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82B" w:rsidRPr="007F479C" w:rsidRDefault="00DB182B" w:rsidP="00DB182B">
      <w:pPr>
        <w:autoSpaceDE w:val="0"/>
        <w:autoSpaceDN w:val="0"/>
        <w:adjustRightInd w:val="0"/>
        <w:spacing w:line="480" w:lineRule="auto"/>
        <w:jc w:val="center"/>
        <w:rPr>
          <w:b/>
        </w:rPr>
      </w:pPr>
      <w:r w:rsidRPr="007F479C">
        <w:rPr>
          <w:b/>
        </w:rPr>
        <w:t>BAB V</w:t>
      </w:r>
    </w:p>
    <w:p w:rsidR="00DB182B" w:rsidRPr="007F479C" w:rsidRDefault="00DB182B" w:rsidP="00DB182B">
      <w:pPr>
        <w:autoSpaceDE w:val="0"/>
        <w:autoSpaceDN w:val="0"/>
        <w:adjustRightInd w:val="0"/>
        <w:spacing w:line="480" w:lineRule="auto"/>
        <w:jc w:val="center"/>
        <w:rPr>
          <w:b/>
        </w:rPr>
      </w:pPr>
      <w:r w:rsidRPr="007F479C">
        <w:rPr>
          <w:b/>
        </w:rPr>
        <w:t>KESIMPULAN DAN SARAN</w:t>
      </w:r>
    </w:p>
    <w:p w:rsidR="00DB182B" w:rsidRPr="007F479C" w:rsidRDefault="00DB182B" w:rsidP="002F06F8">
      <w:pPr>
        <w:numPr>
          <w:ilvl w:val="0"/>
          <w:numId w:val="2"/>
        </w:numPr>
        <w:autoSpaceDE w:val="0"/>
        <w:autoSpaceDN w:val="0"/>
        <w:adjustRightInd w:val="0"/>
        <w:spacing w:line="480" w:lineRule="auto"/>
        <w:ind w:left="360"/>
        <w:jc w:val="both"/>
        <w:rPr>
          <w:b/>
        </w:rPr>
      </w:pPr>
      <w:r w:rsidRPr="007F479C">
        <w:rPr>
          <w:b/>
        </w:rPr>
        <w:t>Kesimpulan</w:t>
      </w:r>
    </w:p>
    <w:p w:rsidR="00DB182B" w:rsidRPr="007F479C" w:rsidRDefault="00DB182B" w:rsidP="002F06F8">
      <w:pPr>
        <w:numPr>
          <w:ilvl w:val="6"/>
          <w:numId w:val="3"/>
        </w:numPr>
        <w:autoSpaceDE w:val="0"/>
        <w:autoSpaceDN w:val="0"/>
        <w:adjustRightInd w:val="0"/>
        <w:spacing w:line="480" w:lineRule="auto"/>
        <w:ind w:left="720"/>
        <w:jc w:val="both"/>
      </w:pPr>
      <w:r w:rsidRPr="007F479C">
        <w:t>Pegaturan hukum izin penggunaan tenaga kerja asing</w:t>
      </w:r>
      <w:r w:rsidRPr="007F479C">
        <w:rPr>
          <w:bCs/>
        </w:rPr>
        <w:t xml:space="preserve"> di Indonesia </w:t>
      </w:r>
      <w:r w:rsidRPr="007F479C">
        <w:t>diperbolehkan oleh undang-undang namun dengan pembatasan-pembatasan yang mencakup pengaturan meliputi materi pokok sebelum memasuki hubungan kerja, materi pokok selama dalam hubungan kerja dan materi pokok sesudah selesai hubungan kerja. Subyek dari hukum ketenagakerjaan terdiri dari Pengusaha, Pekerja dan Pemerintah, oleh karena itu Undang-Undang Nomor 13 Tahun 2013 Tentang Ketenagakerjaan diharapkan terjadi keseimbangan antara kepentingan pekerja, kepentingan pengusaha dan kepentingan ekonomi nasional secara keseluruhan.</w:t>
      </w:r>
    </w:p>
    <w:p w:rsidR="00DB182B" w:rsidRPr="007F479C" w:rsidRDefault="00DB182B" w:rsidP="002F06F8">
      <w:pPr>
        <w:numPr>
          <w:ilvl w:val="6"/>
          <w:numId w:val="3"/>
        </w:numPr>
        <w:autoSpaceDE w:val="0"/>
        <w:autoSpaceDN w:val="0"/>
        <w:adjustRightInd w:val="0"/>
        <w:spacing w:line="456" w:lineRule="auto"/>
        <w:ind w:left="720" w:hanging="357"/>
        <w:jc w:val="both"/>
      </w:pPr>
      <w:r w:rsidRPr="007F479C">
        <w:t xml:space="preserve">Sanksi hukum terhadap pelanggaran penggunaan tenaga kerja asing pasca UU cipta kerja adalah ketentuan sanksi pidana terhadap pelanggaran penggunaan TKA dihapus dan/atau dirubah oleh UU Cipta Kerja menjadi sanksi administratif. UU Cipta Kerja mencabut sanksi pidana penjara dan denda kepada Pemberi kerja yang tidak mempunyai IMTA, dengan menghapus ketentuan Pasal 42 ayat (1) yang mengatur syarat IMTA, dimana sebelumnya merupakan tindak pidana kejahatan sesuai Pasal 185 ayat (1). Pasca UU Cipta Kerja pemberi kerja cukup hanya memiliki Pengesahan RPTKA, sehingga terhadap pelanggarnya dikenakan sanksi administrative berupa denda, padahal fungsi IMTA sama dengan RPTKA. Sanksi administrative terhadap pelanggaran syarat RPTKA lainnya adalah </w:t>
      </w:r>
      <w:r w:rsidRPr="007F479C">
        <w:lastRenderedPageBreak/>
        <w:t>menghentikan proses permohonan pengesahan RPTKA sementara, dan/atau RPTKA dicabut pengesahannya.</w:t>
      </w:r>
    </w:p>
    <w:p w:rsidR="00DB182B" w:rsidRPr="007F479C" w:rsidRDefault="00DB182B" w:rsidP="002F06F8">
      <w:pPr>
        <w:numPr>
          <w:ilvl w:val="6"/>
          <w:numId w:val="3"/>
        </w:numPr>
        <w:autoSpaceDE w:val="0"/>
        <w:autoSpaceDN w:val="0"/>
        <w:adjustRightInd w:val="0"/>
        <w:spacing w:line="456" w:lineRule="auto"/>
        <w:ind w:left="720" w:hanging="357"/>
        <w:jc w:val="both"/>
      </w:pPr>
      <w:r w:rsidRPr="007F479C">
        <w:t>Pengawasan terhadap penggunaan tenaga kerja asing</w:t>
      </w:r>
      <w:r w:rsidRPr="007F479C">
        <w:rPr>
          <w:bCs/>
        </w:rPr>
        <w:t xml:space="preserve"> di Indonesia</w:t>
      </w:r>
      <w:r w:rsidRPr="007F479C">
        <w:t>dan hambatannya adalah  jumlah pengawas tenaga kerja asing yang tidak sebanding dengan jumlah tenaga kerja asing yang bekerja di perusahaan, prosedur perijinan tenaga kerja asing yang rumit sehingga menyebabkan banyaknya perusahaan yang mempergunakan tenaga kerja asing secara ilegal serta tidak adanya evaluasi setelah penggunaan tenaga kerja asing.</w:t>
      </w:r>
    </w:p>
    <w:p w:rsidR="00DB182B" w:rsidRPr="007F479C" w:rsidRDefault="00DB182B" w:rsidP="002F06F8">
      <w:pPr>
        <w:numPr>
          <w:ilvl w:val="0"/>
          <w:numId w:val="2"/>
        </w:numPr>
        <w:autoSpaceDE w:val="0"/>
        <w:autoSpaceDN w:val="0"/>
        <w:adjustRightInd w:val="0"/>
        <w:spacing w:line="456" w:lineRule="auto"/>
        <w:ind w:left="360" w:hanging="357"/>
        <w:jc w:val="both"/>
        <w:rPr>
          <w:b/>
        </w:rPr>
      </w:pPr>
      <w:r w:rsidRPr="007F479C">
        <w:rPr>
          <w:b/>
        </w:rPr>
        <w:t xml:space="preserve">Saran </w:t>
      </w:r>
    </w:p>
    <w:p w:rsidR="00DB182B" w:rsidRPr="007F479C" w:rsidRDefault="00DB182B" w:rsidP="002F06F8">
      <w:pPr>
        <w:numPr>
          <w:ilvl w:val="0"/>
          <w:numId w:val="4"/>
        </w:numPr>
        <w:autoSpaceDE w:val="0"/>
        <w:autoSpaceDN w:val="0"/>
        <w:adjustRightInd w:val="0"/>
        <w:spacing w:line="456" w:lineRule="auto"/>
        <w:ind w:hanging="357"/>
        <w:jc w:val="both"/>
      </w:pPr>
      <w:r w:rsidRPr="007F479C">
        <w:t xml:space="preserve">Agar pekerja asing yang masuk itu harus dipastikan memiliki </w:t>
      </w:r>
      <w:r w:rsidRPr="007F479C">
        <w:rPr>
          <w:i/>
          <w:iCs/>
        </w:rPr>
        <w:t xml:space="preserve">skill </w:t>
      </w:r>
      <w:r w:rsidRPr="007F479C">
        <w:t>dan profesional untuk mengajarkan teknologi dan inovasi kepada tenaga kerja dalam negeri.</w:t>
      </w:r>
    </w:p>
    <w:p w:rsidR="00DB182B" w:rsidRPr="007F479C" w:rsidRDefault="00DB182B" w:rsidP="002F06F8">
      <w:pPr>
        <w:numPr>
          <w:ilvl w:val="0"/>
          <w:numId w:val="4"/>
        </w:numPr>
        <w:autoSpaceDE w:val="0"/>
        <w:autoSpaceDN w:val="0"/>
        <w:adjustRightInd w:val="0"/>
        <w:spacing w:line="456" w:lineRule="auto"/>
        <w:ind w:hanging="357"/>
        <w:jc w:val="both"/>
      </w:pPr>
      <w:r w:rsidRPr="007F479C">
        <w:t>Sanksi pidana yang sebelumnya telah diatur secara tegas dalam UU Ketenagakerjaan seharusnya dipertahankan oleh UU Cipta Kerja, mengingat pelanggaran yang dilakukan oleh perusahaan dengan memperkerjakan TKA tanpa keahlian khusus telah merebut hak konstitusi warga negara Indonesia untuk mendapatkan pekerjaan dan penghasilan yang layak bagi kemanusiaan.</w:t>
      </w:r>
    </w:p>
    <w:p w:rsidR="00DB182B" w:rsidRPr="007F479C" w:rsidRDefault="00DB182B" w:rsidP="002F06F8">
      <w:pPr>
        <w:numPr>
          <w:ilvl w:val="0"/>
          <w:numId w:val="4"/>
        </w:numPr>
        <w:autoSpaceDE w:val="0"/>
        <w:autoSpaceDN w:val="0"/>
        <w:adjustRightInd w:val="0"/>
        <w:spacing w:line="456" w:lineRule="auto"/>
        <w:ind w:hanging="357"/>
        <w:jc w:val="both"/>
        <w:rPr>
          <w:rFonts w:eastAsia="TimesNewRoman"/>
        </w:rPr>
      </w:pPr>
      <w:r w:rsidRPr="007F479C">
        <w:t>Pengawasan terhadap penggunaan TKA perlu diperkuat melalui koordinasi dan sinergitas antar lembaga yang terkait. Masalah prosedur perijinan penggunaan Tenaga Kerja Asing dibuat lebih praktis dan mudah, tetapi dalam hal pengawasannya dibuat seketat mungkin agar tidak terjadi hal-hal yang menyimpang dari peraturan perundang-undangan.</w:t>
      </w:r>
    </w:p>
    <w:p w:rsidR="001625C8" w:rsidRPr="00DB182B" w:rsidRDefault="001625C8" w:rsidP="00DB182B">
      <w:bookmarkStart w:id="0" w:name="_GoBack"/>
      <w:bookmarkEnd w:id="0"/>
    </w:p>
    <w:sectPr w:rsidR="001625C8" w:rsidRPr="00DB182B" w:rsidSect="00C8380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243" w:rsidRDefault="00723243" w:rsidP="002E5AF8">
      <w:r>
        <w:separator/>
      </w:r>
    </w:p>
  </w:endnote>
  <w:endnote w:type="continuationSeparator" w:id="1">
    <w:p w:rsidR="00723243" w:rsidRDefault="00723243" w:rsidP="002E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600" w:rsidRDefault="00B976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FF" w:rsidRDefault="00723243">
    <w:pPr>
      <w:pStyle w:val="Footer"/>
      <w:jc w:val="center"/>
    </w:pPr>
  </w:p>
  <w:p w:rsidR="001E49FF" w:rsidRDefault="007232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600" w:rsidRDefault="00B97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243" w:rsidRDefault="00723243" w:rsidP="002E5AF8">
      <w:r>
        <w:separator/>
      </w:r>
    </w:p>
  </w:footnote>
  <w:footnote w:type="continuationSeparator" w:id="1">
    <w:p w:rsidR="00723243" w:rsidRDefault="00723243" w:rsidP="002E5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600" w:rsidRDefault="00B976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600" w:rsidRPr="00226E0B" w:rsidRDefault="00B97600" w:rsidP="00B97600">
    <w:pPr>
      <w:pStyle w:val="Header"/>
      <w:jc w:val="right"/>
      <w:rPr>
        <w:lang w:val="id-ID"/>
      </w:rPr>
    </w:pPr>
    <w:r>
      <w:rPr>
        <w:lang w:val="id-ID"/>
      </w:rPr>
      <w:t>PUBLISH: 20/11/2025 16:03:20</w:t>
    </w:r>
  </w:p>
  <w:p w:rsidR="001E49FF" w:rsidRDefault="00723243">
    <w:pPr>
      <w:pStyle w:val="Header"/>
      <w:jc w:val="right"/>
    </w:pPr>
  </w:p>
  <w:p w:rsidR="001E49FF" w:rsidRPr="007E1322" w:rsidRDefault="002F06F8" w:rsidP="001E49FF">
    <w:pPr>
      <w:tabs>
        <w:tab w:val="left" w:pos="2700"/>
        <w:tab w:val="center" w:pos="4308"/>
      </w:tabs>
      <w:spacing w:line="360" w:lineRule="auto"/>
      <w:ind w:right="-680"/>
      <w:rPr>
        <w:b/>
        <w:color w:val="00B050"/>
        <w:sz w:val="28"/>
      </w:rPr>
    </w:pPr>
    <w:r>
      <w:rPr>
        <w:b/>
        <w:color w:val="00B050"/>
      </w:rPr>
      <w:tab/>
    </w:r>
    <w:r>
      <w:rPr>
        <w:b/>
        <w:color w:val="00B050"/>
      </w:rPr>
      <w:tab/>
    </w:r>
  </w:p>
  <w:p w:rsidR="001E49FF" w:rsidRDefault="002F06F8">
    <w:pPr>
      <w:pStyle w:val="Header"/>
    </w:pPr>
    <w:r>
      <w:rPr>
        <w:noProof/>
        <w:lang w:val="id-ID" w:eastAsia="id-ID"/>
      </w:rPr>
      <w:drawing>
        <wp:anchor distT="0" distB="0" distL="114300" distR="114300" simplePos="0" relativeHeight="251661312" behindDoc="1" locked="0" layoutInCell="1" allowOverlap="1">
          <wp:simplePos x="0" y="0"/>
          <wp:positionH relativeFrom="column">
            <wp:posOffset>17145</wp:posOffset>
          </wp:positionH>
          <wp:positionV relativeFrom="paragraph">
            <wp:posOffset>2729230</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600" w:rsidRDefault="00B976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788E"/>
    <w:multiLevelType w:val="hybridMultilevel"/>
    <w:tmpl w:val="5B8A49A8"/>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469E8D1E">
      <w:start w:val="1"/>
      <w:numFmt w:val="decimal"/>
      <w:lvlText w:val="%2."/>
      <w:lvlJc w:val="left"/>
      <w:pPr>
        <w:tabs>
          <w:tab w:val="num" w:pos="1440"/>
        </w:tabs>
        <w:ind w:left="1440" w:hanging="360"/>
      </w:pPr>
      <w:rPr>
        <w:rFonts w:ascii="Times New Roman" w:eastAsia="Times New Roman" w:hAnsi="Times New Roman" w:cs="Times New Roman" w:hint="default"/>
      </w:rPr>
    </w:lvl>
    <w:lvl w:ilvl="2" w:tplc="91BA317E">
      <w:start w:val="841"/>
      <w:numFmt w:val="decimal"/>
      <w:lvlText w:val="(%3)"/>
      <w:lvlJc w:val="left"/>
      <w:pPr>
        <w:tabs>
          <w:tab w:val="num" w:pos="2340"/>
        </w:tabs>
        <w:ind w:left="2340" w:hanging="360"/>
      </w:pPr>
      <w:rPr>
        <w:rFonts w:hint="default"/>
      </w:rPr>
    </w:lvl>
    <w:lvl w:ilvl="3" w:tplc="D88E6B86">
      <w:start w:val="1"/>
      <w:numFmt w:val="lowerLetter"/>
      <w:lvlText w:val="%4."/>
      <w:lvlJc w:val="left"/>
      <w:pPr>
        <w:ind w:left="2880" w:hanging="360"/>
      </w:pPr>
      <w:rPr>
        <w:rFonts w:hint="default"/>
      </w:rPr>
    </w:lvl>
    <w:lvl w:ilvl="4" w:tplc="9F4468C4">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FA3E54"/>
    <w:multiLevelType w:val="hybridMultilevel"/>
    <w:tmpl w:val="8C307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3B6EE8"/>
    <w:multiLevelType w:val="hybridMultilevel"/>
    <w:tmpl w:val="C3B48D10"/>
    <w:lvl w:ilvl="0" w:tplc="BEC29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B80821"/>
    <w:multiLevelType w:val="hybridMultilevel"/>
    <w:tmpl w:val="EFE27682"/>
    <w:lvl w:ilvl="0" w:tplc="BEC29F8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cumentProtection w:edit="forms" w:formatting="1" w:enforcement="1" w:cryptProviderType="rsaFull" w:cryptAlgorithmClass="hash" w:cryptAlgorithmType="typeAny" w:cryptAlgorithmSid="4" w:cryptSpinCount="50000" w:hash="EteaOOfBro1ncFItxR9mMrpvxLY=" w:salt="a5KA1O6WLb0esQ0v4CKRsQ=="/>
  <w:defaultTabStop w:val="720"/>
  <w:characterSpacingControl w:val="doNotCompress"/>
  <w:footnotePr>
    <w:footnote w:id="0"/>
    <w:footnote w:id="1"/>
  </w:footnotePr>
  <w:endnotePr>
    <w:endnote w:id="0"/>
    <w:endnote w:id="1"/>
  </w:endnotePr>
  <w:compat/>
  <w:rsids>
    <w:rsidRoot w:val="00C83802"/>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57D6D"/>
    <w:rsid w:val="00272376"/>
    <w:rsid w:val="00290DE2"/>
    <w:rsid w:val="002C0DB3"/>
    <w:rsid w:val="002D162F"/>
    <w:rsid w:val="002D6866"/>
    <w:rsid w:val="002E5AF8"/>
    <w:rsid w:val="002F06F8"/>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23243"/>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55268"/>
    <w:rsid w:val="00867966"/>
    <w:rsid w:val="00875212"/>
    <w:rsid w:val="008A1B63"/>
    <w:rsid w:val="008B1749"/>
    <w:rsid w:val="008B3672"/>
    <w:rsid w:val="008C0DE8"/>
    <w:rsid w:val="008D1D14"/>
    <w:rsid w:val="008D5BD7"/>
    <w:rsid w:val="008F414E"/>
    <w:rsid w:val="009059C6"/>
    <w:rsid w:val="00910435"/>
    <w:rsid w:val="009456C0"/>
    <w:rsid w:val="00957551"/>
    <w:rsid w:val="0096008D"/>
    <w:rsid w:val="009A0B05"/>
    <w:rsid w:val="009B20C1"/>
    <w:rsid w:val="009B499B"/>
    <w:rsid w:val="009F284E"/>
    <w:rsid w:val="00A21268"/>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97600"/>
    <w:rsid w:val="00BB18A3"/>
    <w:rsid w:val="00BB751A"/>
    <w:rsid w:val="00BB7EA9"/>
    <w:rsid w:val="00BD7D85"/>
    <w:rsid w:val="00C50F49"/>
    <w:rsid w:val="00C618BA"/>
    <w:rsid w:val="00C83802"/>
    <w:rsid w:val="00C85DA5"/>
    <w:rsid w:val="00C90BE8"/>
    <w:rsid w:val="00CA4608"/>
    <w:rsid w:val="00CA782A"/>
    <w:rsid w:val="00CF0A19"/>
    <w:rsid w:val="00CF197C"/>
    <w:rsid w:val="00D33069"/>
    <w:rsid w:val="00D4615A"/>
    <w:rsid w:val="00D64DC1"/>
    <w:rsid w:val="00D869A0"/>
    <w:rsid w:val="00DB10A7"/>
    <w:rsid w:val="00DB182B"/>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E5AF8"/>
    <w:pPr>
      <w:keepNext/>
      <w:numPr>
        <w:numId w:val="1"/>
      </w:numPr>
      <w:spacing w:line="480" w:lineRule="auto"/>
      <w:outlineLvl w:val="1"/>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3802"/>
    <w:pPr>
      <w:tabs>
        <w:tab w:val="center" w:pos="4320"/>
        <w:tab w:val="right" w:pos="8640"/>
      </w:tabs>
    </w:pPr>
  </w:style>
  <w:style w:type="character" w:customStyle="1" w:styleId="FooterChar">
    <w:name w:val="Footer Char"/>
    <w:basedOn w:val="DefaultParagraphFont"/>
    <w:link w:val="Footer"/>
    <w:uiPriority w:val="99"/>
    <w:rsid w:val="00C83802"/>
    <w:rPr>
      <w:rFonts w:ascii="Times New Roman" w:eastAsia="Times New Roman" w:hAnsi="Times New Roman" w:cs="Times New Roman"/>
      <w:sz w:val="24"/>
      <w:szCs w:val="24"/>
    </w:rPr>
  </w:style>
  <w:style w:type="paragraph" w:styleId="Header">
    <w:name w:val="header"/>
    <w:basedOn w:val="Normal"/>
    <w:link w:val="HeaderChar"/>
    <w:uiPriority w:val="99"/>
    <w:rsid w:val="00C83802"/>
    <w:pPr>
      <w:tabs>
        <w:tab w:val="center" w:pos="4320"/>
        <w:tab w:val="right" w:pos="8640"/>
      </w:tabs>
    </w:pPr>
  </w:style>
  <w:style w:type="character" w:customStyle="1" w:styleId="HeaderChar">
    <w:name w:val="Header Char"/>
    <w:basedOn w:val="DefaultParagraphFont"/>
    <w:link w:val="Header"/>
    <w:uiPriority w:val="99"/>
    <w:rsid w:val="00C838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57D6D"/>
    <w:pPr>
      <w:spacing w:after="120"/>
    </w:pPr>
    <w:rPr>
      <w:sz w:val="16"/>
      <w:szCs w:val="16"/>
    </w:rPr>
  </w:style>
  <w:style w:type="character" w:customStyle="1" w:styleId="BodyText3Char">
    <w:name w:val="Body Text 3 Char"/>
    <w:basedOn w:val="DefaultParagraphFont"/>
    <w:link w:val="BodyText3"/>
    <w:uiPriority w:val="99"/>
    <w:semiHidden/>
    <w:rsid w:val="00257D6D"/>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qFormat/>
    <w:rsid w:val="00867966"/>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867966"/>
    <w:rPr>
      <w:rFonts w:ascii="Calibri" w:eastAsia="Times New Roman" w:hAnsi="Calibri" w:cs="Times New Roman"/>
    </w:rPr>
  </w:style>
  <w:style w:type="paragraph" w:styleId="BodyTextIndent">
    <w:name w:val="Body Text Indent"/>
    <w:basedOn w:val="Normal"/>
    <w:link w:val="BodyTextIndentChar"/>
    <w:uiPriority w:val="99"/>
    <w:semiHidden/>
    <w:unhideWhenUsed/>
    <w:rsid w:val="00867966"/>
    <w:pPr>
      <w:spacing w:after="120"/>
      <w:ind w:left="360"/>
    </w:pPr>
  </w:style>
  <w:style w:type="character" w:customStyle="1" w:styleId="BodyTextIndentChar">
    <w:name w:val="Body Text Indent Char"/>
    <w:basedOn w:val="DefaultParagraphFont"/>
    <w:link w:val="BodyTextIndent"/>
    <w:uiPriority w:val="99"/>
    <w:semiHidden/>
    <w:rsid w:val="0086796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67966"/>
    <w:pPr>
      <w:spacing w:after="120"/>
    </w:pPr>
  </w:style>
  <w:style w:type="character" w:customStyle="1" w:styleId="BodyTextChar">
    <w:name w:val="Body Text Char"/>
    <w:basedOn w:val="DefaultParagraphFont"/>
    <w:link w:val="BodyText"/>
    <w:uiPriority w:val="99"/>
    <w:semiHidden/>
    <w:rsid w:val="00867966"/>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E5AF8"/>
    <w:rPr>
      <w:rFonts w:ascii="Bookman Old Style" w:eastAsia="Times New Roman" w:hAnsi="Bookman Old Style" w:cs="Times New Roman"/>
      <w:b/>
      <w:bCs/>
      <w:sz w:val="24"/>
      <w:szCs w:val="24"/>
    </w:rPr>
  </w:style>
  <w:style w:type="paragraph" w:styleId="FootnoteText">
    <w:name w:val="footnote text"/>
    <w:aliases w:val=" Char,Char, Char Char Char Char, Char Char Char, Char Char,Char Char Char Char,Char Char Char,Footnote Text Char1,Footnote Text Char Char,Char Char Char1,Char Char Char Char Char Char1"/>
    <w:basedOn w:val="Normal"/>
    <w:link w:val="FootnoteTextChar"/>
    <w:rsid w:val="002E5AF8"/>
    <w:rPr>
      <w:sz w:val="20"/>
      <w:szCs w:val="20"/>
    </w:rPr>
  </w:style>
  <w:style w:type="character" w:customStyle="1" w:styleId="FootnoteTextChar">
    <w:name w:val="Footnote Text Char"/>
    <w:aliases w:val=" Char Char1,Char Char, Char Char Char Char Char, Char Char Char Char1, Char Char Char1,Char Char Char Char Char,Char Char Char Char1,Footnote Text Char1 Char,Footnote Text Char Char Char,Char Char Char1 Char"/>
    <w:basedOn w:val="DefaultParagraphFont"/>
    <w:link w:val="FootnoteText"/>
    <w:rsid w:val="002E5AF8"/>
    <w:rPr>
      <w:rFonts w:ascii="Times New Roman" w:eastAsia="Times New Roman" w:hAnsi="Times New Roman" w:cs="Times New Roman"/>
      <w:sz w:val="20"/>
      <w:szCs w:val="20"/>
    </w:rPr>
  </w:style>
  <w:style w:type="character" w:styleId="FootnoteReference">
    <w:name w:val="footnote reference"/>
    <w:rsid w:val="002E5AF8"/>
    <w:rPr>
      <w:vertAlign w:val="superscript"/>
    </w:rPr>
  </w:style>
  <w:style w:type="paragraph" w:styleId="Title">
    <w:name w:val="Title"/>
    <w:basedOn w:val="Normal"/>
    <w:link w:val="TitleChar"/>
    <w:qFormat/>
    <w:rsid w:val="00D64DC1"/>
    <w:pPr>
      <w:spacing w:line="480" w:lineRule="auto"/>
      <w:jc w:val="center"/>
    </w:pPr>
    <w:rPr>
      <w:rFonts w:ascii="Bookman Old Style" w:hAnsi="Bookman Old Style"/>
      <w:b/>
      <w:bCs/>
    </w:rPr>
  </w:style>
  <w:style w:type="character" w:customStyle="1" w:styleId="TitleChar">
    <w:name w:val="Title Char"/>
    <w:basedOn w:val="DefaultParagraphFont"/>
    <w:link w:val="Title"/>
    <w:rsid w:val="00D64DC1"/>
    <w:rPr>
      <w:rFonts w:ascii="Bookman Old Style" w:eastAsia="Times New Roman" w:hAnsi="Bookman Old Style" w:cs="Times New Roman"/>
      <w:b/>
      <w:bCs/>
      <w:sz w:val="24"/>
      <w:szCs w:val="24"/>
    </w:rPr>
  </w:style>
  <w:style w:type="character" w:styleId="Hyperlink">
    <w:name w:val="Hyperlink"/>
    <w:uiPriority w:val="99"/>
    <w:rsid w:val="00D64DC1"/>
    <w:rPr>
      <w:color w:val="0000FF"/>
      <w:u w:val="single"/>
    </w:rPr>
  </w:style>
  <w:style w:type="paragraph" w:styleId="Subtitle">
    <w:name w:val="Subtitle"/>
    <w:basedOn w:val="Normal"/>
    <w:link w:val="SubtitleChar"/>
    <w:qFormat/>
    <w:rsid w:val="00D64DC1"/>
    <w:pPr>
      <w:jc w:val="both"/>
    </w:pPr>
    <w:rPr>
      <w:rFonts w:ascii="Arial" w:hAnsi="Arial"/>
      <w:b/>
      <w:szCs w:val="20"/>
    </w:rPr>
  </w:style>
  <w:style w:type="character" w:customStyle="1" w:styleId="SubtitleChar">
    <w:name w:val="Subtitle Char"/>
    <w:basedOn w:val="DefaultParagraphFont"/>
    <w:link w:val="Subtitle"/>
    <w:rsid w:val="00D64DC1"/>
    <w:rPr>
      <w:rFonts w:ascii="Arial" w:eastAsia="Times New Roman" w:hAnsi="Arial" w:cs="Times New Roman"/>
      <w:b/>
      <w:sz w:val="24"/>
      <w:szCs w:val="20"/>
    </w:rPr>
  </w:style>
  <w:style w:type="paragraph" w:customStyle="1" w:styleId="Default">
    <w:name w:val="Default"/>
    <w:rsid w:val="00D64DC1"/>
    <w:pPr>
      <w:autoSpaceDE w:val="0"/>
      <w:autoSpaceDN w:val="0"/>
      <w:adjustRightInd w:val="0"/>
      <w:spacing w:after="0" w:line="240" w:lineRule="auto"/>
    </w:pPr>
    <w:rPr>
      <w:rFonts w:ascii="Book Antiqua" w:eastAsia="Times New Roman" w:hAnsi="Book Antiqua" w:cs="Book Antiqua"/>
      <w:color w:val="000000"/>
      <w:sz w:val="24"/>
      <w:szCs w:val="24"/>
      <w:lang w:val="id-ID" w:eastAsia="id-ID"/>
    </w:rPr>
  </w:style>
  <w:style w:type="character" w:styleId="Strong">
    <w:name w:val="Strong"/>
    <w:uiPriority w:val="22"/>
    <w:qFormat/>
    <w:rsid w:val="00D64D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E5AF8"/>
    <w:pPr>
      <w:keepNext/>
      <w:numPr>
        <w:numId w:val="1"/>
      </w:numPr>
      <w:spacing w:line="480" w:lineRule="auto"/>
      <w:outlineLvl w:val="1"/>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3802"/>
    <w:pPr>
      <w:tabs>
        <w:tab w:val="center" w:pos="4320"/>
        <w:tab w:val="right" w:pos="8640"/>
      </w:tabs>
    </w:pPr>
  </w:style>
  <w:style w:type="character" w:customStyle="1" w:styleId="FooterChar">
    <w:name w:val="Footer Char"/>
    <w:basedOn w:val="DefaultParagraphFont"/>
    <w:link w:val="Footer"/>
    <w:uiPriority w:val="99"/>
    <w:rsid w:val="00C83802"/>
    <w:rPr>
      <w:rFonts w:ascii="Times New Roman" w:eastAsia="Times New Roman" w:hAnsi="Times New Roman" w:cs="Times New Roman"/>
      <w:sz w:val="24"/>
      <w:szCs w:val="24"/>
    </w:rPr>
  </w:style>
  <w:style w:type="paragraph" w:styleId="Header">
    <w:name w:val="header"/>
    <w:basedOn w:val="Normal"/>
    <w:link w:val="HeaderChar"/>
    <w:uiPriority w:val="99"/>
    <w:rsid w:val="00C83802"/>
    <w:pPr>
      <w:tabs>
        <w:tab w:val="center" w:pos="4320"/>
        <w:tab w:val="right" w:pos="8640"/>
      </w:tabs>
    </w:pPr>
  </w:style>
  <w:style w:type="character" w:customStyle="1" w:styleId="HeaderChar">
    <w:name w:val="Header Char"/>
    <w:basedOn w:val="DefaultParagraphFont"/>
    <w:link w:val="Header"/>
    <w:uiPriority w:val="99"/>
    <w:rsid w:val="00C838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57D6D"/>
    <w:pPr>
      <w:spacing w:after="120"/>
    </w:pPr>
    <w:rPr>
      <w:sz w:val="16"/>
      <w:szCs w:val="16"/>
    </w:rPr>
  </w:style>
  <w:style w:type="character" w:customStyle="1" w:styleId="BodyText3Char">
    <w:name w:val="Body Text 3 Char"/>
    <w:basedOn w:val="DefaultParagraphFont"/>
    <w:link w:val="BodyText3"/>
    <w:uiPriority w:val="99"/>
    <w:semiHidden/>
    <w:rsid w:val="00257D6D"/>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qFormat/>
    <w:rsid w:val="00867966"/>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867966"/>
    <w:rPr>
      <w:rFonts w:ascii="Calibri" w:eastAsia="Times New Roman" w:hAnsi="Calibri" w:cs="Times New Roman"/>
    </w:rPr>
  </w:style>
  <w:style w:type="paragraph" w:styleId="BodyTextIndent">
    <w:name w:val="Body Text Indent"/>
    <w:basedOn w:val="Normal"/>
    <w:link w:val="BodyTextIndentChar"/>
    <w:uiPriority w:val="99"/>
    <w:semiHidden/>
    <w:unhideWhenUsed/>
    <w:rsid w:val="00867966"/>
    <w:pPr>
      <w:spacing w:after="120"/>
      <w:ind w:left="360"/>
    </w:pPr>
  </w:style>
  <w:style w:type="character" w:customStyle="1" w:styleId="BodyTextIndentChar">
    <w:name w:val="Body Text Indent Char"/>
    <w:basedOn w:val="DefaultParagraphFont"/>
    <w:link w:val="BodyTextIndent"/>
    <w:uiPriority w:val="99"/>
    <w:semiHidden/>
    <w:rsid w:val="0086796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67966"/>
    <w:pPr>
      <w:spacing w:after="120"/>
    </w:pPr>
  </w:style>
  <w:style w:type="character" w:customStyle="1" w:styleId="BodyTextChar">
    <w:name w:val="Body Text Char"/>
    <w:basedOn w:val="DefaultParagraphFont"/>
    <w:link w:val="BodyText"/>
    <w:uiPriority w:val="99"/>
    <w:semiHidden/>
    <w:rsid w:val="00867966"/>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E5AF8"/>
    <w:rPr>
      <w:rFonts w:ascii="Bookman Old Style" w:eastAsia="Times New Roman" w:hAnsi="Bookman Old Style" w:cs="Times New Roman"/>
      <w:b/>
      <w:bCs/>
      <w:sz w:val="24"/>
      <w:szCs w:val="24"/>
    </w:rPr>
  </w:style>
  <w:style w:type="paragraph" w:styleId="FootnoteText">
    <w:name w:val="footnote text"/>
    <w:aliases w:val=" Char,Char, Char Char Char Char, Char Char Char, Char Char,Char Char Char Char,Char Char Char,Footnote Text Char1,Footnote Text Char Char,Char Char Char1,Char Char Char Char Char Char1"/>
    <w:basedOn w:val="Normal"/>
    <w:link w:val="FootnoteTextChar"/>
    <w:rsid w:val="002E5AF8"/>
    <w:rPr>
      <w:sz w:val="20"/>
      <w:szCs w:val="20"/>
    </w:rPr>
  </w:style>
  <w:style w:type="character" w:customStyle="1" w:styleId="FootnoteTextChar">
    <w:name w:val="Footnote Text Char"/>
    <w:aliases w:val="Char Char,Char Char1, Char Char Char Char Char, Char Char Char Char1,Char Char Char Char Char,Char Char Char Char1,Footnote Text Char1 Char,Footnote Text Char Char Char,Char Char Char1 Char,Char Char Char Char Char Char1 Char"/>
    <w:basedOn w:val="DefaultParagraphFont"/>
    <w:link w:val="FootnoteText"/>
    <w:rsid w:val="002E5AF8"/>
    <w:rPr>
      <w:rFonts w:ascii="Times New Roman" w:eastAsia="Times New Roman" w:hAnsi="Times New Roman" w:cs="Times New Roman"/>
      <w:sz w:val="20"/>
      <w:szCs w:val="20"/>
    </w:rPr>
  </w:style>
  <w:style w:type="character" w:styleId="FootnoteReference">
    <w:name w:val="footnote reference"/>
    <w:rsid w:val="002E5AF8"/>
    <w:rPr>
      <w:vertAlign w:val="superscript"/>
    </w:rPr>
  </w:style>
  <w:style w:type="paragraph" w:styleId="Title">
    <w:name w:val="Title"/>
    <w:basedOn w:val="Normal"/>
    <w:link w:val="TitleChar"/>
    <w:qFormat/>
    <w:rsid w:val="00D64DC1"/>
    <w:pPr>
      <w:spacing w:line="480" w:lineRule="auto"/>
      <w:jc w:val="center"/>
    </w:pPr>
    <w:rPr>
      <w:rFonts w:ascii="Bookman Old Style" w:hAnsi="Bookman Old Style"/>
      <w:b/>
      <w:bCs/>
    </w:rPr>
  </w:style>
  <w:style w:type="character" w:customStyle="1" w:styleId="TitleChar">
    <w:name w:val="Title Char"/>
    <w:basedOn w:val="DefaultParagraphFont"/>
    <w:link w:val="Title"/>
    <w:rsid w:val="00D64DC1"/>
    <w:rPr>
      <w:rFonts w:ascii="Bookman Old Style" w:eastAsia="Times New Roman" w:hAnsi="Bookman Old Style" w:cs="Times New Roman"/>
      <w:b/>
      <w:bCs/>
      <w:sz w:val="24"/>
      <w:szCs w:val="24"/>
    </w:rPr>
  </w:style>
  <w:style w:type="character" w:styleId="Hyperlink">
    <w:name w:val="Hyperlink"/>
    <w:uiPriority w:val="99"/>
    <w:rsid w:val="00D64DC1"/>
    <w:rPr>
      <w:color w:val="0000FF"/>
      <w:u w:val="single"/>
    </w:rPr>
  </w:style>
  <w:style w:type="paragraph" w:styleId="Subtitle">
    <w:name w:val="Subtitle"/>
    <w:basedOn w:val="Normal"/>
    <w:link w:val="SubtitleChar"/>
    <w:qFormat/>
    <w:rsid w:val="00D64DC1"/>
    <w:pPr>
      <w:jc w:val="both"/>
    </w:pPr>
    <w:rPr>
      <w:rFonts w:ascii="Arial" w:hAnsi="Arial"/>
      <w:b/>
      <w:szCs w:val="20"/>
    </w:rPr>
  </w:style>
  <w:style w:type="character" w:customStyle="1" w:styleId="SubtitleChar">
    <w:name w:val="Subtitle Char"/>
    <w:basedOn w:val="DefaultParagraphFont"/>
    <w:link w:val="Subtitle"/>
    <w:rsid w:val="00D64DC1"/>
    <w:rPr>
      <w:rFonts w:ascii="Arial" w:eastAsia="Times New Roman" w:hAnsi="Arial" w:cs="Times New Roman"/>
      <w:b/>
      <w:sz w:val="24"/>
      <w:szCs w:val="20"/>
    </w:rPr>
  </w:style>
  <w:style w:type="paragraph" w:customStyle="1" w:styleId="Default">
    <w:name w:val="Default"/>
    <w:rsid w:val="00D64DC1"/>
    <w:pPr>
      <w:autoSpaceDE w:val="0"/>
      <w:autoSpaceDN w:val="0"/>
      <w:adjustRightInd w:val="0"/>
      <w:spacing w:after="0" w:line="240" w:lineRule="auto"/>
    </w:pPr>
    <w:rPr>
      <w:rFonts w:ascii="Book Antiqua" w:eastAsia="Times New Roman" w:hAnsi="Book Antiqua" w:cs="Book Antiqua"/>
      <w:color w:val="000000"/>
      <w:sz w:val="24"/>
      <w:szCs w:val="24"/>
      <w:lang w:val="id-ID" w:eastAsia="id-ID"/>
    </w:rPr>
  </w:style>
  <w:style w:type="character" w:styleId="Strong">
    <w:name w:val="Strong"/>
    <w:uiPriority w:val="22"/>
    <w:qFormat/>
    <w:rsid w:val="00D64DC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2025-11-20T09:05:00Z</dcterms:created>
  <dcterms:modified xsi:type="dcterms:W3CDTF">2025-11-20T09:05:00Z</dcterms:modified>
</cp:coreProperties>
</file>