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FE" w:rsidRPr="00104A06" w:rsidRDefault="00932AFE" w:rsidP="00932AFE">
      <w:pPr>
        <w:autoSpaceDE w:val="0"/>
        <w:autoSpaceDN w:val="0"/>
        <w:adjustRightInd w:val="0"/>
        <w:spacing w:line="468" w:lineRule="auto"/>
        <w:jc w:val="center"/>
        <w:rPr>
          <w:b/>
        </w:rPr>
      </w:pPr>
      <w:r w:rsidRPr="00104A06">
        <w:rPr>
          <w:b/>
        </w:rPr>
        <w:t>BAB V</w:t>
      </w:r>
    </w:p>
    <w:p w:rsidR="00932AFE" w:rsidRPr="00104A06" w:rsidRDefault="00932AFE" w:rsidP="00932AFE">
      <w:pPr>
        <w:autoSpaceDE w:val="0"/>
        <w:autoSpaceDN w:val="0"/>
        <w:adjustRightInd w:val="0"/>
        <w:spacing w:line="468" w:lineRule="auto"/>
        <w:jc w:val="center"/>
        <w:rPr>
          <w:b/>
        </w:rPr>
      </w:pPr>
      <w:r w:rsidRPr="00104A06">
        <w:rPr>
          <w:b/>
        </w:rPr>
        <w:t>KESIMPULAN DAN SARAN</w:t>
      </w:r>
    </w:p>
    <w:p w:rsidR="00932AFE" w:rsidRPr="00104A06" w:rsidRDefault="00932AFE" w:rsidP="00B34D52">
      <w:pPr>
        <w:numPr>
          <w:ilvl w:val="2"/>
          <w:numId w:val="1"/>
        </w:numPr>
        <w:tabs>
          <w:tab w:val="clear" w:pos="2541"/>
          <w:tab w:val="num" w:pos="360"/>
        </w:tabs>
        <w:autoSpaceDE w:val="0"/>
        <w:autoSpaceDN w:val="0"/>
        <w:adjustRightInd w:val="0"/>
        <w:spacing w:line="468" w:lineRule="auto"/>
        <w:ind w:left="360"/>
        <w:rPr>
          <w:b/>
        </w:rPr>
      </w:pPr>
      <w:r w:rsidRPr="00104A06">
        <w:rPr>
          <w:b/>
        </w:rPr>
        <w:t>Kesimpulan</w:t>
      </w:r>
    </w:p>
    <w:p w:rsidR="00932AFE" w:rsidRPr="00104A06" w:rsidRDefault="00932AFE" w:rsidP="00B34D52">
      <w:pPr>
        <w:numPr>
          <w:ilvl w:val="0"/>
          <w:numId w:val="2"/>
        </w:numPr>
        <w:spacing w:line="456" w:lineRule="auto"/>
        <w:ind w:left="720" w:hanging="357"/>
        <w:jc w:val="both"/>
      </w:pPr>
      <w:r w:rsidRPr="00104A06">
        <w:rPr>
          <w:color w:val="000000"/>
          <w:lang w:eastAsia="id-ID"/>
        </w:rPr>
        <w:t xml:space="preserve">Tujuan pembentukan BPSK diharapkan dapat mempermudah, mempercepat dan memberikan suatu jaminan kepastian hukum bagi konsumen untuk menuntut hak-hak perdatanya terhadap pelaku usaha yang tidak benar. Selain itu dapat menjadi akses untuk mendapatkan informasi serta jaminan perlindungan hukum yang sama bagi konsumen dan pelaku usaha. </w:t>
      </w:r>
      <w:r w:rsidRPr="00104A06">
        <w:rPr>
          <w:bCs/>
          <w:color w:val="000000"/>
          <w:lang w:val="id-ID"/>
        </w:rPr>
        <w:t>Badan Penyelesaian Sengketa Konsumen</w:t>
      </w:r>
      <w:r w:rsidRPr="00104A06">
        <w:t>adalah badan yang bertugas menangani dan menyelesaikan sengketa antara pelaku usaha dan konsumen. Badan Penyelesaian Sengketa Konsumen (BPSK) merupakan suatu lembaga khusus yang dibentuk dan diatur dalam Undang-undang Perlindungan Konsumen, yang tugas utamanya adalah menyelesaikan sengketa atau perselisihan antara konsumen dan pelaku usaha.</w:t>
      </w:r>
    </w:p>
    <w:p w:rsidR="00932AFE" w:rsidRPr="00104A06" w:rsidRDefault="00932AFE" w:rsidP="00B34D52">
      <w:pPr>
        <w:numPr>
          <w:ilvl w:val="0"/>
          <w:numId w:val="2"/>
        </w:numPr>
        <w:autoSpaceDE w:val="0"/>
        <w:autoSpaceDN w:val="0"/>
        <w:adjustRightInd w:val="0"/>
        <w:spacing w:line="456" w:lineRule="auto"/>
        <w:ind w:left="720" w:hanging="357"/>
        <w:jc w:val="both"/>
      </w:pPr>
      <w:r w:rsidRPr="00104A06">
        <w:rPr>
          <w:bCs/>
          <w:color w:val="000000"/>
        </w:rPr>
        <w:t>K</w:t>
      </w:r>
      <w:r w:rsidRPr="00104A06">
        <w:rPr>
          <w:bCs/>
          <w:color w:val="000000"/>
          <w:lang w:val="id-ID"/>
        </w:rPr>
        <w:t>ewenangan Badan Penyelesaian Sengketa Konsumen</w:t>
      </w:r>
      <w:r w:rsidRPr="00104A06">
        <w:rPr>
          <w:color w:val="000000"/>
          <w:lang w:val="id-ID"/>
        </w:rPr>
        <w:t xml:space="preserve"> dalam menyelesaikan </w:t>
      </w:r>
      <w:r w:rsidRPr="00104A06">
        <w:rPr>
          <w:i/>
          <w:iCs/>
          <w:color w:val="000000"/>
          <w:lang w:val="id-ID"/>
        </w:rPr>
        <w:t>wanprestasi</w:t>
      </w:r>
      <w:r w:rsidRPr="00104A06">
        <w:rPr>
          <w:color w:val="000000"/>
          <w:lang w:val="id-ID"/>
        </w:rPr>
        <w:t xml:space="preserve"> dalam perjanjiana kredit </w:t>
      </w:r>
      <w:r w:rsidRPr="00104A06">
        <w:rPr>
          <w:color w:val="000000"/>
        </w:rPr>
        <w:t>adalah</w:t>
      </w:r>
      <w:r w:rsidRPr="00104A06">
        <w:rPr>
          <w:lang w:val="en-ID" w:eastAsia="id-ID"/>
        </w:rPr>
        <w:t xml:space="preserve">bukan termasuk kewenangan BPSK, karena penyelesaian sengketa kredit macet tidak diatur dalam tugas dan kewenangan BPSK. BPSK melampaui kewenangannya menyelesaikan sengketa kredit macet, karena keliru menafsirkan Pasal 52 Undang-Undang Perlindungan Konsumen. </w:t>
      </w:r>
    </w:p>
    <w:p w:rsidR="00932AFE" w:rsidRPr="00104A06" w:rsidRDefault="00932AFE" w:rsidP="00B34D52">
      <w:pPr>
        <w:numPr>
          <w:ilvl w:val="0"/>
          <w:numId w:val="2"/>
        </w:numPr>
        <w:autoSpaceDE w:val="0"/>
        <w:autoSpaceDN w:val="0"/>
        <w:adjustRightInd w:val="0"/>
        <w:spacing w:line="456" w:lineRule="auto"/>
        <w:ind w:left="720" w:hanging="357"/>
        <w:jc w:val="both"/>
      </w:pPr>
      <w:r w:rsidRPr="00104A06">
        <w:rPr>
          <w:color w:val="000000"/>
          <w:shd w:val="clear" w:color="auto" w:fill="FFFFFF"/>
        </w:rPr>
        <w:t>P</w:t>
      </w:r>
      <w:r w:rsidRPr="00104A06">
        <w:rPr>
          <w:color w:val="000000"/>
          <w:shd w:val="clear" w:color="auto" w:fill="FFFFFF"/>
          <w:lang w:val="id-ID"/>
        </w:rPr>
        <w:t xml:space="preserve">ertimbangan hukum hakim dalam  </w:t>
      </w:r>
      <w:r w:rsidRPr="00104A06">
        <w:rPr>
          <w:lang w:val="id-ID"/>
        </w:rPr>
        <w:t>putusan</w:t>
      </w:r>
      <w:r w:rsidRPr="00104A06">
        <w:t>Nomor 587 K/Pdt.Sus-BPSK/2021</w:t>
      </w:r>
      <w:r w:rsidRPr="00104A06">
        <w:rPr>
          <w:lang w:val="id-ID"/>
        </w:rPr>
        <w:t xml:space="preserve"> yang membatalkan putusan </w:t>
      </w:r>
      <w:r w:rsidRPr="00104A06">
        <w:rPr>
          <w:bCs/>
          <w:color w:val="000000"/>
          <w:lang w:val="id-ID"/>
        </w:rPr>
        <w:t>Badan Penyelesaian Sengketa Konsumen</w:t>
      </w:r>
      <w:r w:rsidRPr="00104A06">
        <w:rPr>
          <w:bCs/>
          <w:color w:val="000000"/>
        </w:rPr>
        <w:t xml:space="preserve"> adalah </w:t>
      </w:r>
      <w:r w:rsidRPr="00104A06">
        <w:t xml:space="preserve">BPSK tidak berwenang untuk menyelesaikan </w:t>
      </w:r>
      <w:r w:rsidRPr="00104A06">
        <w:lastRenderedPageBreak/>
        <w:t xml:space="preserve">sengketa/perkara dalam bidang hukum perdata atau suatu sengketa/perkara yang terbit berdasarkan </w:t>
      </w:r>
      <w:r w:rsidRPr="00104A06">
        <w:rPr>
          <w:i/>
          <w:iCs/>
        </w:rPr>
        <w:t>wanprestasi</w:t>
      </w:r>
      <w:r w:rsidRPr="00104A06">
        <w:t xml:space="preserve"> terhadap perjanjian yang sudah disepakati oleh para pihak dalam hal ini antara nasabah/debitur dengan bank yang hak dan kewajibannya sudah disepakati dalam perjanjian kredit.</w:t>
      </w:r>
    </w:p>
    <w:p w:rsidR="00932AFE" w:rsidRPr="00104A06" w:rsidRDefault="00932AFE" w:rsidP="00932AFE">
      <w:pPr>
        <w:ind w:left="720"/>
        <w:jc w:val="both"/>
      </w:pPr>
    </w:p>
    <w:p w:rsidR="00932AFE" w:rsidRPr="00104A06" w:rsidRDefault="00932AFE" w:rsidP="00B34D52">
      <w:pPr>
        <w:numPr>
          <w:ilvl w:val="2"/>
          <w:numId w:val="1"/>
        </w:numPr>
        <w:tabs>
          <w:tab w:val="clear" w:pos="2541"/>
        </w:tabs>
        <w:autoSpaceDE w:val="0"/>
        <w:autoSpaceDN w:val="0"/>
        <w:adjustRightInd w:val="0"/>
        <w:spacing w:line="456" w:lineRule="auto"/>
        <w:ind w:left="360" w:hanging="357"/>
        <w:rPr>
          <w:b/>
        </w:rPr>
      </w:pPr>
      <w:r w:rsidRPr="00104A06">
        <w:rPr>
          <w:b/>
        </w:rPr>
        <w:t>Saran</w:t>
      </w:r>
    </w:p>
    <w:p w:rsidR="00932AFE" w:rsidRPr="00104A06" w:rsidRDefault="00932AFE" w:rsidP="00B34D52">
      <w:pPr>
        <w:numPr>
          <w:ilvl w:val="0"/>
          <w:numId w:val="3"/>
        </w:numPr>
        <w:autoSpaceDE w:val="0"/>
        <w:autoSpaceDN w:val="0"/>
        <w:adjustRightInd w:val="0"/>
        <w:spacing w:line="456" w:lineRule="auto"/>
        <w:ind w:hanging="357"/>
        <w:jc w:val="both"/>
        <w:rPr>
          <w:lang w:val="en-ID" w:eastAsia="id-ID"/>
        </w:rPr>
      </w:pPr>
      <w:r w:rsidRPr="00104A06">
        <w:rPr>
          <w:bCs/>
          <w:color w:val="000000"/>
          <w:lang w:val="id-ID"/>
        </w:rPr>
        <w:t>Badan Penyelesaian Sengketa Konsumen</w:t>
      </w:r>
      <w:r w:rsidRPr="00104A06">
        <w:rPr>
          <w:lang w:val="en-ID" w:eastAsia="id-ID"/>
        </w:rPr>
        <w:t>sebaiknya menolak permohonan penyelesaian sengketa kredit macet dan menyerahkan kewenangan penyelesaian sengketa kredit macet ke Pengadilan.</w:t>
      </w:r>
    </w:p>
    <w:p w:rsidR="00932AFE" w:rsidRPr="00104A06" w:rsidRDefault="00932AFE" w:rsidP="00B34D52">
      <w:pPr>
        <w:numPr>
          <w:ilvl w:val="0"/>
          <w:numId w:val="3"/>
        </w:numPr>
        <w:autoSpaceDE w:val="0"/>
        <w:autoSpaceDN w:val="0"/>
        <w:adjustRightInd w:val="0"/>
        <w:spacing w:line="456" w:lineRule="auto"/>
        <w:ind w:hanging="357"/>
        <w:jc w:val="both"/>
        <w:rPr>
          <w:lang w:val="en-ID" w:eastAsia="id-ID"/>
        </w:rPr>
      </w:pPr>
      <w:r w:rsidRPr="00104A06">
        <w:rPr>
          <w:bCs/>
          <w:color w:val="000000"/>
          <w:lang w:val="id-ID"/>
        </w:rPr>
        <w:t>Badan Penyelesaian Sengketa Konsumen</w:t>
      </w:r>
      <w:r w:rsidRPr="00104A06">
        <w:rPr>
          <w:lang w:val="en-ID" w:eastAsia="id-ID"/>
        </w:rPr>
        <w:t xml:space="preserve"> sebaiknya hanya melaksanakan penyelesaian sengketa konsumen yang berhubungan dengan kerusakan, pencemaran dan/atau yang menderita kerugian akibat mengkonsumsi dan/atau memanfaatkan jasa sesuai dengan yang telah diamanatkan oleh undang-undang perlindungan konsumen</w:t>
      </w:r>
    </w:p>
    <w:p w:rsidR="00932AFE" w:rsidRPr="00104A06" w:rsidRDefault="00932AFE" w:rsidP="00B34D52">
      <w:pPr>
        <w:numPr>
          <w:ilvl w:val="0"/>
          <w:numId w:val="3"/>
        </w:numPr>
        <w:autoSpaceDE w:val="0"/>
        <w:autoSpaceDN w:val="0"/>
        <w:adjustRightInd w:val="0"/>
        <w:spacing w:line="456" w:lineRule="auto"/>
        <w:ind w:hanging="357"/>
        <w:jc w:val="both"/>
        <w:rPr>
          <w:lang w:val="en-ID" w:eastAsia="id-ID"/>
        </w:rPr>
      </w:pPr>
      <w:r w:rsidRPr="00104A06">
        <w:t>Hakim Pengadilan sebagai penegak hukum diharapkan dapat lebih adil dalam memberikan pertimbangan hukum disetiap putusan yang dikeluarkan guna mencapai tujuan keadilan yang sebenarnya bagi para pihak yang bersengketa.</w:t>
      </w:r>
    </w:p>
    <w:p w:rsidR="001625C8" w:rsidRPr="00932AFE" w:rsidRDefault="001625C8" w:rsidP="00932AFE">
      <w:bookmarkStart w:id="0" w:name="_GoBack"/>
      <w:bookmarkEnd w:id="0"/>
    </w:p>
    <w:sectPr w:rsidR="001625C8" w:rsidRPr="00932AFE" w:rsidSect="009E579C">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6DA" w:rsidRDefault="008636DA" w:rsidP="00EE5868">
      <w:r>
        <w:separator/>
      </w:r>
    </w:p>
  </w:endnote>
  <w:endnote w:type="continuationSeparator" w:id="1">
    <w:p w:rsidR="008636DA" w:rsidRDefault="008636DA" w:rsidP="00EE5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772" w:rsidRDefault="00EB17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14" w:rsidRDefault="008636DA">
    <w:pPr>
      <w:pStyle w:val="Footer"/>
      <w:jc w:val="center"/>
    </w:pPr>
  </w:p>
  <w:p w:rsidR="00281914" w:rsidRDefault="008636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772" w:rsidRDefault="00EB1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6DA" w:rsidRDefault="008636DA" w:rsidP="00EE5868">
      <w:r>
        <w:separator/>
      </w:r>
    </w:p>
  </w:footnote>
  <w:footnote w:type="continuationSeparator" w:id="1">
    <w:p w:rsidR="008636DA" w:rsidRDefault="008636DA" w:rsidP="00EE5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772" w:rsidRDefault="00EB17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772" w:rsidRPr="00031054" w:rsidRDefault="00EB1772" w:rsidP="00EB1772">
    <w:pPr>
      <w:pStyle w:val="Header"/>
      <w:jc w:val="right"/>
      <w:rPr>
        <w:lang w:val="id-ID"/>
      </w:rPr>
    </w:pPr>
    <w:r>
      <w:rPr>
        <w:lang w:val="id-ID"/>
      </w:rPr>
      <w:t>PUBLISH: 21/11/2025 8:56:02</w:t>
    </w:r>
  </w:p>
  <w:p w:rsidR="00281914" w:rsidRDefault="008636DA">
    <w:pPr>
      <w:pStyle w:val="Header"/>
      <w:jc w:val="right"/>
    </w:pPr>
  </w:p>
  <w:p w:rsidR="00281914" w:rsidRPr="007E1322" w:rsidRDefault="00B34D52" w:rsidP="00316C21">
    <w:pPr>
      <w:tabs>
        <w:tab w:val="left" w:pos="2700"/>
        <w:tab w:val="center" w:pos="4308"/>
      </w:tabs>
      <w:spacing w:line="360" w:lineRule="auto"/>
      <w:ind w:right="-680"/>
      <w:rPr>
        <w:b/>
        <w:color w:val="00B050"/>
        <w:sz w:val="28"/>
      </w:rPr>
    </w:pPr>
    <w:r>
      <w:rPr>
        <w:b/>
        <w:color w:val="00B050"/>
      </w:rPr>
      <w:tab/>
    </w:r>
    <w:r>
      <w:rPr>
        <w:b/>
        <w:color w:val="00B050"/>
      </w:rPr>
      <w:tab/>
    </w:r>
  </w:p>
  <w:p w:rsidR="00281914" w:rsidRDefault="00B34D52">
    <w:pPr>
      <w:pStyle w:val="Header"/>
    </w:pPr>
    <w:r>
      <w:rPr>
        <w:b/>
        <w:noProof/>
        <w:color w:val="00B050"/>
        <w:lang w:val="id-ID" w:eastAsia="id-ID"/>
      </w:rPr>
      <w:drawing>
        <wp:anchor distT="0" distB="0" distL="114300" distR="114300" simplePos="0" relativeHeight="251660288" behindDoc="1" locked="0" layoutInCell="1" allowOverlap="1">
          <wp:simplePos x="0" y="0"/>
          <wp:positionH relativeFrom="column">
            <wp:posOffset>68580</wp:posOffset>
          </wp:positionH>
          <wp:positionV relativeFrom="paragraph">
            <wp:posOffset>2331085</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772" w:rsidRDefault="00EB1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7E2D"/>
    <w:multiLevelType w:val="hybridMultilevel"/>
    <w:tmpl w:val="024C5B1E"/>
    <w:lvl w:ilvl="0" w:tplc="1AAC7B9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104B5F"/>
    <w:multiLevelType w:val="hybridMultilevel"/>
    <w:tmpl w:val="ABCC5EFA"/>
    <w:lvl w:ilvl="0" w:tplc="2576676A">
      <w:start w:val="1"/>
      <w:numFmt w:val="decimal"/>
      <w:lvlText w:val="%1."/>
      <w:lvlJc w:val="left"/>
      <w:pPr>
        <w:ind w:left="1281" w:hanging="360"/>
      </w:pPr>
      <w:rPr>
        <w:rFonts w:hint="default"/>
      </w:rPr>
    </w:lvl>
    <w:lvl w:ilvl="1" w:tplc="04090019" w:tentative="1">
      <w:start w:val="1"/>
      <w:numFmt w:val="lowerLetter"/>
      <w:lvlText w:val="%2."/>
      <w:lvlJc w:val="left"/>
      <w:pPr>
        <w:ind w:left="2001" w:hanging="360"/>
      </w:pPr>
    </w:lvl>
    <w:lvl w:ilvl="2" w:tplc="0409001B">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2">
    <w:nsid w:val="53C32333"/>
    <w:multiLevelType w:val="hybridMultilevel"/>
    <w:tmpl w:val="497EE762"/>
    <w:lvl w:ilvl="0" w:tplc="2F0A22C0">
      <w:start w:val="1"/>
      <w:numFmt w:val="lowerLetter"/>
      <w:lvlText w:val="%1."/>
      <w:lvlJc w:val="left"/>
      <w:pPr>
        <w:tabs>
          <w:tab w:val="num" w:pos="921"/>
        </w:tabs>
        <w:ind w:left="921" w:hanging="360"/>
      </w:pPr>
      <w:rPr>
        <w:rFonts w:ascii="Arial" w:eastAsia="MS Mincho" w:hAnsi="Arial" w:cs="Arial" w:hint="default"/>
      </w:rPr>
    </w:lvl>
    <w:lvl w:ilvl="1" w:tplc="EBBAD532">
      <w:start w:val="2"/>
      <w:numFmt w:val="decimal"/>
      <w:lvlText w:val="%2."/>
      <w:lvlJc w:val="left"/>
      <w:pPr>
        <w:tabs>
          <w:tab w:val="num" w:pos="1641"/>
        </w:tabs>
        <w:ind w:left="1641" w:hanging="360"/>
      </w:pPr>
      <w:rPr>
        <w:rFonts w:hint="default"/>
      </w:rPr>
    </w:lvl>
    <w:lvl w:ilvl="2" w:tplc="148451B8">
      <w:start w:val="1"/>
      <w:numFmt w:val="upperLetter"/>
      <w:lvlText w:val="%3."/>
      <w:lvlJc w:val="left"/>
      <w:pPr>
        <w:tabs>
          <w:tab w:val="num" w:pos="2541"/>
        </w:tabs>
        <w:ind w:left="2541" w:hanging="360"/>
      </w:pPr>
      <w:rPr>
        <w:rFonts w:hint="default"/>
      </w:r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TCf9aKJJLaEk9cPSPXTmtPSlXP0=" w:salt="ZoEYz3CYfkB9cECBGG7trA=="/>
  <w:defaultTabStop w:val="720"/>
  <w:characterSpacingControl w:val="doNotCompress"/>
  <w:footnotePr>
    <w:footnote w:id="0"/>
    <w:footnote w:id="1"/>
  </w:footnotePr>
  <w:endnotePr>
    <w:endnote w:id="0"/>
    <w:endnote w:id="1"/>
  </w:endnotePr>
  <w:compat/>
  <w:rsids>
    <w:rsidRoot w:val="009E579C"/>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3C5F"/>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D7D1C"/>
    <w:rsid w:val="004F4936"/>
    <w:rsid w:val="00506203"/>
    <w:rsid w:val="0052268C"/>
    <w:rsid w:val="005233AB"/>
    <w:rsid w:val="00524D1E"/>
    <w:rsid w:val="0053200B"/>
    <w:rsid w:val="0053767B"/>
    <w:rsid w:val="0054636C"/>
    <w:rsid w:val="00550832"/>
    <w:rsid w:val="0055206A"/>
    <w:rsid w:val="00585528"/>
    <w:rsid w:val="00591FD3"/>
    <w:rsid w:val="005A25B4"/>
    <w:rsid w:val="005A6A7F"/>
    <w:rsid w:val="005B0D02"/>
    <w:rsid w:val="005C60EF"/>
    <w:rsid w:val="005D4DCE"/>
    <w:rsid w:val="00614D95"/>
    <w:rsid w:val="00655036"/>
    <w:rsid w:val="00666C07"/>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4746B"/>
    <w:rsid w:val="008636DA"/>
    <w:rsid w:val="00875212"/>
    <w:rsid w:val="008A1B63"/>
    <w:rsid w:val="008B1749"/>
    <w:rsid w:val="008B3672"/>
    <w:rsid w:val="008C0DE8"/>
    <w:rsid w:val="008D1D14"/>
    <w:rsid w:val="008D5BD7"/>
    <w:rsid w:val="008F414E"/>
    <w:rsid w:val="009059C6"/>
    <w:rsid w:val="00910435"/>
    <w:rsid w:val="00932AFE"/>
    <w:rsid w:val="00957551"/>
    <w:rsid w:val="0096008D"/>
    <w:rsid w:val="009A0B05"/>
    <w:rsid w:val="009B20C1"/>
    <w:rsid w:val="009B499B"/>
    <w:rsid w:val="009E579C"/>
    <w:rsid w:val="009F284E"/>
    <w:rsid w:val="00A31400"/>
    <w:rsid w:val="00A42117"/>
    <w:rsid w:val="00A55332"/>
    <w:rsid w:val="00A615EC"/>
    <w:rsid w:val="00AA4984"/>
    <w:rsid w:val="00AA647E"/>
    <w:rsid w:val="00AD1873"/>
    <w:rsid w:val="00AE490C"/>
    <w:rsid w:val="00AF575E"/>
    <w:rsid w:val="00B267B5"/>
    <w:rsid w:val="00B314BB"/>
    <w:rsid w:val="00B34D52"/>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B1772"/>
    <w:rsid w:val="00EC30B4"/>
    <w:rsid w:val="00EE1013"/>
    <w:rsid w:val="00EE5868"/>
    <w:rsid w:val="00F12222"/>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 Char Char1,Char Char,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2025-11-21T01:59:00Z</dcterms:created>
  <dcterms:modified xsi:type="dcterms:W3CDTF">2025-11-21T01:59:00Z</dcterms:modified>
</cp:coreProperties>
</file>