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876" w:rsidRPr="006024D9" w:rsidRDefault="00D82876" w:rsidP="00D82876">
      <w:pPr>
        <w:pStyle w:val="Heading1"/>
        <w:rPr>
          <w:lang w:eastAsia="en-ID"/>
        </w:rPr>
      </w:pPr>
      <w:bookmarkStart w:id="0" w:name="_Toc201112678"/>
      <w:bookmarkStart w:id="1" w:name="_Toc213837006"/>
      <w:r w:rsidRPr="00DD3EFE">
        <w:rPr>
          <w:lang w:eastAsia="en-ID"/>
        </w:rPr>
        <w:t>BAB IV</w:t>
      </w:r>
      <w:bookmarkStart w:id="2" w:name="_Toc201112679"/>
      <w:bookmarkEnd w:id="0"/>
      <w:r>
        <w:rPr>
          <w:lang w:eastAsia="en-ID"/>
        </w:rPr>
        <w:br/>
        <w:t>HASIL PENELITIAN DAN PEMBAHASAN</w:t>
      </w:r>
      <w:bookmarkEnd w:id="1"/>
      <w:bookmarkEnd w:id="2"/>
    </w:p>
    <w:p w:rsidR="00D82876" w:rsidRDefault="00D82876" w:rsidP="00D82876">
      <w:pPr>
        <w:pStyle w:val="Heading2"/>
        <w:keepNext w:val="0"/>
        <w:keepLines w:val="0"/>
        <w:numPr>
          <w:ilvl w:val="0"/>
          <w:numId w:val="40"/>
        </w:numPr>
        <w:tabs>
          <w:tab w:val="left" w:pos="567"/>
        </w:tabs>
        <w:spacing w:before="0" w:line="480" w:lineRule="auto"/>
        <w:contextualSpacing/>
        <w:jc w:val="both"/>
      </w:pPr>
      <w:bookmarkStart w:id="3" w:name="_Toc201112680"/>
      <w:bookmarkStart w:id="4" w:name="_Toc213837007"/>
      <w:r>
        <w:t>Hasil Pengembangan</w:t>
      </w:r>
      <w:bookmarkEnd w:id="3"/>
      <w:bookmarkEnd w:id="4"/>
    </w:p>
    <w:p w:rsidR="00D82876" w:rsidRPr="0099520D" w:rsidRDefault="00D82876" w:rsidP="00D82876">
      <w:pPr>
        <w:rPr>
          <w:lang w:val="fi-FI" w:eastAsia="en-ID"/>
        </w:rPr>
      </w:pPr>
      <w:r w:rsidRPr="0099520D">
        <w:rPr>
          <w:lang w:val="fi-FI" w:eastAsia="en-ID"/>
        </w:rPr>
        <w:tab/>
        <w:t>Penelitian ini dilaksanakan pada kelas VIII-4 UPT SMP Negeri 8 Medan Dimana hasil yang didapatkan dari penelitian pengembangan ini, yaitu:</w:t>
      </w:r>
    </w:p>
    <w:p w:rsidR="00D82876" w:rsidRPr="0099520D" w:rsidRDefault="00D82876" w:rsidP="00D82876">
      <w:pPr>
        <w:pStyle w:val="ListParagraph"/>
        <w:numPr>
          <w:ilvl w:val="0"/>
          <w:numId w:val="42"/>
        </w:numPr>
        <w:tabs>
          <w:tab w:val="left" w:pos="567"/>
        </w:tabs>
        <w:spacing w:after="0" w:line="480" w:lineRule="auto"/>
        <w:jc w:val="both"/>
        <w:rPr>
          <w:lang w:val="fi-FI" w:eastAsia="en-ID"/>
        </w:rPr>
      </w:pPr>
      <w:r w:rsidRPr="0099520D">
        <w:rPr>
          <w:lang w:val="fi-FI" w:eastAsia="en-ID"/>
        </w:rPr>
        <w:t xml:space="preserve">Produk berupa LKPD PBL berbasis </w:t>
      </w:r>
      <w:r w:rsidRPr="0099520D">
        <w:rPr>
          <w:i/>
          <w:iCs/>
          <w:lang w:val="fi-FI" w:eastAsia="en-ID"/>
        </w:rPr>
        <w:t>culturally responsive teaching</w:t>
      </w:r>
      <w:r w:rsidRPr="0099520D">
        <w:rPr>
          <w:lang w:val="fi-FI" w:eastAsia="en-ID"/>
        </w:rPr>
        <w:t xml:space="preserve"> untuk meningkatkan kemampuan pemecahan masalah dan </w:t>
      </w:r>
      <w:r w:rsidRPr="0099520D">
        <w:rPr>
          <w:i/>
          <w:iCs/>
          <w:lang w:val="fi-FI" w:eastAsia="en-ID"/>
        </w:rPr>
        <w:t xml:space="preserve">self-efficacy </w:t>
      </w:r>
      <w:r w:rsidRPr="0099520D">
        <w:rPr>
          <w:lang w:val="fi-FI" w:eastAsia="en-ID"/>
        </w:rPr>
        <w:t>peserta didik pada materi Segitiga Segiempat kelas VIII SMP;</w:t>
      </w:r>
    </w:p>
    <w:p w:rsidR="00D82876" w:rsidRDefault="00D82876" w:rsidP="00D82876">
      <w:pPr>
        <w:pStyle w:val="ListParagraph"/>
        <w:numPr>
          <w:ilvl w:val="0"/>
          <w:numId w:val="42"/>
        </w:numPr>
        <w:tabs>
          <w:tab w:val="left" w:pos="567"/>
        </w:tabs>
        <w:spacing w:after="0" w:line="480" w:lineRule="auto"/>
        <w:jc w:val="both"/>
        <w:rPr>
          <w:lang w:eastAsia="en-ID"/>
        </w:rPr>
      </w:pPr>
      <w:r>
        <w:rPr>
          <w:lang w:eastAsia="en-ID"/>
        </w:rPr>
        <w:t xml:space="preserve">Penilaian LKPD PBL berbasis </w:t>
      </w:r>
      <w:r w:rsidRPr="004C021A">
        <w:rPr>
          <w:i/>
          <w:iCs/>
          <w:lang w:eastAsia="en-ID"/>
        </w:rPr>
        <w:t xml:space="preserve">culturally responsive teaching </w:t>
      </w:r>
      <w:r>
        <w:rPr>
          <w:lang w:eastAsia="en-ID"/>
        </w:rPr>
        <w:t>oleh ahli perangkat dan ahli materi;</w:t>
      </w:r>
    </w:p>
    <w:p w:rsidR="00D82876" w:rsidRDefault="00D82876" w:rsidP="00D82876">
      <w:pPr>
        <w:pStyle w:val="ListParagraph"/>
        <w:numPr>
          <w:ilvl w:val="0"/>
          <w:numId w:val="42"/>
        </w:numPr>
        <w:tabs>
          <w:tab w:val="left" w:pos="567"/>
        </w:tabs>
        <w:spacing w:after="0" w:line="480" w:lineRule="auto"/>
        <w:jc w:val="both"/>
        <w:rPr>
          <w:lang w:eastAsia="en-ID"/>
        </w:rPr>
      </w:pPr>
      <w:r>
        <w:rPr>
          <w:lang w:eastAsia="en-ID"/>
        </w:rPr>
        <w:t>Penilaian kepraktisan LKPD oleh ahli pembelajaran/guru pendidik dan peserta didik dengan memberikan angket praktikalitas LKPD; dan</w:t>
      </w:r>
    </w:p>
    <w:p w:rsidR="00D82876" w:rsidRDefault="00D82876" w:rsidP="00D82876">
      <w:pPr>
        <w:pStyle w:val="ListParagraph"/>
        <w:numPr>
          <w:ilvl w:val="0"/>
          <w:numId w:val="42"/>
        </w:numPr>
        <w:tabs>
          <w:tab w:val="left" w:pos="567"/>
        </w:tabs>
        <w:spacing w:after="0" w:line="480" w:lineRule="auto"/>
        <w:jc w:val="both"/>
        <w:rPr>
          <w:lang w:eastAsia="en-ID"/>
        </w:rPr>
      </w:pPr>
      <w:r>
        <w:rPr>
          <w:lang w:eastAsia="en-ID"/>
        </w:rPr>
        <w:t xml:space="preserve">Hasil tes kemampuan pemecahan masalah dan </w:t>
      </w:r>
      <w:r w:rsidRPr="004C021A">
        <w:rPr>
          <w:i/>
          <w:iCs/>
          <w:lang w:eastAsia="en-ID"/>
        </w:rPr>
        <w:t>self-efficacy</w:t>
      </w:r>
      <w:r>
        <w:rPr>
          <w:lang w:eastAsia="en-ID"/>
        </w:rPr>
        <w:t xml:space="preserve"> setelah belajar menggunakan LKPD PBL berbasis </w:t>
      </w:r>
      <w:r w:rsidRPr="004C021A">
        <w:rPr>
          <w:i/>
          <w:iCs/>
          <w:lang w:eastAsia="en-ID"/>
        </w:rPr>
        <w:t xml:space="preserve">culturally responsive teaching </w:t>
      </w:r>
      <w:r>
        <w:rPr>
          <w:lang w:eastAsia="en-ID"/>
        </w:rPr>
        <w:t xml:space="preserve">untuk meningkatkan kemampuan pemecahan masalah dan </w:t>
      </w:r>
      <w:r w:rsidRPr="004C021A">
        <w:rPr>
          <w:i/>
          <w:iCs/>
          <w:lang w:eastAsia="en-ID"/>
        </w:rPr>
        <w:t>self-efficacy</w:t>
      </w:r>
      <w:r>
        <w:rPr>
          <w:lang w:eastAsia="en-ID"/>
        </w:rPr>
        <w:t xml:space="preserve"> peserta didik pada materi Segitiga Segiempat.</w:t>
      </w:r>
    </w:p>
    <w:p w:rsidR="00D82876" w:rsidRDefault="00D82876" w:rsidP="00D82876">
      <w:pPr>
        <w:rPr>
          <w:lang w:eastAsia="en-ID"/>
        </w:rPr>
      </w:pPr>
      <w:r>
        <w:rPr>
          <w:lang w:eastAsia="en-ID"/>
        </w:rPr>
        <w:tab/>
        <w:t xml:space="preserve">Penyusunan dan pengembangan LKPD tersebut menggunakan model pengembangan ADDIE yang terdiri atas 5 tahapan yaitu </w:t>
      </w:r>
      <w:r>
        <w:rPr>
          <w:i/>
          <w:iCs/>
          <w:lang w:eastAsia="en-ID"/>
        </w:rPr>
        <w:t xml:space="preserve">Analysis, Design, Development, Implementation, </w:t>
      </w:r>
      <w:r>
        <w:rPr>
          <w:lang w:eastAsia="en-ID"/>
        </w:rPr>
        <w:t xml:space="preserve">dan </w:t>
      </w:r>
      <w:r>
        <w:rPr>
          <w:i/>
          <w:iCs/>
          <w:lang w:eastAsia="en-ID"/>
        </w:rPr>
        <w:t xml:space="preserve">Evaluation. </w:t>
      </w:r>
      <w:r>
        <w:rPr>
          <w:lang w:eastAsia="en-ID"/>
        </w:rPr>
        <w:t>Adapun hasil tahapan model ADDIE adalah sebagai berikut:</w:t>
      </w:r>
    </w:p>
    <w:p w:rsidR="00D82876" w:rsidRPr="000A6114" w:rsidRDefault="00D82876" w:rsidP="00D82876">
      <w:pPr>
        <w:pStyle w:val="Heading3"/>
        <w:keepNext w:val="0"/>
        <w:keepLines w:val="0"/>
        <w:numPr>
          <w:ilvl w:val="0"/>
          <w:numId w:val="41"/>
        </w:numPr>
        <w:tabs>
          <w:tab w:val="left" w:pos="567"/>
        </w:tabs>
        <w:spacing w:before="0" w:line="480" w:lineRule="auto"/>
        <w:contextualSpacing/>
        <w:jc w:val="both"/>
        <w:rPr>
          <w:b w:val="0"/>
          <w:bCs w:val="0"/>
        </w:rPr>
      </w:pPr>
      <w:bookmarkStart w:id="5" w:name="_Toc201112681"/>
      <w:bookmarkStart w:id="6" w:name="_Toc213837008"/>
      <w:r w:rsidRPr="000A6114">
        <w:t xml:space="preserve">Tahap </w:t>
      </w:r>
      <w:r w:rsidRPr="000A6114">
        <w:rPr>
          <w:i/>
          <w:iCs/>
        </w:rPr>
        <w:t>Analysis</w:t>
      </w:r>
      <w:r w:rsidRPr="000A6114">
        <w:t xml:space="preserve"> (Analisis)</w:t>
      </w:r>
      <w:bookmarkEnd w:id="5"/>
      <w:bookmarkEnd w:id="6"/>
    </w:p>
    <w:p w:rsidR="00D82876" w:rsidRDefault="00D82876" w:rsidP="00D82876">
      <w:pPr>
        <w:rPr>
          <w:i/>
          <w:iCs/>
          <w:lang w:eastAsia="en-ID"/>
        </w:rPr>
        <w:sectPr w:rsidR="00D82876" w:rsidSect="00B831DB">
          <w:headerReference w:type="default" r:id="rId7"/>
          <w:footerReference w:type="default" r:id="rId8"/>
          <w:pgSz w:w="11906" w:h="16838"/>
          <w:pgMar w:top="2268" w:right="1701" w:bottom="1701" w:left="2268" w:header="709" w:footer="709" w:gutter="0"/>
          <w:cols w:space="708"/>
          <w:docGrid w:linePitch="360"/>
        </w:sectPr>
      </w:pPr>
      <w:r>
        <w:rPr>
          <w:lang w:eastAsia="en-ID"/>
        </w:rPr>
        <w:tab/>
      </w:r>
      <w:bookmarkStart w:id="7" w:name="_Hlk201117872"/>
      <w:r>
        <w:rPr>
          <w:lang w:eastAsia="en-ID"/>
        </w:rPr>
        <w:t xml:space="preserve">Tahapan ini bertujuan untuk mendapatkan data yang dibutuhkan sehingga diperlukannya pengembangan LKPD PBL berbasis </w:t>
      </w:r>
      <w:r>
        <w:rPr>
          <w:i/>
          <w:iCs/>
          <w:lang w:eastAsia="en-ID"/>
        </w:rPr>
        <w:t xml:space="preserve">culturally responsive teaching </w:t>
      </w:r>
    </w:p>
    <w:p w:rsidR="00D82876" w:rsidRDefault="00D82876" w:rsidP="00D82876">
      <w:pPr>
        <w:rPr>
          <w:lang w:eastAsia="en-ID"/>
        </w:rPr>
      </w:pPr>
      <w:r w:rsidRPr="0099520D">
        <w:rPr>
          <w:lang w:val="fi-FI" w:eastAsia="en-ID"/>
        </w:rPr>
        <w:lastRenderedPageBreak/>
        <w:t xml:space="preserve">untuk meningkatkan kemampuan pemecahan masalah dan </w:t>
      </w:r>
      <w:r w:rsidRPr="0099520D">
        <w:rPr>
          <w:i/>
          <w:iCs/>
          <w:lang w:val="fi-FI" w:eastAsia="en-ID"/>
        </w:rPr>
        <w:t>self-efficacy</w:t>
      </w:r>
      <w:r w:rsidRPr="0099520D">
        <w:rPr>
          <w:lang w:val="fi-FI" w:eastAsia="en-ID"/>
        </w:rPr>
        <w:t xml:space="preserve"> peserta didik pada materi Segitiga Segiempat</w:t>
      </w:r>
      <w:bookmarkEnd w:id="7"/>
      <w:r w:rsidRPr="0099520D">
        <w:rPr>
          <w:lang w:val="fi-FI" w:eastAsia="en-ID"/>
        </w:rPr>
        <w:t xml:space="preserve">. </w:t>
      </w:r>
      <w:r>
        <w:rPr>
          <w:lang w:eastAsia="en-ID"/>
        </w:rPr>
        <w:t>Adapun tahapan yang dilakukan yaitu:</w:t>
      </w:r>
    </w:p>
    <w:p w:rsidR="00D82876" w:rsidRDefault="00D82876" w:rsidP="00D82876">
      <w:pPr>
        <w:pStyle w:val="ListParagraph"/>
        <w:numPr>
          <w:ilvl w:val="0"/>
          <w:numId w:val="30"/>
        </w:numPr>
        <w:tabs>
          <w:tab w:val="left" w:pos="567"/>
        </w:tabs>
        <w:spacing w:after="0" w:line="480" w:lineRule="auto"/>
        <w:jc w:val="both"/>
        <w:rPr>
          <w:lang w:eastAsia="en-ID"/>
        </w:rPr>
      </w:pPr>
      <w:r>
        <w:rPr>
          <w:lang w:eastAsia="en-ID"/>
        </w:rPr>
        <w:t>Analisis Kebutuhan</w:t>
      </w:r>
    </w:p>
    <w:p w:rsidR="00D82876" w:rsidRPr="001D4B8A" w:rsidRDefault="00D82876" w:rsidP="00D82876">
      <w:pPr>
        <w:rPr>
          <w:color w:val="000000" w:themeColor="text1"/>
          <w:lang w:eastAsia="en-ID"/>
        </w:rPr>
      </w:pPr>
      <w:r>
        <w:rPr>
          <w:lang w:eastAsia="en-ID"/>
        </w:rPr>
        <w:tab/>
        <w:t xml:space="preserve">Analisis ini bertujuan untuk mengetehaui kebutuhan </w:t>
      </w:r>
      <w:r w:rsidRPr="00E259AB">
        <w:rPr>
          <w:lang w:eastAsia="en-ID"/>
        </w:rPr>
        <w:t>Analisis kebutuhan bertujuan untuk mengidentifikasi produk yang sesuai dengan sasaran</w:t>
      </w:r>
      <w:r>
        <w:rPr>
          <w:lang w:eastAsia="en-ID"/>
        </w:rPr>
        <w:t xml:space="preserve">. Berdasarkan analisis yang dilakukan, UPT SMP Negeri 8 Medan menggunakan sumber belajar berupa buku paket mata pelajaran dan menggunakan pendamping belajar berupa LKS yang diterbitkan oleh penerbit buku. </w:t>
      </w:r>
      <w:r>
        <w:rPr>
          <w:color w:val="000000" w:themeColor="text1"/>
          <w:lang w:eastAsia="en-ID"/>
        </w:rPr>
        <w:t xml:space="preserve">Sehingga, belum ada variasi LKPD </w:t>
      </w:r>
      <w:r>
        <w:rPr>
          <w:i/>
          <w:iCs/>
          <w:color w:val="000000" w:themeColor="text1"/>
          <w:lang w:eastAsia="en-ID"/>
        </w:rPr>
        <w:t>problem-based learning</w:t>
      </w:r>
      <w:r>
        <w:rPr>
          <w:color w:val="000000" w:themeColor="text1"/>
          <w:lang w:eastAsia="en-ID"/>
        </w:rPr>
        <w:t xml:space="preserve"> dengan menggunakan </w:t>
      </w:r>
      <w:r>
        <w:rPr>
          <w:i/>
          <w:iCs/>
          <w:color w:val="000000" w:themeColor="text1"/>
          <w:lang w:eastAsia="en-ID"/>
        </w:rPr>
        <w:t xml:space="preserve">culturally responsive teaching </w:t>
      </w:r>
      <w:r>
        <w:rPr>
          <w:color w:val="000000" w:themeColor="text1"/>
          <w:lang w:eastAsia="en-ID"/>
        </w:rPr>
        <w:t xml:space="preserve">sebagai pendekatan pada sekolah tersebut. </w:t>
      </w:r>
    </w:p>
    <w:p w:rsidR="00D82876" w:rsidRDefault="00D82876" w:rsidP="00D82876">
      <w:pPr>
        <w:pStyle w:val="ListParagraph"/>
        <w:numPr>
          <w:ilvl w:val="0"/>
          <w:numId w:val="30"/>
        </w:numPr>
        <w:tabs>
          <w:tab w:val="left" w:pos="567"/>
        </w:tabs>
        <w:spacing w:after="0" w:line="480" w:lineRule="auto"/>
        <w:jc w:val="both"/>
        <w:rPr>
          <w:lang w:eastAsia="en-ID"/>
        </w:rPr>
      </w:pPr>
      <w:r>
        <w:rPr>
          <w:lang w:eastAsia="en-ID"/>
        </w:rPr>
        <w:t>Analisis materi pembelajaran</w:t>
      </w:r>
    </w:p>
    <w:p w:rsidR="00D82876" w:rsidRPr="00C031C2" w:rsidRDefault="00D82876" w:rsidP="00D82876">
      <w:pPr>
        <w:rPr>
          <w:lang w:eastAsia="en-ID"/>
        </w:rPr>
      </w:pPr>
      <w:r w:rsidRPr="0099520D">
        <w:rPr>
          <w:lang w:val="fi-FI" w:eastAsia="en-ID"/>
        </w:rPr>
        <w:tab/>
        <w:t xml:space="preserve">Analisis materi pembelajaran meliputi penentuan materi pembelajaran yang disesuaikan dengan kurikulum Merdeka yang berlaku di sekolah dan kebutuhan peserta didik. </w:t>
      </w:r>
      <w:r>
        <w:rPr>
          <w:lang w:eastAsia="en-ID"/>
        </w:rPr>
        <w:t xml:space="preserve">Pada Kurikulum Merdeka sudah ada materi dengan menggunakan </w:t>
      </w:r>
      <w:r>
        <w:rPr>
          <w:i/>
          <w:iCs/>
          <w:lang w:eastAsia="en-ID"/>
        </w:rPr>
        <w:t>problem-based learning</w:t>
      </w:r>
      <w:r>
        <w:rPr>
          <w:lang w:eastAsia="en-ID"/>
        </w:rPr>
        <w:t xml:space="preserve">. Materi yang akan dicantumkan dalam LKPD PBL berbasis </w:t>
      </w:r>
      <w:r>
        <w:rPr>
          <w:i/>
          <w:iCs/>
          <w:lang w:eastAsia="en-ID"/>
        </w:rPr>
        <w:t xml:space="preserve">culturally responsive teaching </w:t>
      </w:r>
      <w:r>
        <w:rPr>
          <w:lang w:eastAsia="en-ID"/>
        </w:rPr>
        <w:t>adalah materi segitiga dan segi empat terhadap budaya yang di Medan.</w:t>
      </w:r>
    </w:p>
    <w:p w:rsidR="00D82876" w:rsidRDefault="00D82876" w:rsidP="00D82876">
      <w:pPr>
        <w:pStyle w:val="ListParagraph"/>
        <w:numPr>
          <w:ilvl w:val="0"/>
          <w:numId w:val="30"/>
        </w:numPr>
        <w:tabs>
          <w:tab w:val="left" w:pos="567"/>
        </w:tabs>
        <w:spacing w:after="0" w:line="480" w:lineRule="auto"/>
        <w:jc w:val="both"/>
        <w:rPr>
          <w:lang w:eastAsia="en-ID"/>
        </w:rPr>
      </w:pPr>
      <w:r>
        <w:rPr>
          <w:lang w:eastAsia="en-ID"/>
        </w:rPr>
        <w:t>Analisis lingkungan</w:t>
      </w:r>
    </w:p>
    <w:p w:rsidR="00D82876" w:rsidRDefault="00D82876" w:rsidP="00D82876">
      <w:pPr>
        <w:rPr>
          <w:lang w:eastAsia="en-ID"/>
        </w:rPr>
      </w:pPr>
      <w:r>
        <w:rPr>
          <w:lang w:eastAsia="en-ID"/>
        </w:rPr>
        <w:tab/>
      </w:r>
      <w:r w:rsidRPr="00E259AB">
        <w:rPr>
          <w:lang w:eastAsia="en-ID"/>
        </w:rPr>
        <w:t>Analisis lingkungan dilakukan untuk mengidentifikasi lingkungan belajar dan strategi penyampaian dalam pembelajaran.</w:t>
      </w:r>
      <w:r>
        <w:rPr>
          <w:lang w:eastAsia="en-ID"/>
        </w:rPr>
        <w:t xml:space="preserve"> Pendekatan pembelajaran yang sering digunakan untuk mata pelajaran matematika di Sekolah tersebut adalah </w:t>
      </w:r>
      <w:r w:rsidRPr="00811740">
        <w:rPr>
          <w:i/>
          <w:iCs/>
          <w:lang w:eastAsia="en-ID"/>
        </w:rPr>
        <w:t>cooperative learning</w:t>
      </w:r>
      <w:r>
        <w:rPr>
          <w:i/>
          <w:iCs/>
          <w:lang w:eastAsia="en-ID"/>
        </w:rPr>
        <w:t>.</w:t>
      </w:r>
      <w:r>
        <w:rPr>
          <w:lang w:eastAsia="en-ID"/>
        </w:rPr>
        <w:t xml:space="preserve"> Pembelajaran berbasis budaya beberapa kali digunakan dalam pembelajaran, namun tidak terlalu intens. Membahas tentang budaya, peserta didik UPT SMP Negeri 8 Medan mayoritas bersuku Batak, Mandailing, ada suku lain seperti suku Jawa dan suku Minang.</w:t>
      </w:r>
    </w:p>
    <w:p w:rsidR="00D82876" w:rsidRPr="007366CE" w:rsidRDefault="00D82876" w:rsidP="00D82876">
      <w:pPr>
        <w:rPr>
          <w:i/>
          <w:iCs/>
          <w:color w:val="EE0000"/>
          <w:lang w:eastAsia="en-ID"/>
        </w:rPr>
      </w:pPr>
      <w:r>
        <w:rPr>
          <w:lang w:eastAsia="en-ID"/>
        </w:rPr>
        <w:tab/>
        <w:t xml:space="preserve">Berdasarkan hasil analisis kebutuhan, analisis materi pembelajaran, analisis lingkungan ini peneliti mengembangkan LKPD </w:t>
      </w:r>
      <w:r>
        <w:rPr>
          <w:i/>
          <w:iCs/>
          <w:lang w:eastAsia="en-ID"/>
        </w:rPr>
        <w:t xml:space="preserve">problem-based learning </w:t>
      </w:r>
      <w:r>
        <w:rPr>
          <w:lang w:eastAsia="en-ID"/>
        </w:rPr>
        <w:t xml:space="preserve">berbasis </w:t>
      </w:r>
      <w:r>
        <w:rPr>
          <w:i/>
          <w:iCs/>
          <w:lang w:eastAsia="en-ID"/>
        </w:rPr>
        <w:t>curturally responsive teaching</w:t>
      </w:r>
      <w:r>
        <w:rPr>
          <w:lang w:eastAsia="en-ID"/>
        </w:rPr>
        <w:t xml:space="preserve"> dengan menggunakan suku budaya yang ada di kota Medan untuk menghargai keberagaman suku budaya yang ada di Kota Medan. </w:t>
      </w:r>
    </w:p>
    <w:p w:rsidR="00D82876" w:rsidRPr="000A6114" w:rsidRDefault="00D82876" w:rsidP="00D82876">
      <w:pPr>
        <w:pStyle w:val="Heading3"/>
        <w:keepNext w:val="0"/>
        <w:keepLines w:val="0"/>
        <w:numPr>
          <w:ilvl w:val="2"/>
          <w:numId w:val="28"/>
        </w:numPr>
        <w:tabs>
          <w:tab w:val="left" w:pos="567"/>
        </w:tabs>
        <w:spacing w:before="0" w:line="480" w:lineRule="auto"/>
        <w:contextualSpacing/>
        <w:jc w:val="both"/>
        <w:rPr>
          <w:b w:val="0"/>
          <w:bCs w:val="0"/>
        </w:rPr>
      </w:pPr>
      <w:bookmarkStart w:id="8" w:name="_Toc201112682"/>
      <w:bookmarkStart w:id="9" w:name="_Toc213837009"/>
      <w:r w:rsidRPr="000A6114">
        <w:t xml:space="preserve">Tahap </w:t>
      </w:r>
      <w:r w:rsidRPr="000A6114">
        <w:rPr>
          <w:i/>
          <w:iCs/>
        </w:rPr>
        <w:t>Design</w:t>
      </w:r>
      <w:r w:rsidRPr="000A6114">
        <w:t xml:space="preserve"> (Desain)</w:t>
      </w:r>
      <w:bookmarkEnd w:id="8"/>
      <w:bookmarkEnd w:id="9"/>
    </w:p>
    <w:p w:rsidR="00D82876" w:rsidRDefault="00D82876" w:rsidP="00D82876">
      <w:pPr>
        <w:rPr>
          <w:lang w:eastAsia="en-ID"/>
        </w:rPr>
      </w:pPr>
      <w:r>
        <w:rPr>
          <w:lang w:eastAsia="en-ID"/>
        </w:rPr>
        <w:tab/>
        <w:t xml:space="preserve">Tahapan selanjutnya setelah analisis yakni </w:t>
      </w:r>
      <w:r w:rsidRPr="000556AB">
        <w:rPr>
          <w:i/>
          <w:iCs/>
          <w:lang w:eastAsia="en-ID"/>
        </w:rPr>
        <w:t>design</w:t>
      </w:r>
      <w:r>
        <w:rPr>
          <w:lang w:eastAsia="en-ID"/>
        </w:rPr>
        <w:t xml:space="preserve"> (merancang), dalam tahapan ini produk LKPD PBL berbasis </w:t>
      </w:r>
      <w:r w:rsidRPr="001D4B8A">
        <w:rPr>
          <w:i/>
          <w:iCs/>
          <w:lang w:eastAsia="en-ID"/>
        </w:rPr>
        <w:t>culturally responsive teaching</w:t>
      </w:r>
      <w:r>
        <w:rPr>
          <w:lang w:eastAsia="en-ID"/>
        </w:rPr>
        <w:t xml:space="preserve"> mulai dirancang. </w:t>
      </w:r>
      <w:r w:rsidRPr="0099520D">
        <w:rPr>
          <w:lang w:val="fi-FI" w:eastAsia="en-ID"/>
        </w:rPr>
        <w:t xml:space="preserve">Namun rancangan ini  bersifat  sementara, dikarenakan kedepannya akan mengalami perubahan sesuai dengan arahan ataupun saran dari tim ahli. Pada tahapan ini dirancang berdasarkan analisis pada tahapan sebelumnya. Pada pembuatan LKPD ini menggunakan aplikasi </w:t>
      </w:r>
      <w:r w:rsidRPr="0099520D">
        <w:rPr>
          <w:i/>
          <w:iCs/>
          <w:lang w:val="fi-FI" w:eastAsia="en-ID"/>
        </w:rPr>
        <w:t>canva</w:t>
      </w:r>
      <w:r w:rsidRPr="0099520D">
        <w:rPr>
          <w:lang w:val="fi-FI" w:eastAsia="en-ID"/>
        </w:rPr>
        <w:t xml:space="preserve">. </w:t>
      </w:r>
      <w:r>
        <w:rPr>
          <w:lang w:eastAsia="en-ID"/>
        </w:rPr>
        <w:t>Adapun tahapan perancangan berdasarkan struktur LKPD yaitu:</w:t>
      </w:r>
    </w:p>
    <w:p w:rsidR="00D82876" w:rsidRPr="00E96E36" w:rsidRDefault="00D82876" w:rsidP="00D82876">
      <w:pPr>
        <w:pStyle w:val="ListParagraph"/>
        <w:numPr>
          <w:ilvl w:val="0"/>
          <w:numId w:val="31"/>
        </w:numPr>
        <w:tabs>
          <w:tab w:val="left" w:pos="567"/>
        </w:tabs>
        <w:spacing w:after="0" w:line="480" w:lineRule="auto"/>
        <w:jc w:val="both"/>
        <w:rPr>
          <w:i/>
          <w:iCs/>
          <w:lang w:eastAsia="en-ID"/>
        </w:rPr>
      </w:pPr>
      <w:r w:rsidRPr="00E96E36">
        <w:rPr>
          <w:i/>
          <w:iCs/>
          <w:lang w:eastAsia="en-ID"/>
        </w:rPr>
        <w:t xml:space="preserve">Cover </w:t>
      </w:r>
    </w:p>
    <w:p w:rsidR="00D82876" w:rsidRDefault="00D82876" w:rsidP="00D82876">
      <w:pPr>
        <w:rPr>
          <w:lang w:eastAsia="en-ID"/>
        </w:rPr>
      </w:pPr>
      <w:r w:rsidRPr="0099520D">
        <w:rPr>
          <w:lang w:val="fi-FI" w:eastAsia="en-ID"/>
        </w:rPr>
        <w:lastRenderedPageBreak/>
        <w:tab/>
        <w:t xml:space="preserve">Halaman </w:t>
      </w:r>
      <w:r w:rsidRPr="0099520D">
        <w:rPr>
          <w:i/>
          <w:iCs/>
          <w:lang w:val="fi-FI" w:eastAsia="en-ID"/>
        </w:rPr>
        <w:t>cover</w:t>
      </w:r>
      <w:r w:rsidRPr="0099520D">
        <w:rPr>
          <w:lang w:val="fi-FI" w:eastAsia="en-ID"/>
        </w:rPr>
        <w:t xml:space="preserve"> dibuat menggunakan aplikasi </w:t>
      </w:r>
      <w:r w:rsidRPr="0099520D">
        <w:rPr>
          <w:i/>
          <w:iCs/>
          <w:lang w:val="fi-FI" w:eastAsia="en-ID"/>
        </w:rPr>
        <w:t>canva</w:t>
      </w:r>
      <w:r w:rsidRPr="0099520D">
        <w:rPr>
          <w:lang w:val="fi-FI" w:eastAsia="en-ID"/>
        </w:rPr>
        <w:t xml:space="preserve">. </w:t>
      </w:r>
      <w:r>
        <w:rPr>
          <w:lang w:eastAsia="en-ID"/>
        </w:rPr>
        <w:t xml:space="preserve">Pada </w:t>
      </w:r>
      <w:r w:rsidRPr="00E96E36">
        <w:rPr>
          <w:i/>
          <w:iCs/>
          <w:lang w:eastAsia="en-ID"/>
        </w:rPr>
        <w:t>cover</w:t>
      </w:r>
      <w:r>
        <w:rPr>
          <w:lang w:eastAsia="en-ID"/>
        </w:rPr>
        <w:t xml:space="preserve"> warna latar belakang yang digunakan yaitu warna krim. Pada pojok kanan atas terdapat logo UMN Al-Washliyah. Judul “Lembar Kerja Peserta Didik” berwarna cokelat dengan jenis huruf </w:t>
      </w:r>
      <w:r w:rsidRPr="003C78BD">
        <w:rPr>
          <w:i/>
          <w:iCs/>
          <w:lang w:eastAsia="en-ID"/>
        </w:rPr>
        <w:t>Bernoru SemiCondensed</w:t>
      </w:r>
      <w:r>
        <w:rPr>
          <w:lang w:eastAsia="en-ID"/>
        </w:rPr>
        <w:t xml:space="preserve"> berukuran 24 pt dan tulisan “LKPD” menggunakan warna dan jenis huruf yang sama berukuran 135 pt.</w:t>
      </w:r>
    </w:p>
    <w:p w:rsidR="00D82876" w:rsidRDefault="00D82876" w:rsidP="00D82876">
      <w:pPr>
        <w:rPr>
          <w:noProof/>
          <w:lang w:eastAsia="en-ID"/>
        </w:rPr>
      </w:pPr>
      <w:r>
        <w:rPr>
          <w:lang w:eastAsia="en-ID"/>
        </w:rPr>
        <w:tab/>
        <w:t xml:space="preserve">Di bagian Tengah terdapat animasi bumi dan anak-anak memakai pakaian adat dengan taburan bangun datar segitiga dan segiempat. Pada bagian bawah animasi terdapat mata pelajaran “matematika” berwarna cokelat dengan jenis huruf </w:t>
      </w:r>
      <w:r w:rsidRPr="003C78BD">
        <w:rPr>
          <w:i/>
          <w:iCs/>
          <w:lang w:eastAsia="en-ID"/>
        </w:rPr>
        <w:t>Bernoru SemiCondensed</w:t>
      </w:r>
      <w:r>
        <w:rPr>
          <w:lang w:eastAsia="en-ID"/>
        </w:rPr>
        <w:t xml:space="preserve">ukuran 76,7 pt dan materi “Segitiga dan Segiempat” berwarna putih bingkai hitam menggunakan huruf </w:t>
      </w:r>
      <w:r w:rsidRPr="003C78BD">
        <w:rPr>
          <w:i/>
          <w:iCs/>
          <w:lang w:eastAsia="en-ID"/>
        </w:rPr>
        <w:t>Playpen Sans</w:t>
      </w:r>
      <w:r>
        <w:rPr>
          <w:lang w:eastAsia="en-ID"/>
        </w:rPr>
        <w:t xml:space="preserve"> berukuran 20 pt. Lalu dipojok kanan bawah terdapat identitas yang mendesain LKPD dan di pojok kanan bawah terdapat informasi tingkatan satuan Pendidikan “Untuk SMP Sederajat Kelas VIII Semester Genap”. Cover LKPD dapat dilihat pada gambar 4.1.</w:t>
      </w:r>
    </w:p>
    <w:p w:rsidR="00D82876" w:rsidRDefault="00D82876" w:rsidP="00D82876">
      <w:pPr>
        <w:jc w:val="center"/>
        <w:rPr>
          <w:lang w:eastAsia="en-ID"/>
        </w:rPr>
      </w:pPr>
      <w:r>
        <w:rPr>
          <w:noProof/>
          <w:lang w:val="en-US"/>
        </w:rPr>
        <w:drawing>
          <wp:inline distT="0" distB="0" distL="0" distR="0">
            <wp:extent cx="1526575" cy="2160000"/>
            <wp:effectExtent l="0" t="0" r="0" b="0"/>
            <wp:docPr id="862247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75" cy="2160000"/>
                    </a:xfrm>
                    <a:prstGeom prst="rect">
                      <a:avLst/>
                    </a:prstGeom>
                    <a:noFill/>
                    <a:ln>
                      <a:noFill/>
                    </a:ln>
                  </pic:spPr>
                </pic:pic>
              </a:graphicData>
            </a:graphic>
          </wp:inline>
        </w:drawing>
      </w:r>
    </w:p>
    <w:p w:rsidR="00D82876" w:rsidRPr="007954F7" w:rsidRDefault="00D82876" w:rsidP="00D82876">
      <w:pPr>
        <w:pStyle w:val="Caption"/>
        <w:jc w:val="center"/>
        <w:rPr>
          <w:b w:val="0"/>
          <w:bCs w:val="0"/>
          <w:i/>
          <w:iCs/>
          <w:color w:val="auto"/>
          <w:sz w:val="24"/>
          <w:szCs w:val="24"/>
          <w:lang w:eastAsia="en-ID"/>
        </w:rPr>
      </w:pPr>
      <w:bookmarkStart w:id="10" w:name="_Toc201112983"/>
      <w:r w:rsidRPr="007954F7">
        <w:rPr>
          <w:color w:val="auto"/>
          <w:sz w:val="24"/>
          <w:szCs w:val="24"/>
        </w:rPr>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1</w:t>
      </w:r>
      <w:r w:rsidR="00F21908" w:rsidRPr="007954F7">
        <w:rPr>
          <w:b w:val="0"/>
          <w:bCs w:val="0"/>
          <w:i/>
          <w:iCs/>
          <w:color w:val="auto"/>
          <w:sz w:val="24"/>
          <w:szCs w:val="24"/>
        </w:rPr>
        <w:fldChar w:fldCharType="end"/>
      </w:r>
      <w:r w:rsidRPr="007954F7">
        <w:rPr>
          <w:color w:val="auto"/>
          <w:sz w:val="24"/>
          <w:szCs w:val="24"/>
        </w:rPr>
        <w:t xml:space="preserve"> Cover LKPD</w:t>
      </w:r>
      <w:bookmarkEnd w:id="10"/>
    </w:p>
    <w:p w:rsidR="00D82876" w:rsidRPr="00DF17F9" w:rsidRDefault="00D82876" w:rsidP="00D82876">
      <w:pPr>
        <w:pStyle w:val="ListParagraph"/>
        <w:numPr>
          <w:ilvl w:val="0"/>
          <w:numId w:val="31"/>
        </w:numPr>
        <w:tabs>
          <w:tab w:val="left" w:pos="567"/>
        </w:tabs>
        <w:spacing w:after="0" w:line="480" w:lineRule="auto"/>
        <w:jc w:val="both"/>
        <w:rPr>
          <w:b/>
          <w:bCs/>
          <w:lang w:eastAsia="en-ID"/>
        </w:rPr>
      </w:pPr>
      <w:r w:rsidRPr="00DF17F9">
        <w:rPr>
          <w:b/>
          <w:bCs/>
          <w:lang w:eastAsia="en-ID"/>
        </w:rPr>
        <w:t>Kata Pengantar</w:t>
      </w:r>
    </w:p>
    <w:p w:rsidR="00D82876" w:rsidRDefault="00D82876" w:rsidP="00D82876">
      <w:pPr>
        <w:rPr>
          <w:lang w:eastAsia="en-ID"/>
        </w:rPr>
      </w:pPr>
      <w:r w:rsidRPr="0099520D">
        <w:rPr>
          <w:lang w:val="fi-FI" w:eastAsia="en-ID"/>
        </w:rPr>
        <w:tab/>
        <w:t xml:space="preserve">Halaman Kata Pengantar berisi kalimat-kalimat ucapan Syukur dan ucapan terima kasih kepada dosen dan guru matematika yang terlibat dengan menggunakan aplikasi canva. Warna krim menjadi background halaman disertai dengan jenis tulisan </w:t>
      </w:r>
      <w:r w:rsidRPr="0099520D">
        <w:rPr>
          <w:i/>
          <w:iCs/>
          <w:lang w:val="fi-FI" w:eastAsia="en-ID"/>
        </w:rPr>
        <w:t>Zilla Slab</w:t>
      </w:r>
      <w:r w:rsidRPr="0099520D">
        <w:rPr>
          <w:lang w:val="fi-FI" w:eastAsia="en-ID"/>
        </w:rPr>
        <w:t xml:space="preserve"> dan </w:t>
      </w:r>
      <w:r w:rsidRPr="0099520D">
        <w:rPr>
          <w:i/>
          <w:iCs/>
          <w:lang w:val="fi-FI" w:eastAsia="en-ID"/>
        </w:rPr>
        <w:t>Montserrat</w:t>
      </w:r>
      <w:r w:rsidRPr="0099520D">
        <w:rPr>
          <w:lang w:val="fi-FI" w:eastAsia="en-ID"/>
        </w:rPr>
        <w:t xml:space="preserve"> untuk judul “Kata Pengantar”. Untuk isi dari kata pengantar menggunakan </w:t>
      </w:r>
      <w:r w:rsidRPr="0099520D">
        <w:rPr>
          <w:i/>
          <w:iCs/>
          <w:lang w:val="fi-FI" w:eastAsia="en-ID"/>
        </w:rPr>
        <w:t>huruf Times New Roman</w:t>
      </w:r>
      <w:r w:rsidRPr="0099520D">
        <w:rPr>
          <w:lang w:val="fi-FI" w:eastAsia="en-ID"/>
        </w:rPr>
        <w:t xml:space="preserve"> berwarna hitam yang di pojok kanan kirinya terdapat elemen bendera festival menjuntai dan elemen awan berwarna </w:t>
      </w:r>
      <w:r w:rsidRPr="0099520D">
        <w:rPr>
          <w:i/>
          <w:iCs/>
          <w:lang w:val="fi-FI" w:eastAsia="en-ID"/>
        </w:rPr>
        <w:t>orange</w:t>
      </w:r>
      <w:r w:rsidRPr="0099520D">
        <w:rPr>
          <w:lang w:val="fi-FI" w:eastAsia="en-ID"/>
        </w:rPr>
        <w:t xml:space="preserve"> pada bagian bawah agar terlihat lebih menarik. </w:t>
      </w:r>
      <w:r>
        <w:rPr>
          <w:lang w:eastAsia="en-ID"/>
        </w:rPr>
        <w:t>Halaman kata pengantar dapat dilihat pada gambar 4.2.</w:t>
      </w:r>
    </w:p>
    <w:p w:rsidR="00D82876" w:rsidRDefault="00D82876" w:rsidP="00D82876">
      <w:pPr>
        <w:jc w:val="center"/>
        <w:rPr>
          <w:lang w:eastAsia="en-ID"/>
        </w:rPr>
      </w:pPr>
      <w:r>
        <w:rPr>
          <w:noProof/>
          <w:lang w:val="en-US"/>
        </w:rPr>
        <w:lastRenderedPageBreak/>
        <w:drawing>
          <wp:inline distT="0" distB="0" distL="0" distR="0">
            <wp:extent cx="1527026" cy="2160000"/>
            <wp:effectExtent l="0" t="0" r="0" b="0"/>
            <wp:docPr id="589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294" name="Picture 589229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7954F7" w:rsidRDefault="00D82876" w:rsidP="00D82876">
      <w:pPr>
        <w:pStyle w:val="Caption"/>
        <w:jc w:val="center"/>
        <w:rPr>
          <w:b w:val="0"/>
          <w:bCs w:val="0"/>
          <w:i/>
          <w:iCs/>
          <w:color w:val="auto"/>
          <w:sz w:val="24"/>
          <w:szCs w:val="24"/>
          <w:lang w:eastAsia="en-ID"/>
        </w:rPr>
      </w:pPr>
      <w:bookmarkStart w:id="11" w:name="_Toc201112984"/>
      <w:r w:rsidRPr="007954F7">
        <w:rPr>
          <w:color w:val="auto"/>
          <w:sz w:val="24"/>
          <w:szCs w:val="24"/>
        </w:rPr>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2</w:t>
      </w:r>
      <w:r w:rsidR="00F21908" w:rsidRPr="007954F7">
        <w:rPr>
          <w:b w:val="0"/>
          <w:bCs w:val="0"/>
          <w:i/>
          <w:iCs/>
          <w:color w:val="auto"/>
          <w:sz w:val="24"/>
          <w:szCs w:val="24"/>
        </w:rPr>
        <w:fldChar w:fldCharType="end"/>
      </w:r>
      <w:r w:rsidRPr="007954F7">
        <w:rPr>
          <w:color w:val="auto"/>
          <w:sz w:val="24"/>
          <w:szCs w:val="24"/>
          <w:lang w:eastAsia="en-ID"/>
        </w:rPr>
        <w:t>Kata Pengantar</w:t>
      </w:r>
      <w:bookmarkEnd w:id="11"/>
    </w:p>
    <w:p w:rsidR="00D82876" w:rsidRPr="00DD4187" w:rsidRDefault="00D82876" w:rsidP="00D82876">
      <w:pPr>
        <w:pStyle w:val="ListParagraph"/>
        <w:numPr>
          <w:ilvl w:val="0"/>
          <w:numId w:val="31"/>
        </w:numPr>
        <w:tabs>
          <w:tab w:val="left" w:pos="567"/>
        </w:tabs>
        <w:spacing w:after="0" w:line="480" w:lineRule="auto"/>
        <w:jc w:val="both"/>
        <w:rPr>
          <w:b/>
          <w:bCs/>
          <w:lang w:eastAsia="en-ID"/>
        </w:rPr>
      </w:pPr>
      <w:r w:rsidRPr="00DD4187">
        <w:rPr>
          <w:b/>
          <w:bCs/>
          <w:lang w:eastAsia="en-ID"/>
        </w:rPr>
        <w:t>Identitas LKPD</w:t>
      </w:r>
    </w:p>
    <w:p w:rsidR="00D82876" w:rsidRDefault="00D82876" w:rsidP="00D82876">
      <w:pPr>
        <w:rPr>
          <w:lang w:eastAsia="en-ID"/>
        </w:rPr>
      </w:pPr>
      <w:r>
        <w:rPr>
          <w:lang w:eastAsia="en-ID"/>
        </w:rPr>
        <w:tab/>
        <w:t xml:space="preserve">Bagian identitas LKPD memuat judul dan materi, nama penyusun, dosen pembimbing, validator ahli, instansi, fase pembelajaran/semester, tahun penyusunan, dan nama kelompok. Background identitas LKPD berwarna krim dan memiliki elemen bergelombang pada sisi atas dan bawahnya. Jenis huruf yang digunakan pada halaman identitas LKPD adalah </w:t>
      </w:r>
      <w:r w:rsidRPr="00694ABF">
        <w:rPr>
          <w:i/>
          <w:iCs/>
          <w:lang w:eastAsia="en-ID"/>
        </w:rPr>
        <w:t>Times New Roman</w:t>
      </w:r>
      <w:r>
        <w:rPr>
          <w:lang w:eastAsia="en-ID"/>
        </w:rPr>
        <w:t>. Setiap judul bagian terdapat elemen animasi buku, pensil dan penghapus yang membuat tampilan menjadi menarik. Halaman identitas LKPD dapat dilihat pada gambar 4.3.</w:t>
      </w:r>
    </w:p>
    <w:p w:rsidR="00D82876" w:rsidRDefault="00D82876" w:rsidP="00D82876">
      <w:pPr>
        <w:jc w:val="center"/>
        <w:rPr>
          <w:lang w:eastAsia="en-ID"/>
        </w:rPr>
      </w:pPr>
      <w:r>
        <w:rPr>
          <w:noProof/>
          <w:lang w:val="en-US"/>
        </w:rPr>
        <w:drawing>
          <wp:inline distT="0" distB="0" distL="0" distR="0">
            <wp:extent cx="1527026" cy="2160000"/>
            <wp:effectExtent l="0" t="0" r="0" b="0"/>
            <wp:docPr id="654164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64586" name="Picture 654164586"/>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7954F7" w:rsidRDefault="00D82876" w:rsidP="00D82876">
      <w:pPr>
        <w:pStyle w:val="Caption"/>
        <w:jc w:val="center"/>
        <w:rPr>
          <w:b w:val="0"/>
          <w:bCs w:val="0"/>
          <w:i/>
          <w:iCs/>
          <w:color w:val="auto"/>
          <w:sz w:val="24"/>
          <w:szCs w:val="24"/>
          <w:lang w:eastAsia="en-ID"/>
        </w:rPr>
      </w:pPr>
      <w:bookmarkStart w:id="12" w:name="_Toc201112985"/>
      <w:r w:rsidRPr="007954F7">
        <w:rPr>
          <w:color w:val="auto"/>
          <w:sz w:val="24"/>
          <w:szCs w:val="24"/>
        </w:rPr>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3</w:t>
      </w:r>
      <w:r w:rsidR="00F21908" w:rsidRPr="007954F7">
        <w:rPr>
          <w:b w:val="0"/>
          <w:bCs w:val="0"/>
          <w:i/>
          <w:iCs/>
          <w:color w:val="auto"/>
          <w:sz w:val="24"/>
          <w:szCs w:val="24"/>
        </w:rPr>
        <w:fldChar w:fldCharType="end"/>
      </w:r>
      <w:r w:rsidRPr="007954F7">
        <w:rPr>
          <w:color w:val="auto"/>
          <w:sz w:val="24"/>
          <w:szCs w:val="24"/>
          <w:lang w:eastAsia="en-ID"/>
        </w:rPr>
        <w:t xml:space="preserve"> Identitas LKPD</w:t>
      </w:r>
      <w:bookmarkEnd w:id="12"/>
    </w:p>
    <w:p w:rsidR="00D82876" w:rsidRDefault="00D82876" w:rsidP="00D82876">
      <w:pPr>
        <w:pStyle w:val="ListParagraph"/>
        <w:numPr>
          <w:ilvl w:val="0"/>
          <w:numId w:val="31"/>
        </w:numPr>
        <w:tabs>
          <w:tab w:val="left" w:pos="567"/>
        </w:tabs>
        <w:spacing w:after="0" w:line="480" w:lineRule="auto"/>
        <w:jc w:val="both"/>
        <w:rPr>
          <w:b/>
          <w:bCs/>
          <w:lang w:eastAsia="en-ID"/>
        </w:rPr>
      </w:pPr>
      <w:r>
        <w:rPr>
          <w:b/>
          <w:bCs/>
          <w:lang w:eastAsia="en-ID"/>
        </w:rPr>
        <w:t>Capaian Pembelajaran</w:t>
      </w:r>
    </w:p>
    <w:p w:rsidR="00D82876" w:rsidRPr="00DD4187" w:rsidRDefault="00D82876" w:rsidP="00D82876">
      <w:pPr>
        <w:rPr>
          <w:lang w:eastAsia="en-ID"/>
        </w:rPr>
      </w:pPr>
      <w:r>
        <w:rPr>
          <w:lang w:eastAsia="en-ID"/>
        </w:rPr>
        <w:tab/>
        <w:t xml:space="preserve">Halaman capaian pembelajaran berisikan kompetensi dasar yang akan di capai oleh peserta didik, tujuan pembelajaran dan profil Pancasila. Halaman ini di desain menggunakan latar berwarna krim dengan elemen gelombang berwarna orange pada setiap sisi atas dan bawahnya. Pada setiap bagian terdapat latar berupa lembar surat </w:t>
      </w:r>
      <w:r>
        <w:rPr>
          <w:lang w:eastAsia="en-ID"/>
        </w:rPr>
        <w:lastRenderedPageBreak/>
        <w:t>berwarna krim cenderung kuning, terdapat elemen peserta didik SMP dan buku agar tampilan lebih menarik. Halaman capaian pembelajaran dapat dilihat pada gambar 4.4.</w:t>
      </w:r>
    </w:p>
    <w:p w:rsidR="00D82876" w:rsidRDefault="00D82876" w:rsidP="00D82876">
      <w:pPr>
        <w:jc w:val="center"/>
        <w:rPr>
          <w:lang w:eastAsia="en-ID"/>
        </w:rPr>
      </w:pPr>
      <w:r>
        <w:rPr>
          <w:noProof/>
          <w:lang w:val="en-US"/>
        </w:rPr>
        <w:drawing>
          <wp:inline distT="0" distB="0" distL="0" distR="0">
            <wp:extent cx="1527026" cy="2160000"/>
            <wp:effectExtent l="0" t="0" r="0" b="0"/>
            <wp:docPr id="1004983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83034" name="Picture 1004983034"/>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7954F7" w:rsidRDefault="00D82876" w:rsidP="00D82876">
      <w:pPr>
        <w:pStyle w:val="Caption"/>
        <w:jc w:val="center"/>
        <w:rPr>
          <w:b w:val="0"/>
          <w:bCs w:val="0"/>
          <w:i/>
          <w:iCs/>
          <w:color w:val="auto"/>
          <w:sz w:val="24"/>
          <w:szCs w:val="24"/>
          <w:lang w:eastAsia="en-ID"/>
        </w:rPr>
      </w:pPr>
      <w:bookmarkStart w:id="13" w:name="_Toc201112986"/>
      <w:r w:rsidRPr="007954F7">
        <w:rPr>
          <w:color w:val="auto"/>
          <w:sz w:val="24"/>
          <w:szCs w:val="24"/>
        </w:rPr>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4</w:t>
      </w:r>
      <w:r w:rsidR="00F21908" w:rsidRPr="007954F7">
        <w:rPr>
          <w:b w:val="0"/>
          <w:bCs w:val="0"/>
          <w:i/>
          <w:iCs/>
          <w:color w:val="auto"/>
          <w:sz w:val="24"/>
          <w:szCs w:val="24"/>
        </w:rPr>
        <w:fldChar w:fldCharType="end"/>
      </w:r>
      <w:r w:rsidRPr="007954F7">
        <w:rPr>
          <w:color w:val="auto"/>
          <w:sz w:val="24"/>
          <w:szCs w:val="24"/>
          <w:lang w:eastAsia="en-ID"/>
        </w:rPr>
        <w:t>Capaian Pembelajaran</w:t>
      </w:r>
      <w:bookmarkEnd w:id="13"/>
    </w:p>
    <w:p w:rsidR="00D82876" w:rsidRPr="00184057" w:rsidRDefault="00D82876" w:rsidP="00D82876">
      <w:pPr>
        <w:pStyle w:val="ListParagraph"/>
        <w:numPr>
          <w:ilvl w:val="0"/>
          <w:numId w:val="31"/>
        </w:numPr>
        <w:tabs>
          <w:tab w:val="left" w:pos="567"/>
        </w:tabs>
        <w:spacing w:after="0" w:line="480" w:lineRule="auto"/>
        <w:jc w:val="both"/>
        <w:rPr>
          <w:b/>
          <w:bCs/>
          <w:lang w:eastAsia="en-ID"/>
        </w:rPr>
      </w:pPr>
      <w:r w:rsidRPr="00184057">
        <w:rPr>
          <w:b/>
          <w:bCs/>
          <w:lang w:eastAsia="en-ID"/>
        </w:rPr>
        <w:t>Petunjuk Penggunaan LKPD</w:t>
      </w:r>
    </w:p>
    <w:p w:rsidR="00D82876" w:rsidRDefault="00D82876" w:rsidP="00D82876">
      <w:pPr>
        <w:rPr>
          <w:lang w:eastAsia="en-ID"/>
        </w:rPr>
      </w:pPr>
      <w:r>
        <w:rPr>
          <w:lang w:eastAsia="en-ID"/>
        </w:rPr>
        <w:tab/>
        <w:t xml:space="preserve">Pada halaman petunjuk penggunaan terdapat background berwarna krim dan elemen dan menggunakan konsep yang sama dengan halaman sebelumnya. Bagian pertama terdapat tulisan “Petunjuk Penggunaan LKPD” dengan jenis huruf </w:t>
      </w:r>
      <w:r w:rsidRPr="00694ABF">
        <w:rPr>
          <w:i/>
          <w:iCs/>
          <w:lang w:eastAsia="en-ID"/>
        </w:rPr>
        <w:t>Times New Roman</w:t>
      </w:r>
      <w:r>
        <w:rPr>
          <w:lang w:eastAsia="en-ID"/>
        </w:rPr>
        <w:t xml:space="preserve"> dengan ukuran 18 pt berwarna hitam dan bagian isinya dengan jenis huruf </w:t>
      </w:r>
      <w:r w:rsidRPr="00694ABF">
        <w:rPr>
          <w:i/>
          <w:iCs/>
          <w:lang w:eastAsia="en-ID"/>
        </w:rPr>
        <w:t>Times New Roman</w:t>
      </w:r>
      <w:r>
        <w:rPr>
          <w:lang w:eastAsia="en-ID"/>
        </w:rPr>
        <w:t xml:space="preserve"> ukuran 12 pt. Pada bagian judul terdapat elemen peserta didik SMP. Halaman petunjuk penggunaan LKPD dapat dilihat pada gambar 4.5.</w:t>
      </w:r>
    </w:p>
    <w:p w:rsidR="00D82876" w:rsidRDefault="00D82876" w:rsidP="00D82876">
      <w:pPr>
        <w:jc w:val="center"/>
        <w:rPr>
          <w:lang w:eastAsia="en-ID"/>
        </w:rPr>
      </w:pPr>
      <w:r>
        <w:rPr>
          <w:noProof/>
          <w:lang w:val="en-US"/>
        </w:rPr>
        <w:drawing>
          <wp:inline distT="0" distB="0" distL="0" distR="0">
            <wp:extent cx="1527026" cy="2160000"/>
            <wp:effectExtent l="0" t="0" r="0" b="0"/>
            <wp:docPr id="622601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01376" name="Picture 62260137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7954F7" w:rsidRDefault="00D82876" w:rsidP="00D82876">
      <w:pPr>
        <w:pStyle w:val="Caption"/>
        <w:jc w:val="center"/>
        <w:rPr>
          <w:b w:val="0"/>
          <w:bCs w:val="0"/>
          <w:i/>
          <w:iCs/>
          <w:color w:val="auto"/>
          <w:sz w:val="24"/>
          <w:szCs w:val="24"/>
          <w:lang w:eastAsia="en-ID"/>
        </w:rPr>
      </w:pPr>
      <w:bookmarkStart w:id="14" w:name="_Toc201112987"/>
      <w:r w:rsidRPr="007954F7">
        <w:rPr>
          <w:color w:val="auto"/>
          <w:sz w:val="24"/>
          <w:szCs w:val="24"/>
        </w:rPr>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5</w:t>
      </w:r>
      <w:r w:rsidR="00F21908" w:rsidRPr="007954F7">
        <w:rPr>
          <w:b w:val="0"/>
          <w:bCs w:val="0"/>
          <w:i/>
          <w:iCs/>
          <w:color w:val="auto"/>
          <w:sz w:val="24"/>
          <w:szCs w:val="24"/>
        </w:rPr>
        <w:fldChar w:fldCharType="end"/>
      </w:r>
      <w:r w:rsidRPr="007954F7">
        <w:rPr>
          <w:color w:val="auto"/>
          <w:sz w:val="24"/>
          <w:szCs w:val="24"/>
          <w:lang w:eastAsia="en-ID"/>
        </w:rPr>
        <w:t>Petunjuk Penggunaan LKPD</w:t>
      </w:r>
      <w:bookmarkEnd w:id="14"/>
    </w:p>
    <w:p w:rsidR="00D82876" w:rsidRPr="00573335" w:rsidRDefault="00D82876" w:rsidP="00D82876">
      <w:pPr>
        <w:pStyle w:val="ListParagraph"/>
        <w:numPr>
          <w:ilvl w:val="0"/>
          <w:numId w:val="31"/>
        </w:numPr>
        <w:tabs>
          <w:tab w:val="left" w:pos="567"/>
        </w:tabs>
        <w:spacing w:after="0" w:line="480" w:lineRule="auto"/>
        <w:jc w:val="both"/>
        <w:rPr>
          <w:b/>
          <w:bCs/>
          <w:lang w:eastAsia="en-ID"/>
        </w:rPr>
      </w:pPr>
      <w:r w:rsidRPr="00573335">
        <w:rPr>
          <w:b/>
          <w:bCs/>
          <w:lang w:eastAsia="en-ID"/>
        </w:rPr>
        <w:t>Pendahuluan</w:t>
      </w:r>
    </w:p>
    <w:p w:rsidR="00D82876" w:rsidRPr="0099520D" w:rsidRDefault="00D82876" w:rsidP="00D82876">
      <w:pPr>
        <w:rPr>
          <w:lang w:val="fi-FI" w:eastAsia="en-ID"/>
        </w:rPr>
      </w:pPr>
      <w:r w:rsidRPr="0099520D">
        <w:rPr>
          <w:lang w:val="fi-FI" w:eastAsia="en-ID"/>
        </w:rPr>
        <w:tab/>
        <w:t xml:space="preserve">Halaman pendahuluan berisikan informasi dasar mengenai geometri dan materi selama pertemuan berlangsung. Halaman pendahuluan ini dirancang menggunakan desain dan konsep yang sama dengan halaman sebelumnya dan beberapa tambahan </w:t>
      </w:r>
      <w:r w:rsidRPr="0099520D">
        <w:rPr>
          <w:lang w:val="fi-FI" w:eastAsia="en-ID"/>
        </w:rPr>
        <w:lastRenderedPageBreak/>
        <w:t xml:space="preserve">warna dan beberapa ilustrasi tambahan sebagai pendukung. Jenis huruf yang digunakan pada halaman ini adalah </w:t>
      </w:r>
      <w:r w:rsidRPr="0099520D">
        <w:rPr>
          <w:i/>
          <w:iCs/>
          <w:lang w:val="fi-FI" w:eastAsia="en-ID"/>
        </w:rPr>
        <w:t>Times New Roman</w:t>
      </w:r>
      <w:r w:rsidRPr="0099520D">
        <w:rPr>
          <w:lang w:val="fi-FI" w:eastAsia="en-ID"/>
        </w:rPr>
        <w:t xml:space="preserve"> dengan ukuran 12 pt.  Halaman pendahuluan dapat dilihat pada gambar 4.6.</w:t>
      </w:r>
    </w:p>
    <w:p w:rsidR="00D82876" w:rsidRPr="0099520D" w:rsidRDefault="00D82876" w:rsidP="00D82876">
      <w:pPr>
        <w:jc w:val="center"/>
        <w:rPr>
          <w:lang w:val="fi-FI" w:eastAsia="en-ID"/>
        </w:rPr>
      </w:pPr>
    </w:p>
    <w:p w:rsidR="00D82876" w:rsidRDefault="00D82876" w:rsidP="00D82876">
      <w:pPr>
        <w:jc w:val="center"/>
        <w:rPr>
          <w:noProof/>
          <w:lang w:eastAsia="en-ID"/>
        </w:rPr>
      </w:pPr>
      <w:r>
        <w:rPr>
          <w:noProof/>
          <w:lang w:val="en-US"/>
        </w:rPr>
        <w:drawing>
          <wp:inline distT="0" distB="0" distL="0" distR="0">
            <wp:extent cx="1527026" cy="2160000"/>
            <wp:effectExtent l="0" t="0" r="0" b="0"/>
            <wp:docPr id="156072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21748" name="Picture 1560721748"/>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r>
        <w:rPr>
          <w:noProof/>
          <w:lang w:val="en-US"/>
        </w:rPr>
        <w:drawing>
          <wp:inline distT="0" distB="0" distL="0" distR="0">
            <wp:extent cx="1527026" cy="2160000"/>
            <wp:effectExtent l="0" t="0" r="0" b="0"/>
            <wp:docPr id="776361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61437" name="Picture 776361437"/>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7954F7" w:rsidRDefault="00D82876" w:rsidP="00D82876">
      <w:pPr>
        <w:pStyle w:val="Caption"/>
        <w:jc w:val="center"/>
        <w:rPr>
          <w:b w:val="0"/>
          <w:bCs w:val="0"/>
          <w:i/>
          <w:iCs/>
          <w:noProof/>
          <w:color w:val="auto"/>
          <w:sz w:val="24"/>
          <w:szCs w:val="24"/>
          <w:lang w:eastAsia="en-ID"/>
        </w:rPr>
      </w:pPr>
      <w:bookmarkStart w:id="15" w:name="_Toc201112988"/>
      <w:r w:rsidRPr="007954F7">
        <w:rPr>
          <w:color w:val="auto"/>
          <w:sz w:val="24"/>
          <w:szCs w:val="24"/>
        </w:rPr>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6</w:t>
      </w:r>
      <w:r w:rsidR="00F21908" w:rsidRPr="007954F7">
        <w:rPr>
          <w:b w:val="0"/>
          <w:bCs w:val="0"/>
          <w:i/>
          <w:iCs/>
          <w:color w:val="auto"/>
          <w:sz w:val="24"/>
          <w:szCs w:val="24"/>
        </w:rPr>
        <w:fldChar w:fldCharType="end"/>
      </w:r>
      <w:r w:rsidRPr="007954F7">
        <w:rPr>
          <w:noProof/>
          <w:color w:val="auto"/>
          <w:sz w:val="24"/>
          <w:szCs w:val="24"/>
          <w:lang w:eastAsia="en-ID"/>
        </w:rPr>
        <w:t>Pendahuluan</w:t>
      </w:r>
      <w:bookmarkEnd w:id="15"/>
    </w:p>
    <w:p w:rsidR="00D82876" w:rsidRDefault="00D82876" w:rsidP="00D82876">
      <w:pPr>
        <w:pStyle w:val="ListParagraph"/>
        <w:numPr>
          <w:ilvl w:val="0"/>
          <w:numId w:val="31"/>
        </w:numPr>
        <w:tabs>
          <w:tab w:val="left" w:pos="567"/>
        </w:tabs>
        <w:spacing w:after="0" w:line="480" w:lineRule="auto"/>
        <w:jc w:val="both"/>
        <w:rPr>
          <w:b/>
          <w:bCs/>
          <w:lang w:eastAsia="en-ID"/>
        </w:rPr>
      </w:pPr>
      <w:r w:rsidRPr="000525D8">
        <w:rPr>
          <w:b/>
          <w:bCs/>
          <w:lang w:eastAsia="en-ID"/>
        </w:rPr>
        <w:t>Pengenalan Budaya</w:t>
      </w:r>
    </w:p>
    <w:p w:rsidR="00D82876" w:rsidRDefault="00D82876" w:rsidP="00D82876">
      <w:pPr>
        <w:rPr>
          <w:lang w:eastAsia="en-ID"/>
        </w:rPr>
      </w:pPr>
      <w:r>
        <w:rPr>
          <w:lang w:eastAsia="en-ID"/>
        </w:rPr>
        <w:tab/>
        <w:t>Halaman pengenalan budaya berisi beberapa makanan, benda, rumah adat maupun pakaian khas adat dari beragam suku budaya yang ada di Kota Medan. Keberagaman suku budaya yang ada di Kota Medan lebih di dominasi oleh suku Batak dan Karo, tapi tak hanya dua suku itu, suku lain juga ada seperti suku Minang, suku Jawa dan yang lain sebagainya.</w:t>
      </w:r>
    </w:p>
    <w:p w:rsidR="00D82876" w:rsidRPr="00B67709" w:rsidRDefault="00D82876" w:rsidP="00D82876">
      <w:pPr>
        <w:rPr>
          <w:lang w:eastAsia="en-ID"/>
        </w:rPr>
      </w:pPr>
      <w:r>
        <w:rPr>
          <w:lang w:eastAsia="en-ID"/>
        </w:rPr>
        <w:tab/>
        <w:t xml:space="preserve">Pada halaman pengenalan dirancang menggunakan konsep dan warna yang sama dengan halaman sebelumnya, dan diberikan 3 gambar yang berkaitan dengan suku budaya yang memiliki bentuk segitiga dan segiempat. Jenis huruf yang digunakan pada halaman ini adalah </w:t>
      </w:r>
      <w:r w:rsidRPr="00694ABF">
        <w:rPr>
          <w:i/>
          <w:iCs/>
          <w:lang w:eastAsia="en-ID"/>
        </w:rPr>
        <w:t>Times New Roman</w:t>
      </w:r>
      <w:r>
        <w:rPr>
          <w:lang w:eastAsia="en-ID"/>
        </w:rPr>
        <w:t xml:space="preserve"> dengan ukuran 12 pt. Halaman pengenalan budaya dapat dilihat pada gambar 4.7.</w:t>
      </w:r>
    </w:p>
    <w:p w:rsidR="00D82876" w:rsidRDefault="00D82876" w:rsidP="00D82876">
      <w:pPr>
        <w:jc w:val="center"/>
        <w:rPr>
          <w:noProof/>
          <w:lang w:eastAsia="en-ID"/>
        </w:rPr>
      </w:pPr>
      <w:r>
        <w:rPr>
          <w:noProof/>
          <w:lang w:val="en-US"/>
        </w:rPr>
        <w:drawing>
          <wp:inline distT="0" distB="0" distL="0" distR="0">
            <wp:extent cx="1527026" cy="2160000"/>
            <wp:effectExtent l="0" t="0" r="0" b="0"/>
            <wp:docPr id="411582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2856" name="Picture 411582856"/>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r>
        <w:rPr>
          <w:noProof/>
          <w:lang w:val="en-US"/>
        </w:rPr>
        <w:drawing>
          <wp:inline distT="0" distB="0" distL="0" distR="0">
            <wp:extent cx="1527026" cy="2160000"/>
            <wp:effectExtent l="0" t="0" r="0" b="0"/>
            <wp:docPr id="1261334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34185" name="Picture 1261334185"/>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7954F7" w:rsidRDefault="00D82876" w:rsidP="00D82876">
      <w:pPr>
        <w:pStyle w:val="Caption"/>
        <w:jc w:val="center"/>
        <w:rPr>
          <w:b w:val="0"/>
          <w:bCs w:val="0"/>
          <w:i/>
          <w:iCs/>
          <w:color w:val="auto"/>
          <w:sz w:val="24"/>
          <w:szCs w:val="24"/>
          <w:lang w:eastAsia="en-ID"/>
        </w:rPr>
      </w:pPr>
      <w:bookmarkStart w:id="16" w:name="_Toc201112989"/>
      <w:r w:rsidRPr="007954F7">
        <w:rPr>
          <w:color w:val="auto"/>
          <w:sz w:val="24"/>
          <w:szCs w:val="24"/>
        </w:rPr>
        <w:lastRenderedPageBreak/>
        <w:t xml:space="preserve">Gambar 4. </w:t>
      </w:r>
      <w:r w:rsidR="00F21908" w:rsidRPr="007954F7">
        <w:rPr>
          <w:b w:val="0"/>
          <w:bCs w:val="0"/>
          <w:i/>
          <w:iCs/>
          <w:color w:val="auto"/>
          <w:sz w:val="24"/>
          <w:szCs w:val="24"/>
        </w:rPr>
        <w:fldChar w:fldCharType="begin"/>
      </w:r>
      <w:r w:rsidRPr="007954F7">
        <w:rPr>
          <w:color w:val="auto"/>
          <w:sz w:val="24"/>
          <w:szCs w:val="24"/>
        </w:rPr>
        <w:instrText xml:space="preserve"> SEQ Gambar_4. \* ARABIC </w:instrText>
      </w:r>
      <w:r w:rsidR="00F21908" w:rsidRPr="007954F7">
        <w:rPr>
          <w:b w:val="0"/>
          <w:bCs w:val="0"/>
          <w:i/>
          <w:iCs/>
          <w:color w:val="auto"/>
          <w:sz w:val="24"/>
          <w:szCs w:val="24"/>
        </w:rPr>
        <w:fldChar w:fldCharType="separate"/>
      </w:r>
      <w:r>
        <w:rPr>
          <w:noProof/>
          <w:color w:val="auto"/>
          <w:sz w:val="24"/>
          <w:szCs w:val="24"/>
        </w:rPr>
        <w:t>7</w:t>
      </w:r>
      <w:r w:rsidR="00F21908" w:rsidRPr="007954F7">
        <w:rPr>
          <w:b w:val="0"/>
          <w:bCs w:val="0"/>
          <w:i/>
          <w:iCs/>
          <w:color w:val="auto"/>
          <w:sz w:val="24"/>
          <w:szCs w:val="24"/>
        </w:rPr>
        <w:fldChar w:fldCharType="end"/>
      </w:r>
      <w:r w:rsidRPr="007954F7">
        <w:rPr>
          <w:noProof/>
          <w:color w:val="auto"/>
          <w:sz w:val="24"/>
          <w:szCs w:val="24"/>
          <w:lang w:eastAsia="en-ID"/>
        </w:rPr>
        <w:t>Pengenalan Budaya</w:t>
      </w:r>
      <w:bookmarkEnd w:id="16"/>
    </w:p>
    <w:p w:rsidR="00D82876" w:rsidRDefault="00D82876" w:rsidP="00D82876">
      <w:pPr>
        <w:pStyle w:val="ListParagraph"/>
        <w:numPr>
          <w:ilvl w:val="0"/>
          <w:numId w:val="31"/>
        </w:numPr>
        <w:tabs>
          <w:tab w:val="left" w:pos="567"/>
        </w:tabs>
        <w:spacing w:after="0" w:line="480" w:lineRule="auto"/>
        <w:jc w:val="both"/>
        <w:rPr>
          <w:b/>
          <w:bCs/>
          <w:lang w:eastAsia="en-ID"/>
        </w:rPr>
      </w:pPr>
      <w:r w:rsidRPr="00347E3C">
        <w:rPr>
          <w:b/>
          <w:bCs/>
          <w:lang w:eastAsia="en-ID"/>
        </w:rPr>
        <w:t>Langkah Kerja</w:t>
      </w:r>
    </w:p>
    <w:p w:rsidR="00D82876" w:rsidRPr="0099520D" w:rsidRDefault="00D82876" w:rsidP="00D82876">
      <w:pPr>
        <w:rPr>
          <w:lang w:val="fi-FI" w:eastAsia="en-ID"/>
        </w:rPr>
      </w:pPr>
      <w:r w:rsidRPr="0099520D">
        <w:rPr>
          <w:lang w:val="fi-FI" w:eastAsia="en-ID"/>
        </w:rPr>
        <w:tab/>
        <w:t xml:space="preserve">Halaman Langkah kerja berisikan Langkah-langkah dalam mengerjakan LKPD. Serta didalamnya terdapat penjelasan mengenai uraian materi berdasarkan karakteristik model PBL berbasis </w:t>
      </w:r>
      <w:r w:rsidRPr="0099520D">
        <w:rPr>
          <w:i/>
          <w:iCs/>
          <w:lang w:val="fi-FI" w:eastAsia="en-ID"/>
        </w:rPr>
        <w:t>culturally responsiveteaching</w:t>
      </w:r>
      <w:r w:rsidRPr="0099520D">
        <w:rPr>
          <w:lang w:val="fi-FI" w:eastAsia="en-ID"/>
        </w:rPr>
        <w:t xml:space="preserve"> yang menjadi dasar dalam penyusunan LKPD. Hal ini dilakukan agar peserta didik tetap focus dan memahai konsep pada materi yang disajikan pada LKPD. Halaman ini didesain menggunakan warna krim sebagai latar dan masih menggunakan konsep yang sama dengan halaman sebelumnya. </w:t>
      </w:r>
      <w:r>
        <w:rPr>
          <w:lang w:eastAsia="en-ID"/>
        </w:rPr>
        <w:t xml:space="preserve">Jenis huruf yang digunakan yaitu </w:t>
      </w:r>
      <w:r w:rsidRPr="00694ABF">
        <w:rPr>
          <w:i/>
          <w:iCs/>
          <w:lang w:eastAsia="en-ID"/>
        </w:rPr>
        <w:t>Times New Roman</w:t>
      </w:r>
      <w:r>
        <w:rPr>
          <w:lang w:eastAsia="en-ID"/>
        </w:rPr>
        <w:t xml:space="preserve"> dengan ukuran 12 pt. </w:t>
      </w:r>
      <w:r w:rsidRPr="0099520D">
        <w:rPr>
          <w:lang w:val="fi-FI" w:eastAsia="en-ID"/>
        </w:rPr>
        <w:t>Adapun tahapan pada Langkah kerja dalam LKPD ini adalah sebagai berikut:</w:t>
      </w:r>
    </w:p>
    <w:p w:rsidR="00D82876" w:rsidRDefault="00D82876" w:rsidP="00D82876">
      <w:pPr>
        <w:pStyle w:val="ListParagraph"/>
        <w:numPr>
          <w:ilvl w:val="0"/>
          <w:numId w:val="32"/>
        </w:numPr>
        <w:tabs>
          <w:tab w:val="left" w:pos="567"/>
        </w:tabs>
        <w:spacing w:after="0" w:line="480" w:lineRule="auto"/>
        <w:jc w:val="both"/>
        <w:rPr>
          <w:lang w:eastAsia="en-ID"/>
        </w:rPr>
      </w:pPr>
      <w:r>
        <w:rPr>
          <w:lang w:eastAsia="en-ID"/>
        </w:rPr>
        <w:t>Orientasi Peserta Didik Pada Masalah</w:t>
      </w:r>
    </w:p>
    <w:p w:rsidR="00D82876" w:rsidRPr="00D02666" w:rsidRDefault="00D82876" w:rsidP="00D82876">
      <w:pPr>
        <w:rPr>
          <w:lang w:eastAsia="en-ID"/>
        </w:rPr>
      </w:pPr>
      <w:r>
        <w:rPr>
          <w:lang w:eastAsia="en-ID"/>
        </w:rPr>
        <w:tab/>
        <w:t>Pada bagian ini peserta didik diberikan suatu masalah yang menarik dengan sebuah cerita kontekstual yang dikaitkan dengan budaya yang dapat mereka temui pada kehidupan sehari-hari dan disertai dengan gambar sebagai pendukung bagi mereka untuk membayangkan serta memahami masalah tersebut. Dengan adanya masalah yang diberikan seperti ini maaka peserta didik dapat berpikir bagaimana penyelesaian dari masalah tersebut. Adapun contoh orientasi peserta didik pada masalah seperti gambar 4.8.</w:t>
      </w:r>
    </w:p>
    <w:p w:rsidR="00D82876" w:rsidRDefault="00D82876" w:rsidP="00D82876">
      <w:pPr>
        <w:jc w:val="center"/>
        <w:rPr>
          <w:lang w:eastAsia="en-ID"/>
        </w:rPr>
      </w:pPr>
      <w:r>
        <w:rPr>
          <w:noProof/>
          <w:lang w:val="en-US"/>
        </w:rPr>
        <w:drawing>
          <wp:inline distT="0" distB="0" distL="0" distR="0">
            <wp:extent cx="2544445" cy="1265275"/>
            <wp:effectExtent l="0" t="0" r="8255" b="0"/>
            <wp:docPr id="1118938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38263" name="Picture 1118938263"/>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845"/>
                    <a:stretch/>
                  </pic:blipFill>
                  <pic:spPr bwMode="auto">
                    <a:xfrm>
                      <a:off x="0" y="0"/>
                      <a:ext cx="2545043" cy="12655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2876" w:rsidRPr="005D6F49" w:rsidRDefault="00D82876" w:rsidP="00D82876">
      <w:pPr>
        <w:pStyle w:val="Caption"/>
        <w:jc w:val="center"/>
        <w:rPr>
          <w:b w:val="0"/>
          <w:bCs w:val="0"/>
          <w:i/>
          <w:iCs/>
          <w:color w:val="auto"/>
          <w:sz w:val="24"/>
          <w:szCs w:val="24"/>
        </w:rPr>
      </w:pPr>
      <w:bookmarkStart w:id="17" w:name="_Toc201112990"/>
      <w:r w:rsidRPr="005D6F49">
        <w:rPr>
          <w:color w:val="auto"/>
          <w:sz w:val="24"/>
          <w:szCs w:val="24"/>
        </w:rPr>
        <w:t xml:space="preserve">Gambar 4. </w:t>
      </w:r>
      <w:r w:rsidR="00F21908" w:rsidRPr="005D6F49">
        <w:rPr>
          <w:b w:val="0"/>
          <w:bCs w:val="0"/>
          <w:i/>
          <w:iCs/>
          <w:color w:val="auto"/>
          <w:sz w:val="24"/>
          <w:szCs w:val="24"/>
        </w:rPr>
        <w:fldChar w:fldCharType="begin"/>
      </w:r>
      <w:r w:rsidRPr="005D6F49">
        <w:rPr>
          <w:color w:val="auto"/>
          <w:sz w:val="24"/>
          <w:szCs w:val="24"/>
        </w:rPr>
        <w:instrText xml:space="preserve"> SEQ Gambar_4. \* ARABIC </w:instrText>
      </w:r>
      <w:r w:rsidR="00F21908" w:rsidRPr="005D6F49">
        <w:rPr>
          <w:b w:val="0"/>
          <w:bCs w:val="0"/>
          <w:i/>
          <w:iCs/>
          <w:color w:val="auto"/>
          <w:sz w:val="24"/>
          <w:szCs w:val="24"/>
        </w:rPr>
        <w:fldChar w:fldCharType="separate"/>
      </w:r>
      <w:r>
        <w:rPr>
          <w:noProof/>
          <w:color w:val="auto"/>
          <w:sz w:val="24"/>
          <w:szCs w:val="24"/>
        </w:rPr>
        <w:t>8</w:t>
      </w:r>
      <w:r w:rsidR="00F21908" w:rsidRPr="005D6F49">
        <w:rPr>
          <w:b w:val="0"/>
          <w:bCs w:val="0"/>
          <w:i/>
          <w:iCs/>
          <w:color w:val="auto"/>
          <w:sz w:val="24"/>
          <w:szCs w:val="24"/>
        </w:rPr>
        <w:fldChar w:fldCharType="end"/>
      </w:r>
      <w:r w:rsidRPr="005D6F49">
        <w:rPr>
          <w:color w:val="auto"/>
          <w:sz w:val="24"/>
          <w:szCs w:val="24"/>
        </w:rPr>
        <w:t xml:space="preserve"> Orientasi Pada Masalah</w:t>
      </w:r>
      <w:bookmarkEnd w:id="17"/>
    </w:p>
    <w:p w:rsidR="00D82876" w:rsidRDefault="00D82876" w:rsidP="00D82876">
      <w:pPr>
        <w:pStyle w:val="ListParagraph"/>
        <w:numPr>
          <w:ilvl w:val="0"/>
          <w:numId w:val="32"/>
        </w:numPr>
        <w:tabs>
          <w:tab w:val="left" w:pos="567"/>
        </w:tabs>
        <w:spacing w:after="0" w:line="480" w:lineRule="auto"/>
        <w:jc w:val="both"/>
        <w:rPr>
          <w:lang w:eastAsia="en-ID"/>
        </w:rPr>
      </w:pPr>
      <w:r>
        <w:rPr>
          <w:lang w:eastAsia="en-ID"/>
        </w:rPr>
        <w:t>Mengorganisasi Peserta Didik Untuk Belajar</w:t>
      </w:r>
    </w:p>
    <w:p w:rsidR="00D82876" w:rsidRDefault="00D82876" w:rsidP="00D82876">
      <w:pPr>
        <w:rPr>
          <w:lang w:eastAsia="en-ID"/>
        </w:rPr>
      </w:pPr>
      <w:r w:rsidRPr="0099520D">
        <w:rPr>
          <w:lang w:val="fi-FI" w:eastAsia="en-ID"/>
        </w:rPr>
        <w:tab/>
        <w:t xml:space="preserve">Pada bagian detail ini peserta didik akan diarahkan menggali informasi mengenai permasalahan yang diberikan. Pada tahap ini, peserta didik akan menuliskan apa-apa saja yang diketahui dan membuat model matematika dari permasalahan pada tahap orientasi masalah. </w:t>
      </w:r>
      <w:r>
        <w:rPr>
          <w:lang w:eastAsia="en-ID"/>
        </w:rPr>
        <w:t>Adapun contoh bagian mengorganisasikan peserta didik untuk belajar dapat dilihat pada gambar 4.9.</w:t>
      </w:r>
    </w:p>
    <w:p w:rsidR="00D82876" w:rsidRDefault="00D82876" w:rsidP="00D82876">
      <w:pPr>
        <w:jc w:val="center"/>
        <w:rPr>
          <w:lang w:eastAsia="en-ID"/>
        </w:rPr>
      </w:pPr>
      <w:r>
        <w:rPr>
          <w:noProof/>
          <w:lang w:val="en-US"/>
        </w:rPr>
        <w:drawing>
          <wp:inline distT="0" distB="0" distL="0" distR="0">
            <wp:extent cx="2576572" cy="1041400"/>
            <wp:effectExtent l="0" t="0" r="0" b="6350"/>
            <wp:docPr id="651325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5103" name="Picture 651325103"/>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 t="34956" r="48238" b="50248"/>
                    <a:stretch/>
                  </pic:blipFill>
                  <pic:spPr bwMode="auto">
                    <a:xfrm>
                      <a:off x="0" y="0"/>
                      <a:ext cx="2589078" cy="1046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2876" w:rsidRPr="00B82638" w:rsidRDefault="00D82876" w:rsidP="00D82876">
      <w:pPr>
        <w:pStyle w:val="Caption"/>
        <w:jc w:val="center"/>
        <w:rPr>
          <w:b w:val="0"/>
          <w:bCs w:val="0"/>
          <w:i/>
          <w:iCs/>
          <w:color w:val="auto"/>
          <w:sz w:val="24"/>
          <w:szCs w:val="24"/>
          <w:lang w:val="fi-FI"/>
        </w:rPr>
      </w:pPr>
      <w:bookmarkStart w:id="18" w:name="_Toc201112991"/>
      <w:r w:rsidRPr="005D6F49">
        <w:rPr>
          <w:color w:val="auto"/>
          <w:sz w:val="24"/>
          <w:szCs w:val="24"/>
        </w:rPr>
        <w:lastRenderedPageBreak/>
        <w:t xml:space="preserve">Gambar 4. </w:t>
      </w:r>
      <w:r w:rsidR="00F21908" w:rsidRPr="005D6F49">
        <w:rPr>
          <w:b w:val="0"/>
          <w:bCs w:val="0"/>
          <w:i/>
          <w:iCs/>
          <w:color w:val="auto"/>
          <w:sz w:val="24"/>
          <w:szCs w:val="24"/>
        </w:rPr>
        <w:fldChar w:fldCharType="begin"/>
      </w:r>
      <w:r w:rsidRPr="005D6F49">
        <w:rPr>
          <w:color w:val="auto"/>
          <w:sz w:val="24"/>
          <w:szCs w:val="24"/>
        </w:rPr>
        <w:instrText xml:space="preserve"> SEQ Gambar_4. \* ARABIC </w:instrText>
      </w:r>
      <w:r w:rsidR="00F21908" w:rsidRPr="005D6F49">
        <w:rPr>
          <w:b w:val="0"/>
          <w:bCs w:val="0"/>
          <w:i/>
          <w:iCs/>
          <w:color w:val="auto"/>
          <w:sz w:val="24"/>
          <w:szCs w:val="24"/>
        </w:rPr>
        <w:fldChar w:fldCharType="separate"/>
      </w:r>
      <w:r w:rsidRPr="00AD222A">
        <w:rPr>
          <w:noProof/>
          <w:color w:val="auto"/>
          <w:sz w:val="24"/>
          <w:szCs w:val="24"/>
          <w:lang w:val="fi-FI"/>
        </w:rPr>
        <w:t>9</w:t>
      </w:r>
      <w:r w:rsidR="00F21908" w:rsidRPr="005D6F49">
        <w:rPr>
          <w:b w:val="0"/>
          <w:bCs w:val="0"/>
          <w:i/>
          <w:iCs/>
          <w:color w:val="auto"/>
          <w:sz w:val="24"/>
          <w:szCs w:val="24"/>
        </w:rPr>
        <w:fldChar w:fldCharType="end"/>
      </w:r>
      <w:r w:rsidRPr="00B82638">
        <w:rPr>
          <w:color w:val="auto"/>
          <w:sz w:val="24"/>
          <w:szCs w:val="24"/>
          <w:lang w:val="fi-FI"/>
        </w:rPr>
        <w:t xml:space="preserve"> Mengorganisasi Peserta Didik Untuk Belajar</w:t>
      </w:r>
      <w:bookmarkEnd w:id="18"/>
    </w:p>
    <w:p w:rsidR="00D82876" w:rsidRDefault="00D82876" w:rsidP="00D82876">
      <w:pPr>
        <w:pStyle w:val="ListParagraph"/>
        <w:numPr>
          <w:ilvl w:val="0"/>
          <w:numId w:val="32"/>
        </w:numPr>
        <w:tabs>
          <w:tab w:val="left" w:pos="567"/>
        </w:tabs>
        <w:spacing w:after="0" w:line="480" w:lineRule="auto"/>
        <w:jc w:val="both"/>
        <w:rPr>
          <w:lang w:eastAsia="en-ID"/>
        </w:rPr>
      </w:pPr>
      <w:r>
        <w:rPr>
          <w:lang w:eastAsia="en-ID"/>
        </w:rPr>
        <w:t>Membimbing Penyelidikan Individu dan Kelompok</w:t>
      </w:r>
    </w:p>
    <w:p w:rsidR="00D82876" w:rsidRDefault="00D82876" w:rsidP="00D82876">
      <w:pPr>
        <w:rPr>
          <w:lang w:eastAsia="en-ID"/>
        </w:rPr>
      </w:pPr>
      <w:r>
        <w:rPr>
          <w:lang w:eastAsia="en-ID"/>
        </w:rPr>
        <w:tab/>
        <w:t>Pada bagian ini peserta didiki bersama-sama dengan temannya beriskusi dalam menyelesaikan permasalahan yang diberikan sebelumnya dengan menggunakan konsep-konssep atau informasi yang sudah diperoleh sebelumnya. Informasi yang diperoleh dapat dilihat pada tahapan penyelidikan. Adapun contoh bagian membimbing penyelidikan individu dan kelompok dapat dilihat pada gambar 4.10.</w:t>
      </w:r>
    </w:p>
    <w:p w:rsidR="00D82876" w:rsidRDefault="00D82876" w:rsidP="00D82876">
      <w:pPr>
        <w:jc w:val="center"/>
        <w:rPr>
          <w:lang w:eastAsia="en-ID"/>
        </w:rPr>
      </w:pPr>
      <w:r>
        <w:rPr>
          <w:noProof/>
          <w:lang w:val="en-US"/>
        </w:rPr>
        <w:drawing>
          <wp:inline distT="0" distB="0" distL="0" distR="0">
            <wp:extent cx="2293928" cy="1041248"/>
            <wp:effectExtent l="0" t="0" r="0" b="6985"/>
            <wp:docPr id="1576728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5103" name="Picture 651325103"/>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62" t="35256" r="3129" b="49948"/>
                    <a:stretch/>
                  </pic:blipFill>
                  <pic:spPr bwMode="auto">
                    <a:xfrm>
                      <a:off x="0" y="0"/>
                      <a:ext cx="2305399" cy="1046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2876" w:rsidRPr="005D6F49" w:rsidRDefault="00D82876" w:rsidP="00D82876">
      <w:pPr>
        <w:pStyle w:val="Caption"/>
        <w:jc w:val="center"/>
        <w:rPr>
          <w:b w:val="0"/>
          <w:bCs w:val="0"/>
          <w:i/>
          <w:iCs/>
          <w:color w:val="auto"/>
          <w:sz w:val="24"/>
          <w:szCs w:val="24"/>
          <w:lang w:eastAsia="en-ID"/>
        </w:rPr>
      </w:pPr>
      <w:bookmarkStart w:id="19" w:name="_Toc201112992"/>
      <w:r w:rsidRPr="005D6F49">
        <w:rPr>
          <w:color w:val="auto"/>
          <w:sz w:val="24"/>
          <w:szCs w:val="24"/>
        </w:rPr>
        <w:t xml:space="preserve">Gambar 4. </w:t>
      </w:r>
      <w:r w:rsidR="00F21908" w:rsidRPr="005D6F49">
        <w:rPr>
          <w:b w:val="0"/>
          <w:bCs w:val="0"/>
          <w:i/>
          <w:iCs/>
          <w:color w:val="auto"/>
          <w:sz w:val="24"/>
          <w:szCs w:val="24"/>
        </w:rPr>
        <w:fldChar w:fldCharType="begin"/>
      </w:r>
      <w:r w:rsidRPr="005D6F49">
        <w:rPr>
          <w:color w:val="auto"/>
          <w:sz w:val="24"/>
          <w:szCs w:val="24"/>
        </w:rPr>
        <w:instrText xml:space="preserve"> SEQ Gambar_4. \* ARABIC </w:instrText>
      </w:r>
      <w:r w:rsidR="00F21908" w:rsidRPr="005D6F49">
        <w:rPr>
          <w:b w:val="0"/>
          <w:bCs w:val="0"/>
          <w:i/>
          <w:iCs/>
          <w:color w:val="auto"/>
          <w:sz w:val="24"/>
          <w:szCs w:val="24"/>
        </w:rPr>
        <w:fldChar w:fldCharType="separate"/>
      </w:r>
      <w:r>
        <w:rPr>
          <w:noProof/>
          <w:color w:val="auto"/>
          <w:sz w:val="24"/>
          <w:szCs w:val="24"/>
        </w:rPr>
        <w:t>10</w:t>
      </w:r>
      <w:r w:rsidR="00F21908" w:rsidRPr="005D6F49">
        <w:rPr>
          <w:b w:val="0"/>
          <w:bCs w:val="0"/>
          <w:i/>
          <w:iCs/>
          <w:color w:val="auto"/>
          <w:sz w:val="24"/>
          <w:szCs w:val="24"/>
        </w:rPr>
        <w:fldChar w:fldCharType="end"/>
      </w:r>
      <w:r w:rsidRPr="005D6F49">
        <w:rPr>
          <w:color w:val="auto"/>
          <w:sz w:val="24"/>
          <w:szCs w:val="24"/>
          <w:lang w:eastAsia="en-ID"/>
        </w:rPr>
        <w:t>Membimbing Penyelidikan</w:t>
      </w:r>
      <w:bookmarkEnd w:id="19"/>
    </w:p>
    <w:p w:rsidR="00D82876" w:rsidRDefault="00D82876" w:rsidP="00D82876">
      <w:pPr>
        <w:pStyle w:val="ListParagraph"/>
        <w:numPr>
          <w:ilvl w:val="0"/>
          <w:numId w:val="32"/>
        </w:numPr>
        <w:tabs>
          <w:tab w:val="left" w:pos="567"/>
        </w:tabs>
        <w:spacing w:after="0" w:line="480" w:lineRule="auto"/>
        <w:jc w:val="both"/>
        <w:rPr>
          <w:lang w:eastAsia="en-ID"/>
        </w:rPr>
      </w:pPr>
      <w:r>
        <w:rPr>
          <w:lang w:eastAsia="en-ID"/>
        </w:rPr>
        <w:t xml:space="preserve">Mengembangkan dan Menyajikan hasil </w:t>
      </w:r>
    </w:p>
    <w:p w:rsidR="00D82876" w:rsidRDefault="00D82876" w:rsidP="00D82876">
      <w:pPr>
        <w:rPr>
          <w:lang w:eastAsia="en-ID"/>
        </w:rPr>
      </w:pPr>
      <w:r>
        <w:rPr>
          <w:lang w:eastAsia="en-ID"/>
        </w:rPr>
        <w:tab/>
        <w:t>Pada bagian ini peserta didik bersama-sama dengan temannya berdiskusi dalam menyelesaikan permasalahan yang diberikan sebelumnya dengan menggunakan konsep-konsep atau informasi yang sudah diperoleh sebelumnya. Informasi yang diperoleh dapat dilihat pada tahapan penyelidikan. Adapun contoh bagian mengembangkan dan menyajikan hasil data dapat dilihat pada gambar 4.11.</w:t>
      </w:r>
    </w:p>
    <w:p w:rsidR="00D82876" w:rsidRDefault="00D82876" w:rsidP="00D82876">
      <w:pPr>
        <w:jc w:val="center"/>
        <w:rPr>
          <w:lang w:eastAsia="en-ID"/>
        </w:rPr>
      </w:pPr>
      <w:r>
        <w:rPr>
          <w:noProof/>
          <w:lang w:val="en-US"/>
        </w:rPr>
        <w:drawing>
          <wp:inline distT="0" distB="0" distL="0" distR="0">
            <wp:extent cx="2543870" cy="1082233"/>
            <wp:effectExtent l="0" t="0" r="8890" b="3810"/>
            <wp:docPr id="806341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41311" name="Picture 80634131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847" b="20077"/>
                    <a:stretch/>
                  </pic:blipFill>
                  <pic:spPr bwMode="auto">
                    <a:xfrm>
                      <a:off x="0" y="0"/>
                      <a:ext cx="2545043" cy="10827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2876" w:rsidRPr="005D6F49" w:rsidRDefault="00D82876" w:rsidP="00D82876">
      <w:pPr>
        <w:pStyle w:val="Caption"/>
        <w:jc w:val="center"/>
        <w:rPr>
          <w:b w:val="0"/>
          <w:bCs w:val="0"/>
          <w:i/>
          <w:iCs/>
          <w:color w:val="auto"/>
          <w:sz w:val="24"/>
          <w:szCs w:val="24"/>
          <w:lang w:eastAsia="en-ID"/>
        </w:rPr>
      </w:pPr>
      <w:bookmarkStart w:id="20" w:name="_Toc201112993"/>
      <w:r w:rsidRPr="005D6F49">
        <w:rPr>
          <w:color w:val="auto"/>
          <w:sz w:val="24"/>
          <w:szCs w:val="24"/>
        </w:rPr>
        <w:t xml:space="preserve">Gambar 4. </w:t>
      </w:r>
      <w:r w:rsidR="00F21908" w:rsidRPr="005D6F49">
        <w:rPr>
          <w:b w:val="0"/>
          <w:bCs w:val="0"/>
          <w:i/>
          <w:iCs/>
          <w:color w:val="auto"/>
          <w:sz w:val="24"/>
          <w:szCs w:val="24"/>
        </w:rPr>
        <w:fldChar w:fldCharType="begin"/>
      </w:r>
      <w:r w:rsidRPr="005D6F49">
        <w:rPr>
          <w:color w:val="auto"/>
          <w:sz w:val="24"/>
          <w:szCs w:val="24"/>
        </w:rPr>
        <w:instrText xml:space="preserve"> SEQ Gambar_4. \* ARABIC </w:instrText>
      </w:r>
      <w:r w:rsidR="00F21908" w:rsidRPr="005D6F49">
        <w:rPr>
          <w:b w:val="0"/>
          <w:bCs w:val="0"/>
          <w:i/>
          <w:iCs/>
          <w:color w:val="auto"/>
          <w:sz w:val="24"/>
          <w:szCs w:val="24"/>
        </w:rPr>
        <w:fldChar w:fldCharType="separate"/>
      </w:r>
      <w:r>
        <w:rPr>
          <w:noProof/>
          <w:color w:val="auto"/>
          <w:sz w:val="24"/>
          <w:szCs w:val="24"/>
        </w:rPr>
        <w:t>11</w:t>
      </w:r>
      <w:r w:rsidR="00F21908" w:rsidRPr="005D6F49">
        <w:rPr>
          <w:b w:val="0"/>
          <w:bCs w:val="0"/>
          <w:i/>
          <w:iCs/>
          <w:color w:val="auto"/>
          <w:sz w:val="24"/>
          <w:szCs w:val="24"/>
        </w:rPr>
        <w:fldChar w:fldCharType="end"/>
      </w:r>
      <w:r w:rsidRPr="005D6F49">
        <w:rPr>
          <w:color w:val="auto"/>
          <w:sz w:val="24"/>
          <w:szCs w:val="24"/>
          <w:lang w:eastAsia="en-ID"/>
        </w:rPr>
        <w:t>Mengembangkan Dan Menyajikan Hasil</w:t>
      </w:r>
      <w:bookmarkEnd w:id="20"/>
    </w:p>
    <w:p w:rsidR="00D82876" w:rsidRPr="0099520D" w:rsidRDefault="00D82876" w:rsidP="00D82876">
      <w:pPr>
        <w:pStyle w:val="ListParagraph"/>
        <w:numPr>
          <w:ilvl w:val="0"/>
          <w:numId w:val="32"/>
        </w:numPr>
        <w:tabs>
          <w:tab w:val="left" w:pos="567"/>
        </w:tabs>
        <w:spacing w:after="0" w:line="480" w:lineRule="auto"/>
        <w:jc w:val="both"/>
        <w:rPr>
          <w:lang w:val="fi-FI" w:eastAsia="en-ID"/>
        </w:rPr>
      </w:pPr>
      <w:r w:rsidRPr="0099520D">
        <w:rPr>
          <w:lang w:val="fi-FI" w:eastAsia="en-ID"/>
        </w:rPr>
        <w:t>Menganalisis dan Mengevaluasi hasil Pemecahan Masalah</w:t>
      </w:r>
    </w:p>
    <w:p w:rsidR="00D82876" w:rsidRPr="0099520D" w:rsidRDefault="00D82876" w:rsidP="00D82876">
      <w:pPr>
        <w:rPr>
          <w:lang w:val="fi-FI" w:eastAsia="en-ID"/>
        </w:rPr>
      </w:pPr>
      <w:r w:rsidRPr="0099520D">
        <w:rPr>
          <w:lang w:val="fi-FI" w:eastAsia="en-ID"/>
        </w:rPr>
        <w:tab/>
        <w:t>Pada bagian ini jawaban yang diperoleh dari tahap-tahap sebelumnya dicek kembali sehingga menghassilkan jawaban atau solusi yang tepat sehingga dapat ditarik Kesimpulan mengenai uraian materi yang telah dipelajari. Adapun contoh bagian menganalisis dan mengevaluasi hasil pemecahan masalah dapat dilihat pada gambar 4.12.</w:t>
      </w:r>
    </w:p>
    <w:p w:rsidR="00D82876" w:rsidRDefault="00D82876" w:rsidP="00D82876">
      <w:pPr>
        <w:jc w:val="center"/>
        <w:rPr>
          <w:lang w:eastAsia="en-ID"/>
        </w:rPr>
      </w:pPr>
      <w:r>
        <w:rPr>
          <w:noProof/>
          <w:lang w:val="en-US"/>
        </w:rPr>
        <w:drawing>
          <wp:inline distT="0" distB="0" distL="0" distR="0">
            <wp:extent cx="2544445" cy="715277"/>
            <wp:effectExtent l="0" t="0" r="8255" b="8890"/>
            <wp:docPr id="5511709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0943" name="Picture 551170943"/>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127"/>
                    <a:stretch/>
                  </pic:blipFill>
                  <pic:spPr bwMode="auto">
                    <a:xfrm>
                      <a:off x="0" y="0"/>
                      <a:ext cx="2545043" cy="715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2876" w:rsidRPr="005D6F49" w:rsidRDefault="00D82876" w:rsidP="00D82876">
      <w:pPr>
        <w:pStyle w:val="Caption"/>
        <w:jc w:val="center"/>
        <w:rPr>
          <w:b w:val="0"/>
          <w:bCs w:val="0"/>
          <w:i/>
          <w:iCs/>
          <w:color w:val="auto"/>
          <w:sz w:val="24"/>
          <w:szCs w:val="24"/>
          <w:lang w:eastAsia="en-ID"/>
        </w:rPr>
      </w:pPr>
      <w:bookmarkStart w:id="21" w:name="_Toc201112994"/>
      <w:r w:rsidRPr="005D6F49">
        <w:rPr>
          <w:color w:val="auto"/>
          <w:sz w:val="24"/>
          <w:szCs w:val="24"/>
        </w:rPr>
        <w:lastRenderedPageBreak/>
        <w:t xml:space="preserve">Gambar 4. </w:t>
      </w:r>
      <w:r w:rsidR="00F21908" w:rsidRPr="005D6F49">
        <w:rPr>
          <w:b w:val="0"/>
          <w:bCs w:val="0"/>
          <w:i/>
          <w:iCs/>
          <w:color w:val="auto"/>
          <w:sz w:val="24"/>
          <w:szCs w:val="24"/>
        </w:rPr>
        <w:fldChar w:fldCharType="begin"/>
      </w:r>
      <w:r w:rsidRPr="005D6F49">
        <w:rPr>
          <w:color w:val="auto"/>
          <w:sz w:val="24"/>
          <w:szCs w:val="24"/>
        </w:rPr>
        <w:instrText xml:space="preserve"> SEQ Gambar_4. \* ARABIC </w:instrText>
      </w:r>
      <w:r w:rsidR="00F21908" w:rsidRPr="005D6F49">
        <w:rPr>
          <w:b w:val="0"/>
          <w:bCs w:val="0"/>
          <w:i/>
          <w:iCs/>
          <w:color w:val="auto"/>
          <w:sz w:val="24"/>
          <w:szCs w:val="24"/>
        </w:rPr>
        <w:fldChar w:fldCharType="separate"/>
      </w:r>
      <w:r>
        <w:rPr>
          <w:noProof/>
          <w:color w:val="auto"/>
          <w:sz w:val="24"/>
          <w:szCs w:val="24"/>
        </w:rPr>
        <w:t>12</w:t>
      </w:r>
      <w:r w:rsidR="00F21908" w:rsidRPr="005D6F49">
        <w:rPr>
          <w:b w:val="0"/>
          <w:bCs w:val="0"/>
          <w:i/>
          <w:iCs/>
          <w:color w:val="auto"/>
          <w:sz w:val="24"/>
          <w:szCs w:val="24"/>
        </w:rPr>
        <w:fldChar w:fldCharType="end"/>
      </w:r>
      <w:r w:rsidRPr="005D6F49">
        <w:rPr>
          <w:color w:val="auto"/>
          <w:sz w:val="24"/>
          <w:szCs w:val="24"/>
        </w:rPr>
        <w:t xml:space="preserve"> Mengevaluasi Hasil Pemecahan Masalah</w:t>
      </w:r>
      <w:bookmarkEnd w:id="21"/>
    </w:p>
    <w:p w:rsidR="00D82876" w:rsidRPr="000A6114" w:rsidRDefault="00D82876" w:rsidP="00D82876">
      <w:pPr>
        <w:pStyle w:val="Heading3"/>
        <w:keepNext w:val="0"/>
        <w:keepLines w:val="0"/>
        <w:numPr>
          <w:ilvl w:val="2"/>
          <w:numId w:val="28"/>
        </w:numPr>
        <w:tabs>
          <w:tab w:val="left" w:pos="567"/>
        </w:tabs>
        <w:spacing w:before="0" w:line="480" w:lineRule="auto"/>
        <w:contextualSpacing/>
        <w:jc w:val="both"/>
        <w:rPr>
          <w:b w:val="0"/>
          <w:bCs w:val="0"/>
        </w:rPr>
      </w:pPr>
      <w:bookmarkStart w:id="22" w:name="_Toc201112683"/>
      <w:bookmarkStart w:id="23" w:name="_Toc213837010"/>
      <w:r w:rsidRPr="000A6114">
        <w:t xml:space="preserve">Tahap </w:t>
      </w:r>
      <w:r w:rsidRPr="000A6114">
        <w:rPr>
          <w:i/>
          <w:iCs/>
        </w:rPr>
        <w:t>Develompment</w:t>
      </w:r>
      <w:r w:rsidRPr="000A6114">
        <w:t xml:space="preserve"> (</w:t>
      </w:r>
      <w:r>
        <w:t>P</w:t>
      </w:r>
      <w:r w:rsidRPr="000A6114">
        <w:t>engembangan)</w:t>
      </w:r>
      <w:bookmarkEnd w:id="22"/>
      <w:bookmarkEnd w:id="23"/>
    </w:p>
    <w:p w:rsidR="00D82876" w:rsidRPr="008B7DFD" w:rsidRDefault="00D82876" w:rsidP="00D82876">
      <w:pPr>
        <w:rPr>
          <w:b/>
          <w:bCs/>
          <w:lang w:eastAsia="en-ID"/>
        </w:rPr>
      </w:pPr>
      <w:r w:rsidRPr="0099520D">
        <w:rPr>
          <w:lang w:val="fi-FI" w:eastAsia="en-ID"/>
        </w:rPr>
        <w:tab/>
        <w:t xml:space="preserve">Pada tahapan ini dilakukan validasi uji kualitas LKPD yang terdiri atas beberapa tahapan yaitu uji kualitas oleh ahli perangkat dan ahli materi. </w:t>
      </w:r>
      <w:r>
        <w:rPr>
          <w:lang w:eastAsia="en-ID"/>
        </w:rPr>
        <w:t>Adapun uraian validasi ahli pada LKPD sebagai berikut:</w:t>
      </w:r>
    </w:p>
    <w:p w:rsidR="00D82876" w:rsidRDefault="00D82876" w:rsidP="00D82876">
      <w:pPr>
        <w:pStyle w:val="ListParagraph"/>
        <w:numPr>
          <w:ilvl w:val="0"/>
          <w:numId w:val="29"/>
        </w:numPr>
        <w:tabs>
          <w:tab w:val="left" w:pos="567"/>
        </w:tabs>
        <w:spacing w:after="0" w:line="480" w:lineRule="auto"/>
        <w:jc w:val="both"/>
        <w:rPr>
          <w:b/>
          <w:bCs/>
          <w:lang w:eastAsia="en-ID"/>
        </w:rPr>
      </w:pPr>
      <w:r>
        <w:rPr>
          <w:b/>
          <w:bCs/>
          <w:lang w:eastAsia="en-ID"/>
        </w:rPr>
        <w:t>Validasi Ahli Perangkat</w:t>
      </w:r>
    </w:p>
    <w:p w:rsidR="00D82876" w:rsidRPr="0099520D" w:rsidRDefault="00D82876" w:rsidP="00D82876">
      <w:pPr>
        <w:rPr>
          <w:lang w:val="fi-FI" w:eastAsia="en-ID"/>
        </w:rPr>
      </w:pPr>
      <w:r>
        <w:rPr>
          <w:b/>
          <w:bCs/>
          <w:lang w:eastAsia="en-ID"/>
        </w:rPr>
        <w:tab/>
      </w:r>
      <w:r>
        <w:rPr>
          <w:lang w:eastAsia="en-ID"/>
        </w:rPr>
        <w:t xml:space="preserve">Validasi ahli perangkat dilakukan untuk mengetahui kevalidan dan kekurangan LKPD yang telah dikembangkan dengan melihat aspek perangkat. Validator ahli perangkat bertugas untuk memberikan penelitian serta masukan serta saran agar dapat digunakan peneliti sebagai acuan dalam perbaikan produk. Validator ahli perangkat dalam penelitian ini adalah Ibu Hizmi Wardani, S.Pd., M.Pd selaku Dosen Pendidikan Matematika di Universitas Muslim Nusantara Al-Washliyah (UMNAW) Medan. </w:t>
      </w:r>
      <w:r w:rsidRPr="0099520D">
        <w:rPr>
          <w:lang w:val="fi-FI" w:eastAsia="en-ID"/>
        </w:rPr>
        <w:t>Adapun hasil validasi lembar penelitian ahli perangkat disajikan pada tabel berikut:</w:t>
      </w:r>
    </w:p>
    <w:p w:rsidR="00D82876" w:rsidRPr="0099520D" w:rsidRDefault="00D82876" w:rsidP="00D82876">
      <w:pPr>
        <w:pStyle w:val="Caption"/>
        <w:jc w:val="center"/>
        <w:rPr>
          <w:b w:val="0"/>
          <w:bCs w:val="0"/>
          <w:i/>
          <w:iCs/>
          <w:color w:val="auto"/>
          <w:sz w:val="22"/>
          <w:szCs w:val="22"/>
          <w:lang w:val="fi-FI" w:eastAsia="en-ID"/>
        </w:rPr>
      </w:pPr>
      <w:bookmarkStart w:id="24" w:name="_Toc201113330"/>
      <w:bookmarkStart w:id="25" w:name="_Toc201113561"/>
      <w:r w:rsidRPr="0099520D">
        <w:rPr>
          <w:color w:val="auto"/>
          <w:sz w:val="22"/>
          <w:szCs w:val="22"/>
          <w:lang w:val="fi-FI"/>
        </w:rPr>
        <w:t xml:space="preserve">Tabel 4. </w:t>
      </w:r>
      <w:r w:rsidR="00F21908" w:rsidRPr="005D6F49">
        <w:rPr>
          <w:b w:val="0"/>
          <w:bCs w:val="0"/>
          <w:i/>
          <w:iCs/>
          <w:color w:val="auto"/>
          <w:sz w:val="22"/>
          <w:szCs w:val="22"/>
        </w:rPr>
        <w:fldChar w:fldCharType="begin"/>
      </w:r>
      <w:r w:rsidRPr="0099520D">
        <w:rPr>
          <w:color w:val="auto"/>
          <w:sz w:val="22"/>
          <w:szCs w:val="22"/>
          <w:lang w:val="fi-FI"/>
        </w:rPr>
        <w:instrText xml:space="preserve"> SEQ Tabel_4. \* ARABIC </w:instrText>
      </w:r>
      <w:r w:rsidR="00F21908" w:rsidRPr="005D6F49">
        <w:rPr>
          <w:b w:val="0"/>
          <w:bCs w:val="0"/>
          <w:i/>
          <w:iCs/>
          <w:color w:val="auto"/>
          <w:sz w:val="22"/>
          <w:szCs w:val="22"/>
        </w:rPr>
        <w:fldChar w:fldCharType="separate"/>
      </w:r>
      <w:r>
        <w:rPr>
          <w:noProof/>
          <w:color w:val="auto"/>
          <w:sz w:val="22"/>
          <w:szCs w:val="22"/>
          <w:lang w:val="fi-FI"/>
        </w:rPr>
        <w:t>1</w:t>
      </w:r>
      <w:r w:rsidR="00F21908" w:rsidRPr="005D6F49">
        <w:rPr>
          <w:b w:val="0"/>
          <w:bCs w:val="0"/>
          <w:i/>
          <w:iCs/>
          <w:color w:val="auto"/>
          <w:sz w:val="22"/>
          <w:szCs w:val="22"/>
        </w:rPr>
        <w:fldChar w:fldCharType="end"/>
      </w:r>
      <w:r w:rsidRPr="0099520D">
        <w:rPr>
          <w:color w:val="auto"/>
          <w:sz w:val="22"/>
          <w:szCs w:val="22"/>
          <w:lang w:val="fi-FI" w:eastAsia="en-ID"/>
        </w:rPr>
        <w:t xml:space="preserve"> Rekapitulasi Penilaian Validasi Ahli Perangkat</w:t>
      </w:r>
      <w:bookmarkEnd w:id="24"/>
      <w:bookmarkEnd w:id="25"/>
    </w:p>
    <w:tbl>
      <w:tblPr>
        <w:tblStyle w:val="GridTable4Accent3"/>
        <w:tblW w:w="7371" w:type="dxa"/>
        <w:jc w:val="center"/>
        <w:tblLook w:val="04A0"/>
      </w:tblPr>
      <w:tblGrid>
        <w:gridCol w:w="3542"/>
        <w:gridCol w:w="1845"/>
        <w:gridCol w:w="1984"/>
      </w:tblGrid>
      <w:tr w:rsidR="00D82876" w:rsidRPr="005F0B9E" w:rsidTr="00116153">
        <w:trPr>
          <w:cnfStyle w:val="100000000000"/>
          <w:trHeight w:val="562"/>
          <w:jc w:val="center"/>
        </w:trPr>
        <w:tc>
          <w:tcPr>
            <w:cnfStyle w:val="001000000000"/>
            <w:tcW w:w="3542" w:type="dxa"/>
          </w:tcPr>
          <w:p w:rsidR="00D82876" w:rsidRPr="007429C4" w:rsidRDefault="00D82876" w:rsidP="00116153">
            <w:pPr>
              <w:spacing w:line="240" w:lineRule="auto"/>
              <w:jc w:val="center"/>
              <w:rPr>
                <w:color w:val="000000" w:themeColor="text1"/>
              </w:rPr>
            </w:pPr>
            <w:bookmarkStart w:id="26" w:name="_Hlk200402859"/>
            <w:r w:rsidRPr="007429C4">
              <w:rPr>
                <w:color w:val="000000" w:themeColor="text1"/>
              </w:rPr>
              <w:t>Aspek yang dinilai</w:t>
            </w:r>
          </w:p>
        </w:tc>
        <w:tc>
          <w:tcPr>
            <w:tcW w:w="1845" w:type="dxa"/>
            <w:tcBorders>
              <w:top w:val="single" w:sz="4" w:space="0" w:color="auto"/>
              <w:right w:val="single" w:sz="4" w:space="0" w:color="auto"/>
            </w:tcBorders>
          </w:tcPr>
          <w:p w:rsidR="00D82876" w:rsidRPr="00603B50" w:rsidRDefault="00D82876" w:rsidP="00116153">
            <w:pPr>
              <w:spacing w:line="240" w:lineRule="auto"/>
              <w:jc w:val="center"/>
              <w:cnfStyle w:val="100000000000"/>
              <w:rPr>
                <w:color w:val="000000" w:themeColor="text1"/>
              </w:rPr>
            </w:pPr>
            <w:r w:rsidRPr="00603B50">
              <w:rPr>
                <w:color w:val="000000" w:themeColor="text1"/>
              </w:rPr>
              <w:t xml:space="preserve"> Sebelum Revisi</w:t>
            </w:r>
          </w:p>
        </w:tc>
        <w:tc>
          <w:tcPr>
            <w:tcW w:w="1984" w:type="dxa"/>
            <w:tcBorders>
              <w:right w:val="single" w:sz="4" w:space="0" w:color="auto"/>
            </w:tcBorders>
          </w:tcPr>
          <w:p w:rsidR="00D82876" w:rsidRPr="00603B50" w:rsidRDefault="00D82876" w:rsidP="00116153">
            <w:pPr>
              <w:spacing w:line="240" w:lineRule="auto"/>
              <w:jc w:val="center"/>
              <w:cnfStyle w:val="100000000000"/>
              <w:rPr>
                <w:color w:val="000000" w:themeColor="text1"/>
              </w:rPr>
            </w:pPr>
            <w:r w:rsidRPr="00603B50">
              <w:rPr>
                <w:color w:val="000000" w:themeColor="text1"/>
              </w:rPr>
              <w:t>Sesudah Revisi</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rPr>
                <w:b w:val="0"/>
                <w:bCs w:val="0"/>
              </w:rPr>
            </w:pPr>
            <w:r w:rsidRPr="007429C4">
              <w:rPr>
                <w:b w:val="0"/>
                <w:bCs w:val="0"/>
              </w:rPr>
              <w:t>Desain tampilan LKPD</w:t>
            </w:r>
          </w:p>
        </w:tc>
        <w:tc>
          <w:tcPr>
            <w:tcW w:w="1845" w:type="dxa"/>
          </w:tcPr>
          <w:p w:rsidR="00D82876" w:rsidRPr="005F0B9E" w:rsidRDefault="00D82876" w:rsidP="00116153">
            <w:pPr>
              <w:spacing w:line="240" w:lineRule="auto"/>
              <w:jc w:val="center"/>
              <w:cnfStyle w:val="000000100000"/>
            </w:pPr>
            <w:r>
              <w:t>17</w:t>
            </w:r>
          </w:p>
        </w:tc>
        <w:tc>
          <w:tcPr>
            <w:tcW w:w="1984" w:type="dxa"/>
          </w:tcPr>
          <w:p w:rsidR="00D82876" w:rsidRPr="005F0B9E" w:rsidRDefault="00D82876" w:rsidP="00116153">
            <w:pPr>
              <w:spacing w:line="240" w:lineRule="auto"/>
              <w:jc w:val="center"/>
              <w:cnfStyle w:val="000000100000"/>
            </w:pPr>
            <w:r>
              <w:t>20</w:t>
            </w:r>
          </w:p>
        </w:tc>
      </w:tr>
      <w:tr w:rsidR="00D82876" w:rsidRPr="005F0B9E" w:rsidTr="00116153">
        <w:trPr>
          <w:jc w:val="center"/>
        </w:trPr>
        <w:tc>
          <w:tcPr>
            <w:cnfStyle w:val="001000000000"/>
            <w:tcW w:w="3542" w:type="dxa"/>
          </w:tcPr>
          <w:p w:rsidR="00D82876" w:rsidRPr="007429C4" w:rsidRDefault="00D82876" w:rsidP="00116153">
            <w:pPr>
              <w:spacing w:line="240" w:lineRule="auto"/>
              <w:jc w:val="center"/>
              <w:rPr>
                <w:b w:val="0"/>
                <w:bCs w:val="0"/>
              </w:rPr>
            </w:pPr>
            <w:r w:rsidRPr="007429C4">
              <w:rPr>
                <w:b w:val="0"/>
                <w:bCs w:val="0"/>
              </w:rPr>
              <w:t>Kesesuaian dengan pembelajaran</w:t>
            </w:r>
          </w:p>
        </w:tc>
        <w:tc>
          <w:tcPr>
            <w:tcW w:w="1845" w:type="dxa"/>
          </w:tcPr>
          <w:p w:rsidR="00D82876" w:rsidRPr="005F0B9E" w:rsidRDefault="00D82876" w:rsidP="00116153">
            <w:pPr>
              <w:spacing w:line="240" w:lineRule="auto"/>
              <w:jc w:val="center"/>
              <w:cnfStyle w:val="000000000000"/>
            </w:pPr>
            <w:r>
              <w:t>18</w:t>
            </w:r>
          </w:p>
        </w:tc>
        <w:tc>
          <w:tcPr>
            <w:tcW w:w="1984" w:type="dxa"/>
          </w:tcPr>
          <w:p w:rsidR="00D82876" w:rsidRPr="005F0B9E" w:rsidRDefault="00D82876" w:rsidP="00116153">
            <w:pPr>
              <w:spacing w:line="240" w:lineRule="auto"/>
              <w:jc w:val="center"/>
              <w:cnfStyle w:val="000000000000"/>
            </w:pPr>
            <w:r>
              <w:t>24</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rPr>
                <w:b w:val="0"/>
                <w:bCs w:val="0"/>
              </w:rPr>
            </w:pPr>
            <w:r w:rsidRPr="007429C4">
              <w:rPr>
                <w:b w:val="0"/>
                <w:bCs w:val="0"/>
              </w:rPr>
              <w:t>Interaktivitas</w:t>
            </w:r>
          </w:p>
        </w:tc>
        <w:tc>
          <w:tcPr>
            <w:tcW w:w="1845" w:type="dxa"/>
          </w:tcPr>
          <w:p w:rsidR="00D82876" w:rsidRPr="005F0B9E" w:rsidRDefault="00D82876" w:rsidP="00116153">
            <w:pPr>
              <w:spacing w:line="240" w:lineRule="auto"/>
              <w:jc w:val="center"/>
              <w:cnfStyle w:val="000000100000"/>
            </w:pPr>
            <w:r>
              <w:t>11</w:t>
            </w:r>
          </w:p>
        </w:tc>
        <w:tc>
          <w:tcPr>
            <w:tcW w:w="1984" w:type="dxa"/>
          </w:tcPr>
          <w:p w:rsidR="00D82876" w:rsidRPr="005F0B9E" w:rsidRDefault="00D82876" w:rsidP="00116153">
            <w:pPr>
              <w:spacing w:line="240" w:lineRule="auto"/>
              <w:jc w:val="center"/>
              <w:cnfStyle w:val="000000100000"/>
            </w:pPr>
            <w:r>
              <w:t>13</w:t>
            </w:r>
          </w:p>
        </w:tc>
      </w:tr>
      <w:tr w:rsidR="00D82876" w:rsidRPr="005F0B9E" w:rsidTr="00116153">
        <w:trPr>
          <w:jc w:val="center"/>
        </w:trPr>
        <w:tc>
          <w:tcPr>
            <w:cnfStyle w:val="001000000000"/>
            <w:tcW w:w="3542" w:type="dxa"/>
          </w:tcPr>
          <w:p w:rsidR="00D82876" w:rsidRPr="007429C4" w:rsidRDefault="00D82876" w:rsidP="00116153">
            <w:pPr>
              <w:spacing w:line="240" w:lineRule="auto"/>
              <w:jc w:val="center"/>
              <w:rPr>
                <w:b w:val="0"/>
                <w:bCs w:val="0"/>
              </w:rPr>
            </w:pPr>
            <w:r w:rsidRPr="007429C4">
              <w:rPr>
                <w:b w:val="0"/>
                <w:bCs w:val="0"/>
              </w:rPr>
              <w:t>Kepraktisan Penggunaan</w:t>
            </w:r>
          </w:p>
        </w:tc>
        <w:tc>
          <w:tcPr>
            <w:tcW w:w="1845" w:type="dxa"/>
          </w:tcPr>
          <w:p w:rsidR="00D82876" w:rsidRPr="005F0B9E" w:rsidRDefault="00D82876" w:rsidP="00116153">
            <w:pPr>
              <w:spacing w:line="240" w:lineRule="auto"/>
              <w:jc w:val="center"/>
              <w:cnfStyle w:val="000000000000"/>
            </w:pPr>
            <w:r>
              <w:t>13</w:t>
            </w:r>
          </w:p>
        </w:tc>
        <w:tc>
          <w:tcPr>
            <w:tcW w:w="1984" w:type="dxa"/>
          </w:tcPr>
          <w:p w:rsidR="00D82876" w:rsidRPr="005F0B9E" w:rsidRDefault="00D82876" w:rsidP="00116153">
            <w:pPr>
              <w:spacing w:line="240" w:lineRule="auto"/>
              <w:jc w:val="center"/>
              <w:cnfStyle w:val="000000000000"/>
            </w:pPr>
            <w:r>
              <w:t>15</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pPr>
            <w:r w:rsidRPr="007429C4">
              <w:t>Total Skor</w:t>
            </w:r>
          </w:p>
        </w:tc>
        <w:tc>
          <w:tcPr>
            <w:tcW w:w="1845" w:type="dxa"/>
          </w:tcPr>
          <w:p w:rsidR="00D82876" w:rsidRPr="00975655" w:rsidRDefault="00D82876" w:rsidP="00116153">
            <w:pPr>
              <w:spacing w:line="240" w:lineRule="auto"/>
              <w:jc w:val="center"/>
              <w:cnfStyle w:val="000000100000"/>
              <w:rPr>
                <w:b/>
                <w:bCs/>
              </w:rPr>
            </w:pPr>
            <w:r w:rsidRPr="00975655">
              <w:rPr>
                <w:b/>
                <w:bCs/>
              </w:rPr>
              <w:t>59</w:t>
            </w:r>
          </w:p>
        </w:tc>
        <w:tc>
          <w:tcPr>
            <w:tcW w:w="1984" w:type="dxa"/>
          </w:tcPr>
          <w:p w:rsidR="00D82876" w:rsidRPr="00975655" w:rsidRDefault="00D82876" w:rsidP="00116153">
            <w:pPr>
              <w:spacing w:line="240" w:lineRule="auto"/>
              <w:jc w:val="center"/>
              <w:cnfStyle w:val="000000100000"/>
              <w:rPr>
                <w:b/>
                <w:bCs/>
              </w:rPr>
            </w:pPr>
            <w:r>
              <w:rPr>
                <w:b/>
                <w:bCs/>
              </w:rPr>
              <w:t>72</w:t>
            </w:r>
          </w:p>
        </w:tc>
      </w:tr>
      <w:tr w:rsidR="00D82876" w:rsidRPr="005F0B9E" w:rsidTr="00116153">
        <w:trPr>
          <w:jc w:val="center"/>
        </w:trPr>
        <w:tc>
          <w:tcPr>
            <w:cnfStyle w:val="001000000000"/>
            <w:tcW w:w="3542" w:type="dxa"/>
          </w:tcPr>
          <w:p w:rsidR="00D82876" w:rsidRPr="007429C4" w:rsidRDefault="00D82876" w:rsidP="00116153">
            <w:pPr>
              <w:spacing w:line="240" w:lineRule="auto"/>
              <w:jc w:val="center"/>
            </w:pPr>
            <w:r w:rsidRPr="007429C4">
              <w:t>Persentase</w:t>
            </w:r>
          </w:p>
        </w:tc>
        <w:tc>
          <w:tcPr>
            <w:tcW w:w="1845" w:type="dxa"/>
          </w:tcPr>
          <w:p w:rsidR="00D82876" w:rsidRPr="00975655" w:rsidRDefault="00D82876" w:rsidP="00116153">
            <w:pPr>
              <w:spacing w:line="240" w:lineRule="auto"/>
              <w:jc w:val="center"/>
              <w:cnfStyle w:val="000000000000"/>
              <w:rPr>
                <w:b/>
                <w:bCs/>
              </w:rPr>
            </w:pPr>
            <w:r w:rsidRPr="00975655">
              <w:rPr>
                <w:b/>
                <w:bCs/>
              </w:rPr>
              <w:t>78,7%</w:t>
            </w:r>
          </w:p>
        </w:tc>
        <w:tc>
          <w:tcPr>
            <w:tcW w:w="1984" w:type="dxa"/>
          </w:tcPr>
          <w:p w:rsidR="00D82876" w:rsidRPr="00975655" w:rsidRDefault="00D82876" w:rsidP="00116153">
            <w:pPr>
              <w:spacing w:line="240" w:lineRule="auto"/>
              <w:jc w:val="center"/>
              <w:cnfStyle w:val="000000000000"/>
              <w:rPr>
                <w:b/>
                <w:bCs/>
              </w:rPr>
            </w:pPr>
            <w:r>
              <w:rPr>
                <w:b/>
                <w:bCs/>
              </w:rPr>
              <w:t>96%</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pPr>
            <w:r w:rsidRPr="007429C4">
              <w:t>Kriteria</w:t>
            </w:r>
          </w:p>
        </w:tc>
        <w:tc>
          <w:tcPr>
            <w:tcW w:w="1845" w:type="dxa"/>
          </w:tcPr>
          <w:p w:rsidR="00D82876" w:rsidRPr="00975655" w:rsidRDefault="00D82876" w:rsidP="00116153">
            <w:pPr>
              <w:spacing w:line="240" w:lineRule="auto"/>
              <w:jc w:val="center"/>
              <w:cnfStyle w:val="000000100000"/>
              <w:rPr>
                <w:b/>
                <w:bCs/>
              </w:rPr>
            </w:pPr>
            <w:r>
              <w:rPr>
                <w:b/>
                <w:bCs/>
              </w:rPr>
              <w:t>Layak, setelah revisi</w:t>
            </w:r>
          </w:p>
        </w:tc>
        <w:tc>
          <w:tcPr>
            <w:tcW w:w="1984" w:type="dxa"/>
          </w:tcPr>
          <w:p w:rsidR="00D82876" w:rsidRPr="00975655" w:rsidRDefault="00D82876" w:rsidP="00116153">
            <w:pPr>
              <w:spacing w:line="240" w:lineRule="auto"/>
              <w:jc w:val="center"/>
              <w:cnfStyle w:val="000000100000"/>
              <w:rPr>
                <w:b/>
                <w:bCs/>
              </w:rPr>
            </w:pPr>
            <w:r>
              <w:rPr>
                <w:b/>
                <w:bCs/>
              </w:rPr>
              <w:t>Sangat Layak, tanpa revisi</w:t>
            </w:r>
          </w:p>
        </w:tc>
      </w:tr>
    </w:tbl>
    <w:bookmarkEnd w:id="26"/>
    <w:p w:rsidR="00D82876" w:rsidRDefault="00D82876" w:rsidP="00D82876">
      <w:pPr>
        <w:rPr>
          <w:lang w:eastAsia="en-ID"/>
        </w:rPr>
      </w:pPr>
      <w:r>
        <w:rPr>
          <w:lang w:eastAsia="en-ID"/>
        </w:rPr>
        <w:tab/>
      </w:r>
    </w:p>
    <w:p w:rsidR="00D82876" w:rsidRPr="0099520D" w:rsidRDefault="00D82876" w:rsidP="00D82876">
      <w:pPr>
        <w:rPr>
          <w:lang w:val="fi-FI" w:eastAsia="en-ID"/>
        </w:rPr>
      </w:pPr>
      <w:r>
        <w:rPr>
          <w:lang w:eastAsia="en-ID"/>
        </w:rPr>
        <w:tab/>
        <w:t xml:space="preserve">Berdasarkan tabel di atas, desain tampilan LKPD sebelum revisi mendapat skor 17 sebelum revisi dan meningkat menjadi 20 setelah diperbaiki sesuai masukan validator. Kemudian, pada kesesuaian dengan pembelajaran skor awal 18 mengalami peningkatan signifikan menjadi 24 setelah revisi. </w:t>
      </w:r>
      <w:r w:rsidRPr="0099520D">
        <w:rPr>
          <w:lang w:val="fi-FI" w:eastAsia="en-ID"/>
        </w:rPr>
        <w:t xml:space="preserve">Pada Interaktivitas, terjadi peningkatan dari skor awal 11 menjadi 13 setelah revisi. Pada kepraktisan penggunaan, mengalami peningkatan dari 13 menjadi 15 setelah dilakukan revisi. </w:t>
      </w:r>
    </w:p>
    <w:p w:rsidR="00D82876" w:rsidRPr="0099520D" w:rsidRDefault="00D82876" w:rsidP="00D82876">
      <w:pPr>
        <w:rPr>
          <w:lang w:val="fi-FI" w:eastAsia="en-ID"/>
        </w:rPr>
      </w:pPr>
      <w:r w:rsidRPr="0099520D">
        <w:rPr>
          <w:lang w:val="fi-FI" w:eastAsia="en-ID"/>
        </w:rPr>
        <w:tab/>
        <w:t xml:space="preserve">Secara keseluruhan, total skor validasi sebelum revisi adalah 59 dengan persentasse 78,7% dimana nilai persentase tersebut berada pada kriteria layak, setelah revisi. Pada revisian validasi ahli perangkat untuk melakukan perbaikan dengan </w:t>
      </w:r>
      <w:r w:rsidRPr="0099520D">
        <w:rPr>
          <w:lang w:val="fi-FI" w:eastAsia="en-ID"/>
        </w:rPr>
        <w:lastRenderedPageBreak/>
        <w:t xml:space="preserve">menyesuaikan isi dengan model pembelajaran yang digunakan, penambahan identitas LKPD, tujuan pembelajaran disesuaikan dengan modul ajar dan konten pada LKPD. </w:t>
      </w:r>
    </w:p>
    <w:p w:rsidR="00D82876" w:rsidRDefault="00D82876" w:rsidP="00D82876">
      <w:pPr>
        <w:pStyle w:val="ListParagraph"/>
        <w:numPr>
          <w:ilvl w:val="0"/>
          <w:numId w:val="37"/>
        </w:numPr>
        <w:tabs>
          <w:tab w:val="left" w:pos="567"/>
        </w:tabs>
        <w:spacing w:after="0" w:line="480" w:lineRule="auto"/>
        <w:jc w:val="both"/>
        <w:rPr>
          <w:lang w:eastAsia="en-ID"/>
        </w:rPr>
      </w:pPr>
      <w:r>
        <w:rPr>
          <w:lang w:eastAsia="en-ID"/>
        </w:rPr>
        <w:t>Penambahan identitas LKPD</w:t>
      </w:r>
    </w:p>
    <w:p w:rsidR="00D82876" w:rsidRDefault="00D82876" w:rsidP="00D82876">
      <w:pPr>
        <w:jc w:val="center"/>
        <w:rPr>
          <w:noProof/>
          <w:lang w:eastAsia="en-ID"/>
        </w:rPr>
      </w:pPr>
      <w:r>
        <w:rPr>
          <w:noProof/>
          <w:lang w:val="en-US"/>
        </w:rPr>
        <w:drawing>
          <wp:inline distT="0" distB="0" distL="0" distR="0">
            <wp:extent cx="1529069" cy="2160000"/>
            <wp:effectExtent l="0" t="0" r="0" b="0"/>
            <wp:docPr id="44795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68536" name="Picture 160076853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9069" cy="2160000"/>
                    </a:xfrm>
                    <a:prstGeom prst="rect">
                      <a:avLst/>
                    </a:prstGeom>
                  </pic:spPr>
                </pic:pic>
              </a:graphicData>
            </a:graphic>
          </wp:inline>
        </w:drawing>
      </w:r>
      <w:r>
        <w:rPr>
          <w:noProof/>
          <w:lang w:val="en-US"/>
        </w:rPr>
        <w:drawing>
          <wp:inline distT="0" distB="0" distL="0" distR="0">
            <wp:extent cx="1528115" cy="2160000"/>
            <wp:effectExtent l="0" t="0" r="0" b="0"/>
            <wp:docPr id="309038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115" cy="2160000"/>
                    </a:xfrm>
                    <a:prstGeom prst="rect">
                      <a:avLst/>
                    </a:prstGeom>
                    <a:noFill/>
                    <a:ln>
                      <a:noFill/>
                    </a:ln>
                  </pic:spPr>
                </pic:pic>
              </a:graphicData>
            </a:graphic>
          </wp:inline>
        </w:drawing>
      </w:r>
    </w:p>
    <w:p w:rsidR="00D82876" w:rsidRPr="00D23517" w:rsidRDefault="00D82876" w:rsidP="00D82876">
      <w:pPr>
        <w:pStyle w:val="ListParagraph"/>
        <w:numPr>
          <w:ilvl w:val="0"/>
          <w:numId w:val="35"/>
        </w:numPr>
        <w:tabs>
          <w:tab w:val="left" w:pos="567"/>
        </w:tabs>
        <w:spacing w:after="0" w:line="480" w:lineRule="auto"/>
        <w:jc w:val="both"/>
        <w:rPr>
          <w:b/>
          <w:bCs/>
          <w:noProof/>
          <w:lang w:eastAsia="en-ID"/>
        </w:rPr>
      </w:pPr>
      <w:r w:rsidRPr="00D23517">
        <w:rPr>
          <w:b/>
          <w:bCs/>
          <w:noProof/>
          <w:lang w:eastAsia="en-ID"/>
        </w:rPr>
        <w:t>(b)</w:t>
      </w:r>
    </w:p>
    <w:p w:rsidR="00D82876" w:rsidRDefault="00D82876" w:rsidP="00D82876">
      <w:pPr>
        <w:pStyle w:val="Caption"/>
        <w:jc w:val="center"/>
        <w:rPr>
          <w:b w:val="0"/>
          <w:bCs w:val="0"/>
          <w:i/>
          <w:iCs/>
          <w:noProof/>
          <w:color w:val="auto"/>
          <w:sz w:val="24"/>
          <w:szCs w:val="24"/>
          <w:lang w:eastAsia="en-ID"/>
        </w:rPr>
      </w:pPr>
      <w:bookmarkStart w:id="27" w:name="_Toc201112995"/>
      <w:r w:rsidRPr="001C55CA">
        <w:rPr>
          <w:color w:val="auto"/>
          <w:sz w:val="24"/>
          <w:szCs w:val="24"/>
        </w:rPr>
        <w:t xml:space="preserve">Gambar 4. </w:t>
      </w:r>
      <w:r w:rsidR="00F21908" w:rsidRPr="001C55CA">
        <w:rPr>
          <w:b w:val="0"/>
          <w:bCs w:val="0"/>
          <w:i/>
          <w:iCs/>
          <w:color w:val="auto"/>
          <w:sz w:val="24"/>
          <w:szCs w:val="24"/>
        </w:rPr>
        <w:fldChar w:fldCharType="begin"/>
      </w:r>
      <w:r w:rsidRPr="001C55CA">
        <w:rPr>
          <w:color w:val="auto"/>
          <w:sz w:val="24"/>
          <w:szCs w:val="24"/>
        </w:rPr>
        <w:instrText xml:space="preserve"> SEQ Gambar_4. \* ARABIC </w:instrText>
      </w:r>
      <w:r w:rsidR="00F21908" w:rsidRPr="001C55CA">
        <w:rPr>
          <w:b w:val="0"/>
          <w:bCs w:val="0"/>
          <w:i/>
          <w:iCs/>
          <w:color w:val="auto"/>
          <w:sz w:val="24"/>
          <w:szCs w:val="24"/>
        </w:rPr>
        <w:fldChar w:fldCharType="separate"/>
      </w:r>
      <w:r>
        <w:rPr>
          <w:noProof/>
          <w:color w:val="auto"/>
          <w:sz w:val="24"/>
          <w:szCs w:val="24"/>
        </w:rPr>
        <w:t>13</w:t>
      </w:r>
      <w:r w:rsidR="00F21908" w:rsidRPr="001C55CA">
        <w:rPr>
          <w:b w:val="0"/>
          <w:bCs w:val="0"/>
          <w:i/>
          <w:iCs/>
          <w:color w:val="auto"/>
          <w:sz w:val="24"/>
          <w:szCs w:val="24"/>
        </w:rPr>
        <w:fldChar w:fldCharType="end"/>
      </w:r>
      <w:r w:rsidRPr="001C55CA">
        <w:rPr>
          <w:noProof/>
          <w:color w:val="auto"/>
          <w:sz w:val="24"/>
          <w:szCs w:val="24"/>
          <w:lang w:eastAsia="en-ID"/>
        </w:rPr>
        <w:t>Identitas sebelum revisi (a) dan sesudah revisi (b)</w:t>
      </w:r>
      <w:bookmarkEnd w:id="27"/>
    </w:p>
    <w:p w:rsidR="00D82876" w:rsidRPr="001C55CA" w:rsidRDefault="00D82876" w:rsidP="00D82876">
      <w:pPr>
        <w:rPr>
          <w:lang w:eastAsia="en-ID"/>
        </w:rPr>
      </w:pPr>
      <w:r>
        <w:rPr>
          <w:lang w:eastAsia="en-ID"/>
        </w:rPr>
        <w:tab/>
        <w:t>Gambar 4.13 sebelum revisi (a) identitas LKPD belum sesuai tata letaknya dengan struktur LKPD. Setelah revisi (b) identitas LKPD sudah disesuaikan dengan struktur LKPD.</w:t>
      </w:r>
    </w:p>
    <w:p w:rsidR="00D82876" w:rsidRPr="00D23517" w:rsidRDefault="00D82876" w:rsidP="00D82876">
      <w:pPr>
        <w:pStyle w:val="ListParagraph"/>
        <w:numPr>
          <w:ilvl w:val="0"/>
          <w:numId w:val="37"/>
        </w:numPr>
        <w:tabs>
          <w:tab w:val="left" w:pos="567"/>
        </w:tabs>
        <w:spacing w:after="0" w:line="480" w:lineRule="auto"/>
        <w:jc w:val="both"/>
        <w:rPr>
          <w:b/>
          <w:bCs/>
          <w:noProof/>
          <w:lang w:eastAsia="en-ID"/>
        </w:rPr>
      </w:pPr>
      <w:r>
        <w:rPr>
          <w:lang w:eastAsia="en-ID"/>
        </w:rPr>
        <w:t xml:space="preserve">Tujuan pembelajaran </w:t>
      </w:r>
    </w:p>
    <w:p w:rsidR="00D82876" w:rsidRDefault="00D82876" w:rsidP="00D82876">
      <w:pPr>
        <w:jc w:val="center"/>
        <w:rPr>
          <w:noProof/>
          <w:lang w:eastAsia="en-ID"/>
        </w:rPr>
      </w:pPr>
      <w:r>
        <w:rPr>
          <w:noProof/>
          <w:lang w:val="en-US"/>
        </w:rPr>
        <w:drawing>
          <wp:inline distT="0" distB="0" distL="0" distR="0">
            <wp:extent cx="1509281" cy="2160000"/>
            <wp:effectExtent l="0" t="0" r="0" b="0"/>
            <wp:docPr id="359910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20391" name="Picture 156542039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9281" cy="2160000"/>
                    </a:xfrm>
                    <a:prstGeom prst="rect">
                      <a:avLst/>
                    </a:prstGeom>
                  </pic:spPr>
                </pic:pic>
              </a:graphicData>
            </a:graphic>
          </wp:inline>
        </w:drawing>
      </w:r>
      <w:r>
        <w:rPr>
          <w:noProof/>
          <w:lang w:val="en-US"/>
        </w:rPr>
        <w:drawing>
          <wp:inline distT="0" distB="0" distL="0" distR="0">
            <wp:extent cx="1527026" cy="2160000"/>
            <wp:effectExtent l="0" t="0" r="0" b="0"/>
            <wp:docPr id="1105850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0178" name="Picture 1105850178"/>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Pr="001C55CA" w:rsidRDefault="00D82876" w:rsidP="00D82876">
      <w:pPr>
        <w:pStyle w:val="ListParagraph"/>
        <w:numPr>
          <w:ilvl w:val="0"/>
          <w:numId w:val="36"/>
        </w:numPr>
        <w:tabs>
          <w:tab w:val="left" w:pos="567"/>
        </w:tabs>
        <w:spacing w:after="0" w:line="480" w:lineRule="auto"/>
        <w:jc w:val="both"/>
        <w:rPr>
          <w:b/>
          <w:bCs/>
          <w:noProof/>
          <w:lang w:eastAsia="en-ID"/>
        </w:rPr>
      </w:pPr>
      <w:r w:rsidRPr="001C55CA">
        <w:rPr>
          <w:b/>
          <w:bCs/>
          <w:noProof/>
          <w:lang w:eastAsia="en-ID"/>
        </w:rPr>
        <w:t>(b)</w:t>
      </w:r>
    </w:p>
    <w:p w:rsidR="00D82876" w:rsidRDefault="00D82876" w:rsidP="00D82876">
      <w:pPr>
        <w:pStyle w:val="Caption"/>
        <w:jc w:val="center"/>
        <w:rPr>
          <w:b w:val="0"/>
          <w:bCs w:val="0"/>
          <w:i/>
          <w:iCs/>
          <w:color w:val="auto"/>
          <w:sz w:val="24"/>
          <w:szCs w:val="24"/>
          <w:lang w:eastAsia="en-ID"/>
        </w:rPr>
      </w:pPr>
      <w:bookmarkStart w:id="28" w:name="_Toc201112996"/>
      <w:r w:rsidRPr="001C55CA">
        <w:rPr>
          <w:color w:val="auto"/>
          <w:sz w:val="24"/>
          <w:szCs w:val="24"/>
        </w:rPr>
        <w:t xml:space="preserve">Gambar 4. </w:t>
      </w:r>
      <w:r w:rsidR="00F21908" w:rsidRPr="001C55CA">
        <w:rPr>
          <w:b w:val="0"/>
          <w:bCs w:val="0"/>
          <w:i/>
          <w:iCs/>
          <w:color w:val="auto"/>
          <w:sz w:val="24"/>
          <w:szCs w:val="24"/>
        </w:rPr>
        <w:fldChar w:fldCharType="begin"/>
      </w:r>
      <w:r w:rsidRPr="001C55CA">
        <w:rPr>
          <w:color w:val="auto"/>
          <w:sz w:val="24"/>
          <w:szCs w:val="24"/>
        </w:rPr>
        <w:instrText xml:space="preserve"> SEQ Gambar_4. \* ARABIC </w:instrText>
      </w:r>
      <w:r w:rsidR="00F21908" w:rsidRPr="001C55CA">
        <w:rPr>
          <w:b w:val="0"/>
          <w:bCs w:val="0"/>
          <w:i/>
          <w:iCs/>
          <w:color w:val="auto"/>
          <w:sz w:val="24"/>
          <w:szCs w:val="24"/>
        </w:rPr>
        <w:fldChar w:fldCharType="separate"/>
      </w:r>
      <w:r>
        <w:rPr>
          <w:noProof/>
          <w:color w:val="auto"/>
          <w:sz w:val="24"/>
          <w:szCs w:val="24"/>
        </w:rPr>
        <w:t>14</w:t>
      </w:r>
      <w:r w:rsidR="00F21908" w:rsidRPr="001C55CA">
        <w:rPr>
          <w:b w:val="0"/>
          <w:bCs w:val="0"/>
          <w:i/>
          <w:iCs/>
          <w:color w:val="auto"/>
          <w:sz w:val="24"/>
          <w:szCs w:val="24"/>
        </w:rPr>
        <w:fldChar w:fldCharType="end"/>
      </w:r>
      <w:r w:rsidRPr="001C55CA">
        <w:rPr>
          <w:color w:val="auto"/>
          <w:sz w:val="24"/>
          <w:szCs w:val="24"/>
          <w:lang w:eastAsia="en-ID"/>
        </w:rPr>
        <w:t>Tujuan pembelajaran</w:t>
      </w:r>
      <w:bookmarkEnd w:id="28"/>
    </w:p>
    <w:p w:rsidR="00D82876" w:rsidRDefault="00D82876" w:rsidP="00D82876">
      <w:pPr>
        <w:rPr>
          <w:lang w:eastAsia="en-ID"/>
        </w:rPr>
      </w:pPr>
      <w:r>
        <w:rPr>
          <w:lang w:eastAsia="en-ID"/>
        </w:rPr>
        <w:lastRenderedPageBreak/>
        <w:tab/>
        <w:t>Gambar 4.14 sebelum revisi (a) penempatan penggunaan LKPD, Profil Pancasila belum teratur. Setelah revisi (b) tata letak dan penempatan profil Pancasila, tujuan pembelajaran sudah disesuakan dan menambahkan capaian pembelajaran dalam LKPD</w:t>
      </w:r>
    </w:p>
    <w:p w:rsidR="00D82876" w:rsidRDefault="00D82876" w:rsidP="00D82876">
      <w:pPr>
        <w:pStyle w:val="ListParagraph"/>
        <w:numPr>
          <w:ilvl w:val="0"/>
          <w:numId w:val="37"/>
        </w:numPr>
        <w:tabs>
          <w:tab w:val="left" w:pos="567"/>
        </w:tabs>
        <w:spacing w:after="0" w:line="480" w:lineRule="auto"/>
        <w:jc w:val="both"/>
        <w:rPr>
          <w:lang w:eastAsia="en-ID"/>
        </w:rPr>
      </w:pPr>
      <w:r>
        <w:rPr>
          <w:lang w:eastAsia="en-ID"/>
        </w:rPr>
        <w:t>Lembar Identifikasi sifat-sifat bangun datar</w:t>
      </w:r>
    </w:p>
    <w:p w:rsidR="00D82876" w:rsidRDefault="00D82876" w:rsidP="00D82876">
      <w:pPr>
        <w:jc w:val="center"/>
        <w:rPr>
          <w:noProof/>
          <w:lang w:eastAsia="en-ID"/>
        </w:rPr>
      </w:pPr>
      <w:r>
        <w:rPr>
          <w:noProof/>
          <w:lang w:val="en-US"/>
        </w:rPr>
        <w:drawing>
          <wp:inline distT="0" distB="0" distL="0" distR="0">
            <wp:extent cx="1529615" cy="2160000"/>
            <wp:effectExtent l="0" t="0" r="0" b="0"/>
            <wp:docPr id="468424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24865" name="Picture 468424865"/>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9615" cy="2160000"/>
                    </a:xfrm>
                    <a:prstGeom prst="rect">
                      <a:avLst/>
                    </a:prstGeom>
                  </pic:spPr>
                </pic:pic>
              </a:graphicData>
            </a:graphic>
          </wp:inline>
        </w:drawing>
      </w:r>
      <w:r>
        <w:rPr>
          <w:noProof/>
          <w:lang w:val="en-US"/>
        </w:rPr>
        <w:drawing>
          <wp:inline distT="0" distB="0" distL="0" distR="0">
            <wp:extent cx="1527026" cy="2160000"/>
            <wp:effectExtent l="0" t="0" r="0" b="0"/>
            <wp:docPr id="18305624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62469" name="Picture 1830562469"/>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7026" cy="2160000"/>
                    </a:xfrm>
                    <a:prstGeom prst="rect">
                      <a:avLst/>
                    </a:prstGeom>
                  </pic:spPr>
                </pic:pic>
              </a:graphicData>
            </a:graphic>
          </wp:inline>
        </w:drawing>
      </w:r>
    </w:p>
    <w:p w:rsidR="00D82876" w:rsidRDefault="00D82876" w:rsidP="00D82876">
      <w:pPr>
        <w:pStyle w:val="ListParagraph"/>
        <w:numPr>
          <w:ilvl w:val="0"/>
          <w:numId w:val="38"/>
        </w:numPr>
        <w:tabs>
          <w:tab w:val="left" w:pos="567"/>
        </w:tabs>
        <w:spacing w:after="0" w:line="480" w:lineRule="auto"/>
        <w:jc w:val="both"/>
        <w:rPr>
          <w:noProof/>
          <w:lang w:eastAsia="en-ID"/>
        </w:rPr>
      </w:pPr>
      <w:r>
        <w:rPr>
          <w:noProof/>
          <w:lang w:eastAsia="en-ID"/>
        </w:rPr>
        <w:t>(b)</w:t>
      </w:r>
    </w:p>
    <w:p w:rsidR="00D82876" w:rsidRDefault="00D82876" w:rsidP="00D82876">
      <w:pPr>
        <w:pStyle w:val="Caption"/>
        <w:jc w:val="center"/>
        <w:rPr>
          <w:b w:val="0"/>
          <w:bCs w:val="0"/>
          <w:i/>
          <w:iCs/>
          <w:color w:val="auto"/>
          <w:sz w:val="24"/>
          <w:szCs w:val="24"/>
          <w:lang w:eastAsia="en-ID"/>
        </w:rPr>
      </w:pPr>
      <w:bookmarkStart w:id="29" w:name="_Toc201112997"/>
      <w:r w:rsidRPr="00DC5ED7">
        <w:rPr>
          <w:color w:val="auto"/>
          <w:sz w:val="24"/>
          <w:szCs w:val="24"/>
        </w:rPr>
        <w:t xml:space="preserve">Gambar 4. </w:t>
      </w:r>
      <w:r w:rsidR="00F21908" w:rsidRPr="00DC5ED7">
        <w:rPr>
          <w:b w:val="0"/>
          <w:bCs w:val="0"/>
          <w:i/>
          <w:iCs/>
          <w:color w:val="auto"/>
          <w:sz w:val="24"/>
          <w:szCs w:val="24"/>
        </w:rPr>
        <w:fldChar w:fldCharType="begin"/>
      </w:r>
      <w:r w:rsidRPr="00DC5ED7">
        <w:rPr>
          <w:color w:val="auto"/>
          <w:sz w:val="24"/>
          <w:szCs w:val="24"/>
        </w:rPr>
        <w:instrText xml:space="preserve"> SEQ Gambar_4. \* ARABIC </w:instrText>
      </w:r>
      <w:r w:rsidR="00F21908" w:rsidRPr="00DC5ED7">
        <w:rPr>
          <w:b w:val="0"/>
          <w:bCs w:val="0"/>
          <w:i/>
          <w:iCs/>
          <w:color w:val="auto"/>
          <w:sz w:val="24"/>
          <w:szCs w:val="24"/>
        </w:rPr>
        <w:fldChar w:fldCharType="separate"/>
      </w:r>
      <w:r>
        <w:rPr>
          <w:noProof/>
          <w:color w:val="auto"/>
          <w:sz w:val="24"/>
          <w:szCs w:val="24"/>
        </w:rPr>
        <w:t>15</w:t>
      </w:r>
      <w:r w:rsidR="00F21908" w:rsidRPr="00DC5ED7">
        <w:rPr>
          <w:b w:val="0"/>
          <w:bCs w:val="0"/>
          <w:i/>
          <w:iCs/>
          <w:color w:val="auto"/>
          <w:sz w:val="24"/>
          <w:szCs w:val="24"/>
        </w:rPr>
        <w:fldChar w:fldCharType="end"/>
      </w:r>
      <w:r w:rsidRPr="00DC5ED7">
        <w:rPr>
          <w:color w:val="auto"/>
          <w:sz w:val="24"/>
          <w:szCs w:val="24"/>
          <w:lang w:eastAsia="en-ID"/>
        </w:rPr>
        <w:t>Lembar identifikasi sebelum revisi (a) dan sesudah revisi (b)</w:t>
      </w:r>
      <w:bookmarkEnd w:id="29"/>
    </w:p>
    <w:p w:rsidR="00D82876" w:rsidRPr="00DC5ED7" w:rsidRDefault="00D82876" w:rsidP="00D82876">
      <w:pPr>
        <w:rPr>
          <w:lang w:eastAsia="en-ID"/>
        </w:rPr>
      </w:pPr>
      <w:r>
        <w:rPr>
          <w:lang w:eastAsia="en-ID"/>
        </w:rPr>
        <w:tab/>
        <w:t>Gambar 4.15 sebelum revisi (a) lembar identifikasi belum sesuai dengan model PBL. Setelah revisi (b) lembar identifikasi sudah disesuaikan dengan model PBL.</w:t>
      </w:r>
    </w:p>
    <w:p w:rsidR="00D82876" w:rsidRDefault="00D82876" w:rsidP="00D82876">
      <w:pPr>
        <w:rPr>
          <w:lang w:eastAsia="en-ID"/>
        </w:rPr>
      </w:pPr>
      <w:r>
        <w:rPr>
          <w:lang w:eastAsia="en-ID"/>
        </w:rPr>
        <w:tab/>
        <w:t xml:space="preserve">Hasil perbaikan tersebut kemudian divalidasi kembali oleh validator dan mendapat skor 72 dengan persentase 96%, dimana nilai persentase tersebut berada pada kriteria sangat layak tanpa revisi. Persentase meningkat sebesar 17,3% dari skor sbelumnya. Oleh karena itu, dapat dinyatakan LKPD dengan model </w:t>
      </w:r>
      <w:r w:rsidRPr="005E16E4">
        <w:rPr>
          <w:i/>
          <w:iCs/>
          <w:lang w:eastAsia="en-ID"/>
        </w:rPr>
        <w:t>problem</w:t>
      </w:r>
      <w:r>
        <w:rPr>
          <w:i/>
          <w:iCs/>
          <w:lang w:eastAsia="en-ID"/>
        </w:rPr>
        <w:t>-</w:t>
      </w:r>
      <w:r w:rsidRPr="005E16E4">
        <w:rPr>
          <w:i/>
          <w:iCs/>
          <w:lang w:eastAsia="en-ID"/>
        </w:rPr>
        <w:t>based learning</w:t>
      </w:r>
      <w:r>
        <w:rPr>
          <w:lang w:eastAsia="en-ID"/>
        </w:rPr>
        <w:t xml:space="preserve"> berbasis </w:t>
      </w:r>
      <w:r w:rsidRPr="005E16E4">
        <w:rPr>
          <w:i/>
          <w:iCs/>
          <w:lang w:eastAsia="en-ID"/>
        </w:rPr>
        <w:t>culturally responsive teaching</w:t>
      </w:r>
      <w:r>
        <w:rPr>
          <w:lang w:eastAsia="en-ID"/>
        </w:rPr>
        <w:t xml:space="preserve"> untuk meningkatkan kemampuan pemecahan masalah dan </w:t>
      </w:r>
      <w:r w:rsidRPr="005E16E4">
        <w:rPr>
          <w:i/>
          <w:iCs/>
          <w:lang w:eastAsia="en-ID"/>
        </w:rPr>
        <w:t>self-efficacy</w:t>
      </w:r>
      <w:r>
        <w:rPr>
          <w:lang w:eastAsia="en-ID"/>
        </w:rPr>
        <w:t xml:space="preserve"> peserta didik sangat valid dan layak digunakan tanpa revisi lanjut.</w:t>
      </w:r>
    </w:p>
    <w:p w:rsidR="00D82876" w:rsidRPr="00963379" w:rsidRDefault="00D82876" w:rsidP="00D82876">
      <w:pPr>
        <w:pStyle w:val="ListParagraph"/>
        <w:numPr>
          <w:ilvl w:val="0"/>
          <w:numId w:val="29"/>
        </w:numPr>
        <w:tabs>
          <w:tab w:val="left" w:pos="567"/>
        </w:tabs>
        <w:spacing w:after="0" w:line="480" w:lineRule="auto"/>
        <w:jc w:val="both"/>
        <w:rPr>
          <w:b/>
          <w:bCs/>
          <w:lang w:eastAsia="en-ID"/>
        </w:rPr>
      </w:pPr>
      <w:r>
        <w:rPr>
          <w:b/>
          <w:bCs/>
          <w:lang w:eastAsia="en-ID"/>
        </w:rPr>
        <w:t>Validasi Ahli Materi</w:t>
      </w:r>
    </w:p>
    <w:p w:rsidR="00D82876" w:rsidRPr="0099520D" w:rsidRDefault="00D82876" w:rsidP="00D82876">
      <w:pPr>
        <w:rPr>
          <w:lang w:val="fi-FI" w:eastAsia="en-ID"/>
        </w:rPr>
      </w:pPr>
      <w:r w:rsidRPr="0099520D">
        <w:rPr>
          <w:lang w:val="fi-FI" w:eastAsia="en-ID"/>
        </w:rPr>
        <w:tab/>
        <w:t>Tahap validasi ahli materi dilakukan untuk mengetahui kevalidan dan kekurangan isi materi terhadap LKPD yang dikembangkan peneliti. Validator bertugas memberikan penilaian dan masukan serta saran yang telah dikembangkan.  Validator ahli materi dalam penelitian ini adalah Ibu Dr. Cut Latifah Zahari, M.Pd. selaku Dosen Pendidikan Matematika di Universitas Muslim Nusantara Al-Washliyah Medan. Adapun hasil validasi lembar penilaian ahli materi disajikan pada Tabel berikut:</w:t>
      </w:r>
    </w:p>
    <w:p w:rsidR="00D82876" w:rsidRPr="0099520D" w:rsidRDefault="00D82876" w:rsidP="00D82876">
      <w:pPr>
        <w:pStyle w:val="Caption"/>
        <w:jc w:val="center"/>
        <w:rPr>
          <w:b w:val="0"/>
          <w:bCs w:val="0"/>
          <w:i/>
          <w:iCs/>
          <w:color w:val="auto"/>
          <w:sz w:val="24"/>
          <w:szCs w:val="24"/>
          <w:lang w:val="fi-FI" w:eastAsia="en-ID"/>
        </w:rPr>
      </w:pPr>
      <w:bookmarkStart w:id="30" w:name="_Toc201113331"/>
      <w:bookmarkStart w:id="31" w:name="_Toc201113562"/>
      <w:r w:rsidRPr="0099520D">
        <w:rPr>
          <w:color w:val="auto"/>
          <w:sz w:val="24"/>
          <w:szCs w:val="24"/>
          <w:lang w:val="fi-FI"/>
        </w:rPr>
        <w:t xml:space="preserve">Tabel 4. </w:t>
      </w:r>
      <w:r w:rsidR="00F21908" w:rsidRPr="005D6F49">
        <w:rPr>
          <w:b w:val="0"/>
          <w:bCs w:val="0"/>
          <w:i/>
          <w:iCs/>
          <w:color w:val="auto"/>
          <w:sz w:val="24"/>
          <w:szCs w:val="24"/>
        </w:rPr>
        <w:fldChar w:fldCharType="begin"/>
      </w:r>
      <w:r w:rsidRPr="0099520D">
        <w:rPr>
          <w:color w:val="auto"/>
          <w:sz w:val="24"/>
          <w:szCs w:val="24"/>
          <w:lang w:val="fi-FI"/>
        </w:rPr>
        <w:instrText xml:space="preserve"> SEQ Tabel_4. \* ARABIC </w:instrText>
      </w:r>
      <w:r w:rsidR="00F21908" w:rsidRPr="005D6F49">
        <w:rPr>
          <w:b w:val="0"/>
          <w:bCs w:val="0"/>
          <w:i/>
          <w:iCs/>
          <w:color w:val="auto"/>
          <w:sz w:val="24"/>
          <w:szCs w:val="24"/>
        </w:rPr>
        <w:fldChar w:fldCharType="separate"/>
      </w:r>
      <w:r>
        <w:rPr>
          <w:noProof/>
          <w:color w:val="auto"/>
          <w:sz w:val="24"/>
          <w:szCs w:val="24"/>
          <w:lang w:val="fi-FI"/>
        </w:rPr>
        <w:t>2</w:t>
      </w:r>
      <w:r w:rsidR="00F21908" w:rsidRPr="005D6F49">
        <w:rPr>
          <w:b w:val="0"/>
          <w:bCs w:val="0"/>
          <w:i/>
          <w:iCs/>
          <w:color w:val="auto"/>
          <w:sz w:val="24"/>
          <w:szCs w:val="24"/>
        </w:rPr>
        <w:fldChar w:fldCharType="end"/>
      </w:r>
      <w:r w:rsidRPr="0099520D">
        <w:rPr>
          <w:color w:val="auto"/>
          <w:sz w:val="24"/>
          <w:szCs w:val="24"/>
          <w:lang w:val="fi-FI" w:eastAsia="en-ID"/>
        </w:rPr>
        <w:t xml:space="preserve"> Rekapitulasi Penilaian Validasi Ahli Materi</w:t>
      </w:r>
      <w:bookmarkEnd w:id="30"/>
      <w:bookmarkEnd w:id="31"/>
    </w:p>
    <w:tbl>
      <w:tblPr>
        <w:tblStyle w:val="GridTable4Accent3"/>
        <w:tblW w:w="7371" w:type="dxa"/>
        <w:jc w:val="center"/>
        <w:tblLook w:val="04A0"/>
      </w:tblPr>
      <w:tblGrid>
        <w:gridCol w:w="3542"/>
        <w:gridCol w:w="1845"/>
        <w:gridCol w:w="1984"/>
      </w:tblGrid>
      <w:tr w:rsidR="00D82876" w:rsidRPr="005F0B9E" w:rsidTr="00116153">
        <w:trPr>
          <w:cnfStyle w:val="100000000000"/>
          <w:trHeight w:val="562"/>
          <w:jc w:val="center"/>
        </w:trPr>
        <w:tc>
          <w:tcPr>
            <w:cnfStyle w:val="001000000000"/>
            <w:tcW w:w="3542" w:type="dxa"/>
          </w:tcPr>
          <w:p w:rsidR="00D82876" w:rsidRPr="007429C4" w:rsidRDefault="00D82876" w:rsidP="00116153">
            <w:pPr>
              <w:spacing w:line="240" w:lineRule="auto"/>
              <w:jc w:val="center"/>
              <w:rPr>
                <w:color w:val="000000" w:themeColor="text1"/>
              </w:rPr>
            </w:pPr>
            <w:bookmarkStart w:id="32" w:name="_Hlk200403179"/>
            <w:r w:rsidRPr="007429C4">
              <w:rPr>
                <w:color w:val="000000" w:themeColor="text1"/>
              </w:rPr>
              <w:t>Aspek yang dinilai</w:t>
            </w:r>
          </w:p>
        </w:tc>
        <w:tc>
          <w:tcPr>
            <w:tcW w:w="1845" w:type="dxa"/>
            <w:tcBorders>
              <w:top w:val="single" w:sz="4" w:space="0" w:color="auto"/>
              <w:right w:val="single" w:sz="4" w:space="0" w:color="auto"/>
            </w:tcBorders>
          </w:tcPr>
          <w:p w:rsidR="00D82876" w:rsidRPr="00603B50" w:rsidRDefault="00D82876" w:rsidP="00116153">
            <w:pPr>
              <w:spacing w:line="240" w:lineRule="auto"/>
              <w:jc w:val="center"/>
              <w:cnfStyle w:val="100000000000"/>
              <w:rPr>
                <w:color w:val="000000" w:themeColor="text1"/>
              </w:rPr>
            </w:pPr>
            <w:r w:rsidRPr="00603B50">
              <w:rPr>
                <w:color w:val="000000" w:themeColor="text1"/>
              </w:rPr>
              <w:t xml:space="preserve"> Sebelum Revisi</w:t>
            </w:r>
          </w:p>
        </w:tc>
        <w:tc>
          <w:tcPr>
            <w:tcW w:w="1984" w:type="dxa"/>
            <w:tcBorders>
              <w:right w:val="single" w:sz="4" w:space="0" w:color="auto"/>
            </w:tcBorders>
          </w:tcPr>
          <w:p w:rsidR="00D82876" w:rsidRPr="00603B50" w:rsidRDefault="00D82876" w:rsidP="00116153">
            <w:pPr>
              <w:spacing w:line="240" w:lineRule="auto"/>
              <w:jc w:val="center"/>
              <w:cnfStyle w:val="100000000000"/>
              <w:rPr>
                <w:color w:val="000000" w:themeColor="text1"/>
              </w:rPr>
            </w:pPr>
            <w:r w:rsidRPr="00603B50">
              <w:rPr>
                <w:color w:val="000000" w:themeColor="text1"/>
              </w:rPr>
              <w:t>Sesudah Revisi</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rPr>
                <w:b w:val="0"/>
                <w:bCs w:val="0"/>
              </w:rPr>
            </w:pPr>
            <w:r>
              <w:rPr>
                <w:b w:val="0"/>
                <w:bCs w:val="0"/>
              </w:rPr>
              <w:lastRenderedPageBreak/>
              <w:t>Kesesuaian dengan kurikulum</w:t>
            </w:r>
          </w:p>
        </w:tc>
        <w:tc>
          <w:tcPr>
            <w:tcW w:w="1845" w:type="dxa"/>
          </w:tcPr>
          <w:p w:rsidR="00D82876" w:rsidRPr="005F0B9E" w:rsidRDefault="00D82876" w:rsidP="00116153">
            <w:pPr>
              <w:spacing w:line="240" w:lineRule="auto"/>
              <w:jc w:val="center"/>
              <w:cnfStyle w:val="000000100000"/>
            </w:pPr>
            <w:r>
              <w:t>16</w:t>
            </w:r>
          </w:p>
        </w:tc>
        <w:tc>
          <w:tcPr>
            <w:tcW w:w="1984" w:type="dxa"/>
          </w:tcPr>
          <w:p w:rsidR="00D82876" w:rsidRPr="005F0B9E" w:rsidRDefault="00D82876" w:rsidP="00116153">
            <w:pPr>
              <w:spacing w:line="240" w:lineRule="auto"/>
              <w:jc w:val="center"/>
              <w:cnfStyle w:val="000000100000"/>
            </w:pPr>
            <w:r>
              <w:t>19</w:t>
            </w:r>
          </w:p>
        </w:tc>
      </w:tr>
      <w:tr w:rsidR="00D82876" w:rsidRPr="005F0B9E" w:rsidTr="00116153">
        <w:trPr>
          <w:jc w:val="center"/>
        </w:trPr>
        <w:tc>
          <w:tcPr>
            <w:cnfStyle w:val="001000000000"/>
            <w:tcW w:w="3542" w:type="dxa"/>
          </w:tcPr>
          <w:p w:rsidR="00D82876" w:rsidRPr="007429C4" w:rsidRDefault="00D82876" w:rsidP="00116153">
            <w:pPr>
              <w:spacing w:line="240" w:lineRule="auto"/>
              <w:jc w:val="center"/>
              <w:rPr>
                <w:b w:val="0"/>
                <w:bCs w:val="0"/>
              </w:rPr>
            </w:pPr>
            <w:r>
              <w:rPr>
                <w:b w:val="0"/>
                <w:bCs w:val="0"/>
              </w:rPr>
              <w:t>Model PBL</w:t>
            </w:r>
          </w:p>
        </w:tc>
        <w:tc>
          <w:tcPr>
            <w:tcW w:w="1845" w:type="dxa"/>
          </w:tcPr>
          <w:p w:rsidR="00D82876" w:rsidRPr="005F0B9E" w:rsidRDefault="00D82876" w:rsidP="00116153">
            <w:pPr>
              <w:spacing w:line="240" w:lineRule="auto"/>
              <w:jc w:val="center"/>
              <w:cnfStyle w:val="000000000000"/>
            </w:pPr>
            <w:r>
              <w:t>16</w:t>
            </w:r>
          </w:p>
        </w:tc>
        <w:tc>
          <w:tcPr>
            <w:tcW w:w="1984" w:type="dxa"/>
          </w:tcPr>
          <w:p w:rsidR="00D82876" w:rsidRPr="005F0B9E" w:rsidRDefault="00D82876" w:rsidP="00116153">
            <w:pPr>
              <w:spacing w:line="240" w:lineRule="auto"/>
              <w:jc w:val="center"/>
              <w:cnfStyle w:val="000000000000"/>
            </w:pPr>
            <w:r>
              <w:t>18</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rPr>
                <w:b w:val="0"/>
                <w:bCs w:val="0"/>
              </w:rPr>
            </w:pPr>
            <w:r>
              <w:rPr>
                <w:b w:val="0"/>
                <w:bCs w:val="0"/>
              </w:rPr>
              <w:t>CRT</w:t>
            </w:r>
          </w:p>
        </w:tc>
        <w:tc>
          <w:tcPr>
            <w:tcW w:w="1845" w:type="dxa"/>
          </w:tcPr>
          <w:p w:rsidR="00D82876" w:rsidRPr="005F0B9E" w:rsidRDefault="00D82876" w:rsidP="00116153">
            <w:pPr>
              <w:spacing w:line="240" w:lineRule="auto"/>
              <w:jc w:val="center"/>
              <w:cnfStyle w:val="000000100000"/>
            </w:pPr>
            <w:r>
              <w:t>12</w:t>
            </w:r>
          </w:p>
        </w:tc>
        <w:tc>
          <w:tcPr>
            <w:tcW w:w="1984" w:type="dxa"/>
          </w:tcPr>
          <w:p w:rsidR="00D82876" w:rsidRPr="005F0B9E" w:rsidRDefault="00D82876" w:rsidP="00116153">
            <w:pPr>
              <w:spacing w:line="240" w:lineRule="auto"/>
              <w:jc w:val="center"/>
              <w:cnfStyle w:val="000000100000"/>
            </w:pPr>
            <w:r>
              <w:t>15</w:t>
            </w:r>
          </w:p>
        </w:tc>
      </w:tr>
      <w:tr w:rsidR="00D82876" w:rsidRPr="005F0B9E" w:rsidTr="00116153">
        <w:trPr>
          <w:jc w:val="center"/>
        </w:trPr>
        <w:tc>
          <w:tcPr>
            <w:cnfStyle w:val="001000000000"/>
            <w:tcW w:w="3542" w:type="dxa"/>
          </w:tcPr>
          <w:p w:rsidR="00D82876" w:rsidRPr="007429C4" w:rsidRDefault="00D82876" w:rsidP="00116153">
            <w:pPr>
              <w:spacing w:line="240" w:lineRule="auto"/>
              <w:jc w:val="center"/>
              <w:rPr>
                <w:b w:val="0"/>
                <w:bCs w:val="0"/>
              </w:rPr>
            </w:pPr>
            <w:r>
              <w:rPr>
                <w:b w:val="0"/>
                <w:bCs w:val="0"/>
              </w:rPr>
              <w:t xml:space="preserve">Dampak KPM dan </w:t>
            </w:r>
            <w:r w:rsidRPr="004F0EC2">
              <w:rPr>
                <w:b w:val="0"/>
                <w:bCs w:val="0"/>
                <w:i/>
                <w:iCs/>
              </w:rPr>
              <w:t>Self-efficacy</w:t>
            </w:r>
          </w:p>
        </w:tc>
        <w:tc>
          <w:tcPr>
            <w:tcW w:w="1845" w:type="dxa"/>
          </w:tcPr>
          <w:p w:rsidR="00D82876" w:rsidRPr="005F0B9E" w:rsidRDefault="00D82876" w:rsidP="00116153">
            <w:pPr>
              <w:spacing w:line="240" w:lineRule="auto"/>
              <w:jc w:val="center"/>
              <w:cnfStyle w:val="000000000000"/>
            </w:pPr>
            <w:r>
              <w:t>3</w:t>
            </w:r>
          </w:p>
        </w:tc>
        <w:tc>
          <w:tcPr>
            <w:tcW w:w="1984" w:type="dxa"/>
          </w:tcPr>
          <w:p w:rsidR="00D82876" w:rsidRPr="005F0B9E" w:rsidRDefault="00D82876" w:rsidP="00116153">
            <w:pPr>
              <w:spacing w:line="240" w:lineRule="auto"/>
              <w:jc w:val="center"/>
              <w:cnfStyle w:val="000000000000"/>
            </w:pPr>
            <w:r>
              <w:t>5</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pPr>
            <w:r w:rsidRPr="007429C4">
              <w:t>Total Skor</w:t>
            </w:r>
          </w:p>
        </w:tc>
        <w:tc>
          <w:tcPr>
            <w:tcW w:w="1845" w:type="dxa"/>
          </w:tcPr>
          <w:p w:rsidR="00D82876" w:rsidRPr="00975655" w:rsidRDefault="00D82876" w:rsidP="00116153">
            <w:pPr>
              <w:spacing w:line="240" w:lineRule="auto"/>
              <w:jc w:val="center"/>
              <w:cnfStyle w:val="000000100000"/>
              <w:rPr>
                <w:b/>
                <w:bCs/>
              </w:rPr>
            </w:pPr>
            <w:r>
              <w:rPr>
                <w:b/>
                <w:bCs/>
              </w:rPr>
              <w:t>47</w:t>
            </w:r>
          </w:p>
        </w:tc>
        <w:tc>
          <w:tcPr>
            <w:tcW w:w="1984" w:type="dxa"/>
          </w:tcPr>
          <w:p w:rsidR="00D82876" w:rsidRPr="00975655" w:rsidRDefault="00D82876" w:rsidP="00116153">
            <w:pPr>
              <w:spacing w:line="240" w:lineRule="auto"/>
              <w:jc w:val="center"/>
              <w:cnfStyle w:val="000000100000"/>
              <w:rPr>
                <w:b/>
                <w:bCs/>
              </w:rPr>
            </w:pPr>
            <w:r>
              <w:rPr>
                <w:b/>
                <w:bCs/>
              </w:rPr>
              <w:t>57</w:t>
            </w:r>
          </w:p>
        </w:tc>
      </w:tr>
      <w:tr w:rsidR="00D82876" w:rsidRPr="005F0B9E" w:rsidTr="00116153">
        <w:trPr>
          <w:jc w:val="center"/>
        </w:trPr>
        <w:tc>
          <w:tcPr>
            <w:cnfStyle w:val="001000000000"/>
            <w:tcW w:w="3542" w:type="dxa"/>
          </w:tcPr>
          <w:p w:rsidR="00D82876" w:rsidRPr="007429C4" w:rsidRDefault="00D82876" w:rsidP="00116153">
            <w:pPr>
              <w:spacing w:line="240" w:lineRule="auto"/>
              <w:jc w:val="center"/>
            </w:pPr>
            <w:r w:rsidRPr="007429C4">
              <w:t>Persentase</w:t>
            </w:r>
          </w:p>
        </w:tc>
        <w:tc>
          <w:tcPr>
            <w:tcW w:w="1845" w:type="dxa"/>
          </w:tcPr>
          <w:p w:rsidR="00D82876" w:rsidRPr="00975655" w:rsidRDefault="00D82876" w:rsidP="00116153">
            <w:pPr>
              <w:spacing w:line="240" w:lineRule="auto"/>
              <w:jc w:val="center"/>
              <w:cnfStyle w:val="000000000000"/>
              <w:rPr>
                <w:b/>
                <w:bCs/>
              </w:rPr>
            </w:pPr>
            <w:r w:rsidRPr="00975655">
              <w:rPr>
                <w:b/>
                <w:bCs/>
              </w:rPr>
              <w:t>78,</w:t>
            </w:r>
            <w:r>
              <w:rPr>
                <w:b/>
                <w:bCs/>
              </w:rPr>
              <w:t>4</w:t>
            </w:r>
            <w:r w:rsidRPr="00975655">
              <w:rPr>
                <w:b/>
                <w:bCs/>
              </w:rPr>
              <w:t>%</w:t>
            </w:r>
          </w:p>
        </w:tc>
        <w:tc>
          <w:tcPr>
            <w:tcW w:w="1984" w:type="dxa"/>
          </w:tcPr>
          <w:p w:rsidR="00D82876" w:rsidRPr="00975655" w:rsidRDefault="00D82876" w:rsidP="00116153">
            <w:pPr>
              <w:spacing w:line="240" w:lineRule="auto"/>
              <w:jc w:val="center"/>
              <w:cnfStyle w:val="000000000000"/>
              <w:rPr>
                <w:b/>
                <w:bCs/>
              </w:rPr>
            </w:pPr>
            <w:r>
              <w:rPr>
                <w:b/>
                <w:bCs/>
              </w:rPr>
              <w:t>95%</w:t>
            </w:r>
          </w:p>
        </w:tc>
      </w:tr>
      <w:tr w:rsidR="00D82876" w:rsidRPr="005F0B9E" w:rsidTr="00116153">
        <w:trPr>
          <w:cnfStyle w:val="000000100000"/>
          <w:jc w:val="center"/>
        </w:trPr>
        <w:tc>
          <w:tcPr>
            <w:cnfStyle w:val="001000000000"/>
            <w:tcW w:w="3542" w:type="dxa"/>
          </w:tcPr>
          <w:p w:rsidR="00D82876" w:rsidRPr="007429C4" w:rsidRDefault="00D82876" w:rsidP="00116153">
            <w:pPr>
              <w:spacing w:line="240" w:lineRule="auto"/>
              <w:jc w:val="center"/>
            </w:pPr>
            <w:r w:rsidRPr="007429C4">
              <w:t>Kriteria</w:t>
            </w:r>
          </w:p>
        </w:tc>
        <w:tc>
          <w:tcPr>
            <w:tcW w:w="1845" w:type="dxa"/>
          </w:tcPr>
          <w:p w:rsidR="00D82876" w:rsidRPr="00975655" w:rsidRDefault="00D82876" w:rsidP="00116153">
            <w:pPr>
              <w:spacing w:line="240" w:lineRule="auto"/>
              <w:jc w:val="center"/>
              <w:cnfStyle w:val="000000100000"/>
              <w:rPr>
                <w:b/>
                <w:bCs/>
              </w:rPr>
            </w:pPr>
            <w:r>
              <w:rPr>
                <w:b/>
                <w:bCs/>
              </w:rPr>
              <w:t>Layak, setelah revisi</w:t>
            </w:r>
          </w:p>
        </w:tc>
        <w:tc>
          <w:tcPr>
            <w:tcW w:w="1984" w:type="dxa"/>
          </w:tcPr>
          <w:p w:rsidR="00D82876" w:rsidRPr="00975655" w:rsidRDefault="00D82876" w:rsidP="00116153">
            <w:pPr>
              <w:spacing w:line="240" w:lineRule="auto"/>
              <w:jc w:val="center"/>
              <w:cnfStyle w:val="000000100000"/>
              <w:rPr>
                <w:b/>
                <w:bCs/>
              </w:rPr>
            </w:pPr>
            <w:r>
              <w:rPr>
                <w:b/>
                <w:bCs/>
              </w:rPr>
              <w:t>Sangat Layak, tanpa revisi</w:t>
            </w:r>
          </w:p>
        </w:tc>
      </w:tr>
      <w:bookmarkEnd w:id="32"/>
    </w:tbl>
    <w:p w:rsidR="00D82876" w:rsidRDefault="00D82876" w:rsidP="00D82876">
      <w:pPr>
        <w:rPr>
          <w:lang w:eastAsia="en-ID"/>
        </w:rPr>
      </w:pPr>
    </w:p>
    <w:p w:rsidR="00D82876" w:rsidRPr="0099520D" w:rsidRDefault="00D82876" w:rsidP="00D82876">
      <w:pPr>
        <w:rPr>
          <w:lang w:val="fi-FI" w:eastAsia="en-ID"/>
        </w:rPr>
      </w:pPr>
      <w:r>
        <w:rPr>
          <w:lang w:eastAsia="en-ID"/>
        </w:rPr>
        <w:tab/>
        <w:t xml:space="preserve">Berdasarkan tabel di atas, kesesuaian dengan kurikulum sebelum revisi mendapat skor 16, setelah melakukan revisi sesuai saran validator mendapat skor 19. </w:t>
      </w:r>
      <w:r w:rsidRPr="0099520D">
        <w:rPr>
          <w:lang w:val="fi-FI" w:eastAsia="en-ID"/>
        </w:rPr>
        <w:t xml:space="preserve">Kemudian, pada kesesuaian dengan pembelajaran mendapat skor 16, setelah melakukan revisi sesuai saran validator mendapatkan skor 18. Pada Interaktivitas sebelum revisi mendapat skor 12, setelah melakukan revisi sesuai saran validator mendapat skor 15. Pada kepraktisan penggunaan sebelum revisi mendapat skor 3, setelah melakukan revisi sesuai saran validator mendapat skor 5. Sehingga dapat diketahui sebelum revisi total skor 47 dengan persentase 78,4% dimana nilai persentase tersebut berada pada kriteria layak, setelah revisi. Pada revisian validasi ahli perangkat untuk melakukan perbaikan dengan menyesuaikan isi LKPD dengan kemampuan pemecahan masalah. </w:t>
      </w:r>
    </w:p>
    <w:p w:rsidR="00D82876" w:rsidRDefault="00D82876" w:rsidP="00D82876">
      <w:pPr>
        <w:jc w:val="center"/>
        <w:rPr>
          <w:noProof/>
          <w:lang w:eastAsia="en-ID"/>
        </w:rPr>
      </w:pPr>
      <w:r>
        <w:rPr>
          <w:noProof/>
          <w:lang w:val="en-US"/>
        </w:rPr>
        <w:drawing>
          <wp:inline distT="0" distB="0" distL="0" distR="0">
            <wp:extent cx="1531801" cy="2160000"/>
            <wp:effectExtent l="0" t="0" r="0" b="0"/>
            <wp:docPr id="959025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5551" name="Picture 95902555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1801" cy="2160000"/>
                    </a:xfrm>
                    <a:prstGeom prst="rect">
                      <a:avLst/>
                    </a:prstGeom>
                  </pic:spPr>
                </pic:pic>
              </a:graphicData>
            </a:graphic>
          </wp:inline>
        </w:drawing>
      </w:r>
      <w:r>
        <w:rPr>
          <w:noProof/>
          <w:lang w:val="en-US"/>
        </w:rPr>
        <w:drawing>
          <wp:inline distT="0" distB="0" distL="0" distR="0">
            <wp:extent cx="1528115" cy="2160000"/>
            <wp:effectExtent l="0" t="0" r="0" b="0"/>
            <wp:docPr id="13540626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115" cy="2160000"/>
                    </a:xfrm>
                    <a:prstGeom prst="rect">
                      <a:avLst/>
                    </a:prstGeom>
                    <a:noFill/>
                    <a:ln>
                      <a:noFill/>
                    </a:ln>
                  </pic:spPr>
                </pic:pic>
              </a:graphicData>
            </a:graphic>
          </wp:inline>
        </w:drawing>
      </w:r>
    </w:p>
    <w:p w:rsidR="00D82876" w:rsidRPr="00D008C8" w:rsidRDefault="00D82876" w:rsidP="00D82876">
      <w:pPr>
        <w:pStyle w:val="ListParagraph"/>
        <w:numPr>
          <w:ilvl w:val="0"/>
          <w:numId w:val="39"/>
        </w:numPr>
        <w:tabs>
          <w:tab w:val="left" w:pos="567"/>
        </w:tabs>
        <w:spacing w:after="0" w:line="480" w:lineRule="auto"/>
        <w:jc w:val="both"/>
        <w:rPr>
          <w:b/>
          <w:bCs/>
          <w:noProof/>
          <w:lang w:eastAsia="en-ID"/>
        </w:rPr>
      </w:pPr>
      <w:r w:rsidRPr="00D008C8">
        <w:rPr>
          <w:b/>
          <w:bCs/>
          <w:noProof/>
          <w:lang w:eastAsia="en-ID"/>
        </w:rPr>
        <w:t xml:space="preserve"> (b)</w:t>
      </w:r>
    </w:p>
    <w:p w:rsidR="00D82876" w:rsidRDefault="00D82876" w:rsidP="00D82876">
      <w:pPr>
        <w:pStyle w:val="Caption"/>
        <w:jc w:val="center"/>
        <w:rPr>
          <w:b w:val="0"/>
          <w:bCs w:val="0"/>
          <w:i/>
          <w:iCs/>
          <w:color w:val="auto"/>
          <w:sz w:val="24"/>
          <w:szCs w:val="24"/>
          <w:lang w:eastAsia="en-ID"/>
        </w:rPr>
      </w:pPr>
      <w:bookmarkStart w:id="33" w:name="_Toc201112998"/>
      <w:r w:rsidRPr="00D008C8">
        <w:rPr>
          <w:color w:val="auto"/>
          <w:sz w:val="24"/>
          <w:szCs w:val="24"/>
        </w:rPr>
        <w:t xml:space="preserve">Gambar 4. </w:t>
      </w:r>
      <w:r w:rsidR="00F21908" w:rsidRPr="00D008C8">
        <w:rPr>
          <w:b w:val="0"/>
          <w:bCs w:val="0"/>
          <w:i/>
          <w:iCs/>
          <w:color w:val="auto"/>
          <w:sz w:val="24"/>
          <w:szCs w:val="24"/>
        </w:rPr>
        <w:fldChar w:fldCharType="begin"/>
      </w:r>
      <w:r w:rsidRPr="00D008C8">
        <w:rPr>
          <w:color w:val="auto"/>
          <w:sz w:val="24"/>
          <w:szCs w:val="24"/>
        </w:rPr>
        <w:instrText xml:space="preserve"> SEQ Gambar_4. \* ARABIC </w:instrText>
      </w:r>
      <w:r w:rsidR="00F21908" w:rsidRPr="00D008C8">
        <w:rPr>
          <w:b w:val="0"/>
          <w:bCs w:val="0"/>
          <w:i/>
          <w:iCs/>
          <w:color w:val="auto"/>
          <w:sz w:val="24"/>
          <w:szCs w:val="24"/>
        </w:rPr>
        <w:fldChar w:fldCharType="separate"/>
      </w:r>
      <w:r>
        <w:rPr>
          <w:noProof/>
          <w:color w:val="auto"/>
          <w:sz w:val="24"/>
          <w:szCs w:val="24"/>
        </w:rPr>
        <w:t>16</w:t>
      </w:r>
      <w:r w:rsidR="00F21908" w:rsidRPr="00D008C8">
        <w:rPr>
          <w:b w:val="0"/>
          <w:bCs w:val="0"/>
          <w:i/>
          <w:iCs/>
          <w:color w:val="auto"/>
          <w:sz w:val="24"/>
          <w:szCs w:val="24"/>
        </w:rPr>
        <w:fldChar w:fldCharType="end"/>
      </w:r>
      <w:r w:rsidRPr="00D008C8">
        <w:rPr>
          <w:color w:val="auto"/>
          <w:sz w:val="24"/>
          <w:szCs w:val="24"/>
          <w:lang w:eastAsia="en-ID"/>
        </w:rPr>
        <w:t>Kemampuan pemecahan masalah sebelu</w:t>
      </w:r>
      <w:r>
        <w:rPr>
          <w:color w:val="auto"/>
          <w:sz w:val="24"/>
          <w:szCs w:val="24"/>
          <w:lang w:eastAsia="en-ID"/>
        </w:rPr>
        <w:t>m</w:t>
      </w:r>
      <w:r w:rsidRPr="00D008C8">
        <w:rPr>
          <w:color w:val="auto"/>
          <w:sz w:val="24"/>
          <w:szCs w:val="24"/>
          <w:lang w:eastAsia="en-ID"/>
        </w:rPr>
        <w:t xml:space="preserve"> revisi (a) dan sesudah revisi(b)</w:t>
      </w:r>
      <w:bookmarkEnd w:id="33"/>
    </w:p>
    <w:p w:rsidR="00D82876" w:rsidRPr="00D008C8" w:rsidRDefault="00D82876" w:rsidP="00D82876">
      <w:pPr>
        <w:rPr>
          <w:lang w:eastAsia="en-ID"/>
        </w:rPr>
      </w:pPr>
      <w:r>
        <w:rPr>
          <w:lang w:eastAsia="en-ID"/>
        </w:rPr>
        <w:tab/>
        <w:t>Gambar 4.16 sebelum revisi (a) lembar masalah belum disesuaikan dengan indikator kemampuan pemecahan masalah. Setelah revisi (b) lembar masalah sudah disesuaikan dengan indicator kemampuan pemecahan masalah.</w:t>
      </w:r>
    </w:p>
    <w:p w:rsidR="00D82876" w:rsidRDefault="00D82876" w:rsidP="00D82876">
      <w:pPr>
        <w:rPr>
          <w:lang w:eastAsia="en-ID"/>
        </w:rPr>
      </w:pPr>
      <w:r>
        <w:rPr>
          <w:lang w:eastAsia="en-ID"/>
        </w:rPr>
        <w:lastRenderedPageBreak/>
        <w:tab/>
        <w:t xml:space="preserve">Hasil perbaikan tersebut kemudian divalidasi kembali oleh validator dan mendapat skor 57 dengan persentase 95%, dimana nilai persentase tersebut berada pada kriteria sangat layak tanpa revisi. Persentase meningkat sebesar 16,6% dari skor sbelumnya. Oleh karena itu, dapat dinyatakan LKPD dengan model </w:t>
      </w:r>
      <w:r w:rsidRPr="00967610">
        <w:rPr>
          <w:i/>
          <w:iCs/>
          <w:lang w:eastAsia="en-ID"/>
        </w:rPr>
        <w:t>problem</w:t>
      </w:r>
      <w:r>
        <w:rPr>
          <w:i/>
          <w:iCs/>
          <w:lang w:eastAsia="en-ID"/>
        </w:rPr>
        <w:t>-</w:t>
      </w:r>
      <w:r w:rsidRPr="00967610">
        <w:rPr>
          <w:i/>
          <w:iCs/>
          <w:lang w:eastAsia="en-ID"/>
        </w:rPr>
        <w:t>based learning</w:t>
      </w:r>
      <w:r>
        <w:rPr>
          <w:lang w:eastAsia="en-ID"/>
        </w:rPr>
        <w:t xml:space="preserve"> berbasis </w:t>
      </w:r>
      <w:r w:rsidRPr="00967610">
        <w:rPr>
          <w:i/>
          <w:iCs/>
          <w:lang w:eastAsia="en-ID"/>
        </w:rPr>
        <w:t>culturally responsive teaching</w:t>
      </w:r>
      <w:r>
        <w:rPr>
          <w:lang w:eastAsia="en-ID"/>
        </w:rPr>
        <w:t xml:space="preserve"> untuk meningkatkan kemampuan pemecahan masalah pdan </w:t>
      </w:r>
      <w:r w:rsidRPr="00967610">
        <w:rPr>
          <w:i/>
          <w:iCs/>
          <w:lang w:eastAsia="en-ID"/>
        </w:rPr>
        <w:t>self-efficacy</w:t>
      </w:r>
      <w:r>
        <w:rPr>
          <w:lang w:eastAsia="en-ID"/>
        </w:rPr>
        <w:t xml:space="preserve"> peserta didik sangat valid dan layak digunakan tanpa revisi lanjut.</w:t>
      </w:r>
    </w:p>
    <w:p w:rsidR="00D82876" w:rsidRDefault="00D82876" w:rsidP="00D82876">
      <w:pPr>
        <w:rPr>
          <w:lang w:eastAsia="en-ID"/>
        </w:rPr>
      </w:pPr>
    </w:p>
    <w:p w:rsidR="00D82876" w:rsidRPr="000E07DE" w:rsidRDefault="00D82876" w:rsidP="00D82876">
      <w:pPr>
        <w:pStyle w:val="Heading3"/>
        <w:keepNext w:val="0"/>
        <w:keepLines w:val="0"/>
        <w:numPr>
          <w:ilvl w:val="2"/>
          <w:numId w:val="28"/>
        </w:numPr>
        <w:tabs>
          <w:tab w:val="left" w:pos="567"/>
        </w:tabs>
        <w:spacing w:before="0" w:line="480" w:lineRule="auto"/>
        <w:contextualSpacing/>
        <w:jc w:val="both"/>
        <w:rPr>
          <w:b w:val="0"/>
          <w:bCs w:val="0"/>
        </w:rPr>
      </w:pPr>
      <w:bookmarkStart w:id="34" w:name="_Toc201112684"/>
      <w:bookmarkStart w:id="35" w:name="_Toc213837011"/>
      <w:r w:rsidRPr="000E07DE">
        <w:t xml:space="preserve">Tahap </w:t>
      </w:r>
      <w:r w:rsidRPr="000E07DE">
        <w:rPr>
          <w:i/>
          <w:iCs/>
        </w:rPr>
        <w:t>Implementation</w:t>
      </w:r>
      <w:r w:rsidRPr="000E07DE">
        <w:t xml:space="preserve"> (Implementasi)</w:t>
      </w:r>
      <w:bookmarkEnd w:id="34"/>
      <w:bookmarkEnd w:id="35"/>
    </w:p>
    <w:p w:rsidR="00D82876" w:rsidRDefault="00D82876" w:rsidP="00D82876">
      <w:pPr>
        <w:rPr>
          <w:lang w:eastAsia="en-ID"/>
        </w:rPr>
      </w:pPr>
      <w:r>
        <w:rPr>
          <w:lang w:eastAsia="en-ID"/>
        </w:rPr>
        <w:tab/>
        <w:t xml:space="preserve">Tahap implementasi dilakukan setelah LKPD telah di validasi dari memenuhi kategori valid atau layak digunakan. Berdasarkan data validasi perangkat dan materi bahwa LKPD ini telah memenuhi kategori valid dan layak digunakan maka, LKPD dengan model </w:t>
      </w:r>
      <w:r w:rsidRPr="005E16E4">
        <w:rPr>
          <w:i/>
          <w:iCs/>
          <w:lang w:eastAsia="en-ID"/>
        </w:rPr>
        <w:t>problem-based learning</w:t>
      </w:r>
      <w:r>
        <w:rPr>
          <w:lang w:eastAsia="en-ID"/>
        </w:rPr>
        <w:t xml:space="preserve"> berbasis </w:t>
      </w:r>
      <w:r w:rsidRPr="005E16E4">
        <w:rPr>
          <w:i/>
          <w:iCs/>
          <w:lang w:eastAsia="en-ID"/>
        </w:rPr>
        <w:t>culturally responsive teaching</w:t>
      </w:r>
      <w:r>
        <w:rPr>
          <w:lang w:eastAsia="en-ID"/>
        </w:rPr>
        <w:t xml:space="preserve"> sudah dapat diimplementasikan pada peserta didik kelass VIII-4 UPT SMP Negeri 8 Medan yang berjumlah 31 orang untuk melihat kepraktisan dan keefektifan LKPD tersebut.</w:t>
      </w:r>
    </w:p>
    <w:p w:rsidR="00D82876" w:rsidRDefault="00D82876" w:rsidP="00D82876">
      <w:pPr>
        <w:pStyle w:val="ListParagraph"/>
        <w:numPr>
          <w:ilvl w:val="0"/>
          <w:numId w:val="33"/>
        </w:numPr>
        <w:tabs>
          <w:tab w:val="left" w:pos="567"/>
        </w:tabs>
        <w:spacing w:after="0" w:line="480" w:lineRule="auto"/>
        <w:jc w:val="both"/>
        <w:rPr>
          <w:lang w:eastAsia="en-ID"/>
        </w:rPr>
      </w:pPr>
      <w:r>
        <w:rPr>
          <w:lang w:eastAsia="en-ID"/>
        </w:rPr>
        <w:t xml:space="preserve"> Uji kepraktisan</w:t>
      </w:r>
    </w:p>
    <w:p w:rsidR="00D82876" w:rsidRDefault="00D82876" w:rsidP="00D82876">
      <w:pPr>
        <w:rPr>
          <w:lang w:eastAsia="en-ID"/>
        </w:rPr>
      </w:pPr>
      <w:r>
        <w:rPr>
          <w:lang w:eastAsia="en-ID"/>
        </w:rPr>
        <w:tab/>
        <w:t xml:space="preserve">LKPD dengan model </w:t>
      </w:r>
      <w:r w:rsidRPr="00967610">
        <w:rPr>
          <w:i/>
          <w:iCs/>
          <w:lang w:eastAsia="en-ID"/>
        </w:rPr>
        <w:t>problem</w:t>
      </w:r>
      <w:r>
        <w:rPr>
          <w:i/>
          <w:iCs/>
          <w:lang w:eastAsia="en-ID"/>
        </w:rPr>
        <w:t>-</w:t>
      </w:r>
      <w:r w:rsidRPr="00967610">
        <w:rPr>
          <w:i/>
          <w:iCs/>
          <w:lang w:eastAsia="en-ID"/>
        </w:rPr>
        <w:t>based learning</w:t>
      </w:r>
      <w:r>
        <w:rPr>
          <w:lang w:eastAsia="en-ID"/>
        </w:rPr>
        <w:t xml:space="preserve"> berbasis </w:t>
      </w:r>
      <w:r w:rsidRPr="00967610">
        <w:rPr>
          <w:i/>
          <w:iCs/>
          <w:lang w:eastAsia="en-ID"/>
        </w:rPr>
        <w:t>culturally responsive teaching</w:t>
      </w:r>
      <w:r>
        <w:rPr>
          <w:lang w:eastAsia="en-ID"/>
        </w:rPr>
        <w:t xml:space="preserve"> diimplementasikan kepada peserta didik kelas VIII-4 UPT SMP Negeri 8 Medan yang terdiri dari 31 siswa. Teknik pengambilan data pada penelitian ini adalah Teknik menyeluruh sehingga uji coba dilakukan kepada peserta didik kelas VIII-4 UPT SMP Negeri 8 Medan. Pada angket terdiri dari 20 pernyataan dan 4 aspek penilaian, hasil keseluruhan data angket respon peserta didik dapat dilihat pada lampiran 5. Berikut rekapitulasi hasil angket respon peserta didik setelah menggunakan LKPD:</w:t>
      </w:r>
    </w:p>
    <w:p w:rsidR="00D82876" w:rsidRPr="005D6F49" w:rsidRDefault="00D82876" w:rsidP="00D82876">
      <w:pPr>
        <w:pStyle w:val="Caption"/>
        <w:jc w:val="center"/>
        <w:rPr>
          <w:b w:val="0"/>
          <w:bCs w:val="0"/>
          <w:i/>
          <w:iCs/>
          <w:color w:val="auto"/>
          <w:sz w:val="24"/>
          <w:szCs w:val="24"/>
          <w:lang w:eastAsia="en-ID"/>
        </w:rPr>
      </w:pPr>
      <w:bookmarkStart w:id="36" w:name="_Toc201113332"/>
      <w:bookmarkStart w:id="37" w:name="_Toc201113563"/>
      <w:r w:rsidRPr="005D6F49">
        <w:rPr>
          <w:color w:val="auto"/>
          <w:sz w:val="24"/>
          <w:szCs w:val="24"/>
        </w:rPr>
        <w:t xml:space="preserve">Tabel 4. </w:t>
      </w:r>
      <w:r w:rsidR="00F21908" w:rsidRPr="005D6F49">
        <w:rPr>
          <w:b w:val="0"/>
          <w:bCs w:val="0"/>
          <w:i/>
          <w:iCs/>
          <w:color w:val="auto"/>
          <w:sz w:val="24"/>
          <w:szCs w:val="24"/>
        </w:rPr>
        <w:fldChar w:fldCharType="begin"/>
      </w:r>
      <w:r w:rsidRPr="005D6F49">
        <w:rPr>
          <w:color w:val="auto"/>
          <w:sz w:val="24"/>
          <w:szCs w:val="24"/>
        </w:rPr>
        <w:instrText xml:space="preserve"> SEQ Tabel_4. \* ARABIC </w:instrText>
      </w:r>
      <w:r w:rsidR="00F21908" w:rsidRPr="005D6F49">
        <w:rPr>
          <w:b w:val="0"/>
          <w:bCs w:val="0"/>
          <w:i/>
          <w:iCs/>
          <w:color w:val="auto"/>
          <w:sz w:val="24"/>
          <w:szCs w:val="24"/>
        </w:rPr>
        <w:fldChar w:fldCharType="separate"/>
      </w:r>
      <w:r>
        <w:rPr>
          <w:noProof/>
          <w:color w:val="auto"/>
          <w:sz w:val="24"/>
          <w:szCs w:val="24"/>
        </w:rPr>
        <w:t>3</w:t>
      </w:r>
      <w:r w:rsidR="00F21908" w:rsidRPr="005D6F49">
        <w:rPr>
          <w:b w:val="0"/>
          <w:bCs w:val="0"/>
          <w:i/>
          <w:iCs/>
          <w:color w:val="auto"/>
          <w:sz w:val="24"/>
          <w:szCs w:val="24"/>
        </w:rPr>
        <w:fldChar w:fldCharType="end"/>
      </w:r>
      <w:r w:rsidRPr="005D6F49">
        <w:rPr>
          <w:color w:val="auto"/>
          <w:sz w:val="24"/>
          <w:szCs w:val="24"/>
          <w:lang w:eastAsia="en-ID"/>
        </w:rPr>
        <w:t>Rekapitulasi Hasil Angket Respon Peserta Didik</w:t>
      </w:r>
      <w:bookmarkEnd w:id="36"/>
      <w:bookmarkEnd w:id="37"/>
    </w:p>
    <w:tbl>
      <w:tblPr>
        <w:tblStyle w:val="TableGrid"/>
        <w:tblW w:w="0" w:type="auto"/>
        <w:jc w:val="center"/>
        <w:tblLook w:val="04A0"/>
      </w:tblPr>
      <w:tblGrid>
        <w:gridCol w:w="1423"/>
        <w:gridCol w:w="1422"/>
        <w:gridCol w:w="1494"/>
        <w:gridCol w:w="1415"/>
        <w:gridCol w:w="1453"/>
      </w:tblGrid>
      <w:tr w:rsidR="00D82876" w:rsidRPr="009B561F" w:rsidTr="00116153">
        <w:trPr>
          <w:jc w:val="center"/>
        </w:trPr>
        <w:tc>
          <w:tcPr>
            <w:tcW w:w="1423" w:type="dxa"/>
            <w:shd w:val="clear" w:color="auto" w:fill="7F7F7F" w:themeFill="text1" w:themeFillTint="80"/>
          </w:tcPr>
          <w:p w:rsidR="00D82876" w:rsidRPr="009B561F" w:rsidRDefault="00D82876" w:rsidP="00116153">
            <w:pPr>
              <w:pStyle w:val="ListParagraph"/>
              <w:spacing w:line="240" w:lineRule="auto"/>
              <w:ind w:left="0"/>
              <w:jc w:val="center"/>
              <w:rPr>
                <w:rFonts w:ascii="Times New Roman" w:hAnsi="Times New Roman" w:cs="Times New Roman"/>
                <w:b/>
                <w:bCs/>
                <w:lang w:eastAsia="en-ID"/>
              </w:rPr>
            </w:pPr>
            <w:r w:rsidRPr="009B561F">
              <w:rPr>
                <w:rFonts w:ascii="Times New Roman" w:hAnsi="Times New Roman" w:cs="Times New Roman"/>
                <w:b/>
                <w:bCs/>
                <w:lang w:eastAsia="en-ID"/>
              </w:rPr>
              <w:t>Jumlah Peserta Didik</w:t>
            </w:r>
          </w:p>
        </w:tc>
        <w:tc>
          <w:tcPr>
            <w:tcW w:w="1422" w:type="dxa"/>
            <w:shd w:val="clear" w:color="auto" w:fill="7F7F7F" w:themeFill="text1" w:themeFillTint="80"/>
          </w:tcPr>
          <w:p w:rsidR="00D82876" w:rsidRPr="009B561F" w:rsidRDefault="00D82876" w:rsidP="00116153">
            <w:pPr>
              <w:pStyle w:val="ListParagraph"/>
              <w:spacing w:line="240" w:lineRule="auto"/>
              <w:ind w:left="0"/>
              <w:jc w:val="center"/>
              <w:rPr>
                <w:rFonts w:ascii="Times New Roman" w:hAnsi="Times New Roman" w:cs="Times New Roman"/>
                <w:b/>
                <w:bCs/>
                <w:lang w:eastAsia="en-ID"/>
              </w:rPr>
            </w:pPr>
            <w:r w:rsidRPr="009B561F">
              <w:rPr>
                <w:rFonts w:ascii="Times New Roman" w:hAnsi="Times New Roman" w:cs="Times New Roman"/>
                <w:b/>
                <w:bCs/>
                <w:lang w:eastAsia="en-ID"/>
              </w:rPr>
              <w:t>Jumlah Skor</w:t>
            </w:r>
          </w:p>
        </w:tc>
        <w:tc>
          <w:tcPr>
            <w:tcW w:w="1494" w:type="dxa"/>
            <w:shd w:val="clear" w:color="auto" w:fill="7F7F7F" w:themeFill="text1" w:themeFillTint="80"/>
          </w:tcPr>
          <w:p w:rsidR="00D82876" w:rsidRPr="009B561F" w:rsidRDefault="00D82876" w:rsidP="00116153">
            <w:pPr>
              <w:pStyle w:val="ListParagraph"/>
              <w:spacing w:line="240" w:lineRule="auto"/>
              <w:ind w:left="0"/>
              <w:jc w:val="center"/>
              <w:rPr>
                <w:rFonts w:ascii="Times New Roman" w:hAnsi="Times New Roman" w:cs="Times New Roman"/>
                <w:b/>
                <w:bCs/>
                <w:lang w:eastAsia="en-ID"/>
              </w:rPr>
            </w:pPr>
            <w:r w:rsidRPr="009B561F">
              <w:rPr>
                <w:rFonts w:ascii="Times New Roman" w:hAnsi="Times New Roman" w:cs="Times New Roman"/>
                <w:b/>
                <w:bCs/>
                <w:lang w:eastAsia="en-ID"/>
              </w:rPr>
              <w:t>Skor Persentase</w:t>
            </w:r>
          </w:p>
        </w:tc>
        <w:tc>
          <w:tcPr>
            <w:tcW w:w="1415" w:type="dxa"/>
            <w:shd w:val="clear" w:color="auto" w:fill="7F7F7F" w:themeFill="text1" w:themeFillTint="80"/>
          </w:tcPr>
          <w:p w:rsidR="00D82876" w:rsidRPr="009B561F" w:rsidRDefault="00D82876" w:rsidP="00116153">
            <w:pPr>
              <w:pStyle w:val="ListParagraph"/>
              <w:spacing w:line="240" w:lineRule="auto"/>
              <w:ind w:left="0"/>
              <w:jc w:val="center"/>
              <w:rPr>
                <w:rFonts w:ascii="Times New Roman" w:hAnsi="Times New Roman" w:cs="Times New Roman"/>
                <w:b/>
                <w:bCs/>
                <w:lang w:eastAsia="en-ID"/>
              </w:rPr>
            </w:pPr>
            <w:r w:rsidRPr="009B561F">
              <w:rPr>
                <w:rFonts w:ascii="Times New Roman" w:hAnsi="Times New Roman" w:cs="Times New Roman"/>
                <w:b/>
                <w:bCs/>
                <w:lang w:eastAsia="en-ID"/>
              </w:rPr>
              <w:t>Rata-rata</w:t>
            </w:r>
          </w:p>
        </w:tc>
        <w:tc>
          <w:tcPr>
            <w:tcW w:w="1453" w:type="dxa"/>
            <w:shd w:val="clear" w:color="auto" w:fill="7F7F7F" w:themeFill="text1" w:themeFillTint="80"/>
          </w:tcPr>
          <w:p w:rsidR="00D82876" w:rsidRPr="009B561F" w:rsidRDefault="00D82876" w:rsidP="00116153">
            <w:pPr>
              <w:pStyle w:val="ListParagraph"/>
              <w:spacing w:line="240" w:lineRule="auto"/>
              <w:ind w:left="0"/>
              <w:jc w:val="center"/>
              <w:rPr>
                <w:rFonts w:ascii="Times New Roman" w:hAnsi="Times New Roman" w:cs="Times New Roman"/>
                <w:b/>
                <w:bCs/>
                <w:lang w:eastAsia="en-ID"/>
              </w:rPr>
            </w:pPr>
            <w:r w:rsidRPr="009B561F">
              <w:rPr>
                <w:rFonts w:ascii="Times New Roman" w:hAnsi="Times New Roman" w:cs="Times New Roman"/>
                <w:b/>
                <w:bCs/>
                <w:lang w:eastAsia="en-ID"/>
              </w:rPr>
              <w:t>Kategori</w:t>
            </w:r>
          </w:p>
        </w:tc>
      </w:tr>
      <w:tr w:rsidR="00D82876" w:rsidRPr="009B561F" w:rsidTr="00116153">
        <w:trPr>
          <w:jc w:val="center"/>
        </w:trPr>
        <w:tc>
          <w:tcPr>
            <w:tcW w:w="1423" w:type="dxa"/>
          </w:tcPr>
          <w:p w:rsidR="00D82876" w:rsidRPr="009B561F" w:rsidRDefault="00D82876" w:rsidP="00116153">
            <w:pPr>
              <w:pStyle w:val="ListParagraph"/>
              <w:spacing w:line="240" w:lineRule="auto"/>
              <w:ind w:left="0"/>
              <w:jc w:val="center"/>
              <w:rPr>
                <w:rFonts w:ascii="Times New Roman" w:hAnsi="Times New Roman" w:cs="Times New Roman"/>
                <w:lang w:eastAsia="en-ID"/>
              </w:rPr>
            </w:pPr>
            <w:r>
              <w:rPr>
                <w:rFonts w:ascii="Times New Roman" w:hAnsi="Times New Roman" w:cs="Times New Roman"/>
                <w:lang w:eastAsia="en-ID"/>
              </w:rPr>
              <w:t>31</w:t>
            </w:r>
          </w:p>
        </w:tc>
        <w:tc>
          <w:tcPr>
            <w:tcW w:w="1422" w:type="dxa"/>
          </w:tcPr>
          <w:p w:rsidR="00D82876" w:rsidRPr="009B561F" w:rsidRDefault="00D82876" w:rsidP="00116153">
            <w:pPr>
              <w:pStyle w:val="ListParagraph"/>
              <w:spacing w:line="240" w:lineRule="auto"/>
              <w:ind w:left="0"/>
              <w:jc w:val="center"/>
              <w:rPr>
                <w:rFonts w:ascii="Times New Roman" w:hAnsi="Times New Roman" w:cs="Times New Roman"/>
                <w:lang w:eastAsia="en-ID"/>
              </w:rPr>
            </w:pPr>
            <w:r>
              <w:rPr>
                <w:rFonts w:ascii="Times New Roman" w:hAnsi="Times New Roman" w:cs="Times New Roman"/>
                <w:lang w:eastAsia="en-ID"/>
              </w:rPr>
              <w:t>2546</w:t>
            </w:r>
          </w:p>
        </w:tc>
        <w:tc>
          <w:tcPr>
            <w:tcW w:w="1494" w:type="dxa"/>
          </w:tcPr>
          <w:p w:rsidR="00D82876" w:rsidRPr="009B561F" w:rsidRDefault="00D82876" w:rsidP="00116153">
            <w:pPr>
              <w:pStyle w:val="ListParagraph"/>
              <w:spacing w:line="240" w:lineRule="auto"/>
              <w:ind w:left="0"/>
              <w:jc w:val="center"/>
              <w:rPr>
                <w:rFonts w:ascii="Times New Roman" w:hAnsi="Times New Roman" w:cs="Times New Roman"/>
                <w:lang w:eastAsia="en-ID"/>
              </w:rPr>
            </w:pPr>
            <w:r>
              <w:rPr>
                <w:rFonts w:ascii="Times New Roman" w:hAnsi="Times New Roman" w:cs="Times New Roman"/>
                <w:lang w:eastAsia="en-ID"/>
              </w:rPr>
              <w:t>2546</w:t>
            </w:r>
          </w:p>
        </w:tc>
        <w:tc>
          <w:tcPr>
            <w:tcW w:w="1415" w:type="dxa"/>
          </w:tcPr>
          <w:p w:rsidR="00D82876" w:rsidRPr="009B561F" w:rsidRDefault="00D82876" w:rsidP="00116153">
            <w:pPr>
              <w:pStyle w:val="ListParagraph"/>
              <w:spacing w:line="240" w:lineRule="auto"/>
              <w:ind w:left="0"/>
              <w:jc w:val="center"/>
              <w:rPr>
                <w:rFonts w:ascii="Times New Roman" w:hAnsi="Times New Roman" w:cs="Times New Roman"/>
                <w:lang w:eastAsia="en-ID"/>
              </w:rPr>
            </w:pPr>
            <w:r>
              <w:rPr>
                <w:rFonts w:ascii="Times New Roman" w:hAnsi="Times New Roman" w:cs="Times New Roman"/>
                <w:lang w:eastAsia="en-ID"/>
              </w:rPr>
              <w:t>82,12%</w:t>
            </w:r>
          </w:p>
        </w:tc>
        <w:tc>
          <w:tcPr>
            <w:tcW w:w="1453" w:type="dxa"/>
          </w:tcPr>
          <w:p w:rsidR="00D82876" w:rsidRPr="009B561F" w:rsidRDefault="00D82876" w:rsidP="00116153">
            <w:pPr>
              <w:pStyle w:val="ListParagraph"/>
              <w:spacing w:line="240" w:lineRule="auto"/>
              <w:ind w:left="0"/>
              <w:jc w:val="center"/>
              <w:rPr>
                <w:rFonts w:ascii="Times New Roman" w:hAnsi="Times New Roman" w:cs="Times New Roman"/>
                <w:lang w:eastAsia="en-ID"/>
              </w:rPr>
            </w:pPr>
            <w:r>
              <w:rPr>
                <w:rFonts w:ascii="Times New Roman" w:hAnsi="Times New Roman" w:cs="Times New Roman"/>
                <w:lang w:eastAsia="en-ID"/>
              </w:rPr>
              <w:t>Sangat Praktis</w:t>
            </w:r>
          </w:p>
        </w:tc>
      </w:tr>
    </w:tbl>
    <w:p w:rsidR="00D82876" w:rsidRDefault="00D82876" w:rsidP="00D82876">
      <w:pPr>
        <w:rPr>
          <w:lang w:eastAsia="en-ID"/>
        </w:rPr>
      </w:pPr>
      <w:r>
        <w:rPr>
          <w:lang w:eastAsia="en-ID"/>
        </w:rPr>
        <w:tab/>
        <w:t xml:space="preserve">Berdasarkan tabel di atas data hasil setelah uji coba produk dan penyebaran angket respon peserta didik, dapat diketahui respon peserta didik terhadap LKPD mencapai skor persentase 2546 dengan rata-rata 82,12% dimana nilai persentase tersebut berada pada kriteria kelayakan sangat praktis. Sehingga dapat disimpulkan LKPD dengan model </w:t>
      </w:r>
      <w:r w:rsidRPr="005E16E4">
        <w:rPr>
          <w:i/>
          <w:iCs/>
          <w:lang w:eastAsia="en-ID"/>
        </w:rPr>
        <w:t>problem</w:t>
      </w:r>
      <w:r>
        <w:rPr>
          <w:i/>
          <w:iCs/>
          <w:lang w:eastAsia="en-ID"/>
        </w:rPr>
        <w:t>-</w:t>
      </w:r>
      <w:r w:rsidRPr="005E16E4">
        <w:rPr>
          <w:i/>
          <w:iCs/>
          <w:lang w:eastAsia="en-ID"/>
        </w:rPr>
        <w:t>based learning</w:t>
      </w:r>
      <w:r>
        <w:rPr>
          <w:lang w:eastAsia="en-ID"/>
        </w:rPr>
        <w:t xml:space="preserve"> berbasis </w:t>
      </w:r>
      <w:r w:rsidRPr="005E16E4">
        <w:rPr>
          <w:i/>
          <w:iCs/>
          <w:lang w:eastAsia="en-ID"/>
        </w:rPr>
        <w:t>culturally responsive teaching</w:t>
      </w:r>
      <w:r>
        <w:rPr>
          <w:lang w:eastAsia="en-ID"/>
        </w:rPr>
        <w:t xml:space="preserve"> untuk meningkatkan kemampuan pemecahan masalah dan s</w:t>
      </w:r>
      <w:r w:rsidRPr="005E16E4">
        <w:rPr>
          <w:i/>
          <w:iCs/>
          <w:lang w:eastAsia="en-ID"/>
        </w:rPr>
        <w:t>elf-efficacy</w:t>
      </w:r>
      <w:r>
        <w:rPr>
          <w:lang w:eastAsia="en-ID"/>
        </w:rPr>
        <w:t xml:space="preserve"> peserta didik dapat dikatakan sangat praktis.</w:t>
      </w:r>
    </w:p>
    <w:p w:rsidR="00D82876" w:rsidRDefault="00D82876" w:rsidP="00D82876">
      <w:pPr>
        <w:rPr>
          <w:lang w:eastAsia="en-ID"/>
        </w:rPr>
      </w:pPr>
      <w:r>
        <w:rPr>
          <w:lang w:eastAsia="en-ID"/>
        </w:rPr>
        <w:tab/>
        <w:t xml:space="preserve">LKPD </w:t>
      </w:r>
      <w:r w:rsidRPr="007366CE">
        <w:rPr>
          <w:i/>
          <w:iCs/>
          <w:lang w:eastAsia="en-ID"/>
        </w:rPr>
        <w:t>problem</w:t>
      </w:r>
      <w:r>
        <w:rPr>
          <w:i/>
          <w:iCs/>
          <w:lang w:eastAsia="en-ID"/>
        </w:rPr>
        <w:t>-</w:t>
      </w:r>
      <w:r w:rsidRPr="007366CE">
        <w:rPr>
          <w:i/>
          <w:iCs/>
          <w:lang w:eastAsia="en-ID"/>
        </w:rPr>
        <w:t>based lear</w:t>
      </w:r>
      <w:r>
        <w:rPr>
          <w:lang w:eastAsia="en-ID"/>
        </w:rPr>
        <w:t xml:space="preserve">ning berbasis </w:t>
      </w:r>
      <w:r w:rsidRPr="007366CE">
        <w:rPr>
          <w:i/>
          <w:iCs/>
          <w:lang w:eastAsia="en-ID"/>
        </w:rPr>
        <w:t>culturally responsive teaching</w:t>
      </w:r>
      <w:r>
        <w:rPr>
          <w:lang w:eastAsia="en-ID"/>
        </w:rPr>
        <w:t xml:space="preserve"> yang sudah diimplementasikan kepada peserta didik dan mendapat kriteria kepraktisan “sangat praktis” kemudian dinilai oleh ahli pendidik atau guru pendidik mata pelajaran </w:t>
      </w:r>
      <w:r>
        <w:rPr>
          <w:lang w:eastAsia="en-ID"/>
        </w:rPr>
        <w:lastRenderedPageBreak/>
        <w:t>matematika UPT SMP Negeri 8 Medan. Pada angket terdiri dari 12 pernyataan dan 4 aspek penilaian. Berikut hasil rekapitulasi angket respon ahli pendidik.</w:t>
      </w:r>
    </w:p>
    <w:p w:rsidR="00D82876" w:rsidRPr="00734BBA" w:rsidRDefault="00D82876" w:rsidP="00D82876">
      <w:pPr>
        <w:pStyle w:val="Caption"/>
        <w:jc w:val="center"/>
        <w:rPr>
          <w:b w:val="0"/>
          <w:bCs w:val="0"/>
          <w:i/>
          <w:iCs/>
          <w:color w:val="auto"/>
          <w:sz w:val="24"/>
          <w:szCs w:val="24"/>
          <w:lang w:eastAsia="en-ID"/>
        </w:rPr>
      </w:pPr>
      <w:bookmarkStart w:id="38" w:name="_Toc201113333"/>
      <w:bookmarkStart w:id="39" w:name="_Toc201113564"/>
      <w:r w:rsidRPr="00734BBA">
        <w:rPr>
          <w:color w:val="auto"/>
          <w:sz w:val="24"/>
          <w:szCs w:val="24"/>
        </w:rPr>
        <w:t xml:space="preserve">Tabel 4. </w:t>
      </w:r>
      <w:r w:rsidR="00F21908" w:rsidRPr="00734BBA">
        <w:rPr>
          <w:b w:val="0"/>
          <w:bCs w:val="0"/>
          <w:i/>
          <w:iCs/>
          <w:color w:val="auto"/>
          <w:sz w:val="24"/>
          <w:szCs w:val="24"/>
        </w:rPr>
        <w:fldChar w:fldCharType="begin"/>
      </w:r>
      <w:r w:rsidRPr="00734BBA">
        <w:rPr>
          <w:color w:val="auto"/>
          <w:sz w:val="24"/>
          <w:szCs w:val="24"/>
        </w:rPr>
        <w:instrText xml:space="preserve"> SEQ Tabel_4. \* ARABIC </w:instrText>
      </w:r>
      <w:r w:rsidR="00F21908" w:rsidRPr="00734BBA">
        <w:rPr>
          <w:b w:val="0"/>
          <w:bCs w:val="0"/>
          <w:i/>
          <w:iCs/>
          <w:color w:val="auto"/>
          <w:sz w:val="24"/>
          <w:szCs w:val="24"/>
        </w:rPr>
        <w:fldChar w:fldCharType="separate"/>
      </w:r>
      <w:r>
        <w:rPr>
          <w:noProof/>
          <w:color w:val="auto"/>
          <w:sz w:val="24"/>
          <w:szCs w:val="24"/>
        </w:rPr>
        <w:t>4</w:t>
      </w:r>
      <w:r w:rsidR="00F21908" w:rsidRPr="00734BBA">
        <w:rPr>
          <w:b w:val="0"/>
          <w:bCs w:val="0"/>
          <w:i/>
          <w:iCs/>
          <w:color w:val="auto"/>
          <w:sz w:val="24"/>
          <w:szCs w:val="24"/>
        </w:rPr>
        <w:fldChar w:fldCharType="end"/>
      </w:r>
      <w:r w:rsidRPr="00734BBA">
        <w:rPr>
          <w:color w:val="auto"/>
          <w:sz w:val="24"/>
          <w:szCs w:val="24"/>
        </w:rPr>
        <w:t xml:space="preserve"> Rekapitulasi Hasil Respon Ahli </w:t>
      </w:r>
      <w:r>
        <w:rPr>
          <w:color w:val="auto"/>
          <w:sz w:val="24"/>
          <w:szCs w:val="24"/>
        </w:rPr>
        <w:t>Pendidik</w:t>
      </w:r>
      <w:bookmarkEnd w:id="38"/>
      <w:bookmarkEnd w:id="39"/>
    </w:p>
    <w:tbl>
      <w:tblPr>
        <w:tblStyle w:val="GridTable4Accent3"/>
        <w:tblW w:w="0" w:type="auto"/>
        <w:jc w:val="center"/>
        <w:tblLook w:val="04A0"/>
      </w:tblPr>
      <w:tblGrid>
        <w:gridCol w:w="3963"/>
        <w:gridCol w:w="2411"/>
      </w:tblGrid>
      <w:tr w:rsidR="00D82876" w:rsidRPr="00DB5215" w:rsidTr="00116153">
        <w:trPr>
          <w:cnfStyle w:val="100000000000"/>
          <w:jc w:val="center"/>
        </w:trPr>
        <w:tc>
          <w:tcPr>
            <w:cnfStyle w:val="001000000000"/>
            <w:tcW w:w="3963" w:type="dxa"/>
          </w:tcPr>
          <w:p w:rsidR="00D82876" w:rsidRPr="00DB5215" w:rsidRDefault="00D82876" w:rsidP="00116153">
            <w:pPr>
              <w:spacing w:line="240" w:lineRule="auto"/>
              <w:jc w:val="center"/>
              <w:rPr>
                <w:lang w:eastAsia="en-ID"/>
              </w:rPr>
            </w:pPr>
            <w:r w:rsidRPr="00DB5215">
              <w:rPr>
                <w:color w:val="auto"/>
                <w:lang w:eastAsia="en-ID"/>
              </w:rPr>
              <w:t>Aspek yang Dinilai</w:t>
            </w:r>
          </w:p>
        </w:tc>
        <w:tc>
          <w:tcPr>
            <w:tcW w:w="2411" w:type="dxa"/>
          </w:tcPr>
          <w:p w:rsidR="00D82876" w:rsidRPr="00DB5215" w:rsidRDefault="00D82876" w:rsidP="00116153">
            <w:pPr>
              <w:spacing w:line="240" w:lineRule="auto"/>
              <w:jc w:val="center"/>
              <w:cnfStyle w:val="100000000000"/>
              <w:rPr>
                <w:lang w:eastAsia="en-ID"/>
              </w:rPr>
            </w:pPr>
            <w:r w:rsidRPr="00DB5215">
              <w:rPr>
                <w:color w:val="auto"/>
                <w:lang w:eastAsia="en-ID"/>
              </w:rPr>
              <w:t>Nil</w:t>
            </w:r>
            <w:r>
              <w:rPr>
                <w:color w:val="auto"/>
                <w:lang w:eastAsia="en-ID"/>
              </w:rPr>
              <w:t>a</w:t>
            </w:r>
            <w:r w:rsidRPr="00DB5215">
              <w:rPr>
                <w:color w:val="auto"/>
                <w:lang w:eastAsia="en-ID"/>
              </w:rPr>
              <w:t xml:space="preserve">i </w:t>
            </w:r>
          </w:p>
        </w:tc>
      </w:tr>
      <w:tr w:rsidR="00D82876" w:rsidTr="00116153">
        <w:trPr>
          <w:cnfStyle w:val="000000100000"/>
          <w:jc w:val="center"/>
        </w:trPr>
        <w:tc>
          <w:tcPr>
            <w:cnfStyle w:val="001000000000"/>
            <w:tcW w:w="3963" w:type="dxa"/>
          </w:tcPr>
          <w:p w:rsidR="00D82876" w:rsidRPr="00DB5215" w:rsidRDefault="00D82876" w:rsidP="00116153">
            <w:pPr>
              <w:spacing w:line="240" w:lineRule="auto"/>
              <w:jc w:val="center"/>
              <w:rPr>
                <w:b w:val="0"/>
                <w:bCs w:val="0"/>
                <w:lang w:eastAsia="en-ID"/>
              </w:rPr>
            </w:pPr>
            <w:r w:rsidRPr="00DB5215">
              <w:rPr>
                <w:b w:val="0"/>
                <w:bCs w:val="0"/>
                <w:lang w:eastAsia="en-ID"/>
              </w:rPr>
              <w:t>Kese</w:t>
            </w:r>
            <w:r>
              <w:rPr>
                <w:b w:val="0"/>
                <w:bCs w:val="0"/>
                <w:lang w:eastAsia="en-ID"/>
              </w:rPr>
              <w:t>s</w:t>
            </w:r>
            <w:r w:rsidRPr="00DB5215">
              <w:rPr>
                <w:b w:val="0"/>
                <w:bCs w:val="0"/>
                <w:lang w:eastAsia="en-ID"/>
              </w:rPr>
              <w:t>uaian</w:t>
            </w:r>
          </w:p>
        </w:tc>
        <w:tc>
          <w:tcPr>
            <w:tcW w:w="2411" w:type="dxa"/>
          </w:tcPr>
          <w:p w:rsidR="00D82876" w:rsidRDefault="00D82876" w:rsidP="00116153">
            <w:pPr>
              <w:spacing w:line="240" w:lineRule="auto"/>
              <w:jc w:val="center"/>
              <w:cnfStyle w:val="000000100000"/>
              <w:rPr>
                <w:lang w:eastAsia="en-ID"/>
              </w:rPr>
            </w:pPr>
            <w:r>
              <w:rPr>
                <w:lang w:eastAsia="en-ID"/>
              </w:rPr>
              <w:t>19</w:t>
            </w:r>
          </w:p>
        </w:tc>
      </w:tr>
      <w:tr w:rsidR="00D82876" w:rsidTr="00116153">
        <w:trPr>
          <w:jc w:val="center"/>
        </w:trPr>
        <w:tc>
          <w:tcPr>
            <w:cnfStyle w:val="001000000000"/>
            <w:tcW w:w="3963" w:type="dxa"/>
          </w:tcPr>
          <w:p w:rsidR="00D82876" w:rsidRPr="00DB5215" w:rsidRDefault="00D82876" w:rsidP="00116153">
            <w:pPr>
              <w:spacing w:line="240" w:lineRule="auto"/>
              <w:jc w:val="center"/>
              <w:rPr>
                <w:b w:val="0"/>
                <w:bCs w:val="0"/>
                <w:lang w:eastAsia="en-ID"/>
              </w:rPr>
            </w:pPr>
            <w:r w:rsidRPr="00DB5215">
              <w:rPr>
                <w:b w:val="0"/>
                <w:bCs w:val="0"/>
                <w:lang w:eastAsia="en-ID"/>
              </w:rPr>
              <w:t>Kejalasan Isi dan petunjuk</w:t>
            </w:r>
          </w:p>
        </w:tc>
        <w:tc>
          <w:tcPr>
            <w:tcW w:w="2411" w:type="dxa"/>
          </w:tcPr>
          <w:p w:rsidR="00D82876" w:rsidRDefault="00D82876" w:rsidP="00116153">
            <w:pPr>
              <w:spacing w:line="240" w:lineRule="auto"/>
              <w:jc w:val="center"/>
              <w:cnfStyle w:val="000000000000"/>
              <w:rPr>
                <w:lang w:eastAsia="en-ID"/>
              </w:rPr>
            </w:pPr>
            <w:r>
              <w:rPr>
                <w:lang w:eastAsia="en-ID"/>
              </w:rPr>
              <w:t>13</w:t>
            </w:r>
          </w:p>
        </w:tc>
      </w:tr>
      <w:tr w:rsidR="00D82876" w:rsidTr="00116153">
        <w:trPr>
          <w:cnfStyle w:val="000000100000"/>
          <w:jc w:val="center"/>
        </w:trPr>
        <w:tc>
          <w:tcPr>
            <w:cnfStyle w:val="001000000000"/>
            <w:tcW w:w="3963" w:type="dxa"/>
          </w:tcPr>
          <w:p w:rsidR="00D82876" w:rsidRPr="00DB5215" w:rsidRDefault="00D82876" w:rsidP="00116153">
            <w:pPr>
              <w:spacing w:line="240" w:lineRule="auto"/>
              <w:jc w:val="center"/>
              <w:rPr>
                <w:b w:val="0"/>
                <w:bCs w:val="0"/>
                <w:lang w:eastAsia="en-ID"/>
              </w:rPr>
            </w:pPr>
            <w:r w:rsidRPr="00DB5215">
              <w:rPr>
                <w:b w:val="0"/>
                <w:bCs w:val="0"/>
                <w:lang w:eastAsia="en-ID"/>
              </w:rPr>
              <w:t xml:space="preserve">Dampak KPM dan </w:t>
            </w:r>
            <w:r w:rsidRPr="00DB5215">
              <w:rPr>
                <w:b w:val="0"/>
                <w:bCs w:val="0"/>
                <w:i/>
                <w:iCs/>
                <w:lang w:eastAsia="en-ID"/>
              </w:rPr>
              <w:t>Self-Efficacy</w:t>
            </w:r>
          </w:p>
        </w:tc>
        <w:tc>
          <w:tcPr>
            <w:tcW w:w="2411" w:type="dxa"/>
          </w:tcPr>
          <w:p w:rsidR="00D82876" w:rsidRDefault="00D82876" w:rsidP="00116153">
            <w:pPr>
              <w:spacing w:line="240" w:lineRule="auto"/>
              <w:jc w:val="center"/>
              <w:cnfStyle w:val="000000100000"/>
              <w:rPr>
                <w:lang w:eastAsia="en-ID"/>
              </w:rPr>
            </w:pPr>
            <w:r>
              <w:rPr>
                <w:lang w:eastAsia="en-ID"/>
              </w:rPr>
              <w:t>15</w:t>
            </w:r>
          </w:p>
        </w:tc>
      </w:tr>
      <w:tr w:rsidR="00D82876" w:rsidTr="00116153">
        <w:trPr>
          <w:jc w:val="center"/>
        </w:trPr>
        <w:tc>
          <w:tcPr>
            <w:cnfStyle w:val="001000000000"/>
            <w:tcW w:w="3963" w:type="dxa"/>
          </w:tcPr>
          <w:p w:rsidR="00D82876" w:rsidRPr="00DB5215" w:rsidRDefault="00D82876" w:rsidP="00116153">
            <w:pPr>
              <w:spacing w:line="240" w:lineRule="auto"/>
              <w:jc w:val="center"/>
              <w:rPr>
                <w:b w:val="0"/>
                <w:bCs w:val="0"/>
                <w:lang w:eastAsia="en-ID"/>
              </w:rPr>
            </w:pPr>
            <w:r w:rsidRPr="00DB5215">
              <w:rPr>
                <w:b w:val="0"/>
                <w:bCs w:val="0"/>
                <w:lang w:eastAsia="en-ID"/>
              </w:rPr>
              <w:t xml:space="preserve">Pembelajaran berbasis </w:t>
            </w:r>
            <w:r w:rsidRPr="00DB5215">
              <w:rPr>
                <w:b w:val="0"/>
                <w:bCs w:val="0"/>
                <w:i/>
                <w:iCs/>
                <w:lang w:eastAsia="en-ID"/>
              </w:rPr>
              <w:t>Culturally Responsive Teaching</w:t>
            </w:r>
          </w:p>
        </w:tc>
        <w:tc>
          <w:tcPr>
            <w:tcW w:w="2411" w:type="dxa"/>
          </w:tcPr>
          <w:p w:rsidR="00D82876" w:rsidRDefault="00D82876" w:rsidP="00116153">
            <w:pPr>
              <w:spacing w:line="240" w:lineRule="auto"/>
              <w:jc w:val="center"/>
              <w:cnfStyle w:val="000000000000"/>
              <w:rPr>
                <w:lang w:eastAsia="en-ID"/>
              </w:rPr>
            </w:pPr>
            <w:r>
              <w:rPr>
                <w:lang w:eastAsia="en-ID"/>
              </w:rPr>
              <w:t>10</w:t>
            </w:r>
          </w:p>
        </w:tc>
      </w:tr>
      <w:tr w:rsidR="00D82876" w:rsidTr="00116153">
        <w:trPr>
          <w:cnfStyle w:val="000000100000"/>
          <w:jc w:val="center"/>
        </w:trPr>
        <w:tc>
          <w:tcPr>
            <w:cnfStyle w:val="001000000000"/>
            <w:tcW w:w="3963" w:type="dxa"/>
          </w:tcPr>
          <w:p w:rsidR="00D82876" w:rsidRDefault="00D82876" w:rsidP="00116153">
            <w:pPr>
              <w:spacing w:line="240" w:lineRule="auto"/>
              <w:jc w:val="center"/>
              <w:rPr>
                <w:lang w:eastAsia="en-ID"/>
              </w:rPr>
            </w:pPr>
            <w:r>
              <w:rPr>
                <w:lang w:eastAsia="en-ID"/>
              </w:rPr>
              <w:t>Total skor</w:t>
            </w:r>
          </w:p>
        </w:tc>
        <w:tc>
          <w:tcPr>
            <w:tcW w:w="2411" w:type="dxa"/>
          </w:tcPr>
          <w:p w:rsidR="00D82876" w:rsidRDefault="00D82876" w:rsidP="00116153">
            <w:pPr>
              <w:spacing w:line="240" w:lineRule="auto"/>
              <w:jc w:val="center"/>
              <w:cnfStyle w:val="000000100000"/>
              <w:rPr>
                <w:lang w:eastAsia="en-ID"/>
              </w:rPr>
            </w:pPr>
            <w:r>
              <w:rPr>
                <w:lang w:eastAsia="en-ID"/>
              </w:rPr>
              <w:t>57</w:t>
            </w:r>
          </w:p>
        </w:tc>
      </w:tr>
      <w:tr w:rsidR="00D82876" w:rsidTr="00116153">
        <w:trPr>
          <w:jc w:val="center"/>
        </w:trPr>
        <w:tc>
          <w:tcPr>
            <w:cnfStyle w:val="001000000000"/>
            <w:tcW w:w="3963" w:type="dxa"/>
          </w:tcPr>
          <w:p w:rsidR="00D82876" w:rsidRPr="00DB5215" w:rsidRDefault="00D82876" w:rsidP="00116153">
            <w:pPr>
              <w:spacing w:line="240" w:lineRule="auto"/>
              <w:jc w:val="center"/>
              <w:rPr>
                <w:b w:val="0"/>
                <w:bCs w:val="0"/>
                <w:lang w:eastAsia="en-ID"/>
              </w:rPr>
            </w:pPr>
            <w:r>
              <w:rPr>
                <w:lang w:eastAsia="en-ID"/>
              </w:rPr>
              <w:t>Persentase</w:t>
            </w:r>
          </w:p>
        </w:tc>
        <w:tc>
          <w:tcPr>
            <w:tcW w:w="2411" w:type="dxa"/>
          </w:tcPr>
          <w:p w:rsidR="00D82876" w:rsidRPr="00734BBA" w:rsidRDefault="00D82876" w:rsidP="00116153">
            <w:pPr>
              <w:spacing w:line="240" w:lineRule="auto"/>
              <w:jc w:val="center"/>
              <w:cnfStyle w:val="000000000000"/>
              <w:rPr>
                <w:b/>
                <w:bCs/>
                <w:lang w:eastAsia="en-ID"/>
              </w:rPr>
            </w:pPr>
            <w:r w:rsidRPr="00734BBA">
              <w:rPr>
                <w:b/>
                <w:bCs/>
                <w:lang w:eastAsia="en-ID"/>
              </w:rPr>
              <w:t>95%</w:t>
            </w:r>
          </w:p>
        </w:tc>
      </w:tr>
      <w:tr w:rsidR="00D82876" w:rsidTr="00116153">
        <w:trPr>
          <w:cnfStyle w:val="000000100000"/>
          <w:jc w:val="center"/>
        </w:trPr>
        <w:tc>
          <w:tcPr>
            <w:cnfStyle w:val="001000000000"/>
            <w:tcW w:w="3963" w:type="dxa"/>
          </w:tcPr>
          <w:p w:rsidR="00D82876" w:rsidRDefault="00D82876" w:rsidP="00116153">
            <w:pPr>
              <w:spacing w:line="240" w:lineRule="auto"/>
              <w:jc w:val="center"/>
              <w:rPr>
                <w:lang w:eastAsia="en-ID"/>
              </w:rPr>
            </w:pPr>
            <w:r>
              <w:rPr>
                <w:lang w:eastAsia="en-ID"/>
              </w:rPr>
              <w:t>Kriteria</w:t>
            </w:r>
          </w:p>
        </w:tc>
        <w:tc>
          <w:tcPr>
            <w:tcW w:w="2411" w:type="dxa"/>
          </w:tcPr>
          <w:p w:rsidR="00D82876" w:rsidRPr="00734BBA" w:rsidRDefault="00D82876" w:rsidP="00116153">
            <w:pPr>
              <w:spacing w:line="240" w:lineRule="auto"/>
              <w:jc w:val="center"/>
              <w:cnfStyle w:val="000000100000"/>
              <w:rPr>
                <w:b/>
                <w:bCs/>
                <w:lang w:eastAsia="en-ID"/>
              </w:rPr>
            </w:pPr>
            <w:r w:rsidRPr="00734BBA">
              <w:rPr>
                <w:b/>
                <w:bCs/>
                <w:lang w:eastAsia="en-ID"/>
              </w:rPr>
              <w:t>Sangat Praktis</w:t>
            </w:r>
          </w:p>
        </w:tc>
      </w:tr>
    </w:tbl>
    <w:p w:rsidR="00D82876" w:rsidRDefault="00D82876" w:rsidP="00D82876">
      <w:pPr>
        <w:rPr>
          <w:lang w:eastAsia="en-ID"/>
        </w:rPr>
      </w:pPr>
      <w:r>
        <w:rPr>
          <w:lang w:eastAsia="en-ID"/>
        </w:rPr>
        <w:tab/>
      </w:r>
    </w:p>
    <w:p w:rsidR="00D82876" w:rsidRDefault="00D82876" w:rsidP="00D82876">
      <w:pPr>
        <w:rPr>
          <w:lang w:eastAsia="en-ID"/>
        </w:rPr>
      </w:pPr>
      <w:r>
        <w:rPr>
          <w:lang w:eastAsia="en-ID"/>
        </w:rPr>
        <w:tab/>
        <w:t xml:space="preserve">Berdasarkan tabel di atas data hasil setelah uji coba produk dan dinilai oleh ahli pendidik, dapat diketahui respon ahli pndidik terhadap LKPD mencapai skor persentase 57 dengan rata-rata 95% dimana nilai persentase tersebut berada pada kriteria kelayakan sangat praktis. Sehingga dapat disimpulkan LKPD dengan model </w:t>
      </w:r>
      <w:r w:rsidRPr="005E16E4">
        <w:rPr>
          <w:i/>
          <w:iCs/>
          <w:lang w:eastAsia="en-ID"/>
        </w:rPr>
        <w:t>problem</w:t>
      </w:r>
      <w:r>
        <w:rPr>
          <w:i/>
          <w:iCs/>
          <w:lang w:eastAsia="en-ID"/>
        </w:rPr>
        <w:t>-</w:t>
      </w:r>
      <w:r w:rsidRPr="005E16E4">
        <w:rPr>
          <w:i/>
          <w:iCs/>
          <w:lang w:eastAsia="en-ID"/>
        </w:rPr>
        <w:t>based learning</w:t>
      </w:r>
      <w:r>
        <w:rPr>
          <w:lang w:eastAsia="en-ID"/>
        </w:rPr>
        <w:t xml:space="preserve"> berbasis </w:t>
      </w:r>
      <w:r w:rsidRPr="005E16E4">
        <w:rPr>
          <w:i/>
          <w:iCs/>
          <w:lang w:eastAsia="en-ID"/>
        </w:rPr>
        <w:t>culturally responsive teaching</w:t>
      </w:r>
      <w:r>
        <w:rPr>
          <w:lang w:eastAsia="en-ID"/>
        </w:rPr>
        <w:t xml:space="preserve"> untuk meningkatkan kemampuan pemecahan masalah dan s</w:t>
      </w:r>
      <w:r w:rsidRPr="005E16E4">
        <w:rPr>
          <w:i/>
          <w:iCs/>
          <w:lang w:eastAsia="en-ID"/>
        </w:rPr>
        <w:t>elf-efficacy</w:t>
      </w:r>
      <w:r>
        <w:rPr>
          <w:lang w:eastAsia="en-ID"/>
        </w:rPr>
        <w:t xml:space="preserve"> peserta didik dapat dikatakan sangat praktis.</w:t>
      </w:r>
    </w:p>
    <w:p w:rsidR="00D82876" w:rsidRDefault="00D82876" w:rsidP="00D82876">
      <w:pPr>
        <w:pStyle w:val="ListParagraph"/>
        <w:numPr>
          <w:ilvl w:val="0"/>
          <w:numId w:val="33"/>
        </w:numPr>
        <w:tabs>
          <w:tab w:val="left" w:pos="567"/>
        </w:tabs>
        <w:spacing w:after="0" w:line="480" w:lineRule="auto"/>
        <w:jc w:val="both"/>
        <w:rPr>
          <w:lang w:eastAsia="en-ID"/>
        </w:rPr>
      </w:pPr>
      <w:r>
        <w:rPr>
          <w:lang w:eastAsia="en-ID"/>
        </w:rPr>
        <w:t>Uji keefektifan</w:t>
      </w:r>
    </w:p>
    <w:p w:rsidR="00D82876" w:rsidRDefault="00D82876" w:rsidP="00D82876">
      <w:pPr>
        <w:rPr>
          <w:lang w:eastAsia="en-ID"/>
        </w:rPr>
      </w:pPr>
      <w:r>
        <w:rPr>
          <w:lang w:eastAsia="en-ID"/>
        </w:rPr>
        <w:tab/>
      </w:r>
      <w:bookmarkStart w:id="40" w:name="_Hlk201120654"/>
      <w:r>
        <w:rPr>
          <w:lang w:eastAsia="en-ID"/>
        </w:rPr>
        <w:t xml:space="preserve">Pada uji keefektifan ini bertujuan untuk melihat kemampuan pemecahan masalah dan </w:t>
      </w:r>
      <w:r w:rsidRPr="005E16E4">
        <w:rPr>
          <w:i/>
          <w:iCs/>
          <w:lang w:eastAsia="en-ID"/>
        </w:rPr>
        <w:t>self-efficacy</w:t>
      </w:r>
      <w:r>
        <w:rPr>
          <w:lang w:eastAsia="en-ID"/>
        </w:rPr>
        <w:t xml:space="preserve"> peserta didik. Sebelum dan sesudah melakukan uji produk, peneliti memberikan lembar soal untuk menguji kemampuan pemecahan masalah peserta didik yang disebut pretest dan posttest. Kemudian, angket </w:t>
      </w:r>
      <w:r w:rsidRPr="005E16E4">
        <w:rPr>
          <w:i/>
          <w:iCs/>
          <w:lang w:eastAsia="en-ID"/>
        </w:rPr>
        <w:t>self-efficacy</w:t>
      </w:r>
      <w:r>
        <w:rPr>
          <w:lang w:eastAsia="en-ID"/>
        </w:rPr>
        <w:t xml:space="preserve"> sebelum dan sesudah untuk menguji kemampuan kepercayaan diri peserta didik.</w:t>
      </w:r>
    </w:p>
    <w:bookmarkEnd w:id="40"/>
    <w:p w:rsidR="00D82876" w:rsidRDefault="00D82876" w:rsidP="00D82876">
      <w:pPr>
        <w:pStyle w:val="ListParagraph"/>
        <w:numPr>
          <w:ilvl w:val="1"/>
          <w:numId w:val="31"/>
        </w:numPr>
        <w:tabs>
          <w:tab w:val="left" w:pos="567"/>
        </w:tabs>
        <w:spacing w:after="0" w:line="480" w:lineRule="auto"/>
        <w:ind w:left="360"/>
        <w:jc w:val="both"/>
        <w:rPr>
          <w:lang w:eastAsia="en-ID"/>
        </w:rPr>
      </w:pPr>
      <w:r>
        <w:rPr>
          <w:lang w:eastAsia="en-ID"/>
        </w:rPr>
        <w:t>Kemampuan Pemecahan Masalah</w:t>
      </w:r>
    </w:p>
    <w:p w:rsidR="00D82876" w:rsidRDefault="00D82876" w:rsidP="00D82876">
      <w:pPr>
        <w:pStyle w:val="ListParagraph"/>
        <w:ind w:left="360"/>
        <w:rPr>
          <w:lang w:eastAsia="en-ID"/>
        </w:rPr>
      </w:pPr>
      <w:r>
        <w:rPr>
          <w:lang w:eastAsia="en-ID"/>
        </w:rPr>
        <w:t>Hasil penilaian pretest dan posttest peserta didik dapat dilihat pada lampiran 13. berikut rekapitulasi hasil pretest dan posttest kemampuan pemecahan masalah dengan menggunakan N-Gain.</w:t>
      </w:r>
    </w:p>
    <w:p w:rsidR="00D82876" w:rsidRPr="0099520D" w:rsidRDefault="00D82876" w:rsidP="00D82876">
      <w:pPr>
        <w:pStyle w:val="Caption"/>
        <w:jc w:val="center"/>
        <w:rPr>
          <w:b w:val="0"/>
          <w:bCs w:val="0"/>
          <w:i/>
          <w:iCs/>
          <w:color w:val="auto"/>
          <w:sz w:val="24"/>
          <w:szCs w:val="24"/>
          <w:lang w:val="fi-FI" w:eastAsia="en-ID"/>
        </w:rPr>
      </w:pPr>
      <w:bookmarkStart w:id="41" w:name="_Toc201113334"/>
      <w:bookmarkStart w:id="42" w:name="_Toc201113565"/>
      <w:r w:rsidRPr="0099520D">
        <w:rPr>
          <w:color w:val="auto"/>
          <w:sz w:val="24"/>
          <w:szCs w:val="24"/>
          <w:lang w:val="fi-FI"/>
        </w:rPr>
        <w:t xml:space="preserve">Tabel 4. </w:t>
      </w:r>
      <w:r w:rsidR="00F21908" w:rsidRPr="00734BBA">
        <w:rPr>
          <w:b w:val="0"/>
          <w:bCs w:val="0"/>
          <w:i/>
          <w:iCs/>
          <w:color w:val="auto"/>
          <w:sz w:val="24"/>
          <w:szCs w:val="24"/>
        </w:rPr>
        <w:fldChar w:fldCharType="begin"/>
      </w:r>
      <w:r w:rsidRPr="0099520D">
        <w:rPr>
          <w:color w:val="auto"/>
          <w:sz w:val="24"/>
          <w:szCs w:val="24"/>
          <w:lang w:val="fi-FI"/>
        </w:rPr>
        <w:instrText xml:space="preserve"> SEQ Tabel_4. \* ARABIC </w:instrText>
      </w:r>
      <w:r w:rsidR="00F21908" w:rsidRPr="00734BBA">
        <w:rPr>
          <w:b w:val="0"/>
          <w:bCs w:val="0"/>
          <w:i/>
          <w:iCs/>
          <w:color w:val="auto"/>
          <w:sz w:val="24"/>
          <w:szCs w:val="24"/>
        </w:rPr>
        <w:fldChar w:fldCharType="separate"/>
      </w:r>
      <w:r>
        <w:rPr>
          <w:noProof/>
          <w:color w:val="auto"/>
          <w:sz w:val="24"/>
          <w:szCs w:val="24"/>
          <w:lang w:val="fi-FI"/>
        </w:rPr>
        <w:t>5</w:t>
      </w:r>
      <w:r w:rsidR="00F21908" w:rsidRPr="00734BBA">
        <w:rPr>
          <w:b w:val="0"/>
          <w:bCs w:val="0"/>
          <w:i/>
          <w:iCs/>
          <w:color w:val="auto"/>
          <w:sz w:val="24"/>
          <w:szCs w:val="24"/>
        </w:rPr>
        <w:fldChar w:fldCharType="end"/>
      </w:r>
      <w:r w:rsidRPr="0099520D">
        <w:rPr>
          <w:color w:val="auto"/>
          <w:sz w:val="22"/>
          <w:szCs w:val="22"/>
          <w:lang w:val="fi-FI" w:eastAsia="en-ID"/>
        </w:rPr>
        <w:t>Rekapitulasi Hasil Uji N-Gain Kemampuan Pemecahan Masalah</w:t>
      </w:r>
      <w:bookmarkEnd w:id="41"/>
      <w:bookmarkEnd w:id="42"/>
    </w:p>
    <w:tbl>
      <w:tblPr>
        <w:tblStyle w:val="GridTable4"/>
        <w:tblW w:w="0" w:type="auto"/>
        <w:tblLook w:val="04A0"/>
      </w:tblPr>
      <w:tblGrid>
        <w:gridCol w:w="2672"/>
        <w:gridCol w:w="530"/>
        <w:gridCol w:w="1243"/>
        <w:gridCol w:w="1283"/>
        <w:gridCol w:w="996"/>
        <w:gridCol w:w="1203"/>
      </w:tblGrid>
      <w:tr w:rsidR="00D82876" w:rsidRPr="00E47F66" w:rsidTr="00116153">
        <w:trPr>
          <w:cnfStyle w:val="100000000000"/>
        </w:trPr>
        <w:tc>
          <w:tcPr>
            <w:cnfStyle w:val="001000000000"/>
            <w:tcW w:w="2672" w:type="dxa"/>
            <w:shd w:val="clear" w:color="auto" w:fill="7F7F7F" w:themeFill="text1" w:themeFillTint="80"/>
          </w:tcPr>
          <w:p w:rsidR="00D82876" w:rsidRPr="0099520D" w:rsidRDefault="00D82876" w:rsidP="00116153">
            <w:pPr>
              <w:spacing w:line="240" w:lineRule="auto"/>
              <w:jc w:val="center"/>
              <w:rPr>
                <w:color w:val="000000" w:themeColor="text1"/>
                <w:szCs w:val="28"/>
                <w:lang w:val="fi-FI" w:eastAsia="en-ID"/>
              </w:rPr>
            </w:pPr>
            <w:bookmarkStart w:id="43" w:name="_Hlk201120373"/>
          </w:p>
        </w:tc>
        <w:tc>
          <w:tcPr>
            <w:tcW w:w="530"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N</w:t>
            </w:r>
          </w:p>
        </w:tc>
        <w:tc>
          <w:tcPr>
            <w:tcW w:w="1243"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Minimum</w:t>
            </w:r>
          </w:p>
        </w:tc>
        <w:tc>
          <w:tcPr>
            <w:tcW w:w="1283"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Maximum</w:t>
            </w:r>
          </w:p>
        </w:tc>
        <w:tc>
          <w:tcPr>
            <w:tcW w:w="996"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Mean</w:t>
            </w:r>
          </w:p>
        </w:tc>
        <w:tc>
          <w:tcPr>
            <w:tcW w:w="1203"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Std. Deviation</w:t>
            </w:r>
          </w:p>
        </w:tc>
      </w:tr>
      <w:tr w:rsidR="00D82876" w:rsidRPr="00E47F66" w:rsidTr="00116153">
        <w:trPr>
          <w:cnfStyle w:val="000000100000"/>
        </w:trPr>
        <w:tc>
          <w:tcPr>
            <w:cnfStyle w:val="001000000000"/>
            <w:tcW w:w="2672" w:type="dxa"/>
          </w:tcPr>
          <w:p w:rsidR="00D82876" w:rsidRPr="00E47F66" w:rsidRDefault="00D82876" w:rsidP="00116153">
            <w:pPr>
              <w:spacing w:line="240" w:lineRule="auto"/>
              <w:rPr>
                <w:b w:val="0"/>
                <w:bCs w:val="0"/>
                <w:szCs w:val="28"/>
                <w:lang w:eastAsia="en-ID"/>
              </w:rPr>
            </w:pPr>
            <w:r w:rsidRPr="003A7BC9">
              <w:rPr>
                <w:b w:val="0"/>
                <w:bCs w:val="0"/>
              </w:rPr>
              <w:t>Pretest</w:t>
            </w:r>
          </w:p>
        </w:tc>
        <w:tc>
          <w:tcPr>
            <w:tcW w:w="530" w:type="dxa"/>
          </w:tcPr>
          <w:p w:rsidR="00D82876" w:rsidRPr="00E47F66" w:rsidRDefault="00D82876" w:rsidP="00116153">
            <w:pPr>
              <w:spacing w:line="240" w:lineRule="auto"/>
              <w:jc w:val="center"/>
              <w:cnfStyle w:val="000000100000"/>
              <w:rPr>
                <w:szCs w:val="28"/>
                <w:lang w:eastAsia="en-ID"/>
              </w:rPr>
            </w:pPr>
            <w:r w:rsidRPr="003A7BC9">
              <w:t>31</w:t>
            </w:r>
          </w:p>
        </w:tc>
        <w:tc>
          <w:tcPr>
            <w:tcW w:w="1243" w:type="dxa"/>
          </w:tcPr>
          <w:p w:rsidR="00D82876" w:rsidRPr="00E47F66" w:rsidRDefault="00D82876" w:rsidP="00116153">
            <w:pPr>
              <w:spacing w:line="240" w:lineRule="auto"/>
              <w:jc w:val="center"/>
              <w:cnfStyle w:val="000000100000"/>
              <w:rPr>
                <w:szCs w:val="28"/>
                <w:lang w:eastAsia="en-ID"/>
              </w:rPr>
            </w:pPr>
            <w:r w:rsidRPr="003A7BC9">
              <w:t>20.00</w:t>
            </w:r>
          </w:p>
        </w:tc>
        <w:tc>
          <w:tcPr>
            <w:tcW w:w="1283" w:type="dxa"/>
          </w:tcPr>
          <w:p w:rsidR="00D82876" w:rsidRPr="00E47F66" w:rsidRDefault="00D82876" w:rsidP="00116153">
            <w:pPr>
              <w:spacing w:line="240" w:lineRule="auto"/>
              <w:jc w:val="center"/>
              <w:cnfStyle w:val="000000100000"/>
              <w:rPr>
                <w:szCs w:val="28"/>
                <w:lang w:eastAsia="en-ID"/>
              </w:rPr>
            </w:pPr>
            <w:r w:rsidRPr="003A7BC9">
              <w:t>82.00</w:t>
            </w:r>
          </w:p>
        </w:tc>
        <w:tc>
          <w:tcPr>
            <w:tcW w:w="996" w:type="dxa"/>
          </w:tcPr>
          <w:p w:rsidR="00D82876" w:rsidRPr="00E47F66" w:rsidRDefault="00D82876" w:rsidP="00116153">
            <w:pPr>
              <w:spacing w:line="240" w:lineRule="auto"/>
              <w:jc w:val="center"/>
              <w:cnfStyle w:val="000000100000"/>
              <w:rPr>
                <w:szCs w:val="28"/>
                <w:lang w:eastAsia="en-ID"/>
              </w:rPr>
            </w:pPr>
            <w:r w:rsidRPr="003A7BC9">
              <w:t>52.9032</w:t>
            </w:r>
          </w:p>
        </w:tc>
        <w:tc>
          <w:tcPr>
            <w:tcW w:w="1203" w:type="dxa"/>
          </w:tcPr>
          <w:p w:rsidR="00D82876" w:rsidRPr="00E47F66" w:rsidRDefault="00D82876" w:rsidP="00116153">
            <w:pPr>
              <w:spacing w:line="240" w:lineRule="auto"/>
              <w:jc w:val="center"/>
              <w:cnfStyle w:val="000000100000"/>
              <w:rPr>
                <w:szCs w:val="28"/>
                <w:lang w:eastAsia="en-ID"/>
              </w:rPr>
            </w:pPr>
            <w:r w:rsidRPr="003A7BC9">
              <w:t>22.16357</w:t>
            </w:r>
          </w:p>
        </w:tc>
      </w:tr>
      <w:tr w:rsidR="00D82876" w:rsidRPr="00E47F66" w:rsidTr="00116153">
        <w:tc>
          <w:tcPr>
            <w:cnfStyle w:val="001000000000"/>
            <w:tcW w:w="2672" w:type="dxa"/>
          </w:tcPr>
          <w:p w:rsidR="00D82876" w:rsidRPr="00E47F66" w:rsidRDefault="00D82876" w:rsidP="00116153">
            <w:pPr>
              <w:spacing w:line="240" w:lineRule="auto"/>
              <w:rPr>
                <w:b w:val="0"/>
                <w:bCs w:val="0"/>
                <w:szCs w:val="28"/>
                <w:lang w:eastAsia="en-ID"/>
              </w:rPr>
            </w:pPr>
            <w:r w:rsidRPr="003A7BC9">
              <w:rPr>
                <w:b w:val="0"/>
                <w:bCs w:val="0"/>
              </w:rPr>
              <w:lastRenderedPageBreak/>
              <w:t>Posttest</w:t>
            </w:r>
          </w:p>
        </w:tc>
        <w:tc>
          <w:tcPr>
            <w:tcW w:w="530" w:type="dxa"/>
          </w:tcPr>
          <w:p w:rsidR="00D82876" w:rsidRPr="00E47F66" w:rsidRDefault="00D82876" w:rsidP="00116153">
            <w:pPr>
              <w:spacing w:line="240" w:lineRule="auto"/>
              <w:jc w:val="center"/>
              <w:cnfStyle w:val="000000000000"/>
              <w:rPr>
                <w:szCs w:val="28"/>
                <w:lang w:eastAsia="en-ID"/>
              </w:rPr>
            </w:pPr>
            <w:r w:rsidRPr="003A7BC9">
              <w:t>31</w:t>
            </w:r>
          </w:p>
        </w:tc>
        <w:tc>
          <w:tcPr>
            <w:tcW w:w="1243" w:type="dxa"/>
          </w:tcPr>
          <w:p w:rsidR="00D82876" w:rsidRPr="00E47F66" w:rsidRDefault="00D82876" w:rsidP="00116153">
            <w:pPr>
              <w:spacing w:line="240" w:lineRule="auto"/>
              <w:jc w:val="center"/>
              <w:cnfStyle w:val="000000000000"/>
              <w:rPr>
                <w:szCs w:val="28"/>
                <w:lang w:eastAsia="en-ID"/>
              </w:rPr>
            </w:pPr>
            <w:r w:rsidRPr="003A7BC9">
              <w:t>76.00</w:t>
            </w:r>
          </w:p>
        </w:tc>
        <w:tc>
          <w:tcPr>
            <w:tcW w:w="1283" w:type="dxa"/>
          </w:tcPr>
          <w:p w:rsidR="00D82876" w:rsidRPr="00E47F66" w:rsidRDefault="00D82876" w:rsidP="00116153">
            <w:pPr>
              <w:spacing w:line="240" w:lineRule="auto"/>
              <w:jc w:val="center"/>
              <w:cnfStyle w:val="000000000000"/>
              <w:rPr>
                <w:szCs w:val="28"/>
                <w:lang w:eastAsia="en-ID"/>
              </w:rPr>
            </w:pPr>
            <w:r w:rsidRPr="003A7BC9">
              <w:t>100.00</w:t>
            </w:r>
          </w:p>
        </w:tc>
        <w:tc>
          <w:tcPr>
            <w:tcW w:w="996" w:type="dxa"/>
          </w:tcPr>
          <w:p w:rsidR="00D82876" w:rsidRPr="00E47F66" w:rsidRDefault="00D82876" w:rsidP="00116153">
            <w:pPr>
              <w:spacing w:line="240" w:lineRule="auto"/>
              <w:jc w:val="center"/>
              <w:cnfStyle w:val="000000000000"/>
              <w:rPr>
                <w:szCs w:val="28"/>
                <w:lang w:eastAsia="en-ID"/>
              </w:rPr>
            </w:pPr>
            <w:r w:rsidRPr="003A7BC9">
              <w:t>86.9032</w:t>
            </w:r>
          </w:p>
        </w:tc>
        <w:tc>
          <w:tcPr>
            <w:tcW w:w="1203" w:type="dxa"/>
          </w:tcPr>
          <w:p w:rsidR="00D82876" w:rsidRPr="00E47F66" w:rsidRDefault="00D82876" w:rsidP="00116153">
            <w:pPr>
              <w:spacing w:line="240" w:lineRule="auto"/>
              <w:jc w:val="center"/>
              <w:cnfStyle w:val="000000000000"/>
              <w:rPr>
                <w:szCs w:val="28"/>
                <w:lang w:eastAsia="en-ID"/>
              </w:rPr>
            </w:pPr>
            <w:r w:rsidRPr="003A7BC9">
              <w:t>6.88164</w:t>
            </w:r>
          </w:p>
        </w:tc>
      </w:tr>
      <w:tr w:rsidR="00D82876" w:rsidRPr="00E47F66" w:rsidTr="00116153">
        <w:trPr>
          <w:cnfStyle w:val="000000100000"/>
        </w:trPr>
        <w:tc>
          <w:tcPr>
            <w:cnfStyle w:val="001000000000"/>
            <w:tcW w:w="2672" w:type="dxa"/>
          </w:tcPr>
          <w:p w:rsidR="00D82876" w:rsidRPr="00E47F66" w:rsidRDefault="00D82876" w:rsidP="00116153">
            <w:pPr>
              <w:spacing w:line="240" w:lineRule="auto"/>
              <w:rPr>
                <w:b w:val="0"/>
                <w:bCs w:val="0"/>
                <w:szCs w:val="28"/>
                <w:lang w:eastAsia="en-ID"/>
              </w:rPr>
            </w:pPr>
            <w:r w:rsidRPr="00590254">
              <w:rPr>
                <w:b w:val="0"/>
                <w:bCs w:val="0"/>
              </w:rPr>
              <w:t>NGainScore</w:t>
            </w:r>
          </w:p>
        </w:tc>
        <w:tc>
          <w:tcPr>
            <w:tcW w:w="530" w:type="dxa"/>
          </w:tcPr>
          <w:p w:rsidR="00D82876" w:rsidRPr="00E47F66" w:rsidRDefault="00D82876" w:rsidP="00116153">
            <w:pPr>
              <w:spacing w:line="240" w:lineRule="auto"/>
              <w:jc w:val="center"/>
              <w:cnfStyle w:val="000000100000"/>
              <w:rPr>
                <w:szCs w:val="28"/>
                <w:lang w:eastAsia="en-ID"/>
              </w:rPr>
            </w:pPr>
            <w:r w:rsidRPr="003A7BC9">
              <w:t>31</w:t>
            </w:r>
          </w:p>
        </w:tc>
        <w:tc>
          <w:tcPr>
            <w:tcW w:w="1243" w:type="dxa"/>
            <w:vAlign w:val="center"/>
          </w:tcPr>
          <w:p w:rsidR="00D82876" w:rsidRPr="00E47F66" w:rsidRDefault="00D82876" w:rsidP="00116153">
            <w:pPr>
              <w:spacing w:line="240" w:lineRule="auto"/>
              <w:jc w:val="center"/>
              <w:cnfStyle w:val="000000100000"/>
              <w:rPr>
                <w:szCs w:val="28"/>
                <w:lang w:eastAsia="en-ID"/>
              </w:rPr>
            </w:pPr>
            <w:r>
              <w:t>0</w:t>
            </w:r>
            <w:r w:rsidRPr="00590254">
              <w:t>.28</w:t>
            </w:r>
          </w:p>
        </w:tc>
        <w:tc>
          <w:tcPr>
            <w:tcW w:w="1283" w:type="dxa"/>
            <w:vAlign w:val="center"/>
          </w:tcPr>
          <w:p w:rsidR="00D82876" w:rsidRPr="00E47F66" w:rsidRDefault="00D82876" w:rsidP="00116153">
            <w:pPr>
              <w:spacing w:line="240" w:lineRule="auto"/>
              <w:jc w:val="center"/>
              <w:cnfStyle w:val="000000100000"/>
              <w:rPr>
                <w:szCs w:val="28"/>
                <w:lang w:eastAsia="en-ID"/>
              </w:rPr>
            </w:pPr>
            <w:r w:rsidRPr="00590254">
              <w:t>1.00</w:t>
            </w:r>
          </w:p>
        </w:tc>
        <w:tc>
          <w:tcPr>
            <w:tcW w:w="996" w:type="dxa"/>
            <w:vAlign w:val="center"/>
          </w:tcPr>
          <w:p w:rsidR="00D82876" w:rsidRPr="00E47F66" w:rsidRDefault="00D82876" w:rsidP="00116153">
            <w:pPr>
              <w:spacing w:line="240" w:lineRule="auto"/>
              <w:jc w:val="center"/>
              <w:cnfStyle w:val="000000100000"/>
              <w:rPr>
                <w:szCs w:val="28"/>
                <w:lang w:eastAsia="en-ID"/>
              </w:rPr>
            </w:pPr>
            <w:r>
              <w:t>0</w:t>
            </w:r>
            <w:r w:rsidRPr="00590254">
              <w:t>.</w:t>
            </w:r>
            <w:r>
              <w:t>7218</w:t>
            </w:r>
          </w:p>
        </w:tc>
        <w:tc>
          <w:tcPr>
            <w:tcW w:w="1203" w:type="dxa"/>
            <w:vAlign w:val="center"/>
          </w:tcPr>
          <w:p w:rsidR="00D82876" w:rsidRPr="00E47F66" w:rsidRDefault="00D82876" w:rsidP="00116153">
            <w:pPr>
              <w:spacing w:line="240" w:lineRule="auto"/>
              <w:jc w:val="center"/>
              <w:cnfStyle w:val="000000100000"/>
              <w:rPr>
                <w:szCs w:val="28"/>
                <w:lang w:eastAsia="en-ID"/>
              </w:rPr>
            </w:pPr>
            <w:r>
              <w:t>0</w:t>
            </w:r>
            <w:r w:rsidRPr="00590254">
              <w:t>.19787</w:t>
            </w:r>
          </w:p>
        </w:tc>
      </w:tr>
      <w:tr w:rsidR="00D82876" w:rsidRPr="00E47F66" w:rsidTr="00116153">
        <w:tc>
          <w:tcPr>
            <w:cnfStyle w:val="001000000000"/>
            <w:tcW w:w="2672" w:type="dxa"/>
          </w:tcPr>
          <w:p w:rsidR="00D82876" w:rsidRPr="00E47F66" w:rsidRDefault="00D82876" w:rsidP="00116153">
            <w:pPr>
              <w:spacing w:line="240" w:lineRule="auto"/>
              <w:rPr>
                <w:b w:val="0"/>
                <w:bCs w:val="0"/>
                <w:szCs w:val="28"/>
                <w:lang w:eastAsia="en-ID"/>
              </w:rPr>
            </w:pPr>
            <w:r w:rsidRPr="00590254">
              <w:rPr>
                <w:b w:val="0"/>
                <w:bCs w:val="0"/>
              </w:rPr>
              <w:t>NGainPersen</w:t>
            </w:r>
          </w:p>
        </w:tc>
        <w:tc>
          <w:tcPr>
            <w:tcW w:w="530" w:type="dxa"/>
          </w:tcPr>
          <w:p w:rsidR="00D82876" w:rsidRPr="00E47F66" w:rsidRDefault="00D82876" w:rsidP="00116153">
            <w:pPr>
              <w:spacing w:line="240" w:lineRule="auto"/>
              <w:jc w:val="center"/>
              <w:cnfStyle w:val="000000000000"/>
              <w:rPr>
                <w:szCs w:val="28"/>
                <w:lang w:eastAsia="en-ID"/>
              </w:rPr>
            </w:pPr>
            <w:r w:rsidRPr="003A7BC9">
              <w:t>31</w:t>
            </w:r>
          </w:p>
        </w:tc>
        <w:tc>
          <w:tcPr>
            <w:tcW w:w="1243" w:type="dxa"/>
            <w:vAlign w:val="center"/>
          </w:tcPr>
          <w:p w:rsidR="00D82876" w:rsidRPr="00E47F66" w:rsidRDefault="00D82876" w:rsidP="00116153">
            <w:pPr>
              <w:spacing w:line="240" w:lineRule="auto"/>
              <w:jc w:val="center"/>
              <w:cnfStyle w:val="000000000000"/>
              <w:rPr>
                <w:szCs w:val="28"/>
                <w:lang w:eastAsia="en-ID"/>
              </w:rPr>
            </w:pPr>
            <w:r w:rsidRPr="00590254">
              <w:t>27.78</w:t>
            </w:r>
          </w:p>
        </w:tc>
        <w:tc>
          <w:tcPr>
            <w:tcW w:w="1283" w:type="dxa"/>
            <w:vAlign w:val="center"/>
          </w:tcPr>
          <w:p w:rsidR="00D82876" w:rsidRPr="00E47F66" w:rsidRDefault="00D82876" w:rsidP="00116153">
            <w:pPr>
              <w:spacing w:line="240" w:lineRule="auto"/>
              <w:jc w:val="center"/>
              <w:cnfStyle w:val="000000000000"/>
              <w:rPr>
                <w:szCs w:val="28"/>
                <w:lang w:eastAsia="en-ID"/>
              </w:rPr>
            </w:pPr>
            <w:r w:rsidRPr="00590254">
              <w:t>100.00</w:t>
            </w:r>
          </w:p>
        </w:tc>
        <w:tc>
          <w:tcPr>
            <w:tcW w:w="996" w:type="dxa"/>
            <w:vAlign w:val="center"/>
          </w:tcPr>
          <w:p w:rsidR="00D82876" w:rsidRPr="00E47F66" w:rsidRDefault="00D82876" w:rsidP="00116153">
            <w:pPr>
              <w:spacing w:line="240" w:lineRule="auto"/>
              <w:jc w:val="center"/>
              <w:cnfStyle w:val="000000000000"/>
              <w:rPr>
                <w:szCs w:val="28"/>
                <w:lang w:eastAsia="en-ID"/>
              </w:rPr>
            </w:pPr>
            <w:r>
              <w:t>72.1868</w:t>
            </w:r>
          </w:p>
        </w:tc>
        <w:tc>
          <w:tcPr>
            <w:tcW w:w="1203" w:type="dxa"/>
            <w:vAlign w:val="center"/>
          </w:tcPr>
          <w:p w:rsidR="00D82876" w:rsidRPr="00E47F66" w:rsidRDefault="00D82876" w:rsidP="00116153">
            <w:pPr>
              <w:spacing w:line="240" w:lineRule="auto"/>
              <w:jc w:val="center"/>
              <w:cnfStyle w:val="000000000000"/>
              <w:rPr>
                <w:szCs w:val="28"/>
                <w:lang w:eastAsia="en-ID"/>
              </w:rPr>
            </w:pPr>
            <w:r w:rsidRPr="00590254">
              <w:t>19.78651</w:t>
            </w:r>
          </w:p>
        </w:tc>
      </w:tr>
      <w:bookmarkEnd w:id="43"/>
    </w:tbl>
    <w:p w:rsidR="00D82876" w:rsidRDefault="00D82876" w:rsidP="00D82876">
      <w:pPr>
        <w:rPr>
          <w:lang w:eastAsia="en-ID"/>
        </w:rPr>
      </w:pPr>
    </w:p>
    <w:p w:rsidR="00D82876" w:rsidRDefault="00D82876" w:rsidP="00D82876">
      <w:pPr>
        <w:rPr>
          <w:lang w:eastAsia="en-ID"/>
        </w:rPr>
      </w:pPr>
      <w:r>
        <w:rPr>
          <w:lang w:eastAsia="en-ID"/>
        </w:rPr>
        <w:tab/>
      </w:r>
      <w:bookmarkStart w:id="44" w:name="_Hlk201120564"/>
      <w:r>
        <w:rPr>
          <w:lang w:eastAsia="en-ID"/>
        </w:rPr>
        <w:t xml:space="preserve">Berdasarkan hasil uji N-Gain dari pretest dan posttest didapatkan rata-rata N-Gain Score </w:t>
      </w:r>
      <w:r>
        <w:t>0</w:t>
      </w:r>
      <w:r w:rsidRPr="00590254">
        <w:t>.</w:t>
      </w:r>
      <w:r>
        <w:t xml:space="preserve">7218 </w:t>
      </w:r>
      <w:r>
        <w:rPr>
          <w:lang w:eastAsia="en-ID"/>
        </w:rPr>
        <w:t xml:space="preserve">yang artinya berada pada kategori sedang dan cukup efektif. Maka dapat disimpulkan kemampuan pemecahan masalah peserta didik meningkat dilihat dari rata-rata pretest 52,9 dan posttest 86,9 yang artinya LKPD dengan model </w:t>
      </w:r>
      <w:r w:rsidRPr="005E16E4">
        <w:rPr>
          <w:i/>
          <w:iCs/>
          <w:lang w:eastAsia="en-ID"/>
        </w:rPr>
        <w:t>problem</w:t>
      </w:r>
      <w:r>
        <w:rPr>
          <w:i/>
          <w:iCs/>
          <w:lang w:eastAsia="en-ID"/>
        </w:rPr>
        <w:t>-</w:t>
      </w:r>
      <w:r w:rsidRPr="005E16E4">
        <w:rPr>
          <w:i/>
          <w:iCs/>
          <w:lang w:eastAsia="en-ID"/>
        </w:rPr>
        <w:t>based learning</w:t>
      </w:r>
      <w:r>
        <w:rPr>
          <w:lang w:eastAsia="en-ID"/>
        </w:rPr>
        <w:t xml:space="preserve"> berbasis </w:t>
      </w:r>
      <w:r w:rsidRPr="005E16E4">
        <w:rPr>
          <w:i/>
          <w:iCs/>
          <w:lang w:eastAsia="en-ID"/>
        </w:rPr>
        <w:t>culturally responsive teaching</w:t>
      </w:r>
      <w:r>
        <w:rPr>
          <w:lang w:eastAsia="en-ID"/>
        </w:rPr>
        <w:t xml:space="preserve"> dapat meningkatkan kemampuan pemecahan masalah peserta didik kelas VIII UPT SMP Negeri 8 Medan.</w:t>
      </w:r>
    </w:p>
    <w:bookmarkEnd w:id="44"/>
    <w:p w:rsidR="00D82876" w:rsidRPr="005E16E4" w:rsidRDefault="00D82876" w:rsidP="00D82876">
      <w:pPr>
        <w:pStyle w:val="ListParagraph"/>
        <w:numPr>
          <w:ilvl w:val="1"/>
          <w:numId w:val="31"/>
        </w:numPr>
        <w:tabs>
          <w:tab w:val="left" w:pos="567"/>
        </w:tabs>
        <w:spacing w:after="0" w:line="480" w:lineRule="auto"/>
        <w:ind w:left="360"/>
        <w:jc w:val="both"/>
        <w:rPr>
          <w:i/>
          <w:iCs/>
          <w:lang w:eastAsia="en-ID"/>
        </w:rPr>
      </w:pPr>
      <w:r w:rsidRPr="005E16E4">
        <w:rPr>
          <w:i/>
          <w:iCs/>
          <w:lang w:eastAsia="en-ID"/>
        </w:rPr>
        <w:t>Self-efficacy</w:t>
      </w:r>
    </w:p>
    <w:p w:rsidR="00D82876" w:rsidRDefault="00D82876" w:rsidP="00D82876">
      <w:pPr>
        <w:pStyle w:val="ListParagraph"/>
        <w:ind w:left="360"/>
        <w:rPr>
          <w:lang w:eastAsia="en-ID"/>
        </w:rPr>
      </w:pPr>
      <w:r>
        <w:rPr>
          <w:lang w:eastAsia="en-ID"/>
        </w:rPr>
        <w:t xml:space="preserve">Pada </w:t>
      </w:r>
      <w:r w:rsidRPr="005E16E4">
        <w:rPr>
          <w:i/>
          <w:iCs/>
          <w:lang w:eastAsia="en-ID"/>
        </w:rPr>
        <w:t>self-efficacy</w:t>
      </w:r>
      <w:r>
        <w:rPr>
          <w:lang w:eastAsia="en-ID"/>
        </w:rPr>
        <w:t xml:space="preserve"> dilakukan penyebaran angket </w:t>
      </w:r>
      <w:r w:rsidRPr="005E16E4">
        <w:rPr>
          <w:i/>
          <w:iCs/>
          <w:lang w:eastAsia="en-ID"/>
        </w:rPr>
        <w:t>self-efficacy</w:t>
      </w:r>
      <w:r>
        <w:rPr>
          <w:lang w:eastAsia="en-ID"/>
        </w:rPr>
        <w:t xml:space="preserve"> sebelum dan sesudah dengan 18 pernyataan dan 3 indikator penilaian, hasil penilaian pretest dan posttest peserta didik dapat dilihat pada lampiran 17. berikut rekapitulasi hasil angket </w:t>
      </w:r>
      <w:r w:rsidRPr="005E16E4">
        <w:rPr>
          <w:i/>
          <w:iCs/>
          <w:lang w:eastAsia="en-ID"/>
        </w:rPr>
        <w:t>self-efficacy</w:t>
      </w:r>
      <w:r>
        <w:rPr>
          <w:lang w:eastAsia="en-ID"/>
        </w:rPr>
        <w:t xml:space="preserve"> peserta didik:</w:t>
      </w:r>
    </w:p>
    <w:p w:rsidR="00D82876" w:rsidRPr="00622079" w:rsidRDefault="00D82876" w:rsidP="00D82876">
      <w:pPr>
        <w:pStyle w:val="Caption"/>
        <w:jc w:val="center"/>
        <w:rPr>
          <w:b w:val="0"/>
          <w:bCs w:val="0"/>
          <w:color w:val="auto"/>
          <w:sz w:val="24"/>
          <w:szCs w:val="24"/>
          <w:lang w:eastAsia="en-ID"/>
        </w:rPr>
      </w:pPr>
      <w:bookmarkStart w:id="45" w:name="_Toc201113335"/>
      <w:bookmarkStart w:id="46" w:name="_Toc201113566"/>
      <w:r w:rsidRPr="00510B08">
        <w:rPr>
          <w:color w:val="auto"/>
          <w:sz w:val="24"/>
          <w:szCs w:val="24"/>
        </w:rPr>
        <w:t xml:space="preserve">Tabel 4. </w:t>
      </w:r>
      <w:r w:rsidR="00F21908" w:rsidRPr="00510B08">
        <w:rPr>
          <w:b w:val="0"/>
          <w:bCs w:val="0"/>
          <w:i/>
          <w:iCs/>
          <w:color w:val="auto"/>
          <w:sz w:val="24"/>
          <w:szCs w:val="24"/>
        </w:rPr>
        <w:fldChar w:fldCharType="begin"/>
      </w:r>
      <w:r w:rsidRPr="00510B08">
        <w:rPr>
          <w:color w:val="auto"/>
          <w:sz w:val="24"/>
          <w:szCs w:val="24"/>
        </w:rPr>
        <w:instrText xml:space="preserve"> SEQ Tabel_4. \* ARABIC </w:instrText>
      </w:r>
      <w:r w:rsidR="00F21908" w:rsidRPr="00510B08">
        <w:rPr>
          <w:b w:val="0"/>
          <w:bCs w:val="0"/>
          <w:i/>
          <w:iCs/>
          <w:color w:val="auto"/>
          <w:sz w:val="24"/>
          <w:szCs w:val="24"/>
        </w:rPr>
        <w:fldChar w:fldCharType="separate"/>
      </w:r>
      <w:r>
        <w:rPr>
          <w:noProof/>
          <w:color w:val="auto"/>
          <w:sz w:val="24"/>
          <w:szCs w:val="24"/>
        </w:rPr>
        <w:t>6</w:t>
      </w:r>
      <w:r w:rsidR="00F21908" w:rsidRPr="00510B08">
        <w:rPr>
          <w:b w:val="0"/>
          <w:bCs w:val="0"/>
          <w:i/>
          <w:iCs/>
          <w:color w:val="auto"/>
          <w:sz w:val="24"/>
          <w:szCs w:val="24"/>
        </w:rPr>
        <w:fldChar w:fldCharType="end"/>
      </w:r>
      <w:r w:rsidRPr="002E3FE6">
        <w:rPr>
          <w:color w:val="auto"/>
          <w:sz w:val="24"/>
          <w:szCs w:val="24"/>
          <w:lang w:eastAsia="en-ID"/>
        </w:rPr>
        <w:t xml:space="preserve">Rekapitulasi Hasil </w:t>
      </w:r>
      <w:r>
        <w:rPr>
          <w:color w:val="auto"/>
          <w:sz w:val="24"/>
          <w:szCs w:val="24"/>
          <w:lang w:eastAsia="en-ID"/>
        </w:rPr>
        <w:t>Uji N-Gain Self-Efficacy</w:t>
      </w:r>
      <w:bookmarkEnd w:id="45"/>
      <w:bookmarkEnd w:id="46"/>
    </w:p>
    <w:tbl>
      <w:tblPr>
        <w:tblStyle w:val="GridTable4"/>
        <w:tblW w:w="0" w:type="auto"/>
        <w:tblLook w:val="04A0"/>
      </w:tblPr>
      <w:tblGrid>
        <w:gridCol w:w="2672"/>
        <w:gridCol w:w="530"/>
        <w:gridCol w:w="1243"/>
        <w:gridCol w:w="1283"/>
        <w:gridCol w:w="996"/>
        <w:gridCol w:w="1203"/>
      </w:tblGrid>
      <w:tr w:rsidR="00D82876" w:rsidRPr="00E47F66" w:rsidTr="00116153">
        <w:trPr>
          <w:cnfStyle w:val="100000000000"/>
        </w:trPr>
        <w:tc>
          <w:tcPr>
            <w:cnfStyle w:val="001000000000"/>
            <w:tcW w:w="2672" w:type="dxa"/>
            <w:shd w:val="clear" w:color="auto" w:fill="7F7F7F" w:themeFill="text1" w:themeFillTint="80"/>
          </w:tcPr>
          <w:p w:rsidR="00D82876" w:rsidRPr="00E47F66" w:rsidRDefault="00D82876" w:rsidP="00116153">
            <w:pPr>
              <w:spacing w:line="240" w:lineRule="auto"/>
              <w:jc w:val="center"/>
              <w:rPr>
                <w:color w:val="000000" w:themeColor="text1"/>
                <w:szCs w:val="28"/>
                <w:lang w:eastAsia="en-ID"/>
              </w:rPr>
            </w:pPr>
          </w:p>
        </w:tc>
        <w:tc>
          <w:tcPr>
            <w:tcW w:w="530"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N</w:t>
            </w:r>
          </w:p>
        </w:tc>
        <w:tc>
          <w:tcPr>
            <w:tcW w:w="1243"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Minimum</w:t>
            </w:r>
          </w:p>
        </w:tc>
        <w:tc>
          <w:tcPr>
            <w:tcW w:w="1283"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Maximum</w:t>
            </w:r>
          </w:p>
        </w:tc>
        <w:tc>
          <w:tcPr>
            <w:tcW w:w="996"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Mean</w:t>
            </w:r>
          </w:p>
        </w:tc>
        <w:tc>
          <w:tcPr>
            <w:tcW w:w="1203" w:type="dxa"/>
            <w:shd w:val="clear" w:color="auto" w:fill="7F7F7F" w:themeFill="text1" w:themeFillTint="80"/>
          </w:tcPr>
          <w:p w:rsidR="00D82876" w:rsidRPr="00E47F66" w:rsidRDefault="00D82876" w:rsidP="00116153">
            <w:pPr>
              <w:spacing w:line="240" w:lineRule="auto"/>
              <w:jc w:val="center"/>
              <w:cnfStyle w:val="100000000000"/>
              <w:rPr>
                <w:color w:val="000000" w:themeColor="text1"/>
                <w:szCs w:val="28"/>
                <w:lang w:eastAsia="en-ID"/>
              </w:rPr>
            </w:pPr>
            <w:r w:rsidRPr="003A7BC9">
              <w:rPr>
                <w:color w:val="000000" w:themeColor="text1"/>
              </w:rPr>
              <w:t>Std. Deviation</w:t>
            </w:r>
          </w:p>
        </w:tc>
      </w:tr>
      <w:tr w:rsidR="00D82876" w:rsidRPr="00E47F66" w:rsidTr="00116153">
        <w:trPr>
          <w:cnfStyle w:val="000000100000"/>
        </w:trPr>
        <w:tc>
          <w:tcPr>
            <w:cnfStyle w:val="001000000000"/>
            <w:tcW w:w="2672" w:type="dxa"/>
          </w:tcPr>
          <w:p w:rsidR="00D82876" w:rsidRPr="00E47F66" w:rsidRDefault="00D82876" w:rsidP="00116153">
            <w:pPr>
              <w:spacing w:line="240" w:lineRule="auto"/>
              <w:rPr>
                <w:b w:val="0"/>
                <w:bCs w:val="0"/>
                <w:szCs w:val="28"/>
                <w:lang w:eastAsia="en-ID"/>
              </w:rPr>
            </w:pPr>
            <w:r w:rsidRPr="003A7BC9">
              <w:rPr>
                <w:b w:val="0"/>
                <w:bCs w:val="0"/>
              </w:rPr>
              <w:t>Pretest</w:t>
            </w:r>
          </w:p>
        </w:tc>
        <w:tc>
          <w:tcPr>
            <w:tcW w:w="530" w:type="dxa"/>
          </w:tcPr>
          <w:p w:rsidR="00D82876" w:rsidRPr="00E47F66" w:rsidRDefault="00D82876" w:rsidP="00116153">
            <w:pPr>
              <w:spacing w:line="240" w:lineRule="auto"/>
              <w:jc w:val="center"/>
              <w:cnfStyle w:val="000000100000"/>
              <w:rPr>
                <w:szCs w:val="28"/>
                <w:lang w:eastAsia="en-ID"/>
              </w:rPr>
            </w:pPr>
            <w:r w:rsidRPr="003A7BC9">
              <w:t>31</w:t>
            </w:r>
          </w:p>
        </w:tc>
        <w:tc>
          <w:tcPr>
            <w:tcW w:w="1243" w:type="dxa"/>
            <w:vAlign w:val="center"/>
          </w:tcPr>
          <w:p w:rsidR="00D82876" w:rsidRPr="00E47F66" w:rsidRDefault="00D82876" w:rsidP="00116153">
            <w:pPr>
              <w:spacing w:line="240" w:lineRule="auto"/>
              <w:jc w:val="center"/>
              <w:cnfStyle w:val="000000100000"/>
              <w:rPr>
                <w:szCs w:val="28"/>
                <w:lang w:eastAsia="en-ID"/>
              </w:rPr>
            </w:pPr>
            <w:r w:rsidRPr="004B023D">
              <w:t>24.00</w:t>
            </w:r>
          </w:p>
        </w:tc>
        <w:tc>
          <w:tcPr>
            <w:tcW w:w="1283" w:type="dxa"/>
            <w:vAlign w:val="center"/>
          </w:tcPr>
          <w:p w:rsidR="00D82876" w:rsidRPr="00E47F66" w:rsidRDefault="00D82876" w:rsidP="00116153">
            <w:pPr>
              <w:spacing w:line="240" w:lineRule="auto"/>
              <w:jc w:val="center"/>
              <w:cnfStyle w:val="000000100000"/>
              <w:rPr>
                <w:szCs w:val="28"/>
                <w:lang w:eastAsia="en-ID"/>
              </w:rPr>
            </w:pPr>
            <w:r w:rsidRPr="004B023D">
              <w:t>64.00</w:t>
            </w:r>
          </w:p>
        </w:tc>
        <w:tc>
          <w:tcPr>
            <w:tcW w:w="996" w:type="dxa"/>
            <w:vAlign w:val="center"/>
          </w:tcPr>
          <w:p w:rsidR="00D82876" w:rsidRPr="00E47F66" w:rsidRDefault="00D82876" w:rsidP="00116153">
            <w:pPr>
              <w:spacing w:line="240" w:lineRule="auto"/>
              <w:jc w:val="center"/>
              <w:cnfStyle w:val="000000100000"/>
              <w:rPr>
                <w:szCs w:val="28"/>
                <w:lang w:eastAsia="en-ID"/>
              </w:rPr>
            </w:pPr>
            <w:r w:rsidRPr="004B023D">
              <w:t>49.1290</w:t>
            </w:r>
          </w:p>
        </w:tc>
        <w:tc>
          <w:tcPr>
            <w:tcW w:w="1203" w:type="dxa"/>
            <w:vAlign w:val="center"/>
          </w:tcPr>
          <w:p w:rsidR="00D82876" w:rsidRPr="00E47F66" w:rsidRDefault="00D82876" w:rsidP="00116153">
            <w:pPr>
              <w:spacing w:line="240" w:lineRule="auto"/>
              <w:jc w:val="center"/>
              <w:cnfStyle w:val="000000100000"/>
              <w:rPr>
                <w:szCs w:val="28"/>
                <w:lang w:eastAsia="en-ID"/>
              </w:rPr>
            </w:pPr>
            <w:r w:rsidRPr="004B023D">
              <w:t>9.12777</w:t>
            </w:r>
          </w:p>
        </w:tc>
      </w:tr>
      <w:tr w:rsidR="00D82876" w:rsidRPr="00E47F66" w:rsidTr="00116153">
        <w:tc>
          <w:tcPr>
            <w:cnfStyle w:val="001000000000"/>
            <w:tcW w:w="2672" w:type="dxa"/>
          </w:tcPr>
          <w:p w:rsidR="00D82876" w:rsidRPr="00E47F66" w:rsidRDefault="00D82876" w:rsidP="00116153">
            <w:pPr>
              <w:spacing w:line="240" w:lineRule="auto"/>
              <w:rPr>
                <w:b w:val="0"/>
                <w:bCs w:val="0"/>
                <w:szCs w:val="28"/>
                <w:lang w:eastAsia="en-ID"/>
              </w:rPr>
            </w:pPr>
            <w:r w:rsidRPr="003A7BC9">
              <w:rPr>
                <w:b w:val="0"/>
                <w:bCs w:val="0"/>
              </w:rPr>
              <w:t>Posttest</w:t>
            </w:r>
          </w:p>
        </w:tc>
        <w:tc>
          <w:tcPr>
            <w:tcW w:w="530" w:type="dxa"/>
          </w:tcPr>
          <w:p w:rsidR="00D82876" w:rsidRPr="00E47F66" w:rsidRDefault="00D82876" w:rsidP="00116153">
            <w:pPr>
              <w:spacing w:line="240" w:lineRule="auto"/>
              <w:jc w:val="center"/>
              <w:cnfStyle w:val="000000000000"/>
              <w:rPr>
                <w:szCs w:val="28"/>
                <w:lang w:eastAsia="en-ID"/>
              </w:rPr>
            </w:pPr>
            <w:r w:rsidRPr="003A7BC9">
              <w:t>31</w:t>
            </w:r>
          </w:p>
        </w:tc>
        <w:tc>
          <w:tcPr>
            <w:tcW w:w="1243" w:type="dxa"/>
            <w:vAlign w:val="center"/>
          </w:tcPr>
          <w:p w:rsidR="00D82876" w:rsidRPr="00E47F66" w:rsidRDefault="00D82876" w:rsidP="00116153">
            <w:pPr>
              <w:spacing w:line="240" w:lineRule="auto"/>
              <w:jc w:val="center"/>
              <w:cnfStyle w:val="000000000000"/>
              <w:rPr>
                <w:szCs w:val="28"/>
                <w:lang w:eastAsia="en-ID"/>
              </w:rPr>
            </w:pPr>
            <w:r w:rsidRPr="004B023D">
              <w:t>67.00</w:t>
            </w:r>
          </w:p>
        </w:tc>
        <w:tc>
          <w:tcPr>
            <w:tcW w:w="1283" w:type="dxa"/>
            <w:vAlign w:val="center"/>
          </w:tcPr>
          <w:p w:rsidR="00D82876" w:rsidRPr="00E47F66" w:rsidRDefault="00D82876" w:rsidP="00116153">
            <w:pPr>
              <w:spacing w:line="240" w:lineRule="auto"/>
              <w:jc w:val="center"/>
              <w:cnfStyle w:val="000000000000"/>
              <w:rPr>
                <w:szCs w:val="28"/>
                <w:lang w:eastAsia="en-ID"/>
              </w:rPr>
            </w:pPr>
            <w:r w:rsidRPr="004B023D">
              <w:t>97.00</w:t>
            </w:r>
          </w:p>
        </w:tc>
        <w:tc>
          <w:tcPr>
            <w:tcW w:w="996" w:type="dxa"/>
            <w:vAlign w:val="center"/>
          </w:tcPr>
          <w:p w:rsidR="00D82876" w:rsidRPr="00E47F66" w:rsidRDefault="00D82876" w:rsidP="00116153">
            <w:pPr>
              <w:spacing w:line="240" w:lineRule="auto"/>
              <w:jc w:val="center"/>
              <w:cnfStyle w:val="000000000000"/>
              <w:rPr>
                <w:szCs w:val="28"/>
                <w:lang w:eastAsia="en-ID"/>
              </w:rPr>
            </w:pPr>
            <w:r w:rsidRPr="004B023D">
              <w:t>77.9032</w:t>
            </w:r>
          </w:p>
        </w:tc>
        <w:tc>
          <w:tcPr>
            <w:tcW w:w="1203" w:type="dxa"/>
            <w:vAlign w:val="center"/>
          </w:tcPr>
          <w:p w:rsidR="00D82876" w:rsidRPr="00E47F66" w:rsidRDefault="00D82876" w:rsidP="00116153">
            <w:pPr>
              <w:spacing w:line="240" w:lineRule="auto"/>
              <w:jc w:val="center"/>
              <w:cnfStyle w:val="000000000000"/>
              <w:rPr>
                <w:szCs w:val="28"/>
                <w:lang w:eastAsia="en-ID"/>
              </w:rPr>
            </w:pPr>
            <w:r w:rsidRPr="004B023D">
              <w:t>6.23086</w:t>
            </w:r>
          </w:p>
        </w:tc>
      </w:tr>
      <w:tr w:rsidR="00D82876" w:rsidRPr="00E47F66" w:rsidTr="00116153">
        <w:trPr>
          <w:cnfStyle w:val="000000100000"/>
        </w:trPr>
        <w:tc>
          <w:tcPr>
            <w:cnfStyle w:val="001000000000"/>
            <w:tcW w:w="2672" w:type="dxa"/>
          </w:tcPr>
          <w:p w:rsidR="00D82876" w:rsidRPr="00B33FA5" w:rsidRDefault="00D82876" w:rsidP="00116153">
            <w:pPr>
              <w:spacing w:line="240" w:lineRule="auto"/>
              <w:rPr>
                <w:b w:val="0"/>
                <w:bCs w:val="0"/>
                <w:color w:val="EE0000"/>
                <w:szCs w:val="28"/>
                <w:lang w:eastAsia="en-ID"/>
              </w:rPr>
            </w:pPr>
            <w:r w:rsidRPr="00590254">
              <w:rPr>
                <w:b w:val="0"/>
                <w:bCs w:val="0"/>
              </w:rPr>
              <w:t>NGainScore</w:t>
            </w:r>
          </w:p>
        </w:tc>
        <w:tc>
          <w:tcPr>
            <w:tcW w:w="530" w:type="dxa"/>
          </w:tcPr>
          <w:p w:rsidR="00D82876" w:rsidRPr="00B33FA5" w:rsidRDefault="00D82876" w:rsidP="00116153">
            <w:pPr>
              <w:spacing w:line="240" w:lineRule="auto"/>
              <w:jc w:val="center"/>
              <w:cnfStyle w:val="000000100000"/>
              <w:rPr>
                <w:color w:val="EE0000"/>
                <w:szCs w:val="28"/>
                <w:lang w:eastAsia="en-ID"/>
              </w:rPr>
            </w:pPr>
            <w:r w:rsidRPr="003A7BC9">
              <w:t>31</w:t>
            </w:r>
          </w:p>
        </w:tc>
        <w:tc>
          <w:tcPr>
            <w:tcW w:w="1243" w:type="dxa"/>
            <w:vAlign w:val="center"/>
          </w:tcPr>
          <w:p w:rsidR="00D82876" w:rsidRPr="00B33FA5" w:rsidRDefault="00D82876" w:rsidP="00116153">
            <w:pPr>
              <w:spacing w:line="240" w:lineRule="auto"/>
              <w:jc w:val="center"/>
              <w:cnfStyle w:val="000000100000"/>
              <w:rPr>
                <w:color w:val="EE0000"/>
                <w:szCs w:val="28"/>
                <w:lang w:eastAsia="en-ID"/>
              </w:rPr>
            </w:pPr>
            <w:r>
              <w:t>0</w:t>
            </w:r>
            <w:r w:rsidRPr="004B023D">
              <w:t>.36</w:t>
            </w:r>
          </w:p>
        </w:tc>
        <w:tc>
          <w:tcPr>
            <w:tcW w:w="1283" w:type="dxa"/>
            <w:vAlign w:val="center"/>
          </w:tcPr>
          <w:p w:rsidR="00D82876" w:rsidRPr="00B33FA5" w:rsidRDefault="00D82876" w:rsidP="00116153">
            <w:pPr>
              <w:spacing w:line="240" w:lineRule="auto"/>
              <w:jc w:val="center"/>
              <w:cnfStyle w:val="000000100000"/>
              <w:rPr>
                <w:color w:val="EE0000"/>
                <w:szCs w:val="28"/>
                <w:lang w:eastAsia="en-ID"/>
              </w:rPr>
            </w:pPr>
            <w:r>
              <w:t>0</w:t>
            </w:r>
            <w:r w:rsidRPr="004B023D">
              <w:t>.92</w:t>
            </w:r>
          </w:p>
        </w:tc>
        <w:tc>
          <w:tcPr>
            <w:tcW w:w="996" w:type="dxa"/>
            <w:vAlign w:val="center"/>
          </w:tcPr>
          <w:p w:rsidR="00D82876" w:rsidRPr="00B33FA5" w:rsidRDefault="00D82876" w:rsidP="00116153">
            <w:pPr>
              <w:spacing w:line="240" w:lineRule="auto"/>
              <w:jc w:val="center"/>
              <w:cnfStyle w:val="000000100000"/>
              <w:rPr>
                <w:color w:val="EE0000"/>
                <w:szCs w:val="28"/>
                <w:lang w:eastAsia="en-ID"/>
              </w:rPr>
            </w:pPr>
            <w:r>
              <w:t>0</w:t>
            </w:r>
            <w:r w:rsidRPr="004B023D">
              <w:t>.5667</w:t>
            </w:r>
          </w:p>
        </w:tc>
        <w:tc>
          <w:tcPr>
            <w:tcW w:w="1203" w:type="dxa"/>
            <w:vAlign w:val="center"/>
          </w:tcPr>
          <w:p w:rsidR="00D82876" w:rsidRPr="00B33FA5" w:rsidRDefault="00D82876" w:rsidP="00116153">
            <w:pPr>
              <w:spacing w:line="240" w:lineRule="auto"/>
              <w:jc w:val="center"/>
              <w:cnfStyle w:val="000000100000"/>
              <w:rPr>
                <w:color w:val="EE0000"/>
                <w:szCs w:val="28"/>
                <w:lang w:eastAsia="en-ID"/>
              </w:rPr>
            </w:pPr>
            <w:r w:rsidRPr="004B023D">
              <w:t>.11090</w:t>
            </w:r>
          </w:p>
        </w:tc>
      </w:tr>
      <w:tr w:rsidR="00D82876" w:rsidRPr="00E47F66" w:rsidTr="00116153">
        <w:tc>
          <w:tcPr>
            <w:cnfStyle w:val="001000000000"/>
            <w:tcW w:w="2672" w:type="dxa"/>
          </w:tcPr>
          <w:p w:rsidR="00D82876" w:rsidRPr="00B33FA5" w:rsidRDefault="00D82876" w:rsidP="00116153">
            <w:pPr>
              <w:spacing w:line="240" w:lineRule="auto"/>
              <w:rPr>
                <w:b w:val="0"/>
                <w:bCs w:val="0"/>
                <w:color w:val="EE0000"/>
                <w:szCs w:val="28"/>
                <w:lang w:eastAsia="en-ID"/>
              </w:rPr>
            </w:pPr>
            <w:r w:rsidRPr="00590254">
              <w:rPr>
                <w:b w:val="0"/>
                <w:bCs w:val="0"/>
              </w:rPr>
              <w:t>NGainPersen</w:t>
            </w:r>
          </w:p>
        </w:tc>
        <w:tc>
          <w:tcPr>
            <w:tcW w:w="530" w:type="dxa"/>
          </w:tcPr>
          <w:p w:rsidR="00D82876" w:rsidRPr="00B33FA5" w:rsidRDefault="00D82876" w:rsidP="00116153">
            <w:pPr>
              <w:spacing w:line="240" w:lineRule="auto"/>
              <w:jc w:val="center"/>
              <w:cnfStyle w:val="000000000000"/>
              <w:rPr>
                <w:color w:val="EE0000"/>
                <w:szCs w:val="28"/>
                <w:lang w:eastAsia="en-ID"/>
              </w:rPr>
            </w:pPr>
            <w:r w:rsidRPr="003A7BC9">
              <w:t>31</w:t>
            </w:r>
          </w:p>
        </w:tc>
        <w:tc>
          <w:tcPr>
            <w:tcW w:w="1243" w:type="dxa"/>
            <w:vAlign w:val="center"/>
          </w:tcPr>
          <w:p w:rsidR="00D82876" w:rsidRPr="00B33FA5" w:rsidRDefault="00D82876" w:rsidP="00116153">
            <w:pPr>
              <w:spacing w:line="240" w:lineRule="auto"/>
              <w:jc w:val="center"/>
              <w:cnfStyle w:val="000000000000"/>
              <w:rPr>
                <w:color w:val="EE0000"/>
                <w:szCs w:val="28"/>
                <w:lang w:eastAsia="en-ID"/>
              </w:rPr>
            </w:pPr>
            <w:r w:rsidRPr="004B023D">
              <w:t>35.71</w:t>
            </w:r>
          </w:p>
        </w:tc>
        <w:tc>
          <w:tcPr>
            <w:tcW w:w="1283" w:type="dxa"/>
            <w:vAlign w:val="center"/>
          </w:tcPr>
          <w:p w:rsidR="00D82876" w:rsidRPr="00B33FA5" w:rsidRDefault="00D82876" w:rsidP="00116153">
            <w:pPr>
              <w:spacing w:line="240" w:lineRule="auto"/>
              <w:jc w:val="center"/>
              <w:cnfStyle w:val="000000000000"/>
              <w:rPr>
                <w:color w:val="EE0000"/>
                <w:szCs w:val="28"/>
                <w:lang w:eastAsia="en-ID"/>
              </w:rPr>
            </w:pPr>
            <w:r w:rsidRPr="004B023D">
              <w:t>91.67</w:t>
            </w:r>
          </w:p>
        </w:tc>
        <w:tc>
          <w:tcPr>
            <w:tcW w:w="996" w:type="dxa"/>
            <w:vAlign w:val="center"/>
          </w:tcPr>
          <w:p w:rsidR="00D82876" w:rsidRPr="00B33FA5" w:rsidRDefault="00D82876" w:rsidP="00116153">
            <w:pPr>
              <w:spacing w:line="240" w:lineRule="auto"/>
              <w:jc w:val="center"/>
              <w:cnfStyle w:val="000000000000"/>
              <w:rPr>
                <w:color w:val="EE0000"/>
                <w:szCs w:val="28"/>
                <w:lang w:eastAsia="en-ID"/>
              </w:rPr>
            </w:pPr>
            <w:r w:rsidRPr="004B023D">
              <w:t>56.6661</w:t>
            </w:r>
          </w:p>
        </w:tc>
        <w:tc>
          <w:tcPr>
            <w:tcW w:w="1203" w:type="dxa"/>
            <w:vAlign w:val="center"/>
          </w:tcPr>
          <w:p w:rsidR="00D82876" w:rsidRPr="00B33FA5" w:rsidRDefault="00D82876" w:rsidP="00116153">
            <w:pPr>
              <w:spacing w:line="240" w:lineRule="auto"/>
              <w:jc w:val="center"/>
              <w:cnfStyle w:val="000000000000"/>
              <w:rPr>
                <w:color w:val="EE0000"/>
                <w:szCs w:val="28"/>
                <w:lang w:eastAsia="en-ID"/>
              </w:rPr>
            </w:pPr>
            <w:r w:rsidRPr="004B023D">
              <w:t>11.08954</w:t>
            </w:r>
          </w:p>
        </w:tc>
      </w:tr>
    </w:tbl>
    <w:p w:rsidR="00D82876" w:rsidRDefault="00D82876" w:rsidP="00D82876">
      <w:r>
        <w:rPr>
          <w:lang w:eastAsia="en-ID"/>
        </w:rPr>
        <w:br/>
      </w:r>
      <w:bookmarkStart w:id="47" w:name="_Hlk201120722"/>
      <w:r>
        <w:rPr>
          <w:lang w:eastAsia="en-ID"/>
        </w:rPr>
        <w:tab/>
        <w:t>Berdasarkan hasil uji N-Gain dari presest dan posttest kemampuan kepercayaan diri (</w:t>
      </w:r>
      <w:r w:rsidRPr="005E16E4">
        <w:rPr>
          <w:i/>
          <w:iCs/>
          <w:lang w:eastAsia="en-ID"/>
        </w:rPr>
        <w:t>self-efficacy</w:t>
      </w:r>
      <w:r>
        <w:rPr>
          <w:lang w:eastAsia="en-ID"/>
        </w:rPr>
        <w:t xml:space="preserve">) peserta didik didapatkan rata-rata N-Gain Score 0,5667 yang artinya berada pada kategori tinggi dan efektif. Maka dapat disimpulkan self-efficacy peserta didik meningkat dilihat dari rata-rata pretest </w:t>
      </w:r>
      <w:r w:rsidRPr="004B023D">
        <w:t>49.1290</w:t>
      </w:r>
      <w:r>
        <w:t xml:space="preserve">% dan posttest </w:t>
      </w:r>
      <w:r w:rsidRPr="004B023D">
        <w:t>77.9032</w:t>
      </w:r>
      <w:r>
        <w:t xml:space="preserve">%. LKPD dengan model </w:t>
      </w:r>
      <w:r w:rsidRPr="005E16E4">
        <w:rPr>
          <w:i/>
          <w:iCs/>
        </w:rPr>
        <w:t>problem</w:t>
      </w:r>
      <w:r>
        <w:rPr>
          <w:i/>
          <w:iCs/>
        </w:rPr>
        <w:t>-</w:t>
      </w:r>
      <w:r w:rsidRPr="005E16E4">
        <w:rPr>
          <w:i/>
          <w:iCs/>
        </w:rPr>
        <w:t>based learning</w:t>
      </w:r>
      <w:r>
        <w:t xml:space="preserve"> berbasis </w:t>
      </w:r>
      <w:r w:rsidRPr="005E16E4">
        <w:rPr>
          <w:i/>
          <w:iCs/>
        </w:rPr>
        <w:t>culturally responsive teaching</w:t>
      </w:r>
      <w:r>
        <w:t xml:space="preserve"> dapat meningkatkan </w:t>
      </w:r>
      <w:r w:rsidRPr="005E16E4">
        <w:rPr>
          <w:i/>
          <w:iCs/>
        </w:rPr>
        <w:t>self-efficacy</w:t>
      </w:r>
      <w:r>
        <w:t xml:space="preserve"> peserta didik kelas VIII-4 UPT SMP Negeri 8 Medan.</w:t>
      </w:r>
    </w:p>
    <w:p w:rsidR="00D82876" w:rsidRPr="00364A05" w:rsidRDefault="00D82876" w:rsidP="00D82876">
      <w:pPr>
        <w:pStyle w:val="Heading3"/>
        <w:keepNext w:val="0"/>
        <w:keepLines w:val="0"/>
        <w:numPr>
          <w:ilvl w:val="2"/>
          <w:numId w:val="28"/>
        </w:numPr>
        <w:tabs>
          <w:tab w:val="left" w:pos="567"/>
        </w:tabs>
        <w:spacing w:before="0" w:line="480" w:lineRule="auto"/>
        <w:contextualSpacing/>
        <w:jc w:val="both"/>
        <w:rPr>
          <w:b w:val="0"/>
          <w:bCs w:val="0"/>
        </w:rPr>
      </w:pPr>
      <w:bookmarkStart w:id="48" w:name="_Toc201112685"/>
      <w:bookmarkStart w:id="49" w:name="_Toc213837012"/>
      <w:bookmarkEnd w:id="47"/>
      <w:r w:rsidRPr="00364A05">
        <w:t xml:space="preserve">Tahap </w:t>
      </w:r>
      <w:r w:rsidRPr="00364A05">
        <w:rPr>
          <w:i/>
          <w:iCs/>
        </w:rPr>
        <w:t xml:space="preserve">Evaluation </w:t>
      </w:r>
      <w:r w:rsidRPr="00364A05">
        <w:t>(Evaluasi)</w:t>
      </w:r>
      <w:bookmarkEnd w:id="48"/>
      <w:bookmarkEnd w:id="49"/>
    </w:p>
    <w:p w:rsidR="00D82876" w:rsidRDefault="00D82876" w:rsidP="00D82876">
      <w:pPr>
        <w:rPr>
          <w:lang w:eastAsia="en-ID"/>
        </w:rPr>
      </w:pPr>
      <w:r>
        <w:rPr>
          <w:lang w:eastAsia="en-ID"/>
        </w:rPr>
        <w:tab/>
        <w:t xml:space="preserve">Tahap evaluasi merupakan tahapan akhir dalam model pengembangann ADDIE. Pada tahap ini peneliti melakukan dengan menganalisis kevalidan perangkat dan materi dari masing-masing validator dan angket respon peserta didik, karena tahap evaluasi telah dilakukan disetiap tahap pengembangan didapatkan evaluasi kevalidan perangkat untuk lebih memperhatikan suku budaya yang termasuk pada pendekatan </w:t>
      </w:r>
      <w:r w:rsidRPr="005E16E4">
        <w:rPr>
          <w:i/>
          <w:iCs/>
          <w:lang w:eastAsia="en-ID"/>
        </w:rPr>
        <w:t xml:space="preserve">culturally </w:t>
      </w:r>
      <w:r w:rsidRPr="005E16E4">
        <w:rPr>
          <w:i/>
          <w:iCs/>
          <w:lang w:eastAsia="en-ID"/>
        </w:rPr>
        <w:lastRenderedPageBreak/>
        <w:t>responsive teaching</w:t>
      </w:r>
      <w:r>
        <w:rPr>
          <w:lang w:eastAsia="en-ID"/>
        </w:rPr>
        <w:t xml:space="preserve"> yang dikaitkan pada model </w:t>
      </w:r>
      <w:r w:rsidRPr="005E16E4">
        <w:rPr>
          <w:i/>
          <w:iCs/>
          <w:lang w:eastAsia="en-ID"/>
        </w:rPr>
        <w:t>problem based learning</w:t>
      </w:r>
      <w:r>
        <w:rPr>
          <w:lang w:eastAsia="en-ID"/>
        </w:rPr>
        <w:t>, sedangkan pada kevalidan materi  untuk lebih memperhatikan soal-soal permasalahan kontekstual yang berhubungan dengan suku budaya yang ada di kota medan sesuai kebutuhan peserta didik.</w:t>
      </w:r>
    </w:p>
    <w:p w:rsidR="00D82876" w:rsidRDefault="00D82876" w:rsidP="00D82876">
      <w:pPr>
        <w:rPr>
          <w:lang w:eastAsia="en-ID"/>
        </w:rPr>
      </w:pPr>
      <w:r>
        <w:rPr>
          <w:lang w:eastAsia="en-ID"/>
        </w:rPr>
        <w:tab/>
        <w:t xml:space="preserve">Pada evaluasi respon peserta didik didapatkan 82,12% peserta didik aktif serta mampu menjawab pertanyaan yang diajukan dalam proses pembelajaran dengan menggunakan LKPD dengan model </w:t>
      </w:r>
      <w:r w:rsidRPr="005E16E4">
        <w:rPr>
          <w:i/>
          <w:iCs/>
          <w:lang w:eastAsia="en-ID"/>
        </w:rPr>
        <w:t>proble</w:t>
      </w:r>
      <w:r>
        <w:rPr>
          <w:i/>
          <w:iCs/>
          <w:lang w:eastAsia="en-ID"/>
        </w:rPr>
        <w:t>m-</w:t>
      </w:r>
      <w:r w:rsidRPr="005E16E4">
        <w:rPr>
          <w:i/>
          <w:iCs/>
          <w:lang w:eastAsia="en-ID"/>
        </w:rPr>
        <w:t>based learning</w:t>
      </w:r>
      <w:r>
        <w:rPr>
          <w:lang w:eastAsia="en-ID"/>
        </w:rPr>
        <w:t xml:space="preserve"> berbasis </w:t>
      </w:r>
      <w:r w:rsidRPr="005E16E4">
        <w:rPr>
          <w:i/>
          <w:iCs/>
          <w:lang w:eastAsia="en-ID"/>
        </w:rPr>
        <w:t>culturally responsive teaching</w:t>
      </w:r>
      <w:r>
        <w:rPr>
          <w:lang w:eastAsia="en-ID"/>
        </w:rPr>
        <w:t xml:space="preserve"> dan 17,88% peserta didik masih kesulitan untuk memecahkan masalah matematis selama proses pembelajaran dan masih kurang percaya diri dalam menyelesaikan permasalahan matematis. Pada saat penelitian berlangsung secara keseluruhan peserta didik aktif dan memberikan kesan yang baik dalam penggunaan LKPD dengan model </w:t>
      </w:r>
      <w:r w:rsidRPr="005E16E4">
        <w:rPr>
          <w:i/>
          <w:iCs/>
          <w:lang w:eastAsia="en-ID"/>
        </w:rPr>
        <w:t>problem-based learning</w:t>
      </w:r>
      <w:r>
        <w:rPr>
          <w:lang w:eastAsia="en-ID"/>
        </w:rPr>
        <w:t xml:space="preserve"> berbasis </w:t>
      </w:r>
      <w:r w:rsidRPr="005E16E4">
        <w:rPr>
          <w:i/>
          <w:iCs/>
          <w:lang w:eastAsia="en-ID"/>
        </w:rPr>
        <w:t>culturally responsive teaching</w:t>
      </w:r>
      <w:r>
        <w:rPr>
          <w:lang w:eastAsia="en-ID"/>
        </w:rPr>
        <w:t xml:space="preserve">. </w:t>
      </w:r>
    </w:p>
    <w:p w:rsidR="00D82876" w:rsidRDefault="00D82876" w:rsidP="00D82876">
      <w:pPr>
        <w:rPr>
          <w:lang w:eastAsia="en-ID"/>
        </w:rPr>
      </w:pPr>
      <w:r>
        <w:rPr>
          <w:lang w:eastAsia="en-ID"/>
        </w:rPr>
        <w:tab/>
        <w:t xml:space="preserve">Pada evaluasi keefektifan, dari hasil pretest dan posttest yang sudah dilakukan selama penelitian keefektifan penggunaan perangkat untuk kemampuan pemecahan masalah pada kategori tinggi dan </w:t>
      </w:r>
      <w:r w:rsidRPr="00510B08">
        <w:rPr>
          <w:i/>
          <w:iCs/>
          <w:lang w:eastAsia="en-ID"/>
        </w:rPr>
        <w:t>self-efficacy</w:t>
      </w:r>
      <w:r>
        <w:rPr>
          <w:lang w:eastAsia="en-ID"/>
        </w:rPr>
        <w:t xml:space="preserve"> berada pada kategori sedang. </w:t>
      </w:r>
      <w:r w:rsidRPr="0099520D">
        <w:rPr>
          <w:lang w:val="fi-FI" w:eastAsia="en-ID"/>
        </w:rPr>
        <w:t xml:space="preserve">Peserta masih cukup sulit penyelesaikan permasalahan secara rinci sesuai dengan indikator kemampuan pemecahan masalah. </w:t>
      </w:r>
      <w:r>
        <w:rPr>
          <w:lang w:eastAsia="en-ID"/>
        </w:rPr>
        <w:t xml:space="preserve">Masih ada beberapa yang tidak membuat rencana penyelesaian dan kesimpulan. Beberapa beserta didik juga masih cukup asing mengkaitkan matematika dengan budaya sehingga mereka masih memiliki keraguan atau tidak yakin dalam menyelesaikan permasalahan terkait budaya waluapun menggunakan budaya mereka sendiri. </w:t>
      </w:r>
    </w:p>
    <w:p w:rsidR="00D82876" w:rsidRPr="002E3FE6" w:rsidRDefault="00D82876" w:rsidP="00D82876">
      <w:pPr>
        <w:rPr>
          <w:lang w:eastAsia="en-ID"/>
        </w:rPr>
      </w:pPr>
      <w:r>
        <w:rPr>
          <w:lang w:eastAsia="en-ID"/>
        </w:rPr>
        <w:tab/>
        <w:t xml:space="preserve">Maka dapat disimpulkan LKPD dengan model </w:t>
      </w:r>
      <w:r w:rsidRPr="005E16E4">
        <w:rPr>
          <w:i/>
          <w:iCs/>
          <w:lang w:eastAsia="en-ID"/>
        </w:rPr>
        <w:t>problem</w:t>
      </w:r>
      <w:r>
        <w:rPr>
          <w:i/>
          <w:iCs/>
          <w:lang w:eastAsia="en-ID"/>
        </w:rPr>
        <w:t>-</w:t>
      </w:r>
      <w:r w:rsidRPr="005E16E4">
        <w:rPr>
          <w:i/>
          <w:iCs/>
          <w:lang w:eastAsia="en-ID"/>
        </w:rPr>
        <w:t>based learning</w:t>
      </w:r>
      <w:r>
        <w:rPr>
          <w:lang w:eastAsia="en-ID"/>
        </w:rPr>
        <w:t xml:space="preserve"> barbasis </w:t>
      </w:r>
      <w:r w:rsidRPr="005E16E4">
        <w:rPr>
          <w:i/>
          <w:iCs/>
          <w:lang w:eastAsia="en-ID"/>
        </w:rPr>
        <w:t>culturally responsive teaching</w:t>
      </w:r>
      <w:r>
        <w:rPr>
          <w:lang w:eastAsia="en-ID"/>
        </w:rPr>
        <w:t xml:space="preserve"> untuk meningkatkan kemampuan pemecahan masalah peserta didik dan </w:t>
      </w:r>
      <w:r w:rsidRPr="005E16E4">
        <w:rPr>
          <w:i/>
          <w:iCs/>
          <w:lang w:eastAsia="en-ID"/>
        </w:rPr>
        <w:t>self-efficacy</w:t>
      </w:r>
      <w:r>
        <w:rPr>
          <w:lang w:eastAsia="en-ID"/>
        </w:rPr>
        <w:t xml:space="preserve"> peserta didik kelas VIII-4 UPT SMP Negeri 8 Medan berada pada kriteria sangat valid dan layak digunakan.</w:t>
      </w:r>
    </w:p>
    <w:p w:rsidR="00D82876" w:rsidRDefault="00D82876" w:rsidP="00D82876">
      <w:pPr>
        <w:pStyle w:val="Heading2"/>
        <w:keepNext w:val="0"/>
        <w:keepLines w:val="0"/>
        <w:numPr>
          <w:ilvl w:val="0"/>
          <w:numId w:val="40"/>
        </w:numPr>
        <w:tabs>
          <w:tab w:val="left" w:pos="567"/>
        </w:tabs>
        <w:spacing w:before="0" w:line="480" w:lineRule="auto"/>
        <w:contextualSpacing/>
        <w:jc w:val="both"/>
      </w:pPr>
      <w:bookmarkStart w:id="50" w:name="_Toc201112686"/>
      <w:bookmarkStart w:id="51" w:name="_Toc213837013"/>
      <w:r>
        <w:t>Hasil Pembahasan</w:t>
      </w:r>
      <w:bookmarkEnd w:id="50"/>
      <w:bookmarkEnd w:id="51"/>
    </w:p>
    <w:p w:rsidR="00D82876" w:rsidRDefault="00D82876" w:rsidP="00D82876">
      <w:pPr>
        <w:rPr>
          <w:lang w:eastAsia="en-ID"/>
        </w:rPr>
      </w:pPr>
      <w:r>
        <w:rPr>
          <w:lang w:eastAsia="en-ID"/>
        </w:rPr>
        <w:tab/>
        <w:t xml:space="preserve">Penelitian ini berjudul “Pengembangan LKPD </w:t>
      </w:r>
      <w:r w:rsidRPr="009450BA">
        <w:rPr>
          <w:i/>
          <w:iCs/>
          <w:lang w:eastAsia="en-ID"/>
        </w:rPr>
        <w:t>Proble</w:t>
      </w:r>
      <w:r>
        <w:rPr>
          <w:i/>
          <w:iCs/>
          <w:lang w:eastAsia="en-ID"/>
        </w:rPr>
        <w:t>-</w:t>
      </w:r>
      <w:r w:rsidRPr="009450BA">
        <w:rPr>
          <w:i/>
          <w:iCs/>
          <w:lang w:eastAsia="en-ID"/>
        </w:rPr>
        <w:t>Based Learning</w:t>
      </w:r>
      <w:r>
        <w:rPr>
          <w:lang w:eastAsia="en-ID"/>
        </w:rPr>
        <w:t xml:space="preserve"> berbasis </w:t>
      </w:r>
      <w:r w:rsidRPr="009450BA">
        <w:rPr>
          <w:i/>
          <w:iCs/>
          <w:lang w:eastAsia="en-ID"/>
        </w:rPr>
        <w:t>Culturally Responsive Teaching</w:t>
      </w:r>
      <w:r>
        <w:rPr>
          <w:lang w:eastAsia="en-ID"/>
        </w:rPr>
        <w:t xml:space="preserve"> untuk Meningkatkan Kemampuan Pemecahan Masalah dan </w:t>
      </w:r>
      <w:r w:rsidRPr="009450BA">
        <w:rPr>
          <w:i/>
          <w:iCs/>
          <w:lang w:eastAsia="en-ID"/>
        </w:rPr>
        <w:t>Self-Efficacy</w:t>
      </w:r>
      <w:r>
        <w:rPr>
          <w:lang w:eastAsia="en-ID"/>
        </w:rPr>
        <w:t xml:space="preserve">”. Pada pembahasan, ada tiga hal pokok yang akan di bahas sesuai dengan tujuan penelitian yaitu 1) menghasilkan produk akhir berupa LKPD dengan model </w:t>
      </w:r>
      <w:r w:rsidRPr="009450BA">
        <w:rPr>
          <w:i/>
          <w:iCs/>
          <w:lang w:eastAsia="en-ID"/>
        </w:rPr>
        <w:t>problem-based learning</w:t>
      </w:r>
      <w:r>
        <w:rPr>
          <w:lang w:eastAsia="en-ID"/>
        </w:rPr>
        <w:t xml:space="preserve"> berbasis </w:t>
      </w:r>
      <w:r w:rsidRPr="009450BA">
        <w:rPr>
          <w:i/>
          <w:iCs/>
          <w:lang w:eastAsia="en-ID"/>
        </w:rPr>
        <w:t>culturally responsive teaching</w:t>
      </w:r>
      <w:r>
        <w:rPr>
          <w:lang w:eastAsia="en-ID"/>
        </w:rPr>
        <w:t xml:space="preserve"> dengan suku budaya yang ada di Kota Medan yang diujikan di UPT SMP Negeri 8 Medan dengan jumlah 31 peserta didik, 2) mengetahui besar peningkatan kemampuan pemecahan masalah peserta didik pada materi segitiga dan segiempat berbasis </w:t>
      </w:r>
      <w:r w:rsidRPr="009450BA">
        <w:rPr>
          <w:i/>
          <w:iCs/>
          <w:lang w:eastAsia="en-ID"/>
        </w:rPr>
        <w:t>culturally responsive teaching</w:t>
      </w:r>
      <w:r>
        <w:rPr>
          <w:i/>
          <w:iCs/>
          <w:lang w:eastAsia="en-ID"/>
        </w:rPr>
        <w:t xml:space="preserve">, </w:t>
      </w:r>
      <w:r>
        <w:rPr>
          <w:lang w:eastAsia="en-ID"/>
        </w:rPr>
        <w:t xml:space="preserve">3) mengetahui besar peningkatan </w:t>
      </w:r>
      <w:r w:rsidRPr="00510B08">
        <w:rPr>
          <w:i/>
          <w:iCs/>
          <w:lang w:eastAsia="en-ID"/>
        </w:rPr>
        <w:t>self-efficacy</w:t>
      </w:r>
      <w:r>
        <w:rPr>
          <w:lang w:eastAsia="en-ID"/>
        </w:rPr>
        <w:t xml:space="preserve"> peserta didik pada materi segitiga dan segiempat berbasis </w:t>
      </w:r>
      <w:r w:rsidRPr="009450BA">
        <w:rPr>
          <w:i/>
          <w:iCs/>
          <w:lang w:eastAsia="en-ID"/>
        </w:rPr>
        <w:t>culturally responsive teaching</w:t>
      </w:r>
      <w:r>
        <w:rPr>
          <w:lang w:eastAsia="en-ID"/>
        </w:rPr>
        <w:t xml:space="preserve">. Produk yang dikembangkan peneliti menggunakan model ADDIE yang terdiri dari lima tahapan yaitu: </w:t>
      </w:r>
      <w:r w:rsidRPr="00341E27">
        <w:rPr>
          <w:i/>
          <w:iCs/>
          <w:lang w:eastAsia="en-ID"/>
        </w:rPr>
        <w:t xml:space="preserve">analysis, desain, development, implementation </w:t>
      </w:r>
      <w:r w:rsidRPr="00341E27">
        <w:rPr>
          <w:lang w:eastAsia="en-ID"/>
        </w:rPr>
        <w:t>dan</w:t>
      </w:r>
      <w:r w:rsidRPr="00341E27">
        <w:rPr>
          <w:i/>
          <w:iCs/>
          <w:lang w:eastAsia="en-ID"/>
        </w:rPr>
        <w:t xml:space="preserve"> evaluation.</w:t>
      </w:r>
    </w:p>
    <w:p w:rsidR="00D82876" w:rsidRDefault="00D82876" w:rsidP="00D82876">
      <w:pPr>
        <w:rPr>
          <w:lang w:eastAsia="en-ID"/>
        </w:rPr>
      </w:pPr>
      <w:r>
        <w:rPr>
          <w:lang w:eastAsia="en-ID"/>
        </w:rPr>
        <w:tab/>
        <w:t xml:space="preserve">Pengambangan produk dimulai dari menentukan tujuan dari pembuatan produk yang dikembangkan. Adapun tujuan dari penge,bangan produk akan menjadi dasar yang </w:t>
      </w:r>
      <w:r>
        <w:rPr>
          <w:lang w:eastAsia="en-ID"/>
        </w:rPr>
        <w:lastRenderedPageBreak/>
        <w:t xml:space="preserve">akan dikembangkan dalam bentuk perangkat pembelajaran yang akan digunakan selama proses pembelajaran. Adapun instrument penelitian berupa lembar soal pretest dan posttest. Perangkat dan instrument yang telah dikembangkan dinamakan sebagai produk penelitian. Untuk mengetahui nilai dari kelayakan produk dapat dilihat dari riga aspek yaitu kevalidan, kepraktisan dan keefektivitan. </w:t>
      </w:r>
    </w:p>
    <w:p w:rsidR="00D82876" w:rsidRDefault="00D82876" w:rsidP="00D82876">
      <w:pPr>
        <w:pStyle w:val="Heading3"/>
        <w:keepNext w:val="0"/>
        <w:keepLines w:val="0"/>
        <w:numPr>
          <w:ilvl w:val="0"/>
          <w:numId w:val="34"/>
        </w:numPr>
        <w:tabs>
          <w:tab w:val="left" w:pos="567"/>
        </w:tabs>
        <w:spacing w:before="0" w:line="480" w:lineRule="auto"/>
        <w:ind w:left="502"/>
        <w:contextualSpacing/>
        <w:jc w:val="both"/>
        <w:rPr>
          <w:b w:val="0"/>
          <w:bCs w:val="0"/>
        </w:rPr>
      </w:pPr>
      <w:bookmarkStart w:id="52" w:name="_Toc201112687"/>
      <w:bookmarkStart w:id="53" w:name="_Toc213837014"/>
      <w:r>
        <w:t xml:space="preserve">Tahap </w:t>
      </w:r>
      <w:r w:rsidRPr="00341E27">
        <w:rPr>
          <w:i/>
          <w:iCs/>
        </w:rPr>
        <w:t xml:space="preserve">Analysis </w:t>
      </w:r>
      <w:r>
        <w:t>(Analisis)</w:t>
      </w:r>
      <w:bookmarkEnd w:id="52"/>
      <w:bookmarkEnd w:id="53"/>
    </w:p>
    <w:p w:rsidR="00D82876" w:rsidRDefault="00D82876" w:rsidP="00D82876">
      <w:pPr>
        <w:rPr>
          <w:lang w:eastAsia="en-ID"/>
        </w:rPr>
      </w:pPr>
      <w:r>
        <w:rPr>
          <w:lang w:eastAsia="en-ID"/>
        </w:rPr>
        <w:tab/>
        <w:t xml:space="preserve">Berdasarkan hasil analisis kebutuhan, analisis materi pembelajaran, dan analisis lingkungan saat observasi, peserta didik masih banyak yang belum mampu memecahkan masalah dengan runtut dan terinci. Peserta didik masih banyak yang melewatkan salah satu atau beberapa langkah pemecahan masalah dan masih banyak yang belum sepenuhnya yakin bisa menyelesaikan permasalahan matematis. Pada kurikulum Merdeka sudah banyak digunakan perangkat pembelajaran dengan menggunakan model pembelajaran </w:t>
      </w:r>
      <w:r>
        <w:rPr>
          <w:i/>
          <w:iCs/>
          <w:lang w:eastAsia="en-ID"/>
        </w:rPr>
        <w:t>problem-based learning</w:t>
      </w:r>
      <w:r>
        <w:rPr>
          <w:lang w:eastAsia="en-ID"/>
        </w:rPr>
        <w:t xml:space="preserve">. Perangkat pembelajaran yang digunakan di UPT SMP Negeri 8 Medan masih terbatas, beberapa pendidik hanya menggunakan LKS yang disediakan oleh penerbit, sehingga penggunaan LKPD </w:t>
      </w:r>
      <w:r>
        <w:rPr>
          <w:i/>
          <w:iCs/>
          <w:lang w:eastAsia="en-ID"/>
        </w:rPr>
        <w:t xml:space="preserve">problem-based learning </w:t>
      </w:r>
      <w:r>
        <w:rPr>
          <w:lang w:eastAsia="en-ID"/>
        </w:rPr>
        <w:t>masih terbatas.</w:t>
      </w:r>
    </w:p>
    <w:p w:rsidR="00D82876" w:rsidRDefault="00D82876" w:rsidP="00D82876">
      <w:pPr>
        <w:rPr>
          <w:lang w:eastAsia="en-ID"/>
        </w:rPr>
      </w:pPr>
      <w:r>
        <w:rPr>
          <w:lang w:eastAsia="en-ID"/>
        </w:rPr>
        <w:tab/>
        <w:t>Berdasarkan hasil analisis, peserta didik UPT SMP Negeri 8 Medan mayoritas bersuku Batak, suku dengan persentase penduduk terbesar yang ada di Kota Medan. Tidak hanya suku Batak, masih banyak peserta didik yang bersuku Jawa dan Minang. Konteks budaya juga dapat dikaitkan dengan permasalahan kontekstual untuk membantu peserta didik berpikir lebih kritis terhadap permasalahan matematis. Mengaitkan budaya kedalam suatu permasalahan juga dapat membuat peserta didik merasa dihargai dan merasa diakui akan keberagaman budayanya.</w:t>
      </w:r>
    </w:p>
    <w:p w:rsidR="00D82876" w:rsidRPr="0099520D" w:rsidRDefault="00D82876" w:rsidP="00D82876">
      <w:pPr>
        <w:rPr>
          <w:lang w:val="fi-FI" w:eastAsia="en-ID"/>
        </w:rPr>
      </w:pPr>
      <w:r>
        <w:rPr>
          <w:lang w:eastAsia="en-ID"/>
        </w:rPr>
        <w:tab/>
      </w:r>
      <w:sdt>
        <w:sdtPr>
          <w:rPr>
            <w:lang w:eastAsia="en-ID"/>
          </w:rPr>
          <w:tag w:val="MENDELEY_CITATION_v3_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"/>
          <w:id w:val="-1952317548"/>
          <w:placeholder>
            <w:docPart w:val="202F02F90DD4403E961469D5D6CDC7BD"/>
          </w:placeholder>
        </w:sdtPr>
        <w:sdtContent>
          <w:r w:rsidRPr="00DB1539">
            <w:rPr>
              <w:lang w:val="fi-FI" w:eastAsia="en-ID"/>
            </w:rPr>
            <w:t>Galuh et al., n.d.</w:t>
          </w:r>
        </w:sdtContent>
      </w:sdt>
      <w:r w:rsidRPr="0099520D">
        <w:rPr>
          <w:lang w:val="fi-FI" w:eastAsia="en-ID"/>
        </w:rPr>
        <w:t xml:space="preserve"> mengatakan bahwa fase analisis digunakan untuk memahami masalah </w:t>
      </w:r>
      <w:r w:rsidRPr="0099520D">
        <w:rPr>
          <w:i/>
          <w:iCs/>
          <w:lang w:val="fi-FI" w:eastAsia="en-ID"/>
        </w:rPr>
        <w:t>pre-service teachers</w:t>
      </w:r>
      <w:r w:rsidRPr="0099520D">
        <w:rPr>
          <w:lang w:val="fi-FI" w:eastAsia="en-ID"/>
        </w:rPr>
        <w:t xml:space="preserve"> dalam kelas microteaching atau bisa digunakan untuk memahami kondisi kelas, peserta didik, situasi selama pembelajaran dan kegiatan pembelajaran yang dibawakan oleh pendidik itu sendiri. Fase analisis menentukan area pemecahan masalah yang spesifik dan membantu menetapkan target capaian yang realistis. Pada penelitian </w:t>
      </w:r>
      <w:sdt>
        <w:sdtPr>
          <w:rPr>
            <w:lang w:eastAsia="en-ID"/>
          </w:rPr>
          <w:tag w:val="MENDELEY_CITATION_v3_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"/>
          <w:id w:val="-1536573696"/>
          <w:placeholder>
            <w:docPart w:val="202F02F90DD4403E961469D5D6CDC7BD"/>
          </w:placeholder>
        </w:sdtPr>
        <w:sdtContent>
          <w:r w:rsidRPr="00DB1539">
            <w:rPr>
              <w:lang w:val="fi-FI" w:eastAsia="en-ID"/>
            </w:rPr>
            <w:t>Yusritawati et al., (2022)</w:t>
          </w:r>
        </w:sdtContent>
      </w:sdt>
      <w:r w:rsidRPr="0099520D">
        <w:rPr>
          <w:lang w:val="fi-FI" w:eastAsia="en-ID"/>
        </w:rPr>
        <w:t xml:space="preserve"> kemampuan pemecahan masalah dan </w:t>
      </w:r>
      <w:r w:rsidRPr="0099520D">
        <w:rPr>
          <w:i/>
          <w:iCs/>
          <w:lang w:val="fi-FI" w:eastAsia="en-ID"/>
        </w:rPr>
        <w:t xml:space="preserve">self-efficacy </w:t>
      </w:r>
      <w:r w:rsidRPr="0099520D">
        <w:rPr>
          <w:lang w:val="fi-FI" w:eastAsia="en-ID"/>
        </w:rPr>
        <w:t xml:space="preserve">peserta didik meningkat setelah menggunakan model pembelajaran </w:t>
      </w:r>
      <w:r w:rsidRPr="0099520D">
        <w:rPr>
          <w:i/>
          <w:iCs/>
          <w:lang w:val="fi-FI" w:eastAsia="en-ID"/>
        </w:rPr>
        <w:t>problem-based learning</w:t>
      </w:r>
      <w:r w:rsidRPr="0099520D">
        <w:rPr>
          <w:lang w:val="fi-FI" w:eastAsia="en-ID"/>
        </w:rPr>
        <w:t>.</w:t>
      </w:r>
    </w:p>
    <w:p w:rsidR="00D82876" w:rsidRPr="00C7791B" w:rsidRDefault="00D82876" w:rsidP="00D82876">
      <w:pPr>
        <w:rPr>
          <w:i/>
          <w:iCs/>
          <w:lang w:eastAsia="en-ID"/>
        </w:rPr>
      </w:pPr>
      <w:r w:rsidRPr="0099520D">
        <w:rPr>
          <w:lang w:val="fi-FI" w:eastAsia="en-ID"/>
        </w:rPr>
        <w:tab/>
      </w:r>
      <w:r>
        <w:rPr>
          <w:lang w:eastAsia="en-ID"/>
        </w:rPr>
        <w:t xml:space="preserve">Sehingga peneliti menggembangkan perangkat pembelajaran dengan menggunakan model </w:t>
      </w:r>
      <w:r w:rsidRPr="00C7791B">
        <w:rPr>
          <w:i/>
          <w:iCs/>
          <w:lang w:eastAsia="en-ID"/>
        </w:rPr>
        <w:t>problem</w:t>
      </w:r>
      <w:r>
        <w:rPr>
          <w:i/>
          <w:iCs/>
          <w:lang w:eastAsia="en-ID"/>
        </w:rPr>
        <w:t>-</w:t>
      </w:r>
      <w:r w:rsidRPr="00C7791B">
        <w:rPr>
          <w:i/>
          <w:iCs/>
          <w:lang w:eastAsia="en-ID"/>
        </w:rPr>
        <w:t>based learning</w:t>
      </w:r>
      <w:r>
        <w:rPr>
          <w:lang w:eastAsia="en-ID"/>
        </w:rPr>
        <w:t xml:space="preserve"> berbasis </w:t>
      </w:r>
      <w:r w:rsidRPr="00C7791B">
        <w:rPr>
          <w:i/>
          <w:iCs/>
          <w:lang w:eastAsia="en-ID"/>
        </w:rPr>
        <w:t>culturally responsive teaching</w:t>
      </w:r>
    </w:p>
    <w:p w:rsidR="00D82876" w:rsidRDefault="00D82876" w:rsidP="00D82876">
      <w:pPr>
        <w:pStyle w:val="Heading3"/>
        <w:keepNext w:val="0"/>
        <w:keepLines w:val="0"/>
        <w:numPr>
          <w:ilvl w:val="0"/>
          <w:numId w:val="34"/>
        </w:numPr>
        <w:tabs>
          <w:tab w:val="left" w:pos="567"/>
        </w:tabs>
        <w:spacing w:before="0" w:line="480" w:lineRule="auto"/>
        <w:ind w:left="502"/>
        <w:contextualSpacing/>
        <w:jc w:val="both"/>
        <w:rPr>
          <w:b w:val="0"/>
          <w:bCs w:val="0"/>
        </w:rPr>
      </w:pPr>
      <w:bookmarkStart w:id="54" w:name="_Toc201112688"/>
      <w:bookmarkStart w:id="55" w:name="_Toc213837015"/>
      <w:r w:rsidRPr="001F01DE">
        <w:t xml:space="preserve">Tahap </w:t>
      </w:r>
      <w:r w:rsidRPr="001365AA">
        <w:rPr>
          <w:i/>
          <w:iCs/>
        </w:rPr>
        <w:t>Design</w:t>
      </w:r>
      <w:r w:rsidRPr="001F01DE">
        <w:t xml:space="preserve"> (</w:t>
      </w:r>
      <w:r>
        <w:t>D</w:t>
      </w:r>
      <w:r w:rsidRPr="001F01DE">
        <w:t>esain)</w:t>
      </w:r>
      <w:bookmarkEnd w:id="54"/>
      <w:bookmarkEnd w:id="55"/>
    </w:p>
    <w:p w:rsidR="00D82876" w:rsidRDefault="00D82876" w:rsidP="00D82876">
      <w:pPr>
        <w:rPr>
          <w:lang w:eastAsia="en-ID"/>
        </w:rPr>
      </w:pPr>
      <w:r>
        <w:rPr>
          <w:lang w:eastAsia="en-ID"/>
        </w:rPr>
        <w:tab/>
        <w:t xml:space="preserve">Berdasarkan kesimpulan yang didapat dari analisis kebutuhan, analisis materi pembelajaran dan analisis kebutuhan, peneliti mengembangkan produk cetak berupa LKPD </w:t>
      </w:r>
      <w:r>
        <w:rPr>
          <w:i/>
          <w:iCs/>
          <w:lang w:eastAsia="en-ID"/>
        </w:rPr>
        <w:t>problem-based learning</w:t>
      </w:r>
      <w:r>
        <w:rPr>
          <w:lang w:eastAsia="en-ID"/>
        </w:rPr>
        <w:t xml:space="preserve"> berbasis </w:t>
      </w:r>
      <w:r>
        <w:rPr>
          <w:i/>
          <w:iCs/>
          <w:lang w:eastAsia="en-ID"/>
        </w:rPr>
        <w:t>culturally responsive teaching</w:t>
      </w:r>
      <w:r>
        <w:rPr>
          <w:lang w:eastAsia="en-ID"/>
        </w:rPr>
        <w:t xml:space="preserve"> sebagai perangkat pembelajaran yang akan digunakan pada saat pelajaran Matematika materi Segitiga dan Segiempat terhadap suku budaya lokal. </w:t>
      </w:r>
      <w:sdt>
        <w:sdtPr>
          <w:rPr>
            <w:lang w:eastAsia="en-ID"/>
          </w:rPr>
          <w:tag w:val="MENDELEY_CITATION_v3_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"/>
          <w:id w:val="645939194"/>
          <w:placeholder>
            <w:docPart w:val="202F02F90DD4403E961469D5D6CDC7BD"/>
          </w:placeholder>
        </w:sdtPr>
        <w:sdtContent>
          <w:r w:rsidRPr="00DB1539">
            <w:rPr>
              <w:lang w:eastAsia="en-ID"/>
            </w:rPr>
            <w:t>Pada penelitian Yustianingsih et al., (2017)</w:t>
          </w:r>
        </w:sdtContent>
      </w:sdt>
      <w:r>
        <w:rPr>
          <w:lang w:eastAsia="en-ID"/>
        </w:rPr>
        <w:t xml:space="preserve"> mengatakan bahwa proses pembelajaran yang tidak sesuai dan belum menuntun </w:t>
      </w:r>
      <w:r>
        <w:rPr>
          <w:lang w:eastAsia="en-ID"/>
        </w:rPr>
        <w:lastRenderedPageBreak/>
        <w:t>kemampuan pemecahan masalah peserta didik menyebabkan kurangnya interaksi antara peserta didik dalam kelas sebagai pemecah masalah, sehingga perlu penambahan kegiatan yang mangarahkan kepada pemecahan masalah dalam rancangan perangkat.</w:t>
      </w:r>
    </w:p>
    <w:p w:rsidR="00D82876" w:rsidRPr="005B675D" w:rsidRDefault="00D82876" w:rsidP="00D82876">
      <w:pPr>
        <w:rPr>
          <w:lang w:eastAsia="en-ID"/>
        </w:rPr>
      </w:pPr>
      <w:r>
        <w:rPr>
          <w:lang w:eastAsia="en-ID"/>
        </w:rPr>
        <w:tab/>
        <w:t xml:space="preserve">Tahap desain dilakukan dengan merancang produk yang akan dikembangkan menggunakan bantuan aplikasi </w:t>
      </w:r>
      <w:r w:rsidRPr="00B11B16">
        <w:rPr>
          <w:i/>
          <w:iCs/>
          <w:lang w:eastAsia="en-ID"/>
        </w:rPr>
        <w:t>canva</w:t>
      </w:r>
      <w:r>
        <w:rPr>
          <w:lang w:eastAsia="en-ID"/>
        </w:rPr>
        <w:t xml:space="preserve">untuk membuat desain produk. Menggunakan tools dan elemen yang menarik dan tidak monoton pada tampilan LKPD, mengaitkan konsep dengan materi dan budaya lokal. </w:t>
      </w:r>
    </w:p>
    <w:p w:rsidR="00D82876" w:rsidRPr="001F01DE" w:rsidRDefault="00D82876" w:rsidP="00D82876">
      <w:pPr>
        <w:pStyle w:val="Heading3"/>
        <w:keepNext w:val="0"/>
        <w:keepLines w:val="0"/>
        <w:numPr>
          <w:ilvl w:val="0"/>
          <w:numId w:val="34"/>
        </w:numPr>
        <w:tabs>
          <w:tab w:val="left" w:pos="567"/>
        </w:tabs>
        <w:spacing w:before="0" w:line="480" w:lineRule="auto"/>
        <w:ind w:left="502"/>
        <w:contextualSpacing/>
        <w:jc w:val="both"/>
        <w:rPr>
          <w:b w:val="0"/>
          <w:bCs w:val="0"/>
        </w:rPr>
      </w:pPr>
      <w:bookmarkStart w:id="56" w:name="_Toc201112689"/>
      <w:bookmarkStart w:id="57" w:name="_Toc213837016"/>
      <w:r w:rsidRPr="001F01DE">
        <w:t xml:space="preserve">Tahap </w:t>
      </w:r>
      <w:r w:rsidRPr="001365AA">
        <w:rPr>
          <w:i/>
          <w:iCs/>
        </w:rPr>
        <w:t>Development</w:t>
      </w:r>
      <w:r w:rsidRPr="001F01DE">
        <w:t xml:space="preserve"> (</w:t>
      </w:r>
      <w:r>
        <w:t>P</w:t>
      </w:r>
      <w:r w:rsidRPr="001F01DE">
        <w:t>engembangan)</w:t>
      </w:r>
      <w:bookmarkEnd w:id="56"/>
      <w:bookmarkEnd w:id="57"/>
    </w:p>
    <w:p w:rsidR="00D82876" w:rsidRDefault="00D82876" w:rsidP="00D82876">
      <w:pPr>
        <w:jc w:val="center"/>
        <w:rPr>
          <w:lang w:eastAsia="en-ID"/>
        </w:rPr>
      </w:pPr>
      <w:r>
        <w:rPr>
          <w:noProof/>
          <w:lang w:val="en-US"/>
        </w:rPr>
        <w:drawing>
          <wp:inline distT="0" distB="0" distL="0" distR="0">
            <wp:extent cx="4481465" cy="2725093"/>
            <wp:effectExtent l="0" t="0" r="14605" b="18415"/>
            <wp:docPr id="10503898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2876" w:rsidRPr="002E3FE6" w:rsidRDefault="00D82876" w:rsidP="00D82876">
      <w:pPr>
        <w:pStyle w:val="Caption"/>
        <w:jc w:val="center"/>
        <w:rPr>
          <w:b w:val="0"/>
          <w:bCs w:val="0"/>
          <w:i/>
          <w:iCs/>
          <w:color w:val="auto"/>
          <w:sz w:val="24"/>
          <w:szCs w:val="24"/>
          <w:lang w:eastAsia="en-ID"/>
        </w:rPr>
      </w:pPr>
      <w:bookmarkStart w:id="58" w:name="_Toc201112999"/>
      <w:r w:rsidRPr="002E3FE6">
        <w:rPr>
          <w:color w:val="auto"/>
          <w:sz w:val="24"/>
          <w:szCs w:val="24"/>
        </w:rPr>
        <w:t xml:space="preserve">Gambar 4. </w:t>
      </w:r>
      <w:r w:rsidR="00F21908" w:rsidRPr="002E3FE6">
        <w:rPr>
          <w:b w:val="0"/>
          <w:bCs w:val="0"/>
          <w:i/>
          <w:iCs/>
          <w:color w:val="auto"/>
          <w:sz w:val="24"/>
          <w:szCs w:val="24"/>
        </w:rPr>
        <w:fldChar w:fldCharType="begin"/>
      </w:r>
      <w:r w:rsidRPr="002E3FE6">
        <w:rPr>
          <w:color w:val="auto"/>
          <w:sz w:val="24"/>
          <w:szCs w:val="24"/>
        </w:rPr>
        <w:instrText xml:space="preserve"> SEQ Gambar_4. \* ARABIC </w:instrText>
      </w:r>
      <w:r w:rsidR="00F21908" w:rsidRPr="002E3FE6">
        <w:rPr>
          <w:b w:val="0"/>
          <w:bCs w:val="0"/>
          <w:i/>
          <w:iCs/>
          <w:color w:val="auto"/>
          <w:sz w:val="24"/>
          <w:szCs w:val="24"/>
        </w:rPr>
        <w:fldChar w:fldCharType="separate"/>
      </w:r>
      <w:r>
        <w:rPr>
          <w:noProof/>
          <w:color w:val="auto"/>
          <w:sz w:val="24"/>
          <w:szCs w:val="24"/>
        </w:rPr>
        <w:t>17</w:t>
      </w:r>
      <w:r w:rsidR="00F21908" w:rsidRPr="002E3FE6">
        <w:rPr>
          <w:b w:val="0"/>
          <w:bCs w:val="0"/>
          <w:i/>
          <w:iCs/>
          <w:color w:val="auto"/>
          <w:sz w:val="24"/>
          <w:szCs w:val="24"/>
        </w:rPr>
        <w:fldChar w:fldCharType="end"/>
      </w:r>
      <w:r w:rsidRPr="002E3FE6">
        <w:rPr>
          <w:color w:val="auto"/>
          <w:sz w:val="24"/>
          <w:szCs w:val="24"/>
          <w:lang w:eastAsia="en-ID"/>
        </w:rPr>
        <w:t xml:space="preserve"> Diagram Validasi Ahli Perangkat</w:t>
      </w:r>
      <w:bookmarkEnd w:id="58"/>
    </w:p>
    <w:p w:rsidR="00D82876" w:rsidRPr="00043E22" w:rsidRDefault="00D82876" w:rsidP="00D82876">
      <w:pPr>
        <w:rPr>
          <w:lang w:eastAsia="en-ID"/>
        </w:rPr>
      </w:pPr>
      <w:r>
        <w:rPr>
          <w:lang w:eastAsia="en-ID"/>
        </w:rPr>
        <w:tab/>
      </w:r>
      <w:r w:rsidRPr="0038612E">
        <w:t xml:space="preserve">Berdasarkan data diagram di atas terlihat bahwa kevalidan perangkat diketahui persentase sebelum revisi pada aspek Desain tampilan LKPD 85%, </w:t>
      </w:r>
      <w:r>
        <w:t xml:space="preserve">ditemukan bahwa belum sesuainya tata letak identitas LKPD dan </w:t>
      </w:r>
      <w:r w:rsidRPr="0038612E">
        <w:t>setelah melakukan perbaikan</w:t>
      </w:r>
      <w:r>
        <w:t xml:space="preserve"> pada </w:t>
      </w:r>
      <w:r w:rsidRPr="0038612E">
        <w:t xml:space="preserve">menjadi 100%. </w:t>
      </w:r>
      <w:r w:rsidRPr="00043E22">
        <w:t>Persentase sebelum revisi pada aspek kesesuaian dengan pembelajaran 72%, ditemukan bahwa tujuan pembelajaran pada LK</w:t>
      </w:r>
      <w:r>
        <w:t xml:space="preserve">PD belum sesuai dengan yang tertera pada modul ajar dan </w:t>
      </w:r>
      <w:r w:rsidRPr="00043E22">
        <w:t xml:space="preserve">setelah melakukan revisi pada menjadi 100%. Persentase sebelum revisi pada aspek interaktivitas 73%, </w:t>
      </w:r>
      <w:r>
        <w:t xml:space="preserve">ditemukan bahwa permasalahan pada LKPD belum memperlihatkan CRT sebagai pendekatan pembelajaran dan </w:t>
      </w:r>
      <w:r w:rsidRPr="00043E22">
        <w:t xml:space="preserve">setelah perbaikan pada menjadi 87% dan persentase sebelum revisi pada aspek kepraktisan penggunaan 87%, </w:t>
      </w:r>
      <w:r>
        <w:t xml:space="preserve">ditemukan bahwa sistematika penyusunan LKPD masih belum sesuai dengan Langkah penyusunan LKPD dan </w:t>
      </w:r>
      <w:r w:rsidRPr="00043E22">
        <w:t xml:space="preserve">setelah perbaikan pada menjadi 100% yang artinya setelah revisi kevalidan perangkat meningkat dari persentase sebelumnya, maka dapat disimpulkan LKPD dengan model </w:t>
      </w:r>
      <w:r w:rsidRPr="00043E22">
        <w:rPr>
          <w:i/>
          <w:iCs/>
        </w:rPr>
        <w:t>problem-based learning</w:t>
      </w:r>
      <w:r w:rsidRPr="00043E22">
        <w:t xml:space="preserve"> berbasis </w:t>
      </w:r>
      <w:r w:rsidRPr="00043E22">
        <w:rPr>
          <w:i/>
          <w:iCs/>
        </w:rPr>
        <w:t>culturally responsive teaching</w:t>
      </w:r>
      <w:r w:rsidRPr="00043E22">
        <w:t xml:space="preserve"> untuk meningkatkan kemampuan pemecahan masalah dan </w:t>
      </w:r>
      <w:r w:rsidRPr="00043E22">
        <w:rPr>
          <w:i/>
          <w:iCs/>
        </w:rPr>
        <w:t>self-efficacy</w:t>
      </w:r>
      <w:r w:rsidRPr="00043E22">
        <w:t xml:space="preserve"> peserta didik kelas VIII-4 UPT SMP Negeri 8 Medan berada pada kriteria sangat layak. </w:t>
      </w:r>
    </w:p>
    <w:p w:rsidR="00D82876" w:rsidRDefault="00D82876" w:rsidP="00D82876">
      <w:pPr>
        <w:jc w:val="center"/>
        <w:rPr>
          <w:lang w:eastAsia="en-ID"/>
        </w:rPr>
      </w:pPr>
      <w:r>
        <w:rPr>
          <w:noProof/>
          <w:lang w:val="en-US"/>
        </w:rPr>
        <w:lastRenderedPageBreak/>
        <w:drawing>
          <wp:inline distT="0" distB="0" distL="0" distR="0">
            <wp:extent cx="4508626" cy="2951430"/>
            <wp:effectExtent l="0" t="0" r="6350" b="1905"/>
            <wp:docPr id="7864326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2876" w:rsidRPr="002E3FE6" w:rsidRDefault="00D82876" w:rsidP="00D82876">
      <w:pPr>
        <w:pStyle w:val="Caption"/>
        <w:jc w:val="center"/>
        <w:rPr>
          <w:b w:val="0"/>
          <w:bCs w:val="0"/>
          <w:i/>
          <w:iCs/>
          <w:color w:val="auto"/>
          <w:sz w:val="24"/>
          <w:szCs w:val="24"/>
          <w:lang w:eastAsia="en-ID"/>
        </w:rPr>
      </w:pPr>
      <w:bookmarkStart w:id="59" w:name="_Toc201113000"/>
      <w:r w:rsidRPr="002E3FE6">
        <w:rPr>
          <w:color w:val="auto"/>
          <w:sz w:val="24"/>
          <w:szCs w:val="24"/>
        </w:rPr>
        <w:t xml:space="preserve">Gambar 4. </w:t>
      </w:r>
      <w:r w:rsidR="00F21908" w:rsidRPr="002E3FE6">
        <w:rPr>
          <w:b w:val="0"/>
          <w:bCs w:val="0"/>
          <w:i/>
          <w:iCs/>
          <w:color w:val="auto"/>
          <w:sz w:val="24"/>
          <w:szCs w:val="24"/>
        </w:rPr>
        <w:fldChar w:fldCharType="begin"/>
      </w:r>
      <w:r w:rsidRPr="002E3FE6">
        <w:rPr>
          <w:color w:val="auto"/>
          <w:sz w:val="24"/>
          <w:szCs w:val="24"/>
        </w:rPr>
        <w:instrText xml:space="preserve"> SEQ Gambar_4. \* ARABIC </w:instrText>
      </w:r>
      <w:r w:rsidR="00F21908" w:rsidRPr="002E3FE6">
        <w:rPr>
          <w:b w:val="0"/>
          <w:bCs w:val="0"/>
          <w:i/>
          <w:iCs/>
          <w:color w:val="auto"/>
          <w:sz w:val="24"/>
          <w:szCs w:val="24"/>
        </w:rPr>
        <w:fldChar w:fldCharType="separate"/>
      </w:r>
      <w:r>
        <w:rPr>
          <w:noProof/>
          <w:color w:val="auto"/>
          <w:sz w:val="24"/>
          <w:szCs w:val="24"/>
        </w:rPr>
        <w:t>18</w:t>
      </w:r>
      <w:r w:rsidR="00F21908" w:rsidRPr="002E3FE6">
        <w:rPr>
          <w:b w:val="0"/>
          <w:bCs w:val="0"/>
          <w:i/>
          <w:iCs/>
          <w:color w:val="auto"/>
          <w:sz w:val="24"/>
          <w:szCs w:val="24"/>
        </w:rPr>
        <w:fldChar w:fldCharType="end"/>
      </w:r>
      <w:r w:rsidRPr="002E3FE6">
        <w:rPr>
          <w:color w:val="auto"/>
          <w:sz w:val="24"/>
          <w:szCs w:val="24"/>
          <w:lang w:eastAsia="en-ID"/>
        </w:rPr>
        <w:t xml:space="preserve"> Diagram Validasi Ahli Materi</w:t>
      </w:r>
      <w:bookmarkEnd w:id="59"/>
    </w:p>
    <w:p w:rsidR="00D82876" w:rsidRPr="003C57C4" w:rsidRDefault="00D82876" w:rsidP="00D82876">
      <w:pPr>
        <w:rPr>
          <w:lang w:eastAsia="en-ID"/>
        </w:rPr>
      </w:pPr>
      <w:r>
        <w:rPr>
          <w:lang w:eastAsia="en-ID"/>
        </w:rPr>
        <w:tab/>
      </w:r>
      <w:r>
        <w:rPr>
          <w:lang w:eastAsia="en-ID"/>
        </w:rPr>
        <w:tab/>
        <w:t xml:space="preserve">Berdasarkan data diagram di atas terlihat bahwa kevalidan perangkat diketahui persentase sebelum revisi pada aspek Kesesuaian dengan kurikulum 80%, ditemukan kurang sesuainya isi modul ajar terhadap LKPD dan setelah melakukan perbaikan pada menjadi 95%. </w:t>
      </w:r>
      <w:r w:rsidRPr="003405B9">
        <w:rPr>
          <w:lang w:eastAsia="en-ID"/>
        </w:rPr>
        <w:t xml:space="preserve">Persentase sebelum revisi pada aspek Model PBL 80%, ditemukan </w:t>
      </w:r>
      <w:r>
        <w:rPr>
          <w:lang w:eastAsia="en-ID"/>
        </w:rPr>
        <w:t>belum</w:t>
      </w:r>
      <w:r w:rsidRPr="003405B9">
        <w:rPr>
          <w:lang w:eastAsia="en-ID"/>
        </w:rPr>
        <w:t xml:space="preserve"> sesuainya </w:t>
      </w:r>
      <w:r w:rsidRPr="003C57C4">
        <w:rPr>
          <w:lang w:eastAsia="en-ID"/>
        </w:rPr>
        <w:t>langkah pemecahan masalah</w:t>
      </w:r>
      <w:r>
        <w:rPr>
          <w:lang w:eastAsia="en-ID"/>
        </w:rPr>
        <w:t xml:space="preserve"> berdasarkan indikator kpm dan</w:t>
      </w:r>
      <w:r w:rsidRPr="003405B9">
        <w:rPr>
          <w:lang w:eastAsia="en-ID"/>
        </w:rPr>
        <w:t xml:space="preserve">setelah melakukan revisi pada menjadi 90%. </w:t>
      </w:r>
      <w:r w:rsidRPr="003C57C4">
        <w:rPr>
          <w:lang w:eastAsia="en-ID"/>
        </w:rPr>
        <w:t xml:space="preserve">Persentase sebelum revisi pada aspek CRT 80%, </w:t>
      </w:r>
      <w:r>
        <w:rPr>
          <w:lang w:eastAsia="en-ID"/>
        </w:rPr>
        <w:t xml:space="preserve">ditemukan bahwa harus lebih menyesuaikan pemecahan masalah terkait CRT menjadi lebih kontekstualdan </w:t>
      </w:r>
      <w:r w:rsidRPr="003C57C4">
        <w:rPr>
          <w:lang w:eastAsia="en-ID"/>
        </w:rPr>
        <w:t xml:space="preserve">setelah perbaikan </w:t>
      </w:r>
      <w:r>
        <w:rPr>
          <w:lang w:eastAsia="en-ID"/>
        </w:rPr>
        <w:t xml:space="preserve">pada </w:t>
      </w:r>
      <w:r w:rsidRPr="003C57C4">
        <w:rPr>
          <w:lang w:eastAsia="en-ID"/>
        </w:rPr>
        <w:t xml:space="preserve">menjadi 100% dan persentase sebelum revisi pada aspek Dampak KPM dan SE 60%, </w:t>
      </w:r>
      <w:r>
        <w:rPr>
          <w:lang w:eastAsia="en-ID"/>
        </w:rPr>
        <w:t xml:space="preserve">ditemukan bahwa konteks budaya masih kurang menonjol pada permasalahan </w:t>
      </w:r>
      <w:r w:rsidRPr="003C57C4">
        <w:rPr>
          <w:lang w:eastAsia="en-ID"/>
        </w:rPr>
        <w:t>setelah perbaikan</w:t>
      </w:r>
      <w:r>
        <w:rPr>
          <w:lang w:eastAsia="en-ID"/>
        </w:rPr>
        <w:t xml:space="preserve"> pada</w:t>
      </w:r>
      <w:r w:rsidRPr="003C57C4">
        <w:rPr>
          <w:lang w:eastAsia="en-ID"/>
        </w:rPr>
        <w:t xml:space="preserve"> menjadi 100% yang artinya setelah revisi kevalidan materi meningkat dari persentase sebelumnya,  menurut </w:t>
      </w:r>
      <w:sdt>
        <w:sdtPr>
          <w:rPr>
            <w:lang w:eastAsia="en-ID"/>
          </w:rPr>
          <w:tag w:val="MENDELEY_CITATION_v3_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"/>
          <w:id w:val="-295606622"/>
          <w:placeholder>
            <w:docPart w:val="202F02F90DD4403E961469D5D6CDC7BD"/>
          </w:placeholder>
        </w:sdtPr>
        <w:sdtContent>
          <w:r w:rsidRPr="00DB1539">
            <w:rPr>
              <w:rFonts w:eastAsia="Times New Roman"/>
            </w:rPr>
            <w:t>Putri &amp; Qosyim, (2021)</w:t>
          </w:r>
        </w:sdtContent>
      </w:sdt>
      <w:r w:rsidRPr="003C57C4">
        <w:rPr>
          <w:lang w:eastAsia="en-ID"/>
        </w:rPr>
        <w:t xml:space="preserve"> kelayakan perangkat pembelajaran didasarkan pada hasil dari validator perangkat dan materi dengan tingkat kelayakan “sangat valid” maka dapat disimpulkan LKPD dengan model </w:t>
      </w:r>
      <w:r w:rsidRPr="003C57C4">
        <w:rPr>
          <w:i/>
          <w:iCs/>
          <w:lang w:eastAsia="en-ID"/>
        </w:rPr>
        <w:t>problem based learning</w:t>
      </w:r>
      <w:r w:rsidRPr="003C57C4">
        <w:rPr>
          <w:lang w:eastAsia="en-ID"/>
        </w:rPr>
        <w:t xml:space="preserve"> berbasis </w:t>
      </w:r>
      <w:r w:rsidRPr="003C57C4">
        <w:rPr>
          <w:i/>
          <w:iCs/>
          <w:lang w:eastAsia="en-ID"/>
        </w:rPr>
        <w:t>culturally responsive teaching</w:t>
      </w:r>
      <w:r w:rsidRPr="003C57C4">
        <w:rPr>
          <w:lang w:eastAsia="en-ID"/>
        </w:rPr>
        <w:t xml:space="preserve"> untuk meningkatkan kemampuan pemecahan masalah dan </w:t>
      </w:r>
      <w:r w:rsidRPr="003C57C4">
        <w:rPr>
          <w:i/>
          <w:iCs/>
          <w:lang w:eastAsia="en-ID"/>
        </w:rPr>
        <w:t>self-efficacy</w:t>
      </w:r>
      <w:r w:rsidRPr="003C57C4">
        <w:rPr>
          <w:lang w:eastAsia="en-ID"/>
        </w:rPr>
        <w:t xml:space="preserve"> peserta didik kelas VIII-4 UPT SMP Negeri 8 Medan berada pada kriteria sangat layak</w:t>
      </w:r>
    </w:p>
    <w:p w:rsidR="00D82876" w:rsidRDefault="00D82876" w:rsidP="00D82876">
      <w:pPr>
        <w:pStyle w:val="Heading3"/>
        <w:keepNext w:val="0"/>
        <w:keepLines w:val="0"/>
        <w:numPr>
          <w:ilvl w:val="0"/>
          <w:numId w:val="34"/>
        </w:numPr>
        <w:tabs>
          <w:tab w:val="left" w:pos="567"/>
        </w:tabs>
        <w:spacing w:before="0" w:line="480" w:lineRule="auto"/>
        <w:ind w:left="502"/>
        <w:contextualSpacing/>
        <w:jc w:val="both"/>
      </w:pPr>
      <w:bookmarkStart w:id="60" w:name="_Toc201112690"/>
      <w:bookmarkStart w:id="61" w:name="_Toc213837017"/>
      <w:r>
        <w:t xml:space="preserve">Tahap </w:t>
      </w:r>
      <w:r w:rsidRPr="001F01DE">
        <w:rPr>
          <w:i/>
          <w:iCs/>
        </w:rPr>
        <w:t>Implementation</w:t>
      </w:r>
      <w:r>
        <w:t xml:space="preserve"> (Implementasi)</w:t>
      </w:r>
      <w:bookmarkEnd w:id="60"/>
      <w:bookmarkEnd w:id="61"/>
    </w:p>
    <w:p w:rsidR="00D82876" w:rsidRPr="00510B08" w:rsidRDefault="00D82876" w:rsidP="00D82876">
      <w:pPr>
        <w:pStyle w:val="ListParagraph"/>
        <w:numPr>
          <w:ilvl w:val="0"/>
          <w:numId w:val="43"/>
        </w:numPr>
        <w:tabs>
          <w:tab w:val="left" w:pos="567"/>
        </w:tabs>
        <w:spacing w:after="0" w:line="480" w:lineRule="auto"/>
        <w:jc w:val="both"/>
        <w:rPr>
          <w:b/>
          <w:bCs/>
        </w:rPr>
      </w:pPr>
      <w:r>
        <w:rPr>
          <w:b/>
          <w:bCs/>
        </w:rPr>
        <w:t xml:space="preserve">Kepraktisan </w:t>
      </w:r>
    </w:p>
    <w:p w:rsidR="00D82876" w:rsidRDefault="00D82876" w:rsidP="00D82876">
      <w:pPr>
        <w:jc w:val="center"/>
        <w:rPr>
          <w:lang w:eastAsia="en-ID"/>
        </w:rPr>
      </w:pPr>
      <w:r>
        <w:rPr>
          <w:noProof/>
          <w:lang w:val="en-US"/>
        </w:rPr>
        <w:lastRenderedPageBreak/>
        <w:drawing>
          <wp:inline distT="0" distB="0" distL="0" distR="0">
            <wp:extent cx="4366627" cy="2576945"/>
            <wp:effectExtent l="0" t="0" r="15240" b="13970"/>
            <wp:docPr id="48229107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2876" w:rsidRPr="002E3FE6" w:rsidRDefault="00D82876" w:rsidP="00D82876">
      <w:pPr>
        <w:pStyle w:val="Caption"/>
        <w:jc w:val="center"/>
        <w:rPr>
          <w:b w:val="0"/>
          <w:bCs w:val="0"/>
          <w:i/>
          <w:iCs/>
          <w:color w:val="auto"/>
          <w:sz w:val="24"/>
          <w:szCs w:val="24"/>
          <w:lang w:eastAsia="en-ID"/>
        </w:rPr>
      </w:pPr>
      <w:bookmarkStart w:id="62" w:name="_Toc201113001"/>
      <w:r w:rsidRPr="002E3FE6">
        <w:rPr>
          <w:color w:val="auto"/>
          <w:sz w:val="24"/>
          <w:szCs w:val="24"/>
        </w:rPr>
        <w:t xml:space="preserve">Gambar 4. </w:t>
      </w:r>
      <w:r w:rsidR="00F21908" w:rsidRPr="002E3FE6">
        <w:rPr>
          <w:b w:val="0"/>
          <w:bCs w:val="0"/>
          <w:i/>
          <w:iCs/>
          <w:color w:val="auto"/>
          <w:sz w:val="24"/>
          <w:szCs w:val="24"/>
        </w:rPr>
        <w:fldChar w:fldCharType="begin"/>
      </w:r>
      <w:r w:rsidRPr="002E3FE6">
        <w:rPr>
          <w:color w:val="auto"/>
          <w:sz w:val="24"/>
          <w:szCs w:val="24"/>
        </w:rPr>
        <w:instrText xml:space="preserve"> SEQ Gambar_4. \* ARABIC </w:instrText>
      </w:r>
      <w:r w:rsidR="00F21908" w:rsidRPr="002E3FE6">
        <w:rPr>
          <w:b w:val="0"/>
          <w:bCs w:val="0"/>
          <w:i/>
          <w:iCs/>
          <w:color w:val="auto"/>
          <w:sz w:val="24"/>
          <w:szCs w:val="24"/>
        </w:rPr>
        <w:fldChar w:fldCharType="separate"/>
      </w:r>
      <w:r>
        <w:rPr>
          <w:noProof/>
          <w:color w:val="auto"/>
          <w:sz w:val="24"/>
          <w:szCs w:val="24"/>
        </w:rPr>
        <w:t>19</w:t>
      </w:r>
      <w:r w:rsidR="00F21908" w:rsidRPr="002E3FE6">
        <w:rPr>
          <w:b w:val="0"/>
          <w:bCs w:val="0"/>
          <w:i/>
          <w:iCs/>
          <w:color w:val="auto"/>
          <w:sz w:val="24"/>
          <w:szCs w:val="24"/>
        </w:rPr>
        <w:fldChar w:fldCharType="end"/>
      </w:r>
      <w:r w:rsidRPr="002E3FE6">
        <w:rPr>
          <w:color w:val="auto"/>
          <w:sz w:val="24"/>
          <w:szCs w:val="24"/>
          <w:lang w:eastAsia="en-ID"/>
        </w:rPr>
        <w:t xml:space="preserve"> Diagram Respon Peserta Didik Terhadap LKPD</w:t>
      </w:r>
      <w:bookmarkEnd w:id="62"/>
    </w:p>
    <w:p w:rsidR="00D82876" w:rsidRDefault="00D82876" w:rsidP="00D82876">
      <w:pPr>
        <w:rPr>
          <w:lang w:eastAsia="en-ID"/>
        </w:rPr>
      </w:pPr>
      <w:r>
        <w:rPr>
          <w:lang w:eastAsia="en-ID"/>
        </w:rPr>
        <w:tab/>
      </w:r>
      <w:bookmarkStart w:id="63" w:name="_Hlk201119905"/>
      <w:r>
        <w:rPr>
          <w:lang w:eastAsia="en-ID"/>
        </w:rPr>
        <w:t xml:space="preserve">Berdasarkan data respon peserta didik setelah menggunakan LKPD tersebut maka didapatkan persentase pada aspek Desain Tampilan 82%, aspek kejelasan isi dan petunjuk 80%, aspek interaktivitas 80%, aspek relevansi CRT terhadap KPM dan </w:t>
      </w:r>
      <w:r w:rsidRPr="0085308A">
        <w:rPr>
          <w:i/>
          <w:iCs/>
          <w:lang w:eastAsia="en-ID"/>
        </w:rPr>
        <w:t>self-efficac</w:t>
      </w:r>
      <w:r>
        <w:rPr>
          <w:i/>
          <w:iCs/>
          <w:lang w:eastAsia="en-ID"/>
        </w:rPr>
        <w:t xml:space="preserve">y </w:t>
      </w:r>
      <w:r>
        <w:rPr>
          <w:lang w:eastAsia="en-ID"/>
        </w:rPr>
        <w:t xml:space="preserve">85% sehingga di rata-ratakan menjadi 82% yang artinya berada pada kriteria sangat praktis. Maka, dapat disimpulkan LKPD dengan model </w:t>
      </w:r>
      <w:r w:rsidRPr="0085308A">
        <w:rPr>
          <w:i/>
          <w:iCs/>
          <w:lang w:eastAsia="en-ID"/>
        </w:rPr>
        <w:t>problem</w:t>
      </w:r>
      <w:r>
        <w:rPr>
          <w:i/>
          <w:iCs/>
          <w:lang w:eastAsia="en-ID"/>
        </w:rPr>
        <w:t>-</w:t>
      </w:r>
      <w:r w:rsidRPr="0085308A">
        <w:rPr>
          <w:i/>
          <w:iCs/>
          <w:lang w:eastAsia="en-ID"/>
        </w:rPr>
        <w:t>based learning</w:t>
      </w:r>
      <w:r>
        <w:rPr>
          <w:lang w:eastAsia="en-ID"/>
        </w:rPr>
        <w:t xml:space="preserve"> berbasis </w:t>
      </w:r>
      <w:r w:rsidRPr="0085308A">
        <w:rPr>
          <w:i/>
          <w:iCs/>
          <w:lang w:eastAsia="en-ID"/>
        </w:rPr>
        <w:t>culturally responsive teaching</w:t>
      </w:r>
      <w:r>
        <w:rPr>
          <w:lang w:eastAsia="en-ID"/>
        </w:rPr>
        <w:t xml:space="preserve"> untuk meningkatkan kemampuan pemecahan masalah dan </w:t>
      </w:r>
      <w:r w:rsidRPr="0085308A">
        <w:rPr>
          <w:i/>
          <w:iCs/>
          <w:lang w:eastAsia="en-ID"/>
        </w:rPr>
        <w:t>self-efficacy</w:t>
      </w:r>
      <w:r>
        <w:rPr>
          <w:lang w:eastAsia="en-ID"/>
        </w:rPr>
        <w:t xml:space="preserve"> peserta didik kelas VIII-4 UPT SMP Negeri 8 Medan berada pada kriteria sangat praktis.</w:t>
      </w:r>
    </w:p>
    <w:bookmarkEnd w:id="63"/>
    <w:p w:rsidR="00D82876" w:rsidRDefault="00D82876" w:rsidP="00D82876">
      <w:pPr>
        <w:jc w:val="center"/>
        <w:rPr>
          <w:lang w:eastAsia="en-ID"/>
        </w:rPr>
      </w:pPr>
      <w:r>
        <w:rPr>
          <w:noProof/>
          <w:lang w:val="en-US"/>
        </w:rPr>
        <w:drawing>
          <wp:inline distT="0" distB="0" distL="0" distR="0">
            <wp:extent cx="4149524" cy="2818436"/>
            <wp:effectExtent l="0" t="0" r="3810" b="1270"/>
            <wp:docPr id="121783915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2876" w:rsidRPr="00DB567A" w:rsidRDefault="00D82876" w:rsidP="00D82876">
      <w:pPr>
        <w:pStyle w:val="Caption"/>
        <w:jc w:val="center"/>
        <w:rPr>
          <w:b w:val="0"/>
          <w:bCs w:val="0"/>
          <w:i/>
          <w:iCs/>
          <w:color w:val="auto"/>
          <w:sz w:val="24"/>
          <w:szCs w:val="24"/>
          <w:lang w:eastAsia="en-ID"/>
        </w:rPr>
      </w:pPr>
      <w:bookmarkStart w:id="64" w:name="_Toc201113002"/>
      <w:r w:rsidRPr="00DB567A">
        <w:rPr>
          <w:color w:val="auto"/>
          <w:sz w:val="24"/>
          <w:szCs w:val="24"/>
        </w:rPr>
        <w:t xml:space="preserve">Gambar 4. </w:t>
      </w:r>
      <w:r w:rsidR="00F21908" w:rsidRPr="00DB567A">
        <w:rPr>
          <w:b w:val="0"/>
          <w:bCs w:val="0"/>
          <w:i/>
          <w:iCs/>
          <w:color w:val="auto"/>
          <w:sz w:val="24"/>
          <w:szCs w:val="24"/>
        </w:rPr>
        <w:fldChar w:fldCharType="begin"/>
      </w:r>
      <w:r w:rsidRPr="00DB567A">
        <w:rPr>
          <w:color w:val="auto"/>
          <w:sz w:val="24"/>
          <w:szCs w:val="24"/>
        </w:rPr>
        <w:instrText xml:space="preserve"> SEQ Gambar_4. \* ARABIC </w:instrText>
      </w:r>
      <w:r w:rsidR="00F21908" w:rsidRPr="00DB567A">
        <w:rPr>
          <w:b w:val="0"/>
          <w:bCs w:val="0"/>
          <w:i/>
          <w:iCs/>
          <w:color w:val="auto"/>
          <w:sz w:val="24"/>
          <w:szCs w:val="24"/>
        </w:rPr>
        <w:fldChar w:fldCharType="separate"/>
      </w:r>
      <w:r>
        <w:rPr>
          <w:noProof/>
          <w:color w:val="auto"/>
          <w:sz w:val="24"/>
          <w:szCs w:val="24"/>
        </w:rPr>
        <w:t>20</w:t>
      </w:r>
      <w:r w:rsidR="00F21908" w:rsidRPr="00DB567A">
        <w:rPr>
          <w:b w:val="0"/>
          <w:bCs w:val="0"/>
          <w:i/>
          <w:iCs/>
          <w:color w:val="auto"/>
          <w:sz w:val="24"/>
          <w:szCs w:val="24"/>
        </w:rPr>
        <w:fldChar w:fldCharType="end"/>
      </w:r>
      <w:r w:rsidRPr="00DB567A">
        <w:rPr>
          <w:color w:val="auto"/>
          <w:sz w:val="24"/>
          <w:szCs w:val="24"/>
          <w:lang w:eastAsia="en-ID"/>
        </w:rPr>
        <w:t>Grafik Respon Ahli Pe</w:t>
      </w:r>
      <w:r>
        <w:rPr>
          <w:color w:val="auto"/>
          <w:sz w:val="24"/>
          <w:szCs w:val="24"/>
          <w:lang w:eastAsia="en-ID"/>
        </w:rPr>
        <w:t>ndidik</w:t>
      </w:r>
      <w:bookmarkEnd w:id="64"/>
    </w:p>
    <w:p w:rsidR="00D82876" w:rsidRDefault="00D82876" w:rsidP="00D82876">
      <w:pPr>
        <w:rPr>
          <w:lang w:eastAsia="en-ID"/>
        </w:rPr>
      </w:pPr>
      <w:r>
        <w:rPr>
          <w:lang w:eastAsia="en-ID"/>
        </w:rPr>
        <w:lastRenderedPageBreak/>
        <w:tab/>
        <w:t xml:space="preserve">Berdasarkan data respon ahli pendidik didapatkan persentase pada aspek kesesuaian 95%, aspek kejelasan isi dan petunjuk 87%, aspek dampak KPM dan </w:t>
      </w:r>
      <w:r w:rsidRPr="00004BC1">
        <w:rPr>
          <w:i/>
          <w:iCs/>
          <w:lang w:eastAsia="en-ID"/>
        </w:rPr>
        <w:t>self-efficacy</w:t>
      </w:r>
      <w:r>
        <w:rPr>
          <w:lang w:eastAsia="en-ID"/>
        </w:rPr>
        <w:t xml:space="preserve"> 100%, aspek pembelajaran berbasis </w:t>
      </w:r>
      <w:r w:rsidRPr="00DB567A">
        <w:rPr>
          <w:i/>
          <w:iCs/>
          <w:lang w:eastAsia="en-ID"/>
        </w:rPr>
        <w:t>culturally responsive teaching</w:t>
      </w:r>
      <w:r>
        <w:rPr>
          <w:lang w:eastAsia="en-ID"/>
        </w:rPr>
        <w:t xml:space="preserve"> 100%, sehingga dirata-ratakan menjadi 95% yang artinya berada dalam kriteria “sangat praktis”. Adapun penelitian yang dilakukan oleh </w:t>
      </w:r>
      <w:sdt>
        <w:sdtPr>
          <w:rPr>
            <w:lang w:eastAsia="en-ID"/>
          </w:rPr>
          <w:tag w:val="MENDELEY_CITATION_v3_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"/>
          <w:id w:val="341045739"/>
        </w:sdtPr>
        <w:sdtContent>
          <w:r w:rsidRPr="00DB1539">
            <w:rPr>
              <w:lang w:eastAsia="en-ID"/>
            </w:rPr>
            <w:t>(Cahyani, 2024)</w:t>
          </w:r>
        </w:sdtContent>
      </w:sdt>
      <w:r>
        <w:rPr>
          <w:lang w:eastAsia="en-ID"/>
        </w:rPr>
        <w:t xml:space="preserve"> mendapatkan penilaian pada aspek desain LKPD mendapatakan skor sangat valid, dengan keseluruhan total skor mencapai 82%. Dengan penilaian tersebut hal ini menunjukkan bahwa produk LKPD Cahyani sudah dikembangkan sesuai dengan kurikulum Merdeka dan sesuai dengan tahapan evaluasi, desain, pengembangan, implementasi dan evaluasi. Sehingga, LKPD dengan model PBL berbasis CRT dapat dikatakan praktis jika melalui tahapan-tahapan tetrsebut sistematis dan terbukti efektif dalam uji coba lapangan.</w:t>
      </w:r>
    </w:p>
    <w:p w:rsidR="00D82876" w:rsidRDefault="00D82876" w:rsidP="00D82876">
      <w:pPr>
        <w:rPr>
          <w:lang w:eastAsia="en-ID"/>
        </w:rPr>
      </w:pPr>
      <w:r>
        <w:rPr>
          <w:lang w:eastAsia="en-ID"/>
        </w:rPr>
        <w:tab/>
        <w:t xml:space="preserve">Pada penelitian ini LKPD dengan model </w:t>
      </w:r>
      <w:r w:rsidRPr="00933536">
        <w:rPr>
          <w:i/>
          <w:iCs/>
          <w:lang w:eastAsia="en-ID"/>
        </w:rPr>
        <w:t>problem</w:t>
      </w:r>
      <w:r>
        <w:rPr>
          <w:i/>
          <w:iCs/>
          <w:lang w:eastAsia="en-ID"/>
        </w:rPr>
        <w:t>-</w:t>
      </w:r>
      <w:r w:rsidRPr="00933536">
        <w:rPr>
          <w:i/>
          <w:iCs/>
          <w:lang w:eastAsia="en-ID"/>
        </w:rPr>
        <w:t>based learning</w:t>
      </w:r>
      <w:r>
        <w:rPr>
          <w:lang w:eastAsia="en-ID"/>
        </w:rPr>
        <w:t xml:space="preserve"> berbasis </w:t>
      </w:r>
      <w:r w:rsidRPr="00514A07">
        <w:rPr>
          <w:i/>
          <w:iCs/>
          <w:lang w:eastAsia="en-ID"/>
        </w:rPr>
        <w:t>culturally responsive teaching</w:t>
      </w:r>
      <w:r>
        <w:rPr>
          <w:lang w:eastAsia="en-ID"/>
        </w:rPr>
        <w:t xml:space="preserve"> sudah melewati tahapan-tahapan tersebut dan mendapatkan respon positif dari peserta didik dan guru. Maka penjelasan diatas dapat disimpulkan LKPD dengan model </w:t>
      </w:r>
      <w:r w:rsidRPr="00933536">
        <w:rPr>
          <w:i/>
          <w:iCs/>
          <w:lang w:eastAsia="en-ID"/>
        </w:rPr>
        <w:t>problem</w:t>
      </w:r>
      <w:r>
        <w:rPr>
          <w:i/>
          <w:iCs/>
          <w:lang w:eastAsia="en-ID"/>
        </w:rPr>
        <w:t>-</w:t>
      </w:r>
      <w:r w:rsidRPr="00933536">
        <w:rPr>
          <w:i/>
          <w:iCs/>
          <w:lang w:eastAsia="en-ID"/>
        </w:rPr>
        <w:t>based learning</w:t>
      </w:r>
      <w:r>
        <w:rPr>
          <w:lang w:eastAsia="en-ID"/>
        </w:rPr>
        <w:t xml:space="preserve"> berbasis </w:t>
      </w:r>
      <w:r w:rsidRPr="00933536">
        <w:rPr>
          <w:i/>
          <w:iCs/>
          <w:lang w:eastAsia="en-ID"/>
        </w:rPr>
        <w:t>culturally responsive teaching</w:t>
      </w:r>
      <w:r>
        <w:rPr>
          <w:lang w:eastAsia="en-ID"/>
        </w:rPr>
        <w:t xml:space="preserve"> untuk meningkatkan kemampuan pemecahan masalah dan </w:t>
      </w:r>
      <w:r w:rsidRPr="00933536">
        <w:rPr>
          <w:i/>
          <w:iCs/>
          <w:lang w:eastAsia="en-ID"/>
        </w:rPr>
        <w:t>self-efficacy</w:t>
      </w:r>
      <w:r>
        <w:rPr>
          <w:lang w:eastAsia="en-ID"/>
        </w:rPr>
        <w:t xml:space="preserve"> peserta didik kelas VIII-4 UPT SMP Negeri 8 Medan dinyatakan sangat praktis. </w:t>
      </w:r>
    </w:p>
    <w:p w:rsidR="00D82876" w:rsidRPr="00510B08" w:rsidRDefault="00D82876" w:rsidP="00D82876">
      <w:pPr>
        <w:pStyle w:val="ListParagraph"/>
        <w:numPr>
          <w:ilvl w:val="0"/>
          <w:numId w:val="43"/>
        </w:numPr>
        <w:tabs>
          <w:tab w:val="left" w:pos="567"/>
        </w:tabs>
        <w:spacing w:after="0" w:line="480" w:lineRule="auto"/>
        <w:jc w:val="both"/>
        <w:rPr>
          <w:b/>
          <w:bCs/>
        </w:rPr>
      </w:pPr>
      <w:bookmarkStart w:id="65" w:name="_Toc201112691"/>
      <w:r w:rsidRPr="00510B08">
        <w:rPr>
          <w:b/>
          <w:bCs/>
        </w:rPr>
        <w:t>Keefektifan</w:t>
      </w:r>
      <w:bookmarkEnd w:id="65"/>
    </w:p>
    <w:p w:rsidR="00D82876" w:rsidRDefault="00D82876" w:rsidP="00D82876">
      <w:pPr>
        <w:rPr>
          <w:lang w:eastAsia="en-ID"/>
        </w:rPr>
      </w:pPr>
      <w:r>
        <w:rPr>
          <w:noProof/>
          <w:lang w:val="en-US"/>
        </w:rPr>
        <w:drawing>
          <wp:inline distT="0" distB="0" distL="0" distR="0">
            <wp:extent cx="5039995" cy="2940050"/>
            <wp:effectExtent l="0" t="0" r="8255" b="12700"/>
            <wp:docPr id="100880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2876" w:rsidRPr="00DB567A" w:rsidRDefault="00D82876" w:rsidP="00D82876">
      <w:pPr>
        <w:pStyle w:val="Caption"/>
        <w:jc w:val="center"/>
        <w:rPr>
          <w:b w:val="0"/>
          <w:bCs w:val="0"/>
          <w:i/>
          <w:iCs/>
          <w:color w:val="auto"/>
          <w:sz w:val="24"/>
          <w:szCs w:val="24"/>
          <w:lang w:eastAsia="en-ID"/>
        </w:rPr>
      </w:pPr>
      <w:bookmarkStart w:id="66" w:name="_Toc201113003"/>
      <w:r w:rsidRPr="00DB567A">
        <w:rPr>
          <w:color w:val="auto"/>
          <w:sz w:val="24"/>
          <w:szCs w:val="24"/>
        </w:rPr>
        <w:t xml:space="preserve">Gambar 4. </w:t>
      </w:r>
      <w:r w:rsidR="00F21908" w:rsidRPr="00DB567A">
        <w:rPr>
          <w:b w:val="0"/>
          <w:bCs w:val="0"/>
          <w:i/>
          <w:iCs/>
          <w:color w:val="auto"/>
          <w:sz w:val="24"/>
          <w:szCs w:val="24"/>
        </w:rPr>
        <w:fldChar w:fldCharType="begin"/>
      </w:r>
      <w:r w:rsidRPr="00DB567A">
        <w:rPr>
          <w:color w:val="auto"/>
          <w:sz w:val="24"/>
          <w:szCs w:val="24"/>
        </w:rPr>
        <w:instrText xml:space="preserve"> SEQ Gambar_4. \* ARABIC </w:instrText>
      </w:r>
      <w:r w:rsidR="00F21908" w:rsidRPr="00DB567A">
        <w:rPr>
          <w:b w:val="0"/>
          <w:bCs w:val="0"/>
          <w:i/>
          <w:iCs/>
          <w:color w:val="auto"/>
          <w:sz w:val="24"/>
          <w:szCs w:val="24"/>
        </w:rPr>
        <w:fldChar w:fldCharType="separate"/>
      </w:r>
      <w:r>
        <w:rPr>
          <w:noProof/>
          <w:color w:val="auto"/>
          <w:sz w:val="24"/>
          <w:szCs w:val="24"/>
        </w:rPr>
        <w:t>21</w:t>
      </w:r>
      <w:r w:rsidR="00F21908" w:rsidRPr="00DB567A">
        <w:rPr>
          <w:b w:val="0"/>
          <w:bCs w:val="0"/>
          <w:i/>
          <w:iCs/>
          <w:color w:val="auto"/>
          <w:sz w:val="24"/>
          <w:szCs w:val="24"/>
        </w:rPr>
        <w:fldChar w:fldCharType="end"/>
      </w:r>
      <w:r w:rsidRPr="00DB567A">
        <w:rPr>
          <w:color w:val="auto"/>
          <w:sz w:val="24"/>
          <w:szCs w:val="24"/>
          <w:lang w:eastAsia="en-ID"/>
        </w:rPr>
        <w:t xml:space="preserve"> Diagram Perbandingan Pretest dan Posttest Kemampuan Pemecahan Masalah Peserta Didik</w:t>
      </w:r>
      <w:bookmarkEnd w:id="66"/>
    </w:p>
    <w:p w:rsidR="00D82876" w:rsidRDefault="00D82876" w:rsidP="00D82876">
      <w:pPr>
        <w:rPr>
          <w:lang w:eastAsia="en-ID"/>
        </w:rPr>
      </w:pPr>
      <w:r>
        <w:rPr>
          <w:lang w:eastAsia="en-ID"/>
        </w:rPr>
        <w:tab/>
        <w:t xml:space="preserve">Berdasarkan diagram keefektifan yang dilakukan pengujian kemampuan pemecahan masalah matematis dari hasil uji N-Gain pada pretest dan posttest didapatkan rata-rata 0,68 yang artinya berada pada kategori “sedang dan cukup efektif”. Berdasarkan penelitian </w:t>
      </w:r>
      <w:sdt>
        <w:sdtPr>
          <w:rPr>
            <w:lang w:eastAsia="en-ID"/>
          </w:rPr>
          <w:tag w:val="MENDELEY_CITATION_v3_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"/>
          <w:id w:val="-20938537"/>
          <w:placeholder>
            <w:docPart w:val="202F02F90DD4403E961469D5D6CDC7BD"/>
          </w:placeholder>
        </w:sdtPr>
        <w:sdtContent>
          <w:r w:rsidRPr="00DB1539">
            <w:rPr>
              <w:rFonts w:eastAsia="Times New Roman"/>
            </w:rPr>
            <w:t>Fitrianingsih et al., (2023)</w:t>
          </w:r>
        </w:sdtContent>
      </w:sdt>
      <w:r>
        <w:rPr>
          <w:lang w:eastAsia="en-ID"/>
        </w:rPr>
        <w:t xml:space="preserve"> peningkatan kemampuan masalah dapat dilihat dari penyelesaian permasalah yang sesuai dengan 4 indikator pemecahan </w:t>
      </w:r>
      <w:r>
        <w:rPr>
          <w:lang w:eastAsia="en-ID"/>
        </w:rPr>
        <w:lastRenderedPageBreak/>
        <w:t xml:space="preserve">masalah yaitu, memahami masalah, merencanakan penyelesaian, melaksanakan rencana penyelesaian dan memeriksa kembali hasil keseluruhan jawaban, maka peserta didik didorong untuk aktif dalam mencari informasi sendiri unruk menyelesaikan masalah. Sehingga LKPD dengan model </w:t>
      </w:r>
      <w:r w:rsidRPr="00933536">
        <w:rPr>
          <w:i/>
          <w:iCs/>
          <w:lang w:eastAsia="en-ID"/>
        </w:rPr>
        <w:t>problem</w:t>
      </w:r>
      <w:r>
        <w:rPr>
          <w:i/>
          <w:iCs/>
          <w:lang w:eastAsia="en-ID"/>
        </w:rPr>
        <w:t>-</w:t>
      </w:r>
      <w:r w:rsidRPr="00933536">
        <w:rPr>
          <w:i/>
          <w:iCs/>
          <w:lang w:eastAsia="en-ID"/>
        </w:rPr>
        <w:t xml:space="preserve">based learning </w:t>
      </w:r>
      <w:r>
        <w:rPr>
          <w:lang w:eastAsia="en-ID"/>
        </w:rPr>
        <w:t xml:space="preserve">berbasis </w:t>
      </w:r>
      <w:r w:rsidRPr="00933536">
        <w:rPr>
          <w:i/>
          <w:iCs/>
          <w:lang w:eastAsia="en-ID"/>
        </w:rPr>
        <w:t>culturally responsive teaching</w:t>
      </w:r>
      <w:r>
        <w:rPr>
          <w:lang w:eastAsia="en-ID"/>
        </w:rPr>
        <w:t xml:space="preserve"> efektif untuk meningkatkan kemampuan pemecahan masalah dimana </w:t>
      </w:r>
      <w:r w:rsidRPr="00933536">
        <w:rPr>
          <w:i/>
          <w:iCs/>
          <w:lang w:eastAsia="en-ID"/>
        </w:rPr>
        <w:t>culturally responsive teaching</w:t>
      </w:r>
      <w:r>
        <w:rPr>
          <w:lang w:eastAsia="en-ID"/>
        </w:rPr>
        <w:t xml:space="preserve"> berperan sebagai pendekatan melalui suku budaya yang terdapat di Kota Medan dan dikenal oleh peserta didik maupun suku dari peserta didik itu sendiri, mampu membuat peserta didik berpartisipasi aktif dalam pembelajaran sehingga meningkatkan kemampuan pemecahan masalah peserta didik.</w:t>
      </w:r>
    </w:p>
    <w:p w:rsidR="00D82876" w:rsidRDefault="00D82876" w:rsidP="00D82876">
      <w:pPr>
        <w:rPr>
          <w:lang w:eastAsia="en-ID"/>
        </w:rPr>
      </w:pPr>
      <w:r>
        <w:rPr>
          <w:noProof/>
          <w:lang w:val="en-US"/>
        </w:rPr>
        <w:drawing>
          <wp:inline distT="0" distB="0" distL="0" distR="0">
            <wp:extent cx="5039995" cy="2940050"/>
            <wp:effectExtent l="0" t="0" r="8255" b="12700"/>
            <wp:docPr id="124285136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2876" w:rsidRPr="00DB567A" w:rsidRDefault="00D82876" w:rsidP="00D82876">
      <w:pPr>
        <w:pStyle w:val="Caption"/>
        <w:jc w:val="center"/>
        <w:rPr>
          <w:b w:val="0"/>
          <w:bCs w:val="0"/>
          <w:i/>
          <w:iCs/>
          <w:color w:val="auto"/>
          <w:sz w:val="24"/>
          <w:szCs w:val="24"/>
          <w:lang w:eastAsia="en-ID"/>
        </w:rPr>
      </w:pPr>
      <w:bookmarkStart w:id="67" w:name="_Toc201113004"/>
      <w:r w:rsidRPr="00DB567A">
        <w:rPr>
          <w:color w:val="auto"/>
          <w:sz w:val="24"/>
          <w:szCs w:val="24"/>
        </w:rPr>
        <w:t xml:space="preserve">Gambar 4. </w:t>
      </w:r>
      <w:r w:rsidR="00F21908" w:rsidRPr="00DB567A">
        <w:rPr>
          <w:b w:val="0"/>
          <w:bCs w:val="0"/>
          <w:i/>
          <w:iCs/>
          <w:color w:val="auto"/>
          <w:sz w:val="24"/>
          <w:szCs w:val="24"/>
        </w:rPr>
        <w:fldChar w:fldCharType="begin"/>
      </w:r>
      <w:r w:rsidRPr="00DB567A">
        <w:rPr>
          <w:color w:val="auto"/>
          <w:sz w:val="24"/>
          <w:szCs w:val="24"/>
        </w:rPr>
        <w:instrText xml:space="preserve"> SEQ Gambar_4. \* ARABIC </w:instrText>
      </w:r>
      <w:r w:rsidR="00F21908" w:rsidRPr="00DB567A">
        <w:rPr>
          <w:b w:val="0"/>
          <w:bCs w:val="0"/>
          <w:i/>
          <w:iCs/>
          <w:color w:val="auto"/>
          <w:sz w:val="24"/>
          <w:szCs w:val="24"/>
        </w:rPr>
        <w:fldChar w:fldCharType="separate"/>
      </w:r>
      <w:r>
        <w:rPr>
          <w:noProof/>
          <w:color w:val="auto"/>
          <w:sz w:val="24"/>
          <w:szCs w:val="24"/>
        </w:rPr>
        <w:t>22</w:t>
      </w:r>
      <w:r w:rsidR="00F21908" w:rsidRPr="00DB567A">
        <w:rPr>
          <w:b w:val="0"/>
          <w:bCs w:val="0"/>
          <w:i/>
          <w:iCs/>
          <w:color w:val="auto"/>
          <w:sz w:val="24"/>
          <w:szCs w:val="24"/>
        </w:rPr>
        <w:fldChar w:fldCharType="end"/>
      </w:r>
      <w:r w:rsidRPr="00DB567A">
        <w:rPr>
          <w:color w:val="auto"/>
          <w:sz w:val="24"/>
          <w:szCs w:val="24"/>
          <w:lang w:eastAsia="en-ID"/>
        </w:rPr>
        <w:t xml:space="preserve"> Diagram Perbandingan Pretest dan Posttest </w:t>
      </w:r>
      <w:r w:rsidRPr="00514A07">
        <w:rPr>
          <w:color w:val="auto"/>
          <w:sz w:val="24"/>
          <w:szCs w:val="24"/>
          <w:lang w:eastAsia="en-ID"/>
        </w:rPr>
        <w:t>Self-Efficacy</w:t>
      </w:r>
      <w:bookmarkEnd w:id="67"/>
    </w:p>
    <w:p w:rsidR="00D82876" w:rsidRDefault="00D82876" w:rsidP="00D82876">
      <w:pPr>
        <w:rPr>
          <w:lang w:eastAsia="en-ID"/>
        </w:rPr>
      </w:pPr>
      <w:r>
        <w:rPr>
          <w:lang w:eastAsia="en-ID"/>
        </w:rPr>
        <w:tab/>
        <w:t>Berdasarkan diagram keefektifan yang dilakukan pengujian kemampuan kepercayaan diri (</w:t>
      </w:r>
      <w:r w:rsidRPr="00933536">
        <w:rPr>
          <w:i/>
          <w:iCs/>
          <w:lang w:eastAsia="en-ID"/>
        </w:rPr>
        <w:t>self-efficacy</w:t>
      </w:r>
      <w:r>
        <w:rPr>
          <w:lang w:eastAsia="en-ID"/>
        </w:rPr>
        <w:t xml:space="preserve">) peserta didik  dari hasil uji N-Gain pada pretest dan posstest didapatkan rata-rata 0,56 yang artinya berada pada kategori “sedang dan cukup efektif”. Pada penelitian </w:t>
      </w:r>
      <w:sdt>
        <w:sdtPr>
          <w:rPr>
            <w:lang w:eastAsia="en-ID"/>
          </w:rPr>
          <w:tag w:val="MENDELEY_CITATION_v3_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"/>
          <w:id w:val="1846438119"/>
          <w:placeholder>
            <w:docPart w:val="202F02F90DD4403E961469D5D6CDC7BD"/>
          </w:placeholder>
        </w:sdtPr>
        <w:sdtContent>
          <w:r w:rsidRPr="00DB1539">
            <w:rPr>
              <w:lang w:eastAsia="en-ID"/>
            </w:rPr>
            <w:t>Priyambodo et al., (2022)</w:t>
          </w:r>
        </w:sdtContent>
      </w:sdt>
      <w:r>
        <w:rPr>
          <w:lang w:eastAsia="en-ID"/>
        </w:rPr>
        <w:t xml:space="preserve"> menyatakan prinsip pembelajaran meut teori bandura menekankan bahwa pembelajaran berbasis masalah, yang memadukan pengalaman langsung dapat meningkatkan </w:t>
      </w:r>
      <w:r w:rsidRPr="00933536">
        <w:rPr>
          <w:i/>
          <w:iCs/>
          <w:lang w:eastAsia="en-ID"/>
        </w:rPr>
        <w:t>self-efficacy</w:t>
      </w:r>
      <w:r>
        <w:rPr>
          <w:lang w:eastAsia="en-ID"/>
        </w:rPr>
        <w:t xml:space="preserve"> peserta didik melalui komponen sebuah rintangan (</w:t>
      </w:r>
      <w:r w:rsidRPr="00933536">
        <w:rPr>
          <w:i/>
          <w:iCs/>
          <w:lang w:eastAsia="en-ID"/>
        </w:rPr>
        <w:t>mastery experience</w:t>
      </w:r>
      <w:r>
        <w:rPr>
          <w:lang w:eastAsia="en-ID"/>
        </w:rPr>
        <w:t>), pengalaman langsung (</w:t>
      </w:r>
      <w:r w:rsidRPr="00933536">
        <w:rPr>
          <w:i/>
          <w:iCs/>
          <w:lang w:eastAsia="en-ID"/>
        </w:rPr>
        <w:t>vicarious experience</w:t>
      </w:r>
      <w:r>
        <w:rPr>
          <w:lang w:eastAsia="en-ID"/>
        </w:rPr>
        <w:t xml:space="preserve">), persuasi verbal, dan kondisi psikologis. Sehingga, penggunaan </w:t>
      </w:r>
      <w:r w:rsidRPr="00514A07">
        <w:rPr>
          <w:i/>
          <w:iCs/>
          <w:lang w:eastAsia="en-ID"/>
        </w:rPr>
        <w:t>culturally responsive teaching</w:t>
      </w:r>
      <w:r>
        <w:rPr>
          <w:lang w:eastAsia="en-ID"/>
        </w:rPr>
        <w:t xml:space="preserve"> sebagai pendekatan pembelajaran dalam lkpd dengan model </w:t>
      </w:r>
      <w:r w:rsidRPr="00933536">
        <w:rPr>
          <w:i/>
          <w:iCs/>
          <w:lang w:eastAsia="en-ID"/>
        </w:rPr>
        <w:t>problem</w:t>
      </w:r>
      <w:r>
        <w:rPr>
          <w:i/>
          <w:iCs/>
          <w:lang w:eastAsia="en-ID"/>
        </w:rPr>
        <w:t>-</w:t>
      </w:r>
      <w:r w:rsidRPr="00933536">
        <w:rPr>
          <w:i/>
          <w:iCs/>
          <w:lang w:eastAsia="en-ID"/>
        </w:rPr>
        <w:t>based learning</w:t>
      </w:r>
      <w:r>
        <w:rPr>
          <w:lang w:eastAsia="en-ID"/>
        </w:rPr>
        <w:t xml:space="preserve"> efektif untuk meningkatkan kemampuan kepercayaan diri (</w:t>
      </w:r>
      <w:r w:rsidRPr="00933536">
        <w:rPr>
          <w:i/>
          <w:iCs/>
          <w:lang w:eastAsia="en-ID"/>
        </w:rPr>
        <w:t>self-efficacy</w:t>
      </w:r>
      <w:r>
        <w:rPr>
          <w:lang w:eastAsia="en-ID"/>
        </w:rPr>
        <w:t xml:space="preserve">) peserta didik karena dapat membuat peserta didik merasa bahwa pembelajaran relevan dengan kehidupan mereka. </w:t>
      </w:r>
      <w:r w:rsidRPr="00933536">
        <w:rPr>
          <w:i/>
          <w:iCs/>
          <w:lang w:eastAsia="en-ID"/>
        </w:rPr>
        <w:t>Culturally responsive teac</w:t>
      </w:r>
      <w:r>
        <w:rPr>
          <w:i/>
          <w:iCs/>
          <w:lang w:eastAsia="en-ID"/>
        </w:rPr>
        <w:t>h</w:t>
      </w:r>
      <w:r w:rsidRPr="00933536">
        <w:rPr>
          <w:i/>
          <w:iCs/>
          <w:lang w:eastAsia="en-ID"/>
        </w:rPr>
        <w:t>ing</w:t>
      </w:r>
      <w:r>
        <w:rPr>
          <w:lang w:eastAsia="en-ID"/>
        </w:rPr>
        <w:t xml:space="preserve"> menggunakan budaya peserta didik sebagai fondasi belajar, yang membuat peserta didik merasa diakui, dimengerti dan dimampukan, permasalahan kontekstual berbasis suku budaya yang ada di Kota Medan terutama di lingkungan para peserta didik UPT SMP </w:t>
      </w:r>
      <w:r>
        <w:rPr>
          <w:lang w:eastAsia="en-ID"/>
        </w:rPr>
        <w:lastRenderedPageBreak/>
        <w:t>Negeri 8 Medan menjadikan peserta didik lebih mudah memahami, memecahhkan masalah dan percaya diri dalam berpartisipasi.</w:t>
      </w:r>
    </w:p>
    <w:p w:rsidR="00D82876" w:rsidRDefault="00D82876" w:rsidP="00D82876">
      <w:pPr>
        <w:pStyle w:val="Heading3"/>
        <w:keepNext w:val="0"/>
        <w:keepLines w:val="0"/>
        <w:numPr>
          <w:ilvl w:val="2"/>
          <w:numId w:val="42"/>
        </w:numPr>
        <w:tabs>
          <w:tab w:val="left" w:pos="567"/>
        </w:tabs>
        <w:spacing w:before="0" w:line="480" w:lineRule="auto"/>
        <w:contextualSpacing/>
        <w:jc w:val="both"/>
        <w:rPr>
          <w:b w:val="0"/>
          <w:bCs w:val="0"/>
        </w:rPr>
      </w:pPr>
      <w:bookmarkStart w:id="68" w:name="_Toc201112692"/>
      <w:bookmarkStart w:id="69" w:name="_Toc213837018"/>
      <w:r w:rsidRPr="001F01DE">
        <w:t xml:space="preserve">Tahap </w:t>
      </w:r>
      <w:r w:rsidRPr="001F01DE">
        <w:rPr>
          <w:i/>
          <w:iCs/>
        </w:rPr>
        <w:t>Evaluation</w:t>
      </w:r>
      <w:r w:rsidRPr="001F01DE">
        <w:t xml:space="preserve"> (</w:t>
      </w:r>
      <w:r>
        <w:t>E</w:t>
      </w:r>
      <w:r w:rsidRPr="001F01DE">
        <w:t>valuasi)</w:t>
      </w:r>
      <w:bookmarkEnd w:id="68"/>
      <w:bookmarkEnd w:id="69"/>
    </w:p>
    <w:p w:rsidR="00DD7C2F" w:rsidRPr="00D82876" w:rsidRDefault="00D82876" w:rsidP="00D82876">
      <w:r w:rsidRPr="0099520D">
        <w:rPr>
          <w:lang w:val="fi-FI"/>
        </w:rPr>
        <w:tab/>
        <w:t xml:space="preserve">Tahap evaluasi dilakukan pada setiap tahapan dalam ADDIE. Evaluasi yang pada tahap analisis adalah mencaritahu keterbatasan yang pada materi, perangkat pembelajaran yang terdapat di sekolah dan mencari solusi sesuai kebutuhan. Tahap desain memerlukan kreativitas dalam merancang LKPD yang menarik dan tidak monoton sesuai dengan konsep yang sudah disusun. Tahap pengembangan produk LKPD cetak mencapai kategori “sangat layak” dengan skor 96% dari validator ahli perangkat dan 95% dari validator ahli materi setelah produk melewati perbaikan sesuai masukan dan saran dari validator sehingga produk layak untuk diimplementasikan. Tahap implementasi produk mendapat rata-rata 85,12% dari hasil respon peserta didik dan skor 95% dari respon ahli pendidik. Berdasarkan hasil pretest dan posttest, peningkatan kemampuan pemecahan masalah dan angket </w:t>
      </w:r>
      <w:r w:rsidRPr="0099520D">
        <w:rPr>
          <w:i/>
          <w:iCs/>
          <w:lang w:val="fi-FI"/>
        </w:rPr>
        <w:t>self-efficacy</w:t>
      </w:r>
      <w:r w:rsidRPr="0099520D">
        <w:rPr>
          <w:lang w:val="fi-FI"/>
        </w:rPr>
        <w:t xml:space="preserve"> peserta didik berada pada kategori sedang. Sehingga dilakukan evaluasi terhadap hasil tersebut dan ditemukan bahwa peserta didik masih ada yang belum memecahkan masalah secara rinci, dan masih ada peserta didik yang masih kurang percaya bahwa dirinya mampu menyelesaikan permasalahan matematis yang dikaitkan dengan kehidupan sehari-hari.</w:t>
      </w:r>
      <w:bookmarkStart w:id="70" w:name="_GoBack"/>
      <w:bookmarkEnd w:id="70"/>
    </w:p>
    <w:sectPr w:rsidR="00DD7C2F" w:rsidRPr="00D82876" w:rsidSect="008C3FD6">
      <w:headerReference w:type="even" r:id="rId36"/>
      <w:headerReference w:type="default" r:id="rId37"/>
      <w:footerReference w:type="even" r:id="rId38"/>
      <w:footerReference w:type="default" r:id="rId39"/>
      <w:headerReference w:type="first" r:id="rId40"/>
      <w:footerReference w:type="first" r:id="rId4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2B5" w:rsidRDefault="009A62B5">
      <w:pPr>
        <w:spacing w:after="0" w:line="240" w:lineRule="auto"/>
      </w:pPr>
      <w:r>
        <w:separator/>
      </w:r>
    </w:p>
  </w:endnote>
  <w:endnote w:type="continuationSeparator" w:id="1">
    <w:p w:rsidR="009A62B5" w:rsidRDefault="009A6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183766"/>
      <w:docPartObj>
        <w:docPartGallery w:val="Page Numbers (Bottom of Page)"/>
        <w:docPartUnique/>
      </w:docPartObj>
    </w:sdtPr>
    <w:sdtEndPr>
      <w:rPr>
        <w:noProof/>
      </w:rPr>
    </w:sdtEndPr>
    <w:sdtContent>
      <w:p w:rsidR="00D82876" w:rsidRDefault="00F21908">
        <w:pPr>
          <w:pStyle w:val="Footer"/>
          <w:jc w:val="center"/>
        </w:pPr>
        <w:r>
          <w:fldChar w:fldCharType="begin"/>
        </w:r>
        <w:r w:rsidR="00D82876">
          <w:instrText xml:space="preserve"> PAGE   \* MERGEFORMAT </w:instrText>
        </w:r>
        <w:r>
          <w:fldChar w:fldCharType="separate"/>
        </w:r>
        <w:r w:rsidR="00B82714">
          <w:rPr>
            <w:noProof/>
          </w:rPr>
          <w:t>1</w:t>
        </w:r>
        <w:r>
          <w:rPr>
            <w:noProof/>
          </w:rPr>
          <w:fldChar w:fldCharType="end"/>
        </w:r>
      </w:p>
    </w:sdtContent>
  </w:sdt>
  <w:p w:rsidR="00D82876" w:rsidRDefault="00D82876" w:rsidP="00824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F21908">
    <w:pPr>
      <w:spacing w:after="0" w:line="238" w:lineRule="auto"/>
      <w:ind w:right="3905" w:firstLine="3901"/>
    </w:pPr>
    <w:r w:rsidRPr="00F21908">
      <w:rPr>
        <w:rFonts w:ascii="Calibri" w:eastAsia="Calibri" w:hAnsi="Calibri" w:cs="Calibri"/>
      </w:rPr>
      <w:fldChar w:fldCharType="begin"/>
    </w:r>
    <w:r w:rsidR="00D8618C">
      <w:instrText xml:space="preserve"> PAGE   \* MERGEFORMAT </w:instrText>
    </w:r>
    <w:r w:rsidRPr="00F21908">
      <w:rPr>
        <w:rFonts w:ascii="Calibri" w:eastAsia="Calibri" w:hAnsi="Calibri" w:cs="Calibri"/>
      </w:rPr>
      <w:fldChar w:fldCharType="separate"/>
    </w:r>
    <w:r w:rsidR="00D8618C">
      <w:rPr>
        <w:rFonts w:ascii="Times New Roman" w:eastAsia="Times New Roman" w:hAnsi="Times New Roman" w:cs="Times New Roman"/>
        <w:sz w:val="24"/>
      </w:rPr>
      <w:t>ii</w:t>
    </w:r>
    <w:r>
      <w:rPr>
        <w:rFonts w:ascii="Times New Roman" w:eastAsia="Times New Roman" w:hAnsi="Times New Roman" w:cs="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9A62B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Pr="00892E8A" w:rsidRDefault="00F21908">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00D8618C"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r>
      <w:rPr>
        <w:rFonts w:ascii="Times New Roman" w:hAnsi="Times New Roman" w:cs="Times New Roman"/>
        <w:noProof/>
        <w:sz w:val="24"/>
        <w:szCs w:val="24"/>
      </w:rPr>
    </w:r>
  </w:p>
  <w:p w:rsidR="00CA44E0" w:rsidRDefault="009A62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2B5" w:rsidRDefault="009A62B5">
      <w:pPr>
        <w:spacing w:after="0" w:line="240" w:lineRule="auto"/>
      </w:pPr>
      <w:r>
        <w:separator/>
      </w:r>
    </w:p>
  </w:footnote>
  <w:footnote w:type="continuationSeparator" w:id="1">
    <w:p w:rsidR="009A62B5" w:rsidRDefault="009A62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876" w:rsidRDefault="00D82876">
    <w:pPr>
      <w:pStyle w:val="Header"/>
    </w:pPr>
    <w:r>
      <w:rPr>
        <w:noProof/>
        <w:lang w:val="en-US"/>
      </w:rPr>
      <w:drawing>
        <wp:anchor distT="0" distB="0" distL="114300" distR="114300" simplePos="0" relativeHeight="251663360" behindDoc="1" locked="0" layoutInCell="1" allowOverlap="1">
          <wp:simplePos x="0" y="0"/>
          <wp:positionH relativeFrom="column">
            <wp:posOffset>452120</wp:posOffset>
          </wp:positionH>
          <wp:positionV relativeFrom="paragraph">
            <wp:posOffset>3175635</wp:posOffset>
          </wp:positionV>
          <wp:extent cx="5037304" cy="4477407"/>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F219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F219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F219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1AA"/>
    <w:multiLevelType w:val="hybridMultilevel"/>
    <w:tmpl w:val="5C22E65C"/>
    <w:lvl w:ilvl="0" w:tplc="E54C429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07991ACB"/>
    <w:multiLevelType w:val="hybridMultilevel"/>
    <w:tmpl w:val="4B8EFD18"/>
    <w:lvl w:ilvl="0" w:tplc="EC841540">
      <w:start w:val="2"/>
      <w:numFmt w:val="bullet"/>
      <w:lvlText w:val="-"/>
      <w:lvlJc w:val="left"/>
      <w:pPr>
        <w:ind w:left="720" w:hanging="360"/>
      </w:pPr>
      <w:rPr>
        <w:rFonts w:ascii="Arial" w:eastAsia="SimSun" w:hAnsi="Arial" w:cs="Arial" w:hint="default"/>
        <w:b/>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C8E5C85"/>
    <w:multiLevelType w:val="hybridMultilevel"/>
    <w:tmpl w:val="8834A844"/>
    <w:lvl w:ilvl="0" w:tplc="A002DF0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12A21365"/>
    <w:multiLevelType w:val="hybridMultilevel"/>
    <w:tmpl w:val="B1D26398"/>
    <w:lvl w:ilvl="0" w:tplc="AA0894AA">
      <w:start w:val="1"/>
      <w:numFmt w:val="decimal"/>
      <w:lvlText w:val="%1."/>
      <w:lvlJc w:val="left"/>
      <w:pPr>
        <w:ind w:left="720" w:hanging="360"/>
      </w:pPr>
      <w:rPr>
        <w:rFonts w:cs="Times New Roman" w:hint="default"/>
        <w:b/>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34152FC"/>
    <w:multiLevelType w:val="multilevel"/>
    <w:tmpl w:val="B96CFF62"/>
    <w:lvl w:ilvl="0">
      <w:start w:val="1"/>
      <w:numFmt w:val="decimal"/>
      <w:lvlText w:val="%1."/>
      <w:lvlJc w:val="left"/>
      <w:pPr>
        <w:ind w:left="360" w:hanging="360"/>
      </w:pPr>
      <w:rPr>
        <w:rFonts w:hint="default"/>
      </w:rPr>
    </w:lvl>
    <w:lvl w:ilvl="1">
      <w:start w:val="2"/>
      <w:numFmt w:val="decimal"/>
      <w:isLgl/>
      <w:lvlText w:val="%1.%2"/>
      <w:lvlJc w:val="left"/>
      <w:pPr>
        <w:ind w:left="1091" w:hanging="480"/>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524" w:hanging="1080"/>
      </w:pPr>
      <w:rPr>
        <w:rFonts w:hint="default"/>
        <w:b/>
      </w:rPr>
    </w:lvl>
    <w:lvl w:ilvl="5">
      <w:start w:val="1"/>
      <w:numFmt w:val="decimal"/>
      <w:isLgl/>
      <w:lvlText w:val="%1.%2.%3.%4.%5.%6"/>
      <w:lvlJc w:val="left"/>
      <w:pPr>
        <w:ind w:left="4135" w:hanging="1080"/>
      </w:pPr>
      <w:rPr>
        <w:rFonts w:hint="default"/>
        <w:b/>
      </w:rPr>
    </w:lvl>
    <w:lvl w:ilvl="6">
      <w:start w:val="1"/>
      <w:numFmt w:val="decimal"/>
      <w:isLgl/>
      <w:lvlText w:val="%1.%2.%3.%4.%5.%6.%7"/>
      <w:lvlJc w:val="left"/>
      <w:pPr>
        <w:ind w:left="5106" w:hanging="1440"/>
      </w:pPr>
      <w:rPr>
        <w:rFonts w:hint="default"/>
        <w:b/>
      </w:rPr>
    </w:lvl>
    <w:lvl w:ilvl="7">
      <w:start w:val="1"/>
      <w:numFmt w:val="decimal"/>
      <w:isLgl/>
      <w:lvlText w:val="%1.%2.%3.%4.%5.%6.%7.%8"/>
      <w:lvlJc w:val="left"/>
      <w:pPr>
        <w:ind w:left="5717" w:hanging="1440"/>
      </w:pPr>
      <w:rPr>
        <w:rFonts w:hint="default"/>
        <w:b/>
      </w:rPr>
    </w:lvl>
    <w:lvl w:ilvl="8">
      <w:start w:val="1"/>
      <w:numFmt w:val="decimal"/>
      <w:isLgl/>
      <w:lvlText w:val="%1.%2.%3.%4.%5.%6.%7.%8.%9"/>
      <w:lvlJc w:val="left"/>
      <w:pPr>
        <w:ind w:left="6688" w:hanging="1800"/>
      </w:pPr>
      <w:rPr>
        <w:rFonts w:hint="default"/>
        <w:b/>
      </w:rPr>
    </w:lvl>
  </w:abstractNum>
  <w:abstractNum w:abstractNumId="5">
    <w:nsid w:val="17DD2D85"/>
    <w:multiLevelType w:val="hybridMultilevel"/>
    <w:tmpl w:val="5C884F3E"/>
    <w:lvl w:ilvl="0" w:tplc="4F54A728">
      <w:start w:val="1"/>
      <w:numFmt w:val="decimal"/>
      <w:lvlText w:val="%1."/>
      <w:lvlJc w:val="left"/>
      <w:pPr>
        <w:ind w:left="720" w:hanging="360"/>
      </w:pPr>
      <w:rPr>
        <w:rFonts w:cs="Times New Roman"/>
        <w:i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237F6632"/>
    <w:multiLevelType w:val="hybridMultilevel"/>
    <w:tmpl w:val="3118B258"/>
    <w:lvl w:ilvl="0" w:tplc="8F40EEA0">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268625A5"/>
    <w:multiLevelType w:val="hybridMultilevel"/>
    <w:tmpl w:val="1FCAE624"/>
    <w:lvl w:ilvl="0" w:tplc="38090019">
      <w:start w:val="1"/>
      <w:numFmt w:val="lowerLetter"/>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26CB7167"/>
    <w:multiLevelType w:val="multilevel"/>
    <w:tmpl w:val="A400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A46BEC"/>
    <w:multiLevelType w:val="hybridMultilevel"/>
    <w:tmpl w:val="0E1226FC"/>
    <w:lvl w:ilvl="0" w:tplc="79C02E2E">
      <w:start w:val="1"/>
      <w:numFmt w:val="bullet"/>
      <w:lvlText w:val=""/>
      <w:lvlJc w:val="left"/>
      <w:pPr>
        <w:ind w:left="1145" w:hanging="360"/>
      </w:pPr>
      <w:rPr>
        <w:rFonts w:ascii="Symbol" w:hAnsi="Symbol" w:hint="default"/>
      </w:rPr>
    </w:lvl>
    <w:lvl w:ilvl="1" w:tplc="44090003" w:tentative="1">
      <w:start w:val="1"/>
      <w:numFmt w:val="bullet"/>
      <w:lvlText w:val="o"/>
      <w:lvlJc w:val="left"/>
      <w:pPr>
        <w:ind w:left="1865" w:hanging="360"/>
      </w:pPr>
      <w:rPr>
        <w:rFonts w:ascii="Courier New" w:hAnsi="Courier New" w:cs="Courier New" w:hint="default"/>
      </w:rPr>
    </w:lvl>
    <w:lvl w:ilvl="2" w:tplc="44090005" w:tentative="1">
      <w:start w:val="1"/>
      <w:numFmt w:val="bullet"/>
      <w:lvlText w:val=""/>
      <w:lvlJc w:val="left"/>
      <w:pPr>
        <w:ind w:left="2585" w:hanging="360"/>
      </w:pPr>
      <w:rPr>
        <w:rFonts w:ascii="Wingdings" w:hAnsi="Wingdings" w:hint="default"/>
      </w:rPr>
    </w:lvl>
    <w:lvl w:ilvl="3" w:tplc="44090001" w:tentative="1">
      <w:start w:val="1"/>
      <w:numFmt w:val="bullet"/>
      <w:lvlText w:val=""/>
      <w:lvlJc w:val="left"/>
      <w:pPr>
        <w:ind w:left="3305" w:hanging="360"/>
      </w:pPr>
      <w:rPr>
        <w:rFonts w:ascii="Symbol" w:hAnsi="Symbol" w:hint="default"/>
      </w:rPr>
    </w:lvl>
    <w:lvl w:ilvl="4" w:tplc="44090003" w:tentative="1">
      <w:start w:val="1"/>
      <w:numFmt w:val="bullet"/>
      <w:lvlText w:val="o"/>
      <w:lvlJc w:val="left"/>
      <w:pPr>
        <w:ind w:left="4025" w:hanging="360"/>
      </w:pPr>
      <w:rPr>
        <w:rFonts w:ascii="Courier New" w:hAnsi="Courier New" w:cs="Courier New" w:hint="default"/>
      </w:rPr>
    </w:lvl>
    <w:lvl w:ilvl="5" w:tplc="44090005" w:tentative="1">
      <w:start w:val="1"/>
      <w:numFmt w:val="bullet"/>
      <w:lvlText w:val=""/>
      <w:lvlJc w:val="left"/>
      <w:pPr>
        <w:ind w:left="4745" w:hanging="360"/>
      </w:pPr>
      <w:rPr>
        <w:rFonts w:ascii="Wingdings" w:hAnsi="Wingdings" w:hint="default"/>
      </w:rPr>
    </w:lvl>
    <w:lvl w:ilvl="6" w:tplc="44090001" w:tentative="1">
      <w:start w:val="1"/>
      <w:numFmt w:val="bullet"/>
      <w:lvlText w:val=""/>
      <w:lvlJc w:val="left"/>
      <w:pPr>
        <w:ind w:left="5465" w:hanging="360"/>
      </w:pPr>
      <w:rPr>
        <w:rFonts w:ascii="Symbol" w:hAnsi="Symbol" w:hint="default"/>
      </w:rPr>
    </w:lvl>
    <w:lvl w:ilvl="7" w:tplc="44090003" w:tentative="1">
      <w:start w:val="1"/>
      <w:numFmt w:val="bullet"/>
      <w:lvlText w:val="o"/>
      <w:lvlJc w:val="left"/>
      <w:pPr>
        <w:ind w:left="6185" w:hanging="360"/>
      </w:pPr>
      <w:rPr>
        <w:rFonts w:ascii="Courier New" w:hAnsi="Courier New" w:cs="Courier New" w:hint="default"/>
      </w:rPr>
    </w:lvl>
    <w:lvl w:ilvl="8" w:tplc="44090005" w:tentative="1">
      <w:start w:val="1"/>
      <w:numFmt w:val="bullet"/>
      <w:lvlText w:val=""/>
      <w:lvlJc w:val="left"/>
      <w:pPr>
        <w:ind w:left="6905" w:hanging="360"/>
      </w:pPr>
      <w:rPr>
        <w:rFonts w:ascii="Wingdings" w:hAnsi="Wingdings" w:hint="default"/>
      </w:rPr>
    </w:lvl>
  </w:abstractNum>
  <w:abstractNum w:abstractNumId="10">
    <w:nsid w:val="28476B60"/>
    <w:multiLevelType w:val="multilevel"/>
    <w:tmpl w:val="1408BA9A"/>
    <w:lvl w:ilvl="0">
      <w:start w:val="1"/>
      <w:numFmt w:val="decimal"/>
      <w:lvlText w:val="%1."/>
      <w:lvlJc w:val="left"/>
      <w:pPr>
        <w:ind w:left="360" w:hanging="360"/>
      </w:pPr>
      <w:rPr>
        <w:rFonts w:hint="default"/>
      </w:rPr>
    </w:lvl>
    <w:lvl w:ilvl="1">
      <w:start w:val="1"/>
      <w:numFmt w:val="decimal"/>
      <w:isLgl/>
      <w:lvlText w:val="%1.%2."/>
      <w:lvlJc w:val="left"/>
      <w:pPr>
        <w:ind w:left="900" w:hanging="54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1">
    <w:nsid w:val="2A8C0842"/>
    <w:multiLevelType w:val="hybridMultilevel"/>
    <w:tmpl w:val="D8A0F7F2"/>
    <w:lvl w:ilvl="0" w:tplc="59FA682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nsid w:val="312217EF"/>
    <w:multiLevelType w:val="multilevel"/>
    <w:tmpl w:val="8FFA00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492D5D"/>
    <w:multiLevelType w:val="hybridMultilevel"/>
    <w:tmpl w:val="D7741054"/>
    <w:lvl w:ilvl="0" w:tplc="EBC8E1FE">
      <w:start w:val="1"/>
      <w:numFmt w:val="decimal"/>
      <w:lvlText w:val="4.1.%1."/>
      <w:lvlJc w:val="left"/>
      <w:pPr>
        <w:ind w:left="360" w:hanging="360"/>
      </w:pPr>
      <w:rPr>
        <w:rFonts w:hint="default"/>
        <w:b/>
        <w:bCs/>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14">
    <w:nsid w:val="341D767B"/>
    <w:multiLevelType w:val="hybridMultilevel"/>
    <w:tmpl w:val="C0BC6D4C"/>
    <w:lvl w:ilvl="0" w:tplc="BDBC70FA">
      <w:start w:val="1"/>
      <w:numFmt w:val="lowerLetter"/>
      <w:lvlText w:val="(%1)"/>
      <w:lvlJc w:val="left"/>
      <w:pPr>
        <w:ind w:left="5040" w:hanging="2460"/>
      </w:pPr>
      <w:rPr>
        <w:rFonts w:hint="default"/>
      </w:rPr>
    </w:lvl>
    <w:lvl w:ilvl="1" w:tplc="38090019" w:tentative="1">
      <w:start w:val="1"/>
      <w:numFmt w:val="lowerLetter"/>
      <w:lvlText w:val="%2."/>
      <w:lvlJc w:val="left"/>
      <w:pPr>
        <w:ind w:left="3660" w:hanging="360"/>
      </w:pPr>
    </w:lvl>
    <w:lvl w:ilvl="2" w:tplc="3809001B" w:tentative="1">
      <w:start w:val="1"/>
      <w:numFmt w:val="lowerRoman"/>
      <w:lvlText w:val="%3."/>
      <w:lvlJc w:val="right"/>
      <w:pPr>
        <w:ind w:left="4380" w:hanging="180"/>
      </w:pPr>
    </w:lvl>
    <w:lvl w:ilvl="3" w:tplc="3809000F" w:tentative="1">
      <w:start w:val="1"/>
      <w:numFmt w:val="decimal"/>
      <w:lvlText w:val="%4."/>
      <w:lvlJc w:val="left"/>
      <w:pPr>
        <w:ind w:left="5100" w:hanging="360"/>
      </w:pPr>
    </w:lvl>
    <w:lvl w:ilvl="4" w:tplc="38090019" w:tentative="1">
      <w:start w:val="1"/>
      <w:numFmt w:val="lowerLetter"/>
      <w:lvlText w:val="%5."/>
      <w:lvlJc w:val="left"/>
      <w:pPr>
        <w:ind w:left="5820" w:hanging="360"/>
      </w:pPr>
    </w:lvl>
    <w:lvl w:ilvl="5" w:tplc="3809001B" w:tentative="1">
      <w:start w:val="1"/>
      <w:numFmt w:val="lowerRoman"/>
      <w:lvlText w:val="%6."/>
      <w:lvlJc w:val="right"/>
      <w:pPr>
        <w:ind w:left="6540" w:hanging="180"/>
      </w:pPr>
    </w:lvl>
    <w:lvl w:ilvl="6" w:tplc="3809000F" w:tentative="1">
      <w:start w:val="1"/>
      <w:numFmt w:val="decimal"/>
      <w:lvlText w:val="%7."/>
      <w:lvlJc w:val="left"/>
      <w:pPr>
        <w:ind w:left="7260" w:hanging="360"/>
      </w:pPr>
    </w:lvl>
    <w:lvl w:ilvl="7" w:tplc="38090019" w:tentative="1">
      <w:start w:val="1"/>
      <w:numFmt w:val="lowerLetter"/>
      <w:lvlText w:val="%8."/>
      <w:lvlJc w:val="left"/>
      <w:pPr>
        <w:ind w:left="7980" w:hanging="360"/>
      </w:pPr>
    </w:lvl>
    <w:lvl w:ilvl="8" w:tplc="3809001B" w:tentative="1">
      <w:start w:val="1"/>
      <w:numFmt w:val="lowerRoman"/>
      <w:lvlText w:val="%9."/>
      <w:lvlJc w:val="right"/>
      <w:pPr>
        <w:ind w:left="8700" w:hanging="180"/>
      </w:pPr>
    </w:lvl>
  </w:abstractNum>
  <w:abstractNum w:abstractNumId="15">
    <w:nsid w:val="3754541A"/>
    <w:multiLevelType w:val="multilevel"/>
    <w:tmpl w:val="6F3E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663C91"/>
    <w:multiLevelType w:val="hybridMultilevel"/>
    <w:tmpl w:val="A0125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B73F95"/>
    <w:multiLevelType w:val="hybridMultilevel"/>
    <w:tmpl w:val="D348EB40"/>
    <w:lvl w:ilvl="0" w:tplc="103C1026">
      <w:start w:val="1"/>
      <w:numFmt w:val="lowerLetter"/>
      <w:lvlText w:val="(%1)"/>
      <w:lvlJc w:val="left"/>
      <w:pPr>
        <w:ind w:left="5280" w:hanging="2880"/>
      </w:pPr>
      <w:rPr>
        <w:rFonts w:hint="default"/>
      </w:rPr>
    </w:lvl>
    <w:lvl w:ilvl="1" w:tplc="38090019" w:tentative="1">
      <w:start w:val="1"/>
      <w:numFmt w:val="lowerLetter"/>
      <w:lvlText w:val="%2."/>
      <w:lvlJc w:val="left"/>
      <w:pPr>
        <w:ind w:left="3480" w:hanging="360"/>
      </w:pPr>
    </w:lvl>
    <w:lvl w:ilvl="2" w:tplc="3809001B" w:tentative="1">
      <w:start w:val="1"/>
      <w:numFmt w:val="lowerRoman"/>
      <w:lvlText w:val="%3."/>
      <w:lvlJc w:val="right"/>
      <w:pPr>
        <w:ind w:left="4200" w:hanging="180"/>
      </w:pPr>
    </w:lvl>
    <w:lvl w:ilvl="3" w:tplc="3809000F" w:tentative="1">
      <w:start w:val="1"/>
      <w:numFmt w:val="decimal"/>
      <w:lvlText w:val="%4."/>
      <w:lvlJc w:val="left"/>
      <w:pPr>
        <w:ind w:left="4920" w:hanging="360"/>
      </w:pPr>
    </w:lvl>
    <w:lvl w:ilvl="4" w:tplc="38090019" w:tentative="1">
      <w:start w:val="1"/>
      <w:numFmt w:val="lowerLetter"/>
      <w:lvlText w:val="%5."/>
      <w:lvlJc w:val="left"/>
      <w:pPr>
        <w:ind w:left="5640" w:hanging="360"/>
      </w:pPr>
    </w:lvl>
    <w:lvl w:ilvl="5" w:tplc="3809001B" w:tentative="1">
      <w:start w:val="1"/>
      <w:numFmt w:val="lowerRoman"/>
      <w:lvlText w:val="%6."/>
      <w:lvlJc w:val="right"/>
      <w:pPr>
        <w:ind w:left="6360" w:hanging="180"/>
      </w:pPr>
    </w:lvl>
    <w:lvl w:ilvl="6" w:tplc="3809000F" w:tentative="1">
      <w:start w:val="1"/>
      <w:numFmt w:val="decimal"/>
      <w:lvlText w:val="%7."/>
      <w:lvlJc w:val="left"/>
      <w:pPr>
        <w:ind w:left="7080" w:hanging="360"/>
      </w:pPr>
    </w:lvl>
    <w:lvl w:ilvl="7" w:tplc="38090019" w:tentative="1">
      <w:start w:val="1"/>
      <w:numFmt w:val="lowerLetter"/>
      <w:lvlText w:val="%8."/>
      <w:lvlJc w:val="left"/>
      <w:pPr>
        <w:ind w:left="7800" w:hanging="360"/>
      </w:pPr>
    </w:lvl>
    <w:lvl w:ilvl="8" w:tplc="3809001B" w:tentative="1">
      <w:start w:val="1"/>
      <w:numFmt w:val="lowerRoman"/>
      <w:lvlText w:val="%9."/>
      <w:lvlJc w:val="right"/>
      <w:pPr>
        <w:ind w:left="8520" w:hanging="180"/>
      </w:pPr>
    </w:lvl>
  </w:abstractNum>
  <w:abstractNum w:abstractNumId="18">
    <w:nsid w:val="3F2F1E1D"/>
    <w:multiLevelType w:val="hybridMultilevel"/>
    <w:tmpl w:val="2F24FB4C"/>
    <w:lvl w:ilvl="0" w:tplc="2B5273D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43432B9D"/>
    <w:multiLevelType w:val="hybridMultilevel"/>
    <w:tmpl w:val="B59A4A8C"/>
    <w:lvl w:ilvl="0" w:tplc="F20A04F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48373BBC"/>
    <w:multiLevelType w:val="multilevel"/>
    <w:tmpl w:val="E09ECFDE"/>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1">
    <w:nsid w:val="489D73ED"/>
    <w:multiLevelType w:val="hybridMultilevel"/>
    <w:tmpl w:val="AEEE4B36"/>
    <w:lvl w:ilvl="0" w:tplc="C98693DE">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2">
    <w:nsid w:val="4C70253D"/>
    <w:multiLevelType w:val="hybridMultilevel"/>
    <w:tmpl w:val="EBF8196C"/>
    <w:lvl w:ilvl="0" w:tplc="54802DB6">
      <w:start w:val="1"/>
      <w:numFmt w:val="decimal"/>
      <w:lvlText w:val="4.%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nsid w:val="4D9A52CF"/>
    <w:multiLevelType w:val="hybridMultilevel"/>
    <w:tmpl w:val="3B8CFC4C"/>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4F1111B4"/>
    <w:multiLevelType w:val="hybridMultilevel"/>
    <w:tmpl w:val="079A02B0"/>
    <w:lvl w:ilvl="0" w:tplc="18C49BEA">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nsid w:val="4F180D97"/>
    <w:multiLevelType w:val="multilevel"/>
    <w:tmpl w:val="1A9AD35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50AF0595"/>
    <w:multiLevelType w:val="hybridMultilevel"/>
    <w:tmpl w:val="5630DDB4"/>
    <w:lvl w:ilvl="0" w:tplc="DC02C0D2">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4EF0B62"/>
    <w:multiLevelType w:val="hybridMultilevel"/>
    <w:tmpl w:val="6B644E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90274D2"/>
    <w:multiLevelType w:val="hybridMultilevel"/>
    <w:tmpl w:val="62D62AD2"/>
    <w:lvl w:ilvl="0" w:tplc="04090019">
      <w:start w:val="1"/>
      <w:numFmt w:val="lowerLetter"/>
      <w:lvlText w:val="%1."/>
      <w:lvlJc w:val="left"/>
      <w:pPr>
        <w:tabs>
          <w:tab w:val="num" w:pos="720"/>
        </w:tabs>
        <w:ind w:left="720" w:hanging="360"/>
      </w:pPr>
      <w:rPr>
        <w:rFonts w:hint="default"/>
      </w:rPr>
    </w:lvl>
    <w:lvl w:ilvl="1" w:tplc="4C5244BA">
      <w:start w:val="1"/>
      <w:numFmt w:val="bullet"/>
      <w:lvlText w:val="-"/>
      <w:lvlJc w:val="left"/>
      <w:pPr>
        <w:tabs>
          <w:tab w:val="num" w:pos="1440"/>
        </w:tabs>
        <w:ind w:left="1440" w:hanging="360"/>
      </w:pPr>
      <w:rPr>
        <w:rFonts w:ascii="Times New Roman" w:eastAsia="Times New Roman" w:hAnsi="Times New Roman" w:cs="Times New Roman" w:hint="default"/>
      </w:rPr>
    </w:lvl>
    <w:lvl w:ilvl="2" w:tplc="362ECC0E">
      <w:start w:val="3"/>
      <w:numFmt w:val="decimal"/>
      <w:lvlText w:val="%3."/>
      <w:lvlJc w:val="left"/>
      <w:pPr>
        <w:tabs>
          <w:tab w:val="num" w:pos="2340"/>
        </w:tabs>
        <w:ind w:left="2340" w:hanging="360"/>
      </w:pPr>
      <w:rPr>
        <w:rFonts w:hint="default"/>
        <w:b/>
      </w:rPr>
    </w:lvl>
    <w:lvl w:ilvl="3" w:tplc="4C5244BA">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B04DF2"/>
    <w:multiLevelType w:val="hybridMultilevel"/>
    <w:tmpl w:val="F808E220"/>
    <w:lvl w:ilvl="0" w:tplc="A8101D58">
      <w:start w:val="3"/>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5B836EF7"/>
    <w:multiLevelType w:val="hybridMultilevel"/>
    <w:tmpl w:val="2B90963E"/>
    <w:lvl w:ilvl="0" w:tplc="1B96BC3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1">
    <w:nsid w:val="5C3A7540"/>
    <w:multiLevelType w:val="hybridMultilevel"/>
    <w:tmpl w:val="0D749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7832B4"/>
    <w:multiLevelType w:val="hybridMultilevel"/>
    <w:tmpl w:val="17B6FEAA"/>
    <w:lvl w:ilvl="0" w:tplc="0421000F">
      <w:start w:val="1"/>
      <w:numFmt w:val="decimal"/>
      <w:lvlText w:val="%1."/>
      <w:lvlJc w:val="left"/>
      <w:pPr>
        <w:ind w:left="1854" w:hanging="360"/>
      </w:pPr>
      <w:rPr>
        <w:rFonts w:cs="Times New Roman"/>
      </w:rPr>
    </w:lvl>
    <w:lvl w:ilvl="1" w:tplc="04210019">
      <w:start w:val="1"/>
      <w:numFmt w:val="lowerLetter"/>
      <w:lvlText w:val="%2."/>
      <w:lvlJc w:val="left"/>
      <w:pPr>
        <w:ind w:left="2574" w:hanging="360"/>
      </w:pPr>
      <w:rPr>
        <w:rFonts w:cs="Times New Roman"/>
      </w:rPr>
    </w:lvl>
    <w:lvl w:ilvl="2" w:tplc="0421001B">
      <w:start w:val="1"/>
      <w:numFmt w:val="lowerRoman"/>
      <w:lvlText w:val="%3."/>
      <w:lvlJc w:val="right"/>
      <w:pPr>
        <w:ind w:left="3294" w:hanging="180"/>
      </w:pPr>
      <w:rPr>
        <w:rFonts w:cs="Times New Roman"/>
      </w:rPr>
    </w:lvl>
    <w:lvl w:ilvl="3" w:tplc="04210013">
      <w:start w:val="1"/>
      <w:numFmt w:val="upperRoman"/>
      <w:lvlText w:val="%4."/>
      <w:lvlJc w:val="right"/>
      <w:pPr>
        <w:ind w:left="4014" w:hanging="360"/>
      </w:pPr>
      <w:rPr>
        <w:rFonts w:cs="Times New Roman"/>
      </w:rPr>
    </w:lvl>
    <w:lvl w:ilvl="4" w:tplc="37ECA2CE">
      <w:start w:val="1"/>
      <w:numFmt w:val="lowerLetter"/>
      <w:lvlText w:val="%5."/>
      <w:lvlJc w:val="left"/>
      <w:pPr>
        <w:ind w:left="4734" w:hanging="360"/>
      </w:pPr>
      <w:rPr>
        <w:rFonts w:cs="Times New Roman"/>
        <w:b w:val="0"/>
      </w:rPr>
    </w:lvl>
    <w:lvl w:ilvl="5" w:tplc="0421001B">
      <w:start w:val="1"/>
      <w:numFmt w:val="lowerRoman"/>
      <w:lvlText w:val="%6."/>
      <w:lvlJc w:val="right"/>
      <w:pPr>
        <w:ind w:left="5454" w:hanging="180"/>
      </w:pPr>
      <w:rPr>
        <w:rFonts w:cs="Times New Roman"/>
      </w:rPr>
    </w:lvl>
    <w:lvl w:ilvl="6" w:tplc="8CC60E04">
      <w:start w:val="1"/>
      <w:numFmt w:val="decimal"/>
      <w:lvlText w:val="%7."/>
      <w:lvlJc w:val="left"/>
      <w:pPr>
        <w:ind w:left="6174" w:hanging="360"/>
      </w:pPr>
      <w:rPr>
        <w:rFonts w:cs="Times New Roman"/>
        <w:b w:val="0"/>
      </w:rPr>
    </w:lvl>
    <w:lvl w:ilvl="7" w:tplc="04210019">
      <w:start w:val="1"/>
      <w:numFmt w:val="lowerLetter"/>
      <w:lvlText w:val="%8."/>
      <w:lvlJc w:val="left"/>
      <w:pPr>
        <w:ind w:left="6894" w:hanging="360"/>
      </w:pPr>
      <w:rPr>
        <w:rFonts w:cs="Times New Roman"/>
      </w:rPr>
    </w:lvl>
    <w:lvl w:ilvl="8" w:tplc="0421001B">
      <w:start w:val="1"/>
      <w:numFmt w:val="lowerRoman"/>
      <w:lvlText w:val="%9."/>
      <w:lvlJc w:val="right"/>
      <w:pPr>
        <w:ind w:left="7614" w:hanging="180"/>
      </w:pPr>
      <w:rPr>
        <w:rFonts w:cs="Times New Roman"/>
      </w:rPr>
    </w:lvl>
  </w:abstractNum>
  <w:abstractNum w:abstractNumId="33">
    <w:nsid w:val="5ED72B0E"/>
    <w:multiLevelType w:val="hybridMultilevel"/>
    <w:tmpl w:val="77C8C3B0"/>
    <w:lvl w:ilvl="0" w:tplc="E3166482">
      <w:start w:val="1"/>
      <w:numFmt w:val="decimal"/>
      <w:lvlText w:val="4.2.%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nsid w:val="60A016C9"/>
    <w:multiLevelType w:val="hybridMultilevel"/>
    <w:tmpl w:val="A356CCCE"/>
    <w:lvl w:ilvl="0" w:tplc="4C5244BA">
      <w:start w:val="1"/>
      <w:numFmt w:val="bullet"/>
      <w:lvlText w:val="-"/>
      <w:lvlJc w:val="left"/>
      <w:pPr>
        <w:ind w:left="774" w:hanging="360"/>
      </w:pPr>
      <w:rPr>
        <w:rFonts w:ascii="Times New Roman" w:eastAsia="Times New Roman" w:hAnsi="Times New Roman"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5">
    <w:nsid w:val="62385C26"/>
    <w:multiLevelType w:val="hybridMultilevel"/>
    <w:tmpl w:val="7680B19C"/>
    <w:lvl w:ilvl="0" w:tplc="386AB6E6">
      <w:start w:val="1"/>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33C4E82"/>
    <w:multiLevelType w:val="hybridMultilevel"/>
    <w:tmpl w:val="82242C4C"/>
    <w:lvl w:ilvl="0" w:tplc="DA602AA6">
      <w:start w:val="1"/>
      <w:numFmt w:val="lowerLetter"/>
      <w:lvlText w:val="(%1)"/>
      <w:lvlJc w:val="left"/>
      <w:pPr>
        <w:ind w:left="5040" w:hanging="2460"/>
      </w:pPr>
      <w:rPr>
        <w:rFonts w:hint="default"/>
      </w:rPr>
    </w:lvl>
    <w:lvl w:ilvl="1" w:tplc="38090019" w:tentative="1">
      <w:start w:val="1"/>
      <w:numFmt w:val="lowerLetter"/>
      <w:lvlText w:val="%2."/>
      <w:lvlJc w:val="left"/>
      <w:pPr>
        <w:ind w:left="3660" w:hanging="360"/>
      </w:pPr>
    </w:lvl>
    <w:lvl w:ilvl="2" w:tplc="3809001B" w:tentative="1">
      <w:start w:val="1"/>
      <w:numFmt w:val="lowerRoman"/>
      <w:lvlText w:val="%3."/>
      <w:lvlJc w:val="right"/>
      <w:pPr>
        <w:ind w:left="4380" w:hanging="180"/>
      </w:pPr>
    </w:lvl>
    <w:lvl w:ilvl="3" w:tplc="3809000F" w:tentative="1">
      <w:start w:val="1"/>
      <w:numFmt w:val="decimal"/>
      <w:lvlText w:val="%4."/>
      <w:lvlJc w:val="left"/>
      <w:pPr>
        <w:ind w:left="5100" w:hanging="360"/>
      </w:pPr>
    </w:lvl>
    <w:lvl w:ilvl="4" w:tplc="38090019" w:tentative="1">
      <w:start w:val="1"/>
      <w:numFmt w:val="lowerLetter"/>
      <w:lvlText w:val="%5."/>
      <w:lvlJc w:val="left"/>
      <w:pPr>
        <w:ind w:left="5820" w:hanging="360"/>
      </w:pPr>
    </w:lvl>
    <w:lvl w:ilvl="5" w:tplc="3809001B" w:tentative="1">
      <w:start w:val="1"/>
      <w:numFmt w:val="lowerRoman"/>
      <w:lvlText w:val="%6."/>
      <w:lvlJc w:val="right"/>
      <w:pPr>
        <w:ind w:left="6540" w:hanging="180"/>
      </w:pPr>
    </w:lvl>
    <w:lvl w:ilvl="6" w:tplc="3809000F" w:tentative="1">
      <w:start w:val="1"/>
      <w:numFmt w:val="decimal"/>
      <w:lvlText w:val="%7."/>
      <w:lvlJc w:val="left"/>
      <w:pPr>
        <w:ind w:left="7260" w:hanging="360"/>
      </w:pPr>
    </w:lvl>
    <w:lvl w:ilvl="7" w:tplc="38090019" w:tentative="1">
      <w:start w:val="1"/>
      <w:numFmt w:val="lowerLetter"/>
      <w:lvlText w:val="%8."/>
      <w:lvlJc w:val="left"/>
      <w:pPr>
        <w:ind w:left="7980" w:hanging="360"/>
      </w:pPr>
    </w:lvl>
    <w:lvl w:ilvl="8" w:tplc="3809001B" w:tentative="1">
      <w:start w:val="1"/>
      <w:numFmt w:val="lowerRoman"/>
      <w:lvlText w:val="%9."/>
      <w:lvlJc w:val="right"/>
      <w:pPr>
        <w:ind w:left="8700" w:hanging="180"/>
      </w:pPr>
    </w:lvl>
  </w:abstractNum>
  <w:abstractNum w:abstractNumId="37">
    <w:nsid w:val="69744EA0"/>
    <w:multiLevelType w:val="hybridMultilevel"/>
    <w:tmpl w:val="4D9E257E"/>
    <w:lvl w:ilvl="0" w:tplc="730C05C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D3425EF"/>
    <w:multiLevelType w:val="multilevel"/>
    <w:tmpl w:val="1B6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876DAF"/>
    <w:multiLevelType w:val="hybridMultilevel"/>
    <w:tmpl w:val="F300DECE"/>
    <w:lvl w:ilvl="0" w:tplc="0BD06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AC6870"/>
    <w:multiLevelType w:val="hybridMultilevel"/>
    <w:tmpl w:val="0CBE4398"/>
    <w:lvl w:ilvl="0" w:tplc="995AA324">
      <w:start w:val="1"/>
      <w:numFmt w:val="decimal"/>
      <w:lvlText w:val="%1."/>
      <w:lvlJc w:val="left"/>
      <w:pPr>
        <w:ind w:left="2700" w:hanging="360"/>
      </w:pPr>
      <w:rPr>
        <w:b/>
        <w:bCs/>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nsid w:val="77217BD6"/>
    <w:multiLevelType w:val="hybridMultilevel"/>
    <w:tmpl w:val="A9662432"/>
    <w:lvl w:ilvl="0" w:tplc="30B6FBAE">
      <w:start w:val="1"/>
      <w:numFmt w:val="decimal"/>
      <w:lvlText w:val="%1."/>
      <w:lvlJc w:val="left"/>
      <w:pPr>
        <w:ind w:left="720" w:hanging="360"/>
      </w:pPr>
      <w:rPr>
        <w:b w:val="0"/>
      </w:rPr>
    </w:lvl>
    <w:lvl w:ilvl="1" w:tplc="EC841540">
      <w:start w:val="2"/>
      <w:numFmt w:val="bullet"/>
      <w:lvlText w:val="-"/>
      <w:lvlJc w:val="left"/>
      <w:pPr>
        <w:ind w:left="1440" w:hanging="360"/>
      </w:pPr>
      <w:rPr>
        <w:rFonts w:ascii="Arial" w:eastAsia="SimSun" w:hAnsi="Arial" w:cs="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6149AD"/>
    <w:multiLevelType w:val="hybridMultilevel"/>
    <w:tmpl w:val="1100B346"/>
    <w:lvl w:ilvl="0" w:tplc="FDCC0B68">
      <w:start w:val="1"/>
      <w:numFmt w:val="lowerLetter"/>
      <w:lvlText w:val="(%1)"/>
      <w:lvlJc w:val="left"/>
      <w:pPr>
        <w:ind w:left="5040" w:hanging="2460"/>
      </w:pPr>
      <w:rPr>
        <w:rFonts w:hint="default"/>
      </w:rPr>
    </w:lvl>
    <w:lvl w:ilvl="1" w:tplc="38090019" w:tentative="1">
      <w:start w:val="1"/>
      <w:numFmt w:val="lowerLetter"/>
      <w:lvlText w:val="%2."/>
      <w:lvlJc w:val="left"/>
      <w:pPr>
        <w:ind w:left="3660" w:hanging="360"/>
      </w:pPr>
    </w:lvl>
    <w:lvl w:ilvl="2" w:tplc="3809001B" w:tentative="1">
      <w:start w:val="1"/>
      <w:numFmt w:val="lowerRoman"/>
      <w:lvlText w:val="%3."/>
      <w:lvlJc w:val="right"/>
      <w:pPr>
        <w:ind w:left="4380" w:hanging="180"/>
      </w:pPr>
    </w:lvl>
    <w:lvl w:ilvl="3" w:tplc="3809000F" w:tentative="1">
      <w:start w:val="1"/>
      <w:numFmt w:val="decimal"/>
      <w:lvlText w:val="%4."/>
      <w:lvlJc w:val="left"/>
      <w:pPr>
        <w:ind w:left="5100" w:hanging="360"/>
      </w:pPr>
    </w:lvl>
    <w:lvl w:ilvl="4" w:tplc="38090019" w:tentative="1">
      <w:start w:val="1"/>
      <w:numFmt w:val="lowerLetter"/>
      <w:lvlText w:val="%5."/>
      <w:lvlJc w:val="left"/>
      <w:pPr>
        <w:ind w:left="5820" w:hanging="360"/>
      </w:pPr>
    </w:lvl>
    <w:lvl w:ilvl="5" w:tplc="3809001B" w:tentative="1">
      <w:start w:val="1"/>
      <w:numFmt w:val="lowerRoman"/>
      <w:lvlText w:val="%6."/>
      <w:lvlJc w:val="right"/>
      <w:pPr>
        <w:ind w:left="6540" w:hanging="180"/>
      </w:pPr>
    </w:lvl>
    <w:lvl w:ilvl="6" w:tplc="3809000F" w:tentative="1">
      <w:start w:val="1"/>
      <w:numFmt w:val="decimal"/>
      <w:lvlText w:val="%7."/>
      <w:lvlJc w:val="left"/>
      <w:pPr>
        <w:ind w:left="7260" w:hanging="360"/>
      </w:pPr>
    </w:lvl>
    <w:lvl w:ilvl="7" w:tplc="38090019" w:tentative="1">
      <w:start w:val="1"/>
      <w:numFmt w:val="lowerLetter"/>
      <w:lvlText w:val="%8."/>
      <w:lvlJc w:val="left"/>
      <w:pPr>
        <w:ind w:left="7980" w:hanging="360"/>
      </w:pPr>
    </w:lvl>
    <w:lvl w:ilvl="8" w:tplc="3809001B" w:tentative="1">
      <w:start w:val="1"/>
      <w:numFmt w:val="lowerRoman"/>
      <w:lvlText w:val="%9."/>
      <w:lvlJc w:val="right"/>
      <w:pPr>
        <w:ind w:left="8700" w:hanging="180"/>
      </w:pPr>
    </w:lvl>
  </w:abstractNum>
  <w:num w:numId="1">
    <w:abstractNumId w:val="25"/>
  </w:num>
  <w:num w:numId="2">
    <w:abstractNumId w:val="32"/>
  </w:num>
  <w:num w:numId="3">
    <w:abstractNumId w:val="18"/>
  </w:num>
  <w:num w:numId="4">
    <w:abstractNumId w:val="30"/>
  </w:num>
  <w:num w:numId="5">
    <w:abstractNumId w:val="21"/>
  </w:num>
  <w:num w:numId="6">
    <w:abstractNumId w:val="11"/>
  </w:num>
  <w:num w:numId="7">
    <w:abstractNumId w:val="5"/>
  </w:num>
  <w:num w:numId="8">
    <w:abstractNumId w:val="3"/>
  </w:num>
  <w:num w:numId="9">
    <w:abstractNumId w:val="37"/>
  </w:num>
  <w:num w:numId="10">
    <w:abstractNumId w:val="29"/>
  </w:num>
  <w:num w:numId="11">
    <w:abstractNumId w:val="26"/>
  </w:num>
  <w:num w:numId="12">
    <w:abstractNumId w:val="20"/>
  </w:num>
  <w:num w:numId="13">
    <w:abstractNumId w:val="23"/>
  </w:num>
  <w:num w:numId="14">
    <w:abstractNumId w:val="16"/>
  </w:num>
  <w:num w:numId="15">
    <w:abstractNumId w:val="38"/>
  </w:num>
  <w:num w:numId="16">
    <w:abstractNumId w:val="15"/>
  </w:num>
  <w:num w:numId="17">
    <w:abstractNumId w:val="8"/>
  </w:num>
  <w:num w:numId="18">
    <w:abstractNumId w:val="12"/>
  </w:num>
  <w:num w:numId="19">
    <w:abstractNumId w:val="31"/>
  </w:num>
  <w:num w:numId="20">
    <w:abstractNumId w:val="28"/>
  </w:num>
  <w:num w:numId="21">
    <w:abstractNumId w:val="39"/>
  </w:num>
  <w:num w:numId="22">
    <w:abstractNumId w:val="41"/>
  </w:num>
  <w:num w:numId="23">
    <w:abstractNumId w:val="9"/>
  </w:num>
  <w:num w:numId="24">
    <w:abstractNumId w:val="40"/>
  </w:num>
  <w:num w:numId="25">
    <w:abstractNumId w:val="1"/>
  </w:num>
  <w:num w:numId="26">
    <w:abstractNumId w:val="34"/>
  </w:num>
  <w:num w:numId="27">
    <w:abstractNumId w:val="19"/>
  </w:num>
  <w:num w:numId="28">
    <w:abstractNumId w:val="10"/>
  </w:num>
  <w:num w:numId="29">
    <w:abstractNumId w:val="24"/>
  </w:num>
  <w:num w:numId="30">
    <w:abstractNumId w:val="2"/>
  </w:num>
  <w:num w:numId="31">
    <w:abstractNumId w:val="7"/>
  </w:num>
  <w:num w:numId="32">
    <w:abstractNumId w:val="6"/>
  </w:num>
  <w:num w:numId="33">
    <w:abstractNumId w:val="0"/>
  </w:num>
  <w:num w:numId="34">
    <w:abstractNumId w:val="33"/>
  </w:num>
  <w:num w:numId="35">
    <w:abstractNumId w:val="17"/>
  </w:num>
  <w:num w:numId="36">
    <w:abstractNumId w:val="14"/>
  </w:num>
  <w:num w:numId="37">
    <w:abstractNumId w:val="35"/>
  </w:num>
  <w:num w:numId="38">
    <w:abstractNumId w:val="42"/>
  </w:num>
  <w:num w:numId="39">
    <w:abstractNumId w:val="36"/>
  </w:num>
  <w:num w:numId="40">
    <w:abstractNumId w:val="22"/>
  </w:num>
  <w:num w:numId="41">
    <w:abstractNumId w:val="13"/>
  </w:num>
  <w:num w:numId="42">
    <w:abstractNumId w:val="4"/>
  </w:num>
  <w:num w:numId="43">
    <w:abstractNumId w:val="2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ocumentProtection w:edit="forms" w:enforcement="1" w:cryptProviderType="rsaFull" w:cryptAlgorithmClass="hash" w:cryptAlgorithmType="typeAny" w:cryptAlgorithmSid="4" w:cryptSpinCount="50000" w:hash="iod/46Nbtpsmx8KFP3rpoBdHKCU=" w:salt="XYDJNcoSfHHb0S/U+rZZ7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C3FD6"/>
    <w:rsid w:val="00155338"/>
    <w:rsid w:val="001A323D"/>
    <w:rsid w:val="002C16D3"/>
    <w:rsid w:val="002F5FDD"/>
    <w:rsid w:val="00642BA1"/>
    <w:rsid w:val="008C3FD6"/>
    <w:rsid w:val="009057C3"/>
    <w:rsid w:val="009134A1"/>
    <w:rsid w:val="009623DC"/>
    <w:rsid w:val="009A62B5"/>
    <w:rsid w:val="00A606F0"/>
    <w:rsid w:val="00B05BE5"/>
    <w:rsid w:val="00B82714"/>
    <w:rsid w:val="00D82876"/>
    <w:rsid w:val="00D8618C"/>
    <w:rsid w:val="00F21908"/>
    <w:rsid w:val="00FB3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23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23DC"/>
    <w:pPr>
      <w:keepNext/>
      <w:spacing w:before="240" w:after="60" w:line="480" w:lineRule="auto"/>
      <w:ind w:left="1080" w:hanging="360"/>
      <w:jc w:val="both"/>
      <w:outlineLvl w:val="3"/>
    </w:pPr>
    <w:rPr>
      <w:rFonts w:ascii="Calibri" w:eastAsia="Times New Roman" w:hAnsi="Calibri" w:cs="Times New Roman"/>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1A323D"/>
    <w:rPr>
      <w:lang w:val="en-ID"/>
    </w:rPr>
  </w:style>
  <w:style w:type="character" w:customStyle="1" w:styleId="t">
    <w:name w:val="t"/>
    <w:basedOn w:val="DefaultParagraphFont"/>
    <w:rsid w:val="001A323D"/>
    <w:rPr>
      <w:rFonts w:cs="Times New Roman"/>
    </w:rPr>
  </w:style>
  <w:style w:type="paragraph" w:customStyle="1" w:styleId="Default">
    <w:name w:val="Default"/>
    <w:rsid w:val="001A323D"/>
    <w:pPr>
      <w:autoSpaceDE w:val="0"/>
      <w:autoSpaceDN w:val="0"/>
      <w:adjustRightInd w:val="0"/>
      <w:spacing w:after="0" w:line="240" w:lineRule="auto"/>
    </w:pPr>
    <w:rPr>
      <w:rFonts w:ascii="Times New Roman" w:eastAsia="Times New Roman" w:hAnsi="Times New Roman" w:cs="Times New Roman"/>
      <w:color w:val="000000"/>
      <w:sz w:val="24"/>
      <w:szCs w:val="24"/>
      <w:lang w:val="id-ID"/>
    </w:rPr>
  </w:style>
  <w:style w:type="paragraph" w:styleId="NormalWeb">
    <w:name w:val="Normal (Web)"/>
    <w:basedOn w:val="Normal"/>
    <w:uiPriority w:val="99"/>
    <w:unhideWhenUsed/>
    <w:rsid w:val="001A323D"/>
    <w:pPr>
      <w:spacing w:before="100" w:beforeAutospacing="1" w:after="100" w:afterAutospacing="1" w:line="240" w:lineRule="auto"/>
    </w:pPr>
    <w:rPr>
      <w:rFonts w:ascii="Times New Roman" w:eastAsia="Times New Roman" w:hAnsi="Times New Roman" w:cs="Times New Roman"/>
      <w:noProof/>
      <w:sz w:val="24"/>
      <w:szCs w:val="24"/>
      <w:lang w:val="id-ID"/>
    </w:rPr>
  </w:style>
  <w:style w:type="paragraph" w:customStyle="1" w:styleId="Isi">
    <w:name w:val="Isi"/>
    <w:basedOn w:val="Normal"/>
    <w:rsid w:val="001A323D"/>
    <w:pPr>
      <w:suppressAutoHyphens/>
      <w:autoSpaceDN w:val="0"/>
      <w:spacing w:after="0" w:line="480" w:lineRule="auto"/>
      <w:ind w:left="720" w:firstLine="720"/>
      <w:jc w:val="both"/>
      <w:textAlignment w:val="baseline"/>
    </w:pPr>
    <w:rPr>
      <w:rFonts w:ascii="Times New Roman" w:eastAsia="Times New Roman" w:hAnsi="Times New Roman" w:cs="Times New Roman"/>
      <w:sz w:val="24"/>
      <w:szCs w:val="24"/>
      <w:lang w:val="en-US"/>
    </w:rPr>
  </w:style>
  <w:style w:type="numbering" w:customStyle="1" w:styleId="WWNum2">
    <w:name w:val="WWNum2"/>
    <w:rsid w:val="001A323D"/>
    <w:pPr>
      <w:numPr>
        <w:numId w:val="12"/>
      </w:numPr>
    </w:pPr>
  </w:style>
  <w:style w:type="character" w:customStyle="1" w:styleId="Heading3Char">
    <w:name w:val="Heading 3 Char"/>
    <w:basedOn w:val="DefaultParagraphFont"/>
    <w:link w:val="Heading3"/>
    <w:uiPriority w:val="9"/>
    <w:semiHidden/>
    <w:rsid w:val="009623DC"/>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9"/>
    <w:semiHidden/>
    <w:rsid w:val="009623DC"/>
    <w:rPr>
      <w:rFonts w:ascii="Calibri" w:eastAsia="Times New Roman" w:hAnsi="Calibri" w:cs="Times New Roman"/>
      <w:b/>
      <w:bCs/>
      <w:sz w:val="28"/>
      <w:szCs w:val="28"/>
      <w:lang/>
    </w:rPr>
  </w:style>
  <w:style w:type="character" w:styleId="Emphasis">
    <w:name w:val="Emphasis"/>
    <w:uiPriority w:val="20"/>
    <w:qFormat/>
    <w:rsid w:val="009623DC"/>
    <w:rPr>
      <w:i/>
      <w:iCs/>
    </w:rPr>
  </w:style>
  <w:style w:type="character" w:styleId="Strong">
    <w:name w:val="Strong"/>
    <w:uiPriority w:val="22"/>
    <w:qFormat/>
    <w:rsid w:val="009623DC"/>
    <w:rPr>
      <w:b/>
      <w:bCs/>
    </w:rPr>
  </w:style>
  <w:style w:type="table" w:customStyle="1" w:styleId="GridTable4Accent3">
    <w:name w:val="Grid Table 4 Accent 3"/>
    <w:basedOn w:val="TableNormal"/>
    <w:uiPriority w:val="49"/>
    <w:rsid w:val="00D82876"/>
    <w:pPr>
      <w:spacing w:after="0" w:line="240" w:lineRule="auto"/>
    </w:pPr>
    <w:rPr>
      <w:rFonts w:ascii="Times New Roman" w:hAnsi="Times New Roman" w:cs="Times New Roman"/>
      <w:color w:val="000000"/>
      <w:kern w:val="2"/>
      <w:sz w:val="24"/>
      <w:lang w:val="en-ID"/>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
    <w:name w:val="Grid Table 4"/>
    <w:basedOn w:val="TableNormal"/>
    <w:uiPriority w:val="49"/>
    <w:rsid w:val="00D82876"/>
    <w:pPr>
      <w:spacing w:after="0" w:line="240" w:lineRule="auto"/>
    </w:pPr>
    <w:rPr>
      <w:rFonts w:ascii="Times New Roman" w:hAnsi="Times New Roman" w:cs="Times New Roman"/>
      <w:color w:val="000000"/>
      <w:kern w:val="2"/>
      <w:sz w:val="24"/>
      <w:lang w:val="en-ID"/>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23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23DC"/>
    <w:pPr>
      <w:keepNext/>
      <w:spacing w:before="240" w:after="60" w:line="480" w:lineRule="auto"/>
      <w:ind w:left="1080" w:hanging="360"/>
      <w:jc w:val="both"/>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1A323D"/>
    <w:rPr>
      <w:lang w:val="en-ID"/>
    </w:rPr>
  </w:style>
  <w:style w:type="character" w:customStyle="1" w:styleId="t">
    <w:name w:val="t"/>
    <w:basedOn w:val="DefaultParagraphFont"/>
    <w:rsid w:val="001A323D"/>
    <w:rPr>
      <w:rFonts w:cs="Times New Roman"/>
    </w:rPr>
  </w:style>
  <w:style w:type="paragraph" w:customStyle="1" w:styleId="Default">
    <w:name w:val="Default"/>
    <w:rsid w:val="001A323D"/>
    <w:pPr>
      <w:autoSpaceDE w:val="0"/>
      <w:autoSpaceDN w:val="0"/>
      <w:adjustRightInd w:val="0"/>
      <w:spacing w:after="0" w:line="240" w:lineRule="auto"/>
    </w:pPr>
    <w:rPr>
      <w:rFonts w:ascii="Times New Roman" w:eastAsia="Times New Roman" w:hAnsi="Times New Roman" w:cs="Times New Roman"/>
      <w:color w:val="000000"/>
      <w:sz w:val="24"/>
      <w:szCs w:val="24"/>
      <w:lang w:val="id-ID"/>
    </w:rPr>
  </w:style>
  <w:style w:type="paragraph" w:styleId="NormalWeb">
    <w:name w:val="Normal (Web)"/>
    <w:basedOn w:val="Normal"/>
    <w:uiPriority w:val="99"/>
    <w:unhideWhenUsed/>
    <w:rsid w:val="001A323D"/>
    <w:pPr>
      <w:spacing w:before="100" w:beforeAutospacing="1" w:after="100" w:afterAutospacing="1" w:line="240" w:lineRule="auto"/>
    </w:pPr>
    <w:rPr>
      <w:rFonts w:ascii="Times New Roman" w:eastAsia="Times New Roman" w:hAnsi="Times New Roman" w:cs="Times New Roman"/>
      <w:noProof/>
      <w:sz w:val="24"/>
      <w:szCs w:val="24"/>
      <w:lang w:val="id-ID"/>
    </w:rPr>
  </w:style>
  <w:style w:type="paragraph" w:customStyle="1" w:styleId="Isi">
    <w:name w:val="Isi"/>
    <w:basedOn w:val="Normal"/>
    <w:rsid w:val="001A323D"/>
    <w:pPr>
      <w:suppressAutoHyphens/>
      <w:autoSpaceDN w:val="0"/>
      <w:spacing w:after="0" w:line="480" w:lineRule="auto"/>
      <w:ind w:left="720" w:firstLine="720"/>
      <w:jc w:val="both"/>
      <w:textAlignment w:val="baseline"/>
    </w:pPr>
    <w:rPr>
      <w:rFonts w:ascii="Times New Roman" w:eastAsia="Times New Roman" w:hAnsi="Times New Roman" w:cs="Times New Roman"/>
      <w:sz w:val="24"/>
      <w:szCs w:val="24"/>
      <w:lang w:val="en-US"/>
    </w:rPr>
  </w:style>
  <w:style w:type="numbering" w:customStyle="1" w:styleId="WWNum2">
    <w:name w:val="WWNum2"/>
    <w:rsid w:val="001A323D"/>
    <w:pPr>
      <w:numPr>
        <w:numId w:val="12"/>
      </w:numPr>
    </w:pPr>
  </w:style>
  <w:style w:type="character" w:customStyle="1" w:styleId="Heading3Char">
    <w:name w:val="Heading 3 Char"/>
    <w:basedOn w:val="DefaultParagraphFont"/>
    <w:link w:val="Heading3"/>
    <w:uiPriority w:val="9"/>
    <w:semiHidden/>
    <w:rsid w:val="009623DC"/>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9"/>
    <w:semiHidden/>
    <w:rsid w:val="009623DC"/>
    <w:rPr>
      <w:rFonts w:ascii="Calibri" w:eastAsia="Times New Roman" w:hAnsi="Calibri" w:cs="Times New Roman"/>
      <w:b/>
      <w:bCs/>
      <w:sz w:val="28"/>
      <w:szCs w:val="28"/>
      <w:lang w:val="x-none" w:eastAsia="x-none"/>
    </w:rPr>
  </w:style>
  <w:style w:type="character" w:styleId="Emphasis">
    <w:name w:val="Emphasis"/>
    <w:uiPriority w:val="20"/>
    <w:qFormat/>
    <w:rsid w:val="009623DC"/>
    <w:rPr>
      <w:i/>
      <w:iCs/>
    </w:rPr>
  </w:style>
  <w:style w:type="character" w:styleId="Strong">
    <w:name w:val="Strong"/>
    <w:uiPriority w:val="22"/>
    <w:qFormat/>
    <w:rsid w:val="009623DC"/>
    <w:rPr>
      <w:b/>
      <w:bCs/>
    </w:rPr>
  </w:style>
  <w:style w:type="table" w:customStyle="1" w:styleId="GridTable4Accent3">
    <w:name w:val="Grid Table 4 Accent 3"/>
    <w:basedOn w:val="TableNormal"/>
    <w:uiPriority w:val="49"/>
    <w:rsid w:val="00D82876"/>
    <w:pPr>
      <w:spacing w:after="0" w:line="240" w:lineRule="auto"/>
    </w:pPr>
    <w:rPr>
      <w:rFonts w:ascii="Times New Roman" w:hAnsi="Times New Roman" w:cs="Times New Roman"/>
      <w:color w:val="000000"/>
      <w:kern w:val="2"/>
      <w:sz w:val="24"/>
      <w:lang w:val="en-ID"/>
      <w14:ligatures w14:val="standardContextual"/>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
    <w:name w:val="Grid Table 4"/>
    <w:basedOn w:val="TableNormal"/>
    <w:uiPriority w:val="49"/>
    <w:rsid w:val="00D82876"/>
    <w:pPr>
      <w:spacing w:after="0" w:line="240" w:lineRule="auto"/>
    </w:pPr>
    <w:rPr>
      <w:rFonts w:ascii="Times New Roman" w:hAnsi="Times New Roman" w:cs="Times New Roman"/>
      <w:color w:val="000000"/>
      <w:kern w:val="2"/>
      <w:sz w:val="24"/>
      <w:lang w:val="en-ID"/>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header" Target="header3.xml"/><Relationship Id="rId40" Type="http://schemas.openxmlformats.org/officeDocument/2006/relationships/header" Target="header4.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Desain tampilan LKPD</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Sheet1!$B$2:$B$3</c:f>
              <c:numCache>
                <c:formatCode>General</c:formatCode>
                <c:ptCount val="2"/>
                <c:pt idx="0">
                  <c:v>85</c:v>
                </c:pt>
                <c:pt idx="1">
                  <c:v>100</c:v>
                </c:pt>
              </c:numCache>
            </c:numRef>
          </c:val>
          <c:extLst xmlns:c16r2="http://schemas.microsoft.com/office/drawing/2015/06/chart">
            <c:ext xmlns:c16="http://schemas.microsoft.com/office/drawing/2014/chart" uri="{C3380CC4-5D6E-409C-BE32-E72D297353CC}">
              <c16:uniqueId val="{00000000-52C8-4687-A98A-1A9AF6FDBE05}"/>
            </c:ext>
          </c:extLst>
        </c:ser>
        <c:ser>
          <c:idx val="1"/>
          <c:order val="1"/>
          <c:tx>
            <c:strRef>
              <c:f>Sheet1!$C$1</c:f>
              <c:strCache>
                <c:ptCount val="1"/>
                <c:pt idx="0">
                  <c:v>Kesesuaian dengan Pembelajaran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Sheet1!$C$2:$C$3</c:f>
              <c:numCache>
                <c:formatCode>General</c:formatCode>
                <c:ptCount val="2"/>
                <c:pt idx="0">
                  <c:v>72</c:v>
                </c:pt>
                <c:pt idx="1">
                  <c:v>100</c:v>
                </c:pt>
              </c:numCache>
            </c:numRef>
          </c:val>
          <c:extLst xmlns:c16r2="http://schemas.microsoft.com/office/drawing/2015/06/chart">
            <c:ext xmlns:c16="http://schemas.microsoft.com/office/drawing/2014/chart" uri="{C3380CC4-5D6E-409C-BE32-E72D297353CC}">
              <c16:uniqueId val="{00000001-52C8-4687-A98A-1A9AF6FDBE05}"/>
            </c:ext>
          </c:extLst>
        </c:ser>
        <c:ser>
          <c:idx val="2"/>
          <c:order val="2"/>
          <c:tx>
            <c:strRef>
              <c:f>Sheet1!$D$1</c:f>
              <c:strCache>
                <c:ptCount val="1"/>
                <c:pt idx="0">
                  <c:v>Interaktivitas</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Sheet1!$D$2:$D$3</c:f>
              <c:numCache>
                <c:formatCode>General</c:formatCode>
                <c:ptCount val="2"/>
                <c:pt idx="0">
                  <c:v>73</c:v>
                </c:pt>
                <c:pt idx="1">
                  <c:v>87</c:v>
                </c:pt>
              </c:numCache>
            </c:numRef>
          </c:val>
          <c:extLst xmlns:c16r2="http://schemas.microsoft.com/office/drawing/2015/06/chart">
            <c:ext xmlns:c16="http://schemas.microsoft.com/office/drawing/2014/chart" uri="{C3380CC4-5D6E-409C-BE32-E72D297353CC}">
              <c16:uniqueId val="{00000002-52C8-4687-A98A-1A9AF6FDBE05}"/>
            </c:ext>
          </c:extLst>
        </c:ser>
        <c:ser>
          <c:idx val="3"/>
          <c:order val="3"/>
          <c:tx>
            <c:strRef>
              <c:f>Sheet1!$E$1</c:f>
              <c:strCache>
                <c:ptCount val="1"/>
                <c:pt idx="0">
                  <c:v>Kepraktisan penggunaan</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Sheet1!$E$2:$E$3</c:f>
              <c:numCache>
                <c:formatCode>General</c:formatCode>
                <c:ptCount val="2"/>
                <c:pt idx="0">
                  <c:v>87</c:v>
                </c:pt>
                <c:pt idx="1">
                  <c:v>100</c:v>
                </c:pt>
              </c:numCache>
            </c:numRef>
          </c:val>
          <c:extLst xmlns:c16r2="http://schemas.microsoft.com/office/drawing/2015/06/chart">
            <c:ext xmlns:c16="http://schemas.microsoft.com/office/drawing/2014/chart" uri="{C3380CC4-5D6E-409C-BE32-E72D297353CC}">
              <c16:uniqueId val="{00000003-52C8-4687-A98A-1A9AF6FDBE05}"/>
            </c:ext>
          </c:extLst>
        </c:ser>
        <c:dLbls>
          <c:showVal val="1"/>
        </c:dLbls>
        <c:gapWidth val="219"/>
        <c:overlap val="-27"/>
        <c:axId val="154880256"/>
        <c:axId val="154886144"/>
      </c:barChart>
      <c:catAx>
        <c:axId val="154880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86144"/>
        <c:crosses val="autoZero"/>
        <c:auto val="1"/>
        <c:lblAlgn val="ctr"/>
        <c:lblOffset val="100"/>
      </c:catAx>
      <c:valAx>
        <c:axId val="154886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80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Kesesuaian dengan kurikulum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Sheet1!$B$2:$B$3</c:f>
              <c:numCache>
                <c:formatCode>General</c:formatCode>
                <c:ptCount val="2"/>
                <c:pt idx="0">
                  <c:v>80</c:v>
                </c:pt>
                <c:pt idx="1">
                  <c:v>95</c:v>
                </c:pt>
              </c:numCache>
            </c:numRef>
          </c:val>
          <c:extLst xmlns:c16r2="http://schemas.microsoft.com/office/drawing/2015/06/chart">
            <c:ext xmlns:c16="http://schemas.microsoft.com/office/drawing/2014/chart" uri="{C3380CC4-5D6E-409C-BE32-E72D297353CC}">
              <c16:uniqueId val="{00000000-3CC7-4B02-8F2D-5692A39A172D}"/>
            </c:ext>
          </c:extLst>
        </c:ser>
        <c:ser>
          <c:idx val="1"/>
          <c:order val="1"/>
          <c:tx>
            <c:strRef>
              <c:f>Sheet1!$C$1</c:f>
              <c:strCache>
                <c:ptCount val="1"/>
                <c:pt idx="0">
                  <c:v>Model PBL</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Sheet1!$C$2:$C$3</c:f>
              <c:numCache>
                <c:formatCode>General</c:formatCode>
                <c:ptCount val="2"/>
                <c:pt idx="0">
                  <c:v>80</c:v>
                </c:pt>
                <c:pt idx="1">
                  <c:v>90</c:v>
                </c:pt>
              </c:numCache>
            </c:numRef>
          </c:val>
          <c:extLst xmlns:c16r2="http://schemas.microsoft.com/office/drawing/2015/06/chart">
            <c:ext xmlns:c16="http://schemas.microsoft.com/office/drawing/2014/chart" uri="{C3380CC4-5D6E-409C-BE32-E72D297353CC}">
              <c16:uniqueId val="{00000001-3CC7-4B02-8F2D-5692A39A172D}"/>
            </c:ext>
          </c:extLst>
        </c:ser>
        <c:ser>
          <c:idx val="2"/>
          <c:order val="2"/>
          <c:tx>
            <c:strRef>
              <c:f>Sheet1!$D$1</c:f>
              <c:strCache>
                <c:ptCount val="1"/>
                <c:pt idx="0">
                  <c:v>CRT</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Sheet1!$D$2:$D$3</c:f>
              <c:numCache>
                <c:formatCode>General</c:formatCode>
                <c:ptCount val="2"/>
                <c:pt idx="0">
                  <c:v>80</c:v>
                </c:pt>
                <c:pt idx="1">
                  <c:v>100</c:v>
                </c:pt>
              </c:numCache>
            </c:numRef>
          </c:val>
          <c:extLst xmlns:c16r2="http://schemas.microsoft.com/office/drawing/2015/06/chart">
            <c:ext xmlns:c16="http://schemas.microsoft.com/office/drawing/2014/chart" uri="{C3380CC4-5D6E-409C-BE32-E72D297353CC}">
              <c16:uniqueId val="{00000002-3CC7-4B02-8F2D-5692A39A172D}"/>
            </c:ext>
          </c:extLst>
        </c:ser>
        <c:ser>
          <c:idx val="3"/>
          <c:order val="3"/>
          <c:tx>
            <c:strRef>
              <c:f>Sheet1!$E$1</c:f>
              <c:strCache>
                <c:ptCount val="1"/>
                <c:pt idx="0">
                  <c:v>Dampak KPM dan SE</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Sebelum Revisi</c:v>
                </c:pt>
                <c:pt idx="1">
                  <c:v>Sesudah Revisi</c:v>
                </c:pt>
              </c:strCache>
            </c:strRef>
          </c:cat>
          <c:val>
            <c:numRef>
              <c:f>Sheet1!$E$2:$E$3</c:f>
              <c:numCache>
                <c:formatCode>General</c:formatCode>
                <c:ptCount val="2"/>
                <c:pt idx="0">
                  <c:v>60</c:v>
                </c:pt>
                <c:pt idx="1">
                  <c:v>100</c:v>
                </c:pt>
              </c:numCache>
            </c:numRef>
          </c:val>
          <c:extLst xmlns:c16r2="http://schemas.microsoft.com/office/drawing/2015/06/chart">
            <c:ext xmlns:c16="http://schemas.microsoft.com/office/drawing/2014/chart" uri="{C3380CC4-5D6E-409C-BE32-E72D297353CC}">
              <c16:uniqueId val="{00000003-3CC7-4B02-8F2D-5692A39A172D}"/>
            </c:ext>
          </c:extLst>
        </c:ser>
        <c:dLbls>
          <c:showVal val="1"/>
        </c:dLbls>
        <c:gapWidth val="219"/>
        <c:overlap val="-27"/>
        <c:axId val="214178816"/>
        <c:axId val="214213376"/>
      </c:barChart>
      <c:catAx>
        <c:axId val="214178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13376"/>
        <c:crosses val="autoZero"/>
        <c:auto val="1"/>
        <c:lblAlgn val="ctr"/>
        <c:lblOffset val="100"/>
      </c:catAx>
      <c:valAx>
        <c:axId val="2142133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7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RPD</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Desain Tampilan</c:v>
                </c:pt>
                <c:pt idx="1">
                  <c:v>Kejelasan Isi dan Petunjuk</c:v>
                </c:pt>
                <c:pt idx="2">
                  <c:v>Interaktivitas</c:v>
                </c:pt>
                <c:pt idx="3">
                  <c:v>Relevansi CRT terhadap KPM dan SE</c:v>
                </c:pt>
              </c:strCache>
            </c:strRef>
          </c:cat>
          <c:val>
            <c:numRef>
              <c:f>Sheet1!$B$2:$B$5</c:f>
              <c:numCache>
                <c:formatCode>General</c:formatCode>
                <c:ptCount val="4"/>
                <c:pt idx="0">
                  <c:v>82</c:v>
                </c:pt>
                <c:pt idx="1">
                  <c:v>80</c:v>
                </c:pt>
                <c:pt idx="2">
                  <c:v>80</c:v>
                </c:pt>
                <c:pt idx="3">
                  <c:v>85</c:v>
                </c:pt>
              </c:numCache>
            </c:numRef>
          </c:val>
          <c:extLst xmlns:c16r2="http://schemas.microsoft.com/office/drawing/2015/06/chart">
            <c:ext xmlns:c16="http://schemas.microsoft.com/office/drawing/2014/chart" uri="{C3380CC4-5D6E-409C-BE32-E72D297353CC}">
              <c16:uniqueId val="{00000000-B6EA-44E7-BB42-C868CEEE7282}"/>
            </c:ext>
          </c:extLst>
        </c:ser>
        <c:dLbls>
          <c:showVal val="1"/>
        </c:dLbls>
        <c:gapWidth val="219"/>
        <c:overlap val="-27"/>
        <c:axId val="142893440"/>
        <c:axId val="142894976"/>
      </c:barChart>
      <c:catAx>
        <c:axId val="142893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894976"/>
        <c:crosses val="autoZero"/>
        <c:auto val="1"/>
        <c:lblAlgn val="ctr"/>
        <c:lblOffset val="100"/>
      </c:catAx>
      <c:valAx>
        <c:axId val="142894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8934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Kesesuaian</c:v>
                </c:pt>
                <c:pt idx="1">
                  <c:v>Kejelasan isi dan petunjuk</c:v>
                </c:pt>
                <c:pt idx="2">
                  <c:v>Dampak KPM dan Self-efficacy</c:v>
                </c:pt>
                <c:pt idx="3">
                  <c:v>Pembelajaran berbasis Culturally Responsive Teaching</c:v>
                </c:pt>
              </c:strCache>
            </c:strRef>
          </c:cat>
          <c:val>
            <c:numRef>
              <c:f>Sheet1!$B$2:$B$5</c:f>
              <c:numCache>
                <c:formatCode>General</c:formatCode>
                <c:ptCount val="4"/>
                <c:pt idx="0">
                  <c:v>95</c:v>
                </c:pt>
                <c:pt idx="1">
                  <c:v>87</c:v>
                </c:pt>
                <c:pt idx="2">
                  <c:v>100</c:v>
                </c:pt>
                <c:pt idx="3">
                  <c:v>100</c:v>
                </c:pt>
              </c:numCache>
            </c:numRef>
          </c:val>
          <c:extLst xmlns:c16r2="http://schemas.microsoft.com/office/drawing/2015/06/chart">
            <c:ext xmlns:c16="http://schemas.microsoft.com/office/drawing/2014/chart" uri="{C3380CC4-5D6E-409C-BE32-E72D297353CC}">
              <c16:uniqueId val="{00000000-F2AA-415A-850A-CFE9E5528B20}"/>
            </c:ext>
          </c:extLst>
        </c:ser>
        <c:dLbls>
          <c:showVal val="1"/>
        </c:dLbls>
        <c:gapWidth val="219"/>
        <c:overlap val="-27"/>
        <c:axId val="214299776"/>
        <c:axId val="214301312"/>
      </c:barChart>
      <c:catAx>
        <c:axId val="214299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301312"/>
        <c:crosses val="autoZero"/>
        <c:auto val="1"/>
        <c:lblAlgn val="ctr"/>
        <c:lblOffset val="100"/>
      </c:catAx>
      <c:valAx>
        <c:axId val="214301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997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PERBANDINGAN PRETEST</a:t>
            </a:r>
            <a:r>
              <a:rPr lang="en-ID" b="1" baseline="0">
                <a:solidFill>
                  <a:schemeClr val="tx1"/>
                </a:solidFill>
                <a:latin typeface="Times New Roman" panose="02020603050405020304" pitchFamily="18" charset="0"/>
                <a:cs typeface="Times New Roman" panose="02020603050405020304" pitchFamily="18" charset="0"/>
              </a:rPr>
              <a:t> DAN POSTTEST</a:t>
            </a:r>
            <a:endParaRPr lang="en-ID" b="1">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Sheet1!$B$1</c:f>
              <c:strCache>
                <c:ptCount val="1"/>
                <c:pt idx="0">
                  <c:v>Pretest</c:v>
                </c:pt>
              </c:strCache>
            </c:strRef>
          </c:tx>
          <c:spPr>
            <a:solidFill>
              <a:schemeClr val="accent1"/>
            </a:solidFill>
            <a:ln>
              <a:noFill/>
            </a:ln>
            <a:effectLst/>
          </c:spPr>
          <c:cat>
            <c:strRef>
              <c:f>Sheet1!$A$2:$A$32</c:f>
              <c:strCache>
                <c:ptCount val="31"/>
                <c:pt idx="0">
                  <c:v>Siswa 1</c:v>
                </c:pt>
                <c:pt idx="1">
                  <c:v>Siswa 2</c:v>
                </c:pt>
                <c:pt idx="2">
                  <c:v>Siswa 3</c:v>
                </c:pt>
                <c:pt idx="3">
                  <c:v>Siswa 4</c:v>
                </c:pt>
                <c:pt idx="4">
                  <c:v>Siswa 5</c:v>
                </c:pt>
                <c:pt idx="5">
                  <c:v>Siswa 6</c:v>
                </c:pt>
                <c:pt idx="6">
                  <c:v>Siswa 7</c:v>
                </c:pt>
                <c:pt idx="7">
                  <c:v>Siswa 8</c:v>
                </c:pt>
                <c:pt idx="8">
                  <c:v>Siswa 9</c:v>
                </c:pt>
                <c:pt idx="9">
                  <c:v>Siswa 10</c:v>
                </c:pt>
                <c:pt idx="10">
                  <c:v>Siswa 11</c:v>
                </c:pt>
                <c:pt idx="11">
                  <c:v>Siswa 12</c:v>
                </c:pt>
                <c:pt idx="12">
                  <c:v>Siswa 13</c:v>
                </c:pt>
                <c:pt idx="13">
                  <c:v>Siswa 14</c:v>
                </c:pt>
                <c:pt idx="14">
                  <c:v>Siswa 15</c:v>
                </c:pt>
                <c:pt idx="15">
                  <c:v>Siswa 16</c:v>
                </c:pt>
                <c:pt idx="16">
                  <c:v>Siswa 17</c:v>
                </c:pt>
                <c:pt idx="17">
                  <c:v>Siswa 18</c:v>
                </c:pt>
                <c:pt idx="18">
                  <c:v>Siswa 19</c:v>
                </c:pt>
                <c:pt idx="19">
                  <c:v>Siswa 20</c:v>
                </c:pt>
                <c:pt idx="20">
                  <c:v>Siswa 21</c:v>
                </c:pt>
                <c:pt idx="21">
                  <c:v>Siswa 22</c:v>
                </c:pt>
                <c:pt idx="22">
                  <c:v>Siswa 23</c:v>
                </c:pt>
                <c:pt idx="23">
                  <c:v>Siswa 24</c:v>
                </c:pt>
                <c:pt idx="24">
                  <c:v>Siswa 25</c:v>
                </c:pt>
                <c:pt idx="25">
                  <c:v>Siswa 26</c:v>
                </c:pt>
                <c:pt idx="26">
                  <c:v>Siswa 27</c:v>
                </c:pt>
                <c:pt idx="27">
                  <c:v>Siswa 28</c:v>
                </c:pt>
                <c:pt idx="28">
                  <c:v>Siswa 29</c:v>
                </c:pt>
                <c:pt idx="29">
                  <c:v>Siswa 30</c:v>
                </c:pt>
                <c:pt idx="30">
                  <c:v>Siswa 31</c:v>
                </c:pt>
              </c:strCache>
            </c:strRef>
          </c:cat>
          <c:val>
            <c:numRef>
              <c:f>Sheet1!$B$2:$B$32</c:f>
              <c:numCache>
                <c:formatCode>General</c:formatCode>
                <c:ptCount val="31"/>
                <c:pt idx="0">
                  <c:v>78</c:v>
                </c:pt>
                <c:pt idx="1">
                  <c:v>58</c:v>
                </c:pt>
                <c:pt idx="2">
                  <c:v>64</c:v>
                </c:pt>
                <c:pt idx="3">
                  <c:v>80</c:v>
                </c:pt>
                <c:pt idx="4">
                  <c:v>73</c:v>
                </c:pt>
                <c:pt idx="5">
                  <c:v>62</c:v>
                </c:pt>
                <c:pt idx="6">
                  <c:v>20</c:v>
                </c:pt>
                <c:pt idx="7">
                  <c:v>82</c:v>
                </c:pt>
                <c:pt idx="8">
                  <c:v>29</c:v>
                </c:pt>
                <c:pt idx="9">
                  <c:v>56</c:v>
                </c:pt>
                <c:pt idx="10">
                  <c:v>80</c:v>
                </c:pt>
                <c:pt idx="11">
                  <c:v>20</c:v>
                </c:pt>
                <c:pt idx="12">
                  <c:v>22</c:v>
                </c:pt>
                <c:pt idx="13">
                  <c:v>82</c:v>
                </c:pt>
                <c:pt idx="14">
                  <c:v>40</c:v>
                </c:pt>
                <c:pt idx="15">
                  <c:v>20</c:v>
                </c:pt>
                <c:pt idx="16">
                  <c:v>67</c:v>
                </c:pt>
                <c:pt idx="17">
                  <c:v>29</c:v>
                </c:pt>
                <c:pt idx="18">
                  <c:v>29</c:v>
                </c:pt>
                <c:pt idx="19">
                  <c:v>49</c:v>
                </c:pt>
                <c:pt idx="20">
                  <c:v>78</c:v>
                </c:pt>
                <c:pt idx="21">
                  <c:v>82</c:v>
                </c:pt>
                <c:pt idx="22">
                  <c:v>64</c:v>
                </c:pt>
                <c:pt idx="23">
                  <c:v>58</c:v>
                </c:pt>
                <c:pt idx="24">
                  <c:v>29</c:v>
                </c:pt>
                <c:pt idx="25">
                  <c:v>56</c:v>
                </c:pt>
                <c:pt idx="26">
                  <c:v>29</c:v>
                </c:pt>
                <c:pt idx="27">
                  <c:v>40</c:v>
                </c:pt>
                <c:pt idx="28">
                  <c:v>29</c:v>
                </c:pt>
                <c:pt idx="29">
                  <c:v>62</c:v>
                </c:pt>
                <c:pt idx="30">
                  <c:v>73</c:v>
                </c:pt>
              </c:numCache>
            </c:numRef>
          </c:val>
          <c:extLst xmlns:c16r2="http://schemas.microsoft.com/office/drawing/2015/06/chart">
            <c:ext xmlns:c16="http://schemas.microsoft.com/office/drawing/2014/chart" uri="{C3380CC4-5D6E-409C-BE32-E72D297353CC}">
              <c16:uniqueId val="{00000000-D31E-4EC0-A933-C2D75E9E41DC}"/>
            </c:ext>
          </c:extLst>
        </c:ser>
        <c:ser>
          <c:idx val="1"/>
          <c:order val="1"/>
          <c:tx>
            <c:strRef>
              <c:f>Sheet1!$C$1</c:f>
              <c:strCache>
                <c:ptCount val="1"/>
                <c:pt idx="0">
                  <c:v>Posttest</c:v>
                </c:pt>
              </c:strCache>
            </c:strRef>
          </c:tx>
          <c:spPr>
            <a:solidFill>
              <a:schemeClr val="accent2"/>
            </a:solidFill>
            <a:ln>
              <a:noFill/>
            </a:ln>
            <a:effectLst/>
          </c:spPr>
          <c:cat>
            <c:strRef>
              <c:f>Sheet1!$A$2:$A$32</c:f>
              <c:strCache>
                <c:ptCount val="31"/>
                <c:pt idx="0">
                  <c:v>Siswa 1</c:v>
                </c:pt>
                <c:pt idx="1">
                  <c:v>Siswa 2</c:v>
                </c:pt>
                <c:pt idx="2">
                  <c:v>Siswa 3</c:v>
                </c:pt>
                <c:pt idx="3">
                  <c:v>Siswa 4</c:v>
                </c:pt>
                <c:pt idx="4">
                  <c:v>Siswa 5</c:v>
                </c:pt>
                <c:pt idx="5">
                  <c:v>Siswa 6</c:v>
                </c:pt>
                <c:pt idx="6">
                  <c:v>Siswa 7</c:v>
                </c:pt>
                <c:pt idx="7">
                  <c:v>Siswa 8</c:v>
                </c:pt>
                <c:pt idx="8">
                  <c:v>Siswa 9</c:v>
                </c:pt>
                <c:pt idx="9">
                  <c:v>Siswa 10</c:v>
                </c:pt>
                <c:pt idx="10">
                  <c:v>Siswa 11</c:v>
                </c:pt>
                <c:pt idx="11">
                  <c:v>Siswa 12</c:v>
                </c:pt>
                <c:pt idx="12">
                  <c:v>Siswa 13</c:v>
                </c:pt>
                <c:pt idx="13">
                  <c:v>Siswa 14</c:v>
                </c:pt>
                <c:pt idx="14">
                  <c:v>Siswa 15</c:v>
                </c:pt>
                <c:pt idx="15">
                  <c:v>Siswa 16</c:v>
                </c:pt>
                <c:pt idx="16">
                  <c:v>Siswa 17</c:v>
                </c:pt>
                <c:pt idx="17">
                  <c:v>Siswa 18</c:v>
                </c:pt>
                <c:pt idx="18">
                  <c:v>Siswa 19</c:v>
                </c:pt>
                <c:pt idx="19">
                  <c:v>Siswa 20</c:v>
                </c:pt>
                <c:pt idx="20">
                  <c:v>Siswa 21</c:v>
                </c:pt>
                <c:pt idx="21">
                  <c:v>Siswa 22</c:v>
                </c:pt>
                <c:pt idx="22">
                  <c:v>Siswa 23</c:v>
                </c:pt>
                <c:pt idx="23">
                  <c:v>Siswa 24</c:v>
                </c:pt>
                <c:pt idx="24">
                  <c:v>Siswa 25</c:v>
                </c:pt>
                <c:pt idx="25">
                  <c:v>Siswa 26</c:v>
                </c:pt>
                <c:pt idx="26">
                  <c:v>Siswa 27</c:v>
                </c:pt>
                <c:pt idx="27">
                  <c:v>Siswa 28</c:v>
                </c:pt>
                <c:pt idx="28">
                  <c:v>Siswa 29</c:v>
                </c:pt>
                <c:pt idx="29">
                  <c:v>Siswa 30</c:v>
                </c:pt>
                <c:pt idx="30">
                  <c:v>Siswa 31</c:v>
                </c:pt>
              </c:strCache>
            </c:strRef>
          </c:cat>
          <c:val>
            <c:numRef>
              <c:f>Sheet1!$C$2:$C$32</c:f>
              <c:numCache>
                <c:formatCode>General</c:formatCode>
                <c:ptCount val="31"/>
                <c:pt idx="0">
                  <c:v>93</c:v>
                </c:pt>
                <c:pt idx="1">
                  <c:v>100</c:v>
                </c:pt>
                <c:pt idx="2">
                  <c:v>82</c:v>
                </c:pt>
                <c:pt idx="3">
                  <c:v>87</c:v>
                </c:pt>
                <c:pt idx="4">
                  <c:v>87</c:v>
                </c:pt>
                <c:pt idx="5">
                  <c:v>100</c:v>
                </c:pt>
                <c:pt idx="6">
                  <c:v>76</c:v>
                </c:pt>
                <c:pt idx="7">
                  <c:v>93</c:v>
                </c:pt>
                <c:pt idx="8">
                  <c:v>82</c:v>
                </c:pt>
                <c:pt idx="9">
                  <c:v>80</c:v>
                </c:pt>
                <c:pt idx="10">
                  <c:v>100</c:v>
                </c:pt>
                <c:pt idx="11">
                  <c:v>89</c:v>
                </c:pt>
                <c:pt idx="12">
                  <c:v>82</c:v>
                </c:pt>
                <c:pt idx="13">
                  <c:v>87</c:v>
                </c:pt>
                <c:pt idx="14">
                  <c:v>80</c:v>
                </c:pt>
                <c:pt idx="15">
                  <c:v>80</c:v>
                </c:pt>
                <c:pt idx="16">
                  <c:v>89</c:v>
                </c:pt>
                <c:pt idx="17">
                  <c:v>80</c:v>
                </c:pt>
                <c:pt idx="18">
                  <c:v>80</c:v>
                </c:pt>
                <c:pt idx="19">
                  <c:v>82</c:v>
                </c:pt>
                <c:pt idx="20">
                  <c:v>87</c:v>
                </c:pt>
                <c:pt idx="21">
                  <c:v>87</c:v>
                </c:pt>
                <c:pt idx="22">
                  <c:v>92</c:v>
                </c:pt>
                <c:pt idx="23">
                  <c:v>80</c:v>
                </c:pt>
                <c:pt idx="24">
                  <c:v>82</c:v>
                </c:pt>
                <c:pt idx="25">
                  <c:v>80</c:v>
                </c:pt>
                <c:pt idx="26">
                  <c:v>89</c:v>
                </c:pt>
                <c:pt idx="27">
                  <c:v>87</c:v>
                </c:pt>
                <c:pt idx="28">
                  <c:v>87</c:v>
                </c:pt>
                <c:pt idx="29">
                  <c:v>100</c:v>
                </c:pt>
                <c:pt idx="30">
                  <c:v>93</c:v>
                </c:pt>
              </c:numCache>
            </c:numRef>
          </c:val>
          <c:extLst xmlns:c16r2="http://schemas.microsoft.com/office/drawing/2015/06/chart">
            <c:ext xmlns:c16="http://schemas.microsoft.com/office/drawing/2014/chart" uri="{C3380CC4-5D6E-409C-BE32-E72D297353CC}">
              <c16:uniqueId val="{00000001-D31E-4EC0-A933-C2D75E9E41DC}"/>
            </c:ext>
          </c:extLst>
        </c:ser>
        <c:gapWidth val="219"/>
        <c:overlap val="-27"/>
        <c:axId val="214274048"/>
        <c:axId val="214275584"/>
      </c:barChart>
      <c:catAx>
        <c:axId val="214274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75584"/>
        <c:crosses val="autoZero"/>
        <c:auto val="1"/>
        <c:lblAlgn val="ctr"/>
        <c:lblOffset val="100"/>
      </c:catAx>
      <c:valAx>
        <c:axId val="214275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74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PERBANDINGAN PRETEST DAN POSTTEST</a:t>
            </a:r>
          </a:p>
        </c:rich>
      </c:tx>
      <c:spPr>
        <a:noFill/>
        <a:ln>
          <a:noFill/>
        </a:ln>
        <a:effectLst/>
      </c:spPr>
    </c:title>
    <c:plotArea>
      <c:layout/>
      <c:barChart>
        <c:barDir val="col"/>
        <c:grouping val="clustered"/>
        <c:ser>
          <c:idx val="0"/>
          <c:order val="0"/>
          <c:tx>
            <c:strRef>
              <c:f>Sheet1!$B$1</c:f>
              <c:strCache>
                <c:ptCount val="1"/>
                <c:pt idx="0">
                  <c:v>Pretest</c:v>
                </c:pt>
              </c:strCache>
            </c:strRef>
          </c:tx>
          <c:spPr>
            <a:solidFill>
              <a:schemeClr val="accent1"/>
            </a:solidFill>
            <a:ln>
              <a:noFill/>
            </a:ln>
            <a:effectLst/>
          </c:spPr>
          <c:cat>
            <c:strRef>
              <c:f>Sheet1!$A$2:$A$32</c:f>
              <c:strCache>
                <c:ptCount val="31"/>
                <c:pt idx="0">
                  <c:v>Siswa 1</c:v>
                </c:pt>
                <c:pt idx="1">
                  <c:v>Siswa 2</c:v>
                </c:pt>
                <c:pt idx="2">
                  <c:v>Siswa 3</c:v>
                </c:pt>
                <c:pt idx="3">
                  <c:v>Siswa 4</c:v>
                </c:pt>
                <c:pt idx="4">
                  <c:v>Siswa 5</c:v>
                </c:pt>
                <c:pt idx="5">
                  <c:v>Siswa 6</c:v>
                </c:pt>
                <c:pt idx="6">
                  <c:v>Siswa 7</c:v>
                </c:pt>
                <c:pt idx="7">
                  <c:v>Siswa 8</c:v>
                </c:pt>
                <c:pt idx="8">
                  <c:v>Siswa 9</c:v>
                </c:pt>
                <c:pt idx="9">
                  <c:v>Siswa 10</c:v>
                </c:pt>
                <c:pt idx="10">
                  <c:v>Siswa 11</c:v>
                </c:pt>
                <c:pt idx="11">
                  <c:v>Siswa 12</c:v>
                </c:pt>
                <c:pt idx="12">
                  <c:v>Siswa 13</c:v>
                </c:pt>
                <c:pt idx="13">
                  <c:v>Siswa 14</c:v>
                </c:pt>
                <c:pt idx="14">
                  <c:v>Siswa 15</c:v>
                </c:pt>
                <c:pt idx="15">
                  <c:v>Siswa 16</c:v>
                </c:pt>
                <c:pt idx="16">
                  <c:v>Siswa 17</c:v>
                </c:pt>
                <c:pt idx="17">
                  <c:v>Siswa 18</c:v>
                </c:pt>
                <c:pt idx="18">
                  <c:v>Siswa 19</c:v>
                </c:pt>
                <c:pt idx="19">
                  <c:v>Siswa 20</c:v>
                </c:pt>
                <c:pt idx="20">
                  <c:v>Siswa 21</c:v>
                </c:pt>
                <c:pt idx="21">
                  <c:v>Siswa 22</c:v>
                </c:pt>
                <c:pt idx="22">
                  <c:v>Siswa 23</c:v>
                </c:pt>
                <c:pt idx="23">
                  <c:v>Siswa 24</c:v>
                </c:pt>
                <c:pt idx="24">
                  <c:v>Siswa 25</c:v>
                </c:pt>
                <c:pt idx="25">
                  <c:v>Siswa 26</c:v>
                </c:pt>
                <c:pt idx="26">
                  <c:v>Siswa 27</c:v>
                </c:pt>
                <c:pt idx="27">
                  <c:v>Siswa 28</c:v>
                </c:pt>
                <c:pt idx="28">
                  <c:v>Siswa 29</c:v>
                </c:pt>
                <c:pt idx="29">
                  <c:v>Siswa 30</c:v>
                </c:pt>
                <c:pt idx="30">
                  <c:v>Siswa 31</c:v>
                </c:pt>
              </c:strCache>
            </c:strRef>
          </c:cat>
          <c:val>
            <c:numRef>
              <c:f>Sheet1!$B$2:$B$32</c:f>
              <c:numCache>
                <c:formatCode>General</c:formatCode>
                <c:ptCount val="31"/>
                <c:pt idx="0">
                  <c:v>58</c:v>
                </c:pt>
                <c:pt idx="1">
                  <c:v>64</c:v>
                </c:pt>
                <c:pt idx="2">
                  <c:v>60</c:v>
                </c:pt>
                <c:pt idx="3">
                  <c:v>58</c:v>
                </c:pt>
                <c:pt idx="4">
                  <c:v>40</c:v>
                </c:pt>
                <c:pt idx="5">
                  <c:v>58</c:v>
                </c:pt>
                <c:pt idx="6">
                  <c:v>44</c:v>
                </c:pt>
                <c:pt idx="7">
                  <c:v>50</c:v>
                </c:pt>
                <c:pt idx="8">
                  <c:v>50</c:v>
                </c:pt>
                <c:pt idx="9">
                  <c:v>49</c:v>
                </c:pt>
                <c:pt idx="10">
                  <c:v>64</c:v>
                </c:pt>
                <c:pt idx="11">
                  <c:v>24</c:v>
                </c:pt>
                <c:pt idx="12">
                  <c:v>33</c:v>
                </c:pt>
                <c:pt idx="13">
                  <c:v>41</c:v>
                </c:pt>
                <c:pt idx="14">
                  <c:v>48</c:v>
                </c:pt>
                <c:pt idx="15">
                  <c:v>57</c:v>
                </c:pt>
                <c:pt idx="16">
                  <c:v>54</c:v>
                </c:pt>
                <c:pt idx="17">
                  <c:v>40</c:v>
                </c:pt>
                <c:pt idx="18">
                  <c:v>48</c:v>
                </c:pt>
                <c:pt idx="19">
                  <c:v>54</c:v>
                </c:pt>
                <c:pt idx="20">
                  <c:v>51</c:v>
                </c:pt>
                <c:pt idx="21">
                  <c:v>44</c:v>
                </c:pt>
                <c:pt idx="22">
                  <c:v>54</c:v>
                </c:pt>
                <c:pt idx="23">
                  <c:v>56</c:v>
                </c:pt>
                <c:pt idx="24">
                  <c:v>34</c:v>
                </c:pt>
                <c:pt idx="25">
                  <c:v>46</c:v>
                </c:pt>
                <c:pt idx="26">
                  <c:v>43</c:v>
                </c:pt>
                <c:pt idx="27">
                  <c:v>44</c:v>
                </c:pt>
                <c:pt idx="28">
                  <c:v>54</c:v>
                </c:pt>
                <c:pt idx="29">
                  <c:v>52</c:v>
                </c:pt>
                <c:pt idx="30">
                  <c:v>51</c:v>
                </c:pt>
              </c:numCache>
            </c:numRef>
          </c:val>
          <c:extLst xmlns:c16r2="http://schemas.microsoft.com/office/drawing/2015/06/chart">
            <c:ext xmlns:c16="http://schemas.microsoft.com/office/drawing/2014/chart" uri="{C3380CC4-5D6E-409C-BE32-E72D297353CC}">
              <c16:uniqueId val="{00000000-9E81-4860-A8D8-BEB94CF5EF6A}"/>
            </c:ext>
          </c:extLst>
        </c:ser>
        <c:ser>
          <c:idx val="1"/>
          <c:order val="1"/>
          <c:tx>
            <c:strRef>
              <c:f>Sheet1!$C$1</c:f>
              <c:strCache>
                <c:ptCount val="1"/>
                <c:pt idx="0">
                  <c:v>Posttest</c:v>
                </c:pt>
              </c:strCache>
            </c:strRef>
          </c:tx>
          <c:spPr>
            <a:solidFill>
              <a:schemeClr val="accent2"/>
            </a:solidFill>
            <a:ln>
              <a:noFill/>
            </a:ln>
            <a:effectLst/>
          </c:spPr>
          <c:cat>
            <c:strRef>
              <c:f>Sheet1!$A$2:$A$32</c:f>
              <c:strCache>
                <c:ptCount val="31"/>
                <c:pt idx="0">
                  <c:v>Siswa 1</c:v>
                </c:pt>
                <c:pt idx="1">
                  <c:v>Siswa 2</c:v>
                </c:pt>
                <c:pt idx="2">
                  <c:v>Siswa 3</c:v>
                </c:pt>
                <c:pt idx="3">
                  <c:v>Siswa 4</c:v>
                </c:pt>
                <c:pt idx="4">
                  <c:v>Siswa 5</c:v>
                </c:pt>
                <c:pt idx="5">
                  <c:v>Siswa 6</c:v>
                </c:pt>
                <c:pt idx="6">
                  <c:v>Siswa 7</c:v>
                </c:pt>
                <c:pt idx="7">
                  <c:v>Siswa 8</c:v>
                </c:pt>
                <c:pt idx="8">
                  <c:v>Siswa 9</c:v>
                </c:pt>
                <c:pt idx="9">
                  <c:v>Siswa 10</c:v>
                </c:pt>
                <c:pt idx="10">
                  <c:v>Siswa 11</c:v>
                </c:pt>
                <c:pt idx="11">
                  <c:v>Siswa 12</c:v>
                </c:pt>
                <c:pt idx="12">
                  <c:v>Siswa 13</c:v>
                </c:pt>
                <c:pt idx="13">
                  <c:v>Siswa 14</c:v>
                </c:pt>
                <c:pt idx="14">
                  <c:v>Siswa 15</c:v>
                </c:pt>
                <c:pt idx="15">
                  <c:v>Siswa 16</c:v>
                </c:pt>
                <c:pt idx="16">
                  <c:v>Siswa 17</c:v>
                </c:pt>
                <c:pt idx="17">
                  <c:v>Siswa 18</c:v>
                </c:pt>
                <c:pt idx="18">
                  <c:v>Siswa 19</c:v>
                </c:pt>
                <c:pt idx="19">
                  <c:v>Siswa 20</c:v>
                </c:pt>
                <c:pt idx="20">
                  <c:v>Siswa 21</c:v>
                </c:pt>
                <c:pt idx="21">
                  <c:v>Siswa 22</c:v>
                </c:pt>
                <c:pt idx="22">
                  <c:v>Siswa 23</c:v>
                </c:pt>
                <c:pt idx="23">
                  <c:v>Siswa 24</c:v>
                </c:pt>
                <c:pt idx="24">
                  <c:v>Siswa 25</c:v>
                </c:pt>
                <c:pt idx="25">
                  <c:v>Siswa 26</c:v>
                </c:pt>
                <c:pt idx="26">
                  <c:v>Siswa 27</c:v>
                </c:pt>
                <c:pt idx="27">
                  <c:v>Siswa 28</c:v>
                </c:pt>
                <c:pt idx="28">
                  <c:v>Siswa 29</c:v>
                </c:pt>
                <c:pt idx="29">
                  <c:v>Siswa 30</c:v>
                </c:pt>
                <c:pt idx="30">
                  <c:v>Siswa 31</c:v>
                </c:pt>
              </c:strCache>
            </c:strRef>
          </c:cat>
          <c:val>
            <c:numRef>
              <c:f>Sheet1!$C$2:$C$32</c:f>
              <c:numCache>
                <c:formatCode>General</c:formatCode>
                <c:ptCount val="31"/>
                <c:pt idx="0">
                  <c:v>73</c:v>
                </c:pt>
                <c:pt idx="1">
                  <c:v>86</c:v>
                </c:pt>
                <c:pt idx="2">
                  <c:v>76</c:v>
                </c:pt>
                <c:pt idx="3">
                  <c:v>81</c:v>
                </c:pt>
                <c:pt idx="4">
                  <c:v>79</c:v>
                </c:pt>
                <c:pt idx="5">
                  <c:v>80</c:v>
                </c:pt>
                <c:pt idx="6">
                  <c:v>71</c:v>
                </c:pt>
                <c:pt idx="7">
                  <c:v>82</c:v>
                </c:pt>
                <c:pt idx="8">
                  <c:v>80</c:v>
                </c:pt>
                <c:pt idx="9">
                  <c:v>80</c:v>
                </c:pt>
                <c:pt idx="10">
                  <c:v>97</c:v>
                </c:pt>
                <c:pt idx="11">
                  <c:v>72</c:v>
                </c:pt>
                <c:pt idx="12">
                  <c:v>71</c:v>
                </c:pt>
                <c:pt idx="13">
                  <c:v>72</c:v>
                </c:pt>
                <c:pt idx="14">
                  <c:v>70</c:v>
                </c:pt>
                <c:pt idx="15">
                  <c:v>90</c:v>
                </c:pt>
                <c:pt idx="16">
                  <c:v>77</c:v>
                </c:pt>
                <c:pt idx="17">
                  <c:v>67</c:v>
                </c:pt>
                <c:pt idx="18">
                  <c:v>78</c:v>
                </c:pt>
                <c:pt idx="19">
                  <c:v>77</c:v>
                </c:pt>
                <c:pt idx="20">
                  <c:v>76</c:v>
                </c:pt>
                <c:pt idx="21">
                  <c:v>79</c:v>
                </c:pt>
                <c:pt idx="22">
                  <c:v>76</c:v>
                </c:pt>
                <c:pt idx="23">
                  <c:v>89</c:v>
                </c:pt>
                <c:pt idx="24">
                  <c:v>72</c:v>
                </c:pt>
                <c:pt idx="25">
                  <c:v>78</c:v>
                </c:pt>
                <c:pt idx="26">
                  <c:v>77</c:v>
                </c:pt>
                <c:pt idx="27">
                  <c:v>77</c:v>
                </c:pt>
                <c:pt idx="28">
                  <c:v>76</c:v>
                </c:pt>
                <c:pt idx="29">
                  <c:v>78</c:v>
                </c:pt>
                <c:pt idx="30">
                  <c:v>78</c:v>
                </c:pt>
              </c:numCache>
            </c:numRef>
          </c:val>
          <c:extLst xmlns:c16r2="http://schemas.microsoft.com/office/drawing/2015/06/chart">
            <c:ext xmlns:c16="http://schemas.microsoft.com/office/drawing/2014/chart" uri="{C3380CC4-5D6E-409C-BE32-E72D297353CC}">
              <c16:uniqueId val="{00000001-9E81-4860-A8D8-BEB94CF5EF6A}"/>
            </c:ext>
          </c:extLst>
        </c:ser>
        <c:gapWidth val="219"/>
        <c:overlap val="-27"/>
        <c:axId val="214297216"/>
        <c:axId val="244937088"/>
      </c:barChart>
      <c:catAx>
        <c:axId val="214297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37088"/>
        <c:crosses val="autoZero"/>
        <c:auto val="1"/>
        <c:lblAlgn val="ctr"/>
        <c:lblOffset val="100"/>
      </c:catAx>
      <c:valAx>
        <c:axId val="244937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972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02F02F90DD4403E961469D5D6CDC7BD"/>
        <w:category>
          <w:name w:val="General"/>
          <w:gallery w:val="placeholder"/>
        </w:category>
        <w:types>
          <w:type w:val="bbPlcHdr"/>
        </w:types>
        <w:behaviors>
          <w:behavior w:val="content"/>
        </w:behaviors>
        <w:guid w:val="{86CCC1CD-C90B-4A6D-843F-038644CC774D}"/>
      </w:docPartPr>
      <w:docPartBody>
        <w:p w:rsidR="009F09B7" w:rsidRDefault="0052175F" w:rsidP="0052175F">
          <w:pPr>
            <w:pStyle w:val="202F02F90DD4403E961469D5D6CDC7BD"/>
          </w:pPr>
          <w:r w:rsidRPr="00092694">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175F"/>
    <w:rsid w:val="0052175F"/>
    <w:rsid w:val="00874119"/>
    <w:rsid w:val="009F09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9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175F"/>
    <w:rPr>
      <w:color w:val="666666"/>
    </w:rPr>
  </w:style>
  <w:style w:type="paragraph" w:customStyle="1" w:styleId="202F02F90DD4403E961469D5D6CDC7BD">
    <w:name w:val="202F02F90DD4403E961469D5D6CDC7BD"/>
    <w:rsid w:val="0052175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5719</Words>
  <Characters>32603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2025-11-20T07:42:00Z</dcterms:created>
  <dcterms:modified xsi:type="dcterms:W3CDTF">2025-11-20T07:42:00Z</dcterms:modified>
</cp:coreProperties>
</file>