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79E" w:rsidRPr="00E2479E" w:rsidRDefault="00E2479E" w:rsidP="00E2479E">
      <w:pPr>
        <w:autoSpaceDE w:val="0"/>
        <w:autoSpaceDN w:val="0"/>
        <w:adjustRightInd w:val="0"/>
        <w:spacing w:line="480" w:lineRule="auto"/>
        <w:jc w:val="center"/>
      </w:pPr>
      <w:r w:rsidRPr="00E2479E">
        <w:t>BAB V</w:t>
      </w:r>
    </w:p>
    <w:p w:rsidR="00E2479E" w:rsidRPr="00E2479E" w:rsidRDefault="00E2479E" w:rsidP="00E2479E">
      <w:pPr>
        <w:autoSpaceDE w:val="0"/>
        <w:autoSpaceDN w:val="0"/>
        <w:adjustRightInd w:val="0"/>
        <w:spacing w:line="480" w:lineRule="auto"/>
        <w:jc w:val="center"/>
      </w:pPr>
      <w:r w:rsidRPr="00E2479E">
        <w:t>KESIMPULAN DAN SARAN</w:t>
      </w:r>
    </w:p>
    <w:p w:rsidR="00E2479E" w:rsidRPr="00E2479E" w:rsidRDefault="00E2479E" w:rsidP="00E2479E">
      <w:pPr>
        <w:autoSpaceDE w:val="0"/>
        <w:autoSpaceDN w:val="0"/>
        <w:adjustRightInd w:val="0"/>
        <w:jc w:val="center"/>
      </w:pPr>
    </w:p>
    <w:p w:rsidR="00E2479E" w:rsidRPr="00E2479E" w:rsidRDefault="00E2479E" w:rsidP="005326DC">
      <w:pPr>
        <w:numPr>
          <w:ilvl w:val="4"/>
          <w:numId w:val="2"/>
        </w:numPr>
        <w:autoSpaceDE w:val="0"/>
        <w:autoSpaceDN w:val="0"/>
        <w:adjustRightInd w:val="0"/>
        <w:spacing w:line="480" w:lineRule="auto"/>
        <w:ind w:left="360"/>
      </w:pPr>
      <w:r w:rsidRPr="00E2479E">
        <w:t>Kesimpulan</w:t>
      </w:r>
    </w:p>
    <w:p w:rsidR="00E2479E" w:rsidRPr="00E2479E" w:rsidRDefault="00E2479E" w:rsidP="005326DC">
      <w:pPr>
        <w:pStyle w:val="BodyTextIndent"/>
        <w:numPr>
          <w:ilvl w:val="0"/>
          <w:numId w:val="4"/>
        </w:numPr>
        <w:autoSpaceDE w:val="0"/>
        <w:autoSpaceDN w:val="0"/>
        <w:adjustRightInd w:val="0"/>
        <w:spacing w:line="456" w:lineRule="auto"/>
        <w:ind w:left="714" w:hanging="357"/>
        <w:rPr>
          <w:rFonts w:ascii="Times New Roman" w:hAnsi="Times New Roman"/>
          <w:szCs w:val="24"/>
        </w:rPr>
      </w:pPr>
      <w:bookmarkStart w:id="0" w:name="_Hlk148035333"/>
      <w:r w:rsidRPr="00E2479E">
        <w:rPr>
          <w:rFonts w:ascii="Times New Roman" w:hAnsi="Times New Roman"/>
          <w:szCs w:val="24"/>
        </w:rPr>
        <w:t xml:space="preserve">Pelaksanaan </w:t>
      </w:r>
      <w:r w:rsidRPr="00E2479E">
        <w:rPr>
          <w:rFonts w:ascii="Times New Roman" w:hAnsi="Times New Roman"/>
          <w:bCs/>
          <w:iCs/>
          <w:szCs w:val="24"/>
        </w:rPr>
        <w:t xml:space="preserve">Penundaan Kewajiban Pembayaran Utang (PKPU) diatur dalam </w:t>
      </w:r>
      <w:r w:rsidRPr="00E2479E">
        <w:rPr>
          <w:rFonts w:ascii="Times New Roman" w:hAnsi="Times New Roman"/>
          <w:szCs w:val="24"/>
        </w:rPr>
        <w:t xml:space="preserve">Undang-Undang Nomor 37 Tahun 2004 tentang Kepailitan dan Penundaan Kewajiban Pembayaran Utang yang </w:t>
      </w:r>
      <w:r w:rsidRPr="00E2479E">
        <w:rPr>
          <w:rStyle w:val="hgkelc"/>
          <w:rFonts w:ascii="Times New Roman" w:hAnsi="Times New Roman"/>
          <w:szCs w:val="24"/>
        </w:rPr>
        <w:t xml:space="preserve">pada dasarnya, peraturan tentang kepailitan memiliki maksud dan tujuan untuk </w:t>
      </w:r>
      <w:r w:rsidRPr="00E2479E">
        <w:rPr>
          <w:rStyle w:val="hgkelc"/>
          <w:rFonts w:ascii="Times New Roman" w:hAnsi="Times New Roman"/>
          <w:bCs/>
          <w:szCs w:val="24"/>
        </w:rPr>
        <w:t xml:space="preserve">menghindari terjadinya perebutan atas harta kekayaan debitor yang dilakukan oleh para kreditornya dan </w:t>
      </w:r>
      <w:r w:rsidRPr="00E2479E">
        <w:rPr>
          <w:rFonts w:ascii="Times New Roman" w:hAnsi="Times New Roman"/>
          <w:szCs w:val="24"/>
        </w:rPr>
        <w:t xml:space="preserve"> dilakukan dengan pemohon mengajukan proposal perdamaian kepada seluruh kreditur dan dalam proposal perdamaian pada intinya mengajukan penawaran penjadwalan ulang pembayaran angsuran hutang disertai dengan agunan atau jaminan dalam bentuk pemberian hak tanggungan untuk menjamin pembayaran agunan tersebut. Berdasarkan proposal perdamaian, para kreditur dari penggugat telah mencapai kesepakatan dan persetujuan atas proposal tersebut, dan  atas dasar persetujuan dari para kreditur  terhadap proposal perdamaian tersebut,</w:t>
      </w:r>
    </w:p>
    <w:p w:rsidR="00E2479E" w:rsidRPr="00E2479E" w:rsidRDefault="00E2479E" w:rsidP="005326DC">
      <w:pPr>
        <w:pStyle w:val="BodyTextIndent"/>
        <w:numPr>
          <w:ilvl w:val="0"/>
          <w:numId w:val="4"/>
        </w:numPr>
        <w:autoSpaceDE w:val="0"/>
        <w:autoSpaceDN w:val="0"/>
        <w:adjustRightInd w:val="0"/>
        <w:spacing w:line="456" w:lineRule="auto"/>
        <w:ind w:left="714" w:hanging="357"/>
        <w:rPr>
          <w:rFonts w:ascii="Times New Roman" w:hAnsi="Times New Roman"/>
          <w:szCs w:val="24"/>
        </w:rPr>
      </w:pPr>
      <w:r w:rsidRPr="00E2479E">
        <w:rPr>
          <w:rFonts w:ascii="Times New Roman" w:hAnsi="Times New Roman"/>
          <w:bCs/>
          <w:iCs/>
          <w:szCs w:val="24"/>
        </w:rPr>
        <w:t>Penundaan Kewajiban Pembayaran Utang (PKPU) dalam praktik dapat memberi manfaat yang maksimal untuk menghindari perusahaan dari keadaan pailit. PKPU</w:t>
      </w:r>
      <w:r w:rsidRPr="00E2479E">
        <w:rPr>
          <w:rFonts w:ascii="Times New Roman" w:hAnsi="Times New Roman"/>
          <w:szCs w:val="24"/>
        </w:rPr>
        <w:t xml:space="preserve"> sangat bermanfaat, karena perdamaian yang dilakukan melalui PKPU akan mengikat kreditur lain di luar PKPU, sehingga debitur dapat melanjutkan restrukturisasi usahanya, tanpa takut dilakukan tagihan-tagihan kreditur-kreditur yang berada di luar PKPU. Kreditur juga terjamin melalui PKPU, karena apabila terjadi pelanggaran terhadap perjanjian perdamaian tersebut, maka kreditur dapat mengajukan </w:t>
      </w:r>
      <w:r w:rsidRPr="00E2479E">
        <w:rPr>
          <w:rFonts w:ascii="Times New Roman" w:hAnsi="Times New Roman"/>
          <w:szCs w:val="24"/>
        </w:rPr>
        <w:lastRenderedPageBreak/>
        <w:t>permohonan pembatalan perjanjian perdamaian kepada Pengadilan Niaga dan debitur akan otomatis dinyatakan pailit</w:t>
      </w:r>
      <w:bookmarkEnd w:id="0"/>
      <w:r w:rsidRPr="00E2479E">
        <w:rPr>
          <w:rFonts w:ascii="Times New Roman" w:hAnsi="Times New Roman"/>
          <w:szCs w:val="24"/>
        </w:rPr>
        <w:t>.</w:t>
      </w:r>
    </w:p>
    <w:p w:rsidR="00E2479E" w:rsidRPr="00E2479E" w:rsidRDefault="00E2479E" w:rsidP="005326DC">
      <w:pPr>
        <w:pStyle w:val="BodyTextIndent"/>
        <w:numPr>
          <w:ilvl w:val="0"/>
          <w:numId w:val="4"/>
        </w:numPr>
        <w:autoSpaceDE w:val="0"/>
        <w:autoSpaceDN w:val="0"/>
        <w:adjustRightInd w:val="0"/>
        <w:spacing w:line="444" w:lineRule="auto"/>
        <w:ind w:left="714" w:hanging="357"/>
        <w:rPr>
          <w:rFonts w:ascii="Times New Roman" w:hAnsi="Times New Roman"/>
          <w:szCs w:val="24"/>
        </w:rPr>
      </w:pPr>
      <w:bookmarkStart w:id="1" w:name="_Hlk148034691"/>
      <w:bookmarkStart w:id="2" w:name="_Hlk148035362"/>
      <w:r w:rsidRPr="00E2479E">
        <w:rPr>
          <w:rFonts w:ascii="Times New Roman" w:hAnsi="Times New Roman"/>
          <w:szCs w:val="24"/>
        </w:rPr>
        <w:t xml:space="preserve">Pertimbangan </w:t>
      </w:r>
      <w:bookmarkEnd w:id="1"/>
      <w:r w:rsidRPr="00E2479E">
        <w:rPr>
          <w:rFonts w:ascii="Times New Roman" w:hAnsi="Times New Roman"/>
          <w:szCs w:val="24"/>
        </w:rPr>
        <w:t xml:space="preserve">hukum hakim pemutus </w:t>
      </w:r>
      <w:r w:rsidRPr="00E2479E">
        <w:rPr>
          <w:rFonts w:ascii="Times New Roman" w:hAnsi="Times New Roman"/>
          <w:iCs/>
          <w:szCs w:val="24"/>
        </w:rPr>
        <w:t>Penundaan Kewajiban Pembayaran Utang</w:t>
      </w:r>
      <w:r w:rsidRPr="00E2479E">
        <w:rPr>
          <w:rFonts w:ascii="Times New Roman" w:hAnsi="Times New Roman"/>
          <w:szCs w:val="24"/>
        </w:rPr>
        <w:t xml:space="preserve"> (PKPU) adalah </w:t>
      </w:r>
      <w:r w:rsidRPr="00E2479E">
        <w:rPr>
          <w:rFonts w:ascii="Times New Roman" w:hAnsi="Times New Roman"/>
          <w:szCs w:val="24"/>
          <w:lang w:eastAsia="id-ID"/>
        </w:rPr>
        <w:t xml:space="preserve">syarat rencana perdamaian tidak diterima atau ditolak adalah quorum, karena  </w:t>
      </w:r>
      <w:r w:rsidRPr="00E2479E">
        <w:rPr>
          <w:rFonts w:ascii="Times New Roman" w:hAnsi="Times New Roman"/>
          <w:bCs/>
          <w:iCs/>
          <w:szCs w:val="24"/>
          <w:lang w:eastAsia="id-ID"/>
        </w:rPr>
        <w:t xml:space="preserve">2 (dua) kreditur konkuren secara aklamasi menolak </w:t>
      </w:r>
      <w:r w:rsidRPr="00E2479E">
        <w:rPr>
          <w:rFonts w:ascii="Times New Roman" w:hAnsi="Times New Roman"/>
          <w:szCs w:val="24"/>
          <w:lang w:eastAsia="id-ID"/>
        </w:rPr>
        <w:t>Rencana Perdamaian PT. Yeyeom Design, sehingga d</w:t>
      </w:r>
      <w:r w:rsidRPr="00E2479E">
        <w:rPr>
          <w:rFonts w:ascii="Times New Roman" w:hAnsi="Times New Roman"/>
          <w:color w:val="000000"/>
          <w:szCs w:val="24"/>
          <w:lang w:eastAsia="id-ID"/>
        </w:rPr>
        <w:t>ebitur PT. Yeyeom Design harus dinyatakan pailit dengan segala akibat hukumnya</w:t>
      </w:r>
      <w:bookmarkEnd w:id="2"/>
      <w:r w:rsidRPr="00E2479E">
        <w:rPr>
          <w:rFonts w:ascii="Times New Roman" w:hAnsi="Times New Roman"/>
          <w:szCs w:val="24"/>
        </w:rPr>
        <w:t>.</w:t>
      </w:r>
    </w:p>
    <w:p w:rsidR="00E2479E" w:rsidRPr="00E2479E" w:rsidRDefault="00E2479E" w:rsidP="005326DC">
      <w:pPr>
        <w:numPr>
          <w:ilvl w:val="4"/>
          <w:numId w:val="2"/>
        </w:numPr>
        <w:autoSpaceDE w:val="0"/>
        <w:autoSpaceDN w:val="0"/>
        <w:adjustRightInd w:val="0"/>
        <w:spacing w:line="444" w:lineRule="auto"/>
        <w:ind w:left="360"/>
      </w:pPr>
      <w:r w:rsidRPr="00E2479E">
        <w:t>Saran</w:t>
      </w:r>
    </w:p>
    <w:p w:rsidR="00E2479E" w:rsidRPr="00E2479E" w:rsidRDefault="00E2479E" w:rsidP="005326DC">
      <w:pPr>
        <w:numPr>
          <w:ilvl w:val="0"/>
          <w:numId w:val="3"/>
        </w:numPr>
        <w:autoSpaceDE w:val="0"/>
        <w:autoSpaceDN w:val="0"/>
        <w:adjustRightInd w:val="0"/>
        <w:spacing w:line="480" w:lineRule="auto"/>
        <w:ind w:left="714" w:hanging="357"/>
        <w:jc w:val="both"/>
      </w:pPr>
      <w:r w:rsidRPr="00E2479E">
        <w:t xml:space="preserve">Agar dalam pembuatan rencana perdamaian tersebut seharusnya melibatkan para ahli seperti </w:t>
      </w:r>
      <w:r w:rsidRPr="00E2479E">
        <w:rPr>
          <w:i/>
          <w:iCs/>
        </w:rPr>
        <w:t>appraiser</w:t>
      </w:r>
      <w:r w:rsidRPr="00E2479E">
        <w:t xml:space="preserve">, </w:t>
      </w:r>
      <w:r w:rsidRPr="00E2479E">
        <w:rPr>
          <w:i/>
          <w:iCs/>
        </w:rPr>
        <w:t>auditor</w:t>
      </w:r>
      <w:r w:rsidRPr="00E2479E">
        <w:t xml:space="preserve">, konsultan hukum, </w:t>
      </w:r>
      <w:r w:rsidRPr="00E2479E">
        <w:rPr>
          <w:i/>
          <w:iCs/>
        </w:rPr>
        <w:t xml:space="preserve">management </w:t>
      </w:r>
      <w:r w:rsidRPr="00E2479E">
        <w:t>keuangan dan bisnis dan pakar mengenai industri yang bersangkutan.</w:t>
      </w:r>
    </w:p>
    <w:p w:rsidR="00E2479E" w:rsidRPr="00E2479E" w:rsidRDefault="00E2479E" w:rsidP="005326DC">
      <w:pPr>
        <w:numPr>
          <w:ilvl w:val="0"/>
          <w:numId w:val="3"/>
        </w:numPr>
        <w:autoSpaceDE w:val="0"/>
        <w:autoSpaceDN w:val="0"/>
        <w:adjustRightInd w:val="0"/>
        <w:spacing w:line="480" w:lineRule="auto"/>
        <w:ind w:left="714" w:hanging="357"/>
        <w:jc w:val="both"/>
      </w:pPr>
      <w:r w:rsidRPr="00E2479E">
        <w:t>Perlunya pemerintah memperbaharui UUK PKPU agar diberikannya aturan alternatif yang dapat memberikan penyelesaian secara menyeluruh terhadap sisa utang-piutang jika ternyata kepailitan tidak mampu untuk menyelesaikan permasalahan utang-piutang dan malah menyisakan utang.</w:t>
      </w:r>
    </w:p>
    <w:p w:rsidR="00E2479E" w:rsidRPr="00E2479E" w:rsidRDefault="00E2479E" w:rsidP="005326DC">
      <w:pPr>
        <w:numPr>
          <w:ilvl w:val="0"/>
          <w:numId w:val="3"/>
        </w:numPr>
        <w:autoSpaceDE w:val="0"/>
        <w:autoSpaceDN w:val="0"/>
        <w:adjustRightInd w:val="0"/>
        <w:spacing w:line="480" w:lineRule="auto"/>
        <w:ind w:left="714" w:hanging="357"/>
        <w:jc w:val="both"/>
      </w:pPr>
      <w:r w:rsidRPr="00E2479E">
        <w:t>Agar Undang-Undang Kepailitan juga harus melindungi debitor yang sedang dalam proses PKPU dengan memberikan keleluasaan jangka waktu bagi debitor untuk merencanakan restrukturisasi perusahaan dan utangnya sehingga ketika pada saat pelaksanaan perjanjian perdamaian, debitor dapat melaksanakannya secara optimal.</w:t>
      </w:r>
    </w:p>
    <w:p w:rsidR="00893BE0" w:rsidRPr="00E2479E" w:rsidRDefault="00893BE0" w:rsidP="00E2479E"/>
    <w:sectPr w:rsidR="00893BE0" w:rsidRPr="00E2479E" w:rsidSect="008751EE">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259" w:footer="1281"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E9D" w:rsidRDefault="00167E9D">
      <w:r>
        <w:separator/>
      </w:r>
    </w:p>
  </w:endnote>
  <w:endnote w:type="continuationSeparator" w:id="1">
    <w:p w:rsidR="00167E9D" w:rsidRDefault="00167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322" w:rsidRDefault="005A43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322" w:rsidRDefault="005A43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Pr="00A46AA0" w:rsidRDefault="00A46AA0" w:rsidP="00796F99">
    <w:pPr>
      <w:pStyle w:val="Footer"/>
      <w:jc w:val="center"/>
    </w:pPr>
    <w:r w:rsidRPr="00A46AA0">
      <w:rPr>
        <w:rStyle w:val="PageNumber"/>
      </w:rPr>
      <w:fldChar w:fldCharType="begin"/>
    </w:r>
    <w:r w:rsidRPr="00A46AA0">
      <w:rPr>
        <w:rStyle w:val="PageNumber"/>
      </w:rPr>
      <w:instrText xml:space="preserve"> PAGE </w:instrText>
    </w:r>
    <w:r w:rsidRPr="00A46AA0">
      <w:rPr>
        <w:rStyle w:val="PageNumber"/>
      </w:rPr>
      <w:fldChar w:fldCharType="separate"/>
    </w:r>
    <w:r w:rsidR="005A4322">
      <w:rPr>
        <w:rStyle w:val="PageNumber"/>
        <w:noProof/>
      </w:rPr>
      <w:t>73</w:t>
    </w:r>
    <w:r w:rsidRPr="00A46AA0">
      <w:rPr>
        <w:rStyle w:val="PageNumber"/>
      </w:rPr>
      <w:fldChar w:fldCharType="end"/>
    </w:r>
  </w:p>
  <w:p w:rsidR="00A46AA0" w:rsidRDefault="00A46A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E9D" w:rsidRDefault="00167E9D">
      <w:r>
        <w:separator/>
      </w:r>
    </w:p>
  </w:footnote>
  <w:footnote w:type="continuationSeparator" w:id="1">
    <w:p w:rsidR="00167E9D" w:rsidRDefault="00167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Default="001852B4" w:rsidP="00796F99">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30"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A46AA0">
      <w:rPr>
        <w:rStyle w:val="PageNumber"/>
      </w:rPr>
      <w:fldChar w:fldCharType="begin"/>
    </w:r>
    <w:r w:rsidR="00A46AA0">
      <w:rPr>
        <w:rStyle w:val="PageNumber"/>
      </w:rPr>
      <w:instrText xml:space="preserve">PAGE  </w:instrText>
    </w:r>
    <w:r w:rsidR="00A46AA0">
      <w:rPr>
        <w:rStyle w:val="PageNumber"/>
      </w:rPr>
      <w:fldChar w:fldCharType="end"/>
    </w:r>
  </w:p>
  <w:p w:rsidR="00A46AA0" w:rsidRDefault="00A46AA0" w:rsidP="00796F99">
    <w:pPr>
      <w:pStyle w:val="Header"/>
      <w:ind w:right="360"/>
    </w:pPr>
  </w:p>
  <w:p w:rsidR="00A46AA0" w:rsidRDefault="00A46AA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Pr="00A46AA0" w:rsidRDefault="001852B4" w:rsidP="00796F99">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31"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A46AA0" w:rsidRPr="00A46AA0">
      <w:rPr>
        <w:rStyle w:val="PageNumber"/>
      </w:rPr>
      <w:fldChar w:fldCharType="begin"/>
    </w:r>
    <w:r w:rsidR="00A46AA0" w:rsidRPr="00A46AA0">
      <w:rPr>
        <w:rStyle w:val="PageNumber"/>
      </w:rPr>
      <w:instrText xml:space="preserve">PAGE  </w:instrText>
    </w:r>
    <w:r w:rsidR="00A46AA0" w:rsidRPr="00A46AA0">
      <w:rPr>
        <w:rStyle w:val="PageNumber"/>
      </w:rPr>
      <w:fldChar w:fldCharType="separate"/>
    </w:r>
    <w:r w:rsidR="005A4322">
      <w:rPr>
        <w:rStyle w:val="PageNumber"/>
        <w:noProof/>
      </w:rPr>
      <w:t>74</w:t>
    </w:r>
    <w:r w:rsidR="00A46AA0" w:rsidRPr="00A46AA0">
      <w:rPr>
        <w:rStyle w:val="PageNumber"/>
      </w:rPr>
      <w:fldChar w:fldCharType="end"/>
    </w:r>
  </w:p>
  <w:p w:rsidR="005A4322" w:rsidRPr="005A4322" w:rsidRDefault="005A4322" w:rsidP="005A4322">
    <w:pPr>
      <w:pStyle w:val="Header"/>
      <w:jc w:val="right"/>
      <w:rPr>
        <w:lang w:val="id-ID"/>
      </w:rPr>
    </w:pPr>
    <w:r>
      <w:rPr>
        <w:noProof/>
      </w:rPr>
      <w:pict>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2" o:title="LOGO-UMN-1" gain="19661f" blacklevel="22938f"/>
        </v:shape>
      </w:pict>
    </w:r>
    <w:r>
      <w:rPr>
        <w:lang w:val="id-ID"/>
      </w:rPr>
      <w:t>PUBLISH : 21/11/2025 9:49:55</w:t>
    </w:r>
  </w:p>
  <w:p w:rsidR="00A46AA0" w:rsidRDefault="00A46AA0" w:rsidP="00796F99">
    <w:pPr>
      <w:pStyle w:val="Header"/>
      <w:ind w:right="360"/>
      <w:jc w:val="right"/>
    </w:pPr>
  </w:p>
  <w:p w:rsidR="00A46AA0" w:rsidRDefault="00A46AA0">
    <w:pPr>
      <w:pStyle w:val="Header"/>
    </w:pPr>
  </w:p>
  <w:p w:rsidR="00A46AA0" w:rsidRDefault="00A46A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2B4" w:rsidRPr="005A4322" w:rsidRDefault="001852B4" w:rsidP="005A4322">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29" o:spid="_x0000_s2061" type="#_x0000_t75" style="position:absolute;left:0;text-align:left;margin-left:0;margin-top:0;width:396.7pt;height:390.9pt;z-index:-251659776;mso-position-horizontal:center;mso-position-horizontal-relative:margin;mso-position-vertical:center;mso-position-vertical-relative:margin" o:allowincell="f">
          <v:imagedata r:id="rId1" o:title="LOGO-UMN-1" gain="19661f" blacklevel="22938f"/>
        </v:shape>
      </w:pict>
    </w:r>
    <w:r w:rsidR="005A4322">
      <w:rPr>
        <w:lang w:val="id-ID"/>
      </w:rPr>
      <w:t>PUBLISH : 21/11/2025 9:49:55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011FB"/>
    <w:multiLevelType w:val="hybridMultilevel"/>
    <w:tmpl w:val="BFF8395A"/>
    <w:lvl w:ilvl="0" w:tplc="79705E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662CCA"/>
    <w:multiLevelType w:val="hybridMultilevel"/>
    <w:tmpl w:val="05669A6E"/>
    <w:lvl w:ilvl="0" w:tplc="C7C8BD0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394258"/>
    <w:multiLevelType w:val="multilevel"/>
    <w:tmpl w:val="E960A814"/>
    <w:lvl w:ilvl="0">
      <w:start w:val="1"/>
      <w:numFmt w:val="upperLetter"/>
      <w:pStyle w:val="Heading1"/>
      <w:lvlText w:val="%1."/>
      <w:lvlJc w:val="left"/>
      <w:pPr>
        <w:tabs>
          <w:tab w:val="num" w:pos="360"/>
        </w:tabs>
        <w:ind w:left="360" w:hanging="360"/>
      </w:pPr>
      <w:rPr>
        <w:rFonts w:hint="default"/>
      </w:rPr>
    </w:lvl>
    <w:lvl w:ilvl="1">
      <w:start w:val="1"/>
      <w:numFmt w:val="lowerLetter"/>
      <w:pStyle w:val="Normal"/>
      <w:lvlText w:val="%2."/>
      <w:lvlJc w:val="left"/>
      <w:pPr>
        <w:tabs>
          <w:tab w:val="num" w:pos="1440"/>
        </w:tabs>
        <w:ind w:left="1440" w:hanging="360"/>
      </w:pPr>
      <w:rPr>
        <w:rFonts w:ascii="Times New Roman" w:eastAsia="Times New Roman" w:hAnsi="Times New Roman" w:cs="Times New Roman"/>
      </w:rPr>
    </w:lvl>
    <w:lvl w:ilvl="2">
      <w:start w:val="1"/>
      <w:numFmt w:val="lowerRoman"/>
      <w:pStyle w:val="Normal"/>
      <w:lvlText w:val="%3."/>
      <w:lvlJc w:val="right"/>
      <w:pPr>
        <w:tabs>
          <w:tab w:val="num" w:pos="2160"/>
        </w:tabs>
        <w:ind w:left="2160" w:hanging="180"/>
      </w:pPr>
    </w:lvl>
    <w:lvl w:ilvl="3">
      <w:start w:val="1"/>
      <w:numFmt w:val="decimal"/>
      <w:pStyle w:val="Normal"/>
      <w:lvlText w:val="%4."/>
      <w:lvlJc w:val="left"/>
      <w:pPr>
        <w:tabs>
          <w:tab w:val="num" w:pos="2880"/>
        </w:tabs>
        <w:ind w:left="2880" w:hanging="360"/>
      </w:pPr>
    </w:lvl>
    <w:lvl w:ilvl="4">
      <w:start w:val="1"/>
      <w:numFmt w:val="decimal"/>
      <w:pStyle w:val="Normal"/>
      <w:lvlText w:val="%5)"/>
      <w:lvlJc w:val="left"/>
      <w:pPr>
        <w:tabs>
          <w:tab w:val="num" w:pos="3600"/>
        </w:tabs>
        <w:ind w:left="3600" w:hanging="360"/>
      </w:pPr>
      <w:rPr>
        <w:rFonts w:ascii="Arial" w:eastAsia="Times New Roman" w:hAnsi="Arial" w:cs="Arial"/>
      </w:rPr>
    </w:lvl>
    <w:lvl w:ilvl="5">
      <w:start w:val="1"/>
      <w:numFmt w:val="lowerRoman"/>
      <w:pStyle w:val="Normal"/>
      <w:lvlText w:val="%6."/>
      <w:lvlJc w:val="right"/>
      <w:pPr>
        <w:tabs>
          <w:tab w:val="num" w:pos="4320"/>
        </w:tabs>
        <w:ind w:left="4320" w:hanging="180"/>
      </w:pPr>
    </w:lvl>
    <w:lvl w:ilvl="6">
      <w:start w:val="1"/>
      <w:numFmt w:val="decimal"/>
      <w:pStyle w:val="Normal"/>
      <w:lvlText w:val="%7)"/>
      <w:lvlJc w:val="left"/>
      <w:pPr>
        <w:tabs>
          <w:tab w:val="num" w:pos="5040"/>
        </w:tabs>
        <w:ind w:left="5040" w:hanging="360"/>
      </w:pPr>
      <w:rPr>
        <w:rFonts w:ascii="Arial" w:eastAsia="Times New Roman" w:hAnsi="Arial" w:cs="Arial"/>
      </w:rPr>
    </w:lvl>
    <w:lvl w:ilvl="7">
      <w:start w:val="1"/>
      <w:numFmt w:val="lowerLetter"/>
      <w:pStyle w:val="Normal"/>
      <w:lvlText w:val="%8."/>
      <w:lvlJc w:val="left"/>
      <w:pPr>
        <w:tabs>
          <w:tab w:val="num" w:pos="5760"/>
        </w:tabs>
        <w:ind w:left="5760" w:hanging="360"/>
      </w:pPr>
    </w:lvl>
    <w:lvl w:ilvl="8">
      <w:start w:val="1"/>
      <w:numFmt w:val="lowerRoman"/>
      <w:pStyle w:val="Normal"/>
      <w:lvlText w:val="%9."/>
      <w:lvlJc w:val="right"/>
      <w:pPr>
        <w:tabs>
          <w:tab w:val="num" w:pos="6480"/>
        </w:tabs>
        <w:ind w:left="6480" w:hanging="180"/>
      </w:pPr>
    </w:lvl>
  </w:abstractNum>
  <w:abstractNum w:abstractNumId="3">
    <w:nsid w:val="63A86448"/>
    <w:multiLevelType w:val="hybridMultilevel"/>
    <w:tmpl w:val="D82CD056"/>
    <w:lvl w:ilvl="0" w:tplc="3DB0D5EE">
      <w:start w:val="1"/>
      <w:numFmt w:val="decimal"/>
      <w:lvlText w:val="%1)"/>
      <w:lvlJc w:val="left"/>
      <w:pPr>
        <w:ind w:left="720" w:hanging="360"/>
      </w:pPr>
      <w:rPr>
        <w:rFonts w:hint="default"/>
      </w:rPr>
    </w:lvl>
    <w:lvl w:ilvl="1" w:tplc="CFBC12DA">
      <w:start w:val="1"/>
      <w:numFmt w:val="lowerLetter"/>
      <w:lvlText w:val="%2."/>
      <w:lvlJc w:val="left"/>
      <w:pPr>
        <w:ind w:left="1440" w:hanging="360"/>
      </w:pPr>
      <w:rPr>
        <w:rFonts w:hint="default"/>
      </w:rPr>
    </w:lvl>
    <w:lvl w:ilvl="2" w:tplc="F45AAFF2">
      <w:start w:val="1"/>
      <w:numFmt w:val="decimal"/>
      <w:lvlText w:val="%3."/>
      <w:lvlJc w:val="left"/>
      <w:pPr>
        <w:ind w:left="2340" w:hanging="360"/>
      </w:pPr>
      <w:rPr>
        <w:rFonts w:hint="default"/>
      </w:rPr>
    </w:lvl>
    <w:lvl w:ilvl="3" w:tplc="BD7E0D62">
      <w:start w:val="1"/>
      <w:numFmt w:val="decimal"/>
      <w:lvlText w:val="(%4)"/>
      <w:lvlJc w:val="left"/>
      <w:pPr>
        <w:ind w:left="2880" w:hanging="360"/>
      </w:pPr>
      <w:rPr>
        <w:rFonts w:hint="default"/>
      </w:rPr>
    </w:lvl>
    <w:lvl w:ilvl="4" w:tplc="334A111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yDsj4K4YAfAJIRxlp5y6FSHFKeM=" w:salt="yKYpEOkfTKXy0E6UuEWGnQ=="/>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8136F"/>
    <w:rsid w:val="0000671D"/>
    <w:rsid w:val="000102F7"/>
    <w:rsid w:val="00011CC1"/>
    <w:rsid w:val="00012878"/>
    <w:rsid w:val="00017E22"/>
    <w:rsid w:val="00021995"/>
    <w:rsid w:val="00035C79"/>
    <w:rsid w:val="0004281C"/>
    <w:rsid w:val="00055150"/>
    <w:rsid w:val="00092D5C"/>
    <w:rsid w:val="000939C0"/>
    <w:rsid w:val="000A3A5C"/>
    <w:rsid w:val="000A73A0"/>
    <w:rsid w:val="000D3FB5"/>
    <w:rsid w:val="000D523B"/>
    <w:rsid w:val="000E4C13"/>
    <w:rsid w:val="000E62EF"/>
    <w:rsid w:val="001028F8"/>
    <w:rsid w:val="00107C04"/>
    <w:rsid w:val="001201B1"/>
    <w:rsid w:val="001219A3"/>
    <w:rsid w:val="00133C81"/>
    <w:rsid w:val="001425D3"/>
    <w:rsid w:val="001532E5"/>
    <w:rsid w:val="0015466B"/>
    <w:rsid w:val="00156EA9"/>
    <w:rsid w:val="00167E9D"/>
    <w:rsid w:val="00175A2F"/>
    <w:rsid w:val="0018136F"/>
    <w:rsid w:val="001852B4"/>
    <w:rsid w:val="001E3036"/>
    <w:rsid w:val="00250418"/>
    <w:rsid w:val="0025054D"/>
    <w:rsid w:val="0025113D"/>
    <w:rsid w:val="00257EAE"/>
    <w:rsid w:val="0026403E"/>
    <w:rsid w:val="00282E69"/>
    <w:rsid w:val="0028741D"/>
    <w:rsid w:val="00291AAE"/>
    <w:rsid w:val="002A6DD9"/>
    <w:rsid w:val="002B5BF3"/>
    <w:rsid w:val="002C2A6E"/>
    <w:rsid w:val="002C7C80"/>
    <w:rsid w:val="00301A46"/>
    <w:rsid w:val="0030366C"/>
    <w:rsid w:val="003064E2"/>
    <w:rsid w:val="00321AB5"/>
    <w:rsid w:val="00325C15"/>
    <w:rsid w:val="00333FC1"/>
    <w:rsid w:val="0034198B"/>
    <w:rsid w:val="00355BF3"/>
    <w:rsid w:val="003605FC"/>
    <w:rsid w:val="0036184A"/>
    <w:rsid w:val="003D63ED"/>
    <w:rsid w:val="003E0966"/>
    <w:rsid w:val="003E0B96"/>
    <w:rsid w:val="003E62B8"/>
    <w:rsid w:val="003F1CF5"/>
    <w:rsid w:val="00411AA5"/>
    <w:rsid w:val="00425C4A"/>
    <w:rsid w:val="0043371C"/>
    <w:rsid w:val="00464641"/>
    <w:rsid w:val="00471A73"/>
    <w:rsid w:val="004938E1"/>
    <w:rsid w:val="004C008D"/>
    <w:rsid w:val="004D5542"/>
    <w:rsid w:val="004E37BC"/>
    <w:rsid w:val="004F0427"/>
    <w:rsid w:val="004F4FB2"/>
    <w:rsid w:val="00505E63"/>
    <w:rsid w:val="00514F51"/>
    <w:rsid w:val="005232B9"/>
    <w:rsid w:val="005326DC"/>
    <w:rsid w:val="0053340E"/>
    <w:rsid w:val="00537552"/>
    <w:rsid w:val="00547C08"/>
    <w:rsid w:val="00565751"/>
    <w:rsid w:val="00570D05"/>
    <w:rsid w:val="005906B0"/>
    <w:rsid w:val="00590BBD"/>
    <w:rsid w:val="00596645"/>
    <w:rsid w:val="00597987"/>
    <w:rsid w:val="005A4322"/>
    <w:rsid w:val="005D3FC6"/>
    <w:rsid w:val="005E5DA6"/>
    <w:rsid w:val="006001AF"/>
    <w:rsid w:val="006001C9"/>
    <w:rsid w:val="006059D4"/>
    <w:rsid w:val="00606892"/>
    <w:rsid w:val="00637BDF"/>
    <w:rsid w:val="006A3BDD"/>
    <w:rsid w:val="006A73E5"/>
    <w:rsid w:val="006C0035"/>
    <w:rsid w:val="006E7A26"/>
    <w:rsid w:val="006F6EA0"/>
    <w:rsid w:val="00700617"/>
    <w:rsid w:val="00751625"/>
    <w:rsid w:val="007609D6"/>
    <w:rsid w:val="0077472D"/>
    <w:rsid w:val="00774A3F"/>
    <w:rsid w:val="00782CA7"/>
    <w:rsid w:val="0078496C"/>
    <w:rsid w:val="00796F99"/>
    <w:rsid w:val="00797294"/>
    <w:rsid w:val="007B00AE"/>
    <w:rsid w:val="007B080C"/>
    <w:rsid w:val="007C7DE5"/>
    <w:rsid w:val="007D43B0"/>
    <w:rsid w:val="007D7706"/>
    <w:rsid w:val="007E3F1B"/>
    <w:rsid w:val="007F121C"/>
    <w:rsid w:val="00821ED3"/>
    <w:rsid w:val="00834A50"/>
    <w:rsid w:val="008352E4"/>
    <w:rsid w:val="008408D8"/>
    <w:rsid w:val="00862B54"/>
    <w:rsid w:val="00871C72"/>
    <w:rsid w:val="0087412F"/>
    <w:rsid w:val="008751EE"/>
    <w:rsid w:val="00893BE0"/>
    <w:rsid w:val="008A30CE"/>
    <w:rsid w:val="008C6507"/>
    <w:rsid w:val="008C6DE9"/>
    <w:rsid w:val="008D0FFE"/>
    <w:rsid w:val="008E4B8E"/>
    <w:rsid w:val="008E6CE2"/>
    <w:rsid w:val="009158A8"/>
    <w:rsid w:val="00946EB6"/>
    <w:rsid w:val="00950B3F"/>
    <w:rsid w:val="009510AE"/>
    <w:rsid w:val="00953E77"/>
    <w:rsid w:val="009556C3"/>
    <w:rsid w:val="00971231"/>
    <w:rsid w:val="009A2920"/>
    <w:rsid w:val="009B2570"/>
    <w:rsid w:val="009B3AFC"/>
    <w:rsid w:val="009C20F9"/>
    <w:rsid w:val="009D0FBC"/>
    <w:rsid w:val="009E3123"/>
    <w:rsid w:val="009F0DE6"/>
    <w:rsid w:val="009F6EB8"/>
    <w:rsid w:val="00A16ED0"/>
    <w:rsid w:val="00A46AA0"/>
    <w:rsid w:val="00A508AB"/>
    <w:rsid w:val="00A92273"/>
    <w:rsid w:val="00A946FF"/>
    <w:rsid w:val="00AA29DF"/>
    <w:rsid w:val="00B25140"/>
    <w:rsid w:val="00B5272C"/>
    <w:rsid w:val="00B76C3A"/>
    <w:rsid w:val="00BA028B"/>
    <w:rsid w:val="00BA6DB5"/>
    <w:rsid w:val="00BC4DB3"/>
    <w:rsid w:val="00BE4221"/>
    <w:rsid w:val="00C065EA"/>
    <w:rsid w:val="00C11C8C"/>
    <w:rsid w:val="00C63A53"/>
    <w:rsid w:val="00CD0BD5"/>
    <w:rsid w:val="00CE4CAE"/>
    <w:rsid w:val="00CF78CC"/>
    <w:rsid w:val="00D00239"/>
    <w:rsid w:val="00D20BBB"/>
    <w:rsid w:val="00D257CE"/>
    <w:rsid w:val="00D304D6"/>
    <w:rsid w:val="00D32F06"/>
    <w:rsid w:val="00D46508"/>
    <w:rsid w:val="00D516E3"/>
    <w:rsid w:val="00D748ED"/>
    <w:rsid w:val="00D82C93"/>
    <w:rsid w:val="00D86127"/>
    <w:rsid w:val="00D95A32"/>
    <w:rsid w:val="00DB164A"/>
    <w:rsid w:val="00DD4712"/>
    <w:rsid w:val="00E11848"/>
    <w:rsid w:val="00E169C5"/>
    <w:rsid w:val="00E2479E"/>
    <w:rsid w:val="00E57A9B"/>
    <w:rsid w:val="00E75F39"/>
    <w:rsid w:val="00E85ED5"/>
    <w:rsid w:val="00ED35EE"/>
    <w:rsid w:val="00ED3605"/>
    <w:rsid w:val="00ED4950"/>
    <w:rsid w:val="00EF5031"/>
    <w:rsid w:val="00EF61D1"/>
    <w:rsid w:val="00EF7262"/>
    <w:rsid w:val="00F055F6"/>
    <w:rsid w:val="00F227C6"/>
    <w:rsid w:val="00F34AEC"/>
    <w:rsid w:val="00F368BE"/>
    <w:rsid w:val="00F41C92"/>
    <w:rsid w:val="00F46BB3"/>
    <w:rsid w:val="00F56674"/>
    <w:rsid w:val="00F84638"/>
    <w:rsid w:val="00F87FD0"/>
    <w:rsid w:val="00FB1B95"/>
    <w:rsid w:val="00FB54E9"/>
    <w:rsid w:val="00FB59A6"/>
    <w:rsid w:val="00FD504A"/>
    <w:rsid w:val="00FE424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numPr>
        <w:numId w:val="1"/>
      </w:numPr>
      <w:spacing w:line="480" w:lineRule="auto"/>
      <w:jc w:val="both"/>
      <w:outlineLvl w:val="0"/>
    </w:pPr>
    <w:rPr>
      <w:rFonts w:ascii="Bookman Old Style" w:hAnsi="Bookman Old Style"/>
      <w:b/>
      <w:szCs w:val="20"/>
    </w:rPr>
  </w:style>
  <w:style w:type="paragraph" w:styleId="Heading2">
    <w:name w:val="heading 2"/>
    <w:basedOn w:val="Normal"/>
    <w:next w:val="Normal"/>
    <w:qFormat/>
    <w:rsid w:val="001532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E75F39"/>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0D523B"/>
    <w:pPr>
      <w:keepNext/>
      <w:spacing w:before="240" w:after="60"/>
      <w:outlineLvl w:val="3"/>
    </w:pPr>
    <w:rPr>
      <w:b/>
      <w:bCs/>
      <w:sz w:val="28"/>
      <w:szCs w:val="28"/>
    </w:rPr>
  </w:style>
  <w:style w:type="paragraph" w:styleId="Heading5">
    <w:name w:val="heading 5"/>
    <w:basedOn w:val="Normal"/>
    <w:next w:val="Normal"/>
    <w:qFormat/>
    <w:rsid w:val="003E0966"/>
    <w:pPr>
      <w:spacing w:before="240" w:after="60"/>
      <w:outlineLvl w:val="4"/>
    </w:pPr>
    <w:rPr>
      <w:b/>
      <w:bCs/>
      <w:i/>
      <w:iCs/>
      <w:sz w:val="26"/>
      <w:szCs w:val="26"/>
    </w:rPr>
  </w:style>
  <w:style w:type="paragraph" w:styleId="Heading6">
    <w:name w:val="heading 6"/>
    <w:basedOn w:val="Normal"/>
    <w:next w:val="Normal"/>
    <w:link w:val="Heading6Char"/>
    <w:qFormat/>
    <w:rsid w:val="00700617"/>
    <w:pPr>
      <w:keepNext/>
      <w:spacing w:line="480" w:lineRule="auto"/>
      <w:ind w:left="374" w:hanging="374"/>
      <w:outlineLvl w:val="5"/>
    </w:pPr>
    <w:rPr>
      <w:rFonts w:ascii="Bookman Old Style" w:hAnsi="Bookman Old Style"/>
      <w:b/>
      <w:bCs/>
    </w:rPr>
  </w:style>
  <w:style w:type="paragraph" w:styleId="Heading7">
    <w:name w:val="heading 7"/>
    <w:basedOn w:val="Normal"/>
    <w:next w:val="Normal"/>
    <w:link w:val="Heading7Char"/>
    <w:uiPriority w:val="9"/>
    <w:unhideWhenUsed/>
    <w:qFormat/>
    <w:rsid w:val="00A46AA0"/>
    <w:pPr>
      <w:spacing w:before="240" w:after="60"/>
      <w:outlineLvl w:val="6"/>
    </w:pPr>
    <w:rPr>
      <w:rFonts w:ascii="Calibri" w:hAnsi="Calibr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spacing w:line="480" w:lineRule="auto"/>
      <w:jc w:val="center"/>
    </w:pPr>
    <w:rPr>
      <w:rFonts w:ascii="Bookman Old Style" w:hAnsi="Bookman Old Style"/>
      <w:b/>
      <w:szCs w:val="20"/>
    </w:rPr>
  </w:style>
  <w:style w:type="paragraph" w:styleId="BodyTextIndent">
    <w:name w:val="Body Text Indent"/>
    <w:basedOn w:val="Normal"/>
    <w:link w:val="BodyTextIndentChar"/>
    <w:pPr>
      <w:spacing w:line="480" w:lineRule="auto"/>
      <w:ind w:firstLine="709"/>
      <w:jc w:val="both"/>
    </w:pPr>
    <w:rPr>
      <w:rFonts w:ascii="Bookman Old Style" w:hAnsi="Bookman Old Style"/>
      <w:szCs w:val="20"/>
    </w:rPr>
  </w:style>
  <w:style w:type="paragraph" w:styleId="FootnoteText">
    <w:name w:val="footnote text"/>
    <w:aliases w:val="Char, Char Char Char Char, Char Char, Char,Footnote Text Char Char,Char Char Char1,Char Char Char Char Char Char1,Char Char Char Char1,Char Char Char Char Char,Char Char Char,Char Char Char Ch,Footnote Text Char Char Char Char Char"/>
    <w:basedOn w:val="Normal"/>
    <w:link w:val="FootnoteTextChar"/>
    <w:qFormat/>
    <w:rPr>
      <w:sz w:val="20"/>
      <w:szCs w:val="20"/>
    </w:rPr>
  </w:style>
  <w:style w:type="character" w:styleId="FootnoteReference">
    <w:name w:val="footnote reference"/>
    <w:aliases w:val="BVI fnr,Footnote Reference1"/>
    <w:qFormat/>
    <w:rPr>
      <w:vertAlign w:val="superscript"/>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link w:val="BodyTextIndent2Char"/>
    <w:rsid w:val="001532E5"/>
    <w:pPr>
      <w:spacing w:after="120" w:line="480" w:lineRule="auto"/>
      <w:ind w:left="360"/>
    </w:pPr>
  </w:style>
  <w:style w:type="paragraph" w:styleId="BodyText">
    <w:name w:val="Body Text"/>
    <w:basedOn w:val="Normal"/>
    <w:link w:val="BodyTextChar"/>
    <w:rsid w:val="003E0966"/>
    <w:pPr>
      <w:spacing w:after="120"/>
    </w:pPr>
  </w:style>
  <w:style w:type="paragraph" w:styleId="BodyTextIndent3">
    <w:name w:val="Body Text Indent 3"/>
    <w:basedOn w:val="Normal"/>
    <w:link w:val="BodyTextIndent3Char"/>
    <w:uiPriority w:val="99"/>
    <w:rsid w:val="000D523B"/>
    <w:pPr>
      <w:spacing w:after="120"/>
      <w:ind w:left="360"/>
    </w:pPr>
    <w:rPr>
      <w:sz w:val="16"/>
      <w:szCs w:val="16"/>
    </w:rPr>
  </w:style>
  <w:style w:type="paragraph" w:styleId="BodyText2">
    <w:name w:val="Body Text 2"/>
    <w:basedOn w:val="Normal"/>
    <w:link w:val="BodyText2Char"/>
    <w:uiPriority w:val="99"/>
    <w:rsid w:val="004938E1"/>
    <w:pPr>
      <w:spacing w:after="120" w:line="480" w:lineRule="auto"/>
    </w:pPr>
  </w:style>
  <w:style w:type="character" w:customStyle="1" w:styleId="BodyText2Char">
    <w:name w:val="Body Text 2 Char"/>
    <w:link w:val="BodyText2"/>
    <w:uiPriority w:val="99"/>
    <w:rsid w:val="004938E1"/>
    <w:rPr>
      <w:sz w:val="24"/>
      <w:szCs w:val="24"/>
      <w:lang w:val="en-US" w:eastAsia="en-US"/>
    </w:rPr>
  </w:style>
  <w:style w:type="character" w:customStyle="1" w:styleId="FootnoteTextChar">
    <w:name w:val="Footnote Text Char"/>
    <w:aliases w:val="Char Char, Char Char Char Char Char, Char Char Char,Char Char1,Footnote Text Char1 Char,Footnote Text Char Char Char,Char Char Char1 Char,Char Char Char Char Char Char1 Char,Char Char Char Char1 Char,Char Char1 Char,Char Char Char Char"/>
    <w:link w:val="FootnoteText"/>
    <w:qFormat/>
    <w:locked/>
    <w:rsid w:val="004938E1"/>
    <w:rPr>
      <w:lang w:val="en-US" w:eastAsia="en-US"/>
    </w:rPr>
  </w:style>
  <w:style w:type="character" w:styleId="Hyperlink">
    <w:name w:val="Hyperlink"/>
    <w:rsid w:val="004938E1"/>
    <w:rPr>
      <w:rFonts w:cs="Times New Roman"/>
      <w:color w:val="0000FF"/>
      <w:u w:val="single"/>
    </w:rPr>
  </w:style>
  <w:style w:type="paragraph" w:customStyle="1" w:styleId="Default">
    <w:name w:val="Default"/>
    <w:rsid w:val="004938E1"/>
    <w:pPr>
      <w:autoSpaceDE w:val="0"/>
      <w:autoSpaceDN w:val="0"/>
      <w:adjustRightInd w:val="0"/>
    </w:pPr>
    <w:rPr>
      <w:rFonts w:ascii="Arial" w:hAnsi="Arial" w:cs="Arial"/>
      <w:color w:val="000000"/>
      <w:sz w:val="24"/>
      <w:szCs w:val="24"/>
    </w:rPr>
  </w:style>
  <w:style w:type="paragraph" w:customStyle="1" w:styleId="listparagraph">
    <w:name w:val="listparagraph"/>
    <w:basedOn w:val="Normal"/>
    <w:uiPriority w:val="99"/>
    <w:rsid w:val="00321AB5"/>
    <w:pPr>
      <w:spacing w:before="100" w:beforeAutospacing="1" w:after="100" w:afterAutospacing="1"/>
    </w:pPr>
  </w:style>
  <w:style w:type="character" w:customStyle="1" w:styleId="ilad">
    <w:name w:val="il_ad"/>
    <w:basedOn w:val="DefaultParagraphFont"/>
    <w:rsid w:val="00EF61D1"/>
  </w:style>
  <w:style w:type="character" w:customStyle="1" w:styleId="item-control">
    <w:name w:val="item-control"/>
    <w:basedOn w:val="DefaultParagraphFont"/>
    <w:rsid w:val="00BA028B"/>
  </w:style>
  <w:style w:type="paragraph" w:styleId="ListParagraph0">
    <w:name w:val="List Paragraph"/>
    <w:aliases w:val="Body of text,Body Text Char1,Char Char2,kepala,skripsi,Header Char1"/>
    <w:basedOn w:val="Default"/>
    <w:next w:val="Default"/>
    <w:link w:val="ListParagraphChar"/>
    <w:uiPriority w:val="34"/>
    <w:qFormat/>
    <w:rsid w:val="00DD4712"/>
    <w:rPr>
      <w:rFonts w:ascii="Times New Roman" w:hAnsi="Times New Roman" w:cs="Times New Roman"/>
      <w:color w:val="auto"/>
    </w:rPr>
  </w:style>
  <w:style w:type="paragraph" w:styleId="NormalWeb">
    <w:name w:val="Normal (Web)"/>
    <w:basedOn w:val="Normal"/>
    <w:uiPriority w:val="99"/>
    <w:unhideWhenUsed/>
    <w:rsid w:val="008A30CE"/>
    <w:pPr>
      <w:spacing w:before="100" w:beforeAutospacing="1" w:after="100" w:afterAutospacing="1"/>
    </w:pPr>
    <w:rPr>
      <w:lang w:val="id-ID" w:eastAsia="id-ID"/>
    </w:rPr>
  </w:style>
  <w:style w:type="character" w:customStyle="1" w:styleId="Heading6Char">
    <w:name w:val="Heading 6 Char"/>
    <w:link w:val="Heading6"/>
    <w:rsid w:val="00700617"/>
    <w:rPr>
      <w:rFonts w:ascii="Bookman Old Style" w:hAnsi="Bookman Old Style"/>
      <w:b/>
      <w:bCs/>
      <w:sz w:val="24"/>
      <w:szCs w:val="24"/>
      <w:lang w:val="en-US" w:eastAsia="en-US"/>
    </w:rPr>
  </w:style>
  <w:style w:type="paragraph" w:customStyle="1" w:styleId="Zercom">
    <w:name w:val="Zercom"/>
    <w:basedOn w:val="Normal"/>
    <w:rsid w:val="00700617"/>
    <w:pPr>
      <w:spacing w:line="480" w:lineRule="auto"/>
      <w:ind w:firstLine="709"/>
    </w:pPr>
    <w:rPr>
      <w:szCs w:val="20"/>
    </w:rPr>
  </w:style>
  <w:style w:type="character" w:customStyle="1" w:styleId="BodyTextChar">
    <w:name w:val="Body Text Char"/>
    <w:link w:val="BodyText"/>
    <w:locked/>
    <w:rsid w:val="00F56674"/>
    <w:rPr>
      <w:sz w:val="24"/>
      <w:szCs w:val="24"/>
    </w:rPr>
  </w:style>
  <w:style w:type="paragraph" w:styleId="BodyText3">
    <w:name w:val="Body Text 3"/>
    <w:basedOn w:val="Normal"/>
    <w:link w:val="BodyText3Char"/>
    <w:uiPriority w:val="99"/>
    <w:rsid w:val="00946EB6"/>
    <w:pPr>
      <w:spacing w:after="120"/>
    </w:pPr>
    <w:rPr>
      <w:sz w:val="16"/>
      <w:szCs w:val="16"/>
    </w:rPr>
  </w:style>
  <w:style w:type="character" w:customStyle="1" w:styleId="BodyText3Char">
    <w:name w:val="Body Text 3 Char"/>
    <w:link w:val="BodyText3"/>
    <w:uiPriority w:val="99"/>
    <w:rsid w:val="00946EB6"/>
    <w:rPr>
      <w:sz w:val="16"/>
      <w:szCs w:val="16"/>
      <w:lang w:val="en-US" w:eastAsia="en-US"/>
    </w:rPr>
  </w:style>
  <w:style w:type="character" w:customStyle="1" w:styleId="Heading7Char">
    <w:name w:val="Heading 7 Char"/>
    <w:link w:val="Heading7"/>
    <w:uiPriority w:val="9"/>
    <w:rsid w:val="00A46AA0"/>
    <w:rPr>
      <w:rFonts w:ascii="Calibri" w:hAnsi="Calibri"/>
      <w:sz w:val="24"/>
      <w:szCs w:val="24"/>
    </w:rPr>
  </w:style>
  <w:style w:type="character" w:customStyle="1" w:styleId="HeaderChar">
    <w:name w:val="Header Char"/>
    <w:link w:val="Header"/>
    <w:rsid w:val="00A46AA0"/>
    <w:rPr>
      <w:sz w:val="24"/>
      <w:szCs w:val="24"/>
    </w:rPr>
  </w:style>
  <w:style w:type="character" w:customStyle="1" w:styleId="FooterChar">
    <w:name w:val="Footer Char"/>
    <w:link w:val="Footer"/>
    <w:uiPriority w:val="99"/>
    <w:rsid w:val="00A46AA0"/>
    <w:rPr>
      <w:sz w:val="24"/>
      <w:szCs w:val="24"/>
    </w:rPr>
  </w:style>
  <w:style w:type="character" w:customStyle="1" w:styleId="ListParagraphChar">
    <w:name w:val="List Paragraph Char"/>
    <w:aliases w:val="Body of text Char,Body Text Char1 Char,Char Char2 Char,kepala Char,skripsi Char,Header Char1 Char"/>
    <w:link w:val="ListParagraph0"/>
    <w:uiPriority w:val="34"/>
    <w:rsid w:val="0004281C"/>
    <w:rPr>
      <w:sz w:val="24"/>
      <w:szCs w:val="24"/>
      <w:lang w:val="id-ID" w:eastAsia="id-ID"/>
    </w:rPr>
  </w:style>
  <w:style w:type="character" w:customStyle="1" w:styleId="TitleChar">
    <w:name w:val="Title Char"/>
    <w:link w:val="Title"/>
    <w:rsid w:val="00893BE0"/>
    <w:rPr>
      <w:rFonts w:ascii="Bookman Old Style" w:hAnsi="Bookman Old Style"/>
      <w:b/>
      <w:sz w:val="24"/>
    </w:rPr>
  </w:style>
  <w:style w:type="character" w:customStyle="1" w:styleId="Heading3Char">
    <w:name w:val="Heading 3 Char"/>
    <w:link w:val="Heading3"/>
    <w:uiPriority w:val="9"/>
    <w:rsid w:val="00E75F39"/>
    <w:rPr>
      <w:rFonts w:ascii="Calibri Light" w:eastAsia="Times New Roman" w:hAnsi="Calibri Light" w:cs="Times New Roman"/>
      <w:b/>
      <w:bCs/>
      <w:sz w:val="26"/>
      <w:szCs w:val="26"/>
    </w:rPr>
  </w:style>
  <w:style w:type="character" w:styleId="Emphasis">
    <w:name w:val="Emphasis"/>
    <w:uiPriority w:val="20"/>
    <w:qFormat/>
    <w:rsid w:val="00E75F39"/>
    <w:rPr>
      <w:i/>
      <w:iCs/>
    </w:rPr>
  </w:style>
  <w:style w:type="character" w:customStyle="1" w:styleId="name">
    <w:name w:val="name"/>
    <w:rsid w:val="00E75F39"/>
  </w:style>
  <w:style w:type="table" w:styleId="TableGrid">
    <w:name w:val="Table Grid"/>
    <w:basedOn w:val="TableNormal"/>
    <w:rsid w:val="007B0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takdescription">
    <w:name w:val="kotakdescription"/>
    <w:rsid w:val="007B00AE"/>
  </w:style>
  <w:style w:type="character" w:customStyle="1" w:styleId="kotakauthor">
    <w:name w:val="kotakauthor"/>
    <w:rsid w:val="007B00AE"/>
  </w:style>
  <w:style w:type="character" w:customStyle="1" w:styleId="kotakjudul">
    <w:name w:val="kotakjudul"/>
    <w:rsid w:val="007B00AE"/>
  </w:style>
  <w:style w:type="character" w:styleId="FollowedHyperlink">
    <w:name w:val="FollowedHyperlink"/>
    <w:rsid w:val="007B00AE"/>
    <w:rPr>
      <w:color w:val="800080"/>
      <w:u w:val="single"/>
    </w:rPr>
  </w:style>
  <w:style w:type="character" w:customStyle="1" w:styleId="Heading1Char">
    <w:name w:val="Heading 1 Char"/>
    <w:link w:val="Heading1"/>
    <w:uiPriority w:val="9"/>
    <w:rsid w:val="007B00AE"/>
    <w:rPr>
      <w:rFonts w:ascii="Bookman Old Style" w:hAnsi="Bookman Old Style"/>
      <w:b/>
      <w:sz w:val="24"/>
    </w:rPr>
  </w:style>
  <w:style w:type="character" w:customStyle="1" w:styleId="BodyTextIndentChar">
    <w:name w:val="Body Text Indent Char"/>
    <w:link w:val="BodyTextIndent"/>
    <w:rsid w:val="007B00AE"/>
    <w:rPr>
      <w:rFonts w:ascii="Bookman Old Style" w:hAnsi="Bookman Old Style"/>
      <w:sz w:val="24"/>
    </w:rPr>
  </w:style>
  <w:style w:type="character" w:customStyle="1" w:styleId="BodyTextIndent2Char">
    <w:name w:val="Body Text Indent 2 Char"/>
    <w:link w:val="BodyTextIndent2"/>
    <w:rsid w:val="007B00AE"/>
    <w:rPr>
      <w:sz w:val="24"/>
      <w:szCs w:val="24"/>
    </w:rPr>
  </w:style>
  <w:style w:type="character" w:customStyle="1" w:styleId="fullpost">
    <w:name w:val="fullpost"/>
    <w:rsid w:val="007B00AE"/>
  </w:style>
  <w:style w:type="character" w:styleId="Strong">
    <w:name w:val="Strong"/>
    <w:uiPriority w:val="22"/>
    <w:qFormat/>
    <w:rsid w:val="007B00AE"/>
    <w:rPr>
      <w:b/>
      <w:bCs/>
    </w:rPr>
  </w:style>
  <w:style w:type="character" w:customStyle="1" w:styleId="acopre">
    <w:name w:val="acopre"/>
    <w:rsid w:val="007B00AE"/>
  </w:style>
  <w:style w:type="character" w:customStyle="1" w:styleId="hgkelc">
    <w:name w:val="hgkelc"/>
    <w:rsid w:val="007B00AE"/>
  </w:style>
  <w:style w:type="paragraph" w:styleId="Subtitle">
    <w:name w:val="Subtitle"/>
    <w:basedOn w:val="Normal"/>
    <w:link w:val="SubtitleChar"/>
    <w:qFormat/>
    <w:rsid w:val="007B00AE"/>
    <w:pPr>
      <w:jc w:val="both"/>
    </w:pPr>
    <w:rPr>
      <w:rFonts w:ascii="Arial" w:hAnsi="Arial"/>
      <w:b/>
      <w:szCs w:val="20"/>
    </w:rPr>
  </w:style>
  <w:style w:type="character" w:customStyle="1" w:styleId="SubtitleChar">
    <w:name w:val="Subtitle Char"/>
    <w:link w:val="Subtitle"/>
    <w:rsid w:val="007B00AE"/>
    <w:rPr>
      <w:rFonts w:ascii="Arial" w:hAnsi="Arial"/>
      <w:b/>
      <w:sz w:val="24"/>
    </w:rPr>
  </w:style>
  <w:style w:type="paragraph" w:styleId="PlainText">
    <w:name w:val="Plain Text"/>
    <w:basedOn w:val="Normal"/>
    <w:link w:val="PlainTextChar"/>
    <w:rsid w:val="007B00AE"/>
    <w:rPr>
      <w:rFonts w:ascii="Courier New" w:hAnsi="Courier New"/>
      <w:sz w:val="20"/>
      <w:szCs w:val="20"/>
      <w:lang/>
    </w:rPr>
  </w:style>
  <w:style w:type="character" w:customStyle="1" w:styleId="PlainTextChar">
    <w:name w:val="Plain Text Char"/>
    <w:link w:val="PlainText"/>
    <w:rsid w:val="007B00AE"/>
    <w:rPr>
      <w:rFonts w:ascii="Courier New" w:hAnsi="Courier New"/>
      <w:lang/>
    </w:rPr>
  </w:style>
  <w:style w:type="paragraph" w:styleId="BalloonText">
    <w:name w:val="Balloon Text"/>
    <w:basedOn w:val="Normal"/>
    <w:link w:val="BalloonTextChar"/>
    <w:uiPriority w:val="99"/>
    <w:semiHidden/>
    <w:unhideWhenUsed/>
    <w:rsid w:val="007B00AE"/>
    <w:rPr>
      <w:rFonts w:ascii="Segoe UI" w:hAnsi="Segoe UI" w:cs="Segoe UI"/>
      <w:noProof/>
      <w:sz w:val="18"/>
      <w:szCs w:val="18"/>
      <w:lang w:val="id-ID"/>
    </w:rPr>
  </w:style>
  <w:style w:type="character" w:customStyle="1" w:styleId="BalloonTextChar">
    <w:name w:val="Balloon Text Char"/>
    <w:link w:val="BalloonText"/>
    <w:uiPriority w:val="99"/>
    <w:semiHidden/>
    <w:rsid w:val="007B00AE"/>
    <w:rPr>
      <w:rFonts w:ascii="Segoe UI" w:hAnsi="Segoe UI" w:cs="Segoe UI"/>
      <w:noProof/>
      <w:sz w:val="18"/>
      <w:szCs w:val="18"/>
      <w:lang w:val="id-ID"/>
    </w:rPr>
  </w:style>
  <w:style w:type="character" w:customStyle="1" w:styleId="BodyTextIndent3Char">
    <w:name w:val="Body Text Indent 3 Char"/>
    <w:link w:val="BodyTextIndent3"/>
    <w:uiPriority w:val="99"/>
    <w:rsid w:val="007B00AE"/>
    <w:rPr>
      <w:sz w:val="16"/>
      <w:szCs w:val="16"/>
    </w:rPr>
  </w:style>
  <w:style w:type="character" w:customStyle="1" w:styleId="markedcontent">
    <w:name w:val="markedcontent"/>
    <w:rsid w:val="007B00AE"/>
  </w:style>
  <w:style w:type="character" w:customStyle="1" w:styleId="a">
    <w:name w:val="a"/>
    <w:rsid w:val="007B00AE"/>
  </w:style>
  <w:style w:type="character" w:customStyle="1" w:styleId="CharacterStyle3">
    <w:name w:val="Character Style 3"/>
    <w:rsid w:val="007B00AE"/>
    <w:rPr>
      <w:sz w:val="20"/>
    </w:rPr>
  </w:style>
  <w:style w:type="character" w:customStyle="1" w:styleId="q4iawc">
    <w:name w:val="q4iawc"/>
    <w:rsid w:val="007B00AE"/>
  </w:style>
  <w:style w:type="character" w:customStyle="1" w:styleId="jlqj4b">
    <w:name w:val="jlqj4b"/>
    <w:rsid w:val="007B00AE"/>
  </w:style>
  <w:style w:type="character" w:customStyle="1" w:styleId="st">
    <w:name w:val="st"/>
    <w:rsid w:val="00055150"/>
  </w:style>
</w:styles>
</file>

<file path=word/webSettings.xml><?xml version="1.0" encoding="utf-8"?>
<w:webSettings xmlns:r="http://schemas.openxmlformats.org/officeDocument/2006/relationships" xmlns:w="http://schemas.openxmlformats.org/wordprocessingml/2006/main">
  <w:divs>
    <w:div w:id="168100003">
      <w:bodyDiv w:val="1"/>
      <w:marLeft w:val="0"/>
      <w:marRight w:val="0"/>
      <w:marTop w:val="0"/>
      <w:marBottom w:val="0"/>
      <w:divBdr>
        <w:top w:val="none" w:sz="0" w:space="0" w:color="auto"/>
        <w:left w:val="none" w:sz="0" w:space="0" w:color="auto"/>
        <w:bottom w:val="none" w:sz="0" w:space="0" w:color="auto"/>
        <w:right w:val="none" w:sz="0" w:space="0" w:color="auto"/>
      </w:divBdr>
    </w:div>
    <w:div w:id="301083281">
      <w:bodyDiv w:val="1"/>
      <w:marLeft w:val="0"/>
      <w:marRight w:val="0"/>
      <w:marTop w:val="0"/>
      <w:marBottom w:val="0"/>
      <w:divBdr>
        <w:top w:val="none" w:sz="0" w:space="0" w:color="auto"/>
        <w:left w:val="none" w:sz="0" w:space="0" w:color="auto"/>
        <w:bottom w:val="none" w:sz="0" w:space="0" w:color="auto"/>
        <w:right w:val="none" w:sz="0" w:space="0" w:color="auto"/>
      </w:divBdr>
    </w:div>
    <w:div w:id="646201349">
      <w:bodyDiv w:val="1"/>
      <w:marLeft w:val="0"/>
      <w:marRight w:val="0"/>
      <w:marTop w:val="0"/>
      <w:marBottom w:val="0"/>
      <w:divBdr>
        <w:top w:val="none" w:sz="0" w:space="0" w:color="auto"/>
        <w:left w:val="none" w:sz="0" w:space="0" w:color="auto"/>
        <w:bottom w:val="none" w:sz="0" w:space="0" w:color="auto"/>
        <w:right w:val="none" w:sz="0" w:space="0" w:color="auto"/>
      </w:divBdr>
    </w:div>
    <w:div w:id="733773279">
      <w:bodyDiv w:val="1"/>
      <w:marLeft w:val="0"/>
      <w:marRight w:val="0"/>
      <w:marTop w:val="0"/>
      <w:marBottom w:val="0"/>
      <w:divBdr>
        <w:top w:val="none" w:sz="0" w:space="0" w:color="auto"/>
        <w:left w:val="none" w:sz="0" w:space="0" w:color="auto"/>
        <w:bottom w:val="none" w:sz="0" w:space="0" w:color="auto"/>
        <w:right w:val="none" w:sz="0" w:space="0" w:color="auto"/>
      </w:divBdr>
    </w:div>
    <w:div w:id="1153108448">
      <w:bodyDiv w:val="1"/>
      <w:marLeft w:val="0"/>
      <w:marRight w:val="0"/>
      <w:marTop w:val="0"/>
      <w:marBottom w:val="0"/>
      <w:divBdr>
        <w:top w:val="none" w:sz="0" w:space="0" w:color="auto"/>
        <w:left w:val="none" w:sz="0" w:space="0" w:color="auto"/>
        <w:bottom w:val="none" w:sz="0" w:space="0" w:color="auto"/>
        <w:right w:val="none" w:sz="0" w:space="0" w:color="auto"/>
      </w:divBdr>
    </w:div>
    <w:div w:id="1369380761">
      <w:bodyDiv w:val="1"/>
      <w:marLeft w:val="0"/>
      <w:marRight w:val="0"/>
      <w:marTop w:val="0"/>
      <w:marBottom w:val="0"/>
      <w:divBdr>
        <w:top w:val="none" w:sz="0" w:space="0" w:color="auto"/>
        <w:left w:val="none" w:sz="0" w:space="0" w:color="auto"/>
        <w:bottom w:val="none" w:sz="0" w:space="0" w:color="auto"/>
        <w:right w:val="none" w:sz="0" w:space="0" w:color="auto"/>
      </w:divBdr>
      <w:divsChild>
        <w:div w:id="797339463">
          <w:marLeft w:val="0"/>
          <w:marRight w:val="0"/>
          <w:marTop w:val="0"/>
          <w:marBottom w:val="0"/>
          <w:divBdr>
            <w:top w:val="none" w:sz="0" w:space="0" w:color="auto"/>
            <w:left w:val="none" w:sz="0" w:space="0" w:color="auto"/>
            <w:bottom w:val="none" w:sz="0" w:space="0" w:color="auto"/>
            <w:right w:val="none" w:sz="0" w:space="0" w:color="auto"/>
          </w:divBdr>
        </w:div>
        <w:div w:id="1443919275">
          <w:marLeft w:val="0"/>
          <w:marRight w:val="0"/>
          <w:marTop w:val="0"/>
          <w:marBottom w:val="0"/>
          <w:divBdr>
            <w:top w:val="none" w:sz="0" w:space="0" w:color="auto"/>
            <w:left w:val="none" w:sz="0" w:space="0" w:color="auto"/>
            <w:bottom w:val="none" w:sz="0" w:space="0" w:color="auto"/>
            <w:right w:val="none" w:sz="0" w:space="0" w:color="auto"/>
          </w:divBdr>
          <w:divsChild>
            <w:div w:id="1823498569">
              <w:marLeft w:val="0"/>
              <w:marRight w:val="0"/>
              <w:marTop w:val="0"/>
              <w:marBottom w:val="0"/>
              <w:divBdr>
                <w:top w:val="none" w:sz="0" w:space="0" w:color="auto"/>
                <w:left w:val="none" w:sz="0" w:space="0" w:color="auto"/>
                <w:bottom w:val="none" w:sz="0" w:space="0" w:color="auto"/>
                <w:right w:val="none" w:sz="0" w:space="0" w:color="auto"/>
              </w:divBdr>
              <w:divsChild>
                <w:div w:id="706948636">
                  <w:marLeft w:val="0"/>
                  <w:marRight w:val="0"/>
                  <w:marTop w:val="0"/>
                  <w:marBottom w:val="0"/>
                  <w:divBdr>
                    <w:top w:val="none" w:sz="0" w:space="0" w:color="auto"/>
                    <w:left w:val="none" w:sz="0" w:space="0" w:color="auto"/>
                    <w:bottom w:val="none" w:sz="0" w:space="0" w:color="auto"/>
                    <w:right w:val="none" w:sz="0" w:space="0" w:color="auto"/>
                  </w:divBdr>
                  <w:divsChild>
                    <w:div w:id="1607619130">
                      <w:marLeft w:val="0"/>
                      <w:marRight w:val="0"/>
                      <w:marTop w:val="0"/>
                      <w:marBottom w:val="0"/>
                      <w:divBdr>
                        <w:top w:val="none" w:sz="0" w:space="0" w:color="auto"/>
                        <w:left w:val="none" w:sz="0" w:space="0" w:color="auto"/>
                        <w:bottom w:val="none" w:sz="0" w:space="0" w:color="auto"/>
                        <w:right w:val="none" w:sz="0" w:space="0" w:color="auto"/>
                      </w:divBdr>
                      <w:divsChild>
                        <w:div w:id="1214148885">
                          <w:marLeft w:val="0"/>
                          <w:marRight w:val="0"/>
                          <w:marTop w:val="0"/>
                          <w:marBottom w:val="0"/>
                          <w:divBdr>
                            <w:top w:val="none" w:sz="0" w:space="0" w:color="auto"/>
                            <w:left w:val="none" w:sz="0" w:space="0" w:color="auto"/>
                            <w:bottom w:val="none" w:sz="0" w:space="0" w:color="auto"/>
                            <w:right w:val="none" w:sz="0" w:space="0" w:color="auto"/>
                          </w:divBdr>
                          <w:divsChild>
                            <w:div w:id="1737588086">
                              <w:marLeft w:val="0"/>
                              <w:marRight w:val="0"/>
                              <w:marTop w:val="0"/>
                              <w:marBottom w:val="0"/>
                              <w:divBdr>
                                <w:top w:val="none" w:sz="0" w:space="0" w:color="auto"/>
                                <w:left w:val="none" w:sz="0" w:space="0" w:color="auto"/>
                                <w:bottom w:val="none" w:sz="0" w:space="0" w:color="auto"/>
                                <w:right w:val="none" w:sz="0" w:space="0" w:color="auto"/>
                              </w:divBdr>
                              <w:divsChild>
                                <w:div w:id="312025343">
                                  <w:marLeft w:val="0"/>
                                  <w:marRight w:val="0"/>
                                  <w:marTop w:val="0"/>
                                  <w:marBottom w:val="0"/>
                                  <w:divBdr>
                                    <w:top w:val="none" w:sz="0" w:space="0" w:color="auto"/>
                                    <w:left w:val="none" w:sz="0" w:space="0" w:color="auto"/>
                                    <w:bottom w:val="none" w:sz="0" w:space="0" w:color="auto"/>
                                    <w:right w:val="none" w:sz="0" w:space="0" w:color="auto"/>
                                  </w:divBdr>
                                  <w:divsChild>
                                    <w:div w:id="724795014">
                                      <w:marLeft w:val="0"/>
                                      <w:marRight w:val="0"/>
                                      <w:marTop w:val="0"/>
                                      <w:marBottom w:val="0"/>
                                      <w:divBdr>
                                        <w:top w:val="none" w:sz="0" w:space="0" w:color="auto"/>
                                        <w:left w:val="none" w:sz="0" w:space="0" w:color="auto"/>
                                        <w:bottom w:val="none" w:sz="0" w:space="0" w:color="auto"/>
                                        <w:right w:val="none" w:sz="0" w:space="0" w:color="auto"/>
                                      </w:divBdr>
                                    </w:div>
                                  </w:divsChild>
                                </w:div>
                                <w:div w:id="1123615705">
                                  <w:marLeft w:val="0"/>
                                  <w:marRight w:val="0"/>
                                  <w:marTop w:val="0"/>
                                  <w:marBottom w:val="0"/>
                                  <w:divBdr>
                                    <w:top w:val="none" w:sz="0" w:space="0" w:color="auto"/>
                                    <w:left w:val="none" w:sz="0" w:space="0" w:color="auto"/>
                                    <w:bottom w:val="none" w:sz="0" w:space="0" w:color="auto"/>
                                    <w:right w:val="none" w:sz="0" w:space="0" w:color="auto"/>
                                  </w:divBdr>
                                  <w:divsChild>
                                    <w:div w:id="82144058">
                                      <w:marLeft w:val="0"/>
                                      <w:marRight w:val="0"/>
                                      <w:marTop w:val="0"/>
                                      <w:marBottom w:val="0"/>
                                      <w:divBdr>
                                        <w:top w:val="none" w:sz="0" w:space="0" w:color="auto"/>
                                        <w:left w:val="none" w:sz="0" w:space="0" w:color="auto"/>
                                        <w:bottom w:val="none" w:sz="0" w:space="0" w:color="auto"/>
                                        <w:right w:val="none" w:sz="0" w:space="0" w:color="auto"/>
                                      </w:divBdr>
                                      <w:divsChild>
                                        <w:div w:id="8302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992641">
      <w:bodyDiv w:val="1"/>
      <w:marLeft w:val="0"/>
      <w:marRight w:val="0"/>
      <w:marTop w:val="0"/>
      <w:marBottom w:val="0"/>
      <w:divBdr>
        <w:top w:val="none" w:sz="0" w:space="0" w:color="auto"/>
        <w:left w:val="none" w:sz="0" w:space="0" w:color="auto"/>
        <w:bottom w:val="none" w:sz="0" w:space="0" w:color="auto"/>
        <w:right w:val="none" w:sz="0" w:space="0" w:color="auto"/>
      </w:divBdr>
    </w:div>
    <w:div w:id="20716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82765-9F23-40AB-9D55-CFCDDEFB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Harco Brother's</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TJ 2000</dc:creator>
  <cp:lastModifiedBy>AsusWin7</cp:lastModifiedBy>
  <cp:revision>2</cp:revision>
  <cp:lastPrinted>2025-08-11T01:38:00Z</cp:lastPrinted>
  <dcterms:created xsi:type="dcterms:W3CDTF">2025-11-21T02:50:00Z</dcterms:created>
  <dcterms:modified xsi:type="dcterms:W3CDTF">2025-11-21T02:50:00Z</dcterms:modified>
</cp:coreProperties>
</file>