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7F7" w:rsidRDefault="006D77F7" w:rsidP="006D77F7">
      <w:pPr>
        <w:pStyle w:val="Heading1"/>
        <w:spacing w:before="0" w:line="480" w:lineRule="auto"/>
        <w:jc w:val="center"/>
        <w:rPr>
          <w:rFonts w:ascii="Times New Roman" w:hAnsi="Times New Roman"/>
          <w:color w:val="0D0D0D"/>
          <w:sz w:val="24"/>
          <w:szCs w:val="24"/>
        </w:rPr>
      </w:pPr>
      <w:bookmarkStart w:id="0" w:name="_Toc155792480"/>
      <w:bookmarkStart w:id="1" w:name="_Toc214268082"/>
      <w:r>
        <w:rPr>
          <w:rFonts w:ascii="Times New Roman" w:hAnsi="Times New Roman"/>
          <w:color w:val="0D0D0D"/>
          <w:sz w:val="24"/>
          <w:szCs w:val="24"/>
        </w:rPr>
        <w:t>BAB II</w:t>
      </w:r>
      <w:bookmarkEnd w:id="0"/>
      <w:bookmarkEnd w:id="1"/>
    </w:p>
    <w:p w:rsidR="006D77F7" w:rsidRDefault="006D77F7" w:rsidP="006D77F7">
      <w:pPr>
        <w:pStyle w:val="Heading1"/>
        <w:spacing w:before="0" w:line="480" w:lineRule="auto"/>
        <w:jc w:val="center"/>
        <w:rPr>
          <w:rFonts w:ascii="Times New Roman" w:hAnsi="Times New Roman"/>
          <w:color w:val="0D0D0D"/>
          <w:sz w:val="24"/>
          <w:szCs w:val="24"/>
          <w:lang w:val="en-US"/>
        </w:rPr>
      </w:pPr>
      <w:bookmarkStart w:id="2" w:name="_Toc155792481"/>
      <w:bookmarkStart w:id="3" w:name="_Toc214268083"/>
      <w:r>
        <w:rPr>
          <w:rFonts w:ascii="Times New Roman" w:hAnsi="Times New Roman"/>
          <w:color w:val="0D0D0D"/>
          <w:sz w:val="24"/>
          <w:szCs w:val="24"/>
        </w:rPr>
        <w:t>TINJAUAN PUSTAKA</w:t>
      </w:r>
      <w:bookmarkEnd w:id="2"/>
      <w:bookmarkEnd w:id="3"/>
    </w:p>
    <w:p w:rsidR="006D77F7" w:rsidRDefault="006D77F7" w:rsidP="006D77F7">
      <w:pPr>
        <w:spacing w:after="0" w:line="240" w:lineRule="auto"/>
        <w:jc w:val="center"/>
        <w:rPr>
          <w:rFonts w:ascii="Times New Roman" w:hAnsi="Times New Roman"/>
          <w:b/>
          <w:sz w:val="24"/>
          <w:szCs w:val="24"/>
          <w:lang w:val="en-US"/>
        </w:rPr>
      </w:pPr>
    </w:p>
    <w:p w:rsidR="006D77F7" w:rsidRDefault="006D77F7" w:rsidP="006D77F7">
      <w:pPr>
        <w:pStyle w:val="Heading2"/>
        <w:spacing w:before="0" w:line="480" w:lineRule="auto"/>
        <w:ind w:left="709" w:hanging="709"/>
        <w:rPr>
          <w:rFonts w:ascii="Times New Roman" w:eastAsia="Calibri" w:hAnsi="Times New Roman"/>
          <w:bCs w:val="0"/>
          <w:noProof w:val="0"/>
          <w:color w:val="0D0D0D"/>
          <w:sz w:val="24"/>
          <w:szCs w:val="24"/>
          <w:lang w:val="en-US"/>
        </w:rPr>
      </w:pPr>
      <w:bookmarkStart w:id="4" w:name="_Toc136697228"/>
      <w:bookmarkStart w:id="5" w:name="_Toc155792482"/>
      <w:bookmarkStart w:id="6" w:name="_Toc214268084"/>
      <w:r>
        <w:rPr>
          <w:rFonts w:ascii="Times New Roman" w:eastAsia="Calibri" w:hAnsi="Times New Roman"/>
          <w:bCs w:val="0"/>
          <w:noProof w:val="0"/>
          <w:color w:val="0D0D0D"/>
          <w:sz w:val="24"/>
          <w:szCs w:val="24"/>
          <w:lang w:val="en-US"/>
        </w:rPr>
        <w:t xml:space="preserve">2.1 </w:t>
      </w:r>
      <w:r>
        <w:rPr>
          <w:rFonts w:ascii="Times New Roman" w:eastAsia="Calibri" w:hAnsi="Times New Roman"/>
          <w:bCs w:val="0"/>
          <w:noProof w:val="0"/>
          <w:color w:val="0D0D0D"/>
          <w:sz w:val="24"/>
          <w:szCs w:val="24"/>
          <w:lang w:val="en-US"/>
        </w:rPr>
        <w:tab/>
        <w:t>Uraian Tumbuhan</w:t>
      </w:r>
      <w:bookmarkEnd w:id="4"/>
      <w:bookmarkEnd w:id="5"/>
      <w:bookmarkEnd w:id="6"/>
    </w:p>
    <w:p w:rsidR="006D77F7" w:rsidRDefault="006D77F7" w:rsidP="006D77F7">
      <w:pPr>
        <w:pStyle w:val="Heading3"/>
        <w:spacing w:before="0" w:line="480" w:lineRule="auto"/>
        <w:ind w:left="709" w:hanging="709"/>
        <w:jc w:val="both"/>
        <w:rPr>
          <w:rFonts w:ascii="Times New Roman" w:hAnsi="Times New Roman"/>
          <w:noProof w:val="0"/>
          <w:color w:val="0D0D0D"/>
          <w:sz w:val="24"/>
          <w:szCs w:val="24"/>
          <w:lang w:val="en-US"/>
        </w:rPr>
      </w:pPr>
      <w:bookmarkStart w:id="7" w:name="_Toc136697229"/>
      <w:bookmarkStart w:id="8" w:name="_Toc155792483"/>
      <w:bookmarkStart w:id="9" w:name="_Toc214268085"/>
      <w:r>
        <w:rPr>
          <w:rFonts w:ascii="Times New Roman" w:hAnsi="Times New Roman"/>
          <w:noProof w:val="0"/>
          <w:color w:val="0D0D0D"/>
          <w:sz w:val="24"/>
          <w:szCs w:val="24"/>
          <w:lang w:val="en-US"/>
        </w:rPr>
        <w:t>2.1.1</w:t>
      </w:r>
      <w:r>
        <w:rPr>
          <w:rFonts w:ascii="Times New Roman" w:hAnsi="Times New Roman"/>
          <w:noProof w:val="0"/>
          <w:color w:val="0D0D0D"/>
          <w:sz w:val="24"/>
          <w:szCs w:val="24"/>
          <w:lang w:val="en-US"/>
        </w:rPr>
        <w:tab/>
        <w:t xml:space="preserve"> Klasifikasi Tumbuhan Kayu Raru (</w:t>
      </w:r>
      <w:r>
        <w:rPr>
          <w:rFonts w:ascii="Times New Roman" w:hAnsi="Times New Roman"/>
          <w:i/>
          <w:noProof w:val="0"/>
          <w:color w:val="0D0D0D"/>
          <w:sz w:val="24"/>
          <w:szCs w:val="24"/>
          <w:lang w:val="en-US"/>
        </w:rPr>
        <w:t>Cotylelobium melanoxylon</w:t>
      </w:r>
      <w:r>
        <w:rPr>
          <w:rFonts w:ascii="Times New Roman" w:hAnsi="Times New Roman"/>
          <w:noProof w:val="0"/>
          <w:color w:val="0D0D0D"/>
          <w:sz w:val="24"/>
          <w:szCs w:val="24"/>
          <w:lang w:val="en-US"/>
        </w:rPr>
        <w:t xml:space="preserve"> (Hook.f.) Pierre)</w:t>
      </w:r>
      <w:bookmarkEnd w:id="7"/>
      <w:bookmarkEnd w:id="8"/>
      <w:bookmarkEnd w:id="9"/>
    </w:p>
    <w:p w:rsidR="006D77F7" w:rsidRDefault="006D77F7" w:rsidP="006D77F7">
      <w:pPr>
        <w:widowControl w:val="0"/>
        <w:autoSpaceDE w:val="0"/>
        <w:autoSpaceDN w:val="0"/>
        <w:spacing w:after="0" w:line="480" w:lineRule="auto"/>
        <w:jc w:val="both"/>
        <w:rPr>
          <w:rFonts w:ascii="Times New Roman" w:eastAsia="Times New Roman" w:hAnsi="Times New Roman"/>
          <w:noProof w:val="0"/>
          <w:sz w:val="24"/>
          <w:szCs w:val="24"/>
          <w:lang w:val="en-US"/>
        </w:rPr>
      </w:pPr>
      <w:r>
        <w:rPr>
          <w:rFonts w:ascii="Times New Roman" w:eastAsia="Times New Roman" w:hAnsi="Times New Roman"/>
          <w:noProof w:val="0"/>
          <w:sz w:val="24"/>
          <w:szCs w:val="24"/>
          <w:lang w:val="en-US"/>
        </w:rPr>
        <w:tab/>
      </w:r>
      <w:r>
        <w:rPr>
          <w:rFonts w:ascii="Times New Roman" w:eastAsia="Times New Roman" w:hAnsi="Times New Roman"/>
          <w:noProof w:val="0"/>
          <w:sz w:val="24"/>
          <w:szCs w:val="24"/>
          <w:lang w:val="en-US"/>
        </w:rPr>
        <w:tab/>
      </w:r>
      <w:r>
        <w:rPr>
          <w:rFonts w:ascii="Times New Roman" w:eastAsia="Times New Roman" w:hAnsi="Times New Roman"/>
          <w:noProof w:val="0"/>
          <w:sz w:val="24"/>
          <w:szCs w:val="24"/>
          <w:lang w:val="en-US"/>
        </w:rPr>
        <w:tab/>
      </w:r>
      <w:r>
        <w:rPr>
          <w:rFonts w:ascii="Times New Roman" w:eastAsia="Times New Roman" w:hAnsi="Times New Roman"/>
          <w:noProof w:val="0"/>
          <w:sz w:val="24"/>
          <w:szCs w:val="24"/>
          <w:lang w:val="en-US"/>
        </w:rPr>
        <w:tab/>
      </w:r>
      <w:r>
        <w:rPr>
          <w:rFonts w:ascii="Times New Roman" w:eastAsia="Times New Roman" w:hAnsi="Times New Roman"/>
          <w:sz w:val="24"/>
          <w:szCs w:val="24"/>
          <w:lang w:val="en-US"/>
        </w:rPr>
        <w:drawing>
          <wp:inline distT="0" distB="0" distL="0" distR="0">
            <wp:extent cx="2276475" cy="1514475"/>
            <wp:effectExtent l="0" t="0" r="9525" b="9525"/>
            <wp:docPr id="1078" name="Picture 4" descr="Description: C:\Users\pakarlaptop\Downloads\WhatsApp Image 2022-10-31 at 17.14.21.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4"/>
                    <pic:cNvPicPr/>
                  </pic:nvPicPr>
                  <pic:blipFill>
                    <a:blip r:embed="rId7" cstate="print"/>
                    <a:srcRect/>
                    <a:stretch/>
                  </pic:blipFill>
                  <pic:spPr>
                    <a:xfrm>
                      <a:off x="0" y="0"/>
                      <a:ext cx="2276475" cy="1514475"/>
                    </a:xfrm>
                    <a:prstGeom prst="rect">
                      <a:avLst/>
                    </a:prstGeom>
                    <a:ln>
                      <a:noFill/>
                    </a:ln>
                  </pic:spPr>
                </pic:pic>
              </a:graphicData>
            </a:graphic>
          </wp:inline>
        </w:drawing>
      </w:r>
    </w:p>
    <w:p w:rsidR="006D77F7" w:rsidRDefault="006D77F7" w:rsidP="006D77F7">
      <w:pPr>
        <w:pStyle w:val="Caption"/>
        <w:jc w:val="center"/>
        <w:rPr>
          <w:rFonts w:ascii="Times New Roman" w:eastAsia="Times New Roman" w:hAnsi="Times New Roman"/>
          <w:noProof w:val="0"/>
          <w:color w:val="auto"/>
          <w:sz w:val="30"/>
          <w:szCs w:val="24"/>
          <w:lang w:val="en-US"/>
        </w:rPr>
      </w:pPr>
      <w:bookmarkStart w:id="10" w:name="_Toc173252519"/>
      <w:r>
        <w:rPr>
          <w:rFonts w:ascii="Times New Roman" w:hAnsi="Times New Roman"/>
          <w:color w:val="auto"/>
          <w:sz w:val="24"/>
        </w:rPr>
        <w:t xml:space="preserve">Gambar 2. </w:t>
      </w:r>
      <w:r w:rsidR="00720E6B">
        <w:rPr>
          <w:rFonts w:ascii="Times New Roman" w:hAnsi="Times New Roman"/>
          <w:color w:val="auto"/>
          <w:sz w:val="24"/>
        </w:rPr>
        <w:fldChar w:fldCharType="begin"/>
      </w:r>
      <w:r>
        <w:rPr>
          <w:rFonts w:ascii="Times New Roman" w:hAnsi="Times New Roman"/>
          <w:color w:val="auto"/>
          <w:sz w:val="24"/>
        </w:rPr>
        <w:instrText xml:space="preserve"> SEQ Gambar_2. \* ARABIC </w:instrText>
      </w:r>
      <w:r w:rsidR="00720E6B">
        <w:rPr>
          <w:rFonts w:ascii="Times New Roman" w:hAnsi="Times New Roman"/>
          <w:color w:val="auto"/>
          <w:sz w:val="24"/>
        </w:rPr>
        <w:fldChar w:fldCharType="separate"/>
      </w:r>
      <w:r>
        <w:rPr>
          <w:rFonts w:ascii="Times New Roman" w:hAnsi="Times New Roman"/>
          <w:color w:val="auto"/>
          <w:sz w:val="24"/>
        </w:rPr>
        <w:t>1</w:t>
      </w:r>
      <w:r w:rsidR="00720E6B">
        <w:rPr>
          <w:rFonts w:ascii="Times New Roman" w:hAnsi="Times New Roman"/>
          <w:color w:val="auto"/>
          <w:sz w:val="24"/>
        </w:rPr>
        <w:fldChar w:fldCharType="end"/>
      </w:r>
      <w:r>
        <w:rPr>
          <w:rFonts w:ascii="Times New Roman" w:hAnsi="Times New Roman"/>
          <w:color w:val="auto"/>
          <w:sz w:val="24"/>
          <w:lang w:val="en-US"/>
        </w:rPr>
        <w:t xml:space="preserve">  Tumbuhan Kayu Raru (</w:t>
      </w:r>
      <w:r>
        <w:rPr>
          <w:rFonts w:ascii="Times New Roman" w:hAnsi="Times New Roman"/>
          <w:i/>
          <w:color w:val="auto"/>
          <w:sz w:val="24"/>
          <w:lang w:val="en-US"/>
        </w:rPr>
        <w:t>Cotylelobium melanoxylon</w:t>
      </w:r>
      <w:r>
        <w:rPr>
          <w:rFonts w:ascii="Times New Roman" w:hAnsi="Times New Roman"/>
          <w:color w:val="auto"/>
          <w:sz w:val="24"/>
        </w:rPr>
        <w:t xml:space="preserve"> (Hook.f.)</w:t>
      </w:r>
      <w:r>
        <w:rPr>
          <w:rFonts w:ascii="Times New Roman" w:hAnsi="Times New Roman"/>
          <w:color w:val="auto"/>
          <w:sz w:val="24"/>
          <w:lang w:val="en-US"/>
        </w:rPr>
        <w:t xml:space="preserve"> Pierre)</w:t>
      </w:r>
      <w:bookmarkEnd w:id="10"/>
    </w:p>
    <w:p w:rsidR="006D77F7" w:rsidRDefault="006D77F7" w:rsidP="006D77F7">
      <w:pPr>
        <w:widowControl w:val="0"/>
        <w:autoSpaceDE w:val="0"/>
        <w:autoSpaceDN w:val="0"/>
        <w:spacing w:after="0" w:line="480" w:lineRule="auto"/>
        <w:ind w:firstLine="720"/>
        <w:jc w:val="both"/>
        <w:rPr>
          <w:rFonts w:ascii="Times New Roman" w:eastAsia="Times New Roman" w:hAnsi="Times New Roman"/>
          <w:noProof w:val="0"/>
          <w:sz w:val="24"/>
          <w:szCs w:val="24"/>
          <w:lang w:val="en-US"/>
        </w:rPr>
      </w:pPr>
      <w:r>
        <w:rPr>
          <w:rFonts w:ascii="Times New Roman" w:eastAsia="Times New Roman" w:hAnsi="Times New Roman"/>
          <w:noProof w:val="0"/>
          <w:sz w:val="24"/>
          <w:szCs w:val="24"/>
          <w:lang w:val="en-US"/>
        </w:rPr>
        <w:t>Menurut Herbarium Medanense (MEDA) Universitas Sumatera Utara, tumbuhan Kayu Raru (</w:t>
      </w:r>
      <w:r>
        <w:rPr>
          <w:rFonts w:ascii="Times New Roman" w:eastAsia="Times New Roman" w:hAnsi="Times New Roman"/>
          <w:i/>
          <w:noProof w:val="0"/>
          <w:sz w:val="24"/>
          <w:szCs w:val="24"/>
          <w:lang w:val="en-US"/>
        </w:rPr>
        <w:t>Cotylelobium melanoxylon</w:t>
      </w:r>
      <w:r>
        <w:rPr>
          <w:rFonts w:ascii="Times New Roman" w:eastAsia="Times New Roman" w:hAnsi="Times New Roman"/>
          <w:noProof w:val="0"/>
          <w:sz w:val="24"/>
          <w:szCs w:val="24"/>
          <w:lang w:val="en-US"/>
        </w:rPr>
        <w:t xml:space="preserve"> (Hook.f.) Pierre) sistematika sebagai berikut:</w:t>
      </w:r>
    </w:p>
    <w:p w:rsidR="006D77F7" w:rsidRDefault="006D77F7" w:rsidP="006D77F7">
      <w:pPr>
        <w:widowControl w:val="0"/>
        <w:autoSpaceDE w:val="0"/>
        <w:autoSpaceDN w:val="0"/>
        <w:spacing w:after="0" w:line="480" w:lineRule="auto"/>
        <w:jc w:val="both"/>
        <w:rPr>
          <w:rFonts w:ascii="Times New Roman" w:eastAsia="Times New Roman" w:hAnsi="Times New Roman"/>
          <w:noProof w:val="0"/>
          <w:sz w:val="24"/>
          <w:szCs w:val="24"/>
          <w:lang w:val="en-US"/>
        </w:rPr>
      </w:pPr>
      <w:r>
        <w:rPr>
          <w:rFonts w:ascii="Times New Roman" w:eastAsia="Times New Roman" w:hAnsi="Times New Roman"/>
          <w:noProof w:val="0"/>
          <w:sz w:val="24"/>
          <w:szCs w:val="24"/>
          <w:lang w:val="en-US"/>
        </w:rPr>
        <w:t>Kingdom</w:t>
      </w:r>
      <w:r>
        <w:rPr>
          <w:rFonts w:ascii="Times New Roman" w:eastAsia="Times New Roman" w:hAnsi="Times New Roman"/>
          <w:noProof w:val="0"/>
          <w:sz w:val="24"/>
          <w:szCs w:val="24"/>
          <w:lang w:val="en-US"/>
        </w:rPr>
        <w:tab/>
        <w:t>: Plantae</w:t>
      </w:r>
    </w:p>
    <w:p w:rsidR="006D77F7" w:rsidRDefault="006D77F7" w:rsidP="006D77F7">
      <w:pPr>
        <w:widowControl w:val="0"/>
        <w:autoSpaceDE w:val="0"/>
        <w:autoSpaceDN w:val="0"/>
        <w:spacing w:after="0" w:line="480" w:lineRule="auto"/>
        <w:jc w:val="both"/>
        <w:rPr>
          <w:rFonts w:ascii="Times New Roman" w:eastAsia="Times New Roman" w:hAnsi="Times New Roman"/>
          <w:noProof w:val="0"/>
          <w:sz w:val="24"/>
          <w:szCs w:val="24"/>
          <w:lang w:val="en-US"/>
        </w:rPr>
      </w:pPr>
      <w:r>
        <w:rPr>
          <w:rFonts w:ascii="Times New Roman" w:eastAsia="Times New Roman" w:hAnsi="Times New Roman"/>
          <w:noProof w:val="0"/>
          <w:sz w:val="24"/>
          <w:szCs w:val="24"/>
          <w:lang w:val="en-US"/>
        </w:rPr>
        <w:t>Divisi</w:t>
      </w:r>
      <w:r>
        <w:rPr>
          <w:rFonts w:ascii="Times New Roman" w:eastAsia="Times New Roman" w:hAnsi="Times New Roman"/>
          <w:noProof w:val="0"/>
          <w:sz w:val="24"/>
          <w:szCs w:val="24"/>
          <w:lang w:val="en-US"/>
        </w:rPr>
        <w:tab/>
      </w:r>
      <w:r>
        <w:rPr>
          <w:rFonts w:ascii="Times New Roman" w:eastAsia="Times New Roman" w:hAnsi="Times New Roman"/>
          <w:noProof w:val="0"/>
          <w:sz w:val="24"/>
          <w:szCs w:val="24"/>
          <w:lang w:val="en-US"/>
        </w:rPr>
        <w:tab/>
        <w:t>: Spermatophyta</w:t>
      </w:r>
    </w:p>
    <w:p w:rsidR="006D77F7" w:rsidRDefault="006D77F7" w:rsidP="006D77F7">
      <w:pPr>
        <w:widowControl w:val="0"/>
        <w:autoSpaceDE w:val="0"/>
        <w:autoSpaceDN w:val="0"/>
        <w:spacing w:after="0" w:line="480" w:lineRule="auto"/>
        <w:jc w:val="both"/>
        <w:rPr>
          <w:rFonts w:ascii="Times New Roman" w:eastAsia="Times New Roman" w:hAnsi="Times New Roman"/>
          <w:noProof w:val="0"/>
          <w:sz w:val="24"/>
          <w:szCs w:val="24"/>
          <w:lang w:val="en-US"/>
        </w:rPr>
      </w:pPr>
      <w:r>
        <w:rPr>
          <w:rFonts w:ascii="Times New Roman" w:eastAsia="Times New Roman" w:hAnsi="Times New Roman"/>
          <w:noProof w:val="0"/>
          <w:sz w:val="24"/>
          <w:szCs w:val="24"/>
          <w:lang w:val="en-US"/>
        </w:rPr>
        <w:t>Kelas</w:t>
      </w:r>
      <w:r>
        <w:rPr>
          <w:rFonts w:ascii="Times New Roman" w:eastAsia="Times New Roman" w:hAnsi="Times New Roman"/>
          <w:noProof w:val="0"/>
          <w:sz w:val="24"/>
          <w:szCs w:val="24"/>
          <w:lang w:val="en-US"/>
        </w:rPr>
        <w:tab/>
      </w:r>
      <w:r>
        <w:rPr>
          <w:rFonts w:ascii="Times New Roman" w:eastAsia="Times New Roman" w:hAnsi="Times New Roman"/>
          <w:noProof w:val="0"/>
          <w:sz w:val="24"/>
          <w:szCs w:val="24"/>
          <w:lang w:val="en-US"/>
        </w:rPr>
        <w:tab/>
        <w:t>: Dicotyledoneae</w:t>
      </w:r>
    </w:p>
    <w:p w:rsidR="006D77F7" w:rsidRDefault="006D77F7" w:rsidP="006D77F7">
      <w:pPr>
        <w:widowControl w:val="0"/>
        <w:autoSpaceDE w:val="0"/>
        <w:autoSpaceDN w:val="0"/>
        <w:spacing w:after="0" w:line="480" w:lineRule="auto"/>
        <w:jc w:val="both"/>
        <w:rPr>
          <w:rFonts w:ascii="Times New Roman" w:eastAsia="Times New Roman" w:hAnsi="Times New Roman"/>
          <w:noProof w:val="0"/>
          <w:sz w:val="24"/>
          <w:szCs w:val="24"/>
          <w:lang w:val="en-US"/>
        </w:rPr>
      </w:pPr>
      <w:r>
        <w:rPr>
          <w:rFonts w:ascii="Times New Roman" w:eastAsia="Times New Roman" w:hAnsi="Times New Roman"/>
          <w:noProof w:val="0"/>
          <w:sz w:val="24"/>
          <w:szCs w:val="24"/>
          <w:lang w:val="en-US"/>
        </w:rPr>
        <w:t>Ordo</w:t>
      </w:r>
      <w:r>
        <w:rPr>
          <w:rFonts w:ascii="Times New Roman" w:eastAsia="Times New Roman" w:hAnsi="Times New Roman"/>
          <w:noProof w:val="0"/>
          <w:sz w:val="24"/>
          <w:szCs w:val="24"/>
          <w:lang w:val="en-US"/>
        </w:rPr>
        <w:tab/>
      </w:r>
      <w:r>
        <w:rPr>
          <w:rFonts w:ascii="Times New Roman" w:eastAsia="Times New Roman" w:hAnsi="Times New Roman"/>
          <w:noProof w:val="0"/>
          <w:sz w:val="24"/>
          <w:szCs w:val="24"/>
          <w:lang w:val="en-US"/>
        </w:rPr>
        <w:tab/>
        <w:t>: Malvales</w:t>
      </w:r>
    </w:p>
    <w:p w:rsidR="006D77F7" w:rsidRDefault="006D77F7" w:rsidP="006D77F7">
      <w:pPr>
        <w:widowControl w:val="0"/>
        <w:autoSpaceDE w:val="0"/>
        <w:autoSpaceDN w:val="0"/>
        <w:spacing w:after="0" w:line="480" w:lineRule="auto"/>
        <w:jc w:val="both"/>
        <w:rPr>
          <w:rFonts w:ascii="Times New Roman" w:eastAsia="Times New Roman" w:hAnsi="Times New Roman"/>
          <w:noProof w:val="0"/>
          <w:sz w:val="24"/>
          <w:szCs w:val="24"/>
          <w:lang w:val="en-US"/>
        </w:rPr>
      </w:pPr>
      <w:r>
        <w:rPr>
          <w:rFonts w:ascii="Times New Roman" w:eastAsia="Times New Roman" w:hAnsi="Times New Roman"/>
          <w:noProof w:val="0"/>
          <w:sz w:val="24"/>
          <w:szCs w:val="24"/>
          <w:lang w:val="en-US"/>
        </w:rPr>
        <w:t>Famili</w:t>
      </w:r>
      <w:r>
        <w:rPr>
          <w:rFonts w:ascii="Times New Roman" w:eastAsia="Times New Roman" w:hAnsi="Times New Roman"/>
          <w:noProof w:val="0"/>
          <w:sz w:val="24"/>
          <w:szCs w:val="24"/>
          <w:lang w:val="en-US"/>
        </w:rPr>
        <w:tab/>
      </w:r>
      <w:r>
        <w:rPr>
          <w:rFonts w:ascii="Times New Roman" w:eastAsia="Times New Roman" w:hAnsi="Times New Roman"/>
          <w:noProof w:val="0"/>
          <w:sz w:val="24"/>
          <w:szCs w:val="24"/>
          <w:lang w:val="en-US"/>
        </w:rPr>
        <w:tab/>
        <w:t>: Dipterocarpaceae</w:t>
      </w:r>
    </w:p>
    <w:p w:rsidR="006D77F7" w:rsidRDefault="006D77F7" w:rsidP="006D77F7">
      <w:pPr>
        <w:widowControl w:val="0"/>
        <w:autoSpaceDE w:val="0"/>
        <w:autoSpaceDN w:val="0"/>
        <w:spacing w:after="0" w:line="480" w:lineRule="auto"/>
        <w:jc w:val="both"/>
        <w:rPr>
          <w:rFonts w:ascii="Times New Roman" w:eastAsia="Times New Roman" w:hAnsi="Times New Roman"/>
          <w:noProof w:val="0"/>
          <w:sz w:val="24"/>
          <w:szCs w:val="24"/>
          <w:lang w:val="en-US"/>
        </w:rPr>
      </w:pPr>
      <w:r>
        <w:rPr>
          <w:rFonts w:ascii="Times New Roman" w:eastAsia="Times New Roman" w:hAnsi="Times New Roman"/>
          <w:noProof w:val="0"/>
          <w:sz w:val="24"/>
          <w:szCs w:val="24"/>
          <w:lang w:val="en-US"/>
        </w:rPr>
        <w:t>Genus</w:t>
      </w:r>
      <w:r>
        <w:rPr>
          <w:rFonts w:ascii="Times New Roman" w:eastAsia="Times New Roman" w:hAnsi="Times New Roman"/>
          <w:noProof w:val="0"/>
          <w:sz w:val="24"/>
          <w:szCs w:val="24"/>
          <w:lang w:val="en-US"/>
        </w:rPr>
        <w:tab/>
      </w:r>
      <w:r>
        <w:rPr>
          <w:rFonts w:ascii="Times New Roman" w:eastAsia="Times New Roman" w:hAnsi="Times New Roman"/>
          <w:noProof w:val="0"/>
          <w:sz w:val="24"/>
          <w:szCs w:val="24"/>
          <w:lang w:val="en-US"/>
        </w:rPr>
        <w:tab/>
        <w:t>: Cotylelobium</w:t>
      </w:r>
    </w:p>
    <w:p w:rsidR="006D77F7" w:rsidRDefault="006D77F7" w:rsidP="006D77F7">
      <w:pPr>
        <w:widowControl w:val="0"/>
        <w:autoSpaceDE w:val="0"/>
        <w:autoSpaceDN w:val="0"/>
        <w:spacing w:after="0" w:line="480" w:lineRule="auto"/>
        <w:jc w:val="both"/>
        <w:rPr>
          <w:rFonts w:ascii="Times New Roman" w:eastAsia="Times New Roman" w:hAnsi="Times New Roman"/>
          <w:noProof w:val="0"/>
          <w:sz w:val="24"/>
          <w:szCs w:val="24"/>
        </w:rPr>
      </w:pPr>
      <w:r>
        <w:rPr>
          <w:rFonts w:ascii="Times New Roman" w:eastAsia="Times New Roman" w:hAnsi="Times New Roman"/>
          <w:noProof w:val="0"/>
          <w:sz w:val="24"/>
          <w:szCs w:val="24"/>
          <w:lang w:val="en-US"/>
        </w:rPr>
        <w:t>Spesies</w:t>
      </w:r>
      <w:r>
        <w:rPr>
          <w:rFonts w:ascii="Times New Roman" w:eastAsia="Times New Roman" w:hAnsi="Times New Roman"/>
          <w:noProof w:val="0"/>
          <w:sz w:val="24"/>
          <w:szCs w:val="24"/>
          <w:lang w:val="en-US"/>
        </w:rPr>
        <w:tab/>
        <w:t xml:space="preserve">: </w:t>
      </w:r>
      <w:r>
        <w:rPr>
          <w:rFonts w:ascii="Times New Roman" w:eastAsia="Times New Roman" w:hAnsi="Times New Roman"/>
          <w:i/>
          <w:noProof w:val="0"/>
          <w:sz w:val="24"/>
          <w:szCs w:val="24"/>
          <w:lang w:val="en-US"/>
        </w:rPr>
        <w:t xml:space="preserve">Cotylelobium </w:t>
      </w:r>
      <w:r>
        <w:rPr>
          <w:rFonts w:ascii="Times New Roman" w:eastAsia="Times New Roman" w:hAnsi="Times New Roman"/>
          <w:i/>
          <w:noProof w:val="0"/>
          <w:sz w:val="24"/>
          <w:szCs w:val="24"/>
        </w:rPr>
        <w:t xml:space="preserve">melanoxylon </w:t>
      </w:r>
      <w:r>
        <w:rPr>
          <w:rFonts w:ascii="Times New Roman" w:eastAsia="Times New Roman" w:hAnsi="Times New Roman"/>
          <w:noProof w:val="0"/>
          <w:sz w:val="24"/>
          <w:szCs w:val="24"/>
        </w:rPr>
        <w:t>(Hook f.)Pierre</w:t>
      </w:r>
    </w:p>
    <w:p w:rsidR="006D77F7" w:rsidRDefault="006D77F7" w:rsidP="006D77F7">
      <w:pPr>
        <w:widowControl w:val="0"/>
        <w:autoSpaceDE w:val="0"/>
        <w:autoSpaceDN w:val="0"/>
        <w:spacing w:after="0" w:line="480" w:lineRule="auto"/>
        <w:jc w:val="both"/>
        <w:rPr>
          <w:rFonts w:ascii="Times New Roman" w:eastAsia="Times New Roman" w:hAnsi="Times New Roman"/>
          <w:noProof w:val="0"/>
          <w:sz w:val="24"/>
          <w:szCs w:val="24"/>
          <w:lang w:val="en-US"/>
        </w:rPr>
      </w:pPr>
      <w:r>
        <w:rPr>
          <w:rFonts w:ascii="Times New Roman" w:eastAsia="Times New Roman" w:hAnsi="Times New Roman"/>
          <w:noProof w:val="0"/>
          <w:sz w:val="24"/>
          <w:szCs w:val="24"/>
          <w:lang w:val="en-US"/>
        </w:rPr>
        <w:t>Nama lokal</w:t>
      </w:r>
      <w:r>
        <w:rPr>
          <w:rFonts w:ascii="Times New Roman" w:eastAsia="Times New Roman" w:hAnsi="Times New Roman"/>
          <w:noProof w:val="0"/>
          <w:sz w:val="24"/>
          <w:szCs w:val="24"/>
          <w:lang w:val="en-US"/>
        </w:rPr>
        <w:tab/>
        <w:t>: Kayu Raru</w:t>
      </w:r>
    </w:p>
    <w:p w:rsidR="006D77F7" w:rsidRDefault="006D77F7" w:rsidP="006D77F7">
      <w:pPr>
        <w:pStyle w:val="Heading3"/>
        <w:spacing w:before="0" w:line="480" w:lineRule="auto"/>
        <w:rPr>
          <w:rFonts w:ascii="Times New Roman" w:hAnsi="Times New Roman"/>
          <w:noProof w:val="0"/>
          <w:color w:val="0D0D0D"/>
          <w:sz w:val="24"/>
          <w:szCs w:val="24"/>
          <w:lang w:val="en-US"/>
        </w:rPr>
      </w:pPr>
      <w:bookmarkStart w:id="11" w:name="_Toc136697230"/>
      <w:bookmarkStart w:id="12" w:name="_Toc155792484"/>
      <w:bookmarkStart w:id="13" w:name="_Toc214268086"/>
      <w:r>
        <w:rPr>
          <w:rFonts w:ascii="Times New Roman" w:hAnsi="Times New Roman"/>
          <w:noProof w:val="0"/>
          <w:color w:val="0D0D0D"/>
          <w:sz w:val="24"/>
          <w:szCs w:val="24"/>
          <w:lang w:val="en-US"/>
        </w:rPr>
        <w:t xml:space="preserve">2.1.2 </w:t>
      </w:r>
      <w:r>
        <w:rPr>
          <w:rFonts w:ascii="Times New Roman" w:hAnsi="Times New Roman"/>
          <w:noProof w:val="0"/>
          <w:color w:val="0D0D0D"/>
          <w:sz w:val="24"/>
          <w:szCs w:val="24"/>
          <w:lang w:val="en-US"/>
        </w:rPr>
        <w:tab/>
        <w:t>Morfologi Kayu Raru  (</w:t>
      </w:r>
      <w:r>
        <w:rPr>
          <w:rFonts w:ascii="Times New Roman" w:hAnsi="Times New Roman"/>
          <w:i/>
          <w:noProof w:val="0"/>
          <w:color w:val="0D0D0D"/>
          <w:sz w:val="24"/>
          <w:szCs w:val="24"/>
          <w:lang w:val="en-US"/>
        </w:rPr>
        <w:t>Cotylelobium melanoxylon</w:t>
      </w:r>
      <w:r>
        <w:rPr>
          <w:rFonts w:ascii="Times New Roman" w:hAnsi="Times New Roman"/>
          <w:noProof w:val="0"/>
          <w:color w:val="0D0D0D"/>
          <w:sz w:val="24"/>
          <w:szCs w:val="24"/>
          <w:lang w:val="en-US"/>
        </w:rPr>
        <w:t xml:space="preserve"> (Hook.f.) Pierre)</w:t>
      </w:r>
      <w:bookmarkEnd w:id="11"/>
      <w:bookmarkEnd w:id="12"/>
      <w:bookmarkEnd w:id="13"/>
    </w:p>
    <w:p w:rsidR="006D77F7" w:rsidRDefault="006D77F7" w:rsidP="006D77F7">
      <w:pPr>
        <w:widowControl w:val="0"/>
        <w:autoSpaceDE w:val="0"/>
        <w:autoSpaceDN w:val="0"/>
        <w:spacing w:after="0" w:line="480" w:lineRule="auto"/>
        <w:ind w:firstLine="720"/>
        <w:jc w:val="both"/>
        <w:rPr>
          <w:rFonts w:ascii="Times New Roman" w:eastAsia="Times New Roman" w:hAnsi="Times New Roman"/>
          <w:noProof w:val="0"/>
          <w:sz w:val="24"/>
          <w:szCs w:val="24"/>
          <w:lang w:val="en-US"/>
        </w:rPr>
        <w:sectPr w:rsidR="006D77F7">
          <w:headerReference w:type="even" r:id="rId8"/>
          <w:headerReference w:type="default" r:id="rId9"/>
          <w:footerReference w:type="default" r:id="rId10"/>
          <w:headerReference w:type="first" r:id="rId11"/>
          <w:pgSz w:w="11906" w:h="16838"/>
          <w:pgMar w:top="1701" w:right="1701" w:bottom="1701" w:left="2268" w:header="708" w:footer="708" w:gutter="0"/>
          <w:cols w:space="708"/>
          <w:docGrid w:linePitch="360"/>
        </w:sectPr>
      </w:pPr>
      <w:r>
        <w:rPr>
          <w:rFonts w:ascii="Times New Roman" w:eastAsia="Times New Roman" w:hAnsi="Times New Roman"/>
          <w:noProof w:val="0"/>
          <w:sz w:val="24"/>
          <w:szCs w:val="24"/>
          <w:lang w:val="en-US"/>
        </w:rPr>
        <w:t xml:space="preserve">Pohon raru yang tumbuh alami di wilayah Tapanuli, sangat sulit dijumpai </w:t>
      </w:r>
    </w:p>
    <w:p w:rsidR="006D77F7" w:rsidRDefault="006D77F7" w:rsidP="006D77F7">
      <w:pPr>
        <w:widowControl w:val="0"/>
        <w:autoSpaceDE w:val="0"/>
        <w:autoSpaceDN w:val="0"/>
        <w:spacing w:after="0" w:line="480" w:lineRule="auto"/>
        <w:jc w:val="both"/>
        <w:rPr>
          <w:rFonts w:ascii="Times New Roman" w:eastAsia="Times New Roman" w:hAnsi="Times New Roman"/>
          <w:noProof w:val="0"/>
          <w:sz w:val="24"/>
          <w:szCs w:val="24"/>
          <w:lang w:val="en-US"/>
        </w:rPr>
      </w:pPr>
      <w:r>
        <w:rPr>
          <w:rFonts w:ascii="Times New Roman" w:eastAsia="Times New Roman" w:hAnsi="Times New Roman"/>
          <w:noProof w:val="0"/>
          <w:sz w:val="24"/>
          <w:szCs w:val="24"/>
          <w:lang w:val="en-US"/>
        </w:rPr>
        <w:lastRenderedPageBreak/>
        <w:t>dengan diameter besar. Tekanan masyarakat terhadap pohon ini sangat tinggi. Pohon raru berdiameter 10 cm sudah banyak dikuliti untuk dijual ke pasar. Kulit raru diyakini masyarakat mampu menambah cita rasa dan kadar alkohol dari minuman tuak (minuman tradisional dari aren). Pohon raru hanya dapat dijumpai di lokasi yang jauh dalam hutan yang sudah sulit dijangkau masyarakat. Kayu nya ditinggal berdiri, padahal kayu ini mempunyai kekuatan yang tinggi (Heyne, 1987).</w:t>
      </w:r>
    </w:p>
    <w:p w:rsidR="006D77F7" w:rsidRDefault="006D77F7" w:rsidP="006D77F7">
      <w:pPr>
        <w:widowControl w:val="0"/>
        <w:autoSpaceDE w:val="0"/>
        <w:autoSpaceDN w:val="0"/>
        <w:spacing w:after="0" w:line="480" w:lineRule="auto"/>
        <w:ind w:firstLine="720"/>
        <w:jc w:val="both"/>
        <w:rPr>
          <w:rFonts w:ascii="Times New Roman" w:eastAsia="Times New Roman" w:hAnsi="Times New Roman"/>
          <w:noProof w:val="0"/>
          <w:sz w:val="24"/>
          <w:szCs w:val="24"/>
          <w:lang w:val="en-US"/>
        </w:rPr>
      </w:pPr>
      <w:r>
        <w:rPr>
          <w:rFonts w:ascii="Times New Roman" w:eastAsia="Times New Roman" w:hAnsi="Times New Roman"/>
          <w:noProof w:val="0"/>
          <w:sz w:val="24"/>
          <w:szCs w:val="24"/>
          <w:lang w:val="en-US"/>
        </w:rPr>
        <w:t>Pohon raru  ini mencapai ketinggian 25 meter dan batang tanpa cabangnya mencapai 15 m. Sedangkan diameternya bervariasi dari 30 hingga 50 cm. Pohon ini memiliki penopang bercabang jarang. Daunnya berbentuk elips dan bergerombol di dahan. Kulit pohon memiliki alur pendek yang berwarna putih kehijauan. Ketebalan kulit bervariasi dari 0,6 hingga 1,0 cm. Kulitnya mudah lepas dari batangnya (Pasaribu, 2007).</w:t>
      </w:r>
    </w:p>
    <w:p w:rsidR="006D77F7" w:rsidRDefault="006D77F7" w:rsidP="006D77F7">
      <w:pPr>
        <w:pStyle w:val="Heading3"/>
        <w:spacing w:before="0" w:line="480" w:lineRule="auto"/>
        <w:ind w:left="709" w:hanging="709"/>
        <w:jc w:val="both"/>
        <w:rPr>
          <w:rFonts w:ascii="Times New Roman" w:hAnsi="Times New Roman"/>
          <w:noProof w:val="0"/>
          <w:color w:val="0D0D0D"/>
          <w:sz w:val="24"/>
          <w:szCs w:val="24"/>
          <w:lang w:val="en-US"/>
        </w:rPr>
      </w:pPr>
      <w:bookmarkStart w:id="14" w:name="_Toc136697231"/>
      <w:bookmarkStart w:id="15" w:name="_Toc155792485"/>
      <w:bookmarkStart w:id="16" w:name="_Toc214268087"/>
      <w:r>
        <w:rPr>
          <w:rFonts w:ascii="Times New Roman" w:hAnsi="Times New Roman"/>
          <w:noProof w:val="0"/>
          <w:color w:val="0D0D0D"/>
          <w:sz w:val="24"/>
          <w:szCs w:val="24"/>
          <w:lang w:val="en-US"/>
        </w:rPr>
        <w:t xml:space="preserve">2.1.3 </w:t>
      </w:r>
      <w:r>
        <w:rPr>
          <w:rFonts w:ascii="Times New Roman" w:hAnsi="Times New Roman"/>
          <w:noProof w:val="0"/>
          <w:color w:val="0D0D0D"/>
          <w:sz w:val="24"/>
          <w:szCs w:val="24"/>
          <w:lang w:val="en-US"/>
        </w:rPr>
        <w:tab/>
        <w:t>Kandungan kimia kulit kayu raru (</w:t>
      </w:r>
      <w:r>
        <w:rPr>
          <w:rFonts w:ascii="Times New Roman" w:hAnsi="Times New Roman"/>
          <w:i/>
          <w:noProof w:val="0"/>
          <w:color w:val="0D0D0D"/>
          <w:sz w:val="24"/>
          <w:szCs w:val="24"/>
          <w:lang w:val="en-US"/>
        </w:rPr>
        <w:t>Cotylelobium melanoxylon</w:t>
      </w:r>
      <w:r>
        <w:rPr>
          <w:rFonts w:ascii="Times New Roman" w:hAnsi="Times New Roman"/>
          <w:noProof w:val="0"/>
          <w:color w:val="0D0D0D"/>
          <w:sz w:val="24"/>
          <w:szCs w:val="24"/>
          <w:lang w:val="en-US"/>
        </w:rPr>
        <w:t xml:space="preserve"> (Hook.f.) Pierre)</w:t>
      </w:r>
      <w:bookmarkEnd w:id="14"/>
      <w:bookmarkEnd w:id="15"/>
      <w:bookmarkEnd w:id="16"/>
    </w:p>
    <w:p w:rsidR="006D77F7" w:rsidRDefault="006D77F7" w:rsidP="006D77F7">
      <w:pPr>
        <w:widowControl w:val="0"/>
        <w:autoSpaceDE w:val="0"/>
        <w:autoSpaceDN w:val="0"/>
        <w:spacing w:after="0" w:line="480" w:lineRule="auto"/>
        <w:ind w:firstLine="720"/>
        <w:jc w:val="both"/>
        <w:rPr>
          <w:rFonts w:ascii="Times New Roman" w:eastAsia="Times New Roman" w:hAnsi="Times New Roman"/>
          <w:noProof w:val="0"/>
          <w:sz w:val="24"/>
          <w:szCs w:val="24"/>
          <w:lang w:val="en-US"/>
        </w:rPr>
      </w:pPr>
      <w:r>
        <w:rPr>
          <w:rFonts w:ascii="Times New Roman" w:eastAsia="Times New Roman" w:hAnsi="Times New Roman"/>
          <w:noProof w:val="0"/>
          <w:sz w:val="24"/>
          <w:szCs w:val="24"/>
          <w:lang w:val="en-US"/>
        </w:rPr>
        <w:t>Pohon kayu raru mengandung senyawa kimia yaitu seperti terpenoid, arilpropanoid, benzofuran, flavonoid, hidrokuinon, saponin, dan oligostilbenoid (Fuad, 2010).</w:t>
      </w:r>
    </w:p>
    <w:p w:rsidR="006D77F7" w:rsidRDefault="006D77F7" w:rsidP="006D77F7">
      <w:pPr>
        <w:pStyle w:val="Heading2"/>
        <w:spacing w:before="0" w:line="480" w:lineRule="auto"/>
        <w:rPr>
          <w:rFonts w:ascii="Times New Roman" w:eastAsia="Calibri" w:hAnsi="Times New Roman"/>
          <w:noProof w:val="0"/>
          <w:color w:val="0D0D0D"/>
          <w:sz w:val="24"/>
          <w:szCs w:val="24"/>
          <w:lang w:val="en-US"/>
        </w:rPr>
      </w:pPr>
      <w:bookmarkStart w:id="17" w:name="_Toc136697232"/>
      <w:bookmarkStart w:id="18" w:name="_Toc155792486"/>
      <w:bookmarkStart w:id="19" w:name="_Toc214268088"/>
      <w:r>
        <w:rPr>
          <w:rFonts w:ascii="Times New Roman" w:eastAsia="Calibri" w:hAnsi="Times New Roman"/>
          <w:bCs w:val="0"/>
          <w:noProof w:val="0"/>
          <w:color w:val="0D0D0D"/>
          <w:sz w:val="24"/>
          <w:szCs w:val="24"/>
          <w:lang w:val="en-US"/>
        </w:rPr>
        <w:t xml:space="preserve">2.2 </w:t>
      </w:r>
      <w:r>
        <w:rPr>
          <w:rFonts w:ascii="Times New Roman" w:eastAsia="Calibri" w:hAnsi="Times New Roman"/>
          <w:bCs w:val="0"/>
          <w:noProof w:val="0"/>
          <w:color w:val="0D0D0D"/>
          <w:sz w:val="24"/>
          <w:szCs w:val="24"/>
          <w:lang w:val="en-US"/>
        </w:rPr>
        <w:tab/>
      </w:r>
      <w:r>
        <w:rPr>
          <w:rFonts w:ascii="Times New Roman" w:eastAsia="Calibri" w:hAnsi="Times New Roman"/>
          <w:noProof w:val="0"/>
          <w:color w:val="0D0D0D"/>
          <w:sz w:val="24"/>
          <w:szCs w:val="24"/>
          <w:lang w:val="en-US"/>
        </w:rPr>
        <w:t>Simplisia</w:t>
      </w:r>
      <w:bookmarkEnd w:id="17"/>
      <w:bookmarkEnd w:id="18"/>
      <w:bookmarkEnd w:id="19"/>
    </w:p>
    <w:p w:rsidR="006D77F7" w:rsidRDefault="006D77F7" w:rsidP="006D77F7">
      <w:pPr>
        <w:widowControl w:val="0"/>
        <w:autoSpaceDE w:val="0"/>
        <w:autoSpaceDN w:val="0"/>
        <w:spacing w:after="0" w:line="480" w:lineRule="auto"/>
        <w:ind w:firstLine="720"/>
        <w:jc w:val="both"/>
        <w:rPr>
          <w:rFonts w:ascii="Times New Roman" w:eastAsia="Times New Roman" w:hAnsi="Times New Roman"/>
          <w:noProof w:val="0"/>
          <w:sz w:val="24"/>
          <w:szCs w:val="24"/>
          <w:lang w:val="en-US"/>
        </w:rPr>
      </w:pPr>
      <w:r>
        <w:rPr>
          <w:rFonts w:ascii="Times New Roman" w:eastAsia="Times New Roman" w:hAnsi="Times New Roman"/>
          <w:noProof w:val="0"/>
          <w:sz w:val="24"/>
          <w:szCs w:val="24"/>
          <w:lang w:val="en-US"/>
        </w:rPr>
        <w:t>Simplisia adalah bahan alamiah yang dipergunakan sebagai obat yang bekam mengalami pengolahan apapun juga dan kecuali dinyatakan lain, berupa bahan alam yang telah dikeringkan. Simplisia dibedakan atas simplisia nabati, simplisia hewani dan simplisia mineral (Depkes RI, 1995).</w:t>
      </w:r>
    </w:p>
    <w:p w:rsidR="006D77F7" w:rsidRDefault="006D77F7" w:rsidP="006D77F7">
      <w:pPr>
        <w:widowControl w:val="0"/>
        <w:autoSpaceDE w:val="0"/>
        <w:autoSpaceDN w:val="0"/>
        <w:spacing w:after="0" w:line="480" w:lineRule="auto"/>
        <w:ind w:firstLine="720"/>
        <w:jc w:val="both"/>
        <w:rPr>
          <w:rFonts w:ascii="Times New Roman" w:eastAsia="Times New Roman" w:hAnsi="Times New Roman"/>
          <w:noProof w:val="0"/>
          <w:sz w:val="24"/>
          <w:szCs w:val="24"/>
          <w:lang w:val="en-US"/>
        </w:rPr>
      </w:pPr>
    </w:p>
    <w:p w:rsidR="006D77F7" w:rsidRDefault="006D77F7" w:rsidP="006D77F7">
      <w:pPr>
        <w:widowControl w:val="0"/>
        <w:autoSpaceDE w:val="0"/>
        <w:autoSpaceDN w:val="0"/>
        <w:spacing w:after="0" w:line="480" w:lineRule="auto"/>
        <w:ind w:firstLine="720"/>
        <w:jc w:val="both"/>
        <w:rPr>
          <w:rFonts w:ascii="Times New Roman" w:eastAsia="Times New Roman" w:hAnsi="Times New Roman"/>
          <w:noProof w:val="0"/>
          <w:sz w:val="24"/>
          <w:szCs w:val="24"/>
          <w:lang w:val="en-US"/>
        </w:rPr>
      </w:pPr>
      <w:r>
        <w:rPr>
          <w:rFonts w:ascii="Times New Roman" w:eastAsia="Times New Roman" w:hAnsi="Times New Roman"/>
          <w:noProof w:val="0"/>
          <w:sz w:val="24"/>
          <w:szCs w:val="24"/>
          <w:lang w:val="en-US"/>
        </w:rPr>
        <w:t>Bahan  mentah simplisia terdiri dari bahan nabati, hewani, dan mineral. Bahan nabati dapat berupa tanaman lengkap, bagian tanaman seperti akar, batang, daun, dan sebagainya, atau eksudat tanaman yang secara alami dikeluarkan dari sel tanaman atau dipisahkan dengan cara tertentu. Bahan hewani dapat berupa hewan lengkap, bagian hewan, atau zat yang dihasilkan hewan, kecuali zat kimia mumi. Bahan mineral masih dalam bentuk mentah dan belum diolah menjadi zat kimia murni. Pembuatan simplisia umumnya melalui beberapa tahap yaitu sebagai berikut (Agoes, 2010):</w:t>
      </w:r>
    </w:p>
    <w:p w:rsidR="006D77F7" w:rsidRDefault="006D77F7" w:rsidP="006D77F7">
      <w:pPr>
        <w:widowControl w:val="0"/>
        <w:numPr>
          <w:ilvl w:val="0"/>
          <w:numId w:val="5"/>
        </w:numPr>
        <w:autoSpaceDE w:val="0"/>
        <w:autoSpaceDN w:val="0"/>
        <w:spacing w:after="0" w:line="480" w:lineRule="auto"/>
        <w:ind w:left="567"/>
        <w:contextualSpacing/>
        <w:jc w:val="both"/>
        <w:rPr>
          <w:rFonts w:ascii="Times New Roman" w:hAnsi="Times New Roman"/>
          <w:noProof w:val="0"/>
          <w:sz w:val="24"/>
          <w:szCs w:val="24"/>
          <w:lang w:val="en-US"/>
        </w:rPr>
      </w:pPr>
      <w:r>
        <w:rPr>
          <w:rFonts w:ascii="Times New Roman" w:hAnsi="Times New Roman"/>
          <w:noProof w:val="0"/>
          <w:sz w:val="24"/>
          <w:szCs w:val="24"/>
          <w:lang w:val="en-US"/>
        </w:rPr>
        <w:t xml:space="preserve">Pengumpulan bahan baku </w:t>
      </w:r>
    </w:p>
    <w:p w:rsidR="006D77F7" w:rsidRDefault="006D77F7" w:rsidP="006D77F7">
      <w:pPr>
        <w:spacing w:after="0" w:line="480" w:lineRule="auto"/>
        <w:ind w:left="567"/>
        <w:contextualSpacing/>
        <w:jc w:val="both"/>
        <w:rPr>
          <w:rFonts w:ascii="Times New Roman" w:hAnsi="Times New Roman"/>
          <w:noProof w:val="0"/>
          <w:sz w:val="24"/>
          <w:szCs w:val="24"/>
          <w:lang w:val="en-US"/>
        </w:rPr>
      </w:pPr>
      <w:r>
        <w:rPr>
          <w:rFonts w:ascii="Times New Roman" w:hAnsi="Times New Roman"/>
          <w:noProof w:val="0"/>
          <w:sz w:val="24"/>
          <w:szCs w:val="24"/>
          <w:lang w:val="en-US"/>
        </w:rPr>
        <w:t>Kadar bahan aktif yang terdapat pada simplisia tergantung pada bagian tanaman yang akan digunakan, usia dari tanaman, bagian tanaman yang digunakan pada proses pemanenan, waktu panen serta dari lingkungan tumbuh dari simplisia tersebut.</w:t>
      </w:r>
    </w:p>
    <w:p w:rsidR="006D77F7" w:rsidRDefault="006D77F7" w:rsidP="006D77F7">
      <w:pPr>
        <w:widowControl w:val="0"/>
        <w:numPr>
          <w:ilvl w:val="0"/>
          <w:numId w:val="5"/>
        </w:numPr>
        <w:autoSpaceDE w:val="0"/>
        <w:autoSpaceDN w:val="0"/>
        <w:spacing w:after="0" w:line="480" w:lineRule="auto"/>
        <w:ind w:left="567"/>
        <w:contextualSpacing/>
        <w:jc w:val="both"/>
        <w:rPr>
          <w:rFonts w:ascii="Times New Roman" w:hAnsi="Times New Roman"/>
          <w:noProof w:val="0"/>
          <w:sz w:val="24"/>
          <w:szCs w:val="24"/>
          <w:lang w:val="en-US"/>
        </w:rPr>
      </w:pPr>
      <w:r>
        <w:rPr>
          <w:rFonts w:ascii="Times New Roman" w:hAnsi="Times New Roman"/>
          <w:noProof w:val="0"/>
          <w:sz w:val="24"/>
          <w:szCs w:val="24"/>
          <w:lang w:val="en-US"/>
        </w:rPr>
        <w:t>Sortasi basah</w:t>
      </w:r>
    </w:p>
    <w:p w:rsidR="006D77F7" w:rsidRDefault="006D77F7" w:rsidP="006D77F7">
      <w:pPr>
        <w:spacing w:after="0" w:line="480" w:lineRule="auto"/>
        <w:ind w:left="567"/>
        <w:contextualSpacing/>
        <w:jc w:val="both"/>
        <w:rPr>
          <w:rFonts w:ascii="Times New Roman" w:hAnsi="Times New Roman"/>
          <w:noProof w:val="0"/>
          <w:sz w:val="24"/>
          <w:szCs w:val="24"/>
          <w:lang w:val="en-US"/>
        </w:rPr>
      </w:pPr>
      <w:r>
        <w:rPr>
          <w:rFonts w:ascii="Times New Roman" w:hAnsi="Times New Roman"/>
          <w:noProof w:val="0"/>
          <w:sz w:val="24"/>
          <w:szCs w:val="24"/>
          <w:lang w:val="en-US"/>
        </w:rPr>
        <w:t>Sortasi basah yaitu sortasi yang digunakan untuk memisahkan kotoran dan bahan asing dari bahan simplisia yang akan digunakan. Membersihkan simplisia dari kotoran seperti tanah dapat mengurangi jumlah kontaminasi mikrobiologi terhadap simplisia.</w:t>
      </w:r>
    </w:p>
    <w:p w:rsidR="006D77F7" w:rsidRDefault="006D77F7" w:rsidP="006D77F7">
      <w:pPr>
        <w:widowControl w:val="0"/>
        <w:numPr>
          <w:ilvl w:val="0"/>
          <w:numId w:val="5"/>
        </w:numPr>
        <w:autoSpaceDE w:val="0"/>
        <w:autoSpaceDN w:val="0"/>
        <w:spacing w:after="0" w:line="480" w:lineRule="auto"/>
        <w:ind w:left="567"/>
        <w:contextualSpacing/>
        <w:jc w:val="both"/>
        <w:rPr>
          <w:rFonts w:ascii="Times New Roman" w:hAnsi="Times New Roman"/>
          <w:noProof w:val="0"/>
          <w:sz w:val="24"/>
          <w:szCs w:val="24"/>
          <w:lang w:val="en-US"/>
        </w:rPr>
      </w:pPr>
      <w:r>
        <w:rPr>
          <w:rFonts w:ascii="Times New Roman" w:hAnsi="Times New Roman"/>
          <w:noProof w:val="0"/>
          <w:sz w:val="24"/>
          <w:szCs w:val="24"/>
          <w:lang w:val="en-US"/>
        </w:rPr>
        <w:t>Pencucian</w:t>
      </w:r>
    </w:p>
    <w:p w:rsidR="006D77F7" w:rsidRDefault="006D77F7" w:rsidP="006D77F7">
      <w:pPr>
        <w:spacing w:after="0" w:line="480" w:lineRule="auto"/>
        <w:ind w:left="567"/>
        <w:contextualSpacing/>
        <w:jc w:val="both"/>
        <w:rPr>
          <w:rFonts w:ascii="Times New Roman" w:hAnsi="Times New Roman"/>
          <w:noProof w:val="0"/>
          <w:sz w:val="24"/>
          <w:szCs w:val="24"/>
          <w:lang w:val="en-US"/>
        </w:rPr>
      </w:pPr>
      <w:r>
        <w:rPr>
          <w:rFonts w:ascii="Times New Roman" w:hAnsi="Times New Roman"/>
          <w:noProof w:val="0"/>
          <w:sz w:val="24"/>
          <w:szCs w:val="24"/>
          <w:lang w:val="en-US"/>
        </w:rPr>
        <w:t xml:space="preserve">Pencucian menggunakan air bersih (PAM, mata air atau air sumur). Jika  simplisia yang digunakan mengandung zat mudah larut pada air mengalir, simplisia harus dicuci dengan waktu yang singkat. Dalam satu kali </w:t>
      </w:r>
      <w:r>
        <w:rPr>
          <w:rFonts w:ascii="Times New Roman" w:hAnsi="Times New Roman"/>
          <w:noProof w:val="0"/>
          <w:sz w:val="24"/>
          <w:szCs w:val="24"/>
          <w:lang w:val="en-US"/>
        </w:rPr>
        <w:lastRenderedPageBreak/>
        <w:t>pencucian sayur - mayor akan dapat menghilangkan lebih kurang 25% jumlah mikroba awal. Jadi penting sekali diperhatikan kualitas air pencucian yang digunakan bakteri yang umum terdapat dalam air adalah Pseudomonas, Proteus, Mikrococcus. Basillus, Streptococcus, Enterobacter dan Escherichia pada simplisia akar, batang atau buah. Untuk mengurangi jumlah mikroba awal dapat dilakukan pengupasan kulit luar.</w:t>
      </w:r>
    </w:p>
    <w:p w:rsidR="006D77F7" w:rsidRDefault="006D77F7" w:rsidP="006D77F7">
      <w:pPr>
        <w:widowControl w:val="0"/>
        <w:numPr>
          <w:ilvl w:val="0"/>
          <w:numId w:val="5"/>
        </w:numPr>
        <w:autoSpaceDE w:val="0"/>
        <w:autoSpaceDN w:val="0"/>
        <w:spacing w:after="0" w:line="480" w:lineRule="auto"/>
        <w:ind w:left="567"/>
        <w:contextualSpacing/>
        <w:jc w:val="both"/>
        <w:rPr>
          <w:rFonts w:ascii="Times New Roman" w:hAnsi="Times New Roman"/>
          <w:noProof w:val="0"/>
          <w:sz w:val="24"/>
          <w:szCs w:val="24"/>
          <w:lang w:val="en-US"/>
        </w:rPr>
      </w:pPr>
      <w:r>
        <w:rPr>
          <w:rFonts w:ascii="Times New Roman" w:hAnsi="Times New Roman"/>
          <w:noProof w:val="0"/>
          <w:sz w:val="24"/>
          <w:szCs w:val="24"/>
          <w:lang w:val="en-US"/>
        </w:rPr>
        <w:t>Perajangan</w:t>
      </w:r>
    </w:p>
    <w:p w:rsidR="006D77F7" w:rsidRDefault="006D77F7" w:rsidP="006D77F7">
      <w:pPr>
        <w:spacing w:after="0" w:line="480" w:lineRule="auto"/>
        <w:ind w:left="567"/>
        <w:contextualSpacing/>
        <w:jc w:val="both"/>
        <w:rPr>
          <w:rFonts w:ascii="Times New Roman" w:hAnsi="Times New Roman"/>
          <w:noProof w:val="0"/>
          <w:sz w:val="24"/>
          <w:szCs w:val="24"/>
          <w:lang w:val="en-US"/>
        </w:rPr>
      </w:pPr>
      <w:r>
        <w:rPr>
          <w:rFonts w:ascii="Times New Roman" w:hAnsi="Times New Roman"/>
          <w:noProof w:val="0"/>
          <w:sz w:val="24"/>
          <w:szCs w:val="24"/>
          <w:lang w:val="en-US"/>
        </w:rPr>
        <w:t>Perajangan bahan simplisia dilakukan untuk mempermudah proses pengeringan, pengepakan dan penggilingan. Tanaman yang baru dipanen, sebelum dirajang, terlebih dahulu dijemur dalam keadaan utuh selama 1hari.Perajangan dapat dilakukan dengan pisau atau mesin perajang khusus sehingga diperoleh irisan tipis atau potongan dengan ukuran tertentu.</w:t>
      </w:r>
    </w:p>
    <w:p w:rsidR="006D77F7" w:rsidRDefault="006D77F7" w:rsidP="006D77F7">
      <w:pPr>
        <w:widowControl w:val="0"/>
        <w:numPr>
          <w:ilvl w:val="0"/>
          <w:numId w:val="5"/>
        </w:numPr>
        <w:autoSpaceDE w:val="0"/>
        <w:autoSpaceDN w:val="0"/>
        <w:spacing w:after="0" w:line="480" w:lineRule="auto"/>
        <w:ind w:left="567"/>
        <w:contextualSpacing/>
        <w:jc w:val="both"/>
        <w:rPr>
          <w:rFonts w:ascii="Times New Roman" w:hAnsi="Times New Roman"/>
          <w:noProof w:val="0"/>
          <w:sz w:val="24"/>
          <w:szCs w:val="24"/>
          <w:lang w:val="en-US"/>
        </w:rPr>
      </w:pPr>
      <w:r>
        <w:rPr>
          <w:rFonts w:ascii="Times New Roman" w:hAnsi="Times New Roman"/>
          <w:noProof w:val="0"/>
          <w:sz w:val="24"/>
          <w:szCs w:val="24"/>
          <w:lang w:val="en-US"/>
        </w:rPr>
        <w:t>Pengeringan</w:t>
      </w:r>
    </w:p>
    <w:p w:rsidR="006D77F7" w:rsidRDefault="006D77F7" w:rsidP="006D77F7">
      <w:pPr>
        <w:spacing w:after="0" w:line="480" w:lineRule="auto"/>
        <w:ind w:left="567"/>
        <w:contextualSpacing/>
        <w:jc w:val="both"/>
        <w:rPr>
          <w:rFonts w:ascii="Times New Roman" w:hAnsi="Times New Roman"/>
          <w:noProof w:val="0"/>
          <w:sz w:val="24"/>
          <w:szCs w:val="24"/>
          <w:lang w:val="en-US"/>
        </w:rPr>
      </w:pPr>
      <w:r>
        <w:rPr>
          <w:rFonts w:ascii="Times New Roman" w:hAnsi="Times New Roman"/>
          <w:noProof w:val="0"/>
          <w:sz w:val="24"/>
          <w:szCs w:val="24"/>
          <w:lang w:val="en-US"/>
        </w:rPr>
        <w:t>Pengeringan bertujuan agar simplisia tidak mudah rusak dan dapat disimpan untuk jangka waktu yang lebih lama. Dengan penurunan kadar air, hal tersebut dapat menghentikan reaksi enzimatik sehingga dapat dicegah terjadinya penurunan mutu atau perusakan simplisia. Suhu pengeringan tergantung pada simplisia dan cara pengeringan.Pengeringan dapat dilakukan diantara suhu 30°C - 90°C (suhu terbaik : 60°C). Jika simplisia mengandung bahan aktif tidak tahan panas atau mudah,menguap, pengeringan dilakukan pada suhu serendah mungkin, misalnya 30°C - 45°C atau dengan cara pengeringan vakum.</w:t>
      </w:r>
    </w:p>
    <w:p w:rsidR="006D77F7" w:rsidRDefault="006D77F7" w:rsidP="006D77F7">
      <w:pPr>
        <w:widowControl w:val="0"/>
        <w:numPr>
          <w:ilvl w:val="0"/>
          <w:numId w:val="5"/>
        </w:numPr>
        <w:autoSpaceDE w:val="0"/>
        <w:autoSpaceDN w:val="0"/>
        <w:spacing w:after="0" w:line="480" w:lineRule="auto"/>
        <w:ind w:left="567"/>
        <w:contextualSpacing/>
        <w:jc w:val="both"/>
        <w:rPr>
          <w:rFonts w:ascii="Times New Roman" w:hAnsi="Times New Roman"/>
          <w:noProof w:val="0"/>
          <w:sz w:val="24"/>
          <w:szCs w:val="24"/>
          <w:lang w:val="en-US"/>
        </w:rPr>
      </w:pPr>
      <w:r>
        <w:rPr>
          <w:rFonts w:ascii="Times New Roman" w:hAnsi="Times New Roman"/>
          <w:noProof w:val="0"/>
          <w:sz w:val="24"/>
          <w:szCs w:val="24"/>
          <w:lang w:val="en-US"/>
        </w:rPr>
        <w:t>Sortasi kering</w:t>
      </w:r>
    </w:p>
    <w:p w:rsidR="006D77F7" w:rsidRDefault="006D77F7" w:rsidP="006D77F7">
      <w:pPr>
        <w:spacing w:after="0" w:line="480" w:lineRule="auto"/>
        <w:ind w:left="567"/>
        <w:contextualSpacing/>
        <w:jc w:val="both"/>
        <w:rPr>
          <w:rFonts w:ascii="Times New Roman" w:hAnsi="Times New Roman"/>
          <w:noProof w:val="0"/>
          <w:sz w:val="24"/>
          <w:szCs w:val="24"/>
          <w:lang w:val="en-US"/>
        </w:rPr>
      </w:pPr>
      <w:r>
        <w:rPr>
          <w:rFonts w:ascii="Times New Roman" w:hAnsi="Times New Roman"/>
          <w:noProof w:val="0"/>
          <w:sz w:val="24"/>
          <w:szCs w:val="24"/>
          <w:lang w:val="en-US"/>
        </w:rPr>
        <w:lastRenderedPageBreak/>
        <w:t>Sortasi setelah pengeringan merupakan tahap akhir dari pembuatan simplisia. Tujuan sortasi dari sortasi ini yaitu untuk memisahkan benda asing seperti bagian tanaman yang tidak diinginkan dan pengotor lain yang masih ada atau tertinggal pada simplisia kering. Proses ini sebaiknya dilakukan sebelum pengemasan simplisia.</w:t>
      </w:r>
    </w:p>
    <w:p w:rsidR="006D77F7" w:rsidRDefault="006D77F7" w:rsidP="006D77F7">
      <w:pPr>
        <w:widowControl w:val="0"/>
        <w:numPr>
          <w:ilvl w:val="0"/>
          <w:numId w:val="5"/>
        </w:numPr>
        <w:autoSpaceDE w:val="0"/>
        <w:autoSpaceDN w:val="0"/>
        <w:spacing w:after="0" w:line="480" w:lineRule="auto"/>
        <w:ind w:left="567"/>
        <w:contextualSpacing/>
        <w:jc w:val="both"/>
        <w:rPr>
          <w:rFonts w:ascii="Times New Roman" w:hAnsi="Times New Roman"/>
          <w:noProof w:val="0"/>
          <w:sz w:val="24"/>
          <w:szCs w:val="24"/>
          <w:lang w:val="en-US"/>
        </w:rPr>
      </w:pPr>
      <w:r>
        <w:rPr>
          <w:rFonts w:ascii="Times New Roman" w:hAnsi="Times New Roman"/>
          <w:noProof w:val="0"/>
          <w:sz w:val="24"/>
          <w:szCs w:val="24"/>
          <w:lang w:val="en-US"/>
        </w:rPr>
        <w:t>Pengepakan dan penyimpanan</w:t>
      </w:r>
    </w:p>
    <w:p w:rsidR="006D77F7" w:rsidRDefault="006D77F7" w:rsidP="006D77F7">
      <w:pPr>
        <w:spacing w:after="0" w:line="480" w:lineRule="auto"/>
        <w:ind w:left="567"/>
        <w:contextualSpacing/>
        <w:jc w:val="both"/>
        <w:rPr>
          <w:rFonts w:ascii="Times New Roman" w:hAnsi="Times New Roman"/>
          <w:noProof w:val="0"/>
          <w:sz w:val="24"/>
          <w:szCs w:val="24"/>
          <w:lang w:val="en-US"/>
        </w:rPr>
      </w:pPr>
      <w:r>
        <w:rPr>
          <w:rFonts w:ascii="Times New Roman" w:hAnsi="Times New Roman"/>
          <w:noProof w:val="0"/>
          <w:sz w:val="24"/>
          <w:szCs w:val="24"/>
          <w:lang w:val="en-US"/>
        </w:rPr>
        <w:t>Simplisa dapat rusak atau berubah mutunya karena faktor internal dan eksternal simplisia, seperti cahaya, oksigen udara, reaksi kimia intenal, dehidrasi, penguapan air, pengotoran, serangga, kapang dan pemeriksaan mutu.</w:t>
      </w:r>
    </w:p>
    <w:p w:rsidR="006D77F7" w:rsidRDefault="006D77F7" w:rsidP="006D77F7">
      <w:pPr>
        <w:pStyle w:val="Heading2"/>
        <w:spacing w:before="0" w:line="480" w:lineRule="auto"/>
        <w:rPr>
          <w:rFonts w:ascii="Times New Roman" w:eastAsia="Calibri" w:hAnsi="Times New Roman"/>
          <w:noProof w:val="0"/>
          <w:color w:val="0D0D0D"/>
          <w:sz w:val="24"/>
          <w:szCs w:val="24"/>
          <w:lang w:val="en-US"/>
        </w:rPr>
      </w:pPr>
      <w:bookmarkStart w:id="20" w:name="_Toc136697233"/>
      <w:bookmarkStart w:id="21" w:name="_Toc155792487"/>
      <w:bookmarkStart w:id="22" w:name="_Toc214268089"/>
      <w:r>
        <w:rPr>
          <w:rFonts w:ascii="Times New Roman" w:eastAsia="Calibri" w:hAnsi="Times New Roman"/>
          <w:bCs w:val="0"/>
          <w:noProof w:val="0"/>
          <w:color w:val="0D0D0D"/>
          <w:sz w:val="24"/>
          <w:szCs w:val="24"/>
          <w:lang w:val="en-US"/>
        </w:rPr>
        <w:t xml:space="preserve">2.3 </w:t>
      </w:r>
      <w:r>
        <w:rPr>
          <w:rFonts w:ascii="Times New Roman" w:eastAsia="Calibri" w:hAnsi="Times New Roman"/>
          <w:bCs w:val="0"/>
          <w:noProof w:val="0"/>
          <w:color w:val="0D0D0D"/>
          <w:sz w:val="24"/>
          <w:szCs w:val="24"/>
          <w:lang w:val="en-US"/>
        </w:rPr>
        <w:tab/>
      </w:r>
      <w:r>
        <w:rPr>
          <w:rFonts w:ascii="Times New Roman" w:eastAsia="Calibri" w:hAnsi="Times New Roman"/>
          <w:noProof w:val="0"/>
          <w:color w:val="0D0D0D"/>
          <w:sz w:val="24"/>
          <w:szCs w:val="24"/>
          <w:lang w:val="en-US"/>
        </w:rPr>
        <w:t>Ekstrak</w:t>
      </w:r>
      <w:bookmarkEnd w:id="20"/>
      <w:bookmarkEnd w:id="21"/>
      <w:bookmarkEnd w:id="22"/>
    </w:p>
    <w:p w:rsidR="006D77F7" w:rsidRDefault="006D77F7" w:rsidP="006D77F7">
      <w:pPr>
        <w:widowControl w:val="0"/>
        <w:autoSpaceDE w:val="0"/>
        <w:autoSpaceDN w:val="0"/>
        <w:spacing w:after="0" w:line="480" w:lineRule="auto"/>
        <w:ind w:firstLine="720"/>
        <w:jc w:val="both"/>
        <w:rPr>
          <w:rFonts w:ascii="Times New Roman" w:eastAsia="Times New Roman" w:hAnsi="Times New Roman"/>
          <w:noProof w:val="0"/>
          <w:sz w:val="24"/>
          <w:szCs w:val="24"/>
          <w:lang w:val="en-US"/>
        </w:rPr>
      </w:pPr>
      <w:r>
        <w:rPr>
          <w:rFonts w:ascii="Times New Roman" w:eastAsia="Times New Roman" w:hAnsi="Times New Roman"/>
          <w:noProof w:val="0"/>
          <w:sz w:val="24"/>
          <w:szCs w:val="24"/>
          <w:lang w:val="en-US"/>
        </w:rPr>
        <w:t>Extractio berasal dari kata "extrehere", "to draw out", menarik sari, yaitu suatu cara untuk menarik satu atau lebih zat dari bahan asal. Umumnya zat berkhasiat tersebut dapat ditarik, namun khasiatnya tidak berubah (Tyler, 1976).</w:t>
      </w:r>
    </w:p>
    <w:p w:rsidR="006D77F7" w:rsidRDefault="006D77F7" w:rsidP="006D77F7">
      <w:pPr>
        <w:widowControl w:val="0"/>
        <w:autoSpaceDE w:val="0"/>
        <w:autoSpaceDN w:val="0"/>
        <w:spacing w:after="0" w:line="480" w:lineRule="auto"/>
        <w:ind w:firstLine="720"/>
        <w:jc w:val="both"/>
        <w:rPr>
          <w:rFonts w:ascii="Times New Roman" w:eastAsia="Times New Roman" w:hAnsi="Times New Roman"/>
          <w:noProof w:val="0"/>
          <w:sz w:val="24"/>
          <w:szCs w:val="24"/>
          <w:lang w:val="en-US"/>
        </w:rPr>
      </w:pPr>
      <w:r>
        <w:rPr>
          <w:rFonts w:ascii="Times New Roman" w:eastAsia="Times New Roman" w:hAnsi="Times New Roman"/>
          <w:noProof w:val="0"/>
          <w:sz w:val="24"/>
          <w:szCs w:val="24"/>
          <w:lang w:val="en-US"/>
        </w:rPr>
        <w:t>Tujuan utama ekstraksi adalah mendapatkan atau memisahkan sebanyak mungkin zat-zat yang memiliki khasiat pengobatan (concentrate) dari zat-zat yang tidak berfaedah agar lebih mudah dipergunakan (kemudian diabsorpsi, rasa, pemakaian, dan lain-lain) disimpan dibandingkan simplisia asal dan tujuan pengobatannya lebih terjamin (Tyler, 1976).</w:t>
      </w:r>
    </w:p>
    <w:p w:rsidR="006D77F7" w:rsidRDefault="006D77F7" w:rsidP="006D77F7">
      <w:pPr>
        <w:widowControl w:val="0"/>
        <w:autoSpaceDE w:val="0"/>
        <w:autoSpaceDN w:val="0"/>
        <w:spacing w:after="0" w:line="480" w:lineRule="auto"/>
        <w:ind w:firstLine="720"/>
        <w:jc w:val="both"/>
        <w:rPr>
          <w:rFonts w:ascii="Times New Roman" w:eastAsia="Times New Roman" w:hAnsi="Times New Roman"/>
          <w:noProof w:val="0"/>
          <w:sz w:val="24"/>
          <w:szCs w:val="24"/>
          <w:lang w:val="en-US"/>
        </w:rPr>
      </w:pPr>
      <w:r>
        <w:rPr>
          <w:rFonts w:ascii="Times New Roman" w:eastAsia="Times New Roman" w:hAnsi="Times New Roman"/>
          <w:noProof w:val="0"/>
          <w:sz w:val="24"/>
          <w:szCs w:val="24"/>
          <w:lang w:val="en-US"/>
        </w:rPr>
        <w:t xml:space="preserve">Ekstraksi adalah sediaan pekat yang diperoleh dengan mengekstraksi zat aktif dari simplisia nabati atau simplisia hewani menggunakan pelarut yang sesuai kemudian semua atau hampir semua pelarut diuapkan dan massa dan serbuk yang tersisa diperlakukan sedemikian hingga memenuhi baku yang telah ditetapkan </w:t>
      </w:r>
      <w:r>
        <w:rPr>
          <w:rFonts w:ascii="Times New Roman" w:eastAsia="Times New Roman" w:hAnsi="Times New Roman"/>
          <w:noProof w:val="0"/>
          <w:sz w:val="24"/>
          <w:szCs w:val="24"/>
          <w:lang w:val="en-US"/>
        </w:rPr>
        <w:lastRenderedPageBreak/>
        <w:t xml:space="preserve">(Depkes RI, 1980). </w:t>
      </w:r>
    </w:p>
    <w:p w:rsidR="006D77F7" w:rsidRDefault="006D77F7" w:rsidP="006D77F7">
      <w:pPr>
        <w:widowControl w:val="0"/>
        <w:autoSpaceDE w:val="0"/>
        <w:autoSpaceDN w:val="0"/>
        <w:spacing w:after="0" w:line="480" w:lineRule="auto"/>
        <w:ind w:firstLine="720"/>
        <w:jc w:val="both"/>
        <w:rPr>
          <w:rFonts w:ascii="Times New Roman" w:eastAsia="Times New Roman" w:hAnsi="Times New Roman"/>
          <w:noProof w:val="0"/>
          <w:sz w:val="24"/>
          <w:szCs w:val="24"/>
          <w:lang w:val="en-US"/>
        </w:rPr>
      </w:pPr>
      <w:r>
        <w:rPr>
          <w:rFonts w:ascii="Times New Roman" w:eastAsia="Times New Roman" w:hAnsi="Times New Roman"/>
          <w:noProof w:val="0"/>
          <w:sz w:val="24"/>
          <w:szCs w:val="24"/>
          <w:lang w:val="en-US"/>
        </w:rPr>
        <w:t>Ekstraksi digunakan untuk memperoleh kandungan suatu senyawa yang larut dalam suatu pelarut. Ada beberapa jenis ekstraksi yang biasa digunakan dalam proses isolasi senyawa bioaktif yang berasal dari tumbuhan untuk menentukan rendemen yang akan dihasilkan  yaitu ekstraksi dingin dan ekstraksi panas (Kiswandono, 2011).</w:t>
      </w:r>
    </w:p>
    <w:p w:rsidR="006D77F7" w:rsidRDefault="006D77F7" w:rsidP="006D77F7">
      <w:pPr>
        <w:pStyle w:val="Heading4"/>
        <w:spacing w:before="0" w:line="480" w:lineRule="auto"/>
        <w:ind w:left="709" w:hanging="709"/>
        <w:rPr>
          <w:rFonts w:ascii="Times New Roman" w:hAnsi="Times New Roman"/>
          <w:i w:val="0"/>
          <w:noProof w:val="0"/>
          <w:color w:val="0D0D0D"/>
          <w:sz w:val="24"/>
          <w:szCs w:val="24"/>
          <w:lang w:val="en-US"/>
        </w:rPr>
      </w:pPr>
      <w:bookmarkStart w:id="23" w:name="_Toc136697234"/>
      <w:r>
        <w:rPr>
          <w:rFonts w:ascii="Times New Roman" w:hAnsi="Times New Roman"/>
          <w:i w:val="0"/>
          <w:noProof w:val="0"/>
          <w:color w:val="0D0D0D"/>
          <w:sz w:val="24"/>
          <w:szCs w:val="24"/>
          <w:lang w:val="en-US"/>
        </w:rPr>
        <w:t xml:space="preserve">2.3.1 </w:t>
      </w:r>
      <w:r>
        <w:rPr>
          <w:rFonts w:ascii="Times New Roman" w:hAnsi="Times New Roman"/>
          <w:i w:val="0"/>
          <w:noProof w:val="0"/>
          <w:color w:val="0D0D0D"/>
          <w:sz w:val="24"/>
          <w:szCs w:val="24"/>
          <w:lang w:val="en-US"/>
        </w:rPr>
        <w:tab/>
      </w:r>
      <w:r>
        <w:rPr>
          <w:rFonts w:ascii="Times New Roman" w:hAnsi="Times New Roman"/>
          <w:i w:val="0"/>
          <w:noProof w:val="0"/>
          <w:color w:val="0D0D0D"/>
          <w:sz w:val="24"/>
          <w:szCs w:val="24"/>
          <w:lang w:val="en-US"/>
        </w:rPr>
        <w:tab/>
        <w:t>Cara dingin</w:t>
      </w:r>
      <w:bookmarkEnd w:id="23"/>
      <w:r>
        <w:rPr>
          <w:rFonts w:ascii="Times New Roman" w:hAnsi="Times New Roman"/>
          <w:i w:val="0"/>
          <w:noProof w:val="0"/>
          <w:color w:val="0D0D0D"/>
          <w:sz w:val="24"/>
          <w:szCs w:val="24"/>
          <w:lang w:val="en-US"/>
        </w:rPr>
        <w:tab/>
      </w:r>
    </w:p>
    <w:p w:rsidR="006D77F7" w:rsidRDefault="006D77F7" w:rsidP="006D77F7">
      <w:pPr>
        <w:widowControl w:val="0"/>
        <w:autoSpaceDE w:val="0"/>
        <w:autoSpaceDN w:val="0"/>
        <w:spacing w:after="0" w:line="480" w:lineRule="auto"/>
        <w:ind w:firstLine="720"/>
        <w:jc w:val="both"/>
        <w:rPr>
          <w:rFonts w:ascii="Times New Roman" w:eastAsia="Times New Roman" w:hAnsi="Times New Roman"/>
          <w:noProof w:val="0"/>
          <w:sz w:val="24"/>
          <w:szCs w:val="24"/>
          <w:lang w:val="en-US"/>
        </w:rPr>
      </w:pPr>
      <w:r>
        <w:rPr>
          <w:rFonts w:ascii="Times New Roman" w:eastAsia="Times New Roman" w:hAnsi="Times New Roman"/>
          <w:noProof w:val="0"/>
          <w:sz w:val="24"/>
          <w:szCs w:val="24"/>
          <w:lang w:val="en-US"/>
        </w:rPr>
        <w:t xml:space="preserve">Ekstraksi dingin pada prinsipnya tidak memerlukan pemanasan.masalah ini untuk bahan alami mengandung komponen kimia yang tidak tahan untuk pemanasan dan bahan alami misalnya, tekstur lembut, daun dan bunga. Kelebihan dari metode ini yaitu sederhana, tidak memerlukan alat yang rumit dan juga relatif murah. Selain itu ekstraksi dengan cara ini juga memiliki kelemahan yaitu muncul dari segi waktu dan penggunaan pelarut yang tidak efektif dan juga tidak efisien (Kiswandono, 2011). </w:t>
      </w:r>
    </w:p>
    <w:p w:rsidR="006D77F7" w:rsidRDefault="006D77F7" w:rsidP="006D77F7">
      <w:pPr>
        <w:widowControl w:val="0"/>
        <w:numPr>
          <w:ilvl w:val="0"/>
          <w:numId w:val="6"/>
        </w:numPr>
        <w:autoSpaceDE w:val="0"/>
        <w:autoSpaceDN w:val="0"/>
        <w:spacing w:after="0" w:line="480" w:lineRule="auto"/>
        <w:contextualSpacing/>
        <w:jc w:val="both"/>
        <w:rPr>
          <w:rFonts w:ascii="Times New Roman" w:hAnsi="Times New Roman"/>
          <w:noProof w:val="0"/>
          <w:sz w:val="24"/>
          <w:szCs w:val="24"/>
          <w:lang w:val="en-US"/>
        </w:rPr>
      </w:pPr>
      <w:r>
        <w:rPr>
          <w:rFonts w:ascii="Times New Roman" w:hAnsi="Times New Roman"/>
          <w:noProof w:val="0"/>
          <w:sz w:val="24"/>
          <w:szCs w:val="24"/>
          <w:lang w:val="en-US"/>
        </w:rPr>
        <w:t>Maserasi</w:t>
      </w:r>
    </w:p>
    <w:p w:rsidR="006D77F7" w:rsidRDefault="006D77F7" w:rsidP="006D77F7">
      <w:pPr>
        <w:spacing w:after="0" w:line="480" w:lineRule="auto"/>
        <w:ind w:left="720"/>
        <w:contextualSpacing/>
        <w:jc w:val="both"/>
        <w:rPr>
          <w:rFonts w:ascii="Times New Roman" w:hAnsi="Times New Roman"/>
          <w:noProof w:val="0"/>
          <w:sz w:val="24"/>
          <w:szCs w:val="24"/>
          <w:lang w:val="en-US"/>
        </w:rPr>
      </w:pPr>
      <w:r>
        <w:rPr>
          <w:rFonts w:ascii="Times New Roman" w:hAnsi="Times New Roman"/>
          <w:noProof w:val="0"/>
          <w:sz w:val="24"/>
          <w:szCs w:val="24"/>
          <w:lang w:val="en-US"/>
        </w:rPr>
        <w:t>Dalam  maserasi, bubuk kasar sampel tumbuhan disimpan dan dibiarkan mngalami kontak dengan pelarut dalam wadah tertutup untuk jangka waktu yang sudah ditentukan. Pada metode maserasi ini disertai dengan pengadukkan hingga komponen sampel tumbuhan ada yang larut. Metode ini paling cocok digunakan dalam kasus senyawa kimia tumbuhan yang tidak tahan panas (Termolabil) (Julianto, 2019).</w:t>
      </w:r>
    </w:p>
    <w:p w:rsidR="006D77F7" w:rsidRDefault="006D77F7" w:rsidP="006D77F7">
      <w:pPr>
        <w:widowControl w:val="0"/>
        <w:numPr>
          <w:ilvl w:val="0"/>
          <w:numId w:val="6"/>
        </w:numPr>
        <w:autoSpaceDE w:val="0"/>
        <w:autoSpaceDN w:val="0"/>
        <w:spacing w:after="0" w:line="480" w:lineRule="auto"/>
        <w:contextualSpacing/>
        <w:jc w:val="both"/>
        <w:rPr>
          <w:rFonts w:ascii="Times New Roman" w:hAnsi="Times New Roman"/>
          <w:noProof w:val="0"/>
          <w:sz w:val="24"/>
          <w:szCs w:val="24"/>
          <w:lang w:val="en-US"/>
        </w:rPr>
      </w:pPr>
      <w:r>
        <w:rPr>
          <w:rFonts w:ascii="Times New Roman" w:hAnsi="Times New Roman"/>
          <w:noProof w:val="0"/>
          <w:sz w:val="24"/>
          <w:szCs w:val="24"/>
          <w:lang w:val="en-US"/>
        </w:rPr>
        <w:t>Perkolasi</w:t>
      </w:r>
    </w:p>
    <w:p w:rsidR="006D77F7" w:rsidRDefault="006D77F7" w:rsidP="006D77F7">
      <w:pPr>
        <w:spacing w:after="0" w:line="480" w:lineRule="auto"/>
        <w:ind w:left="720"/>
        <w:contextualSpacing/>
        <w:jc w:val="both"/>
        <w:rPr>
          <w:rFonts w:ascii="Times New Roman" w:hAnsi="Times New Roman"/>
          <w:noProof w:val="0"/>
          <w:sz w:val="24"/>
          <w:szCs w:val="24"/>
          <w:lang w:val="en-US"/>
        </w:rPr>
      </w:pPr>
      <w:r>
        <w:rPr>
          <w:rFonts w:ascii="Times New Roman" w:hAnsi="Times New Roman"/>
          <w:noProof w:val="0"/>
          <w:sz w:val="24"/>
          <w:szCs w:val="24"/>
          <w:lang w:val="en-US"/>
        </w:rPr>
        <w:lastRenderedPageBreak/>
        <w:t>Perkolasi adalah proses penyarian simplisia dengan jalan melewatkan pelarut yang sesuai secara lambat pada simplisia dalam suatu perkolator. Perkolasi bertujuan supaya zat berkhasiat tertarik seluruhnya dan biasanya dilakukan untuk zat berkhasiat yang tahan ataupun tidak tahan pemanasan. Cairan penyari dialirkan dari atas ke bawah melalui serbuk tersebut, cairan penyari akan melarutkan zat aktif 19 sel-sel yang dilalui sampai mencapai keadaan jenuh. Gerak kebawah disebabkan oleh kekuatan gaya beratnya sendiri dan cairan di atasnya, dikurangi dengan daya kapiler yang cenderung untuk menahan. Kekuatan yang berperan pada perkolasi antara lain: gaya berat, kekentalan, daya larut, tegangan permukaan, difusi, osmosa, adesi, daya kapiler dan daya geseran (friksi). (Depkes RI,1995)</w:t>
      </w:r>
    </w:p>
    <w:p w:rsidR="006D77F7" w:rsidRDefault="006D77F7" w:rsidP="006D77F7">
      <w:pPr>
        <w:pStyle w:val="Heading4"/>
        <w:spacing w:before="0" w:line="480" w:lineRule="auto"/>
        <w:rPr>
          <w:rFonts w:ascii="Times New Roman" w:hAnsi="Times New Roman"/>
          <w:i w:val="0"/>
          <w:noProof w:val="0"/>
          <w:color w:val="0D0D0D"/>
          <w:sz w:val="24"/>
          <w:szCs w:val="24"/>
          <w:lang w:val="en-US"/>
        </w:rPr>
      </w:pPr>
      <w:bookmarkStart w:id="24" w:name="_Toc136697235"/>
      <w:r>
        <w:rPr>
          <w:rFonts w:ascii="Times New Roman" w:hAnsi="Times New Roman"/>
          <w:i w:val="0"/>
          <w:noProof w:val="0"/>
          <w:color w:val="0D0D0D"/>
          <w:sz w:val="24"/>
          <w:szCs w:val="24"/>
          <w:lang w:val="en-US"/>
        </w:rPr>
        <w:t xml:space="preserve">2.3.2 </w:t>
      </w:r>
      <w:r>
        <w:rPr>
          <w:rFonts w:ascii="Times New Roman" w:hAnsi="Times New Roman"/>
          <w:i w:val="0"/>
          <w:noProof w:val="0"/>
          <w:color w:val="0D0D0D"/>
          <w:sz w:val="24"/>
          <w:szCs w:val="24"/>
          <w:lang w:val="en-US"/>
        </w:rPr>
        <w:tab/>
        <w:t>Cara Panas</w:t>
      </w:r>
      <w:bookmarkEnd w:id="24"/>
    </w:p>
    <w:p w:rsidR="006D77F7" w:rsidRDefault="006D77F7" w:rsidP="006D77F7">
      <w:pPr>
        <w:widowControl w:val="0"/>
        <w:autoSpaceDE w:val="0"/>
        <w:autoSpaceDN w:val="0"/>
        <w:spacing w:after="0" w:line="480" w:lineRule="auto"/>
        <w:ind w:firstLine="709"/>
        <w:jc w:val="both"/>
        <w:rPr>
          <w:rFonts w:ascii="Times New Roman" w:eastAsia="Times New Roman" w:hAnsi="Times New Roman"/>
          <w:noProof w:val="0"/>
          <w:sz w:val="24"/>
          <w:szCs w:val="24"/>
          <w:lang w:val="en-US"/>
        </w:rPr>
      </w:pPr>
      <w:r>
        <w:rPr>
          <w:rFonts w:ascii="Times New Roman" w:eastAsia="Times New Roman" w:hAnsi="Times New Roman"/>
          <w:noProof w:val="0"/>
          <w:sz w:val="24"/>
          <w:szCs w:val="24"/>
          <w:lang w:val="en-US"/>
        </w:rPr>
        <w:t>Ektraksi cara panas yaitu metode ekstraksi yang berkesinambungan, ekstraktor cair hanya mengekstraksi zat aktif pada simplisia secara terus menerus. Cairan ekstraktor dipanaskan hingga menguap dan uapnya dikondensasi dengan pendinginan balik menjadi molekul cair yang jatuh kembali ke labu alas bulat selama ekstraksi sederhana, sebuah proses yang terjadi. Terus menerus, biasanya 3 kali dalam 4 jam. sampel khas Sampel yang diekstraksi adalah sampel dengan komponen kimia yang tahan terhadap panas dan memiliki tekstur yang keras, seperti biji, kulit, dan akar (Kiswandono, 2011).</w:t>
      </w:r>
    </w:p>
    <w:p w:rsidR="006D77F7" w:rsidRDefault="006D77F7" w:rsidP="006D77F7">
      <w:pPr>
        <w:widowControl w:val="0"/>
        <w:numPr>
          <w:ilvl w:val="0"/>
          <w:numId w:val="7"/>
        </w:numPr>
        <w:autoSpaceDE w:val="0"/>
        <w:autoSpaceDN w:val="0"/>
        <w:spacing w:after="0" w:line="480" w:lineRule="auto"/>
        <w:ind w:left="567"/>
        <w:contextualSpacing/>
        <w:jc w:val="both"/>
        <w:rPr>
          <w:rFonts w:ascii="Times New Roman" w:hAnsi="Times New Roman"/>
          <w:noProof w:val="0"/>
          <w:sz w:val="24"/>
          <w:szCs w:val="24"/>
          <w:lang w:val="en-US"/>
        </w:rPr>
      </w:pPr>
      <w:r>
        <w:rPr>
          <w:rFonts w:ascii="Times New Roman" w:hAnsi="Times New Roman"/>
          <w:noProof w:val="0"/>
          <w:sz w:val="24"/>
          <w:szCs w:val="24"/>
          <w:lang w:val="en-US"/>
        </w:rPr>
        <w:t>Refluks</w:t>
      </w:r>
    </w:p>
    <w:p w:rsidR="006D77F7" w:rsidRDefault="006D77F7" w:rsidP="006D77F7">
      <w:pPr>
        <w:spacing w:after="0" w:line="480" w:lineRule="auto"/>
        <w:ind w:left="567"/>
        <w:contextualSpacing/>
        <w:jc w:val="both"/>
        <w:rPr>
          <w:rFonts w:ascii="Times New Roman" w:hAnsi="Times New Roman"/>
          <w:noProof w:val="0"/>
          <w:sz w:val="24"/>
          <w:szCs w:val="24"/>
          <w:lang w:val="en-US"/>
        </w:rPr>
      </w:pPr>
      <w:r>
        <w:rPr>
          <w:rFonts w:ascii="Times New Roman" w:hAnsi="Times New Roman"/>
          <w:noProof w:val="0"/>
          <w:sz w:val="24"/>
          <w:szCs w:val="24"/>
          <w:lang w:val="en-US"/>
        </w:rPr>
        <w:lastRenderedPageBreak/>
        <w:t>Refluks adalah ekstraksi dengan pelarut sampai pada temperatur titik didihnya selama waktu tertentu dan jumlah pelarut terbatas yang relative konstan dengan adanya pendingin balik</w:t>
      </w:r>
    </w:p>
    <w:p w:rsidR="006D77F7" w:rsidRDefault="006D77F7" w:rsidP="006D77F7">
      <w:pPr>
        <w:widowControl w:val="0"/>
        <w:numPr>
          <w:ilvl w:val="0"/>
          <w:numId w:val="7"/>
        </w:numPr>
        <w:autoSpaceDE w:val="0"/>
        <w:autoSpaceDN w:val="0"/>
        <w:spacing w:after="0" w:line="480" w:lineRule="auto"/>
        <w:ind w:left="567"/>
        <w:contextualSpacing/>
        <w:jc w:val="both"/>
        <w:rPr>
          <w:rFonts w:ascii="Times New Roman" w:hAnsi="Times New Roman"/>
          <w:noProof w:val="0"/>
          <w:sz w:val="24"/>
          <w:szCs w:val="24"/>
          <w:lang w:val="en-US"/>
        </w:rPr>
      </w:pPr>
      <w:r>
        <w:rPr>
          <w:rFonts w:ascii="Times New Roman" w:hAnsi="Times New Roman"/>
          <w:noProof w:val="0"/>
          <w:sz w:val="24"/>
          <w:szCs w:val="24"/>
          <w:lang w:val="en-US"/>
        </w:rPr>
        <w:t>Sokletasi</w:t>
      </w:r>
    </w:p>
    <w:p w:rsidR="006D77F7" w:rsidRDefault="006D77F7" w:rsidP="006D77F7">
      <w:pPr>
        <w:spacing w:after="0" w:line="480" w:lineRule="auto"/>
        <w:ind w:left="567"/>
        <w:contextualSpacing/>
        <w:jc w:val="both"/>
        <w:rPr>
          <w:rFonts w:ascii="Times New Roman" w:hAnsi="Times New Roman"/>
          <w:noProof w:val="0"/>
          <w:sz w:val="24"/>
          <w:szCs w:val="24"/>
          <w:lang w:val="en-US"/>
        </w:rPr>
      </w:pPr>
      <w:r>
        <w:rPr>
          <w:rFonts w:ascii="Times New Roman" w:hAnsi="Times New Roman"/>
          <w:noProof w:val="0"/>
          <w:sz w:val="24"/>
          <w:szCs w:val="24"/>
          <w:lang w:val="en-US"/>
        </w:rPr>
        <w:t>Sokletasi ekstraksi menggunakan penyari yang berbeda.Umumnya dilakukan dengan alat khusus sehingga terjadi ekstraksi berlanjut sampai jumlah penyari relative konstan dengan adanya pendingin balik.</w:t>
      </w:r>
    </w:p>
    <w:p w:rsidR="006D77F7" w:rsidRDefault="006D77F7" w:rsidP="006D77F7">
      <w:pPr>
        <w:spacing w:after="0" w:line="480" w:lineRule="auto"/>
        <w:ind w:left="567"/>
        <w:contextualSpacing/>
        <w:jc w:val="both"/>
        <w:rPr>
          <w:rFonts w:ascii="Times New Roman" w:hAnsi="Times New Roman"/>
          <w:noProof w:val="0"/>
          <w:sz w:val="24"/>
          <w:szCs w:val="24"/>
          <w:lang w:val="en-US"/>
        </w:rPr>
      </w:pPr>
    </w:p>
    <w:p w:rsidR="006D77F7" w:rsidRDefault="006D77F7" w:rsidP="006D77F7">
      <w:pPr>
        <w:spacing w:after="0" w:line="480" w:lineRule="auto"/>
        <w:ind w:left="567"/>
        <w:contextualSpacing/>
        <w:jc w:val="both"/>
        <w:rPr>
          <w:rFonts w:ascii="Times New Roman" w:hAnsi="Times New Roman"/>
          <w:noProof w:val="0"/>
          <w:sz w:val="24"/>
          <w:szCs w:val="24"/>
        </w:rPr>
      </w:pPr>
    </w:p>
    <w:p w:rsidR="006D77F7" w:rsidRDefault="006D77F7" w:rsidP="006D77F7">
      <w:pPr>
        <w:widowControl w:val="0"/>
        <w:numPr>
          <w:ilvl w:val="0"/>
          <w:numId w:val="7"/>
        </w:numPr>
        <w:autoSpaceDE w:val="0"/>
        <w:autoSpaceDN w:val="0"/>
        <w:spacing w:after="0" w:line="456" w:lineRule="auto"/>
        <w:ind w:left="567"/>
        <w:contextualSpacing/>
        <w:jc w:val="both"/>
        <w:rPr>
          <w:rFonts w:ascii="Times New Roman" w:hAnsi="Times New Roman"/>
          <w:noProof w:val="0"/>
          <w:sz w:val="24"/>
          <w:szCs w:val="24"/>
          <w:lang w:val="en-US"/>
        </w:rPr>
      </w:pPr>
      <w:r>
        <w:rPr>
          <w:rFonts w:ascii="Times New Roman" w:hAnsi="Times New Roman"/>
          <w:noProof w:val="0"/>
          <w:sz w:val="24"/>
          <w:szCs w:val="24"/>
          <w:lang w:val="en-US"/>
        </w:rPr>
        <w:t>Digesti</w:t>
      </w:r>
    </w:p>
    <w:p w:rsidR="006D77F7" w:rsidRDefault="006D77F7" w:rsidP="006D77F7">
      <w:pPr>
        <w:spacing w:after="0" w:line="456" w:lineRule="auto"/>
        <w:ind w:left="567"/>
        <w:contextualSpacing/>
        <w:jc w:val="both"/>
        <w:rPr>
          <w:rFonts w:ascii="Times New Roman" w:hAnsi="Times New Roman"/>
          <w:noProof w:val="0"/>
          <w:sz w:val="24"/>
          <w:szCs w:val="24"/>
          <w:lang w:val="en-US"/>
        </w:rPr>
      </w:pPr>
      <w:r>
        <w:rPr>
          <w:rFonts w:ascii="Times New Roman" w:hAnsi="Times New Roman"/>
          <w:noProof w:val="0"/>
          <w:sz w:val="24"/>
          <w:szCs w:val="24"/>
          <w:lang w:val="en-US"/>
        </w:rPr>
        <w:t>Digesti adalah maserasi kinetik dengan pengadukan kontinu pada temperatur yang lebih tinggi dari temperatur ruangan kamar, yaitu secara umum dilakukan pada temperatur 40-50◦C.</w:t>
      </w:r>
    </w:p>
    <w:p w:rsidR="006D77F7" w:rsidRDefault="006D77F7" w:rsidP="006D77F7">
      <w:pPr>
        <w:widowControl w:val="0"/>
        <w:numPr>
          <w:ilvl w:val="0"/>
          <w:numId w:val="7"/>
        </w:numPr>
        <w:autoSpaceDE w:val="0"/>
        <w:autoSpaceDN w:val="0"/>
        <w:spacing w:after="0" w:line="456" w:lineRule="auto"/>
        <w:ind w:left="567"/>
        <w:contextualSpacing/>
        <w:jc w:val="both"/>
        <w:rPr>
          <w:rFonts w:ascii="Times New Roman" w:hAnsi="Times New Roman"/>
          <w:noProof w:val="0"/>
          <w:sz w:val="24"/>
          <w:szCs w:val="24"/>
          <w:lang w:val="en-US"/>
        </w:rPr>
      </w:pPr>
      <w:r>
        <w:rPr>
          <w:rFonts w:ascii="Times New Roman" w:hAnsi="Times New Roman"/>
          <w:noProof w:val="0"/>
          <w:sz w:val="24"/>
          <w:szCs w:val="24"/>
          <w:lang w:val="en-US"/>
        </w:rPr>
        <w:t>Infundasi</w:t>
      </w:r>
    </w:p>
    <w:p w:rsidR="006D77F7" w:rsidRDefault="006D77F7" w:rsidP="006D77F7">
      <w:pPr>
        <w:widowControl w:val="0"/>
        <w:autoSpaceDE w:val="0"/>
        <w:autoSpaceDN w:val="0"/>
        <w:spacing w:after="0" w:line="456" w:lineRule="auto"/>
        <w:ind w:left="567"/>
        <w:jc w:val="both"/>
        <w:rPr>
          <w:rFonts w:ascii="Times New Roman" w:eastAsia="Times New Roman" w:hAnsi="Times New Roman"/>
          <w:noProof w:val="0"/>
          <w:sz w:val="24"/>
          <w:szCs w:val="24"/>
          <w:lang w:val="en-US"/>
        </w:rPr>
      </w:pPr>
      <w:r>
        <w:rPr>
          <w:rFonts w:ascii="Times New Roman" w:eastAsia="Times New Roman" w:hAnsi="Times New Roman"/>
          <w:noProof w:val="0"/>
          <w:sz w:val="24"/>
          <w:szCs w:val="24"/>
          <w:lang w:val="en-US"/>
        </w:rPr>
        <w:t>Infundasi adalah ekstraksi dengan pelarut air pada temperatur penangas air mendidih, temperatur terukur 96-98°C selama 15-20 menit. Infundasi pada umumnya digunakan untuk menarik atau mengekstraksi zat aktif yang larut dalan air dalam bahan-bahan nabati. Hasil dari ekstrak ini akan menghasilkan zat aktif yang stabil dan mudah tercemar oleh kuman dan kapang sehingga ekstrak yang diperoleh dengan infundasi tidak boleh disimpan lebih dari 24 jam.</w:t>
      </w:r>
    </w:p>
    <w:p w:rsidR="006D77F7" w:rsidRDefault="006D77F7" w:rsidP="006D77F7">
      <w:pPr>
        <w:widowControl w:val="0"/>
        <w:numPr>
          <w:ilvl w:val="0"/>
          <w:numId w:val="7"/>
        </w:numPr>
        <w:autoSpaceDE w:val="0"/>
        <w:autoSpaceDN w:val="0"/>
        <w:spacing w:after="0" w:line="456" w:lineRule="auto"/>
        <w:ind w:left="567"/>
        <w:contextualSpacing/>
        <w:jc w:val="both"/>
        <w:rPr>
          <w:rFonts w:ascii="Times New Roman" w:hAnsi="Times New Roman"/>
          <w:noProof w:val="0"/>
          <w:sz w:val="24"/>
          <w:szCs w:val="24"/>
          <w:lang w:val="en-US"/>
        </w:rPr>
      </w:pPr>
      <w:r>
        <w:rPr>
          <w:rFonts w:ascii="Times New Roman" w:hAnsi="Times New Roman"/>
          <w:noProof w:val="0"/>
          <w:sz w:val="24"/>
          <w:szCs w:val="24"/>
          <w:lang w:val="en-US"/>
        </w:rPr>
        <w:t>Dekoktasi</w:t>
      </w:r>
    </w:p>
    <w:p w:rsidR="006D77F7" w:rsidRDefault="006D77F7" w:rsidP="006D77F7">
      <w:pPr>
        <w:spacing w:after="0" w:line="456" w:lineRule="auto"/>
        <w:ind w:left="567"/>
        <w:contextualSpacing/>
        <w:jc w:val="both"/>
        <w:rPr>
          <w:rFonts w:ascii="Times New Roman" w:hAnsi="Times New Roman"/>
          <w:noProof w:val="0"/>
          <w:sz w:val="24"/>
          <w:szCs w:val="24"/>
          <w:lang w:val="en-US"/>
        </w:rPr>
      </w:pPr>
      <w:r>
        <w:rPr>
          <w:rFonts w:ascii="Times New Roman" w:hAnsi="Times New Roman"/>
          <w:noProof w:val="0"/>
          <w:sz w:val="24"/>
          <w:szCs w:val="24"/>
          <w:lang w:val="en-US"/>
        </w:rPr>
        <w:t>Dekoktasi adalah proses penyarian dengan menggunakan pelarut air pada temperatur 90°C selama 30 menit (Depkes RI, 1979).</w:t>
      </w:r>
    </w:p>
    <w:p w:rsidR="006D77F7" w:rsidRDefault="006D77F7" w:rsidP="006D77F7">
      <w:pPr>
        <w:pStyle w:val="Heading2"/>
        <w:spacing w:before="0" w:line="456" w:lineRule="auto"/>
        <w:rPr>
          <w:rFonts w:ascii="Times New Roman" w:eastAsia="Calibri" w:hAnsi="Times New Roman"/>
          <w:noProof w:val="0"/>
          <w:color w:val="0D0D0D"/>
          <w:sz w:val="24"/>
          <w:szCs w:val="24"/>
          <w:lang w:val="en-US"/>
        </w:rPr>
      </w:pPr>
      <w:bookmarkStart w:id="25" w:name="_Toc136697236"/>
      <w:bookmarkStart w:id="26" w:name="_Toc155792488"/>
      <w:bookmarkStart w:id="27" w:name="_Toc214268090"/>
      <w:r>
        <w:rPr>
          <w:rFonts w:ascii="Times New Roman" w:eastAsia="Calibri" w:hAnsi="Times New Roman"/>
          <w:bCs w:val="0"/>
          <w:noProof w:val="0"/>
          <w:color w:val="0D0D0D"/>
          <w:sz w:val="24"/>
          <w:szCs w:val="24"/>
          <w:lang w:val="en-US"/>
        </w:rPr>
        <w:lastRenderedPageBreak/>
        <w:t xml:space="preserve">2.4 </w:t>
      </w:r>
      <w:r>
        <w:rPr>
          <w:rFonts w:ascii="Times New Roman" w:eastAsia="Calibri" w:hAnsi="Times New Roman"/>
          <w:bCs w:val="0"/>
          <w:noProof w:val="0"/>
          <w:color w:val="0D0D0D"/>
          <w:sz w:val="24"/>
          <w:szCs w:val="24"/>
          <w:lang w:val="en-US"/>
        </w:rPr>
        <w:tab/>
      </w:r>
      <w:r>
        <w:rPr>
          <w:rFonts w:ascii="Times New Roman" w:eastAsia="Calibri" w:hAnsi="Times New Roman"/>
          <w:noProof w:val="0"/>
          <w:color w:val="0D0D0D"/>
          <w:sz w:val="24"/>
          <w:szCs w:val="24"/>
          <w:lang w:val="en-US"/>
        </w:rPr>
        <w:t>Ekstrak</w:t>
      </w:r>
      <w:bookmarkEnd w:id="25"/>
      <w:bookmarkEnd w:id="26"/>
      <w:bookmarkEnd w:id="27"/>
    </w:p>
    <w:p w:rsidR="006D77F7" w:rsidRDefault="006D77F7" w:rsidP="006D77F7">
      <w:pPr>
        <w:widowControl w:val="0"/>
        <w:autoSpaceDE w:val="0"/>
        <w:autoSpaceDN w:val="0"/>
        <w:spacing w:after="0" w:line="456" w:lineRule="auto"/>
        <w:ind w:firstLine="709"/>
        <w:jc w:val="both"/>
        <w:rPr>
          <w:rFonts w:ascii="Times New Roman" w:eastAsia="Times New Roman" w:hAnsi="Times New Roman"/>
          <w:noProof w:val="0"/>
          <w:sz w:val="24"/>
          <w:szCs w:val="24"/>
          <w:shd w:val="clear" w:color="auto" w:fill="FFFFFF"/>
          <w:lang w:val="en-US"/>
        </w:rPr>
      </w:pPr>
      <w:r>
        <w:rPr>
          <w:rFonts w:ascii="Times New Roman" w:eastAsia="Times New Roman" w:hAnsi="Times New Roman"/>
          <w:noProof w:val="0"/>
          <w:sz w:val="24"/>
          <w:szCs w:val="24"/>
          <w:shd w:val="clear" w:color="auto" w:fill="FFFFFF"/>
          <w:lang w:val="en-US"/>
        </w:rPr>
        <w:t>Ekstrak adalah sedian kental yang di peroleh dengan mengekstraksi senyawa aktif dari simplisa nabati atau simplisa hewani menggunakan pelarut yang sesuai (Depkes RI Dirjen POM, 2000).</w:t>
      </w:r>
    </w:p>
    <w:p w:rsidR="006D77F7" w:rsidRDefault="006D77F7" w:rsidP="006D77F7">
      <w:pPr>
        <w:widowControl w:val="0"/>
        <w:numPr>
          <w:ilvl w:val="0"/>
          <w:numId w:val="8"/>
        </w:numPr>
        <w:autoSpaceDE w:val="0"/>
        <w:autoSpaceDN w:val="0"/>
        <w:spacing w:after="0" w:line="456" w:lineRule="auto"/>
        <w:ind w:left="360"/>
        <w:contextualSpacing/>
        <w:jc w:val="both"/>
        <w:rPr>
          <w:rFonts w:ascii="Times New Roman" w:hAnsi="Times New Roman"/>
          <w:noProof w:val="0"/>
          <w:sz w:val="24"/>
          <w:szCs w:val="24"/>
          <w:lang w:val="en-US"/>
        </w:rPr>
      </w:pPr>
      <w:r>
        <w:rPr>
          <w:rFonts w:ascii="Times New Roman" w:hAnsi="Times New Roman"/>
          <w:noProof w:val="0"/>
          <w:sz w:val="24"/>
          <w:szCs w:val="24"/>
          <w:lang w:val="en-US"/>
        </w:rPr>
        <w:t>Pembagian Ekstrak Menurut Farmakope Indonesia :</w:t>
      </w:r>
    </w:p>
    <w:p w:rsidR="006D77F7" w:rsidRDefault="006D77F7" w:rsidP="006D77F7">
      <w:pPr>
        <w:widowControl w:val="0"/>
        <w:numPr>
          <w:ilvl w:val="0"/>
          <w:numId w:val="9"/>
        </w:numPr>
        <w:autoSpaceDE w:val="0"/>
        <w:autoSpaceDN w:val="0"/>
        <w:spacing w:after="0" w:line="456" w:lineRule="auto"/>
        <w:contextualSpacing/>
        <w:jc w:val="both"/>
        <w:rPr>
          <w:rFonts w:ascii="Times New Roman" w:hAnsi="Times New Roman"/>
          <w:noProof w:val="0"/>
          <w:sz w:val="24"/>
          <w:szCs w:val="24"/>
          <w:lang w:val="en-US"/>
        </w:rPr>
      </w:pPr>
      <w:r>
        <w:rPr>
          <w:rFonts w:ascii="Times New Roman" w:hAnsi="Times New Roman"/>
          <w:noProof w:val="0"/>
          <w:sz w:val="24"/>
          <w:szCs w:val="24"/>
          <w:lang w:val="en-US"/>
        </w:rPr>
        <w:t xml:space="preserve">Ekstrak cair Adalah ekstrak hasil penyarian bahan alam dan masih mengandung pelarut. </w:t>
      </w:r>
    </w:p>
    <w:p w:rsidR="006D77F7" w:rsidRDefault="006D77F7" w:rsidP="006D77F7">
      <w:pPr>
        <w:widowControl w:val="0"/>
        <w:numPr>
          <w:ilvl w:val="0"/>
          <w:numId w:val="9"/>
        </w:numPr>
        <w:autoSpaceDE w:val="0"/>
        <w:autoSpaceDN w:val="0"/>
        <w:spacing w:after="0" w:line="456" w:lineRule="auto"/>
        <w:contextualSpacing/>
        <w:jc w:val="both"/>
        <w:rPr>
          <w:rFonts w:ascii="Times New Roman" w:hAnsi="Times New Roman"/>
          <w:noProof w:val="0"/>
          <w:sz w:val="24"/>
          <w:szCs w:val="24"/>
          <w:lang w:val="en-US"/>
        </w:rPr>
      </w:pPr>
      <w:r>
        <w:rPr>
          <w:rFonts w:ascii="Times New Roman" w:hAnsi="Times New Roman"/>
          <w:noProof w:val="0"/>
          <w:sz w:val="24"/>
          <w:szCs w:val="24"/>
          <w:lang w:val="en-US"/>
        </w:rPr>
        <w:t xml:space="preserve">Ekstrak kental Adalah ekstrak yang telah mengalami proses penguapan dan sudah tidak mengandung cairan pelarut lagi, tetapi konsistensinya tetap cair pada suhu kamar. </w:t>
      </w:r>
    </w:p>
    <w:p w:rsidR="006D77F7" w:rsidRDefault="006D77F7" w:rsidP="006D77F7">
      <w:pPr>
        <w:widowControl w:val="0"/>
        <w:autoSpaceDE w:val="0"/>
        <w:autoSpaceDN w:val="0"/>
        <w:spacing w:after="0" w:line="456" w:lineRule="auto"/>
        <w:ind w:left="761"/>
        <w:contextualSpacing/>
        <w:jc w:val="both"/>
        <w:rPr>
          <w:rFonts w:ascii="Times New Roman" w:hAnsi="Times New Roman"/>
          <w:noProof w:val="0"/>
          <w:sz w:val="24"/>
          <w:szCs w:val="24"/>
          <w:lang w:val="en-US"/>
        </w:rPr>
      </w:pPr>
    </w:p>
    <w:p w:rsidR="006D77F7" w:rsidRDefault="006D77F7" w:rsidP="006D77F7">
      <w:pPr>
        <w:widowControl w:val="0"/>
        <w:numPr>
          <w:ilvl w:val="0"/>
          <w:numId w:val="9"/>
        </w:numPr>
        <w:autoSpaceDE w:val="0"/>
        <w:autoSpaceDN w:val="0"/>
        <w:spacing w:after="0" w:line="480" w:lineRule="auto"/>
        <w:contextualSpacing/>
        <w:jc w:val="both"/>
        <w:rPr>
          <w:rFonts w:ascii="Times New Roman" w:hAnsi="Times New Roman"/>
          <w:noProof w:val="0"/>
          <w:sz w:val="24"/>
          <w:szCs w:val="24"/>
          <w:lang w:val="en-US"/>
        </w:rPr>
      </w:pPr>
      <w:r>
        <w:rPr>
          <w:rFonts w:ascii="Times New Roman" w:hAnsi="Times New Roman"/>
          <w:noProof w:val="0"/>
          <w:sz w:val="24"/>
          <w:szCs w:val="24"/>
          <w:lang w:val="en-US"/>
        </w:rPr>
        <w:t xml:space="preserve">Ekstrak kering Adalah ekstrak yang telah mengalami proses penguapan dan tidak lagi mengandung pelarut dan berbentuk padat (kering). </w:t>
      </w:r>
    </w:p>
    <w:p w:rsidR="006D77F7" w:rsidRDefault="006D77F7" w:rsidP="006D77F7">
      <w:pPr>
        <w:widowControl w:val="0"/>
        <w:numPr>
          <w:ilvl w:val="0"/>
          <w:numId w:val="8"/>
        </w:numPr>
        <w:autoSpaceDE w:val="0"/>
        <w:autoSpaceDN w:val="0"/>
        <w:spacing w:after="0" w:line="480" w:lineRule="auto"/>
        <w:ind w:left="426" w:hanging="426"/>
        <w:contextualSpacing/>
        <w:jc w:val="both"/>
        <w:rPr>
          <w:rFonts w:ascii="Times New Roman" w:hAnsi="Times New Roman"/>
          <w:noProof w:val="0"/>
          <w:sz w:val="24"/>
          <w:szCs w:val="24"/>
          <w:lang w:val="en-US"/>
        </w:rPr>
      </w:pPr>
      <w:r>
        <w:rPr>
          <w:rFonts w:ascii="Times New Roman" w:hAnsi="Times New Roman"/>
          <w:noProof w:val="0"/>
          <w:sz w:val="24"/>
          <w:szCs w:val="24"/>
          <w:lang w:val="en-US"/>
        </w:rPr>
        <w:t xml:space="preserve">Berdasarkan konsistensinya </w:t>
      </w:r>
    </w:p>
    <w:p w:rsidR="006D77F7" w:rsidRDefault="006D77F7" w:rsidP="006D77F7">
      <w:pPr>
        <w:widowControl w:val="0"/>
        <w:numPr>
          <w:ilvl w:val="0"/>
          <w:numId w:val="10"/>
        </w:numPr>
        <w:autoSpaceDE w:val="0"/>
        <w:autoSpaceDN w:val="0"/>
        <w:spacing w:after="0" w:line="480" w:lineRule="auto"/>
        <w:ind w:left="851" w:hanging="338"/>
        <w:contextualSpacing/>
        <w:jc w:val="both"/>
        <w:rPr>
          <w:rFonts w:ascii="Times New Roman" w:hAnsi="Times New Roman"/>
          <w:noProof w:val="0"/>
          <w:sz w:val="24"/>
          <w:szCs w:val="24"/>
          <w:lang w:val="en-US"/>
        </w:rPr>
      </w:pPr>
      <w:r>
        <w:rPr>
          <w:rFonts w:ascii="Times New Roman" w:hAnsi="Times New Roman"/>
          <w:noProof w:val="0"/>
          <w:sz w:val="24"/>
          <w:szCs w:val="24"/>
          <w:lang w:val="en-US"/>
        </w:rPr>
        <w:t xml:space="preserve">Ekstrak cair  (Extracta Fluida (Liquida). </w:t>
      </w:r>
    </w:p>
    <w:p w:rsidR="006D77F7" w:rsidRDefault="006D77F7" w:rsidP="006D77F7">
      <w:pPr>
        <w:widowControl w:val="0"/>
        <w:numPr>
          <w:ilvl w:val="0"/>
          <w:numId w:val="10"/>
        </w:numPr>
        <w:autoSpaceDE w:val="0"/>
        <w:autoSpaceDN w:val="0"/>
        <w:spacing w:after="0" w:line="480" w:lineRule="auto"/>
        <w:ind w:left="851" w:hanging="338"/>
        <w:contextualSpacing/>
        <w:jc w:val="both"/>
        <w:rPr>
          <w:rFonts w:ascii="Times New Roman" w:hAnsi="Times New Roman"/>
          <w:noProof w:val="0"/>
          <w:sz w:val="24"/>
          <w:szCs w:val="24"/>
          <w:lang w:val="en-US"/>
        </w:rPr>
      </w:pPr>
      <w:r>
        <w:rPr>
          <w:rFonts w:ascii="Times New Roman" w:hAnsi="Times New Roman"/>
          <w:noProof w:val="0"/>
          <w:sz w:val="24"/>
          <w:szCs w:val="24"/>
          <w:lang w:val="en-US"/>
        </w:rPr>
        <w:t xml:space="preserve">Ekstrak semi solid (Extracta splssa) </w:t>
      </w:r>
    </w:p>
    <w:p w:rsidR="006D77F7" w:rsidRDefault="006D77F7" w:rsidP="006D77F7">
      <w:pPr>
        <w:widowControl w:val="0"/>
        <w:numPr>
          <w:ilvl w:val="0"/>
          <w:numId w:val="10"/>
        </w:numPr>
        <w:autoSpaceDE w:val="0"/>
        <w:autoSpaceDN w:val="0"/>
        <w:spacing w:after="0" w:line="480" w:lineRule="auto"/>
        <w:ind w:left="851" w:hanging="338"/>
        <w:contextualSpacing/>
        <w:jc w:val="both"/>
        <w:rPr>
          <w:rFonts w:ascii="Times New Roman" w:hAnsi="Times New Roman"/>
          <w:noProof w:val="0"/>
          <w:sz w:val="24"/>
          <w:szCs w:val="24"/>
          <w:lang w:val="en-US"/>
        </w:rPr>
      </w:pPr>
      <w:r>
        <w:rPr>
          <w:rFonts w:ascii="Times New Roman" w:hAnsi="Times New Roman"/>
          <w:noProof w:val="0"/>
          <w:sz w:val="24"/>
          <w:szCs w:val="24"/>
          <w:lang w:val="en-US"/>
        </w:rPr>
        <w:t>Ekstrak kering (Extracta sicca).</w:t>
      </w:r>
    </w:p>
    <w:p w:rsidR="006D77F7" w:rsidRDefault="006D77F7" w:rsidP="006D77F7">
      <w:pPr>
        <w:widowControl w:val="0"/>
        <w:numPr>
          <w:ilvl w:val="0"/>
          <w:numId w:val="8"/>
        </w:numPr>
        <w:autoSpaceDE w:val="0"/>
        <w:autoSpaceDN w:val="0"/>
        <w:spacing w:after="0" w:line="480" w:lineRule="auto"/>
        <w:ind w:left="426" w:hanging="426"/>
        <w:contextualSpacing/>
        <w:jc w:val="both"/>
        <w:rPr>
          <w:rFonts w:ascii="Times New Roman" w:hAnsi="Times New Roman"/>
          <w:noProof w:val="0"/>
          <w:sz w:val="24"/>
          <w:szCs w:val="24"/>
          <w:lang w:val="en-US"/>
        </w:rPr>
      </w:pPr>
      <w:r>
        <w:rPr>
          <w:rFonts w:ascii="Times New Roman" w:hAnsi="Times New Roman"/>
          <w:noProof w:val="0"/>
          <w:sz w:val="24"/>
          <w:szCs w:val="24"/>
          <w:lang w:val="en-US"/>
        </w:rPr>
        <w:t>Berdasarkan kandungan ekstrak</w:t>
      </w:r>
    </w:p>
    <w:p w:rsidR="006D77F7" w:rsidRDefault="006D77F7" w:rsidP="006D77F7">
      <w:pPr>
        <w:widowControl w:val="0"/>
        <w:numPr>
          <w:ilvl w:val="0"/>
          <w:numId w:val="11"/>
        </w:numPr>
        <w:autoSpaceDE w:val="0"/>
        <w:autoSpaceDN w:val="0"/>
        <w:spacing w:after="0" w:line="480" w:lineRule="auto"/>
        <w:contextualSpacing/>
        <w:jc w:val="both"/>
        <w:rPr>
          <w:rFonts w:ascii="Times New Roman" w:hAnsi="Times New Roman"/>
          <w:noProof w:val="0"/>
          <w:sz w:val="24"/>
          <w:szCs w:val="24"/>
          <w:lang w:val="en-US"/>
        </w:rPr>
      </w:pPr>
      <w:r>
        <w:rPr>
          <w:rFonts w:ascii="Times New Roman" w:hAnsi="Times New Roman"/>
          <w:noProof w:val="0"/>
          <w:sz w:val="24"/>
          <w:szCs w:val="24"/>
          <w:lang w:val="en-US"/>
        </w:rPr>
        <w:t xml:space="preserve">Ekstrak alami Adalah ekstrak murni yang mengandung bahan obat herbal alami kering, berminyak, tidak mengandung solvent dan eksipien. </w:t>
      </w:r>
    </w:p>
    <w:p w:rsidR="006D77F7" w:rsidRDefault="006D77F7" w:rsidP="006D77F7">
      <w:pPr>
        <w:widowControl w:val="0"/>
        <w:numPr>
          <w:ilvl w:val="0"/>
          <w:numId w:val="11"/>
        </w:numPr>
        <w:autoSpaceDE w:val="0"/>
        <w:autoSpaceDN w:val="0"/>
        <w:spacing w:after="0" w:line="480" w:lineRule="auto"/>
        <w:contextualSpacing/>
        <w:jc w:val="both"/>
        <w:rPr>
          <w:rFonts w:ascii="Times New Roman" w:hAnsi="Times New Roman"/>
          <w:noProof w:val="0"/>
          <w:sz w:val="24"/>
          <w:szCs w:val="24"/>
          <w:lang w:val="en-US"/>
        </w:rPr>
      </w:pPr>
      <w:r>
        <w:rPr>
          <w:rFonts w:ascii="Times New Roman" w:hAnsi="Times New Roman"/>
          <w:noProof w:val="0"/>
          <w:sz w:val="24"/>
          <w:szCs w:val="24"/>
          <w:lang w:val="en-US"/>
        </w:rPr>
        <w:t xml:space="preserve">Ekstrak non alami Sediaan ekstrak herbal yang tidak mengandung bahan alami. Ekstrak non alami dapat berbentuk ekstrak kering (campuran gliserin, propilenglikol); extracta kering (maltodekstrin, laktosa); ekstrak cair, tinctura; sediaan cair non alkohol (gliserin, air); dan maserat </w:t>
      </w:r>
      <w:r>
        <w:rPr>
          <w:rFonts w:ascii="Times New Roman" w:hAnsi="Times New Roman"/>
          <w:noProof w:val="0"/>
          <w:sz w:val="24"/>
          <w:szCs w:val="24"/>
          <w:lang w:val="en-US"/>
        </w:rPr>
        <w:lastRenderedPageBreak/>
        <w:t>berminyak.</w:t>
      </w:r>
    </w:p>
    <w:p w:rsidR="006D77F7" w:rsidRDefault="006D77F7" w:rsidP="006D77F7">
      <w:pPr>
        <w:widowControl w:val="0"/>
        <w:numPr>
          <w:ilvl w:val="0"/>
          <w:numId w:val="8"/>
        </w:numPr>
        <w:autoSpaceDE w:val="0"/>
        <w:autoSpaceDN w:val="0"/>
        <w:spacing w:after="0" w:line="480" w:lineRule="auto"/>
        <w:ind w:left="426" w:hanging="426"/>
        <w:contextualSpacing/>
        <w:jc w:val="both"/>
        <w:rPr>
          <w:rFonts w:ascii="Times New Roman" w:hAnsi="Times New Roman"/>
          <w:noProof w:val="0"/>
          <w:sz w:val="24"/>
          <w:szCs w:val="24"/>
          <w:lang w:val="en-US"/>
        </w:rPr>
      </w:pPr>
      <w:r>
        <w:rPr>
          <w:rFonts w:ascii="Times New Roman" w:hAnsi="Times New Roman"/>
          <w:noProof w:val="0"/>
          <w:sz w:val="24"/>
          <w:szCs w:val="24"/>
          <w:lang w:val="en-US"/>
        </w:rPr>
        <w:t xml:space="preserve">Berdasarkan komposisi yang ada di dalam ekstrak </w:t>
      </w:r>
    </w:p>
    <w:p w:rsidR="006D77F7" w:rsidRDefault="006D77F7" w:rsidP="006D77F7">
      <w:pPr>
        <w:widowControl w:val="0"/>
        <w:numPr>
          <w:ilvl w:val="0"/>
          <w:numId w:val="12"/>
        </w:numPr>
        <w:autoSpaceDE w:val="0"/>
        <w:autoSpaceDN w:val="0"/>
        <w:spacing w:after="0" w:line="480" w:lineRule="auto"/>
        <w:ind w:left="851" w:hanging="425"/>
        <w:contextualSpacing/>
        <w:jc w:val="both"/>
        <w:rPr>
          <w:rFonts w:ascii="Times New Roman" w:hAnsi="Times New Roman"/>
          <w:noProof w:val="0"/>
          <w:sz w:val="24"/>
          <w:szCs w:val="24"/>
          <w:lang w:val="en-US"/>
        </w:rPr>
      </w:pPr>
      <w:r>
        <w:rPr>
          <w:rFonts w:ascii="Times New Roman" w:hAnsi="Times New Roman"/>
          <w:noProof w:val="0"/>
          <w:sz w:val="24"/>
          <w:szCs w:val="24"/>
          <w:lang w:val="en-US"/>
        </w:rPr>
        <w:t>Ekstrak murni merupakan ekstrak yang tidak mengandung pelarut maupun bahan tambahan lainnya dan biasanya merupa kan produk antara, bersifat higroskopis serta memerlukan proses selanjutnya untuk menjadi sediaan ekstrak.</w:t>
      </w:r>
    </w:p>
    <w:p w:rsidR="006D77F7" w:rsidRDefault="006D77F7" w:rsidP="006D77F7">
      <w:pPr>
        <w:widowControl w:val="0"/>
        <w:numPr>
          <w:ilvl w:val="0"/>
          <w:numId w:val="12"/>
        </w:numPr>
        <w:autoSpaceDE w:val="0"/>
        <w:autoSpaceDN w:val="0"/>
        <w:spacing w:after="0" w:line="480" w:lineRule="auto"/>
        <w:ind w:left="851" w:hanging="425"/>
        <w:contextualSpacing/>
        <w:jc w:val="both"/>
        <w:rPr>
          <w:rFonts w:ascii="Times New Roman" w:hAnsi="Times New Roman"/>
          <w:noProof w:val="0"/>
          <w:sz w:val="24"/>
          <w:szCs w:val="24"/>
          <w:lang w:val="en-US"/>
        </w:rPr>
      </w:pPr>
      <w:r>
        <w:rPr>
          <w:rFonts w:ascii="Times New Roman" w:hAnsi="Times New Roman"/>
          <w:noProof w:val="0"/>
          <w:sz w:val="24"/>
          <w:szCs w:val="24"/>
          <w:lang w:val="en-US"/>
        </w:rPr>
        <w:t xml:space="preserve">Sediaan ekstrak. Merupakan sediaan ekstrak herbal hasil pengolahan lebih lanjut dari ekstrak murni. Sediaan ekstrak baik berbentuk kental maupun serbuk kering untuk selanjutnya dapat dibuat menjadi sediaan obat seperti kapsul, tablet, cairan dan lain-lainnya. </w:t>
      </w:r>
    </w:p>
    <w:p w:rsidR="006D77F7" w:rsidRDefault="006D77F7" w:rsidP="006D77F7">
      <w:pPr>
        <w:widowControl w:val="0"/>
        <w:autoSpaceDE w:val="0"/>
        <w:autoSpaceDN w:val="0"/>
        <w:spacing w:after="0" w:line="480" w:lineRule="auto"/>
        <w:ind w:left="851"/>
        <w:contextualSpacing/>
        <w:jc w:val="both"/>
        <w:rPr>
          <w:rFonts w:ascii="Times New Roman" w:hAnsi="Times New Roman"/>
          <w:noProof w:val="0"/>
          <w:sz w:val="24"/>
          <w:szCs w:val="24"/>
          <w:lang w:val="en-US"/>
        </w:rPr>
      </w:pPr>
    </w:p>
    <w:p w:rsidR="006D77F7" w:rsidRDefault="006D77F7" w:rsidP="006D77F7">
      <w:pPr>
        <w:widowControl w:val="0"/>
        <w:numPr>
          <w:ilvl w:val="0"/>
          <w:numId w:val="8"/>
        </w:numPr>
        <w:autoSpaceDE w:val="0"/>
        <w:autoSpaceDN w:val="0"/>
        <w:spacing w:after="0" w:line="480" w:lineRule="auto"/>
        <w:ind w:left="426" w:hanging="426"/>
        <w:contextualSpacing/>
        <w:jc w:val="both"/>
        <w:rPr>
          <w:rFonts w:ascii="Times New Roman" w:hAnsi="Times New Roman"/>
          <w:noProof w:val="0"/>
          <w:sz w:val="24"/>
          <w:szCs w:val="24"/>
          <w:lang w:val="en-US"/>
        </w:rPr>
      </w:pPr>
      <w:r>
        <w:rPr>
          <w:rFonts w:ascii="Times New Roman" w:hAnsi="Times New Roman"/>
          <w:noProof w:val="0"/>
          <w:sz w:val="24"/>
          <w:szCs w:val="24"/>
          <w:lang w:val="en-US"/>
        </w:rPr>
        <w:t xml:space="preserve">Berdasarkan pelarut yang digunakan dan hasil akhir dari ekstraksi </w:t>
      </w:r>
    </w:p>
    <w:p w:rsidR="006D77F7" w:rsidRDefault="006D77F7" w:rsidP="006D77F7">
      <w:pPr>
        <w:widowControl w:val="0"/>
        <w:numPr>
          <w:ilvl w:val="0"/>
          <w:numId w:val="13"/>
        </w:numPr>
        <w:autoSpaceDE w:val="0"/>
        <w:autoSpaceDN w:val="0"/>
        <w:spacing w:after="0" w:line="480" w:lineRule="auto"/>
        <w:ind w:hanging="335"/>
        <w:contextualSpacing/>
        <w:jc w:val="both"/>
        <w:rPr>
          <w:rFonts w:ascii="Times New Roman" w:hAnsi="Times New Roman"/>
          <w:noProof w:val="0"/>
          <w:sz w:val="24"/>
          <w:szCs w:val="24"/>
          <w:lang w:val="en-US"/>
        </w:rPr>
      </w:pPr>
      <w:r>
        <w:rPr>
          <w:rFonts w:ascii="Times New Roman" w:hAnsi="Times New Roman"/>
          <w:noProof w:val="0"/>
          <w:sz w:val="24"/>
          <w:szCs w:val="24"/>
          <w:lang w:val="en-US"/>
        </w:rPr>
        <w:t>Ekstrak air Adalah ekstrak yang menggunakan air sebagai cairan pengekstraksi. Ekstrak yang diperoleh pada metoda ini dapat langsung digunakan ataupun diproses kembali dengan cara pemekatan atau pengeringan.</w:t>
      </w:r>
    </w:p>
    <w:p w:rsidR="006D77F7" w:rsidRDefault="006D77F7" w:rsidP="006D77F7">
      <w:pPr>
        <w:widowControl w:val="0"/>
        <w:numPr>
          <w:ilvl w:val="0"/>
          <w:numId w:val="13"/>
        </w:numPr>
        <w:autoSpaceDE w:val="0"/>
        <w:autoSpaceDN w:val="0"/>
        <w:spacing w:after="0" w:line="480" w:lineRule="auto"/>
        <w:ind w:hanging="335"/>
        <w:contextualSpacing/>
        <w:jc w:val="both"/>
        <w:rPr>
          <w:rFonts w:ascii="Times New Roman" w:hAnsi="Times New Roman"/>
          <w:noProof w:val="0"/>
          <w:sz w:val="24"/>
          <w:szCs w:val="24"/>
          <w:lang w:val="en-US"/>
        </w:rPr>
      </w:pPr>
      <w:r>
        <w:rPr>
          <w:rFonts w:ascii="Times New Roman" w:hAnsi="Times New Roman"/>
          <w:noProof w:val="0"/>
          <w:sz w:val="24"/>
          <w:szCs w:val="24"/>
          <w:lang w:val="en-US"/>
        </w:rPr>
        <w:t xml:space="preserve">Tinktur Merupakan sediaan cair yang dibuat secara maserasai ataupun perkolasi dari suatu simplisia. Pelarut yang umum digunakan dalam tinktur adalah etanol. Satu bagian simplisia diekstrak dengan 2-10 bagian menstrum. </w:t>
      </w:r>
    </w:p>
    <w:p w:rsidR="006D77F7" w:rsidRDefault="006D77F7" w:rsidP="006D77F7">
      <w:pPr>
        <w:widowControl w:val="0"/>
        <w:numPr>
          <w:ilvl w:val="0"/>
          <w:numId w:val="13"/>
        </w:numPr>
        <w:autoSpaceDE w:val="0"/>
        <w:autoSpaceDN w:val="0"/>
        <w:spacing w:after="0" w:line="480" w:lineRule="auto"/>
        <w:ind w:hanging="335"/>
        <w:contextualSpacing/>
        <w:jc w:val="both"/>
        <w:rPr>
          <w:rFonts w:ascii="Times New Roman" w:hAnsi="Times New Roman"/>
          <w:noProof w:val="0"/>
          <w:sz w:val="24"/>
          <w:szCs w:val="24"/>
          <w:lang w:val="en-US"/>
        </w:rPr>
      </w:pPr>
      <w:r>
        <w:rPr>
          <w:rFonts w:ascii="Times New Roman" w:hAnsi="Times New Roman"/>
          <w:noProof w:val="0"/>
          <w:sz w:val="24"/>
          <w:szCs w:val="24"/>
          <w:lang w:val="en-US"/>
        </w:rPr>
        <w:t>Ekstrak cair Merupakan bentuk dari ekstrak cair yang mirip dengan tinktur namun, ekstrak cair telah melalui proses pemekatan hingga diperoleh ekstrak yang sesuai dengan ketentuan Farmakope</w:t>
      </w:r>
    </w:p>
    <w:p w:rsidR="006D77F7" w:rsidRDefault="006D77F7" w:rsidP="006D77F7">
      <w:pPr>
        <w:pStyle w:val="Heading2"/>
        <w:spacing w:before="0" w:line="480" w:lineRule="auto"/>
        <w:rPr>
          <w:rFonts w:ascii="Times New Roman" w:eastAsia="Calibri" w:hAnsi="Times New Roman"/>
          <w:noProof w:val="0"/>
          <w:color w:val="0D0D0D"/>
          <w:sz w:val="24"/>
          <w:szCs w:val="24"/>
          <w:lang w:val="en-US"/>
        </w:rPr>
      </w:pPr>
      <w:bookmarkStart w:id="28" w:name="_Toc136697237"/>
      <w:bookmarkStart w:id="29" w:name="_Toc155792489"/>
      <w:bookmarkStart w:id="30" w:name="_Toc214268091"/>
      <w:r>
        <w:rPr>
          <w:rFonts w:ascii="Times New Roman" w:eastAsia="Calibri" w:hAnsi="Times New Roman"/>
          <w:bCs w:val="0"/>
          <w:noProof w:val="0"/>
          <w:color w:val="0D0D0D"/>
          <w:sz w:val="24"/>
          <w:szCs w:val="24"/>
          <w:lang w:val="en-US"/>
        </w:rPr>
        <w:lastRenderedPageBreak/>
        <w:t xml:space="preserve">2.5 </w:t>
      </w:r>
      <w:r>
        <w:rPr>
          <w:rFonts w:ascii="Times New Roman" w:eastAsia="Calibri" w:hAnsi="Times New Roman"/>
          <w:bCs w:val="0"/>
          <w:noProof w:val="0"/>
          <w:color w:val="0D0D0D"/>
          <w:sz w:val="24"/>
          <w:szCs w:val="24"/>
          <w:lang w:val="en-US"/>
        </w:rPr>
        <w:tab/>
      </w:r>
      <w:r>
        <w:rPr>
          <w:rFonts w:ascii="Times New Roman" w:eastAsia="Calibri" w:hAnsi="Times New Roman"/>
          <w:noProof w:val="0"/>
          <w:color w:val="0D0D0D"/>
          <w:sz w:val="24"/>
          <w:szCs w:val="24"/>
          <w:lang w:val="en-US"/>
        </w:rPr>
        <w:t>Skrinning Fitokimia</w:t>
      </w:r>
      <w:bookmarkEnd w:id="28"/>
      <w:bookmarkEnd w:id="29"/>
      <w:bookmarkEnd w:id="30"/>
    </w:p>
    <w:p w:rsidR="006D77F7" w:rsidRDefault="006D77F7" w:rsidP="006D77F7">
      <w:pPr>
        <w:widowControl w:val="0"/>
        <w:autoSpaceDE w:val="0"/>
        <w:autoSpaceDN w:val="0"/>
        <w:spacing w:after="0" w:line="480" w:lineRule="auto"/>
        <w:ind w:firstLine="709"/>
        <w:jc w:val="both"/>
        <w:rPr>
          <w:rFonts w:ascii="Times New Roman" w:eastAsia="Times New Roman" w:hAnsi="Times New Roman"/>
          <w:b/>
          <w:noProof w:val="0"/>
          <w:sz w:val="24"/>
          <w:szCs w:val="24"/>
          <w:lang w:val="en-US"/>
        </w:rPr>
      </w:pPr>
      <w:r>
        <w:rPr>
          <w:rFonts w:ascii="Times New Roman" w:eastAsia="Times New Roman" w:hAnsi="Times New Roman"/>
          <w:noProof w:val="0"/>
          <w:sz w:val="24"/>
          <w:szCs w:val="24"/>
          <w:lang w:val="en-US"/>
        </w:rPr>
        <w:t>Skrining fitokimia merupakan tahap awal penelitian untuk menentukan jenis senyawa yang terkandung dalam suatu tumbuhan yang digunakan sebagai sampel dengan cara memisahkan bahan alam yang mengandung senyawa yang diketahui terkandung dalam sampel dari bahan alam yang tidak terkandung dalam sampel. Penapisan fitokimia dilakukan dengan melihat reaksi warna yang dihasilkan oleh penambahan pereaksi tertentu (Kristianti, 2008).</w:t>
      </w:r>
    </w:p>
    <w:p w:rsidR="006D77F7" w:rsidRDefault="006D77F7" w:rsidP="006D77F7">
      <w:pPr>
        <w:widowControl w:val="0"/>
        <w:autoSpaceDE w:val="0"/>
        <w:autoSpaceDN w:val="0"/>
        <w:spacing w:after="0" w:line="480" w:lineRule="auto"/>
        <w:ind w:firstLine="709"/>
        <w:jc w:val="both"/>
        <w:rPr>
          <w:rFonts w:ascii="Times New Roman" w:eastAsia="Times New Roman" w:hAnsi="Times New Roman"/>
          <w:noProof w:val="0"/>
          <w:sz w:val="24"/>
          <w:szCs w:val="24"/>
        </w:rPr>
      </w:pPr>
      <w:r>
        <w:rPr>
          <w:rFonts w:ascii="Times New Roman" w:eastAsia="Times New Roman" w:hAnsi="Times New Roman"/>
          <w:noProof w:val="0"/>
          <w:sz w:val="24"/>
          <w:szCs w:val="24"/>
          <w:lang w:val="en-US"/>
        </w:rPr>
        <w:t>Metode yang digunakan untuk skrining fitokimia harus sederhana, cepat, serta hanya memerlukan peralatan sederhana, dan memenuhi kriteria sebagai berikut, antara lain batas deteksi yang khas untuk satu golongan senyawa dan cukup luas (keberadaan senyawa dapat dideteksi walaupun pada konsentrasi yang cukup kecil). Salah satu peran penting dalam prosedur penapisan fitokimia adalah pelarut yang digunakan untuk ekstraksi.Skrining fitokimia saponin, dan tanin (Gultom dan Hartika, 2019).</w:t>
      </w:r>
    </w:p>
    <w:p w:rsidR="006D77F7" w:rsidRDefault="006D77F7" w:rsidP="006D77F7">
      <w:pPr>
        <w:pStyle w:val="Heading2"/>
        <w:spacing w:before="0" w:line="480" w:lineRule="auto"/>
        <w:rPr>
          <w:rFonts w:ascii="Times New Roman" w:eastAsia="Calibri" w:hAnsi="Times New Roman"/>
          <w:noProof w:val="0"/>
          <w:color w:val="0D0D0D"/>
          <w:sz w:val="24"/>
          <w:szCs w:val="24"/>
          <w:lang w:val="en-US"/>
        </w:rPr>
      </w:pPr>
      <w:bookmarkStart w:id="31" w:name="_Toc136697238"/>
      <w:bookmarkStart w:id="32" w:name="_Toc155792490"/>
      <w:bookmarkStart w:id="33" w:name="_Toc214268092"/>
      <w:r>
        <w:rPr>
          <w:rFonts w:ascii="Times New Roman" w:eastAsia="Calibri" w:hAnsi="Times New Roman"/>
          <w:bCs w:val="0"/>
          <w:noProof w:val="0"/>
          <w:color w:val="0D0D0D"/>
          <w:sz w:val="24"/>
          <w:szCs w:val="24"/>
          <w:lang w:val="en-US"/>
        </w:rPr>
        <w:t xml:space="preserve">2.6 </w:t>
      </w:r>
      <w:r>
        <w:rPr>
          <w:rFonts w:ascii="Times New Roman" w:eastAsia="Calibri" w:hAnsi="Times New Roman"/>
          <w:bCs w:val="0"/>
          <w:noProof w:val="0"/>
          <w:color w:val="0D0D0D"/>
          <w:sz w:val="24"/>
          <w:szCs w:val="24"/>
          <w:lang w:val="en-US"/>
        </w:rPr>
        <w:tab/>
      </w:r>
      <w:r>
        <w:rPr>
          <w:rFonts w:ascii="Times New Roman" w:eastAsia="Calibri" w:hAnsi="Times New Roman"/>
          <w:noProof w:val="0"/>
          <w:color w:val="0D0D0D"/>
          <w:sz w:val="24"/>
          <w:szCs w:val="24"/>
          <w:lang w:val="en-US"/>
        </w:rPr>
        <w:t>Senyawa Metabolit Sekunder</w:t>
      </w:r>
      <w:bookmarkEnd w:id="31"/>
      <w:bookmarkEnd w:id="32"/>
      <w:bookmarkEnd w:id="33"/>
    </w:p>
    <w:p w:rsidR="006D77F7" w:rsidRDefault="006D77F7" w:rsidP="006D77F7">
      <w:pPr>
        <w:pStyle w:val="Heading3"/>
        <w:spacing w:before="0" w:line="480" w:lineRule="auto"/>
        <w:rPr>
          <w:rFonts w:ascii="Times New Roman" w:hAnsi="Times New Roman"/>
          <w:noProof w:val="0"/>
          <w:color w:val="0D0D0D"/>
          <w:sz w:val="24"/>
          <w:szCs w:val="24"/>
          <w:lang w:val="en-US"/>
        </w:rPr>
      </w:pPr>
      <w:bookmarkStart w:id="34" w:name="_Toc136697239"/>
      <w:bookmarkStart w:id="35" w:name="_Toc155792491"/>
      <w:bookmarkStart w:id="36" w:name="_Toc214268093"/>
      <w:r>
        <w:rPr>
          <w:rFonts w:ascii="Times New Roman" w:hAnsi="Times New Roman"/>
          <w:noProof w:val="0"/>
          <w:color w:val="0D0D0D"/>
          <w:sz w:val="24"/>
          <w:szCs w:val="24"/>
          <w:lang w:val="en-US"/>
        </w:rPr>
        <w:t>2.</w:t>
      </w:r>
      <w:r>
        <w:rPr>
          <w:rFonts w:ascii="Times New Roman" w:hAnsi="Times New Roman"/>
          <w:noProof w:val="0"/>
          <w:color w:val="0D0D0D"/>
          <w:sz w:val="24"/>
          <w:szCs w:val="24"/>
        </w:rPr>
        <w:t>6</w:t>
      </w:r>
      <w:r>
        <w:rPr>
          <w:rFonts w:ascii="Times New Roman" w:hAnsi="Times New Roman"/>
          <w:noProof w:val="0"/>
          <w:color w:val="0D0D0D"/>
          <w:sz w:val="24"/>
          <w:szCs w:val="24"/>
          <w:lang w:val="en-US"/>
        </w:rPr>
        <w:t xml:space="preserve">.1 </w:t>
      </w:r>
      <w:r>
        <w:rPr>
          <w:rFonts w:ascii="Times New Roman" w:hAnsi="Times New Roman"/>
          <w:noProof w:val="0"/>
          <w:color w:val="0D0D0D"/>
          <w:sz w:val="24"/>
          <w:szCs w:val="24"/>
          <w:lang w:val="en-US"/>
        </w:rPr>
        <w:tab/>
        <w:t>Alkaloid</w:t>
      </w:r>
      <w:bookmarkEnd w:id="34"/>
      <w:bookmarkEnd w:id="35"/>
      <w:bookmarkEnd w:id="36"/>
    </w:p>
    <w:p w:rsidR="006D77F7" w:rsidRDefault="006D77F7" w:rsidP="006D77F7">
      <w:pPr>
        <w:widowControl w:val="0"/>
        <w:autoSpaceDE w:val="0"/>
        <w:autoSpaceDN w:val="0"/>
        <w:spacing w:after="0" w:line="480" w:lineRule="auto"/>
        <w:ind w:firstLine="720"/>
        <w:jc w:val="both"/>
        <w:rPr>
          <w:rFonts w:ascii="Times New Roman" w:eastAsia="Times New Roman" w:hAnsi="Times New Roman"/>
          <w:noProof w:val="0"/>
          <w:sz w:val="24"/>
          <w:szCs w:val="24"/>
          <w:lang w:val="en-US"/>
        </w:rPr>
      </w:pPr>
      <w:r>
        <w:rPr>
          <w:rFonts w:ascii="Times New Roman" w:eastAsia="Times New Roman" w:hAnsi="Times New Roman"/>
          <w:noProof w:val="0"/>
          <w:sz w:val="24"/>
          <w:szCs w:val="24"/>
          <w:lang w:val="en-US"/>
        </w:rPr>
        <w:t>Alkaloid adalah kelompok metabolit sekunder terbesar pada tumbuhan dan bersifat basa yang mengandung satu atau lebih atom nitrogen, biasanya terdapat dalam cincin heterosiklik.Meskipun alkaloid seringkali beracun bagi manusia, banyak alkaloid yang memiliki aktivitas fisiologis yang bermanfaat dan banyak digunakan dalam pengobatan (Harborne, 1987).</w:t>
      </w:r>
    </w:p>
    <w:p w:rsidR="006D77F7" w:rsidRDefault="006D77F7" w:rsidP="006D77F7">
      <w:pPr>
        <w:widowControl w:val="0"/>
        <w:autoSpaceDE w:val="0"/>
        <w:autoSpaceDN w:val="0"/>
        <w:spacing w:after="0" w:line="480" w:lineRule="auto"/>
        <w:ind w:firstLine="720"/>
        <w:jc w:val="both"/>
        <w:rPr>
          <w:rFonts w:ascii="Times New Roman" w:eastAsia="Times New Roman" w:hAnsi="Times New Roman"/>
          <w:noProof w:val="0"/>
          <w:sz w:val="24"/>
          <w:szCs w:val="24"/>
          <w:lang w:val="en-US"/>
        </w:rPr>
      </w:pPr>
      <w:r>
        <w:rPr>
          <w:rFonts w:ascii="Times New Roman" w:eastAsia="Times New Roman" w:hAnsi="Times New Roman"/>
          <w:noProof w:val="0"/>
          <w:sz w:val="24"/>
          <w:szCs w:val="24"/>
          <w:lang w:val="en-US"/>
        </w:rPr>
        <w:t xml:space="preserve">Alkaloid yaitu kristal tidak berwarna,akan tetapi beberapa ada yang memiliki warna, seperti berberin dan juga serpentin. Mereka berbentuk kristal, </w:t>
      </w:r>
      <w:r>
        <w:rPr>
          <w:rFonts w:ascii="Times New Roman" w:eastAsia="Times New Roman" w:hAnsi="Times New Roman"/>
          <w:noProof w:val="0"/>
          <w:sz w:val="24"/>
          <w:szCs w:val="24"/>
          <w:lang w:val="en-US"/>
        </w:rPr>
        <w:lastRenderedPageBreak/>
        <w:t>akan tetapi ada juga yang berbentuk cairan (seperti nikotin) pada suhu kamar. Alkaloid yang bebas tidak larut dalam air tetapi larut dalam pelarut organik.Garam alkaloid dalam larutan air mengendap pada penambahan basa tergantung pada posisi atom nitrogen, alkaloid dibagi menjadi dua kelompok (Harborne, 1987).</w:t>
      </w:r>
    </w:p>
    <w:p w:rsidR="006D77F7" w:rsidRDefault="006D77F7" w:rsidP="006D77F7">
      <w:pPr>
        <w:widowControl w:val="0"/>
        <w:numPr>
          <w:ilvl w:val="0"/>
          <w:numId w:val="14"/>
        </w:numPr>
        <w:autoSpaceDE w:val="0"/>
        <w:autoSpaceDN w:val="0"/>
        <w:spacing w:after="0" w:line="480" w:lineRule="auto"/>
        <w:ind w:left="426" w:hanging="426"/>
        <w:contextualSpacing/>
        <w:jc w:val="both"/>
        <w:rPr>
          <w:rFonts w:ascii="Times New Roman" w:hAnsi="Times New Roman"/>
          <w:noProof w:val="0"/>
          <w:sz w:val="24"/>
          <w:szCs w:val="24"/>
          <w:lang w:val="en-US"/>
        </w:rPr>
      </w:pPr>
      <w:r>
        <w:rPr>
          <w:rFonts w:ascii="Times New Roman" w:hAnsi="Times New Roman"/>
          <w:noProof w:val="0"/>
          <w:sz w:val="24"/>
          <w:szCs w:val="24"/>
          <w:lang w:val="en-US"/>
        </w:rPr>
        <w:t>Golongan non heterosiklik, disebut juga protoalkaloida, yaitu alkaloid yang mana atom N-nya berada pada rantai samping yang alifatis. contohnya Efedrina yang terdapat pada Ephedra distachia.</w:t>
      </w:r>
    </w:p>
    <w:p w:rsidR="006D77F7" w:rsidRDefault="006D77F7" w:rsidP="006D77F7">
      <w:pPr>
        <w:widowControl w:val="0"/>
        <w:autoSpaceDE w:val="0"/>
        <w:autoSpaceDN w:val="0"/>
        <w:spacing w:after="0" w:line="480" w:lineRule="auto"/>
        <w:jc w:val="center"/>
        <w:rPr>
          <w:rFonts w:ascii="Times New Roman" w:eastAsia="Times New Roman" w:hAnsi="Times New Roman"/>
          <w:noProof w:val="0"/>
          <w:sz w:val="24"/>
          <w:szCs w:val="24"/>
          <w:lang w:val="en-US"/>
        </w:rPr>
      </w:pPr>
      <w:r>
        <w:rPr>
          <w:rFonts w:ascii="Times New Roman" w:eastAsia="Times New Roman" w:hAnsi="Times New Roman"/>
          <w:sz w:val="24"/>
          <w:szCs w:val="24"/>
          <w:lang w:val="en-US"/>
        </w:rPr>
        <w:drawing>
          <wp:inline distT="0" distB="0" distL="0" distR="0">
            <wp:extent cx="1600200" cy="971550"/>
            <wp:effectExtent l="0" t="0" r="0" b="0"/>
            <wp:docPr id="1079" name="Picture 1" descr="Description: Berkas:(-)-Ephedrin.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1"/>
                    <pic:cNvPicPr/>
                  </pic:nvPicPr>
                  <pic:blipFill>
                    <a:blip r:embed="rId12" cstate="print"/>
                    <a:srcRect/>
                    <a:stretch/>
                  </pic:blipFill>
                  <pic:spPr>
                    <a:xfrm>
                      <a:off x="0" y="0"/>
                      <a:ext cx="1600200" cy="971550"/>
                    </a:xfrm>
                    <a:prstGeom prst="rect">
                      <a:avLst/>
                    </a:prstGeom>
                    <a:ln>
                      <a:noFill/>
                    </a:ln>
                  </pic:spPr>
                </pic:pic>
              </a:graphicData>
            </a:graphic>
          </wp:inline>
        </w:drawing>
      </w:r>
    </w:p>
    <w:p w:rsidR="006D77F7" w:rsidRDefault="006D77F7" w:rsidP="006D77F7">
      <w:pPr>
        <w:pStyle w:val="Caption"/>
        <w:jc w:val="center"/>
        <w:rPr>
          <w:rFonts w:ascii="Times New Roman" w:hAnsi="Times New Roman"/>
          <w:color w:val="auto"/>
          <w:sz w:val="24"/>
          <w:lang w:val="en-US"/>
        </w:rPr>
      </w:pPr>
      <w:bookmarkStart w:id="37" w:name="_Toc173252520"/>
      <w:r>
        <w:rPr>
          <w:rFonts w:ascii="Times New Roman" w:hAnsi="Times New Roman"/>
          <w:color w:val="auto"/>
          <w:sz w:val="24"/>
        </w:rPr>
        <w:t xml:space="preserve">Gambar 2. </w:t>
      </w:r>
      <w:r w:rsidR="00720E6B">
        <w:rPr>
          <w:rFonts w:ascii="Times New Roman" w:hAnsi="Times New Roman"/>
          <w:color w:val="auto"/>
          <w:sz w:val="24"/>
        </w:rPr>
        <w:fldChar w:fldCharType="begin"/>
      </w:r>
      <w:r>
        <w:rPr>
          <w:rFonts w:ascii="Times New Roman" w:hAnsi="Times New Roman"/>
          <w:color w:val="auto"/>
          <w:sz w:val="24"/>
        </w:rPr>
        <w:instrText xml:space="preserve"> SEQ Gambar_2. \* ARABIC </w:instrText>
      </w:r>
      <w:r w:rsidR="00720E6B">
        <w:rPr>
          <w:rFonts w:ascii="Times New Roman" w:hAnsi="Times New Roman"/>
          <w:color w:val="auto"/>
          <w:sz w:val="24"/>
        </w:rPr>
        <w:fldChar w:fldCharType="separate"/>
      </w:r>
      <w:r>
        <w:rPr>
          <w:rFonts w:ascii="Times New Roman" w:hAnsi="Times New Roman"/>
          <w:color w:val="auto"/>
          <w:sz w:val="24"/>
        </w:rPr>
        <w:t>2</w:t>
      </w:r>
      <w:r w:rsidR="00720E6B">
        <w:rPr>
          <w:rFonts w:ascii="Times New Roman" w:hAnsi="Times New Roman"/>
          <w:color w:val="auto"/>
          <w:sz w:val="24"/>
        </w:rPr>
        <w:fldChar w:fldCharType="end"/>
      </w:r>
      <w:r>
        <w:rPr>
          <w:rFonts w:ascii="Times New Roman" w:hAnsi="Times New Roman"/>
          <w:color w:val="auto"/>
          <w:sz w:val="24"/>
          <w:lang w:val="en-US"/>
        </w:rPr>
        <w:t xml:space="preserve"> Struktur Alkaloid Non Heterosiklik (Sahidin, 2012)</w:t>
      </w:r>
      <w:bookmarkEnd w:id="37"/>
    </w:p>
    <w:p w:rsidR="006D77F7" w:rsidRDefault="006D77F7" w:rsidP="006D77F7">
      <w:pPr>
        <w:rPr>
          <w:lang w:val="en-US"/>
        </w:rPr>
      </w:pPr>
    </w:p>
    <w:p w:rsidR="006D77F7" w:rsidRDefault="006D77F7" w:rsidP="006D77F7">
      <w:pPr>
        <w:widowControl w:val="0"/>
        <w:numPr>
          <w:ilvl w:val="0"/>
          <w:numId w:val="14"/>
        </w:numPr>
        <w:autoSpaceDE w:val="0"/>
        <w:autoSpaceDN w:val="0"/>
        <w:spacing w:after="0" w:line="480" w:lineRule="auto"/>
        <w:ind w:left="426" w:hanging="426"/>
        <w:contextualSpacing/>
        <w:jc w:val="both"/>
        <w:rPr>
          <w:rFonts w:ascii="Times New Roman" w:hAnsi="Times New Roman"/>
          <w:noProof w:val="0"/>
          <w:sz w:val="24"/>
          <w:szCs w:val="24"/>
          <w:lang w:val="en-US"/>
        </w:rPr>
      </w:pPr>
      <w:r>
        <w:rPr>
          <w:rFonts w:ascii="Times New Roman" w:hAnsi="Times New Roman"/>
          <w:noProof w:val="0"/>
          <w:sz w:val="24"/>
          <w:szCs w:val="24"/>
          <w:lang w:val="en-US"/>
        </w:rPr>
        <w:t>Golongan heterosiklik, yakni atom N-nya terdapat dalam cincin heteroksiklik, dibagi menjadi 12 golongan berdasarkan struktur cincinnya yaitu piridin, piperidin, indol, imidazole, fenantren, tropan, purin, xanthin, quinolin, isoquinolin, steroid, amina.</w:t>
      </w:r>
    </w:p>
    <w:p w:rsidR="006D77F7" w:rsidRDefault="006D77F7" w:rsidP="006D77F7">
      <w:pPr>
        <w:widowControl w:val="0"/>
        <w:autoSpaceDE w:val="0"/>
        <w:autoSpaceDN w:val="0"/>
        <w:spacing w:after="0" w:line="480" w:lineRule="auto"/>
        <w:jc w:val="center"/>
        <w:rPr>
          <w:rFonts w:ascii="Times New Roman" w:eastAsia="Times New Roman" w:hAnsi="Times New Roman"/>
          <w:noProof w:val="0"/>
          <w:sz w:val="24"/>
          <w:szCs w:val="24"/>
          <w:lang w:val="en-US"/>
        </w:rPr>
      </w:pPr>
      <w:r>
        <w:rPr>
          <w:rFonts w:ascii="Times New Roman" w:eastAsia="Times New Roman" w:hAnsi="Times New Roman"/>
          <w:sz w:val="24"/>
          <w:szCs w:val="24"/>
          <w:lang w:val="en-US"/>
        </w:rPr>
        <w:drawing>
          <wp:inline distT="0" distB="0" distL="0" distR="0">
            <wp:extent cx="2162175" cy="1438275"/>
            <wp:effectExtent l="0" t="0" r="9525" b="9525"/>
            <wp:docPr id="1080" name="Picture 260" descr="Description: Identifikasi Sumber dan Kegunaan Senyawa Metabolit Sekunder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260"/>
                    <pic:cNvPicPr/>
                  </pic:nvPicPr>
                  <pic:blipFill>
                    <a:blip r:embed="rId13" cstate="print"/>
                    <a:srcRect b="19136"/>
                    <a:stretch/>
                  </pic:blipFill>
                  <pic:spPr>
                    <a:xfrm>
                      <a:off x="0" y="0"/>
                      <a:ext cx="2162175" cy="1438275"/>
                    </a:xfrm>
                    <a:prstGeom prst="rect">
                      <a:avLst/>
                    </a:prstGeom>
                    <a:ln>
                      <a:noFill/>
                    </a:ln>
                  </pic:spPr>
                </pic:pic>
              </a:graphicData>
            </a:graphic>
          </wp:inline>
        </w:drawing>
      </w:r>
    </w:p>
    <w:p w:rsidR="006D77F7" w:rsidRDefault="006D77F7" w:rsidP="006D77F7">
      <w:pPr>
        <w:pStyle w:val="Caption"/>
        <w:jc w:val="center"/>
        <w:rPr>
          <w:rFonts w:ascii="Times New Roman" w:eastAsia="Times New Roman" w:hAnsi="Times New Roman"/>
          <w:noProof w:val="0"/>
          <w:color w:val="auto"/>
          <w:sz w:val="24"/>
          <w:szCs w:val="24"/>
          <w:lang w:val="en-US"/>
        </w:rPr>
      </w:pPr>
      <w:bookmarkStart w:id="38" w:name="_Toc173252521"/>
      <w:r>
        <w:rPr>
          <w:rFonts w:ascii="Times New Roman" w:hAnsi="Times New Roman"/>
          <w:color w:val="auto"/>
          <w:sz w:val="24"/>
          <w:szCs w:val="24"/>
        </w:rPr>
        <w:t xml:space="preserve">Gambar 2. </w:t>
      </w:r>
      <w:r w:rsidR="00720E6B">
        <w:rPr>
          <w:rFonts w:ascii="Times New Roman" w:hAnsi="Times New Roman"/>
          <w:color w:val="auto"/>
          <w:sz w:val="24"/>
          <w:szCs w:val="24"/>
        </w:rPr>
        <w:fldChar w:fldCharType="begin"/>
      </w:r>
      <w:r>
        <w:rPr>
          <w:rFonts w:ascii="Times New Roman" w:hAnsi="Times New Roman"/>
          <w:color w:val="auto"/>
          <w:sz w:val="24"/>
          <w:szCs w:val="24"/>
        </w:rPr>
        <w:instrText xml:space="preserve"> SEQ Gambar_2. \* ARABIC </w:instrText>
      </w:r>
      <w:r w:rsidR="00720E6B">
        <w:rPr>
          <w:rFonts w:ascii="Times New Roman" w:hAnsi="Times New Roman"/>
          <w:color w:val="auto"/>
          <w:sz w:val="24"/>
          <w:szCs w:val="24"/>
        </w:rPr>
        <w:fldChar w:fldCharType="separate"/>
      </w:r>
      <w:r>
        <w:rPr>
          <w:rFonts w:ascii="Times New Roman" w:hAnsi="Times New Roman"/>
          <w:color w:val="auto"/>
          <w:sz w:val="24"/>
          <w:szCs w:val="24"/>
        </w:rPr>
        <w:t>3</w:t>
      </w:r>
      <w:r w:rsidR="00720E6B">
        <w:rPr>
          <w:rFonts w:ascii="Times New Roman" w:hAnsi="Times New Roman"/>
          <w:color w:val="auto"/>
          <w:sz w:val="24"/>
          <w:szCs w:val="24"/>
        </w:rPr>
        <w:fldChar w:fldCharType="end"/>
      </w:r>
      <w:r>
        <w:rPr>
          <w:rFonts w:ascii="Times New Roman" w:hAnsi="Times New Roman"/>
          <w:color w:val="auto"/>
          <w:sz w:val="24"/>
          <w:szCs w:val="24"/>
          <w:lang w:val="en-US"/>
        </w:rPr>
        <w:t xml:space="preserve"> Struktur Alkaloid Heterosiklik (Sahidin, 2012)</w:t>
      </w:r>
      <w:bookmarkEnd w:id="38"/>
    </w:p>
    <w:p w:rsidR="006D77F7" w:rsidRDefault="006D77F7" w:rsidP="006D77F7">
      <w:pPr>
        <w:pStyle w:val="Heading3"/>
        <w:spacing w:before="0" w:line="480" w:lineRule="auto"/>
        <w:rPr>
          <w:rFonts w:ascii="Times New Roman" w:hAnsi="Times New Roman"/>
          <w:noProof w:val="0"/>
          <w:color w:val="0D0D0D"/>
          <w:sz w:val="24"/>
          <w:szCs w:val="24"/>
          <w:lang w:val="en-US"/>
        </w:rPr>
      </w:pPr>
      <w:bookmarkStart w:id="39" w:name="_Toc136697240"/>
      <w:bookmarkStart w:id="40" w:name="_Toc155792492"/>
      <w:bookmarkStart w:id="41" w:name="_Toc214268094"/>
      <w:r>
        <w:rPr>
          <w:rFonts w:ascii="Times New Roman" w:hAnsi="Times New Roman"/>
          <w:noProof w:val="0"/>
          <w:color w:val="0D0D0D"/>
          <w:sz w:val="24"/>
          <w:szCs w:val="24"/>
          <w:lang w:val="en-US"/>
        </w:rPr>
        <w:lastRenderedPageBreak/>
        <w:t>2.</w:t>
      </w:r>
      <w:r>
        <w:rPr>
          <w:rFonts w:ascii="Times New Roman" w:hAnsi="Times New Roman"/>
          <w:noProof w:val="0"/>
          <w:color w:val="0D0D0D"/>
          <w:sz w:val="24"/>
          <w:szCs w:val="24"/>
        </w:rPr>
        <w:t>6</w:t>
      </w:r>
      <w:r>
        <w:rPr>
          <w:rFonts w:ascii="Times New Roman" w:hAnsi="Times New Roman"/>
          <w:noProof w:val="0"/>
          <w:color w:val="0D0D0D"/>
          <w:sz w:val="24"/>
          <w:szCs w:val="24"/>
          <w:lang w:val="en-US"/>
        </w:rPr>
        <w:t xml:space="preserve">.2 </w:t>
      </w:r>
      <w:r>
        <w:rPr>
          <w:rFonts w:ascii="Times New Roman" w:hAnsi="Times New Roman"/>
          <w:noProof w:val="0"/>
          <w:color w:val="0D0D0D"/>
          <w:sz w:val="24"/>
          <w:szCs w:val="24"/>
          <w:lang w:val="en-US"/>
        </w:rPr>
        <w:tab/>
        <w:t>Flavonoid</w:t>
      </w:r>
      <w:bookmarkEnd w:id="39"/>
      <w:bookmarkEnd w:id="40"/>
      <w:bookmarkEnd w:id="41"/>
    </w:p>
    <w:p w:rsidR="006D77F7" w:rsidRDefault="006D77F7" w:rsidP="006D77F7">
      <w:pPr>
        <w:widowControl w:val="0"/>
        <w:autoSpaceDE w:val="0"/>
        <w:autoSpaceDN w:val="0"/>
        <w:spacing w:after="0" w:line="480" w:lineRule="auto"/>
        <w:ind w:firstLine="720"/>
        <w:jc w:val="both"/>
        <w:rPr>
          <w:rFonts w:ascii="Times New Roman" w:eastAsia="Times New Roman" w:hAnsi="Times New Roman"/>
          <w:noProof w:val="0"/>
          <w:sz w:val="24"/>
          <w:szCs w:val="24"/>
          <w:lang w:val="en-US"/>
        </w:rPr>
      </w:pPr>
      <w:r>
        <w:rPr>
          <w:rFonts w:ascii="Times New Roman" w:eastAsia="Times New Roman" w:hAnsi="Times New Roman"/>
          <w:noProof w:val="0"/>
          <w:sz w:val="24"/>
          <w:szCs w:val="24"/>
          <w:lang w:val="en-US"/>
        </w:rPr>
        <w:t>Flavonoid adalah senyawa yang terdiri dari 15 atom karbon yang umumnya tersebar di dunia tumbuhan.Flavonoid tersebar luas di tanaman mempunyai banyak fungsi.Flavonoid adalah pigmen tanaman untuk memproduksi warna bunga merah atau biru pigmentasi kuning pada kelopak yang digunakan untuk menarik hewan penyerbuk.Flavonoid hampir terdapat pada semua bagian tumbuhan termasuk buah, akar, daun dan kulit luar batang.Secara biologis, flavonoid memainkan peranan penting dalam kaitan penyerbukan pada tanaman oleh serangga (Sastrohamidjojo, 1996).</w:t>
      </w:r>
    </w:p>
    <w:p w:rsidR="006D77F7" w:rsidRDefault="006D77F7" w:rsidP="006D77F7">
      <w:pPr>
        <w:pStyle w:val="Heading3"/>
        <w:spacing w:before="0" w:line="480" w:lineRule="auto"/>
        <w:rPr>
          <w:rFonts w:ascii="Times New Roman" w:hAnsi="Times New Roman"/>
          <w:noProof w:val="0"/>
          <w:color w:val="0D0D0D"/>
          <w:sz w:val="24"/>
          <w:szCs w:val="24"/>
          <w:lang w:val="en-US"/>
        </w:rPr>
      </w:pPr>
      <w:bookmarkStart w:id="42" w:name="_Toc136697241"/>
      <w:bookmarkStart w:id="43" w:name="_Toc155792493"/>
      <w:bookmarkStart w:id="44" w:name="_Toc214268095"/>
      <w:r>
        <w:rPr>
          <w:rFonts w:ascii="Times New Roman" w:hAnsi="Times New Roman"/>
          <w:noProof w:val="0"/>
          <w:color w:val="0D0D0D"/>
          <w:sz w:val="24"/>
          <w:szCs w:val="24"/>
          <w:lang w:val="en-US"/>
        </w:rPr>
        <w:t>2.</w:t>
      </w:r>
      <w:r>
        <w:rPr>
          <w:rFonts w:ascii="Times New Roman" w:hAnsi="Times New Roman"/>
          <w:noProof w:val="0"/>
          <w:color w:val="0D0D0D"/>
          <w:sz w:val="24"/>
          <w:szCs w:val="24"/>
        </w:rPr>
        <w:t>6</w:t>
      </w:r>
      <w:r>
        <w:rPr>
          <w:rFonts w:ascii="Times New Roman" w:hAnsi="Times New Roman"/>
          <w:noProof w:val="0"/>
          <w:color w:val="0D0D0D"/>
          <w:sz w:val="24"/>
          <w:szCs w:val="24"/>
          <w:lang w:val="en-US"/>
        </w:rPr>
        <w:t xml:space="preserve">.3 </w:t>
      </w:r>
      <w:r>
        <w:rPr>
          <w:rFonts w:ascii="Times New Roman" w:hAnsi="Times New Roman"/>
          <w:noProof w:val="0"/>
          <w:color w:val="0D0D0D"/>
          <w:sz w:val="24"/>
          <w:szCs w:val="24"/>
          <w:lang w:val="en-US"/>
        </w:rPr>
        <w:tab/>
        <w:t>Tanin</w:t>
      </w:r>
      <w:bookmarkEnd w:id="42"/>
      <w:bookmarkEnd w:id="43"/>
      <w:bookmarkEnd w:id="44"/>
    </w:p>
    <w:p w:rsidR="006D77F7" w:rsidRDefault="006D77F7" w:rsidP="006D77F7">
      <w:pPr>
        <w:widowControl w:val="0"/>
        <w:autoSpaceDE w:val="0"/>
        <w:autoSpaceDN w:val="0"/>
        <w:spacing w:after="0" w:line="480" w:lineRule="auto"/>
        <w:ind w:firstLine="720"/>
        <w:jc w:val="both"/>
        <w:rPr>
          <w:rFonts w:ascii="Times New Roman" w:eastAsia="Times New Roman" w:hAnsi="Times New Roman"/>
          <w:noProof w:val="0"/>
          <w:sz w:val="24"/>
          <w:szCs w:val="24"/>
          <w:lang w:val="en-US"/>
        </w:rPr>
      </w:pPr>
      <w:r>
        <w:rPr>
          <w:rFonts w:ascii="Times New Roman" w:eastAsia="Times New Roman" w:hAnsi="Times New Roman"/>
          <w:noProof w:val="0"/>
          <w:sz w:val="24"/>
          <w:szCs w:val="24"/>
          <w:lang w:val="en-US"/>
        </w:rPr>
        <w:t>Tanin adalah senyawa alami yang mempunyai bobot molekul 500-3000 serta mempunyai sejumlah gugus hidroksi fenolik yang dapat membentuk ikatan silang yang stabil dengan protein dan bipolimer lain, seperti selulosa dan pectin. Pada pertumbuhan, tanin dianggap memiliki fungsi utama sebagai penolak hewan pemakan tumbuhan karena rasa sepat.Dalam bidang farmasi tanin digunakan sebagai astringen, antioksidan, serta dapat menghambat pertumbuhan tumor.Tanin merupakan polimer dari monomer-monomer sehingga terbentuk tanin (Harborne, 1987).</w:t>
      </w:r>
    </w:p>
    <w:p w:rsidR="006D77F7" w:rsidRDefault="006D77F7" w:rsidP="006D77F7">
      <w:pPr>
        <w:widowControl w:val="0"/>
        <w:autoSpaceDE w:val="0"/>
        <w:autoSpaceDN w:val="0"/>
        <w:spacing w:after="0" w:line="480" w:lineRule="auto"/>
        <w:ind w:firstLine="720"/>
        <w:jc w:val="both"/>
        <w:rPr>
          <w:rFonts w:ascii="Times New Roman" w:eastAsia="Times New Roman" w:hAnsi="Times New Roman"/>
          <w:noProof w:val="0"/>
          <w:sz w:val="24"/>
          <w:szCs w:val="24"/>
          <w:lang w:val="en-US"/>
        </w:rPr>
      </w:pPr>
      <w:r>
        <w:rPr>
          <w:rFonts w:ascii="Times New Roman" w:eastAsia="Times New Roman" w:hAnsi="Times New Roman"/>
          <w:noProof w:val="0"/>
          <w:sz w:val="24"/>
          <w:szCs w:val="24"/>
          <w:lang w:val="en-US"/>
        </w:rPr>
        <w:t xml:space="preserve">Tanin dibagi menjadi dua golongan yaitu tanin terkondensasi terdapat dalam paku - pakuan, gimnospermae, terutama pada jenis tumbuh – tumbuhan berkayu.Tanin tekondensasi secara biosintesis terbentuk dari kondensasi katekin tunggal atau galotanin yang membentuk senyawa kemudian oligomer yang lebih tinggi.Tanin terhidrolisis penyebarannya terbatas pada tumbuhan berkeping </w:t>
      </w:r>
      <w:r>
        <w:rPr>
          <w:rFonts w:ascii="Times New Roman" w:eastAsia="Times New Roman" w:hAnsi="Times New Roman"/>
          <w:noProof w:val="0"/>
          <w:sz w:val="24"/>
          <w:szCs w:val="24"/>
          <w:lang w:val="en-US"/>
        </w:rPr>
        <w:lastRenderedPageBreak/>
        <w:t>dua.Contohnya seperti galotanin dan elagitanin (Harborne, 1987).</w:t>
      </w:r>
    </w:p>
    <w:p w:rsidR="006D77F7" w:rsidRDefault="006D77F7" w:rsidP="006D77F7">
      <w:pPr>
        <w:widowControl w:val="0"/>
        <w:autoSpaceDE w:val="0"/>
        <w:autoSpaceDN w:val="0"/>
        <w:spacing w:after="0" w:line="480" w:lineRule="auto"/>
        <w:jc w:val="center"/>
        <w:rPr>
          <w:rFonts w:ascii="Times New Roman" w:eastAsia="Times New Roman" w:hAnsi="Times New Roman"/>
          <w:noProof w:val="0"/>
          <w:sz w:val="24"/>
          <w:szCs w:val="24"/>
          <w:lang w:val="en-US"/>
        </w:rPr>
      </w:pPr>
      <w:r>
        <w:rPr>
          <w:rFonts w:ascii="Times New Roman" w:eastAsia="Times New Roman" w:hAnsi="Times New Roman"/>
          <w:sz w:val="24"/>
          <w:szCs w:val="24"/>
          <w:lang w:val="en-US"/>
        </w:rPr>
        <w:drawing>
          <wp:inline distT="0" distB="0" distL="0" distR="0">
            <wp:extent cx="2886075" cy="1800225"/>
            <wp:effectExtent l="0" t="0" r="9525" b="9525"/>
            <wp:docPr id="1081" name="Picture 5" descr="Description: D:\IMG_20151110_131130-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5"/>
                    <pic:cNvPicPr/>
                  </pic:nvPicPr>
                  <pic:blipFill>
                    <a:blip r:embed="rId14" cstate="print"/>
                    <a:srcRect t="4013" b="8633"/>
                    <a:stretch/>
                  </pic:blipFill>
                  <pic:spPr>
                    <a:xfrm>
                      <a:off x="0" y="0"/>
                      <a:ext cx="2886075" cy="1800225"/>
                    </a:xfrm>
                    <a:prstGeom prst="rect">
                      <a:avLst/>
                    </a:prstGeom>
                    <a:ln>
                      <a:noFill/>
                    </a:ln>
                  </pic:spPr>
                </pic:pic>
              </a:graphicData>
            </a:graphic>
          </wp:inline>
        </w:drawing>
      </w:r>
    </w:p>
    <w:p w:rsidR="006D77F7" w:rsidRDefault="006D77F7" w:rsidP="006D77F7">
      <w:pPr>
        <w:pStyle w:val="Caption"/>
        <w:jc w:val="center"/>
        <w:rPr>
          <w:rFonts w:ascii="Times New Roman" w:eastAsia="Times New Roman" w:hAnsi="Times New Roman"/>
          <w:noProof w:val="0"/>
          <w:color w:val="auto"/>
          <w:sz w:val="30"/>
          <w:szCs w:val="24"/>
          <w:lang w:val="en-US"/>
        </w:rPr>
      </w:pPr>
      <w:bookmarkStart w:id="45" w:name="_Toc173252522"/>
      <w:r>
        <w:rPr>
          <w:rFonts w:ascii="Times New Roman" w:hAnsi="Times New Roman"/>
          <w:color w:val="auto"/>
          <w:sz w:val="24"/>
        </w:rPr>
        <w:t xml:space="preserve">Gambar 2. </w:t>
      </w:r>
      <w:r w:rsidR="00720E6B">
        <w:rPr>
          <w:rFonts w:ascii="Times New Roman" w:hAnsi="Times New Roman"/>
          <w:color w:val="auto"/>
          <w:sz w:val="24"/>
        </w:rPr>
        <w:fldChar w:fldCharType="begin"/>
      </w:r>
      <w:r>
        <w:rPr>
          <w:rFonts w:ascii="Times New Roman" w:hAnsi="Times New Roman"/>
          <w:color w:val="auto"/>
          <w:sz w:val="24"/>
        </w:rPr>
        <w:instrText xml:space="preserve"> SEQ Gambar_2. \* ARABIC </w:instrText>
      </w:r>
      <w:r w:rsidR="00720E6B">
        <w:rPr>
          <w:rFonts w:ascii="Times New Roman" w:hAnsi="Times New Roman"/>
          <w:color w:val="auto"/>
          <w:sz w:val="24"/>
        </w:rPr>
        <w:fldChar w:fldCharType="separate"/>
      </w:r>
      <w:r>
        <w:rPr>
          <w:rFonts w:ascii="Times New Roman" w:hAnsi="Times New Roman"/>
          <w:color w:val="auto"/>
          <w:sz w:val="24"/>
        </w:rPr>
        <w:t>4</w:t>
      </w:r>
      <w:r w:rsidR="00720E6B">
        <w:rPr>
          <w:rFonts w:ascii="Times New Roman" w:hAnsi="Times New Roman"/>
          <w:color w:val="auto"/>
          <w:sz w:val="24"/>
        </w:rPr>
        <w:fldChar w:fldCharType="end"/>
      </w:r>
      <w:r>
        <w:rPr>
          <w:rFonts w:ascii="Times New Roman" w:hAnsi="Times New Roman"/>
          <w:color w:val="auto"/>
          <w:sz w:val="24"/>
          <w:lang w:val="en-US"/>
        </w:rPr>
        <w:t xml:space="preserve"> Struktur Tanin (Sahidin, 2012)</w:t>
      </w:r>
      <w:bookmarkEnd w:id="45"/>
    </w:p>
    <w:p w:rsidR="006D77F7" w:rsidRDefault="006D77F7" w:rsidP="006D77F7">
      <w:pPr>
        <w:widowControl w:val="0"/>
        <w:autoSpaceDE w:val="0"/>
        <w:autoSpaceDN w:val="0"/>
        <w:spacing w:after="0" w:line="480" w:lineRule="auto"/>
        <w:ind w:firstLine="709"/>
        <w:jc w:val="both"/>
        <w:rPr>
          <w:rFonts w:ascii="Times New Roman" w:eastAsia="Times New Roman" w:hAnsi="Times New Roman"/>
          <w:noProof w:val="0"/>
          <w:sz w:val="24"/>
          <w:szCs w:val="24"/>
          <w:lang w:val="en-US"/>
        </w:rPr>
      </w:pPr>
      <w:r>
        <w:rPr>
          <w:rFonts w:ascii="Times New Roman" w:eastAsia="Times New Roman" w:hAnsi="Times New Roman"/>
          <w:noProof w:val="0"/>
          <w:sz w:val="24"/>
          <w:szCs w:val="24"/>
          <w:lang w:val="en-US"/>
        </w:rPr>
        <w:t>Tanin ini berperan dalam pengurangan daya serap zat besi (Fe). Selain itu, tanin diketahui dapat berikatan dengan protein dan mineral sehingga protein dan mineral tidak dapat digunakan oleh tubuh (Anzharny,2016).</w:t>
      </w:r>
    </w:p>
    <w:p w:rsidR="006D77F7" w:rsidRDefault="006D77F7" w:rsidP="006D77F7">
      <w:pPr>
        <w:pStyle w:val="Heading3"/>
        <w:spacing w:before="0" w:line="480" w:lineRule="auto"/>
        <w:rPr>
          <w:rFonts w:ascii="Times New Roman" w:hAnsi="Times New Roman"/>
          <w:noProof w:val="0"/>
          <w:color w:val="0D0D0D"/>
          <w:sz w:val="24"/>
          <w:szCs w:val="24"/>
          <w:lang w:val="en-US"/>
        </w:rPr>
      </w:pPr>
      <w:bookmarkStart w:id="46" w:name="_Toc136697242"/>
      <w:bookmarkStart w:id="47" w:name="_Toc155792494"/>
      <w:bookmarkStart w:id="48" w:name="_Toc214268096"/>
      <w:r>
        <w:rPr>
          <w:rFonts w:ascii="Times New Roman" w:hAnsi="Times New Roman"/>
          <w:noProof w:val="0"/>
          <w:color w:val="0D0D0D"/>
          <w:sz w:val="24"/>
          <w:szCs w:val="24"/>
          <w:lang w:val="en-US"/>
        </w:rPr>
        <w:t>2.</w:t>
      </w:r>
      <w:r>
        <w:rPr>
          <w:rFonts w:ascii="Times New Roman" w:hAnsi="Times New Roman"/>
          <w:noProof w:val="0"/>
          <w:color w:val="0D0D0D"/>
          <w:sz w:val="24"/>
          <w:szCs w:val="24"/>
        </w:rPr>
        <w:t>6</w:t>
      </w:r>
      <w:r>
        <w:rPr>
          <w:rFonts w:ascii="Times New Roman" w:hAnsi="Times New Roman"/>
          <w:noProof w:val="0"/>
          <w:color w:val="0D0D0D"/>
          <w:sz w:val="24"/>
          <w:szCs w:val="24"/>
          <w:lang w:val="en-US"/>
        </w:rPr>
        <w:t xml:space="preserve">.4 </w:t>
      </w:r>
      <w:r>
        <w:rPr>
          <w:rFonts w:ascii="Times New Roman" w:hAnsi="Times New Roman"/>
          <w:noProof w:val="0"/>
          <w:color w:val="0D0D0D"/>
          <w:sz w:val="24"/>
          <w:szCs w:val="24"/>
          <w:lang w:val="en-US"/>
        </w:rPr>
        <w:tab/>
        <w:t>Saponin</w:t>
      </w:r>
      <w:bookmarkEnd w:id="46"/>
      <w:bookmarkEnd w:id="47"/>
      <w:bookmarkEnd w:id="48"/>
    </w:p>
    <w:p w:rsidR="006D77F7" w:rsidRDefault="006D77F7" w:rsidP="006D77F7">
      <w:pPr>
        <w:widowControl w:val="0"/>
        <w:autoSpaceDE w:val="0"/>
        <w:autoSpaceDN w:val="0"/>
        <w:spacing w:after="0" w:line="480" w:lineRule="auto"/>
        <w:ind w:firstLine="709"/>
        <w:jc w:val="both"/>
        <w:rPr>
          <w:rFonts w:ascii="Times New Roman" w:eastAsia="Times New Roman" w:hAnsi="Times New Roman"/>
          <w:noProof w:val="0"/>
          <w:sz w:val="24"/>
          <w:szCs w:val="24"/>
          <w:lang w:val="en-US"/>
        </w:rPr>
      </w:pPr>
      <w:r>
        <w:rPr>
          <w:rFonts w:ascii="Times New Roman" w:eastAsia="Times New Roman" w:hAnsi="Times New Roman"/>
          <w:noProof w:val="0"/>
          <w:sz w:val="24"/>
          <w:szCs w:val="24"/>
          <w:lang w:val="en-US"/>
        </w:rPr>
        <w:t>Saponin dapat dihidrolisis menjadi sapogenin (aglikon) dan gula (glikon). Saponin diberi nama demikian karena sifatnya menyerupai sabun “sapo” berarti sabun. Beberapa saponin bekerja sebagai antimikroba.Saponin ini larut dalam air dan etanol tetapi tidak larut dalam etanol.Aglikonnya disebut sapogenin, diperoleh dengan hidrolisis dalam suasana asam (Robinson, 1995).</w:t>
      </w:r>
    </w:p>
    <w:p w:rsidR="006D77F7" w:rsidRDefault="006D77F7" w:rsidP="006D77F7">
      <w:pPr>
        <w:widowControl w:val="0"/>
        <w:autoSpaceDE w:val="0"/>
        <w:autoSpaceDN w:val="0"/>
        <w:spacing w:after="0" w:line="456" w:lineRule="auto"/>
        <w:ind w:firstLine="709"/>
        <w:jc w:val="both"/>
        <w:rPr>
          <w:rFonts w:ascii="Times New Roman" w:eastAsia="Times New Roman" w:hAnsi="Times New Roman"/>
          <w:b/>
          <w:noProof w:val="0"/>
          <w:sz w:val="24"/>
          <w:szCs w:val="24"/>
          <w:lang w:val="en-US"/>
        </w:rPr>
      </w:pPr>
      <w:r>
        <w:rPr>
          <w:rFonts w:ascii="Times New Roman" w:eastAsia="Times New Roman" w:hAnsi="Times New Roman"/>
          <w:noProof w:val="0"/>
          <w:sz w:val="24"/>
          <w:szCs w:val="24"/>
          <w:lang w:val="en-US"/>
        </w:rPr>
        <w:t xml:space="preserve">Saponin merupakan suatu glikosida yang memiliki aglikon berupa sapogenin. Saponin dapat menurunkan tegangan permukaan air, sehingga akan mengakibatkan terbentuknya buih pada permukaan air setelah dikocok. Sifat ini mempunyai kesamaan dengan surfaktan.Penurunan tegangan permukaan disebabkan karena adanya senyawa sabun yang dapat merusak ikatan hidrogen pada air. Senyawa sabun ini memiliki dua bagian yang tidak sama sifat kepolarannya. Sifat ampifilik ini dapat membuat bahan alam yang mengandung </w:t>
      </w:r>
      <w:r>
        <w:rPr>
          <w:rFonts w:ascii="Times New Roman" w:eastAsia="Times New Roman" w:hAnsi="Times New Roman"/>
          <w:noProof w:val="0"/>
          <w:sz w:val="24"/>
          <w:szCs w:val="24"/>
          <w:lang w:val="en-US"/>
        </w:rPr>
        <w:lastRenderedPageBreak/>
        <w:t>saponin bisa berfungsi sebagai surfaktan.(Fulka, 2018).</w:t>
      </w:r>
    </w:p>
    <w:p w:rsidR="006D77F7" w:rsidRDefault="006D77F7" w:rsidP="006D77F7">
      <w:pPr>
        <w:widowControl w:val="0"/>
        <w:autoSpaceDE w:val="0"/>
        <w:autoSpaceDN w:val="0"/>
        <w:spacing w:after="0" w:line="480" w:lineRule="auto"/>
        <w:jc w:val="center"/>
        <w:rPr>
          <w:rFonts w:ascii="Times New Roman" w:eastAsia="Times New Roman" w:hAnsi="Times New Roman"/>
          <w:b/>
          <w:noProof w:val="0"/>
          <w:sz w:val="24"/>
          <w:szCs w:val="24"/>
          <w:lang w:val="en-US"/>
        </w:rPr>
      </w:pPr>
      <w:r>
        <w:rPr>
          <w:rFonts w:ascii="Times New Roman" w:eastAsia="Times New Roman" w:hAnsi="Times New Roman"/>
          <w:b/>
          <w:sz w:val="24"/>
          <w:szCs w:val="24"/>
          <w:lang w:val="en-US"/>
        </w:rPr>
        <w:drawing>
          <wp:inline distT="0" distB="0" distL="0" distR="0">
            <wp:extent cx="3238500" cy="1428750"/>
            <wp:effectExtent l="0" t="0" r="0" b="0"/>
            <wp:docPr id="1082" name="Picture 2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270"/>
                    <pic:cNvPicPr/>
                  </pic:nvPicPr>
                  <pic:blipFill>
                    <a:blip r:embed="rId15" cstate="print"/>
                    <a:srcRect/>
                    <a:stretch/>
                  </pic:blipFill>
                  <pic:spPr>
                    <a:xfrm>
                      <a:off x="0" y="0"/>
                      <a:ext cx="3238500" cy="1428750"/>
                    </a:xfrm>
                    <a:prstGeom prst="rect">
                      <a:avLst/>
                    </a:prstGeom>
                    <a:ln>
                      <a:noFill/>
                    </a:ln>
                  </pic:spPr>
                </pic:pic>
              </a:graphicData>
            </a:graphic>
          </wp:inline>
        </w:drawing>
      </w:r>
    </w:p>
    <w:p w:rsidR="006D77F7" w:rsidRDefault="006D77F7" w:rsidP="006D77F7">
      <w:pPr>
        <w:pStyle w:val="Caption"/>
        <w:jc w:val="center"/>
        <w:rPr>
          <w:rFonts w:ascii="Times New Roman" w:eastAsia="Times New Roman" w:hAnsi="Times New Roman"/>
          <w:noProof w:val="0"/>
          <w:color w:val="auto"/>
          <w:sz w:val="30"/>
          <w:szCs w:val="24"/>
          <w:lang w:val="en-US"/>
        </w:rPr>
      </w:pPr>
      <w:bookmarkStart w:id="49" w:name="_Toc173252523"/>
      <w:r>
        <w:rPr>
          <w:rFonts w:ascii="Times New Roman" w:hAnsi="Times New Roman"/>
          <w:color w:val="auto"/>
          <w:sz w:val="24"/>
        </w:rPr>
        <w:t xml:space="preserve">Gambar 2. </w:t>
      </w:r>
      <w:r w:rsidR="00720E6B">
        <w:rPr>
          <w:rFonts w:ascii="Times New Roman" w:hAnsi="Times New Roman"/>
          <w:color w:val="auto"/>
          <w:sz w:val="24"/>
        </w:rPr>
        <w:fldChar w:fldCharType="begin"/>
      </w:r>
      <w:r>
        <w:rPr>
          <w:rFonts w:ascii="Times New Roman" w:hAnsi="Times New Roman"/>
          <w:color w:val="auto"/>
          <w:sz w:val="24"/>
        </w:rPr>
        <w:instrText xml:space="preserve"> SEQ Gambar_2. \* ARABIC </w:instrText>
      </w:r>
      <w:r w:rsidR="00720E6B">
        <w:rPr>
          <w:rFonts w:ascii="Times New Roman" w:hAnsi="Times New Roman"/>
          <w:color w:val="auto"/>
          <w:sz w:val="24"/>
        </w:rPr>
        <w:fldChar w:fldCharType="separate"/>
      </w:r>
      <w:r>
        <w:rPr>
          <w:rFonts w:ascii="Times New Roman" w:hAnsi="Times New Roman"/>
          <w:color w:val="auto"/>
          <w:sz w:val="24"/>
        </w:rPr>
        <w:t>5</w:t>
      </w:r>
      <w:r w:rsidR="00720E6B">
        <w:rPr>
          <w:rFonts w:ascii="Times New Roman" w:hAnsi="Times New Roman"/>
          <w:color w:val="auto"/>
          <w:sz w:val="24"/>
        </w:rPr>
        <w:fldChar w:fldCharType="end"/>
      </w:r>
      <w:r>
        <w:rPr>
          <w:rFonts w:ascii="Times New Roman" w:hAnsi="Times New Roman"/>
          <w:color w:val="auto"/>
          <w:sz w:val="24"/>
          <w:lang w:val="en-US"/>
        </w:rPr>
        <w:t xml:space="preserve"> Struktur Saponin (Sahidin, 2012)</w:t>
      </w:r>
      <w:bookmarkEnd w:id="49"/>
    </w:p>
    <w:p w:rsidR="006D77F7" w:rsidRDefault="006D77F7" w:rsidP="006D77F7">
      <w:pPr>
        <w:pStyle w:val="Heading3"/>
        <w:spacing w:before="0" w:line="480" w:lineRule="auto"/>
        <w:rPr>
          <w:rFonts w:ascii="Times New Roman" w:hAnsi="Times New Roman"/>
          <w:noProof w:val="0"/>
          <w:color w:val="0D0D0D"/>
          <w:sz w:val="24"/>
          <w:szCs w:val="24"/>
          <w:lang w:val="en-US"/>
        </w:rPr>
      </w:pPr>
      <w:bookmarkStart w:id="50" w:name="_Toc136697243"/>
      <w:bookmarkStart w:id="51" w:name="_Toc155792495"/>
      <w:bookmarkStart w:id="52" w:name="_Toc214268097"/>
      <w:r>
        <w:rPr>
          <w:rFonts w:ascii="Times New Roman" w:hAnsi="Times New Roman"/>
          <w:noProof w:val="0"/>
          <w:color w:val="0D0D0D"/>
          <w:sz w:val="24"/>
          <w:szCs w:val="24"/>
          <w:lang w:val="en-US"/>
        </w:rPr>
        <w:t>2.</w:t>
      </w:r>
      <w:r>
        <w:rPr>
          <w:rFonts w:ascii="Times New Roman" w:hAnsi="Times New Roman"/>
          <w:noProof w:val="0"/>
          <w:color w:val="0D0D0D"/>
          <w:sz w:val="24"/>
          <w:szCs w:val="24"/>
        </w:rPr>
        <w:t>6</w:t>
      </w:r>
      <w:r>
        <w:rPr>
          <w:rFonts w:ascii="Times New Roman" w:hAnsi="Times New Roman"/>
          <w:noProof w:val="0"/>
          <w:color w:val="0D0D0D"/>
          <w:sz w:val="24"/>
          <w:szCs w:val="24"/>
          <w:lang w:val="en-US"/>
        </w:rPr>
        <w:t xml:space="preserve">.5 </w:t>
      </w:r>
      <w:r>
        <w:rPr>
          <w:rFonts w:ascii="Times New Roman" w:hAnsi="Times New Roman"/>
          <w:noProof w:val="0"/>
          <w:color w:val="0D0D0D"/>
          <w:sz w:val="24"/>
          <w:szCs w:val="24"/>
          <w:lang w:val="en-US"/>
        </w:rPr>
        <w:tab/>
        <w:t>Steroid dan Terpenoid</w:t>
      </w:r>
      <w:bookmarkEnd w:id="50"/>
      <w:bookmarkEnd w:id="51"/>
      <w:bookmarkEnd w:id="52"/>
    </w:p>
    <w:p w:rsidR="006D77F7" w:rsidRDefault="006D77F7" w:rsidP="006D77F7">
      <w:pPr>
        <w:widowControl w:val="0"/>
        <w:autoSpaceDE w:val="0"/>
        <w:autoSpaceDN w:val="0"/>
        <w:spacing w:after="0" w:line="480" w:lineRule="auto"/>
        <w:ind w:firstLine="709"/>
        <w:jc w:val="both"/>
        <w:rPr>
          <w:rFonts w:ascii="Times New Roman" w:eastAsia="Times New Roman" w:hAnsi="Times New Roman"/>
          <w:noProof w:val="0"/>
          <w:sz w:val="24"/>
          <w:szCs w:val="24"/>
          <w:lang w:val="en-US"/>
        </w:rPr>
      </w:pPr>
      <w:r>
        <w:rPr>
          <w:rFonts w:ascii="Times New Roman" w:eastAsia="Times New Roman" w:hAnsi="Times New Roman"/>
          <w:noProof w:val="0"/>
          <w:sz w:val="24"/>
          <w:szCs w:val="24"/>
          <w:lang w:val="en-US"/>
        </w:rPr>
        <w:t>Steroid adalah molekul kompleks yang larut di dalam lemak dengan 4 cincin yang saling bergabung membentuk struktur siklopentana perhidrofenantren.Steroid yang paling banyak adalah sterol yang merupakan steroid alkohol.Uji yang biasa digunakan adalah reaksi Lieberman Bouchardart yang dengan kebanyakan triterpen dan steroid memberikan warna hijau biru (Harborne, 1987).</w:t>
      </w:r>
    </w:p>
    <w:p w:rsidR="006D77F7" w:rsidRDefault="006D77F7" w:rsidP="006D77F7">
      <w:pPr>
        <w:widowControl w:val="0"/>
        <w:autoSpaceDE w:val="0"/>
        <w:autoSpaceDN w:val="0"/>
        <w:spacing w:after="0" w:line="480" w:lineRule="auto"/>
        <w:jc w:val="center"/>
        <w:rPr>
          <w:rFonts w:ascii="Times New Roman" w:eastAsia="Times New Roman" w:hAnsi="Times New Roman"/>
          <w:noProof w:val="0"/>
          <w:sz w:val="24"/>
          <w:szCs w:val="24"/>
          <w:lang w:val="en-US"/>
        </w:rPr>
      </w:pPr>
      <w:r>
        <w:rPr>
          <w:rFonts w:ascii="Times New Roman" w:eastAsia="Times New Roman" w:hAnsi="Times New Roman"/>
          <w:sz w:val="24"/>
          <w:szCs w:val="24"/>
          <w:lang w:val="en-US"/>
        </w:rPr>
        <w:drawing>
          <wp:inline distT="0" distB="0" distL="0" distR="0">
            <wp:extent cx="2038350" cy="1371600"/>
            <wp:effectExtent l="0" t="0" r="0" b="0"/>
            <wp:docPr id="1083" name="Picture 2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262"/>
                    <pic:cNvPicPr/>
                  </pic:nvPicPr>
                  <pic:blipFill>
                    <a:blip r:embed="rId16" cstate="print"/>
                    <a:srcRect/>
                    <a:stretch/>
                  </pic:blipFill>
                  <pic:spPr>
                    <a:xfrm>
                      <a:off x="0" y="0"/>
                      <a:ext cx="2038350" cy="1371600"/>
                    </a:xfrm>
                    <a:prstGeom prst="rect">
                      <a:avLst/>
                    </a:prstGeom>
                    <a:ln>
                      <a:noFill/>
                    </a:ln>
                  </pic:spPr>
                </pic:pic>
              </a:graphicData>
            </a:graphic>
          </wp:inline>
        </w:drawing>
      </w:r>
    </w:p>
    <w:p w:rsidR="006D77F7" w:rsidRDefault="006D77F7" w:rsidP="006D77F7">
      <w:pPr>
        <w:pStyle w:val="Caption"/>
        <w:jc w:val="center"/>
        <w:rPr>
          <w:rFonts w:ascii="Times New Roman" w:eastAsia="Times New Roman" w:hAnsi="Times New Roman"/>
          <w:b w:val="0"/>
          <w:noProof w:val="0"/>
          <w:color w:val="auto"/>
          <w:sz w:val="24"/>
          <w:szCs w:val="24"/>
          <w:lang w:val="en-US"/>
        </w:rPr>
      </w:pPr>
      <w:bookmarkStart w:id="53" w:name="_Toc173252524"/>
      <w:r>
        <w:rPr>
          <w:rFonts w:ascii="Times New Roman" w:hAnsi="Times New Roman"/>
          <w:color w:val="auto"/>
          <w:sz w:val="24"/>
          <w:szCs w:val="24"/>
        </w:rPr>
        <w:t xml:space="preserve">Gambar 2. </w:t>
      </w:r>
      <w:r w:rsidR="00720E6B">
        <w:rPr>
          <w:rFonts w:ascii="Times New Roman" w:hAnsi="Times New Roman"/>
          <w:color w:val="auto"/>
          <w:sz w:val="24"/>
          <w:szCs w:val="24"/>
        </w:rPr>
        <w:fldChar w:fldCharType="begin"/>
      </w:r>
      <w:r>
        <w:rPr>
          <w:rFonts w:ascii="Times New Roman" w:hAnsi="Times New Roman"/>
          <w:color w:val="auto"/>
          <w:sz w:val="24"/>
          <w:szCs w:val="24"/>
        </w:rPr>
        <w:instrText xml:space="preserve"> SEQ Gambar_2. \* ARABIC </w:instrText>
      </w:r>
      <w:r w:rsidR="00720E6B">
        <w:rPr>
          <w:rFonts w:ascii="Times New Roman" w:hAnsi="Times New Roman"/>
          <w:color w:val="auto"/>
          <w:sz w:val="24"/>
          <w:szCs w:val="24"/>
        </w:rPr>
        <w:fldChar w:fldCharType="separate"/>
      </w:r>
      <w:r>
        <w:rPr>
          <w:rFonts w:ascii="Times New Roman" w:hAnsi="Times New Roman"/>
          <w:color w:val="auto"/>
          <w:sz w:val="24"/>
          <w:szCs w:val="24"/>
        </w:rPr>
        <w:t>6</w:t>
      </w:r>
      <w:r w:rsidR="00720E6B">
        <w:rPr>
          <w:rFonts w:ascii="Times New Roman" w:hAnsi="Times New Roman"/>
          <w:color w:val="auto"/>
          <w:sz w:val="24"/>
          <w:szCs w:val="24"/>
        </w:rPr>
        <w:fldChar w:fldCharType="end"/>
      </w:r>
      <w:r>
        <w:rPr>
          <w:rFonts w:ascii="Times New Roman" w:hAnsi="Times New Roman"/>
          <w:color w:val="auto"/>
          <w:sz w:val="24"/>
          <w:szCs w:val="24"/>
          <w:lang w:val="en-US"/>
        </w:rPr>
        <w:t xml:space="preserve">  Struktur Steroid (Sahidin, 2012)</w:t>
      </w:r>
      <w:bookmarkEnd w:id="53"/>
    </w:p>
    <w:p w:rsidR="006D77F7" w:rsidRDefault="006D77F7" w:rsidP="006D77F7">
      <w:pPr>
        <w:widowControl w:val="0"/>
        <w:autoSpaceDE w:val="0"/>
        <w:autoSpaceDN w:val="0"/>
        <w:spacing w:after="0" w:line="480" w:lineRule="auto"/>
        <w:ind w:firstLine="709"/>
        <w:jc w:val="both"/>
        <w:rPr>
          <w:rFonts w:ascii="Times New Roman" w:eastAsia="Times New Roman" w:hAnsi="Times New Roman"/>
          <w:noProof w:val="0"/>
          <w:sz w:val="24"/>
          <w:szCs w:val="24"/>
          <w:lang w:val="en-US"/>
        </w:rPr>
      </w:pPr>
      <w:r>
        <w:rPr>
          <w:rFonts w:ascii="Times New Roman" w:eastAsia="Times New Roman" w:hAnsi="Times New Roman"/>
          <w:noProof w:val="0"/>
          <w:sz w:val="24"/>
          <w:szCs w:val="24"/>
          <w:lang w:val="en-US" w:eastAsia="id-ID"/>
        </w:rPr>
        <w:t xml:space="preserve">Triterpenoid adalah metabolit sekunder turunan terpenoid yang kerangka karbonnya berasal dari enam unit isoprena.Senyawa ini bersifat siklik atau asiklik dan sering mengandung gugus alkohol, aldehida atau asam karboksilat.Senyawa golongan triterpenoid menunjukkan aktivitas farmakologi penting seperti antivirus, antibakteri, antiinflamasi, penghambat sintesis kolesterol dan </w:t>
      </w:r>
      <w:r>
        <w:rPr>
          <w:rFonts w:ascii="Times New Roman" w:eastAsia="Times New Roman" w:hAnsi="Times New Roman"/>
          <w:noProof w:val="0"/>
          <w:sz w:val="24"/>
          <w:szCs w:val="24"/>
          <w:lang w:val="en-US" w:eastAsia="id-ID"/>
        </w:rPr>
        <w:lastRenderedPageBreak/>
        <w:t>antikanker. Disisi lain, tumbuhan yang mengandung senyawa tersebut juga memiliki nilai ekologis karena dapat berperan sebagai antijamur dan insektisida (Ragaya, 2013).</w:t>
      </w:r>
    </w:p>
    <w:p w:rsidR="006D77F7" w:rsidRDefault="006D77F7" w:rsidP="006D77F7">
      <w:pPr>
        <w:widowControl w:val="0"/>
        <w:autoSpaceDE w:val="0"/>
        <w:autoSpaceDN w:val="0"/>
        <w:spacing w:after="0" w:line="480" w:lineRule="auto"/>
        <w:jc w:val="center"/>
        <w:rPr>
          <w:rFonts w:ascii="Times New Roman" w:eastAsia="Times New Roman" w:hAnsi="Times New Roman"/>
          <w:iCs/>
          <w:noProof w:val="0"/>
          <w:color w:val="202124"/>
          <w:sz w:val="24"/>
          <w:szCs w:val="24"/>
          <w:lang w:val="en-US" w:eastAsia="id-ID"/>
        </w:rPr>
      </w:pPr>
      <w:r>
        <w:rPr>
          <w:rFonts w:ascii="Times New Roman" w:eastAsia="Times New Roman" w:hAnsi="Times New Roman"/>
          <w:color w:val="202124"/>
          <w:sz w:val="24"/>
          <w:szCs w:val="24"/>
          <w:lang w:val="en-US"/>
        </w:rPr>
        <w:drawing>
          <wp:inline distT="0" distB="0" distL="0" distR="0">
            <wp:extent cx="2105025" cy="1752600"/>
            <wp:effectExtent l="0" t="0" r="9525" b="0"/>
            <wp:docPr id="1084"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19"/>
                    <pic:cNvPicPr/>
                  </pic:nvPicPr>
                  <pic:blipFill>
                    <a:blip r:embed="rId17" cstate="print"/>
                    <a:srcRect/>
                    <a:stretch/>
                  </pic:blipFill>
                  <pic:spPr>
                    <a:xfrm>
                      <a:off x="0" y="0"/>
                      <a:ext cx="2105025" cy="1752600"/>
                    </a:xfrm>
                    <a:prstGeom prst="rect">
                      <a:avLst/>
                    </a:prstGeom>
                    <a:ln>
                      <a:noFill/>
                    </a:ln>
                  </pic:spPr>
                </pic:pic>
              </a:graphicData>
            </a:graphic>
          </wp:inline>
        </w:drawing>
      </w:r>
    </w:p>
    <w:p w:rsidR="006D77F7" w:rsidRDefault="006D77F7" w:rsidP="006D77F7">
      <w:pPr>
        <w:pStyle w:val="Caption"/>
        <w:jc w:val="center"/>
        <w:rPr>
          <w:rFonts w:ascii="Times New Roman" w:eastAsia="Times New Roman" w:hAnsi="Times New Roman"/>
          <w:b w:val="0"/>
          <w:noProof w:val="0"/>
          <w:color w:val="auto"/>
          <w:sz w:val="30"/>
          <w:szCs w:val="24"/>
          <w:lang w:val="en-US"/>
        </w:rPr>
      </w:pPr>
      <w:bookmarkStart w:id="54" w:name="_Toc173252525"/>
      <w:r>
        <w:rPr>
          <w:rFonts w:ascii="Times New Roman" w:hAnsi="Times New Roman"/>
          <w:color w:val="auto"/>
          <w:sz w:val="24"/>
        </w:rPr>
        <w:t xml:space="preserve">Gambar 2. </w:t>
      </w:r>
      <w:r w:rsidR="00720E6B">
        <w:rPr>
          <w:rFonts w:ascii="Times New Roman" w:hAnsi="Times New Roman"/>
          <w:color w:val="auto"/>
          <w:sz w:val="24"/>
        </w:rPr>
        <w:fldChar w:fldCharType="begin"/>
      </w:r>
      <w:r>
        <w:rPr>
          <w:rFonts w:ascii="Times New Roman" w:hAnsi="Times New Roman"/>
          <w:color w:val="auto"/>
          <w:sz w:val="24"/>
        </w:rPr>
        <w:instrText xml:space="preserve"> SEQ Gambar_2. \* ARABIC </w:instrText>
      </w:r>
      <w:r w:rsidR="00720E6B">
        <w:rPr>
          <w:rFonts w:ascii="Times New Roman" w:hAnsi="Times New Roman"/>
          <w:color w:val="auto"/>
          <w:sz w:val="24"/>
        </w:rPr>
        <w:fldChar w:fldCharType="separate"/>
      </w:r>
      <w:r>
        <w:rPr>
          <w:rFonts w:ascii="Times New Roman" w:hAnsi="Times New Roman"/>
          <w:color w:val="auto"/>
          <w:sz w:val="24"/>
        </w:rPr>
        <w:t>7</w:t>
      </w:r>
      <w:r w:rsidR="00720E6B">
        <w:rPr>
          <w:rFonts w:ascii="Times New Roman" w:hAnsi="Times New Roman"/>
          <w:color w:val="auto"/>
          <w:sz w:val="24"/>
        </w:rPr>
        <w:fldChar w:fldCharType="end"/>
      </w:r>
      <w:r>
        <w:rPr>
          <w:rFonts w:ascii="Times New Roman" w:hAnsi="Times New Roman"/>
          <w:color w:val="auto"/>
          <w:sz w:val="24"/>
          <w:lang w:val="en-US"/>
        </w:rPr>
        <w:t xml:space="preserve"> Struktur Terpenoid (Sahidin, 2012)</w:t>
      </w:r>
      <w:bookmarkEnd w:id="54"/>
    </w:p>
    <w:p w:rsidR="006D77F7" w:rsidRDefault="006D77F7" w:rsidP="006D77F7">
      <w:pPr>
        <w:pStyle w:val="Heading2"/>
        <w:spacing w:before="0" w:line="480" w:lineRule="auto"/>
        <w:ind w:left="709" w:hanging="709"/>
        <w:rPr>
          <w:rFonts w:ascii="Times New Roman" w:eastAsia="Calibri" w:hAnsi="Times New Roman"/>
          <w:noProof w:val="0"/>
          <w:color w:val="0D0D0D"/>
          <w:sz w:val="24"/>
          <w:szCs w:val="24"/>
          <w:lang w:val="en-US"/>
        </w:rPr>
      </w:pPr>
      <w:bookmarkStart w:id="55" w:name="_Toc136697244"/>
      <w:bookmarkStart w:id="56" w:name="_Toc155792496"/>
      <w:bookmarkStart w:id="57" w:name="_Toc214268098"/>
      <w:r>
        <w:rPr>
          <w:rFonts w:ascii="Times New Roman" w:eastAsia="Calibri" w:hAnsi="Times New Roman"/>
          <w:bCs w:val="0"/>
          <w:noProof w:val="0"/>
          <w:color w:val="0D0D0D"/>
          <w:sz w:val="24"/>
          <w:szCs w:val="24"/>
          <w:lang w:val="en-US"/>
        </w:rPr>
        <w:t xml:space="preserve">2.7 </w:t>
      </w:r>
      <w:r>
        <w:rPr>
          <w:rFonts w:ascii="Times New Roman" w:eastAsia="Calibri" w:hAnsi="Times New Roman"/>
          <w:bCs w:val="0"/>
          <w:noProof w:val="0"/>
          <w:color w:val="0D0D0D"/>
          <w:sz w:val="24"/>
          <w:szCs w:val="24"/>
          <w:lang w:val="en-US"/>
        </w:rPr>
        <w:tab/>
      </w:r>
      <w:r>
        <w:rPr>
          <w:rFonts w:ascii="Times New Roman" w:eastAsia="Calibri" w:hAnsi="Times New Roman"/>
          <w:bCs w:val="0"/>
          <w:noProof w:val="0"/>
          <w:color w:val="0D0D0D"/>
          <w:sz w:val="24"/>
          <w:szCs w:val="24"/>
          <w:lang w:val="en-US"/>
        </w:rPr>
        <w:tab/>
      </w:r>
      <w:r>
        <w:rPr>
          <w:rFonts w:ascii="Times New Roman" w:eastAsia="Calibri" w:hAnsi="Times New Roman"/>
          <w:noProof w:val="0"/>
          <w:color w:val="0D0D0D"/>
          <w:sz w:val="24"/>
          <w:szCs w:val="24"/>
          <w:lang w:val="en-US"/>
        </w:rPr>
        <w:t>Senyawa Flavonoid</w:t>
      </w:r>
      <w:bookmarkEnd w:id="55"/>
      <w:bookmarkEnd w:id="56"/>
      <w:bookmarkEnd w:id="57"/>
    </w:p>
    <w:p w:rsidR="006D77F7" w:rsidRDefault="006D77F7" w:rsidP="006D77F7">
      <w:pPr>
        <w:widowControl w:val="0"/>
        <w:autoSpaceDE w:val="0"/>
        <w:autoSpaceDN w:val="0"/>
        <w:spacing w:after="0" w:line="480" w:lineRule="auto"/>
        <w:ind w:firstLine="709"/>
        <w:jc w:val="both"/>
        <w:rPr>
          <w:rFonts w:ascii="Times New Roman" w:eastAsia="Times New Roman" w:hAnsi="Times New Roman"/>
          <w:noProof w:val="0"/>
          <w:sz w:val="24"/>
          <w:szCs w:val="24"/>
          <w:lang w:val="en-US"/>
        </w:rPr>
      </w:pPr>
      <w:r>
        <w:rPr>
          <w:rFonts w:ascii="Times New Roman" w:eastAsia="Times New Roman" w:hAnsi="Times New Roman"/>
          <w:noProof w:val="0"/>
          <w:sz w:val="24"/>
          <w:szCs w:val="24"/>
          <w:lang w:val="en-US"/>
        </w:rPr>
        <w:tab/>
        <w:t>Senyawa flavonoid mengandung 15 atom karbon yang terdiri dari dua cincin aromatis dan dihubungkan dengan tiga atom karbon, biasanya dengan ikatan atom O yang berupa ikatan oksigen heterosiklik.Senyawa dapat dimasukkan kedalam senyawa polifenol karena mengandung lebih dari dua gugus hidroksil. Selain itu  flavonoid berikatan dengan gula juga membentuk glikosida sehingga mudah larut dalam pelarut polar, yaitu seperti metanol, etanol, dan butanol (Hanani, 2015).</w:t>
      </w:r>
    </w:p>
    <w:p w:rsidR="006D77F7" w:rsidRDefault="006D77F7" w:rsidP="006D77F7">
      <w:pPr>
        <w:widowControl w:val="0"/>
        <w:autoSpaceDE w:val="0"/>
        <w:autoSpaceDN w:val="0"/>
        <w:spacing w:after="0" w:line="480" w:lineRule="auto"/>
        <w:ind w:firstLine="709"/>
        <w:jc w:val="both"/>
        <w:rPr>
          <w:rFonts w:ascii="Times New Roman" w:eastAsia="Times New Roman" w:hAnsi="Times New Roman"/>
          <w:noProof w:val="0"/>
          <w:sz w:val="24"/>
          <w:szCs w:val="24"/>
        </w:rPr>
      </w:pPr>
      <w:r>
        <w:rPr>
          <w:rFonts w:ascii="Times New Roman" w:eastAsia="Times New Roman" w:hAnsi="Times New Roman"/>
          <w:noProof w:val="0"/>
          <w:sz w:val="24"/>
          <w:szCs w:val="24"/>
          <w:lang w:val="en-US"/>
        </w:rPr>
        <w:t>Flavonoid diklasifikasikan sebagai flavon, flavanone, flavonol, katekin, flavanol, kalkon dan antosianin.Pembagian kelompok flavonoid didasarkan pada perbedaan struktur terutama pada substitusi karbon pada gugus aromatik sentral dengan beragamnya aktivitas farmakologi yang ditimbulkan. (Alfaridz,2016)</w:t>
      </w:r>
      <w:r>
        <w:rPr>
          <w:rFonts w:ascii="Times New Roman" w:eastAsia="Times New Roman" w:hAnsi="Times New Roman"/>
          <w:noProof w:val="0"/>
          <w:sz w:val="24"/>
          <w:szCs w:val="24"/>
        </w:rPr>
        <w:t>.</w:t>
      </w:r>
    </w:p>
    <w:p w:rsidR="006D77F7" w:rsidRDefault="006D77F7" w:rsidP="006D77F7">
      <w:pPr>
        <w:widowControl w:val="0"/>
        <w:tabs>
          <w:tab w:val="left" w:pos="567"/>
        </w:tabs>
        <w:autoSpaceDE w:val="0"/>
        <w:autoSpaceDN w:val="0"/>
        <w:spacing w:after="0" w:line="480" w:lineRule="auto"/>
        <w:ind w:firstLine="709"/>
        <w:jc w:val="both"/>
        <w:rPr>
          <w:rFonts w:ascii="Times New Roman" w:eastAsia="Times New Roman" w:hAnsi="Times New Roman"/>
          <w:noProof w:val="0"/>
          <w:sz w:val="24"/>
          <w:szCs w:val="24"/>
          <w:lang w:val="en-US"/>
        </w:rPr>
      </w:pPr>
      <w:r>
        <w:rPr>
          <w:rFonts w:ascii="Times New Roman" w:eastAsia="Times New Roman" w:hAnsi="Times New Roman"/>
          <w:noProof w:val="0"/>
          <w:sz w:val="24"/>
          <w:szCs w:val="24"/>
          <w:lang w:val="en-US"/>
        </w:rPr>
        <w:t xml:space="preserve">Flavonoid metabolit sekunder yang mempunyai struktur inti C6-C3-C6.Artinya adalah kerangka karbon yang dimiliki terdiri atas dua gugus C6 </w:t>
      </w:r>
      <w:r>
        <w:rPr>
          <w:rFonts w:ascii="Times New Roman" w:eastAsia="Times New Roman" w:hAnsi="Times New Roman"/>
          <w:noProof w:val="0"/>
          <w:sz w:val="24"/>
          <w:szCs w:val="24"/>
          <w:lang w:val="en-US"/>
        </w:rPr>
        <w:lastRenderedPageBreak/>
        <w:t>(cincin benzen tersubstitusi) lalu disambungkan oleh rantai alifatik tiga karbon, biasanya dengan ikatan atom O yang berupa ikatan oksigen heterosiklik.</w:t>
      </w:r>
    </w:p>
    <w:p w:rsidR="006D77F7" w:rsidRDefault="006D77F7" w:rsidP="006D77F7">
      <w:pPr>
        <w:widowControl w:val="0"/>
        <w:tabs>
          <w:tab w:val="left" w:pos="567"/>
        </w:tabs>
        <w:autoSpaceDE w:val="0"/>
        <w:autoSpaceDN w:val="0"/>
        <w:spacing w:after="0" w:line="480" w:lineRule="auto"/>
        <w:ind w:firstLine="709"/>
        <w:jc w:val="both"/>
        <w:rPr>
          <w:rFonts w:ascii="Times New Roman" w:eastAsia="Times New Roman" w:hAnsi="Times New Roman"/>
          <w:noProof w:val="0"/>
          <w:sz w:val="24"/>
          <w:szCs w:val="24"/>
          <w:lang w:val="en-US"/>
        </w:rPr>
      </w:pPr>
      <w:r>
        <w:rPr>
          <w:rFonts w:ascii="Times New Roman" w:eastAsia="Times New Roman" w:hAnsi="Times New Roman"/>
          <w:noProof w:val="0"/>
          <w:sz w:val="24"/>
          <w:szCs w:val="24"/>
          <w:lang w:val="en-US"/>
        </w:rPr>
        <w:tab/>
        <w:t>Flavonoid merupakan suatu metabolit sekunder kelompok senyawa fenol terbesar yang di dalam tumbuh-tumbuhan. Flavonoid terdapat pada semua bagian tumbuhan termasuk daun, akar, kayu, tepung sari, bunga, buah dan biji. Umumnya flavonoid terikat pada gula sebagai glikosida membentuk glikosida yang menyebabkan senyawa ini lebih mudah larut dalam pelarut polar, seperti methanol, etanol, butanol, etil asetat. Manfaat flavonoid antara lain untuk melindungi struktur sel, meningkatkan efektivitas vitamin C, antioksidan, dan antiinflamasi (Harborne, 1987).</w:t>
      </w:r>
    </w:p>
    <w:p w:rsidR="006D77F7" w:rsidRDefault="006D77F7" w:rsidP="006D77F7">
      <w:pPr>
        <w:widowControl w:val="0"/>
        <w:tabs>
          <w:tab w:val="left" w:pos="567"/>
        </w:tabs>
        <w:autoSpaceDE w:val="0"/>
        <w:autoSpaceDN w:val="0"/>
        <w:spacing w:after="0" w:line="480" w:lineRule="auto"/>
        <w:ind w:firstLine="709"/>
        <w:jc w:val="both"/>
        <w:rPr>
          <w:rFonts w:ascii="Times New Roman" w:eastAsia="Times New Roman" w:hAnsi="Times New Roman"/>
          <w:noProof w:val="0"/>
          <w:sz w:val="24"/>
          <w:szCs w:val="24"/>
          <w:lang w:val="en-US"/>
        </w:rPr>
      </w:pPr>
      <w:r>
        <w:rPr>
          <w:rFonts w:ascii="Times New Roman" w:eastAsia="Times New Roman" w:hAnsi="Times New Roman"/>
          <w:noProof w:val="0"/>
          <w:sz w:val="24"/>
          <w:szCs w:val="24"/>
          <w:lang w:val="en-US"/>
        </w:rPr>
        <w:tab/>
        <w:t>Flavonoid adalah senyawa organik alami yang terdapat pada tumbuhan dan digunakan sebagai antioksidan, antikanker, antiinflamasi, antialergi, dan antihipertensi.(Efek antioksidan senyawa ini disebabkan oleh penangkapan radikal bebas melalui donor atom hidrogen dari gugus hidroksil flavonoid. Flavonoid alami juga banyak memainkan peran penting dalam pencegahan diabetes dan komplikasinya (Winahyu, 2019).</w:t>
      </w:r>
    </w:p>
    <w:p w:rsidR="006D77F7" w:rsidRDefault="006D77F7" w:rsidP="006D77F7">
      <w:pPr>
        <w:widowControl w:val="0"/>
        <w:tabs>
          <w:tab w:val="left" w:pos="567"/>
        </w:tabs>
        <w:autoSpaceDE w:val="0"/>
        <w:autoSpaceDN w:val="0"/>
        <w:spacing w:after="0" w:line="480" w:lineRule="auto"/>
        <w:jc w:val="center"/>
        <w:rPr>
          <w:rFonts w:ascii="Times New Roman" w:eastAsia="Times New Roman" w:hAnsi="Times New Roman"/>
          <w:noProof w:val="0"/>
          <w:sz w:val="24"/>
          <w:szCs w:val="24"/>
          <w:lang w:val="en-US"/>
        </w:rPr>
      </w:pPr>
      <w:r>
        <w:rPr>
          <w:rFonts w:ascii="Times New Roman" w:eastAsia="Times New Roman" w:hAnsi="Times New Roman"/>
          <w:sz w:val="24"/>
          <w:szCs w:val="24"/>
          <w:lang w:val="en-US"/>
        </w:rPr>
        <w:drawing>
          <wp:inline distT="0" distB="0" distL="0" distR="0">
            <wp:extent cx="1800225" cy="1085850"/>
            <wp:effectExtent l="0" t="0" r="0" b="0"/>
            <wp:docPr id="1085" name="Picture 2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261"/>
                    <pic:cNvPicPr/>
                  </pic:nvPicPr>
                  <pic:blipFill>
                    <a:blip r:embed="rId18" cstate="print"/>
                    <a:srcRect t="3968" b="6436"/>
                    <a:stretch/>
                  </pic:blipFill>
                  <pic:spPr>
                    <a:xfrm>
                      <a:off x="0" y="0"/>
                      <a:ext cx="1800225" cy="1085850"/>
                    </a:xfrm>
                    <a:prstGeom prst="rect">
                      <a:avLst/>
                    </a:prstGeom>
                    <a:ln>
                      <a:noFill/>
                    </a:ln>
                  </pic:spPr>
                </pic:pic>
              </a:graphicData>
            </a:graphic>
          </wp:inline>
        </w:drawing>
      </w:r>
    </w:p>
    <w:p w:rsidR="006D77F7" w:rsidRDefault="006D77F7" w:rsidP="006D77F7">
      <w:pPr>
        <w:pStyle w:val="Caption"/>
        <w:jc w:val="center"/>
        <w:rPr>
          <w:rFonts w:ascii="Times New Roman" w:eastAsia="Times New Roman" w:hAnsi="Times New Roman"/>
          <w:noProof w:val="0"/>
          <w:color w:val="auto"/>
          <w:sz w:val="30"/>
          <w:szCs w:val="24"/>
          <w:lang w:val="en-US"/>
        </w:rPr>
      </w:pPr>
      <w:bookmarkStart w:id="58" w:name="_Toc173252526"/>
      <w:r>
        <w:rPr>
          <w:rFonts w:ascii="Times New Roman" w:hAnsi="Times New Roman"/>
          <w:color w:val="auto"/>
          <w:sz w:val="24"/>
        </w:rPr>
        <w:t xml:space="preserve">Gambar 2. </w:t>
      </w:r>
      <w:r w:rsidR="00720E6B">
        <w:rPr>
          <w:rFonts w:ascii="Times New Roman" w:hAnsi="Times New Roman"/>
          <w:color w:val="auto"/>
          <w:sz w:val="24"/>
        </w:rPr>
        <w:fldChar w:fldCharType="begin"/>
      </w:r>
      <w:r>
        <w:rPr>
          <w:rFonts w:ascii="Times New Roman" w:hAnsi="Times New Roman"/>
          <w:color w:val="auto"/>
          <w:sz w:val="24"/>
        </w:rPr>
        <w:instrText xml:space="preserve"> SEQ Gambar_2. \* ARABIC </w:instrText>
      </w:r>
      <w:r w:rsidR="00720E6B">
        <w:rPr>
          <w:rFonts w:ascii="Times New Roman" w:hAnsi="Times New Roman"/>
          <w:color w:val="auto"/>
          <w:sz w:val="24"/>
        </w:rPr>
        <w:fldChar w:fldCharType="separate"/>
      </w:r>
      <w:r>
        <w:rPr>
          <w:rFonts w:ascii="Times New Roman" w:hAnsi="Times New Roman"/>
          <w:color w:val="auto"/>
          <w:sz w:val="24"/>
        </w:rPr>
        <w:t>8</w:t>
      </w:r>
      <w:r w:rsidR="00720E6B">
        <w:rPr>
          <w:rFonts w:ascii="Times New Roman" w:hAnsi="Times New Roman"/>
          <w:color w:val="auto"/>
          <w:sz w:val="24"/>
        </w:rPr>
        <w:fldChar w:fldCharType="end"/>
      </w:r>
      <w:r>
        <w:rPr>
          <w:rFonts w:ascii="Times New Roman" w:hAnsi="Times New Roman"/>
          <w:color w:val="auto"/>
          <w:sz w:val="24"/>
          <w:lang w:val="en-US"/>
        </w:rPr>
        <w:t xml:space="preserve"> Struktur Flavonoid (Sahidin, 2012)</w:t>
      </w:r>
      <w:bookmarkEnd w:id="58"/>
    </w:p>
    <w:p w:rsidR="006D77F7" w:rsidRDefault="006D77F7" w:rsidP="006D77F7">
      <w:pPr>
        <w:pStyle w:val="Heading2"/>
        <w:spacing w:before="0" w:line="480" w:lineRule="auto"/>
        <w:ind w:left="709" w:hanging="709"/>
        <w:rPr>
          <w:rFonts w:ascii="Times New Roman" w:eastAsia="Calibri" w:hAnsi="Times New Roman"/>
          <w:noProof w:val="0"/>
          <w:color w:val="0D0D0D"/>
          <w:sz w:val="24"/>
          <w:szCs w:val="24"/>
          <w:lang w:val="en-US"/>
        </w:rPr>
      </w:pPr>
      <w:bookmarkStart w:id="59" w:name="_Toc136697245"/>
      <w:bookmarkStart w:id="60" w:name="_Toc155792497"/>
      <w:bookmarkStart w:id="61" w:name="_Toc214268099"/>
      <w:r>
        <w:rPr>
          <w:rFonts w:ascii="Times New Roman" w:eastAsia="Calibri" w:hAnsi="Times New Roman"/>
          <w:bCs w:val="0"/>
          <w:noProof w:val="0"/>
          <w:color w:val="0D0D0D"/>
          <w:sz w:val="24"/>
          <w:szCs w:val="24"/>
          <w:lang w:val="en-US"/>
        </w:rPr>
        <w:t xml:space="preserve">2.8 </w:t>
      </w:r>
      <w:r>
        <w:rPr>
          <w:rFonts w:ascii="Times New Roman" w:eastAsia="Calibri" w:hAnsi="Times New Roman"/>
          <w:bCs w:val="0"/>
          <w:noProof w:val="0"/>
          <w:color w:val="0D0D0D"/>
          <w:sz w:val="24"/>
          <w:szCs w:val="24"/>
          <w:lang w:val="en-US"/>
        </w:rPr>
        <w:tab/>
      </w:r>
      <w:r>
        <w:rPr>
          <w:rFonts w:ascii="Times New Roman" w:eastAsia="Calibri" w:hAnsi="Times New Roman"/>
          <w:bCs w:val="0"/>
          <w:noProof w:val="0"/>
          <w:color w:val="0D0D0D"/>
          <w:sz w:val="24"/>
          <w:szCs w:val="24"/>
          <w:lang w:val="en-US"/>
        </w:rPr>
        <w:tab/>
      </w:r>
      <w:r>
        <w:rPr>
          <w:rFonts w:ascii="Times New Roman" w:eastAsia="Calibri" w:hAnsi="Times New Roman"/>
          <w:noProof w:val="0"/>
          <w:color w:val="0D0D0D"/>
          <w:sz w:val="24"/>
          <w:szCs w:val="24"/>
          <w:lang w:val="en-US"/>
        </w:rPr>
        <w:t>Kegunaan Flavonoid</w:t>
      </w:r>
      <w:bookmarkEnd w:id="59"/>
      <w:bookmarkEnd w:id="60"/>
      <w:bookmarkEnd w:id="61"/>
    </w:p>
    <w:p w:rsidR="006D77F7" w:rsidRDefault="006D77F7" w:rsidP="006D77F7">
      <w:pPr>
        <w:widowControl w:val="0"/>
        <w:autoSpaceDE w:val="0"/>
        <w:autoSpaceDN w:val="0"/>
        <w:spacing w:after="0" w:line="480" w:lineRule="auto"/>
        <w:ind w:firstLine="709"/>
        <w:jc w:val="both"/>
        <w:rPr>
          <w:rFonts w:ascii="Times New Roman" w:eastAsia="Times New Roman" w:hAnsi="Times New Roman"/>
          <w:noProof w:val="0"/>
          <w:sz w:val="24"/>
          <w:szCs w:val="24"/>
        </w:rPr>
      </w:pPr>
      <w:r>
        <w:rPr>
          <w:rFonts w:ascii="Times New Roman" w:eastAsia="Times New Roman" w:hAnsi="Times New Roman"/>
          <w:noProof w:val="0"/>
          <w:sz w:val="24"/>
          <w:szCs w:val="24"/>
          <w:lang w:val="en-US"/>
        </w:rPr>
        <w:t xml:space="preserve">Flavonoid memberikan perlindungan terhadap adanya stres lingkungan, pengatur pertumbuhan tanaman. Perlindungan terhadap radiasi ultraviolet dan </w:t>
      </w:r>
      <w:r>
        <w:rPr>
          <w:rFonts w:ascii="Times New Roman" w:eastAsia="Times New Roman" w:hAnsi="Times New Roman"/>
          <w:noProof w:val="0"/>
          <w:sz w:val="24"/>
          <w:szCs w:val="24"/>
          <w:lang w:val="en-US"/>
        </w:rPr>
        <w:lastRenderedPageBreak/>
        <w:t>daya tarik penyerbuk serangga.jamur, virus, dan bakteri, disamping sebagai pengendali hormon dan enzim inhibitor. Flavonoid terlibat dalam filtrasi UV, fiksasi simbiosis dan pigmentasi bunga (Gupta, 2015).</w:t>
      </w:r>
    </w:p>
    <w:p w:rsidR="006D77F7" w:rsidRDefault="006D77F7" w:rsidP="006D77F7">
      <w:pPr>
        <w:widowControl w:val="0"/>
        <w:autoSpaceDE w:val="0"/>
        <w:autoSpaceDN w:val="0"/>
        <w:spacing w:after="0" w:line="480" w:lineRule="auto"/>
        <w:ind w:firstLine="709"/>
        <w:jc w:val="both"/>
        <w:rPr>
          <w:rFonts w:ascii="Times New Roman" w:eastAsia="Times New Roman" w:hAnsi="Times New Roman"/>
          <w:noProof w:val="0"/>
          <w:sz w:val="24"/>
          <w:szCs w:val="24"/>
          <w:lang w:val="en-US"/>
        </w:rPr>
      </w:pPr>
      <w:r>
        <w:rPr>
          <w:rFonts w:ascii="Times New Roman" w:eastAsia="Times New Roman" w:hAnsi="Times New Roman"/>
          <w:noProof w:val="0"/>
          <w:sz w:val="24"/>
          <w:szCs w:val="24"/>
          <w:lang w:val="en-US"/>
        </w:rPr>
        <w:t>Flavonoid berfungsi sebagai stimulan pada jantung, diuretik, menurunkan kadar gula darah, dan sebagai antijamur, serta memiliki fungsi sebagai antibakteri, antiinflamasi, antitumor, antialergi, dan mencegah osteoporosis. Selain itu flavonoid juga mencegah penyakit kardiovaskuler dengan menurunkan laju oksidasi lemak karena peranannya sebagai antioksidan. Beberapa hasil penelitian menunjukkan bahwa flavonoid dapat menurunkan hiperlipidemia pada manusia. Penghambatan oksidasi LDL pada kasus penyakit jantung oleh flavonoid, dapat mencegah pembentukan sel-sel busa dan kerusakan lipid (Nurjanah, 2011).</w:t>
      </w:r>
    </w:p>
    <w:p w:rsidR="006D77F7" w:rsidRDefault="006D77F7" w:rsidP="006D77F7">
      <w:pPr>
        <w:pStyle w:val="Heading2"/>
        <w:spacing w:before="0" w:line="480" w:lineRule="auto"/>
        <w:rPr>
          <w:rFonts w:ascii="Times New Roman" w:eastAsia="Calibri" w:hAnsi="Times New Roman"/>
          <w:noProof w:val="0"/>
          <w:color w:val="0D0D0D"/>
          <w:sz w:val="24"/>
          <w:szCs w:val="24"/>
          <w:lang w:val="en-US"/>
        </w:rPr>
      </w:pPr>
      <w:bookmarkStart w:id="62" w:name="_Toc136697246"/>
      <w:bookmarkStart w:id="63" w:name="_Toc155792498"/>
      <w:bookmarkStart w:id="64" w:name="_Toc214268100"/>
      <w:r>
        <w:rPr>
          <w:rFonts w:ascii="Times New Roman" w:eastAsia="Calibri" w:hAnsi="Times New Roman"/>
          <w:bCs w:val="0"/>
          <w:noProof w:val="0"/>
          <w:color w:val="0D0D0D"/>
          <w:sz w:val="24"/>
          <w:szCs w:val="24"/>
          <w:lang w:val="en-US"/>
        </w:rPr>
        <w:t xml:space="preserve">2.9 </w:t>
      </w:r>
      <w:r>
        <w:rPr>
          <w:rFonts w:ascii="Times New Roman" w:eastAsia="Calibri" w:hAnsi="Times New Roman"/>
          <w:bCs w:val="0"/>
          <w:noProof w:val="0"/>
          <w:color w:val="0D0D0D"/>
          <w:sz w:val="24"/>
          <w:szCs w:val="24"/>
          <w:lang w:val="en-US"/>
        </w:rPr>
        <w:tab/>
      </w:r>
      <w:r>
        <w:rPr>
          <w:rFonts w:ascii="Times New Roman" w:eastAsia="Calibri" w:hAnsi="Times New Roman"/>
          <w:noProof w:val="0"/>
          <w:color w:val="0D0D0D"/>
          <w:sz w:val="24"/>
          <w:szCs w:val="24"/>
          <w:lang w:val="en-US"/>
        </w:rPr>
        <w:t>Kuarsetin</w:t>
      </w:r>
      <w:bookmarkEnd w:id="62"/>
      <w:bookmarkEnd w:id="63"/>
      <w:bookmarkEnd w:id="64"/>
    </w:p>
    <w:p w:rsidR="006D77F7" w:rsidRDefault="006D77F7" w:rsidP="006D77F7">
      <w:pPr>
        <w:widowControl w:val="0"/>
        <w:autoSpaceDE w:val="0"/>
        <w:autoSpaceDN w:val="0"/>
        <w:spacing w:after="0" w:line="480" w:lineRule="auto"/>
        <w:ind w:firstLine="709"/>
        <w:jc w:val="both"/>
        <w:rPr>
          <w:rFonts w:ascii="Times New Roman" w:eastAsia="Times New Roman" w:hAnsi="Times New Roman"/>
          <w:noProof w:val="0"/>
          <w:sz w:val="24"/>
          <w:szCs w:val="24"/>
          <w:lang w:val="en-US"/>
        </w:rPr>
      </w:pPr>
      <w:r>
        <w:rPr>
          <w:rFonts w:ascii="Times New Roman" w:eastAsia="Times New Roman" w:hAnsi="Times New Roman"/>
          <w:noProof w:val="0"/>
          <w:sz w:val="24"/>
          <w:szCs w:val="24"/>
          <w:lang w:val="en-US"/>
        </w:rPr>
        <w:t>Kuersetin merupakan flavonoid golongan flavonol yang mempunyai gugus keton pada C-4 dan memiliki gugus hidroksil pada atom C-3 atau C-5 yang bertetangga dari flavon dan flavonol (Azizah, 2014).</w:t>
      </w:r>
    </w:p>
    <w:p w:rsidR="006D77F7" w:rsidRDefault="006D77F7" w:rsidP="006D77F7">
      <w:pPr>
        <w:widowControl w:val="0"/>
        <w:autoSpaceDE w:val="0"/>
        <w:autoSpaceDN w:val="0"/>
        <w:spacing w:after="0" w:line="480" w:lineRule="auto"/>
        <w:ind w:firstLine="709"/>
        <w:jc w:val="both"/>
        <w:rPr>
          <w:rFonts w:ascii="Times New Roman" w:eastAsia="Times New Roman" w:hAnsi="Times New Roman"/>
          <w:noProof w:val="0"/>
          <w:sz w:val="24"/>
          <w:szCs w:val="24"/>
          <w:lang w:val="en-US"/>
        </w:rPr>
      </w:pPr>
      <w:r>
        <w:rPr>
          <w:rFonts w:ascii="Times New Roman" w:eastAsia="Times New Roman" w:hAnsi="Times New Roman"/>
          <w:noProof w:val="0"/>
          <w:sz w:val="24"/>
          <w:szCs w:val="24"/>
          <w:lang w:val="en-US"/>
        </w:rPr>
        <w:t xml:space="preserve">Kuersetin adalah senyawa kelompok flavonol terbesar, kuersetin dan glikosidanya berada dalam jumlah sekitar 60-75% dari flavonoid. Kuersetin dipercaya dapat melindungi tubuh dari beberapa jenis penyakit degeneratif dengan cara mencegah terjadinya proses peroksidasi lemak. Kuarsetin adalah suatu senyawa flavonoid dalam sayuran atau buah-buahan yang juga berpotensi antioksidan. Potensi tersebut ditunjukkan oleh posisi  gugus hidroksilnya yang mampu langsung menangkap radikal bebas. Kuarsetin memiliki sifat antiradical paling kuat terhadap radikal hidroksil, peroksil dan anion superoksida (Zheng </w:t>
      </w:r>
      <w:r>
        <w:rPr>
          <w:rFonts w:ascii="Times New Roman" w:eastAsia="Times New Roman" w:hAnsi="Times New Roman"/>
          <w:i/>
          <w:noProof w:val="0"/>
          <w:sz w:val="24"/>
          <w:szCs w:val="24"/>
          <w:lang w:val="en-US"/>
        </w:rPr>
        <w:t xml:space="preserve">et </w:t>
      </w:r>
      <w:r>
        <w:rPr>
          <w:rFonts w:ascii="Times New Roman" w:eastAsia="Times New Roman" w:hAnsi="Times New Roman"/>
          <w:i/>
          <w:noProof w:val="0"/>
          <w:sz w:val="24"/>
          <w:szCs w:val="24"/>
          <w:lang w:val="en-US"/>
        </w:rPr>
        <w:lastRenderedPageBreak/>
        <w:t>al</w:t>
      </w:r>
      <w:r>
        <w:rPr>
          <w:rFonts w:ascii="Times New Roman" w:eastAsia="Times New Roman" w:hAnsi="Times New Roman"/>
          <w:noProof w:val="0"/>
          <w:sz w:val="24"/>
          <w:szCs w:val="24"/>
          <w:lang w:val="en-US"/>
        </w:rPr>
        <w:t>, 2005).</w:t>
      </w:r>
    </w:p>
    <w:p w:rsidR="006D77F7" w:rsidRDefault="006D77F7" w:rsidP="006D77F7">
      <w:pPr>
        <w:widowControl w:val="0"/>
        <w:autoSpaceDE w:val="0"/>
        <w:autoSpaceDN w:val="0"/>
        <w:spacing w:after="0" w:line="480" w:lineRule="auto"/>
        <w:ind w:firstLine="709"/>
        <w:jc w:val="both"/>
        <w:rPr>
          <w:rFonts w:ascii="Times New Roman" w:eastAsia="Times New Roman" w:hAnsi="Times New Roman"/>
          <w:noProof w:val="0"/>
          <w:sz w:val="24"/>
          <w:szCs w:val="24"/>
          <w:lang w:val="en-US"/>
        </w:rPr>
      </w:pPr>
      <w:r>
        <w:rPr>
          <w:rFonts w:ascii="Times New Roman" w:eastAsia="Times New Roman" w:hAnsi="Times New Roman"/>
          <w:noProof w:val="0"/>
          <w:sz w:val="24"/>
          <w:szCs w:val="24"/>
          <w:lang w:val="en-US"/>
        </w:rPr>
        <w:t>Kuersetin mempelihatkan kemampuannya mencegah proses oksidasi dari LDL dengan cara menangkap radikal bebas. Kuarsetin memiliki rumus molekul C</w:t>
      </w:r>
      <w:r>
        <w:rPr>
          <w:rFonts w:ascii="Times New Roman" w:eastAsia="Times New Roman" w:hAnsi="Times New Roman"/>
          <w:noProof w:val="0"/>
          <w:sz w:val="24"/>
          <w:szCs w:val="24"/>
          <w:vertAlign w:val="subscript"/>
          <w:lang w:val="en-US"/>
        </w:rPr>
        <w:t>15</w:t>
      </w:r>
      <w:r>
        <w:rPr>
          <w:rFonts w:ascii="Times New Roman" w:eastAsia="Times New Roman" w:hAnsi="Times New Roman"/>
          <w:noProof w:val="0"/>
          <w:sz w:val="24"/>
          <w:szCs w:val="24"/>
          <w:lang w:val="en-US"/>
        </w:rPr>
        <w:t>H</w:t>
      </w:r>
      <w:r>
        <w:rPr>
          <w:rFonts w:ascii="Times New Roman" w:eastAsia="Times New Roman" w:hAnsi="Times New Roman"/>
          <w:noProof w:val="0"/>
          <w:sz w:val="24"/>
          <w:szCs w:val="24"/>
          <w:vertAlign w:val="subscript"/>
          <w:lang w:val="en-US"/>
        </w:rPr>
        <w:t>10</w:t>
      </w:r>
      <w:r>
        <w:rPr>
          <w:rFonts w:ascii="Times New Roman" w:eastAsia="Times New Roman" w:hAnsi="Times New Roman"/>
          <w:noProof w:val="0"/>
          <w:sz w:val="24"/>
          <w:szCs w:val="24"/>
          <w:lang w:val="en-US"/>
        </w:rPr>
        <w:t>O</w:t>
      </w:r>
      <w:r>
        <w:rPr>
          <w:rFonts w:ascii="Times New Roman" w:eastAsia="Times New Roman" w:hAnsi="Times New Roman"/>
          <w:noProof w:val="0"/>
          <w:sz w:val="24"/>
          <w:szCs w:val="24"/>
          <w:vertAlign w:val="subscript"/>
          <w:lang w:val="en-US"/>
        </w:rPr>
        <w:t>7</w:t>
      </w:r>
      <w:r>
        <w:rPr>
          <w:rFonts w:ascii="Times New Roman" w:eastAsia="Times New Roman" w:hAnsi="Times New Roman"/>
          <w:noProof w:val="0"/>
          <w:sz w:val="24"/>
          <w:szCs w:val="24"/>
          <w:lang w:val="en-US"/>
        </w:rPr>
        <w:t xml:space="preserve"> dengan berat molekul 302,236 g/mol. Kelarutannya larut dalam larutan alkali. Pemerian bubuk kristal berwarna kuning. Ketika flavonol kuarsetin bereaksi dengan radikal bebas, kuarsetin mendonorkan protonnya dan menjadi senyawa radikal, tetapi elektron yang tidak berpasangan yang dihasilkan didelokalisasi oleh resonansi, hal ini membuat senyawa kuarsetin radikal memiliki energi yang sangat rendah untuk menjadi radikal yang reaktif (Markham, 1988).</w:t>
      </w:r>
    </w:p>
    <w:p w:rsidR="006D77F7" w:rsidRDefault="006D77F7" w:rsidP="006D77F7">
      <w:pPr>
        <w:widowControl w:val="0"/>
        <w:autoSpaceDE w:val="0"/>
        <w:autoSpaceDN w:val="0"/>
        <w:spacing w:after="0" w:line="480" w:lineRule="auto"/>
        <w:jc w:val="center"/>
        <w:rPr>
          <w:rFonts w:ascii="Times New Roman" w:eastAsia="Times New Roman" w:hAnsi="Times New Roman"/>
          <w:b/>
          <w:noProof w:val="0"/>
          <w:sz w:val="24"/>
          <w:szCs w:val="24"/>
          <w:lang w:val="en-US"/>
        </w:rPr>
      </w:pPr>
      <w:r w:rsidRPr="00720E6B">
        <w:rPr>
          <w:rFonts w:ascii="Times New Roman" w:eastAsia="Times New Roman" w:hAnsi="Times New Roman"/>
          <w:noProof w:val="0"/>
          <w:sz w:val="24"/>
          <w:szCs w:val="24"/>
          <w:lang w:val="en-US"/>
        </w:rPr>
        <w:object w:dxaOrig="3997" w:dyaOrig="26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087" o:spid="_x0000_i1025" type="#_x0000_t75" style="width:195.45pt;height:120.6pt;visibility:visible;mso-wrap-distance-left:0;mso-wrap-distance-right:0" o:ole="">
            <v:imagedata r:id="rId19" o:title="" embosscolor="white"/>
          </v:shape>
          <o:OLEObject Type="Embed" ProgID="ChemDraw.Document.6.0" ShapeID="1087" DrawAspect="Content" ObjectID="_1825228506" r:id="rId20"/>
        </w:object>
      </w:r>
    </w:p>
    <w:p w:rsidR="006D77F7" w:rsidRDefault="006D77F7" w:rsidP="006D77F7">
      <w:pPr>
        <w:pStyle w:val="Caption"/>
        <w:jc w:val="center"/>
        <w:rPr>
          <w:rFonts w:ascii="Times New Roman" w:eastAsia="Times New Roman" w:hAnsi="Times New Roman"/>
          <w:noProof w:val="0"/>
          <w:color w:val="auto"/>
          <w:sz w:val="30"/>
          <w:szCs w:val="24"/>
          <w:lang w:val="en-US"/>
        </w:rPr>
      </w:pPr>
      <w:bookmarkStart w:id="65" w:name="_Toc173252527"/>
      <w:r>
        <w:rPr>
          <w:rFonts w:ascii="Times New Roman" w:hAnsi="Times New Roman"/>
          <w:color w:val="auto"/>
          <w:sz w:val="24"/>
        </w:rPr>
        <w:t xml:space="preserve">Gambar 2. </w:t>
      </w:r>
      <w:r w:rsidR="00720E6B">
        <w:rPr>
          <w:rFonts w:ascii="Times New Roman" w:hAnsi="Times New Roman"/>
          <w:color w:val="auto"/>
          <w:sz w:val="24"/>
        </w:rPr>
        <w:fldChar w:fldCharType="begin"/>
      </w:r>
      <w:r>
        <w:rPr>
          <w:rFonts w:ascii="Times New Roman" w:hAnsi="Times New Roman"/>
          <w:color w:val="auto"/>
          <w:sz w:val="24"/>
        </w:rPr>
        <w:instrText xml:space="preserve"> SEQ Gambar_2. \* ARABIC </w:instrText>
      </w:r>
      <w:r w:rsidR="00720E6B">
        <w:rPr>
          <w:rFonts w:ascii="Times New Roman" w:hAnsi="Times New Roman"/>
          <w:color w:val="auto"/>
          <w:sz w:val="24"/>
        </w:rPr>
        <w:fldChar w:fldCharType="separate"/>
      </w:r>
      <w:r>
        <w:rPr>
          <w:rFonts w:ascii="Times New Roman" w:hAnsi="Times New Roman"/>
          <w:color w:val="auto"/>
          <w:sz w:val="24"/>
        </w:rPr>
        <w:t>9</w:t>
      </w:r>
      <w:r w:rsidR="00720E6B">
        <w:rPr>
          <w:rFonts w:ascii="Times New Roman" w:hAnsi="Times New Roman"/>
          <w:color w:val="auto"/>
          <w:sz w:val="24"/>
        </w:rPr>
        <w:fldChar w:fldCharType="end"/>
      </w:r>
      <w:r>
        <w:rPr>
          <w:rFonts w:ascii="Times New Roman" w:hAnsi="Times New Roman"/>
          <w:color w:val="auto"/>
          <w:sz w:val="24"/>
          <w:lang w:val="en-US"/>
        </w:rPr>
        <w:t xml:space="preserve"> Struktur kuarsetin</w:t>
      </w:r>
      <w:bookmarkEnd w:id="65"/>
    </w:p>
    <w:p w:rsidR="006D77F7" w:rsidRDefault="006D77F7" w:rsidP="006D77F7">
      <w:pPr>
        <w:pStyle w:val="Heading2"/>
        <w:spacing w:before="0" w:line="480" w:lineRule="auto"/>
        <w:ind w:left="709" w:hanging="709"/>
        <w:rPr>
          <w:rFonts w:ascii="Times New Roman" w:eastAsia="Calibri" w:hAnsi="Times New Roman"/>
          <w:noProof w:val="0"/>
          <w:color w:val="0D0D0D"/>
          <w:sz w:val="24"/>
          <w:szCs w:val="24"/>
          <w:lang w:val="en-US"/>
        </w:rPr>
      </w:pPr>
      <w:bookmarkStart w:id="66" w:name="_Toc136697247"/>
      <w:bookmarkStart w:id="67" w:name="_Toc155792499"/>
      <w:bookmarkStart w:id="68" w:name="_Toc214268101"/>
      <w:r>
        <w:rPr>
          <w:rFonts w:ascii="Times New Roman" w:eastAsia="Calibri" w:hAnsi="Times New Roman"/>
          <w:bCs w:val="0"/>
          <w:noProof w:val="0"/>
          <w:color w:val="0D0D0D"/>
          <w:sz w:val="24"/>
          <w:szCs w:val="24"/>
          <w:lang w:val="en-US"/>
        </w:rPr>
        <w:t xml:space="preserve">2.10 </w:t>
      </w:r>
      <w:r>
        <w:rPr>
          <w:rFonts w:ascii="Times New Roman" w:eastAsia="Calibri" w:hAnsi="Times New Roman"/>
          <w:bCs w:val="0"/>
          <w:noProof w:val="0"/>
          <w:color w:val="0D0D0D"/>
          <w:sz w:val="24"/>
          <w:szCs w:val="24"/>
          <w:lang w:val="en-US"/>
        </w:rPr>
        <w:tab/>
      </w:r>
      <w:r>
        <w:rPr>
          <w:rFonts w:ascii="Times New Roman" w:eastAsia="Calibri" w:hAnsi="Times New Roman"/>
          <w:bCs w:val="0"/>
          <w:noProof w:val="0"/>
          <w:color w:val="0D0D0D"/>
          <w:sz w:val="24"/>
          <w:szCs w:val="24"/>
          <w:lang w:val="en-US"/>
        </w:rPr>
        <w:tab/>
      </w:r>
      <w:r>
        <w:rPr>
          <w:rFonts w:ascii="Times New Roman" w:eastAsia="Calibri" w:hAnsi="Times New Roman"/>
          <w:noProof w:val="0"/>
          <w:color w:val="0D0D0D"/>
          <w:sz w:val="24"/>
          <w:szCs w:val="24"/>
          <w:lang w:val="en-US"/>
        </w:rPr>
        <w:t>Analisis Flavonoid total</w:t>
      </w:r>
      <w:bookmarkEnd w:id="66"/>
      <w:bookmarkEnd w:id="67"/>
      <w:bookmarkEnd w:id="68"/>
    </w:p>
    <w:p w:rsidR="006D77F7" w:rsidRDefault="006D77F7" w:rsidP="006D77F7">
      <w:pPr>
        <w:widowControl w:val="0"/>
        <w:autoSpaceDE w:val="0"/>
        <w:autoSpaceDN w:val="0"/>
        <w:spacing w:after="0" w:line="480" w:lineRule="auto"/>
        <w:ind w:firstLine="709"/>
        <w:jc w:val="both"/>
        <w:rPr>
          <w:rFonts w:ascii="Times New Roman" w:eastAsia="Times New Roman" w:hAnsi="Times New Roman"/>
          <w:noProof w:val="0"/>
          <w:sz w:val="24"/>
          <w:szCs w:val="24"/>
          <w:lang w:val="en-US"/>
        </w:rPr>
      </w:pPr>
      <w:r>
        <w:rPr>
          <w:rFonts w:ascii="Times New Roman" w:eastAsia="Times New Roman" w:hAnsi="Times New Roman"/>
          <w:noProof w:val="0"/>
          <w:sz w:val="24"/>
          <w:szCs w:val="24"/>
          <w:lang w:val="en-US"/>
        </w:rPr>
        <w:t>Analisis flavonoid total dapat dilakukan dengan metode kolorimetri AlCl</w:t>
      </w:r>
      <w:r>
        <w:rPr>
          <w:rFonts w:ascii="Times New Roman" w:eastAsia="Times New Roman" w:hAnsi="Times New Roman"/>
          <w:noProof w:val="0"/>
          <w:sz w:val="24"/>
          <w:szCs w:val="24"/>
          <w:vertAlign w:val="subscript"/>
          <w:lang w:val="en-US"/>
        </w:rPr>
        <w:t xml:space="preserve">3 </w:t>
      </w:r>
      <w:r>
        <w:rPr>
          <w:rFonts w:ascii="Times New Roman" w:eastAsia="Times New Roman" w:hAnsi="Times New Roman"/>
          <w:noProof w:val="0"/>
          <w:sz w:val="24"/>
          <w:szCs w:val="24"/>
          <w:lang w:val="en-US"/>
        </w:rPr>
        <w:t>adalah pembentukan kompleks, sehingga terjadi pergesaran panjang gelombang kearah visible (tampak) yang ditandai dengan larutan menghasilkan warna lebih kuning. AlCl</w:t>
      </w:r>
      <w:r>
        <w:rPr>
          <w:rFonts w:ascii="Times New Roman" w:eastAsia="Times New Roman" w:hAnsi="Times New Roman"/>
          <w:noProof w:val="0"/>
          <w:sz w:val="24"/>
          <w:szCs w:val="24"/>
          <w:vertAlign w:val="subscript"/>
          <w:lang w:val="en-US"/>
        </w:rPr>
        <w:t xml:space="preserve">3 </w:t>
      </w:r>
      <w:r>
        <w:rPr>
          <w:rFonts w:ascii="Times New Roman" w:eastAsia="Times New Roman" w:hAnsi="Times New Roman"/>
          <w:noProof w:val="0"/>
          <w:sz w:val="24"/>
          <w:szCs w:val="24"/>
          <w:lang w:val="en-US"/>
        </w:rPr>
        <w:t>bereaksi dengan gugus keton pada C4 dan gugus OH pada C5 pada senyawa flavonol membentuk senyawa kompleks yang stabil (Salmia, 2016).</w:t>
      </w:r>
    </w:p>
    <w:p w:rsidR="006D77F7" w:rsidRDefault="006D77F7" w:rsidP="006D77F7">
      <w:pPr>
        <w:widowControl w:val="0"/>
        <w:autoSpaceDE w:val="0"/>
        <w:autoSpaceDN w:val="0"/>
        <w:spacing w:after="0" w:line="480" w:lineRule="auto"/>
        <w:ind w:firstLine="709"/>
        <w:jc w:val="both"/>
        <w:rPr>
          <w:rFonts w:ascii="Times New Roman" w:eastAsia="Times New Roman" w:hAnsi="Times New Roman"/>
          <w:noProof w:val="0"/>
          <w:sz w:val="24"/>
          <w:szCs w:val="24"/>
          <w:lang w:val="en-US"/>
        </w:rPr>
      </w:pPr>
      <w:r>
        <w:rPr>
          <w:rFonts w:ascii="Times New Roman" w:eastAsia="Times New Roman" w:hAnsi="Times New Roman"/>
          <w:noProof w:val="0"/>
          <w:sz w:val="24"/>
          <w:szCs w:val="24"/>
          <w:lang w:val="en-US"/>
        </w:rPr>
        <w:t xml:space="preserve">Pada pengukuran senyawa flavonoid total, larutan sampel ditambahkan AlCl3 yang dapat membentuk kompleks, sehingga terjadi pergeseran panjang gelombang ke arah visible (tampak) yang ditandai dengan larutan menghasilkan </w:t>
      </w:r>
      <w:r>
        <w:rPr>
          <w:rFonts w:ascii="Times New Roman" w:eastAsia="Times New Roman" w:hAnsi="Times New Roman"/>
          <w:noProof w:val="0"/>
          <w:sz w:val="24"/>
          <w:szCs w:val="24"/>
          <w:lang w:val="en-US"/>
        </w:rPr>
        <w:lastRenderedPageBreak/>
        <w:t>warna yang lebih kuning.Dan penambahan kalium asetat yang bertujuan untuk mempertahankan panjang gelombang pada daerah visible (tampak) (Chang et al, 2002).</w:t>
      </w:r>
    </w:p>
    <w:p w:rsidR="006D77F7" w:rsidRDefault="006D77F7" w:rsidP="006D77F7">
      <w:pPr>
        <w:widowControl w:val="0"/>
        <w:autoSpaceDE w:val="0"/>
        <w:autoSpaceDN w:val="0"/>
        <w:spacing w:after="0" w:line="480" w:lineRule="auto"/>
        <w:ind w:firstLine="480"/>
        <w:jc w:val="center"/>
        <w:rPr>
          <w:rFonts w:ascii="Times New Roman" w:eastAsia="Times New Roman" w:hAnsi="Times New Roman"/>
          <w:noProof w:val="0"/>
          <w:sz w:val="24"/>
          <w:szCs w:val="24"/>
          <w:lang w:val="en-US"/>
        </w:rPr>
      </w:pPr>
      <w:r>
        <w:rPr>
          <w:rFonts w:ascii="Times New Roman" w:eastAsia="Times New Roman" w:hAnsi="Times New Roman"/>
          <w:sz w:val="24"/>
          <w:szCs w:val="24"/>
          <w:lang w:val="en-US"/>
        </w:rPr>
        <w:drawing>
          <wp:inline distT="0" distB="0" distL="0" distR="0">
            <wp:extent cx="3895724" cy="1676400"/>
            <wp:effectExtent l="0" t="0" r="9525" b="0"/>
            <wp:docPr id="1089" name="Picture 10" descr="Description: C:\Users\user\Downloads\IMG_20210314_13533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0"/>
                    <pic:cNvPicPr/>
                  </pic:nvPicPr>
                  <pic:blipFill>
                    <a:blip r:embed="rId21" cstate="print"/>
                    <a:srcRect/>
                    <a:stretch/>
                  </pic:blipFill>
                  <pic:spPr>
                    <a:xfrm>
                      <a:off x="0" y="0"/>
                      <a:ext cx="3895724" cy="1676400"/>
                    </a:xfrm>
                    <a:prstGeom prst="rect">
                      <a:avLst/>
                    </a:prstGeom>
                    <a:ln>
                      <a:noFill/>
                    </a:ln>
                  </pic:spPr>
                </pic:pic>
              </a:graphicData>
            </a:graphic>
          </wp:inline>
        </w:drawing>
      </w:r>
    </w:p>
    <w:p w:rsidR="006D77F7" w:rsidRDefault="006D77F7" w:rsidP="006D77F7">
      <w:pPr>
        <w:pStyle w:val="Caption"/>
        <w:spacing w:after="0"/>
        <w:jc w:val="center"/>
        <w:rPr>
          <w:rFonts w:ascii="Times New Roman" w:hAnsi="Times New Roman"/>
          <w:color w:val="auto"/>
          <w:sz w:val="24"/>
          <w:lang w:val="en-US"/>
        </w:rPr>
      </w:pPr>
      <w:bookmarkStart w:id="69" w:name="_Toc173252528"/>
      <w:r>
        <w:rPr>
          <w:rFonts w:ascii="Times New Roman" w:hAnsi="Times New Roman"/>
          <w:color w:val="auto"/>
          <w:sz w:val="24"/>
        </w:rPr>
        <w:t xml:space="preserve">Gambar 2. </w:t>
      </w:r>
      <w:r w:rsidR="00720E6B">
        <w:rPr>
          <w:rFonts w:ascii="Times New Roman" w:hAnsi="Times New Roman"/>
          <w:color w:val="auto"/>
          <w:sz w:val="24"/>
        </w:rPr>
        <w:fldChar w:fldCharType="begin"/>
      </w:r>
      <w:r>
        <w:rPr>
          <w:rFonts w:ascii="Times New Roman" w:hAnsi="Times New Roman"/>
          <w:color w:val="auto"/>
          <w:sz w:val="24"/>
        </w:rPr>
        <w:instrText xml:space="preserve"> SEQ Gambar_2. \* ARABIC </w:instrText>
      </w:r>
      <w:r w:rsidR="00720E6B">
        <w:rPr>
          <w:rFonts w:ascii="Times New Roman" w:hAnsi="Times New Roman"/>
          <w:color w:val="auto"/>
          <w:sz w:val="24"/>
        </w:rPr>
        <w:fldChar w:fldCharType="separate"/>
      </w:r>
      <w:r>
        <w:rPr>
          <w:rFonts w:ascii="Times New Roman" w:hAnsi="Times New Roman"/>
          <w:color w:val="auto"/>
          <w:sz w:val="24"/>
        </w:rPr>
        <w:t>10</w:t>
      </w:r>
      <w:r w:rsidR="00720E6B">
        <w:rPr>
          <w:rFonts w:ascii="Times New Roman" w:hAnsi="Times New Roman"/>
          <w:color w:val="auto"/>
          <w:sz w:val="24"/>
        </w:rPr>
        <w:fldChar w:fldCharType="end"/>
      </w:r>
      <w:r>
        <w:rPr>
          <w:rFonts w:ascii="Times New Roman" w:hAnsi="Times New Roman"/>
          <w:color w:val="auto"/>
          <w:sz w:val="24"/>
          <w:lang w:val="en-US"/>
        </w:rPr>
        <w:t xml:space="preserve"> Reaksi AlCl3</w:t>
      </w:r>
      <w:bookmarkEnd w:id="69"/>
    </w:p>
    <w:p w:rsidR="006D77F7" w:rsidRDefault="006D77F7" w:rsidP="006D77F7">
      <w:pPr>
        <w:spacing w:after="0" w:line="240" w:lineRule="auto"/>
        <w:rPr>
          <w:lang w:val="en-US"/>
        </w:rPr>
      </w:pPr>
    </w:p>
    <w:p w:rsidR="006D77F7" w:rsidRDefault="006D77F7" w:rsidP="006D77F7">
      <w:pPr>
        <w:pStyle w:val="Heading2"/>
        <w:spacing w:before="0" w:line="480" w:lineRule="auto"/>
        <w:rPr>
          <w:rFonts w:ascii="Times New Roman" w:eastAsia="Calibri" w:hAnsi="Times New Roman"/>
          <w:noProof w:val="0"/>
          <w:color w:val="0D0D0D"/>
          <w:sz w:val="24"/>
          <w:szCs w:val="24"/>
          <w:lang w:val="en-US"/>
        </w:rPr>
      </w:pPr>
      <w:bookmarkStart w:id="70" w:name="_Toc136697248"/>
      <w:bookmarkStart w:id="71" w:name="_Toc155792500"/>
      <w:bookmarkStart w:id="72" w:name="_Toc214268102"/>
      <w:r>
        <w:rPr>
          <w:rFonts w:ascii="Times New Roman" w:eastAsia="Calibri" w:hAnsi="Times New Roman"/>
          <w:bCs w:val="0"/>
          <w:noProof w:val="0"/>
          <w:color w:val="0D0D0D"/>
          <w:sz w:val="24"/>
          <w:szCs w:val="24"/>
          <w:lang w:val="en-US"/>
        </w:rPr>
        <w:t xml:space="preserve">2.11 </w:t>
      </w:r>
      <w:r>
        <w:rPr>
          <w:rFonts w:ascii="Times New Roman" w:eastAsia="Calibri" w:hAnsi="Times New Roman"/>
          <w:bCs w:val="0"/>
          <w:noProof w:val="0"/>
          <w:color w:val="0D0D0D"/>
          <w:sz w:val="24"/>
          <w:szCs w:val="24"/>
          <w:lang w:val="en-US"/>
        </w:rPr>
        <w:tab/>
      </w:r>
      <w:r>
        <w:rPr>
          <w:rFonts w:ascii="Times New Roman" w:eastAsia="Calibri" w:hAnsi="Times New Roman"/>
          <w:noProof w:val="0"/>
          <w:color w:val="0D0D0D"/>
          <w:sz w:val="24"/>
          <w:szCs w:val="24"/>
          <w:lang w:val="en-US"/>
        </w:rPr>
        <w:t>Spektrofotmetri UV-Vis</w:t>
      </w:r>
      <w:bookmarkEnd w:id="70"/>
      <w:bookmarkEnd w:id="71"/>
      <w:bookmarkEnd w:id="72"/>
    </w:p>
    <w:p w:rsidR="006D77F7" w:rsidRDefault="006D77F7" w:rsidP="006D77F7">
      <w:pPr>
        <w:pStyle w:val="Heading3"/>
        <w:spacing w:before="0" w:line="480" w:lineRule="auto"/>
        <w:rPr>
          <w:rFonts w:ascii="Times New Roman" w:hAnsi="Times New Roman"/>
          <w:noProof w:val="0"/>
          <w:color w:val="0D0D0D"/>
          <w:sz w:val="24"/>
          <w:szCs w:val="24"/>
          <w:lang w:val="en-US"/>
        </w:rPr>
      </w:pPr>
      <w:bookmarkStart w:id="73" w:name="_Toc136697249"/>
      <w:bookmarkStart w:id="74" w:name="_Toc155792501"/>
      <w:bookmarkStart w:id="75" w:name="_Toc214268103"/>
      <w:r>
        <w:rPr>
          <w:rFonts w:ascii="Times New Roman" w:hAnsi="Times New Roman"/>
          <w:noProof w:val="0"/>
          <w:color w:val="0D0D0D"/>
          <w:sz w:val="24"/>
          <w:szCs w:val="24"/>
          <w:lang w:val="en-US"/>
        </w:rPr>
        <w:t>2.1</w:t>
      </w:r>
      <w:r>
        <w:rPr>
          <w:rFonts w:ascii="Times New Roman" w:hAnsi="Times New Roman"/>
          <w:noProof w:val="0"/>
          <w:color w:val="0D0D0D"/>
          <w:sz w:val="24"/>
          <w:szCs w:val="24"/>
        </w:rPr>
        <w:t>1</w:t>
      </w:r>
      <w:r>
        <w:rPr>
          <w:rFonts w:ascii="Times New Roman" w:hAnsi="Times New Roman"/>
          <w:noProof w:val="0"/>
          <w:color w:val="0D0D0D"/>
          <w:sz w:val="24"/>
          <w:szCs w:val="24"/>
          <w:lang w:val="en-US"/>
        </w:rPr>
        <w:t xml:space="preserve">.1 </w:t>
      </w:r>
      <w:r>
        <w:rPr>
          <w:rFonts w:ascii="Times New Roman" w:hAnsi="Times New Roman"/>
          <w:noProof w:val="0"/>
          <w:color w:val="0D0D0D"/>
          <w:sz w:val="24"/>
          <w:szCs w:val="24"/>
          <w:lang w:val="en-US"/>
        </w:rPr>
        <w:tab/>
        <w:t>Pengertian</w:t>
      </w:r>
      <w:bookmarkEnd w:id="73"/>
      <w:bookmarkEnd w:id="74"/>
      <w:bookmarkEnd w:id="75"/>
    </w:p>
    <w:p w:rsidR="006D77F7" w:rsidRDefault="006D77F7" w:rsidP="006D77F7">
      <w:pPr>
        <w:widowControl w:val="0"/>
        <w:autoSpaceDE w:val="0"/>
        <w:autoSpaceDN w:val="0"/>
        <w:spacing w:after="0" w:line="456" w:lineRule="auto"/>
        <w:ind w:firstLine="720"/>
        <w:jc w:val="both"/>
        <w:rPr>
          <w:rFonts w:ascii="Times New Roman" w:eastAsia="Times New Roman" w:hAnsi="Times New Roman"/>
          <w:noProof w:val="0"/>
          <w:sz w:val="24"/>
          <w:szCs w:val="24"/>
        </w:rPr>
      </w:pPr>
      <w:r>
        <w:rPr>
          <w:rFonts w:ascii="Times New Roman" w:eastAsia="Times New Roman" w:hAnsi="Times New Roman"/>
          <w:noProof w:val="0"/>
          <w:sz w:val="24"/>
          <w:szCs w:val="24"/>
          <w:lang w:val="en-US"/>
        </w:rPr>
        <w:t>Spektrofotometri merupakan suatu metoda analisa yang didasarkan pada pengukuran serapan sinar monokromatis oleh suatu lajur larutan berwarna pada panjang gelombang spesifik dengan menggunakan monokromator prisma atau kisi difraksi dengan detektor fototube. Spektrofotometri juga merupakan teknik pengukuran jumlah zat yang juga berdasar spektroskopi. Namun lebih spesifik pada panjang gelombang tertentu, misalnya: UV(Ultraviolet), visible, dan infra merah (Yudono, 2017).</w:t>
      </w:r>
    </w:p>
    <w:p w:rsidR="006D77F7" w:rsidRDefault="006D77F7" w:rsidP="006D77F7">
      <w:pPr>
        <w:widowControl w:val="0"/>
        <w:autoSpaceDE w:val="0"/>
        <w:autoSpaceDN w:val="0"/>
        <w:spacing w:after="0" w:line="456" w:lineRule="auto"/>
        <w:ind w:firstLine="720"/>
        <w:jc w:val="both"/>
        <w:rPr>
          <w:rFonts w:ascii="Times New Roman" w:eastAsia="Times New Roman" w:hAnsi="Times New Roman"/>
          <w:noProof w:val="0"/>
          <w:sz w:val="24"/>
          <w:szCs w:val="24"/>
          <w:lang w:val="en-US"/>
        </w:rPr>
      </w:pPr>
      <w:r>
        <w:rPr>
          <w:rFonts w:ascii="Times New Roman" w:eastAsia="Times New Roman" w:hAnsi="Times New Roman"/>
          <w:noProof w:val="0"/>
          <w:sz w:val="24"/>
          <w:szCs w:val="24"/>
          <w:lang w:val="en-US"/>
        </w:rPr>
        <w:t>Spektrofotometri merupakan suatu metode analisa yang didasarkan pada pengukuran serapan sinar monokromatis oleh suatu lajur larutan berwarna pada panjang gelombamg spesifik dengan menggunakan monokromator prisma atau kisi difraksi dengan detektor fototube. Secara sederhana, spektrofotometri adalah pengukuran penyerapan energi cahaya suatu sistem kimia sebagai fungsi dari panjang gelombang dan radiasi (Yudono, 2017).</w:t>
      </w:r>
    </w:p>
    <w:p w:rsidR="006D77F7" w:rsidRDefault="006D77F7" w:rsidP="006D77F7">
      <w:pPr>
        <w:widowControl w:val="0"/>
        <w:autoSpaceDE w:val="0"/>
        <w:autoSpaceDN w:val="0"/>
        <w:spacing w:after="0" w:line="480" w:lineRule="auto"/>
        <w:ind w:firstLine="720"/>
        <w:jc w:val="both"/>
        <w:rPr>
          <w:rFonts w:ascii="Times New Roman" w:eastAsia="Times New Roman" w:hAnsi="Times New Roman"/>
          <w:noProof w:val="0"/>
          <w:sz w:val="24"/>
          <w:szCs w:val="24"/>
          <w:lang w:val="en-US"/>
        </w:rPr>
      </w:pPr>
      <w:r>
        <w:rPr>
          <w:rFonts w:ascii="Times New Roman" w:eastAsia="Times New Roman" w:hAnsi="Times New Roman"/>
          <w:noProof w:val="0"/>
          <w:sz w:val="24"/>
          <w:szCs w:val="24"/>
          <w:lang w:val="en-US"/>
        </w:rPr>
        <w:lastRenderedPageBreak/>
        <w:t>Spektrofotometer adalah alat untuk mengukur transmitan atau absorban suatu sampel sebagai fungsi panjang gelombang.Sedangkan pengukuran menggunakan spektrofotometer ini, metode yang digunakan sering disebut dengan spektrofotometri.Beberapa istilah yang sering dipakai dalam spektrofotometer adalah absorbansi, transmitan, kuvet, drive cell, dan blangko (Yudono, 2017).</w:t>
      </w:r>
    </w:p>
    <w:p w:rsidR="006D77F7" w:rsidRDefault="006D77F7" w:rsidP="006D77F7">
      <w:pPr>
        <w:pStyle w:val="Heading3"/>
        <w:spacing w:before="0" w:line="480" w:lineRule="auto"/>
        <w:rPr>
          <w:rFonts w:ascii="Times New Roman" w:hAnsi="Times New Roman"/>
          <w:noProof w:val="0"/>
          <w:color w:val="0D0D0D"/>
          <w:sz w:val="24"/>
          <w:szCs w:val="24"/>
          <w:lang w:val="en-US"/>
        </w:rPr>
      </w:pPr>
      <w:bookmarkStart w:id="76" w:name="_Toc136697250"/>
      <w:bookmarkStart w:id="77" w:name="_Toc155792502"/>
      <w:bookmarkStart w:id="78" w:name="_Toc214268104"/>
      <w:r>
        <w:rPr>
          <w:rFonts w:ascii="Times New Roman" w:hAnsi="Times New Roman"/>
          <w:noProof w:val="0"/>
          <w:color w:val="0D0D0D"/>
          <w:sz w:val="24"/>
          <w:szCs w:val="24"/>
        </w:rPr>
        <w:t xml:space="preserve">2.11.2 </w:t>
      </w:r>
      <w:r>
        <w:rPr>
          <w:rFonts w:ascii="Times New Roman" w:hAnsi="Times New Roman"/>
          <w:noProof w:val="0"/>
          <w:color w:val="0D0D0D"/>
          <w:sz w:val="24"/>
          <w:szCs w:val="24"/>
          <w:lang w:val="en-US"/>
        </w:rPr>
        <w:tab/>
        <w:t>Tipe-tipe spekrofotometri UV-Vis</w:t>
      </w:r>
      <w:bookmarkEnd w:id="76"/>
      <w:bookmarkEnd w:id="77"/>
      <w:bookmarkEnd w:id="78"/>
    </w:p>
    <w:p w:rsidR="006D77F7" w:rsidRDefault="006D77F7" w:rsidP="006D77F7">
      <w:pPr>
        <w:widowControl w:val="0"/>
        <w:autoSpaceDE w:val="0"/>
        <w:autoSpaceDN w:val="0"/>
        <w:spacing w:after="0" w:line="480" w:lineRule="auto"/>
        <w:ind w:firstLine="709"/>
        <w:jc w:val="both"/>
        <w:rPr>
          <w:rFonts w:ascii="Times New Roman" w:eastAsia="Times New Roman" w:hAnsi="Times New Roman"/>
          <w:noProof w:val="0"/>
          <w:sz w:val="24"/>
          <w:szCs w:val="24"/>
          <w:lang w:val="en-US"/>
        </w:rPr>
      </w:pPr>
      <w:r>
        <w:rPr>
          <w:rFonts w:ascii="Times New Roman" w:eastAsia="Times New Roman" w:hAnsi="Times New Roman"/>
          <w:noProof w:val="0"/>
          <w:sz w:val="24"/>
          <w:szCs w:val="24"/>
          <w:lang w:val="en-US"/>
        </w:rPr>
        <w:t>Pada umumnya terdapat dua tipe instrumen spektrofotometer, yaitu single-beam dan double-beam:</w:t>
      </w:r>
    </w:p>
    <w:p w:rsidR="006D77F7" w:rsidRDefault="006D77F7" w:rsidP="006D77F7">
      <w:pPr>
        <w:widowControl w:val="0"/>
        <w:autoSpaceDE w:val="0"/>
        <w:autoSpaceDN w:val="0"/>
        <w:spacing w:after="0" w:line="480" w:lineRule="auto"/>
        <w:ind w:firstLine="360"/>
        <w:contextualSpacing/>
        <w:jc w:val="both"/>
        <w:rPr>
          <w:rFonts w:ascii="Times New Roman" w:eastAsia="Times New Roman" w:hAnsi="Times New Roman"/>
          <w:b/>
          <w:noProof w:val="0"/>
          <w:sz w:val="24"/>
          <w:szCs w:val="24"/>
          <w:lang w:val="en-US"/>
        </w:rPr>
      </w:pPr>
      <w:r>
        <w:rPr>
          <w:rFonts w:ascii="Times New Roman" w:hAnsi="Times New Roman"/>
          <w:noProof w:val="0"/>
          <w:sz w:val="24"/>
          <w:szCs w:val="24"/>
          <w:lang w:val="en-US"/>
        </w:rPr>
        <w:t>Single-beam instrument dapat digunakan untuk kuantitatif dengan mengukur absorbansi pada panjang gelombang tunggal. Single-beam instrument mempunyai beberapa keuntungan yaitu sederhana, harganya murah, dan mengurangi biaya yang ada. Beberapa instrumen menghasilkan single-beam instrument untuk pengukuran sinar ultra violet dan sinar tampak. Panjang gelombang paling rendah adalah 190 sampai 210 nm dan paling tinggi adalah 800 sampai 1000 nm (Skoog, DA, 1996).</w:t>
      </w:r>
    </w:p>
    <w:p w:rsidR="006D77F7" w:rsidRDefault="006D77F7" w:rsidP="006D77F7">
      <w:pPr>
        <w:widowControl w:val="0"/>
        <w:autoSpaceDE w:val="0"/>
        <w:autoSpaceDN w:val="0"/>
        <w:spacing w:after="0" w:line="480" w:lineRule="auto"/>
        <w:ind w:firstLine="360"/>
        <w:contextualSpacing/>
        <w:jc w:val="both"/>
        <w:rPr>
          <w:rFonts w:ascii="Times New Roman" w:eastAsia="Times New Roman" w:hAnsi="Times New Roman"/>
          <w:b/>
          <w:noProof w:val="0"/>
          <w:sz w:val="24"/>
          <w:szCs w:val="24"/>
          <w:lang w:val="en-US"/>
        </w:rPr>
      </w:pPr>
      <w:r>
        <w:rPr>
          <w:rFonts w:ascii="Times New Roman" w:hAnsi="Times New Roman"/>
          <w:noProof w:val="0"/>
          <w:sz w:val="24"/>
          <w:szCs w:val="24"/>
          <w:lang w:val="en-US"/>
        </w:rPr>
        <w:t>Double-beam dibuat untuk digunakan pada panjang gelombang 190 sampai 750 nm. Double-beam instrument mempunyai dua sinar yang dibentuk oleh potongan cermin yang berbentuk V yang disebut dengan pemecah sinar. Sinar pertama melewati larutan blanko dan sinar kedua secara serentak melewati sampel (Skoog, DA, 1996).</w:t>
      </w:r>
    </w:p>
    <w:p w:rsidR="006D77F7" w:rsidRDefault="006D77F7" w:rsidP="006D77F7">
      <w:pPr>
        <w:widowControl w:val="0"/>
        <w:autoSpaceDE w:val="0"/>
        <w:autoSpaceDN w:val="0"/>
        <w:spacing w:after="0" w:line="480" w:lineRule="auto"/>
        <w:ind w:left="720"/>
        <w:contextualSpacing/>
        <w:jc w:val="both"/>
        <w:rPr>
          <w:rFonts w:ascii="Times New Roman" w:eastAsia="Times New Roman" w:hAnsi="Times New Roman"/>
          <w:b/>
          <w:noProof w:val="0"/>
          <w:sz w:val="24"/>
          <w:szCs w:val="24"/>
        </w:rPr>
      </w:pPr>
      <w:r>
        <w:rPr>
          <w:rFonts w:ascii="Times New Roman" w:eastAsia="Times New Roman" w:hAnsi="Times New Roman"/>
          <w:b/>
          <w:sz w:val="24"/>
          <w:szCs w:val="24"/>
          <w:lang w:val="en-US"/>
        </w:rPr>
        <w:lastRenderedPageBreak/>
        <w:drawing>
          <wp:inline distT="0" distB="0" distL="0" distR="0">
            <wp:extent cx="4139565" cy="2225040"/>
            <wp:effectExtent l="0" t="0" r="0" b="3810"/>
            <wp:docPr id="1090" name="Pictur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Picture 78"/>
                    <pic:cNvPicPr/>
                  </pic:nvPicPr>
                  <pic:blipFill>
                    <a:blip r:embed="rId22" cstate="print"/>
                    <a:srcRect/>
                    <a:stretch/>
                  </pic:blipFill>
                  <pic:spPr>
                    <a:xfrm>
                      <a:off x="0" y="0"/>
                      <a:ext cx="4139565" cy="2225040"/>
                    </a:xfrm>
                    <a:prstGeom prst="rect">
                      <a:avLst/>
                    </a:prstGeom>
                  </pic:spPr>
                </pic:pic>
              </a:graphicData>
            </a:graphic>
          </wp:inline>
        </w:drawing>
      </w:r>
    </w:p>
    <w:p w:rsidR="006D77F7" w:rsidRDefault="006D77F7" w:rsidP="006D77F7">
      <w:pPr>
        <w:pStyle w:val="Caption"/>
        <w:jc w:val="center"/>
        <w:rPr>
          <w:rFonts w:ascii="Times New Roman" w:hAnsi="Times New Roman"/>
          <w:color w:val="auto"/>
          <w:sz w:val="24"/>
          <w:szCs w:val="24"/>
        </w:rPr>
      </w:pPr>
      <w:bookmarkStart w:id="79" w:name="_Toc173252529"/>
      <w:r>
        <w:rPr>
          <w:rFonts w:ascii="Times New Roman" w:hAnsi="Times New Roman"/>
          <w:color w:val="auto"/>
          <w:sz w:val="24"/>
          <w:szCs w:val="24"/>
        </w:rPr>
        <w:t xml:space="preserve">Gambar 2. </w:t>
      </w:r>
      <w:r w:rsidR="00720E6B">
        <w:rPr>
          <w:rFonts w:ascii="Times New Roman" w:hAnsi="Times New Roman"/>
          <w:color w:val="auto"/>
          <w:sz w:val="24"/>
          <w:szCs w:val="24"/>
        </w:rPr>
        <w:fldChar w:fldCharType="begin"/>
      </w:r>
      <w:r>
        <w:rPr>
          <w:rFonts w:ascii="Times New Roman" w:hAnsi="Times New Roman"/>
          <w:color w:val="auto"/>
          <w:sz w:val="24"/>
          <w:szCs w:val="24"/>
        </w:rPr>
        <w:instrText xml:space="preserve"> SEQ Gambar_2. \* ARABIC </w:instrText>
      </w:r>
      <w:r w:rsidR="00720E6B">
        <w:rPr>
          <w:rFonts w:ascii="Times New Roman" w:hAnsi="Times New Roman"/>
          <w:color w:val="auto"/>
          <w:sz w:val="24"/>
          <w:szCs w:val="24"/>
        </w:rPr>
        <w:fldChar w:fldCharType="separate"/>
      </w:r>
      <w:r>
        <w:rPr>
          <w:rFonts w:ascii="Times New Roman" w:hAnsi="Times New Roman"/>
          <w:color w:val="auto"/>
          <w:sz w:val="24"/>
          <w:szCs w:val="24"/>
        </w:rPr>
        <w:t>11</w:t>
      </w:r>
      <w:r w:rsidR="00720E6B">
        <w:rPr>
          <w:rFonts w:ascii="Times New Roman" w:hAnsi="Times New Roman"/>
          <w:color w:val="auto"/>
          <w:sz w:val="24"/>
          <w:szCs w:val="24"/>
        </w:rPr>
        <w:fldChar w:fldCharType="end"/>
      </w:r>
      <w:r>
        <w:rPr>
          <w:rFonts w:ascii="Times New Roman" w:hAnsi="Times New Roman"/>
          <w:color w:val="auto"/>
          <w:sz w:val="24"/>
          <w:szCs w:val="24"/>
          <w:lang w:val="en-US"/>
        </w:rPr>
        <w:t xml:space="preserve"> Diagram alat spektrofotometer UV-Vis (single beam)</w:t>
      </w:r>
      <w:bookmarkEnd w:id="79"/>
    </w:p>
    <w:p w:rsidR="006D77F7" w:rsidRDefault="006D77F7" w:rsidP="006D77F7">
      <w:pPr>
        <w:autoSpaceDE w:val="0"/>
        <w:autoSpaceDN w:val="0"/>
        <w:adjustRightInd w:val="0"/>
        <w:spacing w:after="0" w:line="240" w:lineRule="auto"/>
        <w:jc w:val="center"/>
        <w:rPr>
          <w:rFonts w:ascii="Times New Roman" w:hAnsi="Times New Roman"/>
          <w:sz w:val="24"/>
          <w:szCs w:val="24"/>
        </w:rPr>
      </w:pPr>
    </w:p>
    <w:p w:rsidR="006D77F7" w:rsidRDefault="006D77F7" w:rsidP="006D77F7">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Sumber sinar polikromatis, untuk sinar UV adalah lampu deuterium, sedangkan sinar Visibel atau sinar tampak adalah lampu wolfram. Monokromator pada spektrometer UV-Vis digunakaan lensa prisma dan filter optik. Sel sampel berupa kuvet yang terbuat dari kuarsa atau gelas dengan lebar yang bervariasi. Detektor berupa detektor foto atau detektor panas atau detektor dioda foto, berfungsi menangkap cahaya yang diteruskan dari sampel dan mengubahnya menjadi arus listrik. Diagram spektrofotometer UV-Vis (Double-beam) dapat dilihat pada Gambar 2  (Suhartati,2017).</w:t>
      </w:r>
    </w:p>
    <w:p w:rsidR="006D77F7" w:rsidRDefault="006D77F7" w:rsidP="006D77F7">
      <w:pPr>
        <w:autoSpaceDE w:val="0"/>
        <w:autoSpaceDN w:val="0"/>
        <w:adjustRightInd w:val="0"/>
        <w:spacing w:after="0" w:line="240" w:lineRule="auto"/>
        <w:ind w:firstLine="720"/>
        <w:jc w:val="center"/>
        <w:rPr>
          <w:rFonts w:ascii="Times New Roman" w:hAnsi="Times New Roman"/>
          <w:sz w:val="24"/>
          <w:szCs w:val="24"/>
        </w:rPr>
      </w:pPr>
      <w:r>
        <w:rPr>
          <w:rFonts w:ascii="Times New Roman" w:hAnsi="Times New Roman"/>
          <w:sz w:val="24"/>
          <w:szCs w:val="24"/>
          <w:lang w:val="en-US"/>
        </w:rPr>
        <w:drawing>
          <wp:inline distT="0" distB="0" distL="0" distR="0">
            <wp:extent cx="3839985" cy="2000250"/>
            <wp:effectExtent l="0" t="0" r="8255" b="0"/>
            <wp:docPr id="1091" name="Pictur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Picture 84"/>
                    <pic:cNvPicPr/>
                  </pic:nvPicPr>
                  <pic:blipFill>
                    <a:blip r:embed="rId23" cstate="print"/>
                    <a:srcRect/>
                    <a:stretch/>
                  </pic:blipFill>
                  <pic:spPr>
                    <a:xfrm>
                      <a:off x="0" y="0"/>
                      <a:ext cx="3839985" cy="2000250"/>
                    </a:xfrm>
                    <a:prstGeom prst="rect">
                      <a:avLst/>
                    </a:prstGeom>
                  </pic:spPr>
                </pic:pic>
              </a:graphicData>
            </a:graphic>
          </wp:inline>
        </w:drawing>
      </w:r>
    </w:p>
    <w:p w:rsidR="006D77F7" w:rsidRDefault="006D77F7" w:rsidP="006D77F7">
      <w:pPr>
        <w:pStyle w:val="Caption"/>
        <w:jc w:val="center"/>
        <w:rPr>
          <w:rFonts w:ascii="Times New Roman" w:hAnsi="Times New Roman"/>
          <w:color w:val="auto"/>
          <w:sz w:val="24"/>
          <w:szCs w:val="24"/>
          <w:lang w:val="en-US"/>
        </w:rPr>
      </w:pPr>
      <w:bookmarkStart w:id="80" w:name="_Toc173252530"/>
      <w:r>
        <w:rPr>
          <w:rFonts w:ascii="Times New Roman" w:hAnsi="Times New Roman"/>
          <w:color w:val="auto"/>
          <w:sz w:val="24"/>
          <w:szCs w:val="24"/>
        </w:rPr>
        <w:t xml:space="preserve">Gambar 2. </w:t>
      </w:r>
      <w:r w:rsidR="00720E6B">
        <w:rPr>
          <w:rFonts w:ascii="Times New Roman" w:hAnsi="Times New Roman"/>
          <w:color w:val="auto"/>
          <w:sz w:val="24"/>
          <w:szCs w:val="24"/>
        </w:rPr>
        <w:fldChar w:fldCharType="begin"/>
      </w:r>
      <w:r>
        <w:rPr>
          <w:rFonts w:ascii="Times New Roman" w:hAnsi="Times New Roman"/>
          <w:color w:val="auto"/>
          <w:sz w:val="24"/>
          <w:szCs w:val="24"/>
        </w:rPr>
        <w:instrText xml:space="preserve"> SEQ Gambar_2. \* ARABIC </w:instrText>
      </w:r>
      <w:r w:rsidR="00720E6B">
        <w:rPr>
          <w:rFonts w:ascii="Times New Roman" w:hAnsi="Times New Roman"/>
          <w:color w:val="auto"/>
          <w:sz w:val="24"/>
          <w:szCs w:val="24"/>
        </w:rPr>
        <w:fldChar w:fldCharType="separate"/>
      </w:r>
      <w:r>
        <w:rPr>
          <w:rFonts w:ascii="Times New Roman" w:hAnsi="Times New Roman"/>
          <w:color w:val="auto"/>
          <w:sz w:val="24"/>
          <w:szCs w:val="24"/>
        </w:rPr>
        <w:t>12</w:t>
      </w:r>
      <w:r w:rsidR="00720E6B">
        <w:rPr>
          <w:rFonts w:ascii="Times New Roman" w:hAnsi="Times New Roman"/>
          <w:color w:val="auto"/>
          <w:sz w:val="24"/>
          <w:szCs w:val="24"/>
        </w:rPr>
        <w:fldChar w:fldCharType="end"/>
      </w:r>
      <w:r>
        <w:rPr>
          <w:rFonts w:ascii="Times New Roman" w:hAnsi="Times New Roman"/>
          <w:color w:val="auto"/>
          <w:sz w:val="24"/>
          <w:szCs w:val="24"/>
          <w:lang w:val="en-US"/>
        </w:rPr>
        <w:t xml:space="preserve"> Skema spektrofotometer UV-Vis (Double-beam)</w:t>
      </w:r>
      <w:bookmarkEnd w:id="80"/>
    </w:p>
    <w:p w:rsidR="006D77F7" w:rsidRDefault="006D77F7" w:rsidP="006D77F7">
      <w:pPr>
        <w:autoSpaceDE w:val="0"/>
        <w:autoSpaceDN w:val="0"/>
        <w:adjustRightInd w:val="0"/>
        <w:spacing w:after="0" w:line="240" w:lineRule="auto"/>
        <w:ind w:firstLine="720"/>
        <w:jc w:val="center"/>
        <w:rPr>
          <w:rFonts w:ascii="Times New Roman" w:hAnsi="Times New Roman"/>
          <w:sz w:val="24"/>
          <w:szCs w:val="24"/>
          <w:lang w:val="en-US"/>
        </w:rPr>
      </w:pPr>
    </w:p>
    <w:p w:rsidR="006D77F7" w:rsidRDefault="006D77F7" w:rsidP="006D77F7">
      <w:pPr>
        <w:widowControl w:val="0"/>
        <w:autoSpaceDE w:val="0"/>
        <w:autoSpaceDN w:val="0"/>
        <w:spacing w:after="0" w:line="480" w:lineRule="auto"/>
        <w:contextualSpacing/>
        <w:jc w:val="both"/>
        <w:rPr>
          <w:rFonts w:ascii="Times New Roman" w:eastAsia="Times New Roman" w:hAnsi="Times New Roman"/>
          <w:b/>
          <w:noProof w:val="0"/>
          <w:sz w:val="24"/>
          <w:szCs w:val="24"/>
        </w:rPr>
      </w:pPr>
    </w:p>
    <w:p w:rsidR="006D77F7" w:rsidRDefault="006D77F7" w:rsidP="006D77F7">
      <w:pPr>
        <w:pStyle w:val="Heading3"/>
        <w:spacing w:before="0" w:line="480" w:lineRule="auto"/>
        <w:rPr>
          <w:rFonts w:ascii="Times New Roman" w:hAnsi="Times New Roman"/>
          <w:noProof w:val="0"/>
          <w:color w:val="0D0D0D"/>
          <w:sz w:val="24"/>
          <w:szCs w:val="24"/>
          <w:lang w:val="en-US"/>
        </w:rPr>
      </w:pPr>
      <w:bookmarkStart w:id="81" w:name="_Toc136697251"/>
      <w:bookmarkStart w:id="82" w:name="_Toc155792503"/>
      <w:bookmarkStart w:id="83" w:name="_Toc214268105"/>
      <w:r>
        <w:rPr>
          <w:rFonts w:ascii="Times New Roman" w:hAnsi="Times New Roman"/>
          <w:noProof w:val="0"/>
          <w:color w:val="0D0D0D"/>
          <w:sz w:val="24"/>
          <w:szCs w:val="24"/>
        </w:rPr>
        <w:t xml:space="preserve">2.11.3 </w:t>
      </w:r>
      <w:r>
        <w:rPr>
          <w:rFonts w:ascii="Times New Roman" w:hAnsi="Times New Roman"/>
          <w:noProof w:val="0"/>
          <w:color w:val="0D0D0D"/>
          <w:sz w:val="24"/>
          <w:szCs w:val="24"/>
          <w:lang w:val="en-US"/>
        </w:rPr>
        <w:tab/>
        <w:t>Syarat Pengukuran</w:t>
      </w:r>
      <w:bookmarkEnd w:id="81"/>
      <w:bookmarkEnd w:id="82"/>
      <w:bookmarkEnd w:id="83"/>
    </w:p>
    <w:p w:rsidR="006D77F7" w:rsidRDefault="006D77F7" w:rsidP="006D77F7">
      <w:pPr>
        <w:widowControl w:val="0"/>
        <w:autoSpaceDE w:val="0"/>
        <w:autoSpaceDN w:val="0"/>
        <w:spacing w:after="0" w:line="480" w:lineRule="auto"/>
        <w:ind w:firstLine="709"/>
        <w:jc w:val="both"/>
        <w:rPr>
          <w:rFonts w:ascii="Times New Roman" w:eastAsia="Times New Roman" w:hAnsi="Times New Roman"/>
          <w:noProof w:val="0"/>
          <w:sz w:val="24"/>
          <w:szCs w:val="24"/>
          <w:lang w:val="en-US"/>
        </w:rPr>
      </w:pPr>
      <w:r>
        <w:rPr>
          <w:rFonts w:ascii="Times New Roman" w:eastAsia="Times New Roman" w:hAnsi="Times New Roman"/>
          <w:noProof w:val="0"/>
          <w:sz w:val="24"/>
          <w:szCs w:val="24"/>
          <w:lang w:val="en-US"/>
        </w:rPr>
        <w:tab/>
        <w:t>Beberapa persyaratan pelarut yang dipakai antara lain yaitu : 1.Harus melarutkan sampel dengan sempurna. 2.Pelarut yang dipakai tidak mengandung ikatan rangkap terkonjugasi pada struktur molekulnya dan tidak berwarna (tidak boleh mengabsorpsi sinar yang dipakai oleh sampel) 3.Tidak terjadi interaksi dengan molekul senyawa yang dianalisis 4.Kemurniannya harus tinggi (Suhartati, 2017).</w:t>
      </w:r>
    </w:p>
    <w:p w:rsidR="006D77F7" w:rsidRDefault="006D77F7" w:rsidP="006D77F7">
      <w:pPr>
        <w:widowControl w:val="0"/>
        <w:tabs>
          <w:tab w:val="left" w:pos="709"/>
        </w:tabs>
        <w:autoSpaceDE w:val="0"/>
        <w:autoSpaceDN w:val="0"/>
        <w:spacing w:after="0" w:line="480" w:lineRule="auto"/>
        <w:ind w:firstLine="709"/>
        <w:jc w:val="both"/>
        <w:rPr>
          <w:rFonts w:ascii="Times New Roman" w:eastAsia="Times New Roman" w:hAnsi="Times New Roman"/>
          <w:noProof w:val="0"/>
          <w:sz w:val="24"/>
          <w:szCs w:val="24"/>
          <w:lang w:val="en-US"/>
        </w:rPr>
      </w:pPr>
      <w:r>
        <w:rPr>
          <w:rFonts w:ascii="Times New Roman" w:eastAsia="Times New Roman" w:hAnsi="Times New Roman"/>
          <w:noProof w:val="0"/>
          <w:sz w:val="24"/>
          <w:szCs w:val="24"/>
          <w:lang w:val="en-US"/>
        </w:rPr>
        <w:tab/>
        <w:t>Untuk mendapatkan spektrum UV-Vis yang baik perlu diperhatikan pula konsentrasi sampel. Hubungan antara absorbansi terhadap konsentrasi akan linier (A≈C) apabila nilai absorbansi larutan antara 0,2-0,8 (0,2 ≤ A &lt; 0,8) atau sering disebut sebagai daerah berlakunya hukum Lambert-Beer dengan lebar sel 1 cm, dan besarnya absorbansi ini untuk senyawa yang memiliki ikatan rangkap terkonjugasi yang mengalami eksitasi elektron. Bila senyawa yang akan diukur tidak diketahui Mr-nya, konsentrasi larutan dengan absorbansi tersebut biasanya digunakan 10 ppm, bila absorbansi yang diperoleh masih terlalu tinggi, larutan sampel tersebut harus diencerkan; sebaliknya bila terlalu rendah, maka jumlah sampel harus ditambah (Suhartati, 2017).</w:t>
      </w:r>
    </w:p>
    <w:p w:rsidR="006D77F7" w:rsidRDefault="006D77F7" w:rsidP="006D77F7">
      <w:pPr>
        <w:pStyle w:val="Heading3"/>
        <w:spacing w:before="0" w:line="480" w:lineRule="auto"/>
        <w:rPr>
          <w:rFonts w:ascii="Times New Roman" w:hAnsi="Times New Roman"/>
          <w:noProof w:val="0"/>
          <w:color w:val="0D0D0D"/>
          <w:sz w:val="24"/>
          <w:szCs w:val="24"/>
          <w:lang w:val="en-US"/>
        </w:rPr>
      </w:pPr>
      <w:bookmarkStart w:id="84" w:name="_Toc136697252"/>
      <w:bookmarkStart w:id="85" w:name="_Toc155792504"/>
      <w:bookmarkStart w:id="86" w:name="_Toc214268106"/>
      <w:r>
        <w:rPr>
          <w:rFonts w:ascii="Times New Roman" w:hAnsi="Times New Roman"/>
          <w:noProof w:val="0"/>
          <w:color w:val="0D0D0D"/>
          <w:sz w:val="24"/>
          <w:szCs w:val="24"/>
        </w:rPr>
        <w:t xml:space="preserve">2.11.4 </w:t>
      </w:r>
      <w:r>
        <w:rPr>
          <w:rFonts w:ascii="Times New Roman" w:hAnsi="Times New Roman"/>
          <w:noProof w:val="0"/>
          <w:color w:val="0D0D0D"/>
          <w:sz w:val="24"/>
          <w:szCs w:val="24"/>
          <w:lang w:val="en-US"/>
        </w:rPr>
        <w:tab/>
        <w:t>Hukum Lambert-Beer</w:t>
      </w:r>
      <w:bookmarkEnd w:id="84"/>
      <w:bookmarkEnd w:id="85"/>
      <w:bookmarkEnd w:id="86"/>
    </w:p>
    <w:p w:rsidR="006D77F7" w:rsidRDefault="006D77F7" w:rsidP="006D77F7">
      <w:pPr>
        <w:widowControl w:val="0"/>
        <w:autoSpaceDE w:val="0"/>
        <w:autoSpaceDN w:val="0"/>
        <w:adjustRightInd w:val="0"/>
        <w:spacing w:after="0" w:line="480" w:lineRule="auto"/>
        <w:ind w:firstLine="720"/>
        <w:jc w:val="both"/>
        <w:rPr>
          <w:rFonts w:ascii="Times New Roman" w:eastAsia="Times New Roman" w:hAnsi="Times New Roman"/>
          <w:noProof w:val="0"/>
          <w:color w:val="000000"/>
          <w:sz w:val="24"/>
          <w:szCs w:val="24"/>
          <w:lang w:val="en-US"/>
        </w:rPr>
      </w:pPr>
      <w:r>
        <w:rPr>
          <w:rFonts w:ascii="Times New Roman" w:eastAsia="Times New Roman" w:hAnsi="Times New Roman"/>
          <w:noProof w:val="0"/>
          <w:color w:val="000000"/>
          <w:sz w:val="24"/>
          <w:szCs w:val="24"/>
          <w:lang w:val="en-US"/>
        </w:rPr>
        <w:t xml:space="preserve">Cahaya yang diserap diukur sebagai absorbansi (A) sedangkan cahaya yang hamburkan diukur sebagai transmitansi (T), dinyatakan dengan hukum </w:t>
      </w:r>
      <w:r>
        <w:rPr>
          <w:rFonts w:ascii="Times New Roman" w:eastAsia="Times New Roman" w:hAnsi="Times New Roman"/>
          <w:noProof w:val="0"/>
          <w:sz w:val="24"/>
          <w:szCs w:val="24"/>
          <w:lang w:val="en-US"/>
        </w:rPr>
        <w:t xml:space="preserve">Lambert-Beer </w:t>
      </w:r>
      <w:r>
        <w:rPr>
          <w:rFonts w:ascii="Times New Roman" w:eastAsia="Times New Roman" w:hAnsi="Times New Roman"/>
          <w:noProof w:val="0"/>
          <w:color w:val="000000"/>
          <w:sz w:val="24"/>
          <w:szCs w:val="24"/>
          <w:lang w:val="en-US"/>
        </w:rPr>
        <w:t>atau Hukum Beer, berbunyi: “</w:t>
      </w:r>
      <w:r>
        <w:rPr>
          <w:rFonts w:ascii="Times New Roman" w:eastAsia="Times New Roman" w:hAnsi="Times New Roman"/>
          <w:bCs/>
          <w:noProof w:val="0"/>
          <w:color w:val="000000"/>
          <w:sz w:val="24"/>
          <w:szCs w:val="24"/>
          <w:lang w:val="en-US"/>
        </w:rPr>
        <w:t xml:space="preserve">Jumlah radiasi cahaya tampak (ultraviolet, inframerah dan sebagainya) yang diserap atau ditransmisikan oleh </w:t>
      </w:r>
      <w:r>
        <w:rPr>
          <w:rFonts w:ascii="Times New Roman" w:eastAsia="Times New Roman" w:hAnsi="Times New Roman"/>
          <w:bCs/>
          <w:noProof w:val="0"/>
          <w:color w:val="000000"/>
          <w:sz w:val="24"/>
          <w:szCs w:val="24"/>
          <w:lang w:val="en-US"/>
        </w:rPr>
        <w:lastRenderedPageBreak/>
        <w:t>suatu larutan merupakan suatu fungsi eksponen dari konsentrasi zat dan tebal larutan</w:t>
      </w:r>
      <w:r>
        <w:rPr>
          <w:rFonts w:ascii="Times New Roman" w:eastAsia="Times New Roman" w:hAnsi="Times New Roman"/>
          <w:noProof w:val="0"/>
          <w:color w:val="000000"/>
          <w:sz w:val="24"/>
          <w:szCs w:val="24"/>
          <w:lang w:val="en-US"/>
        </w:rPr>
        <w:t xml:space="preserve">”. </w:t>
      </w:r>
    </w:p>
    <w:p w:rsidR="006D77F7" w:rsidRDefault="006D77F7" w:rsidP="006D77F7">
      <w:pPr>
        <w:widowControl w:val="0"/>
        <w:autoSpaceDE w:val="0"/>
        <w:autoSpaceDN w:val="0"/>
        <w:spacing w:after="0" w:line="480" w:lineRule="auto"/>
        <w:ind w:firstLine="709"/>
        <w:jc w:val="both"/>
        <w:rPr>
          <w:rFonts w:ascii="Times New Roman" w:eastAsia="Times New Roman" w:hAnsi="Times New Roman"/>
          <w:noProof w:val="0"/>
          <w:sz w:val="24"/>
          <w:szCs w:val="24"/>
          <w:lang w:val="en-US"/>
        </w:rPr>
      </w:pPr>
      <w:r>
        <w:rPr>
          <w:rFonts w:ascii="Times New Roman" w:eastAsia="Times New Roman" w:hAnsi="Times New Roman"/>
          <w:noProof w:val="0"/>
          <w:sz w:val="24"/>
          <w:szCs w:val="24"/>
          <w:lang w:val="en-US"/>
        </w:rPr>
        <w:tab/>
        <w:t>Absorptivitas (a) merupakan konstanta yang tidak tergantung pada konsentrasi, tebal kuvet dan intensitas radiasi yang mengenai larutan sampel.Absorptivitas tergantung pada suhu, pelarut, struktur molekul, dan panjang gelombang radiasi (Rohman, 2007).</w:t>
      </w:r>
    </w:p>
    <w:p w:rsidR="006D77F7" w:rsidRDefault="006D77F7" w:rsidP="006D77F7">
      <w:pPr>
        <w:widowControl w:val="0"/>
        <w:autoSpaceDE w:val="0"/>
        <w:autoSpaceDN w:val="0"/>
        <w:spacing w:after="0" w:line="480" w:lineRule="auto"/>
        <w:ind w:firstLine="709"/>
        <w:jc w:val="both"/>
        <w:rPr>
          <w:rFonts w:ascii="Times New Roman" w:eastAsia="Times New Roman" w:hAnsi="Times New Roman"/>
          <w:noProof w:val="0"/>
          <w:sz w:val="24"/>
          <w:szCs w:val="24"/>
          <w:lang w:val="en-US"/>
        </w:rPr>
      </w:pPr>
      <w:r>
        <w:rPr>
          <w:rFonts w:ascii="Times New Roman" w:eastAsia="Times New Roman" w:hAnsi="Times New Roman"/>
          <w:noProof w:val="0"/>
          <w:sz w:val="24"/>
          <w:szCs w:val="24"/>
          <w:lang w:val="en-US"/>
        </w:rPr>
        <w:tab/>
        <w:t>Hukum Beer dapat diperpanjang untuk menyerap sampel yang mengandung beberapa komponen asalkan tidak ada interaksi antar komponen.Ada dua keterbatasan utama instrumen terhadap hukum Beer. Keterbatasan pertama adalah bahwa hukum Beer secara ketat berlaku untuk radiasi monokromatik murni, yaitu, untuk radiasi yang terdiri dari hanya satu panjang gelombang (Yudono,2017).</w:t>
      </w:r>
    </w:p>
    <w:p w:rsidR="006D77F7" w:rsidRDefault="006D77F7" w:rsidP="006D77F7">
      <w:pPr>
        <w:widowControl w:val="0"/>
        <w:autoSpaceDE w:val="0"/>
        <w:autoSpaceDN w:val="0"/>
        <w:spacing w:after="0" w:line="480" w:lineRule="auto"/>
        <w:ind w:firstLine="709"/>
        <w:jc w:val="both"/>
        <w:rPr>
          <w:rFonts w:ascii="Times New Roman" w:eastAsia="Times New Roman" w:hAnsi="Times New Roman"/>
          <w:noProof w:val="0"/>
          <w:sz w:val="24"/>
          <w:szCs w:val="24"/>
          <w:lang w:val="en-US"/>
        </w:rPr>
      </w:pPr>
      <w:r>
        <w:rPr>
          <w:rFonts w:ascii="Times New Roman" w:eastAsia="Times New Roman" w:hAnsi="Times New Roman"/>
          <w:noProof w:val="0"/>
          <w:sz w:val="24"/>
          <w:szCs w:val="24"/>
          <w:lang w:val="en-US"/>
        </w:rPr>
        <w:t>Menurut Rohman (2007), hukum Lambert-Beer umumnya dikenal dengan persamaan sebagai berikut:</w:t>
      </w:r>
    </w:p>
    <w:p w:rsidR="006D77F7" w:rsidRDefault="006D77F7" w:rsidP="006D77F7">
      <w:pPr>
        <w:widowControl w:val="0"/>
        <w:autoSpaceDE w:val="0"/>
        <w:autoSpaceDN w:val="0"/>
        <w:spacing w:after="0" w:line="480" w:lineRule="auto"/>
        <w:jc w:val="center"/>
        <w:rPr>
          <w:rFonts w:ascii="Times New Roman" w:eastAsia="Times New Roman" w:hAnsi="Times New Roman"/>
          <w:noProof w:val="0"/>
          <w:sz w:val="24"/>
          <w:szCs w:val="24"/>
          <w:lang w:val="en-US"/>
        </w:rPr>
      </w:pPr>
      <w:r>
        <w:rPr>
          <w:rFonts w:ascii="Times New Roman" w:eastAsia="Times New Roman" w:hAnsi="Times New Roman"/>
          <w:noProof w:val="0"/>
          <w:sz w:val="24"/>
          <w:szCs w:val="24"/>
          <w:lang w:val="en-US"/>
        </w:rPr>
        <w:t>A = a.b.c</w:t>
      </w:r>
    </w:p>
    <w:p w:rsidR="006D77F7" w:rsidRDefault="006D77F7" w:rsidP="006D77F7">
      <w:pPr>
        <w:widowControl w:val="0"/>
        <w:tabs>
          <w:tab w:val="left" w:pos="1134"/>
          <w:tab w:val="left" w:pos="1418"/>
          <w:tab w:val="left" w:pos="1843"/>
        </w:tabs>
        <w:autoSpaceDE w:val="0"/>
        <w:autoSpaceDN w:val="0"/>
        <w:spacing w:after="0" w:line="480" w:lineRule="auto"/>
        <w:jc w:val="both"/>
        <w:rPr>
          <w:rFonts w:ascii="Times New Roman" w:eastAsia="Times New Roman" w:hAnsi="Times New Roman"/>
          <w:noProof w:val="0"/>
          <w:sz w:val="24"/>
          <w:szCs w:val="24"/>
          <w:lang w:val="en-US"/>
        </w:rPr>
      </w:pPr>
      <w:r>
        <w:rPr>
          <w:rFonts w:ascii="Times New Roman" w:eastAsia="Times New Roman" w:hAnsi="Times New Roman"/>
          <w:noProof w:val="0"/>
          <w:sz w:val="24"/>
          <w:szCs w:val="24"/>
          <w:lang w:val="en-US"/>
        </w:rPr>
        <w:t>Keterangan :</w:t>
      </w:r>
      <w:r>
        <w:rPr>
          <w:rFonts w:ascii="Times New Roman" w:eastAsia="Times New Roman" w:hAnsi="Times New Roman"/>
          <w:noProof w:val="0"/>
          <w:sz w:val="24"/>
          <w:szCs w:val="24"/>
          <w:lang w:val="en-US"/>
        </w:rPr>
        <w:tab/>
        <w:t>A</w:t>
      </w:r>
      <w:r>
        <w:rPr>
          <w:rFonts w:ascii="Times New Roman" w:eastAsia="Times New Roman" w:hAnsi="Times New Roman"/>
          <w:noProof w:val="0"/>
          <w:sz w:val="24"/>
          <w:szCs w:val="24"/>
          <w:lang w:val="en-US"/>
        </w:rPr>
        <w:tab/>
        <w:t xml:space="preserve">= </w:t>
      </w:r>
      <w:r>
        <w:rPr>
          <w:rFonts w:ascii="Times New Roman" w:eastAsia="Times New Roman" w:hAnsi="Times New Roman"/>
          <w:noProof w:val="0"/>
          <w:sz w:val="24"/>
          <w:szCs w:val="24"/>
          <w:lang w:val="en-US"/>
        </w:rPr>
        <w:tab/>
        <w:t>absorbansi</w:t>
      </w:r>
    </w:p>
    <w:p w:rsidR="006D77F7" w:rsidRDefault="006D77F7" w:rsidP="006D77F7">
      <w:pPr>
        <w:widowControl w:val="0"/>
        <w:tabs>
          <w:tab w:val="left" w:pos="1134"/>
          <w:tab w:val="left" w:pos="1418"/>
          <w:tab w:val="left" w:pos="1843"/>
        </w:tabs>
        <w:autoSpaceDE w:val="0"/>
        <w:autoSpaceDN w:val="0"/>
        <w:spacing w:after="0" w:line="480" w:lineRule="auto"/>
        <w:jc w:val="both"/>
        <w:rPr>
          <w:rFonts w:ascii="Times New Roman" w:eastAsia="Times New Roman" w:hAnsi="Times New Roman"/>
          <w:noProof w:val="0"/>
          <w:sz w:val="24"/>
          <w:szCs w:val="24"/>
          <w:lang w:val="en-US"/>
        </w:rPr>
      </w:pPr>
      <w:r>
        <w:rPr>
          <w:rFonts w:ascii="Times New Roman" w:eastAsia="Times New Roman" w:hAnsi="Times New Roman"/>
          <w:noProof w:val="0"/>
          <w:sz w:val="24"/>
          <w:szCs w:val="24"/>
          <w:lang w:val="en-US"/>
        </w:rPr>
        <w:tab/>
      </w:r>
      <w:r>
        <w:rPr>
          <w:rFonts w:ascii="Times New Roman" w:eastAsia="Times New Roman" w:hAnsi="Times New Roman"/>
          <w:noProof w:val="0"/>
          <w:sz w:val="24"/>
          <w:szCs w:val="24"/>
          <w:lang w:val="en-US"/>
        </w:rPr>
        <w:tab/>
        <w:t>a</w:t>
      </w:r>
      <w:r>
        <w:rPr>
          <w:rFonts w:ascii="Times New Roman" w:eastAsia="Times New Roman" w:hAnsi="Times New Roman"/>
          <w:noProof w:val="0"/>
          <w:sz w:val="24"/>
          <w:szCs w:val="24"/>
          <w:lang w:val="en-US"/>
        </w:rPr>
        <w:tab/>
        <w:t xml:space="preserve">= </w:t>
      </w:r>
      <w:r>
        <w:rPr>
          <w:rFonts w:ascii="Times New Roman" w:eastAsia="Times New Roman" w:hAnsi="Times New Roman"/>
          <w:noProof w:val="0"/>
          <w:sz w:val="24"/>
          <w:szCs w:val="24"/>
          <w:lang w:val="en-US"/>
        </w:rPr>
        <w:tab/>
        <w:t>absorptivitas</w:t>
      </w:r>
    </w:p>
    <w:p w:rsidR="006D77F7" w:rsidRDefault="006D77F7" w:rsidP="006D77F7">
      <w:pPr>
        <w:widowControl w:val="0"/>
        <w:tabs>
          <w:tab w:val="left" w:pos="1134"/>
          <w:tab w:val="left" w:pos="1418"/>
          <w:tab w:val="left" w:pos="1843"/>
        </w:tabs>
        <w:autoSpaceDE w:val="0"/>
        <w:autoSpaceDN w:val="0"/>
        <w:spacing w:after="0" w:line="480" w:lineRule="auto"/>
        <w:jc w:val="both"/>
        <w:rPr>
          <w:rFonts w:ascii="Times New Roman" w:eastAsia="Times New Roman" w:hAnsi="Times New Roman"/>
          <w:noProof w:val="0"/>
          <w:sz w:val="24"/>
          <w:szCs w:val="24"/>
          <w:lang w:val="en-US"/>
        </w:rPr>
      </w:pPr>
      <w:r>
        <w:rPr>
          <w:rFonts w:ascii="Times New Roman" w:eastAsia="Times New Roman" w:hAnsi="Times New Roman"/>
          <w:noProof w:val="0"/>
          <w:sz w:val="24"/>
          <w:szCs w:val="24"/>
          <w:lang w:val="en-US"/>
        </w:rPr>
        <w:tab/>
      </w:r>
      <w:r>
        <w:rPr>
          <w:rFonts w:ascii="Times New Roman" w:eastAsia="Times New Roman" w:hAnsi="Times New Roman"/>
          <w:noProof w:val="0"/>
          <w:sz w:val="24"/>
          <w:szCs w:val="24"/>
          <w:lang w:val="en-US"/>
        </w:rPr>
        <w:tab/>
        <w:t>b</w:t>
      </w:r>
      <w:r>
        <w:rPr>
          <w:rFonts w:ascii="Times New Roman" w:eastAsia="Times New Roman" w:hAnsi="Times New Roman"/>
          <w:noProof w:val="0"/>
          <w:sz w:val="24"/>
          <w:szCs w:val="24"/>
          <w:lang w:val="en-US"/>
        </w:rPr>
        <w:tab/>
        <w:t xml:space="preserve">= </w:t>
      </w:r>
      <w:r>
        <w:rPr>
          <w:rFonts w:ascii="Times New Roman" w:eastAsia="Times New Roman" w:hAnsi="Times New Roman"/>
          <w:noProof w:val="0"/>
          <w:sz w:val="24"/>
          <w:szCs w:val="24"/>
          <w:lang w:val="en-US"/>
        </w:rPr>
        <w:tab/>
        <w:t>tebal kuvet</w:t>
      </w:r>
    </w:p>
    <w:p w:rsidR="006D77F7" w:rsidRDefault="006D77F7" w:rsidP="006D77F7">
      <w:pPr>
        <w:widowControl w:val="0"/>
        <w:tabs>
          <w:tab w:val="left" w:pos="1134"/>
          <w:tab w:val="left" w:pos="1418"/>
          <w:tab w:val="left" w:pos="1843"/>
        </w:tabs>
        <w:autoSpaceDE w:val="0"/>
        <w:autoSpaceDN w:val="0"/>
        <w:spacing w:after="0" w:line="480" w:lineRule="auto"/>
        <w:jc w:val="both"/>
        <w:rPr>
          <w:rFonts w:ascii="Times New Roman" w:eastAsia="Times New Roman" w:hAnsi="Times New Roman"/>
          <w:noProof w:val="0"/>
          <w:sz w:val="24"/>
          <w:szCs w:val="24"/>
        </w:rPr>
      </w:pPr>
      <w:r>
        <w:rPr>
          <w:rFonts w:ascii="Times New Roman" w:eastAsia="Times New Roman" w:hAnsi="Times New Roman"/>
          <w:noProof w:val="0"/>
          <w:sz w:val="24"/>
          <w:szCs w:val="24"/>
          <w:lang w:val="en-US"/>
        </w:rPr>
        <w:tab/>
      </w:r>
      <w:r>
        <w:rPr>
          <w:rFonts w:ascii="Times New Roman" w:eastAsia="Times New Roman" w:hAnsi="Times New Roman"/>
          <w:noProof w:val="0"/>
          <w:sz w:val="24"/>
          <w:szCs w:val="24"/>
          <w:lang w:val="en-US"/>
        </w:rPr>
        <w:tab/>
        <w:t xml:space="preserve">c </w:t>
      </w:r>
      <w:r>
        <w:rPr>
          <w:rFonts w:ascii="Times New Roman" w:eastAsia="Times New Roman" w:hAnsi="Times New Roman"/>
          <w:noProof w:val="0"/>
          <w:sz w:val="24"/>
          <w:szCs w:val="24"/>
          <w:lang w:val="en-US"/>
        </w:rPr>
        <w:tab/>
        <w:t>=</w:t>
      </w:r>
      <w:r>
        <w:rPr>
          <w:rFonts w:ascii="Times New Roman" w:eastAsia="Times New Roman" w:hAnsi="Times New Roman"/>
          <w:noProof w:val="0"/>
          <w:sz w:val="24"/>
          <w:szCs w:val="24"/>
          <w:lang w:val="en-US"/>
        </w:rPr>
        <w:tab/>
        <w:t>konsentrasi</w:t>
      </w:r>
    </w:p>
    <w:p w:rsidR="006D77F7" w:rsidRDefault="006D77F7" w:rsidP="006D77F7">
      <w:pPr>
        <w:pStyle w:val="Heading3"/>
        <w:spacing w:before="0" w:line="480" w:lineRule="auto"/>
        <w:rPr>
          <w:rFonts w:ascii="Times New Roman" w:eastAsia="SimSun" w:hAnsi="Times New Roman"/>
          <w:color w:val="0D0D0D"/>
          <w:sz w:val="24"/>
          <w:szCs w:val="24"/>
          <w:lang w:val="en-US"/>
        </w:rPr>
      </w:pPr>
      <w:bookmarkStart w:id="87" w:name="_Toc214268107"/>
      <w:r>
        <w:rPr>
          <w:rFonts w:ascii="Times New Roman" w:hAnsi="Times New Roman"/>
          <w:noProof w:val="0"/>
          <w:color w:val="auto"/>
          <w:sz w:val="24"/>
          <w:szCs w:val="24"/>
        </w:rPr>
        <w:t xml:space="preserve">2.11.5 </w:t>
      </w:r>
      <w:r>
        <w:rPr>
          <w:rFonts w:ascii="Times New Roman" w:eastAsia="SimSun" w:hAnsi="Times New Roman"/>
          <w:color w:val="0D0D0D"/>
          <w:sz w:val="24"/>
          <w:szCs w:val="24"/>
          <w:lang w:val="en-US"/>
        </w:rPr>
        <w:t>Prinsip Kerja Spetrofotometri</w:t>
      </w:r>
      <w:bookmarkEnd w:id="87"/>
    </w:p>
    <w:p w:rsidR="006D77F7" w:rsidRDefault="006D77F7" w:rsidP="006D77F7">
      <w:pPr>
        <w:autoSpaceDE w:val="0"/>
        <w:autoSpaceDN w:val="0"/>
        <w:adjustRightInd w:val="0"/>
        <w:spacing w:after="0" w:line="480" w:lineRule="auto"/>
        <w:ind w:firstLine="720"/>
        <w:jc w:val="both"/>
        <w:rPr>
          <w:rFonts w:ascii="Times New Roman" w:hAnsi="Times New Roman"/>
          <w:sz w:val="24"/>
          <w:szCs w:val="24"/>
          <w:lang w:val="en-US"/>
        </w:rPr>
      </w:pPr>
      <w:r>
        <w:rPr>
          <w:rFonts w:ascii="Times New Roman" w:hAnsi="Times New Roman"/>
          <w:sz w:val="24"/>
          <w:szCs w:val="24"/>
          <w:lang w:val="en-US"/>
        </w:rPr>
        <w:t xml:space="preserve">Prinsip kerja spektrofotometri umumnya berdasarkan korelasi radiasi elektromagnetik dengan materi. Radiasi elektromagnetik disebut energi yang ditransfer pada kecepatan tinggi, dan materi dapat berupa atom, ion, atau molekul. </w:t>
      </w:r>
      <w:r>
        <w:rPr>
          <w:rFonts w:ascii="Times New Roman" w:hAnsi="Times New Roman"/>
          <w:sz w:val="24"/>
          <w:szCs w:val="24"/>
          <w:lang w:val="en-US"/>
        </w:rPr>
        <w:lastRenderedPageBreak/>
        <w:t>Apabila cahaya berinteraksi dengan bahan atau senyawa, molekul di dalamnya akan menyerap sebagian cahaya tersebut.(Ahriani, 2021)</w:t>
      </w:r>
    </w:p>
    <w:p w:rsidR="006D77F7" w:rsidRDefault="006D77F7" w:rsidP="006D77F7">
      <w:pPr>
        <w:autoSpaceDE w:val="0"/>
        <w:autoSpaceDN w:val="0"/>
        <w:adjustRightInd w:val="0"/>
        <w:spacing w:after="0" w:line="480" w:lineRule="auto"/>
        <w:ind w:firstLine="720"/>
        <w:jc w:val="both"/>
        <w:rPr>
          <w:rFonts w:ascii="Times New Roman" w:hAnsi="Times New Roman"/>
          <w:sz w:val="24"/>
          <w:szCs w:val="24"/>
          <w:lang w:val="en-US"/>
        </w:rPr>
      </w:pPr>
    </w:p>
    <w:p w:rsidR="006D77F7" w:rsidRDefault="006D77F7" w:rsidP="006D77F7">
      <w:pPr>
        <w:tabs>
          <w:tab w:val="left" w:pos="1134"/>
          <w:tab w:val="left" w:pos="1418"/>
          <w:tab w:val="left" w:pos="1843"/>
        </w:tabs>
        <w:spacing w:after="0" w:line="480" w:lineRule="auto"/>
        <w:jc w:val="both"/>
        <w:rPr>
          <w:rFonts w:ascii="Times New Roman" w:hAnsi="Times New Roman"/>
          <w:b/>
          <w:sz w:val="24"/>
          <w:szCs w:val="24"/>
          <w:lang w:val="en-US"/>
        </w:rPr>
      </w:pPr>
      <w:bookmarkStart w:id="88" w:name="_Toc155792505"/>
      <w:r>
        <w:rPr>
          <w:rFonts w:ascii="Times New Roman" w:hAnsi="Times New Roman"/>
          <w:b/>
          <w:sz w:val="24"/>
          <w:szCs w:val="24"/>
          <w:lang w:val="en-US"/>
        </w:rPr>
        <w:t>2.</w:t>
      </w:r>
      <w:r>
        <w:rPr>
          <w:rFonts w:ascii="Times New Roman" w:hAnsi="Times New Roman"/>
          <w:b/>
          <w:sz w:val="24"/>
          <w:szCs w:val="24"/>
        </w:rPr>
        <w:t>12</w:t>
      </w:r>
      <w:r>
        <w:rPr>
          <w:rFonts w:ascii="Times New Roman" w:hAnsi="Times New Roman"/>
          <w:b/>
          <w:sz w:val="24"/>
          <w:szCs w:val="24"/>
          <w:lang w:val="en-US"/>
        </w:rPr>
        <w:t xml:space="preserve">    Spektrofotometer FT-IR (Fourier transform infrared)</w:t>
      </w:r>
    </w:p>
    <w:p w:rsidR="006D77F7" w:rsidRDefault="006D77F7" w:rsidP="006D77F7">
      <w:pPr>
        <w:spacing w:after="0" w:line="456" w:lineRule="auto"/>
        <w:ind w:firstLine="425"/>
        <w:contextualSpacing/>
        <w:jc w:val="both"/>
        <w:rPr>
          <w:rFonts w:ascii="Times New Roman" w:hAnsi="Times New Roman"/>
          <w:b/>
          <w:bCs/>
          <w:color w:val="000000"/>
          <w:sz w:val="24"/>
          <w:szCs w:val="24"/>
          <w:lang w:val="en-US"/>
        </w:rPr>
      </w:pPr>
      <w:r>
        <w:rPr>
          <w:rFonts w:ascii="Times New Roman" w:hAnsi="Times New Roman"/>
          <w:noProof w:val="0"/>
          <w:color w:val="000000"/>
          <w:kern w:val="2"/>
          <w:sz w:val="24"/>
          <w:szCs w:val="24"/>
          <w:lang w:val="en-ID"/>
        </w:rPr>
        <w:t xml:space="preserve">  Spektroskopi inframerah adalah suatu metoda analisis yang didasarkan pada</w:t>
      </w:r>
      <w:r>
        <w:rPr>
          <w:rFonts w:ascii="Times New Roman" w:hAnsi="Times New Roman"/>
          <w:noProof w:val="0"/>
          <w:color w:val="000000"/>
          <w:kern w:val="2"/>
          <w:sz w:val="24"/>
          <w:szCs w:val="24"/>
          <w:lang w:val="en-ID"/>
        </w:rPr>
        <w:br/>
        <w:t>penyerapan sinar inframerah. Fungsi utama dari spektroskopi inframerah adalah</w:t>
      </w:r>
      <w:r>
        <w:rPr>
          <w:rFonts w:ascii="Times New Roman" w:hAnsi="Times New Roman"/>
          <w:noProof w:val="0"/>
          <w:color w:val="000000"/>
          <w:kern w:val="2"/>
          <w:sz w:val="24"/>
          <w:szCs w:val="24"/>
          <w:lang w:val="en-ID"/>
        </w:rPr>
        <w:br/>
        <w:t>untuk mengenal struktur molekul (gugus fungsional). Spektroskopi inframerah</w:t>
      </w:r>
      <w:r>
        <w:rPr>
          <w:rFonts w:ascii="Times New Roman" w:hAnsi="Times New Roman"/>
          <w:noProof w:val="0"/>
          <w:color w:val="000000"/>
          <w:kern w:val="2"/>
          <w:sz w:val="24"/>
          <w:szCs w:val="24"/>
          <w:lang w:val="en-ID"/>
        </w:rPr>
        <w:br/>
        <w:t>adalah grafik dari persentasi transmitansi dengan panjang gelombang atau</w:t>
      </w:r>
      <w:r>
        <w:rPr>
          <w:rFonts w:ascii="Times New Roman" w:hAnsi="Times New Roman"/>
          <w:noProof w:val="0"/>
          <w:color w:val="000000"/>
          <w:kern w:val="2"/>
          <w:sz w:val="24"/>
          <w:szCs w:val="24"/>
          <w:lang w:val="en-ID"/>
        </w:rPr>
        <w:br/>
        <w:t>penurunan frekuensi. Tiap lekukan yang disebut gelombang atau puncak menunjukkan adsorbsi dari radiasi inframerah oleh cuplikan pada frekuensi</w:t>
      </w:r>
      <w:r>
        <w:rPr>
          <w:rFonts w:ascii="Times New Roman" w:hAnsi="Times New Roman"/>
          <w:noProof w:val="0"/>
          <w:color w:val="000000"/>
          <w:kern w:val="2"/>
          <w:sz w:val="24"/>
          <w:szCs w:val="24"/>
          <w:lang w:val="en-ID"/>
        </w:rPr>
        <w:br/>
        <w:t>tersebut (Claudia, 2021).</w:t>
      </w:r>
    </w:p>
    <w:p w:rsidR="006D77F7" w:rsidRDefault="006D77F7" w:rsidP="006D77F7">
      <w:pPr>
        <w:spacing w:after="0" w:line="456" w:lineRule="auto"/>
        <w:ind w:firstLine="425"/>
        <w:jc w:val="both"/>
        <w:rPr>
          <w:rFonts w:ascii="Times New Roman" w:hAnsi="Times New Roman"/>
          <w:b/>
          <w:bCs/>
          <w:color w:val="000000"/>
          <w:sz w:val="24"/>
          <w:szCs w:val="24"/>
        </w:rPr>
      </w:pPr>
      <w:r>
        <w:rPr>
          <w:rFonts w:ascii="Times New Roman" w:hAnsi="Times New Roman"/>
          <w:color w:val="000000"/>
          <w:sz w:val="24"/>
          <w:szCs w:val="24"/>
        </w:rPr>
        <w:t xml:space="preserve">  Prinsip spektrofotometer FTIR adalah adanya interaksi antara energi dengan</w:t>
      </w:r>
      <w:r>
        <w:rPr>
          <w:rFonts w:ascii="Times New Roman" w:hAnsi="Times New Roman"/>
          <w:color w:val="000000"/>
          <w:sz w:val="24"/>
          <w:szCs w:val="24"/>
        </w:rPr>
        <w:br/>
        <w:t>materi. FTIR merupakan alat untuk mendeteksi gugus fungsional,mengidentifikasi senyawaan dan menganalisis campuran. Banyak pita absorpsi</w:t>
      </w:r>
      <w:r>
        <w:rPr>
          <w:rFonts w:ascii="Times New Roman" w:hAnsi="Times New Roman"/>
          <w:color w:val="000000"/>
          <w:sz w:val="24"/>
          <w:szCs w:val="24"/>
        </w:rPr>
        <w:br/>
        <w:t>yang terdapat dalam daerah yang disebut daerah sidik jarispektrum. Spektrum</w:t>
      </w:r>
      <w:r>
        <w:rPr>
          <w:rFonts w:ascii="Times New Roman" w:hAnsi="Times New Roman"/>
          <w:color w:val="000000"/>
          <w:sz w:val="24"/>
          <w:szCs w:val="24"/>
        </w:rPr>
        <w:br/>
        <w:t>FTIR suatu sampel dapat diketahui letak pita serapan yang dikaitkan dengan</w:t>
      </w:r>
      <w:r>
        <w:rPr>
          <w:rFonts w:ascii="Times New Roman" w:hAnsi="Times New Roman"/>
          <w:color w:val="000000"/>
          <w:sz w:val="24"/>
          <w:szCs w:val="24"/>
        </w:rPr>
        <w:br/>
        <w:t xml:space="preserve">adanya suatu gugus fungsional tertentu (Day dan Underwood, 1999). </w:t>
      </w:r>
    </w:p>
    <w:p w:rsidR="006D77F7" w:rsidRDefault="006D77F7" w:rsidP="006D77F7">
      <w:pPr>
        <w:spacing w:after="0" w:line="456" w:lineRule="auto"/>
        <w:ind w:firstLine="425"/>
        <w:jc w:val="both"/>
        <w:rPr>
          <w:rFonts w:ascii="Times New Roman" w:hAnsi="Times New Roman"/>
          <w:color w:val="000000"/>
          <w:sz w:val="24"/>
          <w:szCs w:val="24"/>
          <w:lang w:val="en-US"/>
        </w:rPr>
      </w:pPr>
      <w:r>
        <w:rPr>
          <w:rFonts w:ascii="Times New Roman" w:hAnsi="Times New Roman"/>
          <w:color w:val="000000"/>
          <w:sz w:val="24"/>
          <w:szCs w:val="24"/>
        </w:rPr>
        <w:t xml:space="preserve"> Kegunaan paling penting dari spektroskopi inframerah adalah untuk</w:t>
      </w:r>
      <w:r>
        <w:rPr>
          <w:rFonts w:ascii="Times New Roman" w:hAnsi="Times New Roman"/>
          <w:color w:val="000000"/>
          <w:sz w:val="24"/>
          <w:szCs w:val="24"/>
        </w:rPr>
        <w:br/>
        <w:t>identifikasi senyawa organik, karena spektrumnya sangat kompleks dan terdiri</w:t>
      </w:r>
      <w:r>
        <w:rPr>
          <w:rFonts w:ascii="Times New Roman" w:hAnsi="Times New Roman"/>
          <w:color w:val="000000"/>
          <w:sz w:val="24"/>
          <w:szCs w:val="24"/>
        </w:rPr>
        <w:br/>
        <w:t>dari banyak puncak-puncak. Spektrum inframerah mempunyai sifat fisik dan</w:t>
      </w:r>
      <w:r>
        <w:rPr>
          <w:rFonts w:ascii="Times New Roman" w:hAnsi="Times New Roman"/>
          <w:color w:val="000000"/>
          <w:sz w:val="24"/>
          <w:szCs w:val="24"/>
        </w:rPr>
        <w:br/>
        <w:t>karakteristik yang khas, artinya senyawa yang berbeda mempunyai spektrum yang</w:t>
      </w:r>
      <w:r>
        <w:rPr>
          <w:rFonts w:ascii="Times New Roman" w:hAnsi="Times New Roman"/>
          <w:color w:val="000000"/>
          <w:sz w:val="24"/>
          <w:szCs w:val="24"/>
        </w:rPr>
        <w:br/>
        <w:t>berbeda dan Spektrofotometer FTIR dapat digunakan untuk analisis kualitatif dan</w:t>
      </w:r>
      <w:r>
        <w:rPr>
          <w:rFonts w:ascii="Times New Roman" w:hAnsi="Times New Roman"/>
          <w:color w:val="000000"/>
          <w:sz w:val="24"/>
          <w:szCs w:val="24"/>
        </w:rPr>
        <w:br/>
        <w:t>kuantitatif (Claudia, 2021).</w:t>
      </w:r>
    </w:p>
    <w:p w:rsidR="006D77F7" w:rsidRDefault="006D77F7" w:rsidP="006D77F7">
      <w:pPr>
        <w:spacing w:after="0" w:line="480" w:lineRule="auto"/>
        <w:ind w:firstLine="426"/>
        <w:jc w:val="center"/>
        <w:rPr>
          <w:rFonts w:ascii="Times New Roman" w:hAnsi="Times New Roman"/>
          <w:b/>
          <w:bCs/>
          <w:color w:val="000000"/>
          <w:sz w:val="24"/>
          <w:szCs w:val="24"/>
          <w:lang w:val="en-US"/>
        </w:rPr>
      </w:pPr>
    </w:p>
    <w:p w:rsidR="006D77F7" w:rsidRDefault="006D77F7" w:rsidP="006D77F7">
      <w:pPr>
        <w:spacing w:after="0" w:line="480" w:lineRule="auto"/>
        <w:ind w:firstLine="426"/>
        <w:jc w:val="center"/>
        <w:rPr>
          <w:rFonts w:ascii="Times New Roman" w:hAnsi="Times New Roman"/>
          <w:b/>
          <w:bCs/>
          <w:color w:val="000000"/>
          <w:sz w:val="24"/>
          <w:szCs w:val="24"/>
          <w:lang w:val="en-US"/>
        </w:rPr>
      </w:pPr>
    </w:p>
    <w:p w:rsidR="006D77F7" w:rsidRDefault="006D77F7" w:rsidP="006D77F7">
      <w:pPr>
        <w:spacing w:after="0" w:line="480" w:lineRule="auto"/>
        <w:ind w:firstLine="426"/>
        <w:jc w:val="center"/>
        <w:rPr>
          <w:rFonts w:ascii="Times New Roman" w:hAnsi="Times New Roman"/>
          <w:b/>
          <w:bCs/>
          <w:color w:val="000000"/>
          <w:sz w:val="24"/>
          <w:szCs w:val="24"/>
          <w:lang w:val="en-US"/>
        </w:rPr>
      </w:pPr>
    </w:p>
    <w:p w:rsidR="006D77F7" w:rsidRDefault="006D77F7" w:rsidP="006D77F7">
      <w:pPr>
        <w:spacing w:after="0" w:line="480" w:lineRule="auto"/>
        <w:ind w:firstLine="426"/>
        <w:jc w:val="center"/>
        <w:rPr>
          <w:rFonts w:ascii="Times New Roman" w:hAnsi="Times New Roman"/>
          <w:b/>
          <w:bCs/>
          <w:color w:val="000000"/>
          <w:sz w:val="24"/>
          <w:szCs w:val="24"/>
          <w:lang w:val="en-US"/>
        </w:rPr>
      </w:pPr>
    </w:p>
    <w:p w:rsidR="006D77F7" w:rsidRDefault="006D77F7" w:rsidP="006D77F7">
      <w:pPr>
        <w:spacing w:after="0" w:line="480" w:lineRule="auto"/>
        <w:rPr>
          <w:rFonts w:ascii="Times New Roman" w:hAnsi="Times New Roman"/>
          <w:b/>
          <w:bCs/>
          <w:color w:val="000000"/>
          <w:sz w:val="24"/>
          <w:szCs w:val="24"/>
        </w:rPr>
      </w:pPr>
    </w:p>
    <w:p w:rsidR="006D77F7" w:rsidRDefault="006D77F7" w:rsidP="006D77F7">
      <w:pPr>
        <w:spacing w:after="0" w:line="480" w:lineRule="auto"/>
        <w:jc w:val="center"/>
        <w:rPr>
          <w:rFonts w:ascii="Times New Roman" w:hAnsi="Times New Roman"/>
          <w:b/>
          <w:bCs/>
          <w:color w:val="000000"/>
          <w:sz w:val="24"/>
          <w:szCs w:val="24"/>
          <w:lang w:val="en-US"/>
        </w:rPr>
      </w:pPr>
      <w:r>
        <w:rPr>
          <w:rFonts w:ascii="Times New Roman" w:hAnsi="Times New Roman"/>
          <w:color w:val="000000"/>
          <w:sz w:val="24"/>
          <w:szCs w:val="24"/>
          <w:lang w:val="en-US"/>
        </w:rPr>
        <w:drawing>
          <wp:anchor distT="0" distB="0" distL="0" distR="0" simplePos="0" relativeHeight="251659264" behindDoc="0" locked="0" layoutInCell="1" allowOverlap="1">
            <wp:simplePos x="0" y="0"/>
            <wp:positionH relativeFrom="column">
              <wp:posOffset>661670</wp:posOffset>
            </wp:positionH>
            <wp:positionV relativeFrom="paragraph">
              <wp:posOffset>1270</wp:posOffset>
            </wp:positionV>
            <wp:extent cx="3863975" cy="2025015"/>
            <wp:effectExtent l="0" t="0" r="3175" b="0"/>
            <wp:wrapNone/>
            <wp:docPr id="109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Picture 1"/>
                    <pic:cNvPicPr/>
                  </pic:nvPicPr>
                  <pic:blipFill>
                    <a:blip r:embed="rId24" cstate="print"/>
                    <a:srcRect/>
                    <a:stretch/>
                  </pic:blipFill>
                  <pic:spPr>
                    <a:xfrm>
                      <a:off x="0" y="0"/>
                      <a:ext cx="3863975" cy="2025015"/>
                    </a:xfrm>
                    <a:prstGeom prst="rect">
                      <a:avLst/>
                    </a:prstGeom>
                  </pic:spPr>
                </pic:pic>
              </a:graphicData>
            </a:graphic>
          </wp:anchor>
        </w:drawing>
      </w:r>
    </w:p>
    <w:p w:rsidR="006D77F7" w:rsidRDefault="006D77F7" w:rsidP="006D77F7">
      <w:pPr>
        <w:spacing w:after="0" w:line="480" w:lineRule="auto"/>
        <w:jc w:val="center"/>
        <w:rPr>
          <w:rFonts w:ascii="Times New Roman" w:hAnsi="Times New Roman"/>
          <w:b/>
          <w:bCs/>
          <w:color w:val="000000"/>
          <w:sz w:val="24"/>
          <w:szCs w:val="24"/>
          <w:lang w:val="en-US"/>
        </w:rPr>
      </w:pPr>
    </w:p>
    <w:p w:rsidR="006D77F7" w:rsidRDefault="006D77F7" w:rsidP="006D77F7">
      <w:pPr>
        <w:spacing w:after="0" w:line="480" w:lineRule="auto"/>
        <w:jc w:val="center"/>
        <w:rPr>
          <w:rFonts w:ascii="Times New Roman" w:hAnsi="Times New Roman"/>
          <w:b/>
          <w:bCs/>
          <w:color w:val="000000"/>
          <w:sz w:val="24"/>
          <w:szCs w:val="24"/>
          <w:lang w:val="en-US"/>
        </w:rPr>
      </w:pPr>
    </w:p>
    <w:p w:rsidR="006D77F7" w:rsidRDefault="006D77F7" w:rsidP="006D77F7">
      <w:pPr>
        <w:spacing w:after="0" w:line="480" w:lineRule="auto"/>
        <w:jc w:val="center"/>
        <w:rPr>
          <w:rFonts w:ascii="Times New Roman" w:hAnsi="Times New Roman"/>
          <w:b/>
          <w:bCs/>
          <w:color w:val="000000"/>
          <w:sz w:val="24"/>
          <w:szCs w:val="24"/>
          <w:lang w:val="en-US"/>
        </w:rPr>
      </w:pPr>
    </w:p>
    <w:p w:rsidR="006D77F7" w:rsidRDefault="006D77F7" w:rsidP="006D77F7">
      <w:pPr>
        <w:spacing w:after="0" w:line="480" w:lineRule="auto"/>
        <w:jc w:val="center"/>
        <w:rPr>
          <w:rFonts w:ascii="Times New Roman" w:hAnsi="Times New Roman"/>
          <w:b/>
          <w:bCs/>
          <w:color w:val="000000"/>
          <w:sz w:val="24"/>
          <w:szCs w:val="24"/>
          <w:lang w:val="en-US"/>
        </w:rPr>
      </w:pPr>
    </w:p>
    <w:p w:rsidR="006D77F7" w:rsidRDefault="006D77F7" w:rsidP="006D77F7">
      <w:pPr>
        <w:spacing w:after="0" w:line="480" w:lineRule="auto"/>
        <w:jc w:val="center"/>
        <w:rPr>
          <w:rFonts w:ascii="Times New Roman" w:hAnsi="Times New Roman"/>
          <w:b/>
          <w:bCs/>
          <w:color w:val="000000"/>
          <w:sz w:val="24"/>
          <w:szCs w:val="24"/>
          <w:lang w:val="en-US"/>
        </w:rPr>
      </w:pPr>
    </w:p>
    <w:p w:rsidR="006D77F7" w:rsidRDefault="006D77F7" w:rsidP="006D77F7">
      <w:pPr>
        <w:pStyle w:val="Caption"/>
        <w:jc w:val="center"/>
        <w:rPr>
          <w:rFonts w:ascii="Times New Roman" w:hAnsi="Times New Roman"/>
          <w:b w:val="0"/>
          <w:bCs w:val="0"/>
          <w:color w:val="auto"/>
          <w:sz w:val="24"/>
          <w:szCs w:val="24"/>
          <w:lang w:val="en-US"/>
        </w:rPr>
      </w:pPr>
      <w:bookmarkStart w:id="89" w:name="_Toc173252531"/>
      <w:r>
        <w:rPr>
          <w:rFonts w:ascii="Times New Roman" w:hAnsi="Times New Roman"/>
          <w:color w:val="auto"/>
          <w:sz w:val="24"/>
          <w:szCs w:val="24"/>
        </w:rPr>
        <w:t xml:space="preserve">Gambar 2. </w:t>
      </w:r>
      <w:r w:rsidR="00720E6B">
        <w:rPr>
          <w:rFonts w:ascii="Times New Roman" w:hAnsi="Times New Roman"/>
          <w:color w:val="auto"/>
          <w:sz w:val="24"/>
          <w:szCs w:val="24"/>
        </w:rPr>
        <w:fldChar w:fldCharType="begin"/>
      </w:r>
      <w:r>
        <w:rPr>
          <w:rFonts w:ascii="Times New Roman" w:hAnsi="Times New Roman"/>
          <w:color w:val="auto"/>
          <w:sz w:val="24"/>
          <w:szCs w:val="24"/>
        </w:rPr>
        <w:instrText xml:space="preserve"> SEQ Gambar_2. \* ARABIC </w:instrText>
      </w:r>
      <w:r w:rsidR="00720E6B">
        <w:rPr>
          <w:rFonts w:ascii="Times New Roman" w:hAnsi="Times New Roman"/>
          <w:color w:val="auto"/>
          <w:sz w:val="24"/>
          <w:szCs w:val="24"/>
        </w:rPr>
        <w:fldChar w:fldCharType="separate"/>
      </w:r>
      <w:r>
        <w:rPr>
          <w:rFonts w:ascii="Times New Roman" w:hAnsi="Times New Roman"/>
          <w:color w:val="auto"/>
          <w:sz w:val="24"/>
          <w:szCs w:val="24"/>
        </w:rPr>
        <w:t>13</w:t>
      </w:r>
      <w:r w:rsidR="00720E6B">
        <w:rPr>
          <w:rFonts w:ascii="Times New Roman" w:hAnsi="Times New Roman"/>
          <w:color w:val="auto"/>
          <w:sz w:val="24"/>
          <w:szCs w:val="24"/>
        </w:rPr>
        <w:fldChar w:fldCharType="end"/>
      </w:r>
      <w:r>
        <w:rPr>
          <w:rFonts w:ascii="Times New Roman" w:hAnsi="Times New Roman"/>
          <w:color w:val="auto"/>
          <w:sz w:val="24"/>
          <w:szCs w:val="24"/>
          <w:lang w:val="en-US"/>
        </w:rPr>
        <w:t xml:space="preserve"> Spektrum Inframerah dari senyawa isolate</w:t>
      </w:r>
      <w:bookmarkEnd w:id="89"/>
    </w:p>
    <w:p w:rsidR="006D77F7" w:rsidRDefault="006D77F7" w:rsidP="006D77F7">
      <w:pPr>
        <w:pStyle w:val="Heading2"/>
        <w:spacing w:before="0" w:line="480" w:lineRule="auto"/>
        <w:rPr>
          <w:rFonts w:ascii="Times New Roman" w:hAnsi="Times New Roman"/>
          <w:color w:val="0D0D0D"/>
          <w:sz w:val="24"/>
          <w:szCs w:val="24"/>
        </w:rPr>
      </w:pPr>
      <w:bookmarkStart w:id="90" w:name="_Toc214268108"/>
      <w:r>
        <w:rPr>
          <w:rFonts w:ascii="Times New Roman" w:hAnsi="Times New Roman"/>
          <w:color w:val="0D0D0D"/>
          <w:sz w:val="24"/>
          <w:szCs w:val="24"/>
          <w:lang w:val="en-US"/>
        </w:rPr>
        <w:t>2.1</w:t>
      </w:r>
      <w:r>
        <w:rPr>
          <w:rFonts w:ascii="Times New Roman" w:hAnsi="Times New Roman"/>
          <w:color w:val="0D0D0D"/>
          <w:sz w:val="24"/>
          <w:szCs w:val="24"/>
        </w:rPr>
        <w:t>3</w:t>
      </w:r>
      <w:r>
        <w:rPr>
          <w:rFonts w:ascii="Times New Roman" w:hAnsi="Times New Roman"/>
          <w:color w:val="0D0D0D"/>
          <w:sz w:val="24"/>
          <w:szCs w:val="24"/>
          <w:lang w:val="en-US"/>
        </w:rPr>
        <w:tab/>
      </w:r>
      <w:r>
        <w:rPr>
          <w:rFonts w:ascii="Times New Roman" w:hAnsi="Times New Roman"/>
          <w:color w:val="0D0D0D"/>
          <w:sz w:val="24"/>
          <w:szCs w:val="24"/>
        </w:rPr>
        <w:t>Jamur</w:t>
      </w:r>
      <w:bookmarkEnd w:id="88"/>
      <w:bookmarkEnd w:id="90"/>
    </w:p>
    <w:p w:rsidR="006D77F7" w:rsidRDefault="006D77F7" w:rsidP="006D77F7">
      <w:pPr>
        <w:spacing w:after="0" w:line="480" w:lineRule="auto"/>
        <w:ind w:firstLine="720"/>
        <w:jc w:val="both"/>
        <w:rPr>
          <w:rFonts w:ascii="Times New Roman" w:hAnsi="Times New Roman"/>
          <w:bCs/>
          <w:sz w:val="24"/>
          <w:szCs w:val="24"/>
        </w:rPr>
      </w:pPr>
      <w:r>
        <w:rPr>
          <w:rFonts w:ascii="Times New Roman" w:hAnsi="Times New Roman"/>
          <w:sz w:val="24"/>
          <w:szCs w:val="24"/>
        </w:rPr>
        <w:t xml:space="preserve">Mikologi adalah ilmu yang mempelajari jamur, berasal dari kata: mykes = jamur; logos = ilmu (bahasa Yunani). Perintis ilmu jamur adalah Pier Antonio Micheli, seorang ahli tumbuhan berbangsa Italia yang mempelajari jamur dan mempublikasikan bukunya berjudul </w:t>
      </w:r>
      <w:r>
        <w:rPr>
          <w:rFonts w:ascii="Times New Roman" w:hAnsi="Times New Roman"/>
          <w:b/>
          <w:bCs/>
          <w:sz w:val="24"/>
          <w:szCs w:val="24"/>
        </w:rPr>
        <w:t xml:space="preserve">Nova Plantarum Genera </w:t>
      </w:r>
      <w:r>
        <w:rPr>
          <w:rFonts w:ascii="Times New Roman" w:hAnsi="Times New Roman"/>
          <w:bCs/>
          <w:sz w:val="24"/>
          <w:szCs w:val="24"/>
        </w:rPr>
        <w:t>pada tahun 1729. Penggunaan istilah umum jamur mencakup semua bentuk yang kecil maupun besar yang disebut kapang, cendawan, lapuk, kulat dan lain-lain. Dengan demikian jamur itu merupakan nama taksonomi seperti halnya dengan bakteri, ganggang, lumut-lumutan, dan paku-pakuan (Suryani, et al.,2020).</w:t>
      </w:r>
    </w:p>
    <w:p w:rsidR="006D77F7" w:rsidRDefault="006D77F7" w:rsidP="006D77F7">
      <w:pPr>
        <w:spacing w:after="0" w:line="480" w:lineRule="auto"/>
        <w:ind w:firstLine="720"/>
        <w:jc w:val="both"/>
        <w:rPr>
          <w:rFonts w:ascii="Times New Roman" w:hAnsi="Times New Roman"/>
          <w:bCs/>
          <w:sz w:val="24"/>
          <w:szCs w:val="24"/>
        </w:rPr>
      </w:pPr>
      <w:r>
        <w:rPr>
          <w:rFonts w:ascii="Times New Roman" w:hAnsi="Times New Roman"/>
          <w:bCs/>
          <w:sz w:val="24"/>
          <w:szCs w:val="24"/>
        </w:rPr>
        <w:t xml:space="preserve">Jamur adalah suatu tumbuhan yang sangat sederhana, berinti, berspora, tidak berklorofil, berupa sel atau benang bercabang-cabang dengan dinding dari </w:t>
      </w:r>
      <w:r>
        <w:rPr>
          <w:rFonts w:ascii="Times New Roman" w:hAnsi="Times New Roman"/>
          <w:bCs/>
          <w:sz w:val="24"/>
          <w:szCs w:val="24"/>
        </w:rPr>
        <w:lastRenderedPageBreak/>
        <w:t>selulosa atau khitin atau keduanya dan umumnya berkembang biak secara seksual dan aseksual (Suryani, et al.,2020).</w:t>
      </w:r>
    </w:p>
    <w:p w:rsidR="006D77F7" w:rsidRDefault="006D77F7" w:rsidP="006D77F7">
      <w:pPr>
        <w:pStyle w:val="Heading2"/>
        <w:spacing w:before="0" w:line="480" w:lineRule="auto"/>
        <w:rPr>
          <w:rFonts w:ascii="Times New Roman" w:hAnsi="Times New Roman"/>
          <w:bCs w:val="0"/>
          <w:color w:val="auto"/>
          <w:sz w:val="24"/>
          <w:szCs w:val="24"/>
        </w:rPr>
      </w:pPr>
      <w:bookmarkStart w:id="91" w:name="_Toc214268109"/>
      <w:r>
        <w:rPr>
          <w:rFonts w:ascii="Times New Roman" w:hAnsi="Times New Roman"/>
          <w:bCs w:val="0"/>
          <w:color w:val="auto"/>
          <w:sz w:val="24"/>
          <w:szCs w:val="24"/>
        </w:rPr>
        <w:t>2.13.1 Struktur Jamur</w:t>
      </w:r>
      <w:bookmarkEnd w:id="91"/>
    </w:p>
    <w:p w:rsidR="006D77F7" w:rsidRDefault="006D77F7" w:rsidP="006D77F7">
      <w:pPr>
        <w:spacing w:after="0" w:line="480" w:lineRule="auto"/>
        <w:ind w:firstLine="720"/>
        <w:jc w:val="both"/>
        <w:rPr>
          <w:rFonts w:ascii="Times New Roman" w:hAnsi="Times New Roman"/>
          <w:bCs/>
          <w:sz w:val="24"/>
          <w:szCs w:val="24"/>
        </w:rPr>
      </w:pPr>
      <w:r>
        <w:rPr>
          <w:rFonts w:ascii="Times New Roman" w:hAnsi="Times New Roman"/>
          <w:bCs/>
          <w:sz w:val="24"/>
          <w:szCs w:val="24"/>
        </w:rPr>
        <w:t>Struktur jamur Tubuh kapang pada dasarnya terdiri dari dua bagian yaitu miselium dan spora. Miselium merupakan kumpulan Hifa (filament). Bentuk Hifa ada 3 macam yaitu : 1. Aseptat yaitu Hifa yang tidak bersekat mengandung banyak inti disebut senositik (coenocytic). 2. Septat dengan sel-sel uninukleat disebut monositik hifa. 3. Septat dengan sel-sel multinukleat. Diameter Hifa berkisar 3 – 30 μm. Hifa tua mempunyai ketebalan antara 100 – 150 μm dan pada dinding selnya terdapat senyawa melanin dan lipid yang berfungsi untuk melindungi sitoplasma dari ultraviolet. Anastomosis hifa yaitu pertemuan 2 ujung hifa atau ujung hifa satu bertemu dengan bagian yang menonjol dari sel hifa lain atau pertemuan antara bagian yang menonjol dari masing- masing sel hifa, kemudian terjadi persatuan sitoplasma dan inti, selanjutnya membentuk hifa baru dan menjadi jala atau miselium (Suryani et al., 2020). Pengamatan secara mikroskopis antara lain, hifa mulai dari bersekat atau tidak bersekat, pertumbuhan hifa yakni beranting atau tidak beranting hifa tersebut, selanjutnya warna hifa yang gelap atau hialin (transparan). Selain hifa ada tidaknya konidia dan bentuk konidia (bulat, lonjong, berantai atau tidak beraturan) dan warna konidia (gelap atau hialin transparan) (Agustiarini &amp; Permata Wijaya, 2021).</w:t>
      </w:r>
    </w:p>
    <w:p w:rsidR="006D77F7" w:rsidRDefault="006D77F7" w:rsidP="006D77F7">
      <w:pPr>
        <w:pStyle w:val="ListParagraph"/>
        <w:numPr>
          <w:ilvl w:val="2"/>
          <w:numId w:val="3"/>
        </w:numPr>
        <w:spacing w:after="0" w:line="480" w:lineRule="auto"/>
        <w:ind w:left="709"/>
        <w:jc w:val="both"/>
        <w:outlineLvl w:val="1"/>
        <w:rPr>
          <w:rFonts w:ascii="Times New Roman" w:hAnsi="Times New Roman"/>
          <w:b/>
          <w:bCs/>
          <w:sz w:val="24"/>
          <w:szCs w:val="24"/>
        </w:rPr>
      </w:pPr>
      <w:bookmarkStart w:id="92" w:name="_Toc214268110"/>
      <w:r>
        <w:rPr>
          <w:rFonts w:ascii="Times New Roman" w:hAnsi="Times New Roman"/>
          <w:b/>
          <w:bCs/>
          <w:sz w:val="24"/>
          <w:szCs w:val="24"/>
        </w:rPr>
        <w:t>Karakteristik Jamur</w:t>
      </w:r>
      <w:bookmarkEnd w:id="92"/>
    </w:p>
    <w:p w:rsidR="006D77F7" w:rsidRDefault="006D77F7" w:rsidP="006D77F7">
      <w:pPr>
        <w:spacing w:after="0" w:line="480" w:lineRule="auto"/>
        <w:ind w:firstLine="720"/>
        <w:jc w:val="both"/>
        <w:rPr>
          <w:rFonts w:ascii="Times New Roman" w:hAnsi="Times New Roman"/>
          <w:bCs/>
          <w:sz w:val="24"/>
          <w:szCs w:val="24"/>
        </w:rPr>
      </w:pPr>
      <w:r>
        <w:rPr>
          <w:rFonts w:ascii="Times New Roman" w:hAnsi="Times New Roman"/>
          <w:bCs/>
          <w:sz w:val="24"/>
          <w:szCs w:val="24"/>
        </w:rPr>
        <w:t xml:space="preserve">Secara morfologi jamur dikenal beberapa tipe, yaitu : </w:t>
      </w:r>
    </w:p>
    <w:p w:rsidR="006D77F7" w:rsidRDefault="006D77F7" w:rsidP="006D77F7">
      <w:pPr>
        <w:pStyle w:val="ListParagraph"/>
        <w:numPr>
          <w:ilvl w:val="3"/>
          <w:numId w:val="49"/>
        </w:numPr>
        <w:spacing w:after="0" w:line="480" w:lineRule="auto"/>
        <w:ind w:left="360"/>
        <w:jc w:val="both"/>
        <w:rPr>
          <w:rFonts w:ascii="Times New Roman" w:hAnsi="Times New Roman"/>
          <w:bCs/>
          <w:sz w:val="24"/>
          <w:szCs w:val="24"/>
        </w:rPr>
      </w:pPr>
      <w:r>
        <w:rPr>
          <w:rFonts w:ascii="Times New Roman" w:hAnsi="Times New Roman"/>
          <w:bCs/>
          <w:sz w:val="24"/>
          <w:szCs w:val="24"/>
        </w:rPr>
        <w:lastRenderedPageBreak/>
        <w:t xml:space="preserve">Yeast (Khamir) Berupa uniseluler, nonfilamentous, dapat membentuk pseudohifa, bentuk oval/spheris. Umumnya nonmotil. Reproduksi aseksual dengan pembelahan (fission) dan seksual. Fakultatif anaerob; bila ada O2 mampu melakukan respirasi aerob/ metabolisme karbohidrat menjadi CO2 dan H2O bila tidak ada O mampu melakukan fermentasi karbohidrat menghasilkan etanol dan CO2. </w:t>
      </w:r>
    </w:p>
    <w:p w:rsidR="006D77F7" w:rsidRDefault="006D77F7" w:rsidP="006D77F7">
      <w:pPr>
        <w:pStyle w:val="ListParagraph"/>
        <w:numPr>
          <w:ilvl w:val="3"/>
          <w:numId w:val="49"/>
        </w:numPr>
        <w:spacing w:after="0" w:line="480" w:lineRule="auto"/>
        <w:ind w:left="360"/>
        <w:jc w:val="both"/>
        <w:rPr>
          <w:rFonts w:ascii="Times New Roman" w:hAnsi="Times New Roman"/>
          <w:bCs/>
          <w:sz w:val="24"/>
          <w:szCs w:val="24"/>
        </w:rPr>
      </w:pPr>
      <w:r>
        <w:rPr>
          <w:rFonts w:ascii="Times New Roman" w:hAnsi="Times New Roman"/>
          <w:bCs/>
          <w:sz w:val="24"/>
          <w:szCs w:val="24"/>
        </w:rPr>
        <w:t>Kapang (Molds) Berupa multiseluler, reproduksi seksual dan atau aseksual. Struktur vegetative berfilamen/benang disebut hifa. Kumpulan hifa tersebut disebut miselium.</w:t>
      </w:r>
    </w:p>
    <w:p w:rsidR="006D77F7" w:rsidRDefault="006D77F7" w:rsidP="006D77F7">
      <w:pPr>
        <w:pStyle w:val="ListParagraph"/>
        <w:numPr>
          <w:ilvl w:val="3"/>
          <w:numId w:val="49"/>
        </w:numPr>
        <w:spacing w:after="0" w:line="480" w:lineRule="auto"/>
        <w:ind w:left="360"/>
        <w:jc w:val="both"/>
        <w:rPr>
          <w:rFonts w:ascii="Times New Roman" w:hAnsi="Times New Roman"/>
          <w:bCs/>
          <w:sz w:val="24"/>
          <w:szCs w:val="24"/>
        </w:rPr>
      </w:pPr>
      <w:r>
        <w:rPr>
          <w:rFonts w:ascii="Times New Roman" w:hAnsi="Times New Roman"/>
          <w:bCs/>
          <w:sz w:val="24"/>
          <w:szCs w:val="24"/>
        </w:rPr>
        <w:t>Dimorfik Mempunyai 2 bentuk pada pertumbuhannya, yaitu pada kapang membentuk hifa vegetative dan aerial hifa, sedangkan pada khamir membentuk kuncup. Banyak terdapat pada jamur pathogen; dapat dipengaruhi oleh suhu, pada suhu 37°C sebagai bentuk khamir dan pada 25°C sebagi bentuk kapang. 4. Cendawan Merupakan jamur tingkat tinggi dan tersusun sebagai talus; umumnya makroskopis dapat menghasilkan mitotoksin.</w:t>
      </w:r>
    </w:p>
    <w:p w:rsidR="006D77F7" w:rsidRDefault="006D77F7" w:rsidP="006D77F7">
      <w:pPr>
        <w:spacing w:after="0" w:line="480" w:lineRule="auto"/>
        <w:ind w:firstLine="720"/>
        <w:jc w:val="both"/>
        <w:rPr>
          <w:rFonts w:ascii="Times New Roman" w:hAnsi="Times New Roman"/>
          <w:bCs/>
          <w:sz w:val="24"/>
          <w:szCs w:val="24"/>
        </w:rPr>
      </w:pPr>
      <w:r>
        <w:rPr>
          <w:rFonts w:ascii="Times New Roman" w:hAnsi="Times New Roman"/>
          <w:bCs/>
          <w:sz w:val="24"/>
          <w:szCs w:val="24"/>
        </w:rPr>
        <w:t xml:space="preserve">Jamur terbagi dalam dua golongan yaitu jamur yang uniseluler disebut khamir; contoh </w:t>
      </w:r>
      <w:r>
        <w:rPr>
          <w:rFonts w:ascii="Times New Roman" w:hAnsi="Times New Roman"/>
          <w:bCs/>
          <w:i/>
          <w:iCs/>
          <w:sz w:val="24"/>
          <w:szCs w:val="24"/>
        </w:rPr>
        <w:t xml:space="preserve">Saccharomyces cerevisiae </w:t>
      </w:r>
      <w:r>
        <w:rPr>
          <w:rFonts w:ascii="Times New Roman" w:hAnsi="Times New Roman"/>
          <w:bCs/>
          <w:sz w:val="24"/>
          <w:szCs w:val="24"/>
        </w:rPr>
        <w:t xml:space="preserve">dan yang multiselluler disebut kapang; contoh </w:t>
      </w:r>
      <w:r>
        <w:rPr>
          <w:rFonts w:ascii="Times New Roman" w:hAnsi="Times New Roman"/>
          <w:bCs/>
          <w:i/>
          <w:iCs/>
          <w:sz w:val="24"/>
          <w:szCs w:val="24"/>
        </w:rPr>
        <w:t xml:space="preserve">Aspergillus fumigatus. </w:t>
      </w:r>
      <w:r>
        <w:rPr>
          <w:rFonts w:ascii="Times New Roman" w:hAnsi="Times New Roman"/>
          <w:bCs/>
          <w:sz w:val="24"/>
          <w:szCs w:val="24"/>
        </w:rPr>
        <w:t xml:space="preserve">Jamur juga terbagi dalam dua golongan berdasarkan ukuran yaitu mikrofungi merupakan jamur yang strukturnya hanya dapat dilihat dengan mikroskop dan makrofungi yaitu jamur yang membentuk tubuh buah yang terbagi lagi dalam dua golongan yaitu jamur-jamur yang dapat dimakan atau disebut Edible mushroom; contoh </w:t>
      </w:r>
      <w:r>
        <w:rPr>
          <w:rFonts w:ascii="Times New Roman" w:hAnsi="Times New Roman"/>
          <w:bCs/>
          <w:i/>
          <w:iCs/>
          <w:sz w:val="24"/>
          <w:szCs w:val="24"/>
        </w:rPr>
        <w:t xml:space="preserve">Pleurotus ostreatus </w:t>
      </w:r>
      <w:r>
        <w:rPr>
          <w:rFonts w:ascii="Times New Roman" w:hAnsi="Times New Roman"/>
          <w:bCs/>
          <w:sz w:val="24"/>
          <w:szCs w:val="24"/>
        </w:rPr>
        <w:t xml:space="preserve">(jamur tiram), </w:t>
      </w:r>
      <w:r>
        <w:rPr>
          <w:rFonts w:ascii="Times New Roman" w:hAnsi="Times New Roman"/>
          <w:bCs/>
          <w:i/>
          <w:iCs/>
          <w:sz w:val="24"/>
          <w:szCs w:val="24"/>
        </w:rPr>
        <w:lastRenderedPageBreak/>
        <w:t xml:space="preserve">Auricularia auricular </w:t>
      </w:r>
      <w:r>
        <w:rPr>
          <w:rFonts w:ascii="Times New Roman" w:hAnsi="Times New Roman"/>
          <w:bCs/>
          <w:sz w:val="24"/>
          <w:szCs w:val="24"/>
        </w:rPr>
        <w:t xml:space="preserve">(jamur kuping), dan lain-lain, dan jamur-jamur beracun; contoh </w:t>
      </w:r>
      <w:r>
        <w:rPr>
          <w:rFonts w:ascii="Times New Roman" w:hAnsi="Times New Roman"/>
          <w:bCs/>
          <w:i/>
          <w:iCs/>
          <w:sz w:val="24"/>
          <w:szCs w:val="24"/>
        </w:rPr>
        <w:t>Amanita palloides</w:t>
      </w:r>
      <w:r>
        <w:rPr>
          <w:rFonts w:ascii="Times New Roman" w:hAnsi="Times New Roman"/>
          <w:bCs/>
          <w:sz w:val="24"/>
          <w:szCs w:val="24"/>
        </w:rPr>
        <w:t xml:space="preserve">, </w:t>
      </w:r>
      <w:r>
        <w:rPr>
          <w:rFonts w:ascii="Times New Roman" w:hAnsi="Times New Roman"/>
          <w:bCs/>
          <w:i/>
          <w:iCs/>
          <w:sz w:val="24"/>
          <w:szCs w:val="24"/>
        </w:rPr>
        <w:t>Rusula emetika</w:t>
      </w:r>
      <w:r>
        <w:rPr>
          <w:rFonts w:ascii="Times New Roman" w:hAnsi="Times New Roman"/>
          <w:bCs/>
          <w:sz w:val="24"/>
          <w:szCs w:val="24"/>
        </w:rPr>
        <w:t>, dan lain-lain (Suryani, et al.,2020).</w:t>
      </w:r>
    </w:p>
    <w:p w:rsidR="006D77F7" w:rsidRDefault="006D77F7" w:rsidP="006D77F7">
      <w:pPr>
        <w:pStyle w:val="Heading2"/>
        <w:spacing w:before="0" w:line="480" w:lineRule="auto"/>
        <w:rPr>
          <w:rFonts w:ascii="Times New Roman" w:hAnsi="Times New Roman"/>
          <w:color w:val="0D0D0D"/>
          <w:sz w:val="24"/>
          <w:szCs w:val="24"/>
        </w:rPr>
      </w:pPr>
      <w:bookmarkStart w:id="93" w:name="_Toc155792506"/>
      <w:bookmarkStart w:id="94" w:name="_Toc214268111"/>
      <w:r>
        <w:rPr>
          <w:rFonts w:ascii="Times New Roman" w:hAnsi="Times New Roman"/>
          <w:bCs w:val="0"/>
          <w:color w:val="0D0D0D"/>
          <w:sz w:val="24"/>
          <w:szCs w:val="24"/>
          <w:lang w:val="en-US"/>
        </w:rPr>
        <w:t>2.13.</w:t>
      </w:r>
      <w:r>
        <w:rPr>
          <w:rFonts w:ascii="Times New Roman" w:hAnsi="Times New Roman"/>
          <w:bCs w:val="0"/>
          <w:color w:val="0D0D0D"/>
          <w:sz w:val="24"/>
          <w:szCs w:val="24"/>
        </w:rPr>
        <w:t>3</w:t>
      </w:r>
      <w:r>
        <w:rPr>
          <w:rFonts w:ascii="Times New Roman" w:hAnsi="Times New Roman"/>
          <w:bCs w:val="0"/>
          <w:color w:val="0D0D0D"/>
          <w:sz w:val="24"/>
          <w:szCs w:val="24"/>
          <w:lang w:val="en-US"/>
        </w:rPr>
        <w:tab/>
      </w:r>
      <w:r>
        <w:rPr>
          <w:rFonts w:ascii="Times New Roman" w:hAnsi="Times New Roman"/>
          <w:color w:val="0D0D0D"/>
          <w:sz w:val="24"/>
          <w:szCs w:val="24"/>
        </w:rPr>
        <w:t>Nutrisi Jamur</w:t>
      </w:r>
      <w:bookmarkEnd w:id="93"/>
      <w:bookmarkEnd w:id="94"/>
    </w:p>
    <w:p w:rsidR="006D77F7" w:rsidRDefault="006D77F7" w:rsidP="006D77F7">
      <w:pPr>
        <w:spacing w:after="0" w:line="480" w:lineRule="auto"/>
        <w:ind w:firstLine="720"/>
        <w:jc w:val="both"/>
        <w:rPr>
          <w:rFonts w:ascii="Times New Roman" w:hAnsi="Times New Roman"/>
          <w:bCs/>
          <w:sz w:val="24"/>
          <w:szCs w:val="24"/>
        </w:rPr>
      </w:pPr>
      <w:r>
        <w:rPr>
          <w:rFonts w:ascii="Times New Roman" w:hAnsi="Times New Roman"/>
          <w:bCs/>
          <w:sz w:val="24"/>
          <w:szCs w:val="24"/>
        </w:rPr>
        <w:t>Jamur adalah suatu organisme heterotrop artinya untuk hidupnya memerlukan zat-zat organik dari organisme lain. Dari cara hidupnya jamur dibagi dalam 4 golongan yaitu: parasit, saprofit, komensal dan simbion. Sebagai parasit jamur memer-lukan zat hidup yang diperoleh dari makhluk lain yaitu manusia, hewan dan tumbuh-tumbuhan. Sebagai saproba atau saprofit jamur memerlukan zat organik mati untuk hidupnya terutama pada tumbuh-tumbuhan. Sebagai komemsal atau simbion jamur memerlukan organisme lain untuk menumpang atau bersimbiosis misalnya mikoriza dan lichen (Suryani, et al.,2020).</w:t>
      </w:r>
    </w:p>
    <w:p w:rsidR="006D77F7" w:rsidRDefault="006D77F7" w:rsidP="006D77F7">
      <w:pPr>
        <w:spacing w:after="0" w:line="480" w:lineRule="auto"/>
        <w:ind w:firstLine="720"/>
        <w:jc w:val="both"/>
        <w:rPr>
          <w:rFonts w:ascii="Times New Roman" w:hAnsi="Times New Roman"/>
          <w:bCs/>
          <w:sz w:val="24"/>
          <w:szCs w:val="24"/>
        </w:rPr>
      </w:pPr>
      <w:r>
        <w:rPr>
          <w:rFonts w:ascii="Times New Roman" w:hAnsi="Times New Roman"/>
          <w:bCs/>
          <w:sz w:val="24"/>
          <w:szCs w:val="24"/>
        </w:rPr>
        <w:t xml:space="preserve">Senyawa-senyawa nutrisi yang diperlukan untuk kehidupan jamur antara lain: </w:t>
      </w:r>
    </w:p>
    <w:p w:rsidR="006D77F7" w:rsidRDefault="006D77F7" w:rsidP="006D77F7">
      <w:pPr>
        <w:pStyle w:val="ListParagraph"/>
        <w:numPr>
          <w:ilvl w:val="0"/>
          <w:numId w:val="16"/>
        </w:numPr>
        <w:spacing w:after="0" w:line="480" w:lineRule="auto"/>
        <w:ind w:left="360"/>
        <w:jc w:val="both"/>
        <w:rPr>
          <w:rFonts w:ascii="Times New Roman" w:hAnsi="Times New Roman"/>
          <w:bCs/>
          <w:sz w:val="24"/>
          <w:szCs w:val="24"/>
        </w:rPr>
      </w:pPr>
      <w:r>
        <w:rPr>
          <w:rFonts w:ascii="Times New Roman" w:hAnsi="Times New Roman"/>
          <w:bCs/>
          <w:sz w:val="24"/>
          <w:szCs w:val="24"/>
        </w:rPr>
        <w:t xml:space="preserve">Senyawa organik, sumber karbon diperoleh dari glukosa, sukrosa, maltose, tepung dan selulosa. </w:t>
      </w:r>
    </w:p>
    <w:p w:rsidR="006D77F7" w:rsidRDefault="006D77F7" w:rsidP="006D77F7">
      <w:pPr>
        <w:pStyle w:val="ListParagraph"/>
        <w:numPr>
          <w:ilvl w:val="0"/>
          <w:numId w:val="16"/>
        </w:numPr>
        <w:spacing w:after="0" w:line="480" w:lineRule="auto"/>
        <w:ind w:left="360"/>
        <w:jc w:val="both"/>
        <w:rPr>
          <w:rFonts w:ascii="Times New Roman" w:hAnsi="Times New Roman"/>
          <w:bCs/>
          <w:sz w:val="24"/>
          <w:szCs w:val="24"/>
        </w:rPr>
      </w:pPr>
      <w:r>
        <w:rPr>
          <w:rFonts w:ascii="Times New Roman" w:hAnsi="Times New Roman"/>
          <w:bCs/>
          <w:sz w:val="24"/>
          <w:szCs w:val="24"/>
        </w:rPr>
        <w:t xml:space="preserve">Sumber nitrogen diperoleh dari pepton, asam amino, protein,nitrat, garam ammonium dan urea. </w:t>
      </w:r>
    </w:p>
    <w:p w:rsidR="006D77F7" w:rsidRDefault="006D77F7" w:rsidP="006D77F7">
      <w:pPr>
        <w:pStyle w:val="ListParagraph"/>
        <w:numPr>
          <w:ilvl w:val="0"/>
          <w:numId w:val="16"/>
        </w:numPr>
        <w:spacing w:after="0" w:line="480" w:lineRule="auto"/>
        <w:ind w:left="360"/>
        <w:jc w:val="both"/>
        <w:rPr>
          <w:rFonts w:ascii="Times New Roman" w:hAnsi="Times New Roman"/>
          <w:bCs/>
          <w:sz w:val="24"/>
          <w:szCs w:val="24"/>
        </w:rPr>
      </w:pPr>
      <w:r>
        <w:rPr>
          <w:rFonts w:ascii="Times New Roman" w:hAnsi="Times New Roman"/>
          <w:bCs/>
          <w:sz w:val="24"/>
          <w:szCs w:val="24"/>
        </w:rPr>
        <w:t xml:space="preserve">Ion-ion anorganik esensial yaitu Na, P, Mg, S. </w:t>
      </w:r>
    </w:p>
    <w:p w:rsidR="006D77F7" w:rsidRDefault="006D77F7" w:rsidP="006D77F7">
      <w:pPr>
        <w:pStyle w:val="ListParagraph"/>
        <w:numPr>
          <w:ilvl w:val="0"/>
          <w:numId w:val="16"/>
        </w:numPr>
        <w:spacing w:after="0" w:line="480" w:lineRule="auto"/>
        <w:ind w:left="360"/>
        <w:jc w:val="both"/>
        <w:rPr>
          <w:rFonts w:ascii="Times New Roman" w:hAnsi="Times New Roman"/>
          <w:bCs/>
          <w:sz w:val="24"/>
          <w:szCs w:val="24"/>
        </w:rPr>
      </w:pPr>
      <w:r>
        <w:rPr>
          <w:rFonts w:ascii="Times New Roman" w:hAnsi="Times New Roman"/>
          <w:bCs/>
          <w:sz w:val="24"/>
          <w:szCs w:val="24"/>
        </w:rPr>
        <w:t xml:space="preserve">Ion-ion anorganik sebagai trace element: Fe, Zn, Cu, Mn, Mo dan Galium. </w:t>
      </w:r>
    </w:p>
    <w:p w:rsidR="006D77F7" w:rsidRDefault="006D77F7" w:rsidP="006D77F7">
      <w:pPr>
        <w:pStyle w:val="ListParagraph"/>
        <w:numPr>
          <w:ilvl w:val="0"/>
          <w:numId w:val="16"/>
        </w:numPr>
        <w:spacing w:after="0" w:line="480" w:lineRule="auto"/>
        <w:ind w:left="360"/>
        <w:jc w:val="both"/>
        <w:rPr>
          <w:rFonts w:ascii="Times New Roman" w:hAnsi="Times New Roman"/>
          <w:bCs/>
          <w:sz w:val="24"/>
          <w:szCs w:val="24"/>
        </w:rPr>
      </w:pPr>
      <w:r>
        <w:rPr>
          <w:rFonts w:ascii="Times New Roman" w:hAnsi="Times New Roman"/>
          <w:bCs/>
          <w:sz w:val="24"/>
          <w:szCs w:val="24"/>
        </w:rPr>
        <w:t>Faktor tumbuh: Zat perangsang tumbuh, vitamin dan hormon (Suryani, et al.,2020).</w:t>
      </w:r>
    </w:p>
    <w:p w:rsidR="006D77F7" w:rsidRDefault="006D77F7" w:rsidP="006D77F7">
      <w:pPr>
        <w:spacing w:after="0" w:line="480" w:lineRule="auto"/>
        <w:ind w:firstLine="709"/>
        <w:jc w:val="both"/>
        <w:rPr>
          <w:rFonts w:ascii="Times New Roman" w:hAnsi="Times New Roman"/>
          <w:bCs/>
          <w:sz w:val="24"/>
          <w:szCs w:val="24"/>
        </w:rPr>
      </w:pPr>
      <w:r>
        <w:rPr>
          <w:rFonts w:ascii="Times New Roman" w:hAnsi="Times New Roman"/>
          <w:bCs/>
          <w:sz w:val="24"/>
          <w:szCs w:val="24"/>
        </w:rPr>
        <w:t xml:space="preserve">Disamping senyawa-senyawa nutrisi tersebut di atas ada beberapa jamur yang membutuhkan suatu zat organik khusus yaitu thiamin. Energi yang </w:t>
      </w:r>
      <w:r>
        <w:rPr>
          <w:rFonts w:ascii="Times New Roman" w:hAnsi="Times New Roman"/>
          <w:bCs/>
          <w:sz w:val="24"/>
          <w:szCs w:val="24"/>
        </w:rPr>
        <w:lastRenderedPageBreak/>
        <w:t>diperlukan oleh jamur didapat dari senyawa-senyawa karbon melalui suatu proses respirasi aerob yaitu adanya pemecahan karbohidrat menjadi CO2 + H2O + Energi (Suryani, et al.,2020).</w:t>
      </w:r>
    </w:p>
    <w:p w:rsidR="006D77F7" w:rsidRDefault="006D77F7" w:rsidP="006D77F7">
      <w:pPr>
        <w:spacing w:after="0" w:line="480" w:lineRule="auto"/>
        <w:ind w:firstLine="709"/>
        <w:jc w:val="both"/>
        <w:rPr>
          <w:rFonts w:ascii="Times New Roman" w:hAnsi="Times New Roman"/>
          <w:bCs/>
          <w:sz w:val="24"/>
          <w:szCs w:val="24"/>
        </w:rPr>
      </w:pPr>
      <w:r>
        <w:rPr>
          <w:rFonts w:ascii="Times New Roman" w:hAnsi="Times New Roman"/>
          <w:bCs/>
          <w:sz w:val="24"/>
          <w:szCs w:val="24"/>
        </w:rPr>
        <w:t>Pemecahan karbohiodrat dalam kondisi anaerob juga dihasilkan energi yang nilainya kurang dibandingkan dengan energi yang dihasilkan dari proses respirasi. Tipe energi ini terdapat dalam proses fermentasi. Sebagai contoh misalnya pada jamur Aspergillus oryzae memerlukan 51 senyawa terutama alkohol dan asam-asam untuk pertumbuhan dan respirasi. Contoh senyawa yang diperlukan tersebut adalah triolen, pentosan, amilo peptin, selulose, gula, tepung, dll (Suryani, et al.,2020).</w:t>
      </w:r>
    </w:p>
    <w:p w:rsidR="006D77F7" w:rsidRDefault="006D77F7" w:rsidP="006D77F7">
      <w:pPr>
        <w:pStyle w:val="Heading2"/>
        <w:spacing w:line="480" w:lineRule="auto"/>
        <w:rPr>
          <w:rFonts w:ascii="Times New Roman" w:hAnsi="Times New Roman"/>
          <w:bCs w:val="0"/>
          <w:color w:val="0D0D0D"/>
          <w:sz w:val="24"/>
          <w:szCs w:val="24"/>
        </w:rPr>
      </w:pPr>
      <w:bookmarkStart w:id="95" w:name="_Toc214268112"/>
      <w:r>
        <w:rPr>
          <w:rFonts w:ascii="Times New Roman" w:hAnsi="Times New Roman"/>
          <w:bCs w:val="0"/>
          <w:color w:val="0D0D0D"/>
          <w:sz w:val="24"/>
          <w:szCs w:val="24"/>
          <w:lang w:val="en-US"/>
        </w:rPr>
        <w:t>2.13.</w:t>
      </w:r>
      <w:r>
        <w:rPr>
          <w:rFonts w:ascii="Times New Roman" w:hAnsi="Times New Roman"/>
          <w:bCs w:val="0"/>
          <w:color w:val="0D0D0D"/>
          <w:sz w:val="24"/>
          <w:szCs w:val="24"/>
        </w:rPr>
        <w:t>4</w:t>
      </w:r>
      <w:r>
        <w:rPr>
          <w:rFonts w:ascii="Times New Roman" w:hAnsi="Times New Roman"/>
          <w:bCs w:val="0"/>
          <w:color w:val="0D0D0D"/>
          <w:sz w:val="24"/>
          <w:szCs w:val="24"/>
          <w:lang w:val="en-US"/>
        </w:rPr>
        <w:tab/>
      </w:r>
      <w:r>
        <w:rPr>
          <w:rFonts w:ascii="Times New Roman" w:hAnsi="Times New Roman"/>
          <w:color w:val="0D0D0D"/>
          <w:sz w:val="24"/>
          <w:szCs w:val="24"/>
        </w:rPr>
        <w:t>Metabolisme</w:t>
      </w:r>
      <w:bookmarkEnd w:id="95"/>
    </w:p>
    <w:p w:rsidR="006D77F7" w:rsidRDefault="006D77F7" w:rsidP="006D77F7">
      <w:pPr>
        <w:spacing w:after="0" w:line="480" w:lineRule="auto"/>
        <w:ind w:firstLine="709"/>
        <w:jc w:val="both"/>
        <w:rPr>
          <w:rFonts w:ascii="Times New Roman" w:hAnsi="Times New Roman"/>
          <w:bCs/>
          <w:sz w:val="24"/>
          <w:szCs w:val="24"/>
        </w:rPr>
      </w:pPr>
      <w:r>
        <w:rPr>
          <w:rFonts w:ascii="Times New Roman" w:hAnsi="Times New Roman"/>
          <w:bCs/>
          <w:sz w:val="24"/>
          <w:szCs w:val="24"/>
        </w:rPr>
        <w:t>Metabolisme adalah proses kimiawi dalam sel hidup yang menghasilkan dan menggunakan energi untuk hidup sel. Oleh karena itu dibutuhkan nutrisi yang mungkin berbeda untuk setiap jenis. Nutrisi tersebut dirubah menjadi materi sel, energi dan produk buangan (Suryani, et al.,2020).</w:t>
      </w:r>
    </w:p>
    <w:p w:rsidR="006D77F7" w:rsidRDefault="006D77F7" w:rsidP="006D77F7">
      <w:pPr>
        <w:spacing w:after="0" w:line="480" w:lineRule="auto"/>
        <w:ind w:firstLine="709"/>
        <w:jc w:val="both"/>
        <w:rPr>
          <w:rFonts w:ascii="Times New Roman" w:hAnsi="Times New Roman"/>
          <w:bCs/>
          <w:sz w:val="24"/>
          <w:szCs w:val="24"/>
        </w:rPr>
      </w:pPr>
      <w:r>
        <w:rPr>
          <w:rFonts w:ascii="Times New Roman" w:hAnsi="Times New Roman"/>
          <w:bCs/>
          <w:sz w:val="24"/>
          <w:szCs w:val="24"/>
        </w:rPr>
        <w:t xml:space="preserve">Metabolisme dibagi dua yaitu katabolisme dan anabolisme. Katabolisme merupakan penguraian atau desimilasi senyawa-senyawa kompleks menjadi senyawa sederhana yang disertai dengan pembebasan energi. Energi tersebut disimpan dalam bentuk Adenosin trifosfat (ATP) hasil sintesis dari ADP dan fosfat atau melalui reduksi Nikotinamida Adenin Dinukleotida (NADP+) menjadi Nikotinamida Dinukleotida Fosfat Hidrogen (NADPH) (Suryani, et al.,2020). </w:t>
      </w:r>
    </w:p>
    <w:p w:rsidR="006D77F7" w:rsidRDefault="006D77F7" w:rsidP="006D77F7">
      <w:pPr>
        <w:spacing w:after="0" w:line="480" w:lineRule="auto"/>
        <w:ind w:firstLine="709"/>
        <w:jc w:val="both"/>
        <w:rPr>
          <w:rFonts w:ascii="Times New Roman" w:hAnsi="Times New Roman"/>
          <w:bCs/>
          <w:sz w:val="24"/>
          <w:szCs w:val="24"/>
        </w:rPr>
      </w:pPr>
      <w:r>
        <w:rPr>
          <w:rFonts w:ascii="Times New Roman" w:hAnsi="Times New Roman"/>
          <w:bCs/>
          <w:sz w:val="24"/>
          <w:szCs w:val="24"/>
        </w:rPr>
        <w:t xml:space="preserve">Anabolisme merupakan pembentukan senyawa-senyawa kompleks dari nutrisi-nutrisi sederhana dan disebut juga asimilasi/ biosintesis ATP dan NADPH </w:t>
      </w:r>
      <w:r>
        <w:rPr>
          <w:rFonts w:ascii="Times New Roman" w:hAnsi="Times New Roman"/>
          <w:bCs/>
          <w:sz w:val="24"/>
          <w:szCs w:val="24"/>
        </w:rPr>
        <w:lastRenderedPageBreak/>
        <w:t xml:space="preserve">sebagai energi tinggi digunakan dalam proses-proses asimilasi atau biosintesis (Suryani, et al.,2020). </w:t>
      </w:r>
    </w:p>
    <w:p w:rsidR="006D77F7" w:rsidRDefault="006D77F7" w:rsidP="006D77F7">
      <w:pPr>
        <w:spacing w:after="0" w:line="480" w:lineRule="auto"/>
        <w:ind w:firstLine="709"/>
        <w:jc w:val="both"/>
        <w:rPr>
          <w:rFonts w:ascii="Times New Roman" w:hAnsi="Times New Roman"/>
          <w:bCs/>
          <w:sz w:val="24"/>
          <w:szCs w:val="24"/>
        </w:rPr>
      </w:pPr>
      <w:r>
        <w:rPr>
          <w:rFonts w:ascii="Times New Roman" w:hAnsi="Times New Roman"/>
          <w:bCs/>
          <w:sz w:val="24"/>
          <w:szCs w:val="24"/>
        </w:rPr>
        <w:t xml:space="preserve">Antara katabolisme atau desimilasi dengan anabolisme atau asimilasi satu sama lain berkaitan karena energi yang dibebaskan kemudian dimanfaatkan kembali dalam proses sintesis. Kelebihan energi yang tidak dimanfaatkan dalam sel dikeluarkan dalam bentuk panas dan gerak (Suryani, et al.,2020). </w:t>
      </w:r>
    </w:p>
    <w:p w:rsidR="006D77F7" w:rsidRDefault="006D77F7" w:rsidP="006D77F7">
      <w:pPr>
        <w:spacing w:after="0" w:line="480" w:lineRule="auto"/>
        <w:ind w:firstLine="709"/>
        <w:jc w:val="both"/>
        <w:rPr>
          <w:rFonts w:ascii="Times New Roman" w:hAnsi="Times New Roman"/>
          <w:bCs/>
          <w:sz w:val="24"/>
          <w:szCs w:val="24"/>
        </w:rPr>
      </w:pPr>
      <w:r>
        <w:rPr>
          <w:rFonts w:ascii="Times New Roman" w:hAnsi="Times New Roman"/>
          <w:bCs/>
          <w:sz w:val="24"/>
          <w:szCs w:val="24"/>
        </w:rPr>
        <w:t xml:space="preserve">Jamur atau fungi merupan organisme heterotrof karena membutuhkan energi yang diambil dari organisme autotrof yang mampu mengasimilasi karbon anorganik. Senyawa karbon anorganik dimanfaatkan juga untuk membuat materi sel baru dari molekul sederhana seperti gula sederhana, asam organik, karbohidrat, protein, lipid dan asam nukleat (Suryani, et al.,2020). </w:t>
      </w:r>
    </w:p>
    <w:p w:rsidR="006D77F7" w:rsidRDefault="006D77F7" w:rsidP="006D77F7">
      <w:pPr>
        <w:spacing w:after="0" w:line="480" w:lineRule="auto"/>
        <w:ind w:firstLine="709"/>
        <w:jc w:val="both"/>
        <w:rPr>
          <w:rFonts w:ascii="Times New Roman" w:hAnsi="Times New Roman"/>
          <w:bCs/>
          <w:sz w:val="24"/>
          <w:szCs w:val="24"/>
        </w:rPr>
      </w:pPr>
      <w:r>
        <w:rPr>
          <w:rFonts w:ascii="Times New Roman" w:hAnsi="Times New Roman"/>
          <w:bCs/>
          <w:sz w:val="24"/>
          <w:szCs w:val="24"/>
        </w:rPr>
        <w:t xml:space="preserve">Karbohidrat merupakan substrat utama untuk metabolisme karbon pada jamur yaitu dapat dioksidasi menjadi energi kimia dalam bentuk ATP dan nukleotida fosforilasi tereduksi dan untuk asimulasi konstituen sel fungi yang mengandung karbohidrat, lipid, protein dan asam nukleat (Suryani, et al.,2020). </w:t>
      </w:r>
    </w:p>
    <w:p w:rsidR="006D77F7" w:rsidRDefault="006D77F7" w:rsidP="006D77F7">
      <w:pPr>
        <w:spacing w:after="0" w:line="480" w:lineRule="auto"/>
        <w:ind w:firstLine="709"/>
        <w:jc w:val="both"/>
        <w:rPr>
          <w:rFonts w:ascii="Times New Roman" w:hAnsi="Times New Roman"/>
          <w:bCs/>
          <w:sz w:val="24"/>
          <w:szCs w:val="24"/>
        </w:rPr>
      </w:pPr>
      <w:r>
        <w:rPr>
          <w:rFonts w:ascii="Times New Roman" w:hAnsi="Times New Roman"/>
          <w:bCs/>
          <w:sz w:val="24"/>
          <w:szCs w:val="24"/>
        </w:rPr>
        <w:t xml:space="preserve">Jamur juga mempunyai peran yang sangat penting dalam proses-proses fermentasi, terutama dari golongan khamir. Fermentasi berasal dari bahasa latin fervere yang berarti mendidih/berbuih, ini disebabkan karena produk akhir dari fermentasi antibiotika adalah karbon dioksida yang merupakan aktivitas katabolisme anaerob terhadap gula-gula dalam ekstrak . Gula diasimilasi melalui jalur glikolisis (Embden Mayer hof – paenas) dan menghasilkan asam piruvat, kemudian asam piruvat mengalami penguraian oleh enzim piruvat dekarboksilasi menjadi etanol dan CO2 dalam kondisi anaerob. Selain itu dari asam piruvat dapat </w:t>
      </w:r>
      <w:r>
        <w:rPr>
          <w:rFonts w:ascii="Times New Roman" w:hAnsi="Times New Roman"/>
          <w:bCs/>
          <w:sz w:val="24"/>
          <w:szCs w:val="24"/>
        </w:rPr>
        <w:lastRenderedPageBreak/>
        <w:t xml:space="preserve">diasimilasi oleh berbagai mikroorganisme baik dalam keadaan aerob maupun anaerob akan menghasilkan berbagai asam (Suryani, et al.,2020). </w:t>
      </w:r>
    </w:p>
    <w:p w:rsidR="006D77F7" w:rsidRDefault="006D77F7" w:rsidP="006D77F7">
      <w:pPr>
        <w:spacing w:after="0" w:line="480" w:lineRule="auto"/>
        <w:ind w:firstLine="709"/>
        <w:jc w:val="both"/>
        <w:rPr>
          <w:rFonts w:ascii="Times New Roman" w:hAnsi="Times New Roman"/>
          <w:bCs/>
          <w:sz w:val="24"/>
          <w:szCs w:val="24"/>
        </w:rPr>
      </w:pPr>
      <w:r>
        <w:rPr>
          <w:rFonts w:ascii="Times New Roman" w:hAnsi="Times New Roman"/>
          <w:bCs/>
          <w:sz w:val="24"/>
          <w:szCs w:val="24"/>
        </w:rPr>
        <w:t>Berikut adalah skema dari proses metabolisme dan pembentukan metabolit skunder dari metabolit primer :</w:t>
      </w:r>
    </w:p>
    <w:p w:rsidR="006D77F7" w:rsidRDefault="006D77F7" w:rsidP="006D77F7">
      <w:pPr>
        <w:spacing w:after="0" w:line="480" w:lineRule="auto"/>
        <w:jc w:val="both"/>
        <w:rPr>
          <w:rFonts w:ascii="Times New Roman" w:hAnsi="Times New Roman"/>
          <w:bCs/>
          <w:sz w:val="24"/>
          <w:szCs w:val="24"/>
        </w:rPr>
      </w:pPr>
    </w:p>
    <w:p w:rsidR="006D77F7" w:rsidRDefault="006D77F7" w:rsidP="006D77F7">
      <w:pPr>
        <w:spacing w:after="0" w:line="480" w:lineRule="auto"/>
        <w:ind w:firstLine="720"/>
        <w:jc w:val="both"/>
        <w:rPr>
          <w:rFonts w:ascii="Times New Roman" w:hAnsi="Times New Roman"/>
          <w:sz w:val="24"/>
          <w:szCs w:val="24"/>
        </w:rPr>
      </w:pPr>
      <w:r>
        <w:rPr>
          <w:rFonts w:ascii="Times New Roman" w:hAnsi="Times New Roman"/>
          <w:sz w:val="24"/>
          <w:szCs w:val="24"/>
          <w:lang w:val="en-US"/>
        </w:rPr>
        <w:drawing>
          <wp:inline distT="0" distB="0" distL="0" distR="0">
            <wp:extent cx="4276725" cy="3990975"/>
            <wp:effectExtent l="0" t="0" r="9525" b="9525"/>
            <wp:docPr id="1093"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Picture 27"/>
                    <pic:cNvPicPr/>
                  </pic:nvPicPr>
                  <pic:blipFill>
                    <a:blip r:embed="rId25" cstate="print"/>
                    <a:srcRect/>
                    <a:stretch/>
                  </pic:blipFill>
                  <pic:spPr>
                    <a:xfrm>
                      <a:off x="0" y="0"/>
                      <a:ext cx="4276725" cy="3990975"/>
                    </a:xfrm>
                    <a:prstGeom prst="rect">
                      <a:avLst/>
                    </a:prstGeom>
                    <a:ln>
                      <a:noFill/>
                    </a:ln>
                  </pic:spPr>
                </pic:pic>
              </a:graphicData>
            </a:graphic>
          </wp:inline>
        </w:drawing>
      </w:r>
    </w:p>
    <w:p w:rsidR="006D77F7" w:rsidRDefault="006D77F7" w:rsidP="006D77F7">
      <w:pPr>
        <w:pStyle w:val="Caption"/>
        <w:jc w:val="center"/>
        <w:rPr>
          <w:rFonts w:ascii="Times New Roman" w:hAnsi="Times New Roman"/>
          <w:color w:val="auto"/>
          <w:sz w:val="24"/>
          <w:szCs w:val="24"/>
        </w:rPr>
      </w:pPr>
      <w:bookmarkStart w:id="96" w:name="_Toc173252532"/>
      <w:r>
        <w:rPr>
          <w:rFonts w:ascii="Times New Roman" w:hAnsi="Times New Roman"/>
          <w:color w:val="auto"/>
          <w:sz w:val="24"/>
          <w:szCs w:val="24"/>
        </w:rPr>
        <w:t xml:space="preserve">Gambar 2. </w:t>
      </w:r>
      <w:r w:rsidR="00720E6B">
        <w:rPr>
          <w:rFonts w:ascii="Times New Roman" w:hAnsi="Times New Roman"/>
          <w:color w:val="auto"/>
          <w:sz w:val="24"/>
          <w:szCs w:val="24"/>
        </w:rPr>
        <w:fldChar w:fldCharType="begin"/>
      </w:r>
      <w:r>
        <w:rPr>
          <w:rFonts w:ascii="Times New Roman" w:hAnsi="Times New Roman"/>
          <w:color w:val="auto"/>
          <w:sz w:val="24"/>
          <w:szCs w:val="24"/>
        </w:rPr>
        <w:instrText xml:space="preserve"> SEQ Gambar_2. \* ARABIC </w:instrText>
      </w:r>
      <w:r w:rsidR="00720E6B">
        <w:rPr>
          <w:rFonts w:ascii="Times New Roman" w:hAnsi="Times New Roman"/>
          <w:color w:val="auto"/>
          <w:sz w:val="24"/>
          <w:szCs w:val="24"/>
        </w:rPr>
        <w:fldChar w:fldCharType="separate"/>
      </w:r>
      <w:r>
        <w:rPr>
          <w:rFonts w:ascii="Times New Roman" w:hAnsi="Times New Roman"/>
          <w:color w:val="auto"/>
          <w:sz w:val="24"/>
          <w:szCs w:val="24"/>
        </w:rPr>
        <w:t>14</w:t>
      </w:r>
      <w:r w:rsidR="00720E6B">
        <w:rPr>
          <w:rFonts w:ascii="Times New Roman" w:hAnsi="Times New Roman"/>
          <w:color w:val="auto"/>
          <w:sz w:val="24"/>
          <w:szCs w:val="24"/>
        </w:rPr>
        <w:fldChar w:fldCharType="end"/>
      </w:r>
      <w:r>
        <w:rPr>
          <w:rFonts w:ascii="Times New Roman" w:hAnsi="Times New Roman"/>
          <w:color w:val="auto"/>
          <w:sz w:val="24"/>
          <w:szCs w:val="24"/>
          <w:lang w:val="en-US"/>
        </w:rPr>
        <w:t xml:space="preserve"> Skema : Pembentukan metabolit sekunder dari metabolit primer</w:t>
      </w:r>
      <w:bookmarkEnd w:id="96"/>
    </w:p>
    <w:p w:rsidR="006D77F7" w:rsidRDefault="006D77F7" w:rsidP="006D77F7">
      <w:pPr>
        <w:spacing w:after="0" w:line="480" w:lineRule="auto"/>
        <w:ind w:firstLine="720"/>
        <w:jc w:val="both"/>
        <w:rPr>
          <w:rFonts w:ascii="Times New Roman" w:hAnsi="Times New Roman"/>
          <w:iCs/>
          <w:sz w:val="24"/>
          <w:szCs w:val="24"/>
        </w:rPr>
      </w:pPr>
      <w:r>
        <w:rPr>
          <w:rFonts w:ascii="Times New Roman" w:hAnsi="Times New Roman"/>
          <w:sz w:val="24"/>
          <w:szCs w:val="24"/>
        </w:rPr>
        <w:t xml:space="preserve">Untuk memenuhi kebutuhan nitrogen fungi menggunakan protein menjadi asam-asam amino dengan bantuan enzim protease yang selanjutnya diangkut ke dalam sel melalui system transport. Kemampuan fungi menggunakan nitrogen anorganik seperti asimilasi nitrat menjadi ammonium oleh enzim nitrat reduktase dan nitrit reduktase. Contoh </w:t>
      </w:r>
      <w:r>
        <w:rPr>
          <w:rFonts w:ascii="Times New Roman" w:hAnsi="Times New Roman"/>
          <w:i/>
          <w:iCs/>
          <w:sz w:val="24"/>
          <w:szCs w:val="24"/>
        </w:rPr>
        <w:t>A. nidulans, Harisenula anomata, H. polymarpha</w:t>
      </w:r>
      <w:r>
        <w:rPr>
          <w:rFonts w:ascii="Times New Roman" w:hAnsi="Times New Roman"/>
          <w:sz w:val="24"/>
          <w:szCs w:val="24"/>
        </w:rPr>
        <w:t xml:space="preserve">. </w:t>
      </w:r>
      <w:r>
        <w:rPr>
          <w:rFonts w:ascii="Times New Roman" w:hAnsi="Times New Roman"/>
          <w:sz w:val="24"/>
          <w:szCs w:val="24"/>
        </w:rPr>
        <w:lastRenderedPageBreak/>
        <w:t xml:space="preserve">Kemampuan fungi menggunakan nitrogen organik juga dibuktikan oleh </w:t>
      </w:r>
      <w:r>
        <w:rPr>
          <w:rFonts w:ascii="Times New Roman" w:hAnsi="Times New Roman"/>
          <w:i/>
          <w:iCs/>
          <w:sz w:val="24"/>
          <w:szCs w:val="24"/>
        </w:rPr>
        <w:t xml:space="preserve">S.cerevisiae </w:t>
      </w:r>
      <w:r>
        <w:rPr>
          <w:rFonts w:ascii="Times New Roman" w:hAnsi="Times New Roman"/>
          <w:iCs/>
          <w:sz w:val="24"/>
          <w:szCs w:val="24"/>
        </w:rPr>
        <w:t xml:space="preserve">yang menggunakan asparagin, asam aspartat, asam glutamate, alanin, valin, leusin, serin, arnithin, arginin, feninalanin, terosin dan prolin, tetapi tidak tumbuh pada media yang mengandung lisin karena bersifat toksik bagi S. cerevisiae. Geotrichun candidum juga dapat menggunakan histidin, metionin, trionin, fenil alanin dan sistein. P. camemberti dapat menggunakan metionin. Urea dapat dihidrolisis oleh jamur yang menggunakan urease menjadi ammonium dan karbon dioksida. </w:t>
      </w:r>
      <w:r>
        <w:rPr>
          <w:rFonts w:ascii="Times New Roman" w:hAnsi="Times New Roman"/>
          <w:i/>
          <w:iCs/>
          <w:sz w:val="24"/>
          <w:szCs w:val="24"/>
        </w:rPr>
        <w:t>S. cerevisiae</w:t>
      </w:r>
      <w:r>
        <w:rPr>
          <w:rFonts w:ascii="Times New Roman" w:hAnsi="Times New Roman"/>
          <w:iCs/>
          <w:sz w:val="24"/>
          <w:szCs w:val="24"/>
        </w:rPr>
        <w:t xml:space="preserve"> tidak mengandung urease, tetapi mengandung enzim urea amidohidrolase, sehingga urea dihidrolisis menjadi alofanat dulu, baru didrolisis oleh enzim alofanat hidralase menjadi ammonium </w:t>
      </w:r>
      <w:r>
        <w:rPr>
          <w:rFonts w:ascii="Times New Roman" w:hAnsi="Times New Roman"/>
          <w:bCs/>
          <w:sz w:val="24"/>
          <w:szCs w:val="24"/>
        </w:rPr>
        <w:t>(Suryani, et al.,2020).</w:t>
      </w:r>
    </w:p>
    <w:p w:rsidR="006D77F7" w:rsidRDefault="006D77F7" w:rsidP="006D77F7">
      <w:pPr>
        <w:spacing w:after="0" w:line="480" w:lineRule="auto"/>
        <w:ind w:firstLine="720"/>
        <w:jc w:val="both"/>
        <w:rPr>
          <w:rFonts w:ascii="Times New Roman" w:hAnsi="Times New Roman"/>
          <w:iCs/>
          <w:sz w:val="24"/>
          <w:szCs w:val="24"/>
        </w:rPr>
      </w:pPr>
      <w:r>
        <w:rPr>
          <w:rFonts w:ascii="Times New Roman" w:hAnsi="Times New Roman"/>
          <w:iCs/>
          <w:sz w:val="24"/>
          <w:szCs w:val="24"/>
        </w:rPr>
        <w:t xml:space="preserve">Fungi menguraikan lipida dalam bentuk lemak dan minyak melalui proses hidrolosis oleh enzim lipase menjadi gliserol atau asam lemak. Contoh jamur adalah </w:t>
      </w:r>
      <w:r>
        <w:rPr>
          <w:rFonts w:ascii="Times New Roman" w:hAnsi="Times New Roman"/>
          <w:i/>
          <w:iCs/>
          <w:sz w:val="24"/>
          <w:szCs w:val="24"/>
        </w:rPr>
        <w:t>Penicillium chrysogenium, P. citrun, P. requefali, Mucor sp., Rhizopus javanicus dan R. Oligosporus</w:t>
      </w:r>
      <w:r>
        <w:rPr>
          <w:rFonts w:ascii="Times New Roman" w:hAnsi="Times New Roman"/>
          <w:bCs/>
          <w:sz w:val="24"/>
          <w:szCs w:val="24"/>
        </w:rPr>
        <w:t>(Suryani, et al.,2020).</w:t>
      </w:r>
    </w:p>
    <w:p w:rsidR="006D77F7" w:rsidRDefault="006D77F7" w:rsidP="006D77F7">
      <w:pPr>
        <w:spacing w:after="0" w:line="480" w:lineRule="auto"/>
        <w:ind w:firstLine="720"/>
        <w:jc w:val="both"/>
        <w:rPr>
          <w:rFonts w:ascii="Times New Roman" w:hAnsi="Times New Roman"/>
          <w:bCs/>
          <w:sz w:val="24"/>
          <w:szCs w:val="24"/>
        </w:rPr>
      </w:pPr>
      <w:r>
        <w:rPr>
          <w:rFonts w:ascii="Times New Roman" w:hAnsi="Times New Roman"/>
          <w:iCs/>
          <w:sz w:val="24"/>
          <w:szCs w:val="24"/>
        </w:rPr>
        <w:t xml:space="preserve">Fungi-fungi yang mendekomposin selulose dari alam oleh enzim selulase ekstraseluler adalah </w:t>
      </w:r>
      <w:r>
        <w:rPr>
          <w:rFonts w:ascii="Times New Roman" w:hAnsi="Times New Roman"/>
          <w:i/>
          <w:iCs/>
          <w:sz w:val="24"/>
          <w:szCs w:val="24"/>
        </w:rPr>
        <w:t>Aspergillus, Cladosporium, Chaetomium, Fusarium, Geotrichum, Phesilomyces dan Penicillium</w:t>
      </w:r>
      <w:r>
        <w:rPr>
          <w:rFonts w:ascii="Times New Roman" w:hAnsi="Times New Roman"/>
          <w:bCs/>
          <w:sz w:val="24"/>
          <w:szCs w:val="24"/>
        </w:rPr>
        <w:t>(Suryani, et al.,2020).</w:t>
      </w:r>
    </w:p>
    <w:p w:rsidR="006D77F7" w:rsidRDefault="006D77F7" w:rsidP="006D77F7">
      <w:pPr>
        <w:pStyle w:val="Heading2"/>
        <w:spacing w:before="0" w:line="480" w:lineRule="auto"/>
        <w:rPr>
          <w:rFonts w:ascii="Times New Roman" w:hAnsi="Times New Roman"/>
          <w:color w:val="0D0D0D"/>
          <w:sz w:val="24"/>
          <w:szCs w:val="24"/>
        </w:rPr>
      </w:pPr>
      <w:bookmarkStart w:id="97" w:name="_Toc155792507"/>
      <w:bookmarkStart w:id="98" w:name="_Toc214268113"/>
      <w:r>
        <w:rPr>
          <w:rFonts w:ascii="Times New Roman" w:hAnsi="Times New Roman"/>
          <w:color w:val="0D0D0D"/>
          <w:sz w:val="24"/>
          <w:szCs w:val="24"/>
          <w:lang w:val="en-US"/>
        </w:rPr>
        <w:t xml:space="preserve">2.13.5 </w:t>
      </w:r>
      <w:r>
        <w:rPr>
          <w:rFonts w:ascii="Times New Roman" w:hAnsi="Times New Roman"/>
          <w:color w:val="0D0D0D"/>
          <w:sz w:val="24"/>
          <w:szCs w:val="24"/>
          <w:lang w:val="en-US"/>
        </w:rPr>
        <w:tab/>
      </w:r>
      <w:r>
        <w:rPr>
          <w:rFonts w:ascii="Times New Roman" w:hAnsi="Times New Roman"/>
          <w:color w:val="0D0D0D"/>
          <w:sz w:val="24"/>
          <w:szCs w:val="24"/>
        </w:rPr>
        <w:t>Faktor  Lingkungan Yang Mempengaruhi Kehidupan Jamur</w:t>
      </w:r>
      <w:bookmarkEnd w:id="97"/>
      <w:bookmarkEnd w:id="98"/>
    </w:p>
    <w:p w:rsidR="006D77F7" w:rsidRDefault="006D77F7" w:rsidP="006D77F7">
      <w:pPr>
        <w:pStyle w:val="ListParagraph"/>
        <w:numPr>
          <w:ilvl w:val="0"/>
          <w:numId w:val="17"/>
        </w:numPr>
        <w:spacing w:after="0" w:line="480" w:lineRule="auto"/>
        <w:ind w:left="567"/>
        <w:jc w:val="both"/>
        <w:rPr>
          <w:rFonts w:ascii="Times New Roman" w:hAnsi="Times New Roman"/>
          <w:sz w:val="24"/>
          <w:szCs w:val="24"/>
        </w:rPr>
      </w:pPr>
      <w:r>
        <w:rPr>
          <w:rFonts w:ascii="Times New Roman" w:hAnsi="Times New Roman"/>
          <w:sz w:val="24"/>
          <w:szCs w:val="24"/>
        </w:rPr>
        <w:t xml:space="preserve">Temperatur/ suhu : Suhu minimum : 2 – 5 0C </w:t>
      </w:r>
    </w:p>
    <w:p w:rsidR="006D77F7" w:rsidRDefault="006D77F7" w:rsidP="006D77F7">
      <w:pPr>
        <w:spacing w:after="0" w:line="480" w:lineRule="auto"/>
        <w:ind w:left="2552"/>
        <w:jc w:val="both"/>
        <w:rPr>
          <w:rFonts w:ascii="Times New Roman" w:hAnsi="Times New Roman"/>
          <w:sz w:val="24"/>
          <w:szCs w:val="24"/>
          <w:lang w:val="en-US"/>
        </w:rPr>
      </w:pPr>
      <w:r>
        <w:rPr>
          <w:rFonts w:ascii="Times New Roman" w:hAnsi="Times New Roman"/>
          <w:sz w:val="24"/>
          <w:szCs w:val="24"/>
        </w:rPr>
        <w:t xml:space="preserve">Suhu optimum : 22 – 27 0C </w:t>
      </w:r>
    </w:p>
    <w:p w:rsidR="006D77F7" w:rsidRDefault="006D77F7" w:rsidP="006D77F7">
      <w:pPr>
        <w:spacing w:after="0" w:line="480" w:lineRule="auto"/>
        <w:ind w:left="2552"/>
        <w:jc w:val="both"/>
        <w:rPr>
          <w:rFonts w:ascii="Times New Roman" w:hAnsi="Times New Roman"/>
          <w:sz w:val="24"/>
          <w:szCs w:val="24"/>
        </w:rPr>
      </w:pPr>
      <w:r>
        <w:rPr>
          <w:rFonts w:ascii="Times New Roman" w:hAnsi="Times New Roman"/>
          <w:sz w:val="24"/>
          <w:szCs w:val="24"/>
        </w:rPr>
        <w:t xml:space="preserve">Suhu maksimum : 35 – 40 0C </w:t>
      </w:r>
    </w:p>
    <w:p w:rsidR="006D77F7" w:rsidRDefault="006D77F7" w:rsidP="006D77F7">
      <w:pPr>
        <w:pStyle w:val="ListParagraph"/>
        <w:numPr>
          <w:ilvl w:val="0"/>
          <w:numId w:val="17"/>
        </w:numPr>
        <w:spacing w:after="0" w:line="480" w:lineRule="auto"/>
        <w:ind w:left="567"/>
        <w:jc w:val="both"/>
        <w:rPr>
          <w:rFonts w:ascii="Times New Roman" w:hAnsi="Times New Roman"/>
          <w:sz w:val="24"/>
          <w:szCs w:val="24"/>
        </w:rPr>
      </w:pPr>
      <w:r>
        <w:rPr>
          <w:rFonts w:ascii="Times New Roman" w:hAnsi="Times New Roman"/>
          <w:sz w:val="24"/>
          <w:szCs w:val="24"/>
        </w:rPr>
        <w:t xml:space="preserve">Kemasaman (pH) : pH optimum : 5 – 6,5 </w:t>
      </w:r>
    </w:p>
    <w:p w:rsidR="006D77F7" w:rsidRDefault="006D77F7" w:rsidP="006D77F7">
      <w:pPr>
        <w:spacing w:after="0" w:line="480" w:lineRule="auto"/>
        <w:ind w:left="2552"/>
        <w:jc w:val="both"/>
        <w:rPr>
          <w:rFonts w:ascii="Times New Roman" w:hAnsi="Times New Roman"/>
          <w:sz w:val="24"/>
          <w:szCs w:val="24"/>
        </w:rPr>
      </w:pPr>
      <w:r>
        <w:rPr>
          <w:rFonts w:ascii="Times New Roman" w:hAnsi="Times New Roman"/>
          <w:sz w:val="24"/>
          <w:szCs w:val="24"/>
        </w:rPr>
        <w:t xml:space="preserve">pH medium : 4,5 </w:t>
      </w:r>
    </w:p>
    <w:p w:rsidR="006D77F7" w:rsidRDefault="006D77F7" w:rsidP="006D77F7">
      <w:pPr>
        <w:pStyle w:val="ListParagraph"/>
        <w:numPr>
          <w:ilvl w:val="0"/>
          <w:numId w:val="17"/>
        </w:numPr>
        <w:spacing w:after="0" w:line="480" w:lineRule="auto"/>
        <w:ind w:left="567"/>
        <w:jc w:val="both"/>
        <w:rPr>
          <w:rFonts w:ascii="Times New Roman" w:hAnsi="Times New Roman"/>
          <w:sz w:val="24"/>
          <w:szCs w:val="24"/>
        </w:rPr>
      </w:pPr>
      <w:r>
        <w:rPr>
          <w:rFonts w:ascii="Times New Roman" w:hAnsi="Times New Roman"/>
          <w:sz w:val="24"/>
          <w:szCs w:val="24"/>
        </w:rPr>
        <w:lastRenderedPageBreak/>
        <w:t>Kelembaban : 40 – 60 %</w:t>
      </w:r>
    </w:p>
    <w:p w:rsidR="006D77F7" w:rsidRDefault="006D77F7" w:rsidP="006D77F7">
      <w:pPr>
        <w:pStyle w:val="ListParagraph"/>
        <w:numPr>
          <w:ilvl w:val="0"/>
          <w:numId w:val="17"/>
        </w:numPr>
        <w:spacing w:after="0" w:line="480" w:lineRule="auto"/>
        <w:ind w:left="567"/>
        <w:jc w:val="both"/>
        <w:rPr>
          <w:rFonts w:ascii="Times New Roman" w:hAnsi="Times New Roman"/>
          <w:sz w:val="24"/>
          <w:szCs w:val="24"/>
        </w:rPr>
      </w:pPr>
      <w:r>
        <w:rPr>
          <w:rFonts w:ascii="Times New Roman" w:hAnsi="Times New Roman"/>
          <w:sz w:val="24"/>
          <w:szCs w:val="24"/>
        </w:rPr>
        <w:t>Kandungan oksigen</w:t>
      </w:r>
    </w:p>
    <w:p w:rsidR="006D77F7" w:rsidRDefault="006D77F7" w:rsidP="006D77F7">
      <w:pPr>
        <w:pStyle w:val="ListParagraph"/>
        <w:numPr>
          <w:ilvl w:val="0"/>
          <w:numId w:val="17"/>
        </w:numPr>
        <w:spacing w:after="0" w:line="480" w:lineRule="auto"/>
        <w:ind w:left="567"/>
        <w:jc w:val="both"/>
        <w:rPr>
          <w:rFonts w:ascii="Times New Roman" w:hAnsi="Times New Roman"/>
          <w:sz w:val="24"/>
          <w:szCs w:val="24"/>
        </w:rPr>
      </w:pPr>
      <w:r>
        <w:rPr>
          <w:rFonts w:ascii="Times New Roman" w:hAnsi="Times New Roman"/>
          <w:sz w:val="24"/>
          <w:szCs w:val="24"/>
        </w:rPr>
        <w:t xml:space="preserve">Cahaya untuk tumbuh </w:t>
      </w:r>
      <w:r>
        <w:rPr>
          <w:rFonts w:ascii="Times New Roman" w:hAnsi="Times New Roman"/>
          <w:bCs/>
          <w:sz w:val="24"/>
          <w:szCs w:val="24"/>
        </w:rPr>
        <w:t>(Suryani, et al.,2020).</w:t>
      </w:r>
    </w:p>
    <w:p w:rsidR="006D77F7" w:rsidRDefault="006D77F7" w:rsidP="006D77F7">
      <w:pPr>
        <w:pStyle w:val="Heading2"/>
        <w:spacing w:before="0" w:line="480" w:lineRule="auto"/>
        <w:rPr>
          <w:rFonts w:ascii="Times New Roman" w:hAnsi="Times New Roman"/>
          <w:color w:val="auto"/>
          <w:sz w:val="24"/>
          <w:szCs w:val="24"/>
        </w:rPr>
      </w:pPr>
      <w:bookmarkStart w:id="99" w:name="_Toc214268114"/>
      <w:r>
        <w:rPr>
          <w:rFonts w:ascii="Times New Roman" w:hAnsi="Times New Roman"/>
          <w:color w:val="auto"/>
          <w:sz w:val="24"/>
          <w:szCs w:val="24"/>
          <w:lang w:val="en-US"/>
        </w:rPr>
        <w:t>2.13.6</w:t>
      </w:r>
      <w:r>
        <w:rPr>
          <w:rFonts w:ascii="Times New Roman" w:hAnsi="Times New Roman"/>
          <w:color w:val="auto"/>
          <w:sz w:val="24"/>
          <w:szCs w:val="24"/>
          <w:lang w:val="en-US"/>
        </w:rPr>
        <w:tab/>
      </w:r>
      <w:r>
        <w:rPr>
          <w:rFonts w:ascii="Times New Roman" w:hAnsi="Times New Roman"/>
          <w:color w:val="auto"/>
          <w:sz w:val="24"/>
          <w:szCs w:val="24"/>
        </w:rPr>
        <w:t>Media Pertumbuhan Jamur</w:t>
      </w:r>
      <w:bookmarkEnd w:id="99"/>
    </w:p>
    <w:p w:rsidR="006D77F7" w:rsidRDefault="006D77F7" w:rsidP="006D77F7">
      <w:pPr>
        <w:spacing w:after="0" w:line="480" w:lineRule="auto"/>
        <w:ind w:firstLine="720"/>
        <w:jc w:val="both"/>
        <w:rPr>
          <w:rFonts w:ascii="Times New Roman" w:hAnsi="Times New Roman"/>
          <w:sz w:val="24"/>
          <w:szCs w:val="24"/>
        </w:rPr>
      </w:pPr>
      <w:r>
        <w:rPr>
          <w:rFonts w:ascii="Times New Roman" w:hAnsi="Times New Roman"/>
          <w:sz w:val="24"/>
          <w:szCs w:val="24"/>
        </w:rPr>
        <w:t xml:space="preserve">Berdasarkan kepada kebutuhan elemen-elemen tersebut di atas untuk pertumbuhan jamur, maka untuk keperluan isolasi jamur dari sumber utama misalnya air dan tanah atau benda-benda lain di laboratorium, maka ada beberapa medium pertumbuhan yang cukup penting. </w:t>
      </w:r>
    </w:p>
    <w:p w:rsidR="006D77F7" w:rsidRDefault="006D77F7" w:rsidP="006D77F7">
      <w:pPr>
        <w:spacing w:after="0" w:line="480" w:lineRule="auto"/>
        <w:ind w:firstLine="720"/>
        <w:jc w:val="both"/>
        <w:rPr>
          <w:rFonts w:ascii="Times New Roman" w:hAnsi="Times New Roman"/>
          <w:sz w:val="24"/>
          <w:szCs w:val="24"/>
        </w:rPr>
      </w:pPr>
      <w:r>
        <w:rPr>
          <w:rFonts w:ascii="Times New Roman" w:hAnsi="Times New Roman"/>
          <w:sz w:val="24"/>
          <w:szCs w:val="24"/>
        </w:rPr>
        <w:t xml:space="preserve">Menurut susunannya, medium dapat di bagi menjadi tiga golongan yaitu medium alam, medium semi sintetik dan medium sintetik. Dalam medium alam komposisi nutrisi tidak dapat di ketahui dengan pasti setiap waktu karena dapat berubah-rubah dalam bahan yang di gunakan dan bergantung dari asalnya; sebagai contoh ialah kentang, jagung, kacang, wortel dan sebagainya. Sebagai contoh medium alam adalah: </w:t>
      </w:r>
      <w:r>
        <w:rPr>
          <w:rFonts w:ascii="Times New Roman" w:hAnsi="Times New Roman"/>
          <w:bCs/>
          <w:sz w:val="24"/>
          <w:szCs w:val="24"/>
        </w:rPr>
        <w:t xml:space="preserve">Agar Jagung/Kentang, </w:t>
      </w:r>
      <w:r>
        <w:rPr>
          <w:rFonts w:ascii="Times New Roman" w:hAnsi="Times New Roman"/>
          <w:sz w:val="24"/>
          <w:szCs w:val="24"/>
        </w:rPr>
        <w:t xml:space="preserve">Biji Jagung/Kentang 200 g, Akuades 1000 ml Dimasak setengan jam, lalu disaring untuk diambil ekstraknya, kemudian di tambah akuades hingga mencapai volume 1000 ml : Agar 15 g </w:t>
      </w:r>
    </w:p>
    <w:p w:rsidR="006D77F7" w:rsidRDefault="006D77F7" w:rsidP="006D77F7">
      <w:pPr>
        <w:spacing w:after="0" w:line="480" w:lineRule="auto"/>
        <w:ind w:firstLine="720"/>
        <w:jc w:val="both"/>
        <w:rPr>
          <w:rFonts w:ascii="Times New Roman" w:hAnsi="Times New Roman"/>
          <w:sz w:val="24"/>
          <w:szCs w:val="24"/>
        </w:rPr>
      </w:pPr>
      <w:r>
        <w:rPr>
          <w:rFonts w:ascii="Times New Roman" w:hAnsi="Times New Roman"/>
          <w:sz w:val="24"/>
          <w:szCs w:val="24"/>
        </w:rPr>
        <w:t xml:space="preserve">Contoh Medium sintetik adalah </w:t>
      </w:r>
      <w:r>
        <w:rPr>
          <w:rFonts w:ascii="Times New Roman" w:hAnsi="Times New Roman"/>
          <w:bCs/>
          <w:i/>
          <w:sz w:val="24"/>
          <w:szCs w:val="24"/>
        </w:rPr>
        <w:t>Agar Czapek</w:t>
      </w:r>
      <w:r>
        <w:rPr>
          <w:rFonts w:ascii="Times New Roman" w:hAnsi="Times New Roman"/>
          <w:sz w:val="24"/>
          <w:szCs w:val="24"/>
        </w:rPr>
        <w:t xml:space="preserve">:Sukrosa 30g, NaNo3 2g , K2PHO4 1g, MgSO4 7H2O 10g, KCl 0,5g , FeSo4 7H2O 0,01g , Agar 15g , Air/akuades 1000 ml </w:t>
      </w:r>
    </w:p>
    <w:p w:rsidR="006D77F7" w:rsidRDefault="006D77F7" w:rsidP="006D77F7">
      <w:pPr>
        <w:spacing w:after="0" w:line="480" w:lineRule="auto"/>
        <w:ind w:firstLine="720"/>
        <w:jc w:val="both"/>
        <w:rPr>
          <w:rFonts w:ascii="Times New Roman" w:hAnsi="Times New Roman"/>
          <w:sz w:val="24"/>
          <w:szCs w:val="24"/>
        </w:rPr>
      </w:pPr>
      <w:r>
        <w:rPr>
          <w:rFonts w:ascii="Times New Roman" w:hAnsi="Times New Roman"/>
          <w:sz w:val="24"/>
          <w:szCs w:val="24"/>
        </w:rPr>
        <w:t xml:space="preserve">Untuk suspensi tanah, digunakan agar 20 gram dan pH medium netral atau sedikit asam sampai pH 4 dengan menambahkan larutan H3PO 4 (1:20) sesudah sterilisasi. Untuk Mucor yang tidak dapat tumbuh baik pada media yang mengandung sukrosa, maka sukrosa diganti dengan glukose </w:t>
      </w:r>
      <w:r>
        <w:rPr>
          <w:rFonts w:ascii="Times New Roman" w:hAnsi="Times New Roman"/>
          <w:bCs/>
          <w:sz w:val="24"/>
          <w:szCs w:val="24"/>
        </w:rPr>
        <w:t>(Suryani, et al.,2020).</w:t>
      </w:r>
    </w:p>
    <w:p w:rsidR="006D77F7" w:rsidRDefault="006D77F7" w:rsidP="006D77F7">
      <w:pPr>
        <w:spacing w:after="0" w:line="480" w:lineRule="auto"/>
        <w:ind w:firstLine="720"/>
        <w:jc w:val="both"/>
        <w:rPr>
          <w:rFonts w:ascii="Times New Roman" w:hAnsi="Times New Roman"/>
          <w:sz w:val="24"/>
          <w:szCs w:val="24"/>
        </w:rPr>
      </w:pPr>
      <w:r>
        <w:rPr>
          <w:rFonts w:ascii="Times New Roman" w:hAnsi="Times New Roman"/>
          <w:sz w:val="24"/>
          <w:szCs w:val="24"/>
        </w:rPr>
        <w:lastRenderedPageBreak/>
        <w:t xml:space="preserve">Jamur terbagi dalam dua golongan yaitu jamur yang uniseluler disebut khamir; contoh </w:t>
      </w:r>
      <w:r>
        <w:rPr>
          <w:rFonts w:ascii="Times New Roman" w:hAnsi="Times New Roman"/>
          <w:i/>
          <w:sz w:val="24"/>
          <w:szCs w:val="24"/>
        </w:rPr>
        <w:t>Saccharomyces cerevisiae</w:t>
      </w:r>
      <w:r>
        <w:rPr>
          <w:rFonts w:ascii="Times New Roman" w:hAnsi="Times New Roman"/>
          <w:sz w:val="24"/>
          <w:szCs w:val="24"/>
        </w:rPr>
        <w:t xml:space="preserve"> dan yang multiselluler disebut kapang; contoh Aspergillus fumigatus. Kepentingan jamur di dalam kehidupan manusia bermacam-macam. Contohnya pada minuman fermentasi, seperti; anggur, tuak, bier, brem, dan sebagainya (Suryani,dkk.,2020).</w:t>
      </w:r>
    </w:p>
    <w:p w:rsidR="006D77F7" w:rsidRDefault="006D77F7" w:rsidP="006D77F7">
      <w:pPr>
        <w:spacing w:after="0" w:line="480" w:lineRule="auto"/>
        <w:ind w:firstLine="720"/>
        <w:jc w:val="both"/>
        <w:rPr>
          <w:rFonts w:ascii="Times New Roman" w:hAnsi="Times New Roman"/>
          <w:sz w:val="24"/>
          <w:szCs w:val="24"/>
        </w:rPr>
      </w:pPr>
      <w:r>
        <w:rPr>
          <w:rFonts w:ascii="Times New Roman" w:hAnsi="Times New Roman"/>
          <w:sz w:val="24"/>
          <w:szCs w:val="24"/>
        </w:rPr>
        <w:t xml:space="preserve">Mikroorganisme yang paling dominan terdapat pada nira Aren adalah khamir, khamir yang terdapat dalam jumlah besar pada nira adalah Sacharomyces sp. Jenis kamir dari genus </w:t>
      </w:r>
      <w:r>
        <w:rPr>
          <w:rFonts w:ascii="Times New Roman" w:hAnsi="Times New Roman"/>
          <w:i/>
          <w:sz w:val="24"/>
          <w:szCs w:val="24"/>
        </w:rPr>
        <w:t>Saccharomyces cereviceae</w:t>
      </w:r>
      <w:r>
        <w:rPr>
          <w:rFonts w:ascii="Times New Roman" w:hAnsi="Times New Roman"/>
          <w:sz w:val="24"/>
          <w:szCs w:val="24"/>
        </w:rPr>
        <w:t xml:space="preserve"> dikenal sebagi mikroorganisme yang dapat menfermentasi glukosa menjadi etanol </w:t>
      </w:r>
      <w:r w:rsidR="00720E6B">
        <w:rPr>
          <w:rFonts w:ascii="Times New Roman" w:hAnsi="Times New Roman"/>
          <w:sz w:val="24"/>
          <w:szCs w:val="24"/>
        </w:rPr>
        <w:fldChar w:fldCharType="begin"/>
      </w:r>
      <w:r>
        <w:rPr>
          <w:rFonts w:ascii="Times New Roman" w:hAnsi="Times New Roman"/>
          <w:sz w:val="24"/>
          <w:szCs w:val="24"/>
        </w:rPr>
        <w:instrText>ADDIN CSL_CITATION { "citationItems" : [ { "id" : "ITEM-1", "itemData" : { "abstract" : "Tujuan dari penelitian ini adalah untuk mengetahui pengaruh penambahan pengawet alami terhadap kualitas gula aren (Arenga pinnata Merr.) yang dihasilkan. Metode penelitian ini Rancangan Acak Lengkap (RAL) dengan dua faktor dan data yang diperoleh akan dianalisis dengan analisis sidik ragam dan uji lanjut Duncan Multiple Rate (DMRT) dengan 6 perlakuan dan 1 kontrol yang dilakukan sebanyak 3 kali ulangan didapatkan 21 unit percobaan. Perlakuan dalam penelitian ini adalah Faktor pertama yaitu konsentrasi penambahan pengawet alami dengan konsentrasi 0 %, 8 % 10 % dan 12 % dan faktor kedua yaitu jenis pengawet alami terdiri dari Ddaun jambu biji dan batang kayu nangka, dengan parameter pengamatan; pH, Sachharomyces cerevisiae, Acetobacter aceti, kadar gula reduksi dan kadar air. Hasil penelitian menunjukkan bahwa konsentrasi penamabahan 12 % dengan jenis pengawet alami batang kayu nangka merupakan perlakuan terbaik pada nilai pH, jumlah Saccharomyces cerevisiae, Acetobacter aceti, jumlah kadar gula reduksi dan jumlah kadar air.", "author" : [ { "dropping-particle" : "", "family" : "Tanra", "given" : "Nurhayati", "non-dropping-particle" : "", "parse-names" : false, "suffix" : "" }, { "dropping-particle" : "", "family" : "Syam", "given" : "Husain", "non-dropping-particle" : "", "parse-names" : false, "suffix" : "" }, { "dropping-particle" : "", "family" : "Sukainah", "given" : "Andi", "non-dropping-particle" : "", "parse-names" : false, "suffix" : "" } ], "container-title" : "Pendidikan Teknologi Pertanian", "id" : "ITEM-1", "issued" : { "date-parts" : [ [ "2019" ] ] }, "page" : "83 \u2013 96", "title" : "The Effect Of Additions Natural Preservatives To The Quality Of Palm Sugar (Arenga pinnata Merr.) Will Be Result", "type" : "article-journal", "volume" : "5" }, "uris" : [ "http://www.mendeley.com/documents/?uuid=69437e5a-9ee4-40bc-90ec-74b4cedd1178" ] } ], "mendeley" : { "formattedCitation" : "(Tanra et al., 2019)", "plainTextFormattedCitation" : "(Tanra et al., 2019)", "previouslyFormattedCitation" : "(Tanra et al., 2019)" }, "properties" : { "noteIndex" : 0 }, "schema" : "https://github.com/citation-style-language/schema/raw/master/csl-citation.json" }</w:instrText>
      </w:r>
      <w:r w:rsidR="00720E6B">
        <w:rPr>
          <w:rFonts w:ascii="Times New Roman" w:hAnsi="Times New Roman"/>
          <w:sz w:val="24"/>
          <w:szCs w:val="24"/>
        </w:rPr>
        <w:fldChar w:fldCharType="separate"/>
      </w:r>
      <w:r>
        <w:rPr>
          <w:rFonts w:ascii="Times New Roman" w:hAnsi="Times New Roman"/>
          <w:sz w:val="24"/>
          <w:szCs w:val="24"/>
        </w:rPr>
        <w:t>(Tanra et al., 2019)</w:t>
      </w:r>
      <w:r w:rsidR="00720E6B">
        <w:rPr>
          <w:rFonts w:ascii="Times New Roman" w:hAnsi="Times New Roman"/>
          <w:sz w:val="24"/>
          <w:szCs w:val="24"/>
        </w:rPr>
        <w:fldChar w:fldCharType="end"/>
      </w:r>
      <w:r>
        <w:rPr>
          <w:rFonts w:ascii="Times New Roman" w:hAnsi="Times New Roman"/>
          <w:sz w:val="24"/>
          <w:szCs w:val="24"/>
        </w:rPr>
        <w:t>.</w:t>
      </w:r>
    </w:p>
    <w:p w:rsidR="006D77F7" w:rsidRDefault="006D77F7" w:rsidP="006D77F7">
      <w:pPr>
        <w:spacing w:after="0" w:line="480" w:lineRule="auto"/>
        <w:ind w:firstLine="720"/>
        <w:jc w:val="both"/>
        <w:rPr>
          <w:rFonts w:ascii="Times New Roman" w:hAnsi="Times New Roman"/>
          <w:sz w:val="24"/>
          <w:szCs w:val="24"/>
        </w:rPr>
      </w:pPr>
      <w:r>
        <w:rPr>
          <w:rFonts w:ascii="Times New Roman" w:hAnsi="Times New Roman"/>
          <w:sz w:val="24"/>
          <w:szCs w:val="24"/>
        </w:rPr>
        <w:t>Secara klasik, </w:t>
      </w:r>
      <w:r>
        <w:rPr>
          <w:rFonts w:ascii="Times New Roman" w:hAnsi="Times New Roman"/>
          <w:i/>
          <w:sz w:val="24"/>
          <w:szCs w:val="24"/>
        </w:rPr>
        <w:t>Saccharomyces cereviceae</w:t>
      </w:r>
      <w:r>
        <w:rPr>
          <w:rFonts w:ascii="Times New Roman" w:hAnsi="Times New Roman"/>
          <w:sz w:val="24"/>
          <w:szCs w:val="24"/>
        </w:rPr>
        <w:t xml:space="preserve"> telah dianggap sebagai organisme non patogen yang aman. Namun dalam dua dekade terakhir, jumlah kasus infeksi yang terdiagnosis telah meningkat, kemungkinan besar disebabkan oleh meningkatnya jumlah pasien dengan gangguan sistem imun, namun juga karena kemajuan dalam metodologi diagnostik di rumah sakit, termasuk identifikasi genetik dengan teknik molekuler. </w:t>
      </w:r>
      <w:r>
        <w:rPr>
          <w:rFonts w:ascii="Times New Roman" w:hAnsi="Times New Roman"/>
          <w:i/>
          <w:iCs/>
          <w:sz w:val="24"/>
          <w:szCs w:val="24"/>
        </w:rPr>
        <w:t>S. cerevisiae</w:t>
      </w:r>
      <w:r>
        <w:rPr>
          <w:rFonts w:ascii="Times New Roman" w:hAnsi="Times New Roman"/>
          <w:sz w:val="24"/>
          <w:szCs w:val="24"/>
        </w:rPr>
        <w:t xml:space="preserve"> telah dikaitkan dengan berbagai jenis infeksi, mulai dari vaginitis pada pasien sehat dan infeksi kulit, hingga infeksi aliran darah sistemik dan infeksi organ penting pada pasien dengan sistem kekebalan lemah dan pasien sakit kritis </w:t>
      </w:r>
      <w:r w:rsidR="00720E6B">
        <w:rPr>
          <w:rFonts w:ascii="Times New Roman" w:hAnsi="Times New Roman"/>
          <w:sz w:val="24"/>
          <w:szCs w:val="24"/>
        </w:rPr>
        <w:fldChar w:fldCharType="begin"/>
      </w:r>
      <w:r>
        <w:rPr>
          <w:rFonts w:ascii="Times New Roman" w:hAnsi="Times New Roman"/>
          <w:sz w:val="24"/>
          <w:szCs w:val="24"/>
        </w:rPr>
        <w:instrText>ADDIN CSL_CITATION { "citationItems" : [ { "id" : "ITEM-1", "itemData" : { "DOI" : "10.3389/fmicb.2015.01522", "ISSN" : "1664302X", "abstract" : "In recent decades, fungal infections have emerged as an important health problem associated with more people who present deficiencies in the immune system, such as HIV or transplanted patients. Saccharomyces cerevisiae is one of the emerging fungal pathogens with a unique characteristic: Its presence in many food products. S. cerevisiae has an impeccably good food safety record compared to other microorganisms like virus, bacteria and some filamentous fungi. However, humans unknowingly and inadvertently ingest large viable populations of S. cerevisiae (home-brewed beer or dietary supplements that contain yeast). In the last few years, researchers have studied the nature of S. cerevisiae strains and the molecular mechanisms related to infections. Here we review the last advance made in this emerging pathogen and we discuss the implication of using this species in food products.", "author" : [ { "dropping-particle" : "", "family" : "P\u00e9rez-Torrado", "given" : "Roberto", "non-dropping-particle" : "", "parse-names" : false, "suffix" : "" }, { "dropping-particle" : "", "family" : "Querol", "given" : "Amparo", "non-dropping-particle" : "", "parse-names" : false, "suffix" : "" } ], "container-title" : "Frontiers in Microbiology", "id" : "ITEM-1", "issue" : "JAN", "issued" : { "date-parts" : [ [ "2016" ] ] }, "page" : "1-5", "title" : "Opportunistic strains of Saccharomyces cerevisiae: A potential risk sold in food products", "type" : "article-journal", "volume" : "6" }, "uris" : [ "http://www.mendeley.com/documents/?uuid=32a98c94-1e66-4eeb-872f-41d6ad5cc492" ] } ], "mendeley" : { "formattedCitation" : "(P\u00e9rez-Torrado &amp; Querol, 2016)", "plainTextFormattedCitation" : "(P\u00e9rez-Torrado &amp; Querol, 2016)", "previouslyFormattedCitation" : "(P\u00e9rez-Torrado &amp; Querol, 2016)" }, "properties" : { "noteIndex" : 0 }, "schema" : "https://github.com/citation-style-language/schema/raw/master/csl-citation.json" }</w:instrText>
      </w:r>
      <w:r w:rsidR="00720E6B">
        <w:rPr>
          <w:rFonts w:ascii="Times New Roman" w:hAnsi="Times New Roman"/>
          <w:sz w:val="24"/>
          <w:szCs w:val="24"/>
        </w:rPr>
        <w:fldChar w:fldCharType="separate"/>
      </w:r>
      <w:r>
        <w:rPr>
          <w:rFonts w:ascii="Times New Roman" w:hAnsi="Times New Roman"/>
          <w:sz w:val="24"/>
          <w:szCs w:val="24"/>
        </w:rPr>
        <w:t>(Pérez-Torrado &amp; Querol, 2016)</w:t>
      </w:r>
      <w:r w:rsidR="00720E6B">
        <w:rPr>
          <w:rFonts w:ascii="Times New Roman" w:hAnsi="Times New Roman"/>
          <w:sz w:val="24"/>
          <w:szCs w:val="24"/>
        </w:rPr>
        <w:fldChar w:fldCharType="end"/>
      </w:r>
      <w:r>
        <w:rPr>
          <w:rFonts w:ascii="Times New Roman" w:hAnsi="Times New Roman"/>
          <w:sz w:val="24"/>
          <w:szCs w:val="24"/>
        </w:rPr>
        <w:t>.</w:t>
      </w:r>
    </w:p>
    <w:p w:rsidR="006D77F7" w:rsidRDefault="006D77F7" w:rsidP="006D77F7">
      <w:pPr>
        <w:spacing w:after="0" w:line="480" w:lineRule="auto"/>
        <w:ind w:firstLine="720"/>
        <w:jc w:val="both"/>
        <w:rPr>
          <w:rFonts w:ascii="Times New Roman" w:hAnsi="Times New Roman"/>
          <w:sz w:val="24"/>
          <w:szCs w:val="24"/>
        </w:rPr>
      </w:pPr>
      <w:r>
        <w:rPr>
          <w:rFonts w:ascii="Times New Roman" w:hAnsi="Times New Roman"/>
          <w:sz w:val="24"/>
          <w:szCs w:val="24"/>
        </w:rPr>
        <w:t xml:space="preserve">Golongan senyawa alkaloid, fenolat, tannin, flavanoid, saponin, dan terpenoid pada tumbuhan kulit kayu raru memiliki aktivitas antijamur yang tinggi, mekanisme penghambatan khamir oleh antijamur yakni dengan menghambat sintesis ergosterol yang mengakibatkan permeabilitas membran sel pada khamir </w:t>
      </w:r>
      <w:r>
        <w:rPr>
          <w:rFonts w:ascii="Times New Roman" w:hAnsi="Times New Roman"/>
          <w:sz w:val="24"/>
          <w:szCs w:val="24"/>
        </w:rPr>
        <w:lastRenderedPageBreak/>
        <w:t xml:space="preserve">meningkat, selain itu antijamur ini juga menyebabkan gangguan sintesis asam nukleat pada sel jamur yang akan menimbulkan kerusakan pada sel jamur tersebut </w:t>
      </w:r>
      <w:r w:rsidR="00720E6B">
        <w:rPr>
          <w:rFonts w:ascii="Times New Roman" w:hAnsi="Times New Roman"/>
          <w:sz w:val="24"/>
          <w:szCs w:val="24"/>
        </w:rPr>
        <w:fldChar w:fldCharType="begin"/>
      </w:r>
      <w:r>
        <w:rPr>
          <w:rFonts w:ascii="Times New Roman" w:hAnsi="Times New Roman"/>
          <w:sz w:val="24"/>
          <w:szCs w:val="24"/>
        </w:rPr>
        <w:instrText>ADDIN CSL_CITATION { "citationItems" : [ { "id" : "ITEM-1", "itemData" : { "abstract" : "Tujuan dari penelitian ini adalah untuk mengetahui pengaruh penambahan pengawet alami terhadap kualitas gula aren (Arenga pinnata Merr.) yang dihasilkan. Metode penelitian ini Rancangan Acak Lengkap (RAL) dengan dua faktor dan data yang diperoleh akan dianalisis dengan analisis sidik ragam dan uji lanjut Duncan Multiple Rate (DMRT) dengan 6 perlakuan dan 1 kontrol yang dilakukan sebanyak 3 kali ulangan didapatkan 21 unit percobaan. Perlakuan dalam penelitian ini adalah Faktor pertama yaitu konsentrasi penambahan pengawet alami dengan konsentrasi 0 %, 8 % 10 % dan 12 % dan faktor kedua yaitu jenis pengawet alami terdiri dari Ddaun jambu biji dan batang kayu nangka, dengan parameter pengamatan; pH, Sachharomyces cerevisiae, Acetobacter aceti, kadar gula reduksi dan kadar air. Hasil penelitian menunjukkan bahwa konsentrasi penamabahan 12 % dengan jenis pengawet alami batang kayu nangka merupakan perlakuan terbaik pada nilai pH, jumlah Saccharomyces cerevisiae, Acetobacter aceti, jumlah kadar gula reduksi dan jumlah kadar air.", "author" : [ { "dropping-particle" : "", "family" : "Tanra", "given" : "Nurhayati", "non-dropping-particle" : "", "parse-names" : false, "suffix" : "" }, { "dropping-particle" : "", "family" : "Syam", "given" : "Husain", "non-dropping-particle" : "", "parse-names" : false, "suffix" : "" }, { "dropping-particle" : "", "family" : "Sukainah", "given" : "Andi", "non-dropping-particle" : "", "parse-names" : false, "suffix" : "" } ], "container-title" : "Pendidikan Teknologi Pertanian", "id" : "ITEM-1", "issued" : { "date-parts" : [ [ "2019" ] ] }, "page" : "83 \u2013 96", "title" : "The Effect Of Additions Natural Preservatives To The Quality Of Palm Sugar (Arenga pinnata Merr.) Will Be Result", "type" : "article-journal", "volume" : "5" }, "uris" : [ "http://www.mendeley.com/documents/?uuid=69437e5a-9ee4-40bc-90ec-74b4cedd1178" ] } ], "mendeley" : { "formattedCitation" : "(Tanra et al., 2019)", "plainTextFormattedCitation" : "(Tanra et al., 2019)", "previouslyFormattedCitation" : "(Tanra et al., 2019)" }, "properties" : { "noteIndex" : 0 }, "schema" : "https://github.com/citation-style-language/schema/raw/master/csl-citation.json" }</w:instrText>
      </w:r>
      <w:r w:rsidR="00720E6B">
        <w:rPr>
          <w:rFonts w:ascii="Times New Roman" w:hAnsi="Times New Roman"/>
          <w:sz w:val="24"/>
          <w:szCs w:val="24"/>
        </w:rPr>
        <w:fldChar w:fldCharType="separate"/>
      </w:r>
      <w:r>
        <w:rPr>
          <w:rFonts w:ascii="Times New Roman" w:hAnsi="Times New Roman"/>
          <w:sz w:val="24"/>
          <w:szCs w:val="24"/>
        </w:rPr>
        <w:t>(Tanra et al., 2019)</w:t>
      </w:r>
      <w:r w:rsidR="00720E6B">
        <w:rPr>
          <w:rFonts w:ascii="Times New Roman" w:hAnsi="Times New Roman"/>
          <w:sz w:val="24"/>
          <w:szCs w:val="24"/>
        </w:rPr>
        <w:fldChar w:fldCharType="end"/>
      </w:r>
      <w:r>
        <w:rPr>
          <w:rFonts w:ascii="Times New Roman" w:hAnsi="Times New Roman"/>
          <w:sz w:val="24"/>
          <w:szCs w:val="24"/>
        </w:rPr>
        <w:t>.</w:t>
      </w:r>
    </w:p>
    <w:p w:rsidR="00B75DA3" w:rsidRPr="006D77F7" w:rsidRDefault="00F17139" w:rsidP="006D77F7">
      <w:bookmarkStart w:id="100" w:name="_GoBack"/>
      <w:bookmarkEnd w:id="100"/>
    </w:p>
    <w:sectPr w:rsidR="00B75DA3" w:rsidRPr="006D77F7" w:rsidSect="000D12EA">
      <w:headerReference w:type="even" r:id="rId26"/>
      <w:headerReference w:type="default" r:id="rId27"/>
      <w:footerReference w:type="default" r:id="rId28"/>
      <w:headerReference w:type="first" r:id="rId29"/>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7139" w:rsidRDefault="00F17139" w:rsidP="00720E6B">
      <w:pPr>
        <w:spacing w:after="0" w:line="240" w:lineRule="auto"/>
      </w:pPr>
      <w:r>
        <w:separator/>
      </w:r>
    </w:p>
  </w:endnote>
  <w:endnote w:type="continuationSeparator" w:id="1">
    <w:p w:rsidR="00F17139" w:rsidRDefault="00F17139" w:rsidP="00720E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Antiqua">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7F7" w:rsidRDefault="00720E6B">
    <w:pPr>
      <w:pStyle w:val="Footer"/>
      <w:jc w:val="center"/>
      <w:rPr>
        <w:rFonts w:ascii="Times New Roman" w:hAnsi="Times New Roman"/>
        <w:sz w:val="24"/>
        <w:szCs w:val="24"/>
      </w:rPr>
    </w:pPr>
    <w:r>
      <w:rPr>
        <w:rFonts w:ascii="Times New Roman" w:hAnsi="Times New Roman"/>
        <w:sz w:val="24"/>
        <w:szCs w:val="24"/>
      </w:rPr>
      <w:fldChar w:fldCharType="begin"/>
    </w:r>
    <w:r w:rsidR="006D77F7">
      <w:rPr>
        <w:rFonts w:ascii="Times New Roman" w:hAnsi="Times New Roman"/>
        <w:sz w:val="24"/>
        <w:szCs w:val="24"/>
      </w:rPr>
      <w:instrText xml:space="preserve"> PAGE   \* MERGEFORMAT </w:instrText>
    </w:r>
    <w:r>
      <w:rPr>
        <w:rFonts w:ascii="Times New Roman" w:hAnsi="Times New Roman"/>
        <w:sz w:val="24"/>
        <w:szCs w:val="24"/>
      </w:rPr>
      <w:fldChar w:fldCharType="separate"/>
    </w:r>
    <w:r w:rsidR="00C7337A">
      <w:rPr>
        <w:rFonts w:ascii="Times New Roman" w:hAnsi="Times New Roman"/>
        <w:sz w:val="24"/>
        <w:szCs w:val="24"/>
      </w:rPr>
      <w:t>1</w:t>
    </w:r>
    <w:r>
      <w:rPr>
        <w:rFonts w:ascii="Times New Roman" w:hAnsi="Times New Roman"/>
        <w:sz w:val="24"/>
        <w:szCs w:val="24"/>
      </w:rPr>
      <w:fldChar w:fldCharType="end"/>
    </w:r>
  </w:p>
  <w:p w:rsidR="006D77F7" w:rsidRDefault="006D77F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97A" w:rsidRDefault="0063197A">
    <w:pPr>
      <w:pStyle w:val="Footer"/>
      <w:jc w:val="center"/>
    </w:pPr>
  </w:p>
  <w:p w:rsidR="0063197A" w:rsidRDefault="006319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7139" w:rsidRDefault="00F17139" w:rsidP="00720E6B">
      <w:pPr>
        <w:spacing w:after="0" w:line="240" w:lineRule="auto"/>
      </w:pPr>
      <w:r>
        <w:separator/>
      </w:r>
    </w:p>
  </w:footnote>
  <w:footnote w:type="continuationSeparator" w:id="1">
    <w:p w:rsidR="00F17139" w:rsidRDefault="00F17139" w:rsidP="00720E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7F7" w:rsidRDefault="00720E6B">
    <w:pPr>
      <w:pStyle w:val="Heade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45563" o:spid="_x0000_s2065" type="#_x0000_t75" style="position:absolute;margin-left:0;margin-top:0;width:396.65pt;height:391.35pt;z-index:-25164390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7F7" w:rsidRDefault="00720E6B">
    <w:pPr>
      <w:pStyle w:val="Header"/>
      <w:jc w:val="right"/>
      <w:rPr>
        <w:rFonts w:ascii="Times New Roman" w:hAnsi="Times New Roman"/>
        <w:sz w:val="24"/>
        <w:szCs w:val="24"/>
      </w:rPr>
    </w:pPr>
    <w:r>
      <w:rPr>
        <w:rFonts w:ascii="Times New Roman" w:hAnsi="Times New Roman"/>
        <w:sz w:val="24"/>
        <w:szCs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45564" o:spid="_x0000_s2066" type="#_x0000_t75" style="position:absolute;left:0;text-align:left;margin-left:0;margin-top:0;width:396.65pt;height:391.35pt;z-index:-251642880;mso-position-horizontal:center;mso-position-horizontal-relative:margin;mso-position-vertical:center;mso-position-vertical-relative:margin" o:allowincell="f">
          <v:imagedata r:id="rId1" o:title="umn-300x296" gain="19661f" blacklevel="22938f"/>
          <w10:wrap anchorx="margin" anchory="margin"/>
        </v:shape>
      </w:pict>
    </w:r>
  </w:p>
  <w:p w:rsidR="006D77F7" w:rsidRDefault="006D77F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7F7" w:rsidRDefault="00720E6B">
    <w:pPr>
      <w:pStyle w:val="Heade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45562" o:spid="_x0000_s2064" type="#_x0000_t75" style="position:absolute;margin-left:0;margin-top:0;width:396.65pt;height:391.35pt;z-index:-25164492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97A" w:rsidRDefault="00720E6B">
    <w:pPr>
      <w:pStyle w:val="Heade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45560" o:spid="_x0000_s2062" type="#_x0000_t75" style="position:absolute;margin-left:0;margin-top:0;width:396.65pt;height:391.35pt;z-index:-25164800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97A" w:rsidRDefault="00720E6B">
    <w:pPr>
      <w:pStyle w:val="Header"/>
      <w:jc w:val="right"/>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45561" o:spid="_x0000_s2063" type="#_x0000_t75" style="position:absolute;left:0;text-align:left;margin-left:0;margin-top:0;width:396.65pt;height:391.35pt;z-index:-251646976;mso-position-horizontal:center;mso-position-horizontal-relative:margin;mso-position-vertical:center;mso-position-vertical-relative:margin" o:allowincell="f">
          <v:imagedata r:id="rId1" o:title="umn-300x296" gain="19661f" blacklevel="22938f"/>
          <w10:wrap anchorx="margin" anchory="margin"/>
        </v:shape>
      </w:pict>
    </w:r>
    <w:r>
      <w:fldChar w:fldCharType="begin"/>
    </w:r>
    <w:r w:rsidR="0063197A">
      <w:instrText xml:space="preserve"> PAGE   \* MERGEFORMAT </w:instrText>
    </w:r>
    <w:r>
      <w:fldChar w:fldCharType="separate"/>
    </w:r>
    <w:r w:rsidR="00C7337A">
      <w:t>36</w:t>
    </w:r>
    <w:r>
      <w:fldChar w:fldCharType="end"/>
    </w:r>
  </w:p>
  <w:p w:rsidR="0063197A" w:rsidRDefault="0063197A">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97A" w:rsidRDefault="00720E6B">
    <w:pPr>
      <w:pStyle w:val="Heade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45559" o:spid="_x0000_s2061" type="#_x0000_t75" style="position:absolute;margin-left:0;margin-top:0;width:396.65pt;height:391.35pt;z-index:-251649024;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D6309F7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0000002"/>
    <w:multiLevelType w:val="hybridMultilevel"/>
    <w:tmpl w:val="C11AB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multilevel"/>
    <w:tmpl w:val="1D76A4AA"/>
    <w:lvl w:ilvl="0">
      <w:start w:val="1"/>
      <w:numFmt w:val="decimal"/>
      <w:lvlText w:val="%1."/>
      <w:lvlJc w:val="left"/>
      <w:pPr>
        <w:ind w:left="720" w:hanging="360"/>
      </w:pPr>
    </w:lvl>
    <w:lvl w:ilvl="1">
      <w:start w:val="13"/>
      <w:numFmt w:val="decimal"/>
      <w:isLgl/>
      <w:lvlText w:val="%1.%2"/>
      <w:lvlJc w:val="left"/>
      <w:pPr>
        <w:ind w:left="1020" w:hanging="66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0000004"/>
    <w:multiLevelType w:val="hybridMultilevel"/>
    <w:tmpl w:val="978AFD5C"/>
    <w:lvl w:ilvl="0" w:tplc="407A0116">
      <w:start w:val="1"/>
      <w:numFmt w:val="decimal"/>
      <w:lvlText w:val="4.%1"/>
      <w:lvlJc w:val="left"/>
      <w:pPr>
        <w:ind w:left="2421" w:hanging="360"/>
      </w:pPr>
      <w:rPr>
        <w:rFonts w:hint="default"/>
      </w:r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4">
    <w:nsid w:val="00000005"/>
    <w:multiLevelType w:val="hybridMultilevel"/>
    <w:tmpl w:val="444A496C"/>
    <w:lvl w:ilvl="0" w:tplc="5328771C">
      <w:start w:val="1"/>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0000006"/>
    <w:multiLevelType w:val="multilevel"/>
    <w:tmpl w:val="051C6650"/>
    <w:lvl w:ilvl="0">
      <w:start w:val="1"/>
      <w:numFmt w:val="decimal"/>
      <w:lvlText w:val="%1."/>
      <w:lvlJc w:val="left"/>
      <w:pPr>
        <w:ind w:left="720" w:hanging="360"/>
      </w:pPr>
    </w:lvl>
    <w:lvl w:ilvl="1">
      <w:start w:val="1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0000007"/>
    <w:multiLevelType w:val="multilevel"/>
    <w:tmpl w:val="0700FDB8"/>
    <w:lvl w:ilvl="0">
      <w:start w:val="4"/>
      <w:numFmt w:val="decimal"/>
      <w:lvlText w:val="%1"/>
      <w:lvlJc w:val="left"/>
      <w:pPr>
        <w:ind w:left="360" w:hanging="360"/>
      </w:pPr>
      <w:rPr>
        <w:rFonts w:hint="default"/>
      </w:rPr>
    </w:lvl>
    <w:lvl w:ilvl="1">
      <w:start w:val="2"/>
      <w:numFmt w:val="decimal"/>
      <w:lvlText w:val="%1.%2"/>
      <w:lvlJc w:val="left"/>
      <w:pPr>
        <w:ind w:left="2421" w:hanging="360"/>
      </w:pPr>
      <w:rPr>
        <w:rFonts w:hint="default"/>
      </w:rPr>
    </w:lvl>
    <w:lvl w:ilvl="2">
      <w:start w:val="1"/>
      <w:numFmt w:val="decimal"/>
      <w:lvlText w:val="%1.%2.%3"/>
      <w:lvlJc w:val="left"/>
      <w:pPr>
        <w:ind w:left="4842" w:hanging="720"/>
      </w:pPr>
      <w:rPr>
        <w:rFonts w:hint="default"/>
      </w:rPr>
    </w:lvl>
    <w:lvl w:ilvl="3">
      <w:start w:val="1"/>
      <w:numFmt w:val="decimal"/>
      <w:lvlText w:val="%1.%2.%3.%4"/>
      <w:lvlJc w:val="left"/>
      <w:pPr>
        <w:ind w:left="6903" w:hanging="720"/>
      </w:pPr>
      <w:rPr>
        <w:rFonts w:hint="default"/>
      </w:rPr>
    </w:lvl>
    <w:lvl w:ilvl="4">
      <w:start w:val="1"/>
      <w:numFmt w:val="decimal"/>
      <w:lvlText w:val="%1.%2.%3.%4.%5"/>
      <w:lvlJc w:val="left"/>
      <w:pPr>
        <w:ind w:left="9324" w:hanging="1080"/>
      </w:pPr>
      <w:rPr>
        <w:rFonts w:hint="default"/>
      </w:rPr>
    </w:lvl>
    <w:lvl w:ilvl="5">
      <w:start w:val="1"/>
      <w:numFmt w:val="decimal"/>
      <w:lvlText w:val="%1.%2.%3.%4.%5.%6"/>
      <w:lvlJc w:val="left"/>
      <w:pPr>
        <w:ind w:left="11385" w:hanging="1080"/>
      </w:pPr>
      <w:rPr>
        <w:rFonts w:hint="default"/>
      </w:rPr>
    </w:lvl>
    <w:lvl w:ilvl="6">
      <w:start w:val="1"/>
      <w:numFmt w:val="decimal"/>
      <w:lvlText w:val="%1.%2.%3.%4.%5.%6.%7"/>
      <w:lvlJc w:val="left"/>
      <w:pPr>
        <w:ind w:left="13806" w:hanging="1440"/>
      </w:pPr>
      <w:rPr>
        <w:rFonts w:hint="default"/>
      </w:rPr>
    </w:lvl>
    <w:lvl w:ilvl="7">
      <w:start w:val="1"/>
      <w:numFmt w:val="decimal"/>
      <w:lvlText w:val="%1.%2.%3.%4.%5.%6.%7.%8"/>
      <w:lvlJc w:val="left"/>
      <w:pPr>
        <w:ind w:left="15867" w:hanging="1440"/>
      </w:pPr>
      <w:rPr>
        <w:rFonts w:hint="default"/>
      </w:rPr>
    </w:lvl>
    <w:lvl w:ilvl="8">
      <w:start w:val="1"/>
      <w:numFmt w:val="decimal"/>
      <w:lvlText w:val="%1.%2.%3.%4.%5.%6.%7.%8.%9"/>
      <w:lvlJc w:val="left"/>
      <w:pPr>
        <w:ind w:left="18288" w:hanging="1800"/>
      </w:pPr>
      <w:rPr>
        <w:rFonts w:hint="default"/>
      </w:rPr>
    </w:lvl>
  </w:abstractNum>
  <w:abstractNum w:abstractNumId="7">
    <w:nsid w:val="00000008"/>
    <w:multiLevelType w:val="hybridMultilevel"/>
    <w:tmpl w:val="CAC4445A"/>
    <w:lvl w:ilvl="0" w:tplc="91A63856">
      <w:start w:val="50"/>
      <w:numFmt w:val="bullet"/>
      <w:lvlText w:val="-"/>
      <w:lvlJc w:val="left"/>
      <w:pPr>
        <w:ind w:left="720" w:hanging="360"/>
      </w:pPr>
      <w:rPr>
        <w:rFonts w:ascii="Calibri" w:eastAsia="Calibr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00000009"/>
    <w:multiLevelType w:val="multilevel"/>
    <w:tmpl w:val="1F78CA7E"/>
    <w:lvl w:ilvl="0">
      <w:start w:val="1"/>
      <w:numFmt w:val="decimal"/>
      <w:lvlText w:val="%1."/>
      <w:lvlJc w:val="left"/>
      <w:pPr>
        <w:ind w:left="786" w:hanging="360"/>
      </w:pPr>
    </w:lvl>
    <w:lvl w:ilvl="1">
      <w:start w:val="2"/>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9">
    <w:nsid w:val="0000000A"/>
    <w:multiLevelType w:val="hybridMultilevel"/>
    <w:tmpl w:val="0A409144"/>
    <w:lvl w:ilvl="0" w:tplc="F0F0CDB4">
      <w:start w:val="1"/>
      <w:numFmt w:val="bullet"/>
      <w:lvlText w:val="-"/>
      <w:lvlJc w:val="left"/>
      <w:pPr>
        <w:ind w:left="720" w:hanging="360"/>
      </w:pPr>
      <w:rPr>
        <w:rFonts w:ascii="Calibri" w:eastAsia="Calibr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nsid w:val="0000000B"/>
    <w:multiLevelType w:val="hybridMultilevel"/>
    <w:tmpl w:val="623AE7F8"/>
    <w:lvl w:ilvl="0" w:tplc="04210011">
      <w:start w:val="1"/>
      <w:numFmt w:val="decimal"/>
      <w:lvlText w:val="%1)"/>
      <w:lvlJc w:val="left"/>
      <w:pPr>
        <w:ind w:left="761" w:hanging="360"/>
      </w:pPr>
    </w:lvl>
    <w:lvl w:ilvl="1" w:tplc="04210019">
      <w:start w:val="1"/>
      <w:numFmt w:val="lowerLetter"/>
      <w:lvlText w:val="%2."/>
      <w:lvlJc w:val="left"/>
      <w:pPr>
        <w:ind w:left="1481" w:hanging="360"/>
      </w:pPr>
    </w:lvl>
    <w:lvl w:ilvl="2" w:tplc="0421001B">
      <w:start w:val="1"/>
      <w:numFmt w:val="lowerRoman"/>
      <w:lvlText w:val="%3."/>
      <w:lvlJc w:val="right"/>
      <w:pPr>
        <w:ind w:left="2201" w:hanging="180"/>
      </w:pPr>
    </w:lvl>
    <w:lvl w:ilvl="3" w:tplc="0421000F">
      <w:start w:val="1"/>
      <w:numFmt w:val="decimal"/>
      <w:lvlText w:val="%4."/>
      <w:lvlJc w:val="left"/>
      <w:pPr>
        <w:ind w:left="2921" w:hanging="360"/>
      </w:pPr>
    </w:lvl>
    <w:lvl w:ilvl="4" w:tplc="04210019">
      <w:start w:val="1"/>
      <w:numFmt w:val="lowerLetter"/>
      <w:lvlText w:val="%5."/>
      <w:lvlJc w:val="left"/>
      <w:pPr>
        <w:ind w:left="3641" w:hanging="360"/>
      </w:pPr>
    </w:lvl>
    <w:lvl w:ilvl="5" w:tplc="0421001B">
      <w:start w:val="1"/>
      <w:numFmt w:val="lowerRoman"/>
      <w:lvlText w:val="%6."/>
      <w:lvlJc w:val="right"/>
      <w:pPr>
        <w:ind w:left="4361" w:hanging="180"/>
      </w:pPr>
    </w:lvl>
    <w:lvl w:ilvl="6" w:tplc="0421000F">
      <w:start w:val="1"/>
      <w:numFmt w:val="decimal"/>
      <w:lvlText w:val="%7."/>
      <w:lvlJc w:val="left"/>
      <w:pPr>
        <w:ind w:left="5081" w:hanging="360"/>
      </w:pPr>
    </w:lvl>
    <w:lvl w:ilvl="7" w:tplc="04210019">
      <w:start w:val="1"/>
      <w:numFmt w:val="lowerLetter"/>
      <w:lvlText w:val="%8."/>
      <w:lvlJc w:val="left"/>
      <w:pPr>
        <w:ind w:left="5801" w:hanging="360"/>
      </w:pPr>
    </w:lvl>
    <w:lvl w:ilvl="8" w:tplc="0421001B">
      <w:start w:val="1"/>
      <w:numFmt w:val="lowerRoman"/>
      <w:lvlText w:val="%9."/>
      <w:lvlJc w:val="right"/>
      <w:pPr>
        <w:ind w:left="6521" w:hanging="180"/>
      </w:pPr>
    </w:lvl>
  </w:abstractNum>
  <w:abstractNum w:abstractNumId="11">
    <w:nsid w:val="0000000C"/>
    <w:multiLevelType w:val="hybridMultilevel"/>
    <w:tmpl w:val="E2E63AFE"/>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12">
    <w:nsid w:val="0000000D"/>
    <w:multiLevelType w:val="hybridMultilevel"/>
    <w:tmpl w:val="3B546F04"/>
    <w:lvl w:ilvl="0" w:tplc="AF2CD634">
      <w:start w:val="1"/>
      <w:numFmt w:val="bullet"/>
      <w:lvlText w:val="-"/>
      <w:lvlJc w:val="left"/>
      <w:pPr>
        <w:ind w:left="720" w:hanging="360"/>
      </w:pPr>
      <w:rPr>
        <w:rFonts w:ascii="Times New Roman" w:eastAsia="Calibr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nsid w:val="0000000E"/>
    <w:multiLevelType w:val="hybridMultilevel"/>
    <w:tmpl w:val="E7B0D4F0"/>
    <w:lvl w:ilvl="0" w:tplc="40F44D24">
      <w:start w:val="1"/>
      <w:numFmt w:val="bullet"/>
      <w:lvlText w:val="-"/>
      <w:lvlJc w:val="left"/>
      <w:pPr>
        <w:ind w:left="720" w:hanging="360"/>
      </w:pPr>
      <w:rPr>
        <w:rFonts w:ascii="Calibri" w:eastAsia="Calibr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nsid w:val="0000000F"/>
    <w:multiLevelType w:val="hybridMultilevel"/>
    <w:tmpl w:val="39909E76"/>
    <w:lvl w:ilvl="0" w:tplc="04210001">
      <w:start w:val="1"/>
      <w:numFmt w:val="bullet"/>
      <w:lvlText w:val=""/>
      <w:lvlJc w:val="left"/>
      <w:pPr>
        <w:ind w:left="1440" w:hanging="360"/>
      </w:pPr>
      <w:rPr>
        <w:rFonts w:ascii="Symbol" w:hAnsi="Symbol" w:hint="default"/>
      </w:rPr>
    </w:lvl>
    <w:lvl w:ilvl="1" w:tplc="04210003">
      <w:start w:val="1"/>
      <w:numFmt w:val="bullet"/>
      <w:lvlText w:val="o"/>
      <w:lvlJc w:val="left"/>
      <w:pPr>
        <w:ind w:left="2160" w:hanging="360"/>
      </w:pPr>
      <w:rPr>
        <w:rFonts w:ascii="Courier New" w:hAnsi="Courier New" w:cs="Courier New" w:hint="default"/>
      </w:rPr>
    </w:lvl>
    <w:lvl w:ilvl="2" w:tplc="04210005">
      <w:start w:val="1"/>
      <w:numFmt w:val="bullet"/>
      <w:lvlText w:val=""/>
      <w:lvlJc w:val="left"/>
      <w:pPr>
        <w:ind w:left="2880" w:hanging="360"/>
      </w:pPr>
      <w:rPr>
        <w:rFonts w:ascii="Wingdings" w:hAnsi="Wingdings" w:hint="default"/>
      </w:rPr>
    </w:lvl>
    <w:lvl w:ilvl="3" w:tplc="04210001">
      <w:start w:val="1"/>
      <w:numFmt w:val="bullet"/>
      <w:lvlText w:val=""/>
      <w:lvlJc w:val="left"/>
      <w:pPr>
        <w:ind w:left="3600" w:hanging="360"/>
      </w:pPr>
      <w:rPr>
        <w:rFonts w:ascii="Symbol" w:hAnsi="Symbol" w:hint="default"/>
      </w:rPr>
    </w:lvl>
    <w:lvl w:ilvl="4" w:tplc="04210003">
      <w:start w:val="1"/>
      <w:numFmt w:val="bullet"/>
      <w:lvlText w:val="o"/>
      <w:lvlJc w:val="left"/>
      <w:pPr>
        <w:ind w:left="4320" w:hanging="360"/>
      </w:pPr>
      <w:rPr>
        <w:rFonts w:ascii="Courier New" w:hAnsi="Courier New" w:cs="Courier New" w:hint="default"/>
      </w:rPr>
    </w:lvl>
    <w:lvl w:ilvl="5" w:tplc="04210005">
      <w:start w:val="1"/>
      <w:numFmt w:val="bullet"/>
      <w:lvlText w:val=""/>
      <w:lvlJc w:val="left"/>
      <w:pPr>
        <w:ind w:left="5040" w:hanging="360"/>
      </w:pPr>
      <w:rPr>
        <w:rFonts w:ascii="Wingdings" w:hAnsi="Wingdings" w:hint="default"/>
      </w:rPr>
    </w:lvl>
    <w:lvl w:ilvl="6" w:tplc="04210001">
      <w:start w:val="1"/>
      <w:numFmt w:val="bullet"/>
      <w:lvlText w:val=""/>
      <w:lvlJc w:val="left"/>
      <w:pPr>
        <w:ind w:left="5760" w:hanging="360"/>
      </w:pPr>
      <w:rPr>
        <w:rFonts w:ascii="Symbol" w:hAnsi="Symbol" w:hint="default"/>
      </w:rPr>
    </w:lvl>
    <w:lvl w:ilvl="7" w:tplc="04210003">
      <w:start w:val="1"/>
      <w:numFmt w:val="bullet"/>
      <w:lvlText w:val="o"/>
      <w:lvlJc w:val="left"/>
      <w:pPr>
        <w:ind w:left="6480" w:hanging="360"/>
      </w:pPr>
      <w:rPr>
        <w:rFonts w:ascii="Courier New" w:hAnsi="Courier New" w:cs="Courier New" w:hint="default"/>
      </w:rPr>
    </w:lvl>
    <w:lvl w:ilvl="8" w:tplc="04210005">
      <w:start w:val="1"/>
      <w:numFmt w:val="bullet"/>
      <w:lvlText w:val=""/>
      <w:lvlJc w:val="left"/>
      <w:pPr>
        <w:ind w:left="7200" w:hanging="360"/>
      </w:pPr>
      <w:rPr>
        <w:rFonts w:ascii="Wingdings" w:hAnsi="Wingdings" w:hint="default"/>
      </w:rPr>
    </w:lvl>
  </w:abstractNum>
  <w:abstractNum w:abstractNumId="15">
    <w:nsid w:val="00000010"/>
    <w:multiLevelType w:val="multilevel"/>
    <w:tmpl w:val="D36A19D0"/>
    <w:lvl w:ilvl="0">
      <w:start w:val="3"/>
      <w:numFmt w:val="decimal"/>
      <w:lvlText w:val="%1"/>
      <w:lvlJc w:val="left"/>
      <w:pPr>
        <w:ind w:left="644"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00000011"/>
    <w:multiLevelType w:val="hybridMultilevel"/>
    <w:tmpl w:val="0044903E"/>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7">
    <w:nsid w:val="00000012"/>
    <w:multiLevelType w:val="hybridMultilevel"/>
    <w:tmpl w:val="2F624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3"/>
    <w:multiLevelType w:val="hybridMultilevel"/>
    <w:tmpl w:val="E506CEC0"/>
    <w:lvl w:ilvl="0" w:tplc="25989BE4">
      <w:start w:val="1"/>
      <w:numFmt w:val="bullet"/>
      <w:lvlText w:val="-"/>
      <w:lvlJc w:val="left"/>
      <w:pPr>
        <w:ind w:left="644" w:hanging="360"/>
      </w:pPr>
      <w:rPr>
        <w:rFonts w:ascii="Calibri" w:eastAsia="Calibri" w:hAnsi="Calibri" w:cs="Calibri" w:hint="default"/>
      </w:rPr>
    </w:lvl>
    <w:lvl w:ilvl="1" w:tplc="38090003" w:tentative="1">
      <w:start w:val="1"/>
      <w:numFmt w:val="bullet"/>
      <w:lvlText w:val="o"/>
      <w:lvlJc w:val="left"/>
      <w:pPr>
        <w:ind w:left="1364" w:hanging="360"/>
      </w:pPr>
      <w:rPr>
        <w:rFonts w:ascii="Courier New" w:hAnsi="Courier New" w:cs="Courier New" w:hint="default"/>
      </w:rPr>
    </w:lvl>
    <w:lvl w:ilvl="2" w:tplc="38090005" w:tentative="1">
      <w:start w:val="1"/>
      <w:numFmt w:val="bullet"/>
      <w:lvlText w:val=""/>
      <w:lvlJc w:val="left"/>
      <w:pPr>
        <w:ind w:left="2084" w:hanging="360"/>
      </w:pPr>
      <w:rPr>
        <w:rFonts w:ascii="Wingdings" w:hAnsi="Wingdings" w:hint="default"/>
      </w:rPr>
    </w:lvl>
    <w:lvl w:ilvl="3" w:tplc="38090001" w:tentative="1">
      <w:start w:val="1"/>
      <w:numFmt w:val="bullet"/>
      <w:lvlText w:val=""/>
      <w:lvlJc w:val="left"/>
      <w:pPr>
        <w:ind w:left="2804" w:hanging="360"/>
      </w:pPr>
      <w:rPr>
        <w:rFonts w:ascii="Symbol" w:hAnsi="Symbol" w:hint="default"/>
      </w:rPr>
    </w:lvl>
    <w:lvl w:ilvl="4" w:tplc="38090003" w:tentative="1">
      <w:start w:val="1"/>
      <w:numFmt w:val="bullet"/>
      <w:lvlText w:val="o"/>
      <w:lvlJc w:val="left"/>
      <w:pPr>
        <w:ind w:left="3524" w:hanging="360"/>
      </w:pPr>
      <w:rPr>
        <w:rFonts w:ascii="Courier New" w:hAnsi="Courier New" w:cs="Courier New" w:hint="default"/>
      </w:rPr>
    </w:lvl>
    <w:lvl w:ilvl="5" w:tplc="38090005" w:tentative="1">
      <w:start w:val="1"/>
      <w:numFmt w:val="bullet"/>
      <w:lvlText w:val=""/>
      <w:lvlJc w:val="left"/>
      <w:pPr>
        <w:ind w:left="4244" w:hanging="360"/>
      </w:pPr>
      <w:rPr>
        <w:rFonts w:ascii="Wingdings" w:hAnsi="Wingdings" w:hint="default"/>
      </w:rPr>
    </w:lvl>
    <w:lvl w:ilvl="6" w:tplc="38090001" w:tentative="1">
      <w:start w:val="1"/>
      <w:numFmt w:val="bullet"/>
      <w:lvlText w:val=""/>
      <w:lvlJc w:val="left"/>
      <w:pPr>
        <w:ind w:left="4964" w:hanging="360"/>
      </w:pPr>
      <w:rPr>
        <w:rFonts w:ascii="Symbol" w:hAnsi="Symbol" w:hint="default"/>
      </w:rPr>
    </w:lvl>
    <w:lvl w:ilvl="7" w:tplc="38090003" w:tentative="1">
      <w:start w:val="1"/>
      <w:numFmt w:val="bullet"/>
      <w:lvlText w:val="o"/>
      <w:lvlJc w:val="left"/>
      <w:pPr>
        <w:ind w:left="5684" w:hanging="360"/>
      </w:pPr>
      <w:rPr>
        <w:rFonts w:ascii="Courier New" w:hAnsi="Courier New" w:cs="Courier New" w:hint="default"/>
      </w:rPr>
    </w:lvl>
    <w:lvl w:ilvl="8" w:tplc="38090005" w:tentative="1">
      <w:start w:val="1"/>
      <w:numFmt w:val="bullet"/>
      <w:lvlText w:val=""/>
      <w:lvlJc w:val="left"/>
      <w:pPr>
        <w:ind w:left="6404" w:hanging="360"/>
      </w:pPr>
      <w:rPr>
        <w:rFonts w:ascii="Wingdings" w:hAnsi="Wingdings" w:hint="default"/>
      </w:rPr>
    </w:lvl>
  </w:abstractNum>
  <w:abstractNum w:abstractNumId="19">
    <w:nsid w:val="00000014"/>
    <w:multiLevelType w:val="hybridMultilevel"/>
    <w:tmpl w:val="7DFCCA30"/>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0">
    <w:nsid w:val="00000015"/>
    <w:multiLevelType w:val="multilevel"/>
    <w:tmpl w:val="1ABC0D2E"/>
    <w:lvl w:ilvl="0">
      <w:start w:val="1"/>
      <w:numFmt w:val="decimal"/>
      <w:lvlText w:val="%1."/>
      <w:lvlJc w:val="left"/>
      <w:pPr>
        <w:ind w:left="720" w:hanging="360"/>
      </w:pPr>
    </w:lvl>
    <w:lvl w:ilvl="1">
      <w:start w:val="3"/>
      <w:numFmt w:val="decimal"/>
      <w:isLgl/>
      <w:lvlText w:val="%1.%2"/>
      <w:lvlJc w:val="left"/>
      <w:pPr>
        <w:ind w:left="900" w:hanging="540"/>
      </w:pPr>
    </w:lvl>
    <w:lvl w:ilvl="2">
      <w:start w:val="2"/>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nsid w:val="00000016"/>
    <w:multiLevelType w:val="hybridMultilevel"/>
    <w:tmpl w:val="8D7E9566"/>
    <w:lvl w:ilvl="0" w:tplc="38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00000017"/>
    <w:multiLevelType w:val="hybridMultilevel"/>
    <w:tmpl w:val="391E8A88"/>
    <w:lvl w:ilvl="0" w:tplc="7B5AC7C4">
      <w:start w:val="1"/>
      <w:numFmt w:val="bullet"/>
      <w:lvlText w:val="-"/>
      <w:lvlJc w:val="left"/>
      <w:pPr>
        <w:ind w:left="720" w:hanging="360"/>
      </w:pPr>
      <w:rPr>
        <w:rFonts w:ascii="Times New Roman" w:eastAsia="Calibr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3">
    <w:nsid w:val="00000018"/>
    <w:multiLevelType w:val="hybridMultilevel"/>
    <w:tmpl w:val="AA0E595E"/>
    <w:lvl w:ilvl="0" w:tplc="9DFE9D14">
      <w:start w:val="1"/>
      <w:numFmt w:val="bullet"/>
      <w:lvlText w:val="-"/>
      <w:lvlJc w:val="left"/>
      <w:pPr>
        <w:ind w:left="720" w:hanging="360"/>
      </w:pPr>
      <w:rPr>
        <w:rFonts w:ascii="Times New Roman" w:eastAsia="Calibr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4">
    <w:nsid w:val="00000019"/>
    <w:multiLevelType w:val="hybridMultilevel"/>
    <w:tmpl w:val="3E6AF858"/>
    <w:lvl w:ilvl="0" w:tplc="D2B4E2F4">
      <w:start w:val="1"/>
      <w:numFmt w:val="bullet"/>
      <w:lvlText w:val="-"/>
      <w:lvlJc w:val="left"/>
      <w:pPr>
        <w:ind w:left="720" w:hanging="360"/>
      </w:pPr>
      <w:rPr>
        <w:rFonts w:ascii="Times New Roman" w:eastAsia="Calibr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5">
    <w:nsid w:val="0000001A"/>
    <w:multiLevelType w:val="hybridMultilevel"/>
    <w:tmpl w:val="15BA094C"/>
    <w:lvl w:ilvl="0" w:tplc="B4C46E46">
      <w:start w:val="1"/>
      <w:numFmt w:val="bullet"/>
      <w:lvlText w:val="-"/>
      <w:lvlJc w:val="left"/>
      <w:pPr>
        <w:ind w:left="720" w:hanging="360"/>
      </w:pPr>
      <w:rPr>
        <w:rFonts w:ascii="Times New Roman" w:eastAsia="Calibr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6">
    <w:nsid w:val="0000001B"/>
    <w:multiLevelType w:val="hybridMultilevel"/>
    <w:tmpl w:val="94782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000001C"/>
    <w:multiLevelType w:val="multilevel"/>
    <w:tmpl w:val="F6D60A8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0000001D"/>
    <w:multiLevelType w:val="hybridMultilevel"/>
    <w:tmpl w:val="DA4AD9CE"/>
    <w:lvl w:ilvl="0" w:tplc="3226286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000001E"/>
    <w:multiLevelType w:val="multilevel"/>
    <w:tmpl w:val="E7B8384E"/>
    <w:lvl w:ilvl="0">
      <w:start w:val="3"/>
      <w:numFmt w:val="decimal"/>
      <w:lvlText w:val="%1"/>
      <w:lvlJc w:val="left"/>
      <w:pPr>
        <w:ind w:left="600" w:hanging="600"/>
      </w:pPr>
      <w:rPr>
        <w:rFonts w:hint="default"/>
        <w:b/>
      </w:rPr>
    </w:lvl>
    <w:lvl w:ilvl="1">
      <w:start w:val="6"/>
      <w:numFmt w:val="decimal"/>
      <w:lvlText w:val="%1.%2"/>
      <w:lvlJc w:val="left"/>
      <w:pPr>
        <w:ind w:left="600" w:hanging="600"/>
      </w:pPr>
      <w:rPr>
        <w:rFonts w:hint="default"/>
        <w:b/>
      </w:rPr>
    </w:lvl>
    <w:lvl w:ilvl="2">
      <w:start w:val="10"/>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nsid w:val="0000001F"/>
    <w:multiLevelType w:val="hybridMultilevel"/>
    <w:tmpl w:val="2A66D050"/>
    <w:lvl w:ilvl="0" w:tplc="0D4A370A">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1">
    <w:nsid w:val="00000020"/>
    <w:multiLevelType w:val="hybridMultilevel"/>
    <w:tmpl w:val="DA4AD9CE"/>
    <w:lvl w:ilvl="0" w:tplc="3226286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00000021"/>
    <w:multiLevelType w:val="multilevel"/>
    <w:tmpl w:val="E2A209A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00000022"/>
    <w:multiLevelType w:val="hybridMultilevel"/>
    <w:tmpl w:val="E926F72A"/>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4">
    <w:nsid w:val="00000023"/>
    <w:multiLevelType w:val="hybridMultilevel"/>
    <w:tmpl w:val="CDACD2F6"/>
    <w:lvl w:ilvl="0" w:tplc="24FEA650">
      <w:start w:val="1"/>
      <w:numFmt w:val="bullet"/>
      <w:lvlText w:val="-"/>
      <w:lvlJc w:val="left"/>
      <w:pPr>
        <w:ind w:left="720" w:hanging="360"/>
      </w:pPr>
      <w:rPr>
        <w:rFonts w:ascii="Times New Roman" w:eastAsia="Calibr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5">
    <w:nsid w:val="00000024"/>
    <w:multiLevelType w:val="hybridMultilevel"/>
    <w:tmpl w:val="51685DC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nsid w:val="00000025"/>
    <w:multiLevelType w:val="hybridMultilevel"/>
    <w:tmpl w:val="22D2476E"/>
    <w:lvl w:ilvl="0" w:tplc="08667F8A">
      <w:start w:val="1"/>
      <w:numFmt w:val="decimal"/>
      <w:lvlText w:val="%1."/>
      <w:lvlJc w:val="left"/>
      <w:pPr>
        <w:ind w:left="644" w:hanging="360"/>
      </w:pPr>
      <w:rPr>
        <w:rFonts w:hint="default"/>
      </w:rPr>
    </w:lvl>
    <w:lvl w:ilvl="1" w:tplc="433CB59A" w:tentative="1">
      <w:start w:val="1"/>
      <w:numFmt w:val="lowerLetter"/>
      <w:lvlText w:val="%2."/>
      <w:lvlJc w:val="left"/>
      <w:pPr>
        <w:ind w:left="1364" w:hanging="360"/>
      </w:pPr>
    </w:lvl>
    <w:lvl w:ilvl="2" w:tplc="6B90F822" w:tentative="1">
      <w:start w:val="1"/>
      <w:numFmt w:val="lowerRoman"/>
      <w:lvlText w:val="%3."/>
      <w:lvlJc w:val="right"/>
      <w:pPr>
        <w:ind w:left="2084" w:hanging="180"/>
      </w:pPr>
    </w:lvl>
    <w:lvl w:ilvl="3" w:tplc="F7E25C2A" w:tentative="1">
      <w:start w:val="1"/>
      <w:numFmt w:val="decimal"/>
      <w:lvlText w:val="%4."/>
      <w:lvlJc w:val="left"/>
      <w:pPr>
        <w:ind w:left="2804" w:hanging="360"/>
      </w:pPr>
    </w:lvl>
    <w:lvl w:ilvl="4" w:tplc="29EA484C" w:tentative="1">
      <w:start w:val="1"/>
      <w:numFmt w:val="lowerLetter"/>
      <w:lvlText w:val="%5."/>
      <w:lvlJc w:val="left"/>
      <w:pPr>
        <w:ind w:left="3524" w:hanging="360"/>
      </w:pPr>
    </w:lvl>
    <w:lvl w:ilvl="5" w:tplc="EB0E2E0C" w:tentative="1">
      <w:start w:val="1"/>
      <w:numFmt w:val="lowerRoman"/>
      <w:lvlText w:val="%6."/>
      <w:lvlJc w:val="right"/>
      <w:pPr>
        <w:ind w:left="4244" w:hanging="180"/>
      </w:pPr>
    </w:lvl>
    <w:lvl w:ilvl="6" w:tplc="CD1EAB60" w:tentative="1">
      <w:start w:val="1"/>
      <w:numFmt w:val="decimal"/>
      <w:lvlText w:val="%7."/>
      <w:lvlJc w:val="left"/>
      <w:pPr>
        <w:ind w:left="4964" w:hanging="360"/>
      </w:pPr>
    </w:lvl>
    <w:lvl w:ilvl="7" w:tplc="18B4FDAA" w:tentative="1">
      <w:start w:val="1"/>
      <w:numFmt w:val="lowerLetter"/>
      <w:lvlText w:val="%8."/>
      <w:lvlJc w:val="left"/>
      <w:pPr>
        <w:ind w:left="5684" w:hanging="360"/>
      </w:pPr>
    </w:lvl>
    <w:lvl w:ilvl="8" w:tplc="FDD0B19E" w:tentative="1">
      <w:start w:val="1"/>
      <w:numFmt w:val="lowerRoman"/>
      <w:lvlText w:val="%9."/>
      <w:lvlJc w:val="right"/>
      <w:pPr>
        <w:ind w:left="6404" w:hanging="180"/>
      </w:pPr>
    </w:lvl>
  </w:abstractNum>
  <w:abstractNum w:abstractNumId="37">
    <w:nsid w:val="00000026"/>
    <w:multiLevelType w:val="hybridMultilevel"/>
    <w:tmpl w:val="8F867900"/>
    <w:lvl w:ilvl="0" w:tplc="04210011">
      <w:start w:val="1"/>
      <w:numFmt w:val="decimal"/>
      <w:lvlText w:val="%1)"/>
      <w:lvlJc w:val="left"/>
      <w:pPr>
        <w:ind w:left="761" w:hanging="360"/>
      </w:pPr>
    </w:lvl>
    <w:lvl w:ilvl="1" w:tplc="04210019">
      <w:start w:val="1"/>
      <w:numFmt w:val="lowerLetter"/>
      <w:lvlText w:val="%2."/>
      <w:lvlJc w:val="left"/>
      <w:pPr>
        <w:ind w:left="1481" w:hanging="360"/>
      </w:pPr>
    </w:lvl>
    <w:lvl w:ilvl="2" w:tplc="0421001B">
      <w:start w:val="1"/>
      <w:numFmt w:val="lowerRoman"/>
      <w:lvlText w:val="%3."/>
      <w:lvlJc w:val="right"/>
      <w:pPr>
        <w:ind w:left="2201" w:hanging="180"/>
      </w:pPr>
    </w:lvl>
    <w:lvl w:ilvl="3" w:tplc="0421000F">
      <w:start w:val="1"/>
      <w:numFmt w:val="decimal"/>
      <w:lvlText w:val="%4."/>
      <w:lvlJc w:val="left"/>
      <w:pPr>
        <w:ind w:left="2921" w:hanging="360"/>
      </w:pPr>
    </w:lvl>
    <w:lvl w:ilvl="4" w:tplc="04210019">
      <w:start w:val="1"/>
      <w:numFmt w:val="lowerLetter"/>
      <w:lvlText w:val="%5."/>
      <w:lvlJc w:val="left"/>
      <w:pPr>
        <w:ind w:left="3641" w:hanging="360"/>
      </w:pPr>
    </w:lvl>
    <w:lvl w:ilvl="5" w:tplc="0421001B">
      <w:start w:val="1"/>
      <w:numFmt w:val="lowerRoman"/>
      <w:lvlText w:val="%6."/>
      <w:lvlJc w:val="right"/>
      <w:pPr>
        <w:ind w:left="4361" w:hanging="180"/>
      </w:pPr>
    </w:lvl>
    <w:lvl w:ilvl="6" w:tplc="0421000F">
      <w:start w:val="1"/>
      <w:numFmt w:val="decimal"/>
      <w:lvlText w:val="%7."/>
      <w:lvlJc w:val="left"/>
      <w:pPr>
        <w:ind w:left="5081" w:hanging="360"/>
      </w:pPr>
    </w:lvl>
    <w:lvl w:ilvl="7" w:tplc="04210019">
      <w:start w:val="1"/>
      <w:numFmt w:val="lowerLetter"/>
      <w:lvlText w:val="%8."/>
      <w:lvlJc w:val="left"/>
      <w:pPr>
        <w:ind w:left="5801" w:hanging="360"/>
      </w:pPr>
    </w:lvl>
    <w:lvl w:ilvl="8" w:tplc="0421001B">
      <w:start w:val="1"/>
      <w:numFmt w:val="lowerRoman"/>
      <w:lvlText w:val="%9."/>
      <w:lvlJc w:val="right"/>
      <w:pPr>
        <w:ind w:left="6521" w:hanging="180"/>
      </w:pPr>
    </w:lvl>
  </w:abstractNum>
  <w:abstractNum w:abstractNumId="38">
    <w:nsid w:val="00000027"/>
    <w:multiLevelType w:val="hybridMultilevel"/>
    <w:tmpl w:val="44B083BE"/>
    <w:lvl w:ilvl="0" w:tplc="38090001">
      <w:start w:val="1"/>
      <w:numFmt w:val="bullet"/>
      <w:lvlText w:val=""/>
      <w:lvlJc w:val="left"/>
      <w:pPr>
        <w:ind w:left="1080" w:hanging="360"/>
      </w:pPr>
      <w:rPr>
        <w:rFonts w:ascii="Symbol" w:hAnsi="Symbol"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39">
    <w:nsid w:val="00000028"/>
    <w:multiLevelType w:val="hybridMultilevel"/>
    <w:tmpl w:val="B8A8BF0E"/>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0">
    <w:nsid w:val="00000029"/>
    <w:multiLevelType w:val="hybridMultilevel"/>
    <w:tmpl w:val="729687D4"/>
    <w:lvl w:ilvl="0" w:tplc="8E6C5910">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1">
    <w:nsid w:val="0000002A"/>
    <w:multiLevelType w:val="multilevel"/>
    <w:tmpl w:val="38102FC4"/>
    <w:lvl w:ilvl="0">
      <w:start w:val="3"/>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0000002B"/>
    <w:multiLevelType w:val="hybridMultilevel"/>
    <w:tmpl w:val="33441116"/>
    <w:lvl w:ilvl="0" w:tplc="304AEF62">
      <w:start w:val="1"/>
      <w:numFmt w:val="bullet"/>
      <w:lvlText w:val="-"/>
      <w:lvlJc w:val="left"/>
      <w:pPr>
        <w:ind w:left="720" w:hanging="360"/>
      </w:pPr>
      <w:rPr>
        <w:rFonts w:ascii="Times New Roman" w:eastAsia="Calibr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3">
    <w:nsid w:val="0000002C"/>
    <w:multiLevelType w:val="hybridMultilevel"/>
    <w:tmpl w:val="F19C7ED8"/>
    <w:lvl w:ilvl="0" w:tplc="04210011">
      <w:start w:val="1"/>
      <w:numFmt w:val="decimal"/>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4">
    <w:nsid w:val="0000002D"/>
    <w:multiLevelType w:val="hybridMultilevel"/>
    <w:tmpl w:val="461E834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0000002E"/>
    <w:multiLevelType w:val="hybridMultilevel"/>
    <w:tmpl w:val="263C2774"/>
    <w:lvl w:ilvl="0" w:tplc="7B3C3D5A">
      <w:start w:val="1"/>
      <w:numFmt w:val="bullet"/>
      <w:lvlText w:val="-"/>
      <w:lvlJc w:val="left"/>
      <w:pPr>
        <w:ind w:left="720" w:hanging="360"/>
      </w:pPr>
      <w:rPr>
        <w:rFonts w:ascii="Times New Roman" w:eastAsia="Calibr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6">
    <w:nsid w:val="0000002F"/>
    <w:multiLevelType w:val="hybridMultilevel"/>
    <w:tmpl w:val="D7DC9E08"/>
    <w:lvl w:ilvl="0" w:tplc="E55ED2EA">
      <w:start w:val="1"/>
      <w:numFmt w:val="bullet"/>
      <w:lvlText w:val="-"/>
      <w:lvlJc w:val="left"/>
      <w:pPr>
        <w:ind w:left="720" w:hanging="360"/>
      </w:pPr>
      <w:rPr>
        <w:rFonts w:ascii="Times New Roman" w:eastAsia="Calibr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7">
    <w:nsid w:val="00000030"/>
    <w:multiLevelType w:val="hybridMultilevel"/>
    <w:tmpl w:val="C5AE5F94"/>
    <w:lvl w:ilvl="0" w:tplc="04210011">
      <w:start w:val="1"/>
      <w:numFmt w:val="decimal"/>
      <w:lvlText w:val="%1)"/>
      <w:lvlJc w:val="left"/>
      <w:pPr>
        <w:ind w:left="761" w:hanging="360"/>
      </w:pPr>
    </w:lvl>
    <w:lvl w:ilvl="1" w:tplc="04210019">
      <w:start w:val="1"/>
      <w:numFmt w:val="lowerLetter"/>
      <w:lvlText w:val="%2."/>
      <w:lvlJc w:val="left"/>
      <w:pPr>
        <w:ind w:left="1481" w:hanging="360"/>
      </w:pPr>
    </w:lvl>
    <w:lvl w:ilvl="2" w:tplc="0421001B">
      <w:start w:val="1"/>
      <w:numFmt w:val="lowerRoman"/>
      <w:lvlText w:val="%3."/>
      <w:lvlJc w:val="right"/>
      <w:pPr>
        <w:ind w:left="2201" w:hanging="180"/>
      </w:pPr>
    </w:lvl>
    <w:lvl w:ilvl="3" w:tplc="0421000F">
      <w:start w:val="1"/>
      <w:numFmt w:val="decimal"/>
      <w:lvlText w:val="%4."/>
      <w:lvlJc w:val="left"/>
      <w:pPr>
        <w:ind w:left="2921" w:hanging="360"/>
      </w:pPr>
    </w:lvl>
    <w:lvl w:ilvl="4" w:tplc="04210019">
      <w:start w:val="1"/>
      <w:numFmt w:val="lowerLetter"/>
      <w:lvlText w:val="%5."/>
      <w:lvlJc w:val="left"/>
      <w:pPr>
        <w:ind w:left="3641" w:hanging="360"/>
      </w:pPr>
    </w:lvl>
    <w:lvl w:ilvl="5" w:tplc="0421001B">
      <w:start w:val="1"/>
      <w:numFmt w:val="lowerRoman"/>
      <w:lvlText w:val="%6."/>
      <w:lvlJc w:val="right"/>
      <w:pPr>
        <w:ind w:left="4361" w:hanging="180"/>
      </w:pPr>
    </w:lvl>
    <w:lvl w:ilvl="6" w:tplc="0421000F">
      <w:start w:val="1"/>
      <w:numFmt w:val="decimal"/>
      <w:lvlText w:val="%7."/>
      <w:lvlJc w:val="left"/>
      <w:pPr>
        <w:ind w:left="5081" w:hanging="360"/>
      </w:pPr>
    </w:lvl>
    <w:lvl w:ilvl="7" w:tplc="04210019">
      <w:start w:val="1"/>
      <w:numFmt w:val="lowerLetter"/>
      <w:lvlText w:val="%8."/>
      <w:lvlJc w:val="left"/>
      <w:pPr>
        <w:ind w:left="5801" w:hanging="360"/>
      </w:pPr>
    </w:lvl>
    <w:lvl w:ilvl="8" w:tplc="0421001B">
      <w:start w:val="1"/>
      <w:numFmt w:val="lowerRoman"/>
      <w:lvlText w:val="%9."/>
      <w:lvlJc w:val="right"/>
      <w:pPr>
        <w:ind w:left="6521" w:hanging="180"/>
      </w:pPr>
    </w:lvl>
  </w:abstractNum>
  <w:abstractNum w:abstractNumId="48">
    <w:nsid w:val="00000031"/>
    <w:multiLevelType w:val="multilevel"/>
    <w:tmpl w:val="F7366386"/>
    <w:lvl w:ilvl="0">
      <w:start w:val="3"/>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654C58CD"/>
    <w:multiLevelType w:val="hybridMultilevel"/>
    <w:tmpl w:val="4C6C45F2"/>
    <w:lvl w:ilvl="0" w:tplc="CD7A6F2C">
      <w:start w:val="39"/>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5"/>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num>
  <w:num w:numId="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8"/>
  </w:num>
  <w:num w:numId="17">
    <w:abstractNumId w:val="43"/>
  </w:num>
  <w:num w:numId="18">
    <w:abstractNumId w:val="33"/>
  </w:num>
  <w:num w:numId="19">
    <w:abstractNumId w:val="21"/>
  </w:num>
  <w:num w:numId="20">
    <w:abstractNumId w:val="35"/>
  </w:num>
  <w:num w:numId="21">
    <w:abstractNumId w:val="48"/>
  </w:num>
  <w:num w:numId="22">
    <w:abstractNumId w:val="27"/>
  </w:num>
  <w:num w:numId="23">
    <w:abstractNumId w:val="15"/>
  </w:num>
  <w:num w:numId="24">
    <w:abstractNumId w:val="29"/>
  </w:num>
  <w:num w:numId="25">
    <w:abstractNumId w:val="3"/>
  </w:num>
  <w:num w:numId="26">
    <w:abstractNumId w:val="31"/>
  </w:num>
  <w:num w:numId="27">
    <w:abstractNumId w:val="28"/>
  </w:num>
  <w:num w:numId="28">
    <w:abstractNumId w:val="36"/>
  </w:num>
  <w:num w:numId="29">
    <w:abstractNumId w:val="38"/>
  </w:num>
  <w:num w:numId="30">
    <w:abstractNumId w:val="25"/>
  </w:num>
  <w:num w:numId="31">
    <w:abstractNumId w:val="34"/>
  </w:num>
  <w:num w:numId="32">
    <w:abstractNumId w:val="45"/>
  </w:num>
  <w:num w:numId="33">
    <w:abstractNumId w:val="23"/>
  </w:num>
  <w:num w:numId="34">
    <w:abstractNumId w:val="42"/>
  </w:num>
  <w:num w:numId="35">
    <w:abstractNumId w:val="24"/>
  </w:num>
  <w:num w:numId="36">
    <w:abstractNumId w:val="46"/>
  </w:num>
  <w:num w:numId="37">
    <w:abstractNumId w:val="22"/>
  </w:num>
  <w:num w:numId="38">
    <w:abstractNumId w:val="12"/>
  </w:num>
  <w:num w:numId="39">
    <w:abstractNumId w:val="9"/>
  </w:num>
  <w:num w:numId="40">
    <w:abstractNumId w:val="18"/>
  </w:num>
  <w:num w:numId="41">
    <w:abstractNumId w:val="49"/>
  </w:num>
  <w:num w:numId="42">
    <w:abstractNumId w:val="7"/>
  </w:num>
  <w:num w:numId="43">
    <w:abstractNumId w:val="4"/>
  </w:num>
  <w:num w:numId="44">
    <w:abstractNumId w:val="41"/>
  </w:num>
  <w:num w:numId="45">
    <w:abstractNumId w:val="13"/>
  </w:num>
  <w:num w:numId="46">
    <w:abstractNumId w:val="32"/>
  </w:num>
  <w:num w:numId="47">
    <w:abstractNumId w:val="26"/>
  </w:num>
  <w:num w:numId="48">
    <w:abstractNumId w:val="44"/>
  </w:num>
  <w:num w:numId="49">
    <w:abstractNumId w:val="17"/>
  </w:num>
  <w:num w:numId="5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cumentProtection w:edit="forms" w:enforcement="1" w:cryptProviderType="rsaFull" w:cryptAlgorithmClass="hash" w:cryptAlgorithmType="typeAny" w:cryptAlgorithmSid="4" w:cryptSpinCount="50000" w:hash="dNryYh6pMXGi9ssc4Qk1qT6aa98=" w:salt="loId+JvhZiRyjN1ROGTYQ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0D12EA"/>
    <w:rsid w:val="000C12DC"/>
    <w:rsid w:val="000D12EA"/>
    <w:rsid w:val="003136E9"/>
    <w:rsid w:val="003217DD"/>
    <w:rsid w:val="004A5582"/>
    <w:rsid w:val="0063197A"/>
    <w:rsid w:val="006D77F7"/>
    <w:rsid w:val="00720E6B"/>
    <w:rsid w:val="00C7337A"/>
    <w:rsid w:val="00CC47A1"/>
    <w:rsid w:val="00F171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2EA"/>
    <w:rPr>
      <w:rFonts w:ascii="Calibri" w:eastAsia="Calibri" w:hAnsi="Calibri" w:cs="Times New Roman"/>
      <w:noProof/>
      <w:lang w:val="id-ID"/>
    </w:rPr>
  </w:style>
  <w:style w:type="paragraph" w:styleId="Heading1">
    <w:name w:val="heading 1"/>
    <w:basedOn w:val="Normal"/>
    <w:next w:val="Normal"/>
    <w:link w:val="Heading1Char"/>
    <w:uiPriority w:val="9"/>
    <w:qFormat/>
    <w:rsid w:val="003217DD"/>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qFormat/>
    <w:rsid w:val="004A5582"/>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qFormat/>
    <w:rsid w:val="004A5582"/>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4A5582"/>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D1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2EA"/>
    <w:rPr>
      <w:rFonts w:ascii="Calibri" w:eastAsia="Calibri" w:hAnsi="Calibri" w:cs="Times New Roman"/>
      <w:noProof/>
      <w:lang w:val="id-ID"/>
    </w:rPr>
  </w:style>
  <w:style w:type="paragraph" w:styleId="Footer">
    <w:name w:val="footer"/>
    <w:basedOn w:val="Normal"/>
    <w:link w:val="FooterChar"/>
    <w:uiPriority w:val="99"/>
    <w:rsid w:val="000D1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2EA"/>
    <w:rPr>
      <w:rFonts w:ascii="Calibri" w:eastAsia="Calibri" w:hAnsi="Calibri" w:cs="Times New Roman"/>
      <w:noProof/>
      <w:lang w:val="id-ID"/>
    </w:rPr>
  </w:style>
  <w:style w:type="paragraph" w:styleId="BalloonText">
    <w:name w:val="Balloon Text"/>
    <w:basedOn w:val="Normal"/>
    <w:link w:val="BalloonTextChar"/>
    <w:uiPriority w:val="99"/>
    <w:unhideWhenUsed/>
    <w:rsid w:val="000D12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D12EA"/>
    <w:rPr>
      <w:rFonts w:ascii="Tahoma" w:eastAsia="Calibri" w:hAnsi="Tahoma" w:cs="Tahoma"/>
      <w:noProof/>
      <w:sz w:val="16"/>
      <w:szCs w:val="16"/>
      <w:lang w:val="id-ID"/>
    </w:rPr>
  </w:style>
  <w:style w:type="character" w:customStyle="1" w:styleId="Heading1Char">
    <w:name w:val="Heading 1 Char"/>
    <w:basedOn w:val="DefaultParagraphFont"/>
    <w:link w:val="Heading1"/>
    <w:uiPriority w:val="9"/>
    <w:rsid w:val="003217DD"/>
    <w:rPr>
      <w:rFonts w:ascii="Cambria" w:eastAsia="Times New Roman" w:hAnsi="Cambria" w:cs="Times New Roman"/>
      <w:b/>
      <w:bCs/>
      <w:noProof/>
      <w:color w:val="365F91"/>
      <w:sz w:val="28"/>
      <w:szCs w:val="28"/>
      <w:lang w:val="id-ID"/>
    </w:rPr>
  </w:style>
  <w:style w:type="character" w:customStyle="1" w:styleId="Heading2Char">
    <w:name w:val="Heading 2 Char"/>
    <w:basedOn w:val="DefaultParagraphFont"/>
    <w:link w:val="Heading2"/>
    <w:uiPriority w:val="9"/>
    <w:rsid w:val="004A5582"/>
    <w:rPr>
      <w:rFonts w:ascii="Cambria" w:eastAsia="Times New Roman" w:hAnsi="Cambria" w:cs="Times New Roman"/>
      <w:b/>
      <w:bCs/>
      <w:noProof/>
      <w:color w:val="4F81BD"/>
      <w:sz w:val="26"/>
      <w:szCs w:val="26"/>
      <w:lang w:val="id-ID"/>
    </w:rPr>
  </w:style>
  <w:style w:type="character" w:customStyle="1" w:styleId="Heading3Char">
    <w:name w:val="Heading 3 Char"/>
    <w:basedOn w:val="DefaultParagraphFont"/>
    <w:link w:val="Heading3"/>
    <w:uiPriority w:val="9"/>
    <w:rsid w:val="004A5582"/>
    <w:rPr>
      <w:rFonts w:ascii="Cambria" w:eastAsia="Times New Roman" w:hAnsi="Cambria" w:cs="Times New Roman"/>
      <w:b/>
      <w:bCs/>
      <w:noProof/>
      <w:color w:val="4F81BD"/>
      <w:lang w:val="id-ID"/>
    </w:rPr>
  </w:style>
  <w:style w:type="character" w:customStyle="1" w:styleId="Heading4Char">
    <w:name w:val="Heading 4 Char"/>
    <w:basedOn w:val="DefaultParagraphFont"/>
    <w:link w:val="Heading4"/>
    <w:uiPriority w:val="9"/>
    <w:rsid w:val="004A5582"/>
    <w:rPr>
      <w:rFonts w:ascii="Cambria" w:eastAsia="Times New Roman" w:hAnsi="Cambria" w:cs="Times New Roman"/>
      <w:b/>
      <w:bCs/>
      <w:i/>
      <w:iCs/>
      <w:noProof/>
      <w:color w:val="4F81BD"/>
      <w:lang w:val="id-ID"/>
    </w:rPr>
  </w:style>
  <w:style w:type="paragraph" w:styleId="ListParagraph">
    <w:name w:val="List Paragraph"/>
    <w:basedOn w:val="Normal"/>
    <w:link w:val="ListParagraphChar"/>
    <w:uiPriority w:val="34"/>
    <w:qFormat/>
    <w:rsid w:val="004A5582"/>
    <w:pPr>
      <w:ind w:left="720"/>
      <w:contextualSpacing/>
    </w:pPr>
    <w:rPr>
      <w:sz w:val="20"/>
      <w:szCs w:val="20"/>
    </w:rPr>
  </w:style>
  <w:style w:type="character" w:styleId="Hyperlink">
    <w:name w:val="Hyperlink"/>
    <w:uiPriority w:val="99"/>
    <w:rsid w:val="004A5582"/>
    <w:rPr>
      <w:color w:val="0000FF"/>
      <w:u w:val="single"/>
    </w:rPr>
  </w:style>
  <w:style w:type="paragraph" w:styleId="NormalWeb">
    <w:name w:val="Normal (Web)"/>
    <w:basedOn w:val="Normal"/>
    <w:uiPriority w:val="99"/>
    <w:rsid w:val="004A5582"/>
    <w:rPr>
      <w:rFonts w:ascii="Times New Roman" w:hAnsi="Times New Roman"/>
      <w:sz w:val="24"/>
      <w:szCs w:val="24"/>
    </w:rPr>
  </w:style>
  <w:style w:type="character" w:customStyle="1" w:styleId="ListParagraphChar">
    <w:name w:val="List Paragraph Char"/>
    <w:link w:val="ListParagraph"/>
    <w:uiPriority w:val="34"/>
    <w:qFormat/>
    <w:rsid w:val="004A5582"/>
    <w:rPr>
      <w:rFonts w:ascii="Calibri" w:eastAsia="Calibri" w:hAnsi="Calibri" w:cs="Times New Roman"/>
      <w:noProof/>
      <w:sz w:val="20"/>
      <w:szCs w:val="20"/>
      <w:lang w:val="id-ID"/>
    </w:rPr>
  </w:style>
  <w:style w:type="character" w:customStyle="1" w:styleId="fontstyle01">
    <w:name w:val="fontstyle01"/>
    <w:rsid w:val="004A5582"/>
    <w:rPr>
      <w:rFonts w:ascii="BookAntiqua" w:hAnsi="BookAntiqua" w:hint="default"/>
      <w:b w:val="0"/>
      <w:bCs w:val="0"/>
      <w:i w:val="0"/>
      <w:iCs w:val="0"/>
      <w:color w:val="000000"/>
      <w:sz w:val="20"/>
      <w:szCs w:val="20"/>
    </w:rPr>
  </w:style>
  <w:style w:type="paragraph" w:styleId="TOCHeading">
    <w:name w:val="TOC Heading"/>
    <w:basedOn w:val="Heading1"/>
    <w:next w:val="Normal"/>
    <w:uiPriority w:val="39"/>
    <w:qFormat/>
    <w:rsid w:val="004A5582"/>
    <w:pPr>
      <w:outlineLvl w:val="9"/>
    </w:pPr>
    <w:rPr>
      <w:noProof w:val="0"/>
      <w:lang w:val="en-US"/>
    </w:rPr>
  </w:style>
  <w:style w:type="paragraph" w:styleId="TOC1">
    <w:name w:val="toc 1"/>
    <w:basedOn w:val="Normal"/>
    <w:next w:val="Normal"/>
    <w:uiPriority w:val="39"/>
    <w:rsid w:val="004A5582"/>
    <w:pPr>
      <w:tabs>
        <w:tab w:val="right" w:leader="dot" w:pos="7927"/>
      </w:tabs>
      <w:spacing w:after="100"/>
      <w:ind w:left="1276" w:hanging="1276"/>
    </w:pPr>
    <w:rPr>
      <w:rFonts w:ascii="Times New Roman" w:hAnsi="Times New Roman"/>
      <w:b/>
      <w:sz w:val="24"/>
      <w:szCs w:val="24"/>
    </w:rPr>
  </w:style>
  <w:style w:type="paragraph" w:styleId="TOC2">
    <w:name w:val="toc 2"/>
    <w:basedOn w:val="Normal"/>
    <w:next w:val="Normal"/>
    <w:uiPriority w:val="39"/>
    <w:rsid w:val="004A5582"/>
    <w:pPr>
      <w:tabs>
        <w:tab w:val="right" w:leader="dot" w:pos="7927"/>
      </w:tabs>
      <w:spacing w:after="100"/>
      <w:ind w:left="1843" w:hanging="567"/>
    </w:pPr>
    <w:rPr>
      <w:rFonts w:ascii="Times New Roman" w:hAnsi="Times New Roman"/>
      <w:bCs/>
      <w:color w:val="0D0D0D"/>
      <w:sz w:val="24"/>
      <w:szCs w:val="24"/>
      <w:lang w:val="en-US"/>
    </w:rPr>
  </w:style>
  <w:style w:type="paragraph" w:styleId="TOC3">
    <w:name w:val="toc 3"/>
    <w:basedOn w:val="Normal"/>
    <w:next w:val="Normal"/>
    <w:uiPriority w:val="39"/>
    <w:rsid w:val="004A5582"/>
    <w:pPr>
      <w:tabs>
        <w:tab w:val="left" w:pos="1320"/>
        <w:tab w:val="left" w:pos="2694"/>
        <w:tab w:val="right" w:leader="dot" w:pos="7927"/>
      </w:tabs>
      <w:spacing w:after="100"/>
      <w:ind w:left="2694" w:hanging="851"/>
    </w:pPr>
    <w:rPr>
      <w:rFonts w:ascii="Times New Roman" w:hAnsi="Times New Roman"/>
      <w:sz w:val="24"/>
      <w:szCs w:val="24"/>
      <w:lang w:val="en-US"/>
    </w:rPr>
  </w:style>
  <w:style w:type="paragraph" w:styleId="TOC4">
    <w:name w:val="toc 4"/>
    <w:basedOn w:val="Normal"/>
    <w:next w:val="Normal"/>
    <w:uiPriority w:val="39"/>
    <w:rsid w:val="004A5582"/>
    <w:pPr>
      <w:spacing w:after="100"/>
      <w:ind w:left="660"/>
    </w:pPr>
    <w:rPr>
      <w:rFonts w:eastAsia="Times New Roman"/>
      <w:noProof w:val="0"/>
      <w:lang w:val="en-US"/>
    </w:rPr>
  </w:style>
  <w:style w:type="paragraph" w:styleId="TOC5">
    <w:name w:val="toc 5"/>
    <w:basedOn w:val="Normal"/>
    <w:next w:val="Normal"/>
    <w:uiPriority w:val="39"/>
    <w:rsid w:val="004A5582"/>
    <w:pPr>
      <w:spacing w:after="100"/>
      <w:ind w:left="880"/>
    </w:pPr>
    <w:rPr>
      <w:rFonts w:eastAsia="Times New Roman"/>
      <w:noProof w:val="0"/>
      <w:lang w:val="en-US"/>
    </w:rPr>
  </w:style>
  <w:style w:type="paragraph" w:styleId="TOC6">
    <w:name w:val="toc 6"/>
    <w:basedOn w:val="Normal"/>
    <w:next w:val="Normal"/>
    <w:uiPriority w:val="39"/>
    <w:rsid w:val="004A5582"/>
    <w:pPr>
      <w:spacing w:after="100"/>
      <w:ind w:left="1100"/>
    </w:pPr>
    <w:rPr>
      <w:rFonts w:eastAsia="Times New Roman"/>
      <w:noProof w:val="0"/>
      <w:lang w:val="en-US"/>
    </w:rPr>
  </w:style>
  <w:style w:type="paragraph" w:styleId="TOC7">
    <w:name w:val="toc 7"/>
    <w:basedOn w:val="Normal"/>
    <w:next w:val="Normal"/>
    <w:uiPriority w:val="39"/>
    <w:rsid w:val="004A5582"/>
    <w:pPr>
      <w:spacing w:after="100"/>
      <w:ind w:left="1320"/>
    </w:pPr>
    <w:rPr>
      <w:rFonts w:eastAsia="Times New Roman"/>
      <w:noProof w:val="0"/>
      <w:lang w:val="en-US"/>
    </w:rPr>
  </w:style>
  <w:style w:type="paragraph" w:styleId="TOC8">
    <w:name w:val="toc 8"/>
    <w:basedOn w:val="Normal"/>
    <w:next w:val="Normal"/>
    <w:uiPriority w:val="39"/>
    <w:rsid w:val="004A5582"/>
    <w:pPr>
      <w:spacing w:after="100"/>
      <w:ind w:left="1540"/>
    </w:pPr>
    <w:rPr>
      <w:rFonts w:eastAsia="Times New Roman"/>
      <w:noProof w:val="0"/>
      <w:lang w:val="en-US"/>
    </w:rPr>
  </w:style>
  <w:style w:type="paragraph" w:styleId="TOC9">
    <w:name w:val="toc 9"/>
    <w:basedOn w:val="Normal"/>
    <w:next w:val="Normal"/>
    <w:uiPriority w:val="39"/>
    <w:rsid w:val="004A5582"/>
    <w:pPr>
      <w:spacing w:after="100"/>
      <w:ind w:left="1760"/>
    </w:pPr>
    <w:rPr>
      <w:rFonts w:eastAsia="Times New Roman"/>
      <w:noProof w:val="0"/>
      <w:lang w:val="en-US"/>
    </w:rPr>
  </w:style>
  <w:style w:type="table" w:customStyle="1" w:styleId="TableGrid1">
    <w:name w:val="Table Grid1"/>
    <w:basedOn w:val="TableNormal"/>
    <w:next w:val="TableGrid"/>
    <w:uiPriority w:val="39"/>
    <w:rsid w:val="004A5582"/>
    <w:pPr>
      <w:spacing w:after="0" w:line="240" w:lineRule="auto"/>
    </w:pPr>
    <w:rPr>
      <w:rFonts w:ascii="Calibri" w:eastAsia="Calibri" w:hAnsi="Calibri" w:cs="Times New Roman"/>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4A5582"/>
    <w:pPr>
      <w:spacing w:after="0" w:line="240" w:lineRule="auto"/>
    </w:pPr>
    <w:rPr>
      <w:rFonts w:ascii="Calibri" w:eastAsia="Calibri" w:hAnsi="Calibri"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4A5582"/>
    <w:pPr>
      <w:spacing w:after="0" w:line="240" w:lineRule="auto"/>
    </w:pPr>
    <w:rPr>
      <w:rFonts w:ascii="Calibri" w:eastAsia="Calibri" w:hAnsi="Calibri" w:cs="Times New Roman"/>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4A5582"/>
    <w:pPr>
      <w:spacing w:after="0" w:line="240" w:lineRule="auto"/>
    </w:pPr>
    <w:rPr>
      <w:rFonts w:ascii="Calibri" w:eastAsia="Calibri" w:hAnsi="Calibri" w:cs="Times New Roman"/>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4A5582"/>
    <w:pPr>
      <w:spacing w:after="0" w:line="240" w:lineRule="auto"/>
    </w:pPr>
    <w:rPr>
      <w:rFonts w:ascii="Calibri" w:eastAsia="Calibri" w:hAnsi="Calibri" w:cs="Times New Roman"/>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laceholderText">
    <w:name w:val="Placeholder Text"/>
    <w:basedOn w:val="DefaultParagraphFont"/>
    <w:uiPriority w:val="99"/>
    <w:rsid w:val="004A5582"/>
    <w:rPr>
      <w:color w:val="808080"/>
    </w:rPr>
  </w:style>
  <w:style w:type="table" w:customStyle="1" w:styleId="TableGrid5">
    <w:name w:val="Table Grid5"/>
    <w:basedOn w:val="TableNormal"/>
    <w:next w:val="TableGrid"/>
    <w:uiPriority w:val="39"/>
    <w:rsid w:val="004A5582"/>
    <w:pPr>
      <w:spacing w:after="0" w:line="240" w:lineRule="auto"/>
    </w:pPr>
    <w:rPr>
      <w:rFonts w:ascii="Calibri" w:eastAsia="Calibri" w:hAnsi="Calibri" w:cs="Times New Roman"/>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PlainTable41">
    <w:name w:val="Plain Table 41"/>
    <w:basedOn w:val="TableNormal"/>
    <w:uiPriority w:val="44"/>
    <w:rsid w:val="004A5582"/>
    <w:pPr>
      <w:spacing w:after="0" w:line="240" w:lineRule="auto"/>
    </w:pPr>
    <w:rPr>
      <w:rFonts w:ascii="Calibri" w:eastAsia="Calibri" w:hAnsi="Calibri" w:cs="Times New Roman"/>
      <w:kern w:val="2"/>
      <w:lang w:val="en-ID"/>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11">
    <w:name w:val="Plain Table 411"/>
    <w:basedOn w:val="TableNormal"/>
    <w:uiPriority w:val="44"/>
    <w:rsid w:val="004A5582"/>
    <w:pPr>
      <w:spacing w:after="0" w:line="240" w:lineRule="auto"/>
    </w:pPr>
    <w:rPr>
      <w:rFonts w:ascii="Calibri" w:eastAsia="Calibri" w:hAnsi="Calibri" w:cs="Times New Roman"/>
      <w:kern w:val="2"/>
      <w:lang w:val="en-ID"/>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NoSpacing">
    <w:name w:val="No Spacing"/>
    <w:uiPriority w:val="1"/>
    <w:qFormat/>
    <w:rsid w:val="004A5582"/>
    <w:pPr>
      <w:spacing w:after="0" w:line="240" w:lineRule="auto"/>
    </w:pPr>
    <w:rPr>
      <w:rFonts w:ascii="Calibri" w:eastAsia="Calibri" w:hAnsi="Calibri" w:cs="Times New Roman"/>
      <w:noProof/>
      <w:lang w:val="id-ID"/>
    </w:rPr>
  </w:style>
  <w:style w:type="paragraph" w:styleId="Caption">
    <w:name w:val="caption"/>
    <w:basedOn w:val="Normal"/>
    <w:next w:val="Normal"/>
    <w:uiPriority w:val="35"/>
    <w:qFormat/>
    <w:rsid w:val="004A5582"/>
    <w:pPr>
      <w:spacing w:line="240" w:lineRule="auto"/>
    </w:pPr>
    <w:rPr>
      <w:b/>
      <w:bCs/>
      <w:color w:val="4F81BD"/>
      <w:sz w:val="18"/>
      <w:szCs w:val="18"/>
    </w:rPr>
  </w:style>
  <w:style w:type="paragraph" w:styleId="TableofFigures">
    <w:name w:val="table of figures"/>
    <w:basedOn w:val="Normal"/>
    <w:next w:val="Normal"/>
    <w:uiPriority w:val="99"/>
    <w:rsid w:val="004A5582"/>
    <w:pPr>
      <w:spacing w:after="0"/>
    </w:pPr>
  </w:style>
  <w:style w:type="paragraph" w:styleId="HTMLPreformatted">
    <w:name w:val="HTML Preformatted"/>
    <w:basedOn w:val="Normal"/>
    <w:link w:val="HTMLPreformattedChar"/>
    <w:uiPriority w:val="99"/>
    <w:rsid w:val="004A5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noProof w:val="0"/>
      <w:sz w:val="20"/>
      <w:szCs w:val="20"/>
      <w:lang w:val="en-US"/>
    </w:rPr>
  </w:style>
  <w:style w:type="character" w:customStyle="1" w:styleId="HTMLPreformattedChar">
    <w:name w:val="HTML Preformatted Char"/>
    <w:basedOn w:val="DefaultParagraphFont"/>
    <w:link w:val="HTMLPreformatted"/>
    <w:uiPriority w:val="99"/>
    <w:rsid w:val="004A5582"/>
    <w:rPr>
      <w:rFonts w:ascii="Courier New" w:eastAsia="Times New Roman" w:hAnsi="Courier New" w:cs="Courier New"/>
      <w:sz w:val="20"/>
      <w:szCs w:val="20"/>
    </w:rPr>
  </w:style>
  <w:style w:type="character" w:customStyle="1" w:styleId="y2iqfc">
    <w:name w:val="y2iqfc"/>
    <w:basedOn w:val="DefaultParagraphFont"/>
    <w:rsid w:val="004A55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2EA"/>
    <w:rPr>
      <w:rFonts w:ascii="Calibri" w:eastAsia="Calibri" w:hAnsi="Calibri" w:cs="Times New Roman"/>
      <w:noProof/>
      <w:lang w:val="id-ID"/>
    </w:rPr>
  </w:style>
  <w:style w:type="paragraph" w:styleId="Heading1">
    <w:name w:val="heading 1"/>
    <w:basedOn w:val="Normal"/>
    <w:next w:val="Normal"/>
    <w:link w:val="Heading1Char"/>
    <w:uiPriority w:val="9"/>
    <w:qFormat/>
    <w:rsid w:val="003217DD"/>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qFormat/>
    <w:rsid w:val="004A5582"/>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qFormat/>
    <w:rsid w:val="004A5582"/>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4A5582"/>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D1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2EA"/>
    <w:rPr>
      <w:rFonts w:ascii="Calibri" w:eastAsia="Calibri" w:hAnsi="Calibri" w:cs="Times New Roman"/>
      <w:noProof/>
      <w:lang w:val="id-ID"/>
    </w:rPr>
  </w:style>
  <w:style w:type="paragraph" w:styleId="Footer">
    <w:name w:val="footer"/>
    <w:basedOn w:val="Normal"/>
    <w:link w:val="FooterChar"/>
    <w:uiPriority w:val="99"/>
    <w:rsid w:val="000D1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2EA"/>
    <w:rPr>
      <w:rFonts w:ascii="Calibri" w:eastAsia="Calibri" w:hAnsi="Calibri" w:cs="Times New Roman"/>
      <w:noProof/>
      <w:lang w:val="id-ID"/>
    </w:rPr>
  </w:style>
  <w:style w:type="paragraph" w:styleId="BalloonText">
    <w:name w:val="Balloon Text"/>
    <w:basedOn w:val="Normal"/>
    <w:link w:val="BalloonTextChar"/>
    <w:uiPriority w:val="99"/>
    <w:unhideWhenUsed/>
    <w:rsid w:val="000D12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D12EA"/>
    <w:rPr>
      <w:rFonts w:ascii="Tahoma" w:eastAsia="Calibri" w:hAnsi="Tahoma" w:cs="Tahoma"/>
      <w:noProof/>
      <w:sz w:val="16"/>
      <w:szCs w:val="16"/>
      <w:lang w:val="id-ID"/>
    </w:rPr>
  </w:style>
  <w:style w:type="character" w:customStyle="1" w:styleId="Heading1Char">
    <w:name w:val="Heading 1 Char"/>
    <w:basedOn w:val="DefaultParagraphFont"/>
    <w:link w:val="Heading1"/>
    <w:uiPriority w:val="9"/>
    <w:rsid w:val="003217DD"/>
    <w:rPr>
      <w:rFonts w:ascii="Cambria" w:eastAsia="Times New Roman" w:hAnsi="Cambria" w:cs="Times New Roman"/>
      <w:b/>
      <w:bCs/>
      <w:noProof/>
      <w:color w:val="365F91"/>
      <w:sz w:val="28"/>
      <w:szCs w:val="28"/>
      <w:lang w:val="id-ID"/>
    </w:rPr>
  </w:style>
  <w:style w:type="character" w:customStyle="1" w:styleId="Heading2Char">
    <w:name w:val="Heading 2 Char"/>
    <w:basedOn w:val="DefaultParagraphFont"/>
    <w:link w:val="Heading2"/>
    <w:uiPriority w:val="9"/>
    <w:rsid w:val="004A5582"/>
    <w:rPr>
      <w:rFonts w:ascii="Cambria" w:eastAsia="Times New Roman" w:hAnsi="Cambria" w:cs="Times New Roman"/>
      <w:b/>
      <w:bCs/>
      <w:noProof/>
      <w:color w:val="4F81BD"/>
      <w:sz w:val="26"/>
      <w:szCs w:val="26"/>
      <w:lang w:val="id-ID"/>
    </w:rPr>
  </w:style>
  <w:style w:type="character" w:customStyle="1" w:styleId="Heading3Char">
    <w:name w:val="Heading 3 Char"/>
    <w:basedOn w:val="DefaultParagraphFont"/>
    <w:link w:val="Heading3"/>
    <w:uiPriority w:val="9"/>
    <w:rsid w:val="004A5582"/>
    <w:rPr>
      <w:rFonts w:ascii="Cambria" w:eastAsia="Times New Roman" w:hAnsi="Cambria" w:cs="Times New Roman"/>
      <w:b/>
      <w:bCs/>
      <w:noProof/>
      <w:color w:val="4F81BD"/>
      <w:lang w:val="id-ID"/>
    </w:rPr>
  </w:style>
  <w:style w:type="character" w:customStyle="1" w:styleId="Heading4Char">
    <w:name w:val="Heading 4 Char"/>
    <w:basedOn w:val="DefaultParagraphFont"/>
    <w:link w:val="Heading4"/>
    <w:uiPriority w:val="9"/>
    <w:rsid w:val="004A5582"/>
    <w:rPr>
      <w:rFonts w:ascii="Cambria" w:eastAsia="Times New Roman" w:hAnsi="Cambria" w:cs="Times New Roman"/>
      <w:b/>
      <w:bCs/>
      <w:i/>
      <w:iCs/>
      <w:noProof/>
      <w:color w:val="4F81BD"/>
      <w:lang w:val="id-ID"/>
    </w:rPr>
  </w:style>
  <w:style w:type="paragraph" w:styleId="ListParagraph">
    <w:name w:val="List Paragraph"/>
    <w:basedOn w:val="Normal"/>
    <w:link w:val="ListParagraphChar"/>
    <w:uiPriority w:val="34"/>
    <w:qFormat/>
    <w:rsid w:val="004A5582"/>
    <w:pPr>
      <w:ind w:left="720"/>
      <w:contextualSpacing/>
    </w:pPr>
    <w:rPr>
      <w:sz w:val="20"/>
      <w:szCs w:val="20"/>
    </w:rPr>
  </w:style>
  <w:style w:type="character" w:styleId="Hyperlink">
    <w:name w:val="Hyperlink"/>
    <w:uiPriority w:val="99"/>
    <w:rsid w:val="004A5582"/>
    <w:rPr>
      <w:color w:val="0000FF"/>
      <w:u w:val="single"/>
    </w:rPr>
  </w:style>
  <w:style w:type="paragraph" w:styleId="NormalWeb">
    <w:name w:val="Normal (Web)"/>
    <w:basedOn w:val="Normal"/>
    <w:uiPriority w:val="99"/>
    <w:rsid w:val="004A5582"/>
    <w:rPr>
      <w:rFonts w:ascii="Times New Roman" w:hAnsi="Times New Roman"/>
      <w:sz w:val="24"/>
      <w:szCs w:val="24"/>
    </w:rPr>
  </w:style>
  <w:style w:type="character" w:customStyle="1" w:styleId="ListParagraphChar">
    <w:name w:val="List Paragraph Char"/>
    <w:link w:val="ListParagraph"/>
    <w:uiPriority w:val="34"/>
    <w:qFormat/>
    <w:rsid w:val="004A5582"/>
    <w:rPr>
      <w:rFonts w:ascii="Calibri" w:eastAsia="Calibri" w:hAnsi="Calibri" w:cs="Times New Roman"/>
      <w:noProof/>
      <w:sz w:val="20"/>
      <w:szCs w:val="20"/>
      <w:lang w:val="id-ID"/>
    </w:rPr>
  </w:style>
  <w:style w:type="character" w:customStyle="1" w:styleId="fontstyle01">
    <w:name w:val="fontstyle01"/>
    <w:rsid w:val="004A5582"/>
    <w:rPr>
      <w:rFonts w:ascii="BookAntiqua" w:hAnsi="BookAntiqua" w:hint="default"/>
      <w:b w:val="0"/>
      <w:bCs w:val="0"/>
      <w:i w:val="0"/>
      <w:iCs w:val="0"/>
      <w:color w:val="000000"/>
      <w:sz w:val="20"/>
      <w:szCs w:val="20"/>
    </w:rPr>
  </w:style>
  <w:style w:type="paragraph" w:styleId="TOCHeading">
    <w:name w:val="TOC Heading"/>
    <w:basedOn w:val="Heading1"/>
    <w:next w:val="Normal"/>
    <w:uiPriority w:val="39"/>
    <w:qFormat/>
    <w:rsid w:val="004A5582"/>
    <w:pPr>
      <w:outlineLvl w:val="9"/>
    </w:pPr>
    <w:rPr>
      <w:noProof w:val="0"/>
      <w:lang w:val="en-US"/>
    </w:rPr>
  </w:style>
  <w:style w:type="paragraph" w:styleId="TOC1">
    <w:name w:val="toc 1"/>
    <w:basedOn w:val="Normal"/>
    <w:next w:val="Normal"/>
    <w:uiPriority w:val="39"/>
    <w:rsid w:val="004A5582"/>
    <w:pPr>
      <w:tabs>
        <w:tab w:val="right" w:leader="dot" w:pos="7927"/>
      </w:tabs>
      <w:spacing w:after="100"/>
      <w:ind w:left="1276" w:hanging="1276"/>
    </w:pPr>
    <w:rPr>
      <w:rFonts w:ascii="Times New Roman" w:hAnsi="Times New Roman"/>
      <w:b/>
      <w:sz w:val="24"/>
      <w:szCs w:val="24"/>
    </w:rPr>
  </w:style>
  <w:style w:type="paragraph" w:styleId="TOC2">
    <w:name w:val="toc 2"/>
    <w:basedOn w:val="Normal"/>
    <w:next w:val="Normal"/>
    <w:uiPriority w:val="39"/>
    <w:rsid w:val="004A5582"/>
    <w:pPr>
      <w:tabs>
        <w:tab w:val="right" w:leader="dot" w:pos="7927"/>
      </w:tabs>
      <w:spacing w:after="100"/>
      <w:ind w:left="1843" w:hanging="567"/>
    </w:pPr>
    <w:rPr>
      <w:rFonts w:ascii="Times New Roman" w:hAnsi="Times New Roman"/>
      <w:bCs/>
      <w:color w:val="0D0D0D"/>
      <w:sz w:val="24"/>
      <w:szCs w:val="24"/>
      <w:lang w:val="en-US"/>
    </w:rPr>
  </w:style>
  <w:style w:type="paragraph" w:styleId="TOC3">
    <w:name w:val="toc 3"/>
    <w:basedOn w:val="Normal"/>
    <w:next w:val="Normal"/>
    <w:uiPriority w:val="39"/>
    <w:rsid w:val="004A5582"/>
    <w:pPr>
      <w:tabs>
        <w:tab w:val="left" w:pos="1320"/>
        <w:tab w:val="left" w:pos="2694"/>
        <w:tab w:val="right" w:leader="dot" w:pos="7927"/>
      </w:tabs>
      <w:spacing w:after="100"/>
      <w:ind w:left="2694" w:hanging="851"/>
    </w:pPr>
    <w:rPr>
      <w:rFonts w:ascii="Times New Roman" w:hAnsi="Times New Roman"/>
      <w:sz w:val="24"/>
      <w:szCs w:val="24"/>
      <w:lang w:val="en-US"/>
    </w:rPr>
  </w:style>
  <w:style w:type="paragraph" w:styleId="TOC4">
    <w:name w:val="toc 4"/>
    <w:basedOn w:val="Normal"/>
    <w:next w:val="Normal"/>
    <w:uiPriority w:val="39"/>
    <w:rsid w:val="004A5582"/>
    <w:pPr>
      <w:spacing w:after="100"/>
      <w:ind w:left="660"/>
    </w:pPr>
    <w:rPr>
      <w:rFonts w:eastAsia="Times New Roman"/>
      <w:noProof w:val="0"/>
      <w:lang w:val="en-US"/>
    </w:rPr>
  </w:style>
  <w:style w:type="paragraph" w:styleId="TOC5">
    <w:name w:val="toc 5"/>
    <w:basedOn w:val="Normal"/>
    <w:next w:val="Normal"/>
    <w:uiPriority w:val="39"/>
    <w:rsid w:val="004A5582"/>
    <w:pPr>
      <w:spacing w:after="100"/>
      <w:ind w:left="880"/>
    </w:pPr>
    <w:rPr>
      <w:rFonts w:eastAsia="Times New Roman"/>
      <w:noProof w:val="0"/>
      <w:lang w:val="en-US"/>
    </w:rPr>
  </w:style>
  <w:style w:type="paragraph" w:styleId="TOC6">
    <w:name w:val="toc 6"/>
    <w:basedOn w:val="Normal"/>
    <w:next w:val="Normal"/>
    <w:uiPriority w:val="39"/>
    <w:rsid w:val="004A5582"/>
    <w:pPr>
      <w:spacing w:after="100"/>
      <w:ind w:left="1100"/>
    </w:pPr>
    <w:rPr>
      <w:rFonts w:eastAsia="Times New Roman"/>
      <w:noProof w:val="0"/>
      <w:lang w:val="en-US"/>
    </w:rPr>
  </w:style>
  <w:style w:type="paragraph" w:styleId="TOC7">
    <w:name w:val="toc 7"/>
    <w:basedOn w:val="Normal"/>
    <w:next w:val="Normal"/>
    <w:uiPriority w:val="39"/>
    <w:rsid w:val="004A5582"/>
    <w:pPr>
      <w:spacing w:after="100"/>
      <w:ind w:left="1320"/>
    </w:pPr>
    <w:rPr>
      <w:rFonts w:eastAsia="Times New Roman"/>
      <w:noProof w:val="0"/>
      <w:lang w:val="en-US"/>
    </w:rPr>
  </w:style>
  <w:style w:type="paragraph" w:styleId="TOC8">
    <w:name w:val="toc 8"/>
    <w:basedOn w:val="Normal"/>
    <w:next w:val="Normal"/>
    <w:uiPriority w:val="39"/>
    <w:rsid w:val="004A5582"/>
    <w:pPr>
      <w:spacing w:after="100"/>
      <w:ind w:left="1540"/>
    </w:pPr>
    <w:rPr>
      <w:rFonts w:eastAsia="Times New Roman"/>
      <w:noProof w:val="0"/>
      <w:lang w:val="en-US"/>
    </w:rPr>
  </w:style>
  <w:style w:type="paragraph" w:styleId="TOC9">
    <w:name w:val="toc 9"/>
    <w:basedOn w:val="Normal"/>
    <w:next w:val="Normal"/>
    <w:uiPriority w:val="39"/>
    <w:rsid w:val="004A5582"/>
    <w:pPr>
      <w:spacing w:after="100"/>
      <w:ind w:left="1760"/>
    </w:pPr>
    <w:rPr>
      <w:rFonts w:eastAsia="Times New Roman"/>
      <w:noProof w:val="0"/>
      <w:lang w:val="en-US"/>
    </w:rPr>
  </w:style>
  <w:style w:type="table" w:customStyle="1" w:styleId="TableGrid1">
    <w:name w:val="Table Grid1"/>
    <w:basedOn w:val="TableNormal"/>
    <w:next w:val="TableGrid"/>
    <w:uiPriority w:val="39"/>
    <w:rsid w:val="004A5582"/>
    <w:pPr>
      <w:spacing w:after="0" w:line="240" w:lineRule="auto"/>
    </w:pPr>
    <w:rPr>
      <w:rFonts w:ascii="Calibri" w:eastAsia="Calibri" w:hAnsi="Calibri" w:cs="Times New Roman"/>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4A5582"/>
    <w:pPr>
      <w:spacing w:after="0" w:line="240" w:lineRule="auto"/>
    </w:pPr>
    <w:rPr>
      <w:rFonts w:ascii="Calibri" w:eastAsia="Calibri" w:hAnsi="Calibri"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4A5582"/>
    <w:pPr>
      <w:spacing w:after="0" w:line="240" w:lineRule="auto"/>
    </w:pPr>
    <w:rPr>
      <w:rFonts w:ascii="Calibri" w:eastAsia="Calibri" w:hAnsi="Calibri" w:cs="Times New Roman"/>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4A5582"/>
    <w:pPr>
      <w:spacing w:after="0" w:line="240" w:lineRule="auto"/>
    </w:pPr>
    <w:rPr>
      <w:rFonts w:ascii="Calibri" w:eastAsia="Calibri" w:hAnsi="Calibri" w:cs="Times New Roman"/>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4A5582"/>
    <w:pPr>
      <w:spacing w:after="0" w:line="240" w:lineRule="auto"/>
    </w:pPr>
    <w:rPr>
      <w:rFonts w:ascii="Calibri" w:eastAsia="Calibri" w:hAnsi="Calibri" w:cs="Times New Roman"/>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laceholderText">
    <w:name w:val="Placeholder Text"/>
    <w:basedOn w:val="DefaultParagraphFont"/>
    <w:uiPriority w:val="99"/>
    <w:rsid w:val="004A5582"/>
    <w:rPr>
      <w:color w:val="808080"/>
    </w:rPr>
  </w:style>
  <w:style w:type="table" w:customStyle="1" w:styleId="TableGrid5">
    <w:name w:val="Table Grid5"/>
    <w:basedOn w:val="TableNormal"/>
    <w:next w:val="TableGrid"/>
    <w:uiPriority w:val="39"/>
    <w:rsid w:val="004A5582"/>
    <w:pPr>
      <w:spacing w:after="0" w:line="240" w:lineRule="auto"/>
    </w:pPr>
    <w:rPr>
      <w:rFonts w:ascii="Calibri" w:eastAsia="Calibri" w:hAnsi="Calibri" w:cs="Times New Roman"/>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PlainTable41">
    <w:name w:val="Plain Table 41"/>
    <w:basedOn w:val="TableNormal"/>
    <w:uiPriority w:val="44"/>
    <w:rsid w:val="004A5582"/>
    <w:pPr>
      <w:spacing w:after="0" w:line="240" w:lineRule="auto"/>
    </w:pPr>
    <w:rPr>
      <w:rFonts w:ascii="Calibri" w:eastAsia="Calibri" w:hAnsi="Calibri" w:cs="Times New Roman"/>
      <w:kern w:val="2"/>
      <w:lang w:val="en-ID"/>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11">
    <w:name w:val="Plain Table 411"/>
    <w:basedOn w:val="TableNormal"/>
    <w:uiPriority w:val="44"/>
    <w:rsid w:val="004A5582"/>
    <w:pPr>
      <w:spacing w:after="0" w:line="240" w:lineRule="auto"/>
    </w:pPr>
    <w:rPr>
      <w:rFonts w:ascii="Calibri" w:eastAsia="Calibri" w:hAnsi="Calibri" w:cs="Times New Roman"/>
      <w:kern w:val="2"/>
      <w:lang w:val="en-ID"/>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NoSpacing">
    <w:name w:val="No Spacing"/>
    <w:uiPriority w:val="1"/>
    <w:qFormat/>
    <w:rsid w:val="004A5582"/>
    <w:pPr>
      <w:spacing w:after="0" w:line="240" w:lineRule="auto"/>
    </w:pPr>
    <w:rPr>
      <w:rFonts w:ascii="Calibri" w:eastAsia="Calibri" w:hAnsi="Calibri" w:cs="Times New Roman"/>
      <w:noProof/>
      <w:lang w:val="id-ID"/>
    </w:rPr>
  </w:style>
  <w:style w:type="paragraph" w:styleId="Caption">
    <w:name w:val="caption"/>
    <w:basedOn w:val="Normal"/>
    <w:next w:val="Normal"/>
    <w:uiPriority w:val="35"/>
    <w:qFormat/>
    <w:rsid w:val="004A5582"/>
    <w:pPr>
      <w:spacing w:line="240" w:lineRule="auto"/>
    </w:pPr>
    <w:rPr>
      <w:b/>
      <w:bCs/>
      <w:color w:val="4F81BD"/>
      <w:sz w:val="18"/>
      <w:szCs w:val="18"/>
    </w:rPr>
  </w:style>
  <w:style w:type="paragraph" w:styleId="TableofFigures">
    <w:name w:val="table of figures"/>
    <w:basedOn w:val="Normal"/>
    <w:next w:val="Normal"/>
    <w:uiPriority w:val="99"/>
    <w:rsid w:val="004A5582"/>
    <w:pPr>
      <w:spacing w:after="0"/>
    </w:pPr>
  </w:style>
  <w:style w:type="paragraph" w:styleId="HTMLPreformatted">
    <w:name w:val="HTML Preformatted"/>
    <w:basedOn w:val="Normal"/>
    <w:link w:val="HTMLPreformattedChar"/>
    <w:uiPriority w:val="99"/>
    <w:rsid w:val="004A5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noProof w:val="0"/>
      <w:sz w:val="20"/>
      <w:szCs w:val="20"/>
      <w:lang w:val="en-US"/>
    </w:rPr>
  </w:style>
  <w:style w:type="character" w:customStyle="1" w:styleId="HTMLPreformattedChar">
    <w:name w:val="HTML Preformatted Char"/>
    <w:basedOn w:val="DefaultParagraphFont"/>
    <w:link w:val="HTMLPreformatted"/>
    <w:uiPriority w:val="99"/>
    <w:rsid w:val="004A5582"/>
    <w:rPr>
      <w:rFonts w:ascii="Courier New" w:eastAsia="Times New Roman" w:hAnsi="Courier New" w:cs="Courier New"/>
      <w:sz w:val="20"/>
      <w:szCs w:val="20"/>
    </w:rPr>
  </w:style>
  <w:style w:type="character" w:customStyle="1" w:styleId="y2iqfc">
    <w:name w:val="y2iqfc"/>
    <w:basedOn w:val="DefaultParagraphFont"/>
    <w:rsid w:val="004A5582"/>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NULL"/><Relationship Id="rId18" Type="http://schemas.openxmlformats.org/officeDocument/2006/relationships/image" Target="media/image2.emf"/><Relationship Id="rId26"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image" Target="NULL"/><Relationship Id="rId7" Type="http://schemas.openxmlformats.org/officeDocument/2006/relationships/image" Target="NULL"/><Relationship Id="rId12" Type="http://schemas.openxmlformats.org/officeDocument/2006/relationships/image" Target="NULL"/><Relationship Id="rId17" Type="http://schemas.openxmlformats.org/officeDocument/2006/relationships/image" Target="NULL"/><Relationship Id="rId25" Type="http://schemas.openxmlformats.org/officeDocument/2006/relationships/image" Target="media/image4.emf"/><Relationship Id="rId2" Type="http://schemas.openxmlformats.org/officeDocument/2006/relationships/styles" Target="styles.xml"/><Relationship Id="rId16" Type="http://schemas.openxmlformats.org/officeDocument/2006/relationships/image" Target="NULL"/><Relationship Id="rId20" Type="http://schemas.openxmlformats.org/officeDocument/2006/relationships/oleObject" Target="embeddings/oleObject1.bin"/><Relationship Id="rId29"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NULL"/><Relationship Id="rId32"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image" Target="NULL"/><Relationship Id="rId23" Type="http://schemas.openxmlformats.org/officeDocument/2006/relationships/image" Target="NULL"/><Relationship Id="rId28" Type="http://schemas.openxmlformats.org/officeDocument/2006/relationships/footer" Target="footer2.xml"/><Relationship Id="rId10" Type="http://schemas.openxmlformats.org/officeDocument/2006/relationships/footer" Target="footer1.xml"/><Relationship Id="rId19" Type="http://schemas.openxmlformats.org/officeDocument/2006/relationships/image" Target="media/image3.e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NULL"/><Relationship Id="rId22" Type="http://schemas.openxmlformats.org/officeDocument/2006/relationships/image" Target="NULL"/><Relationship Id="rId27" Type="http://schemas.openxmlformats.org/officeDocument/2006/relationships/header" Target="header5.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7741</Words>
  <Characters>44129</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2025-11-21T04:08:00Z</dcterms:created>
  <dcterms:modified xsi:type="dcterms:W3CDTF">2025-11-21T04:08:00Z</dcterms:modified>
</cp:coreProperties>
</file>