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51" w:rsidRPr="001E2B6A" w:rsidRDefault="009A0051" w:rsidP="009A0051">
      <w:pPr>
        <w:pStyle w:val="BodyTextIndent"/>
        <w:spacing w:line="240" w:lineRule="auto"/>
        <w:ind w:firstLine="0"/>
        <w:jc w:val="center"/>
        <w:rPr>
          <w:b/>
        </w:rPr>
      </w:pPr>
      <w:r w:rsidRPr="001E2B6A">
        <w:rPr>
          <w:b/>
        </w:rPr>
        <w:t>ABSTRAK</w:t>
      </w:r>
    </w:p>
    <w:p w:rsidR="009A0051" w:rsidRPr="001E2B6A" w:rsidRDefault="009A0051" w:rsidP="009A0051">
      <w:pPr>
        <w:pStyle w:val="BodyTextIndent"/>
        <w:spacing w:line="240" w:lineRule="auto"/>
        <w:ind w:firstLine="0"/>
        <w:jc w:val="center"/>
        <w:rPr>
          <w:b/>
        </w:rPr>
      </w:pPr>
    </w:p>
    <w:p w:rsidR="009A0051" w:rsidRPr="001E2B6A" w:rsidRDefault="009A0051" w:rsidP="009A0051">
      <w:pPr>
        <w:pStyle w:val="BodyTextIndent"/>
        <w:spacing w:line="240" w:lineRule="auto"/>
        <w:ind w:firstLine="0"/>
        <w:jc w:val="center"/>
        <w:rPr>
          <w:b/>
          <w:bCs/>
        </w:rPr>
      </w:pPr>
      <w:r w:rsidRPr="001E2B6A">
        <w:rPr>
          <w:b/>
        </w:rPr>
        <w:t xml:space="preserve">TINJAUAN YURIDIS  </w:t>
      </w:r>
      <w:r w:rsidRPr="001E2B6A">
        <w:rPr>
          <w:b/>
          <w:bCs/>
        </w:rPr>
        <w:t xml:space="preserve">KLAIM TERTANGGUNG TERHADAP RISIKO KECELAKAAN DALAM PERJANJIAN ASURANSI KENDARAAN BERMOTOR PADA PT. ASURANSI TOKIO </w:t>
      </w:r>
      <w:r w:rsidRPr="001E2B6A">
        <w:rPr>
          <w:b/>
          <w:bCs/>
          <w:i/>
          <w:iCs/>
        </w:rPr>
        <w:t>MARINE</w:t>
      </w:r>
      <w:r w:rsidRPr="001E2B6A">
        <w:rPr>
          <w:b/>
          <w:bCs/>
        </w:rPr>
        <w:t xml:space="preserve"> INDONESIA</w:t>
      </w:r>
    </w:p>
    <w:p w:rsidR="009A0051" w:rsidRPr="001E2B6A" w:rsidRDefault="009A0051" w:rsidP="009A0051">
      <w:pPr>
        <w:pStyle w:val="BodyTextIndent"/>
        <w:spacing w:line="240" w:lineRule="auto"/>
        <w:ind w:firstLine="0"/>
        <w:jc w:val="center"/>
        <w:rPr>
          <w:b/>
        </w:rPr>
      </w:pPr>
    </w:p>
    <w:p w:rsidR="009A0051" w:rsidRPr="001E2B6A" w:rsidRDefault="009A0051" w:rsidP="009A0051">
      <w:pPr>
        <w:jc w:val="center"/>
        <w:rPr>
          <w:b/>
        </w:rPr>
      </w:pPr>
      <w:r w:rsidRPr="001E2B6A">
        <w:rPr>
          <w:b/>
        </w:rPr>
        <w:t>Irwan Fauzi</w:t>
      </w:r>
    </w:p>
    <w:p w:rsidR="009A0051" w:rsidRPr="001E2B6A" w:rsidRDefault="009A0051" w:rsidP="009A0051">
      <w:pPr>
        <w:jc w:val="center"/>
        <w:rPr>
          <w:b/>
          <w:u w:val="single"/>
        </w:rPr>
      </w:pPr>
      <w:r w:rsidRPr="001E2B6A">
        <w:rPr>
          <w:b/>
          <w:u w:val="single"/>
        </w:rPr>
        <w:t>(</w:t>
      </w:r>
      <w:r w:rsidRPr="001E2B6A">
        <w:rPr>
          <w:b/>
          <w:lang w:eastAsia="zh-CN"/>
        </w:rPr>
        <w:t>235114063)</w:t>
      </w:r>
    </w:p>
    <w:p w:rsidR="009A0051" w:rsidRPr="001E2B6A" w:rsidRDefault="009A0051" w:rsidP="009A0051">
      <w:pPr>
        <w:pStyle w:val="BodyTextIndent"/>
        <w:spacing w:line="240" w:lineRule="auto"/>
        <w:ind w:firstLine="0"/>
        <w:jc w:val="center"/>
        <w:rPr>
          <w:b/>
        </w:rPr>
      </w:pPr>
      <w:r w:rsidRPr="001E2B6A">
        <w:rPr>
          <w:b/>
        </w:rPr>
        <w:tab/>
      </w:r>
      <w:r w:rsidRPr="001E2B6A">
        <w:rPr>
          <w:b/>
        </w:rPr>
        <w:tab/>
      </w:r>
      <w:r w:rsidRPr="001E2B6A">
        <w:rPr>
          <w:b/>
        </w:rPr>
        <w:tab/>
      </w:r>
      <w:r w:rsidRPr="001E2B6A">
        <w:rPr>
          <w:b/>
        </w:rPr>
        <w:tab/>
      </w:r>
      <w:r w:rsidRPr="001E2B6A">
        <w:rPr>
          <w:b/>
        </w:rPr>
        <w:tab/>
      </w:r>
      <w:r w:rsidRPr="001E2B6A">
        <w:rPr>
          <w:b/>
        </w:rPr>
        <w:tab/>
      </w:r>
    </w:p>
    <w:p w:rsidR="009A0051" w:rsidRPr="001E2B6A" w:rsidRDefault="009A0051" w:rsidP="009A0051">
      <w:pPr>
        <w:tabs>
          <w:tab w:val="num" w:pos="360"/>
        </w:tabs>
        <w:adjustRightInd w:val="0"/>
        <w:spacing w:line="216" w:lineRule="auto"/>
        <w:jc w:val="both"/>
        <w:rPr>
          <w:lang w:val="en-ID" w:eastAsia="en-ID"/>
        </w:rPr>
      </w:pPr>
      <w:r w:rsidRPr="001E2B6A">
        <w:t xml:space="preserve">Kerusakan kendaraan bermotor akibat kecelaaan, maka setiap pemilik dan pengendara tidak bisa memastikan hal apa yang akan terjadi suatu saat nanti sehingga diasuransikan. Rumusan masalah dalam skripsi ini adalah  bagaimana pengaturan hukum perjanjian asuransi kendaraan bermotor pada PT. </w:t>
      </w:r>
      <w:r w:rsidRPr="001E2B6A">
        <w:rPr>
          <w:bCs/>
        </w:rPr>
        <w:t xml:space="preserve">Asuransi Tokio </w:t>
      </w:r>
      <w:r w:rsidRPr="001E2B6A">
        <w:rPr>
          <w:bCs/>
          <w:i/>
          <w:iCs/>
        </w:rPr>
        <w:t>Marine</w:t>
      </w:r>
      <w:r w:rsidRPr="001E2B6A">
        <w:rPr>
          <w:bCs/>
        </w:rPr>
        <w:t xml:space="preserve"> Indonesia</w:t>
      </w:r>
      <w:r w:rsidRPr="001E2B6A">
        <w:t xml:space="preserve">, bagaimana prosedur yang ditentukan  oleh </w:t>
      </w:r>
      <w:bookmarkStart w:id="0" w:name="_Hlk113962404"/>
      <w:r w:rsidRPr="001E2B6A">
        <w:t xml:space="preserve">PT. </w:t>
      </w:r>
      <w:r w:rsidRPr="001E2B6A">
        <w:rPr>
          <w:bCs/>
        </w:rPr>
        <w:t xml:space="preserve">Asuransi Tokio </w:t>
      </w:r>
      <w:r w:rsidRPr="001E2B6A">
        <w:rPr>
          <w:bCs/>
          <w:i/>
          <w:iCs/>
        </w:rPr>
        <w:t>Marine</w:t>
      </w:r>
      <w:r w:rsidRPr="001E2B6A">
        <w:rPr>
          <w:bCs/>
        </w:rPr>
        <w:t xml:space="preserve"> Indonesia</w:t>
      </w:r>
      <w:bookmarkEnd w:id="0"/>
      <w:r w:rsidRPr="001E2B6A">
        <w:t>apabila terjadi risiko kecelakaan dalam perjanjian asuransi kendaraan bermotor</w:t>
      </w:r>
      <w:r w:rsidRPr="001E2B6A">
        <w:rPr>
          <w:bCs/>
        </w:rPr>
        <w:t>, b</w:t>
      </w:r>
      <w:r w:rsidRPr="001E2B6A">
        <w:t xml:space="preserve">agaimana </w:t>
      </w:r>
      <w:r w:rsidRPr="001E2B6A">
        <w:rPr>
          <w:bCs/>
        </w:rPr>
        <w:t xml:space="preserve">hambatan dan upaya tertanggung  dalam pengajuan klaim </w:t>
      </w:r>
      <w:r w:rsidRPr="001E2B6A">
        <w:t xml:space="preserve">apabila terjadi risiko kecelakaan dalam perjanjian asuransi kendaraan bermotor pada PT. </w:t>
      </w:r>
      <w:r w:rsidRPr="001E2B6A">
        <w:rPr>
          <w:bCs/>
        </w:rPr>
        <w:t xml:space="preserve">Asuransi Tokio </w:t>
      </w:r>
      <w:r w:rsidRPr="001E2B6A">
        <w:rPr>
          <w:bCs/>
          <w:i/>
          <w:iCs/>
        </w:rPr>
        <w:t>Marine</w:t>
      </w:r>
      <w:r w:rsidRPr="001E2B6A">
        <w:rPr>
          <w:bCs/>
        </w:rPr>
        <w:t xml:space="preserve"> Indonesia. </w:t>
      </w:r>
      <w:r w:rsidRPr="001E2B6A">
        <w:t xml:space="preserve">Metode pendekatan dalam penelitian ini adalah dengan menggunakan pendekatan yuridis empris yaitu pendekatan yang dilakukan dengan melakukan penelitian lapangan melalui wawancara dengan Kepala Divisi </w:t>
      </w:r>
      <w:r w:rsidRPr="001E2B6A">
        <w:rPr>
          <w:i/>
          <w:iCs/>
        </w:rPr>
        <w:t xml:space="preserve">Insurance </w:t>
      </w:r>
      <w:r w:rsidRPr="001E2B6A">
        <w:t xml:space="preserve">pada PT. Asuransi Tokio </w:t>
      </w:r>
      <w:r w:rsidRPr="001E2B6A">
        <w:rPr>
          <w:i/>
          <w:iCs/>
        </w:rPr>
        <w:t>Marine</w:t>
      </w:r>
      <w:r w:rsidRPr="001E2B6A">
        <w:t xml:space="preserve"> Indonesia Cabang Medan.Pengaturan hukum perjanjian asuransi kendaraan bermotor pada PT. </w:t>
      </w:r>
      <w:r w:rsidRPr="001E2B6A">
        <w:rPr>
          <w:bCs/>
        </w:rPr>
        <w:t xml:space="preserve">Asuransi Tokio </w:t>
      </w:r>
      <w:r w:rsidRPr="001E2B6A">
        <w:rPr>
          <w:bCs/>
          <w:i/>
          <w:iCs/>
        </w:rPr>
        <w:t>Marine</w:t>
      </w:r>
      <w:r w:rsidRPr="001E2B6A">
        <w:rPr>
          <w:bCs/>
        </w:rPr>
        <w:t xml:space="preserve"> Indonesia</w:t>
      </w:r>
      <w:r w:rsidRPr="001E2B6A">
        <w:t xml:space="preserve"> adalah polis standar asuransi kendaraan bermotor Indonesia yang berbentuk standar kontrak yang di dalamnya diatur hak dan kewajiban penanggung dan tertanggung. Prosedur yang ditentukan  oleh PT. </w:t>
      </w:r>
      <w:r w:rsidRPr="001E2B6A">
        <w:rPr>
          <w:bCs/>
        </w:rPr>
        <w:t xml:space="preserve">Asuransi Tokio </w:t>
      </w:r>
      <w:r w:rsidRPr="001E2B6A">
        <w:rPr>
          <w:bCs/>
          <w:i/>
          <w:iCs/>
        </w:rPr>
        <w:t>Marine</w:t>
      </w:r>
      <w:r w:rsidRPr="001E2B6A">
        <w:rPr>
          <w:bCs/>
        </w:rPr>
        <w:t xml:space="preserve"> Indonesia</w:t>
      </w:r>
      <w:r w:rsidRPr="001E2B6A">
        <w:t xml:space="preserve"> apabila terjadi risiko kecelakaan dalam perjanjian asuransi kendaraan bermotor adalah</w:t>
      </w:r>
      <w:r w:rsidRPr="001E2B6A">
        <w:rPr>
          <w:lang w:val="en-ID" w:eastAsia="en-ID"/>
        </w:rPr>
        <w:t xml:space="preserve">dengan cara melaporkan kejadian kecelakaan atau kerusakan kendaraan tersebut langsung kepada </w:t>
      </w:r>
      <w:r w:rsidRPr="001E2B6A">
        <w:t xml:space="preserve">PT. </w:t>
      </w:r>
      <w:r w:rsidRPr="001E2B6A">
        <w:rPr>
          <w:bCs/>
        </w:rPr>
        <w:t xml:space="preserve">Asuransi Tokio </w:t>
      </w:r>
      <w:r w:rsidRPr="001E2B6A">
        <w:rPr>
          <w:bCs/>
          <w:i/>
          <w:iCs/>
        </w:rPr>
        <w:t>Marine</w:t>
      </w:r>
      <w:r w:rsidRPr="001E2B6A">
        <w:rPr>
          <w:bCs/>
        </w:rPr>
        <w:t xml:space="preserve"> Indonesia</w:t>
      </w:r>
      <w:r w:rsidRPr="001E2B6A">
        <w:rPr>
          <w:lang w:val="en-ID" w:eastAsia="en-ID"/>
        </w:rPr>
        <w:t xml:space="preserve"> dimana kendaraan tersebut diasuransikan dapat dilakukan dengan cara datang langsung ke kantor, telepon atau pun </w:t>
      </w:r>
      <w:r w:rsidRPr="001E2B6A">
        <w:rPr>
          <w:i/>
          <w:iCs/>
          <w:lang w:val="en-ID" w:eastAsia="en-ID"/>
        </w:rPr>
        <w:t xml:space="preserve">faximile </w:t>
      </w:r>
      <w:r w:rsidRPr="001E2B6A">
        <w:rPr>
          <w:lang w:val="en-ID" w:eastAsia="en-ID"/>
        </w:rPr>
        <w:t>paling lama 3x 24 jam. Pelaporan tersebut akan diproses lebih lanjut oleh pihak asuransi sesuai dengan prosedur umum pengajuan klaim asuransi. Dokumen-dokumen yang diperlukan haruslah dilengkapi oleh tertanggung.</w:t>
      </w:r>
      <w:r w:rsidRPr="001E2B6A">
        <w:t>Disimpulkan bahwa h</w:t>
      </w:r>
      <w:r w:rsidRPr="001E2B6A">
        <w:rPr>
          <w:bCs/>
        </w:rPr>
        <w:t xml:space="preserve">ambatan tertanggung  dalam pengajuan klaim </w:t>
      </w:r>
      <w:r w:rsidRPr="001E2B6A">
        <w:t xml:space="preserve">apabila terjadi risiko kecelakaan dalam perjanjian asuransi kendaraan bermotor pada PT. </w:t>
      </w:r>
      <w:r w:rsidRPr="001E2B6A">
        <w:rPr>
          <w:bCs/>
        </w:rPr>
        <w:t xml:space="preserve">Asuransi Tokio </w:t>
      </w:r>
      <w:r w:rsidRPr="001E2B6A">
        <w:rPr>
          <w:bCs/>
          <w:i/>
          <w:iCs/>
        </w:rPr>
        <w:t>Marine</w:t>
      </w:r>
      <w:r w:rsidRPr="001E2B6A">
        <w:rPr>
          <w:bCs/>
        </w:rPr>
        <w:t xml:space="preserve"> Indonesia adalah p</w:t>
      </w:r>
      <w:r w:rsidRPr="001E2B6A">
        <w:rPr>
          <w:rStyle w:val="Strong"/>
          <w:b w:val="0"/>
          <w:color w:val="000000"/>
        </w:rPr>
        <w:t>olis tidak aktif, k</w:t>
      </w:r>
      <w:r w:rsidRPr="001E2B6A">
        <w:rPr>
          <w:rStyle w:val="Strong"/>
          <w:b w:val="0"/>
        </w:rPr>
        <w:t>erusakan terjadi sebelum masa asuransi</w:t>
      </w:r>
      <w:r w:rsidRPr="001E2B6A">
        <w:rPr>
          <w:rStyle w:val="Strong"/>
          <w:b w:val="0"/>
          <w:color w:val="000000"/>
        </w:rPr>
        <w:t>, dokumen tidak lengkap, risiko tidak dijamin dalam polis, melewati batas waktu pengajuan klaim, serta</w:t>
      </w:r>
      <w:r w:rsidRPr="001E2B6A">
        <w:rPr>
          <w:rStyle w:val="Strong"/>
          <w:b w:val="0"/>
          <w:lang w:val="en-ID" w:eastAsia="en-ID"/>
        </w:rPr>
        <w:t xml:space="preserve"> m</w:t>
      </w:r>
      <w:r w:rsidRPr="001E2B6A">
        <w:rPr>
          <w:rStyle w:val="Strong"/>
          <w:b w:val="0"/>
          <w:color w:val="000000"/>
        </w:rPr>
        <w:t>elakukan pelanggaran hukum. Upaya yang dilakukan adalah dengan terlebih dahulu melalukan</w:t>
      </w:r>
      <w:r w:rsidRPr="001E2B6A">
        <w:t>upaya penyelesaian melalui musyawarah dan jika tidak tercapai kesepakatan diselesaikan melalui pengadilan.</w:t>
      </w:r>
      <w:r w:rsidRPr="001E2B6A">
        <w:rPr>
          <w:lang w:val="en-ID" w:eastAsia="en-ID"/>
        </w:rPr>
        <w:t xml:space="preserve"> Oleh karena itu disarankan supaya</w:t>
      </w:r>
      <w:r w:rsidRPr="001E2B6A">
        <w:t xml:space="preserve"> pengaturan hubungan hukum antara PT. </w:t>
      </w:r>
      <w:r w:rsidRPr="001E2B6A">
        <w:rPr>
          <w:bCs/>
        </w:rPr>
        <w:t xml:space="preserve">Asuransi Tokio </w:t>
      </w:r>
      <w:r w:rsidRPr="001E2B6A">
        <w:rPr>
          <w:bCs/>
          <w:i/>
          <w:iCs/>
        </w:rPr>
        <w:t>Marine</w:t>
      </w:r>
      <w:r w:rsidRPr="001E2B6A">
        <w:rPr>
          <w:bCs/>
        </w:rPr>
        <w:t xml:space="preserve"> Indonesia</w:t>
      </w:r>
      <w:r w:rsidRPr="001E2B6A">
        <w:t xml:space="preserve"> dengan tertanggung dalam perjanjian asuransi kendaraan bermotor sebaiknya informasi mengenai kontrak kerjasamanya dibuat secara terperinci untuk menghindarkan silang sengketa di kemudian hari</w:t>
      </w:r>
    </w:p>
    <w:p w:rsidR="009A0051" w:rsidRPr="001E2B6A" w:rsidRDefault="009A0051" w:rsidP="009A0051">
      <w:pPr>
        <w:adjustRightInd w:val="0"/>
        <w:spacing w:line="228" w:lineRule="auto"/>
        <w:jc w:val="both"/>
      </w:pPr>
      <w:r w:rsidRPr="001E2B6A">
        <w:rPr>
          <w:lang w:val="en-ID" w:eastAsia="en-ID"/>
        </w:rPr>
        <w:t>.</w:t>
      </w:r>
    </w:p>
    <w:p w:rsidR="009A0051" w:rsidRPr="001E2B6A" w:rsidRDefault="009A0051" w:rsidP="009A0051">
      <w:pPr>
        <w:adjustRightInd w:val="0"/>
        <w:spacing w:line="204" w:lineRule="auto"/>
        <w:jc w:val="both"/>
        <w:rPr>
          <w:b/>
          <w:color w:val="000000"/>
          <w:kern w:val="16"/>
        </w:rPr>
      </w:pPr>
      <w:r w:rsidRPr="001E2B6A">
        <w:rPr>
          <w:b/>
        </w:rPr>
        <w:t>Kata Kunci: Klaim, Asuransi, Kecelakaan</w:t>
      </w:r>
      <w:r w:rsidRPr="001E2B6A">
        <w:rPr>
          <w:b/>
          <w:color w:val="000000"/>
          <w:kern w:val="16"/>
        </w:rPr>
        <w:t>.</w:t>
      </w:r>
    </w:p>
    <w:p w:rsidR="009A0051" w:rsidRPr="001E2B6A" w:rsidRDefault="009A0051" w:rsidP="009A0051">
      <w:pPr>
        <w:adjustRightInd w:val="0"/>
        <w:spacing w:line="204" w:lineRule="auto"/>
        <w:jc w:val="both"/>
        <w:rPr>
          <w:b/>
          <w:color w:val="000000"/>
          <w:kern w:val="16"/>
        </w:rPr>
      </w:pPr>
    </w:p>
    <w:p w:rsidR="009A0051" w:rsidRPr="001E2B6A" w:rsidRDefault="009A0051" w:rsidP="009A0051">
      <w:pPr>
        <w:adjustRightInd w:val="0"/>
        <w:spacing w:line="204" w:lineRule="auto"/>
        <w:jc w:val="both"/>
        <w:rPr>
          <w:b/>
          <w:color w:val="000000"/>
          <w:kern w:val="16"/>
        </w:rPr>
      </w:pPr>
    </w:p>
    <w:p w:rsidR="009A0051" w:rsidRPr="001E2B6A" w:rsidRDefault="009A0051" w:rsidP="009A0051">
      <w:pPr>
        <w:adjustRightInd w:val="0"/>
        <w:spacing w:line="204" w:lineRule="auto"/>
        <w:jc w:val="both"/>
        <w:rPr>
          <w:b/>
          <w:color w:val="000000"/>
          <w:kern w:val="16"/>
        </w:rPr>
      </w:pPr>
    </w:p>
    <w:p w:rsidR="009A0051" w:rsidRPr="001E2B6A" w:rsidRDefault="009A0051" w:rsidP="009A0051">
      <w:pPr>
        <w:adjustRightInd w:val="0"/>
        <w:spacing w:line="204" w:lineRule="auto"/>
        <w:jc w:val="center"/>
        <w:rPr>
          <w:b/>
          <w:i/>
          <w:color w:val="000000"/>
          <w:kern w:val="16"/>
        </w:rPr>
      </w:pPr>
      <w:r w:rsidRPr="001E2B6A">
        <w:rPr>
          <w:b/>
          <w:i/>
          <w:color w:val="000000"/>
          <w:kern w:val="16"/>
        </w:rPr>
        <w:t>ABSTRACT</w:t>
      </w:r>
    </w:p>
    <w:p w:rsidR="009A0051" w:rsidRPr="001E2B6A" w:rsidRDefault="009A0051" w:rsidP="009A0051">
      <w:pPr>
        <w:adjustRightInd w:val="0"/>
        <w:spacing w:line="204" w:lineRule="auto"/>
        <w:jc w:val="center"/>
        <w:rPr>
          <w:b/>
          <w:i/>
          <w:color w:val="000000"/>
          <w:kern w:val="16"/>
        </w:rPr>
      </w:pPr>
    </w:p>
    <w:p w:rsidR="009A0051" w:rsidRPr="001E2B6A" w:rsidRDefault="009A0051" w:rsidP="009A0051">
      <w:pPr>
        <w:adjustRightInd w:val="0"/>
        <w:spacing w:line="204" w:lineRule="auto"/>
        <w:jc w:val="center"/>
        <w:rPr>
          <w:b/>
          <w:i/>
          <w:color w:val="000000"/>
          <w:kern w:val="16"/>
        </w:rPr>
      </w:pPr>
      <w:r w:rsidRPr="001E2B6A">
        <w:rPr>
          <w:b/>
          <w:i/>
          <w:color w:val="000000"/>
          <w:kern w:val="16"/>
        </w:rPr>
        <w:t xml:space="preserve">LEGAL REVIEW OF INSURED CLAIMS AGAINST ACCIDENT RISK IN MOTOR VEHICLE INSURANCE AGREEMENT AT PT. TOKIO </w:t>
      </w:r>
    </w:p>
    <w:p w:rsidR="009A0051" w:rsidRPr="001E2B6A" w:rsidRDefault="009A0051" w:rsidP="009A0051">
      <w:pPr>
        <w:adjustRightInd w:val="0"/>
        <w:spacing w:line="204" w:lineRule="auto"/>
        <w:jc w:val="center"/>
        <w:rPr>
          <w:b/>
          <w:i/>
          <w:color w:val="000000"/>
          <w:kern w:val="16"/>
        </w:rPr>
      </w:pPr>
      <w:r w:rsidRPr="001E2B6A">
        <w:rPr>
          <w:b/>
          <w:i/>
          <w:color w:val="000000"/>
          <w:kern w:val="16"/>
        </w:rPr>
        <w:t>MARINE INDONESIA INSURANCE</w:t>
      </w:r>
    </w:p>
    <w:p w:rsidR="009A0051" w:rsidRPr="001E2B6A" w:rsidRDefault="009A0051" w:rsidP="009A0051">
      <w:pPr>
        <w:adjustRightInd w:val="0"/>
        <w:spacing w:line="204" w:lineRule="auto"/>
        <w:jc w:val="center"/>
        <w:rPr>
          <w:b/>
          <w:i/>
          <w:color w:val="000000"/>
          <w:kern w:val="16"/>
        </w:rPr>
      </w:pPr>
    </w:p>
    <w:p w:rsidR="009A0051" w:rsidRPr="001E2B6A" w:rsidRDefault="009A0051" w:rsidP="009A0051">
      <w:pPr>
        <w:jc w:val="center"/>
        <w:rPr>
          <w:b/>
        </w:rPr>
      </w:pPr>
      <w:r w:rsidRPr="001E2B6A">
        <w:rPr>
          <w:b/>
        </w:rPr>
        <w:t>Irwan Fauzi</w:t>
      </w:r>
    </w:p>
    <w:p w:rsidR="009A0051" w:rsidRPr="001E2B6A" w:rsidRDefault="009A0051" w:rsidP="009A0051">
      <w:pPr>
        <w:jc w:val="center"/>
        <w:rPr>
          <w:b/>
          <w:u w:val="single"/>
        </w:rPr>
      </w:pPr>
      <w:r w:rsidRPr="001E2B6A">
        <w:rPr>
          <w:b/>
          <w:u w:val="single"/>
        </w:rPr>
        <w:t>(</w:t>
      </w:r>
      <w:r w:rsidRPr="001E2B6A">
        <w:rPr>
          <w:b/>
          <w:lang w:eastAsia="zh-CN"/>
        </w:rPr>
        <w:t>235114063)</w:t>
      </w:r>
    </w:p>
    <w:p w:rsidR="009A0051" w:rsidRPr="001E2B6A" w:rsidRDefault="009A0051" w:rsidP="009A0051">
      <w:pPr>
        <w:adjustRightInd w:val="0"/>
        <w:spacing w:line="204" w:lineRule="auto"/>
        <w:jc w:val="center"/>
        <w:rPr>
          <w:b/>
          <w:i/>
          <w:color w:val="000000"/>
          <w:kern w:val="16"/>
        </w:rPr>
      </w:pPr>
    </w:p>
    <w:p w:rsidR="009A0051" w:rsidRPr="001E2B6A" w:rsidRDefault="009A0051" w:rsidP="009A0051">
      <w:pPr>
        <w:adjustRightInd w:val="0"/>
        <w:spacing w:line="204" w:lineRule="auto"/>
        <w:jc w:val="both"/>
        <w:rPr>
          <w:i/>
          <w:color w:val="000000"/>
          <w:kern w:val="16"/>
        </w:rPr>
      </w:pPr>
      <w:r w:rsidRPr="001E2B6A">
        <w:rPr>
          <w:i/>
          <w:color w:val="000000"/>
          <w:kern w:val="16"/>
        </w:rPr>
        <w:t>Motor vehicle damage due to accidents, then every owner and driver cannot be sure what will happen in the future so that it is insured. The formulation of the problem in this thesis is how the legal regulations of motor vehicle insurance agreements at PT. Asuransi Tokio Marine Indonesia, what are the procedures determined by PT. Asuransi Tokio Marine Indonesia if there is a risk of accident in a motor vehicle insurance agreement, what are the obstacles and efforts of the insured in submitting a claim if there is a risk of accident in a motor vehicle insurance agreement at PT. Asuransi Tokio Marine Indonesia. The approach method in this study is to use an empirical legal approach, namely an approach carried out by conducting field research through interviews with the Head of the Insurance Division at PT. Asuransi Tokio Marine Indonesia, Medan Branch. The legal regulations of motor vehicle insurance agreements at PT. Asuransi Tokio Marine Indonesia are standard Indonesian motor vehicle insurance policies in the form of standard contracts which regulate the rights and obligations of the insurer and the insured. The procedure determined by PT. Asuransi Tokio Marine Indonesia if there is a risk of accident in a motor vehicle insurance agreement is by reporting the accident or damage to the vehicle directly to PT. Tokio Marine Indonesia Insurance where the vehicle is insured can be done by coming directly to the office, telephone or facsimile no later than 3x 24 hours. The report will be further processed by the insurance party in accordance with the general procedure for submitting an insurance claim. The required documents must be completed by the insured. It is concluded that the insured's obstacles in submitting a claim if there is a risk of accident in the motor vehicle insurance agreement at PT. Asuransi Tokio Marine Indonesia are inactive policies, damage occurs before the insurance period, incomplete documents, risks are not guaranteed in the policy, exceeding the claim submission deadline, and committing a violation of the law. The efforts made are to first make efforts to resolve the matter through deliberation and if no agreement is reached, it is resolved through the courts. Therefore, it is recommended that the regulation of the legal relationship between PT. Asuransi Tokio Marine Indonesia and the insured in the motor vehicle insurance agreement should provide detailed information regarding the cooperation contract to avoid cross-disputes in the future.</w:t>
      </w:r>
    </w:p>
    <w:p w:rsidR="009A0051" w:rsidRPr="001E2B6A" w:rsidRDefault="009A0051" w:rsidP="009A0051">
      <w:pPr>
        <w:adjustRightInd w:val="0"/>
        <w:spacing w:line="204" w:lineRule="auto"/>
        <w:jc w:val="both"/>
        <w:rPr>
          <w:b/>
          <w:i/>
          <w:color w:val="000000"/>
          <w:kern w:val="16"/>
        </w:rPr>
      </w:pPr>
    </w:p>
    <w:p w:rsidR="009A0051" w:rsidRPr="001E2B6A" w:rsidRDefault="009A0051" w:rsidP="009A0051">
      <w:pPr>
        <w:adjustRightInd w:val="0"/>
        <w:spacing w:line="204" w:lineRule="auto"/>
        <w:jc w:val="both"/>
        <w:rPr>
          <w:b/>
          <w:i/>
          <w:color w:val="000000"/>
          <w:kern w:val="16"/>
        </w:rPr>
      </w:pPr>
      <w:r w:rsidRPr="001E2B6A">
        <w:rPr>
          <w:b/>
          <w:i/>
          <w:color w:val="000000"/>
          <w:kern w:val="16"/>
        </w:rPr>
        <w:t>Keywords: Claim, Insurance, Accident.</w:t>
      </w:r>
    </w:p>
    <w:p w:rsidR="009A0051" w:rsidRPr="001E2B6A" w:rsidRDefault="009A0051" w:rsidP="009A0051">
      <w:pPr>
        <w:adjustRightInd w:val="0"/>
        <w:spacing w:line="204" w:lineRule="auto"/>
        <w:jc w:val="both"/>
        <w:rPr>
          <w:b/>
          <w:color w:val="000000"/>
          <w:kern w:val="16"/>
        </w:rPr>
      </w:pPr>
    </w:p>
    <w:p w:rsidR="009A0051" w:rsidRPr="001E2B6A" w:rsidRDefault="009A0051" w:rsidP="009A0051">
      <w:pPr>
        <w:pStyle w:val="BodyText3"/>
        <w:jc w:val="center"/>
        <w:rPr>
          <w:rFonts w:ascii="Times New Roman" w:hAnsi="Times New Roman"/>
          <w:b/>
          <w:szCs w:val="24"/>
        </w:rPr>
      </w:pPr>
    </w:p>
    <w:p w:rsidR="009A0051" w:rsidRPr="001E2B6A" w:rsidRDefault="009A0051" w:rsidP="009A0051">
      <w:pPr>
        <w:pStyle w:val="BodyText3"/>
        <w:jc w:val="center"/>
        <w:rPr>
          <w:rFonts w:ascii="Times New Roman" w:hAnsi="Times New Roman"/>
          <w:b/>
          <w:szCs w:val="24"/>
        </w:rPr>
      </w:pPr>
    </w:p>
    <w:p w:rsidR="001625C8" w:rsidRPr="009A0051" w:rsidRDefault="001625C8" w:rsidP="009A0051">
      <w:bookmarkStart w:id="1" w:name="_GoBack"/>
      <w:bookmarkEnd w:id="1"/>
    </w:p>
    <w:sectPr w:rsidR="001625C8" w:rsidRPr="009A0051" w:rsidSect="008F1B9C">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285" w:rsidRDefault="006C7285" w:rsidP="00270CC2">
      <w:r>
        <w:separator/>
      </w:r>
    </w:p>
  </w:endnote>
  <w:endnote w:type="continuationSeparator" w:id="1">
    <w:p w:rsidR="006C7285" w:rsidRDefault="006C7285" w:rsidP="00270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Default="00422A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6C7285">
    <w:pPr>
      <w:pStyle w:val="Footer"/>
      <w:jc w:val="center"/>
    </w:pPr>
  </w:p>
  <w:p w:rsidR="00AF6252" w:rsidRDefault="006C72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Default="00422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285" w:rsidRDefault="006C7285" w:rsidP="00270CC2">
      <w:r>
        <w:separator/>
      </w:r>
    </w:p>
  </w:footnote>
  <w:footnote w:type="continuationSeparator" w:id="1">
    <w:p w:rsidR="006C7285" w:rsidRDefault="006C7285" w:rsidP="00270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Default="00422A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Default="00422AA9" w:rsidP="00422AA9">
    <w:pPr>
      <w:pStyle w:val="Header"/>
      <w:jc w:val="right"/>
    </w:pPr>
    <w:r>
      <w:t>PUBLISH: 21/11/2025 11:24:30</w:t>
    </w:r>
  </w:p>
  <w:p w:rsidR="00AF6252" w:rsidRDefault="006C7285">
    <w:pPr>
      <w:pStyle w:val="Header"/>
      <w:jc w:val="right"/>
    </w:pPr>
  </w:p>
  <w:p w:rsidR="00AF6252" w:rsidRPr="007E1322" w:rsidRDefault="009A0051" w:rsidP="00EB7E6C">
    <w:pPr>
      <w:tabs>
        <w:tab w:val="left" w:pos="2700"/>
        <w:tab w:val="center" w:pos="4308"/>
      </w:tabs>
      <w:spacing w:line="360" w:lineRule="auto"/>
      <w:ind w:right="-680"/>
      <w:rPr>
        <w:b/>
        <w:color w:val="00B050"/>
        <w:sz w:val="28"/>
      </w:rPr>
    </w:pPr>
    <w:r>
      <w:rPr>
        <w:b/>
        <w:color w:val="00B050"/>
      </w:rPr>
      <w:tab/>
    </w:r>
    <w:r>
      <w:rPr>
        <w:b/>
        <w:color w:val="00B050"/>
      </w:rPr>
      <w:tab/>
    </w:r>
  </w:p>
  <w:p w:rsidR="00AF6252" w:rsidRDefault="009A0051">
    <w:pPr>
      <w:pStyle w:val="Header"/>
    </w:pPr>
    <w:r>
      <w:rPr>
        <w:noProof/>
      </w:rPr>
      <w:drawing>
        <wp:anchor distT="0" distB="0" distL="114300" distR="114300" simplePos="0" relativeHeight="251661312" behindDoc="1" locked="0" layoutInCell="1" allowOverlap="1">
          <wp:simplePos x="0" y="0"/>
          <wp:positionH relativeFrom="column">
            <wp:posOffset>-8890</wp:posOffset>
          </wp:positionH>
          <wp:positionV relativeFrom="paragraph">
            <wp:posOffset>2442845</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Default="00422A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A3vHPkgGG36kbQUCYtzUSSfKfcE=" w:salt="qzI6IQ49av6ScHF3HPt0pw=="/>
  <w:defaultTabStop w:val="720"/>
  <w:characterSpacingControl w:val="doNotCompress"/>
  <w:footnotePr>
    <w:footnote w:id="0"/>
    <w:footnote w:id="1"/>
  </w:footnotePr>
  <w:endnotePr>
    <w:endnote w:id="0"/>
    <w:endnote w:id="1"/>
  </w:endnotePr>
  <w:compat/>
  <w:rsids>
    <w:rsidRoot w:val="008F1B9C"/>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0CC2"/>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2AA9"/>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C7285"/>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1B9C"/>
    <w:rsid w:val="008F414E"/>
    <w:rsid w:val="009059C6"/>
    <w:rsid w:val="00910435"/>
    <w:rsid w:val="00957551"/>
    <w:rsid w:val="0096008D"/>
    <w:rsid w:val="009A0051"/>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2025-11-21T04:27:00Z</dcterms:created>
  <dcterms:modified xsi:type="dcterms:W3CDTF">2025-11-21T04:27:00Z</dcterms:modified>
</cp:coreProperties>
</file>