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9AD" w:rsidRPr="0054741B" w:rsidRDefault="005519AD" w:rsidP="005519AD">
      <w:pPr>
        <w:spacing w:after="0" w:line="240" w:lineRule="auto"/>
        <w:jc w:val="center"/>
        <w:rPr>
          <w:b/>
          <w:bCs/>
        </w:rPr>
      </w:pPr>
      <w:r w:rsidRPr="0054741B">
        <w:rPr>
          <w:b/>
          <w:bCs/>
        </w:rPr>
        <w:t>FORMULASI, EVALUASI DAN AKTIVITAS ANTIOKSIDAN SABUN PADAT SERBUK NANO TEH CELUP BEKAS</w:t>
      </w:r>
    </w:p>
    <w:p w:rsidR="005519AD" w:rsidRPr="0054741B" w:rsidRDefault="005519AD" w:rsidP="005519AD">
      <w:pPr>
        <w:spacing w:after="0" w:line="240" w:lineRule="auto"/>
        <w:jc w:val="center"/>
      </w:pPr>
    </w:p>
    <w:p w:rsidR="005519AD" w:rsidRPr="0054741B" w:rsidRDefault="005519AD" w:rsidP="005519AD">
      <w:pPr>
        <w:spacing w:after="0" w:line="240" w:lineRule="auto"/>
      </w:pPr>
      <w:permStart w:id="0" w:edGrp="everyone"/>
      <w:permEnd w:id="0"/>
    </w:p>
    <w:p w:rsidR="005519AD" w:rsidRPr="0054741B" w:rsidRDefault="005519AD" w:rsidP="005519AD">
      <w:pPr>
        <w:spacing w:after="0" w:line="240" w:lineRule="auto"/>
      </w:pPr>
    </w:p>
    <w:p w:rsidR="005519AD" w:rsidRPr="0054741B" w:rsidRDefault="005519AD" w:rsidP="005519AD">
      <w:pPr>
        <w:spacing w:after="0" w:line="240" w:lineRule="auto"/>
        <w:jc w:val="center"/>
        <w:rPr>
          <w:b/>
          <w:u w:val="single"/>
        </w:rPr>
      </w:pPr>
      <w:r w:rsidRPr="0054741B">
        <w:rPr>
          <w:b/>
          <w:u w:val="single"/>
        </w:rPr>
        <w:t>MISBAH SIREGAR</w:t>
      </w:r>
    </w:p>
    <w:p w:rsidR="005519AD" w:rsidRPr="0054741B" w:rsidRDefault="005519AD" w:rsidP="005519AD">
      <w:pPr>
        <w:spacing w:after="0" w:line="240" w:lineRule="auto"/>
        <w:jc w:val="center"/>
        <w:rPr>
          <w:b/>
        </w:rPr>
      </w:pPr>
      <w:r>
        <w:rPr>
          <w:b/>
          <w:lang w:val="id-ID"/>
        </w:rPr>
        <w:t>NPM.2221141</w:t>
      </w:r>
      <w:r>
        <w:rPr>
          <w:b/>
        </w:rPr>
        <w:t>70</w:t>
      </w:r>
    </w:p>
    <w:p w:rsidR="005519AD" w:rsidRPr="00080404" w:rsidRDefault="005519AD" w:rsidP="005519AD">
      <w:pPr>
        <w:tabs>
          <w:tab w:val="left" w:pos="3171"/>
        </w:tabs>
        <w:spacing w:after="0" w:line="240" w:lineRule="auto"/>
      </w:pPr>
      <w:r>
        <w:rPr>
          <w:lang w:val="id-ID"/>
        </w:rPr>
        <w:tab/>
      </w:r>
    </w:p>
    <w:p w:rsidR="005519AD" w:rsidRPr="00080404" w:rsidRDefault="005519AD" w:rsidP="005519AD">
      <w:pPr>
        <w:pStyle w:val="Heading1"/>
        <w:numPr>
          <w:ilvl w:val="0"/>
          <w:numId w:val="0"/>
        </w:numPr>
        <w:ind w:left="432"/>
        <w:jc w:val="center"/>
        <w:rPr>
          <w:rFonts w:asciiTheme="majorBidi" w:hAnsiTheme="majorBidi" w:cstheme="majorBidi"/>
          <w:color w:val="auto"/>
          <w:sz w:val="24"/>
          <w:szCs w:val="24"/>
        </w:rPr>
      </w:pPr>
      <w:bookmarkStart w:id="0" w:name="_Toc170043254"/>
      <w:bookmarkStart w:id="1" w:name="_Toc172043805"/>
      <w:bookmarkStart w:id="2" w:name="_Toc173158555"/>
      <w:r w:rsidRPr="00080404">
        <w:rPr>
          <w:rFonts w:asciiTheme="majorBidi" w:hAnsiTheme="majorBidi" w:cstheme="majorBidi"/>
          <w:color w:val="auto"/>
          <w:sz w:val="24"/>
          <w:szCs w:val="24"/>
        </w:rPr>
        <w:t>ABSTRAK</w:t>
      </w:r>
      <w:bookmarkEnd w:id="0"/>
      <w:bookmarkEnd w:id="1"/>
      <w:bookmarkEnd w:id="2"/>
    </w:p>
    <w:p w:rsidR="005519AD" w:rsidRDefault="005519AD" w:rsidP="005519AD">
      <w:pPr>
        <w:spacing w:after="0" w:line="240" w:lineRule="auto"/>
      </w:pPr>
    </w:p>
    <w:p w:rsidR="005519AD" w:rsidRPr="00E253CA" w:rsidRDefault="005519AD" w:rsidP="005519AD">
      <w:pPr>
        <w:spacing w:after="0" w:line="240" w:lineRule="auto"/>
      </w:pPr>
    </w:p>
    <w:p w:rsidR="005519AD" w:rsidRDefault="005519AD" w:rsidP="005519AD">
      <w:pPr>
        <w:spacing w:after="0" w:line="240" w:lineRule="auto"/>
        <w:ind w:firstLine="360"/>
        <w:jc w:val="both"/>
      </w:pPr>
      <w:r w:rsidRPr="0054741B">
        <w:t>Sabun yang baiktidakhanyadapatmembersihkankulitdarikotoransaja, namunjugamengandungzat-zat yang tidakmembahayakankulitsertadapatmelindungikulit, salahsatunyamelawandampakradikalbebas. Dampakradikalbebaspadakulitditandaidengantimbulnyakerutansehinggamenyebabkankulitcepatmengalami proses penuaan, flekhitam, kusam, tampaklebihkering, bahkandapatmenyebabkankankerkulit. Senyawa yang dapatmengusirradikalbebasadalahantioksidan.Tehcelupbekasmerupakansalahsatubahan yang masihmengandungsenyawaantioksidan.PenggunaannanopartikelbertujuanuntukmencapaiefekjangkapanjangdanmeningkatkanstabilitasformulasikosmetikPenelitianinibertujuanuntukmengetahuiserbuktehcelupbekasmemenuhipersyaratankarakteristiksebagaiserbuknanodanmengetahuisediaansabunpadatmemilikiaktivitasantioksidan</w:t>
      </w:r>
      <w:r w:rsidRPr="0054741B">
        <w:rPr>
          <w:lang w:val="id-ID"/>
        </w:rPr>
        <w:t>.</w:t>
      </w:r>
    </w:p>
    <w:p w:rsidR="005519AD" w:rsidRDefault="005519AD" w:rsidP="005519AD">
      <w:pPr>
        <w:spacing w:after="0" w:line="240" w:lineRule="auto"/>
        <w:ind w:firstLine="360"/>
        <w:jc w:val="both"/>
      </w:pPr>
      <w:r w:rsidRPr="0054741B">
        <w:t>Metodepenelitianini</w:t>
      </w:r>
      <w:r w:rsidRPr="0054741B">
        <w:rPr>
          <w:i/>
        </w:rPr>
        <w:t>True Eksperimental</w:t>
      </w:r>
      <w:r w:rsidRPr="0054741B">
        <w:t>denganrancanganpenelitian</w:t>
      </w:r>
      <w:r w:rsidRPr="0054741B">
        <w:rPr>
          <w:i/>
        </w:rPr>
        <w:t>Post Test Only Control Grup Design</w:t>
      </w:r>
      <w:r w:rsidRPr="0054741B">
        <w:t>.</w:t>
      </w:r>
      <w:r w:rsidRPr="00C24719">
        <w:rPr>
          <w:lang w:val="id-ID"/>
        </w:rPr>
        <w:t xml:space="preserve">Variabel bebas adalah serbuk dan serbuk nano teh celup bekas serta variasi formulasi </w:t>
      </w:r>
      <w:r>
        <w:t>sabunpadat</w:t>
      </w:r>
      <w:r w:rsidRPr="00C24719">
        <w:rPr>
          <w:lang w:val="id-ID"/>
        </w:rPr>
        <w:t xml:space="preserve">. Variabel terikat adalah karakterisitik simplisia, metabolit sekunder, karakteristik serbuk nano, karakteristik formulasi </w:t>
      </w:r>
      <w:r>
        <w:t>sabunpadat</w:t>
      </w:r>
      <w:r w:rsidRPr="00C24719">
        <w:rPr>
          <w:lang w:val="id-ID"/>
        </w:rPr>
        <w:t>dan uji aktivitas anti</w:t>
      </w:r>
      <w:r>
        <w:t>oksidan.</w:t>
      </w:r>
    </w:p>
    <w:p w:rsidR="005519AD" w:rsidRPr="0054741B" w:rsidRDefault="005519AD" w:rsidP="005519AD">
      <w:pPr>
        <w:spacing w:after="0" w:line="240" w:lineRule="auto"/>
        <w:ind w:firstLine="360"/>
        <w:jc w:val="both"/>
      </w:pPr>
      <w:r w:rsidRPr="0054741B">
        <w:t>Hasilmenunjukkanserbukdanserbuknanotehcelupbekasmengandungsenyawa alkaloid, steroid, flavonoid, saponindan tannin</w:t>
      </w:r>
      <w:r w:rsidRPr="0054741B">
        <w:rPr>
          <w:lang w:val="id-ID"/>
        </w:rPr>
        <w:t>.</w:t>
      </w:r>
      <w:r w:rsidRPr="0054741B">
        <w:t xml:space="preserve">Sediaansabunpadatserbuknanotehcelupbekasmemilikiaktivitasantioksidan, </w:t>
      </w:r>
      <w:r w:rsidRPr="0054741B">
        <w:rPr>
          <w:shd w:val="clear" w:color="auto" w:fill="FFFFFF"/>
        </w:rPr>
        <w:t>pada F0 didapatkannilai IC</w:t>
      </w:r>
      <w:r w:rsidRPr="0054741B">
        <w:rPr>
          <w:shd w:val="clear" w:color="auto" w:fill="FFFFFF"/>
          <w:vertAlign w:val="subscript"/>
        </w:rPr>
        <w:t>50</w:t>
      </w:r>
      <w:r w:rsidRPr="0054741B">
        <w:rPr>
          <w:shd w:val="clear" w:color="auto" w:fill="FFFFFF"/>
        </w:rPr>
        <w:t xml:space="preserve"> 975,2861 µg/ml termasukkategorisangatlemah, F1 nilai IC</w:t>
      </w:r>
      <w:r w:rsidRPr="0054741B">
        <w:rPr>
          <w:shd w:val="clear" w:color="auto" w:fill="FFFFFF"/>
          <w:vertAlign w:val="subscript"/>
        </w:rPr>
        <w:t xml:space="preserve">50 </w:t>
      </w:r>
      <w:r w:rsidRPr="0054741B">
        <w:rPr>
          <w:shd w:val="clear" w:color="auto" w:fill="FFFFFF"/>
        </w:rPr>
        <w:t>211,3533 termasukkategorisangatlemah, dan F2 nilai IC</w:t>
      </w:r>
      <w:r w:rsidRPr="0054741B">
        <w:rPr>
          <w:shd w:val="clear" w:color="auto" w:fill="FFFFFF"/>
          <w:vertAlign w:val="subscript"/>
        </w:rPr>
        <w:t>50</w:t>
      </w:r>
      <w:r w:rsidRPr="0054741B">
        <w:rPr>
          <w:shd w:val="clear" w:color="auto" w:fill="FFFFFF"/>
        </w:rPr>
        <w:t xml:space="preserve"> 168,3053 µg/ml termasukkategorilemah</w:t>
      </w:r>
      <w:r w:rsidRPr="0054741B">
        <w:t>. Serbuktehcelupbekasmemenuhikarakteristiksebagaiserbuknano</w:t>
      </w:r>
      <w:r>
        <w:t>ber</w:t>
      </w:r>
      <w:r w:rsidRPr="0054741B">
        <w:t>ukuran 684,35 nm. Serbuknanotehcelupbekasdalamsediaansabunpadatmemenuhipersyaratanmutufisik.</w:t>
      </w:r>
    </w:p>
    <w:p w:rsidR="005519AD" w:rsidRPr="008D54DB" w:rsidRDefault="005519AD" w:rsidP="005519AD">
      <w:pPr>
        <w:spacing w:before="240" w:after="0" w:line="240" w:lineRule="auto"/>
        <w:ind w:right="22"/>
        <w:jc w:val="both"/>
      </w:pPr>
      <w:r w:rsidRPr="0054741B">
        <w:rPr>
          <w:b/>
        </w:rPr>
        <w:t>Kata Kunci:</w:t>
      </w:r>
      <w:r w:rsidRPr="008D54DB">
        <w:t xml:space="preserve">Formulasi, </w:t>
      </w:r>
      <w:r w:rsidRPr="008D54DB">
        <w:rPr>
          <w:lang w:val="id-ID"/>
        </w:rPr>
        <w:t>antioksidan,</w:t>
      </w:r>
      <w:r w:rsidRPr="008D54DB">
        <w:t>sabunpadat, serbuknanotehcelupbekas</w:t>
      </w:r>
    </w:p>
    <w:p w:rsidR="00247BFD" w:rsidRDefault="00247BFD"/>
    <w:p w:rsidR="005519AD" w:rsidRDefault="005519AD"/>
    <w:p w:rsidR="005519AD" w:rsidRDefault="005519AD"/>
    <w:p w:rsidR="005519AD" w:rsidRDefault="005519AD"/>
    <w:p w:rsidR="005519AD" w:rsidRDefault="005519AD"/>
    <w:p w:rsidR="005519AD" w:rsidRDefault="005519AD">
      <w:bookmarkStart w:id="3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-440720</wp:posOffset>
            </wp:positionH>
            <wp:positionV relativeFrom="paragraph">
              <wp:posOffset>-367754</wp:posOffset>
            </wp:positionV>
            <wp:extent cx="6294475" cy="908020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1-07 at 22.48.17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8720" r="1513" b="8720"/>
                    <a:stretch/>
                  </pic:blipFill>
                  <pic:spPr bwMode="auto">
                    <a:xfrm>
                      <a:off x="0" y="0"/>
                      <a:ext cx="6294475" cy="9080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End w:id="3"/>
    </w:p>
    <w:p w:rsidR="005519AD" w:rsidRDefault="005519AD"/>
    <w:sectPr w:rsidR="005519AD" w:rsidSect="005519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13C" w:rsidRDefault="0048313C" w:rsidP="00481597">
      <w:pPr>
        <w:spacing w:after="0" w:line="240" w:lineRule="auto"/>
      </w:pPr>
      <w:r>
        <w:separator/>
      </w:r>
    </w:p>
  </w:endnote>
  <w:endnote w:type="continuationSeparator" w:id="1">
    <w:p w:rsidR="0048313C" w:rsidRDefault="0048313C" w:rsidP="00481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597" w:rsidRDefault="004815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597" w:rsidRDefault="0048159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597" w:rsidRDefault="004815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13C" w:rsidRDefault="0048313C" w:rsidP="00481597">
      <w:pPr>
        <w:spacing w:after="0" w:line="240" w:lineRule="auto"/>
      </w:pPr>
      <w:r>
        <w:separator/>
      </w:r>
    </w:p>
  </w:footnote>
  <w:footnote w:type="continuationSeparator" w:id="1">
    <w:p w:rsidR="0048313C" w:rsidRDefault="0048313C" w:rsidP="00481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597" w:rsidRDefault="0048159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10546" o:spid="_x0000_s2050" type="#_x0000_t75" style="position:absolute;margin-left:0;margin-top:0;width:396.85pt;height:391.3pt;z-index:-251657216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597" w:rsidRDefault="0048159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10547" o:spid="_x0000_s2051" type="#_x0000_t75" style="position:absolute;margin-left:0;margin-top:0;width:396.85pt;height:391.3pt;z-index:-251656192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597" w:rsidRDefault="0048159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10545" o:spid="_x0000_s2049" type="#_x0000_t75" style="position:absolute;margin-left:0;margin-top:0;width:396.85pt;height:391.3pt;z-index:-25165824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311D0"/>
    <w:multiLevelType w:val="multilevel"/>
    <w:tmpl w:val="04090025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readOnly" w:enforcement="1" w:cryptProviderType="rsaFull" w:cryptAlgorithmClass="hash" w:cryptAlgorithmType="typeAny" w:cryptAlgorithmSid="4" w:cryptSpinCount="50000" w:hash="6Ew7WJJgOPWdtRzpofGoPJ7Bh58=" w:salt="qWhIedh4BZ85V9ZGlDRiww==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D7C4F"/>
    <w:rsid w:val="00247BFD"/>
    <w:rsid w:val="003D12BF"/>
    <w:rsid w:val="003D7C4F"/>
    <w:rsid w:val="00481597"/>
    <w:rsid w:val="0048313C"/>
    <w:rsid w:val="005519AD"/>
    <w:rsid w:val="00863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D7C4F"/>
    <w:pPr>
      <w:spacing w:after="160" w:line="259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9AD"/>
    <w:pPr>
      <w:keepNext/>
      <w:keepLines/>
      <w:numPr>
        <w:numId w:val="1"/>
      </w:numPr>
      <w:spacing w:before="480" w:after="0"/>
      <w:outlineLvl w:val="0"/>
    </w:pPr>
    <w:rPr>
      <w:rFonts w:ascii="Calibri Light" w:eastAsia="等线 Light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519AD"/>
    <w:pPr>
      <w:keepNext/>
      <w:keepLines/>
      <w:numPr>
        <w:ilvl w:val="1"/>
        <w:numId w:val="1"/>
      </w:numPr>
      <w:spacing w:before="200" w:after="0" w:line="240" w:lineRule="auto"/>
      <w:jc w:val="both"/>
      <w:outlineLvl w:val="1"/>
    </w:pPr>
    <w:rPr>
      <w:rFonts w:ascii="Calibri Light" w:eastAsia="等线 Light" w:hAnsi="Calibri Light"/>
      <w:b/>
      <w:bCs/>
      <w:color w:val="5B9BD5"/>
      <w:sz w:val="26"/>
      <w:szCs w:val="26"/>
      <w:lang w:val="id-ID"/>
    </w:rPr>
  </w:style>
  <w:style w:type="paragraph" w:styleId="Heading3">
    <w:name w:val="heading 3"/>
    <w:basedOn w:val="Normal"/>
    <w:next w:val="Normal"/>
    <w:link w:val="Heading3Char"/>
    <w:uiPriority w:val="9"/>
    <w:qFormat/>
    <w:rsid w:val="005519AD"/>
    <w:pPr>
      <w:keepNext/>
      <w:keepLines/>
      <w:numPr>
        <w:ilvl w:val="2"/>
        <w:numId w:val="1"/>
      </w:numPr>
      <w:spacing w:before="200" w:after="0" w:line="240" w:lineRule="auto"/>
      <w:jc w:val="both"/>
      <w:outlineLvl w:val="2"/>
    </w:pPr>
    <w:rPr>
      <w:rFonts w:ascii="Calibri Light" w:eastAsia="等线 Light" w:hAnsi="Calibri Light"/>
      <w:b/>
      <w:bCs/>
      <w:color w:val="5B9BD5"/>
      <w:lang w:val="id-ID"/>
    </w:rPr>
  </w:style>
  <w:style w:type="paragraph" w:styleId="Heading4">
    <w:name w:val="heading 4"/>
    <w:basedOn w:val="Normal"/>
    <w:next w:val="Normal"/>
    <w:link w:val="Heading4Char"/>
    <w:uiPriority w:val="9"/>
    <w:qFormat/>
    <w:rsid w:val="005519AD"/>
    <w:pPr>
      <w:keepNext/>
      <w:keepLines/>
      <w:numPr>
        <w:ilvl w:val="3"/>
        <w:numId w:val="1"/>
      </w:numPr>
      <w:spacing w:before="200" w:after="0"/>
      <w:outlineLvl w:val="3"/>
    </w:pPr>
    <w:rPr>
      <w:rFonts w:ascii="Calibri Light" w:eastAsia="等线 Light" w:hAnsi="Calibri Light"/>
      <w:b/>
      <w:bCs/>
      <w:i/>
      <w:iCs/>
      <w:color w:val="5B9BD5"/>
    </w:rPr>
  </w:style>
  <w:style w:type="paragraph" w:styleId="Heading5">
    <w:name w:val="heading 5"/>
    <w:basedOn w:val="Normal"/>
    <w:next w:val="Normal"/>
    <w:link w:val="Heading5Char"/>
    <w:uiPriority w:val="9"/>
    <w:qFormat/>
    <w:rsid w:val="005519AD"/>
    <w:pPr>
      <w:keepNext/>
      <w:keepLines/>
      <w:numPr>
        <w:ilvl w:val="4"/>
        <w:numId w:val="1"/>
      </w:numPr>
      <w:spacing w:before="200" w:after="0"/>
      <w:outlineLvl w:val="4"/>
    </w:pPr>
    <w:rPr>
      <w:rFonts w:ascii="Calibri Light" w:eastAsia="等线 Light" w:hAnsi="Calibri Light"/>
      <w:color w:val="1F4D7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519AD"/>
    <w:pPr>
      <w:keepNext/>
      <w:keepLines/>
      <w:numPr>
        <w:ilvl w:val="5"/>
        <w:numId w:val="1"/>
      </w:numPr>
      <w:spacing w:before="200" w:after="0"/>
      <w:outlineLvl w:val="5"/>
    </w:pPr>
    <w:rPr>
      <w:rFonts w:ascii="Calibri Light" w:eastAsia="等线 Light" w:hAnsi="Calibri Light"/>
      <w:i/>
      <w:iCs/>
      <w:color w:val="1F4D78"/>
    </w:rPr>
  </w:style>
  <w:style w:type="paragraph" w:styleId="Heading7">
    <w:name w:val="heading 7"/>
    <w:basedOn w:val="Normal"/>
    <w:next w:val="Normal"/>
    <w:link w:val="Heading7Char"/>
    <w:uiPriority w:val="9"/>
    <w:qFormat/>
    <w:rsid w:val="005519AD"/>
    <w:pPr>
      <w:keepNext/>
      <w:keepLines/>
      <w:numPr>
        <w:ilvl w:val="6"/>
        <w:numId w:val="1"/>
      </w:numPr>
      <w:spacing w:before="200" w:after="0"/>
      <w:outlineLvl w:val="6"/>
    </w:pPr>
    <w:rPr>
      <w:rFonts w:ascii="Calibri Light" w:eastAsia="等线 Light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5519AD"/>
    <w:pPr>
      <w:keepNext/>
      <w:keepLines/>
      <w:numPr>
        <w:ilvl w:val="7"/>
        <w:numId w:val="1"/>
      </w:numPr>
      <w:spacing w:before="200" w:after="0"/>
      <w:outlineLvl w:val="7"/>
    </w:pPr>
    <w:rPr>
      <w:rFonts w:ascii="Calibri Light" w:eastAsia="等线 Light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5519AD"/>
    <w:pPr>
      <w:keepNext/>
      <w:keepLines/>
      <w:numPr>
        <w:ilvl w:val="8"/>
        <w:numId w:val="1"/>
      </w:numPr>
      <w:spacing w:before="200" w:after="0"/>
      <w:outlineLvl w:val="8"/>
    </w:pPr>
    <w:rPr>
      <w:rFonts w:ascii="Calibri Light" w:eastAsia="等线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C4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qFormat/>
    <w:rsid w:val="003D7C4F"/>
    <w:pPr>
      <w:spacing w:after="200" w:line="240" w:lineRule="auto"/>
    </w:pPr>
    <w:rPr>
      <w:b/>
      <w:bCs/>
      <w:color w:val="5B9BD5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519AD"/>
    <w:rPr>
      <w:rFonts w:ascii="Calibri Light" w:eastAsia="等线 Light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19AD"/>
    <w:rPr>
      <w:rFonts w:ascii="Calibri Light" w:eastAsia="等线 Light" w:hAnsi="Calibri Light" w:cs="Times New Roman"/>
      <w:b/>
      <w:bCs/>
      <w:color w:val="5B9BD5"/>
      <w:sz w:val="26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5519AD"/>
    <w:rPr>
      <w:rFonts w:ascii="Calibri Light" w:eastAsia="等线 Light" w:hAnsi="Calibri Light" w:cs="Times New Roman"/>
      <w:b/>
      <w:bCs/>
      <w:color w:val="5B9BD5"/>
      <w:sz w:val="24"/>
      <w:szCs w:val="24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5519AD"/>
    <w:rPr>
      <w:rFonts w:ascii="Calibri Light" w:eastAsia="等线 Light" w:hAnsi="Calibri Light" w:cs="Times New Roman"/>
      <w:b/>
      <w:bCs/>
      <w:i/>
      <w:iCs/>
      <w:color w:val="5B9BD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519AD"/>
    <w:rPr>
      <w:rFonts w:ascii="Calibri Light" w:eastAsia="等线 Light" w:hAnsi="Calibri Light" w:cs="Times New Roman"/>
      <w:color w:val="1F4D78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5519AD"/>
    <w:rPr>
      <w:rFonts w:ascii="Calibri Light" w:eastAsia="等线 Light" w:hAnsi="Calibri Light" w:cs="Times New Roman"/>
      <w:i/>
      <w:iCs/>
      <w:color w:val="1F4D78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5519AD"/>
    <w:rPr>
      <w:rFonts w:ascii="Calibri Light" w:eastAsia="等线 Light" w:hAnsi="Calibri Light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5519AD"/>
    <w:rPr>
      <w:rFonts w:ascii="Calibri Light" w:eastAsia="等线 Light" w:hAnsi="Calibri Light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519AD"/>
    <w:rPr>
      <w:rFonts w:ascii="Calibri Light" w:eastAsia="等线 Light" w:hAnsi="Calibri Light" w:cs="Times New Roman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81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1597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81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1597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D7C4F"/>
    <w:pPr>
      <w:spacing w:after="160" w:line="259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9AD"/>
    <w:pPr>
      <w:keepNext/>
      <w:keepLines/>
      <w:numPr>
        <w:numId w:val="1"/>
      </w:numPr>
      <w:spacing w:before="480" w:after="0"/>
      <w:outlineLvl w:val="0"/>
    </w:pPr>
    <w:rPr>
      <w:rFonts w:ascii="Calibri Light" w:eastAsia="等线 Light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519AD"/>
    <w:pPr>
      <w:keepNext/>
      <w:keepLines/>
      <w:numPr>
        <w:ilvl w:val="1"/>
        <w:numId w:val="1"/>
      </w:numPr>
      <w:spacing w:before="200" w:after="0" w:line="240" w:lineRule="auto"/>
      <w:jc w:val="both"/>
      <w:outlineLvl w:val="1"/>
    </w:pPr>
    <w:rPr>
      <w:rFonts w:ascii="Calibri Light" w:eastAsia="等线 Light" w:hAnsi="Calibri Light"/>
      <w:b/>
      <w:bCs/>
      <w:color w:val="5B9BD5"/>
      <w:sz w:val="26"/>
      <w:szCs w:val="26"/>
      <w:lang w:val="id-ID"/>
    </w:rPr>
  </w:style>
  <w:style w:type="paragraph" w:styleId="Heading3">
    <w:name w:val="heading 3"/>
    <w:basedOn w:val="Normal"/>
    <w:next w:val="Normal"/>
    <w:link w:val="Heading3Char"/>
    <w:uiPriority w:val="9"/>
    <w:qFormat/>
    <w:rsid w:val="005519AD"/>
    <w:pPr>
      <w:keepNext/>
      <w:keepLines/>
      <w:numPr>
        <w:ilvl w:val="2"/>
        <w:numId w:val="1"/>
      </w:numPr>
      <w:spacing w:before="200" w:after="0" w:line="240" w:lineRule="auto"/>
      <w:jc w:val="both"/>
      <w:outlineLvl w:val="2"/>
    </w:pPr>
    <w:rPr>
      <w:rFonts w:ascii="Calibri Light" w:eastAsia="等线 Light" w:hAnsi="Calibri Light"/>
      <w:b/>
      <w:bCs/>
      <w:color w:val="5B9BD5"/>
      <w:lang w:val="id-ID"/>
    </w:rPr>
  </w:style>
  <w:style w:type="paragraph" w:styleId="Heading4">
    <w:name w:val="heading 4"/>
    <w:basedOn w:val="Normal"/>
    <w:next w:val="Normal"/>
    <w:link w:val="Heading4Char"/>
    <w:uiPriority w:val="9"/>
    <w:qFormat/>
    <w:rsid w:val="005519AD"/>
    <w:pPr>
      <w:keepNext/>
      <w:keepLines/>
      <w:numPr>
        <w:ilvl w:val="3"/>
        <w:numId w:val="1"/>
      </w:numPr>
      <w:spacing w:before="200" w:after="0"/>
      <w:outlineLvl w:val="3"/>
    </w:pPr>
    <w:rPr>
      <w:rFonts w:ascii="Calibri Light" w:eastAsia="等线 Light" w:hAnsi="Calibri Light"/>
      <w:b/>
      <w:bCs/>
      <w:i/>
      <w:iCs/>
      <w:color w:val="5B9BD5"/>
    </w:rPr>
  </w:style>
  <w:style w:type="paragraph" w:styleId="Heading5">
    <w:name w:val="heading 5"/>
    <w:basedOn w:val="Normal"/>
    <w:next w:val="Normal"/>
    <w:link w:val="Heading5Char"/>
    <w:uiPriority w:val="9"/>
    <w:qFormat/>
    <w:rsid w:val="005519AD"/>
    <w:pPr>
      <w:keepNext/>
      <w:keepLines/>
      <w:numPr>
        <w:ilvl w:val="4"/>
        <w:numId w:val="1"/>
      </w:numPr>
      <w:spacing w:before="200" w:after="0"/>
      <w:outlineLvl w:val="4"/>
    </w:pPr>
    <w:rPr>
      <w:rFonts w:ascii="Calibri Light" w:eastAsia="等线 Light" w:hAnsi="Calibri Light"/>
      <w:color w:val="1F4D7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519AD"/>
    <w:pPr>
      <w:keepNext/>
      <w:keepLines/>
      <w:numPr>
        <w:ilvl w:val="5"/>
        <w:numId w:val="1"/>
      </w:numPr>
      <w:spacing w:before="200" w:after="0"/>
      <w:outlineLvl w:val="5"/>
    </w:pPr>
    <w:rPr>
      <w:rFonts w:ascii="Calibri Light" w:eastAsia="等线 Light" w:hAnsi="Calibri Light"/>
      <w:i/>
      <w:iCs/>
      <w:color w:val="1F4D78"/>
    </w:rPr>
  </w:style>
  <w:style w:type="paragraph" w:styleId="Heading7">
    <w:name w:val="heading 7"/>
    <w:basedOn w:val="Normal"/>
    <w:next w:val="Normal"/>
    <w:link w:val="Heading7Char"/>
    <w:uiPriority w:val="9"/>
    <w:qFormat/>
    <w:rsid w:val="005519AD"/>
    <w:pPr>
      <w:keepNext/>
      <w:keepLines/>
      <w:numPr>
        <w:ilvl w:val="6"/>
        <w:numId w:val="1"/>
      </w:numPr>
      <w:spacing w:before="200" w:after="0"/>
      <w:outlineLvl w:val="6"/>
    </w:pPr>
    <w:rPr>
      <w:rFonts w:ascii="Calibri Light" w:eastAsia="等线 Light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5519AD"/>
    <w:pPr>
      <w:keepNext/>
      <w:keepLines/>
      <w:numPr>
        <w:ilvl w:val="7"/>
        <w:numId w:val="1"/>
      </w:numPr>
      <w:spacing w:before="200" w:after="0"/>
      <w:outlineLvl w:val="7"/>
    </w:pPr>
    <w:rPr>
      <w:rFonts w:ascii="Calibri Light" w:eastAsia="等线 Light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5519AD"/>
    <w:pPr>
      <w:keepNext/>
      <w:keepLines/>
      <w:numPr>
        <w:ilvl w:val="8"/>
        <w:numId w:val="1"/>
      </w:numPr>
      <w:spacing w:before="200" w:after="0"/>
      <w:outlineLvl w:val="8"/>
    </w:pPr>
    <w:rPr>
      <w:rFonts w:ascii="Calibri Light" w:eastAsia="等线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C4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qFormat/>
    <w:rsid w:val="003D7C4F"/>
    <w:pPr>
      <w:spacing w:after="200" w:line="240" w:lineRule="auto"/>
    </w:pPr>
    <w:rPr>
      <w:b/>
      <w:bCs/>
      <w:color w:val="5B9BD5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519AD"/>
    <w:rPr>
      <w:rFonts w:ascii="Calibri Light" w:eastAsia="等线 Light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19AD"/>
    <w:rPr>
      <w:rFonts w:ascii="Calibri Light" w:eastAsia="等线 Light" w:hAnsi="Calibri Light" w:cs="Times New Roman"/>
      <w:b/>
      <w:bCs/>
      <w:color w:val="5B9BD5"/>
      <w:sz w:val="26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5519AD"/>
    <w:rPr>
      <w:rFonts w:ascii="Calibri Light" w:eastAsia="等线 Light" w:hAnsi="Calibri Light" w:cs="Times New Roman"/>
      <w:b/>
      <w:bCs/>
      <w:color w:val="5B9BD5"/>
      <w:sz w:val="24"/>
      <w:szCs w:val="24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5519AD"/>
    <w:rPr>
      <w:rFonts w:ascii="Calibri Light" w:eastAsia="等线 Light" w:hAnsi="Calibri Light" w:cs="Times New Roman"/>
      <w:b/>
      <w:bCs/>
      <w:i/>
      <w:iCs/>
      <w:color w:val="5B9BD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519AD"/>
    <w:rPr>
      <w:rFonts w:ascii="Calibri Light" w:eastAsia="等线 Light" w:hAnsi="Calibri Light" w:cs="Times New Roman"/>
      <w:color w:val="1F4D78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5519AD"/>
    <w:rPr>
      <w:rFonts w:ascii="Calibri Light" w:eastAsia="等线 Light" w:hAnsi="Calibri Light" w:cs="Times New Roman"/>
      <w:i/>
      <w:iCs/>
      <w:color w:val="1F4D78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5519AD"/>
    <w:rPr>
      <w:rFonts w:ascii="Calibri Light" w:eastAsia="等线 Light" w:hAnsi="Calibri Light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5519AD"/>
    <w:rPr>
      <w:rFonts w:ascii="Calibri Light" w:eastAsia="等线 Light" w:hAnsi="Calibri Light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519AD"/>
    <w:rPr>
      <w:rFonts w:ascii="Calibri Light" w:eastAsia="等线 Light" w:hAnsi="Calibri Light" w:cs="Times New Roman"/>
      <w:i/>
      <w:iCs/>
      <w:color w:val="40404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1574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Win7</cp:lastModifiedBy>
  <cp:revision>2</cp:revision>
  <dcterms:created xsi:type="dcterms:W3CDTF">2025-11-21T04:46:00Z</dcterms:created>
  <dcterms:modified xsi:type="dcterms:W3CDTF">2025-11-21T04:46:00Z</dcterms:modified>
</cp:coreProperties>
</file>