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3F" w:rsidRPr="00010FC4" w:rsidRDefault="00393E3F" w:rsidP="00393E3F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210518003"/>
      <w:r w:rsidRPr="00010FC4">
        <w:rPr>
          <w:rFonts w:ascii="Times New Roman" w:hAnsi="Times New Roman" w:cs="Times New Roman"/>
          <w:b/>
          <w:color w:val="auto"/>
          <w:sz w:val="24"/>
          <w:szCs w:val="24"/>
        </w:rPr>
        <w:t>DAFTAR PUSTAKA</w:t>
      </w:r>
      <w:bookmarkEnd w:id="0"/>
    </w:p>
    <w:p w:rsidR="00393E3F" w:rsidRPr="00D87DF4" w:rsidRDefault="004E1A60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393E3F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393E3F" w:rsidRPr="00D87DF4">
        <w:rPr>
          <w:rFonts w:ascii="Times New Roman" w:hAnsi="Times New Roman" w:cs="Times New Roman"/>
          <w:noProof/>
          <w:sz w:val="24"/>
          <w:szCs w:val="24"/>
        </w:rPr>
        <w:t xml:space="preserve">Abdillah, A. H. (2015). Strategi Pengembangan Usaha Ternak Ayam Broiler di Kecamatan Sangatta Selatan Kabupaten Kutai Timur. </w:t>
      </w:r>
      <w:r w:rsidR="00393E3F"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Strategi Pengembangan Usaha Ternak Ayam Boiler Di Kecamatan Sangatta Selatan Kabupaten Kutai Timur</w:t>
      </w:r>
      <w:r w:rsidR="00393E3F"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393E3F"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="00393E3F" w:rsidRPr="00D87DF4">
        <w:rPr>
          <w:rFonts w:ascii="Times New Roman" w:hAnsi="Times New Roman" w:cs="Times New Roman"/>
          <w:noProof/>
          <w:sz w:val="24"/>
          <w:szCs w:val="24"/>
        </w:rPr>
        <w:t>(1), 47–58.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Angriana, F., Puteri, A. D., &amp; Zurrahmi, Z. (2021). Faktor-Faktor Yang Berhubungan Dengan Hygiene Sanitasi Lingkungan Pasar Tradisional Pada Petugas Kebersihan Pasar Di Kabupaten Kampar Tahun 2021.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Kesehatan Tambusai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(3), 252–261. https://doi.org/10.31004/jkt.v2i3.2297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Bilgies, A. F. (2017). Peran Kualitas Produk, Harga Dan Kualitas Layanan Terhadap Kepuasan Pelanggan Billagio Skincare Clinic Siduarjo. </w:t>
      </w:r>
      <w:r w:rsidRPr="008F681E">
        <w:rPr>
          <w:rFonts w:ascii="Times New Roman" w:hAnsi="Times New Roman" w:cs="Times New Roman"/>
          <w:i/>
          <w:noProof/>
          <w:sz w:val="24"/>
          <w:szCs w:val="24"/>
        </w:rPr>
        <w:t>Ekonika : Jurnal Ekonomi Universitas Kadiri, 1</w:t>
      </w:r>
      <w:r>
        <w:rPr>
          <w:rFonts w:ascii="Times New Roman" w:hAnsi="Times New Roman" w:cs="Times New Roman"/>
          <w:noProof/>
          <w:sz w:val="24"/>
          <w:szCs w:val="24"/>
        </w:rPr>
        <w:t>(1), 78-90.</w:t>
      </w:r>
    </w:p>
    <w:p w:rsidR="00393E3F" w:rsidRPr="008F681E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https://doi.org/10.30737/ekonika.vIiI.7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Dunan, H., Antoni, M. R., Redaputri, A. P., &amp; Jayasinga, H. I. (2020). Analisis Faktor-Faktor yang Mempengaruhi Penjualan “Waleu” Kaos Lampung di Bandar Lampung.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JBMI (Jurnal Bisnis, Manajemen, Dan Informatika)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(2), 167–185. https://doi.org/10.26487/jbmi.v17i2.10626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Halim, N. R., &amp; Iskandar, D. A. (2019). Pengaruh Kualitas Produk, Harga dan Strategi Promosi Terhadap Minat Beli.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Ilmu Dan Riset …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(3), 415–424. http://jurnalmahasiswa.stiesia.ac.id/index.php/jirm/article/view/2605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Hamdani, H., &amp; Safrika, S. (2021). Analisis Pemasaran Ayam Potong Di Laweueng Kecamatan Muara Tiga Kabupaten Pidie.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Agroristek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(1), 12–18. https://doi.org/10.47647/jar.v4i1.409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Hanief, R. A., &amp; Purnama, N. I. P. I. (2024). Strategi Pemasaran Peternak Ayam Broiler Di Surya Endang Farm Kabupaten Deli Serdang.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Ilmiah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manajemen, ekonomi, &amp; akuntansi (MEA), 8</w:t>
      </w:r>
      <w:r>
        <w:rPr>
          <w:rFonts w:ascii="Times New Roman" w:hAnsi="Times New Roman" w:cs="Times New Roman"/>
          <w:iCs/>
          <w:noProof/>
          <w:sz w:val="24"/>
          <w:szCs w:val="24"/>
        </w:rPr>
        <w:t>(2), 1441-1454.</w:t>
      </w:r>
    </w:p>
    <w:p w:rsidR="00393E3F" w:rsidRPr="008F681E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tab/>
      </w:r>
      <w:r w:rsidRPr="00D87DF4">
        <w:rPr>
          <w:rFonts w:ascii="Times New Roman" w:hAnsi="Times New Roman" w:cs="Times New Roman"/>
          <w:noProof/>
          <w:sz w:val="24"/>
          <w:szCs w:val="24"/>
        </w:rPr>
        <w:t>https://doi.org/10.31955/mea.v8i2.4166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heri. E, I. hindarsah. (2024).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Menciptakan Keputusan Pembelian Yang Dipengaruhi Kualitas Produk Dan Kualtas Pelayanan Pada CV. Racick Pelaku UMKM Ayam Potong Di Bandung 1*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(April), 71–81.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Makmur, S. (2015). Strategi Pemasaran dalam Meningkatkan Volume Penjualan (Studi Pada S-Mart Swalayan Pasir Pengaraian).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Ilmiah Cano Ekonomos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(1), 41–56. 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https://www.neliti.com/id/publications/58203/strategi-pemasaran-dalam-meningkatkan-volume-penjualan-studi-pada-s-mart-swalaya</w:t>
      </w:r>
    </w:p>
    <w:p w:rsidR="00393E3F" w:rsidRPr="00BB1733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Mardianto, T. (2022). Pentingnya Cara Pemasaran Hasil Peternakan (Ayam Potong) Di Desa Karangrejo Kecamatan Gempol Kabupaten Pasuruan.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Igtisha Dkuity, 4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(2), 65-77. 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https://e-journal.umaha.ac.id/index.php/iqtisad/article/view/1849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Marliana Susianti, O. (2024). Perumusan Variabel Dan Indikator Dalam Penelitian Kuantitatif Kependidikan.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Rokania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D87DF4">
        <w:rPr>
          <w:rFonts w:ascii="Times New Roman" w:hAnsi="Times New Roman" w:cs="Times New Roman"/>
          <w:noProof/>
          <w:sz w:val="24"/>
          <w:szCs w:val="24"/>
        </w:rPr>
        <w:t>, 18.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Mashuri, M., Eryana, E., &amp; Ezril, E. (2019). Faktor-Faktor Yang Mempengaruhi Keberhasilan Usaha Pedagang Pasar Sukaramai Di Kecamatan Bengkalis.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IQTISHADUNA: Jurnal Ilmiah Ekonomi Kita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(1), 138–154. 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https://doi.org/10.46367/iqtishaduna.v8i1.158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Mulyana, M. (2019). Inisiasi VIII Strategi Promosi dan Komunikasi.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Materi Tutorial Online Ekma 4216 Manajemen Pemasaran</w:t>
      </w:r>
      <w:r w:rsidRPr="00D87DF4">
        <w:rPr>
          <w:rFonts w:ascii="Times New Roman" w:hAnsi="Times New Roman" w:cs="Times New Roman"/>
          <w:noProof/>
          <w:sz w:val="24"/>
          <w:szCs w:val="24"/>
        </w:rPr>
        <w:t>, 57–63.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Nilda,  janna miftahul. (2021). Variabel dan skala pengukuran statistik.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Pengukuran Statistik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(1), 1–8.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Nunawaroh, R., Melanda, I., Nopika, E. I., &amp; ... (2024). Manajemen Persediaan Umkm Daging Ayam Potong.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Penerbit Tahta …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http://tahtamedia.co.id/index.php/issj/article/view/630%0Ahttp://tahtamedia.co.id/index.php/issj/article/download/630/635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2212">
        <w:rPr>
          <w:rFonts w:ascii="Times New Roman" w:hAnsi="Times New Roman" w:cs="Times New Roman"/>
          <w:noProof/>
          <w:sz w:val="24"/>
          <w:szCs w:val="24"/>
        </w:rPr>
        <w:t>Nasution, M. I., Prayogi, M. A., &amp; Nasution, S. M. A. (2017). Analisis pengaruh bauran pemasaran terhadap volume penjualan. Jurnal Riset Sains Manajemen, 1(1), 1-12.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Permata Sari, D. (2021). Faktor-Faktor Yang Mempengaruhi Keputusan Pembelian, Kualitas Produk, Harga Kompetitif, Lokasi (Literature Review Manajemen Pemasaran).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 Terapan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(4), 524–533. https://doi.org/10.31933/jimt.v2i4.463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Qanita, A. (2020). Analisis Strategi Dengan Metode Swot Dan Qspm (Quantitative Strategic Planning Matrix): Studi Kasus Pada D’Gruz Caffe Di Kecamatan Bluto Sumenep.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Komitmen: Jurnal Ilmiah Manajemen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(2), 11–24. 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https://doi.org/10.15575/jim.v1i2.10309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2212">
        <w:rPr>
          <w:rFonts w:ascii="Times New Roman" w:hAnsi="Times New Roman" w:cs="Times New Roman"/>
          <w:noProof/>
          <w:sz w:val="24"/>
          <w:szCs w:val="24"/>
        </w:rPr>
        <w:t>Rachmayani, A. N. (2015). Buku Metode Penelitian Kualitatif. Penerbit Akademika.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Sari, N. A. (2019). Pengaruh Perkembangan Ekonomi Digital Terhadap Pendapatan Pelaku Usaha Umkm Di Kota Makassar.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Journal of Chemical Information and Modeling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53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(9), 1689–1699.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Sarkar Phyllis, A. K., Tortora, G., &amp; Johnson, I. (2022). Delfina.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The Fairchild Books Dictionary of Textiles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1–12. 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https://doi.org/10.5040/9781501365072.4567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Setiani, T., &amp; Accacia Qonita Andini, R. (2023). Pengaruh Rasio Solvabilitas dan Rasio Aktivitas Perusahaan Terhadap Rasio Profitabilitas Perusahaan Pada Subsektor Makanan dan Minuman yang Terdaftar di Bursa Efek Indonesia Periode 2020-2023.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18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(02), 68–81. 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https://doi.org/10.58457/akuntansi.v18i02.3448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Setyo, W., &amp; Iswandi, I. (2022). Praktik Pengolahan Dan Pemasaran Ayam Potong Ditinjau Dari Hukum Islam Dan Hukum Positif (Studi Kasus Cahaya Broiler CV. Arvino Adjijaya di Desa Gunungsembung Kecamatan Pagaden Kabupaten Subang).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Multidisiplin Ilmu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(3), 355–366.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Stanton. (2020). Strategi Marketing Bisnis di Masa Pandemi Covid-19.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Pustaka Elnior</w:t>
      </w:r>
      <w:r w:rsidRPr="00D87DF4">
        <w:rPr>
          <w:rFonts w:ascii="Times New Roman" w:hAnsi="Times New Roman" w:cs="Times New Roman"/>
          <w:noProof/>
          <w:sz w:val="24"/>
          <w:szCs w:val="24"/>
        </w:rPr>
        <w:t>, 46.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Ummah, M. S. (2019). noinstrumen penelitian dan urgensinya dalam penelitian kuantitatif Oleh.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Sustainability (Switzerland)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(1), 1–14. 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>http://scioteca.caf.com/bitstream/handle/123456789/1091/RED2017-Eng-8ene.pdf?sequence=12&amp;isAllowed=y%0Ahttp://dx.doi.org/10.1016/j.regsciurbeco.2008.06.005%0Ahttps://www.researchgate.net/publication/305320484_sistem_pembetungan_terpusat_strategi_melestari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Wijandari, A., &amp; Sumilah, N. (2021). Sosialisasi Manajemen Strategi Pemasaran Di UMKM Kecamatan Cileungsi.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Jurnal Pengabdian Masyarakat Madani (JPMM)</w:t>
      </w: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D87DF4">
        <w:rPr>
          <w:rFonts w:ascii="Times New Roman" w:hAnsi="Times New Roman" w:cs="Times New Roman"/>
          <w:noProof/>
          <w:sz w:val="24"/>
          <w:szCs w:val="24"/>
        </w:rPr>
        <w:t>(1), 61–64. https://doi.org/10.51805/jpbm.v1i1.12</w:t>
      </w:r>
    </w:p>
    <w:p w:rsidR="00393E3F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7DF4">
        <w:rPr>
          <w:rFonts w:ascii="Times New Roman" w:hAnsi="Times New Roman" w:cs="Times New Roman"/>
          <w:noProof/>
          <w:sz w:val="24"/>
          <w:szCs w:val="24"/>
        </w:rPr>
        <w:t xml:space="preserve">Wiswasta, I. G. N. A., Agung, I. A. A., &amp; Tamba, I. M. (2018). </w:t>
      </w:r>
      <w:r w:rsidRPr="00D87DF4">
        <w:rPr>
          <w:rFonts w:ascii="Times New Roman" w:hAnsi="Times New Roman" w:cs="Times New Roman"/>
          <w:i/>
          <w:iCs/>
          <w:noProof/>
          <w:sz w:val="24"/>
          <w:szCs w:val="24"/>
        </w:rPr>
        <w:t>Analisis SWOT (Kajian Perencanaan Model, Strategi, dan Pengembangan Usaha)</w:t>
      </w:r>
      <w:r w:rsidRPr="00D87DF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393E3F" w:rsidRPr="00D87DF4" w:rsidRDefault="00393E3F" w:rsidP="00393E3F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2212">
        <w:rPr>
          <w:rFonts w:ascii="Times New Roman" w:hAnsi="Times New Roman" w:cs="Times New Roman"/>
          <w:noProof/>
          <w:sz w:val="24"/>
          <w:szCs w:val="24"/>
        </w:rPr>
        <w:t>Yatminiwati, M., &amp; Ermawati, E. (2021). Analisis SWOT Dalam Menentukan Strategi Pemasaran Dalam Upaya Meningkatkan Penjualan Produk. JUMPA Jurnal Manajemen Dan Penelitian Akuntansi, 14(2), 105-114.</w:t>
      </w:r>
    </w:p>
    <w:p w:rsidR="00393E3F" w:rsidRDefault="004E1A60" w:rsidP="00393E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pStyle w:val="Heading1"/>
        <w:spacing w:before="0"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210518004"/>
      <w:bookmarkStart w:id="2" w:name="_Hlk201190928"/>
      <w:r w:rsidRPr="00010FC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1</w:t>
      </w:r>
      <w:bookmarkEnd w:id="1"/>
    </w:p>
    <w:p w:rsidR="00393E3F" w:rsidRPr="00336C7A" w:rsidRDefault="00393E3F" w:rsidP="00393E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C7A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393E3F" w:rsidRDefault="00393E3F" w:rsidP="00393E3F">
      <w:pPr>
        <w:keepNext/>
        <w:spacing w:after="0" w:line="480" w:lineRule="auto"/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390900" cy="1924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15" cy="194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E3F" w:rsidRPr="0069635B" w:rsidRDefault="00393E3F" w:rsidP="00393E3F">
      <w:pPr>
        <w:pStyle w:val="Caption"/>
      </w:pPr>
      <w:r>
        <w:t xml:space="preserve">gambar </w:t>
      </w:r>
      <w:r w:rsidR="004E1A60">
        <w:fldChar w:fldCharType="begin"/>
      </w:r>
      <w:r>
        <w:instrText xml:space="preserve"> SEQ gambar \* ARABIC </w:instrText>
      </w:r>
      <w:r w:rsidR="004E1A60">
        <w:fldChar w:fldCharType="separate"/>
      </w:r>
      <w:r>
        <w:rPr>
          <w:noProof/>
        </w:rPr>
        <w:t>1</w:t>
      </w:r>
      <w:r w:rsidR="004E1A60">
        <w:rPr>
          <w:noProof/>
        </w:rPr>
        <w:fldChar w:fldCharType="end"/>
      </w:r>
      <w:r>
        <w:t xml:space="preserve"> wawancara dengan ibu ida selaku pemilik usaha ayam potong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457575" cy="224790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E3F" w:rsidRDefault="00393E3F" w:rsidP="00393E3F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393E3F" w:rsidRPr="0069635B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Pr="0069635B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93E3F" w:rsidRDefault="004E1A60" w:rsidP="00393E3F">
      <w:pPr>
        <w:keepNext/>
        <w:tabs>
          <w:tab w:val="left" w:pos="1080"/>
        </w:tabs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1026" type="#_x0000_t202" style="position:absolute;margin-left:0;margin-top:89.8pt;width:274.5pt;height:.05pt;z-index:251660288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" stroked="f">
            <v:textbox style="mso-fit-shape-to-text:t" inset="0,0,0,0">
              <w:txbxContent>
                <w:p w:rsidR="00393E3F" w:rsidRPr="00F64228" w:rsidRDefault="00393E3F" w:rsidP="00393E3F">
                  <w:pPr>
                    <w:pStyle w:val="Caption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>
                    <w:t xml:space="preserve">gambar </w:t>
                  </w:r>
                  <w:r w:rsidR="004E1A60">
                    <w:fldChar w:fldCharType="begin"/>
                  </w:r>
                  <w:r>
                    <w:instrText xml:space="preserve"> SEQ gambar \* ARABIC </w:instrText>
                  </w:r>
                  <w:r w:rsidR="004E1A60"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 w:rsidR="004E1A60">
                    <w:rPr>
                      <w:noProof/>
                    </w:rPr>
                    <w:fldChar w:fldCharType="end"/>
                  </w:r>
                  <w:r>
                    <w:t xml:space="preserve"> wwancara dengan bapak Muhammad syahfari selaku pemilik usaha ayam potong</w:t>
                  </w:r>
                </w:p>
              </w:txbxContent>
            </v:textbox>
            <w10:wrap type="square" anchorx="margin"/>
          </v:shape>
        </w:pict>
      </w:r>
      <w:r w:rsidR="00393E3F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93E3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513758" cy="18383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50" cy="188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E3F" w:rsidRPr="00194E06" w:rsidRDefault="00393E3F" w:rsidP="00393E3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gambar </w:t>
      </w:r>
      <w:r w:rsidR="004E1A60">
        <w:fldChar w:fldCharType="begin"/>
      </w:r>
      <w:r>
        <w:instrText xml:space="preserve"> SEQ gambar \* ARABIC </w:instrText>
      </w:r>
      <w:r w:rsidR="004E1A60">
        <w:fldChar w:fldCharType="separate"/>
      </w:r>
      <w:r>
        <w:rPr>
          <w:noProof/>
        </w:rPr>
        <w:t>3</w:t>
      </w:r>
      <w:r w:rsidR="004E1A60">
        <w:rPr>
          <w:noProof/>
        </w:rPr>
        <w:fldChar w:fldCharType="end"/>
      </w:r>
      <w:r>
        <w:t xml:space="preserve"> dokumentasi pemotongan ayam potong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56"/>
        <w:gridCol w:w="1886"/>
      </w:tblGrid>
      <w:tr w:rsidR="00393E3F" w:rsidTr="00FB5CF6">
        <w:tc>
          <w:tcPr>
            <w:tcW w:w="6051" w:type="dxa"/>
          </w:tcPr>
          <w:p w:rsidR="00393E3F" w:rsidRDefault="00393E3F" w:rsidP="00FB5CF6">
            <w:pPr>
              <w:keepNext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886" w:type="dxa"/>
          </w:tcPr>
          <w:p w:rsidR="00393E3F" w:rsidRDefault="00393E3F" w:rsidP="00FB5CF6">
            <w:pPr>
              <w:keepNext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393E3F" w:rsidTr="00FB5CF6">
        <w:tc>
          <w:tcPr>
            <w:tcW w:w="6051" w:type="dxa"/>
          </w:tcPr>
          <w:p w:rsidR="00393E3F" w:rsidRDefault="00393E3F" w:rsidP="00FB5CF6">
            <w:pPr>
              <w:keepNext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62375" cy="22955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E3F" w:rsidRDefault="00393E3F" w:rsidP="00FB5CF6">
            <w:pPr>
              <w:pStyle w:val="Caption"/>
              <w:jc w:val="center"/>
            </w:pPr>
            <w:r>
              <w:t xml:space="preserve">gambar </w:t>
            </w:r>
            <w:r w:rsidR="004E1A60">
              <w:fldChar w:fldCharType="begin"/>
            </w:r>
            <w:r>
              <w:instrText xml:space="preserve"> SEQ gambar \* ARABIC </w:instrText>
            </w:r>
            <w:r w:rsidR="004E1A60">
              <w:fldChar w:fldCharType="separate"/>
            </w:r>
            <w:r>
              <w:rPr>
                <w:noProof/>
              </w:rPr>
              <w:t>4</w:t>
            </w:r>
            <w:r w:rsidR="004E1A60">
              <w:rPr>
                <w:noProof/>
              </w:rPr>
              <w:fldChar w:fldCharType="end"/>
            </w:r>
            <w:r>
              <w:t xml:space="preserve"> wawancara dengan ibu aswida selaku pemilik usaha ayam potong</w:t>
            </w:r>
          </w:p>
          <w:p w:rsidR="00393E3F" w:rsidRDefault="00393E3F" w:rsidP="00FB5CF6">
            <w:pPr>
              <w:keepNext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771900" cy="21621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E3F" w:rsidRDefault="00393E3F" w:rsidP="00FB5CF6">
            <w:pPr>
              <w:pStyle w:val="Caption"/>
            </w:pPr>
            <w:r>
              <w:t xml:space="preserve">gambar </w:t>
            </w:r>
            <w:r w:rsidR="004E1A60">
              <w:fldChar w:fldCharType="begin"/>
            </w:r>
            <w:r>
              <w:instrText xml:space="preserve"> SEQ gambar \* ARABIC </w:instrText>
            </w:r>
            <w:r w:rsidR="004E1A60">
              <w:fldChar w:fldCharType="separate"/>
            </w:r>
            <w:r>
              <w:rPr>
                <w:noProof/>
              </w:rPr>
              <w:t>5</w:t>
            </w:r>
            <w:r w:rsidR="004E1A60">
              <w:rPr>
                <w:noProof/>
              </w:rPr>
              <w:fldChar w:fldCharType="end"/>
            </w:r>
            <w:r>
              <w:t xml:space="preserve"> wawancara dengan bapak riski selaku pemilik usaha ayam potong</w:t>
            </w:r>
          </w:p>
          <w:p w:rsidR="00393E3F" w:rsidRDefault="00393E3F" w:rsidP="00FB5CF6">
            <w:pPr>
              <w:keepNext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95625" cy="25050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873" cy="251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E3F" w:rsidRPr="0069635B" w:rsidRDefault="00393E3F" w:rsidP="00FB5CF6">
            <w:pPr>
              <w:pStyle w:val="Caption"/>
            </w:pPr>
            <w:r>
              <w:lastRenderedPageBreak/>
              <w:t xml:space="preserve">gambar </w:t>
            </w:r>
            <w:r w:rsidR="004E1A60">
              <w:fldChar w:fldCharType="begin"/>
            </w:r>
            <w:r>
              <w:instrText xml:space="preserve"> SEQ gambar \* ARABIC </w:instrText>
            </w:r>
            <w:r w:rsidR="004E1A60">
              <w:fldChar w:fldCharType="separate"/>
            </w:r>
            <w:r>
              <w:rPr>
                <w:noProof/>
              </w:rPr>
              <w:t>6</w:t>
            </w:r>
            <w:r w:rsidR="004E1A60">
              <w:rPr>
                <w:noProof/>
              </w:rPr>
              <w:fldChar w:fldCharType="end"/>
            </w:r>
            <w:r>
              <w:t xml:space="preserve"> wawancara dengan ibu dina selaku pemilik usaha ayam potong</w:t>
            </w:r>
          </w:p>
        </w:tc>
        <w:tc>
          <w:tcPr>
            <w:tcW w:w="1886" w:type="dxa"/>
          </w:tcPr>
          <w:p w:rsidR="00393E3F" w:rsidRDefault="00393E3F" w:rsidP="00FB5CF6">
            <w:pPr>
              <w:pStyle w:val="Caption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pStyle w:val="Heading1"/>
        <w:spacing w:before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210518005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II</w:t>
      </w:r>
      <w:bookmarkEnd w:id="3"/>
    </w:p>
    <w:p w:rsidR="00393E3F" w:rsidRDefault="00393E3F" w:rsidP="00393E3F">
      <w:pPr>
        <w:spacing w:after="0" w:line="480" w:lineRule="auto"/>
      </w:pPr>
    </w:p>
    <w:p w:rsidR="00393E3F" w:rsidRPr="00336C7A" w:rsidRDefault="00393E3F" w:rsidP="00393E3F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336C7A">
        <w:rPr>
          <w:rFonts w:ascii="Times New Roman" w:hAnsi="Times New Roman" w:cs="Times New Roman"/>
          <w:b/>
        </w:rPr>
        <w:t>ANGKET PENELITIAN</w:t>
      </w:r>
    </w:p>
    <w:p w:rsidR="00393E3F" w:rsidRPr="00A44172" w:rsidRDefault="00393E3F" w:rsidP="00393E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E3F" w:rsidRPr="00A44172" w:rsidRDefault="00393E3F" w:rsidP="00393E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172">
        <w:rPr>
          <w:rFonts w:ascii="Times New Roman" w:hAnsi="Times New Roman" w:cs="Times New Roman"/>
          <w:b/>
          <w:sz w:val="24"/>
          <w:szCs w:val="24"/>
        </w:rPr>
        <w:t>STRATEGI PEMASARAN AYAM POTONG (BOILER) PADA</w:t>
      </w:r>
    </w:p>
    <w:p w:rsidR="00393E3F" w:rsidRPr="00A44172" w:rsidRDefault="00393E3F" w:rsidP="00393E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172">
        <w:rPr>
          <w:rFonts w:ascii="Times New Roman" w:hAnsi="Times New Roman" w:cs="Times New Roman"/>
          <w:b/>
          <w:sz w:val="24"/>
          <w:szCs w:val="24"/>
        </w:rPr>
        <w:t>PELAKU USAHA DIPASAR SUKARAMAI, KECAMATAN MEDAN</w:t>
      </w:r>
    </w:p>
    <w:p w:rsidR="00393E3F" w:rsidRPr="00A44172" w:rsidRDefault="00393E3F" w:rsidP="00393E3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172">
        <w:rPr>
          <w:rFonts w:ascii="Times New Roman" w:hAnsi="Times New Roman" w:cs="Times New Roman"/>
          <w:b/>
          <w:sz w:val="24"/>
          <w:szCs w:val="24"/>
        </w:rPr>
        <w:t>AREA, KOTA MEDAN</w:t>
      </w:r>
    </w:p>
    <w:p w:rsidR="00393E3F" w:rsidRDefault="00393E3F" w:rsidP="00393E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3E3F" w:rsidRPr="000704A8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  <w:r w:rsidRPr="000704A8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0704A8">
        <w:rPr>
          <w:rFonts w:ascii="Segoe UI Symbol" w:hAnsi="Segoe UI Symbol" w:cs="Segoe UI Symbol"/>
          <w:sz w:val="24"/>
          <w:szCs w:val="24"/>
        </w:rPr>
        <w:t>☐</w:t>
      </w:r>
      <w:r w:rsidRPr="000704A8">
        <w:rPr>
          <w:rFonts w:ascii="Times New Roman" w:hAnsi="Times New Roman" w:cs="Times New Roman"/>
          <w:sz w:val="24"/>
          <w:szCs w:val="24"/>
        </w:rPr>
        <w:t xml:space="preserve"> Laki – Laki </w:t>
      </w:r>
      <w:r w:rsidRPr="000704A8">
        <w:rPr>
          <w:rFonts w:ascii="Segoe UI Symbol" w:hAnsi="Segoe UI Symbol" w:cs="Segoe UI Symbol"/>
          <w:sz w:val="24"/>
          <w:szCs w:val="24"/>
        </w:rPr>
        <w:t>☐</w:t>
      </w:r>
      <w:r w:rsidRPr="000704A8">
        <w:rPr>
          <w:rFonts w:ascii="Times New Roman" w:hAnsi="Times New Roman" w:cs="Times New Roman"/>
          <w:sz w:val="24"/>
          <w:szCs w:val="24"/>
        </w:rPr>
        <w:t xml:space="preserve"> Perempuan</w:t>
      </w: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 ekor per hari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Pr="00A44172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  <w:r w:rsidRPr="00A44172">
        <w:rPr>
          <w:rFonts w:ascii="Times New Roman" w:hAnsi="Times New Roman" w:cs="Times New Roman"/>
          <w:b/>
          <w:sz w:val="24"/>
          <w:szCs w:val="24"/>
        </w:rPr>
        <w:t>PETUNJUK PENGISIAN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393E3F" w:rsidRPr="000704A8" w:rsidRDefault="00393E3F" w:rsidP="00393E3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0704A8">
        <w:rPr>
          <w:rFonts w:ascii="Times New Roman" w:hAnsi="Times New Roman" w:cs="Times New Roman"/>
          <w:sz w:val="24"/>
          <w:szCs w:val="24"/>
        </w:rPr>
        <w:t xml:space="preserve">Bacalah dengan seksama setiap pernyataan dan jawaban yang tersedia. </w:t>
      </w:r>
    </w:p>
    <w:p w:rsidR="00393E3F" w:rsidRPr="000704A8" w:rsidRDefault="00393E3F" w:rsidP="00393E3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0704A8">
        <w:rPr>
          <w:rFonts w:ascii="Times New Roman" w:hAnsi="Times New Roman" w:cs="Times New Roman"/>
          <w:sz w:val="24"/>
          <w:szCs w:val="24"/>
        </w:rPr>
        <w:t>Jawablah dan isilah sesuai dengan pernyataan dibawah ini dengan memberi tanda chek list (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 w:rsidRPr="000704A8">
        <w:rPr>
          <w:rFonts w:ascii="Times New Roman" w:hAnsi="Times New Roman" w:cs="Times New Roman"/>
          <w:sz w:val="24"/>
          <w:szCs w:val="24"/>
        </w:rPr>
        <w:t>) pada alternatif yang tersedia pada kolom jawabab.</w:t>
      </w:r>
    </w:p>
    <w:p w:rsidR="00393E3F" w:rsidRDefault="00393E3F" w:rsidP="00393E3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0704A8">
        <w:rPr>
          <w:rFonts w:ascii="Times New Roman" w:hAnsi="Times New Roman" w:cs="Times New Roman"/>
          <w:sz w:val="24"/>
          <w:szCs w:val="24"/>
        </w:rPr>
        <w:t>Mohon jawaban diberikan secara objektif untuk akurasi hasil penelitian, pada salah satu pilihan jawaban.</w:t>
      </w:r>
    </w:p>
    <w:p w:rsidR="00393E3F" w:rsidRDefault="00393E3F" w:rsidP="00393E3F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042"/>
        <w:gridCol w:w="2035"/>
        <w:gridCol w:w="2035"/>
        <w:gridCol w:w="2041"/>
      </w:tblGrid>
      <w:tr w:rsidR="00393E3F" w:rsidTr="00FB5CF6">
        <w:trPr>
          <w:jc w:val="center"/>
        </w:trPr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(SS)</w:t>
            </w:r>
          </w:p>
        </w:tc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</w:p>
        </w:tc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(TS)</w:t>
            </w:r>
          </w:p>
        </w:tc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(STS)</w:t>
            </w:r>
          </w:p>
        </w:tc>
      </w:tr>
      <w:tr w:rsidR="00393E3F" w:rsidTr="00FB5CF6">
        <w:trPr>
          <w:jc w:val="center"/>
        </w:trPr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4" w:type="dxa"/>
          </w:tcPr>
          <w:p w:rsidR="00393E3F" w:rsidRDefault="00393E3F" w:rsidP="00FB5CF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93E3F" w:rsidRDefault="00393E3F" w:rsidP="00393E3F">
      <w:pPr>
        <w:pStyle w:val="ListParagraph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Pr="001A7D04" w:rsidRDefault="00393E3F" w:rsidP="00393E3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A7D04">
        <w:rPr>
          <w:rFonts w:ascii="Times New Roman" w:hAnsi="Times New Roman" w:cs="Times New Roman"/>
          <w:sz w:val="24"/>
          <w:szCs w:val="24"/>
        </w:rPr>
        <w:t>Semua jawaban Bapak/Ibu/Saudara/i dijamin kerahasiannya.</w:t>
      </w:r>
    </w:p>
    <w:p w:rsidR="00393E3F" w:rsidRPr="00870BDC" w:rsidRDefault="00393E3F" w:rsidP="00393E3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A7D04">
        <w:rPr>
          <w:rFonts w:ascii="Times New Roman" w:hAnsi="Times New Roman" w:cs="Times New Roman"/>
          <w:sz w:val="24"/>
          <w:szCs w:val="24"/>
        </w:rPr>
        <w:t>Pernyataan ini sementara untuk tujuan penelitian</w:t>
      </w:r>
    </w:p>
    <w:p w:rsidR="00393E3F" w:rsidRDefault="00393E3F" w:rsidP="00393E3F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426" w:type="dxa"/>
        <w:tblLayout w:type="fixed"/>
        <w:tblLook w:val="04A0"/>
      </w:tblPr>
      <w:tblGrid>
        <w:gridCol w:w="543"/>
        <w:gridCol w:w="3988"/>
        <w:gridCol w:w="708"/>
        <w:gridCol w:w="788"/>
        <w:gridCol w:w="730"/>
        <w:gridCol w:w="744"/>
      </w:tblGrid>
      <w:tr w:rsidR="00393E3F" w:rsidTr="00FB5CF6">
        <w:tc>
          <w:tcPr>
            <w:tcW w:w="543" w:type="dxa"/>
            <w:vMerge w:val="restart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B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88" w:type="dxa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Faktor Eksternal</w:t>
            </w:r>
          </w:p>
        </w:tc>
        <w:tc>
          <w:tcPr>
            <w:tcW w:w="2970" w:type="dxa"/>
            <w:gridSpan w:val="4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Penilaian</w:t>
            </w:r>
          </w:p>
        </w:tc>
      </w:tr>
      <w:tr w:rsidR="00393E3F" w:rsidTr="00FB5CF6">
        <w:tc>
          <w:tcPr>
            <w:tcW w:w="543" w:type="dxa"/>
            <w:vMerge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Opportunities / Peluang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Adanya Kemitraan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adanya kerja sama dengan pihak lain dapat meningkatkan penjualan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Menjalin kemitraan dengan pihak lain dapat meminimalisis kerugian 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melakukan kemitraan sebagai jaminan usaha untuk bertahan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Pr="00233F8A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F8A">
              <w:rPr>
                <w:rFonts w:ascii="Times New Roman" w:hAnsi="Times New Roman" w:cs="Times New Roman"/>
                <w:b/>
                <w:sz w:val="24"/>
                <w:szCs w:val="24"/>
              </w:rPr>
              <w:t>Tingginya Permintaan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Meningkatnya permintaan ayam potong diakibatkan faktor kebutuhan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Tingginya permintaan ayam potong karna harganya lebih murah dari harga daging sapi.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Semakin banyak jumlah penduduk, semakin tinggi pula permintaan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Pr="00541935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935">
              <w:rPr>
                <w:rFonts w:ascii="Times New Roman" w:hAnsi="Times New Roman" w:cs="Times New Roman"/>
                <w:b/>
                <w:sz w:val="24"/>
                <w:szCs w:val="24"/>
              </w:rPr>
              <w:t>Meningkatkan kesejahteraan pelaku usaha dan karyawan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Membuka usaha ayam potong dapat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mensejahterakan bagi pelaku usaha 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meningkatnya penjualan ayam potong karyawan akan diberi bonus oleh pemilik usaha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meningkatnya pendapatan dari usaha ayam potong pelaku usaha akan mendapatkan keuntungan yang banyak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Pr="00541935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935">
              <w:rPr>
                <w:rFonts w:ascii="Times New Roman" w:hAnsi="Times New Roman" w:cs="Times New Roman"/>
                <w:b/>
                <w:sz w:val="24"/>
                <w:szCs w:val="24"/>
              </w:rPr>
              <w:t>Membuka lapangan pekerjaan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adanya usaha ayam potong di pasar akan membuka lowongan pekerjaan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membuka lowongan pekerjaan suatu pekerjaan akan terstruktur misalnya karyawan hanya fokus di satu pekerjaan saja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membuka lowongan dapat membantu dalam memasarkan produk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426" w:type="dxa"/>
        <w:tblLayout w:type="fixed"/>
        <w:tblLook w:val="04A0"/>
      </w:tblPr>
      <w:tblGrid>
        <w:gridCol w:w="543"/>
        <w:gridCol w:w="3988"/>
        <w:gridCol w:w="708"/>
        <w:gridCol w:w="788"/>
        <w:gridCol w:w="730"/>
        <w:gridCol w:w="744"/>
      </w:tblGrid>
      <w:tr w:rsidR="00393E3F" w:rsidTr="00FB5CF6">
        <w:tc>
          <w:tcPr>
            <w:tcW w:w="543" w:type="dxa"/>
            <w:vMerge w:val="restart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B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88" w:type="dxa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Faktor Eksternal</w:t>
            </w:r>
          </w:p>
        </w:tc>
        <w:tc>
          <w:tcPr>
            <w:tcW w:w="2970" w:type="dxa"/>
            <w:gridSpan w:val="4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Penilaian</w:t>
            </w:r>
          </w:p>
        </w:tc>
      </w:tr>
      <w:tr w:rsidR="00393E3F" w:rsidTr="00FB5CF6">
        <w:tc>
          <w:tcPr>
            <w:tcW w:w="543" w:type="dxa"/>
            <w:vMerge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Threat / Ancaman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Banyaknya pesaing yang membuka usaha sejenis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Timbulnya pesaing baru diakibatkan kebutuhan masyarakan akan daging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Pelaku usaha ayam potng memiliki keuntungan menarik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Timulnya pesaing baru karena permintaan pasar yang cukup stabil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Pr="007C097C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7C">
              <w:rPr>
                <w:rFonts w:ascii="Times New Roman" w:hAnsi="Times New Roman" w:cs="Times New Roman"/>
                <w:b/>
                <w:sz w:val="24"/>
                <w:szCs w:val="24"/>
              </w:rPr>
              <w:t>Ketidakstabilan harga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ayam potong tidak stabil diakibatkan pemasok menaruh harga yang tidak tetap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Ketidakstabilan harga ayam potong diakibatkan tingginya permintaan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Ketidakstabilan harga ayam potong diakibatkan  DOC di peternakan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Pr="00A31F1A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F1A">
              <w:rPr>
                <w:rFonts w:ascii="Times New Roman" w:hAnsi="Times New Roman" w:cs="Times New Roman"/>
                <w:b/>
                <w:sz w:val="24"/>
                <w:szCs w:val="24"/>
              </w:rPr>
              <w:t>Kesehatan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Pelaku usaha memotong ayam yang segar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kesehatan ayam potong kurang sehat akan mempengaruhi kualitas dari ayam potong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Ayam yang tidak sehat akan meningkatkan penjualan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393E3F" w:rsidRPr="00A62A2A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A2A">
              <w:rPr>
                <w:rFonts w:ascii="Times New Roman" w:hAnsi="Times New Roman" w:cs="Times New Roman"/>
                <w:b/>
                <w:sz w:val="24"/>
                <w:szCs w:val="24"/>
              </w:rPr>
              <w:t>Timbulnya produk ekspor dari luar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Timbulnya  produk ekspor ayam potong tidak menurunkan minat beli konsumen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 ayam potong ekspor bisa tahan lama dibanding dengan produk lokal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Pelaku usaha ayam potong mampu bersaing walaupun ada competitor dari luar</w:t>
            </w:r>
          </w:p>
        </w:tc>
        <w:tc>
          <w:tcPr>
            <w:tcW w:w="70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ayout w:type="fixed"/>
        <w:tblLook w:val="04A0"/>
      </w:tblPr>
      <w:tblGrid>
        <w:gridCol w:w="543"/>
        <w:gridCol w:w="3846"/>
        <w:gridCol w:w="850"/>
        <w:gridCol w:w="788"/>
        <w:gridCol w:w="730"/>
        <w:gridCol w:w="744"/>
      </w:tblGrid>
      <w:tr w:rsidR="00393E3F" w:rsidTr="00FB5CF6">
        <w:tc>
          <w:tcPr>
            <w:tcW w:w="543" w:type="dxa"/>
            <w:vMerge w:val="restart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B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46" w:type="dxa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Faktor Internal</w:t>
            </w:r>
          </w:p>
        </w:tc>
        <w:tc>
          <w:tcPr>
            <w:tcW w:w="3112" w:type="dxa"/>
            <w:gridSpan w:val="4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Penilaian</w:t>
            </w:r>
          </w:p>
        </w:tc>
      </w:tr>
      <w:tr w:rsidR="00393E3F" w:rsidTr="00FB5CF6">
        <w:tc>
          <w:tcPr>
            <w:tcW w:w="543" w:type="dxa"/>
            <w:vMerge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Strength / Kekuatan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Produk Berkualitas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Ayam yang bapak potong dalam keadaan segar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Kualitas ayam potong yang bapak jual cukup baik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Ayam yang bapak jual langsung dipotong saat itu juga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6" w:type="dxa"/>
          </w:tcPr>
          <w:p w:rsidR="00393E3F" w:rsidRPr="00297D95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D95">
              <w:rPr>
                <w:rFonts w:ascii="Times New Roman" w:hAnsi="Times New Roman" w:cs="Times New Roman"/>
                <w:b/>
                <w:sz w:val="24"/>
                <w:szCs w:val="24"/>
              </w:rPr>
              <w:t>Lokasi yang cukup strategis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Lokasi yang strategis dapat meningkatkan penjualan ayam potong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Lokasi yang strategis memudahkan pelanggan untuk membeli ayam potong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Lokasi yang strategis memudahkan pelanggan dalam mencari kendaraan umum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6" w:type="dxa"/>
          </w:tcPr>
          <w:p w:rsidR="00393E3F" w:rsidRPr="00297D95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D95">
              <w:rPr>
                <w:rFonts w:ascii="Times New Roman" w:hAnsi="Times New Roman" w:cs="Times New Roman"/>
                <w:b/>
                <w:sz w:val="24"/>
                <w:szCs w:val="24"/>
              </w:rPr>
              <w:t>Memiliki pelanggan tetap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pelanggan tetap dapat menstabilkan pendapatan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mempunyai pelanggan tetap dapat meningkatkan penjualan ayam potong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46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memiliki pelanggan tetap dapat memikat pelanggan baru untuk membeli ayam potong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6" w:type="dxa"/>
          </w:tcPr>
          <w:p w:rsidR="00393E3F" w:rsidRPr="008C098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98F">
              <w:rPr>
                <w:rFonts w:ascii="Times New Roman" w:hAnsi="Times New Roman" w:cs="Times New Roman"/>
                <w:b/>
                <w:sz w:val="24"/>
                <w:szCs w:val="24"/>
              </w:rPr>
              <w:t>Pemilik dan karyawan yang terampil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46" w:type="dxa"/>
          </w:tcPr>
          <w:p w:rsidR="00393E3F" w:rsidRPr="008C098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8F">
              <w:rPr>
                <w:rFonts w:ascii="Times New Roman" w:hAnsi="Times New Roman" w:cs="Times New Roman"/>
                <w:sz w:val="24"/>
                <w:szCs w:val="24"/>
              </w:rPr>
              <w:t xml:space="preserve">Pemilik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usaha memiliki kemampuan mengatur jadwal operasional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46" w:type="dxa"/>
          </w:tcPr>
          <w:p w:rsidR="00393E3F" w:rsidRPr="008C098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8F">
              <w:rPr>
                <w:rFonts w:ascii="Times New Roman" w:hAnsi="Times New Roman" w:cs="Times New Roman"/>
                <w:sz w:val="24"/>
                <w:szCs w:val="24"/>
              </w:rPr>
              <w:t xml:space="preserve">Pemilik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usaha harus bisa mengawasi para karyawannya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46" w:type="dxa"/>
          </w:tcPr>
          <w:p w:rsidR="00393E3F" w:rsidRPr="008C098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8F">
              <w:rPr>
                <w:rFonts w:ascii="Times New Roman" w:hAnsi="Times New Roman" w:cs="Times New Roman"/>
                <w:sz w:val="24"/>
                <w:szCs w:val="24"/>
              </w:rPr>
              <w:t xml:space="preserve">Karyawan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harus pandai dalam mengambil hati konsumen</w:t>
            </w:r>
          </w:p>
        </w:tc>
        <w:tc>
          <w:tcPr>
            <w:tcW w:w="85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ayout w:type="fixed"/>
        <w:tblLook w:val="04A0"/>
      </w:tblPr>
      <w:tblGrid>
        <w:gridCol w:w="543"/>
        <w:gridCol w:w="4129"/>
        <w:gridCol w:w="709"/>
        <w:gridCol w:w="709"/>
        <w:gridCol w:w="709"/>
        <w:gridCol w:w="702"/>
      </w:tblGrid>
      <w:tr w:rsidR="00393E3F" w:rsidTr="00FB5CF6">
        <w:tc>
          <w:tcPr>
            <w:tcW w:w="543" w:type="dxa"/>
            <w:vMerge w:val="restart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B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29" w:type="dxa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Faktor Internal</w:t>
            </w:r>
          </w:p>
        </w:tc>
        <w:tc>
          <w:tcPr>
            <w:tcW w:w="2829" w:type="dxa"/>
            <w:gridSpan w:val="4"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Penilaian</w:t>
            </w:r>
          </w:p>
        </w:tc>
      </w:tr>
      <w:tr w:rsidR="00393E3F" w:rsidTr="00FB5CF6">
        <w:tc>
          <w:tcPr>
            <w:tcW w:w="543" w:type="dxa"/>
            <w:vMerge/>
          </w:tcPr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Weakhess / Kelemahan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Produk tidak tahan lama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93E3F" w:rsidRPr="004515B4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 ayam potong tahan untuk beberpa hari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Produk ayam potong tahan terhadap paparan sinar matahari yang cukup lama 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Ayam yang telah dipotong terlalu lama akan mengubah tekstur, warna dari ayam potong tersebut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:rsidR="00393E3F" w:rsidRPr="005A7CC9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CC9">
              <w:rPr>
                <w:rFonts w:ascii="Times New Roman" w:hAnsi="Times New Roman" w:cs="Times New Roman"/>
                <w:b/>
                <w:sz w:val="24"/>
                <w:szCs w:val="24"/>
              </w:rPr>
              <w:t>Modal yang dibutuhkan besar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Modal yang dibutuhkan untuk membuka usaha ayam potong cukup besar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Modal yang bapak terima untuk membuka usaha ayam potong ini berasal berasal dari modal sendiri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bapak meminjam modal ke bank untuk membuka usaha ayam potong ini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Pr="004E5562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9" w:type="dxa"/>
          </w:tcPr>
          <w:p w:rsidR="00393E3F" w:rsidRPr="004E5562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562">
              <w:rPr>
                <w:rFonts w:ascii="Times New Roman" w:hAnsi="Times New Roman" w:cs="Times New Roman"/>
                <w:b/>
                <w:sz w:val="24"/>
                <w:szCs w:val="24"/>
              </w:rPr>
              <w:t>Saluran distribusi terbatas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Bapak menyediakan layanan antar ke pelanggan yang membeli ayam potong dalam jumlah banyak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ayam yang bapak jual dengan harga standar karena distribusinya hanya di pasar saaja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Pendistribusian ayam potong bapak terbatas diakibatkan faktor biaya yang besar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</w:tcPr>
          <w:p w:rsidR="00393E3F" w:rsidRPr="005E5548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548">
              <w:rPr>
                <w:rFonts w:ascii="Times New Roman" w:hAnsi="Times New Roman" w:cs="Times New Roman"/>
                <w:b/>
                <w:sz w:val="24"/>
                <w:szCs w:val="24"/>
              </w:rPr>
              <w:t>Pencemaran dari limbah pemotongan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Limbah dari pemotongan dapat mencemari udara sekitar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limbah dari pemotongan, pencucian, dapat mencemari air, seperti air sumur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543" w:type="dxa"/>
          </w:tcPr>
          <w:p w:rsidR="00393E3F" w:rsidRDefault="00393E3F" w:rsidP="00FB5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2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Limbah dari pemotongan jika tidak diolah dengan baik dapat menjadi sumber penyakit bagi pemilik usaha maupun karyawan</w:t>
            </w: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93E3F" w:rsidRDefault="00393E3F" w:rsidP="00FB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Pr="00336C7A" w:rsidRDefault="00393E3F" w:rsidP="00393E3F">
      <w:pPr>
        <w:pStyle w:val="Heading1"/>
        <w:spacing w:before="0"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210518006"/>
      <w:r w:rsidRPr="00336C7A">
        <w:rPr>
          <w:rFonts w:ascii="Times New Roman" w:hAnsi="Times New Roman" w:cs="Times New Roman"/>
          <w:b/>
          <w:color w:val="auto"/>
          <w:sz w:val="24"/>
          <w:szCs w:val="24"/>
        </w:rPr>
        <w:t>LAMPIRAN III</w:t>
      </w:r>
      <w:bookmarkEnd w:id="4"/>
    </w:p>
    <w:p w:rsidR="00393E3F" w:rsidRPr="001554A0" w:rsidRDefault="00393E3F" w:rsidP="00393E3F">
      <w:pPr>
        <w:spacing w:after="0" w:line="48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4A0">
        <w:rPr>
          <w:rFonts w:ascii="Times New Roman" w:hAnsi="Times New Roman" w:cs="Times New Roman"/>
          <w:b/>
          <w:sz w:val="24"/>
          <w:szCs w:val="24"/>
        </w:rPr>
        <w:t>Hasil Wawancara</w:t>
      </w:r>
      <w:bookmarkEnd w:id="2"/>
    </w:p>
    <w:tbl>
      <w:tblPr>
        <w:tblStyle w:val="TableGrid"/>
        <w:tblW w:w="8075" w:type="dxa"/>
        <w:tblLook w:val="04A0"/>
      </w:tblPr>
      <w:tblGrid>
        <w:gridCol w:w="1413"/>
        <w:gridCol w:w="567"/>
        <w:gridCol w:w="567"/>
        <w:gridCol w:w="602"/>
        <w:gridCol w:w="513"/>
        <w:gridCol w:w="444"/>
        <w:gridCol w:w="582"/>
        <w:gridCol w:w="410"/>
        <w:gridCol w:w="426"/>
        <w:gridCol w:w="418"/>
        <w:gridCol w:w="456"/>
        <w:gridCol w:w="456"/>
        <w:gridCol w:w="456"/>
        <w:gridCol w:w="765"/>
      </w:tblGrid>
      <w:tr w:rsidR="00393E3F" w:rsidTr="00FB5CF6">
        <w:tc>
          <w:tcPr>
            <w:tcW w:w="1413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201257204"/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Variabel Internal</w:t>
            </w:r>
          </w:p>
        </w:tc>
        <w:tc>
          <w:tcPr>
            <w:tcW w:w="5897" w:type="dxa"/>
            <w:gridSpan w:val="12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</w:p>
        </w:tc>
        <w:tc>
          <w:tcPr>
            <w:tcW w:w="765" w:type="dxa"/>
            <w:vMerge w:val="restart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A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393E3F" w:rsidTr="00FB5CF6">
        <w:tc>
          <w:tcPr>
            <w:tcW w:w="1413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Kekuatan</w:t>
            </w:r>
          </w:p>
        </w:tc>
        <w:tc>
          <w:tcPr>
            <w:tcW w:w="567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3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4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2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0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8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65" w:type="dxa"/>
            <w:vMerge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5E554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393E3F" w:rsidTr="00FB5CF6">
        <w:tc>
          <w:tcPr>
            <w:tcW w:w="1413" w:type="dxa"/>
          </w:tcPr>
          <w:p w:rsidR="00393E3F" w:rsidRPr="00261B32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B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517</w:t>
            </w:r>
          </w:p>
        </w:tc>
      </w:tr>
      <w:tr w:rsidR="00393E3F" w:rsidTr="00FB5CF6">
        <w:tc>
          <w:tcPr>
            <w:tcW w:w="1413" w:type="dxa"/>
          </w:tcPr>
          <w:p w:rsidR="00393E3F" w:rsidRPr="00AC72FF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Kelemahan </w:t>
            </w:r>
          </w:p>
        </w:tc>
        <w:tc>
          <w:tcPr>
            <w:tcW w:w="567" w:type="dxa"/>
          </w:tcPr>
          <w:p w:rsidR="00393E3F" w:rsidRDefault="00393E3F" w:rsidP="00FB5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5E554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Total 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442</w:t>
            </w:r>
          </w:p>
        </w:tc>
      </w:tr>
      <w:bookmarkEnd w:id="5"/>
    </w:tbl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  <w:r w:rsidRPr="00444BAD">
        <w:rPr>
          <w:rFonts w:ascii="Times New Roman" w:hAnsi="Times New Roman" w:cs="Times New Roman"/>
          <w:b/>
          <w:sz w:val="24"/>
          <w:szCs w:val="24"/>
        </w:rPr>
        <w:t>Kusioner Matriks</w:t>
      </w:r>
    </w:p>
    <w:tbl>
      <w:tblPr>
        <w:tblStyle w:val="TableGrid"/>
        <w:tblW w:w="4957" w:type="dxa"/>
        <w:tblLook w:val="04A0"/>
      </w:tblPr>
      <w:tblGrid>
        <w:gridCol w:w="2122"/>
        <w:gridCol w:w="1275"/>
        <w:gridCol w:w="1560"/>
      </w:tblGrid>
      <w:tr w:rsidR="00393E3F" w:rsidTr="00FB5CF6">
        <w:tc>
          <w:tcPr>
            <w:tcW w:w="2122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202388943"/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Variabel Internal</w:t>
            </w:r>
          </w:p>
        </w:tc>
        <w:tc>
          <w:tcPr>
            <w:tcW w:w="1275" w:type="dxa"/>
            <w:vMerge w:val="restart"/>
          </w:tcPr>
          <w:p w:rsidR="00393E3F" w:rsidRPr="00182C60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C6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60" w:type="dxa"/>
            <w:vMerge w:val="restart"/>
          </w:tcPr>
          <w:p w:rsidR="00393E3F" w:rsidRPr="00182C60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C60">
              <w:rPr>
                <w:rFonts w:ascii="Times New Roman" w:hAnsi="Times New Roman" w:cs="Times New Roman"/>
                <w:b/>
                <w:sz w:val="24"/>
                <w:szCs w:val="24"/>
              </w:rPr>
              <w:t>average</w:t>
            </w:r>
          </w:p>
        </w:tc>
      </w:tr>
      <w:tr w:rsidR="00393E3F" w:rsidTr="00FB5CF6">
        <w:tc>
          <w:tcPr>
            <w:tcW w:w="2122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Kekuatan</w:t>
            </w:r>
          </w:p>
        </w:tc>
        <w:tc>
          <w:tcPr>
            <w:tcW w:w="1275" w:type="dxa"/>
            <w:vMerge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2122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B736C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7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45 : 12 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</w:tc>
        <w:tc>
          <w:tcPr>
            <w:tcW w:w="156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</w:tr>
      <w:tr w:rsidR="00393E3F" w:rsidTr="00FB5CF6">
        <w:tc>
          <w:tcPr>
            <w:tcW w:w="2122" w:type="dxa"/>
          </w:tcPr>
          <w:p w:rsidR="00393E3F" w:rsidRPr="00AC72FF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2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Kelemahan </w:t>
            </w:r>
          </w:p>
        </w:tc>
        <w:tc>
          <w:tcPr>
            <w:tcW w:w="1275" w:type="dxa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2122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B736C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7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</w:tc>
        <w:tc>
          <w:tcPr>
            <w:tcW w:w="156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6"/>
    </w:tbl>
    <w:p w:rsidR="00393E3F" w:rsidRDefault="00393E3F" w:rsidP="00393E3F">
      <w:pPr>
        <w:spacing w:after="0" w:line="360" w:lineRule="auto"/>
        <w:rPr>
          <w:rFonts w:eastAsiaTheme="minorEastAsia"/>
          <w:sz w:val="24"/>
          <w:szCs w:val="24"/>
        </w:rPr>
      </w:pPr>
    </w:p>
    <w:p w:rsidR="00393E3F" w:rsidRPr="00EF16D7" w:rsidRDefault="00393E3F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Menentukan nilai rating</w:t>
      </w:r>
    </w:p>
    <w:p w:rsidR="00393E3F" w:rsidRDefault="004E1A60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="00393E3F">
        <w:rPr>
          <w:rFonts w:ascii="Times New Roman" w:eastAsiaTheme="minorEastAsia" w:hAnsi="Times New Roman" w:cs="Times New Roman"/>
          <w:sz w:val="24"/>
          <w:szCs w:val="24"/>
        </w:rPr>
        <w:t xml:space="preserve"> = ∑ x / n</w:t>
      </w:r>
    </w:p>
    <w:p w:rsidR="00393E3F" w:rsidRDefault="00393E3F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393E3F" w:rsidRDefault="004E1A60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="00393E3F">
        <w:rPr>
          <w:rFonts w:ascii="Times New Roman" w:eastAsiaTheme="minorEastAsia" w:hAnsi="Times New Roman" w:cs="Times New Roman"/>
          <w:sz w:val="24"/>
          <w:szCs w:val="24"/>
        </w:rPr>
        <w:tab/>
        <w:t>= Rata – rata</w:t>
      </w:r>
    </w:p>
    <w:p w:rsidR="00393E3F" w:rsidRDefault="00393E3F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∑ x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Penjumlahan dari semua data</w:t>
      </w:r>
    </w:p>
    <w:p w:rsidR="00393E3F" w:rsidRPr="00EF16D7" w:rsidRDefault="00393E3F" w:rsidP="00393E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Banyaknya data</w:t>
      </w:r>
    </w:p>
    <w:p w:rsidR="00393E3F" w:rsidRPr="00EF16D7" w:rsidRDefault="00393E3F" w:rsidP="00393E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 : 12 = 3,58</w:t>
      </w: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075" w:type="dxa"/>
        <w:tblLook w:val="04A0"/>
      </w:tblPr>
      <w:tblGrid>
        <w:gridCol w:w="1413"/>
        <w:gridCol w:w="567"/>
        <w:gridCol w:w="567"/>
        <w:gridCol w:w="602"/>
        <w:gridCol w:w="513"/>
        <w:gridCol w:w="444"/>
        <w:gridCol w:w="582"/>
        <w:gridCol w:w="410"/>
        <w:gridCol w:w="426"/>
        <w:gridCol w:w="418"/>
        <w:gridCol w:w="456"/>
        <w:gridCol w:w="456"/>
        <w:gridCol w:w="456"/>
        <w:gridCol w:w="765"/>
      </w:tblGrid>
      <w:tr w:rsidR="00393E3F" w:rsidTr="00FB5CF6">
        <w:tc>
          <w:tcPr>
            <w:tcW w:w="1413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Variabel Internal</w:t>
            </w:r>
          </w:p>
        </w:tc>
        <w:tc>
          <w:tcPr>
            <w:tcW w:w="5897" w:type="dxa"/>
            <w:gridSpan w:val="12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</w:p>
        </w:tc>
        <w:tc>
          <w:tcPr>
            <w:tcW w:w="765" w:type="dxa"/>
            <w:vMerge w:val="restart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BA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393E3F" w:rsidTr="00FB5CF6">
        <w:tc>
          <w:tcPr>
            <w:tcW w:w="1413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Peluang </w:t>
            </w:r>
          </w:p>
        </w:tc>
        <w:tc>
          <w:tcPr>
            <w:tcW w:w="567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3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4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2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0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8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393E3F" w:rsidRPr="00102B7B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65" w:type="dxa"/>
            <w:vMerge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5E554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530</w:t>
            </w:r>
          </w:p>
        </w:tc>
      </w:tr>
      <w:tr w:rsidR="00393E3F" w:rsidTr="00FB5CF6">
        <w:tc>
          <w:tcPr>
            <w:tcW w:w="1413" w:type="dxa"/>
          </w:tcPr>
          <w:p w:rsidR="00393E3F" w:rsidRPr="00AC72FF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Ancaman </w:t>
            </w:r>
          </w:p>
        </w:tc>
        <w:tc>
          <w:tcPr>
            <w:tcW w:w="567" w:type="dxa"/>
          </w:tcPr>
          <w:p w:rsidR="00393E3F" w:rsidRDefault="00393E3F" w:rsidP="00FB5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5E554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47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393E3F" w:rsidTr="00FB5CF6">
        <w:tc>
          <w:tcPr>
            <w:tcW w:w="141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Total </w:t>
            </w: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516</w:t>
            </w:r>
          </w:p>
        </w:tc>
      </w:tr>
    </w:tbl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  <w:r w:rsidRPr="00444BAD">
        <w:rPr>
          <w:rFonts w:ascii="Times New Roman" w:hAnsi="Times New Roman" w:cs="Times New Roman"/>
          <w:b/>
          <w:sz w:val="24"/>
          <w:szCs w:val="24"/>
        </w:rPr>
        <w:t>Kusioner Matriks</w:t>
      </w:r>
    </w:p>
    <w:tbl>
      <w:tblPr>
        <w:tblStyle w:val="TableGrid"/>
        <w:tblW w:w="4957" w:type="dxa"/>
        <w:tblLook w:val="04A0"/>
      </w:tblPr>
      <w:tblGrid>
        <w:gridCol w:w="2263"/>
        <w:gridCol w:w="1276"/>
        <w:gridCol w:w="1418"/>
      </w:tblGrid>
      <w:tr w:rsidR="00393E3F" w:rsidTr="00FB5CF6">
        <w:tc>
          <w:tcPr>
            <w:tcW w:w="2263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Variabel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Eks</w:t>
            </w:r>
            <w:r w:rsidRPr="00102B7B">
              <w:rPr>
                <w:rFonts w:ascii="Times New Roman" w:hAnsi="Times New Roman" w:cs="Times New Roman"/>
                <w:b/>
                <w:sz w:val="24"/>
                <w:szCs w:val="24"/>
              </w:rPr>
              <w:t>ternal</w:t>
            </w:r>
          </w:p>
        </w:tc>
        <w:tc>
          <w:tcPr>
            <w:tcW w:w="1276" w:type="dxa"/>
            <w:vMerge w:val="restart"/>
          </w:tcPr>
          <w:p w:rsidR="00393E3F" w:rsidRPr="00182C60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C6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18" w:type="dxa"/>
            <w:vMerge w:val="restart"/>
          </w:tcPr>
          <w:p w:rsidR="00393E3F" w:rsidRPr="00182C60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C60">
              <w:rPr>
                <w:rFonts w:ascii="Times New Roman" w:hAnsi="Times New Roman" w:cs="Times New Roman"/>
                <w:b/>
                <w:sz w:val="24"/>
                <w:szCs w:val="24"/>
              </w:rPr>
              <w:t>average</w:t>
            </w:r>
          </w:p>
        </w:tc>
      </w:tr>
      <w:tr w:rsidR="00393E3F" w:rsidTr="00FB5CF6">
        <w:tc>
          <w:tcPr>
            <w:tcW w:w="2263" w:type="dxa"/>
          </w:tcPr>
          <w:p w:rsidR="00393E3F" w:rsidRPr="00102B7B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Peluang </w:t>
            </w:r>
          </w:p>
        </w:tc>
        <w:tc>
          <w:tcPr>
            <w:tcW w:w="1276" w:type="dxa"/>
            <w:vMerge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226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  <w:p w:rsidR="00393E3F" w:rsidRPr="00B736C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7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45 : 12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: 12</w:t>
            </w:r>
          </w:p>
        </w:tc>
        <w:tc>
          <w:tcPr>
            <w:tcW w:w="1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3,75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</w:tc>
      </w:tr>
      <w:tr w:rsidR="00393E3F" w:rsidTr="00FB5CF6">
        <w:tc>
          <w:tcPr>
            <w:tcW w:w="2263" w:type="dxa"/>
          </w:tcPr>
          <w:p w:rsidR="00393E3F" w:rsidRPr="00AC72FF" w:rsidRDefault="00393E3F" w:rsidP="00FB5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Ancaman </w:t>
            </w:r>
          </w:p>
        </w:tc>
        <w:tc>
          <w:tcPr>
            <w:tcW w:w="1276" w:type="dxa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E3F" w:rsidTr="00FB5CF6">
        <w:tc>
          <w:tcPr>
            <w:tcW w:w="2263" w:type="dxa"/>
          </w:tcPr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93E3F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93E3F" w:rsidRPr="00B736C8" w:rsidRDefault="00393E3F" w:rsidP="00FB5CF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76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 : 12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: 12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: 12</w:t>
            </w:r>
          </w:p>
        </w:tc>
        <w:tc>
          <w:tcPr>
            <w:tcW w:w="1418" w:type="dxa"/>
          </w:tcPr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  <w:p w:rsidR="00393E3F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  <w:p w:rsidR="00393E3F" w:rsidRPr="00444BAD" w:rsidRDefault="00393E3F" w:rsidP="00FB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3F" w:rsidRDefault="00393E3F" w:rsidP="00393E3F">
      <w:pPr>
        <w:rPr>
          <w:rFonts w:ascii="Times New Roman" w:hAnsi="Times New Roman" w:cs="Times New Roman"/>
          <w:b/>
          <w:sz w:val="24"/>
          <w:szCs w:val="24"/>
        </w:rPr>
      </w:pPr>
    </w:p>
    <w:p w:rsidR="00393E3F" w:rsidRPr="00EF16D7" w:rsidRDefault="00393E3F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Menentukan nilai rating</w:t>
      </w:r>
    </w:p>
    <w:p w:rsidR="00393E3F" w:rsidRDefault="004E1A60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="00393E3F">
        <w:rPr>
          <w:rFonts w:ascii="Times New Roman" w:eastAsiaTheme="minorEastAsia" w:hAnsi="Times New Roman" w:cs="Times New Roman"/>
          <w:sz w:val="24"/>
          <w:szCs w:val="24"/>
        </w:rPr>
        <w:t xml:space="preserve"> = ∑ x / n</w:t>
      </w:r>
    </w:p>
    <w:p w:rsidR="00393E3F" w:rsidRDefault="00393E3F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393E3F" w:rsidRDefault="004E1A60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="00393E3F">
        <w:rPr>
          <w:rFonts w:ascii="Times New Roman" w:eastAsiaTheme="minorEastAsia" w:hAnsi="Times New Roman" w:cs="Times New Roman"/>
          <w:sz w:val="24"/>
          <w:szCs w:val="24"/>
        </w:rPr>
        <w:tab/>
        <w:t>= Rata – rata</w:t>
      </w:r>
    </w:p>
    <w:p w:rsidR="00393E3F" w:rsidRDefault="00393E3F" w:rsidP="00393E3F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∑ x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Penjumlahan dari semua data</w:t>
      </w:r>
    </w:p>
    <w:p w:rsidR="00393E3F" w:rsidRPr="00EF16D7" w:rsidRDefault="00393E3F" w:rsidP="00393E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Banyaknya data</w:t>
      </w:r>
    </w:p>
    <w:p w:rsidR="00393E3F" w:rsidRDefault="00393E3F" w:rsidP="00393E3F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393E3F" w:rsidSect="000E6490">
          <w:pgSz w:w="11906" w:h="16838"/>
          <w:pgMar w:top="2268" w:right="1701" w:bottom="1701" w:left="2268" w:header="709" w:footer="709" w:gutter="0"/>
          <w:pgNumType w:start="67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44 : 12 = 3,66</w:t>
      </w:r>
    </w:p>
    <w:p w:rsidR="00393E3F" w:rsidRDefault="00393E3F" w:rsidP="00393E3F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393E3F" w:rsidSect="000E6490">
          <w:pgSz w:w="11906" w:h="16838"/>
          <w:pgMar w:top="2268" w:right="1701" w:bottom="1701" w:left="2268" w:header="709" w:footer="709" w:gutter="0"/>
          <w:pgNumType w:start="67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-137160</wp:posOffset>
            </wp:positionV>
            <wp:extent cx="5372100" cy="8001000"/>
            <wp:effectExtent l="0" t="0" r="0" b="0"/>
            <wp:wrapNone/>
            <wp:docPr id="30" name="Picture 30" descr="C:\Users\OPERATOR\Pictures\2025-11-11\2025-11-11 13-20-1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11\2025-11-11 13-20-13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9" r="9490"/>
                    <a:stretch/>
                  </pic:blipFill>
                  <pic:spPr bwMode="auto">
                    <a:xfrm rot="10800000">
                      <a:off x="0" y="0"/>
                      <a:ext cx="5372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3E3F" w:rsidRPr="00444BAD" w:rsidRDefault="00393E3F" w:rsidP="00393E3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-91440</wp:posOffset>
            </wp:positionV>
            <wp:extent cx="5274874" cy="8092440"/>
            <wp:effectExtent l="0" t="0" r="2540" b="3810"/>
            <wp:wrapNone/>
            <wp:docPr id="36" name="Picture 36" descr="C:\Users\OPERATOR\Pictures\2025-11-11\2025-11-11 13-20-2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11\2025-11-11 13-20-29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02" r="4268"/>
                    <a:stretch/>
                  </pic:blipFill>
                  <pic:spPr bwMode="auto">
                    <a:xfrm rot="10800000">
                      <a:off x="0" y="0"/>
                      <a:ext cx="5274874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22B5" w:rsidRPr="00393E3F" w:rsidRDefault="00AD5209" w:rsidP="00393E3F">
      <w:bookmarkStart w:id="7" w:name="_GoBack"/>
      <w:bookmarkEnd w:id="7"/>
    </w:p>
    <w:sectPr w:rsidR="00C822B5" w:rsidRPr="00393E3F" w:rsidSect="000C68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209" w:rsidRDefault="00AD5209" w:rsidP="004E1A60">
      <w:pPr>
        <w:spacing w:after="0" w:line="240" w:lineRule="auto"/>
      </w:pPr>
      <w:r>
        <w:separator/>
      </w:r>
    </w:p>
  </w:endnote>
  <w:endnote w:type="continuationSeparator" w:id="1">
    <w:p w:rsidR="00AD5209" w:rsidRDefault="00AD5209" w:rsidP="004E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76" w:rsidRDefault="00AD52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4645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7A9F" w:rsidRDefault="004E1A60">
        <w:pPr>
          <w:pStyle w:val="Footer"/>
          <w:jc w:val="center"/>
        </w:pPr>
        <w:r>
          <w:fldChar w:fldCharType="begin"/>
        </w:r>
        <w:r w:rsidR="00393E3F">
          <w:instrText xml:space="preserve"> PAGE   \* MERGEFORMAT </w:instrText>
        </w:r>
        <w:r>
          <w:fldChar w:fldCharType="separate"/>
        </w:r>
        <w:r w:rsidR="003551E8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277A9F" w:rsidRDefault="00AD520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9F" w:rsidRDefault="00AD5209">
    <w:pPr>
      <w:pStyle w:val="Footer"/>
      <w:jc w:val="center"/>
    </w:pPr>
  </w:p>
  <w:p w:rsidR="00277A9F" w:rsidRDefault="00AD52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209" w:rsidRDefault="00AD5209" w:rsidP="004E1A60">
      <w:pPr>
        <w:spacing w:after="0" w:line="240" w:lineRule="auto"/>
      </w:pPr>
      <w:r>
        <w:separator/>
      </w:r>
    </w:p>
  </w:footnote>
  <w:footnote w:type="continuationSeparator" w:id="1">
    <w:p w:rsidR="00AD5209" w:rsidRDefault="00AD5209" w:rsidP="004E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76" w:rsidRDefault="004E1A6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38907" o:spid="_x0000_s2050" type="#_x0000_t75" style="position:absolute;margin-left:0;margin-top:0;width:396.65pt;height:391.35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76" w:rsidRDefault="004E1A6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38908" o:spid="_x0000_s2051" type="#_x0000_t75" style="position:absolute;margin-left:0;margin-top:0;width:396.65pt;height:391.35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76" w:rsidRDefault="004E1A6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38906" o:spid="_x0000_s2049" type="#_x0000_t75" style="position:absolute;margin-left:0;margin-top:0;width:396.65pt;height:391.35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80BE4"/>
    <w:multiLevelType w:val="hybridMultilevel"/>
    <w:tmpl w:val="A276FA2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ocumentProtection w:edit="forms" w:enforcement="1" w:cryptProviderType="rsaFull" w:cryptAlgorithmClass="hash" w:cryptAlgorithmType="typeAny" w:cryptAlgorithmSid="4" w:cryptSpinCount="50000" w:hash="Hk7ttJBUxdgh2ObAAXNgwJi7lNg=" w:salt="rzJKwUsdu4wS2Fq/zJEQk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C68A0"/>
    <w:rsid w:val="0009328B"/>
    <w:rsid w:val="000C68A0"/>
    <w:rsid w:val="003551E8"/>
    <w:rsid w:val="00371B0C"/>
    <w:rsid w:val="00393E3F"/>
    <w:rsid w:val="0046112D"/>
    <w:rsid w:val="004E1A60"/>
    <w:rsid w:val="0064579B"/>
    <w:rsid w:val="00A035AB"/>
    <w:rsid w:val="00A16BEB"/>
    <w:rsid w:val="00A87849"/>
    <w:rsid w:val="00AD5209"/>
    <w:rsid w:val="00D2112B"/>
    <w:rsid w:val="00D32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8A0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2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78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6B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8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0C6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8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0C6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8A0"/>
    <w:rPr>
      <w:lang w:val="en-ID"/>
    </w:rPr>
  </w:style>
  <w:style w:type="paragraph" w:styleId="NormalWeb">
    <w:name w:val="Normal (Web)"/>
    <w:basedOn w:val="Normal"/>
    <w:uiPriority w:val="99"/>
    <w:unhideWhenUsed/>
    <w:rsid w:val="000C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A0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371B0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09328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9328B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9328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28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9328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32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table" w:styleId="TableGrid">
    <w:name w:val="Table Grid"/>
    <w:basedOn w:val="TableNormal"/>
    <w:uiPriority w:val="39"/>
    <w:rsid w:val="0064579B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4579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87849"/>
    <w:rPr>
      <w:rFonts w:asciiTheme="majorHAnsi" w:eastAsiaTheme="majorEastAsia" w:hAnsiTheme="majorHAnsi" w:cstheme="majorBidi"/>
      <w:b/>
      <w:bCs/>
      <w:color w:val="4F81BD" w:themeColor="accent1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rsid w:val="00A16BEB"/>
    <w:rPr>
      <w:rFonts w:asciiTheme="majorHAnsi" w:eastAsiaTheme="majorEastAsia" w:hAnsiTheme="majorHAnsi" w:cstheme="majorBidi"/>
      <w:b/>
      <w:bCs/>
      <w:i/>
      <w:iCs/>
      <w:color w:val="4F81BD" w:themeColor="accent1"/>
      <w:lang w:val="en-ID"/>
    </w:rPr>
  </w:style>
  <w:style w:type="character" w:styleId="PlaceholderText">
    <w:name w:val="Placeholder Text"/>
    <w:basedOn w:val="DefaultParagraphFont"/>
    <w:uiPriority w:val="99"/>
    <w:semiHidden/>
    <w:rsid w:val="00A16BE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8A0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2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78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6B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8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0C6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8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0C6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8A0"/>
    <w:rPr>
      <w:lang w:val="en-ID"/>
    </w:rPr>
  </w:style>
  <w:style w:type="paragraph" w:styleId="NormalWeb">
    <w:name w:val="Normal (Web)"/>
    <w:basedOn w:val="Normal"/>
    <w:uiPriority w:val="99"/>
    <w:unhideWhenUsed/>
    <w:rsid w:val="000C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A0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371B0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09328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9328B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9328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28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9328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32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table" w:styleId="TableGrid">
    <w:name w:val="Table Grid"/>
    <w:basedOn w:val="TableNormal"/>
    <w:uiPriority w:val="39"/>
    <w:rsid w:val="0064579B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4579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87849"/>
    <w:rPr>
      <w:rFonts w:asciiTheme="majorHAnsi" w:eastAsiaTheme="majorEastAsia" w:hAnsiTheme="majorHAnsi" w:cstheme="majorBidi"/>
      <w:b/>
      <w:bCs/>
      <w:color w:val="4F81BD" w:themeColor="accent1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rsid w:val="00A16BEB"/>
    <w:rPr>
      <w:rFonts w:asciiTheme="majorHAnsi" w:eastAsiaTheme="majorEastAsia" w:hAnsiTheme="majorHAnsi" w:cstheme="majorBidi"/>
      <w:b/>
      <w:bCs/>
      <w:i/>
      <w:iCs/>
      <w:color w:val="4F81BD" w:themeColor="accent1"/>
      <w:lang w:val="en-ID"/>
    </w:rPr>
  </w:style>
  <w:style w:type="character" w:styleId="PlaceholderText">
    <w:name w:val="Placeholder Text"/>
    <w:basedOn w:val="DefaultParagraphFont"/>
    <w:uiPriority w:val="99"/>
    <w:semiHidden/>
    <w:rsid w:val="00A16BE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2259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2025-11-21T07:45:00Z</dcterms:created>
  <dcterms:modified xsi:type="dcterms:W3CDTF">2025-11-21T07:45:00Z</dcterms:modified>
</cp:coreProperties>
</file>