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A90" w:rsidRDefault="00730A90">
      <w:pPr>
        <w:pStyle w:val="BodyText"/>
        <w:spacing w:before="53"/>
      </w:pPr>
    </w:p>
    <w:p w:rsidR="00730A90" w:rsidRDefault="002173A9">
      <w:pPr>
        <w:ind w:left="576"/>
        <w:jc w:val="center"/>
        <w:rPr>
          <w:b/>
          <w:sz w:val="24"/>
        </w:rPr>
      </w:pPr>
      <w:r>
        <w:rPr>
          <w:b/>
          <w:sz w:val="24"/>
        </w:rPr>
        <w:t>BAB</w:t>
      </w:r>
      <w:r>
        <w:rPr>
          <w:b/>
          <w:spacing w:val="-10"/>
          <w:sz w:val="24"/>
        </w:rPr>
        <w:t>V</w:t>
      </w:r>
    </w:p>
    <w:p w:rsidR="00730A90" w:rsidRDefault="00730A90">
      <w:pPr>
        <w:pStyle w:val="BodyText"/>
        <w:rPr>
          <w:b/>
        </w:rPr>
      </w:pPr>
    </w:p>
    <w:p w:rsidR="00730A90" w:rsidRDefault="002173A9">
      <w:pPr>
        <w:ind w:left="576" w:right="8"/>
        <w:jc w:val="center"/>
        <w:rPr>
          <w:b/>
          <w:sz w:val="24"/>
        </w:rPr>
      </w:pPr>
      <w:r>
        <w:rPr>
          <w:b/>
          <w:sz w:val="24"/>
        </w:rPr>
        <w:t>KESIMPULANDAN</w:t>
      </w:r>
      <w:r>
        <w:rPr>
          <w:b/>
          <w:spacing w:val="-2"/>
          <w:sz w:val="24"/>
        </w:rPr>
        <w:t>SARAN</w:t>
      </w:r>
    </w:p>
    <w:p w:rsidR="00730A90" w:rsidRDefault="00730A90">
      <w:pPr>
        <w:pStyle w:val="BodyText"/>
        <w:rPr>
          <w:b/>
        </w:rPr>
      </w:pPr>
    </w:p>
    <w:p w:rsidR="00730A90" w:rsidRDefault="002173A9">
      <w:pPr>
        <w:pStyle w:val="ListParagraph"/>
        <w:numPr>
          <w:ilvl w:val="1"/>
          <w:numId w:val="1"/>
        </w:numPr>
        <w:tabs>
          <w:tab w:val="left" w:pos="1134"/>
        </w:tabs>
        <w:rPr>
          <w:b/>
          <w:sz w:val="24"/>
        </w:rPr>
      </w:pPr>
      <w:r>
        <w:rPr>
          <w:b/>
          <w:spacing w:val="-2"/>
          <w:sz w:val="24"/>
        </w:rPr>
        <w:t>Kesimpulan</w:t>
      </w:r>
    </w:p>
    <w:p w:rsidR="00730A90" w:rsidRDefault="00730A90">
      <w:pPr>
        <w:pStyle w:val="BodyText"/>
        <w:rPr>
          <w:b/>
        </w:rPr>
      </w:pPr>
    </w:p>
    <w:p w:rsidR="00730A90" w:rsidRDefault="002173A9">
      <w:pPr>
        <w:pStyle w:val="BodyText"/>
        <w:spacing w:line="480" w:lineRule="auto"/>
        <w:ind w:left="568" w:right="138" w:firstLine="780"/>
        <w:jc w:val="both"/>
      </w:pPr>
      <w:r>
        <w:t>Berdasarkan hasil penelitian yang dilakukan, dapat disimpulkan bahwa terjadi pergeseran atau transformasi padanan kata dalam penggunaan bahasa Indonesia, khususnya pada konten-konten TikTok. Banyak istilah asing yang digunakansecaraluasolehpengguna,meskipu</w:t>
      </w:r>
      <w:r>
        <w:t xml:space="preserve">ntelahtersediapadananresmidalam bahasa Indonesia. Misalnya, istilah handphone lebih umum digunakan dibandingkan padanan resminya, yaitu gawai. Hal ini menunjukkan bahwa istilah asing lebih diterima dan dianggap lebih modern, menarik, atau “gaul”, terutama </w:t>
      </w:r>
      <w:r>
        <w:t>oleh kalangan muda pengguna TikTok.</w:t>
      </w:r>
    </w:p>
    <w:p w:rsidR="00730A90" w:rsidRDefault="002173A9">
      <w:pPr>
        <w:pStyle w:val="BodyText"/>
        <w:spacing w:before="1" w:line="480" w:lineRule="auto"/>
        <w:ind w:left="568" w:right="140" w:firstLine="720"/>
        <w:jc w:val="both"/>
      </w:pPr>
      <w:r>
        <w:t>Fenomena ini juga mencerminkan dua hal utama. Pertama, adanya ketidaksesuaian penggunaan istilah dengan kaidah bahasa Indonesia, baik dalam halstrukturmaupunpemilihankata.Kedua,rendahnyakesadaranpenggunamedia sosial, khu</w:t>
      </w:r>
      <w:r>
        <w:t>susnya TikTok, terhadap pentingnya menjaga penggunaan bahasa Indonesia yang baik dan benar dalam kehidupan digital.</w:t>
      </w:r>
    </w:p>
    <w:p w:rsidR="00730A90" w:rsidRDefault="002173A9">
      <w:pPr>
        <w:pStyle w:val="BodyText"/>
        <w:spacing w:before="1" w:line="480" w:lineRule="auto"/>
        <w:ind w:left="568" w:right="138" w:firstLine="720"/>
        <w:jc w:val="both"/>
      </w:pPr>
      <w:r>
        <w:t>Transformasi ini tidak hanya terjadi karena pengaruh globalisasi dan kemajuan teknologi, tetapi juga karena kurangnya sosialisasi padanan ka</w:t>
      </w:r>
      <w:r>
        <w:t>ta resmi danlemahnyakehadiran bahasa Indonesia diruangdigitalpopulerseperti TikTok. Oleh karena itu, perlu ada upaya kolaboratif dari berbagai pihak — termasuk pemerintah,lembagabahasa,danpenggunamediasosial—untukmengedukasidan mempopulerkankembalipadanank</w:t>
      </w:r>
      <w:r>
        <w:t>ataIndonesiaagartetaprelevandandigunakan secara luas di era digital.</w:t>
      </w:r>
    </w:p>
    <w:p w:rsidR="00730A90" w:rsidRDefault="00730A90">
      <w:pPr>
        <w:pStyle w:val="BodyText"/>
      </w:pPr>
    </w:p>
    <w:p w:rsidR="00730A90" w:rsidRDefault="00730A90">
      <w:pPr>
        <w:pStyle w:val="BodyText"/>
      </w:pPr>
    </w:p>
    <w:p w:rsidR="00730A90" w:rsidRDefault="00730A90">
      <w:pPr>
        <w:pStyle w:val="BodyText"/>
        <w:spacing w:before="61"/>
      </w:pPr>
    </w:p>
    <w:p w:rsidR="00730A90" w:rsidRDefault="002173A9">
      <w:pPr>
        <w:pStyle w:val="BodyText"/>
        <w:ind w:left="576" w:right="152"/>
        <w:jc w:val="center"/>
      </w:pPr>
      <w:r>
        <w:rPr>
          <w:spacing w:val="-5"/>
        </w:rPr>
        <w:lastRenderedPageBreak/>
        <w:t>44</w:t>
      </w:r>
    </w:p>
    <w:p w:rsidR="00730A90" w:rsidRDefault="00730A90">
      <w:pPr>
        <w:pStyle w:val="BodyText"/>
        <w:jc w:val="center"/>
        <w:sectPr w:rsidR="00730A90">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730A90" w:rsidRDefault="002173A9">
      <w:pPr>
        <w:pStyle w:val="BodyText"/>
        <w:spacing w:before="71"/>
        <w:ind w:right="138"/>
        <w:jc w:val="right"/>
      </w:pPr>
      <w:r>
        <w:rPr>
          <w:spacing w:val="-5"/>
        </w:rPr>
        <w:lastRenderedPageBreak/>
        <w:t>45</w:t>
      </w:r>
    </w:p>
    <w:p w:rsidR="00730A90" w:rsidRDefault="00730A90">
      <w:pPr>
        <w:pStyle w:val="BodyText"/>
      </w:pPr>
    </w:p>
    <w:p w:rsidR="00730A90" w:rsidRDefault="00730A90">
      <w:pPr>
        <w:pStyle w:val="BodyText"/>
      </w:pPr>
    </w:p>
    <w:p w:rsidR="00730A90" w:rsidRDefault="00730A90">
      <w:pPr>
        <w:pStyle w:val="BodyText"/>
      </w:pPr>
    </w:p>
    <w:p w:rsidR="00730A90" w:rsidRDefault="00730A90">
      <w:pPr>
        <w:pStyle w:val="BodyText"/>
        <w:spacing w:before="178"/>
      </w:pPr>
    </w:p>
    <w:p w:rsidR="00730A90" w:rsidRDefault="002173A9">
      <w:pPr>
        <w:pStyle w:val="ListParagraph"/>
        <w:numPr>
          <w:ilvl w:val="1"/>
          <w:numId w:val="1"/>
        </w:numPr>
        <w:tabs>
          <w:tab w:val="left" w:pos="1134"/>
        </w:tabs>
        <w:rPr>
          <w:b/>
          <w:sz w:val="24"/>
        </w:rPr>
      </w:pPr>
      <w:r>
        <w:rPr>
          <w:b/>
          <w:spacing w:val="-4"/>
          <w:sz w:val="24"/>
        </w:rPr>
        <w:t>Saran</w:t>
      </w:r>
    </w:p>
    <w:p w:rsidR="00730A90" w:rsidRDefault="00730A90">
      <w:pPr>
        <w:pStyle w:val="BodyText"/>
        <w:rPr>
          <w:b/>
        </w:rPr>
      </w:pPr>
    </w:p>
    <w:p w:rsidR="00730A90" w:rsidRDefault="002173A9">
      <w:pPr>
        <w:pStyle w:val="BodyText"/>
        <w:spacing w:line="480" w:lineRule="auto"/>
        <w:ind w:left="568" w:right="138" w:firstLine="566"/>
        <w:jc w:val="both"/>
      </w:pPr>
      <w:r>
        <w:t xml:space="preserve">Melihat banyaknyapenggunaan bahasa asing dalam konten digital,terutama pada </w:t>
      </w:r>
      <w:r>
        <w:rPr>
          <w:i/>
        </w:rPr>
        <w:t>PlatformTikTok</w:t>
      </w:r>
      <w:r>
        <w:t>, maka upaya pelestarian dan penguatan bahasa Indonesia perlu dilakukan secara lebih strategis dan kontekstual. Perlu ada integrasi antara pembelajaran bahasa Indonesia dan praktik kebahasaan yang dekat dengan kehidupandigitalsiswaataumasyarakat,agarpenggu</w:t>
      </w:r>
      <w:r>
        <w:t>naanpadanankataIndonesia tidak hanya dikenali secara teoretis, tetapi juga diaplikasikan secara aktual. Lembaga kebahasaan, dunia pendidikan, serta para kreator konten memiliki peran pentingdalammengedukasimasyarakatmengenaipentingnyamenjagakeberadaan baha</w:t>
      </w:r>
      <w:r>
        <w:t xml:space="preserve">sa Indonesia tanpa menghambat perkembangan komunikasi global. Dengan pendekatan yang kreatif dan sesuai zaman, padanan kata dalam bahasa Indonesia dapat tetap hidup, diterima, dan digunakan secara luas tanpa menghilangkan nilai komunikatifnya di era media </w:t>
      </w:r>
      <w:r>
        <w:t>sosial.</w:t>
      </w:r>
    </w:p>
    <w:sectPr w:rsidR="00730A90" w:rsidSect="00730A90">
      <w:pgSz w:w="11910" w:h="16840"/>
      <w:pgMar w:top="620" w:right="1559" w:bottom="280" w:left="17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3A9" w:rsidRDefault="002173A9" w:rsidP="000E4D90">
      <w:r>
        <w:separator/>
      </w:r>
    </w:p>
  </w:endnote>
  <w:endnote w:type="continuationSeparator" w:id="1">
    <w:p w:rsidR="002173A9" w:rsidRDefault="002173A9" w:rsidP="000E4D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90" w:rsidRDefault="000E4D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90" w:rsidRDefault="000E4D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90" w:rsidRDefault="000E4D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3A9" w:rsidRDefault="002173A9" w:rsidP="000E4D90">
      <w:r>
        <w:separator/>
      </w:r>
    </w:p>
  </w:footnote>
  <w:footnote w:type="continuationSeparator" w:id="1">
    <w:p w:rsidR="002173A9" w:rsidRDefault="002173A9" w:rsidP="000E4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90" w:rsidRDefault="000E4D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313845" o:spid="_x0000_s2050" type="#_x0000_t75" style="position:absolute;margin-left:0;margin-top:0;width:432.3pt;height:426.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90" w:rsidRDefault="000E4D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313846" o:spid="_x0000_s2051" type="#_x0000_t75" style="position:absolute;margin-left:0;margin-top:0;width:432.3pt;height:426.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90" w:rsidRDefault="000E4D9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313844" o:spid="_x0000_s2049" type="#_x0000_t75" style="position:absolute;margin-left:0;margin-top:0;width:432.3pt;height:426.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C6334"/>
    <w:multiLevelType w:val="hybridMultilevel"/>
    <w:tmpl w:val="D95C53A2"/>
    <w:lvl w:ilvl="0" w:tplc="E68C48C8">
      <w:start w:val="5"/>
      <w:numFmt w:val="decimal"/>
      <w:lvlText w:val="%1"/>
      <w:lvlJc w:val="left"/>
      <w:pPr>
        <w:ind w:left="1134" w:hanging="567"/>
        <w:jc w:val="left"/>
      </w:pPr>
      <w:rPr>
        <w:rFonts w:hint="default"/>
        <w:lang w:eastAsia="en-US" w:bidi="ar-SA"/>
      </w:rPr>
    </w:lvl>
    <w:lvl w:ilvl="1" w:tplc="86F62A9E">
      <w:numFmt w:val="none"/>
      <w:lvlText w:val=""/>
      <w:lvlJc w:val="left"/>
      <w:pPr>
        <w:tabs>
          <w:tab w:val="num" w:pos="360"/>
        </w:tabs>
      </w:pPr>
    </w:lvl>
    <w:lvl w:ilvl="2" w:tplc="67324C74">
      <w:numFmt w:val="bullet"/>
      <w:lvlText w:val="•"/>
      <w:lvlJc w:val="left"/>
      <w:pPr>
        <w:ind w:left="2641" w:hanging="567"/>
      </w:pPr>
      <w:rPr>
        <w:rFonts w:hint="default"/>
        <w:lang w:eastAsia="en-US" w:bidi="ar-SA"/>
      </w:rPr>
    </w:lvl>
    <w:lvl w:ilvl="3" w:tplc="56E4EF96">
      <w:numFmt w:val="bullet"/>
      <w:lvlText w:val="•"/>
      <w:lvlJc w:val="left"/>
      <w:pPr>
        <w:ind w:left="3392" w:hanging="567"/>
      </w:pPr>
      <w:rPr>
        <w:rFonts w:hint="default"/>
        <w:lang w:eastAsia="en-US" w:bidi="ar-SA"/>
      </w:rPr>
    </w:lvl>
    <w:lvl w:ilvl="4" w:tplc="F75C50BA">
      <w:numFmt w:val="bullet"/>
      <w:lvlText w:val="•"/>
      <w:lvlJc w:val="left"/>
      <w:pPr>
        <w:ind w:left="4142" w:hanging="567"/>
      </w:pPr>
      <w:rPr>
        <w:rFonts w:hint="default"/>
        <w:lang w:eastAsia="en-US" w:bidi="ar-SA"/>
      </w:rPr>
    </w:lvl>
    <w:lvl w:ilvl="5" w:tplc="5A447466">
      <w:numFmt w:val="bullet"/>
      <w:lvlText w:val="•"/>
      <w:lvlJc w:val="left"/>
      <w:pPr>
        <w:ind w:left="4893" w:hanging="567"/>
      </w:pPr>
      <w:rPr>
        <w:rFonts w:hint="default"/>
        <w:lang w:eastAsia="en-US" w:bidi="ar-SA"/>
      </w:rPr>
    </w:lvl>
    <w:lvl w:ilvl="6" w:tplc="0EB46BCE">
      <w:numFmt w:val="bullet"/>
      <w:lvlText w:val="•"/>
      <w:lvlJc w:val="left"/>
      <w:pPr>
        <w:ind w:left="5644" w:hanging="567"/>
      </w:pPr>
      <w:rPr>
        <w:rFonts w:hint="default"/>
        <w:lang w:eastAsia="en-US" w:bidi="ar-SA"/>
      </w:rPr>
    </w:lvl>
    <w:lvl w:ilvl="7" w:tplc="29981BD6">
      <w:numFmt w:val="bullet"/>
      <w:lvlText w:val="•"/>
      <w:lvlJc w:val="left"/>
      <w:pPr>
        <w:ind w:left="6395" w:hanging="567"/>
      </w:pPr>
      <w:rPr>
        <w:rFonts w:hint="default"/>
        <w:lang w:eastAsia="en-US" w:bidi="ar-SA"/>
      </w:rPr>
    </w:lvl>
    <w:lvl w:ilvl="8" w:tplc="5E6E0616">
      <w:numFmt w:val="bullet"/>
      <w:lvlText w:val="•"/>
      <w:lvlJc w:val="left"/>
      <w:pPr>
        <w:ind w:left="7145" w:hanging="567"/>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v3UzE1s3//BTVQGnODb87HXsCqo=" w:salt="i2MsDTseR/qvekKeeHivKQ=="/>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730A90"/>
    <w:rsid w:val="000E4D90"/>
    <w:rsid w:val="002173A9"/>
    <w:rsid w:val="00730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30A90"/>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30A90"/>
    <w:rPr>
      <w:sz w:val="24"/>
      <w:szCs w:val="24"/>
    </w:rPr>
  </w:style>
  <w:style w:type="paragraph" w:styleId="ListParagraph">
    <w:name w:val="List Paragraph"/>
    <w:basedOn w:val="Normal"/>
    <w:uiPriority w:val="1"/>
    <w:qFormat/>
    <w:rsid w:val="00730A90"/>
    <w:pPr>
      <w:ind w:left="1134" w:hanging="566"/>
    </w:pPr>
  </w:style>
  <w:style w:type="paragraph" w:customStyle="1" w:styleId="TableParagraph">
    <w:name w:val="Table Paragraph"/>
    <w:basedOn w:val="Normal"/>
    <w:uiPriority w:val="1"/>
    <w:qFormat/>
    <w:rsid w:val="00730A90"/>
  </w:style>
  <w:style w:type="paragraph" w:styleId="Header">
    <w:name w:val="header"/>
    <w:basedOn w:val="Normal"/>
    <w:link w:val="HeaderChar"/>
    <w:uiPriority w:val="99"/>
    <w:semiHidden/>
    <w:unhideWhenUsed/>
    <w:rsid w:val="000E4D90"/>
    <w:pPr>
      <w:tabs>
        <w:tab w:val="center" w:pos="4680"/>
        <w:tab w:val="right" w:pos="9360"/>
      </w:tabs>
    </w:pPr>
  </w:style>
  <w:style w:type="character" w:customStyle="1" w:styleId="HeaderChar">
    <w:name w:val="Header Char"/>
    <w:basedOn w:val="DefaultParagraphFont"/>
    <w:link w:val="Header"/>
    <w:uiPriority w:val="99"/>
    <w:semiHidden/>
    <w:rsid w:val="000E4D90"/>
    <w:rPr>
      <w:rFonts w:ascii="Times New Roman" w:eastAsia="Times New Roman" w:hAnsi="Times New Roman" w:cs="Times New Roman"/>
      <w:lang/>
    </w:rPr>
  </w:style>
  <w:style w:type="paragraph" w:styleId="Footer">
    <w:name w:val="footer"/>
    <w:basedOn w:val="Normal"/>
    <w:link w:val="FooterChar"/>
    <w:uiPriority w:val="99"/>
    <w:semiHidden/>
    <w:unhideWhenUsed/>
    <w:rsid w:val="000E4D90"/>
    <w:pPr>
      <w:tabs>
        <w:tab w:val="center" w:pos="4680"/>
        <w:tab w:val="right" w:pos="9360"/>
      </w:tabs>
    </w:pPr>
  </w:style>
  <w:style w:type="character" w:customStyle="1" w:styleId="FooterChar">
    <w:name w:val="Footer Char"/>
    <w:basedOn w:val="DefaultParagraphFont"/>
    <w:link w:val="Footer"/>
    <w:uiPriority w:val="99"/>
    <w:semiHidden/>
    <w:rsid w:val="000E4D90"/>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C99B4-F65B-4085-9699-DCD3CE7F6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2025-11-21T09:21:00Z</dcterms:created>
  <dcterms:modified xsi:type="dcterms:W3CDTF">2025-11-21T09:21:00Z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Nitro Pro 13 (13.70.0.30)</vt:lpwstr>
  </property>
  <property fmtid="{D5CDD505-2E9C-101B-9397-08002B2CF9AE}" pid="4" name="LastSaved">
    <vt:filetime>2025-11-21T00:00:00Z</vt:filetime>
  </property>
</Properties>
</file>