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CA" w:rsidRDefault="00976BCA" w:rsidP="00976BC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V</w:t>
      </w:r>
    </w:p>
    <w:p w:rsidR="00976BCA" w:rsidRDefault="00976BCA" w:rsidP="00976BC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KESIMPULAN DAN SARAN</w:t>
      </w:r>
    </w:p>
    <w:p w:rsidR="00976BCA" w:rsidRDefault="00976BCA" w:rsidP="00976BCA">
      <w:pPr>
        <w:spacing w:after="0" w:line="480" w:lineRule="auto"/>
        <w:rPr>
          <w:rFonts w:ascii="Times New Roman" w:hAnsi="Times New Roman" w:cs="Times New Roman"/>
          <w:b/>
          <w:bCs/>
          <w:sz w:val="24"/>
          <w:szCs w:val="24"/>
        </w:rPr>
      </w:pPr>
    </w:p>
    <w:p w:rsidR="00976BCA" w:rsidRDefault="00976BCA" w:rsidP="001B14AA">
      <w:pPr>
        <w:pStyle w:val="ListParagraph"/>
        <w:numPr>
          <w:ilvl w:val="1"/>
          <w:numId w:val="1"/>
        </w:numPr>
        <w:spacing w:after="0" w:line="480" w:lineRule="auto"/>
        <w:ind w:left="426"/>
        <w:rPr>
          <w:rFonts w:ascii="Times New Roman" w:hAnsi="Times New Roman" w:cs="Times New Roman"/>
          <w:b/>
          <w:bCs/>
          <w:sz w:val="24"/>
          <w:szCs w:val="24"/>
        </w:rPr>
      </w:pPr>
      <w:r>
        <w:rPr>
          <w:rFonts w:ascii="Times New Roman" w:hAnsi="Times New Roman" w:cs="Times New Roman"/>
          <w:b/>
          <w:bCs/>
          <w:sz w:val="24"/>
          <w:szCs w:val="24"/>
        </w:rPr>
        <w:t>Kesimpulan</w:t>
      </w:r>
    </w:p>
    <w:p w:rsidR="00976BCA" w:rsidRDefault="00976BCA" w:rsidP="00976BCA">
      <w:pPr>
        <w:spacing w:after="0" w:line="480" w:lineRule="auto"/>
        <w:ind w:firstLine="720"/>
        <w:jc w:val="both"/>
        <w:rPr>
          <w:rFonts w:ascii="Times New Roman" w:hAnsi="Times New Roman" w:cs="Times New Roman"/>
          <w:sz w:val="24"/>
          <w:szCs w:val="24"/>
        </w:rPr>
      </w:pPr>
      <w:r w:rsidRPr="00E15F90">
        <w:rPr>
          <w:rFonts w:ascii="Times New Roman" w:hAnsi="Times New Roman" w:cs="Times New Roman"/>
          <w:sz w:val="24"/>
          <w:szCs w:val="24"/>
        </w:rPr>
        <w:t>Dampak Perubahan Regulasi terhadap Strategi Operasi Anti-Terorisme Unit Gegana Brimob Polri di Sumatera Utara</w:t>
      </w:r>
      <w:r>
        <w:rPr>
          <w:rFonts w:ascii="Times New Roman" w:hAnsi="Times New Roman" w:cs="Times New Roman"/>
          <w:sz w:val="24"/>
          <w:szCs w:val="24"/>
        </w:rPr>
        <w:t xml:space="preserve">. </w:t>
      </w:r>
      <w:r w:rsidRPr="00E15F90">
        <w:rPr>
          <w:rFonts w:ascii="Times New Roman" w:hAnsi="Times New Roman" w:cs="Times New Roman"/>
          <w:sz w:val="24"/>
          <w:szCs w:val="24"/>
        </w:rPr>
        <w:t>Perubahan regulasi melalui Undang-Undang Nomor 5 Tahun 2018 memberikan pengaruh signifikan terhadap strategi operasi Unit Gegana Brimob. Strategi yang sebelumnya bersifat reaktif kini berubah menjadi lebih proaktif, dengan fokus pada tindakan preventif, preemtif, dan deradikalisasi. Unit Gegana kini tidak hanya melaksanakan penindakan, tetapi juga memiliki peran dalam edukasi, pemetaan risiko, serta penguatan komunikasi dengan masyarakat. Perubahan regulasi juga memperkuat dasar hukum bagi aparat dalam bertindak, meningkatkan rasa aman dan kepercayaan publik terhadap institusi.</w:t>
      </w:r>
    </w:p>
    <w:p w:rsidR="00976BCA" w:rsidRDefault="00976BCA" w:rsidP="00976BCA">
      <w:pPr>
        <w:spacing w:after="0" w:line="480" w:lineRule="auto"/>
        <w:ind w:firstLine="720"/>
        <w:jc w:val="both"/>
        <w:rPr>
          <w:rFonts w:ascii="Times New Roman" w:hAnsi="Times New Roman" w:cs="Times New Roman"/>
          <w:sz w:val="24"/>
          <w:szCs w:val="24"/>
        </w:rPr>
      </w:pPr>
      <w:r w:rsidRPr="00E15F90">
        <w:rPr>
          <w:rFonts w:ascii="Times New Roman" w:hAnsi="Times New Roman" w:cs="Times New Roman"/>
          <w:sz w:val="24"/>
          <w:szCs w:val="24"/>
        </w:rPr>
        <w:t>Tantangan dalam Implementasi Strategi Operasi Pasca Perubahan Regulasi</w:t>
      </w:r>
      <w:r w:rsidRPr="00E15F90">
        <w:rPr>
          <w:rFonts w:ascii="Times New Roman" w:hAnsi="Times New Roman" w:cs="Times New Roman"/>
          <w:sz w:val="24"/>
          <w:szCs w:val="24"/>
        </w:rPr>
        <w:br/>
        <w:t>Implementasi regulasi baru menghadapi berbagai tantangan, terutama dalam aspek sumber daya manusia, logistik, dan koordinasi antarinstansi. Keterbatasan peralatan canggih, kurangnya pelatihan SDM dalam menghadapi ancaman kontemporer seperti CBRN dan siber, serta tumpang tindih kewenangan antar lembaga menjadi hambatan utama. Selain itu, hambatan sosial dan kultural di masyarakat serta dinamika ancaman terorisme yang terus berubah juga menjadi tantangan dalam implementasi strategi operasi yang efektif.</w:t>
      </w:r>
    </w:p>
    <w:p w:rsidR="00976BCA" w:rsidRPr="00E15F90" w:rsidRDefault="00976BCA" w:rsidP="00976BCA">
      <w:pPr>
        <w:spacing w:after="0" w:line="480" w:lineRule="auto"/>
        <w:ind w:firstLine="720"/>
        <w:jc w:val="both"/>
        <w:rPr>
          <w:rFonts w:ascii="Times New Roman" w:hAnsi="Times New Roman" w:cs="Times New Roman"/>
          <w:sz w:val="24"/>
          <w:szCs w:val="24"/>
        </w:rPr>
      </w:pPr>
      <w:r w:rsidRPr="00E15F90">
        <w:rPr>
          <w:rFonts w:ascii="Times New Roman" w:hAnsi="Times New Roman" w:cs="Times New Roman"/>
          <w:sz w:val="24"/>
          <w:szCs w:val="24"/>
        </w:rPr>
        <w:lastRenderedPageBreak/>
        <w:t>Solusi untuk Meningkatkan Efektivitas Strategi Operasi Anti-Terorisme</w:t>
      </w:r>
      <w:r w:rsidRPr="00E15F90">
        <w:rPr>
          <w:rFonts w:ascii="Times New Roman" w:hAnsi="Times New Roman" w:cs="Times New Roman"/>
          <w:sz w:val="24"/>
          <w:szCs w:val="24"/>
        </w:rPr>
        <w:br/>
        <w:t>Untuk meningkatkan efektivitas strategi, beberapa solusi yang direkomendasikan meliputi: peningkatan kapasitas SDM melalui pelatihan rutin dan spesialisasi, modernisasi peralatan operasional, penyusunan SOP terpadu antarinstansi, penguatan sistem intelijen berbasis teknologi, dan pendekatan berbasis komunitas. Pelibatan masyarakat dalam deteksi dini dan deradikalisasi menjadi kunci dalam membangun ketahanan sosial terhadap radikalisme.</w:t>
      </w:r>
    </w:p>
    <w:p w:rsidR="00976BCA" w:rsidRPr="00E15F90" w:rsidRDefault="00976BCA" w:rsidP="00976BCA">
      <w:pPr>
        <w:spacing w:after="0" w:line="480" w:lineRule="auto"/>
        <w:jc w:val="both"/>
        <w:rPr>
          <w:rFonts w:ascii="Times New Roman" w:hAnsi="Times New Roman" w:cs="Times New Roman"/>
          <w:sz w:val="24"/>
          <w:szCs w:val="24"/>
        </w:rPr>
      </w:pPr>
    </w:p>
    <w:p w:rsidR="00976BCA" w:rsidRPr="00E15F90" w:rsidRDefault="00976BCA" w:rsidP="001B14AA">
      <w:pPr>
        <w:pStyle w:val="ListParagraph"/>
        <w:numPr>
          <w:ilvl w:val="1"/>
          <w:numId w:val="1"/>
        </w:numPr>
        <w:spacing w:after="0" w:line="480" w:lineRule="auto"/>
        <w:ind w:left="426"/>
        <w:jc w:val="both"/>
        <w:rPr>
          <w:rFonts w:ascii="Times New Roman" w:hAnsi="Times New Roman" w:cs="Times New Roman"/>
          <w:b/>
          <w:bCs/>
          <w:sz w:val="24"/>
          <w:szCs w:val="24"/>
        </w:rPr>
      </w:pPr>
      <w:r w:rsidRPr="00E15F90">
        <w:rPr>
          <w:rFonts w:ascii="Times New Roman" w:hAnsi="Times New Roman" w:cs="Times New Roman"/>
          <w:b/>
          <w:bCs/>
          <w:sz w:val="24"/>
          <w:szCs w:val="24"/>
        </w:rPr>
        <w:t>Saran</w:t>
      </w:r>
    </w:p>
    <w:p w:rsidR="00976BCA" w:rsidRDefault="00976BCA" w:rsidP="001B14AA">
      <w:pPr>
        <w:numPr>
          <w:ilvl w:val="0"/>
          <w:numId w:val="2"/>
        </w:numPr>
        <w:spacing w:after="0" w:line="480" w:lineRule="auto"/>
        <w:jc w:val="both"/>
        <w:rPr>
          <w:rFonts w:ascii="Times New Roman" w:hAnsi="Times New Roman" w:cs="Times New Roman"/>
          <w:sz w:val="24"/>
          <w:szCs w:val="24"/>
        </w:rPr>
      </w:pPr>
      <w:r w:rsidRPr="00E15F90">
        <w:rPr>
          <w:rFonts w:ascii="Times New Roman" w:hAnsi="Times New Roman" w:cs="Times New Roman"/>
          <w:sz w:val="24"/>
          <w:szCs w:val="24"/>
        </w:rPr>
        <w:t>Bagi Institusi Kepolisian, khususnya Unit Gegana Brimob Polda Sumut</w:t>
      </w:r>
    </w:p>
    <w:p w:rsidR="00976BCA" w:rsidRPr="00E15F90" w:rsidRDefault="00976BCA" w:rsidP="00976BCA">
      <w:pPr>
        <w:spacing w:after="0" w:line="480" w:lineRule="auto"/>
        <w:ind w:left="720" w:firstLine="720"/>
        <w:jc w:val="both"/>
        <w:rPr>
          <w:rFonts w:ascii="Times New Roman" w:hAnsi="Times New Roman" w:cs="Times New Roman"/>
          <w:sz w:val="24"/>
          <w:szCs w:val="24"/>
        </w:rPr>
      </w:pPr>
      <w:r w:rsidRPr="00E15F90">
        <w:rPr>
          <w:rFonts w:ascii="Times New Roman" w:hAnsi="Times New Roman" w:cs="Times New Roman"/>
          <w:sz w:val="24"/>
          <w:szCs w:val="24"/>
        </w:rPr>
        <w:t>Disarankan untuk terus mengembangkan kapasitas personel melalui pelatihan yang berkelanjutan dan berorientasi pada ancaman modern. Modernisasi peralatan dan teknologi pendukung juga harus menjadi prioritas guna mendukung pelaksanaan tugas yang efektif dan efisien.</w:t>
      </w:r>
    </w:p>
    <w:p w:rsidR="00976BCA" w:rsidRDefault="00976BCA" w:rsidP="001B14AA">
      <w:pPr>
        <w:numPr>
          <w:ilvl w:val="0"/>
          <w:numId w:val="2"/>
        </w:numPr>
        <w:spacing w:after="0" w:line="480" w:lineRule="auto"/>
        <w:jc w:val="both"/>
        <w:rPr>
          <w:rFonts w:ascii="Times New Roman" w:hAnsi="Times New Roman" w:cs="Times New Roman"/>
          <w:sz w:val="24"/>
          <w:szCs w:val="24"/>
        </w:rPr>
      </w:pPr>
      <w:r w:rsidRPr="00E15F90">
        <w:rPr>
          <w:rFonts w:ascii="Times New Roman" w:hAnsi="Times New Roman" w:cs="Times New Roman"/>
          <w:sz w:val="24"/>
          <w:szCs w:val="24"/>
        </w:rPr>
        <w:t>Bagi Pemerintah dan Pembuat Kebijakan</w:t>
      </w:r>
    </w:p>
    <w:p w:rsidR="00976BCA" w:rsidRPr="00E15F90" w:rsidRDefault="00976BCA" w:rsidP="00976BCA">
      <w:pPr>
        <w:spacing w:after="0" w:line="480" w:lineRule="auto"/>
        <w:ind w:left="720" w:firstLine="720"/>
        <w:jc w:val="both"/>
        <w:rPr>
          <w:rFonts w:ascii="Times New Roman" w:hAnsi="Times New Roman" w:cs="Times New Roman"/>
          <w:sz w:val="24"/>
          <w:szCs w:val="24"/>
        </w:rPr>
      </w:pPr>
      <w:r w:rsidRPr="00E15F90">
        <w:rPr>
          <w:rFonts w:ascii="Times New Roman" w:hAnsi="Times New Roman" w:cs="Times New Roman"/>
          <w:sz w:val="24"/>
          <w:szCs w:val="24"/>
        </w:rPr>
        <w:t>Perlu memberikan dukungan anggaran dan regulasi tambahan untuk memperkuat operasional Unit Gegana, terutama dalam hal logistik dan penguatan sistem koordinasi antarlembaga. SOP lintas sektor harus disusun secara jelas dan operasional agar tidak terjadi tumpang tindih kewenangan di lapangan.</w:t>
      </w:r>
    </w:p>
    <w:p w:rsidR="00976BCA" w:rsidRDefault="00976BCA" w:rsidP="001B14AA">
      <w:pPr>
        <w:numPr>
          <w:ilvl w:val="0"/>
          <w:numId w:val="2"/>
        </w:numPr>
        <w:spacing w:after="0" w:line="480" w:lineRule="auto"/>
        <w:jc w:val="both"/>
        <w:rPr>
          <w:rFonts w:ascii="Times New Roman" w:hAnsi="Times New Roman" w:cs="Times New Roman"/>
          <w:sz w:val="24"/>
          <w:szCs w:val="24"/>
        </w:rPr>
      </w:pPr>
      <w:r w:rsidRPr="00E15F90">
        <w:rPr>
          <w:rFonts w:ascii="Times New Roman" w:hAnsi="Times New Roman" w:cs="Times New Roman"/>
          <w:sz w:val="24"/>
          <w:szCs w:val="24"/>
        </w:rPr>
        <w:t>Bagi Masyarakat</w:t>
      </w:r>
    </w:p>
    <w:p w:rsidR="00976BCA" w:rsidRPr="00E15F90" w:rsidRDefault="00976BCA" w:rsidP="00976BCA">
      <w:pPr>
        <w:spacing w:after="0" w:line="480" w:lineRule="auto"/>
        <w:ind w:left="720" w:firstLine="720"/>
        <w:jc w:val="both"/>
        <w:rPr>
          <w:rFonts w:ascii="Times New Roman" w:hAnsi="Times New Roman" w:cs="Times New Roman"/>
          <w:sz w:val="24"/>
          <w:szCs w:val="24"/>
        </w:rPr>
      </w:pPr>
      <w:r w:rsidRPr="00E15F90">
        <w:rPr>
          <w:rFonts w:ascii="Times New Roman" w:hAnsi="Times New Roman" w:cs="Times New Roman"/>
          <w:sz w:val="24"/>
          <w:szCs w:val="24"/>
        </w:rPr>
        <w:lastRenderedPageBreak/>
        <w:t>Partisipasi aktif masyarakat dalam mencegah radikalisme dan mendukung aparat keamanan harus ditingkatkan. Program edukasi publik dan pendekatan komunitas perlu diperluas agar masyarakat merasa dilibatkan dan terlindungi, bukan hanya menjadi objek pengamanan.</w:t>
      </w:r>
    </w:p>
    <w:p w:rsidR="00976BCA" w:rsidRDefault="00976BCA" w:rsidP="001B14AA">
      <w:pPr>
        <w:numPr>
          <w:ilvl w:val="0"/>
          <w:numId w:val="2"/>
        </w:numPr>
        <w:spacing w:after="0" w:line="480" w:lineRule="auto"/>
        <w:jc w:val="both"/>
        <w:rPr>
          <w:rFonts w:ascii="Times New Roman" w:hAnsi="Times New Roman" w:cs="Times New Roman"/>
          <w:sz w:val="24"/>
          <w:szCs w:val="24"/>
        </w:rPr>
      </w:pPr>
      <w:r w:rsidRPr="00E15F90">
        <w:rPr>
          <w:rFonts w:ascii="Times New Roman" w:hAnsi="Times New Roman" w:cs="Times New Roman"/>
          <w:sz w:val="24"/>
          <w:szCs w:val="24"/>
        </w:rPr>
        <w:t>Bagi Akademisi dan Peneliti Selanjutnya</w:t>
      </w:r>
    </w:p>
    <w:p w:rsidR="00976BCA" w:rsidRPr="00E15F90" w:rsidRDefault="00976BCA" w:rsidP="00976BCA">
      <w:pPr>
        <w:spacing w:after="0" w:line="480" w:lineRule="auto"/>
        <w:ind w:left="720" w:firstLine="720"/>
        <w:jc w:val="both"/>
        <w:rPr>
          <w:rFonts w:ascii="Times New Roman" w:hAnsi="Times New Roman" w:cs="Times New Roman"/>
          <w:sz w:val="24"/>
          <w:szCs w:val="24"/>
        </w:rPr>
      </w:pPr>
      <w:r w:rsidRPr="00E15F90">
        <w:rPr>
          <w:rFonts w:ascii="Times New Roman" w:hAnsi="Times New Roman" w:cs="Times New Roman"/>
          <w:sz w:val="24"/>
          <w:szCs w:val="24"/>
        </w:rPr>
        <w:t>Disarankan untuk melakukan penelitian lanjutan yang lebih mendalam terhadap efektivitas kebijakan anti-terorisme pasca implementasi UU No. 5 Tahun 2018, serta mengevaluasi peran teknologi dan digitalisasi dalam mendukung strategi keamanan nasional.</w:t>
      </w:r>
    </w:p>
    <w:p w:rsidR="008B2BA8" w:rsidRPr="00976BCA" w:rsidRDefault="007B5BD9" w:rsidP="00976BCA">
      <w:bookmarkStart w:id="0" w:name="_GoBack"/>
      <w:bookmarkEnd w:id="0"/>
    </w:p>
    <w:sectPr w:rsidR="008B2BA8" w:rsidRPr="00976BCA" w:rsidSect="004B5536">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BD9" w:rsidRDefault="007B5BD9" w:rsidP="00BA151A">
      <w:pPr>
        <w:spacing w:after="0" w:line="240" w:lineRule="auto"/>
      </w:pPr>
      <w:r>
        <w:separator/>
      </w:r>
    </w:p>
  </w:endnote>
  <w:endnote w:type="continuationSeparator" w:id="1">
    <w:p w:rsidR="007B5BD9" w:rsidRDefault="007B5BD9" w:rsidP="00BA1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527" w:rsidRDefault="002855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031270"/>
      <w:docPartObj>
        <w:docPartGallery w:val="Page Numbers (Bottom of Page)"/>
        <w:docPartUnique/>
      </w:docPartObj>
    </w:sdtPr>
    <w:sdtEndPr>
      <w:rPr>
        <w:noProof/>
      </w:rPr>
    </w:sdtEndPr>
    <w:sdtContent>
      <w:p w:rsidR="00B70B5D" w:rsidRDefault="00D56C26">
        <w:pPr>
          <w:pStyle w:val="Footer"/>
          <w:jc w:val="center"/>
        </w:pPr>
        <w:r>
          <w:fldChar w:fldCharType="begin"/>
        </w:r>
        <w:r w:rsidR="001B14AA">
          <w:instrText xml:space="preserve"> PAGE   \* MERGEFORMAT </w:instrText>
        </w:r>
        <w:r>
          <w:fldChar w:fldCharType="separate"/>
        </w:r>
        <w:r w:rsidR="00285527">
          <w:rPr>
            <w:noProof/>
          </w:rPr>
          <w:t>2</w:t>
        </w:r>
        <w:r>
          <w:rPr>
            <w:noProof/>
          </w:rPr>
          <w:fldChar w:fldCharType="end"/>
        </w:r>
      </w:p>
    </w:sdtContent>
  </w:sdt>
  <w:p w:rsidR="00B70B5D" w:rsidRDefault="007B5B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527" w:rsidRDefault="00285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BD9" w:rsidRDefault="007B5BD9" w:rsidP="00BA151A">
      <w:pPr>
        <w:spacing w:after="0" w:line="240" w:lineRule="auto"/>
      </w:pPr>
      <w:r>
        <w:separator/>
      </w:r>
    </w:p>
  </w:footnote>
  <w:footnote w:type="continuationSeparator" w:id="1">
    <w:p w:rsidR="007B5BD9" w:rsidRDefault="007B5BD9" w:rsidP="00BA15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D56C26">
    <w:pPr>
      <w:pStyle w:val="Header"/>
    </w:pPr>
    <w:r w:rsidRPr="00D56C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7"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527" w:rsidRPr="007047BF" w:rsidRDefault="00285527" w:rsidP="00285527">
    <w:pPr>
      <w:pStyle w:val="Header"/>
      <w:jc w:val="right"/>
      <w:rPr>
        <w:lang w:val="id-ID"/>
      </w:rPr>
    </w:pPr>
    <w:r w:rsidRPr="00555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8:27:45</w:t>
    </w:r>
  </w:p>
  <w:p w:rsidR="00BE3E57" w:rsidRDefault="00D56C26">
    <w:pPr>
      <w:pStyle w:val="Header"/>
    </w:pPr>
    <w:r w:rsidRPr="00D56C26">
      <w:rPr>
        <w:noProof/>
      </w:rPr>
      <w:pict>
        <v:shape id="WordPictureWatermark48755028"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D56C26">
    <w:pPr>
      <w:pStyle w:val="Header"/>
    </w:pPr>
    <w:r w:rsidRPr="00D56C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6"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A3BFD"/>
    <w:multiLevelType w:val="multilevel"/>
    <w:tmpl w:val="47481AF4"/>
    <w:lvl w:ilvl="0">
      <w:start w:val="1"/>
      <w:numFmt w:val="decimal"/>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F61598"/>
    <w:multiLevelType w:val="multilevel"/>
    <w:tmpl w:val="1C706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4Y/0kuBKPzgrx0a2Lq3m5Y5hOs8=" w:salt="CDgVV8+TmokIj3z6Ro+aD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5536"/>
    <w:rsid w:val="0002247C"/>
    <w:rsid w:val="00092627"/>
    <w:rsid w:val="00141EDE"/>
    <w:rsid w:val="001B14AA"/>
    <w:rsid w:val="00285527"/>
    <w:rsid w:val="00327F18"/>
    <w:rsid w:val="00394FC9"/>
    <w:rsid w:val="003A2DB9"/>
    <w:rsid w:val="004B5536"/>
    <w:rsid w:val="007B5BD9"/>
    <w:rsid w:val="007C4113"/>
    <w:rsid w:val="00976BCA"/>
    <w:rsid w:val="00B8071B"/>
    <w:rsid w:val="00BA151A"/>
    <w:rsid w:val="00D56C26"/>
    <w:rsid w:val="00D86F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rPr>
  </w:style>
  <w:style w:type="paragraph" w:styleId="Heading1">
    <w:name w:val="heading 1"/>
    <w:basedOn w:val="Normal"/>
    <w:next w:val="Normal"/>
    <w:link w:val="Heading1Char"/>
    <w:uiPriority w:val="9"/>
    <w:qFormat/>
    <w:rsid w:val="00141E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9"/>
    <w:rsid w:val="00141EDE"/>
    <w:rPr>
      <w:rFonts w:asciiTheme="majorHAnsi" w:eastAsiaTheme="majorEastAsia" w:hAnsiTheme="majorHAnsi" w:cstheme="majorBidi"/>
      <w:color w:val="365F91" w:themeColor="accent1" w:themeShade="BF"/>
      <w:kern w:val="2"/>
      <w:sz w:val="40"/>
      <w:szCs w:val="40"/>
    </w:rPr>
  </w:style>
  <w:style w:type="paragraph" w:styleId="ListParagraph">
    <w:name w:val="List Paragraph"/>
    <w:aliases w:val="Body of text"/>
    <w:basedOn w:val="Normal"/>
    <w:link w:val="ListParagraphChar"/>
    <w:uiPriority w:val="34"/>
    <w:qFormat/>
    <w:rsid w:val="00141EDE"/>
    <w:pPr>
      <w:ind w:left="720"/>
      <w:contextualSpacing/>
    </w:pPr>
  </w:style>
  <w:style w:type="character" w:customStyle="1" w:styleId="ListParagraphChar">
    <w:name w:val="List Paragraph Char"/>
    <w:aliases w:val="Body of text Char"/>
    <w:link w:val="ListParagraph"/>
    <w:uiPriority w:val="34"/>
    <w:locked/>
    <w:rsid w:val="00141EDE"/>
    <w:rPr>
      <w:kern w:val="2"/>
    </w:rPr>
  </w:style>
  <w:style w:type="paragraph" w:styleId="Title">
    <w:name w:val="Title"/>
    <w:basedOn w:val="Normal"/>
    <w:next w:val="Normal"/>
    <w:link w:val="TitleChar"/>
    <w:uiPriority w:val="10"/>
    <w:qFormat/>
    <w:rsid w:val="00BA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A151A"/>
    <w:rPr>
      <w:color w:val="0000FF" w:themeColor="hyperlink"/>
      <w:u w:val="single"/>
    </w:rPr>
  </w:style>
  <w:style w:type="paragraph" w:styleId="FootnoteText">
    <w:name w:val="footnote text"/>
    <w:basedOn w:val="Normal"/>
    <w:link w:val="FootnoteTextChar"/>
    <w:uiPriority w:val="99"/>
    <w:semiHidden/>
    <w:unhideWhenUsed/>
    <w:rsid w:val="00BA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51A"/>
    <w:rPr>
      <w:kern w:val="2"/>
      <w:sz w:val="20"/>
      <w:szCs w:val="20"/>
    </w:rPr>
  </w:style>
  <w:style w:type="character" w:styleId="FootnoteReference">
    <w:name w:val="footnote reference"/>
    <w:basedOn w:val="DefaultParagraphFont"/>
    <w:uiPriority w:val="99"/>
    <w:semiHidden/>
    <w:unhideWhenUsed/>
    <w:rsid w:val="00BA15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14:ligatures w14:val="standardContextual"/>
    </w:rPr>
  </w:style>
  <w:style w:type="paragraph" w:styleId="Heading1">
    <w:name w:val="heading 1"/>
    <w:basedOn w:val="Normal"/>
    <w:next w:val="Normal"/>
    <w:link w:val="Heading1Char"/>
    <w:uiPriority w:val="9"/>
    <w:qFormat/>
    <w:rsid w:val="00141E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14:ligatures w14:val="standardContextual"/>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14:ligatures w14:val="standardContextual"/>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9"/>
    <w:rsid w:val="00141EDE"/>
    <w:rPr>
      <w:rFonts w:asciiTheme="majorHAnsi" w:eastAsiaTheme="majorEastAsia" w:hAnsiTheme="majorHAnsi" w:cstheme="majorBidi"/>
      <w:color w:val="365F91" w:themeColor="accent1" w:themeShade="BF"/>
      <w:kern w:val="2"/>
      <w:sz w:val="40"/>
      <w:szCs w:val="40"/>
      <w14:ligatures w14:val="standardContextual"/>
    </w:rPr>
  </w:style>
  <w:style w:type="paragraph" w:styleId="ListParagraph">
    <w:name w:val="List Paragraph"/>
    <w:aliases w:val="Body of text"/>
    <w:basedOn w:val="Normal"/>
    <w:link w:val="ListParagraphChar"/>
    <w:uiPriority w:val="34"/>
    <w:qFormat/>
    <w:rsid w:val="00141EDE"/>
    <w:pPr>
      <w:ind w:left="720"/>
      <w:contextualSpacing/>
    </w:pPr>
  </w:style>
  <w:style w:type="character" w:customStyle="1" w:styleId="ListParagraphChar">
    <w:name w:val="List Paragraph Char"/>
    <w:aliases w:val="Body of text Char"/>
    <w:link w:val="ListParagraph"/>
    <w:uiPriority w:val="34"/>
    <w:locked/>
    <w:rsid w:val="00141EDE"/>
    <w:rPr>
      <w:kern w:val="2"/>
      <w14:ligatures w14:val="standardContextual"/>
    </w:rPr>
  </w:style>
  <w:style w:type="paragraph" w:styleId="Title">
    <w:name w:val="Title"/>
    <w:basedOn w:val="Normal"/>
    <w:next w:val="Normal"/>
    <w:link w:val="TitleChar"/>
    <w:uiPriority w:val="10"/>
    <w:qFormat/>
    <w:rsid w:val="00BA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A"/>
    <w:rPr>
      <w:rFonts w:asciiTheme="majorHAnsi" w:eastAsiaTheme="majorEastAsia" w:hAnsiTheme="majorHAnsi" w:cstheme="majorBidi"/>
      <w:spacing w:val="-10"/>
      <w:kern w:val="28"/>
      <w:sz w:val="56"/>
      <w:szCs w:val="56"/>
      <w14:ligatures w14:val="standardContextual"/>
    </w:rPr>
  </w:style>
  <w:style w:type="character" w:styleId="Hyperlink">
    <w:name w:val="Hyperlink"/>
    <w:basedOn w:val="DefaultParagraphFont"/>
    <w:uiPriority w:val="99"/>
    <w:unhideWhenUsed/>
    <w:rsid w:val="00BA151A"/>
    <w:rPr>
      <w:color w:val="0000FF" w:themeColor="hyperlink"/>
      <w:u w:val="single"/>
    </w:rPr>
  </w:style>
  <w:style w:type="paragraph" w:styleId="FootnoteText">
    <w:name w:val="footnote text"/>
    <w:basedOn w:val="Normal"/>
    <w:link w:val="FootnoteTextChar"/>
    <w:uiPriority w:val="99"/>
    <w:semiHidden/>
    <w:unhideWhenUsed/>
    <w:rsid w:val="00BA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51A"/>
    <w:rPr>
      <w:kern w:val="2"/>
      <w:sz w:val="20"/>
      <w:szCs w:val="20"/>
      <w14:ligatures w14:val="standardContextual"/>
    </w:rPr>
  </w:style>
  <w:style w:type="character" w:styleId="FootnoteReference">
    <w:name w:val="footnote reference"/>
    <w:basedOn w:val="DefaultParagraphFont"/>
    <w:uiPriority w:val="99"/>
    <w:semiHidden/>
    <w:unhideWhenUsed/>
    <w:rsid w:val="00BA151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AD257-D7AD-40A5-8FA6-D5DC827C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2025-11-26T01:30:00Z</dcterms:created>
  <dcterms:modified xsi:type="dcterms:W3CDTF">2025-11-26T01:30:00Z</dcterms:modified>
</cp:coreProperties>
</file>