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94" w:rsidRPr="00AC46D8" w:rsidRDefault="00214694" w:rsidP="00214694">
      <w:pPr>
        <w:spacing w:after="0" w:line="480" w:lineRule="auto"/>
        <w:jc w:val="center"/>
        <w:rPr>
          <w:rFonts w:ascii="Times New Roman" w:hAnsi="Times New Roman" w:cs="Times New Roman"/>
          <w:b/>
          <w:bCs/>
          <w:sz w:val="24"/>
          <w:szCs w:val="24"/>
        </w:rPr>
      </w:pPr>
      <w:r w:rsidRPr="00AC46D8">
        <w:rPr>
          <w:rFonts w:ascii="Times New Roman" w:hAnsi="Times New Roman" w:cs="Times New Roman"/>
          <w:b/>
          <w:bCs/>
          <w:sz w:val="24"/>
          <w:szCs w:val="24"/>
        </w:rPr>
        <w:t xml:space="preserve">BAB II </w:t>
      </w:r>
    </w:p>
    <w:p w:rsidR="00214694" w:rsidRPr="00AC46D8" w:rsidRDefault="00214694" w:rsidP="00214694">
      <w:pPr>
        <w:spacing w:after="0" w:line="480" w:lineRule="auto"/>
        <w:jc w:val="center"/>
        <w:rPr>
          <w:rFonts w:ascii="Times New Roman" w:hAnsi="Times New Roman" w:cs="Times New Roman"/>
          <w:b/>
          <w:bCs/>
          <w:sz w:val="24"/>
          <w:szCs w:val="24"/>
        </w:rPr>
      </w:pPr>
      <w:r w:rsidRPr="00AC46D8">
        <w:rPr>
          <w:rFonts w:ascii="Times New Roman" w:hAnsi="Times New Roman" w:cs="Times New Roman"/>
          <w:b/>
          <w:bCs/>
          <w:sz w:val="24"/>
          <w:szCs w:val="24"/>
        </w:rPr>
        <w:t>TINJAUAN PUSTAKA</w:t>
      </w:r>
    </w:p>
    <w:p w:rsidR="00214694" w:rsidRPr="00AC46D8" w:rsidRDefault="00214694" w:rsidP="00214694">
      <w:pPr>
        <w:spacing w:after="0" w:line="480" w:lineRule="auto"/>
        <w:jc w:val="both"/>
        <w:rPr>
          <w:rFonts w:ascii="Times New Roman" w:hAnsi="Times New Roman" w:cs="Times New Roman"/>
          <w:sz w:val="24"/>
          <w:szCs w:val="24"/>
        </w:rPr>
      </w:pPr>
    </w:p>
    <w:p w:rsidR="00214694" w:rsidRPr="000E6261" w:rsidRDefault="00214694" w:rsidP="00214694">
      <w:pPr>
        <w:pStyle w:val="ListParagraph"/>
        <w:numPr>
          <w:ilvl w:val="1"/>
          <w:numId w:val="8"/>
        </w:numPr>
        <w:spacing w:after="0" w:line="480" w:lineRule="auto"/>
        <w:ind w:left="426"/>
        <w:jc w:val="both"/>
        <w:rPr>
          <w:rFonts w:ascii="Times New Roman" w:hAnsi="Times New Roman" w:cs="Times New Roman"/>
          <w:b/>
          <w:bCs/>
          <w:i/>
          <w:iCs/>
          <w:sz w:val="24"/>
          <w:szCs w:val="24"/>
        </w:rPr>
      </w:pPr>
      <w:r w:rsidRPr="000E6261">
        <w:rPr>
          <w:rFonts w:ascii="Times New Roman" w:hAnsi="Times New Roman" w:cs="Times New Roman"/>
          <w:b/>
          <w:bCs/>
          <w:sz w:val="24"/>
          <w:szCs w:val="24"/>
        </w:rPr>
        <w:t xml:space="preserve">Pengertian </w:t>
      </w:r>
      <w:r w:rsidRPr="000E6261">
        <w:rPr>
          <w:rFonts w:ascii="Times New Roman" w:hAnsi="Times New Roman" w:cs="Times New Roman"/>
          <w:b/>
          <w:bCs/>
          <w:i/>
          <w:iCs/>
          <w:sz w:val="24"/>
          <w:szCs w:val="24"/>
        </w:rPr>
        <w:t>Good governance</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xml:space="preserve"> merupakan konsep yang mengacu pada tata kelola pemerintahan yang baik dengan prinsip-prinsip utama seperti transparansi, akuntabilitas, partisipasi, efektivitas, efisiensi, dan kepastian hukum. Konsep ini bertujuan untuk menciptakan pelayanan publik yang berkualitas dan menjamin hak-hak masyarakat.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xml:space="preserve"> melibatkan delapan karakteristik utama, yaitu partisipasi, supremasi hukum, transparansi, daya tanggap, orientasi konsensus, keadilan, efektivitas dan efisiensi, serta akuntabilitas.</w:t>
      </w:r>
      <w:r w:rsidRPr="00AC46D8">
        <w:rPr>
          <w:rStyle w:val="FootnoteReference"/>
          <w:rFonts w:ascii="Times New Roman" w:hAnsi="Times New Roman" w:cs="Times New Roman"/>
          <w:sz w:val="24"/>
          <w:szCs w:val="24"/>
        </w:rPr>
        <w:footnoteReference w:id="2"/>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pada dasarnya merupakan suatu konsep pemerintahan yang membangun serta menerapkan prinsip profesionalitas, demokrasi, transparansi, efisiensi, akuntabilitas, efektivitas, pelayanan prima, serta bisa diterima oleh seluruh masyarakat</w:t>
      </w:r>
      <w:r w:rsidRPr="00AC46D8">
        <w:rPr>
          <w:rStyle w:val="FootnoteReference"/>
          <w:rFonts w:ascii="Times New Roman" w:hAnsi="Times New Roman" w:cs="Times New Roman"/>
          <w:sz w:val="24"/>
          <w:szCs w:val="24"/>
        </w:rPr>
        <w:footnoteReference w:id="3"/>
      </w:r>
      <w:r w:rsidRPr="00AC46D8">
        <w:rPr>
          <w:rFonts w:ascii="Times New Roman" w:hAnsi="Times New Roman" w:cs="Times New Roman"/>
          <w:sz w:val="24"/>
          <w:szCs w:val="24"/>
        </w:rPr>
        <w:t>.</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Konsep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di Indonesia mulai muncul setelah era reformasi dimulai yang dilatarbelakangi oleh masalah-masalah peninggalan pemerintah orde baru. Seperti pemerintahan yang berpusat pada presiden, lembaga tinggi negara yang tidak berjalan baik, serta kurangnya partisipasi masyarakat dalam pemerintahan.</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lastRenderedPageBreak/>
        <w:t>Ketika masa reformasi dulu, badan eksekutif serta legislatif berhasil merumuskan 3 undang-undang yang kemudian mengubah sistem pemerintahan di Indonesia. Pemberian kewenangan yang lebih besar kepada pemerintahan daerah, baik Kabupaten maupun Kota, untuk mengelola pemerintahan dan pembangunan.</w:t>
      </w:r>
      <w:r w:rsidRPr="00AC46D8">
        <w:rPr>
          <w:rStyle w:val="FootnoteReference"/>
          <w:rFonts w:ascii="Times New Roman" w:hAnsi="Times New Roman" w:cs="Times New Roman"/>
          <w:sz w:val="24"/>
          <w:szCs w:val="24"/>
        </w:rPr>
        <w:footnoteReference w:id="4"/>
      </w:r>
      <w:r w:rsidRPr="00AC46D8">
        <w:rPr>
          <w:rFonts w:ascii="Times New Roman" w:hAnsi="Times New Roman" w:cs="Times New Roman"/>
          <w:sz w:val="24"/>
          <w:szCs w:val="24"/>
        </w:rPr>
        <w:t xml:space="preserve"> Undang-undang ini berperan penting dalam mengubah kebijakan serta perencanaan pembangunan di daerah sehingga lebih sesuai dengan kondisi dan keadaan masyarakatnya. Pemberian wewenang yang lebih besar kepada pemerintah daerah untuk mengelola dan mengalokasikan dana dalam melaksanakan pembangunan.</w:t>
      </w:r>
      <w:r w:rsidRPr="00AC46D8">
        <w:rPr>
          <w:rStyle w:val="FootnoteReference"/>
          <w:rFonts w:ascii="Times New Roman" w:hAnsi="Times New Roman" w:cs="Times New Roman"/>
          <w:sz w:val="24"/>
          <w:szCs w:val="24"/>
        </w:rPr>
        <w:footnoteReference w:id="5"/>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Pelaksanaan di bidang pembangunan serta pelaksanaan pemerintahan pada tingkat pusat maupun daerah</w:t>
      </w:r>
      <w:r w:rsidRPr="00AC46D8">
        <w:rPr>
          <w:rStyle w:val="FootnoteReference"/>
          <w:rFonts w:ascii="Times New Roman" w:hAnsi="Times New Roman" w:cs="Times New Roman"/>
          <w:sz w:val="24"/>
          <w:szCs w:val="24"/>
        </w:rPr>
        <w:footnoteReference w:id="6"/>
      </w:r>
      <w:r w:rsidRPr="00AC46D8">
        <w:rPr>
          <w:rFonts w:ascii="Times New Roman" w:hAnsi="Times New Roman" w:cs="Times New Roman"/>
          <w:sz w:val="24"/>
          <w:szCs w:val="24"/>
        </w:rPr>
        <w:t>. Hal inilah yang kemudian menjadi landasan awal dari penerapan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sebagai landasan penyelenggaraan pemerintahan. Ketiga undang-undang di atas adalah pondasi utama penerapan konsep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dalam penyelenggaraan pemerintahan di Indonesia. Sayangnya, pemerintah Indonesia tampaknya belum mampu memahami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secara menyeluruh, sehingga konsep ini belum bisa dijalankan dengan baik. Akan tetapi, komitmen pemerintah untuk menjadikan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sebagai landasan nilai pemerintahan tetap harus diapresiasi.</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i/>
          <w:iCs/>
          <w:sz w:val="24"/>
          <w:szCs w:val="24"/>
        </w:rPr>
        <w:lastRenderedPageBreak/>
        <w:t>Good governance</w:t>
      </w:r>
      <w:r w:rsidRPr="00AC46D8">
        <w:rPr>
          <w:rFonts w:ascii="Times New Roman" w:hAnsi="Times New Roman" w:cs="Times New Roman"/>
          <w:sz w:val="24"/>
          <w:szCs w:val="24"/>
        </w:rPr>
        <w:t xml:space="preserve"> adalah konsep yang merujuk pada cara pemerintahan mengelola sumber daya negara dan masyarakat dengan cara yang adil, transparan, akuntabel, serta mengutamakan partisipasi rakyat dalam proses pengambilan keputusan. Konsep ini berkembang seiring dengan tuntutan global untuk memperbaiki kualitas pemerintahan dan memperkenalkan prinsip-prinsip yang lebih demokratis, lebih efisien, dan lebih responsif terhadap kebutuhan masyarakat.</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xml:space="preserve"> adalah sistem pemerintahan yang mengutamakan transparansi, akuntabilitas, dan partisipasi aktif dalam pengelolaan pemerintahan dan sumber daya</w:t>
      </w:r>
      <w:r w:rsidRPr="00AC46D8">
        <w:rPr>
          <w:rStyle w:val="FootnoteReference"/>
          <w:rFonts w:ascii="Times New Roman" w:hAnsi="Times New Roman" w:cs="Times New Roman"/>
          <w:sz w:val="24"/>
          <w:szCs w:val="24"/>
        </w:rPr>
        <w:footnoteReference w:id="7"/>
      </w:r>
      <w:r w:rsidRPr="00AC46D8">
        <w:rPr>
          <w:rFonts w:ascii="Times New Roman" w:hAnsi="Times New Roman" w:cs="Times New Roman"/>
          <w:sz w:val="24"/>
          <w:szCs w:val="24"/>
        </w:rPr>
        <w:t xml:space="preserve">. Konsep ini menekankan pentingnya pemerintahan yang responsif terhadap kepentingan publik, mengurangi ketimpangan sosial, dan menjamin hak asasi manusia.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xml:space="preserve"> adalah proses pembuatan keputusan yang memperhatikan prinsip partisipasi, transparansi, akuntabilitas, dan efisiensi, dengan tujuan meningkatkan kesejahteraan rakyatt.</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 xml:space="preserve">Dimensi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xml:space="preserve"> menurut United Nations Development Programme (UNDP) UNDP mengidentifikasi beberapa dimensi utama dari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yang meliputi:</w:t>
      </w:r>
    </w:p>
    <w:p w:rsidR="00214694" w:rsidRDefault="00214694" w:rsidP="00214694">
      <w:pPr>
        <w:numPr>
          <w:ilvl w:val="1"/>
          <w:numId w:val="17"/>
        </w:numPr>
        <w:spacing w:after="0" w:line="480" w:lineRule="auto"/>
        <w:ind w:left="426"/>
        <w:jc w:val="both"/>
        <w:rPr>
          <w:rFonts w:ascii="Times New Roman" w:hAnsi="Times New Roman" w:cs="Times New Roman"/>
          <w:sz w:val="24"/>
          <w:szCs w:val="24"/>
        </w:rPr>
      </w:pPr>
      <w:r w:rsidRPr="00AC46D8">
        <w:rPr>
          <w:rFonts w:ascii="Times New Roman" w:hAnsi="Times New Roman" w:cs="Times New Roman"/>
          <w:sz w:val="24"/>
          <w:szCs w:val="24"/>
        </w:rPr>
        <w:t>Partisipasi: Masyarakat berperan aktif dalam proses pembuatan kebijakan.</w:t>
      </w:r>
    </w:p>
    <w:p w:rsidR="00214694" w:rsidRDefault="00214694" w:rsidP="00214694">
      <w:pPr>
        <w:numPr>
          <w:ilvl w:val="1"/>
          <w:numId w:val="17"/>
        </w:numPr>
        <w:spacing w:after="0" w:line="480" w:lineRule="auto"/>
        <w:ind w:left="426"/>
        <w:jc w:val="both"/>
        <w:rPr>
          <w:rFonts w:ascii="Times New Roman" w:hAnsi="Times New Roman" w:cs="Times New Roman"/>
          <w:sz w:val="24"/>
          <w:szCs w:val="24"/>
        </w:rPr>
      </w:pPr>
      <w:r w:rsidRPr="00AE7C69">
        <w:rPr>
          <w:rFonts w:ascii="Times New Roman" w:hAnsi="Times New Roman" w:cs="Times New Roman"/>
          <w:sz w:val="24"/>
          <w:szCs w:val="24"/>
        </w:rPr>
        <w:t>Aturan Hukum: Pemerintahan yang mendasarkan diri pada hukum dan hak asasi manusia.</w:t>
      </w:r>
    </w:p>
    <w:p w:rsidR="00214694" w:rsidRDefault="00214694" w:rsidP="00214694">
      <w:pPr>
        <w:numPr>
          <w:ilvl w:val="1"/>
          <w:numId w:val="17"/>
        </w:numPr>
        <w:spacing w:after="0" w:line="480" w:lineRule="auto"/>
        <w:ind w:left="426"/>
        <w:jc w:val="both"/>
        <w:rPr>
          <w:rFonts w:ascii="Times New Roman" w:hAnsi="Times New Roman" w:cs="Times New Roman"/>
          <w:sz w:val="24"/>
          <w:szCs w:val="24"/>
        </w:rPr>
      </w:pPr>
      <w:r w:rsidRPr="00AE7C69">
        <w:rPr>
          <w:rFonts w:ascii="Times New Roman" w:hAnsi="Times New Roman" w:cs="Times New Roman"/>
          <w:sz w:val="24"/>
          <w:szCs w:val="24"/>
        </w:rPr>
        <w:t>Transparansi: Informasi tentang keputusan pemerintah dapat diakses oleh publik.</w:t>
      </w:r>
    </w:p>
    <w:p w:rsidR="00214694" w:rsidRDefault="00214694" w:rsidP="00214694">
      <w:pPr>
        <w:numPr>
          <w:ilvl w:val="1"/>
          <w:numId w:val="17"/>
        </w:numPr>
        <w:spacing w:after="0" w:line="480" w:lineRule="auto"/>
        <w:ind w:left="426"/>
        <w:jc w:val="both"/>
        <w:rPr>
          <w:rFonts w:ascii="Times New Roman" w:hAnsi="Times New Roman" w:cs="Times New Roman"/>
          <w:sz w:val="24"/>
          <w:szCs w:val="24"/>
        </w:rPr>
      </w:pPr>
      <w:r w:rsidRPr="00AE7C69">
        <w:rPr>
          <w:rFonts w:ascii="Times New Roman" w:hAnsi="Times New Roman" w:cs="Times New Roman"/>
          <w:sz w:val="24"/>
          <w:szCs w:val="24"/>
        </w:rPr>
        <w:lastRenderedPageBreak/>
        <w:t>Akuntabilitas: Pemerintah dapat mempertanggungjawabkan setiap kebijakan yang diambil kepada publik.</w:t>
      </w:r>
    </w:p>
    <w:p w:rsidR="00214694" w:rsidRPr="00AE7C69" w:rsidRDefault="00214694" w:rsidP="00214694">
      <w:pPr>
        <w:numPr>
          <w:ilvl w:val="1"/>
          <w:numId w:val="17"/>
        </w:numPr>
        <w:spacing w:after="0" w:line="480" w:lineRule="auto"/>
        <w:ind w:left="426"/>
        <w:jc w:val="both"/>
        <w:rPr>
          <w:rFonts w:ascii="Times New Roman" w:hAnsi="Times New Roman" w:cs="Times New Roman"/>
          <w:sz w:val="24"/>
          <w:szCs w:val="24"/>
        </w:rPr>
      </w:pPr>
      <w:r w:rsidRPr="00AE7C69">
        <w:rPr>
          <w:rFonts w:ascii="Times New Roman" w:hAnsi="Times New Roman" w:cs="Times New Roman"/>
          <w:sz w:val="24"/>
          <w:szCs w:val="24"/>
        </w:rPr>
        <w:t>Efisiensi: Pemerintah harus bekerja secara efisien dalam memanfaatkan sumber daya.</w:t>
      </w:r>
    </w:p>
    <w:p w:rsidR="00214694" w:rsidRDefault="00214694" w:rsidP="00214694">
      <w:pPr>
        <w:spacing w:after="0" w:line="480" w:lineRule="auto"/>
        <w:ind w:left="66" w:firstLine="720"/>
        <w:jc w:val="both"/>
        <w:rPr>
          <w:rFonts w:ascii="Times New Roman" w:hAnsi="Times New Roman" w:cs="Times New Roman"/>
          <w:sz w:val="24"/>
          <w:szCs w:val="24"/>
        </w:rPr>
      </w:pPr>
      <w:r w:rsidRPr="00AC46D8">
        <w:rPr>
          <w:rFonts w:ascii="Times New Roman" w:hAnsi="Times New Roman" w:cs="Times New Roman"/>
          <w:sz w:val="24"/>
          <w:szCs w:val="24"/>
        </w:rPr>
        <w:t xml:space="preserve">Teori </w:t>
      </w:r>
      <w:r w:rsidRPr="00AC46D8">
        <w:rPr>
          <w:rFonts w:ascii="Times New Roman" w:hAnsi="Times New Roman" w:cs="Times New Roman"/>
          <w:i/>
          <w:iCs/>
          <w:sz w:val="24"/>
          <w:szCs w:val="24"/>
        </w:rPr>
        <w:t>governance</w:t>
      </w:r>
      <w:r w:rsidRPr="00AC46D8">
        <w:rPr>
          <w:rFonts w:ascii="Times New Roman" w:hAnsi="Times New Roman" w:cs="Times New Roman"/>
          <w:sz w:val="24"/>
          <w:szCs w:val="24"/>
        </w:rPr>
        <w:t xml:space="preserve"> yang lebih menekankan pada konsep interaksi antara berbagai aktor (pemerintah, sektor swasta, masyarakat) dalam pembuatan Keputusan)</w:t>
      </w:r>
      <w:r w:rsidRPr="00AC46D8">
        <w:rPr>
          <w:rStyle w:val="FootnoteReference"/>
          <w:rFonts w:ascii="Times New Roman" w:hAnsi="Times New Roman" w:cs="Times New Roman"/>
          <w:sz w:val="24"/>
          <w:szCs w:val="24"/>
        </w:rPr>
        <w:footnoteReference w:id="8"/>
      </w:r>
      <w:r w:rsidRPr="00AC46D8">
        <w:rPr>
          <w:rFonts w:ascii="Times New Roman" w:hAnsi="Times New Roman" w:cs="Times New Roman"/>
          <w:sz w:val="24"/>
          <w:szCs w:val="24"/>
        </w:rPr>
        <w:t xml:space="preserve">. Ia berpendapat bahwa </w:t>
      </w:r>
      <w:r w:rsidRPr="00AC46D8">
        <w:rPr>
          <w:rFonts w:ascii="Times New Roman" w:hAnsi="Times New Roman" w:cs="Times New Roman"/>
          <w:i/>
          <w:iCs/>
          <w:sz w:val="24"/>
          <w:szCs w:val="24"/>
        </w:rPr>
        <w:t>governance</w:t>
      </w:r>
      <w:r w:rsidRPr="00AC46D8">
        <w:rPr>
          <w:rFonts w:ascii="Times New Roman" w:hAnsi="Times New Roman" w:cs="Times New Roman"/>
          <w:sz w:val="24"/>
          <w:szCs w:val="24"/>
        </w:rPr>
        <w:t xml:space="preserve"> harus berbasis pada kolaborasi yang melibatkan masyarakat dalam proses pengambilan keputusan, serta memperkuat kerjasama antar lembaga untuk mencapai hasil yang lebih baik bagi masyarakat. </w:t>
      </w:r>
    </w:p>
    <w:p w:rsidR="00214694" w:rsidRPr="00AC46D8" w:rsidRDefault="00214694" w:rsidP="00214694">
      <w:pPr>
        <w:spacing w:after="0" w:line="480" w:lineRule="auto"/>
        <w:ind w:left="66" w:firstLine="720"/>
        <w:jc w:val="both"/>
        <w:rPr>
          <w:rFonts w:ascii="Times New Roman" w:hAnsi="Times New Roman" w:cs="Times New Roman"/>
          <w:sz w:val="24"/>
          <w:szCs w:val="24"/>
        </w:rPr>
      </w:pPr>
      <w:r w:rsidRPr="00AC46D8">
        <w:rPr>
          <w:rFonts w:ascii="Times New Roman" w:hAnsi="Times New Roman" w:cs="Times New Roman"/>
          <w:sz w:val="24"/>
          <w:szCs w:val="24"/>
        </w:rPr>
        <w:t xml:space="preserve">Konsep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xml:space="preserve"> terdiri dari beberapa elemen penting, yaitu keterbukaan, akuntabilitas, efektifitas, dan partisipasi. Konsep ini berfokus pada penciptaan pemerintahan yang bisa dipercaya dan diandalkan oleh masyarakat</w:t>
      </w:r>
      <w:r w:rsidRPr="00AC46D8">
        <w:rPr>
          <w:rStyle w:val="FootnoteReference"/>
          <w:rFonts w:ascii="Times New Roman" w:hAnsi="Times New Roman" w:cs="Times New Roman"/>
          <w:sz w:val="24"/>
          <w:szCs w:val="24"/>
        </w:rPr>
        <w:footnoteReference w:id="9"/>
      </w:r>
      <w:r w:rsidRPr="00AC46D8">
        <w:rPr>
          <w:rFonts w:ascii="Times New Roman" w:hAnsi="Times New Roman" w:cs="Times New Roman"/>
          <w:sz w:val="24"/>
          <w:szCs w:val="24"/>
        </w:rPr>
        <w:t>. Keterlibatan masyarakat dalam berbagai keputusan strategis serta ketersediaan informasi yang terbuka menjadi kunci untuk menciptakan pemerintahan yang baik.</w:t>
      </w:r>
    </w:p>
    <w:p w:rsidR="00214694" w:rsidRPr="00AC46D8" w:rsidRDefault="00214694" w:rsidP="00214694">
      <w:pPr>
        <w:spacing w:after="0" w:line="480" w:lineRule="auto"/>
        <w:ind w:left="360" w:firstLine="720"/>
        <w:jc w:val="both"/>
        <w:rPr>
          <w:rFonts w:ascii="Times New Roman" w:hAnsi="Times New Roman" w:cs="Times New Roman"/>
          <w:sz w:val="24"/>
          <w:szCs w:val="24"/>
        </w:rPr>
      </w:pPr>
    </w:p>
    <w:p w:rsidR="00214694" w:rsidRPr="000E6261" w:rsidRDefault="00214694" w:rsidP="00214694">
      <w:pPr>
        <w:pStyle w:val="ListParagraph"/>
        <w:numPr>
          <w:ilvl w:val="1"/>
          <w:numId w:val="8"/>
        </w:numPr>
        <w:spacing w:after="0" w:line="480" w:lineRule="auto"/>
        <w:ind w:left="426"/>
        <w:jc w:val="both"/>
        <w:rPr>
          <w:rFonts w:ascii="Times New Roman" w:hAnsi="Times New Roman" w:cs="Times New Roman"/>
          <w:b/>
          <w:bCs/>
          <w:sz w:val="24"/>
          <w:szCs w:val="24"/>
        </w:rPr>
      </w:pPr>
      <w:r w:rsidRPr="000E6261">
        <w:rPr>
          <w:rFonts w:ascii="Times New Roman" w:hAnsi="Times New Roman" w:cs="Times New Roman"/>
          <w:b/>
          <w:bCs/>
          <w:sz w:val="24"/>
          <w:szCs w:val="24"/>
        </w:rPr>
        <w:t xml:space="preserve">Prinsip-prinsip </w:t>
      </w:r>
      <w:r w:rsidRPr="000E6261">
        <w:rPr>
          <w:rFonts w:ascii="Times New Roman" w:hAnsi="Times New Roman" w:cs="Times New Roman"/>
          <w:b/>
          <w:bCs/>
          <w:i/>
          <w:iCs/>
          <w:sz w:val="24"/>
          <w:szCs w:val="24"/>
        </w:rPr>
        <w:t>Good Governance</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 xml:space="preserve">Untuk menilai keberhasilan konsep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xml:space="preserve"> ini, kita harus mengetahui prinsip-prinsip yang ada di baliknya. Dengan begitu, kita dapat </w:t>
      </w:r>
      <w:r w:rsidRPr="00AC46D8">
        <w:rPr>
          <w:rFonts w:ascii="Times New Roman" w:hAnsi="Times New Roman" w:cs="Times New Roman"/>
          <w:sz w:val="24"/>
          <w:szCs w:val="24"/>
        </w:rPr>
        <w:lastRenderedPageBreak/>
        <w:t xml:space="preserve">menggunakannya untuk mengukur kinerja pemerintah dalam mengelola pemerintahan selama ini. Prinsip-prinsip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xml:space="preserve"> terdiri dari:</w:t>
      </w:r>
      <w:r w:rsidRPr="00AC46D8">
        <w:rPr>
          <w:rStyle w:val="FootnoteReference"/>
          <w:rFonts w:ascii="Times New Roman" w:hAnsi="Times New Roman" w:cs="Times New Roman"/>
          <w:sz w:val="24"/>
          <w:szCs w:val="24"/>
        </w:rPr>
        <w:footnoteReference w:id="10"/>
      </w:r>
    </w:p>
    <w:p w:rsidR="00214694" w:rsidRPr="00AC46D8" w:rsidRDefault="00214694" w:rsidP="00214694">
      <w:pPr>
        <w:pStyle w:val="ListParagraph"/>
        <w:numPr>
          <w:ilvl w:val="0"/>
          <w:numId w:val="12"/>
        </w:numPr>
        <w:spacing w:after="0" w:line="480" w:lineRule="auto"/>
        <w:ind w:left="426"/>
        <w:jc w:val="both"/>
        <w:rPr>
          <w:rFonts w:ascii="Times New Roman" w:hAnsi="Times New Roman" w:cs="Times New Roman"/>
          <w:sz w:val="24"/>
          <w:szCs w:val="24"/>
        </w:rPr>
      </w:pPr>
      <w:r w:rsidRPr="00AC46D8">
        <w:rPr>
          <w:rFonts w:ascii="Times New Roman" w:hAnsi="Times New Roman" w:cs="Times New Roman"/>
          <w:sz w:val="24"/>
          <w:szCs w:val="24"/>
        </w:rPr>
        <w:t>Partisipasi Masyarakat</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Ini adalah keterlibatan masyarakat dalam pengambilan keputusan, baik secara langsung maupun perwakilan lembaga yang sah. Dengan memperhatikan suara masyarakat saat mengambil keputusan, pemerintah dapat membuat kebijakan yang lebih hidup dan berasal dari lokalitas warganya.</w:t>
      </w:r>
    </w:p>
    <w:p w:rsidR="00214694" w:rsidRPr="00AC46D8" w:rsidRDefault="00214694" w:rsidP="00214694">
      <w:pPr>
        <w:pStyle w:val="ListParagraph"/>
        <w:numPr>
          <w:ilvl w:val="0"/>
          <w:numId w:val="12"/>
        </w:numPr>
        <w:spacing w:after="0" w:line="480" w:lineRule="auto"/>
        <w:ind w:left="426"/>
        <w:jc w:val="both"/>
        <w:rPr>
          <w:rFonts w:ascii="Times New Roman" w:hAnsi="Times New Roman" w:cs="Times New Roman"/>
          <w:sz w:val="24"/>
          <w:szCs w:val="24"/>
        </w:rPr>
      </w:pPr>
      <w:r w:rsidRPr="00AC46D8">
        <w:rPr>
          <w:rFonts w:ascii="Times New Roman" w:hAnsi="Times New Roman" w:cs="Times New Roman"/>
          <w:sz w:val="24"/>
          <w:szCs w:val="24"/>
        </w:rPr>
        <w:t>Supremasi Hukum</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Hukum mempunyai peran yang sangat penting dalam menegakan keadilan dan kebenaran, karena itu setiap hukum yang dibuat oleh pemerintah atau DPR harus adil, tidak memihak, dan juga konsisten. Pemerintahan yang baik dituntut untuk menerapkan hukum yang tidak pandang bulu, tidak melihat jabatan, kekerabatan, maupun materi.</w:t>
      </w:r>
    </w:p>
    <w:p w:rsidR="00214694" w:rsidRPr="00AC46D8" w:rsidRDefault="00214694" w:rsidP="00214694">
      <w:pPr>
        <w:pStyle w:val="ListParagraph"/>
        <w:numPr>
          <w:ilvl w:val="0"/>
          <w:numId w:val="12"/>
        </w:numPr>
        <w:spacing w:after="0" w:line="480" w:lineRule="auto"/>
        <w:ind w:left="426"/>
        <w:jc w:val="both"/>
        <w:rPr>
          <w:rFonts w:ascii="Times New Roman" w:hAnsi="Times New Roman" w:cs="Times New Roman"/>
          <w:sz w:val="24"/>
          <w:szCs w:val="24"/>
        </w:rPr>
      </w:pPr>
      <w:r w:rsidRPr="00AC46D8">
        <w:rPr>
          <w:rFonts w:ascii="Times New Roman" w:hAnsi="Times New Roman" w:cs="Times New Roman"/>
          <w:sz w:val="24"/>
          <w:szCs w:val="24"/>
        </w:rPr>
        <w:t>Transparansi</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Transparansi dalam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dapat diartikan sebagai kemudahan akses informasi tentang kegiatan penyelenggaraan pemerintahan bagi masyarakat. Artinya, seluruh warga masyarakat bisa mendapatkan informasi terbaru yang benar dan dapat dipertanggungjawabkan kebenarannya dengan mudah.</w:t>
      </w:r>
    </w:p>
    <w:p w:rsidR="00214694" w:rsidRDefault="00214694" w:rsidP="00214694">
      <w:pPr>
        <w:pStyle w:val="ListParagraph"/>
        <w:numPr>
          <w:ilvl w:val="0"/>
          <w:numId w:val="12"/>
        </w:numPr>
        <w:spacing w:after="0" w:line="480" w:lineRule="auto"/>
        <w:ind w:left="426"/>
        <w:jc w:val="both"/>
        <w:rPr>
          <w:rFonts w:ascii="Times New Roman" w:hAnsi="Times New Roman" w:cs="Times New Roman"/>
          <w:sz w:val="24"/>
          <w:szCs w:val="24"/>
        </w:rPr>
      </w:pPr>
      <w:r w:rsidRPr="00AC46D8">
        <w:rPr>
          <w:rFonts w:ascii="Times New Roman" w:hAnsi="Times New Roman" w:cs="Times New Roman"/>
          <w:sz w:val="24"/>
          <w:szCs w:val="24"/>
        </w:rPr>
        <w:t>Stakeholder</w:t>
      </w:r>
    </w:p>
    <w:p w:rsidR="00214694" w:rsidRPr="00AC46D8" w:rsidRDefault="00214694" w:rsidP="00214694">
      <w:pPr>
        <w:spacing w:after="0" w:line="480" w:lineRule="auto"/>
        <w:ind w:left="66" w:firstLine="654"/>
        <w:jc w:val="both"/>
        <w:rPr>
          <w:rFonts w:ascii="Times New Roman" w:hAnsi="Times New Roman" w:cs="Times New Roman"/>
          <w:sz w:val="24"/>
          <w:szCs w:val="24"/>
        </w:rPr>
      </w:pPr>
      <w:r w:rsidRPr="00AE7C69">
        <w:rPr>
          <w:rFonts w:ascii="Times New Roman" w:hAnsi="Times New Roman" w:cs="Times New Roman"/>
          <w:i/>
          <w:iCs/>
          <w:sz w:val="24"/>
          <w:szCs w:val="24"/>
        </w:rPr>
        <w:t>Stakeholder</w:t>
      </w:r>
      <w:r w:rsidRPr="00AE7C69">
        <w:rPr>
          <w:rFonts w:ascii="Times New Roman" w:hAnsi="Times New Roman" w:cs="Times New Roman"/>
          <w:sz w:val="24"/>
          <w:szCs w:val="24"/>
        </w:rPr>
        <w:t> dalam </w:t>
      </w:r>
      <w:r w:rsidRPr="00AE7C69">
        <w:rPr>
          <w:rFonts w:ascii="Times New Roman" w:hAnsi="Times New Roman" w:cs="Times New Roman"/>
          <w:i/>
          <w:iCs/>
          <w:sz w:val="24"/>
          <w:szCs w:val="24"/>
        </w:rPr>
        <w:t>good governance</w:t>
      </w:r>
      <w:r w:rsidRPr="00AE7C69">
        <w:rPr>
          <w:rFonts w:ascii="Times New Roman" w:hAnsi="Times New Roman" w:cs="Times New Roman"/>
          <w:sz w:val="24"/>
          <w:szCs w:val="24"/>
        </w:rPr>
        <w:t> dapat menjadi pengambil keputusan maupun pelaksana program. Karena itu, stakeholder dituntut untuk berjalan beriringan dengan kepentingan yang dibangun oleh pemerintah serta masyarakat.</w:t>
      </w:r>
    </w:p>
    <w:p w:rsidR="00214694" w:rsidRPr="00AC46D8" w:rsidRDefault="00214694" w:rsidP="00214694">
      <w:pPr>
        <w:pStyle w:val="ListParagraph"/>
        <w:numPr>
          <w:ilvl w:val="0"/>
          <w:numId w:val="12"/>
        </w:numPr>
        <w:spacing w:after="0" w:line="480" w:lineRule="auto"/>
        <w:ind w:left="426"/>
        <w:jc w:val="both"/>
        <w:rPr>
          <w:rFonts w:ascii="Times New Roman" w:hAnsi="Times New Roman" w:cs="Times New Roman"/>
          <w:sz w:val="24"/>
          <w:szCs w:val="24"/>
        </w:rPr>
      </w:pPr>
      <w:r w:rsidRPr="00AC46D8">
        <w:rPr>
          <w:rFonts w:ascii="Times New Roman" w:hAnsi="Times New Roman" w:cs="Times New Roman"/>
          <w:sz w:val="24"/>
          <w:szCs w:val="24"/>
        </w:rPr>
        <w:lastRenderedPageBreak/>
        <w:t>Berorientasi pada Konsensus</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Pada dasarnya, kegiatan bernegara, bermasyarakat, dan pemerintahan merupakan aktivitas politik yang di dalamnya terdapat dua hal utama, yaitu konsensus dan konflik. Dengan demikian, ketika mengambil keputusan atau pemecahan masalah pemerintah harus mengutamakan konsensus lalu berkomitmen melaksanakan konsensus tersebut secara konsisten. Bagi bangsa Indonesia sendiri, konsensus sebenarnya bukan hal yang baru, sebab sejak dulu bangsa kita selalu mengandalkan musyawarah untuk mufakat ketika memecahkan suatu persoalan.</w:t>
      </w:r>
    </w:p>
    <w:p w:rsidR="00214694" w:rsidRPr="00AC46D8" w:rsidRDefault="00214694" w:rsidP="00214694">
      <w:pPr>
        <w:pStyle w:val="ListParagraph"/>
        <w:numPr>
          <w:ilvl w:val="0"/>
          <w:numId w:val="12"/>
        </w:numPr>
        <w:spacing w:after="0" w:line="480" w:lineRule="auto"/>
        <w:ind w:left="284"/>
        <w:jc w:val="both"/>
        <w:rPr>
          <w:rFonts w:ascii="Times New Roman" w:hAnsi="Times New Roman" w:cs="Times New Roman"/>
          <w:sz w:val="24"/>
          <w:szCs w:val="24"/>
        </w:rPr>
      </w:pPr>
      <w:r w:rsidRPr="00AC46D8">
        <w:rPr>
          <w:rFonts w:ascii="Times New Roman" w:hAnsi="Times New Roman" w:cs="Times New Roman"/>
          <w:sz w:val="24"/>
          <w:szCs w:val="24"/>
        </w:rPr>
        <w:t>Kesetaraan</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Semua warga masyarakat harus mempunyai kesempatan yang sama untuk mencapai kesejahteraannya dan kedudukan yang sama di mata hukum. Prinsip kesetaraan ini berperan penting untuk memicu dampak keadilan serta pembangunan ekonomi yang stabil sebab semua rakyat mempunyai hak dan juga kesempatan yang sama untuk mengembangkan diri tanpa khawatir diintervensi oleh siapapun.</w:t>
      </w:r>
    </w:p>
    <w:p w:rsidR="00214694" w:rsidRPr="00AC46D8" w:rsidRDefault="00214694" w:rsidP="00214694">
      <w:pPr>
        <w:pStyle w:val="ListParagraph"/>
        <w:numPr>
          <w:ilvl w:val="0"/>
          <w:numId w:val="12"/>
        </w:numPr>
        <w:spacing w:after="0" w:line="480" w:lineRule="auto"/>
        <w:ind w:left="426"/>
        <w:jc w:val="both"/>
        <w:rPr>
          <w:rFonts w:ascii="Times New Roman" w:hAnsi="Times New Roman" w:cs="Times New Roman"/>
          <w:sz w:val="24"/>
          <w:szCs w:val="24"/>
        </w:rPr>
      </w:pPr>
      <w:r w:rsidRPr="00AC46D8">
        <w:rPr>
          <w:rFonts w:ascii="Times New Roman" w:hAnsi="Times New Roman" w:cs="Times New Roman"/>
          <w:sz w:val="24"/>
          <w:szCs w:val="24"/>
        </w:rPr>
        <w:t>Efektifitas dan Efisiensi</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Untuk menjalankan program serta kebijakan, pemerintah harus berpegang teguh pada prinsip efektif dan efisien. Artinya, pemerintah harus memastikan setiap program berjalan sesuai dengan ketetapan yang sudah dibuat dengan penggunaan anggaran yang sesuai dengan kebutuhan.</w:t>
      </w:r>
    </w:p>
    <w:p w:rsidR="00214694" w:rsidRDefault="00214694" w:rsidP="00214694">
      <w:pPr>
        <w:pStyle w:val="ListParagraph"/>
        <w:numPr>
          <w:ilvl w:val="0"/>
          <w:numId w:val="12"/>
        </w:numPr>
        <w:spacing w:after="0" w:line="480" w:lineRule="auto"/>
        <w:ind w:left="426"/>
        <w:jc w:val="both"/>
        <w:rPr>
          <w:rFonts w:ascii="Times New Roman" w:hAnsi="Times New Roman" w:cs="Times New Roman"/>
          <w:sz w:val="24"/>
          <w:szCs w:val="24"/>
        </w:rPr>
      </w:pPr>
      <w:r w:rsidRPr="00AC46D8">
        <w:rPr>
          <w:rFonts w:ascii="Times New Roman" w:hAnsi="Times New Roman" w:cs="Times New Roman"/>
          <w:sz w:val="24"/>
          <w:szCs w:val="24"/>
        </w:rPr>
        <w:t>Akuntabilitas</w:t>
      </w:r>
    </w:p>
    <w:p w:rsidR="00214694" w:rsidRPr="007C398D" w:rsidRDefault="00214694" w:rsidP="00214694">
      <w:pPr>
        <w:spacing w:after="0" w:line="480" w:lineRule="auto"/>
        <w:ind w:firstLine="720"/>
        <w:jc w:val="both"/>
        <w:rPr>
          <w:rFonts w:ascii="Times New Roman" w:hAnsi="Times New Roman" w:cs="Times New Roman"/>
          <w:sz w:val="24"/>
          <w:szCs w:val="24"/>
        </w:rPr>
      </w:pPr>
      <w:r w:rsidRPr="007C398D">
        <w:rPr>
          <w:rFonts w:ascii="Times New Roman" w:hAnsi="Times New Roman" w:cs="Times New Roman"/>
          <w:sz w:val="24"/>
          <w:szCs w:val="24"/>
        </w:rPr>
        <w:lastRenderedPageBreak/>
        <w:t xml:space="preserve">Seluruh aktivitas yang berhubungan dengan kepentingan publik harus dapat dipertanggungjawabkan kepada publik. Dalam </w:t>
      </w:r>
      <w:r w:rsidRPr="007C398D">
        <w:rPr>
          <w:rFonts w:ascii="Times New Roman" w:hAnsi="Times New Roman" w:cs="Times New Roman"/>
          <w:i/>
          <w:iCs/>
          <w:sz w:val="24"/>
          <w:szCs w:val="24"/>
        </w:rPr>
        <w:t>good governance</w:t>
      </w:r>
      <w:r w:rsidRPr="007C398D">
        <w:rPr>
          <w:rFonts w:ascii="Times New Roman" w:hAnsi="Times New Roman" w:cs="Times New Roman"/>
          <w:sz w:val="24"/>
          <w:szCs w:val="24"/>
        </w:rPr>
        <w:t>, tanggung jawab serta tanggung gugat diberikan kepada atasan dan juga masyarakat luas.</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Adapun akuntabilitas ini, jika dilihat secara teoritis, dapat dibagi menjadi lima jenis, yaitu:</w:t>
      </w:r>
    </w:p>
    <w:p w:rsidR="00214694" w:rsidRDefault="00214694" w:rsidP="00214694">
      <w:pPr>
        <w:numPr>
          <w:ilvl w:val="0"/>
          <w:numId w:val="13"/>
        </w:numPr>
        <w:tabs>
          <w:tab w:val="num" w:pos="66"/>
        </w:tabs>
        <w:spacing w:after="0" w:line="480" w:lineRule="auto"/>
        <w:ind w:left="993"/>
        <w:jc w:val="both"/>
        <w:rPr>
          <w:rFonts w:ascii="Times New Roman" w:hAnsi="Times New Roman" w:cs="Times New Roman"/>
          <w:sz w:val="24"/>
          <w:szCs w:val="24"/>
        </w:rPr>
      </w:pPr>
      <w:r w:rsidRPr="00AC46D8">
        <w:rPr>
          <w:rFonts w:ascii="Times New Roman" w:hAnsi="Times New Roman" w:cs="Times New Roman"/>
          <w:sz w:val="24"/>
          <w:szCs w:val="24"/>
        </w:rPr>
        <w:t>Akuntabilitas organisasi</w:t>
      </w:r>
    </w:p>
    <w:p w:rsidR="00214694" w:rsidRDefault="00214694" w:rsidP="00214694">
      <w:pPr>
        <w:numPr>
          <w:ilvl w:val="0"/>
          <w:numId w:val="13"/>
        </w:numPr>
        <w:tabs>
          <w:tab w:val="num" w:pos="66"/>
        </w:tabs>
        <w:spacing w:after="0" w:line="480" w:lineRule="auto"/>
        <w:ind w:left="993"/>
        <w:jc w:val="both"/>
        <w:rPr>
          <w:rFonts w:ascii="Times New Roman" w:hAnsi="Times New Roman" w:cs="Times New Roman"/>
          <w:sz w:val="24"/>
          <w:szCs w:val="24"/>
        </w:rPr>
      </w:pPr>
      <w:r w:rsidRPr="007C398D">
        <w:rPr>
          <w:rFonts w:ascii="Times New Roman" w:hAnsi="Times New Roman" w:cs="Times New Roman"/>
          <w:sz w:val="24"/>
          <w:szCs w:val="24"/>
        </w:rPr>
        <w:t>Akuntabilitas legal</w:t>
      </w:r>
    </w:p>
    <w:p w:rsidR="00214694" w:rsidRDefault="00214694" w:rsidP="00214694">
      <w:pPr>
        <w:numPr>
          <w:ilvl w:val="0"/>
          <w:numId w:val="13"/>
        </w:numPr>
        <w:tabs>
          <w:tab w:val="num" w:pos="66"/>
        </w:tabs>
        <w:spacing w:after="0" w:line="480" w:lineRule="auto"/>
        <w:ind w:left="993"/>
        <w:jc w:val="both"/>
        <w:rPr>
          <w:rFonts w:ascii="Times New Roman" w:hAnsi="Times New Roman" w:cs="Times New Roman"/>
          <w:sz w:val="24"/>
          <w:szCs w:val="24"/>
        </w:rPr>
      </w:pPr>
      <w:r w:rsidRPr="007C398D">
        <w:rPr>
          <w:rFonts w:ascii="Times New Roman" w:hAnsi="Times New Roman" w:cs="Times New Roman"/>
          <w:sz w:val="24"/>
          <w:szCs w:val="24"/>
        </w:rPr>
        <w:t>Akuntabilitas politik</w:t>
      </w:r>
    </w:p>
    <w:p w:rsidR="00214694" w:rsidRDefault="00214694" w:rsidP="00214694">
      <w:pPr>
        <w:numPr>
          <w:ilvl w:val="0"/>
          <w:numId w:val="13"/>
        </w:numPr>
        <w:tabs>
          <w:tab w:val="num" w:pos="66"/>
        </w:tabs>
        <w:spacing w:after="0" w:line="480" w:lineRule="auto"/>
        <w:ind w:left="993"/>
        <w:jc w:val="both"/>
        <w:rPr>
          <w:rFonts w:ascii="Times New Roman" w:hAnsi="Times New Roman" w:cs="Times New Roman"/>
          <w:sz w:val="24"/>
          <w:szCs w:val="24"/>
        </w:rPr>
      </w:pPr>
      <w:r w:rsidRPr="007C398D">
        <w:rPr>
          <w:rFonts w:ascii="Times New Roman" w:hAnsi="Times New Roman" w:cs="Times New Roman"/>
          <w:sz w:val="24"/>
          <w:szCs w:val="24"/>
        </w:rPr>
        <w:t>Akuntabilitas professional</w:t>
      </w:r>
    </w:p>
    <w:p w:rsidR="00214694" w:rsidRPr="007C398D" w:rsidRDefault="00214694" w:rsidP="00214694">
      <w:pPr>
        <w:numPr>
          <w:ilvl w:val="0"/>
          <w:numId w:val="13"/>
        </w:numPr>
        <w:tabs>
          <w:tab w:val="num" w:pos="66"/>
        </w:tabs>
        <w:spacing w:after="0" w:line="480" w:lineRule="auto"/>
        <w:ind w:left="993"/>
        <w:jc w:val="both"/>
        <w:rPr>
          <w:rFonts w:ascii="Times New Roman" w:hAnsi="Times New Roman" w:cs="Times New Roman"/>
          <w:sz w:val="24"/>
          <w:szCs w:val="24"/>
        </w:rPr>
      </w:pPr>
      <w:r w:rsidRPr="007C398D">
        <w:rPr>
          <w:rFonts w:ascii="Times New Roman" w:hAnsi="Times New Roman" w:cs="Times New Roman"/>
          <w:sz w:val="24"/>
          <w:szCs w:val="24"/>
        </w:rPr>
        <w:t>Akuntabilitas moral</w:t>
      </w:r>
    </w:p>
    <w:p w:rsidR="00214694" w:rsidRPr="00AC46D8" w:rsidRDefault="00214694" w:rsidP="00214694">
      <w:pPr>
        <w:pStyle w:val="ListParagraph"/>
        <w:numPr>
          <w:ilvl w:val="0"/>
          <w:numId w:val="12"/>
        </w:numPr>
        <w:spacing w:after="0" w:line="480" w:lineRule="auto"/>
        <w:jc w:val="both"/>
        <w:rPr>
          <w:rFonts w:ascii="Times New Roman" w:hAnsi="Times New Roman" w:cs="Times New Roman"/>
          <w:sz w:val="24"/>
          <w:szCs w:val="24"/>
        </w:rPr>
      </w:pPr>
      <w:r w:rsidRPr="00AC46D8">
        <w:rPr>
          <w:rFonts w:ascii="Times New Roman" w:hAnsi="Times New Roman" w:cs="Times New Roman"/>
          <w:sz w:val="24"/>
          <w:szCs w:val="24"/>
        </w:rPr>
        <w:t>Visi Strategis</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 xml:space="preserve">Visi strategis merupakan suatu usaha untuk mempertahankan eksistensi negara. Caranya dengan merancang kegiatan atau program yang dapat membantu tercapainya tujuan dari negara. Visi ini bisa berupa visi jangka panjang atau </w:t>
      </w:r>
      <w:r w:rsidRPr="00AC46D8">
        <w:rPr>
          <w:rFonts w:ascii="Times New Roman" w:hAnsi="Times New Roman" w:cs="Times New Roman"/>
          <w:i/>
          <w:iCs/>
          <w:sz w:val="24"/>
          <w:szCs w:val="24"/>
        </w:rPr>
        <w:t>long term vision</w:t>
      </w:r>
      <w:r w:rsidRPr="00AC46D8">
        <w:rPr>
          <w:rFonts w:ascii="Times New Roman" w:hAnsi="Times New Roman" w:cs="Times New Roman"/>
          <w:sz w:val="24"/>
          <w:szCs w:val="24"/>
        </w:rPr>
        <w:t xml:space="preserve"> yang waktunya bisa sampai 25 tahun. Atau bisa juga visi jangka pendek atau </w:t>
      </w:r>
      <w:r w:rsidRPr="00AC46D8">
        <w:rPr>
          <w:rFonts w:ascii="Times New Roman" w:hAnsi="Times New Roman" w:cs="Times New Roman"/>
          <w:i/>
          <w:iCs/>
          <w:sz w:val="24"/>
          <w:szCs w:val="24"/>
        </w:rPr>
        <w:t>short term vision</w:t>
      </w:r>
      <w:r w:rsidRPr="00AC46D8">
        <w:rPr>
          <w:rFonts w:ascii="Times New Roman" w:hAnsi="Times New Roman" w:cs="Times New Roman"/>
          <w:sz w:val="24"/>
          <w:szCs w:val="24"/>
        </w:rPr>
        <w:t xml:space="preserve"> yang waktunya sekitar 5 tahun saja.</w:t>
      </w:r>
    </w:p>
    <w:p w:rsidR="00214694" w:rsidRPr="00BD0525" w:rsidRDefault="00214694" w:rsidP="00214694">
      <w:pPr>
        <w:pStyle w:val="ListParagraph"/>
        <w:numPr>
          <w:ilvl w:val="1"/>
          <w:numId w:val="13"/>
        </w:numPr>
        <w:spacing w:after="0" w:line="480" w:lineRule="auto"/>
        <w:ind w:left="426"/>
        <w:jc w:val="both"/>
        <w:rPr>
          <w:rFonts w:ascii="Times New Roman" w:hAnsi="Times New Roman" w:cs="Times New Roman"/>
          <w:sz w:val="24"/>
          <w:szCs w:val="24"/>
        </w:rPr>
      </w:pPr>
      <w:r w:rsidRPr="00BD0525">
        <w:rPr>
          <w:rFonts w:ascii="Times New Roman" w:hAnsi="Times New Roman" w:cs="Times New Roman"/>
          <w:sz w:val="24"/>
          <w:szCs w:val="24"/>
        </w:rPr>
        <w:t>Partisipasi Masyarakat</w:t>
      </w:r>
    </w:p>
    <w:p w:rsidR="00214694" w:rsidRPr="00BD0525" w:rsidRDefault="00214694" w:rsidP="00214694">
      <w:pPr>
        <w:spacing w:after="0" w:line="480" w:lineRule="auto"/>
        <w:ind w:left="360" w:firstLine="720"/>
        <w:jc w:val="both"/>
        <w:rPr>
          <w:rFonts w:ascii="Times New Roman" w:hAnsi="Times New Roman" w:cs="Times New Roman"/>
          <w:sz w:val="24"/>
          <w:szCs w:val="24"/>
        </w:rPr>
      </w:pPr>
      <w:r w:rsidRPr="00BD0525">
        <w:rPr>
          <w:rFonts w:ascii="Times New Roman" w:hAnsi="Times New Roman" w:cs="Times New Roman"/>
          <w:sz w:val="24"/>
          <w:szCs w:val="24"/>
        </w:rPr>
        <w:t>Partisipasi merupakan landasan utama dalam demokrasi. Masyarakat tidak hanya menjadi objek kebijakan, tetapi juga subjek yang aktif dalam proses perencanaan, pelaksanaan, dan evaluasi kebijakan publik. Bentuk partisipasi ini dapat berupa:</w:t>
      </w:r>
    </w:p>
    <w:p w:rsidR="00214694" w:rsidRPr="00BD0525" w:rsidRDefault="00214694" w:rsidP="00214694">
      <w:pPr>
        <w:numPr>
          <w:ilvl w:val="0"/>
          <w:numId w:val="25"/>
        </w:numPr>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Keterlibatan dalam musyawarah perencanaan pembangunan (musrenbang)</w:t>
      </w:r>
    </w:p>
    <w:p w:rsidR="00214694" w:rsidRPr="00BD0525" w:rsidRDefault="00214694" w:rsidP="00214694">
      <w:pPr>
        <w:numPr>
          <w:ilvl w:val="0"/>
          <w:numId w:val="25"/>
        </w:numPr>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Penyaluran aspirasi melalui forum warga atau media sosial</w:t>
      </w:r>
    </w:p>
    <w:p w:rsidR="00214694" w:rsidRPr="00BD0525" w:rsidRDefault="00214694" w:rsidP="00214694">
      <w:pPr>
        <w:numPr>
          <w:ilvl w:val="0"/>
          <w:numId w:val="25"/>
        </w:numPr>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lastRenderedPageBreak/>
        <w:t>Keterlibatan dalam pemilihan umum dan pemilihan kepala daerah</w:t>
      </w:r>
    </w:p>
    <w:p w:rsidR="00214694" w:rsidRPr="00BD0525" w:rsidRDefault="00214694" w:rsidP="00214694">
      <w:pPr>
        <w:pStyle w:val="ListParagraph"/>
        <w:numPr>
          <w:ilvl w:val="1"/>
          <w:numId w:val="13"/>
        </w:numPr>
        <w:spacing w:after="0" w:line="480" w:lineRule="auto"/>
        <w:ind w:left="284"/>
        <w:jc w:val="both"/>
        <w:rPr>
          <w:rFonts w:ascii="Times New Roman" w:hAnsi="Times New Roman" w:cs="Times New Roman"/>
          <w:sz w:val="24"/>
          <w:szCs w:val="24"/>
        </w:rPr>
      </w:pPr>
      <w:r w:rsidRPr="00BD0525">
        <w:rPr>
          <w:rFonts w:ascii="Times New Roman" w:hAnsi="Times New Roman" w:cs="Times New Roman"/>
          <w:sz w:val="24"/>
          <w:szCs w:val="24"/>
        </w:rPr>
        <w:t>Transparansi</w:t>
      </w:r>
    </w:p>
    <w:p w:rsidR="00214694" w:rsidRPr="00BD0525" w:rsidRDefault="00214694" w:rsidP="00214694">
      <w:pPr>
        <w:spacing w:after="0" w:line="480" w:lineRule="auto"/>
        <w:ind w:left="284" w:firstLine="720"/>
        <w:jc w:val="both"/>
        <w:rPr>
          <w:rFonts w:ascii="Times New Roman" w:hAnsi="Times New Roman" w:cs="Times New Roman"/>
          <w:sz w:val="24"/>
          <w:szCs w:val="24"/>
        </w:rPr>
      </w:pPr>
      <w:r w:rsidRPr="00BD0525">
        <w:rPr>
          <w:rFonts w:ascii="Times New Roman" w:hAnsi="Times New Roman" w:cs="Times New Roman"/>
          <w:sz w:val="24"/>
          <w:szCs w:val="24"/>
        </w:rPr>
        <w:t>Transparansi berarti pemerintah secara terbuka menyediakan informasi mengenai proses pengambilan keputusan, pengelolaan anggaran, dan pelaksanaan program publik. Informasi harus mudah diakses dan dimengerti oleh publik.</w:t>
      </w:r>
    </w:p>
    <w:p w:rsidR="00214694" w:rsidRPr="00BD0525" w:rsidRDefault="00214694" w:rsidP="00214694">
      <w:pPr>
        <w:spacing w:after="0" w:line="480" w:lineRule="auto"/>
        <w:ind w:firstLine="284"/>
        <w:jc w:val="both"/>
        <w:rPr>
          <w:rFonts w:ascii="Times New Roman" w:hAnsi="Times New Roman" w:cs="Times New Roman"/>
          <w:sz w:val="24"/>
          <w:szCs w:val="24"/>
        </w:rPr>
      </w:pPr>
      <w:r w:rsidRPr="00BD0525">
        <w:rPr>
          <w:rFonts w:ascii="Times New Roman" w:hAnsi="Times New Roman" w:cs="Times New Roman"/>
          <w:sz w:val="24"/>
          <w:szCs w:val="24"/>
        </w:rPr>
        <w:t>Ciri-ciri transparansi:</w:t>
      </w:r>
    </w:p>
    <w:p w:rsidR="00214694" w:rsidRPr="00BD0525" w:rsidRDefault="00214694" w:rsidP="00214694">
      <w:pPr>
        <w:numPr>
          <w:ilvl w:val="0"/>
          <w:numId w:val="26"/>
        </w:numPr>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Publikasi data anggaran dan laporan keuangan</w:t>
      </w:r>
    </w:p>
    <w:p w:rsidR="00214694" w:rsidRPr="00BD0525" w:rsidRDefault="00214694" w:rsidP="00214694">
      <w:pPr>
        <w:numPr>
          <w:ilvl w:val="0"/>
          <w:numId w:val="26"/>
        </w:numPr>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Keterbukaan informasi publik (UU No. 14 Tahun 2008 tentang KIP)</w:t>
      </w:r>
    </w:p>
    <w:p w:rsidR="00214694" w:rsidRPr="00BD0525" w:rsidRDefault="00214694" w:rsidP="00214694">
      <w:pPr>
        <w:numPr>
          <w:ilvl w:val="0"/>
          <w:numId w:val="26"/>
        </w:numPr>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Mekanisme pelaporan online yang terbuka untuk umum</w:t>
      </w:r>
    </w:p>
    <w:p w:rsidR="00214694" w:rsidRDefault="00214694" w:rsidP="00214694">
      <w:pPr>
        <w:pStyle w:val="ListParagraph"/>
        <w:numPr>
          <w:ilvl w:val="1"/>
          <w:numId w:val="13"/>
        </w:numPr>
        <w:spacing w:after="0" w:line="480" w:lineRule="auto"/>
        <w:ind w:left="284"/>
        <w:jc w:val="both"/>
        <w:rPr>
          <w:rFonts w:ascii="Times New Roman" w:hAnsi="Times New Roman" w:cs="Times New Roman"/>
          <w:sz w:val="24"/>
          <w:szCs w:val="24"/>
        </w:rPr>
      </w:pPr>
      <w:r w:rsidRPr="00C66012">
        <w:rPr>
          <w:rFonts w:ascii="Times New Roman" w:hAnsi="Times New Roman" w:cs="Times New Roman"/>
          <w:sz w:val="24"/>
          <w:szCs w:val="24"/>
        </w:rPr>
        <w:t>Akuntabilitas</w:t>
      </w:r>
    </w:p>
    <w:p w:rsidR="00214694" w:rsidRPr="00C66012" w:rsidRDefault="00214694" w:rsidP="00214694">
      <w:pPr>
        <w:spacing w:after="0" w:line="480" w:lineRule="auto"/>
        <w:ind w:left="284" w:firstLine="720"/>
        <w:jc w:val="both"/>
        <w:rPr>
          <w:rFonts w:ascii="Times New Roman" w:hAnsi="Times New Roman" w:cs="Times New Roman"/>
          <w:sz w:val="24"/>
          <w:szCs w:val="24"/>
        </w:rPr>
      </w:pPr>
      <w:r w:rsidRPr="00C66012">
        <w:rPr>
          <w:rFonts w:ascii="Times New Roman" w:hAnsi="Times New Roman" w:cs="Times New Roman"/>
          <w:sz w:val="24"/>
          <w:szCs w:val="24"/>
        </w:rPr>
        <w:t>Akuntabilitas mengharuskan pejabat publik dan lembaga pemerintahan untuk mempertanggungjawabkan setiap keputusan, tindakan, dan penggunaan sumber daya kepada publik atau lembaga pengawasan.</w:t>
      </w:r>
    </w:p>
    <w:p w:rsidR="00214694" w:rsidRPr="00BD0525" w:rsidRDefault="00214694" w:rsidP="00214694">
      <w:pPr>
        <w:spacing w:after="0" w:line="480" w:lineRule="auto"/>
        <w:ind w:firstLine="284"/>
        <w:jc w:val="both"/>
        <w:rPr>
          <w:rFonts w:ascii="Times New Roman" w:hAnsi="Times New Roman" w:cs="Times New Roman"/>
          <w:sz w:val="24"/>
          <w:szCs w:val="24"/>
        </w:rPr>
      </w:pPr>
      <w:r w:rsidRPr="00BD0525">
        <w:rPr>
          <w:rFonts w:ascii="Times New Roman" w:hAnsi="Times New Roman" w:cs="Times New Roman"/>
          <w:sz w:val="24"/>
          <w:szCs w:val="24"/>
        </w:rPr>
        <w:t>Bentuk akuntabilitas:</w:t>
      </w:r>
    </w:p>
    <w:p w:rsidR="00214694" w:rsidRPr="00BD0525" w:rsidRDefault="00214694" w:rsidP="00214694">
      <w:pPr>
        <w:numPr>
          <w:ilvl w:val="0"/>
          <w:numId w:val="27"/>
        </w:numPr>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Laporan kinerja instansi pemerintah (LKjIP)</w:t>
      </w:r>
    </w:p>
    <w:p w:rsidR="00214694" w:rsidRPr="00BD0525" w:rsidRDefault="00214694" w:rsidP="00214694">
      <w:pPr>
        <w:numPr>
          <w:ilvl w:val="0"/>
          <w:numId w:val="27"/>
        </w:numPr>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Audit oleh BPK atau lembaga pengawas internal</w:t>
      </w:r>
    </w:p>
    <w:p w:rsidR="00214694" w:rsidRPr="00BD0525" w:rsidRDefault="00214694" w:rsidP="00214694">
      <w:pPr>
        <w:numPr>
          <w:ilvl w:val="0"/>
          <w:numId w:val="27"/>
        </w:numPr>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Mekanisme evaluasi dan pengaduan masyarakat</w:t>
      </w:r>
    </w:p>
    <w:p w:rsidR="00214694" w:rsidRPr="00C66012" w:rsidRDefault="00214694" w:rsidP="00214694">
      <w:pPr>
        <w:pStyle w:val="ListParagraph"/>
        <w:numPr>
          <w:ilvl w:val="1"/>
          <w:numId w:val="13"/>
        </w:numPr>
        <w:spacing w:after="0" w:line="480" w:lineRule="auto"/>
        <w:ind w:left="426"/>
        <w:jc w:val="both"/>
        <w:rPr>
          <w:rFonts w:ascii="Times New Roman" w:hAnsi="Times New Roman" w:cs="Times New Roman"/>
          <w:sz w:val="24"/>
          <w:szCs w:val="24"/>
        </w:rPr>
      </w:pPr>
      <w:r w:rsidRPr="00C66012">
        <w:rPr>
          <w:rFonts w:ascii="Times New Roman" w:hAnsi="Times New Roman" w:cs="Times New Roman"/>
          <w:sz w:val="24"/>
          <w:szCs w:val="24"/>
        </w:rPr>
        <w:t>Efisiensi dan Efektivitas</w:t>
      </w:r>
    </w:p>
    <w:p w:rsidR="00214694" w:rsidRPr="00BD0525" w:rsidRDefault="00214694" w:rsidP="00214694">
      <w:pPr>
        <w:spacing w:after="0" w:line="480" w:lineRule="auto"/>
        <w:ind w:left="426" w:firstLine="720"/>
        <w:jc w:val="both"/>
        <w:rPr>
          <w:rFonts w:ascii="Times New Roman" w:hAnsi="Times New Roman" w:cs="Times New Roman"/>
          <w:sz w:val="24"/>
          <w:szCs w:val="24"/>
        </w:rPr>
      </w:pPr>
      <w:r w:rsidRPr="00BD0525">
        <w:rPr>
          <w:rFonts w:ascii="Times New Roman" w:hAnsi="Times New Roman" w:cs="Times New Roman"/>
          <w:sz w:val="24"/>
          <w:szCs w:val="24"/>
        </w:rPr>
        <w:t>Pemerintahan yang baik ditandai dengan penggunaan sumber daya secara efisien (hemat dan tepat guna) serta efektif (berdampak dan sesuai tujuan).</w:t>
      </w:r>
    </w:p>
    <w:p w:rsidR="00214694" w:rsidRPr="00BD0525" w:rsidRDefault="00214694" w:rsidP="00214694">
      <w:pPr>
        <w:spacing w:after="0" w:line="480" w:lineRule="auto"/>
        <w:ind w:firstLine="426"/>
        <w:jc w:val="both"/>
        <w:rPr>
          <w:rFonts w:ascii="Times New Roman" w:hAnsi="Times New Roman" w:cs="Times New Roman"/>
          <w:sz w:val="24"/>
          <w:szCs w:val="24"/>
        </w:rPr>
      </w:pPr>
      <w:r w:rsidRPr="00BD0525">
        <w:rPr>
          <w:rFonts w:ascii="Times New Roman" w:hAnsi="Times New Roman" w:cs="Times New Roman"/>
          <w:sz w:val="24"/>
          <w:szCs w:val="24"/>
        </w:rPr>
        <w:t>Contoh implementasi:</w:t>
      </w:r>
    </w:p>
    <w:p w:rsidR="00214694" w:rsidRPr="00BD0525" w:rsidRDefault="00214694" w:rsidP="00214694">
      <w:pPr>
        <w:numPr>
          <w:ilvl w:val="0"/>
          <w:numId w:val="28"/>
        </w:numPr>
        <w:tabs>
          <w:tab w:val="num" w:pos="720"/>
        </w:tabs>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lastRenderedPageBreak/>
        <w:t>Digitalisasi layanan publik untuk menghemat biaya dan waktu</w:t>
      </w:r>
    </w:p>
    <w:p w:rsidR="00214694" w:rsidRPr="00BD0525" w:rsidRDefault="00214694" w:rsidP="00214694">
      <w:pPr>
        <w:numPr>
          <w:ilvl w:val="0"/>
          <w:numId w:val="28"/>
        </w:numPr>
        <w:tabs>
          <w:tab w:val="num" w:pos="720"/>
        </w:tabs>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Pelayanan terpadu satu pintu (PTSP) yang mempersingkat birokrasi</w:t>
      </w:r>
    </w:p>
    <w:p w:rsidR="00214694" w:rsidRPr="00BD0525" w:rsidRDefault="00214694" w:rsidP="00214694">
      <w:pPr>
        <w:numPr>
          <w:ilvl w:val="0"/>
          <w:numId w:val="28"/>
        </w:numPr>
        <w:tabs>
          <w:tab w:val="num" w:pos="720"/>
        </w:tabs>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 xml:space="preserve">Program berbasis hasil </w:t>
      </w:r>
      <w:r w:rsidRPr="00BD0525">
        <w:rPr>
          <w:rFonts w:ascii="Times New Roman" w:hAnsi="Times New Roman" w:cs="Times New Roman"/>
          <w:i/>
          <w:iCs/>
          <w:sz w:val="24"/>
          <w:szCs w:val="24"/>
        </w:rPr>
        <w:t>(result-based program)</w:t>
      </w:r>
    </w:p>
    <w:p w:rsidR="00214694" w:rsidRPr="00C66012" w:rsidRDefault="00214694" w:rsidP="00214694">
      <w:pPr>
        <w:pStyle w:val="ListParagraph"/>
        <w:numPr>
          <w:ilvl w:val="1"/>
          <w:numId w:val="13"/>
        </w:numPr>
        <w:spacing w:after="0" w:line="480" w:lineRule="auto"/>
        <w:ind w:left="426"/>
        <w:jc w:val="both"/>
        <w:rPr>
          <w:rFonts w:ascii="Times New Roman" w:hAnsi="Times New Roman" w:cs="Times New Roman"/>
          <w:i/>
          <w:iCs/>
          <w:sz w:val="24"/>
          <w:szCs w:val="24"/>
        </w:rPr>
      </w:pPr>
      <w:r w:rsidRPr="00C66012">
        <w:rPr>
          <w:rFonts w:ascii="Times New Roman" w:hAnsi="Times New Roman" w:cs="Times New Roman"/>
          <w:sz w:val="24"/>
          <w:szCs w:val="24"/>
        </w:rPr>
        <w:t>Penegakan Hukum (</w:t>
      </w:r>
      <w:r w:rsidRPr="00C66012">
        <w:rPr>
          <w:rFonts w:ascii="Times New Roman" w:hAnsi="Times New Roman" w:cs="Times New Roman"/>
          <w:i/>
          <w:iCs/>
          <w:sz w:val="24"/>
          <w:szCs w:val="24"/>
        </w:rPr>
        <w:t>Rule of Law)</w:t>
      </w:r>
    </w:p>
    <w:p w:rsidR="00214694" w:rsidRPr="00BD0525" w:rsidRDefault="00214694" w:rsidP="00214694">
      <w:pPr>
        <w:spacing w:after="0" w:line="480" w:lineRule="auto"/>
        <w:ind w:left="426" w:firstLine="720"/>
        <w:jc w:val="both"/>
        <w:rPr>
          <w:rFonts w:ascii="Times New Roman" w:hAnsi="Times New Roman" w:cs="Times New Roman"/>
          <w:sz w:val="24"/>
          <w:szCs w:val="24"/>
        </w:rPr>
      </w:pPr>
      <w:r w:rsidRPr="00BD0525">
        <w:rPr>
          <w:rFonts w:ascii="Times New Roman" w:hAnsi="Times New Roman" w:cs="Times New Roman"/>
          <w:i/>
          <w:iCs/>
          <w:sz w:val="24"/>
          <w:szCs w:val="24"/>
        </w:rPr>
        <w:t>Good governance</w:t>
      </w:r>
      <w:r w:rsidRPr="00BD0525">
        <w:rPr>
          <w:rFonts w:ascii="Times New Roman" w:hAnsi="Times New Roman" w:cs="Times New Roman"/>
          <w:sz w:val="24"/>
          <w:szCs w:val="24"/>
        </w:rPr>
        <w:t xml:space="preserve"> mensyaratkan adanya supremasi hukum yang adil dan tidak diskriminatif. Semua warga negara, termasuk pejabat negara, harus tunduk pada hukum yang berlaku.</w:t>
      </w:r>
    </w:p>
    <w:p w:rsidR="00214694" w:rsidRPr="00BD0525" w:rsidRDefault="00214694" w:rsidP="00214694">
      <w:pPr>
        <w:spacing w:after="0" w:line="480" w:lineRule="auto"/>
        <w:ind w:firstLine="426"/>
        <w:jc w:val="both"/>
        <w:rPr>
          <w:rFonts w:ascii="Times New Roman" w:hAnsi="Times New Roman" w:cs="Times New Roman"/>
          <w:sz w:val="24"/>
          <w:szCs w:val="24"/>
        </w:rPr>
      </w:pPr>
      <w:r w:rsidRPr="00BD0525">
        <w:rPr>
          <w:rFonts w:ascii="Times New Roman" w:hAnsi="Times New Roman" w:cs="Times New Roman"/>
          <w:sz w:val="24"/>
          <w:szCs w:val="24"/>
        </w:rPr>
        <w:t>Prinsip yang dijunjung:</w:t>
      </w:r>
    </w:p>
    <w:p w:rsidR="00214694" w:rsidRPr="00BD0525" w:rsidRDefault="00214694" w:rsidP="00214694">
      <w:pPr>
        <w:numPr>
          <w:ilvl w:val="0"/>
          <w:numId w:val="29"/>
        </w:numPr>
        <w:tabs>
          <w:tab w:val="num" w:pos="720"/>
        </w:tabs>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Independensi lembaga peradilan</w:t>
      </w:r>
    </w:p>
    <w:p w:rsidR="00214694" w:rsidRPr="00BD0525" w:rsidRDefault="00214694" w:rsidP="00214694">
      <w:pPr>
        <w:numPr>
          <w:ilvl w:val="0"/>
          <w:numId w:val="29"/>
        </w:numPr>
        <w:tabs>
          <w:tab w:val="num" w:pos="720"/>
        </w:tabs>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Penindakan terhadap korupsi tanpa pandang bulu</w:t>
      </w:r>
    </w:p>
    <w:p w:rsidR="00214694" w:rsidRPr="00BD0525" w:rsidRDefault="00214694" w:rsidP="00214694">
      <w:pPr>
        <w:numPr>
          <w:ilvl w:val="0"/>
          <w:numId w:val="29"/>
        </w:numPr>
        <w:tabs>
          <w:tab w:val="num" w:pos="720"/>
        </w:tabs>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Kepastian hukum dalam penegakan regulasi</w:t>
      </w:r>
    </w:p>
    <w:p w:rsidR="00214694" w:rsidRPr="00A1536A" w:rsidRDefault="00214694" w:rsidP="00214694">
      <w:pPr>
        <w:pStyle w:val="ListParagraph"/>
        <w:numPr>
          <w:ilvl w:val="1"/>
          <w:numId w:val="13"/>
        </w:numPr>
        <w:spacing w:after="0" w:line="480" w:lineRule="auto"/>
        <w:ind w:left="426"/>
        <w:jc w:val="both"/>
        <w:rPr>
          <w:rFonts w:ascii="Times New Roman" w:hAnsi="Times New Roman" w:cs="Times New Roman"/>
          <w:sz w:val="24"/>
          <w:szCs w:val="24"/>
        </w:rPr>
      </w:pPr>
      <w:r w:rsidRPr="00A1536A">
        <w:rPr>
          <w:rFonts w:ascii="Times New Roman" w:hAnsi="Times New Roman" w:cs="Times New Roman"/>
          <w:sz w:val="24"/>
          <w:szCs w:val="24"/>
        </w:rPr>
        <w:t>Keterbukaan</w:t>
      </w:r>
    </w:p>
    <w:p w:rsidR="00214694" w:rsidRPr="00BD0525" w:rsidRDefault="00214694" w:rsidP="00214694">
      <w:pPr>
        <w:spacing w:after="0" w:line="480" w:lineRule="auto"/>
        <w:ind w:left="426" w:firstLine="720"/>
        <w:jc w:val="both"/>
        <w:rPr>
          <w:rFonts w:ascii="Times New Roman" w:hAnsi="Times New Roman" w:cs="Times New Roman"/>
          <w:sz w:val="24"/>
          <w:szCs w:val="24"/>
        </w:rPr>
      </w:pPr>
      <w:r w:rsidRPr="00BD0525">
        <w:rPr>
          <w:rFonts w:ascii="Times New Roman" w:hAnsi="Times New Roman" w:cs="Times New Roman"/>
          <w:sz w:val="24"/>
          <w:szCs w:val="24"/>
        </w:rPr>
        <w:t>Keterbukaan berarti pemerintah membuka ruang seluas-luasnya bagi masyarakat untuk mengakses informasi, menyampaikan pendapat, kritik, maupun usulan terhadap kebijakan publik.</w:t>
      </w:r>
    </w:p>
    <w:p w:rsidR="00214694" w:rsidRPr="00BD0525" w:rsidRDefault="00214694" w:rsidP="00214694">
      <w:pPr>
        <w:spacing w:after="0" w:line="480" w:lineRule="auto"/>
        <w:ind w:firstLine="360"/>
        <w:jc w:val="both"/>
        <w:rPr>
          <w:rFonts w:ascii="Times New Roman" w:hAnsi="Times New Roman" w:cs="Times New Roman"/>
          <w:sz w:val="24"/>
          <w:szCs w:val="24"/>
        </w:rPr>
      </w:pPr>
      <w:r w:rsidRPr="00BD0525">
        <w:rPr>
          <w:rFonts w:ascii="Times New Roman" w:hAnsi="Times New Roman" w:cs="Times New Roman"/>
          <w:sz w:val="24"/>
          <w:szCs w:val="24"/>
        </w:rPr>
        <w:t>Bentuk keterbukaan:</w:t>
      </w:r>
    </w:p>
    <w:p w:rsidR="00214694" w:rsidRPr="00BD0525" w:rsidRDefault="00214694" w:rsidP="00214694">
      <w:pPr>
        <w:numPr>
          <w:ilvl w:val="0"/>
          <w:numId w:val="30"/>
        </w:numPr>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Forum dialog antara pemerintah dan masyarakat</w:t>
      </w:r>
    </w:p>
    <w:p w:rsidR="00214694" w:rsidRPr="00BD0525" w:rsidRDefault="00214694" w:rsidP="00214694">
      <w:pPr>
        <w:numPr>
          <w:ilvl w:val="0"/>
          <w:numId w:val="30"/>
        </w:numPr>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Survei kepuasan publik terhadap layanan</w:t>
      </w:r>
    </w:p>
    <w:p w:rsidR="00214694" w:rsidRPr="00BD0525" w:rsidRDefault="00214694" w:rsidP="00214694">
      <w:pPr>
        <w:numPr>
          <w:ilvl w:val="0"/>
          <w:numId w:val="30"/>
        </w:numPr>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Pusat layanan informasi publik (PPID)</w:t>
      </w:r>
    </w:p>
    <w:p w:rsidR="00214694" w:rsidRPr="00A1536A" w:rsidRDefault="00214694" w:rsidP="00214694">
      <w:pPr>
        <w:pStyle w:val="ListParagraph"/>
        <w:numPr>
          <w:ilvl w:val="1"/>
          <w:numId w:val="13"/>
        </w:numPr>
        <w:spacing w:after="0" w:line="480" w:lineRule="auto"/>
        <w:ind w:left="426"/>
        <w:jc w:val="both"/>
        <w:rPr>
          <w:rFonts w:ascii="Times New Roman" w:hAnsi="Times New Roman" w:cs="Times New Roman"/>
          <w:sz w:val="24"/>
          <w:szCs w:val="24"/>
        </w:rPr>
      </w:pPr>
      <w:r w:rsidRPr="00A1536A">
        <w:rPr>
          <w:rFonts w:ascii="Times New Roman" w:hAnsi="Times New Roman" w:cs="Times New Roman"/>
          <w:sz w:val="24"/>
          <w:szCs w:val="24"/>
        </w:rPr>
        <w:t>Responsivitas</w:t>
      </w:r>
    </w:p>
    <w:p w:rsidR="00214694" w:rsidRPr="00BD0525" w:rsidRDefault="00214694" w:rsidP="00214694">
      <w:pPr>
        <w:spacing w:after="0" w:line="480" w:lineRule="auto"/>
        <w:ind w:left="426" w:firstLine="720"/>
        <w:jc w:val="both"/>
        <w:rPr>
          <w:rFonts w:ascii="Times New Roman" w:hAnsi="Times New Roman" w:cs="Times New Roman"/>
          <w:sz w:val="24"/>
          <w:szCs w:val="24"/>
        </w:rPr>
      </w:pPr>
      <w:r w:rsidRPr="00BD0525">
        <w:rPr>
          <w:rFonts w:ascii="Times New Roman" w:hAnsi="Times New Roman" w:cs="Times New Roman"/>
          <w:sz w:val="24"/>
          <w:szCs w:val="24"/>
        </w:rPr>
        <w:t>Pemerintah yang responsif akan cepat tanggap terhadap kebutuhan, masalah, dan aspirasi masyarakat. Kebijakan yang diambil harus berorientasi pada pemenuhan hak dan kepentingan warga.</w:t>
      </w:r>
    </w:p>
    <w:p w:rsidR="00214694" w:rsidRPr="00BD0525" w:rsidRDefault="00214694" w:rsidP="00214694">
      <w:pPr>
        <w:spacing w:after="0" w:line="480" w:lineRule="auto"/>
        <w:ind w:firstLine="360"/>
        <w:jc w:val="both"/>
        <w:rPr>
          <w:rFonts w:ascii="Times New Roman" w:hAnsi="Times New Roman" w:cs="Times New Roman"/>
          <w:sz w:val="24"/>
          <w:szCs w:val="24"/>
        </w:rPr>
      </w:pPr>
      <w:r w:rsidRPr="00BD0525">
        <w:rPr>
          <w:rFonts w:ascii="Times New Roman" w:hAnsi="Times New Roman" w:cs="Times New Roman"/>
          <w:sz w:val="24"/>
          <w:szCs w:val="24"/>
        </w:rPr>
        <w:lastRenderedPageBreak/>
        <w:t>Contoh responsivitas:</w:t>
      </w:r>
    </w:p>
    <w:p w:rsidR="00214694" w:rsidRPr="00BD0525" w:rsidRDefault="00214694" w:rsidP="00214694">
      <w:pPr>
        <w:numPr>
          <w:ilvl w:val="0"/>
          <w:numId w:val="31"/>
        </w:numPr>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Penanganan bencana secara cepat dan terkoordinasi</w:t>
      </w:r>
    </w:p>
    <w:p w:rsidR="00214694" w:rsidRPr="00BD0525" w:rsidRDefault="00214694" w:rsidP="00214694">
      <w:pPr>
        <w:numPr>
          <w:ilvl w:val="0"/>
          <w:numId w:val="31"/>
        </w:numPr>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Respons terhadap pengaduan masyarakat melalui platform digital</w:t>
      </w:r>
    </w:p>
    <w:p w:rsidR="00214694" w:rsidRPr="00BD0525" w:rsidRDefault="00214694" w:rsidP="00214694">
      <w:pPr>
        <w:numPr>
          <w:ilvl w:val="0"/>
          <w:numId w:val="31"/>
        </w:numPr>
        <w:spacing w:after="0" w:line="480" w:lineRule="auto"/>
        <w:jc w:val="both"/>
        <w:rPr>
          <w:rFonts w:ascii="Times New Roman" w:hAnsi="Times New Roman" w:cs="Times New Roman"/>
          <w:sz w:val="24"/>
          <w:szCs w:val="24"/>
        </w:rPr>
      </w:pPr>
      <w:r w:rsidRPr="00BD0525">
        <w:rPr>
          <w:rFonts w:ascii="Times New Roman" w:hAnsi="Times New Roman" w:cs="Times New Roman"/>
          <w:sz w:val="24"/>
          <w:szCs w:val="24"/>
        </w:rPr>
        <w:t>Kebijakan yang fleksibel terhadap dinamika sosial dan ekonomi</w:t>
      </w:r>
    </w:p>
    <w:p w:rsidR="00214694" w:rsidRPr="00A1536A" w:rsidRDefault="00214694" w:rsidP="00214694">
      <w:pPr>
        <w:pStyle w:val="ListParagraph"/>
        <w:numPr>
          <w:ilvl w:val="1"/>
          <w:numId w:val="13"/>
        </w:numPr>
        <w:spacing w:after="0" w:line="480" w:lineRule="auto"/>
        <w:ind w:left="426"/>
        <w:jc w:val="both"/>
        <w:rPr>
          <w:rFonts w:ascii="Times New Roman" w:hAnsi="Times New Roman" w:cs="Times New Roman"/>
          <w:sz w:val="24"/>
          <w:szCs w:val="24"/>
        </w:rPr>
      </w:pPr>
      <w:r w:rsidRPr="00A1536A">
        <w:rPr>
          <w:rFonts w:ascii="Times New Roman" w:hAnsi="Times New Roman" w:cs="Times New Roman"/>
          <w:sz w:val="24"/>
          <w:szCs w:val="24"/>
        </w:rPr>
        <w:t>Keadilan dan Inklusivitas</w:t>
      </w:r>
    </w:p>
    <w:p w:rsidR="00214694" w:rsidRPr="00BD0525" w:rsidRDefault="00214694" w:rsidP="00214694">
      <w:pPr>
        <w:spacing w:after="0" w:line="480" w:lineRule="auto"/>
        <w:ind w:left="426" w:firstLine="720"/>
        <w:jc w:val="both"/>
        <w:rPr>
          <w:rFonts w:ascii="Times New Roman" w:hAnsi="Times New Roman" w:cs="Times New Roman"/>
          <w:sz w:val="24"/>
          <w:szCs w:val="24"/>
        </w:rPr>
      </w:pPr>
      <w:r w:rsidRPr="00BD0525">
        <w:rPr>
          <w:rFonts w:ascii="Times New Roman" w:hAnsi="Times New Roman" w:cs="Times New Roman"/>
          <w:i/>
          <w:iCs/>
          <w:sz w:val="24"/>
          <w:szCs w:val="24"/>
        </w:rPr>
        <w:t>Good governance</w:t>
      </w:r>
      <w:r w:rsidRPr="00BD0525">
        <w:rPr>
          <w:rFonts w:ascii="Times New Roman" w:hAnsi="Times New Roman" w:cs="Times New Roman"/>
          <w:sz w:val="24"/>
          <w:szCs w:val="24"/>
        </w:rPr>
        <w:t xml:space="preserve"> memastikan bahwa setiap individu mendapat perlakuan yang adil tanpa diskriminasi. Pemerintah harus melibatkan seluruh kelompok masyarakat, termasuk kelompok rentan (perempuan, anak-anak, disabilitas, minoritas).</w:t>
      </w:r>
    </w:p>
    <w:p w:rsidR="00214694" w:rsidRDefault="00214694" w:rsidP="00214694">
      <w:pPr>
        <w:pStyle w:val="ListParagraph"/>
        <w:numPr>
          <w:ilvl w:val="1"/>
          <w:numId w:val="13"/>
        </w:numPr>
        <w:spacing w:after="0" w:line="480" w:lineRule="auto"/>
        <w:ind w:left="426"/>
        <w:jc w:val="both"/>
        <w:rPr>
          <w:rFonts w:ascii="Times New Roman" w:hAnsi="Times New Roman" w:cs="Times New Roman"/>
          <w:sz w:val="24"/>
          <w:szCs w:val="24"/>
        </w:rPr>
      </w:pPr>
      <w:r w:rsidRPr="00A1536A">
        <w:rPr>
          <w:rFonts w:ascii="Times New Roman" w:hAnsi="Times New Roman" w:cs="Times New Roman"/>
          <w:sz w:val="24"/>
          <w:szCs w:val="24"/>
        </w:rPr>
        <w:t>Konsensus dan Mediasi Kepentingan</w:t>
      </w:r>
    </w:p>
    <w:p w:rsidR="00214694" w:rsidRPr="00A1536A" w:rsidRDefault="00214694" w:rsidP="00214694">
      <w:pPr>
        <w:spacing w:after="0" w:line="480" w:lineRule="auto"/>
        <w:ind w:left="426" w:firstLine="654"/>
        <w:jc w:val="both"/>
        <w:rPr>
          <w:rFonts w:ascii="Times New Roman" w:hAnsi="Times New Roman" w:cs="Times New Roman"/>
          <w:sz w:val="24"/>
          <w:szCs w:val="24"/>
        </w:rPr>
      </w:pPr>
      <w:r w:rsidRPr="00A1536A">
        <w:rPr>
          <w:rFonts w:ascii="Times New Roman" w:hAnsi="Times New Roman" w:cs="Times New Roman"/>
          <w:sz w:val="24"/>
          <w:szCs w:val="24"/>
        </w:rPr>
        <w:t>Pemerintah harus mampu menengahi berbagai kepentingan yang berbeda dalam masyarakat dan mencari solusi terbaik yang dapat diterima bersama.</w:t>
      </w:r>
    </w:p>
    <w:p w:rsidR="00214694" w:rsidRPr="00AC46D8" w:rsidRDefault="00214694" w:rsidP="00214694">
      <w:pPr>
        <w:spacing w:after="0" w:line="480" w:lineRule="auto"/>
        <w:ind w:left="1440" w:firstLine="545"/>
        <w:jc w:val="both"/>
        <w:rPr>
          <w:rFonts w:ascii="Times New Roman" w:hAnsi="Times New Roman" w:cs="Times New Roman"/>
          <w:sz w:val="24"/>
          <w:szCs w:val="24"/>
        </w:rPr>
      </w:pPr>
    </w:p>
    <w:p w:rsidR="00214694" w:rsidRPr="000E6261" w:rsidRDefault="00214694" w:rsidP="00214694">
      <w:pPr>
        <w:pStyle w:val="ListParagraph"/>
        <w:numPr>
          <w:ilvl w:val="1"/>
          <w:numId w:val="8"/>
        </w:numPr>
        <w:spacing w:after="0" w:line="480" w:lineRule="auto"/>
        <w:ind w:left="426"/>
        <w:jc w:val="both"/>
        <w:rPr>
          <w:rFonts w:ascii="Times New Roman" w:hAnsi="Times New Roman" w:cs="Times New Roman"/>
          <w:b/>
          <w:bCs/>
          <w:sz w:val="24"/>
          <w:szCs w:val="24"/>
        </w:rPr>
      </w:pPr>
      <w:r w:rsidRPr="000E6261">
        <w:rPr>
          <w:rFonts w:ascii="Times New Roman" w:hAnsi="Times New Roman" w:cs="Times New Roman"/>
          <w:b/>
          <w:bCs/>
          <w:sz w:val="24"/>
          <w:szCs w:val="24"/>
        </w:rPr>
        <w:t xml:space="preserve">Tujuan </w:t>
      </w:r>
      <w:r w:rsidRPr="000E6261">
        <w:rPr>
          <w:rFonts w:ascii="Times New Roman" w:hAnsi="Times New Roman" w:cs="Times New Roman"/>
          <w:b/>
          <w:bCs/>
          <w:i/>
          <w:iCs/>
          <w:sz w:val="24"/>
          <w:szCs w:val="24"/>
        </w:rPr>
        <w:t>Good Governance</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 xml:space="preserve">Pada dasarnya, setiap pemerintah dari negara manapun pasti ingin mempunyai sistem pemerintahan yang baik demi memastikan negara tetap aman dan damai. Pemerintah Indonesia mengatur penerapan konsep pemerintahan yang baik melalui Permenpan Nomor: PER/15/M.PAN/7/2008 tentang Pedoman Umum Reformasi Birokrasi Menteri Negara Pendayagunaan Aparatur Negara. Dalam permenpan tersebut, dijelaskan tentang tujuan dari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yaitu:</w:t>
      </w:r>
    </w:p>
    <w:p w:rsidR="00214694" w:rsidRPr="00AC46D8" w:rsidRDefault="00214694" w:rsidP="00214694">
      <w:pPr>
        <w:pStyle w:val="ListParagraph"/>
        <w:numPr>
          <w:ilvl w:val="0"/>
          <w:numId w:val="14"/>
        </w:numPr>
        <w:spacing w:after="0" w:line="480" w:lineRule="auto"/>
        <w:ind w:left="709"/>
        <w:jc w:val="both"/>
        <w:rPr>
          <w:rFonts w:ascii="Times New Roman" w:hAnsi="Times New Roman" w:cs="Times New Roman"/>
          <w:sz w:val="24"/>
          <w:szCs w:val="24"/>
        </w:rPr>
      </w:pPr>
      <w:r w:rsidRPr="00AC46D8">
        <w:rPr>
          <w:rFonts w:ascii="Times New Roman" w:hAnsi="Times New Roman" w:cs="Times New Roman"/>
          <w:sz w:val="24"/>
          <w:szCs w:val="24"/>
        </w:rPr>
        <w:t>Menciptakan Birokrasi yang Bersih</w:t>
      </w:r>
    </w:p>
    <w:p w:rsidR="00214694" w:rsidRPr="00A1536A" w:rsidRDefault="00214694" w:rsidP="00214694">
      <w:pPr>
        <w:spacing w:after="0" w:line="480" w:lineRule="auto"/>
        <w:ind w:left="709" w:firstLine="720"/>
        <w:jc w:val="both"/>
        <w:rPr>
          <w:rFonts w:ascii="Times New Roman" w:hAnsi="Times New Roman" w:cs="Times New Roman"/>
          <w:sz w:val="24"/>
          <w:szCs w:val="24"/>
        </w:rPr>
      </w:pPr>
      <w:r w:rsidRPr="00A1536A">
        <w:rPr>
          <w:rFonts w:ascii="Times New Roman" w:hAnsi="Times New Roman" w:cs="Times New Roman"/>
          <w:sz w:val="24"/>
          <w:szCs w:val="24"/>
        </w:rPr>
        <w:lastRenderedPageBreak/>
        <w:t>Tujuan pertama adalah untuk menciptakan birokrasi yang bersih, artinya bebas dari korupsi, kolusi, dan juga nepotisme.</w:t>
      </w:r>
    </w:p>
    <w:p w:rsidR="00214694" w:rsidRDefault="00214694" w:rsidP="00214694">
      <w:pPr>
        <w:pStyle w:val="ListParagraph"/>
        <w:numPr>
          <w:ilvl w:val="0"/>
          <w:numId w:val="14"/>
        </w:numPr>
        <w:spacing w:after="0" w:line="480" w:lineRule="auto"/>
        <w:jc w:val="both"/>
        <w:rPr>
          <w:rFonts w:ascii="Times New Roman" w:hAnsi="Times New Roman" w:cs="Times New Roman"/>
          <w:sz w:val="24"/>
          <w:szCs w:val="24"/>
        </w:rPr>
      </w:pPr>
      <w:r w:rsidRPr="00A1536A">
        <w:rPr>
          <w:rFonts w:ascii="Times New Roman" w:hAnsi="Times New Roman" w:cs="Times New Roman"/>
          <w:sz w:val="24"/>
          <w:szCs w:val="24"/>
        </w:rPr>
        <w:t>Menciptakan Birokrasi yang Efektif, Efisien, dan Produktif</w:t>
      </w:r>
    </w:p>
    <w:p w:rsidR="00214694" w:rsidRPr="00A1536A" w:rsidRDefault="00214694" w:rsidP="00214694">
      <w:pPr>
        <w:spacing w:after="0" w:line="480" w:lineRule="auto"/>
        <w:ind w:left="720" w:firstLine="720"/>
        <w:jc w:val="both"/>
        <w:rPr>
          <w:rFonts w:ascii="Times New Roman" w:hAnsi="Times New Roman" w:cs="Times New Roman"/>
          <w:sz w:val="24"/>
          <w:szCs w:val="24"/>
        </w:rPr>
      </w:pPr>
      <w:r w:rsidRPr="00A1536A">
        <w:rPr>
          <w:rFonts w:ascii="Times New Roman" w:hAnsi="Times New Roman" w:cs="Times New Roman"/>
          <w:sz w:val="24"/>
          <w:szCs w:val="24"/>
        </w:rPr>
        <w:t>Tujuan kedua adalah untuk menciptakan birokrasi yang efektif, efisien, dan produktif agar masyarakat dapat merasakan manfaatnya. Contohnya seperti proses pengurusan administrasi yang lebih praktis, bersih dari pungutan liar, dan tidak berbelit-belit.</w:t>
      </w:r>
    </w:p>
    <w:p w:rsidR="00214694" w:rsidRPr="00AC46D8" w:rsidRDefault="00214694" w:rsidP="00214694">
      <w:pPr>
        <w:pStyle w:val="ListParagraph"/>
        <w:numPr>
          <w:ilvl w:val="0"/>
          <w:numId w:val="14"/>
        </w:numPr>
        <w:spacing w:after="0" w:line="480" w:lineRule="auto"/>
        <w:ind w:left="709"/>
        <w:jc w:val="both"/>
        <w:rPr>
          <w:rFonts w:ascii="Times New Roman" w:hAnsi="Times New Roman" w:cs="Times New Roman"/>
          <w:sz w:val="24"/>
          <w:szCs w:val="24"/>
        </w:rPr>
      </w:pPr>
      <w:r w:rsidRPr="00AC46D8">
        <w:rPr>
          <w:rFonts w:ascii="Times New Roman" w:hAnsi="Times New Roman" w:cs="Times New Roman"/>
          <w:sz w:val="24"/>
          <w:szCs w:val="24"/>
        </w:rPr>
        <w:t>Menciptakan Birokrasi yang Transparan</w:t>
      </w:r>
    </w:p>
    <w:p w:rsidR="00214694" w:rsidRPr="00AC46D8" w:rsidRDefault="00214694" w:rsidP="00214694">
      <w:pPr>
        <w:spacing w:after="0" w:line="480" w:lineRule="auto"/>
        <w:ind w:left="633" w:firstLine="720"/>
        <w:jc w:val="both"/>
        <w:rPr>
          <w:rFonts w:ascii="Times New Roman" w:hAnsi="Times New Roman" w:cs="Times New Roman"/>
          <w:sz w:val="24"/>
          <w:szCs w:val="24"/>
        </w:rPr>
      </w:pPr>
      <w:r w:rsidRPr="00AC46D8">
        <w:rPr>
          <w:rFonts w:ascii="Times New Roman" w:hAnsi="Times New Roman" w:cs="Times New Roman"/>
          <w:sz w:val="24"/>
          <w:szCs w:val="24"/>
        </w:rPr>
        <w:t>Tujuan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yang ketiga yaitu untuk menciptakan birokrasi yang transparan dengan tetap melindungi berbagai informasi yang sifatnya rahasia.</w:t>
      </w:r>
    </w:p>
    <w:p w:rsidR="00214694" w:rsidRPr="00AC46D8" w:rsidRDefault="00214694" w:rsidP="00214694">
      <w:pPr>
        <w:pStyle w:val="ListParagraph"/>
        <w:numPr>
          <w:ilvl w:val="0"/>
          <w:numId w:val="14"/>
        </w:numPr>
        <w:spacing w:after="0" w:line="480" w:lineRule="auto"/>
        <w:ind w:left="709"/>
        <w:jc w:val="both"/>
        <w:rPr>
          <w:rFonts w:ascii="Times New Roman" w:hAnsi="Times New Roman" w:cs="Times New Roman"/>
          <w:sz w:val="24"/>
          <w:szCs w:val="24"/>
        </w:rPr>
      </w:pPr>
      <w:r w:rsidRPr="00AC46D8">
        <w:rPr>
          <w:rFonts w:ascii="Times New Roman" w:hAnsi="Times New Roman" w:cs="Times New Roman"/>
          <w:sz w:val="24"/>
          <w:szCs w:val="24"/>
        </w:rPr>
        <w:t>Membangun Birokrasi yang Melayani Masyarakat</w:t>
      </w:r>
    </w:p>
    <w:p w:rsidR="00214694" w:rsidRPr="00AC46D8" w:rsidRDefault="00214694" w:rsidP="00214694">
      <w:pPr>
        <w:spacing w:after="0" w:line="480" w:lineRule="auto"/>
        <w:ind w:left="709" w:firstLine="720"/>
        <w:jc w:val="both"/>
        <w:rPr>
          <w:rFonts w:ascii="Times New Roman" w:hAnsi="Times New Roman" w:cs="Times New Roman"/>
          <w:sz w:val="24"/>
          <w:szCs w:val="24"/>
        </w:rPr>
      </w:pPr>
      <w:r w:rsidRPr="00AC46D8">
        <w:rPr>
          <w:rFonts w:ascii="Times New Roman" w:hAnsi="Times New Roman" w:cs="Times New Roman"/>
          <w:sz w:val="24"/>
          <w:szCs w:val="24"/>
        </w:rPr>
        <w:t>Pemerintah berkomitmen untuk melayani segala kebutuhan masyarakat sebaik-baiknya. Seperti memberikan akses yang mudah bagi semua masyarakat dan sebagainya. Dengan begitu, pelayanan masyarakat dapat dilakukan dengan prima dan cepat.</w:t>
      </w:r>
    </w:p>
    <w:p w:rsidR="00214694" w:rsidRPr="00AC46D8" w:rsidRDefault="00214694" w:rsidP="00214694">
      <w:pPr>
        <w:pStyle w:val="ListParagraph"/>
        <w:numPr>
          <w:ilvl w:val="0"/>
          <w:numId w:val="14"/>
        </w:numPr>
        <w:spacing w:after="0" w:line="480" w:lineRule="auto"/>
        <w:ind w:left="709"/>
        <w:jc w:val="both"/>
        <w:rPr>
          <w:rFonts w:ascii="Times New Roman" w:hAnsi="Times New Roman" w:cs="Times New Roman"/>
          <w:sz w:val="24"/>
          <w:szCs w:val="24"/>
        </w:rPr>
      </w:pPr>
      <w:r w:rsidRPr="00AC46D8">
        <w:rPr>
          <w:rFonts w:ascii="Times New Roman" w:hAnsi="Times New Roman" w:cs="Times New Roman"/>
          <w:sz w:val="24"/>
          <w:szCs w:val="24"/>
        </w:rPr>
        <w:t>Mewujudkan Birokrasi yang Akuntabel</w:t>
      </w:r>
    </w:p>
    <w:p w:rsidR="00214694" w:rsidRPr="00AC46D8" w:rsidRDefault="00214694" w:rsidP="00214694">
      <w:pPr>
        <w:spacing w:after="0" w:line="480" w:lineRule="auto"/>
        <w:ind w:left="709" w:firstLine="720"/>
        <w:jc w:val="both"/>
        <w:rPr>
          <w:rFonts w:ascii="Times New Roman" w:hAnsi="Times New Roman" w:cs="Times New Roman"/>
          <w:sz w:val="24"/>
          <w:szCs w:val="24"/>
        </w:rPr>
      </w:pPr>
      <w:r w:rsidRPr="00AC46D8">
        <w:rPr>
          <w:rFonts w:ascii="Times New Roman" w:hAnsi="Times New Roman" w:cs="Times New Roman"/>
          <w:sz w:val="24"/>
          <w:szCs w:val="24"/>
        </w:rPr>
        <w:t>Terakhir adalah mewujudkan birokrasi yang akuntabel atau bertanggung jawab terhadap semua tindakan yang dilakukan. Ini berarti pemerintah akan bekerja keras untuk menjalankan setiap kebijakan atau program. Jika kemudian terjadi kesalahan, pemerintah tidak akan mencari kambing hitam.</w:t>
      </w:r>
    </w:p>
    <w:p w:rsidR="00214694" w:rsidRPr="00115623" w:rsidRDefault="00214694" w:rsidP="00214694">
      <w:pPr>
        <w:spacing w:after="0" w:line="480" w:lineRule="auto"/>
        <w:ind w:firstLine="720"/>
        <w:jc w:val="both"/>
        <w:rPr>
          <w:rFonts w:ascii="Times New Roman" w:hAnsi="Times New Roman" w:cs="Times New Roman"/>
          <w:sz w:val="24"/>
          <w:szCs w:val="24"/>
        </w:rPr>
      </w:pPr>
      <w:r w:rsidRPr="00CC07F5">
        <w:rPr>
          <w:rFonts w:ascii="Times New Roman" w:hAnsi="Times New Roman" w:cs="Times New Roman"/>
          <w:i/>
          <w:iCs/>
          <w:sz w:val="24"/>
          <w:szCs w:val="24"/>
        </w:rPr>
        <w:lastRenderedPageBreak/>
        <w:t>Good Governance</w:t>
      </w:r>
      <w:r w:rsidRPr="00115623">
        <w:rPr>
          <w:rFonts w:ascii="Times New Roman" w:hAnsi="Times New Roman" w:cs="Times New Roman"/>
          <w:sz w:val="24"/>
          <w:szCs w:val="24"/>
        </w:rPr>
        <w:t xml:space="preserve"> atau tata kelola pemerintahan yang baik merupakan suatu prinsip dalam penyelenggaraan negara yang bertujuan untuk menciptakan sistem pemerintahan yang efisien, transparan, akuntabel, adil, dan partisipatif. Tujuan utama dari penerapan prinsip ini adalah untuk meningkatkan kualitas kehidupan masyarakat melalui pelayanan publik yang berkualitas dan pembangunan yang berkelanjutan. Berikut adalah penjabaran dari tujuan-tujuan tersebut:</w:t>
      </w:r>
      <w:r>
        <w:rPr>
          <w:rStyle w:val="FootnoteReference"/>
          <w:rFonts w:ascii="Times New Roman" w:hAnsi="Times New Roman" w:cs="Times New Roman"/>
          <w:sz w:val="24"/>
          <w:szCs w:val="24"/>
        </w:rPr>
        <w:footnoteReference w:id="11"/>
      </w:r>
    </w:p>
    <w:p w:rsidR="00214694" w:rsidRDefault="00214694" w:rsidP="00214694">
      <w:pPr>
        <w:numPr>
          <w:ilvl w:val="0"/>
          <w:numId w:val="19"/>
        </w:numPr>
        <w:spacing w:after="0" w:line="480" w:lineRule="auto"/>
        <w:jc w:val="both"/>
        <w:rPr>
          <w:rFonts w:ascii="Times New Roman" w:hAnsi="Times New Roman" w:cs="Times New Roman"/>
          <w:sz w:val="24"/>
          <w:szCs w:val="24"/>
        </w:rPr>
      </w:pPr>
      <w:r w:rsidRPr="00115623">
        <w:rPr>
          <w:rFonts w:ascii="Times New Roman" w:hAnsi="Times New Roman" w:cs="Times New Roman"/>
          <w:sz w:val="24"/>
          <w:szCs w:val="24"/>
        </w:rPr>
        <w:t>Mewujudkan Pemerintahan yang Bersih, Transparan, dan Akuntabel</w:t>
      </w:r>
    </w:p>
    <w:p w:rsidR="00214694" w:rsidRPr="00115623" w:rsidRDefault="00214694" w:rsidP="00214694">
      <w:pPr>
        <w:spacing w:after="0" w:line="480" w:lineRule="auto"/>
        <w:ind w:left="720" w:firstLine="720"/>
        <w:jc w:val="both"/>
        <w:rPr>
          <w:rFonts w:ascii="Times New Roman" w:hAnsi="Times New Roman" w:cs="Times New Roman"/>
          <w:sz w:val="24"/>
          <w:szCs w:val="24"/>
        </w:rPr>
      </w:pPr>
      <w:r w:rsidRPr="00115623">
        <w:rPr>
          <w:rFonts w:ascii="Times New Roman" w:hAnsi="Times New Roman" w:cs="Times New Roman"/>
          <w:i/>
          <w:iCs/>
          <w:sz w:val="24"/>
          <w:szCs w:val="24"/>
        </w:rPr>
        <w:t>Good Governance</w:t>
      </w:r>
      <w:r w:rsidRPr="00115623">
        <w:rPr>
          <w:rFonts w:ascii="Times New Roman" w:hAnsi="Times New Roman" w:cs="Times New Roman"/>
          <w:sz w:val="24"/>
          <w:szCs w:val="24"/>
        </w:rPr>
        <w:t xml:space="preserve"> bertujuan untuk menciptakan pemerintahan yang bebas dari praktik korupsi, kolusi, dan nepotisme (KKN). Pemerintah harus mampu mempertanggungjawabkan setiap tindakan dan kebijakan yang diambil kepada publik, serta membuka akses informasi secara luas kepada masyarakat sebagai bentuk transparansi.</w:t>
      </w:r>
    </w:p>
    <w:p w:rsidR="00214694" w:rsidRDefault="00214694" w:rsidP="00214694">
      <w:pPr>
        <w:numPr>
          <w:ilvl w:val="0"/>
          <w:numId w:val="19"/>
        </w:numPr>
        <w:spacing w:after="0" w:line="480" w:lineRule="auto"/>
        <w:jc w:val="both"/>
        <w:rPr>
          <w:rFonts w:ascii="Times New Roman" w:hAnsi="Times New Roman" w:cs="Times New Roman"/>
          <w:sz w:val="24"/>
          <w:szCs w:val="24"/>
        </w:rPr>
      </w:pPr>
      <w:r w:rsidRPr="00115623">
        <w:rPr>
          <w:rFonts w:ascii="Times New Roman" w:hAnsi="Times New Roman" w:cs="Times New Roman"/>
          <w:sz w:val="24"/>
          <w:szCs w:val="24"/>
        </w:rPr>
        <w:t>Meningkatkan Partisipasi Aktif Masyarakat</w:t>
      </w:r>
    </w:p>
    <w:p w:rsidR="00214694" w:rsidRPr="00115623" w:rsidRDefault="00214694" w:rsidP="00214694">
      <w:pPr>
        <w:spacing w:after="0" w:line="480" w:lineRule="auto"/>
        <w:ind w:left="720" w:firstLine="720"/>
        <w:jc w:val="both"/>
        <w:rPr>
          <w:rFonts w:ascii="Times New Roman" w:hAnsi="Times New Roman" w:cs="Times New Roman"/>
          <w:sz w:val="24"/>
          <w:szCs w:val="24"/>
        </w:rPr>
      </w:pPr>
      <w:r w:rsidRPr="00115623">
        <w:rPr>
          <w:rFonts w:ascii="Times New Roman" w:hAnsi="Times New Roman" w:cs="Times New Roman"/>
          <w:sz w:val="24"/>
          <w:szCs w:val="24"/>
        </w:rPr>
        <w:t>Salah satu tujuan penting dalam tata kelola yang baik adalah memberikan ruang kepada masyarakat untuk terlibat dalam proses perumusan, pelaksanaan, dan evaluasi kebijakan publik. Dengan partisipasi masyarakat, kebijakan yang dihasilkan akan lebih responsif dan sesuai dengan kebutuhan rakyat.</w:t>
      </w:r>
    </w:p>
    <w:p w:rsidR="00214694" w:rsidRDefault="00214694" w:rsidP="00214694">
      <w:pPr>
        <w:numPr>
          <w:ilvl w:val="0"/>
          <w:numId w:val="19"/>
        </w:numPr>
        <w:spacing w:after="0" w:line="480" w:lineRule="auto"/>
        <w:jc w:val="both"/>
        <w:rPr>
          <w:rFonts w:ascii="Times New Roman" w:hAnsi="Times New Roman" w:cs="Times New Roman"/>
          <w:sz w:val="24"/>
          <w:szCs w:val="24"/>
        </w:rPr>
      </w:pPr>
      <w:r w:rsidRPr="00115623">
        <w:rPr>
          <w:rFonts w:ascii="Times New Roman" w:hAnsi="Times New Roman" w:cs="Times New Roman"/>
          <w:sz w:val="24"/>
          <w:szCs w:val="24"/>
        </w:rPr>
        <w:t>Menjamin Penegakan Hukum dan Keadilan</w:t>
      </w:r>
    </w:p>
    <w:p w:rsidR="00214694" w:rsidRPr="00115623" w:rsidRDefault="00214694" w:rsidP="00214694">
      <w:pPr>
        <w:spacing w:after="0" w:line="480" w:lineRule="auto"/>
        <w:ind w:left="720" w:firstLine="720"/>
        <w:jc w:val="both"/>
        <w:rPr>
          <w:rFonts w:ascii="Times New Roman" w:hAnsi="Times New Roman" w:cs="Times New Roman"/>
          <w:sz w:val="24"/>
          <w:szCs w:val="24"/>
        </w:rPr>
      </w:pPr>
      <w:r w:rsidRPr="00115623">
        <w:rPr>
          <w:rFonts w:ascii="Times New Roman" w:hAnsi="Times New Roman" w:cs="Times New Roman"/>
          <w:sz w:val="24"/>
          <w:szCs w:val="24"/>
        </w:rPr>
        <w:t xml:space="preserve">Supremasi hukum adalah landasan penting dalam </w:t>
      </w:r>
      <w:r w:rsidRPr="00115623">
        <w:rPr>
          <w:rFonts w:ascii="Times New Roman" w:hAnsi="Times New Roman" w:cs="Times New Roman"/>
          <w:i/>
          <w:iCs/>
          <w:sz w:val="24"/>
          <w:szCs w:val="24"/>
        </w:rPr>
        <w:t>Good Governance</w:t>
      </w:r>
      <w:r w:rsidRPr="00115623">
        <w:rPr>
          <w:rFonts w:ascii="Times New Roman" w:hAnsi="Times New Roman" w:cs="Times New Roman"/>
          <w:sz w:val="24"/>
          <w:szCs w:val="24"/>
        </w:rPr>
        <w:t xml:space="preserve">. Tujuannya adalah memastikan bahwa hukum ditegakkan </w:t>
      </w:r>
      <w:r w:rsidRPr="00115623">
        <w:rPr>
          <w:rFonts w:ascii="Times New Roman" w:hAnsi="Times New Roman" w:cs="Times New Roman"/>
          <w:sz w:val="24"/>
          <w:szCs w:val="24"/>
        </w:rPr>
        <w:lastRenderedPageBreak/>
        <w:t>secara adil, tanpa diskriminasi, dan berlaku sama bagi seluruh warga negara. Hal ini juga mencakup independensi lembaga peradilan dan perlindungan terhadap hak asasi manusia.</w:t>
      </w:r>
    </w:p>
    <w:p w:rsidR="00214694" w:rsidRDefault="00214694" w:rsidP="00214694">
      <w:pPr>
        <w:numPr>
          <w:ilvl w:val="0"/>
          <w:numId w:val="19"/>
        </w:numPr>
        <w:spacing w:after="0" w:line="480" w:lineRule="auto"/>
        <w:jc w:val="both"/>
        <w:rPr>
          <w:rFonts w:ascii="Times New Roman" w:hAnsi="Times New Roman" w:cs="Times New Roman"/>
          <w:sz w:val="24"/>
          <w:szCs w:val="24"/>
        </w:rPr>
      </w:pPr>
      <w:r w:rsidRPr="00115623">
        <w:rPr>
          <w:rFonts w:ascii="Times New Roman" w:hAnsi="Times New Roman" w:cs="Times New Roman"/>
          <w:sz w:val="24"/>
          <w:szCs w:val="24"/>
        </w:rPr>
        <w:t>Meningkatkan Efisiensi dan Efektivitas Pemerintahan</w:t>
      </w:r>
    </w:p>
    <w:p w:rsidR="00214694" w:rsidRPr="00115623" w:rsidRDefault="00214694" w:rsidP="00214694">
      <w:pPr>
        <w:spacing w:after="0" w:line="480" w:lineRule="auto"/>
        <w:ind w:left="720" w:firstLine="720"/>
        <w:jc w:val="both"/>
        <w:rPr>
          <w:rFonts w:ascii="Times New Roman" w:hAnsi="Times New Roman" w:cs="Times New Roman"/>
          <w:sz w:val="24"/>
          <w:szCs w:val="24"/>
        </w:rPr>
      </w:pPr>
      <w:r w:rsidRPr="00115623">
        <w:rPr>
          <w:rFonts w:ascii="Times New Roman" w:hAnsi="Times New Roman" w:cs="Times New Roman"/>
          <w:i/>
          <w:iCs/>
          <w:sz w:val="24"/>
          <w:szCs w:val="24"/>
        </w:rPr>
        <w:t>Good Governance</w:t>
      </w:r>
      <w:r w:rsidRPr="00115623">
        <w:rPr>
          <w:rFonts w:ascii="Times New Roman" w:hAnsi="Times New Roman" w:cs="Times New Roman"/>
          <w:sz w:val="24"/>
          <w:szCs w:val="24"/>
        </w:rPr>
        <w:t xml:space="preserve"> mendorong agar semua sumber daya yang dimiliki oleh pemerintah digunakan secara optimal untuk mencapai hasil yang maksimal. Setiap program dan kegiatan pemerintahan harus dirancang dengan baik agar dapat mencapai tujuan pembangunan secara cepat, tepat, dan hemat biaya.</w:t>
      </w:r>
    </w:p>
    <w:p w:rsidR="00214694" w:rsidRDefault="00214694" w:rsidP="00214694">
      <w:pPr>
        <w:numPr>
          <w:ilvl w:val="0"/>
          <w:numId w:val="19"/>
        </w:numPr>
        <w:spacing w:after="0" w:line="480" w:lineRule="auto"/>
        <w:jc w:val="both"/>
        <w:rPr>
          <w:rFonts w:ascii="Times New Roman" w:hAnsi="Times New Roman" w:cs="Times New Roman"/>
          <w:sz w:val="24"/>
          <w:szCs w:val="24"/>
        </w:rPr>
      </w:pPr>
      <w:r w:rsidRPr="00115623">
        <w:rPr>
          <w:rFonts w:ascii="Times New Roman" w:hAnsi="Times New Roman" w:cs="Times New Roman"/>
          <w:sz w:val="24"/>
          <w:szCs w:val="24"/>
        </w:rPr>
        <w:t>Mewujudkan Pembangunan yang Berkelanjutan dan Berkeadilan</w:t>
      </w:r>
    </w:p>
    <w:p w:rsidR="00214694" w:rsidRPr="00115623" w:rsidRDefault="00214694" w:rsidP="00214694">
      <w:pPr>
        <w:spacing w:after="0" w:line="480" w:lineRule="auto"/>
        <w:ind w:left="720" w:firstLine="720"/>
        <w:jc w:val="both"/>
        <w:rPr>
          <w:rFonts w:ascii="Times New Roman" w:hAnsi="Times New Roman" w:cs="Times New Roman"/>
          <w:sz w:val="24"/>
          <w:szCs w:val="24"/>
        </w:rPr>
      </w:pPr>
      <w:r w:rsidRPr="00115623">
        <w:rPr>
          <w:rFonts w:ascii="Times New Roman" w:hAnsi="Times New Roman" w:cs="Times New Roman"/>
          <w:sz w:val="24"/>
          <w:szCs w:val="24"/>
        </w:rPr>
        <w:t>Tata kelola pemerintahan yang baik juga menekankan pada pentingnya keberlanjutan dalam pembangunan. Artinya, hasil pembangunan tidak hanya dinikmati oleh generasi sekarang, tetapi juga dipastikan dapat dimanfaatkan oleh generasi mendatang. Selain itu, keadilan sosial harus dijaga agar manfaat pembangunan dirasakan secara merata oleh seluruh lapisan masyarakat.</w:t>
      </w:r>
    </w:p>
    <w:p w:rsidR="00214694" w:rsidRDefault="00214694" w:rsidP="00214694">
      <w:pPr>
        <w:numPr>
          <w:ilvl w:val="0"/>
          <w:numId w:val="19"/>
        </w:numPr>
        <w:spacing w:after="0" w:line="480" w:lineRule="auto"/>
        <w:jc w:val="both"/>
        <w:rPr>
          <w:rFonts w:ascii="Times New Roman" w:hAnsi="Times New Roman" w:cs="Times New Roman"/>
          <w:sz w:val="24"/>
          <w:szCs w:val="24"/>
        </w:rPr>
      </w:pPr>
      <w:r w:rsidRPr="00115623">
        <w:rPr>
          <w:rFonts w:ascii="Times New Roman" w:hAnsi="Times New Roman" w:cs="Times New Roman"/>
          <w:sz w:val="24"/>
          <w:szCs w:val="24"/>
        </w:rPr>
        <w:t>Meningkatkan Kepercayaan Publik terhadap Pemerintah</w:t>
      </w:r>
    </w:p>
    <w:p w:rsidR="00214694" w:rsidRPr="00115623" w:rsidRDefault="00214694" w:rsidP="00214694">
      <w:pPr>
        <w:spacing w:after="0" w:line="480" w:lineRule="auto"/>
        <w:ind w:left="720" w:firstLine="720"/>
        <w:jc w:val="both"/>
        <w:rPr>
          <w:rFonts w:ascii="Times New Roman" w:hAnsi="Times New Roman" w:cs="Times New Roman"/>
          <w:sz w:val="24"/>
          <w:szCs w:val="24"/>
        </w:rPr>
      </w:pPr>
      <w:r w:rsidRPr="00115623">
        <w:rPr>
          <w:rFonts w:ascii="Times New Roman" w:hAnsi="Times New Roman" w:cs="Times New Roman"/>
          <w:sz w:val="24"/>
          <w:szCs w:val="24"/>
        </w:rPr>
        <w:t xml:space="preserve">Melalui penerapan prinsip-prinsip </w:t>
      </w:r>
      <w:r w:rsidRPr="00CC07F5">
        <w:rPr>
          <w:rFonts w:ascii="Times New Roman" w:hAnsi="Times New Roman" w:cs="Times New Roman"/>
          <w:i/>
          <w:iCs/>
          <w:sz w:val="24"/>
          <w:szCs w:val="24"/>
        </w:rPr>
        <w:t>Good Governance</w:t>
      </w:r>
      <w:r w:rsidRPr="00115623">
        <w:rPr>
          <w:rFonts w:ascii="Times New Roman" w:hAnsi="Times New Roman" w:cs="Times New Roman"/>
          <w:sz w:val="24"/>
          <w:szCs w:val="24"/>
        </w:rPr>
        <w:t>, diharapkan masyarakat memiliki keyakinan dan kepercayaan yang tinggi terhadap kinerja pemerintah. Kepercayaan ini menjadi modal sosial penting dalam menciptakan stabilitas politik dan kemajuan bangsa.</w:t>
      </w:r>
    </w:p>
    <w:p w:rsidR="00214694" w:rsidRPr="00AC46D8" w:rsidRDefault="00214694" w:rsidP="00214694">
      <w:pPr>
        <w:spacing w:after="0" w:line="480" w:lineRule="auto"/>
        <w:jc w:val="both"/>
        <w:rPr>
          <w:rFonts w:ascii="Times New Roman" w:hAnsi="Times New Roman" w:cs="Times New Roman"/>
          <w:b/>
          <w:bCs/>
          <w:sz w:val="24"/>
          <w:szCs w:val="24"/>
        </w:rPr>
      </w:pPr>
    </w:p>
    <w:p w:rsidR="00214694" w:rsidRPr="00CC07F5" w:rsidRDefault="00214694" w:rsidP="00214694">
      <w:pPr>
        <w:pStyle w:val="ListParagraph"/>
        <w:numPr>
          <w:ilvl w:val="1"/>
          <w:numId w:val="8"/>
        </w:numPr>
        <w:spacing w:after="0" w:line="480" w:lineRule="auto"/>
        <w:ind w:left="426"/>
        <w:jc w:val="both"/>
        <w:rPr>
          <w:rFonts w:ascii="Times New Roman" w:hAnsi="Times New Roman" w:cs="Times New Roman"/>
          <w:sz w:val="24"/>
          <w:szCs w:val="24"/>
        </w:rPr>
      </w:pPr>
      <w:r w:rsidRPr="00CC07F5">
        <w:rPr>
          <w:rFonts w:ascii="Times New Roman" w:hAnsi="Times New Roman" w:cs="Times New Roman"/>
          <w:b/>
          <w:bCs/>
          <w:sz w:val="24"/>
          <w:szCs w:val="24"/>
        </w:rPr>
        <w:t>Kebijakan Penerbitan BPKB Duplikat oleh Polri</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lastRenderedPageBreak/>
        <w:t>Registrasi dan Identifikasi Kendaraan Bermotor, di mana pemohon harus memenuhi persyaratan administratif tertentu. Proses penerbitan ini memerlukan transparansi dan akuntabilitas tinggi agar tidak terjadi penyalahgunaan wewenang atau praktik maladministrasi.</w:t>
      </w:r>
      <w:r w:rsidRPr="00AC46D8">
        <w:rPr>
          <w:rStyle w:val="FootnoteReference"/>
          <w:rFonts w:ascii="Times New Roman" w:hAnsi="Times New Roman" w:cs="Times New Roman"/>
          <w:sz w:val="24"/>
          <w:szCs w:val="24"/>
        </w:rPr>
        <w:footnoteReference w:id="12"/>
      </w:r>
    </w:p>
    <w:p w:rsidR="00214694" w:rsidRPr="00AC46D8" w:rsidRDefault="00214694" w:rsidP="00214694">
      <w:pPr>
        <w:spacing w:after="0" w:line="480" w:lineRule="auto"/>
        <w:ind w:firstLine="720"/>
        <w:jc w:val="both"/>
        <w:rPr>
          <w:rFonts w:ascii="Times New Roman" w:hAnsi="Times New Roman" w:cs="Times New Roman"/>
          <w:b/>
          <w:bCs/>
          <w:sz w:val="24"/>
          <w:szCs w:val="24"/>
        </w:rPr>
      </w:pPr>
      <w:r w:rsidRPr="00AC46D8">
        <w:rPr>
          <w:rFonts w:ascii="Times New Roman" w:hAnsi="Times New Roman" w:cs="Times New Roman"/>
          <w:sz w:val="24"/>
          <w:szCs w:val="24"/>
        </w:rPr>
        <w:t>Penerbitan BPKB duplikat oleh Polri merupakan bagian dari kebijakan administrasi publik dalam bidang transportasi dan kepemilikan kendaraan bermotor. Kebijakan ini memiliki landasan teori yang kuat, baik dari perspektif kebijakan publik, hukum administrasi, maupun sistem pelayanan publik.</w:t>
      </w:r>
    </w:p>
    <w:p w:rsidR="00214694" w:rsidRPr="00AC46D8" w:rsidRDefault="00214694" w:rsidP="00214694">
      <w:pPr>
        <w:spacing w:after="0" w:line="480" w:lineRule="auto"/>
        <w:ind w:firstLine="720"/>
        <w:jc w:val="both"/>
        <w:rPr>
          <w:rFonts w:ascii="Times New Roman" w:hAnsi="Times New Roman" w:cs="Times New Roman"/>
          <w:b/>
          <w:bCs/>
          <w:sz w:val="24"/>
          <w:szCs w:val="24"/>
        </w:rPr>
      </w:pPr>
      <w:r w:rsidRPr="00AC46D8">
        <w:rPr>
          <w:rFonts w:ascii="Times New Roman" w:hAnsi="Times New Roman" w:cs="Times New Roman"/>
          <w:sz w:val="24"/>
          <w:szCs w:val="24"/>
        </w:rPr>
        <w:t>Kebijakan publik sebagai tindakan yang diambil oleh pemerintah dalam rangka menyelesaikan suatu permasalahan publik. Dalam konteks penerbitan BPKB duplikat, kebijakan ini dibuat untuk memberikan solusi bagi masyarakat yang kehilangan atau mengalami kerusakan BPKB mereka.</w:t>
      </w:r>
      <w:r w:rsidRPr="00AC46D8">
        <w:rPr>
          <w:rStyle w:val="FootnoteReference"/>
          <w:rFonts w:ascii="Times New Roman" w:hAnsi="Times New Roman" w:cs="Times New Roman"/>
          <w:sz w:val="24"/>
          <w:szCs w:val="24"/>
        </w:rPr>
        <w:footnoteReference w:id="13"/>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Kebijakan publik adalah apa yang dipilih oleh pemerintah untuk dilakukan atau tidak dilakukan</w:t>
      </w:r>
      <w:r w:rsidRPr="00AC46D8">
        <w:rPr>
          <w:rStyle w:val="FootnoteReference"/>
          <w:rFonts w:ascii="Times New Roman" w:hAnsi="Times New Roman" w:cs="Times New Roman"/>
          <w:sz w:val="24"/>
          <w:szCs w:val="24"/>
        </w:rPr>
        <w:footnoteReference w:id="14"/>
      </w:r>
      <w:r w:rsidRPr="00AC46D8">
        <w:rPr>
          <w:rFonts w:ascii="Times New Roman" w:hAnsi="Times New Roman" w:cs="Times New Roman"/>
          <w:sz w:val="24"/>
          <w:szCs w:val="24"/>
        </w:rPr>
        <w:t>. Polri sebagai institusi negara memiliki kewenangan untuk menerbitkan regulasi dan kebijakan mengenai BPKB, termasuk prosedur penerbitan duplikatnya, guna memastikan kepastian hukum dan administrasi kendaraan bermotor.</w:t>
      </w:r>
    </w:p>
    <w:p w:rsidR="00214694" w:rsidRPr="00AC46D8" w:rsidRDefault="00214694" w:rsidP="00214694">
      <w:pPr>
        <w:spacing w:after="0" w:line="480" w:lineRule="auto"/>
        <w:jc w:val="both"/>
        <w:rPr>
          <w:rFonts w:ascii="Times New Roman" w:hAnsi="Times New Roman" w:cs="Times New Roman"/>
          <w:b/>
          <w:bCs/>
          <w:sz w:val="24"/>
          <w:szCs w:val="24"/>
        </w:rPr>
      </w:pPr>
    </w:p>
    <w:p w:rsidR="00214694" w:rsidRPr="00CC07F5" w:rsidRDefault="00214694" w:rsidP="00214694">
      <w:pPr>
        <w:pStyle w:val="ListParagraph"/>
        <w:numPr>
          <w:ilvl w:val="1"/>
          <w:numId w:val="8"/>
        </w:numPr>
        <w:spacing w:after="0" w:line="480" w:lineRule="auto"/>
        <w:ind w:left="426"/>
        <w:jc w:val="both"/>
        <w:rPr>
          <w:rFonts w:ascii="Times New Roman" w:hAnsi="Times New Roman" w:cs="Times New Roman"/>
          <w:sz w:val="24"/>
          <w:szCs w:val="24"/>
        </w:rPr>
      </w:pPr>
      <w:r w:rsidRPr="00CC07F5">
        <w:rPr>
          <w:rFonts w:ascii="Times New Roman" w:hAnsi="Times New Roman" w:cs="Times New Roman"/>
          <w:b/>
          <w:bCs/>
          <w:sz w:val="24"/>
          <w:szCs w:val="24"/>
        </w:rPr>
        <w:t>Implikasi Dalam Kebijakan Penerbitan BPKB Duplikat</w:t>
      </w:r>
    </w:p>
    <w:p w:rsidR="00214694" w:rsidRPr="00B476FD" w:rsidRDefault="00214694" w:rsidP="002146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w:t>
      </w:r>
      <w:r w:rsidRPr="00B476FD">
        <w:rPr>
          <w:rFonts w:ascii="Times New Roman" w:hAnsi="Times New Roman" w:cs="Times New Roman"/>
          <w:sz w:val="24"/>
          <w:szCs w:val="24"/>
        </w:rPr>
        <w:t xml:space="preserve">etiap kebijakan publik harus dijalankan berdasarkan prinsip </w:t>
      </w:r>
      <w:r w:rsidRPr="00B476FD">
        <w:rPr>
          <w:rFonts w:ascii="Times New Roman" w:hAnsi="Times New Roman" w:cs="Times New Roman"/>
          <w:i/>
          <w:iCs/>
          <w:sz w:val="24"/>
          <w:szCs w:val="24"/>
        </w:rPr>
        <w:t>rule of law</w:t>
      </w:r>
      <w:r w:rsidRPr="00B476FD">
        <w:rPr>
          <w:rFonts w:ascii="Times New Roman" w:hAnsi="Times New Roman" w:cs="Times New Roman"/>
          <w:sz w:val="24"/>
          <w:szCs w:val="24"/>
        </w:rPr>
        <w:t>, yaitu supremasi hukum dan kepastian hukum.Dalam konteks penerbitan BPKB duplikat, kebijakan ini harus:</w:t>
      </w:r>
      <w:r>
        <w:rPr>
          <w:rStyle w:val="FootnoteReference"/>
          <w:rFonts w:ascii="Times New Roman" w:hAnsi="Times New Roman" w:cs="Times New Roman"/>
          <w:sz w:val="24"/>
          <w:szCs w:val="24"/>
        </w:rPr>
        <w:footnoteReference w:id="15"/>
      </w:r>
    </w:p>
    <w:p w:rsidR="00214694" w:rsidRPr="00B476FD" w:rsidRDefault="00214694" w:rsidP="00214694">
      <w:pPr>
        <w:numPr>
          <w:ilvl w:val="0"/>
          <w:numId w:val="20"/>
        </w:numPr>
        <w:spacing w:after="0" w:line="480" w:lineRule="auto"/>
        <w:jc w:val="both"/>
        <w:rPr>
          <w:rFonts w:ascii="Times New Roman" w:hAnsi="Times New Roman" w:cs="Times New Roman"/>
          <w:sz w:val="24"/>
          <w:szCs w:val="24"/>
        </w:rPr>
      </w:pPr>
      <w:r w:rsidRPr="00B476FD">
        <w:rPr>
          <w:rFonts w:ascii="Times New Roman" w:hAnsi="Times New Roman" w:cs="Times New Roman"/>
          <w:sz w:val="24"/>
          <w:szCs w:val="24"/>
        </w:rPr>
        <w:t>Menjamin bahwa pemohon benar-benar pemilik sah kendaraan (melalui berita kehilangan dari kepolisian dan pengecekan fisik kendaraan).</w:t>
      </w:r>
    </w:p>
    <w:p w:rsidR="00214694" w:rsidRPr="00B476FD" w:rsidRDefault="00214694" w:rsidP="00214694">
      <w:pPr>
        <w:numPr>
          <w:ilvl w:val="0"/>
          <w:numId w:val="20"/>
        </w:numPr>
        <w:spacing w:after="0" w:line="480" w:lineRule="auto"/>
        <w:jc w:val="both"/>
        <w:rPr>
          <w:rFonts w:ascii="Times New Roman" w:hAnsi="Times New Roman" w:cs="Times New Roman"/>
          <w:sz w:val="24"/>
          <w:szCs w:val="24"/>
        </w:rPr>
      </w:pPr>
      <w:r w:rsidRPr="00B476FD">
        <w:rPr>
          <w:rFonts w:ascii="Times New Roman" w:hAnsi="Times New Roman" w:cs="Times New Roman"/>
          <w:sz w:val="24"/>
          <w:szCs w:val="24"/>
        </w:rPr>
        <w:t>Menghindari celah hukum yang dapat dimanfaatkan untuk memalsukan dokumen atau menggandakan BPKB secara ilegal.</w:t>
      </w:r>
    </w:p>
    <w:p w:rsidR="00214694" w:rsidRPr="00CC07F5" w:rsidRDefault="00214694" w:rsidP="00214694">
      <w:pPr>
        <w:numPr>
          <w:ilvl w:val="0"/>
          <w:numId w:val="20"/>
        </w:numPr>
        <w:spacing w:after="0" w:line="480" w:lineRule="auto"/>
        <w:jc w:val="both"/>
        <w:rPr>
          <w:rFonts w:ascii="Times New Roman" w:hAnsi="Times New Roman" w:cs="Times New Roman"/>
          <w:sz w:val="24"/>
          <w:szCs w:val="24"/>
        </w:rPr>
      </w:pPr>
      <w:r w:rsidRPr="00B476FD">
        <w:rPr>
          <w:rFonts w:ascii="Times New Roman" w:hAnsi="Times New Roman" w:cs="Times New Roman"/>
          <w:sz w:val="24"/>
          <w:szCs w:val="24"/>
        </w:rPr>
        <w:t>Mengacu pada peraturan perundang-undangan seperti Perkap No. 7 Tahun 2021 dan UU No. 22 Tahun 2009 tentang Lalu Lintas dan Angkutan Jalan.</w:t>
      </w:r>
    </w:p>
    <w:p w:rsidR="00214694" w:rsidRPr="00C322F6" w:rsidRDefault="00214694" w:rsidP="00214694">
      <w:pPr>
        <w:spacing w:after="0" w:line="480" w:lineRule="auto"/>
        <w:ind w:left="720"/>
        <w:jc w:val="both"/>
        <w:rPr>
          <w:rFonts w:ascii="Times New Roman" w:hAnsi="Times New Roman" w:cs="Times New Roman"/>
          <w:sz w:val="24"/>
          <w:szCs w:val="24"/>
        </w:rPr>
      </w:pPr>
      <w:r w:rsidRPr="00C322F6">
        <w:rPr>
          <w:rFonts w:ascii="Times New Roman" w:hAnsi="Times New Roman" w:cs="Times New Roman"/>
          <w:sz w:val="24"/>
          <w:szCs w:val="24"/>
        </w:rPr>
        <w:t>BPKB Duplikat Menurut Peraturan Polri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p>
    <w:p w:rsidR="00214694" w:rsidRPr="00CC07F5" w:rsidRDefault="00214694" w:rsidP="00214694">
      <w:pPr>
        <w:pStyle w:val="ListParagraph"/>
        <w:numPr>
          <w:ilvl w:val="0"/>
          <w:numId w:val="20"/>
        </w:numPr>
        <w:spacing w:after="0" w:line="480" w:lineRule="auto"/>
        <w:jc w:val="both"/>
        <w:rPr>
          <w:rFonts w:ascii="Times New Roman" w:hAnsi="Times New Roman" w:cs="Times New Roman"/>
          <w:sz w:val="24"/>
          <w:szCs w:val="24"/>
        </w:rPr>
      </w:pPr>
      <w:r w:rsidRPr="00CC07F5">
        <w:rPr>
          <w:rFonts w:ascii="Times New Roman" w:hAnsi="Times New Roman" w:cs="Times New Roman"/>
          <w:sz w:val="24"/>
          <w:szCs w:val="24"/>
        </w:rPr>
        <w:t>Dasar Hukum</w:t>
      </w:r>
    </w:p>
    <w:p w:rsidR="00214694" w:rsidRPr="00C322F6" w:rsidRDefault="00214694" w:rsidP="00214694">
      <w:pPr>
        <w:numPr>
          <w:ilvl w:val="0"/>
          <w:numId w:val="22"/>
        </w:numPr>
        <w:spacing w:after="0" w:line="480" w:lineRule="auto"/>
        <w:jc w:val="both"/>
        <w:rPr>
          <w:rFonts w:ascii="Times New Roman" w:hAnsi="Times New Roman" w:cs="Times New Roman"/>
          <w:sz w:val="24"/>
          <w:szCs w:val="24"/>
        </w:rPr>
      </w:pPr>
      <w:r w:rsidRPr="00C322F6">
        <w:rPr>
          <w:rFonts w:ascii="Times New Roman" w:hAnsi="Times New Roman" w:cs="Times New Roman"/>
          <w:sz w:val="24"/>
          <w:szCs w:val="24"/>
        </w:rPr>
        <w:t>Peraturan Kepolisian Negara Republik Indonesia Nomor 7 Tahun 2021 tentang Registrasi dan Identifikasi Kendaraan Bermotor.</w:t>
      </w:r>
    </w:p>
    <w:p w:rsidR="00214694" w:rsidRPr="00C322F6" w:rsidRDefault="00214694" w:rsidP="00214694">
      <w:pPr>
        <w:numPr>
          <w:ilvl w:val="0"/>
          <w:numId w:val="22"/>
        </w:numPr>
        <w:spacing w:after="0" w:line="480" w:lineRule="auto"/>
        <w:jc w:val="both"/>
        <w:rPr>
          <w:rFonts w:ascii="Times New Roman" w:hAnsi="Times New Roman" w:cs="Times New Roman"/>
          <w:sz w:val="24"/>
          <w:szCs w:val="24"/>
        </w:rPr>
      </w:pPr>
      <w:r w:rsidRPr="00C322F6">
        <w:rPr>
          <w:rFonts w:ascii="Times New Roman" w:hAnsi="Times New Roman" w:cs="Times New Roman"/>
          <w:sz w:val="24"/>
          <w:szCs w:val="24"/>
        </w:rPr>
        <w:t>Berlaku sejak diundangkan dan merupakan pembaruan dari ketentuan sebelumnya mengenai layanan kendaraan bermotor, termasuk BPKB.</w:t>
      </w:r>
    </w:p>
    <w:p w:rsidR="00214694" w:rsidRPr="00CC07F5" w:rsidRDefault="00214694" w:rsidP="00214694">
      <w:pPr>
        <w:pStyle w:val="ListParagraph"/>
        <w:numPr>
          <w:ilvl w:val="0"/>
          <w:numId w:val="20"/>
        </w:numPr>
        <w:spacing w:after="0" w:line="480" w:lineRule="auto"/>
        <w:jc w:val="both"/>
        <w:rPr>
          <w:rFonts w:ascii="Times New Roman" w:hAnsi="Times New Roman" w:cs="Times New Roman"/>
          <w:sz w:val="24"/>
          <w:szCs w:val="24"/>
        </w:rPr>
      </w:pPr>
      <w:r w:rsidRPr="00CC07F5">
        <w:rPr>
          <w:rFonts w:ascii="Times New Roman" w:hAnsi="Times New Roman" w:cs="Times New Roman"/>
          <w:sz w:val="24"/>
          <w:szCs w:val="24"/>
        </w:rPr>
        <w:t>Ketentuan Khusus tentang BPKB Duplikat</w:t>
      </w:r>
    </w:p>
    <w:p w:rsidR="00214694" w:rsidRPr="00C322F6" w:rsidRDefault="00214694" w:rsidP="00214694">
      <w:pPr>
        <w:spacing w:after="0" w:line="480" w:lineRule="auto"/>
        <w:ind w:left="720" w:firstLine="720"/>
        <w:jc w:val="both"/>
        <w:rPr>
          <w:rFonts w:ascii="Times New Roman" w:hAnsi="Times New Roman" w:cs="Times New Roman"/>
          <w:sz w:val="24"/>
          <w:szCs w:val="24"/>
        </w:rPr>
      </w:pPr>
      <w:r w:rsidRPr="00C322F6">
        <w:rPr>
          <w:rFonts w:ascii="Times New Roman" w:hAnsi="Times New Roman" w:cs="Times New Roman"/>
          <w:sz w:val="24"/>
          <w:szCs w:val="24"/>
        </w:rPr>
        <w:t>Tercantum secara eksplisit dalam:</w:t>
      </w:r>
    </w:p>
    <w:p w:rsidR="00214694" w:rsidRPr="00C322F6" w:rsidRDefault="00214694" w:rsidP="00214694">
      <w:pPr>
        <w:numPr>
          <w:ilvl w:val="0"/>
          <w:numId w:val="23"/>
        </w:numPr>
        <w:spacing w:after="0" w:line="480" w:lineRule="auto"/>
        <w:jc w:val="both"/>
        <w:rPr>
          <w:rFonts w:ascii="Times New Roman" w:hAnsi="Times New Roman" w:cs="Times New Roman"/>
          <w:sz w:val="24"/>
          <w:szCs w:val="24"/>
        </w:rPr>
      </w:pPr>
      <w:r w:rsidRPr="00C322F6">
        <w:rPr>
          <w:rFonts w:ascii="Times New Roman" w:hAnsi="Times New Roman" w:cs="Times New Roman"/>
          <w:sz w:val="24"/>
          <w:szCs w:val="24"/>
        </w:rPr>
        <w:t>Pasal 62: Penerbitan BPKB dilakukan dalam bentuk pertama kali, penggantian karena rusak, atau penggantian karena hilang (duplikat).</w:t>
      </w:r>
    </w:p>
    <w:p w:rsidR="00214694" w:rsidRPr="00C322F6" w:rsidRDefault="00214694" w:rsidP="00214694">
      <w:pPr>
        <w:numPr>
          <w:ilvl w:val="0"/>
          <w:numId w:val="23"/>
        </w:numPr>
        <w:spacing w:after="0" w:line="480" w:lineRule="auto"/>
        <w:jc w:val="both"/>
        <w:rPr>
          <w:rFonts w:ascii="Times New Roman" w:hAnsi="Times New Roman" w:cs="Times New Roman"/>
          <w:sz w:val="24"/>
          <w:szCs w:val="24"/>
        </w:rPr>
      </w:pPr>
      <w:r w:rsidRPr="00C322F6">
        <w:rPr>
          <w:rFonts w:ascii="Times New Roman" w:hAnsi="Times New Roman" w:cs="Times New Roman"/>
          <w:sz w:val="24"/>
          <w:szCs w:val="24"/>
        </w:rPr>
        <w:lastRenderedPageBreak/>
        <w:t>Pasal 63 Ayat (1): Penggantian BPKB karena hilang atau rusak diajukan oleh pemilik kendaraan bermotor atau kuasanya secara tertulis.</w:t>
      </w:r>
    </w:p>
    <w:p w:rsidR="00214694" w:rsidRPr="00C322F6" w:rsidRDefault="00214694" w:rsidP="00214694">
      <w:pPr>
        <w:numPr>
          <w:ilvl w:val="0"/>
          <w:numId w:val="23"/>
        </w:numPr>
        <w:spacing w:after="0" w:line="480" w:lineRule="auto"/>
        <w:jc w:val="both"/>
        <w:rPr>
          <w:rFonts w:ascii="Times New Roman" w:hAnsi="Times New Roman" w:cs="Times New Roman"/>
          <w:sz w:val="24"/>
          <w:szCs w:val="24"/>
        </w:rPr>
      </w:pPr>
      <w:r w:rsidRPr="00C322F6">
        <w:rPr>
          <w:rFonts w:ascii="Times New Roman" w:hAnsi="Times New Roman" w:cs="Times New Roman"/>
          <w:sz w:val="24"/>
          <w:szCs w:val="24"/>
        </w:rPr>
        <w:t>Pasal 63 Ayat (2): Permohonan penerbitan BPKB duplikat dilengkapi persyaratan:</w:t>
      </w:r>
    </w:p>
    <w:p w:rsidR="00214694" w:rsidRPr="00C322F6" w:rsidRDefault="00214694" w:rsidP="00214694">
      <w:pPr>
        <w:numPr>
          <w:ilvl w:val="1"/>
          <w:numId w:val="24"/>
        </w:numPr>
        <w:spacing w:after="0" w:line="480" w:lineRule="auto"/>
        <w:jc w:val="both"/>
        <w:rPr>
          <w:rFonts w:ascii="Times New Roman" w:hAnsi="Times New Roman" w:cs="Times New Roman"/>
          <w:sz w:val="24"/>
          <w:szCs w:val="24"/>
        </w:rPr>
      </w:pPr>
      <w:r w:rsidRPr="00C322F6">
        <w:rPr>
          <w:rFonts w:ascii="Times New Roman" w:hAnsi="Times New Roman" w:cs="Times New Roman"/>
          <w:sz w:val="24"/>
          <w:szCs w:val="24"/>
        </w:rPr>
        <w:t>Surat kehilangan dari Kepolisian setempat.</w:t>
      </w:r>
    </w:p>
    <w:p w:rsidR="00214694" w:rsidRPr="00C322F6" w:rsidRDefault="00214694" w:rsidP="00214694">
      <w:pPr>
        <w:numPr>
          <w:ilvl w:val="1"/>
          <w:numId w:val="24"/>
        </w:numPr>
        <w:spacing w:after="0" w:line="480" w:lineRule="auto"/>
        <w:jc w:val="both"/>
        <w:rPr>
          <w:rFonts w:ascii="Times New Roman" w:hAnsi="Times New Roman" w:cs="Times New Roman"/>
          <w:sz w:val="24"/>
          <w:szCs w:val="24"/>
        </w:rPr>
      </w:pPr>
      <w:r w:rsidRPr="00C322F6">
        <w:rPr>
          <w:rFonts w:ascii="Times New Roman" w:hAnsi="Times New Roman" w:cs="Times New Roman"/>
          <w:sz w:val="24"/>
          <w:szCs w:val="24"/>
        </w:rPr>
        <w:t>Fotokopi KTP pemilik.</w:t>
      </w:r>
    </w:p>
    <w:p w:rsidR="00214694" w:rsidRPr="00C322F6" w:rsidRDefault="00214694" w:rsidP="00214694">
      <w:pPr>
        <w:numPr>
          <w:ilvl w:val="1"/>
          <w:numId w:val="24"/>
        </w:numPr>
        <w:spacing w:after="0" w:line="480" w:lineRule="auto"/>
        <w:jc w:val="both"/>
        <w:rPr>
          <w:rFonts w:ascii="Times New Roman" w:hAnsi="Times New Roman" w:cs="Times New Roman"/>
          <w:sz w:val="24"/>
          <w:szCs w:val="24"/>
        </w:rPr>
      </w:pPr>
      <w:r w:rsidRPr="00C322F6">
        <w:rPr>
          <w:rFonts w:ascii="Times New Roman" w:hAnsi="Times New Roman" w:cs="Times New Roman"/>
          <w:sz w:val="24"/>
          <w:szCs w:val="24"/>
        </w:rPr>
        <w:t>STNK asli.</w:t>
      </w:r>
    </w:p>
    <w:p w:rsidR="00214694" w:rsidRPr="00C322F6" w:rsidRDefault="00214694" w:rsidP="00214694">
      <w:pPr>
        <w:numPr>
          <w:ilvl w:val="1"/>
          <w:numId w:val="24"/>
        </w:numPr>
        <w:spacing w:after="0" w:line="480" w:lineRule="auto"/>
        <w:jc w:val="both"/>
        <w:rPr>
          <w:rFonts w:ascii="Times New Roman" w:hAnsi="Times New Roman" w:cs="Times New Roman"/>
          <w:sz w:val="24"/>
          <w:szCs w:val="24"/>
        </w:rPr>
      </w:pPr>
      <w:r w:rsidRPr="00C322F6">
        <w:rPr>
          <w:rFonts w:ascii="Times New Roman" w:hAnsi="Times New Roman" w:cs="Times New Roman"/>
          <w:sz w:val="24"/>
          <w:szCs w:val="24"/>
        </w:rPr>
        <w:t>Hasil cek fisik kendaraan.</w:t>
      </w:r>
    </w:p>
    <w:p w:rsidR="00214694" w:rsidRPr="00C322F6" w:rsidRDefault="00214694" w:rsidP="00214694">
      <w:pPr>
        <w:numPr>
          <w:ilvl w:val="1"/>
          <w:numId w:val="24"/>
        </w:numPr>
        <w:spacing w:after="0" w:line="480" w:lineRule="auto"/>
        <w:jc w:val="both"/>
        <w:rPr>
          <w:rFonts w:ascii="Times New Roman" w:hAnsi="Times New Roman" w:cs="Times New Roman"/>
          <w:sz w:val="24"/>
          <w:szCs w:val="24"/>
        </w:rPr>
      </w:pPr>
      <w:r w:rsidRPr="00C322F6">
        <w:rPr>
          <w:rFonts w:ascii="Times New Roman" w:hAnsi="Times New Roman" w:cs="Times New Roman"/>
          <w:sz w:val="24"/>
          <w:szCs w:val="24"/>
        </w:rPr>
        <w:t>Surat pernyataan bermeterai.</w:t>
      </w:r>
    </w:p>
    <w:p w:rsidR="00214694" w:rsidRPr="00C322F6" w:rsidRDefault="00214694" w:rsidP="00214694">
      <w:pPr>
        <w:numPr>
          <w:ilvl w:val="1"/>
          <w:numId w:val="24"/>
        </w:numPr>
        <w:spacing w:after="0" w:line="480" w:lineRule="auto"/>
        <w:jc w:val="both"/>
        <w:rPr>
          <w:rFonts w:ascii="Times New Roman" w:hAnsi="Times New Roman" w:cs="Times New Roman"/>
          <w:sz w:val="24"/>
          <w:szCs w:val="24"/>
        </w:rPr>
      </w:pPr>
      <w:r w:rsidRPr="00C322F6">
        <w:rPr>
          <w:rFonts w:ascii="Times New Roman" w:hAnsi="Times New Roman" w:cs="Times New Roman"/>
          <w:sz w:val="24"/>
          <w:szCs w:val="24"/>
        </w:rPr>
        <w:t>Bukti pembayaran PNBP.</w:t>
      </w:r>
    </w:p>
    <w:p w:rsidR="00214694" w:rsidRPr="00C322F6" w:rsidRDefault="00214694" w:rsidP="00214694">
      <w:pPr>
        <w:pStyle w:val="ListParagraph"/>
        <w:numPr>
          <w:ilvl w:val="0"/>
          <w:numId w:val="23"/>
        </w:numPr>
        <w:spacing w:after="0" w:line="480" w:lineRule="auto"/>
        <w:jc w:val="both"/>
        <w:rPr>
          <w:rFonts w:ascii="Times New Roman" w:hAnsi="Times New Roman" w:cs="Times New Roman"/>
          <w:sz w:val="24"/>
          <w:szCs w:val="24"/>
        </w:rPr>
      </w:pPr>
      <w:r w:rsidRPr="00C322F6">
        <w:rPr>
          <w:rFonts w:ascii="Times New Roman" w:hAnsi="Times New Roman" w:cs="Times New Roman"/>
          <w:sz w:val="24"/>
          <w:szCs w:val="24"/>
        </w:rPr>
        <w:t>Pasal 64: Petugas melakukan penelitian dan pemeriksaan dokumen sebelum BPKB duplikat diterbitkan. Jika ditemukan indikasi pelanggaran atau manipulasi, permohonan dapat ditolak.</w:t>
      </w:r>
    </w:p>
    <w:p w:rsidR="00214694" w:rsidRPr="00C322F6" w:rsidRDefault="00214694" w:rsidP="00214694">
      <w:pPr>
        <w:numPr>
          <w:ilvl w:val="0"/>
          <w:numId w:val="23"/>
        </w:numPr>
        <w:tabs>
          <w:tab w:val="num" w:pos="720"/>
        </w:tabs>
        <w:spacing w:after="0" w:line="480" w:lineRule="auto"/>
        <w:jc w:val="both"/>
        <w:rPr>
          <w:rFonts w:ascii="Times New Roman" w:hAnsi="Times New Roman" w:cs="Times New Roman"/>
          <w:sz w:val="24"/>
          <w:szCs w:val="24"/>
        </w:rPr>
      </w:pPr>
      <w:r w:rsidRPr="00C322F6">
        <w:rPr>
          <w:rFonts w:ascii="Times New Roman" w:hAnsi="Times New Roman" w:cs="Times New Roman"/>
          <w:sz w:val="24"/>
          <w:szCs w:val="24"/>
        </w:rPr>
        <w:t>Pasal 65: BPKB yang diterbitkan dalam bentuk duplikat diberikan cap “Duplikat” dan dicatat dalam sistem database Registrasi dan Identifikasi Kendaraan Bermotor (Regident Ranmor).</w:t>
      </w:r>
    </w:p>
    <w:p w:rsidR="00214694" w:rsidRPr="00CC07F5" w:rsidRDefault="00214694" w:rsidP="00214694">
      <w:pPr>
        <w:pStyle w:val="ListParagraph"/>
        <w:numPr>
          <w:ilvl w:val="0"/>
          <w:numId w:val="20"/>
        </w:numPr>
        <w:spacing w:after="0" w:line="480" w:lineRule="auto"/>
        <w:jc w:val="both"/>
        <w:rPr>
          <w:rFonts w:ascii="Times New Roman" w:hAnsi="Times New Roman" w:cs="Times New Roman"/>
          <w:sz w:val="24"/>
          <w:szCs w:val="24"/>
        </w:rPr>
      </w:pPr>
      <w:r w:rsidRPr="00CC07F5">
        <w:rPr>
          <w:rFonts w:ascii="Times New Roman" w:hAnsi="Times New Roman" w:cs="Times New Roman"/>
          <w:sz w:val="24"/>
          <w:szCs w:val="24"/>
        </w:rPr>
        <w:t>Implikasi Menurut Peraturan Polri</w:t>
      </w:r>
    </w:p>
    <w:p w:rsidR="00214694" w:rsidRPr="00C322F6" w:rsidRDefault="00214694" w:rsidP="00214694">
      <w:pPr>
        <w:numPr>
          <w:ilvl w:val="0"/>
          <w:numId w:val="21"/>
        </w:numPr>
        <w:tabs>
          <w:tab w:val="num" w:pos="720"/>
        </w:tabs>
        <w:spacing w:after="0" w:line="480" w:lineRule="auto"/>
        <w:jc w:val="both"/>
        <w:rPr>
          <w:rFonts w:ascii="Times New Roman" w:hAnsi="Times New Roman" w:cs="Times New Roman"/>
          <w:sz w:val="24"/>
          <w:szCs w:val="24"/>
        </w:rPr>
      </w:pPr>
      <w:r w:rsidRPr="00C322F6">
        <w:rPr>
          <w:rFonts w:ascii="Times New Roman" w:hAnsi="Times New Roman" w:cs="Times New Roman"/>
          <w:sz w:val="24"/>
          <w:szCs w:val="24"/>
        </w:rPr>
        <w:t>Aspek legalitas: BPKB duplikat memiliki kekuatan hukum yang sama dengan asli, namun harus dibedakan secara fisik melalui cap “duplikat”.</w:t>
      </w:r>
    </w:p>
    <w:p w:rsidR="00214694" w:rsidRPr="00C322F6" w:rsidRDefault="00214694" w:rsidP="00214694">
      <w:pPr>
        <w:numPr>
          <w:ilvl w:val="0"/>
          <w:numId w:val="21"/>
        </w:numPr>
        <w:tabs>
          <w:tab w:val="num" w:pos="720"/>
        </w:tabs>
        <w:spacing w:after="0" w:line="480" w:lineRule="auto"/>
        <w:jc w:val="both"/>
        <w:rPr>
          <w:rFonts w:ascii="Times New Roman" w:hAnsi="Times New Roman" w:cs="Times New Roman"/>
          <w:sz w:val="24"/>
          <w:szCs w:val="24"/>
        </w:rPr>
      </w:pPr>
      <w:r w:rsidRPr="00C322F6">
        <w:rPr>
          <w:rFonts w:ascii="Times New Roman" w:hAnsi="Times New Roman" w:cs="Times New Roman"/>
          <w:sz w:val="24"/>
          <w:szCs w:val="24"/>
        </w:rPr>
        <w:t>Aspek pelayanan publik: Menjamin bahwa prosesnya bisa diakses masyarakat namun tetap akuntabel dan sesuai aturan.</w:t>
      </w:r>
    </w:p>
    <w:p w:rsidR="00214694" w:rsidRPr="00C322F6" w:rsidRDefault="00214694" w:rsidP="00214694">
      <w:pPr>
        <w:numPr>
          <w:ilvl w:val="0"/>
          <w:numId w:val="21"/>
        </w:numPr>
        <w:tabs>
          <w:tab w:val="num" w:pos="720"/>
        </w:tabs>
        <w:spacing w:after="0" w:line="480" w:lineRule="auto"/>
        <w:jc w:val="both"/>
        <w:rPr>
          <w:rFonts w:ascii="Times New Roman" w:hAnsi="Times New Roman" w:cs="Times New Roman"/>
          <w:sz w:val="24"/>
          <w:szCs w:val="24"/>
        </w:rPr>
      </w:pPr>
      <w:r w:rsidRPr="00C322F6">
        <w:rPr>
          <w:rFonts w:ascii="Times New Roman" w:hAnsi="Times New Roman" w:cs="Times New Roman"/>
          <w:sz w:val="24"/>
          <w:szCs w:val="24"/>
        </w:rPr>
        <w:lastRenderedPageBreak/>
        <w:t>Aspek pencegahan penyalahgunaan: Penerapan pengecekan ketat dan sistem digital Regident oleh Polri membantu mencegah pemalsuan dan kendaraan ilegal.</w:t>
      </w:r>
    </w:p>
    <w:p w:rsidR="00214694" w:rsidRDefault="00214694" w:rsidP="00214694">
      <w:pPr>
        <w:spacing w:after="0" w:line="480" w:lineRule="auto"/>
        <w:jc w:val="both"/>
        <w:rPr>
          <w:rFonts w:ascii="Times New Roman" w:hAnsi="Times New Roman" w:cs="Times New Roman"/>
          <w:b/>
          <w:bCs/>
          <w:sz w:val="24"/>
          <w:szCs w:val="24"/>
        </w:rPr>
      </w:pPr>
    </w:p>
    <w:p w:rsidR="00214694" w:rsidRDefault="00214694" w:rsidP="00214694">
      <w:pPr>
        <w:spacing w:after="0" w:line="480" w:lineRule="auto"/>
        <w:jc w:val="both"/>
        <w:rPr>
          <w:rFonts w:ascii="Times New Roman" w:hAnsi="Times New Roman" w:cs="Times New Roman"/>
          <w:b/>
          <w:bCs/>
          <w:sz w:val="24"/>
          <w:szCs w:val="24"/>
        </w:rPr>
      </w:pPr>
    </w:p>
    <w:p w:rsidR="00214694" w:rsidRDefault="00214694" w:rsidP="00214694">
      <w:pPr>
        <w:spacing w:after="0" w:line="480" w:lineRule="auto"/>
        <w:jc w:val="both"/>
        <w:rPr>
          <w:rFonts w:ascii="Times New Roman" w:hAnsi="Times New Roman" w:cs="Times New Roman"/>
          <w:b/>
          <w:bCs/>
          <w:sz w:val="24"/>
          <w:szCs w:val="24"/>
        </w:rPr>
      </w:pPr>
    </w:p>
    <w:p w:rsidR="00214694" w:rsidRDefault="00214694" w:rsidP="00214694">
      <w:pPr>
        <w:spacing w:after="0" w:line="480" w:lineRule="auto"/>
        <w:jc w:val="both"/>
        <w:rPr>
          <w:rFonts w:ascii="Times New Roman" w:hAnsi="Times New Roman" w:cs="Times New Roman"/>
          <w:b/>
          <w:bCs/>
          <w:sz w:val="24"/>
          <w:szCs w:val="24"/>
        </w:rPr>
      </w:pPr>
    </w:p>
    <w:p w:rsidR="00214694" w:rsidRPr="00CC07F5" w:rsidRDefault="00214694" w:rsidP="00214694">
      <w:pPr>
        <w:pStyle w:val="ListParagraph"/>
        <w:numPr>
          <w:ilvl w:val="1"/>
          <w:numId w:val="8"/>
        </w:numPr>
        <w:spacing w:after="0" w:line="480" w:lineRule="auto"/>
        <w:ind w:left="426"/>
        <w:jc w:val="both"/>
        <w:rPr>
          <w:rFonts w:ascii="Times New Roman" w:hAnsi="Times New Roman" w:cs="Times New Roman"/>
          <w:b/>
          <w:bCs/>
          <w:sz w:val="24"/>
          <w:szCs w:val="24"/>
        </w:rPr>
      </w:pPr>
      <w:r w:rsidRPr="00CC07F5">
        <w:rPr>
          <w:rFonts w:ascii="Times New Roman" w:hAnsi="Times New Roman" w:cs="Times New Roman"/>
          <w:b/>
          <w:bCs/>
          <w:sz w:val="24"/>
          <w:szCs w:val="24"/>
        </w:rPr>
        <w:t>Teori Hukum Administrasi Negara</w:t>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Hukum administrasi negara mencakup berbagai peraturan yang mengatur tindakan pemerintahan dalam memberikan pelayanan kepada masyarakat</w:t>
      </w:r>
      <w:r w:rsidRPr="00AC46D8">
        <w:rPr>
          <w:rStyle w:val="FootnoteReference"/>
          <w:rFonts w:ascii="Times New Roman" w:hAnsi="Times New Roman" w:cs="Times New Roman"/>
          <w:sz w:val="24"/>
          <w:szCs w:val="24"/>
        </w:rPr>
        <w:footnoteReference w:id="17"/>
      </w:r>
      <w:r w:rsidRPr="00AC46D8">
        <w:rPr>
          <w:rFonts w:ascii="Times New Roman" w:hAnsi="Times New Roman" w:cs="Times New Roman"/>
          <w:sz w:val="24"/>
          <w:szCs w:val="24"/>
        </w:rPr>
        <w:t>. Penerbitan BPKB duplikat merupakan bagian dari tindakan administrasi yang harus memenuhi asas-asas hukum administrasi, seperti:</w:t>
      </w:r>
    </w:p>
    <w:p w:rsidR="00214694" w:rsidRPr="00AC46D8" w:rsidRDefault="00214694" w:rsidP="00214694">
      <w:pPr>
        <w:numPr>
          <w:ilvl w:val="0"/>
          <w:numId w:val="15"/>
        </w:numPr>
        <w:spacing w:after="0" w:line="480" w:lineRule="auto"/>
        <w:jc w:val="both"/>
        <w:rPr>
          <w:rFonts w:ascii="Times New Roman" w:hAnsi="Times New Roman" w:cs="Times New Roman"/>
          <w:sz w:val="24"/>
          <w:szCs w:val="24"/>
        </w:rPr>
      </w:pPr>
      <w:r w:rsidRPr="00AC46D8">
        <w:rPr>
          <w:rFonts w:ascii="Times New Roman" w:hAnsi="Times New Roman" w:cs="Times New Roman"/>
          <w:sz w:val="24"/>
          <w:szCs w:val="24"/>
        </w:rPr>
        <w:t>Asas Legalitas → Kebijakan penerbitan BPKB duplikat harus memiliki dasar hukum yang jelas.</w:t>
      </w:r>
    </w:p>
    <w:p w:rsidR="00214694" w:rsidRPr="00AC46D8" w:rsidRDefault="00214694" w:rsidP="00214694">
      <w:pPr>
        <w:numPr>
          <w:ilvl w:val="0"/>
          <w:numId w:val="15"/>
        </w:numPr>
        <w:spacing w:after="0" w:line="480" w:lineRule="auto"/>
        <w:jc w:val="both"/>
        <w:rPr>
          <w:rFonts w:ascii="Times New Roman" w:hAnsi="Times New Roman" w:cs="Times New Roman"/>
          <w:sz w:val="24"/>
          <w:szCs w:val="24"/>
        </w:rPr>
      </w:pPr>
      <w:r w:rsidRPr="00AC46D8">
        <w:rPr>
          <w:rFonts w:ascii="Times New Roman" w:hAnsi="Times New Roman" w:cs="Times New Roman"/>
          <w:sz w:val="24"/>
          <w:szCs w:val="24"/>
        </w:rPr>
        <w:t>Asas Kepastian Hukum → Prosedur yang diterapkan harus memberikan kejelasan bagi pemohon agar tidak terjadi kebingungan atau celah penyalahgunaan.</w:t>
      </w:r>
    </w:p>
    <w:p w:rsidR="00214694" w:rsidRPr="00AC46D8" w:rsidRDefault="00214694" w:rsidP="00214694">
      <w:pPr>
        <w:numPr>
          <w:ilvl w:val="0"/>
          <w:numId w:val="15"/>
        </w:numPr>
        <w:spacing w:after="0" w:line="480" w:lineRule="auto"/>
        <w:jc w:val="both"/>
        <w:rPr>
          <w:rFonts w:ascii="Times New Roman" w:hAnsi="Times New Roman" w:cs="Times New Roman"/>
          <w:sz w:val="24"/>
          <w:szCs w:val="24"/>
        </w:rPr>
      </w:pPr>
      <w:r w:rsidRPr="00AC46D8">
        <w:rPr>
          <w:rFonts w:ascii="Times New Roman" w:hAnsi="Times New Roman" w:cs="Times New Roman"/>
          <w:sz w:val="24"/>
          <w:szCs w:val="24"/>
        </w:rPr>
        <w:t>Asas Keseimbangan → Hak pemohon untuk mendapatkan dokumen harus dijamin, tetapi dengan tetap memperhatikan prosedur keamanan agar tidak terjadi pemalsuan atau penyalahgunaan.</w:t>
      </w:r>
    </w:p>
    <w:p w:rsidR="00214694" w:rsidRPr="00AC46D8" w:rsidRDefault="00214694" w:rsidP="00214694">
      <w:pPr>
        <w:spacing w:after="0" w:line="480" w:lineRule="auto"/>
        <w:ind w:left="720" w:firstLine="720"/>
        <w:jc w:val="both"/>
        <w:rPr>
          <w:rFonts w:ascii="Times New Roman" w:hAnsi="Times New Roman" w:cs="Times New Roman"/>
          <w:sz w:val="24"/>
          <w:szCs w:val="24"/>
        </w:rPr>
      </w:pPr>
      <w:r w:rsidRPr="00AC46D8">
        <w:rPr>
          <w:rFonts w:ascii="Times New Roman" w:hAnsi="Times New Roman" w:cs="Times New Roman"/>
          <w:sz w:val="24"/>
          <w:szCs w:val="24"/>
        </w:rPr>
        <w:lastRenderedPageBreak/>
        <w:t>Sesuai SOP tentang registrasi dan identifikasi kendaraan bermotor:</w:t>
      </w:r>
      <w:r w:rsidRPr="00AC46D8">
        <w:rPr>
          <w:rStyle w:val="FootnoteReference"/>
          <w:rFonts w:ascii="Times New Roman" w:hAnsi="Times New Roman" w:cs="Times New Roman"/>
          <w:sz w:val="24"/>
          <w:szCs w:val="24"/>
        </w:rPr>
        <w:footnoteReference w:id="18"/>
      </w:r>
    </w:p>
    <w:p w:rsidR="00214694" w:rsidRPr="00AC46D8" w:rsidRDefault="00214694" w:rsidP="00214694">
      <w:pPr>
        <w:pStyle w:val="ListParagraph"/>
        <w:numPr>
          <w:ilvl w:val="1"/>
          <w:numId w:val="20"/>
        </w:numPr>
        <w:spacing w:after="0" w:line="480" w:lineRule="auto"/>
        <w:ind w:left="709"/>
        <w:jc w:val="both"/>
        <w:rPr>
          <w:rFonts w:ascii="Times New Roman" w:hAnsi="Times New Roman" w:cs="Times New Roman"/>
          <w:sz w:val="24"/>
          <w:szCs w:val="24"/>
        </w:rPr>
      </w:pPr>
      <w:r w:rsidRPr="00AC46D8">
        <w:rPr>
          <w:rFonts w:ascii="Times New Roman" w:hAnsi="Times New Roman" w:cs="Times New Roman"/>
          <w:sz w:val="24"/>
          <w:szCs w:val="24"/>
        </w:rPr>
        <w:t>Pasal 63 sampai 66 mengatur tentang penerbitan BPKB duplikat.</w:t>
      </w:r>
    </w:p>
    <w:p w:rsidR="00214694" w:rsidRPr="00AC46D8" w:rsidRDefault="00214694" w:rsidP="00214694">
      <w:pPr>
        <w:pStyle w:val="ListParagraph"/>
        <w:numPr>
          <w:ilvl w:val="1"/>
          <w:numId w:val="20"/>
        </w:numPr>
        <w:spacing w:after="0" w:line="480" w:lineRule="auto"/>
        <w:ind w:left="709"/>
        <w:jc w:val="both"/>
        <w:rPr>
          <w:rFonts w:ascii="Times New Roman" w:hAnsi="Times New Roman" w:cs="Times New Roman"/>
          <w:sz w:val="24"/>
          <w:szCs w:val="24"/>
        </w:rPr>
      </w:pPr>
      <w:r w:rsidRPr="00AC46D8">
        <w:rPr>
          <w:rFonts w:ascii="Times New Roman" w:hAnsi="Times New Roman" w:cs="Times New Roman"/>
          <w:sz w:val="24"/>
          <w:szCs w:val="24"/>
        </w:rPr>
        <w:t>Menjelaskan persyaratan dokumen, prosedur pengajuan, pemeriksaan fisik kendaraan, dan penandatanganan serta pengesahan oleh pejabat berwenang.</w:t>
      </w:r>
    </w:p>
    <w:p w:rsidR="00214694" w:rsidRPr="00AC46D8" w:rsidRDefault="00214694" w:rsidP="00214694">
      <w:pPr>
        <w:spacing w:after="0" w:line="480" w:lineRule="auto"/>
        <w:ind w:firstLine="709"/>
        <w:jc w:val="both"/>
        <w:rPr>
          <w:rFonts w:ascii="Times New Roman" w:hAnsi="Times New Roman" w:cs="Times New Roman"/>
          <w:sz w:val="24"/>
          <w:szCs w:val="24"/>
        </w:rPr>
      </w:pPr>
      <w:r w:rsidRPr="00AC46D8">
        <w:rPr>
          <w:rFonts w:ascii="Times New Roman" w:hAnsi="Times New Roman" w:cs="Times New Roman"/>
          <w:sz w:val="24"/>
          <w:szCs w:val="24"/>
        </w:rPr>
        <w:t>Poin penting kehilangan BPKB wajib dilampiri:</w:t>
      </w:r>
    </w:p>
    <w:p w:rsidR="00214694" w:rsidRPr="00AC46D8" w:rsidRDefault="00214694" w:rsidP="00214694">
      <w:pPr>
        <w:pStyle w:val="ListParagraph"/>
        <w:numPr>
          <w:ilvl w:val="0"/>
          <w:numId w:val="18"/>
        </w:numPr>
        <w:spacing w:after="0" w:line="480" w:lineRule="auto"/>
        <w:jc w:val="both"/>
        <w:rPr>
          <w:rFonts w:ascii="Times New Roman" w:hAnsi="Times New Roman" w:cs="Times New Roman"/>
          <w:sz w:val="24"/>
          <w:szCs w:val="24"/>
        </w:rPr>
      </w:pPr>
      <w:r w:rsidRPr="00AC46D8">
        <w:rPr>
          <w:rFonts w:ascii="Times New Roman" w:hAnsi="Times New Roman" w:cs="Times New Roman"/>
          <w:sz w:val="24"/>
          <w:szCs w:val="24"/>
        </w:rPr>
        <w:t>Surat Keterangan Kehilangan dari Kepolisian.</w:t>
      </w:r>
    </w:p>
    <w:p w:rsidR="00214694" w:rsidRDefault="00214694" w:rsidP="00214694">
      <w:pPr>
        <w:pStyle w:val="ListParagraph"/>
        <w:numPr>
          <w:ilvl w:val="0"/>
          <w:numId w:val="18"/>
        </w:numPr>
        <w:spacing w:after="0" w:line="480" w:lineRule="auto"/>
        <w:jc w:val="both"/>
        <w:rPr>
          <w:rFonts w:ascii="Times New Roman" w:hAnsi="Times New Roman" w:cs="Times New Roman"/>
          <w:sz w:val="24"/>
          <w:szCs w:val="24"/>
        </w:rPr>
      </w:pPr>
      <w:r w:rsidRPr="00AC46D8">
        <w:rPr>
          <w:rFonts w:ascii="Times New Roman" w:hAnsi="Times New Roman" w:cs="Times New Roman"/>
          <w:sz w:val="24"/>
          <w:szCs w:val="24"/>
        </w:rPr>
        <w:t>Wajib menyertakan cek fisik kendaraan, KTP pemilik, STNK, dan surat-surat pendukung lainnya.</w:t>
      </w:r>
    </w:p>
    <w:p w:rsidR="00214694" w:rsidRPr="00CC07F5" w:rsidRDefault="00214694" w:rsidP="00214694">
      <w:pPr>
        <w:pStyle w:val="ListParagraph"/>
        <w:numPr>
          <w:ilvl w:val="1"/>
          <w:numId w:val="8"/>
        </w:numPr>
        <w:spacing w:after="0" w:line="480" w:lineRule="auto"/>
        <w:ind w:left="426"/>
        <w:jc w:val="both"/>
        <w:rPr>
          <w:rFonts w:ascii="Times New Roman" w:hAnsi="Times New Roman" w:cs="Times New Roman"/>
          <w:sz w:val="24"/>
          <w:szCs w:val="24"/>
        </w:rPr>
      </w:pPr>
      <w:r w:rsidRPr="00CC07F5">
        <w:rPr>
          <w:rFonts w:ascii="Times New Roman" w:hAnsi="Times New Roman" w:cs="Times New Roman"/>
          <w:b/>
          <w:bCs/>
          <w:sz w:val="24"/>
          <w:szCs w:val="24"/>
        </w:rPr>
        <w:t>Teori Pelayanan Publik</w:t>
      </w:r>
    </w:p>
    <w:p w:rsidR="00214694" w:rsidRPr="00AC46D8" w:rsidRDefault="00214694" w:rsidP="00214694">
      <w:pPr>
        <w:pStyle w:val="ListParagraph"/>
        <w:spacing w:after="0" w:line="480" w:lineRule="auto"/>
        <w:ind w:left="360" w:firstLine="349"/>
        <w:jc w:val="both"/>
        <w:rPr>
          <w:rFonts w:ascii="Times New Roman" w:hAnsi="Times New Roman" w:cs="Times New Roman"/>
          <w:b/>
          <w:bCs/>
          <w:sz w:val="24"/>
          <w:szCs w:val="24"/>
        </w:rPr>
      </w:pPr>
      <w:r w:rsidRPr="00AC46D8">
        <w:rPr>
          <w:rFonts w:ascii="Times New Roman" w:hAnsi="Times New Roman" w:cs="Times New Roman"/>
          <w:sz w:val="24"/>
          <w:szCs w:val="24"/>
        </w:rPr>
        <w:t>Pelayanan publik merupakan aktivitas yang dilakukan oleh birokrasi pemerintah dalam memenuhi kebutuhan masyarakat.</w:t>
      </w:r>
      <w:r w:rsidRPr="00AC46D8">
        <w:rPr>
          <w:rStyle w:val="FootnoteReference"/>
          <w:rFonts w:ascii="Times New Roman" w:hAnsi="Times New Roman" w:cs="Times New Roman"/>
          <w:sz w:val="24"/>
          <w:szCs w:val="24"/>
        </w:rPr>
        <w:footnoteReference w:id="19"/>
      </w:r>
    </w:p>
    <w:p w:rsidR="00214694" w:rsidRPr="00AC46D8" w:rsidRDefault="00214694" w:rsidP="00214694">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Pelayanan publik harus memenuhi prinsip kualitas pelayanan, yaitu:</w:t>
      </w:r>
      <w:r w:rsidRPr="00AC46D8">
        <w:rPr>
          <w:rStyle w:val="FootnoteReference"/>
          <w:rFonts w:ascii="Times New Roman" w:hAnsi="Times New Roman" w:cs="Times New Roman"/>
          <w:sz w:val="24"/>
          <w:szCs w:val="24"/>
        </w:rPr>
        <w:footnoteReference w:id="20"/>
      </w:r>
    </w:p>
    <w:p w:rsidR="00214694" w:rsidRPr="00AC46D8" w:rsidRDefault="00214694" w:rsidP="00214694">
      <w:pPr>
        <w:numPr>
          <w:ilvl w:val="0"/>
          <w:numId w:val="16"/>
        </w:numPr>
        <w:spacing w:after="0" w:line="480" w:lineRule="auto"/>
        <w:jc w:val="both"/>
        <w:rPr>
          <w:rFonts w:ascii="Times New Roman" w:hAnsi="Times New Roman" w:cs="Times New Roman"/>
          <w:sz w:val="24"/>
          <w:szCs w:val="24"/>
        </w:rPr>
      </w:pPr>
      <w:r w:rsidRPr="00CC07F5">
        <w:rPr>
          <w:rFonts w:ascii="Times New Roman" w:hAnsi="Times New Roman" w:cs="Times New Roman"/>
          <w:i/>
          <w:iCs/>
          <w:sz w:val="24"/>
          <w:szCs w:val="24"/>
        </w:rPr>
        <w:t>Reliability</w:t>
      </w:r>
      <w:r w:rsidRPr="00AC46D8">
        <w:rPr>
          <w:rFonts w:ascii="Times New Roman" w:hAnsi="Times New Roman" w:cs="Times New Roman"/>
          <w:sz w:val="24"/>
          <w:szCs w:val="24"/>
        </w:rPr>
        <w:t xml:space="preserve"> (Keandalan) → Proses penerbitan BPKB duplikat harus konsisten dan dapat diandalkan.</w:t>
      </w:r>
    </w:p>
    <w:p w:rsidR="00214694" w:rsidRPr="00AC46D8" w:rsidRDefault="00214694" w:rsidP="00214694">
      <w:pPr>
        <w:numPr>
          <w:ilvl w:val="0"/>
          <w:numId w:val="16"/>
        </w:numPr>
        <w:spacing w:after="0" w:line="480" w:lineRule="auto"/>
        <w:jc w:val="both"/>
        <w:rPr>
          <w:rFonts w:ascii="Times New Roman" w:hAnsi="Times New Roman" w:cs="Times New Roman"/>
          <w:sz w:val="24"/>
          <w:szCs w:val="24"/>
        </w:rPr>
      </w:pPr>
      <w:r w:rsidRPr="00CC07F5">
        <w:rPr>
          <w:rFonts w:ascii="Times New Roman" w:hAnsi="Times New Roman" w:cs="Times New Roman"/>
          <w:i/>
          <w:iCs/>
          <w:sz w:val="24"/>
          <w:szCs w:val="24"/>
        </w:rPr>
        <w:t>Responsiveness</w:t>
      </w:r>
      <w:r w:rsidRPr="00AC46D8">
        <w:rPr>
          <w:rFonts w:ascii="Times New Roman" w:hAnsi="Times New Roman" w:cs="Times New Roman"/>
          <w:sz w:val="24"/>
          <w:szCs w:val="24"/>
        </w:rPr>
        <w:t xml:space="preserve"> (Daya Tanggap) → Polri harus merespons kebutuhan masyarakat dengan prosedur yang jelas dan mudah.</w:t>
      </w:r>
    </w:p>
    <w:p w:rsidR="00214694" w:rsidRPr="00AC46D8" w:rsidRDefault="00214694" w:rsidP="00214694">
      <w:pPr>
        <w:numPr>
          <w:ilvl w:val="0"/>
          <w:numId w:val="16"/>
        </w:numPr>
        <w:spacing w:after="0" w:line="480" w:lineRule="auto"/>
        <w:jc w:val="both"/>
        <w:rPr>
          <w:rFonts w:ascii="Times New Roman" w:hAnsi="Times New Roman" w:cs="Times New Roman"/>
          <w:sz w:val="24"/>
          <w:szCs w:val="24"/>
        </w:rPr>
      </w:pPr>
      <w:r w:rsidRPr="00CC07F5">
        <w:rPr>
          <w:rFonts w:ascii="Times New Roman" w:hAnsi="Times New Roman" w:cs="Times New Roman"/>
          <w:i/>
          <w:iCs/>
          <w:sz w:val="24"/>
          <w:szCs w:val="24"/>
        </w:rPr>
        <w:lastRenderedPageBreak/>
        <w:t>Assurance</w:t>
      </w:r>
      <w:r w:rsidRPr="00AC46D8">
        <w:rPr>
          <w:rFonts w:ascii="Times New Roman" w:hAnsi="Times New Roman" w:cs="Times New Roman"/>
          <w:sz w:val="24"/>
          <w:szCs w:val="24"/>
        </w:rPr>
        <w:t xml:space="preserve"> (Jaminan) → Polri harus memberikan kepastian kepada pemohon bahwa BPKB duplikat yang diterbitkan adalah sah dan diakui hukum.</w:t>
      </w:r>
    </w:p>
    <w:p w:rsidR="00214694" w:rsidRDefault="00214694" w:rsidP="00214694">
      <w:pPr>
        <w:numPr>
          <w:ilvl w:val="0"/>
          <w:numId w:val="16"/>
        </w:numPr>
        <w:spacing w:after="0" w:line="480" w:lineRule="auto"/>
        <w:jc w:val="both"/>
        <w:rPr>
          <w:rFonts w:ascii="Times New Roman" w:hAnsi="Times New Roman" w:cs="Times New Roman"/>
          <w:sz w:val="24"/>
          <w:szCs w:val="24"/>
        </w:rPr>
      </w:pPr>
      <w:r w:rsidRPr="00CC07F5">
        <w:rPr>
          <w:rFonts w:ascii="Times New Roman" w:hAnsi="Times New Roman" w:cs="Times New Roman"/>
          <w:i/>
          <w:iCs/>
          <w:sz w:val="24"/>
          <w:szCs w:val="24"/>
        </w:rPr>
        <w:t>Empathy</w:t>
      </w:r>
      <w:r w:rsidRPr="00AC46D8">
        <w:rPr>
          <w:rFonts w:ascii="Times New Roman" w:hAnsi="Times New Roman" w:cs="Times New Roman"/>
          <w:sz w:val="24"/>
          <w:szCs w:val="24"/>
        </w:rPr>
        <w:t xml:space="preserve"> (Empati) → Pelayanan yang diberikan harus memperhatikan kondisi pemohon yang membutuhkan dokumen tersebut dengan segera.</w:t>
      </w:r>
    </w:p>
    <w:p w:rsidR="00214694" w:rsidRDefault="00214694" w:rsidP="00214694">
      <w:pPr>
        <w:spacing w:after="0" w:line="480" w:lineRule="auto"/>
        <w:jc w:val="both"/>
        <w:rPr>
          <w:rFonts w:ascii="Times New Roman" w:hAnsi="Times New Roman" w:cs="Times New Roman"/>
          <w:sz w:val="24"/>
          <w:szCs w:val="24"/>
        </w:rPr>
      </w:pPr>
    </w:p>
    <w:p w:rsidR="00214694" w:rsidRPr="00CC07F5" w:rsidRDefault="00214694" w:rsidP="00214694">
      <w:pPr>
        <w:pStyle w:val="ListParagraph"/>
        <w:numPr>
          <w:ilvl w:val="1"/>
          <w:numId w:val="8"/>
        </w:numPr>
        <w:spacing w:after="0" w:line="480" w:lineRule="auto"/>
        <w:ind w:left="426"/>
        <w:jc w:val="both"/>
        <w:rPr>
          <w:rFonts w:ascii="Times New Roman" w:hAnsi="Times New Roman" w:cs="Times New Roman"/>
          <w:b/>
          <w:bCs/>
          <w:sz w:val="24"/>
          <w:szCs w:val="24"/>
        </w:rPr>
      </w:pPr>
      <w:r w:rsidRPr="00CC07F5">
        <w:rPr>
          <w:rFonts w:ascii="Times New Roman" w:hAnsi="Times New Roman" w:cs="Times New Roman"/>
          <w:b/>
          <w:bCs/>
          <w:sz w:val="24"/>
          <w:szCs w:val="24"/>
        </w:rPr>
        <w:t>Teori Birokrasi dan Reformasi Birokrasi</w:t>
      </w:r>
    </w:p>
    <w:p w:rsidR="00214694" w:rsidRPr="000334B2" w:rsidRDefault="00214694" w:rsidP="00214694">
      <w:pPr>
        <w:spacing w:after="0" w:line="480" w:lineRule="auto"/>
        <w:ind w:firstLine="720"/>
        <w:jc w:val="both"/>
        <w:rPr>
          <w:rFonts w:ascii="Times New Roman" w:hAnsi="Times New Roman" w:cs="Times New Roman"/>
          <w:sz w:val="24"/>
          <w:szCs w:val="24"/>
        </w:rPr>
      </w:pPr>
      <w:r w:rsidRPr="000334B2">
        <w:rPr>
          <w:rFonts w:ascii="Times New Roman" w:hAnsi="Times New Roman" w:cs="Times New Roman"/>
          <w:sz w:val="24"/>
          <w:szCs w:val="24"/>
        </w:rPr>
        <w:t xml:space="preserve">Birokrasi merupakan salah satu sistem administrasi yang paling berpengaruh dalam pelaksanaan kebijakan publik. </w:t>
      </w:r>
      <w:r>
        <w:rPr>
          <w:rFonts w:ascii="Times New Roman" w:hAnsi="Times New Roman" w:cs="Times New Roman"/>
          <w:sz w:val="24"/>
          <w:szCs w:val="24"/>
        </w:rPr>
        <w:t>B</w:t>
      </w:r>
      <w:r w:rsidRPr="000334B2">
        <w:rPr>
          <w:rFonts w:ascii="Times New Roman" w:hAnsi="Times New Roman" w:cs="Times New Roman"/>
          <w:sz w:val="24"/>
          <w:szCs w:val="24"/>
        </w:rPr>
        <w:t xml:space="preserve">irokrasi sebagai sistem yang bersifat </w:t>
      </w:r>
      <w:r w:rsidRPr="000334B2">
        <w:rPr>
          <w:rFonts w:ascii="Times New Roman" w:hAnsi="Times New Roman" w:cs="Times New Roman"/>
          <w:i/>
          <w:iCs/>
          <w:sz w:val="24"/>
          <w:szCs w:val="24"/>
        </w:rPr>
        <w:t>rasional-legal</w:t>
      </w:r>
      <w:r w:rsidRPr="000334B2">
        <w:rPr>
          <w:rFonts w:ascii="Times New Roman" w:hAnsi="Times New Roman" w:cs="Times New Roman"/>
          <w:sz w:val="24"/>
          <w:szCs w:val="24"/>
        </w:rPr>
        <w:t>, yang menjalankan wewenangnya berdasarkan hukum dan peraturan, bukan berdasarkan kekuasaan pribadi atau karisma pemimpinnya.</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C</w:t>
      </w:r>
      <w:r w:rsidRPr="000334B2">
        <w:rPr>
          <w:rFonts w:ascii="Times New Roman" w:hAnsi="Times New Roman" w:cs="Times New Roman"/>
          <w:sz w:val="24"/>
          <w:szCs w:val="24"/>
        </w:rPr>
        <w:t>iri utama birokrasi adalah adanya pembagian kerja yang jelas, sistem aturan yang ketat, hierarki otoritas, prosedur formal, dan hubungan kerja yang impersonal.Namun, meskipun ideal secara teoritis, birokrasi seringkali dipandang sebagai lamban, tidak responsif, dan kaku terhadap perubahan. Kritik terhadap birokrasi terutama muncul dari kalangan teori administrasi publik kontemporer yang menilai bahwa birokrasi klasik gagal menyesuaikan diri dengan tuntutan masyarakat modern yang dinamis dan menginginkan pelayanan yang cepat, efisien, dan transparan.</w:t>
      </w:r>
    </w:p>
    <w:p w:rsidR="00214694" w:rsidRPr="000334B2" w:rsidRDefault="00214694" w:rsidP="002146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Pr="000334B2">
        <w:rPr>
          <w:rFonts w:ascii="Times New Roman" w:hAnsi="Times New Roman" w:cs="Times New Roman"/>
          <w:sz w:val="24"/>
          <w:szCs w:val="24"/>
        </w:rPr>
        <w:t xml:space="preserve">irokrasi publik di Indonesia pada umumnya tidak berorientasi pada kepuasan masyarakat. Pelayanan publik kerap dijalankan hanya sebagai formalitas administratif dan sering kali tidak memperhatikan efektivitas serta kebutuhan </w:t>
      </w:r>
      <w:r w:rsidRPr="000334B2">
        <w:rPr>
          <w:rFonts w:ascii="Times New Roman" w:hAnsi="Times New Roman" w:cs="Times New Roman"/>
          <w:sz w:val="24"/>
          <w:szCs w:val="24"/>
        </w:rPr>
        <w:lastRenderedPageBreak/>
        <w:t>nyata warga negara. Hal ini menjadi salah satu pemicu rendahnya kepercayaan publik terhadap institusi negara, termasuk dalam pelayanan-pelayanan vital seperti pengurusan dokumen kepemilikan kendaraan bermotor.</w:t>
      </w:r>
      <w:r>
        <w:rPr>
          <w:rStyle w:val="FootnoteReference"/>
          <w:rFonts w:ascii="Times New Roman" w:hAnsi="Times New Roman" w:cs="Times New Roman"/>
          <w:sz w:val="24"/>
          <w:szCs w:val="24"/>
        </w:rPr>
        <w:footnoteReference w:id="22"/>
      </w:r>
    </w:p>
    <w:p w:rsidR="00214694" w:rsidRPr="000334B2" w:rsidRDefault="00214694" w:rsidP="00214694">
      <w:pPr>
        <w:spacing w:after="0" w:line="480" w:lineRule="auto"/>
        <w:ind w:firstLine="720"/>
        <w:jc w:val="both"/>
        <w:rPr>
          <w:rFonts w:ascii="Times New Roman" w:hAnsi="Times New Roman" w:cs="Times New Roman"/>
          <w:sz w:val="24"/>
          <w:szCs w:val="24"/>
        </w:rPr>
      </w:pPr>
      <w:r w:rsidRPr="000334B2">
        <w:rPr>
          <w:rFonts w:ascii="Times New Roman" w:hAnsi="Times New Roman" w:cs="Times New Roman"/>
          <w:sz w:val="24"/>
          <w:szCs w:val="24"/>
        </w:rPr>
        <w:t xml:space="preserve">Dalam rangka memperbaiki hal tersebut, lahirlah konsep reformasi birokrasi, yang merupakan upaya sistematis untuk mengubah perilaku birokrasi agar lebih berorientasi pada hasil, transparan, akuntabel, dan responsif. </w:t>
      </w:r>
      <w:r>
        <w:rPr>
          <w:rFonts w:ascii="Times New Roman" w:hAnsi="Times New Roman" w:cs="Times New Roman"/>
          <w:sz w:val="24"/>
          <w:szCs w:val="24"/>
        </w:rPr>
        <w:t>R</w:t>
      </w:r>
      <w:r w:rsidRPr="000334B2">
        <w:rPr>
          <w:rFonts w:ascii="Times New Roman" w:hAnsi="Times New Roman" w:cs="Times New Roman"/>
          <w:sz w:val="24"/>
          <w:szCs w:val="24"/>
        </w:rPr>
        <w:t xml:space="preserve">eformasi birokrasi harus dilakukan melalui perubahan struktur organisasi, peningkatan kompetensi sumber daya manusia (SDM), pemanfaatan teknologi informasi, serta penguatan sistem evaluasi kinerja yang terukur. Reformasi ini juga mencakup penanaman nilai-nilai integritas dan pelayanan prima sebagai fondasi tata kelola pemerintahan yang baik </w:t>
      </w:r>
      <w:r w:rsidRPr="000334B2">
        <w:rPr>
          <w:rFonts w:ascii="Times New Roman" w:hAnsi="Times New Roman" w:cs="Times New Roman"/>
          <w:i/>
          <w:iCs/>
          <w:sz w:val="24"/>
          <w:szCs w:val="24"/>
        </w:rPr>
        <w:t>(good governance)</w:t>
      </w:r>
      <w:r w:rsidRPr="000334B2">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p>
    <w:p w:rsidR="00214694" w:rsidRPr="000334B2" w:rsidRDefault="00214694" w:rsidP="00214694">
      <w:pPr>
        <w:spacing w:after="0" w:line="480" w:lineRule="auto"/>
        <w:ind w:firstLine="720"/>
        <w:jc w:val="both"/>
        <w:rPr>
          <w:rFonts w:ascii="Times New Roman" w:hAnsi="Times New Roman" w:cs="Times New Roman"/>
          <w:sz w:val="24"/>
          <w:szCs w:val="24"/>
        </w:rPr>
      </w:pPr>
      <w:r w:rsidRPr="000334B2">
        <w:rPr>
          <w:rFonts w:ascii="Times New Roman" w:hAnsi="Times New Roman" w:cs="Times New Roman"/>
          <w:sz w:val="24"/>
          <w:szCs w:val="24"/>
        </w:rPr>
        <w:t xml:space="preserve">Dalam konteks penerbitan Buku Pemilik Kendaraan Bermotor (BPKB) duplikat, birokrasi yang efisien dan bersih sangat dibutuhkan untuk menghindari praktik-praktik seperti pungutan liar dan penyalahgunaan wewenang. Oleh sebab itu, pendekatan birokrasi modern yang responsif dan berbasis pada prinsip </w:t>
      </w:r>
      <w:r w:rsidRPr="000334B2">
        <w:rPr>
          <w:rFonts w:ascii="Times New Roman" w:hAnsi="Times New Roman" w:cs="Times New Roman"/>
          <w:i/>
          <w:iCs/>
          <w:sz w:val="24"/>
          <w:szCs w:val="24"/>
        </w:rPr>
        <w:t>good governance</w:t>
      </w:r>
      <w:r w:rsidRPr="000334B2">
        <w:rPr>
          <w:rFonts w:ascii="Times New Roman" w:hAnsi="Times New Roman" w:cs="Times New Roman"/>
          <w:sz w:val="24"/>
          <w:szCs w:val="24"/>
        </w:rPr>
        <w:t xml:space="preserve"> menjadi semakin penting untuk diimplementasikan secara konkret oleh instansi seperti Samsat.</w:t>
      </w:r>
    </w:p>
    <w:p w:rsidR="00214694" w:rsidRPr="000334B2" w:rsidRDefault="00214694" w:rsidP="00214694">
      <w:pPr>
        <w:spacing w:after="0" w:line="480" w:lineRule="auto"/>
        <w:jc w:val="both"/>
        <w:rPr>
          <w:rFonts w:ascii="Times New Roman" w:hAnsi="Times New Roman" w:cs="Times New Roman"/>
          <w:sz w:val="24"/>
          <w:szCs w:val="24"/>
        </w:rPr>
      </w:pPr>
    </w:p>
    <w:p w:rsidR="00214694" w:rsidRPr="00CC07F5" w:rsidRDefault="00214694" w:rsidP="00214694">
      <w:pPr>
        <w:pStyle w:val="ListParagraph"/>
        <w:numPr>
          <w:ilvl w:val="1"/>
          <w:numId w:val="8"/>
        </w:numPr>
        <w:spacing w:after="0" w:line="480" w:lineRule="auto"/>
        <w:ind w:left="426"/>
        <w:jc w:val="both"/>
        <w:rPr>
          <w:rFonts w:ascii="Times New Roman" w:hAnsi="Times New Roman" w:cs="Times New Roman"/>
          <w:b/>
          <w:bCs/>
          <w:sz w:val="24"/>
          <w:szCs w:val="24"/>
        </w:rPr>
      </w:pPr>
      <w:r w:rsidRPr="00CC07F5">
        <w:rPr>
          <w:rFonts w:ascii="Times New Roman" w:hAnsi="Times New Roman" w:cs="Times New Roman"/>
          <w:b/>
          <w:bCs/>
          <w:sz w:val="24"/>
          <w:szCs w:val="24"/>
        </w:rPr>
        <w:t xml:space="preserve">Pendekatan </w:t>
      </w:r>
      <w:r w:rsidRPr="00CC07F5">
        <w:rPr>
          <w:rFonts w:ascii="Times New Roman" w:hAnsi="Times New Roman" w:cs="Times New Roman"/>
          <w:b/>
          <w:bCs/>
          <w:i/>
          <w:iCs/>
          <w:sz w:val="24"/>
          <w:szCs w:val="24"/>
        </w:rPr>
        <w:t xml:space="preserve">New Public Management </w:t>
      </w:r>
      <w:r w:rsidRPr="00CC07F5">
        <w:rPr>
          <w:rFonts w:ascii="Times New Roman" w:hAnsi="Times New Roman" w:cs="Times New Roman"/>
          <w:b/>
          <w:bCs/>
          <w:sz w:val="24"/>
          <w:szCs w:val="24"/>
        </w:rPr>
        <w:t xml:space="preserve">(NPM) dalam Pelayanan Publik </w:t>
      </w:r>
    </w:p>
    <w:p w:rsidR="00214694" w:rsidRDefault="00214694" w:rsidP="00214694">
      <w:pPr>
        <w:spacing w:after="0" w:line="480" w:lineRule="auto"/>
        <w:ind w:firstLine="720"/>
        <w:jc w:val="both"/>
        <w:rPr>
          <w:rFonts w:ascii="Times New Roman" w:hAnsi="Times New Roman" w:cs="Times New Roman"/>
          <w:b/>
          <w:bCs/>
          <w:sz w:val="24"/>
          <w:szCs w:val="24"/>
        </w:rPr>
      </w:pPr>
      <w:r w:rsidRPr="004A6F85">
        <w:rPr>
          <w:rFonts w:ascii="Times New Roman" w:hAnsi="Times New Roman" w:cs="Times New Roman"/>
          <w:i/>
          <w:iCs/>
          <w:sz w:val="24"/>
          <w:szCs w:val="24"/>
        </w:rPr>
        <w:t>New Public Management</w:t>
      </w:r>
      <w:r w:rsidRPr="004A6F85">
        <w:rPr>
          <w:rFonts w:ascii="Times New Roman" w:hAnsi="Times New Roman" w:cs="Times New Roman"/>
          <w:sz w:val="24"/>
          <w:szCs w:val="24"/>
        </w:rPr>
        <w:t xml:space="preserve"> (NPM) merupakan paradigma baru dalam administrasi publik yang mulai berkembang sejak tahun 1980-an, terutama di negara-negara Barat. Pendekatan ini muncul sebagai respons terhadap </w:t>
      </w:r>
      <w:r w:rsidRPr="004A6F85">
        <w:rPr>
          <w:rFonts w:ascii="Times New Roman" w:hAnsi="Times New Roman" w:cs="Times New Roman"/>
          <w:sz w:val="24"/>
          <w:szCs w:val="24"/>
        </w:rPr>
        <w:lastRenderedPageBreak/>
        <w:t>ketidakefisienan birokrasi tradisional yang dianggap terlalu prosedural, lambat, dan tidak fokus pada hasil.</w:t>
      </w:r>
    </w:p>
    <w:p w:rsidR="00214694" w:rsidRPr="000334B2" w:rsidRDefault="00214694" w:rsidP="00214694">
      <w:pPr>
        <w:spacing w:after="0" w:line="480" w:lineRule="auto"/>
        <w:ind w:firstLine="720"/>
        <w:jc w:val="both"/>
        <w:rPr>
          <w:rFonts w:ascii="Times New Roman" w:hAnsi="Times New Roman" w:cs="Times New Roman"/>
          <w:b/>
          <w:bCs/>
          <w:sz w:val="24"/>
          <w:szCs w:val="24"/>
        </w:rPr>
      </w:pPr>
      <w:r w:rsidRPr="000334B2">
        <w:rPr>
          <w:rFonts w:ascii="Times New Roman" w:hAnsi="Times New Roman" w:cs="Times New Roman"/>
          <w:sz w:val="24"/>
          <w:szCs w:val="24"/>
        </w:rPr>
        <w:t>NPM adalah pendekatan yang membawa nilai-nilai sektor swasta ke dalam sektor publik dengan tujuan meningkatkan efisiensi, efektivitas, dan kualitas pelayanan</w:t>
      </w:r>
      <w:r>
        <w:rPr>
          <w:rStyle w:val="FootnoteReference"/>
          <w:rFonts w:ascii="Times New Roman" w:hAnsi="Times New Roman" w:cs="Times New Roman"/>
          <w:sz w:val="24"/>
          <w:szCs w:val="24"/>
        </w:rPr>
        <w:footnoteReference w:id="24"/>
      </w:r>
      <w:r w:rsidRPr="000334B2">
        <w:rPr>
          <w:rFonts w:ascii="Times New Roman" w:hAnsi="Times New Roman" w:cs="Times New Roman"/>
          <w:sz w:val="24"/>
          <w:szCs w:val="24"/>
        </w:rPr>
        <w:t xml:space="preserve">. Ciri utama pendekatan ini adalah orientasi pada hasil </w:t>
      </w:r>
      <w:r w:rsidRPr="000334B2">
        <w:rPr>
          <w:rFonts w:ascii="Times New Roman" w:hAnsi="Times New Roman" w:cs="Times New Roman"/>
          <w:i/>
          <w:iCs/>
          <w:sz w:val="24"/>
          <w:szCs w:val="24"/>
        </w:rPr>
        <w:t>(output)</w:t>
      </w:r>
      <w:r w:rsidRPr="000334B2">
        <w:rPr>
          <w:rFonts w:ascii="Times New Roman" w:hAnsi="Times New Roman" w:cs="Times New Roman"/>
          <w:sz w:val="24"/>
          <w:szCs w:val="24"/>
        </w:rPr>
        <w:t xml:space="preserve">, kompetisi dalam penyediaan layanan, penggunaan teknologi informasi, dan desentralisasi pengambilan keputusan. Instansi pelayanan publik dituntut untuk bekerja berdasarkan prinsip </w:t>
      </w:r>
      <w:r w:rsidRPr="000334B2">
        <w:rPr>
          <w:rFonts w:ascii="Times New Roman" w:hAnsi="Times New Roman" w:cs="Times New Roman"/>
          <w:i/>
          <w:iCs/>
          <w:sz w:val="24"/>
          <w:szCs w:val="24"/>
        </w:rPr>
        <w:t>value for money</w:t>
      </w:r>
      <w:r w:rsidRPr="000334B2">
        <w:rPr>
          <w:rFonts w:ascii="Times New Roman" w:hAnsi="Times New Roman" w:cs="Times New Roman"/>
          <w:sz w:val="24"/>
          <w:szCs w:val="24"/>
        </w:rPr>
        <w:t>, artinya setiap anggaran yang dikeluarkan harus memberikan manfaat maksimal kepada masyarakat.</w:t>
      </w:r>
    </w:p>
    <w:p w:rsidR="00214694" w:rsidRPr="000334B2" w:rsidRDefault="00214694" w:rsidP="00214694">
      <w:pPr>
        <w:spacing w:after="0" w:line="480" w:lineRule="auto"/>
        <w:ind w:firstLine="720"/>
        <w:jc w:val="both"/>
        <w:rPr>
          <w:rFonts w:ascii="Times New Roman" w:hAnsi="Times New Roman" w:cs="Times New Roman"/>
          <w:sz w:val="24"/>
          <w:szCs w:val="24"/>
        </w:rPr>
      </w:pPr>
      <w:r w:rsidRPr="004A6F85">
        <w:rPr>
          <w:rFonts w:ascii="Times New Roman" w:hAnsi="Times New Roman" w:cs="Times New Roman"/>
          <w:sz w:val="24"/>
          <w:szCs w:val="24"/>
        </w:rPr>
        <w:t>D</w:t>
      </w:r>
      <w:r w:rsidRPr="000334B2">
        <w:rPr>
          <w:rFonts w:ascii="Times New Roman" w:hAnsi="Times New Roman" w:cs="Times New Roman"/>
          <w:sz w:val="24"/>
          <w:szCs w:val="24"/>
        </w:rPr>
        <w:t xml:space="preserve">alam buku </w:t>
      </w:r>
      <w:r w:rsidRPr="000334B2">
        <w:rPr>
          <w:rFonts w:ascii="Times New Roman" w:hAnsi="Times New Roman" w:cs="Times New Roman"/>
          <w:i/>
          <w:iCs/>
          <w:sz w:val="24"/>
          <w:szCs w:val="24"/>
        </w:rPr>
        <w:t>Reinventing Government</w:t>
      </w:r>
      <w:r w:rsidRPr="000334B2">
        <w:rPr>
          <w:rFonts w:ascii="Times New Roman" w:hAnsi="Times New Roman" w:cs="Times New Roman"/>
          <w:sz w:val="24"/>
          <w:szCs w:val="24"/>
        </w:rPr>
        <w:t xml:space="preserve"> menyatakan bahwa pemerintah seharusnya tidak sekadar menjadi pelayan </w:t>
      </w:r>
      <w:r w:rsidRPr="000334B2">
        <w:rPr>
          <w:rFonts w:ascii="Times New Roman" w:hAnsi="Times New Roman" w:cs="Times New Roman"/>
          <w:i/>
          <w:iCs/>
          <w:sz w:val="24"/>
          <w:szCs w:val="24"/>
        </w:rPr>
        <w:t>(rowing)</w:t>
      </w:r>
      <w:r w:rsidRPr="000334B2">
        <w:rPr>
          <w:rFonts w:ascii="Times New Roman" w:hAnsi="Times New Roman" w:cs="Times New Roman"/>
          <w:sz w:val="24"/>
          <w:szCs w:val="24"/>
        </w:rPr>
        <w:t xml:space="preserve">, tetapi menjadi pengarah </w:t>
      </w:r>
      <w:r w:rsidRPr="000334B2">
        <w:rPr>
          <w:rFonts w:ascii="Times New Roman" w:hAnsi="Times New Roman" w:cs="Times New Roman"/>
          <w:i/>
          <w:iCs/>
          <w:sz w:val="24"/>
          <w:szCs w:val="24"/>
        </w:rPr>
        <w:t>(steering)</w:t>
      </w:r>
      <w:r w:rsidRPr="000334B2">
        <w:rPr>
          <w:rFonts w:ascii="Times New Roman" w:hAnsi="Times New Roman" w:cs="Times New Roman"/>
          <w:sz w:val="24"/>
          <w:szCs w:val="24"/>
        </w:rPr>
        <w:t xml:space="preserve"> dalam mengatur dan memfasilitasi pelayanan publik. Artinya, pemerintah tidak harus melakukan semua hal secara langsung, tetapi cukup menciptakan sistem yang memungkinkan pelayanan berjalan optimal dengan prinsip efisiensi dan tanggung jawab.</w:t>
      </w:r>
      <w:r>
        <w:rPr>
          <w:rStyle w:val="FootnoteReference"/>
          <w:rFonts w:ascii="Times New Roman" w:hAnsi="Times New Roman" w:cs="Times New Roman"/>
          <w:sz w:val="24"/>
          <w:szCs w:val="24"/>
        </w:rPr>
        <w:footnoteReference w:id="25"/>
      </w:r>
    </w:p>
    <w:p w:rsidR="00214694" w:rsidRPr="000334B2" w:rsidRDefault="00214694" w:rsidP="00214694">
      <w:pPr>
        <w:spacing w:after="0" w:line="480" w:lineRule="auto"/>
        <w:ind w:firstLine="720"/>
        <w:jc w:val="both"/>
        <w:rPr>
          <w:rFonts w:ascii="Times New Roman" w:hAnsi="Times New Roman" w:cs="Times New Roman"/>
          <w:sz w:val="24"/>
          <w:szCs w:val="24"/>
        </w:rPr>
      </w:pPr>
      <w:r w:rsidRPr="000334B2">
        <w:rPr>
          <w:rFonts w:ascii="Times New Roman" w:hAnsi="Times New Roman" w:cs="Times New Roman"/>
          <w:sz w:val="24"/>
          <w:szCs w:val="24"/>
        </w:rPr>
        <w:t xml:space="preserve">Pendekatan NPM juga mendorong penerapan </w:t>
      </w:r>
      <w:r w:rsidRPr="000334B2">
        <w:rPr>
          <w:rFonts w:ascii="Times New Roman" w:hAnsi="Times New Roman" w:cs="Times New Roman"/>
          <w:i/>
          <w:iCs/>
          <w:sz w:val="24"/>
          <w:szCs w:val="24"/>
        </w:rPr>
        <w:t>customer-oriented management</w:t>
      </w:r>
      <w:r w:rsidRPr="000334B2">
        <w:rPr>
          <w:rFonts w:ascii="Times New Roman" w:hAnsi="Times New Roman" w:cs="Times New Roman"/>
          <w:sz w:val="24"/>
          <w:szCs w:val="24"/>
        </w:rPr>
        <w:t xml:space="preserve"> atau manajemen yang berorientasi pada pelanggan. Dalam pelayanan publik, masyarakat diposisikan sebagai "konsumen" yang berhak memperoleh layanan berkualitas, cepat, dan adil. Oleh karena itu, instansi pemerintah dituntut untuk memiliki standar pelayanan, indikator kinerja utama (IKU), serta mekanisme umpan balik dan pengaduan dari masyarakat.</w:t>
      </w:r>
    </w:p>
    <w:p w:rsidR="00214694" w:rsidRPr="000334B2" w:rsidRDefault="00214694" w:rsidP="00214694">
      <w:pPr>
        <w:spacing w:after="0" w:line="480" w:lineRule="auto"/>
        <w:ind w:firstLine="720"/>
        <w:jc w:val="both"/>
        <w:rPr>
          <w:rFonts w:ascii="Times New Roman" w:hAnsi="Times New Roman" w:cs="Times New Roman"/>
          <w:sz w:val="24"/>
          <w:szCs w:val="24"/>
        </w:rPr>
      </w:pPr>
      <w:r w:rsidRPr="000334B2">
        <w:rPr>
          <w:rFonts w:ascii="Times New Roman" w:hAnsi="Times New Roman" w:cs="Times New Roman"/>
          <w:sz w:val="24"/>
          <w:szCs w:val="24"/>
        </w:rPr>
        <w:lastRenderedPageBreak/>
        <w:t>Dalam konteks Samsat, penerbitan BPKB duplikat memerlukan adopsi prinsip-prinsip NPM, terutama melalui digitalisasi layanan dan pemangkasan birokrasi. Misalnya, dengan sistem layanan online, proses penerbitan BPKB menjadi lebih transparan dan efisien. Penerapan NPM juga dapat mendorong perubahan budaya kerja di lingkungan Samsat menjadi lebih profesional, cepat tanggap, dan hasil-</w:t>
      </w:r>
      <w:r w:rsidRPr="000334B2">
        <w:rPr>
          <w:rFonts w:ascii="Times New Roman" w:hAnsi="Times New Roman" w:cs="Times New Roman"/>
          <w:i/>
          <w:iCs/>
          <w:sz w:val="24"/>
          <w:szCs w:val="24"/>
        </w:rPr>
        <w:t>oriented</w:t>
      </w:r>
      <w:r w:rsidRPr="000334B2">
        <w:rPr>
          <w:rFonts w:ascii="Times New Roman" w:hAnsi="Times New Roman" w:cs="Times New Roman"/>
          <w:sz w:val="24"/>
          <w:szCs w:val="24"/>
        </w:rPr>
        <w:t xml:space="preserve">. Hal ini sangat relevan untuk memperkuat prinsip-prinsip </w:t>
      </w:r>
      <w:r w:rsidRPr="000334B2">
        <w:rPr>
          <w:rFonts w:ascii="Times New Roman" w:hAnsi="Times New Roman" w:cs="Times New Roman"/>
          <w:i/>
          <w:iCs/>
          <w:sz w:val="24"/>
          <w:szCs w:val="24"/>
        </w:rPr>
        <w:t>good governance</w:t>
      </w:r>
      <w:r w:rsidRPr="000334B2">
        <w:rPr>
          <w:rFonts w:ascii="Times New Roman" w:hAnsi="Times New Roman" w:cs="Times New Roman"/>
          <w:sz w:val="24"/>
          <w:szCs w:val="24"/>
        </w:rPr>
        <w:t xml:space="preserve"> dalam sektor administrasi publik yang bersentuhan langsung dengan masyarakat luas.</w:t>
      </w:r>
    </w:p>
    <w:p w:rsidR="00214694" w:rsidRPr="000334B2" w:rsidRDefault="00214694" w:rsidP="00214694">
      <w:pPr>
        <w:spacing w:after="0" w:line="480" w:lineRule="auto"/>
        <w:jc w:val="both"/>
        <w:rPr>
          <w:rFonts w:ascii="Times New Roman" w:hAnsi="Times New Roman" w:cs="Times New Roman"/>
          <w:sz w:val="24"/>
          <w:szCs w:val="24"/>
        </w:rPr>
      </w:pPr>
    </w:p>
    <w:p w:rsidR="00214694" w:rsidRPr="00CC07F5" w:rsidRDefault="00214694" w:rsidP="00214694">
      <w:pPr>
        <w:pStyle w:val="ListParagraph"/>
        <w:numPr>
          <w:ilvl w:val="1"/>
          <w:numId w:val="8"/>
        </w:numPr>
        <w:spacing w:after="0" w:line="480" w:lineRule="auto"/>
        <w:ind w:left="284"/>
        <w:jc w:val="both"/>
        <w:rPr>
          <w:rFonts w:ascii="Times New Roman" w:hAnsi="Times New Roman" w:cs="Times New Roman"/>
          <w:b/>
          <w:bCs/>
          <w:sz w:val="24"/>
          <w:szCs w:val="24"/>
        </w:rPr>
      </w:pPr>
      <w:r w:rsidRPr="00CC07F5">
        <w:rPr>
          <w:rFonts w:ascii="Times New Roman" w:hAnsi="Times New Roman" w:cs="Times New Roman"/>
          <w:b/>
          <w:bCs/>
          <w:sz w:val="24"/>
          <w:szCs w:val="24"/>
        </w:rPr>
        <w:t>Konsep Maladministrasi dalam Pelayanan Publik</w:t>
      </w:r>
    </w:p>
    <w:p w:rsidR="00214694" w:rsidRDefault="00214694" w:rsidP="00214694">
      <w:pPr>
        <w:spacing w:after="0" w:line="480" w:lineRule="auto"/>
        <w:ind w:firstLine="720"/>
        <w:jc w:val="both"/>
        <w:rPr>
          <w:rFonts w:ascii="Times New Roman" w:hAnsi="Times New Roman" w:cs="Times New Roman"/>
          <w:sz w:val="24"/>
          <w:szCs w:val="24"/>
        </w:rPr>
      </w:pPr>
      <w:r w:rsidRPr="000334B2">
        <w:rPr>
          <w:rFonts w:ascii="Times New Roman" w:hAnsi="Times New Roman" w:cs="Times New Roman"/>
          <w:sz w:val="24"/>
          <w:szCs w:val="24"/>
        </w:rPr>
        <w:t>Maladministrasi merupakan tindakan atau perilaku penyelenggara negara atau pelaksana pelayanan publik yang menyimpang dari prosedur, hukum, atau asas-asas pelayanan publik yang baik, sehingga merugikan masyarakat. Konsep ini menjadi semakin penting dalam kajian pelayanan publik karena maladministrasi adalah akar dari rendahnya kualitas layanan serta turunnya kepercayaan publik terhadap pemerintah.</w:t>
      </w:r>
    </w:p>
    <w:p w:rsidR="00214694" w:rsidRDefault="00214694" w:rsidP="002146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0334B2">
        <w:rPr>
          <w:rFonts w:ascii="Times New Roman" w:hAnsi="Times New Roman" w:cs="Times New Roman"/>
          <w:sz w:val="24"/>
          <w:szCs w:val="24"/>
        </w:rPr>
        <w:t>aladministrasi mencakup tindakan berupa penundaan berlarut, tidak memberikan pelayanan, tidak kompeten, penyalahgunaan wewenang, diskriminasi, penyimpangan prosedur, dan permintaan biaya tidak resmi. Dalam praktiknya, maladministrasi sering terjadi karena lemahnya sistem pengawasan, minimnya transparansi, serta rendahnya integritas aparatur birokrasi.</w:t>
      </w:r>
      <w:r>
        <w:rPr>
          <w:rStyle w:val="FootnoteReference"/>
          <w:rFonts w:ascii="Times New Roman" w:hAnsi="Times New Roman" w:cs="Times New Roman"/>
          <w:sz w:val="24"/>
          <w:szCs w:val="24"/>
        </w:rPr>
        <w:footnoteReference w:id="26"/>
      </w:r>
    </w:p>
    <w:p w:rsidR="00214694" w:rsidRDefault="00214694" w:rsidP="002146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w:t>
      </w:r>
      <w:r w:rsidRPr="000334B2">
        <w:rPr>
          <w:rFonts w:ascii="Times New Roman" w:hAnsi="Times New Roman" w:cs="Times New Roman"/>
          <w:sz w:val="24"/>
          <w:szCs w:val="24"/>
        </w:rPr>
        <w:t>aladministrasi seringkali terjadi karena ketidakseimbangan antara kewenangan dan pengawasan.</w:t>
      </w:r>
      <w:r>
        <w:rPr>
          <w:rStyle w:val="FootnoteReference"/>
          <w:rFonts w:ascii="Times New Roman" w:hAnsi="Times New Roman" w:cs="Times New Roman"/>
          <w:sz w:val="24"/>
          <w:szCs w:val="24"/>
        </w:rPr>
        <w:footnoteReference w:id="27"/>
      </w:r>
      <w:r w:rsidRPr="000334B2">
        <w:rPr>
          <w:rFonts w:ascii="Times New Roman" w:hAnsi="Times New Roman" w:cs="Times New Roman"/>
          <w:sz w:val="24"/>
          <w:szCs w:val="24"/>
        </w:rPr>
        <w:t xml:space="preserve"> Aparatur yang memiliki kewenangan luas namun tidak diawasi secara ketat cenderung menyalahgunakan jabatan untuk kepentingan pribadi. Dalam kasus pelayanan BPKB duplikat, maladministrasi bisa muncul dalam bentuk informasi yang tidak jelas, adanya pungutan liar, serta perbedaan perlakuan terhadap pemohon.</w:t>
      </w:r>
    </w:p>
    <w:p w:rsidR="00214694" w:rsidRPr="000334B2" w:rsidRDefault="00214694" w:rsidP="002146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0334B2">
        <w:rPr>
          <w:rFonts w:ascii="Times New Roman" w:hAnsi="Times New Roman" w:cs="Times New Roman"/>
          <w:sz w:val="24"/>
          <w:szCs w:val="24"/>
        </w:rPr>
        <w:t>aladministrasi dapat dicegah melalui penerapan prinsip akuntabilitas dan transparansi</w:t>
      </w:r>
      <w:r>
        <w:rPr>
          <w:rStyle w:val="FootnoteReference"/>
          <w:rFonts w:ascii="Times New Roman" w:hAnsi="Times New Roman" w:cs="Times New Roman"/>
          <w:sz w:val="24"/>
          <w:szCs w:val="24"/>
        </w:rPr>
        <w:footnoteReference w:id="28"/>
      </w:r>
      <w:r w:rsidRPr="000334B2">
        <w:rPr>
          <w:rFonts w:ascii="Times New Roman" w:hAnsi="Times New Roman" w:cs="Times New Roman"/>
          <w:sz w:val="24"/>
          <w:szCs w:val="24"/>
        </w:rPr>
        <w:t>. Lembaga pelayanan publik harus memiliki standar pelayanan minimal yang jelas, mekanisme pengaduan yang terbuka, dan sistem evaluasi berkala terhadap kinerja petugas. Penguatan sistem pengawasan internal, pelibatan masyarakat dalam pengawasan, dan penyediaan akses informasi yang mudah adalah bagian dari strategi sistemik untuk meminimalisir praktik maladministrasi.</w:t>
      </w:r>
    </w:p>
    <w:p w:rsidR="00214694" w:rsidRDefault="00214694" w:rsidP="00214694">
      <w:pPr>
        <w:spacing w:after="0" w:line="480" w:lineRule="auto"/>
        <w:ind w:firstLine="720"/>
        <w:jc w:val="both"/>
        <w:rPr>
          <w:rFonts w:ascii="Times New Roman" w:hAnsi="Times New Roman" w:cs="Times New Roman"/>
          <w:sz w:val="24"/>
          <w:szCs w:val="24"/>
        </w:rPr>
      </w:pPr>
      <w:r w:rsidRPr="000334B2">
        <w:rPr>
          <w:rFonts w:ascii="Times New Roman" w:hAnsi="Times New Roman" w:cs="Times New Roman"/>
          <w:sz w:val="24"/>
          <w:szCs w:val="24"/>
        </w:rPr>
        <w:t xml:space="preserve">Maladministrasi tidak hanya merugikan secara materiil tetapi juga melemahkan legitimasi pemerintah. Oleh karena itu, mencegah dan menangani maladministrasi bukan hanya tanggung jawab lembaga pengawasan seperti </w:t>
      </w:r>
      <w:r w:rsidRPr="000334B2">
        <w:rPr>
          <w:rFonts w:ascii="Times New Roman" w:hAnsi="Times New Roman" w:cs="Times New Roman"/>
          <w:i/>
          <w:iCs/>
          <w:sz w:val="24"/>
          <w:szCs w:val="24"/>
        </w:rPr>
        <w:t>Ombudsman</w:t>
      </w:r>
      <w:r w:rsidRPr="000334B2">
        <w:rPr>
          <w:rFonts w:ascii="Times New Roman" w:hAnsi="Times New Roman" w:cs="Times New Roman"/>
          <w:sz w:val="24"/>
          <w:szCs w:val="24"/>
        </w:rPr>
        <w:t xml:space="preserve">, tetapi juga merupakan bagian penting dari pelaksanaan prinsip </w:t>
      </w:r>
      <w:r w:rsidRPr="000334B2">
        <w:rPr>
          <w:rFonts w:ascii="Times New Roman" w:hAnsi="Times New Roman" w:cs="Times New Roman"/>
          <w:i/>
          <w:iCs/>
          <w:sz w:val="24"/>
          <w:szCs w:val="24"/>
        </w:rPr>
        <w:t>good governance</w:t>
      </w:r>
      <w:r w:rsidRPr="000334B2">
        <w:rPr>
          <w:rFonts w:ascii="Times New Roman" w:hAnsi="Times New Roman" w:cs="Times New Roman"/>
          <w:sz w:val="24"/>
          <w:szCs w:val="24"/>
        </w:rPr>
        <w:t xml:space="preserve"> oleh setiap penyelenggara layanan publik.</w:t>
      </w:r>
    </w:p>
    <w:p w:rsidR="00214694" w:rsidRDefault="00214694" w:rsidP="00214694">
      <w:pPr>
        <w:spacing w:after="0" w:line="480" w:lineRule="auto"/>
        <w:jc w:val="both"/>
        <w:rPr>
          <w:rFonts w:ascii="Times New Roman" w:hAnsi="Times New Roman" w:cs="Times New Roman"/>
          <w:b/>
          <w:bCs/>
          <w:sz w:val="24"/>
          <w:szCs w:val="24"/>
        </w:rPr>
      </w:pPr>
    </w:p>
    <w:p w:rsidR="00214694" w:rsidRPr="00CC07F5" w:rsidRDefault="00214694" w:rsidP="00214694">
      <w:pPr>
        <w:pStyle w:val="ListParagraph"/>
        <w:numPr>
          <w:ilvl w:val="1"/>
          <w:numId w:val="8"/>
        </w:numPr>
        <w:spacing w:after="0" w:line="480" w:lineRule="auto"/>
        <w:ind w:left="426"/>
        <w:jc w:val="both"/>
        <w:rPr>
          <w:rFonts w:ascii="Times New Roman" w:hAnsi="Times New Roman" w:cs="Times New Roman"/>
          <w:b/>
          <w:bCs/>
          <w:sz w:val="24"/>
          <w:szCs w:val="24"/>
        </w:rPr>
      </w:pPr>
      <w:r w:rsidRPr="00CC07F5">
        <w:rPr>
          <w:rFonts w:ascii="Times New Roman" w:hAnsi="Times New Roman" w:cs="Times New Roman"/>
          <w:b/>
          <w:bCs/>
          <w:sz w:val="24"/>
          <w:szCs w:val="24"/>
        </w:rPr>
        <w:t>Pelayanan Publik dalam Perspektif Hukum</w:t>
      </w:r>
    </w:p>
    <w:p w:rsidR="00214694" w:rsidRPr="00BB272F" w:rsidRDefault="00214694" w:rsidP="00214694">
      <w:pPr>
        <w:spacing w:after="0" w:line="480" w:lineRule="auto"/>
        <w:ind w:firstLine="720"/>
        <w:jc w:val="both"/>
        <w:rPr>
          <w:rFonts w:ascii="Times New Roman" w:hAnsi="Times New Roman" w:cs="Times New Roman"/>
          <w:sz w:val="24"/>
          <w:szCs w:val="24"/>
        </w:rPr>
      </w:pPr>
      <w:r w:rsidRPr="00BB272F">
        <w:rPr>
          <w:rFonts w:ascii="Times New Roman" w:hAnsi="Times New Roman" w:cs="Times New Roman"/>
          <w:sz w:val="24"/>
          <w:szCs w:val="24"/>
        </w:rPr>
        <w:t xml:space="preserve">Pelayanan publik dalam kerangka negara hukum bukan hanya sebuah kegiatan administratif, melainkan merupakan perwujudan dari kewajiban negara untuk menjamin hak-hak dasar warga negara. </w:t>
      </w:r>
      <w:r>
        <w:rPr>
          <w:rFonts w:ascii="Times New Roman" w:hAnsi="Times New Roman" w:cs="Times New Roman"/>
          <w:sz w:val="24"/>
          <w:szCs w:val="24"/>
        </w:rPr>
        <w:t>S</w:t>
      </w:r>
      <w:r w:rsidRPr="00BB272F">
        <w:rPr>
          <w:rFonts w:ascii="Times New Roman" w:hAnsi="Times New Roman" w:cs="Times New Roman"/>
          <w:sz w:val="24"/>
          <w:szCs w:val="24"/>
        </w:rPr>
        <w:t xml:space="preserve">etiap warga negara berhak </w:t>
      </w:r>
      <w:r w:rsidRPr="00BB272F">
        <w:rPr>
          <w:rFonts w:ascii="Times New Roman" w:hAnsi="Times New Roman" w:cs="Times New Roman"/>
          <w:sz w:val="24"/>
          <w:szCs w:val="24"/>
        </w:rPr>
        <w:lastRenderedPageBreak/>
        <w:t>mendapatkan pelayanan yang berkualitas, cepat, mudah diakses, transparan, dan bebas dari diskriminasi</w:t>
      </w:r>
      <w:r>
        <w:rPr>
          <w:rStyle w:val="FootnoteReference"/>
          <w:rFonts w:ascii="Times New Roman" w:hAnsi="Times New Roman" w:cs="Times New Roman"/>
          <w:sz w:val="24"/>
          <w:szCs w:val="24"/>
        </w:rPr>
        <w:footnoteReference w:id="29"/>
      </w:r>
      <w:r w:rsidRPr="00BB272F">
        <w:rPr>
          <w:rFonts w:ascii="Times New Roman" w:hAnsi="Times New Roman" w:cs="Times New Roman"/>
          <w:sz w:val="24"/>
          <w:szCs w:val="24"/>
        </w:rPr>
        <w:t>. Oleh karena itu, pelayanan publik tidak dapat dipisahkan dari prinsip-prinsip hukum administrasi negara.</w:t>
      </w:r>
    </w:p>
    <w:p w:rsidR="00214694" w:rsidRPr="00BB272F" w:rsidRDefault="00214694" w:rsidP="002146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BB272F">
        <w:rPr>
          <w:rFonts w:ascii="Times New Roman" w:hAnsi="Times New Roman" w:cs="Times New Roman"/>
          <w:sz w:val="24"/>
          <w:szCs w:val="24"/>
        </w:rPr>
        <w:t xml:space="preserve">elayanan publik merupakan manifestasi dari fungsi negara yang bertugas melayani, bukan memerintah. Negara melalui aparaturnya wajib memberikan pelayanan sebagai bagian dari </w:t>
      </w:r>
      <w:r w:rsidRPr="00BB272F">
        <w:rPr>
          <w:rFonts w:ascii="Times New Roman" w:hAnsi="Times New Roman" w:cs="Times New Roman"/>
          <w:i/>
          <w:iCs/>
          <w:sz w:val="24"/>
          <w:szCs w:val="24"/>
        </w:rPr>
        <w:t>rechtstaat</w:t>
      </w:r>
      <w:r w:rsidRPr="00BB272F">
        <w:rPr>
          <w:rFonts w:ascii="Times New Roman" w:hAnsi="Times New Roman" w:cs="Times New Roman"/>
          <w:sz w:val="24"/>
          <w:szCs w:val="24"/>
        </w:rPr>
        <w:t xml:space="preserve"> (negara hukum), bukan </w:t>
      </w:r>
      <w:r w:rsidRPr="00BB272F">
        <w:rPr>
          <w:rFonts w:ascii="Times New Roman" w:hAnsi="Times New Roman" w:cs="Times New Roman"/>
          <w:i/>
          <w:iCs/>
          <w:sz w:val="24"/>
          <w:szCs w:val="24"/>
        </w:rPr>
        <w:t>machtstaat</w:t>
      </w:r>
      <w:r w:rsidRPr="00BB272F">
        <w:rPr>
          <w:rFonts w:ascii="Times New Roman" w:hAnsi="Times New Roman" w:cs="Times New Roman"/>
          <w:sz w:val="24"/>
          <w:szCs w:val="24"/>
        </w:rPr>
        <w:t xml:space="preserve"> (negara kekuasaan)</w:t>
      </w:r>
      <w:r>
        <w:rPr>
          <w:rStyle w:val="FootnoteReference"/>
          <w:rFonts w:ascii="Times New Roman" w:hAnsi="Times New Roman" w:cs="Times New Roman"/>
          <w:sz w:val="24"/>
          <w:szCs w:val="24"/>
        </w:rPr>
        <w:footnoteReference w:id="30"/>
      </w:r>
      <w:r w:rsidRPr="00BB272F">
        <w:rPr>
          <w:rFonts w:ascii="Times New Roman" w:hAnsi="Times New Roman" w:cs="Times New Roman"/>
          <w:sz w:val="24"/>
          <w:szCs w:val="24"/>
        </w:rPr>
        <w:t>. Dalam konteks penerbitan Buku Pemilik Kendaraan Bermotor (BPKB) duplikat oleh Polri melalui Samsat, pelayanan ini harus dilakukan dalam koridor hukum, yakni memiliki dasar legalitas, kepastian hukum, tidak diskriminatif, serta terbebas dari penyalahgunaan wewenang.</w:t>
      </w:r>
    </w:p>
    <w:p w:rsidR="00214694" w:rsidRPr="00BB272F" w:rsidRDefault="00214694" w:rsidP="002146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BB272F">
        <w:rPr>
          <w:rFonts w:ascii="Times New Roman" w:hAnsi="Times New Roman" w:cs="Times New Roman"/>
          <w:sz w:val="24"/>
          <w:szCs w:val="24"/>
        </w:rPr>
        <w:t xml:space="preserve">elayanan publik merupakan perwujudan dari prinsip konstitusional </w:t>
      </w:r>
      <w:r w:rsidRPr="00BB272F">
        <w:rPr>
          <w:rFonts w:ascii="Times New Roman" w:hAnsi="Times New Roman" w:cs="Times New Roman"/>
          <w:i/>
          <w:iCs/>
          <w:sz w:val="24"/>
          <w:szCs w:val="24"/>
        </w:rPr>
        <w:t>kesejahteraan umum</w:t>
      </w:r>
      <w:r w:rsidRPr="00BB272F">
        <w:rPr>
          <w:rFonts w:ascii="Times New Roman" w:hAnsi="Times New Roman" w:cs="Times New Roman"/>
          <w:sz w:val="24"/>
          <w:szCs w:val="24"/>
        </w:rPr>
        <w:t xml:space="preserve"> sebagaimana termuat dalam Pembukaan UUD 1945</w:t>
      </w:r>
      <w:r>
        <w:rPr>
          <w:rStyle w:val="FootnoteReference"/>
          <w:rFonts w:ascii="Times New Roman" w:hAnsi="Times New Roman" w:cs="Times New Roman"/>
          <w:sz w:val="24"/>
          <w:szCs w:val="24"/>
        </w:rPr>
        <w:footnoteReference w:id="31"/>
      </w:r>
      <w:r w:rsidRPr="00BB272F">
        <w:rPr>
          <w:rFonts w:ascii="Times New Roman" w:hAnsi="Times New Roman" w:cs="Times New Roman"/>
          <w:sz w:val="24"/>
          <w:szCs w:val="24"/>
        </w:rPr>
        <w:t>. Oleh karena itu, jika pelayanan seperti penerbitan BPKB dilakukan secara tidak transparan, lambat, atau sarat pungutan liar, maka negara gagal memenuhi amanat konstitusi. Pelayanan yang baik tidak cukup hanya sesuai prosedur, tetapi juga harus berorientasi pada hasil (</w:t>
      </w:r>
      <w:r w:rsidRPr="00BB272F">
        <w:rPr>
          <w:rFonts w:ascii="Times New Roman" w:hAnsi="Times New Roman" w:cs="Times New Roman"/>
          <w:i/>
          <w:iCs/>
          <w:sz w:val="24"/>
          <w:szCs w:val="24"/>
        </w:rPr>
        <w:t>outcome</w:t>
      </w:r>
      <w:r w:rsidRPr="00BB272F">
        <w:rPr>
          <w:rFonts w:ascii="Times New Roman" w:hAnsi="Times New Roman" w:cs="Times New Roman"/>
          <w:sz w:val="24"/>
          <w:szCs w:val="24"/>
        </w:rPr>
        <w:t>) dan kepuasan masyarakat.</w:t>
      </w:r>
    </w:p>
    <w:p w:rsidR="00214694" w:rsidRPr="00BB272F" w:rsidRDefault="00214694" w:rsidP="00214694">
      <w:pPr>
        <w:spacing w:after="0" w:line="480" w:lineRule="auto"/>
        <w:ind w:firstLine="720"/>
        <w:jc w:val="both"/>
        <w:rPr>
          <w:rFonts w:ascii="Times New Roman" w:hAnsi="Times New Roman" w:cs="Times New Roman"/>
          <w:sz w:val="24"/>
          <w:szCs w:val="24"/>
        </w:rPr>
      </w:pPr>
      <w:r w:rsidRPr="00BB272F">
        <w:rPr>
          <w:rFonts w:ascii="Times New Roman" w:hAnsi="Times New Roman" w:cs="Times New Roman"/>
          <w:sz w:val="24"/>
          <w:szCs w:val="24"/>
        </w:rPr>
        <w:t xml:space="preserve">Kegagalan pelayanan publik yang terjadi secara sistemik, misalnya melalui birokrasi yang berbelit atau informasi yang tidak jelas, merupakan bentuk pelanggaran terhadap asas-asas umum pemerintahan yang baik (AUPB), termasuk asas akuntabilitas, transparansi, dan pelayanan yang tidak mempersulit. Oleh sebab itu, pelaksanaan pelayanan BPKB duplikat harus dikawal melalui </w:t>
      </w:r>
      <w:r w:rsidRPr="00BB272F">
        <w:rPr>
          <w:rFonts w:ascii="Times New Roman" w:hAnsi="Times New Roman" w:cs="Times New Roman"/>
          <w:sz w:val="24"/>
          <w:szCs w:val="24"/>
        </w:rPr>
        <w:lastRenderedPageBreak/>
        <w:t>pemahaman hukum yang kuat, penerapan SOP yang ketat, serta pengawasan yang konsisten untuk mencegah terjadinya maladministrasi.</w:t>
      </w:r>
    </w:p>
    <w:p w:rsidR="00214694" w:rsidRPr="00BB272F" w:rsidRDefault="00214694" w:rsidP="00214694">
      <w:pPr>
        <w:spacing w:after="0" w:line="480" w:lineRule="auto"/>
        <w:ind w:firstLine="720"/>
        <w:jc w:val="both"/>
        <w:rPr>
          <w:rFonts w:ascii="Times New Roman" w:hAnsi="Times New Roman" w:cs="Times New Roman"/>
          <w:sz w:val="24"/>
          <w:szCs w:val="24"/>
        </w:rPr>
      </w:pPr>
    </w:p>
    <w:p w:rsidR="00214694" w:rsidRPr="00BB272F" w:rsidRDefault="00214694" w:rsidP="002146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 </w:t>
      </w:r>
      <w:r w:rsidRPr="00BB272F">
        <w:rPr>
          <w:rFonts w:ascii="Times New Roman" w:hAnsi="Times New Roman" w:cs="Times New Roman"/>
          <w:b/>
          <w:bCs/>
          <w:i/>
          <w:iCs/>
          <w:sz w:val="24"/>
          <w:szCs w:val="24"/>
        </w:rPr>
        <w:t>Good Governance</w:t>
      </w:r>
      <w:r w:rsidRPr="00BB272F">
        <w:rPr>
          <w:rFonts w:ascii="Times New Roman" w:hAnsi="Times New Roman" w:cs="Times New Roman"/>
          <w:b/>
          <w:bCs/>
          <w:sz w:val="24"/>
          <w:szCs w:val="24"/>
        </w:rPr>
        <w:t xml:space="preserve"> dalam Perspektif Etika Pelayanan</w:t>
      </w:r>
    </w:p>
    <w:p w:rsidR="00214694" w:rsidRPr="00BB272F" w:rsidRDefault="00214694" w:rsidP="00214694">
      <w:pPr>
        <w:spacing w:after="0" w:line="480" w:lineRule="auto"/>
        <w:ind w:firstLine="720"/>
        <w:jc w:val="both"/>
        <w:rPr>
          <w:rFonts w:ascii="Times New Roman" w:hAnsi="Times New Roman" w:cs="Times New Roman"/>
          <w:sz w:val="24"/>
          <w:szCs w:val="24"/>
        </w:rPr>
      </w:pPr>
      <w:r w:rsidRPr="00BB272F">
        <w:rPr>
          <w:rFonts w:ascii="Times New Roman" w:hAnsi="Times New Roman" w:cs="Times New Roman"/>
          <w:sz w:val="24"/>
          <w:szCs w:val="24"/>
        </w:rPr>
        <w:t>Selain dilihat dari sudut pandang legalitas, pelayanan publik juga harus dipahami dari aspek etika pelayanan, karena hukum yang baik belum tentu menjamin pelayanan yang bermoral. Etika pelayanan publik adalah seperangkat norma, nilai, dan standar moral yang menjadi pedoman dalam perilaku para aparatur negara dalam memberikan pelayanan kepada masyarakat. Aspek ini sangat penting karena pelayanan publik tidak hanya dinilai dari "apa" yang dilakukan, tetapi juga dari "bagaimana" pelayanan itu diberikan.</w:t>
      </w:r>
    </w:p>
    <w:p w:rsidR="00214694" w:rsidRPr="00BB272F" w:rsidRDefault="00214694" w:rsidP="002146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BB272F">
        <w:rPr>
          <w:rFonts w:ascii="Times New Roman" w:hAnsi="Times New Roman" w:cs="Times New Roman"/>
          <w:sz w:val="24"/>
          <w:szCs w:val="24"/>
        </w:rPr>
        <w:t xml:space="preserve">aradigma </w:t>
      </w:r>
      <w:r w:rsidRPr="00BB272F">
        <w:rPr>
          <w:rFonts w:ascii="Times New Roman" w:hAnsi="Times New Roman" w:cs="Times New Roman"/>
          <w:i/>
          <w:iCs/>
          <w:sz w:val="24"/>
          <w:szCs w:val="24"/>
        </w:rPr>
        <w:t>New Public Service</w:t>
      </w:r>
      <w:r w:rsidRPr="00BB272F">
        <w:rPr>
          <w:rFonts w:ascii="Times New Roman" w:hAnsi="Times New Roman" w:cs="Times New Roman"/>
          <w:sz w:val="24"/>
          <w:szCs w:val="24"/>
        </w:rPr>
        <w:t xml:space="preserve"> menekankan bahwa pegawai publik bukanlah penguasa atas masyarakat, tetapi adalah pelayan masyarakat (</w:t>
      </w:r>
      <w:r w:rsidRPr="00BB272F">
        <w:rPr>
          <w:rFonts w:ascii="Times New Roman" w:hAnsi="Times New Roman" w:cs="Times New Roman"/>
          <w:i/>
          <w:iCs/>
          <w:sz w:val="24"/>
          <w:szCs w:val="24"/>
        </w:rPr>
        <w:t>public servant</w:t>
      </w:r>
      <w:r w:rsidRPr="00BB272F">
        <w:rPr>
          <w:rFonts w:ascii="Times New Roman" w:hAnsi="Times New Roman" w:cs="Times New Roman"/>
          <w:sz w:val="24"/>
          <w:szCs w:val="24"/>
        </w:rPr>
        <w:t>) yang harus bekerja dengan integritas, empati, dan menghormati nilai-nilai keadilan</w:t>
      </w:r>
      <w:r>
        <w:rPr>
          <w:rStyle w:val="FootnoteReference"/>
          <w:rFonts w:ascii="Times New Roman" w:hAnsi="Times New Roman" w:cs="Times New Roman"/>
          <w:sz w:val="24"/>
          <w:szCs w:val="24"/>
        </w:rPr>
        <w:footnoteReference w:id="32"/>
      </w:r>
      <w:r w:rsidRPr="00BB272F">
        <w:rPr>
          <w:rFonts w:ascii="Times New Roman" w:hAnsi="Times New Roman" w:cs="Times New Roman"/>
          <w:sz w:val="24"/>
          <w:szCs w:val="24"/>
        </w:rPr>
        <w:t>. Dalam praktiknya, etika pelayanan terlihat dari bagaimana pegawai memperlakukan pemohon, cara mereka memberikan informasi, dan bagaimana mereka menyikapi masyarakat yang kurang memahami prosedur.</w:t>
      </w:r>
    </w:p>
    <w:p w:rsidR="00214694" w:rsidRPr="00BB272F" w:rsidRDefault="00214694" w:rsidP="002146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Pr="00BB272F">
        <w:rPr>
          <w:rFonts w:ascii="Times New Roman" w:hAnsi="Times New Roman" w:cs="Times New Roman"/>
          <w:sz w:val="24"/>
          <w:szCs w:val="24"/>
        </w:rPr>
        <w:t>tika dalam pelayanan publik mencakup nilai-nilai seperti kejujuran, tanggung jawab, keadilan, kerendahan hati, dan kepedulian terhadap kebutuhan masyarakat</w:t>
      </w:r>
      <w:r>
        <w:rPr>
          <w:rStyle w:val="FootnoteReference"/>
          <w:rFonts w:ascii="Times New Roman" w:hAnsi="Times New Roman" w:cs="Times New Roman"/>
          <w:sz w:val="24"/>
          <w:szCs w:val="24"/>
        </w:rPr>
        <w:footnoteReference w:id="33"/>
      </w:r>
      <w:r w:rsidRPr="00BB272F">
        <w:rPr>
          <w:rFonts w:ascii="Times New Roman" w:hAnsi="Times New Roman" w:cs="Times New Roman"/>
          <w:sz w:val="24"/>
          <w:szCs w:val="24"/>
        </w:rPr>
        <w:t xml:space="preserve">. </w:t>
      </w:r>
    </w:p>
    <w:p w:rsidR="00214694" w:rsidRPr="00BB272F" w:rsidRDefault="00214694" w:rsidP="00214694">
      <w:pPr>
        <w:spacing w:after="0" w:line="480" w:lineRule="auto"/>
        <w:ind w:firstLine="720"/>
        <w:jc w:val="both"/>
        <w:rPr>
          <w:rFonts w:ascii="Times New Roman" w:hAnsi="Times New Roman" w:cs="Times New Roman"/>
          <w:sz w:val="24"/>
          <w:szCs w:val="24"/>
        </w:rPr>
      </w:pPr>
      <w:r w:rsidRPr="00BB272F">
        <w:rPr>
          <w:rFonts w:ascii="Times New Roman" w:hAnsi="Times New Roman" w:cs="Times New Roman"/>
          <w:sz w:val="24"/>
          <w:szCs w:val="24"/>
        </w:rPr>
        <w:t xml:space="preserve">Etika juga menjadi dasar dalam membangun budaya kerja organisasi yang sehat. </w:t>
      </w:r>
      <w:r>
        <w:rPr>
          <w:rFonts w:ascii="Times New Roman" w:hAnsi="Times New Roman" w:cs="Times New Roman"/>
          <w:sz w:val="24"/>
          <w:szCs w:val="24"/>
        </w:rPr>
        <w:t>O</w:t>
      </w:r>
      <w:r w:rsidRPr="00BB272F">
        <w:rPr>
          <w:rFonts w:ascii="Times New Roman" w:hAnsi="Times New Roman" w:cs="Times New Roman"/>
          <w:sz w:val="24"/>
          <w:szCs w:val="24"/>
        </w:rPr>
        <w:t xml:space="preserve">rganisasi pemerintahan yang sehat harus menanamkan budaya etika sejak </w:t>
      </w:r>
      <w:r w:rsidRPr="00BB272F">
        <w:rPr>
          <w:rFonts w:ascii="Times New Roman" w:hAnsi="Times New Roman" w:cs="Times New Roman"/>
          <w:sz w:val="24"/>
          <w:szCs w:val="24"/>
        </w:rPr>
        <w:lastRenderedPageBreak/>
        <w:t>dari proses rekrutmen, pelatihan, hingga penilaian kinerja. Tanpa etika, pelayanan publik akan terjebak dalam rutinitas birokratis yang kering makna dan jauh dari kepentingan rakyat.</w:t>
      </w:r>
      <w:r>
        <w:rPr>
          <w:rStyle w:val="FootnoteReference"/>
          <w:rFonts w:ascii="Times New Roman" w:hAnsi="Times New Roman" w:cs="Times New Roman"/>
          <w:sz w:val="24"/>
          <w:szCs w:val="24"/>
        </w:rPr>
        <w:footnoteReference w:id="34"/>
      </w:r>
    </w:p>
    <w:p w:rsidR="00214694" w:rsidRPr="00BB272F" w:rsidRDefault="00214694" w:rsidP="00214694">
      <w:pPr>
        <w:spacing w:after="0" w:line="480" w:lineRule="auto"/>
        <w:ind w:firstLine="720"/>
        <w:jc w:val="both"/>
        <w:rPr>
          <w:rFonts w:ascii="Times New Roman" w:hAnsi="Times New Roman" w:cs="Times New Roman"/>
          <w:sz w:val="24"/>
          <w:szCs w:val="24"/>
        </w:rPr>
      </w:pPr>
      <w:r w:rsidRPr="00BB272F">
        <w:rPr>
          <w:rFonts w:ascii="Times New Roman" w:hAnsi="Times New Roman" w:cs="Times New Roman"/>
          <w:sz w:val="24"/>
          <w:szCs w:val="24"/>
        </w:rPr>
        <w:t xml:space="preserve">Oleh karena itu, penerapan prinsip </w:t>
      </w:r>
      <w:r w:rsidRPr="00BB272F">
        <w:rPr>
          <w:rFonts w:ascii="Times New Roman" w:hAnsi="Times New Roman" w:cs="Times New Roman"/>
          <w:i/>
          <w:iCs/>
          <w:sz w:val="24"/>
          <w:szCs w:val="24"/>
        </w:rPr>
        <w:t>good governance</w:t>
      </w:r>
      <w:r w:rsidRPr="00BB272F">
        <w:rPr>
          <w:rFonts w:ascii="Times New Roman" w:hAnsi="Times New Roman" w:cs="Times New Roman"/>
          <w:sz w:val="24"/>
          <w:szCs w:val="24"/>
        </w:rPr>
        <w:t xml:space="preserve"> dalam pelayanan BPKB duplikat tidak hanya terletak pada sistem dan prosedur, tetapi juga sangat ditentukan oleh integritas dan etika personel yang terlibat dalam proses tersebut. Tanpa etika, prinsip </w:t>
      </w:r>
      <w:r w:rsidRPr="00BB272F">
        <w:rPr>
          <w:rFonts w:ascii="Times New Roman" w:hAnsi="Times New Roman" w:cs="Times New Roman"/>
          <w:i/>
          <w:iCs/>
          <w:sz w:val="24"/>
          <w:szCs w:val="24"/>
        </w:rPr>
        <w:t>good governance</w:t>
      </w:r>
      <w:r w:rsidRPr="00BB272F">
        <w:rPr>
          <w:rFonts w:ascii="Times New Roman" w:hAnsi="Times New Roman" w:cs="Times New Roman"/>
          <w:sz w:val="24"/>
          <w:szCs w:val="24"/>
        </w:rPr>
        <w:t xml:space="preserve"> menjadi hampa dan rawan dimanipulasi.</w:t>
      </w:r>
    </w:p>
    <w:p w:rsidR="00214694" w:rsidRDefault="00214694" w:rsidP="00214694">
      <w:pPr>
        <w:spacing w:after="0" w:line="480" w:lineRule="auto"/>
        <w:jc w:val="both"/>
        <w:rPr>
          <w:rFonts w:ascii="Times New Roman" w:hAnsi="Times New Roman" w:cs="Times New Roman"/>
          <w:b/>
          <w:bCs/>
          <w:sz w:val="24"/>
          <w:szCs w:val="24"/>
        </w:rPr>
      </w:pPr>
    </w:p>
    <w:p w:rsidR="00214694" w:rsidRPr="00CC07F5" w:rsidRDefault="00214694" w:rsidP="00214694">
      <w:pPr>
        <w:pStyle w:val="ListParagraph"/>
        <w:numPr>
          <w:ilvl w:val="1"/>
          <w:numId w:val="16"/>
        </w:numPr>
        <w:spacing w:after="0" w:line="480" w:lineRule="auto"/>
        <w:ind w:left="426"/>
        <w:jc w:val="both"/>
        <w:rPr>
          <w:rFonts w:ascii="Times New Roman" w:hAnsi="Times New Roman" w:cs="Times New Roman"/>
          <w:b/>
          <w:bCs/>
          <w:i/>
          <w:iCs/>
          <w:sz w:val="24"/>
          <w:szCs w:val="24"/>
        </w:rPr>
      </w:pPr>
      <w:r w:rsidRPr="00CC07F5">
        <w:rPr>
          <w:rFonts w:ascii="Times New Roman" w:hAnsi="Times New Roman" w:cs="Times New Roman"/>
          <w:b/>
          <w:bCs/>
          <w:sz w:val="24"/>
          <w:szCs w:val="24"/>
        </w:rPr>
        <w:t xml:space="preserve">Digitalisasi Layanan Publik dan </w:t>
      </w:r>
      <w:r w:rsidRPr="00CC07F5">
        <w:rPr>
          <w:rFonts w:ascii="Times New Roman" w:hAnsi="Times New Roman" w:cs="Times New Roman"/>
          <w:b/>
          <w:bCs/>
          <w:i/>
          <w:iCs/>
          <w:sz w:val="24"/>
          <w:szCs w:val="24"/>
        </w:rPr>
        <w:t>Good Governance</w:t>
      </w:r>
    </w:p>
    <w:p w:rsidR="00214694" w:rsidRPr="00BB272F" w:rsidRDefault="00214694" w:rsidP="00214694">
      <w:pPr>
        <w:spacing w:after="0" w:line="480" w:lineRule="auto"/>
        <w:ind w:firstLine="720"/>
        <w:jc w:val="both"/>
        <w:rPr>
          <w:rFonts w:ascii="Times New Roman" w:hAnsi="Times New Roman" w:cs="Times New Roman"/>
          <w:sz w:val="24"/>
          <w:szCs w:val="24"/>
        </w:rPr>
      </w:pPr>
      <w:r w:rsidRPr="00BB272F">
        <w:rPr>
          <w:rFonts w:ascii="Times New Roman" w:hAnsi="Times New Roman" w:cs="Times New Roman"/>
          <w:sz w:val="24"/>
          <w:szCs w:val="24"/>
        </w:rPr>
        <w:t>Era digital telah membawa perubahan besar dalam sistem pemerintahan, khususnya dalam konteks pelayanan publik. Salah satu instrumen penting dalam mewujudkan prinsip efektivitas, efisiensi, transparansi, dan akuntabilitas adalah melalui digitalisasi pelayanan publik. Transformasi digital memungkinkan birokrasi menjadi lebih cepat, terbuka, hemat biaya, dan minim interaksi tatap muka yang berpotensi membuka ruang pungutan liar atau penyalahgunaan wewenang.</w:t>
      </w:r>
    </w:p>
    <w:p w:rsidR="00214694" w:rsidRPr="00BB272F" w:rsidRDefault="00214694" w:rsidP="002146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BB272F">
        <w:rPr>
          <w:rFonts w:ascii="Times New Roman" w:hAnsi="Times New Roman" w:cs="Times New Roman"/>
          <w:sz w:val="24"/>
          <w:szCs w:val="24"/>
        </w:rPr>
        <w:t>enerapan teknologi informasi dalam pelayanan publik akan mempercepat akses masyarakat terhadap informasi, memperpendek rantai birokrasi, serta mengurangi ambiguitas prosedur yang sering dimanfaatkan oleh oknum.</w:t>
      </w:r>
      <w:r>
        <w:rPr>
          <w:rStyle w:val="FootnoteReference"/>
          <w:rFonts w:ascii="Times New Roman" w:hAnsi="Times New Roman" w:cs="Times New Roman"/>
          <w:sz w:val="24"/>
          <w:szCs w:val="24"/>
        </w:rPr>
        <w:footnoteReference w:id="35"/>
      </w:r>
      <w:r w:rsidRPr="00BB272F">
        <w:rPr>
          <w:rFonts w:ascii="Times New Roman" w:hAnsi="Times New Roman" w:cs="Times New Roman"/>
          <w:sz w:val="24"/>
          <w:szCs w:val="24"/>
        </w:rPr>
        <w:t xml:space="preserve"> Misalnya, melalui sistem layanan online atau aplikasi mobile, masyarakat dapat </w:t>
      </w:r>
      <w:r w:rsidRPr="00BB272F">
        <w:rPr>
          <w:rFonts w:ascii="Times New Roman" w:hAnsi="Times New Roman" w:cs="Times New Roman"/>
          <w:sz w:val="24"/>
          <w:szCs w:val="24"/>
        </w:rPr>
        <w:lastRenderedPageBreak/>
        <w:t>mengetahui syarat penerbitan BPKB duplikat, biaya resmi, serta memantau progres layanan secara real time.</w:t>
      </w:r>
    </w:p>
    <w:p w:rsidR="00214694" w:rsidRPr="00BB272F" w:rsidRDefault="00214694" w:rsidP="00214694">
      <w:pPr>
        <w:spacing w:after="0" w:line="480" w:lineRule="auto"/>
        <w:ind w:firstLine="720"/>
        <w:jc w:val="both"/>
        <w:rPr>
          <w:rFonts w:ascii="Times New Roman" w:hAnsi="Times New Roman" w:cs="Times New Roman"/>
          <w:sz w:val="24"/>
          <w:szCs w:val="24"/>
        </w:rPr>
      </w:pPr>
      <w:r w:rsidRPr="003A5E99">
        <w:rPr>
          <w:rFonts w:ascii="Times New Roman" w:hAnsi="Times New Roman" w:cs="Times New Roman"/>
          <w:sz w:val="24"/>
          <w:szCs w:val="24"/>
        </w:rPr>
        <w:t>D</w:t>
      </w:r>
      <w:r w:rsidRPr="00BB272F">
        <w:rPr>
          <w:rFonts w:ascii="Times New Roman" w:hAnsi="Times New Roman" w:cs="Times New Roman"/>
          <w:sz w:val="24"/>
          <w:szCs w:val="24"/>
        </w:rPr>
        <w:t xml:space="preserve">igitalisasi tidak hanya membantu kinerja birokrasi, tetapi juga memperkuat prinsip </w:t>
      </w:r>
      <w:r w:rsidRPr="00BB272F">
        <w:rPr>
          <w:rFonts w:ascii="Times New Roman" w:hAnsi="Times New Roman" w:cs="Times New Roman"/>
          <w:i/>
          <w:iCs/>
          <w:sz w:val="24"/>
          <w:szCs w:val="24"/>
        </w:rPr>
        <w:t>good governance</w:t>
      </w:r>
      <w:r w:rsidRPr="00BB272F">
        <w:rPr>
          <w:rFonts w:ascii="Times New Roman" w:hAnsi="Times New Roman" w:cs="Times New Roman"/>
          <w:sz w:val="24"/>
          <w:szCs w:val="24"/>
        </w:rPr>
        <w:t xml:space="preserve"> karena mendorong terjadinya partisipasi publik yang lebih aktif, seperti pemberian </w:t>
      </w:r>
      <w:r w:rsidRPr="00BB272F">
        <w:rPr>
          <w:rFonts w:ascii="Times New Roman" w:hAnsi="Times New Roman" w:cs="Times New Roman"/>
          <w:i/>
          <w:iCs/>
          <w:sz w:val="24"/>
          <w:szCs w:val="24"/>
        </w:rPr>
        <w:t>feedback</w:t>
      </w:r>
      <w:r w:rsidRPr="00BB272F">
        <w:rPr>
          <w:rFonts w:ascii="Times New Roman" w:hAnsi="Times New Roman" w:cs="Times New Roman"/>
          <w:sz w:val="24"/>
          <w:szCs w:val="24"/>
        </w:rPr>
        <w:t xml:space="preserve"> digital, penilaian kepuasan pelanggan, serta pelaporan penyimpangan secara daring. Sistem digital juga meninggalkan </w:t>
      </w:r>
      <w:r w:rsidRPr="00BB272F">
        <w:rPr>
          <w:rFonts w:ascii="Times New Roman" w:hAnsi="Times New Roman" w:cs="Times New Roman"/>
          <w:i/>
          <w:iCs/>
          <w:sz w:val="24"/>
          <w:szCs w:val="24"/>
        </w:rPr>
        <w:t>jejak digital</w:t>
      </w:r>
      <w:r w:rsidRPr="00BB272F">
        <w:rPr>
          <w:rFonts w:ascii="Times New Roman" w:hAnsi="Times New Roman" w:cs="Times New Roman"/>
          <w:sz w:val="24"/>
          <w:szCs w:val="24"/>
        </w:rPr>
        <w:t xml:space="preserve"> (digital </w:t>
      </w:r>
      <w:r w:rsidRPr="00BB272F">
        <w:rPr>
          <w:rFonts w:ascii="Times New Roman" w:hAnsi="Times New Roman" w:cs="Times New Roman"/>
          <w:i/>
          <w:iCs/>
          <w:sz w:val="24"/>
          <w:szCs w:val="24"/>
        </w:rPr>
        <w:t>trace</w:t>
      </w:r>
      <w:r w:rsidRPr="00BB272F">
        <w:rPr>
          <w:rFonts w:ascii="Times New Roman" w:hAnsi="Times New Roman" w:cs="Times New Roman"/>
          <w:sz w:val="24"/>
          <w:szCs w:val="24"/>
        </w:rPr>
        <w:t>) yang mempermudah audit dan pengawasan oleh lembaga internal maupun eksternal.</w:t>
      </w:r>
      <w:r>
        <w:rPr>
          <w:rStyle w:val="FootnoteReference"/>
          <w:rFonts w:ascii="Times New Roman" w:hAnsi="Times New Roman" w:cs="Times New Roman"/>
          <w:sz w:val="24"/>
          <w:szCs w:val="24"/>
        </w:rPr>
        <w:footnoteReference w:id="36"/>
      </w:r>
    </w:p>
    <w:p w:rsidR="00214694" w:rsidRPr="00BB272F" w:rsidRDefault="00214694" w:rsidP="002146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BB272F">
        <w:rPr>
          <w:rFonts w:ascii="Times New Roman" w:hAnsi="Times New Roman" w:cs="Times New Roman"/>
          <w:sz w:val="24"/>
          <w:szCs w:val="24"/>
        </w:rPr>
        <w:t>igitalisasi pelayanan juga memiliki tantangan. Rendahnya literasi digital, keterbatasan akses teknologi, serta ketidaksiapan infrastruktur menjadi hambatan utama. Oleh karena itu, proses digitalisasi harus dibarengi dengan pelatihan aparatur, sosialisasi publik, dan penguatan regulasi untuk menjamin bahwa layanan berbasis teknologi dapat berjalan optimal, inklusif, dan tidak meninggalkan kelompok masyarakat yang kurang akses.</w:t>
      </w:r>
    </w:p>
    <w:p w:rsidR="00214694" w:rsidRPr="00BB272F" w:rsidRDefault="00214694" w:rsidP="00214694">
      <w:pPr>
        <w:spacing w:after="0" w:line="480" w:lineRule="auto"/>
        <w:ind w:firstLine="720"/>
        <w:jc w:val="both"/>
        <w:rPr>
          <w:rFonts w:ascii="Times New Roman" w:hAnsi="Times New Roman" w:cs="Times New Roman"/>
          <w:sz w:val="24"/>
          <w:szCs w:val="24"/>
        </w:rPr>
      </w:pPr>
      <w:r w:rsidRPr="00BB272F">
        <w:rPr>
          <w:rFonts w:ascii="Times New Roman" w:hAnsi="Times New Roman" w:cs="Times New Roman"/>
          <w:sz w:val="24"/>
          <w:szCs w:val="24"/>
        </w:rPr>
        <w:t xml:space="preserve">Dalam konteks pelayanan penerbitan BPKB duplikat di Samsat, implementasi sistem digital seperti e-Samsat, </w:t>
      </w:r>
      <w:r w:rsidRPr="00BB272F">
        <w:rPr>
          <w:rFonts w:ascii="Times New Roman" w:hAnsi="Times New Roman" w:cs="Times New Roman"/>
          <w:i/>
          <w:iCs/>
          <w:sz w:val="24"/>
          <w:szCs w:val="24"/>
        </w:rPr>
        <w:t>chatbot</w:t>
      </w:r>
      <w:r w:rsidRPr="00BB272F">
        <w:rPr>
          <w:rFonts w:ascii="Times New Roman" w:hAnsi="Times New Roman" w:cs="Times New Roman"/>
          <w:sz w:val="24"/>
          <w:szCs w:val="24"/>
        </w:rPr>
        <w:t xml:space="preserve"> informasi, pendaftaran online, dan tracking permohonan merupakan langkah penting untuk menjawab kebutuhan layanan publik yang modern, bersih, dan berorientasi pada kepuasan masyarakat. Digitalisasi bukan hanya sekadar pembaruan sistem, melainkan instrumen strategis untuk menanamkan nilai-nilai </w:t>
      </w:r>
      <w:r w:rsidRPr="00BB272F">
        <w:rPr>
          <w:rFonts w:ascii="Times New Roman" w:hAnsi="Times New Roman" w:cs="Times New Roman"/>
          <w:i/>
          <w:iCs/>
          <w:sz w:val="24"/>
          <w:szCs w:val="24"/>
        </w:rPr>
        <w:t>good governance</w:t>
      </w:r>
      <w:r w:rsidRPr="00BB272F">
        <w:rPr>
          <w:rFonts w:ascii="Times New Roman" w:hAnsi="Times New Roman" w:cs="Times New Roman"/>
          <w:sz w:val="24"/>
          <w:szCs w:val="24"/>
        </w:rPr>
        <w:t xml:space="preserve"> dalam setiap aspek pelayanan publik.</w:t>
      </w:r>
    </w:p>
    <w:p w:rsidR="00C678EB" w:rsidRPr="00214694" w:rsidRDefault="009B010D" w:rsidP="00214694">
      <w:bookmarkStart w:id="0" w:name="_GoBack"/>
      <w:bookmarkEnd w:id="0"/>
    </w:p>
    <w:sectPr w:rsidR="00C678EB" w:rsidRPr="00214694" w:rsidSect="0013001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10D" w:rsidRDefault="009B010D" w:rsidP="00214694">
      <w:pPr>
        <w:spacing w:after="0" w:line="240" w:lineRule="auto"/>
      </w:pPr>
      <w:r>
        <w:separator/>
      </w:r>
    </w:p>
  </w:endnote>
  <w:endnote w:type="continuationSeparator" w:id="1">
    <w:p w:rsidR="009B010D" w:rsidRDefault="009B010D" w:rsidP="00214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F0" w:rsidRDefault="00560B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F0" w:rsidRDefault="00560B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506400"/>
      <w:docPartObj>
        <w:docPartGallery w:val="Page Numbers (Bottom of Page)"/>
        <w:docPartUnique/>
      </w:docPartObj>
    </w:sdtPr>
    <w:sdtEndPr>
      <w:rPr>
        <w:noProof/>
      </w:rPr>
    </w:sdtEndPr>
    <w:sdtContent>
      <w:p w:rsidR="007B413D" w:rsidRDefault="003343B5">
        <w:pPr>
          <w:pStyle w:val="Footer"/>
          <w:jc w:val="center"/>
        </w:pPr>
        <w:r>
          <w:fldChar w:fldCharType="begin"/>
        </w:r>
        <w:r w:rsidR="007C2F1A">
          <w:instrText xml:space="preserve"> PAGE   \* MERGEFORMAT </w:instrText>
        </w:r>
        <w:r>
          <w:fldChar w:fldCharType="separate"/>
        </w:r>
        <w:r w:rsidR="00130010">
          <w:rPr>
            <w:noProof/>
          </w:rPr>
          <w:t>i</w:t>
        </w:r>
        <w:r>
          <w:rPr>
            <w:noProof/>
          </w:rPr>
          <w:fldChar w:fldCharType="end"/>
        </w:r>
      </w:p>
    </w:sdtContent>
  </w:sdt>
  <w:p w:rsidR="007B413D" w:rsidRDefault="009B01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10D" w:rsidRDefault="009B010D" w:rsidP="00214694">
      <w:pPr>
        <w:spacing w:after="0" w:line="240" w:lineRule="auto"/>
      </w:pPr>
      <w:r>
        <w:separator/>
      </w:r>
    </w:p>
  </w:footnote>
  <w:footnote w:type="continuationSeparator" w:id="1">
    <w:p w:rsidR="009B010D" w:rsidRDefault="009B010D" w:rsidP="00214694">
      <w:pPr>
        <w:spacing w:after="0" w:line="240" w:lineRule="auto"/>
      </w:pPr>
      <w:r>
        <w:continuationSeparator/>
      </w:r>
    </w:p>
  </w:footnote>
  <w:footnote w:id="2">
    <w:p w:rsidR="00214694" w:rsidRPr="00AE7C69" w:rsidRDefault="00214694" w:rsidP="00214694">
      <w:pPr>
        <w:spacing w:after="0" w:line="240" w:lineRule="auto"/>
        <w:ind w:left="142" w:hanging="142"/>
        <w:jc w:val="both"/>
        <w:rPr>
          <w:rFonts w:ascii="Times New Roman" w:hAnsi="Times New Roman" w:cs="Times New Roman"/>
          <w:sz w:val="24"/>
          <w:szCs w:val="24"/>
        </w:rPr>
      </w:pPr>
      <w:r>
        <w:rPr>
          <w:rStyle w:val="FootnoteReference"/>
        </w:rPr>
        <w:footnoteRef/>
      </w:r>
      <w:r w:rsidRPr="0063208A">
        <w:rPr>
          <w:rFonts w:ascii="Times New Roman" w:hAnsi="Times New Roman" w:cs="Times New Roman"/>
          <w:sz w:val="20"/>
          <w:szCs w:val="20"/>
        </w:rPr>
        <w:t xml:space="preserve">UNDP. (1997). </w:t>
      </w:r>
      <w:r w:rsidRPr="0063208A">
        <w:rPr>
          <w:rFonts w:ascii="Times New Roman" w:hAnsi="Times New Roman" w:cs="Times New Roman"/>
          <w:i/>
          <w:iCs/>
          <w:sz w:val="20"/>
          <w:szCs w:val="20"/>
        </w:rPr>
        <w:t>Governance for Sustainable Human Development: A UNDP Policy Document.</w:t>
      </w:r>
      <w:r w:rsidRPr="0063208A">
        <w:rPr>
          <w:rFonts w:ascii="Times New Roman" w:hAnsi="Times New Roman" w:cs="Times New Roman"/>
          <w:sz w:val="20"/>
          <w:szCs w:val="20"/>
        </w:rPr>
        <w:t xml:space="preserve"> United Nations Development Programme.</w:t>
      </w:r>
      <w:hyperlink r:id="rId1" w:history="1">
        <w:r w:rsidRPr="00AE7C69">
          <w:rPr>
            <w:rStyle w:val="Hyperlink"/>
            <w:rFonts w:ascii="Times New Roman" w:hAnsi="Times New Roman" w:cs="Times New Roman"/>
            <w:sz w:val="20"/>
            <w:szCs w:val="20"/>
          </w:rPr>
          <w:t>https://www.undp-aciac.org/publications/other/undp/governance/undppolicydoc97-e.pdf</w:t>
        </w:r>
      </w:hyperlink>
    </w:p>
  </w:footnote>
  <w:footnote w:id="3">
    <w:p w:rsidR="00214694" w:rsidRPr="00CD64ED" w:rsidRDefault="00214694" w:rsidP="00214694">
      <w:pPr>
        <w:spacing w:after="0" w:line="240" w:lineRule="auto"/>
        <w:ind w:left="142" w:hanging="142"/>
        <w:jc w:val="both"/>
        <w:rPr>
          <w:rFonts w:ascii="Times New Roman" w:hAnsi="Times New Roman" w:cs="Times New Roman"/>
          <w:sz w:val="20"/>
          <w:szCs w:val="20"/>
        </w:rPr>
      </w:pPr>
      <w:r w:rsidRPr="00AE7C69">
        <w:rPr>
          <w:rStyle w:val="FootnoteReference"/>
        </w:rPr>
        <w:footnoteRef/>
      </w:r>
      <w:r w:rsidRPr="00AE7C69">
        <w:rPr>
          <w:rFonts w:ascii="Times New Roman" w:hAnsi="Times New Roman" w:cs="Times New Roman"/>
          <w:sz w:val="20"/>
          <w:szCs w:val="20"/>
        </w:rPr>
        <w:t xml:space="preserve">Rohman, A. (2020). </w:t>
      </w:r>
      <w:r w:rsidRPr="00AE7C69">
        <w:rPr>
          <w:rFonts w:ascii="Times New Roman" w:hAnsi="Times New Roman" w:cs="Times New Roman"/>
          <w:i/>
          <w:iCs/>
          <w:sz w:val="20"/>
          <w:szCs w:val="20"/>
        </w:rPr>
        <w:t>Implementasi Good Governance dalam Pelayanan Publik.</w:t>
      </w:r>
      <w:r w:rsidRPr="00AE7C69">
        <w:rPr>
          <w:rFonts w:ascii="Times New Roman" w:hAnsi="Times New Roman" w:cs="Times New Roman"/>
          <w:sz w:val="20"/>
          <w:szCs w:val="20"/>
        </w:rPr>
        <w:t xml:space="preserve"> Jurnal Administrasi Publik, 15(2), 45-58. </w:t>
      </w:r>
      <w:hyperlink r:id="rId2" w:history="1">
        <w:r w:rsidRPr="00AE7C69">
          <w:rPr>
            <w:rStyle w:val="Hyperlink"/>
            <w:rFonts w:ascii="Times New Roman" w:hAnsi="Times New Roman" w:cs="Times New Roman"/>
            <w:sz w:val="20"/>
            <w:szCs w:val="20"/>
          </w:rPr>
          <w:t>http://ejournal.fisip.unjani.ac.id/index.php/jurnal-academia-praja/article/view/2837</w:t>
        </w:r>
      </w:hyperlink>
    </w:p>
  </w:footnote>
  <w:footnote w:id="4">
    <w:p w:rsidR="00214694" w:rsidRPr="00CD64ED" w:rsidRDefault="00214694" w:rsidP="00214694">
      <w:pPr>
        <w:pStyle w:val="FootnoteText"/>
        <w:ind w:left="142" w:hanging="142"/>
        <w:jc w:val="both"/>
        <w:rPr>
          <w:rFonts w:ascii="Times New Roman" w:hAnsi="Times New Roman" w:cs="Times New Roman"/>
        </w:rPr>
      </w:pPr>
      <w:r>
        <w:rPr>
          <w:rStyle w:val="FootnoteReference"/>
        </w:rPr>
        <w:footnoteRef/>
      </w:r>
      <w:r w:rsidRPr="00CD64ED">
        <w:rPr>
          <w:rFonts w:ascii="Times New Roman" w:hAnsi="Times New Roman" w:cs="Times New Roman"/>
        </w:rPr>
        <w:t>Undang -Undang Republik Indonesia Nomor 32 Tahun 2004 tentang Pemerintahan Daerah. Lembaran Negara Republik Indonesia Tahun 2004 Nomor 125. Jakarta: Sekretariat Negara.</w:t>
      </w:r>
    </w:p>
  </w:footnote>
  <w:footnote w:id="5">
    <w:p w:rsidR="00214694" w:rsidRPr="0063208A" w:rsidRDefault="00214694" w:rsidP="00214694">
      <w:pPr>
        <w:pStyle w:val="FootnoteText"/>
        <w:ind w:left="142" w:hanging="142"/>
        <w:jc w:val="both"/>
        <w:rPr>
          <w:rFonts w:ascii="Times New Roman" w:hAnsi="Times New Roman" w:cs="Times New Roman"/>
        </w:rPr>
      </w:pPr>
      <w:r>
        <w:rPr>
          <w:rStyle w:val="FootnoteReference"/>
        </w:rPr>
        <w:footnoteRef/>
      </w:r>
      <w:r w:rsidRPr="00C1678F">
        <w:rPr>
          <w:rFonts w:ascii="Times New Roman" w:hAnsi="Times New Roman" w:cs="Times New Roman"/>
        </w:rPr>
        <w:t>Undang-Undang Republik Indonesia Nomor 28 Tahun 2004 tentang Perubahan atas Undang-Undang Nomor 16 Tahun 2001 tentang Yayasan. Lembaran Negara Republik Indonesia Tahun 2004 Nomor 115. Jakarta: Sekretariat Negara.</w:t>
      </w:r>
    </w:p>
  </w:footnote>
  <w:footnote w:id="6">
    <w:p w:rsidR="00214694" w:rsidRPr="00C1678F" w:rsidRDefault="00214694" w:rsidP="00214694">
      <w:pPr>
        <w:pStyle w:val="FootnoteText"/>
        <w:ind w:left="142" w:hanging="142"/>
        <w:jc w:val="both"/>
        <w:rPr>
          <w:rFonts w:ascii="Times New Roman" w:hAnsi="Times New Roman" w:cs="Times New Roman"/>
        </w:rPr>
      </w:pPr>
      <w:r>
        <w:rPr>
          <w:rStyle w:val="FootnoteReference"/>
        </w:rPr>
        <w:footnoteRef/>
      </w:r>
      <w:r w:rsidRPr="00C1678F">
        <w:rPr>
          <w:rFonts w:ascii="Times New Roman" w:hAnsi="Times New Roman" w:cs="Times New Roman"/>
        </w:rPr>
        <w:t>Undang-Undang Republik Indonesia Nomor 28 Tahun 1999 tentang Penyelenggaraan Negara yang Bersih dan Bebas dari Korupsi, Kolusi, dan Nepotisme. Lembaran Negara Republik Indonesia Tahun 1999 Nomor 75. Jakarta: Sekretariat Negara.</w:t>
      </w:r>
    </w:p>
  </w:footnote>
  <w:footnote w:id="7">
    <w:p w:rsidR="00214694" w:rsidRPr="008A4F24" w:rsidRDefault="00214694" w:rsidP="00214694">
      <w:pPr>
        <w:spacing w:after="0" w:line="240" w:lineRule="auto"/>
        <w:ind w:left="284" w:hanging="284"/>
        <w:jc w:val="both"/>
        <w:rPr>
          <w:rFonts w:ascii="Times New Roman" w:hAnsi="Times New Roman" w:cs="Times New Roman"/>
          <w:sz w:val="20"/>
          <w:szCs w:val="20"/>
        </w:rPr>
      </w:pPr>
      <w:r>
        <w:rPr>
          <w:rStyle w:val="FootnoteReference"/>
        </w:rPr>
        <w:footnoteRef/>
      </w:r>
      <w:r w:rsidRPr="00AE7C69">
        <w:rPr>
          <w:rFonts w:ascii="Times New Roman" w:hAnsi="Times New Roman" w:cs="Times New Roman"/>
          <w:sz w:val="20"/>
          <w:szCs w:val="20"/>
        </w:rPr>
        <w:t xml:space="preserve">World Bank. (1992). </w:t>
      </w:r>
      <w:r w:rsidRPr="00AE7C69">
        <w:rPr>
          <w:rFonts w:ascii="Times New Roman" w:hAnsi="Times New Roman" w:cs="Times New Roman"/>
          <w:i/>
          <w:iCs/>
          <w:sz w:val="20"/>
          <w:szCs w:val="20"/>
        </w:rPr>
        <w:t>Governance and Development.</w:t>
      </w:r>
      <w:r w:rsidRPr="00AE7C69">
        <w:rPr>
          <w:rFonts w:ascii="Times New Roman" w:hAnsi="Times New Roman" w:cs="Times New Roman"/>
          <w:sz w:val="20"/>
          <w:szCs w:val="20"/>
        </w:rPr>
        <w:t xml:space="preserve"> Washington, D.C.: World Bank.</w:t>
      </w:r>
      <w:hyperlink r:id="rId3" w:history="1">
        <w:r w:rsidRPr="00AE7C69">
          <w:rPr>
            <w:rStyle w:val="Hyperlink"/>
            <w:rFonts w:ascii="Times New Roman" w:hAnsi="Times New Roman" w:cs="Times New Roman"/>
            <w:sz w:val="20"/>
            <w:szCs w:val="20"/>
          </w:rPr>
          <w:t>https://documents.worldbank.org/curated/pt/604951468739447676/pdf/multi-page.pdf</w:t>
        </w:r>
      </w:hyperlink>
    </w:p>
  </w:footnote>
  <w:footnote w:id="8">
    <w:p w:rsidR="00214694" w:rsidRPr="00402659" w:rsidRDefault="00214694" w:rsidP="00214694">
      <w:pPr>
        <w:spacing w:after="0" w:line="240" w:lineRule="auto"/>
        <w:ind w:left="142" w:hanging="142"/>
        <w:jc w:val="both"/>
        <w:rPr>
          <w:rFonts w:ascii="Times New Roman" w:hAnsi="Times New Roman" w:cs="Times New Roman"/>
          <w:sz w:val="20"/>
          <w:szCs w:val="20"/>
        </w:rPr>
      </w:pPr>
      <w:r>
        <w:rPr>
          <w:rStyle w:val="FootnoteReference"/>
        </w:rPr>
        <w:footnoteRef/>
      </w:r>
      <w:r w:rsidRPr="00367D03">
        <w:rPr>
          <w:rFonts w:ascii="Times New Roman" w:hAnsi="Times New Roman" w:cs="Times New Roman"/>
          <w:sz w:val="20"/>
          <w:szCs w:val="20"/>
        </w:rPr>
        <w:t xml:space="preserve">Kooiman, J. (2003). </w:t>
      </w:r>
      <w:r w:rsidRPr="002F7F98">
        <w:rPr>
          <w:rFonts w:ascii="Times New Roman" w:hAnsi="Times New Roman" w:cs="Times New Roman"/>
          <w:i/>
          <w:iCs/>
          <w:sz w:val="20"/>
          <w:szCs w:val="20"/>
        </w:rPr>
        <w:t>Governance and Governability: Comparing and Uniting Approaches.</w:t>
      </w:r>
      <w:r w:rsidRPr="002F7F98">
        <w:rPr>
          <w:rFonts w:ascii="Times New Roman" w:hAnsi="Times New Roman" w:cs="Times New Roman"/>
          <w:sz w:val="20"/>
          <w:szCs w:val="20"/>
        </w:rPr>
        <w:t xml:space="preserve"> SagePublicatio</w:t>
      </w:r>
      <w:r w:rsidRPr="00367D03">
        <w:rPr>
          <w:rFonts w:ascii="Times New Roman" w:hAnsi="Times New Roman" w:cs="Times New Roman"/>
          <w:sz w:val="20"/>
          <w:szCs w:val="20"/>
        </w:rPr>
        <w:t>ns.</w:t>
      </w:r>
    </w:p>
  </w:footnote>
  <w:footnote w:id="9">
    <w:p w:rsidR="00214694" w:rsidRPr="00AE7C69" w:rsidRDefault="00214694" w:rsidP="00214694">
      <w:pPr>
        <w:spacing w:after="0" w:line="240" w:lineRule="auto"/>
        <w:ind w:left="142" w:hanging="142"/>
        <w:jc w:val="both"/>
        <w:rPr>
          <w:rFonts w:ascii="Times New Roman" w:hAnsi="Times New Roman" w:cs="Times New Roman"/>
          <w:sz w:val="24"/>
          <w:szCs w:val="24"/>
        </w:rPr>
      </w:pPr>
      <w:r>
        <w:rPr>
          <w:rStyle w:val="FootnoteReference"/>
        </w:rPr>
        <w:footnoteRef/>
      </w:r>
      <w:r w:rsidRPr="00367D03">
        <w:rPr>
          <w:rFonts w:ascii="Times New Roman" w:hAnsi="Times New Roman" w:cs="Times New Roman"/>
          <w:sz w:val="20"/>
          <w:szCs w:val="20"/>
        </w:rPr>
        <w:t xml:space="preserve">Gurung, H., &amp; Thapa, B. (2013). </w:t>
      </w:r>
      <w:r w:rsidRPr="00367D03">
        <w:rPr>
          <w:rFonts w:ascii="Times New Roman" w:hAnsi="Times New Roman" w:cs="Times New Roman"/>
          <w:i/>
          <w:iCs/>
          <w:sz w:val="20"/>
          <w:szCs w:val="20"/>
        </w:rPr>
        <w:t>Good Governance in Developing Countries.</w:t>
      </w:r>
      <w:r w:rsidRPr="00367D03">
        <w:rPr>
          <w:rFonts w:ascii="Times New Roman" w:hAnsi="Times New Roman" w:cs="Times New Roman"/>
          <w:sz w:val="20"/>
          <w:szCs w:val="20"/>
        </w:rPr>
        <w:t xml:space="preserve"> Journal of Governance and Development, 5(2), 45-61.</w:t>
      </w:r>
      <w:hyperlink r:id="rId4" w:history="1">
        <w:r w:rsidRPr="00AE7C69">
          <w:rPr>
            <w:rStyle w:val="Hyperlink"/>
            <w:rFonts w:ascii="Times New Roman" w:hAnsi="Times New Roman" w:cs="Times New Roman"/>
            <w:sz w:val="20"/>
            <w:szCs w:val="20"/>
          </w:rPr>
          <w:t>https://www.academia.edu/download/110393414/Journal_of_Development_Review_Book_8_2.pdf</w:t>
        </w:r>
      </w:hyperlink>
    </w:p>
  </w:footnote>
  <w:footnote w:id="10">
    <w:p w:rsidR="00214694" w:rsidRPr="008A4F24" w:rsidRDefault="00214694" w:rsidP="00214694">
      <w:pPr>
        <w:spacing w:after="0" w:line="240" w:lineRule="auto"/>
        <w:ind w:left="142" w:hanging="142"/>
        <w:jc w:val="both"/>
        <w:rPr>
          <w:rFonts w:ascii="Times New Roman" w:hAnsi="Times New Roman" w:cs="Times New Roman"/>
          <w:i/>
          <w:iCs/>
          <w:sz w:val="20"/>
          <w:szCs w:val="20"/>
        </w:rPr>
      </w:pPr>
      <w:r w:rsidRPr="0063208A">
        <w:rPr>
          <w:rStyle w:val="FootnoteReference"/>
        </w:rPr>
        <w:footnoteRef/>
      </w:r>
      <w:r w:rsidRPr="0063208A">
        <w:rPr>
          <w:rFonts w:ascii="Times New Roman" w:hAnsi="Times New Roman" w:cs="Times New Roman"/>
          <w:sz w:val="20"/>
          <w:szCs w:val="20"/>
        </w:rPr>
        <w:t xml:space="preserve">Fitria Andalus Handayani, Mohamad Ichsana Nur (2019). </w:t>
      </w:r>
      <w:r w:rsidRPr="0063208A">
        <w:rPr>
          <w:rFonts w:ascii="Times New Roman" w:hAnsi="Times New Roman" w:cs="Times New Roman"/>
          <w:i/>
          <w:iCs/>
          <w:sz w:val="20"/>
          <w:szCs w:val="20"/>
        </w:rPr>
        <w:t xml:space="preserve">Implementasi Good Governance di Indonesia. </w:t>
      </w:r>
      <w:hyperlink r:id="rId5" w:history="1">
        <w:r w:rsidRPr="000E6261">
          <w:rPr>
            <w:rStyle w:val="Hyperlink"/>
            <w:rFonts w:ascii="Times New Roman" w:hAnsi="Times New Roman" w:cs="Times New Roman"/>
            <w:i/>
            <w:iCs/>
            <w:sz w:val="20"/>
            <w:szCs w:val="20"/>
          </w:rPr>
          <w:t>https://journal.uinsgd.ac.id/index.php/publica/article/view/7631</w:t>
        </w:r>
      </w:hyperlink>
    </w:p>
  </w:footnote>
  <w:footnote w:id="11">
    <w:p w:rsidR="00214694" w:rsidRDefault="00214694" w:rsidP="00214694">
      <w:pPr>
        <w:pStyle w:val="FootnoteText"/>
        <w:jc w:val="both"/>
      </w:pPr>
      <w:r>
        <w:rPr>
          <w:rStyle w:val="FootnoteReference"/>
        </w:rPr>
        <w:footnoteRef/>
      </w:r>
      <w:r w:rsidRPr="00237973">
        <w:rPr>
          <w:rFonts w:ascii="Times New Roman" w:hAnsi="Times New Roman" w:cs="Times New Roman"/>
        </w:rPr>
        <w:t xml:space="preserve">Dwiyanto, A. (2006). </w:t>
      </w:r>
      <w:r w:rsidRPr="00237973">
        <w:rPr>
          <w:rFonts w:ascii="Times New Roman" w:hAnsi="Times New Roman" w:cs="Times New Roman"/>
          <w:i/>
          <w:iCs/>
        </w:rPr>
        <w:t>Mewujudkan Good Governance Melalui Pelayanan Publik</w:t>
      </w:r>
      <w:r w:rsidRPr="00237973">
        <w:rPr>
          <w:rFonts w:ascii="Times New Roman" w:hAnsi="Times New Roman" w:cs="Times New Roman"/>
        </w:rPr>
        <w:t>. Yogyakarta: Gadjah Mada University Press.</w:t>
      </w:r>
    </w:p>
  </w:footnote>
  <w:footnote w:id="12">
    <w:p w:rsidR="00214694" w:rsidRPr="00B83608" w:rsidRDefault="00214694" w:rsidP="00214694">
      <w:pPr>
        <w:spacing w:after="0" w:line="240" w:lineRule="auto"/>
        <w:jc w:val="both"/>
        <w:rPr>
          <w:rFonts w:ascii="Times New Roman" w:hAnsi="Times New Roman" w:cs="Times New Roman"/>
          <w:sz w:val="20"/>
          <w:szCs w:val="20"/>
        </w:rPr>
      </w:pPr>
      <w:r>
        <w:rPr>
          <w:rStyle w:val="FootnoteReference"/>
        </w:rPr>
        <w:footnoteRef/>
      </w:r>
      <w:r w:rsidRPr="00223055">
        <w:rPr>
          <w:rFonts w:ascii="Times New Roman" w:hAnsi="Times New Roman" w:cs="Times New Roman"/>
          <w:sz w:val="20"/>
          <w:szCs w:val="20"/>
        </w:rPr>
        <w:t>Peraturan Kapolri No. 5 Tahun 2012 tentang Registrasi dan Identifikasi Kendaraan Bermotor.</w:t>
      </w:r>
    </w:p>
  </w:footnote>
  <w:footnote w:id="13">
    <w:p w:rsidR="00214694" w:rsidRPr="002F7F98" w:rsidRDefault="00214694" w:rsidP="00214694">
      <w:pPr>
        <w:spacing w:after="0" w:line="240" w:lineRule="auto"/>
        <w:ind w:left="993" w:hanging="993"/>
        <w:jc w:val="both"/>
        <w:rPr>
          <w:rFonts w:ascii="Times New Roman" w:hAnsi="Times New Roman" w:cs="Times New Roman"/>
          <w:sz w:val="20"/>
          <w:szCs w:val="20"/>
        </w:rPr>
      </w:pPr>
      <w:r>
        <w:rPr>
          <w:rStyle w:val="FootnoteReference"/>
        </w:rPr>
        <w:footnoteRef/>
      </w:r>
      <w:r w:rsidRPr="00367D03">
        <w:rPr>
          <w:rFonts w:ascii="Times New Roman" w:hAnsi="Times New Roman" w:cs="Times New Roman"/>
          <w:sz w:val="20"/>
          <w:szCs w:val="20"/>
        </w:rPr>
        <w:t xml:space="preserve">Dunn, W. N. (2003). </w:t>
      </w:r>
      <w:r w:rsidRPr="002F7F98">
        <w:rPr>
          <w:rFonts w:ascii="Times New Roman" w:hAnsi="Times New Roman" w:cs="Times New Roman"/>
          <w:i/>
          <w:iCs/>
          <w:sz w:val="20"/>
          <w:szCs w:val="20"/>
        </w:rPr>
        <w:t>Public Policy Analysis: An Introduction.</w:t>
      </w:r>
      <w:r w:rsidRPr="002F7F98">
        <w:rPr>
          <w:rFonts w:ascii="Times New Roman" w:hAnsi="Times New Roman" w:cs="Times New Roman"/>
          <w:sz w:val="20"/>
          <w:szCs w:val="20"/>
        </w:rPr>
        <w:t xml:space="preserve"> New Jersey: Pearson Education.</w:t>
      </w:r>
    </w:p>
  </w:footnote>
  <w:footnote w:id="14">
    <w:p w:rsidR="00214694" w:rsidRPr="008A4F24" w:rsidRDefault="00214694" w:rsidP="00214694">
      <w:pPr>
        <w:spacing w:after="0" w:line="240" w:lineRule="auto"/>
        <w:jc w:val="both"/>
        <w:rPr>
          <w:rFonts w:ascii="Times New Roman" w:hAnsi="Times New Roman" w:cs="Times New Roman"/>
          <w:sz w:val="20"/>
          <w:szCs w:val="20"/>
        </w:rPr>
      </w:pPr>
      <w:r w:rsidRPr="002F7F98">
        <w:rPr>
          <w:rStyle w:val="FootnoteReference"/>
        </w:rPr>
        <w:footnoteRef/>
      </w:r>
      <w:r w:rsidRPr="002F7F98">
        <w:rPr>
          <w:rFonts w:ascii="Times New Roman" w:hAnsi="Times New Roman" w:cs="Times New Roman"/>
          <w:sz w:val="20"/>
          <w:szCs w:val="20"/>
        </w:rPr>
        <w:t xml:space="preserve">Dye, T. R. (2013). </w:t>
      </w:r>
      <w:r w:rsidRPr="002F7F98">
        <w:rPr>
          <w:rFonts w:ascii="Times New Roman" w:hAnsi="Times New Roman" w:cs="Times New Roman"/>
          <w:i/>
          <w:iCs/>
          <w:sz w:val="20"/>
          <w:szCs w:val="20"/>
        </w:rPr>
        <w:t>Understanding Public Policy</w:t>
      </w:r>
      <w:r w:rsidRPr="00367D03">
        <w:rPr>
          <w:rFonts w:ascii="Times New Roman" w:hAnsi="Times New Roman" w:cs="Times New Roman"/>
          <w:i/>
          <w:iCs/>
          <w:sz w:val="20"/>
          <w:szCs w:val="20"/>
        </w:rPr>
        <w:t>.</w:t>
      </w:r>
      <w:r w:rsidRPr="00367D03">
        <w:rPr>
          <w:rFonts w:ascii="Times New Roman" w:hAnsi="Times New Roman" w:cs="Times New Roman"/>
          <w:sz w:val="20"/>
          <w:szCs w:val="20"/>
        </w:rPr>
        <w:t xml:space="preserve"> New York: Pearson.</w:t>
      </w:r>
    </w:p>
  </w:footnote>
  <w:footnote w:id="15">
    <w:p w:rsidR="00214694" w:rsidRPr="00B476FD" w:rsidRDefault="00214694" w:rsidP="00214694">
      <w:pPr>
        <w:pStyle w:val="FootnoteText"/>
        <w:jc w:val="both"/>
        <w:rPr>
          <w:rFonts w:ascii="Times New Roman" w:hAnsi="Times New Roman" w:cs="Times New Roman"/>
        </w:rPr>
      </w:pPr>
      <w:r w:rsidRPr="00B476FD">
        <w:rPr>
          <w:rStyle w:val="FootnoteReference"/>
          <w:rFonts w:ascii="Times New Roman" w:hAnsi="Times New Roman" w:cs="Times New Roman"/>
        </w:rPr>
        <w:footnoteRef/>
      </w:r>
      <w:r w:rsidRPr="00B476FD">
        <w:rPr>
          <w:rFonts w:ascii="Times New Roman" w:hAnsi="Times New Roman" w:cs="Times New Roman"/>
        </w:rPr>
        <w:t xml:space="preserve"> Asshiddiqie, Jimly. (2006). </w:t>
      </w:r>
      <w:r w:rsidRPr="00B476FD">
        <w:rPr>
          <w:rFonts w:ascii="Times New Roman" w:hAnsi="Times New Roman" w:cs="Times New Roman"/>
          <w:i/>
          <w:iCs/>
        </w:rPr>
        <w:t>Konstitusi dan Konstitusionalisme Indonesia</w:t>
      </w:r>
      <w:r w:rsidRPr="00B476FD">
        <w:rPr>
          <w:rFonts w:ascii="Times New Roman" w:hAnsi="Times New Roman" w:cs="Times New Roman"/>
        </w:rPr>
        <w:t>. Jakarta: Konstitusi Press.</w:t>
      </w:r>
    </w:p>
  </w:footnote>
  <w:footnote w:id="16">
    <w:p w:rsidR="00214694" w:rsidRPr="00C322F6" w:rsidRDefault="00214694" w:rsidP="00214694">
      <w:pPr>
        <w:pStyle w:val="FootnoteText"/>
        <w:jc w:val="both"/>
        <w:rPr>
          <w:rFonts w:ascii="Times New Roman" w:hAnsi="Times New Roman" w:cs="Times New Roman"/>
        </w:rPr>
      </w:pPr>
      <w:r w:rsidRPr="00C322F6">
        <w:rPr>
          <w:rStyle w:val="FootnoteReference"/>
          <w:rFonts w:ascii="Times New Roman" w:hAnsi="Times New Roman" w:cs="Times New Roman"/>
        </w:rPr>
        <w:footnoteRef/>
      </w:r>
      <w:r w:rsidRPr="00C322F6">
        <w:rPr>
          <w:rFonts w:ascii="Times New Roman" w:hAnsi="Times New Roman" w:cs="Times New Roman"/>
        </w:rPr>
        <w:t xml:space="preserve"> Peraturan Kepolisian Negara Republik Indonesia Nomor 7 Tahun 2021 tentang Registrasi dan Identifikasi Kendaraan Bermotor.</w:t>
      </w:r>
    </w:p>
  </w:footnote>
  <w:footnote w:id="17">
    <w:p w:rsidR="00214694" w:rsidRPr="002F7F98" w:rsidRDefault="00214694" w:rsidP="00214694">
      <w:pPr>
        <w:spacing w:after="0" w:line="240" w:lineRule="auto"/>
        <w:jc w:val="both"/>
        <w:rPr>
          <w:rFonts w:ascii="Times New Roman" w:hAnsi="Times New Roman" w:cs="Times New Roman"/>
          <w:sz w:val="20"/>
          <w:szCs w:val="20"/>
        </w:rPr>
      </w:pPr>
      <w:r>
        <w:rPr>
          <w:rStyle w:val="FootnoteReference"/>
        </w:rPr>
        <w:footnoteRef/>
      </w:r>
      <w:r w:rsidRPr="00367D03">
        <w:rPr>
          <w:rFonts w:ascii="Times New Roman" w:hAnsi="Times New Roman" w:cs="Times New Roman"/>
          <w:sz w:val="20"/>
          <w:szCs w:val="20"/>
        </w:rPr>
        <w:t>Ridwan HR. (2011).</w:t>
      </w:r>
      <w:r w:rsidRPr="002F7F98">
        <w:rPr>
          <w:rFonts w:ascii="Times New Roman" w:hAnsi="Times New Roman" w:cs="Times New Roman"/>
          <w:i/>
          <w:iCs/>
          <w:sz w:val="20"/>
          <w:szCs w:val="20"/>
        </w:rPr>
        <w:t>Hukum Administrasi Negara.</w:t>
      </w:r>
      <w:r w:rsidRPr="002F7F98">
        <w:rPr>
          <w:rFonts w:ascii="Times New Roman" w:hAnsi="Times New Roman" w:cs="Times New Roman"/>
          <w:sz w:val="20"/>
          <w:szCs w:val="20"/>
        </w:rPr>
        <w:t xml:space="preserve"> Jakarta: Rajawali Pers.</w:t>
      </w:r>
    </w:p>
  </w:footnote>
  <w:footnote w:id="18">
    <w:p w:rsidR="00214694" w:rsidRPr="0047520A" w:rsidRDefault="00214694" w:rsidP="00214694">
      <w:pPr>
        <w:pStyle w:val="FootnoteText"/>
        <w:ind w:left="284" w:hanging="284"/>
        <w:jc w:val="both"/>
        <w:rPr>
          <w:rFonts w:ascii="Times New Roman" w:hAnsi="Times New Roman" w:cs="Times New Roman"/>
        </w:rPr>
      </w:pPr>
      <w:r>
        <w:rPr>
          <w:rStyle w:val="FootnoteReference"/>
        </w:rPr>
        <w:footnoteRef/>
      </w:r>
      <w:r w:rsidRPr="0047520A">
        <w:rPr>
          <w:rFonts w:ascii="Times New Roman" w:hAnsi="Times New Roman" w:cs="Times New Roman"/>
        </w:rPr>
        <w:t>Peraturan Kepolisian Negara Republik Indonesia Nomor 7 Tahun 2021 tentang Registrasi dan Identifikasi Kendaraan Bermotor.</w:t>
      </w:r>
    </w:p>
  </w:footnote>
  <w:footnote w:id="19">
    <w:p w:rsidR="00214694" w:rsidRPr="002F7F98" w:rsidRDefault="00214694" w:rsidP="00214694">
      <w:pPr>
        <w:spacing w:after="0" w:line="240" w:lineRule="auto"/>
        <w:ind w:left="284" w:hanging="284"/>
        <w:jc w:val="both"/>
        <w:rPr>
          <w:rFonts w:ascii="Times New Roman" w:hAnsi="Times New Roman" w:cs="Times New Roman"/>
          <w:sz w:val="20"/>
          <w:szCs w:val="20"/>
        </w:rPr>
      </w:pPr>
      <w:r w:rsidRPr="002F7F98">
        <w:rPr>
          <w:rStyle w:val="FootnoteReference"/>
        </w:rPr>
        <w:footnoteRef/>
      </w:r>
      <w:r w:rsidRPr="002F7F98">
        <w:rPr>
          <w:rFonts w:ascii="Times New Roman" w:hAnsi="Times New Roman" w:cs="Times New Roman"/>
          <w:sz w:val="20"/>
          <w:szCs w:val="20"/>
        </w:rPr>
        <w:t xml:space="preserve">Dwiyanto, A. (2006). </w:t>
      </w:r>
      <w:r w:rsidRPr="002F7F98">
        <w:rPr>
          <w:rFonts w:ascii="Times New Roman" w:hAnsi="Times New Roman" w:cs="Times New Roman"/>
          <w:i/>
          <w:iCs/>
          <w:sz w:val="20"/>
          <w:szCs w:val="20"/>
        </w:rPr>
        <w:t>Mewujudkan Good Governance Melalui Pelayanan Publik.</w:t>
      </w:r>
      <w:r w:rsidRPr="002F7F98">
        <w:rPr>
          <w:rFonts w:ascii="Times New Roman" w:hAnsi="Times New Roman" w:cs="Times New Roman"/>
          <w:sz w:val="20"/>
          <w:szCs w:val="20"/>
        </w:rPr>
        <w:t xml:space="preserve"> Yogyakarta: Gadjah Mada University Press.</w:t>
      </w:r>
    </w:p>
  </w:footnote>
  <w:footnote w:id="20">
    <w:p w:rsidR="00214694" w:rsidRPr="008A4F24" w:rsidRDefault="00214694" w:rsidP="00214694">
      <w:pPr>
        <w:spacing w:after="0" w:line="240" w:lineRule="auto"/>
        <w:ind w:left="284" w:hanging="284"/>
        <w:jc w:val="both"/>
        <w:rPr>
          <w:rFonts w:ascii="Times New Roman" w:hAnsi="Times New Roman" w:cs="Times New Roman"/>
          <w:sz w:val="20"/>
          <w:szCs w:val="20"/>
        </w:rPr>
      </w:pPr>
      <w:r w:rsidRPr="002F7F98">
        <w:rPr>
          <w:rStyle w:val="FootnoteReference"/>
        </w:rPr>
        <w:footnoteRef/>
      </w:r>
      <w:r w:rsidRPr="002F7F98">
        <w:rPr>
          <w:rFonts w:ascii="Times New Roman" w:hAnsi="Times New Roman" w:cs="Times New Roman"/>
          <w:sz w:val="20"/>
          <w:szCs w:val="20"/>
        </w:rPr>
        <w:t xml:space="preserve">Zeithaml, V. A., Parasuraman, A., &amp; Berry, L. L. (1990). </w:t>
      </w:r>
      <w:r w:rsidRPr="002F7F98">
        <w:rPr>
          <w:rFonts w:ascii="Times New Roman" w:hAnsi="Times New Roman" w:cs="Times New Roman"/>
          <w:i/>
          <w:iCs/>
          <w:sz w:val="20"/>
          <w:szCs w:val="20"/>
        </w:rPr>
        <w:t>Delivering Quality Service: Balancing Customer Perceptions and Expectations.</w:t>
      </w:r>
      <w:r w:rsidRPr="00367D03">
        <w:rPr>
          <w:rFonts w:ascii="Times New Roman" w:hAnsi="Times New Roman" w:cs="Times New Roman"/>
          <w:sz w:val="20"/>
          <w:szCs w:val="20"/>
        </w:rPr>
        <w:t xml:space="preserve"> New York: Free Press.</w:t>
      </w:r>
    </w:p>
  </w:footnote>
  <w:footnote w:id="21">
    <w:p w:rsidR="00214694" w:rsidRPr="000334B2" w:rsidRDefault="00214694" w:rsidP="00214694">
      <w:pPr>
        <w:pStyle w:val="FootnoteText"/>
        <w:jc w:val="both"/>
        <w:rPr>
          <w:rFonts w:ascii="Times New Roman" w:hAnsi="Times New Roman" w:cs="Times New Roman"/>
        </w:rPr>
      </w:pPr>
      <w:r w:rsidRPr="000334B2">
        <w:rPr>
          <w:rStyle w:val="FootnoteReference"/>
          <w:rFonts w:ascii="Times New Roman" w:hAnsi="Times New Roman" w:cs="Times New Roman"/>
        </w:rPr>
        <w:footnoteRef/>
      </w:r>
      <w:r w:rsidRPr="000334B2">
        <w:rPr>
          <w:rFonts w:ascii="Times New Roman" w:hAnsi="Times New Roman" w:cs="Times New Roman"/>
        </w:rPr>
        <w:t xml:space="preserve"> Thoha, M. (2008). </w:t>
      </w:r>
      <w:r w:rsidRPr="000334B2">
        <w:rPr>
          <w:rFonts w:ascii="Times New Roman" w:hAnsi="Times New Roman" w:cs="Times New Roman"/>
          <w:i/>
          <w:iCs/>
        </w:rPr>
        <w:t>Birokrasi dan Politik di Indonesia</w:t>
      </w:r>
      <w:r w:rsidRPr="000334B2">
        <w:rPr>
          <w:rFonts w:ascii="Times New Roman" w:hAnsi="Times New Roman" w:cs="Times New Roman"/>
        </w:rPr>
        <w:t>. Jakarta: RajaGrafindo Persada.</w:t>
      </w:r>
    </w:p>
  </w:footnote>
  <w:footnote w:id="22">
    <w:p w:rsidR="00214694" w:rsidRPr="000334B2" w:rsidRDefault="00214694" w:rsidP="00214694">
      <w:pPr>
        <w:pStyle w:val="FootnoteText"/>
        <w:jc w:val="both"/>
        <w:rPr>
          <w:rFonts w:ascii="Times New Roman" w:hAnsi="Times New Roman" w:cs="Times New Roman"/>
        </w:rPr>
      </w:pPr>
      <w:r w:rsidRPr="000334B2">
        <w:rPr>
          <w:rStyle w:val="FootnoteReference"/>
          <w:rFonts w:ascii="Times New Roman" w:hAnsi="Times New Roman" w:cs="Times New Roman"/>
        </w:rPr>
        <w:footnoteRef/>
      </w:r>
      <w:r w:rsidRPr="000334B2">
        <w:rPr>
          <w:rFonts w:ascii="Times New Roman" w:hAnsi="Times New Roman" w:cs="Times New Roman"/>
        </w:rPr>
        <w:t xml:space="preserve"> Dwiyanto, A. (2006). </w:t>
      </w:r>
      <w:r w:rsidRPr="000334B2">
        <w:rPr>
          <w:rFonts w:ascii="Times New Roman" w:hAnsi="Times New Roman" w:cs="Times New Roman"/>
          <w:i/>
          <w:iCs/>
        </w:rPr>
        <w:t>Mewujudkan Good Governance melalui Pelayanan Publik</w:t>
      </w:r>
      <w:r w:rsidRPr="000334B2">
        <w:rPr>
          <w:rFonts w:ascii="Times New Roman" w:hAnsi="Times New Roman" w:cs="Times New Roman"/>
        </w:rPr>
        <w:t>. Yogyakarta: Gadjah Mada University Press.</w:t>
      </w:r>
    </w:p>
  </w:footnote>
  <w:footnote w:id="23">
    <w:p w:rsidR="00214694" w:rsidRPr="000334B2" w:rsidRDefault="00214694" w:rsidP="00214694">
      <w:pPr>
        <w:pStyle w:val="FootnoteText"/>
        <w:jc w:val="both"/>
        <w:rPr>
          <w:rFonts w:ascii="Times New Roman" w:hAnsi="Times New Roman" w:cs="Times New Roman"/>
        </w:rPr>
      </w:pPr>
      <w:r w:rsidRPr="000334B2">
        <w:rPr>
          <w:rStyle w:val="FootnoteReference"/>
          <w:rFonts w:ascii="Times New Roman" w:hAnsi="Times New Roman" w:cs="Times New Roman"/>
        </w:rPr>
        <w:footnoteRef/>
      </w:r>
      <w:r w:rsidRPr="000334B2">
        <w:rPr>
          <w:rFonts w:ascii="Times New Roman" w:hAnsi="Times New Roman" w:cs="Times New Roman"/>
        </w:rPr>
        <w:t xml:space="preserve"> Sedarmayanti. (2009). </w:t>
      </w:r>
      <w:r w:rsidRPr="000334B2">
        <w:rPr>
          <w:rFonts w:ascii="Times New Roman" w:hAnsi="Times New Roman" w:cs="Times New Roman"/>
          <w:i/>
          <w:iCs/>
        </w:rPr>
        <w:t>Good Governance (Kepemerintahan yang Baik)</w:t>
      </w:r>
      <w:r w:rsidRPr="000334B2">
        <w:rPr>
          <w:rFonts w:ascii="Times New Roman" w:hAnsi="Times New Roman" w:cs="Times New Roman"/>
        </w:rPr>
        <w:t>. Bandung: Mandar Maju.</w:t>
      </w:r>
    </w:p>
  </w:footnote>
  <w:footnote w:id="24">
    <w:p w:rsidR="00214694" w:rsidRPr="004A6F85" w:rsidRDefault="00214694" w:rsidP="00214694">
      <w:pPr>
        <w:pStyle w:val="FootnoteText"/>
        <w:jc w:val="both"/>
        <w:rPr>
          <w:rFonts w:ascii="Times New Roman" w:hAnsi="Times New Roman" w:cs="Times New Roman"/>
        </w:rPr>
      </w:pPr>
      <w:r w:rsidRPr="004A6F85">
        <w:rPr>
          <w:rStyle w:val="FootnoteReference"/>
          <w:rFonts w:ascii="Times New Roman" w:hAnsi="Times New Roman" w:cs="Times New Roman"/>
        </w:rPr>
        <w:footnoteRef/>
      </w:r>
      <w:r w:rsidRPr="004A6F85">
        <w:rPr>
          <w:rFonts w:ascii="Times New Roman" w:hAnsi="Times New Roman" w:cs="Times New Roman"/>
        </w:rPr>
        <w:t xml:space="preserve"> Hood, C. (1991). A public management for all seasons? </w:t>
      </w:r>
      <w:r w:rsidRPr="004A6F85">
        <w:rPr>
          <w:rFonts w:ascii="Times New Roman" w:hAnsi="Times New Roman" w:cs="Times New Roman"/>
          <w:i/>
          <w:iCs/>
        </w:rPr>
        <w:t>Public Administration</w:t>
      </w:r>
      <w:r w:rsidRPr="004A6F85">
        <w:rPr>
          <w:rFonts w:ascii="Times New Roman" w:hAnsi="Times New Roman" w:cs="Times New Roman"/>
        </w:rPr>
        <w:t>, 69(1), 3–19.</w:t>
      </w:r>
    </w:p>
    <w:p w:rsidR="00214694" w:rsidRDefault="00214694" w:rsidP="00214694">
      <w:pPr>
        <w:pStyle w:val="FootnoteText"/>
      </w:pPr>
    </w:p>
  </w:footnote>
  <w:footnote w:id="25">
    <w:p w:rsidR="00214694" w:rsidRPr="004A6F85" w:rsidRDefault="00214694" w:rsidP="00214694">
      <w:pPr>
        <w:pStyle w:val="FootnoteText"/>
        <w:jc w:val="both"/>
        <w:rPr>
          <w:rFonts w:ascii="Times New Roman" w:hAnsi="Times New Roman" w:cs="Times New Roman"/>
        </w:rPr>
      </w:pPr>
      <w:r w:rsidRPr="004A6F85">
        <w:rPr>
          <w:rStyle w:val="FootnoteReference"/>
          <w:rFonts w:ascii="Times New Roman" w:hAnsi="Times New Roman" w:cs="Times New Roman"/>
        </w:rPr>
        <w:footnoteRef/>
      </w:r>
      <w:r w:rsidRPr="004A6F85">
        <w:rPr>
          <w:rFonts w:ascii="Times New Roman" w:hAnsi="Times New Roman" w:cs="Times New Roman"/>
        </w:rPr>
        <w:t xml:space="preserve"> Osborne, D., &amp; Gaebler, T. (1992). </w:t>
      </w:r>
      <w:r w:rsidRPr="004A6F85">
        <w:rPr>
          <w:rFonts w:ascii="Times New Roman" w:hAnsi="Times New Roman" w:cs="Times New Roman"/>
          <w:i/>
          <w:iCs/>
        </w:rPr>
        <w:t>Reinventing Government: How the Entrepreneurial Spirit is Transforming the Public Sector</w:t>
      </w:r>
      <w:r w:rsidRPr="004A6F85">
        <w:rPr>
          <w:rFonts w:ascii="Times New Roman" w:hAnsi="Times New Roman" w:cs="Times New Roman"/>
        </w:rPr>
        <w:t>. Reading, MA: Addison-Wesley.</w:t>
      </w:r>
    </w:p>
    <w:p w:rsidR="00214694" w:rsidRDefault="00214694" w:rsidP="00214694">
      <w:pPr>
        <w:pStyle w:val="FootnoteText"/>
      </w:pPr>
    </w:p>
  </w:footnote>
  <w:footnote w:id="26">
    <w:p w:rsidR="00214694" w:rsidRPr="004A6F85" w:rsidRDefault="00214694" w:rsidP="00214694">
      <w:pPr>
        <w:pStyle w:val="FootnoteText"/>
        <w:jc w:val="both"/>
        <w:rPr>
          <w:rFonts w:ascii="Times New Roman" w:hAnsi="Times New Roman" w:cs="Times New Roman"/>
        </w:rPr>
      </w:pPr>
      <w:r w:rsidRPr="004A6F85">
        <w:rPr>
          <w:rStyle w:val="FootnoteReference"/>
          <w:rFonts w:ascii="Times New Roman" w:hAnsi="Times New Roman" w:cs="Times New Roman"/>
        </w:rPr>
        <w:footnoteRef/>
      </w:r>
      <w:r w:rsidRPr="004A6F85">
        <w:rPr>
          <w:rFonts w:ascii="Times New Roman" w:hAnsi="Times New Roman" w:cs="Times New Roman"/>
        </w:rPr>
        <w:t xml:space="preserve"> Undang-Undang Republik Indonesia Nomor 37 Tahun 2008 tentang Ombudsman Republik Indonesia.</w:t>
      </w:r>
    </w:p>
  </w:footnote>
  <w:footnote w:id="27">
    <w:p w:rsidR="00214694" w:rsidRPr="005A2198" w:rsidRDefault="00214694" w:rsidP="00214694">
      <w:pPr>
        <w:pStyle w:val="FootnoteText"/>
        <w:jc w:val="both"/>
        <w:rPr>
          <w:rFonts w:ascii="Times New Roman" w:hAnsi="Times New Roman" w:cs="Times New Roman"/>
        </w:rPr>
      </w:pPr>
      <w:r w:rsidRPr="004A6F85">
        <w:rPr>
          <w:rStyle w:val="FootnoteReference"/>
          <w:rFonts w:ascii="Times New Roman" w:hAnsi="Times New Roman" w:cs="Times New Roman"/>
        </w:rPr>
        <w:footnoteRef/>
      </w:r>
      <w:r w:rsidRPr="004A6F85">
        <w:rPr>
          <w:rFonts w:ascii="Times New Roman" w:hAnsi="Times New Roman" w:cs="Times New Roman"/>
        </w:rPr>
        <w:t xml:space="preserve"> Dwiyanto, A. (2006). </w:t>
      </w:r>
      <w:r w:rsidRPr="004A6F85">
        <w:rPr>
          <w:rFonts w:ascii="Times New Roman" w:hAnsi="Times New Roman" w:cs="Times New Roman"/>
          <w:i/>
          <w:iCs/>
        </w:rPr>
        <w:t>Mewujudkan Good Governance melalui Pelayanan Publik</w:t>
      </w:r>
      <w:r w:rsidRPr="004A6F85">
        <w:rPr>
          <w:rFonts w:ascii="Times New Roman" w:hAnsi="Times New Roman" w:cs="Times New Roman"/>
        </w:rPr>
        <w:t>. Yogyakarta: Gadjah Mada University Press.</w:t>
      </w:r>
    </w:p>
  </w:footnote>
  <w:footnote w:id="28">
    <w:p w:rsidR="00214694" w:rsidRPr="005A2198" w:rsidRDefault="00214694" w:rsidP="00214694">
      <w:pPr>
        <w:pStyle w:val="FootnoteText"/>
        <w:jc w:val="both"/>
        <w:rPr>
          <w:rFonts w:ascii="Times New Roman" w:hAnsi="Times New Roman" w:cs="Times New Roman"/>
        </w:rPr>
      </w:pPr>
      <w:r w:rsidRPr="005A2198">
        <w:rPr>
          <w:rStyle w:val="FootnoteReference"/>
          <w:rFonts w:ascii="Times New Roman" w:hAnsi="Times New Roman" w:cs="Times New Roman"/>
        </w:rPr>
        <w:footnoteRef/>
      </w:r>
      <w:r w:rsidRPr="005A2198">
        <w:rPr>
          <w:rFonts w:ascii="Times New Roman" w:hAnsi="Times New Roman" w:cs="Times New Roman"/>
        </w:rPr>
        <w:t xml:space="preserve"> Mardiasmo. (2004). Pewujudan Transparansi dan Akuntabilitas Publik Melalui Akuntansi</w:t>
      </w:r>
    </w:p>
  </w:footnote>
  <w:footnote w:id="29">
    <w:p w:rsidR="00214694" w:rsidRPr="00541029" w:rsidRDefault="00214694" w:rsidP="00214694">
      <w:pPr>
        <w:spacing w:after="0" w:line="240" w:lineRule="auto"/>
        <w:jc w:val="both"/>
        <w:rPr>
          <w:rFonts w:ascii="Times New Roman" w:hAnsi="Times New Roman" w:cs="Times New Roman"/>
          <w:sz w:val="20"/>
          <w:szCs w:val="20"/>
        </w:rPr>
      </w:pPr>
      <w:r w:rsidRPr="00541029">
        <w:rPr>
          <w:rStyle w:val="FootnoteReference"/>
          <w:sz w:val="20"/>
          <w:szCs w:val="20"/>
        </w:rPr>
        <w:footnoteRef/>
      </w:r>
      <w:r w:rsidRPr="00BB272F">
        <w:rPr>
          <w:rFonts w:ascii="Times New Roman" w:hAnsi="Times New Roman" w:cs="Times New Roman"/>
          <w:sz w:val="20"/>
          <w:szCs w:val="20"/>
        </w:rPr>
        <w:t>Undang-Undang Republik Indonesia Nomor 25 Tahun 2009 tentang Pelayanan Publik.</w:t>
      </w:r>
    </w:p>
  </w:footnote>
  <w:footnote w:id="30">
    <w:p w:rsidR="00214694" w:rsidRPr="00BB272F" w:rsidRDefault="00214694" w:rsidP="00214694">
      <w:pPr>
        <w:spacing w:after="0" w:line="240" w:lineRule="auto"/>
        <w:jc w:val="both"/>
        <w:rPr>
          <w:rFonts w:ascii="Times New Roman" w:hAnsi="Times New Roman" w:cs="Times New Roman"/>
          <w:sz w:val="20"/>
          <w:szCs w:val="20"/>
        </w:rPr>
      </w:pPr>
      <w:r w:rsidRPr="00541029">
        <w:rPr>
          <w:rStyle w:val="FootnoteReference"/>
          <w:sz w:val="20"/>
          <w:szCs w:val="20"/>
        </w:rPr>
        <w:footnoteRef/>
      </w:r>
      <w:r w:rsidRPr="00BB272F">
        <w:rPr>
          <w:rFonts w:ascii="Times New Roman" w:hAnsi="Times New Roman" w:cs="Times New Roman"/>
          <w:sz w:val="20"/>
          <w:szCs w:val="20"/>
        </w:rPr>
        <w:t xml:space="preserve">Hadjon, P. M. (1987). </w:t>
      </w:r>
      <w:r w:rsidRPr="00BB272F">
        <w:rPr>
          <w:rFonts w:ascii="Times New Roman" w:hAnsi="Times New Roman" w:cs="Times New Roman"/>
          <w:i/>
          <w:iCs/>
          <w:sz w:val="20"/>
          <w:szCs w:val="20"/>
        </w:rPr>
        <w:t>Perlindungan Hukum bagi Rakyat di Indonesia</w:t>
      </w:r>
      <w:r w:rsidRPr="00BB272F">
        <w:rPr>
          <w:rFonts w:ascii="Times New Roman" w:hAnsi="Times New Roman" w:cs="Times New Roman"/>
          <w:sz w:val="20"/>
          <w:szCs w:val="20"/>
        </w:rPr>
        <w:t>. Surabaya: Bina Ilmu.</w:t>
      </w:r>
    </w:p>
    <w:p w:rsidR="00214694" w:rsidRDefault="00214694" w:rsidP="00214694">
      <w:pPr>
        <w:pStyle w:val="FootnoteText"/>
      </w:pPr>
    </w:p>
  </w:footnote>
  <w:footnote w:id="31">
    <w:p w:rsidR="00214694" w:rsidRPr="00BB272F" w:rsidRDefault="00214694" w:rsidP="00214694">
      <w:pPr>
        <w:spacing w:after="0" w:line="240" w:lineRule="auto"/>
        <w:jc w:val="both"/>
        <w:rPr>
          <w:rFonts w:ascii="Times New Roman" w:hAnsi="Times New Roman" w:cs="Times New Roman"/>
          <w:sz w:val="20"/>
          <w:szCs w:val="20"/>
        </w:rPr>
      </w:pPr>
      <w:r w:rsidRPr="00541029">
        <w:rPr>
          <w:rStyle w:val="FootnoteReference"/>
          <w:sz w:val="20"/>
          <w:szCs w:val="20"/>
        </w:rPr>
        <w:footnoteRef/>
      </w:r>
      <w:r w:rsidRPr="00BB272F">
        <w:rPr>
          <w:rFonts w:ascii="Times New Roman" w:hAnsi="Times New Roman" w:cs="Times New Roman"/>
          <w:sz w:val="20"/>
          <w:szCs w:val="20"/>
        </w:rPr>
        <w:t xml:space="preserve">Asshiddiqie, J. (2006). </w:t>
      </w:r>
      <w:r w:rsidRPr="00BB272F">
        <w:rPr>
          <w:rFonts w:ascii="Times New Roman" w:hAnsi="Times New Roman" w:cs="Times New Roman"/>
          <w:i/>
          <w:iCs/>
          <w:sz w:val="20"/>
          <w:szCs w:val="20"/>
        </w:rPr>
        <w:t>Konstitusi dan Konstitusionalisme Indonesia</w:t>
      </w:r>
      <w:r w:rsidRPr="00BB272F">
        <w:rPr>
          <w:rFonts w:ascii="Times New Roman" w:hAnsi="Times New Roman" w:cs="Times New Roman"/>
          <w:sz w:val="20"/>
          <w:szCs w:val="20"/>
        </w:rPr>
        <w:t>. Jakarta: Konstitusi Press.</w:t>
      </w:r>
    </w:p>
    <w:p w:rsidR="00214694" w:rsidRDefault="00214694" w:rsidP="00214694">
      <w:pPr>
        <w:pStyle w:val="FootnoteText"/>
      </w:pPr>
    </w:p>
  </w:footnote>
  <w:footnote w:id="32">
    <w:p w:rsidR="00214694" w:rsidRPr="007E6B4E" w:rsidRDefault="00214694" w:rsidP="00214694">
      <w:pPr>
        <w:spacing w:after="0" w:line="240" w:lineRule="auto"/>
        <w:jc w:val="both"/>
        <w:rPr>
          <w:rFonts w:ascii="Times New Roman" w:hAnsi="Times New Roman" w:cs="Times New Roman"/>
          <w:sz w:val="20"/>
          <w:szCs w:val="20"/>
        </w:rPr>
      </w:pPr>
      <w:r w:rsidRPr="007E6B4E">
        <w:rPr>
          <w:rStyle w:val="FootnoteReference"/>
          <w:sz w:val="20"/>
          <w:szCs w:val="20"/>
        </w:rPr>
        <w:footnoteRef/>
      </w:r>
      <w:r w:rsidRPr="00BB272F">
        <w:rPr>
          <w:rFonts w:ascii="Times New Roman" w:hAnsi="Times New Roman" w:cs="Times New Roman"/>
          <w:sz w:val="20"/>
          <w:szCs w:val="20"/>
        </w:rPr>
        <w:t xml:space="preserve">Denhardt, R. B., &amp; Denhardt, J. V. (2007). </w:t>
      </w:r>
      <w:r w:rsidRPr="00BB272F">
        <w:rPr>
          <w:rFonts w:ascii="Times New Roman" w:hAnsi="Times New Roman" w:cs="Times New Roman"/>
          <w:i/>
          <w:iCs/>
          <w:sz w:val="20"/>
          <w:szCs w:val="20"/>
        </w:rPr>
        <w:t>The New Public Service: Serving, Not Steering</w:t>
      </w:r>
      <w:r w:rsidRPr="00BB272F">
        <w:rPr>
          <w:rFonts w:ascii="Times New Roman" w:hAnsi="Times New Roman" w:cs="Times New Roman"/>
          <w:sz w:val="20"/>
          <w:szCs w:val="20"/>
        </w:rPr>
        <w:t>. New York: M.E. Sharpe.</w:t>
      </w:r>
    </w:p>
  </w:footnote>
  <w:footnote w:id="33">
    <w:p w:rsidR="00214694" w:rsidRPr="00BF6843" w:rsidRDefault="00214694" w:rsidP="00214694">
      <w:pPr>
        <w:spacing w:after="0" w:line="240" w:lineRule="auto"/>
        <w:jc w:val="both"/>
        <w:rPr>
          <w:rFonts w:ascii="Times New Roman" w:hAnsi="Times New Roman" w:cs="Times New Roman"/>
          <w:sz w:val="20"/>
          <w:szCs w:val="20"/>
        </w:rPr>
      </w:pPr>
      <w:r w:rsidRPr="007E6B4E">
        <w:rPr>
          <w:rStyle w:val="FootnoteReference"/>
          <w:sz w:val="20"/>
          <w:szCs w:val="20"/>
        </w:rPr>
        <w:footnoteRef/>
      </w:r>
      <w:r w:rsidRPr="00BB272F">
        <w:rPr>
          <w:rFonts w:ascii="Times New Roman" w:hAnsi="Times New Roman" w:cs="Times New Roman"/>
          <w:sz w:val="20"/>
          <w:szCs w:val="20"/>
        </w:rPr>
        <w:t xml:space="preserve">Nasution, S. (2019). </w:t>
      </w:r>
      <w:r w:rsidRPr="00BB272F">
        <w:rPr>
          <w:rFonts w:ascii="Times New Roman" w:hAnsi="Times New Roman" w:cs="Times New Roman"/>
          <w:i/>
          <w:iCs/>
          <w:sz w:val="20"/>
          <w:szCs w:val="20"/>
        </w:rPr>
        <w:t>Etika Birokrasi dalam Pelayanan Publik</w:t>
      </w:r>
      <w:r w:rsidRPr="00BB272F">
        <w:rPr>
          <w:rFonts w:ascii="Times New Roman" w:hAnsi="Times New Roman" w:cs="Times New Roman"/>
          <w:sz w:val="20"/>
          <w:szCs w:val="20"/>
        </w:rPr>
        <w:t>. Jakarta: Rajawali Pers.</w:t>
      </w:r>
    </w:p>
  </w:footnote>
  <w:footnote w:id="34">
    <w:p w:rsidR="00214694" w:rsidRPr="00BB272F" w:rsidRDefault="00214694" w:rsidP="00214694">
      <w:pPr>
        <w:spacing w:after="0" w:line="240" w:lineRule="auto"/>
        <w:jc w:val="both"/>
        <w:rPr>
          <w:rFonts w:ascii="Times New Roman" w:hAnsi="Times New Roman" w:cs="Times New Roman"/>
          <w:sz w:val="20"/>
          <w:szCs w:val="20"/>
        </w:rPr>
      </w:pPr>
      <w:r w:rsidRPr="00BF6843">
        <w:rPr>
          <w:rStyle w:val="FootnoteReference"/>
          <w:sz w:val="20"/>
          <w:szCs w:val="20"/>
        </w:rPr>
        <w:footnoteRef/>
      </w:r>
      <w:r w:rsidRPr="00BB272F">
        <w:rPr>
          <w:rFonts w:ascii="Times New Roman" w:hAnsi="Times New Roman" w:cs="Times New Roman"/>
          <w:sz w:val="20"/>
          <w:szCs w:val="20"/>
        </w:rPr>
        <w:t xml:space="preserve">Sedarmayanti. (2009). </w:t>
      </w:r>
      <w:r w:rsidRPr="00BB272F">
        <w:rPr>
          <w:rFonts w:ascii="Times New Roman" w:hAnsi="Times New Roman" w:cs="Times New Roman"/>
          <w:i/>
          <w:iCs/>
          <w:sz w:val="20"/>
          <w:szCs w:val="20"/>
        </w:rPr>
        <w:t>Good Governance (Kepemerintahan yang Baik)</w:t>
      </w:r>
      <w:r w:rsidRPr="00BB272F">
        <w:rPr>
          <w:rFonts w:ascii="Times New Roman" w:hAnsi="Times New Roman" w:cs="Times New Roman"/>
          <w:sz w:val="20"/>
          <w:szCs w:val="20"/>
        </w:rPr>
        <w:t>. Bandung: Mandar Maju.</w:t>
      </w:r>
    </w:p>
    <w:p w:rsidR="00214694" w:rsidRDefault="00214694" w:rsidP="00214694">
      <w:pPr>
        <w:pStyle w:val="FootnoteText"/>
      </w:pPr>
    </w:p>
  </w:footnote>
  <w:footnote w:id="35">
    <w:p w:rsidR="00214694" w:rsidRPr="003A5E99" w:rsidRDefault="00214694" w:rsidP="00214694">
      <w:pPr>
        <w:pStyle w:val="FootnoteText"/>
        <w:jc w:val="both"/>
        <w:rPr>
          <w:rFonts w:ascii="Times New Roman" w:hAnsi="Times New Roman" w:cs="Times New Roman"/>
        </w:rPr>
      </w:pPr>
      <w:r w:rsidRPr="00BF6843">
        <w:rPr>
          <w:rStyle w:val="FootnoteReference"/>
          <w:rFonts w:ascii="Times New Roman" w:hAnsi="Times New Roman" w:cs="Times New Roman"/>
        </w:rPr>
        <w:footnoteRef/>
      </w:r>
      <w:r w:rsidRPr="00BF6843">
        <w:rPr>
          <w:rFonts w:ascii="Times New Roman" w:hAnsi="Times New Roman" w:cs="Times New Roman"/>
        </w:rPr>
        <w:t xml:space="preserve"> Dwiyanto, A. (2006). </w:t>
      </w:r>
      <w:r w:rsidRPr="00BF6843">
        <w:rPr>
          <w:rFonts w:ascii="Times New Roman" w:hAnsi="Times New Roman" w:cs="Times New Roman"/>
          <w:i/>
          <w:iCs/>
        </w:rPr>
        <w:t>Mewujudkan Good Governance melalui Pelayanan Publik</w:t>
      </w:r>
      <w:r w:rsidRPr="00BF6843">
        <w:rPr>
          <w:rFonts w:ascii="Times New Roman" w:hAnsi="Times New Roman" w:cs="Times New Roman"/>
        </w:rPr>
        <w:t>. Yogyakarta: Gadjah Mada University Press.</w:t>
      </w:r>
    </w:p>
  </w:footnote>
  <w:footnote w:id="36">
    <w:p w:rsidR="00214694" w:rsidRPr="00BB272F" w:rsidRDefault="00214694" w:rsidP="00214694">
      <w:pPr>
        <w:spacing w:after="0" w:line="240" w:lineRule="auto"/>
        <w:jc w:val="both"/>
        <w:rPr>
          <w:rFonts w:ascii="Times New Roman" w:hAnsi="Times New Roman" w:cs="Times New Roman"/>
          <w:sz w:val="20"/>
          <w:szCs w:val="20"/>
        </w:rPr>
      </w:pPr>
      <w:r w:rsidRPr="003A5E99">
        <w:rPr>
          <w:rStyle w:val="FootnoteReference"/>
          <w:rFonts w:ascii="Times New Roman" w:hAnsi="Times New Roman" w:cs="Times New Roman"/>
          <w:sz w:val="20"/>
          <w:szCs w:val="20"/>
        </w:rPr>
        <w:footnoteRef/>
      </w:r>
      <w:r w:rsidRPr="00BB272F">
        <w:rPr>
          <w:rFonts w:ascii="Times New Roman" w:hAnsi="Times New Roman" w:cs="Times New Roman"/>
          <w:sz w:val="20"/>
          <w:szCs w:val="20"/>
        </w:rPr>
        <w:t xml:space="preserve">Jain, P., &amp; Sukhwal, D. (2021). E-Government and Good Governance: A Conceptual Framework. </w:t>
      </w:r>
      <w:r w:rsidRPr="00BB272F">
        <w:rPr>
          <w:rFonts w:ascii="Times New Roman" w:hAnsi="Times New Roman" w:cs="Times New Roman"/>
          <w:i/>
          <w:iCs/>
          <w:sz w:val="20"/>
          <w:szCs w:val="20"/>
        </w:rPr>
        <w:t>Journal of Public Affairs</w:t>
      </w:r>
      <w:r w:rsidRPr="00BB272F">
        <w:rPr>
          <w:rFonts w:ascii="Times New Roman" w:hAnsi="Times New Roman" w:cs="Times New Roman"/>
          <w:sz w:val="20"/>
          <w:szCs w:val="20"/>
        </w:rPr>
        <w:t>, 21(3), 1–8.</w:t>
      </w:r>
    </w:p>
    <w:p w:rsidR="00214694" w:rsidRPr="003A5E99" w:rsidRDefault="00214694" w:rsidP="00214694">
      <w:pPr>
        <w:pStyle w:val="FootnoteText"/>
        <w:jc w:val="both"/>
        <w:rPr>
          <w:rFonts w:ascii="Times New Roman" w:hAnsi="Times New Roman"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878" w:rsidRDefault="003343B5">
    <w:pPr>
      <w:pStyle w:val="Header"/>
    </w:pPr>
    <w:r w:rsidRPr="003343B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3804" o:spid="_x0000_s2053" type="#_x0000_t75" style="position:absolute;margin-left:0;margin-top:0;width:396.9pt;height:322.75pt;z-index:-251653120;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0454146"/>
      <w:docPartObj>
        <w:docPartGallery w:val="Page Numbers (Top of Page)"/>
        <w:docPartUnique/>
      </w:docPartObj>
    </w:sdtPr>
    <w:sdtEndPr>
      <w:rPr>
        <w:noProof/>
      </w:rPr>
    </w:sdtEndPr>
    <w:sdtContent>
      <w:p w:rsidR="00560BF0" w:rsidRPr="001D14AD" w:rsidRDefault="00560BF0" w:rsidP="00560BF0">
        <w:pPr>
          <w:pStyle w:val="Header"/>
          <w:jc w:val="right"/>
          <w:rPr>
            <w:lang w:val="id-ID"/>
          </w:rPr>
        </w:pPr>
        <w:r>
          <w:rPr>
            <w:lang w:val="id-ID"/>
          </w:rPr>
          <w:t>PUBLISH: 26/11/2025 14:27:15</w:t>
        </w:r>
      </w:p>
      <w:p w:rsidR="007B413D" w:rsidRDefault="003343B5">
        <w:pPr>
          <w:pStyle w:val="Header"/>
          <w:jc w:val="right"/>
        </w:pPr>
        <w:r w:rsidRPr="003343B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3805" o:spid="_x0000_s2054" type="#_x0000_t75" style="position:absolute;left:0;text-align:left;margin-left:0;margin-top:0;width:396.9pt;height:322.75pt;z-index:-251652096;mso-position-horizontal:center;mso-position-horizontal-relative:margin;mso-position-vertical:center;mso-position-vertical-relative:margin" o:allowincell="f">
              <v:imagedata r:id="rId1" o:title="download" gain="19661f" blacklevel="22938f"/>
              <w10:wrap anchorx="margin" anchory="margin"/>
            </v:shape>
          </w:pict>
        </w:r>
        <w:r>
          <w:fldChar w:fldCharType="begin"/>
        </w:r>
        <w:r w:rsidR="007C2F1A">
          <w:instrText xml:space="preserve"> PAGE   \* MERGEFORMAT </w:instrText>
        </w:r>
        <w:r>
          <w:fldChar w:fldCharType="separate"/>
        </w:r>
        <w:r w:rsidR="00560BF0">
          <w:rPr>
            <w:noProof/>
          </w:rPr>
          <w:t>27</w:t>
        </w:r>
        <w:r>
          <w:rPr>
            <w:noProof/>
          </w:rPr>
          <w:fldChar w:fldCharType="end"/>
        </w:r>
      </w:p>
    </w:sdtContent>
  </w:sdt>
  <w:p w:rsidR="007B413D" w:rsidRDefault="009B01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878" w:rsidRDefault="003343B5">
    <w:pPr>
      <w:pStyle w:val="Header"/>
    </w:pPr>
    <w:r w:rsidRPr="003343B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3803" o:spid="_x0000_s2052" type="#_x0000_t75" style="position:absolute;margin-left:0;margin-top:0;width:396.9pt;height:322.75pt;z-index:-251654144;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428E"/>
    <w:multiLevelType w:val="multilevel"/>
    <w:tmpl w:val="12F23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C2158"/>
    <w:multiLevelType w:val="multilevel"/>
    <w:tmpl w:val="08D4FA72"/>
    <w:lvl w:ilvl="0">
      <w:start w:val="1"/>
      <w:numFmt w:val="lowerLetter"/>
      <w:lvlText w:val="%1)"/>
      <w:lvlJc w:val="left"/>
      <w:pPr>
        <w:tabs>
          <w:tab w:val="num" w:pos="786"/>
        </w:tabs>
        <w:ind w:left="786" w:hanging="360"/>
      </w:pPr>
      <w:rPr>
        <w:rFonts w:hint="default"/>
        <w:sz w:val="24"/>
        <w:szCs w:val="32"/>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nsid w:val="10217037"/>
    <w:multiLevelType w:val="multilevel"/>
    <w:tmpl w:val="71DECBD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5E10E8"/>
    <w:multiLevelType w:val="multilevel"/>
    <w:tmpl w:val="CD249CF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877FA"/>
    <w:multiLevelType w:val="multilevel"/>
    <w:tmpl w:val="D9949580"/>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ind w:left="1440" w:hanging="360"/>
      </w:p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86D60"/>
    <w:multiLevelType w:val="multilevel"/>
    <w:tmpl w:val="C354EB5A"/>
    <w:lvl w:ilvl="0">
      <w:start w:val="1"/>
      <w:numFmt w:val="lowerLetter"/>
      <w:lvlText w:val="%1)"/>
      <w:lvlJc w:val="left"/>
      <w:pPr>
        <w:tabs>
          <w:tab w:val="num" w:pos="1069"/>
        </w:tabs>
        <w:ind w:left="1069" w:hanging="360"/>
      </w:pPr>
      <w:rPr>
        <w:rFonts w:hint="default"/>
        <w:sz w:val="24"/>
        <w:szCs w:val="32"/>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6">
    <w:nsid w:val="1F121BE1"/>
    <w:multiLevelType w:val="hybridMultilevel"/>
    <w:tmpl w:val="8F20551C"/>
    <w:lvl w:ilvl="0" w:tplc="8826A3D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9F7B4F"/>
    <w:multiLevelType w:val="hybridMultilevel"/>
    <w:tmpl w:val="A4E69522"/>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9E978FB"/>
    <w:multiLevelType w:val="multilevel"/>
    <w:tmpl w:val="7DA0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505F69"/>
    <w:multiLevelType w:val="hybridMultilevel"/>
    <w:tmpl w:val="15943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2647CF"/>
    <w:multiLevelType w:val="multilevel"/>
    <w:tmpl w:val="D396C3A6"/>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304F4A"/>
    <w:multiLevelType w:val="multilevel"/>
    <w:tmpl w:val="0338C4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B07A49"/>
    <w:multiLevelType w:val="multilevel"/>
    <w:tmpl w:val="A6C67752"/>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B10A43"/>
    <w:multiLevelType w:val="multilevel"/>
    <w:tmpl w:val="1254A7DE"/>
    <w:lvl w:ilvl="0">
      <w:start w:val="1"/>
      <w:numFmt w:val="lowerLetter"/>
      <w:lvlText w:val="%1)"/>
      <w:lvlJc w:val="left"/>
      <w:pPr>
        <w:tabs>
          <w:tab w:val="num" w:pos="2160"/>
        </w:tabs>
        <w:ind w:left="2160" w:hanging="360"/>
      </w:pPr>
    </w:lvl>
    <w:lvl w:ilvl="1">
      <w:start w:val="1"/>
      <w:numFmt w:val="decimal"/>
      <w:lvlText w:val="%2)"/>
      <w:lvlJc w:val="left"/>
      <w:pPr>
        <w:ind w:left="2880" w:hanging="360"/>
      </w:pPr>
      <w:rPr>
        <w:rFonts w:hint="default"/>
      </w:r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5">
    <w:nsid w:val="413D7E85"/>
    <w:multiLevelType w:val="multilevel"/>
    <w:tmpl w:val="AC7CAF80"/>
    <w:lvl w:ilvl="0">
      <w:start w:val="1"/>
      <w:numFmt w:val="lowerLetter"/>
      <w:lvlText w:val="%1)"/>
      <w:lvlJc w:val="left"/>
      <w:pPr>
        <w:tabs>
          <w:tab w:val="num" w:pos="1069"/>
        </w:tabs>
        <w:ind w:left="1069" w:hanging="360"/>
      </w:pPr>
      <w:rPr>
        <w:rFonts w:hint="default"/>
        <w:sz w:val="24"/>
        <w:szCs w:val="32"/>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6">
    <w:nsid w:val="4D1A1B53"/>
    <w:multiLevelType w:val="hybridMultilevel"/>
    <w:tmpl w:val="F89078C8"/>
    <w:lvl w:ilvl="0" w:tplc="E2683DE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D3B0F32"/>
    <w:multiLevelType w:val="hybridMultilevel"/>
    <w:tmpl w:val="35CE8804"/>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4F0F39E8"/>
    <w:multiLevelType w:val="multilevel"/>
    <w:tmpl w:val="280CB5A6"/>
    <w:lvl w:ilvl="0">
      <w:start w:val="1"/>
      <w:numFmt w:val="lowerLetter"/>
      <w:lvlText w:val="%1)"/>
      <w:lvlJc w:val="left"/>
      <w:pPr>
        <w:tabs>
          <w:tab w:val="num" w:pos="1069"/>
        </w:tabs>
        <w:ind w:left="1069" w:hanging="360"/>
      </w:pPr>
      <w:rPr>
        <w:rFonts w:hint="default"/>
        <w:sz w:val="24"/>
        <w:szCs w:val="32"/>
      </w:rPr>
    </w:lvl>
    <w:lvl w:ilvl="1">
      <w:start w:val="1"/>
      <w:numFmt w:val="upperLetter"/>
      <w:lvlText w:val="%2."/>
      <w:lvlJc w:val="left"/>
      <w:pPr>
        <w:ind w:left="1789" w:hanging="360"/>
      </w:pPr>
      <w:rPr>
        <w:rFonts w:hint="default"/>
        <w:b/>
        <w:bCs/>
        <w:i w:val="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9">
    <w:nsid w:val="4F3F7803"/>
    <w:multiLevelType w:val="hybridMultilevel"/>
    <w:tmpl w:val="85E4F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B67C19"/>
    <w:multiLevelType w:val="multilevel"/>
    <w:tmpl w:val="0DF0187E"/>
    <w:lvl w:ilvl="0">
      <w:start w:val="1"/>
      <w:numFmt w:val="lowerLetter"/>
      <w:lvlText w:val="%1)"/>
      <w:lvlJc w:val="left"/>
      <w:pPr>
        <w:tabs>
          <w:tab w:val="num" w:pos="1069"/>
        </w:tabs>
        <w:ind w:left="1069" w:hanging="360"/>
      </w:pPr>
      <w:rPr>
        <w:rFonts w:hint="default"/>
        <w:sz w:val="24"/>
        <w:szCs w:val="32"/>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1">
    <w:nsid w:val="58933620"/>
    <w:multiLevelType w:val="hybridMultilevel"/>
    <w:tmpl w:val="970ADA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632BE7"/>
    <w:multiLevelType w:val="multilevel"/>
    <w:tmpl w:val="D68EA204"/>
    <w:lvl w:ilvl="0">
      <w:start w:val="1"/>
      <w:numFmt w:val="decimal"/>
      <w:lvlText w:val="%1."/>
      <w:lvlJc w:val="left"/>
      <w:pPr>
        <w:tabs>
          <w:tab w:val="num" w:pos="720"/>
        </w:tabs>
        <w:ind w:left="720" w:hanging="360"/>
      </w:pPr>
    </w:lvl>
    <w:lvl w:ilvl="1">
      <w:start w:val="13"/>
      <w:numFmt w:val="upperLetter"/>
      <w:lvlText w:val="%2."/>
      <w:lvlJc w:val="left"/>
      <w:pPr>
        <w:ind w:left="1440" w:hanging="360"/>
      </w:pPr>
      <w:rPr>
        <w:rFonts w:hint="default"/>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60518B"/>
    <w:multiLevelType w:val="multilevel"/>
    <w:tmpl w:val="17988E4E"/>
    <w:lvl w:ilvl="0">
      <w:start w:val="1"/>
      <w:numFmt w:val="lowerLetter"/>
      <w:lvlText w:val="%1)"/>
      <w:lvlJc w:val="left"/>
      <w:pPr>
        <w:tabs>
          <w:tab w:val="num" w:pos="1080"/>
        </w:tabs>
        <w:ind w:left="1080" w:hanging="360"/>
      </w:pPr>
    </w:lvl>
    <w:lvl w:ilvl="1">
      <w:start w:val="1"/>
      <w:numFmt w:val="decimal"/>
      <w:lvlText w:val="%2)"/>
      <w:lvlJc w:val="left"/>
      <w:pPr>
        <w:ind w:left="1800" w:hanging="360"/>
      </w:pPr>
      <w:rPr>
        <w:rFonts w:hint="default"/>
      </w:rPr>
    </w:lvl>
    <w:lvl w:ilvl="2">
      <w:start w:val="1"/>
      <w:numFmt w:val="upperLetter"/>
      <w:lvlText w:val="%3."/>
      <w:lvlJc w:val="left"/>
      <w:pPr>
        <w:ind w:left="2520" w:hanging="360"/>
      </w:pPr>
      <w:rPr>
        <w:rFonts w:hint="default"/>
        <w:b/>
        <w:bCs/>
      </w:r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4">
    <w:nsid w:val="6C302FA1"/>
    <w:multiLevelType w:val="multilevel"/>
    <w:tmpl w:val="3BAA325A"/>
    <w:lvl w:ilvl="0">
      <w:start w:val="1"/>
      <w:numFmt w:val="lowerLetter"/>
      <w:lvlText w:val="%1)"/>
      <w:lvlJc w:val="left"/>
      <w:pPr>
        <w:tabs>
          <w:tab w:val="num" w:pos="786"/>
        </w:tabs>
        <w:ind w:left="786" w:hanging="360"/>
      </w:pPr>
      <w:rPr>
        <w:rFonts w:hint="default"/>
        <w:sz w:val="24"/>
        <w:szCs w:val="32"/>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5">
    <w:nsid w:val="6ED9537C"/>
    <w:multiLevelType w:val="multilevel"/>
    <w:tmpl w:val="C1044132"/>
    <w:lvl w:ilvl="0">
      <w:start w:val="1"/>
      <w:numFmt w:val="lowerLetter"/>
      <w:lvlText w:val="%1)"/>
      <w:lvlJc w:val="left"/>
      <w:pPr>
        <w:tabs>
          <w:tab w:val="num" w:pos="1080"/>
        </w:tabs>
        <w:ind w:left="1080" w:hanging="360"/>
      </w:pPr>
      <w:rPr>
        <w:rFonts w:hint="default"/>
        <w:sz w:val="24"/>
        <w:szCs w:val="32"/>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nsid w:val="72D40FD4"/>
    <w:multiLevelType w:val="multilevel"/>
    <w:tmpl w:val="D0CA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0270DE"/>
    <w:multiLevelType w:val="hybridMultilevel"/>
    <w:tmpl w:val="CC882950"/>
    <w:lvl w:ilvl="0" w:tplc="E2683DE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76627150"/>
    <w:multiLevelType w:val="multilevel"/>
    <w:tmpl w:val="080E82B4"/>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2B115D"/>
    <w:multiLevelType w:val="multilevel"/>
    <w:tmpl w:val="27E010BE"/>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9147A6"/>
    <w:multiLevelType w:val="multilevel"/>
    <w:tmpl w:val="1C92667A"/>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27"/>
  </w:num>
  <w:num w:numId="4">
    <w:abstractNumId w:val="7"/>
  </w:num>
  <w:num w:numId="5">
    <w:abstractNumId w:val="16"/>
  </w:num>
  <w:num w:numId="6">
    <w:abstractNumId w:val="0"/>
  </w:num>
  <w:num w:numId="7">
    <w:abstractNumId w:val="26"/>
  </w:num>
  <w:num w:numId="8">
    <w:abstractNumId w:val="18"/>
  </w:num>
  <w:num w:numId="9">
    <w:abstractNumId w:val="20"/>
  </w:num>
  <w:num w:numId="10">
    <w:abstractNumId w:val="6"/>
  </w:num>
  <w:num w:numId="11">
    <w:abstractNumId w:val="9"/>
  </w:num>
  <w:num w:numId="12">
    <w:abstractNumId w:val="19"/>
  </w:num>
  <w:num w:numId="13">
    <w:abstractNumId w:val="14"/>
  </w:num>
  <w:num w:numId="14">
    <w:abstractNumId w:val="21"/>
  </w:num>
  <w:num w:numId="15">
    <w:abstractNumId w:val="29"/>
  </w:num>
  <w:num w:numId="16">
    <w:abstractNumId w:val="22"/>
  </w:num>
  <w:num w:numId="17">
    <w:abstractNumId w:val="2"/>
  </w:num>
  <w:num w:numId="18">
    <w:abstractNumId w:val="23"/>
  </w:num>
  <w:num w:numId="19">
    <w:abstractNumId w:val="8"/>
  </w:num>
  <w:num w:numId="20">
    <w:abstractNumId w:val="4"/>
  </w:num>
  <w:num w:numId="21">
    <w:abstractNumId w:val="15"/>
  </w:num>
  <w:num w:numId="22">
    <w:abstractNumId w:val="5"/>
  </w:num>
  <w:num w:numId="23">
    <w:abstractNumId w:val="25"/>
  </w:num>
  <w:num w:numId="24">
    <w:abstractNumId w:val="11"/>
  </w:num>
  <w:num w:numId="25">
    <w:abstractNumId w:val="28"/>
  </w:num>
  <w:num w:numId="26">
    <w:abstractNumId w:val="30"/>
  </w:num>
  <w:num w:numId="27">
    <w:abstractNumId w:val="12"/>
  </w:num>
  <w:num w:numId="28">
    <w:abstractNumId w:val="1"/>
  </w:num>
  <w:num w:numId="29">
    <w:abstractNumId w:val="24"/>
  </w:num>
  <w:num w:numId="30">
    <w:abstractNumId w:val="10"/>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formatting="1" w:enforcement="1" w:cryptProviderType="rsaFull" w:cryptAlgorithmClass="hash" w:cryptAlgorithmType="typeAny" w:cryptAlgorithmSid="4" w:cryptSpinCount="50000" w:hash="p9JVAmuAVAmva/25fKLeyUmXXjk=" w:salt="WM7zZUq9L/frNEbB7bEef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30010"/>
    <w:rsid w:val="00130010"/>
    <w:rsid w:val="001A5681"/>
    <w:rsid w:val="00214694"/>
    <w:rsid w:val="002F09AD"/>
    <w:rsid w:val="003343B5"/>
    <w:rsid w:val="00560BF0"/>
    <w:rsid w:val="007113D4"/>
    <w:rsid w:val="007C2F1A"/>
    <w:rsid w:val="00915FAB"/>
    <w:rsid w:val="009B010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10"/>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0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10"/>
    <w:rPr>
      <w:kern w:val="2"/>
    </w:rPr>
  </w:style>
  <w:style w:type="paragraph" w:styleId="Header">
    <w:name w:val="header"/>
    <w:basedOn w:val="Normal"/>
    <w:link w:val="HeaderChar"/>
    <w:uiPriority w:val="99"/>
    <w:unhideWhenUsed/>
    <w:rsid w:val="00130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10"/>
    <w:rPr>
      <w:kern w:val="2"/>
    </w:rPr>
  </w:style>
  <w:style w:type="paragraph" w:styleId="BodyText">
    <w:name w:val="Body Text"/>
    <w:basedOn w:val="Normal"/>
    <w:link w:val="BodyTextChar"/>
    <w:uiPriority w:val="1"/>
    <w:qFormat/>
    <w:rsid w:val="00130010"/>
    <w:pPr>
      <w:widowControl w:val="0"/>
      <w:autoSpaceDE w:val="0"/>
      <w:autoSpaceDN w:val="0"/>
      <w:spacing w:after="0" w:line="240" w:lineRule="auto"/>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130010"/>
    <w:rPr>
      <w:rFonts w:ascii="Times New Roman" w:eastAsia="Times New Roman" w:hAnsi="Times New Roman" w:cs="Times New Roman"/>
      <w:sz w:val="24"/>
      <w:szCs w:val="24"/>
      <w:lang/>
    </w:rPr>
  </w:style>
  <w:style w:type="paragraph" w:styleId="ListParagraph">
    <w:name w:val="List Paragraph"/>
    <w:basedOn w:val="Normal"/>
    <w:uiPriority w:val="34"/>
    <w:qFormat/>
    <w:rsid w:val="00915FAB"/>
    <w:pPr>
      <w:ind w:left="720"/>
      <w:contextualSpacing/>
    </w:pPr>
  </w:style>
  <w:style w:type="paragraph" w:styleId="FootnoteText">
    <w:name w:val="footnote text"/>
    <w:basedOn w:val="Normal"/>
    <w:link w:val="FootnoteTextChar"/>
    <w:uiPriority w:val="99"/>
    <w:semiHidden/>
    <w:unhideWhenUsed/>
    <w:rsid w:val="002146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694"/>
    <w:rPr>
      <w:kern w:val="2"/>
      <w:sz w:val="20"/>
      <w:szCs w:val="20"/>
    </w:rPr>
  </w:style>
  <w:style w:type="character" w:styleId="FootnoteReference">
    <w:name w:val="footnote reference"/>
    <w:basedOn w:val="DefaultParagraphFont"/>
    <w:uiPriority w:val="99"/>
    <w:semiHidden/>
    <w:unhideWhenUsed/>
    <w:rsid w:val="00214694"/>
    <w:rPr>
      <w:vertAlign w:val="superscript"/>
    </w:rPr>
  </w:style>
  <w:style w:type="character" w:styleId="Hyperlink">
    <w:name w:val="Hyperlink"/>
    <w:basedOn w:val="DefaultParagraphFont"/>
    <w:uiPriority w:val="99"/>
    <w:unhideWhenUsed/>
    <w:rsid w:val="002146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10"/>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0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10"/>
    <w:rPr>
      <w:kern w:val="2"/>
      <w14:ligatures w14:val="standardContextual"/>
    </w:rPr>
  </w:style>
  <w:style w:type="paragraph" w:styleId="Header">
    <w:name w:val="header"/>
    <w:basedOn w:val="Normal"/>
    <w:link w:val="HeaderChar"/>
    <w:uiPriority w:val="99"/>
    <w:unhideWhenUsed/>
    <w:rsid w:val="00130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10"/>
    <w:rPr>
      <w:kern w:val="2"/>
      <w14:ligatures w14:val="standardContextual"/>
    </w:rPr>
  </w:style>
  <w:style w:type="paragraph" w:styleId="BodyText">
    <w:name w:val="Body Text"/>
    <w:basedOn w:val="Normal"/>
    <w:link w:val="BodyTextChar"/>
    <w:uiPriority w:val="1"/>
    <w:qFormat/>
    <w:rsid w:val="00130010"/>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130010"/>
    <w:rPr>
      <w:rFonts w:ascii="Times New Roman" w:eastAsia="Times New Roman" w:hAnsi="Times New Roman" w:cs="Times New Roman"/>
      <w:sz w:val="24"/>
      <w:szCs w:val="24"/>
      <w:lang w:val="ms"/>
    </w:rPr>
  </w:style>
  <w:style w:type="paragraph" w:styleId="ListParagraph">
    <w:name w:val="List Paragraph"/>
    <w:basedOn w:val="Normal"/>
    <w:uiPriority w:val="34"/>
    <w:qFormat/>
    <w:rsid w:val="00915FAB"/>
    <w:pPr>
      <w:ind w:left="720"/>
      <w:contextualSpacing/>
    </w:pPr>
  </w:style>
  <w:style w:type="paragraph" w:styleId="FootnoteText">
    <w:name w:val="footnote text"/>
    <w:basedOn w:val="Normal"/>
    <w:link w:val="FootnoteTextChar"/>
    <w:uiPriority w:val="99"/>
    <w:semiHidden/>
    <w:unhideWhenUsed/>
    <w:rsid w:val="002146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694"/>
    <w:rPr>
      <w:kern w:val="2"/>
      <w:sz w:val="20"/>
      <w:szCs w:val="20"/>
      <w14:ligatures w14:val="standardContextual"/>
    </w:rPr>
  </w:style>
  <w:style w:type="character" w:styleId="FootnoteReference">
    <w:name w:val="footnote reference"/>
    <w:basedOn w:val="DefaultParagraphFont"/>
    <w:uiPriority w:val="99"/>
    <w:semiHidden/>
    <w:unhideWhenUsed/>
    <w:rsid w:val="00214694"/>
    <w:rPr>
      <w:vertAlign w:val="superscript"/>
    </w:rPr>
  </w:style>
  <w:style w:type="character" w:styleId="Hyperlink">
    <w:name w:val="Hyperlink"/>
    <w:basedOn w:val="DefaultParagraphFont"/>
    <w:uiPriority w:val="99"/>
    <w:unhideWhenUsed/>
    <w:rsid w:val="0021469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s.worldbank.org/curated/pt/604951468739447676/pdf/multi-page.pdf" TargetMode="External"/><Relationship Id="rId2" Type="http://schemas.openxmlformats.org/officeDocument/2006/relationships/hyperlink" Target="http://ejournal.fisip.unjani.ac.id/index.php/jurnal-academia-praja/article/view/2837" TargetMode="External"/><Relationship Id="rId1" Type="http://schemas.openxmlformats.org/officeDocument/2006/relationships/hyperlink" Target="https://www.undp-aciac.org/publications/other/undp/governance/undppolicydoc97-e.pdf" TargetMode="External"/><Relationship Id="rId5" Type="http://schemas.openxmlformats.org/officeDocument/2006/relationships/hyperlink" Target="https://journal.uinsgd.ac.id/index.php/publica/article/view/7631" TargetMode="External"/><Relationship Id="rId4" Type="http://schemas.openxmlformats.org/officeDocument/2006/relationships/hyperlink" Target="https://www.academia.edu/download/110393414/Journal_of_Development_Review_Book_8_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4967</Words>
  <Characters>28312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2025-11-26T07:30:00Z</dcterms:created>
  <dcterms:modified xsi:type="dcterms:W3CDTF">2025-11-26T07:30:00Z</dcterms:modified>
</cp:coreProperties>
</file>