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60" w:rsidRDefault="00EB1E2B">
      <w:pPr>
        <w:pStyle w:val="Heading1"/>
        <w:spacing w:before="257" w:line="360" w:lineRule="auto"/>
        <w:ind w:left="2990" w:right="2144" w:firstLine="1183"/>
      </w:pPr>
      <w:r>
        <w:t>BAB V KESIMPULANDANSARAN</w:t>
      </w:r>
    </w:p>
    <w:p w:rsidR="00327760" w:rsidRDefault="00EB1E2B">
      <w:pPr>
        <w:pStyle w:val="ListParagraph"/>
        <w:numPr>
          <w:ilvl w:val="1"/>
          <w:numId w:val="3"/>
        </w:numPr>
        <w:tabs>
          <w:tab w:val="left" w:pos="1288"/>
        </w:tabs>
        <w:spacing w:before="177"/>
        <w:rPr>
          <w:b/>
          <w:sz w:val="24"/>
        </w:rPr>
      </w:pPr>
      <w:r>
        <w:rPr>
          <w:b/>
          <w:spacing w:val="-2"/>
          <w:sz w:val="24"/>
        </w:rPr>
        <w:t>Kesimpulan</w:t>
      </w:r>
    </w:p>
    <w:p w:rsidR="00327760" w:rsidRDefault="00327760">
      <w:pPr>
        <w:pStyle w:val="BodyText"/>
        <w:ind w:left="0" w:firstLine="0"/>
        <w:jc w:val="left"/>
        <w:rPr>
          <w:b/>
        </w:rPr>
      </w:pPr>
    </w:p>
    <w:p w:rsidR="00327760" w:rsidRDefault="00EB1E2B">
      <w:pPr>
        <w:pStyle w:val="BodyText"/>
        <w:spacing w:line="480" w:lineRule="auto"/>
        <w:ind w:left="568" w:right="142" w:firstLine="360"/>
      </w:pPr>
      <w:r>
        <w:t>Berdasarkan hasil penelitian dan pengembangan yang dilakukan, diperoleh beberapa kesimpulan sebagai berikut:</w:t>
      </w:r>
    </w:p>
    <w:p w:rsidR="00327760" w:rsidRDefault="00EB1E2B">
      <w:pPr>
        <w:pStyle w:val="ListParagraph"/>
        <w:numPr>
          <w:ilvl w:val="0"/>
          <w:numId w:val="2"/>
        </w:numPr>
        <w:tabs>
          <w:tab w:val="left" w:pos="1288"/>
        </w:tabs>
        <w:spacing w:before="162" w:line="480" w:lineRule="auto"/>
        <w:ind w:right="139"/>
        <w:jc w:val="both"/>
        <w:rPr>
          <w:sz w:val="24"/>
        </w:rPr>
      </w:pPr>
      <w:r>
        <w:rPr>
          <w:sz w:val="24"/>
        </w:rPr>
        <w:t>Berdasarkan latarbelakang masalah yang telah diuraikan dalam Bab I, ditemukan bahwa pembelajaran PKn di UPT SDN 064034 Medan masih didominasiolehpenggunaanbahanajarkonvensionalberupabukuteksdari Kemendikbudsertabelumoptimalnyapemanfaatanteknologidigitaldal</w:t>
      </w:r>
      <w:r>
        <w:rPr>
          <w:sz w:val="24"/>
        </w:rPr>
        <w:t xml:space="preserve">am proses pembelajaran. Melihat permasalahan tersebut, peneliti mengembangkan bahan ajar digital berbantuan </w:t>
      </w:r>
      <w:r>
        <w:rPr>
          <w:i/>
          <w:sz w:val="24"/>
        </w:rPr>
        <w:t xml:space="preserve">Canva </w:t>
      </w:r>
      <w:r>
        <w:rPr>
          <w:sz w:val="24"/>
        </w:rPr>
        <w:t xml:space="preserve">yang terintegrasi dalam model pembelajaran </w:t>
      </w:r>
      <w:r>
        <w:rPr>
          <w:i/>
          <w:sz w:val="24"/>
        </w:rPr>
        <w:t>Discovery Learning</w:t>
      </w:r>
      <w:r>
        <w:rPr>
          <w:sz w:val="24"/>
        </w:rPr>
        <w:t xml:space="preserve">, dengan harapan dapat meningkatkan motivasi dan partisipasi aktif peserta didik </w:t>
      </w:r>
      <w:r>
        <w:rPr>
          <w:sz w:val="24"/>
        </w:rPr>
        <w:t xml:space="preserve">dalam </w:t>
      </w:r>
      <w:r>
        <w:rPr>
          <w:spacing w:val="-2"/>
          <w:sz w:val="24"/>
        </w:rPr>
        <w:t>pembelajaran.</w:t>
      </w:r>
    </w:p>
    <w:p w:rsidR="00327760" w:rsidRDefault="00EB1E2B">
      <w:pPr>
        <w:pStyle w:val="ListParagraph"/>
        <w:numPr>
          <w:ilvl w:val="0"/>
          <w:numId w:val="2"/>
        </w:numPr>
        <w:tabs>
          <w:tab w:val="left" w:pos="1288"/>
        </w:tabs>
        <w:spacing w:before="1" w:line="480" w:lineRule="auto"/>
        <w:ind w:right="137"/>
        <w:jc w:val="both"/>
        <w:rPr>
          <w:sz w:val="24"/>
        </w:rPr>
      </w:pPr>
      <w:r>
        <w:rPr>
          <w:sz w:val="24"/>
        </w:rPr>
        <w:t>Penelitianinimenggunakanpendekatan</w:t>
      </w:r>
      <w:r>
        <w:rPr>
          <w:i/>
          <w:sz w:val="24"/>
        </w:rPr>
        <w:t>ResearchandDevelopment</w:t>
      </w:r>
      <w:r>
        <w:rPr>
          <w:sz w:val="24"/>
        </w:rPr>
        <w:t>(R&amp;D) dengan model pengembangan ADDIE (</w:t>
      </w:r>
      <w:r>
        <w:rPr>
          <w:i/>
          <w:sz w:val="24"/>
        </w:rPr>
        <w:t>Analyze</w:t>
      </w:r>
      <w:r>
        <w:rPr>
          <w:sz w:val="24"/>
        </w:rPr>
        <w:t xml:space="preserve">, </w:t>
      </w:r>
      <w:r>
        <w:rPr>
          <w:i/>
          <w:sz w:val="24"/>
        </w:rPr>
        <w:t>Design</w:t>
      </w:r>
      <w:r>
        <w:rPr>
          <w:sz w:val="24"/>
        </w:rPr>
        <w:t xml:space="preserve">, </w:t>
      </w:r>
      <w:r>
        <w:rPr>
          <w:i/>
          <w:sz w:val="24"/>
        </w:rPr>
        <w:t>Development, Implementation</w:t>
      </w:r>
      <w:r>
        <w:rPr>
          <w:sz w:val="24"/>
        </w:rPr>
        <w:t xml:space="preserve">, dan </w:t>
      </w:r>
      <w:r>
        <w:rPr>
          <w:i/>
          <w:sz w:val="24"/>
        </w:rPr>
        <w:t xml:space="preserve">Evaluation). </w:t>
      </w:r>
      <w:r>
        <w:rPr>
          <w:sz w:val="24"/>
        </w:rPr>
        <w:t xml:space="preserve">Pada tahap analisis, peneliti mengidentifikasi kebutuhan guru dan siswa. Pada </w:t>
      </w:r>
      <w:r>
        <w:rPr>
          <w:sz w:val="24"/>
        </w:rPr>
        <w:t xml:space="preserve">tahap desain dan pengembangan, peneliti membuat bahan ajar digital menggunakan </w:t>
      </w:r>
      <w:r>
        <w:rPr>
          <w:i/>
          <w:sz w:val="24"/>
        </w:rPr>
        <w:t xml:space="preserve">Canva </w:t>
      </w:r>
      <w:r>
        <w:rPr>
          <w:sz w:val="24"/>
        </w:rPr>
        <w:t xml:space="preserve">yang kemudian dikonversi menjadi </w:t>
      </w:r>
      <w:r>
        <w:rPr>
          <w:i/>
          <w:sz w:val="24"/>
        </w:rPr>
        <w:t xml:space="preserve">flipbook </w:t>
      </w:r>
      <w:r>
        <w:rPr>
          <w:sz w:val="24"/>
        </w:rPr>
        <w:t xml:space="preserve">melalui </w:t>
      </w:r>
      <w:r>
        <w:rPr>
          <w:i/>
          <w:sz w:val="24"/>
        </w:rPr>
        <w:t>Heyzine</w:t>
      </w:r>
      <w:r>
        <w:rPr>
          <w:sz w:val="24"/>
        </w:rPr>
        <w:t>. Produk diuji melalui validasi ahli materi, ahli media, serta uji coba terbatas pada guru dan peserta didik kelas</w:t>
      </w:r>
      <w:r>
        <w:rPr>
          <w:sz w:val="24"/>
        </w:rPr>
        <w:t xml:space="preserve"> IV.</w:t>
      </w:r>
    </w:p>
    <w:p w:rsidR="00327760" w:rsidRDefault="00327760">
      <w:pPr>
        <w:pStyle w:val="ListParagraph"/>
        <w:spacing w:line="480" w:lineRule="auto"/>
        <w:rPr>
          <w:sz w:val="24"/>
        </w:rPr>
        <w:sectPr w:rsidR="00327760">
          <w:headerReference w:type="even" r:id="rId7"/>
          <w:headerReference w:type="default" r:id="rId8"/>
          <w:footerReference w:type="even" r:id="rId9"/>
          <w:footerReference w:type="default" r:id="rId10"/>
          <w:headerReference w:type="first" r:id="rId11"/>
          <w:footerReference w:type="first" r:id="rId12"/>
          <w:type w:val="continuous"/>
          <w:pgSz w:w="11910" w:h="16840"/>
          <w:pgMar w:top="2000" w:right="1559" w:bottom="280" w:left="1700" w:header="754" w:footer="0" w:gutter="0"/>
          <w:pgNumType w:start="122"/>
          <w:cols w:space="720"/>
        </w:sectPr>
      </w:pPr>
    </w:p>
    <w:p w:rsidR="00327760" w:rsidRDefault="00EB1E2B">
      <w:pPr>
        <w:pStyle w:val="ListParagraph"/>
        <w:numPr>
          <w:ilvl w:val="0"/>
          <w:numId w:val="2"/>
        </w:numPr>
        <w:tabs>
          <w:tab w:val="left" w:pos="1288"/>
        </w:tabs>
        <w:spacing w:before="257" w:line="480" w:lineRule="auto"/>
        <w:ind w:right="137"/>
        <w:jc w:val="both"/>
        <w:rPr>
          <w:sz w:val="24"/>
        </w:rPr>
      </w:pPr>
      <w:r>
        <w:rPr>
          <w:sz w:val="24"/>
        </w:rPr>
        <w:lastRenderedPageBreak/>
        <w:t>Berdasarkan hasil validasi oleh ahli materi, bahan ajar,modul, dan respon gurudiperolehskorkevalidanrata-ratasebesar88,52%yang</w:t>
      </w:r>
      <w:r>
        <w:rPr>
          <w:sz w:val="24"/>
        </w:rPr>
        <w:t>dikategorikan Sangat Valid, menunjukkan bahwa produk telah memenuhi standar isi, bahasa, dan struktur pembelajaran. Uji kepraktisan memperoleh rata-rata skor 4,47%. yang termasuk dalam kategori sangat praktis, baik dari segi kemudahan penggunaan, desain vi</w:t>
      </w:r>
      <w:r>
        <w:rPr>
          <w:sz w:val="24"/>
        </w:rPr>
        <w:t>sual, hingga kesesuaian materi dengan kebutuhan siswa dan guru.</w:t>
      </w:r>
    </w:p>
    <w:p w:rsidR="00327760" w:rsidRDefault="00EB1E2B">
      <w:pPr>
        <w:pStyle w:val="ListParagraph"/>
        <w:numPr>
          <w:ilvl w:val="0"/>
          <w:numId w:val="2"/>
        </w:numPr>
        <w:tabs>
          <w:tab w:val="left" w:pos="1288"/>
        </w:tabs>
        <w:spacing w:before="1" w:line="480" w:lineRule="auto"/>
        <w:ind w:right="141"/>
        <w:jc w:val="both"/>
        <w:rPr>
          <w:sz w:val="24"/>
        </w:rPr>
      </w:pPr>
      <w:r>
        <w:rPr>
          <w:sz w:val="24"/>
        </w:rPr>
        <w:t>Keefektifan penggunaan bahan ajar digital ini berdampak positif terhadap peningkatan motivasi belajar peserta didik. Hal ini dibuktikan dengan nilai rata-rata skor N-Gain sebesar 70,5%, termas</w:t>
      </w:r>
      <w:r>
        <w:rPr>
          <w:sz w:val="24"/>
        </w:rPr>
        <w:t>uk dalam kategori tinggi, dan tingkat ketuntasan klasikal sebesar 100%, yang termasuk dalam kategori Sangat Baik.</w:t>
      </w:r>
    </w:p>
    <w:p w:rsidR="00327760" w:rsidRDefault="00EB1E2B">
      <w:pPr>
        <w:pStyle w:val="ListParagraph"/>
        <w:numPr>
          <w:ilvl w:val="0"/>
          <w:numId w:val="2"/>
        </w:numPr>
        <w:tabs>
          <w:tab w:val="left" w:pos="1288"/>
        </w:tabs>
        <w:spacing w:line="480" w:lineRule="auto"/>
        <w:ind w:right="138"/>
        <w:jc w:val="both"/>
        <w:rPr>
          <w:sz w:val="24"/>
        </w:rPr>
      </w:pPr>
      <w:r>
        <w:rPr>
          <w:sz w:val="24"/>
        </w:rPr>
        <w:t xml:space="preserve">Novelty penelitian ini terletak pada inovasi pengembangan bahan ajar digital PKn berbantuan Canva yang dipadukan dengan model </w:t>
      </w:r>
      <w:r>
        <w:rPr>
          <w:i/>
          <w:sz w:val="24"/>
        </w:rPr>
        <w:t>Discovery Learni</w:t>
      </w:r>
      <w:r>
        <w:rPr>
          <w:i/>
          <w:sz w:val="24"/>
        </w:rPr>
        <w:t xml:space="preserve">ng </w:t>
      </w:r>
      <w:r>
        <w:rPr>
          <w:sz w:val="24"/>
        </w:rPr>
        <w:t>dan dikemas dalam flipbook interaktif, serta terbukti efektif meningkatkan motivasi belajar siswa sekolah dasar.</w:t>
      </w:r>
    </w:p>
    <w:p w:rsidR="00327760" w:rsidRDefault="00EB1E2B">
      <w:pPr>
        <w:pStyle w:val="Heading1"/>
        <w:numPr>
          <w:ilvl w:val="1"/>
          <w:numId w:val="3"/>
        </w:numPr>
        <w:tabs>
          <w:tab w:val="left" w:pos="1288"/>
        </w:tabs>
        <w:jc w:val="both"/>
      </w:pPr>
      <w:r>
        <w:rPr>
          <w:spacing w:val="-4"/>
        </w:rPr>
        <w:t>Saran</w:t>
      </w:r>
    </w:p>
    <w:p w:rsidR="00327760" w:rsidRDefault="00327760">
      <w:pPr>
        <w:pStyle w:val="BodyText"/>
        <w:ind w:left="0" w:firstLine="0"/>
        <w:jc w:val="left"/>
        <w:rPr>
          <w:b/>
        </w:rPr>
      </w:pPr>
    </w:p>
    <w:p w:rsidR="00327760" w:rsidRDefault="00EB1E2B">
      <w:pPr>
        <w:pStyle w:val="BodyText"/>
        <w:spacing w:line="480" w:lineRule="auto"/>
        <w:ind w:left="568" w:right="139" w:firstLine="360"/>
      </w:pPr>
      <w:r>
        <w:t>Dari penelitian pengembangan yang dilakukan, peneliti berharap bahan ajar digitalberbantuan</w:t>
      </w:r>
      <w:r>
        <w:rPr>
          <w:i/>
        </w:rPr>
        <w:t>Canva</w:t>
      </w:r>
      <w:r>
        <w:t>padamodel</w:t>
      </w:r>
      <w:r>
        <w:rPr>
          <w:i/>
        </w:rPr>
        <w:t>DiscoveryLearning</w:t>
      </w:r>
      <w:r>
        <w:t>padamata</w:t>
      </w:r>
      <w:r>
        <w:t>pelajaranPKn materi Kerjasama di Lingkunganku yang dikembangkan dapat bermanfaat bagi proses pembelajaran, khususnya bagi peserta didik kelas IV UPT SDN 064034 Medan yang merupakan tempat peneliti melakukan penelitian. Maka peneliti memberikan beberapa sar</w:t>
      </w:r>
      <w:r>
        <w:t>an sebagai berikut:</w:t>
      </w:r>
    </w:p>
    <w:p w:rsidR="00327760" w:rsidRDefault="00327760">
      <w:pPr>
        <w:pStyle w:val="BodyText"/>
        <w:spacing w:line="480" w:lineRule="auto"/>
        <w:sectPr w:rsidR="00327760">
          <w:pgSz w:w="11910" w:h="16840"/>
          <w:pgMar w:top="2000" w:right="1559" w:bottom="280" w:left="1700" w:header="754" w:footer="0" w:gutter="0"/>
          <w:cols w:space="720"/>
        </w:sectPr>
      </w:pPr>
    </w:p>
    <w:p w:rsidR="00327760" w:rsidRDefault="00EB1E2B">
      <w:pPr>
        <w:pStyle w:val="ListParagraph"/>
        <w:numPr>
          <w:ilvl w:val="0"/>
          <w:numId w:val="1"/>
        </w:numPr>
        <w:tabs>
          <w:tab w:val="left" w:pos="1288"/>
        </w:tabs>
        <w:spacing w:before="257"/>
        <w:jc w:val="both"/>
        <w:rPr>
          <w:sz w:val="24"/>
        </w:rPr>
      </w:pPr>
      <w:r>
        <w:rPr>
          <w:sz w:val="24"/>
        </w:rPr>
        <w:lastRenderedPageBreak/>
        <w:t>Bagi</w:t>
      </w:r>
      <w:r>
        <w:rPr>
          <w:spacing w:val="-4"/>
          <w:sz w:val="24"/>
        </w:rPr>
        <w:t>Guru</w:t>
      </w:r>
    </w:p>
    <w:p w:rsidR="00327760" w:rsidRDefault="00EB1E2B">
      <w:pPr>
        <w:pStyle w:val="BodyText"/>
        <w:spacing w:before="276" w:line="480" w:lineRule="auto"/>
        <w:ind w:right="141" w:firstLine="0"/>
      </w:pPr>
      <w:r>
        <w:t xml:space="preserve">Diharapkan bagi guru kelas IV UPT SDN 064034 Medan agar dapat memanfaatkan bahan ajar digital yang dikembangkan dan dapat mengembangkan bahan ajar lainnya untuk dapat meningkatkan proses </w:t>
      </w:r>
      <w:r>
        <w:rPr>
          <w:spacing w:val="-2"/>
        </w:rPr>
        <w:t>pembelajaran.</w:t>
      </w:r>
    </w:p>
    <w:p w:rsidR="00327760" w:rsidRDefault="00EB1E2B">
      <w:pPr>
        <w:pStyle w:val="ListParagraph"/>
        <w:numPr>
          <w:ilvl w:val="0"/>
          <w:numId w:val="1"/>
        </w:numPr>
        <w:tabs>
          <w:tab w:val="left" w:pos="1288"/>
        </w:tabs>
        <w:jc w:val="both"/>
        <w:rPr>
          <w:sz w:val="24"/>
        </w:rPr>
      </w:pPr>
      <w:r>
        <w:rPr>
          <w:sz w:val="24"/>
        </w:rPr>
        <w:t>Bagi</w:t>
      </w:r>
      <w:r>
        <w:rPr>
          <w:spacing w:val="-2"/>
          <w:sz w:val="24"/>
        </w:rPr>
        <w:t>Seko</w:t>
      </w:r>
      <w:r>
        <w:rPr>
          <w:spacing w:val="-2"/>
          <w:sz w:val="24"/>
        </w:rPr>
        <w:t>lah</w:t>
      </w:r>
    </w:p>
    <w:p w:rsidR="00327760" w:rsidRDefault="00327760">
      <w:pPr>
        <w:pStyle w:val="BodyText"/>
        <w:ind w:left="0" w:firstLine="0"/>
        <w:jc w:val="left"/>
      </w:pPr>
    </w:p>
    <w:p w:rsidR="00327760" w:rsidRDefault="00EB1E2B">
      <w:pPr>
        <w:pStyle w:val="BodyText"/>
        <w:spacing w:line="480" w:lineRule="auto"/>
        <w:ind w:right="142" w:firstLine="0"/>
      </w:pPr>
      <w:r>
        <w:t>DiharapkanbagiUPTSDN064034Medanuntukdapatmenyediakanbahan ajar yang diperlukan sebagai peningkatan proses pembelajaran.</w:t>
      </w:r>
    </w:p>
    <w:p w:rsidR="00327760" w:rsidRDefault="00EB1E2B">
      <w:pPr>
        <w:pStyle w:val="ListParagraph"/>
        <w:numPr>
          <w:ilvl w:val="0"/>
          <w:numId w:val="1"/>
        </w:numPr>
        <w:tabs>
          <w:tab w:val="left" w:pos="1288"/>
        </w:tabs>
        <w:spacing w:before="1"/>
        <w:jc w:val="both"/>
        <w:rPr>
          <w:sz w:val="24"/>
        </w:rPr>
      </w:pPr>
      <w:r>
        <w:rPr>
          <w:sz w:val="24"/>
        </w:rPr>
        <w:t>BagiPeserta</w:t>
      </w:r>
      <w:r>
        <w:rPr>
          <w:spacing w:val="-2"/>
          <w:sz w:val="24"/>
        </w:rPr>
        <w:t xml:space="preserve"> Didik</w:t>
      </w:r>
    </w:p>
    <w:p w:rsidR="00327760" w:rsidRDefault="00EB1E2B">
      <w:pPr>
        <w:pStyle w:val="BodyText"/>
        <w:spacing w:before="276" w:line="480" w:lineRule="auto"/>
        <w:ind w:right="139" w:firstLine="0"/>
      </w:pPr>
      <w:r>
        <w:t xml:space="preserve">Pesertadidikdisarankan untuklebihaktifmemanfaatkanbahan ajardigital </w:t>
      </w:r>
      <w:r>
        <w:rPr>
          <w:spacing w:val="-2"/>
        </w:rPr>
        <w:t>yangtelahdikembangkan,tidakhanyasebagaisumber</w:t>
      </w:r>
      <w:r>
        <w:rPr>
          <w:spacing w:val="-2"/>
        </w:rPr>
        <w:t xml:space="preserve">informasi,tetapijuga </w:t>
      </w:r>
      <w:r>
        <w:t>sebagai sarana eksplorasi, diskusi, dan refleksi dalam proses belajar serta menumbuhkan rasa ingin tahu dan semangat belajar melalui keterlibatan aktif dalam kegiatan pembelajaran.</w:t>
      </w:r>
    </w:p>
    <w:p w:rsidR="00327760" w:rsidRDefault="00EB1E2B">
      <w:pPr>
        <w:pStyle w:val="ListParagraph"/>
        <w:numPr>
          <w:ilvl w:val="0"/>
          <w:numId w:val="1"/>
        </w:numPr>
        <w:tabs>
          <w:tab w:val="left" w:pos="1288"/>
        </w:tabs>
        <w:jc w:val="both"/>
        <w:rPr>
          <w:sz w:val="24"/>
        </w:rPr>
      </w:pPr>
      <w:r>
        <w:rPr>
          <w:sz w:val="24"/>
        </w:rPr>
        <w:t>BagiPeneliti</w:t>
      </w:r>
      <w:r>
        <w:rPr>
          <w:spacing w:val="-4"/>
          <w:sz w:val="24"/>
        </w:rPr>
        <w:t>Lain</w:t>
      </w:r>
    </w:p>
    <w:p w:rsidR="00327760" w:rsidRDefault="00327760">
      <w:pPr>
        <w:pStyle w:val="BodyText"/>
        <w:ind w:left="0" w:firstLine="0"/>
        <w:jc w:val="left"/>
      </w:pPr>
    </w:p>
    <w:p w:rsidR="00327760" w:rsidRDefault="00EB1E2B">
      <w:pPr>
        <w:pStyle w:val="BodyText"/>
        <w:spacing w:line="480" w:lineRule="auto"/>
        <w:ind w:right="142" w:firstLine="0"/>
      </w:pPr>
      <w:r>
        <w:t>Diharapkan peneliti lain dapat melan</w:t>
      </w:r>
      <w:r>
        <w:t>jutkan pengembangan bahan ajar digital ini pada materi PKn lainnya maupun pada mata pelajaran yang berbeda, serta pada jenjang kelas yang berbeda untuk mengetahui efektivitas produk secara lebih luas</w:t>
      </w:r>
    </w:p>
    <w:sectPr w:rsidR="00327760" w:rsidSect="00327760">
      <w:pgSz w:w="11910" w:h="16840"/>
      <w:pgMar w:top="200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E2B" w:rsidRDefault="00EB1E2B" w:rsidP="00327760">
      <w:r>
        <w:separator/>
      </w:r>
    </w:p>
  </w:endnote>
  <w:endnote w:type="continuationSeparator" w:id="1">
    <w:p w:rsidR="00EB1E2B" w:rsidRDefault="00EB1E2B" w:rsidP="00327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F40" w:rsidRDefault="008A2F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F40" w:rsidRDefault="008A2F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F40" w:rsidRDefault="008A2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E2B" w:rsidRDefault="00EB1E2B" w:rsidP="00327760">
      <w:r>
        <w:separator/>
      </w:r>
    </w:p>
  </w:footnote>
  <w:footnote w:type="continuationSeparator" w:id="1">
    <w:p w:rsidR="00EB1E2B" w:rsidRDefault="00EB1E2B" w:rsidP="00327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F40" w:rsidRDefault="008A2F4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8628"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60" w:rsidRDefault="008A2F40">
    <w:pPr>
      <w:pStyle w:val="BodyText"/>
      <w:spacing w:line="14" w:lineRule="auto"/>
      <w:ind w:left="0" w:firstLine="0"/>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8629"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r w:rsidR="00327760" w:rsidRPr="00327760">
      <w:rPr>
        <w:sz w:val="20"/>
      </w:rPr>
      <w:pict>
        <v:shapetype id="_x0000_t202" coordsize="21600,21600" o:spt="202" path="m,l,21600r21600,l21600,xe">
          <v:stroke joinstyle="miter"/>
          <v:path gradientshapeok="t" o:connecttype="rect"/>
        </v:shapetype>
        <v:shape id="docshape1" o:spid="_x0000_s1025" type="#_x0000_t202" style="position:absolute;margin-left:490.55pt;margin-top:36.7pt;width:23.75pt;height:13.05pt;z-index:-251658752;mso-position-horizontal-relative:page;mso-position-vertical-relative:page" filled="f" stroked="f">
          <v:textbox inset="0,0,0,0">
            <w:txbxContent>
              <w:p w:rsidR="00327760" w:rsidRDefault="00327760">
                <w:pPr>
                  <w:spacing w:line="245" w:lineRule="exact"/>
                  <w:ind w:left="60"/>
                  <w:rPr>
                    <w:rFonts w:ascii="Calibri"/>
                  </w:rPr>
                </w:pPr>
                <w:r>
                  <w:rPr>
                    <w:rFonts w:ascii="Calibri"/>
                    <w:spacing w:val="-5"/>
                  </w:rPr>
                  <w:fldChar w:fldCharType="begin"/>
                </w:r>
                <w:r w:rsidR="00EB1E2B">
                  <w:rPr>
                    <w:rFonts w:ascii="Calibri"/>
                    <w:spacing w:val="-5"/>
                  </w:rPr>
                  <w:instrText xml:space="preserve"> PAGE </w:instrText>
                </w:r>
                <w:r>
                  <w:rPr>
                    <w:rFonts w:ascii="Calibri"/>
                    <w:spacing w:val="-5"/>
                  </w:rPr>
                  <w:fldChar w:fldCharType="separate"/>
                </w:r>
                <w:r w:rsidR="008A2F40">
                  <w:rPr>
                    <w:rFonts w:ascii="Calibri"/>
                    <w:noProof/>
                    <w:spacing w:val="-5"/>
                  </w:rPr>
                  <w:t>124</w:t>
                </w:r>
                <w:r>
                  <w:rPr>
                    <w:rFonts w:ascii="Calibri"/>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F40" w:rsidRDefault="008A2F4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8627"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447C"/>
    <w:multiLevelType w:val="hybridMultilevel"/>
    <w:tmpl w:val="2B1ACE94"/>
    <w:lvl w:ilvl="0" w:tplc="781EA41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CB21B18">
      <w:numFmt w:val="bullet"/>
      <w:lvlText w:val="•"/>
      <w:lvlJc w:val="left"/>
      <w:pPr>
        <w:ind w:left="2016" w:hanging="360"/>
      </w:pPr>
      <w:rPr>
        <w:rFonts w:hint="default"/>
        <w:lang w:eastAsia="en-US" w:bidi="ar-SA"/>
      </w:rPr>
    </w:lvl>
    <w:lvl w:ilvl="2" w:tplc="D3E48692">
      <w:numFmt w:val="bullet"/>
      <w:lvlText w:val="•"/>
      <w:lvlJc w:val="left"/>
      <w:pPr>
        <w:ind w:left="2753" w:hanging="360"/>
      </w:pPr>
      <w:rPr>
        <w:rFonts w:hint="default"/>
        <w:lang w:eastAsia="en-US" w:bidi="ar-SA"/>
      </w:rPr>
    </w:lvl>
    <w:lvl w:ilvl="3" w:tplc="1D64FE0E">
      <w:numFmt w:val="bullet"/>
      <w:lvlText w:val="•"/>
      <w:lvlJc w:val="left"/>
      <w:pPr>
        <w:ind w:left="3490" w:hanging="360"/>
      </w:pPr>
      <w:rPr>
        <w:rFonts w:hint="default"/>
        <w:lang w:eastAsia="en-US" w:bidi="ar-SA"/>
      </w:rPr>
    </w:lvl>
    <w:lvl w:ilvl="4" w:tplc="E3827046">
      <w:numFmt w:val="bullet"/>
      <w:lvlText w:val="•"/>
      <w:lvlJc w:val="left"/>
      <w:pPr>
        <w:ind w:left="4226" w:hanging="360"/>
      </w:pPr>
      <w:rPr>
        <w:rFonts w:hint="default"/>
        <w:lang w:eastAsia="en-US" w:bidi="ar-SA"/>
      </w:rPr>
    </w:lvl>
    <w:lvl w:ilvl="5" w:tplc="CE484AEE">
      <w:numFmt w:val="bullet"/>
      <w:lvlText w:val="•"/>
      <w:lvlJc w:val="left"/>
      <w:pPr>
        <w:ind w:left="4963" w:hanging="360"/>
      </w:pPr>
      <w:rPr>
        <w:rFonts w:hint="default"/>
        <w:lang w:eastAsia="en-US" w:bidi="ar-SA"/>
      </w:rPr>
    </w:lvl>
    <w:lvl w:ilvl="6" w:tplc="E8025B28">
      <w:numFmt w:val="bullet"/>
      <w:lvlText w:val="•"/>
      <w:lvlJc w:val="left"/>
      <w:pPr>
        <w:ind w:left="5700" w:hanging="360"/>
      </w:pPr>
      <w:rPr>
        <w:rFonts w:hint="default"/>
        <w:lang w:eastAsia="en-US" w:bidi="ar-SA"/>
      </w:rPr>
    </w:lvl>
    <w:lvl w:ilvl="7" w:tplc="8A403176">
      <w:numFmt w:val="bullet"/>
      <w:lvlText w:val="•"/>
      <w:lvlJc w:val="left"/>
      <w:pPr>
        <w:ind w:left="6437" w:hanging="360"/>
      </w:pPr>
      <w:rPr>
        <w:rFonts w:hint="default"/>
        <w:lang w:eastAsia="en-US" w:bidi="ar-SA"/>
      </w:rPr>
    </w:lvl>
    <w:lvl w:ilvl="8" w:tplc="F37A3032">
      <w:numFmt w:val="bullet"/>
      <w:lvlText w:val="•"/>
      <w:lvlJc w:val="left"/>
      <w:pPr>
        <w:ind w:left="7173" w:hanging="360"/>
      </w:pPr>
      <w:rPr>
        <w:rFonts w:hint="default"/>
        <w:lang w:eastAsia="en-US" w:bidi="ar-SA"/>
      </w:rPr>
    </w:lvl>
  </w:abstractNum>
  <w:abstractNum w:abstractNumId="1">
    <w:nsid w:val="24EF24D9"/>
    <w:multiLevelType w:val="hybridMultilevel"/>
    <w:tmpl w:val="C66CA4DE"/>
    <w:lvl w:ilvl="0" w:tplc="51742B9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1F6FDEA">
      <w:numFmt w:val="bullet"/>
      <w:lvlText w:val="•"/>
      <w:lvlJc w:val="left"/>
      <w:pPr>
        <w:ind w:left="2016" w:hanging="360"/>
      </w:pPr>
      <w:rPr>
        <w:rFonts w:hint="default"/>
        <w:lang w:eastAsia="en-US" w:bidi="ar-SA"/>
      </w:rPr>
    </w:lvl>
    <w:lvl w:ilvl="2" w:tplc="8EEA224E">
      <w:numFmt w:val="bullet"/>
      <w:lvlText w:val="•"/>
      <w:lvlJc w:val="left"/>
      <w:pPr>
        <w:ind w:left="2753" w:hanging="360"/>
      </w:pPr>
      <w:rPr>
        <w:rFonts w:hint="default"/>
        <w:lang w:eastAsia="en-US" w:bidi="ar-SA"/>
      </w:rPr>
    </w:lvl>
    <w:lvl w:ilvl="3" w:tplc="6EB82CBC">
      <w:numFmt w:val="bullet"/>
      <w:lvlText w:val="•"/>
      <w:lvlJc w:val="left"/>
      <w:pPr>
        <w:ind w:left="3490" w:hanging="360"/>
      </w:pPr>
      <w:rPr>
        <w:rFonts w:hint="default"/>
        <w:lang w:eastAsia="en-US" w:bidi="ar-SA"/>
      </w:rPr>
    </w:lvl>
    <w:lvl w:ilvl="4" w:tplc="A8F2E3B8">
      <w:numFmt w:val="bullet"/>
      <w:lvlText w:val="•"/>
      <w:lvlJc w:val="left"/>
      <w:pPr>
        <w:ind w:left="4226" w:hanging="360"/>
      </w:pPr>
      <w:rPr>
        <w:rFonts w:hint="default"/>
        <w:lang w:eastAsia="en-US" w:bidi="ar-SA"/>
      </w:rPr>
    </w:lvl>
    <w:lvl w:ilvl="5" w:tplc="A6F0EE3E">
      <w:numFmt w:val="bullet"/>
      <w:lvlText w:val="•"/>
      <w:lvlJc w:val="left"/>
      <w:pPr>
        <w:ind w:left="4963" w:hanging="360"/>
      </w:pPr>
      <w:rPr>
        <w:rFonts w:hint="default"/>
        <w:lang w:eastAsia="en-US" w:bidi="ar-SA"/>
      </w:rPr>
    </w:lvl>
    <w:lvl w:ilvl="6" w:tplc="5EAA20D6">
      <w:numFmt w:val="bullet"/>
      <w:lvlText w:val="•"/>
      <w:lvlJc w:val="left"/>
      <w:pPr>
        <w:ind w:left="5700" w:hanging="360"/>
      </w:pPr>
      <w:rPr>
        <w:rFonts w:hint="default"/>
        <w:lang w:eastAsia="en-US" w:bidi="ar-SA"/>
      </w:rPr>
    </w:lvl>
    <w:lvl w:ilvl="7" w:tplc="0C103E92">
      <w:numFmt w:val="bullet"/>
      <w:lvlText w:val="•"/>
      <w:lvlJc w:val="left"/>
      <w:pPr>
        <w:ind w:left="6437" w:hanging="360"/>
      </w:pPr>
      <w:rPr>
        <w:rFonts w:hint="default"/>
        <w:lang w:eastAsia="en-US" w:bidi="ar-SA"/>
      </w:rPr>
    </w:lvl>
    <w:lvl w:ilvl="8" w:tplc="BE7061C6">
      <w:numFmt w:val="bullet"/>
      <w:lvlText w:val="•"/>
      <w:lvlJc w:val="left"/>
      <w:pPr>
        <w:ind w:left="7173" w:hanging="360"/>
      </w:pPr>
      <w:rPr>
        <w:rFonts w:hint="default"/>
        <w:lang w:eastAsia="en-US" w:bidi="ar-SA"/>
      </w:rPr>
    </w:lvl>
  </w:abstractNum>
  <w:abstractNum w:abstractNumId="2">
    <w:nsid w:val="3DB3336A"/>
    <w:multiLevelType w:val="hybridMultilevel"/>
    <w:tmpl w:val="F85457AE"/>
    <w:lvl w:ilvl="0" w:tplc="11C865D4">
      <w:start w:val="5"/>
      <w:numFmt w:val="decimal"/>
      <w:lvlText w:val="%1"/>
      <w:lvlJc w:val="left"/>
      <w:pPr>
        <w:ind w:left="1288" w:hanging="360"/>
        <w:jc w:val="left"/>
      </w:pPr>
      <w:rPr>
        <w:rFonts w:hint="default"/>
        <w:lang w:eastAsia="en-US" w:bidi="ar-SA"/>
      </w:rPr>
    </w:lvl>
    <w:lvl w:ilvl="1" w:tplc="D9A630E2">
      <w:numFmt w:val="none"/>
      <w:lvlText w:val=""/>
      <w:lvlJc w:val="left"/>
      <w:pPr>
        <w:tabs>
          <w:tab w:val="num" w:pos="360"/>
        </w:tabs>
      </w:pPr>
    </w:lvl>
    <w:lvl w:ilvl="2" w:tplc="937C74B6">
      <w:numFmt w:val="bullet"/>
      <w:lvlText w:val="•"/>
      <w:lvlJc w:val="left"/>
      <w:pPr>
        <w:ind w:left="2753" w:hanging="360"/>
      </w:pPr>
      <w:rPr>
        <w:rFonts w:hint="default"/>
        <w:lang w:eastAsia="en-US" w:bidi="ar-SA"/>
      </w:rPr>
    </w:lvl>
    <w:lvl w:ilvl="3" w:tplc="F230E45A">
      <w:numFmt w:val="bullet"/>
      <w:lvlText w:val="•"/>
      <w:lvlJc w:val="left"/>
      <w:pPr>
        <w:ind w:left="3490" w:hanging="360"/>
      </w:pPr>
      <w:rPr>
        <w:rFonts w:hint="default"/>
        <w:lang w:eastAsia="en-US" w:bidi="ar-SA"/>
      </w:rPr>
    </w:lvl>
    <w:lvl w:ilvl="4" w:tplc="CD2A6D80">
      <w:numFmt w:val="bullet"/>
      <w:lvlText w:val="•"/>
      <w:lvlJc w:val="left"/>
      <w:pPr>
        <w:ind w:left="4226" w:hanging="360"/>
      </w:pPr>
      <w:rPr>
        <w:rFonts w:hint="default"/>
        <w:lang w:eastAsia="en-US" w:bidi="ar-SA"/>
      </w:rPr>
    </w:lvl>
    <w:lvl w:ilvl="5" w:tplc="22AA5B2E">
      <w:numFmt w:val="bullet"/>
      <w:lvlText w:val="•"/>
      <w:lvlJc w:val="left"/>
      <w:pPr>
        <w:ind w:left="4963" w:hanging="360"/>
      </w:pPr>
      <w:rPr>
        <w:rFonts w:hint="default"/>
        <w:lang w:eastAsia="en-US" w:bidi="ar-SA"/>
      </w:rPr>
    </w:lvl>
    <w:lvl w:ilvl="6" w:tplc="8C843A80">
      <w:numFmt w:val="bullet"/>
      <w:lvlText w:val="•"/>
      <w:lvlJc w:val="left"/>
      <w:pPr>
        <w:ind w:left="5700" w:hanging="360"/>
      </w:pPr>
      <w:rPr>
        <w:rFonts w:hint="default"/>
        <w:lang w:eastAsia="en-US" w:bidi="ar-SA"/>
      </w:rPr>
    </w:lvl>
    <w:lvl w:ilvl="7" w:tplc="A420C9A0">
      <w:numFmt w:val="bullet"/>
      <w:lvlText w:val="•"/>
      <w:lvlJc w:val="left"/>
      <w:pPr>
        <w:ind w:left="6437" w:hanging="360"/>
      </w:pPr>
      <w:rPr>
        <w:rFonts w:hint="default"/>
        <w:lang w:eastAsia="en-US" w:bidi="ar-SA"/>
      </w:rPr>
    </w:lvl>
    <w:lvl w:ilvl="8" w:tplc="90F217B4">
      <w:numFmt w:val="bullet"/>
      <w:lvlText w:val="•"/>
      <w:lvlJc w:val="left"/>
      <w:pPr>
        <w:ind w:left="7173" w:hanging="360"/>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1fRoLKHl/mujiXp2SnXGJT4Hqs=" w:salt="7rTbshyOP2EsJCwJktIhG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27760"/>
    <w:rsid w:val="00327760"/>
    <w:rsid w:val="008A2F40"/>
    <w:rsid w:val="00EB1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7760"/>
    <w:rPr>
      <w:rFonts w:ascii="Times New Roman" w:eastAsia="Times New Roman" w:hAnsi="Times New Roman" w:cs="Times New Roman"/>
      <w:lang/>
    </w:rPr>
  </w:style>
  <w:style w:type="paragraph" w:styleId="Heading1">
    <w:name w:val="heading 1"/>
    <w:basedOn w:val="Normal"/>
    <w:uiPriority w:val="1"/>
    <w:qFormat/>
    <w:rsid w:val="00327760"/>
    <w:pPr>
      <w:spacing w:before="159"/>
      <w:ind w:left="128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7760"/>
    <w:pPr>
      <w:ind w:left="1288" w:hanging="360"/>
      <w:jc w:val="both"/>
    </w:pPr>
    <w:rPr>
      <w:sz w:val="24"/>
      <w:szCs w:val="24"/>
    </w:rPr>
  </w:style>
  <w:style w:type="paragraph" w:styleId="ListParagraph">
    <w:name w:val="List Paragraph"/>
    <w:basedOn w:val="Normal"/>
    <w:uiPriority w:val="1"/>
    <w:qFormat/>
    <w:rsid w:val="00327760"/>
    <w:pPr>
      <w:ind w:left="1288" w:hanging="360"/>
      <w:jc w:val="both"/>
    </w:pPr>
  </w:style>
  <w:style w:type="paragraph" w:customStyle="1" w:styleId="TableParagraph">
    <w:name w:val="Table Paragraph"/>
    <w:basedOn w:val="Normal"/>
    <w:uiPriority w:val="1"/>
    <w:qFormat/>
    <w:rsid w:val="00327760"/>
  </w:style>
  <w:style w:type="paragraph" w:styleId="Header">
    <w:name w:val="header"/>
    <w:basedOn w:val="Normal"/>
    <w:link w:val="HeaderChar"/>
    <w:uiPriority w:val="99"/>
    <w:semiHidden/>
    <w:unhideWhenUsed/>
    <w:rsid w:val="008A2F40"/>
    <w:pPr>
      <w:tabs>
        <w:tab w:val="center" w:pos="4680"/>
        <w:tab w:val="right" w:pos="9360"/>
      </w:tabs>
    </w:pPr>
  </w:style>
  <w:style w:type="character" w:customStyle="1" w:styleId="HeaderChar">
    <w:name w:val="Header Char"/>
    <w:basedOn w:val="DefaultParagraphFont"/>
    <w:link w:val="Header"/>
    <w:uiPriority w:val="99"/>
    <w:semiHidden/>
    <w:rsid w:val="008A2F40"/>
    <w:rPr>
      <w:rFonts w:ascii="Times New Roman" w:eastAsia="Times New Roman" w:hAnsi="Times New Roman" w:cs="Times New Roman"/>
      <w:lang/>
    </w:rPr>
  </w:style>
  <w:style w:type="paragraph" w:styleId="Footer">
    <w:name w:val="footer"/>
    <w:basedOn w:val="Normal"/>
    <w:link w:val="FooterChar"/>
    <w:uiPriority w:val="99"/>
    <w:semiHidden/>
    <w:unhideWhenUsed/>
    <w:rsid w:val="008A2F40"/>
    <w:pPr>
      <w:tabs>
        <w:tab w:val="center" w:pos="4680"/>
        <w:tab w:val="right" w:pos="9360"/>
      </w:tabs>
    </w:pPr>
  </w:style>
  <w:style w:type="character" w:customStyle="1" w:styleId="FooterChar">
    <w:name w:val="Footer Char"/>
    <w:basedOn w:val="DefaultParagraphFont"/>
    <w:link w:val="Footer"/>
    <w:uiPriority w:val="99"/>
    <w:semiHidden/>
    <w:rsid w:val="008A2F40"/>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2025-12-03T08:30:00Z</dcterms:created>
  <dcterms:modified xsi:type="dcterms:W3CDTF">2025-12-03T08:30:00Z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