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987" w:rsidRPr="003A3987" w:rsidRDefault="00686A55" w:rsidP="003A3987">
      <w:pPr>
        <w:spacing w:line="480" w:lineRule="auto"/>
        <w:ind w:left="2700" w:right="2806" w:firstLine="1"/>
        <w:jc w:val="center"/>
        <w:rPr>
          <w:rFonts w:asciiTheme="majorBidi" w:hAnsiTheme="majorBidi" w:cstheme="majorBidi"/>
          <w:b/>
          <w:sz w:val="24"/>
          <w:szCs w:val="24"/>
        </w:rPr>
      </w:pPr>
      <w:r>
        <w:rPr>
          <w:rFonts w:asciiTheme="majorBidi" w:hAnsiTheme="majorBidi" w:cstheme="majorBidi"/>
          <w:b/>
          <w:noProof/>
          <w:sz w:val="24"/>
          <w:szCs w:val="24"/>
          <w:lang w:val="en-US"/>
        </w:rPr>
        <w:pict>
          <v:rect id="Persegi Panjang 19" o:spid="_x0000_s1026" style="position:absolute;left:0;text-align:left;margin-left:-56.9pt;margin-top:-57.75pt;width:17.15pt;height:27.45pt;z-index:251661312;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8jVnQIAALsFAAAOAAAAZHJzL2Uyb0RvYy54bWysVE1v2zAMvQ/YfxB0X20naZMGdYqgRYcB&#10;RRssHXpWZCnWIIuapHzt14+SHaftih2KXWTRJB/JJ5JX1/tGk61wXoEpaXGWUyIMh0qZdUl/PN19&#10;mVDiAzMV02BESQ/C0+vZ509XOzsVA6hBV8IRBDF+urMlrUOw0yzzvBYN82dghUGlBNewgKJbZ5Vj&#10;O0RvdDbI84tsB66yDrjwHv/etko6S/hSCh4epfQiEF1SzC2k06VzFc9sdsWma8dsrXiXBvtAFg1T&#10;BoP2ULcsMLJx6i+oRnEHHmQ449BkIKXiItWA1RT5m2qWNbMi1YLkeNvT5P8fLH/YLhxRFb7deT7M&#10;J5Px5IISwxp8qwU+q1grsmDmJzNrUlxGunbWT9FraReukzxeY+176Zr4xarIPlF86CkW+0A4/hwU&#10;43FxTglH1XA0GY6GETM7OVvnw1cBDYmXkjp8wUQs29770JoeTWIsD1pVd0rrJMSuETfakS3D916t&#10;iw78lZU2H3LEHKNnFutvK063cNAi4mnzXUgkMtaYEk4tfEqGcS5MKFpVzSrR5ois56kLEb73SIQk&#10;wIgssboeuwN4XegRu6Wns4+uIk1A75z/K7HWufdIkcGE3rlRBtx7ABqr6iK39keSWmoiSyuoDthm&#10;Dtr585bfKXzee+bDgjkcOBxNXCLhEQ+pYVdS6G6U1OB+v/c/2uMcoJaSHQ5wSf2vDXOCEv3N4IRc&#10;FqNRnPgkjM7HAxTcS83qpcZsmhvAnilwXVmertE+6ONVOmiecdfMY1RUMcMxdkl5cEfhJrSLBbcV&#10;F/N5MsMptyzcm6XlETyyGtv3af/MnO16POBwPMBx2Nn0Tau3ttHTwHwTQKo0BydeO75xQ6TG6bZZ&#10;XEEv5WR12rmzPwAAAP//AwBQSwMEFAAGAAgAAAAhACO4DqHdAAAACAEAAA8AAABkcnMvZG93bnJl&#10;di54bWxMj8FOwzAQRO9I/IO1SFxQ64SSqE3jVAiJK4jChZsbb+OosR3Z2zTw9SwnOM7OauZNvZvd&#10;ICaMqQ9eQb7MQKBvg+l9p+Dj/XmxBpFIe6OH4FHBFybYNddXta5MuPg3nPbUCQ7xqdIKLNFYSZla&#10;i06nZRjRs3cM0WliGTtpor5wuBvkfZaV0unec4PVIz5ZbE/7s1Ow+W5faR3GwlL/uelc/nKM051S&#10;tzfz4xYE4Ux/z/CLz+jQMNMhnL1JYlDAQ0jBIs+LAgT7q4cViANfyqwE2dTy/4DmBwAA//8DAFBL&#10;AQItABQABgAIAAAAIQC2gziS/gAAAOEBAAATAAAAAAAAAAAAAAAAAAAAAABbQ29udGVudF9UeXBl&#10;c10ueG1sUEsBAi0AFAAGAAgAAAAhADj9If/WAAAAlAEAAAsAAAAAAAAAAAAAAAAALwEAAF9yZWxz&#10;Ly5yZWxzUEsBAi0AFAAGAAgAAAAhAKw3yNWdAgAAuwUAAA4AAAAAAAAAAAAAAAAALgIAAGRycy9l&#10;Mm9Eb2MueG1sUEsBAi0AFAAGAAgAAAAhACO4DqHdAAAACAEAAA8AAAAAAAAAAAAAAAAA9wQAAGRy&#10;cy9kb3ducmV2LnhtbFBLBQYAAAAABAAEAPMAAAABBgAAAAA=&#10;" fillcolor="white [3212]" strokecolor="white [3212]" strokeweight="2pt">
            <w10:wrap anchorx="margin"/>
          </v:rect>
        </w:pict>
      </w:r>
      <w:r>
        <w:rPr>
          <w:rFonts w:asciiTheme="majorBidi" w:hAnsiTheme="majorBidi" w:cstheme="majorBidi"/>
          <w:b/>
          <w:noProof/>
          <w:sz w:val="24"/>
          <w:szCs w:val="24"/>
          <w:lang w:val="en-US"/>
        </w:rPr>
        <w:pict>
          <v:rect id="Rectangle 9" o:spid="_x0000_s1028" style="position:absolute;left:0;text-align:left;margin-left:448.5pt;margin-top:-48.2pt;width:31.5pt;height:30.7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qHEjwIAAKsFAAAOAAAAZHJzL2Uyb0RvYy54bWysVMFu2zAMvQ/YPwi6r3ayZFuCOkXQosOA&#10;og3aDj0rshQLkERNUuJkXz9Kdpy2K3YodpFFkXwkn0meX+yNJjvhgwJb0dFZSYmwHGplNxX9+Xj9&#10;6RslITJbMw1WVPQgAr1YfPxw3rq5GEMDuhaeIIgN89ZVtInRzYsi8EYYFs7ACYtKCd6wiKLfFLVn&#10;LaIbXYzL8kvRgq+dBy5CwNerTkkXGV9KweOdlEFEoiuKucV8+nyu01ksztl845lrFO/TYO/IwjBl&#10;MegAdcUiI1uv/oIyinsIIOMZB1OAlIqLXANWMypfVfPQMCdyLUhOcANN4f/B8tvdyhNVV3RGiWUG&#10;f9E9ksbsRgsyS/S0LszR6sGtfC8FvKZa99Kb9MUqyD5TehgoFftIOD5OyrKcIvEcVZ9n5XQ8TZjF&#10;ydn5EL8LMCRdKuoxeCaS7W5C7EyPJilWAK3qa6V1FlKXiEvtyY7h/11vRj34Cytt3+WIOSbPItXf&#10;VZxv8aBFwtP2XkgkDmsc54Rzy56SYZwLG0edqmG16HKcIh+56xB+8MiEZMCELLG6AbsHeFnoEbuj&#10;p7dPriJ3/OBc/iuxznnwyJHBxsHZKAv+LQCNVfWRO/sjSR01iaU11AdsKw/dvAXHrxX+3hsW4op5&#10;HDDsCFwa8Q4PqaGtKPQ3Shrwv996T/bY96ilpMWBrWj4tWVeUKJ/WJyI2WgySROehcn06xgF/1yz&#10;fq6xW3MJ2DMjXE+O52uyj/p4lR7ME+6WZYqKKmY5xq4oj/4oXMZukeB24mK5zGY41Y7FG/vgeAJP&#10;rKb2fdw/Me/6Ho84HLdwHG42f9XqnW3ytLDcRpAqz8GJ155v3Ai5cfrtlVbOczlbnXbs4g8AAAD/&#10;/wMAUEsDBBQABgAIAAAAIQCEgGpq3wAAAAsBAAAPAAAAZHJzL2Rvd25yZXYueG1sTI/BTsMwEETv&#10;SPyDtUhcUOsUShqHOBVC4gqicOnNjbdJRLyObDcNfD3LCY47O5p5U21nN4gJQ+w9aVgtMxBIjbc9&#10;tRo+3p8XBYiYDFkzeEINXxhhW19eVKa0/kxvOO1SKziEYmk0dCmNpZSx6dCZuPQjEv+OPjiT+Ayt&#10;tMGcOdwN8jbLculMT9zQmRGfOmw+dyenQX03r6nw432X+r1q3erlGKYbra+v5scHEAnn9GeGX3xG&#10;h5qZDv5ENopBQ6E2vCVpWKh8DYIdKs9YObByt1Yg60r+31D/AAAA//8DAFBLAQItABQABgAIAAAA&#10;IQC2gziS/gAAAOEBAAATAAAAAAAAAAAAAAAAAAAAAABbQ29udGVudF9UeXBlc10ueG1sUEsBAi0A&#10;FAAGAAgAAAAhADj9If/WAAAAlAEAAAsAAAAAAAAAAAAAAAAALwEAAF9yZWxzLy5yZWxzUEsBAi0A&#10;FAAGAAgAAAAhALN2ocSPAgAAqwUAAA4AAAAAAAAAAAAAAAAALgIAAGRycy9lMm9Eb2MueG1sUEsB&#10;Ai0AFAAGAAgAAAAhAISAamrfAAAACwEAAA8AAAAAAAAAAAAAAAAA6QQAAGRycy9kb3ducmV2Lnht&#10;bFBLBQYAAAAABAAEAPMAAAD1BQAAAAA=&#10;" fillcolor="white [3212]" strokecolor="white [3212]" strokeweight="2pt"/>
        </w:pict>
      </w:r>
      <w:r w:rsidR="003A3987" w:rsidRPr="003A3987">
        <w:rPr>
          <w:rFonts w:asciiTheme="majorBidi" w:hAnsiTheme="majorBidi" w:cstheme="majorBidi"/>
          <w:b/>
          <w:sz w:val="24"/>
          <w:szCs w:val="24"/>
        </w:rPr>
        <w:t xml:space="preserve">BABI </w:t>
      </w:r>
      <w:r w:rsidR="003A3987" w:rsidRPr="003A3987">
        <w:rPr>
          <w:rFonts w:asciiTheme="majorBidi" w:hAnsiTheme="majorBidi" w:cstheme="majorBidi"/>
          <w:b/>
          <w:spacing w:val="-2"/>
          <w:sz w:val="24"/>
          <w:szCs w:val="24"/>
        </w:rPr>
        <w:t>PENDAHULUAN</w:t>
      </w:r>
    </w:p>
    <w:p w:rsidR="003A3987" w:rsidRPr="003A3987" w:rsidRDefault="003A3987" w:rsidP="003A3987">
      <w:pPr>
        <w:pStyle w:val="Heading1"/>
        <w:numPr>
          <w:ilvl w:val="0"/>
          <w:numId w:val="5"/>
        </w:numPr>
        <w:spacing w:line="480" w:lineRule="auto"/>
        <w:ind w:left="720" w:hanging="720"/>
        <w:jc w:val="both"/>
        <w:rPr>
          <w:rFonts w:asciiTheme="majorBidi" w:hAnsiTheme="majorBidi" w:cstheme="majorBidi"/>
        </w:rPr>
      </w:pPr>
      <w:r w:rsidRPr="003A3987">
        <w:rPr>
          <w:rFonts w:asciiTheme="majorBidi" w:hAnsiTheme="majorBidi" w:cstheme="majorBidi"/>
        </w:rPr>
        <w:t>Latar</w:t>
      </w:r>
      <w:r w:rsidRPr="003A3987">
        <w:rPr>
          <w:rFonts w:asciiTheme="majorBidi" w:hAnsiTheme="majorBidi" w:cstheme="majorBidi"/>
          <w:spacing w:val="-2"/>
        </w:rPr>
        <w:t>Belakang</w:t>
      </w:r>
    </w:p>
    <w:p w:rsidR="003A3987" w:rsidRPr="003A3987" w:rsidRDefault="003A3987" w:rsidP="003A3987">
      <w:pPr>
        <w:pStyle w:val="BodyText"/>
        <w:spacing w:line="480" w:lineRule="auto"/>
        <w:ind w:right="38" w:firstLine="708"/>
        <w:jc w:val="both"/>
        <w:rPr>
          <w:rFonts w:asciiTheme="majorBidi" w:hAnsiTheme="majorBidi" w:cstheme="majorBidi"/>
        </w:rPr>
      </w:pPr>
      <w:bookmarkStart w:id="0" w:name="_GoBack"/>
      <w:bookmarkEnd w:id="0"/>
      <w:r w:rsidRPr="003A3987">
        <w:rPr>
          <w:rFonts w:asciiTheme="majorBidi" w:hAnsiTheme="majorBidi" w:cstheme="majorBidi"/>
        </w:rPr>
        <w:t xml:space="preserve">Peradilan pidana anak di Indonesia merupakan bagian dari sistem peradilan yang dirancang untuk memberikan perlindungan terhadap anak yang berhadapan dengan hukum. Dalam hal ini, anak diartikan sebagai seseorang yang belum mencapai usia 18 tahun, sesuai dengan ketentuan yang diatur dalam Undang-Undang Nomor 23 Tahun 2002 tentang Perlindungan Anak, yang kemudian diperbarui dengan Undang-Undang Nomor 35 Tahun 2014. </w:t>
      </w:r>
    </w:p>
    <w:p w:rsidR="003A3987" w:rsidRPr="003A3987" w:rsidRDefault="003A3987" w:rsidP="003A3987">
      <w:pPr>
        <w:pStyle w:val="BodyText"/>
        <w:spacing w:line="480" w:lineRule="auto"/>
        <w:ind w:right="38" w:firstLine="708"/>
        <w:jc w:val="both"/>
        <w:rPr>
          <w:rFonts w:asciiTheme="majorBidi" w:hAnsiTheme="majorBidi" w:cstheme="majorBidi"/>
        </w:rPr>
      </w:pPr>
      <w:r w:rsidRPr="003A3987">
        <w:rPr>
          <w:rFonts w:asciiTheme="majorBidi" w:hAnsiTheme="majorBidi" w:cstheme="majorBidi"/>
        </w:rPr>
        <w:t>Anak yang berhadapan dengan hukum, baik sebagai pelaku tindak pidana maupun korban, memerlukan perlakuan yang berbeda dibandingkan dengan orang dewasa. Hal ini disebabkan oleh kondisi fisik, psikologis, dan sosial anak yang masih dalam tahap perkembangan. Oleh karena itu, negara dan sistem peradilan diharapkan untuk memperhatikan prinsip-prinsip perlindungan hak-hak anak dalam setiap proses hukum yang mereka hadapi.</w:t>
      </w:r>
      <w:r w:rsidRPr="003A3987">
        <w:rPr>
          <w:rStyle w:val="FootnoteReference"/>
          <w:rFonts w:asciiTheme="majorBidi" w:hAnsiTheme="majorBidi" w:cstheme="majorBidi"/>
        </w:rPr>
        <w:footnoteReference w:id="2"/>
      </w:r>
    </w:p>
    <w:p w:rsidR="003A3987" w:rsidRPr="003A3987" w:rsidRDefault="00686A55" w:rsidP="003A3987">
      <w:pPr>
        <w:pStyle w:val="BodyText"/>
        <w:spacing w:line="480" w:lineRule="auto"/>
        <w:ind w:right="38" w:firstLine="708"/>
        <w:jc w:val="both"/>
        <w:rPr>
          <w:rFonts w:asciiTheme="majorBidi" w:hAnsiTheme="majorBidi" w:cstheme="majorBidi"/>
        </w:rPr>
      </w:pPr>
      <w:r w:rsidRPr="00686A55">
        <w:rPr>
          <w:rFonts w:asciiTheme="majorBidi" w:hAnsiTheme="majorBidi" w:cstheme="majorBidi"/>
          <w:b/>
          <w:noProof/>
          <w:lang w:val="en-US"/>
        </w:rPr>
        <w:pict>
          <v:rect id="Rectangle 11" o:spid="_x0000_s1027" style="position:absolute;left:0;text-align:left;margin-left:180.1pt;margin-top:252.05pt;width:31.5pt;height:30.75pt;z-index:251660288;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K5mAIAALgFAAAOAAAAZHJzL2Uyb0RvYy54bWysVMFu2zAMvQ/YPwi6r3ayZGuDOkWQIsOA&#10;oi3aDj0rshQbkEVNUmJnXz9Ksp2uK3YodpFFkXwkn0leXnWNIgdhXQ26oJOznBKhOZS13hX0x9Pm&#10;0zklzjNdMgVaFPQoHL1afvxw2ZqFmEIFqhSWIIh2i9YUtPLeLLLM8Uo0zJ2BERqVEmzDPIp2l5WW&#10;tYjeqGya51+yFmxpLHDhHL5eJyVdRnwpBfd3UjrhiSoo5ubjaeO5DWe2vGSLnWWmqnmfBntHFg2r&#10;NQYdoa6ZZ2Rv67+gmppbcCD9GYcmAylrLmINWM0kf1XNY8WMiLUgOc6MNLn/B8tvD/eW1CX+uwkl&#10;mjX4jx6QNaZ3ShB8Q4Ja4xZo92jubS85vIZqO2mb8MU6SBdJPY6kis4Tjo+zPM/nSD1H1eeLfD6d&#10;B8zs5Gys898ENCRcCmoxeqSSHW6cT6aDSYjlQNXlplYqCqFPxFpZcmD4h7e7mDCC/2Gl9LscESZ4&#10;ZqH+VHG8+aMSAU/pByGROqxxGhOOTXtKhnEutJ8kVcVKkXKcIx+x70KWQ/qRkAgYkCVWN2L3AINl&#10;AhmwEz29fXAVsedH5/xfiSXn0SNGBu1H56bWYN8CUFhVHznZDyQlagJLvtt2aBKuWyiP2GMW0vA5&#10;wzc1/ukb5vw9szht2By4QfwdHlJBW1Dob5RUYH+99R7scQhQS0mL01tQ93PPrKBEfdc4HheT2SyM&#10;exRm869TFOxLzfalRu+bNWD74ARgdvEa7L0artJC84yLZhWiooppjrELyr0dhLVPWwVXFRerVTTD&#10;ETfM3+hHwwN4IDh08lP3zKzp293jnNzCMOls8arrk23w1LDae5B1HIkTrz31uB5iD/WrLOyfl3K0&#10;Oi3c5W8AAAD//wMAUEsDBBQABgAIAAAAIQCGSb9k3wAAAAsBAAAPAAAAZHJzL2Rvd25yZXYueG1s&#10;TI/BTsMwDIbvSLxDZCQuiCXt1mrrmk4IiSuIwYVb1nhNtSapkqwrPD3mxI7+/en353o324FNGGLv&#10;nYRsIYCha73uXSfh8+PlcQ0sJuW0GrxDCd8YYdfc3tSq0v7i3nHap45RiYuVkmBSGivOY2vQqrjw&#10;IzraHX2wKtEYOq6DulC5HXguRMmt6h1dMGrEZ4PtaX+2EjY/7Vta+7Ewqf/adDZ7PYbpQcr7u/lp&#10;CyzhnP5h+NMndWjI6eDPTkc2SFiWIidUQiFWGTAiVvmSkgMlZVECb2p+/UPzCwAA//8DAFBLAQIt&#10;ABQABgAIAAAAIQC2gziS/gAAAOEBAAATAAAAAAAAAAAAAAAAAAAAAABbQ29udGVudF9UeXBlc10u&#10;eG1sUEsBAi0AFAAGAAgAAAAhADj9If/WAAAAlAEAAAsAAAAAAAAAAAAAAAAALwEAAF9yZWxzLy5y&#10;ZWxzUEsBAi0AFAAGAAgAAAAhAGUU0rmYAgAAuAUAAA4AAAAAAAAAAAAAAAAALgIAAGRycy9lMm9E&#10;b2MueG1sUEsBAi0AFAAGAAgAAAAhAIZJv2TfAAAACwEAAA8AAAAAAAAAAAAAAAAA8gQAAGRycy9k&#10;b3ducmV2LnhtbFBLBQYAAAAABAAEAPMAAAD+BQAAAAA=&#10;" fillcolor="white [3212]" strokecolor="white [3212]" strokeweight="2pt">
            <v:textbox>
              <w:txbxContent>
                <w:p w:rsidR="003A3987" w:rsidRPr="00D2759F" w:rsidRDefault="003A3987" w:rsidP="003A3987">
                  <w:pPr>
                    <w:jc w:val="center"/>
                    <w:rPr>
                      <w:bCs/>
                      <w:color w:val="000000" w:themeColor="text1"/>
                      <w:lang w:val="en-US"/>
                    </w:rPr>
                  </w:pPr>
                  <w:r w:rsidRPr="00D2759F">
                    <w:rPr>
                      <w:bCs/>
                      <w:color w:val="000000" w:themeColor="text1"/>
                      <w:lang w:val="en-US"/>
                    </w:rPr>
                    <w:t>1</w:t>
                  </w:r>
                </w:p>
              </w:txbxContent>
            </v:textbox>
            <w10:wrap anchorx="margin"/>
          </v:rect>
        </w:pict>
      </w:r>
      <w:r w:rsidR="003A3987" w:rsidRPr="003A3987">
        <w:rPr>
          <w:rFonts w:asciiTheme="majorBidi" w:hAnsiTheme="majorBidi" w:cstheme="majorBidi"/>
        </w:rPr>
        <w:t xml:space="preserve">Indonesia pada kenyataanya, meskipun telah memiliki berbagai regulasi untuk melindungi hak-hak anak, sistem peradilan pidana anak di Indonesia masih mengadopsi pendekatan yang cenderung punitif. Pendekatan ini lebih mengutamakan hukuman terhadap anak yang terlibat dalam tindak pidana, yang seringkali mengabaikan aspek rehabilitasi dan reintegrasi sosial anak ke dalam masyarakat. Dalam banyak kasus, proses peradilan pidana yang berlangsung tidak </w:t>
      </w:r>
      <w:r w:rsidR="003A3987" w:rsidRPr="003A3987">
        <w:rPr>
          <w:rFonts w:asciiTheme="majorBidi" w:hAnsiTheme="majorBidi" w:cstheme="majorBidi"/>
        </w:rPr>
        <w:lastRenderedPageBreak/>
        <w:t xml:space="preserve">hanya memberi dampak negatif terhadap psikologis anak pelaku, tetapi juga berisiko memperburuk kondisi sosialnya. </w:t>
      </w:r>
    </w:p>
    <w:p w:rsidR="003A3987" w:rsidRPr="003A3987" w:rsidRDefault="003A3987" w:rsidP="003A3987">
      <w:pPr>
        <w:pStyle w:val="BodyText"/>
        <w:spacing w:line="480" w:lineRule="auto"/>
        <w:ind w:right="38" w:firstLine="708"/>
        <w:jc w:val="both"/>
        <w:rPr>
          <w:rFonts w:asciiTheme="majorBidi" w:hAnsiTheme="majorBidi" w:cstheme="majorBidi"/>
        </w:rPr>
      </w:pPr>
      <w:r w:rsidRPr="003A3987">
        <w:rPr>
          <w:rFonts w:asciiTheme="majorBidi" w:hAnsiTheme="majorBidi" w:cstheme="majorBidi"/>
        </w:rPr>
        <w:t>Hal ini disebabkan oleh ketidakmampuan sistem peradilan untuk memfasilitasi pemulihan hubungan antara pelaku, korban, dan masyarakat. Oleh karena itu, perlunya peninjauan kembali terhadap pendekatan yang ada sangat diperlukan, terutama dalam hal bagaimana cara yang lebih humanis dan rehabilitatif dapat diimplementasikan dalam sistem peradilan pidana anak.</w:t>
      </w:r>
      <w:r w:rsidRPr="003A3987">
        <w:rPr>
          <w:rStyle w:val="FootnoteReference"/>
          <w:rFonts w:asciiTheme="majorBidi" w:hAnsiTheme="majorBidi" w:cstheme="majorBidi"/>
        </w:rPr>
        <w:footnoteReference w:id="3"/>
      </w:r>
    </w:p>
    <w:p w:rsidR="003A3987" w:rsidRPr="003A3987" w:rsidRDefault="003A3987" w:rsidP="003A3987">
      <w:pPr>
        <w:pStyle w:val="BodyText"/>
        <w:spacing w:line="480" w:lineRule="auto"/>
        <w:ind w:right="38" w:firstLine="708"/>
        <w:jc w:val="both"/>
        <w:rPr>
          <w:rFonts w:asciiTheme="majorBidi" w:hAnsiTheme="majorBidi" w:cstheme="majorBidi"/>
        </w:rPr>
      </w:pPr>
      <w:r w:rsidRPr="003A3987">
        <w:rPr>
          <w:rFonts w:asciiTheme="majorBidi" w:hAnsiTheme="majorBidi" w:cstheme="majorBidi"/>
        </w:rPr>
        <w:t>Barda Nawawi Arief dalam bukunya Sistem Peradilan Pidana Ana</w:t>
      </w:r>
      <w:r w:rsidRPr="003A3987">
        <w:rPr>
          <w:rFonts w:asciiTheme="majorBidi" w:hAnsiTheme="majorBidi" w:cstheme="majorBidi"/>
          <w:lang w:val="sv-SE"/>
        </w:rPr>
        <w:t xml:space="preserve">K </w:t>
      </w:r>
      <w:r w:rsidRPr="003A3987">
        <w:rPr>
          <w:rFonts w:asciiTheme="majorBidi" w:hAnsiTheme="majorBidi" w:cstheme="majorBidi"/>
        </w:rPr>
        <w:t xml:space="preserve">Studi Tentang </w:t>
      </w:r>
      <w:r w:rsidRPr="003A3987">
        <w:rPr>
          <w:rFonts w:asciiTheme="majorBidi" w:hAnsiTheme="majorBidi" w:cstheme="majorBidi"/>
          <w:i/>
          <w:iCs/>
        </w:rPr>
        <w:t>Restorative Justice</w:t>
      </w:r>
      <w:r w:rsidRPr="003A3987">
        <w:rPr>
          <w:rFonts w:asciiTheme="majorBidi" w:hAnsiTheme="majorBidi" w:cstheme="majorBidi"/>
        </w:rPr>
        <w:t>, salah satu masalah utama dalam peradilan pidana anak adalah ketergantungan pada sistem hukuman yang bersifat punitif, yang sering kali tidak memperhitungkan faktor usia, kondisi psikologis, serta potensi rehabilitasi anak. Hal ini menyebabkan anak-anak yang terlibat tindak pidana justru semakin terisolasi dan cenderung mengulangi tindakannya di masa depan.</w:t>
      </w:r>
      <w:r w:rsidRPr="003A3987">
        <w:rPr>
          <w:rStyle w:val="FootnoteReference"/>
          <w:rFonts w:asciiTheme="majorBidi" w:hAnsiTheme="majorBidi" w:cstheme="majorBidi"/>
        </w:rPr>
        <w:footnoteReference w:id="4"/>
      </w:r>
    </w:p>
    <w:p w:rsidR="003A3987" w:rsidRPr="003A3987" w:rsidRDefault="003A3987" w:rsidP="003A3987">
      <w:pPr>
        <w:pStyle w:val="BodyText"/>
        <w:spacing w:line="480" w:lineRule="auto"/>
        <w:ind w:right="38" w:firstLine="708"/>
        <w:jc w:val="both"/>
        <w:rPr>
          <w:rFonts w:asciiTheme="majorBidi" w:hAnsiTheme="majorBidi" w:cstheme="majorBidi"/>
        </w:rPr>
      </w:pPr>
      <w:r w:rsidRPr="003A3987">
        <w:rPr>
          <w:rFonts w:asciiTheme="majorBidi" w:hAnsiTheme="majorBidi" w:cstheme="majorBidi"/>
        </w:rPr>
        <w:t xml:space="preserve">Konsep </w:t>
      </w:r>
      <w:r w:rsidRPr="003A3987">
        <w:rPr>
          <w:rFonts w:asciiTheme="majorBidi" w:hAnsiTheme="majorBidi" w:cstheme="majorBidi"/>
          <w:i/>
          <w:iCs/>
        </w:rPr>
        <w:t>restorative justice</w:t>
      </w:r>
      <w:r w:rsidRPr="003A3987">
        <w:rPr>
          <w:rFonts w:asciiTheme="majorBidi" w:hAnsiTheme="majorBidi" w:cstheme="majorBidi"/>
        </w:rPr>
        <w:t xml:space="preserve"> (keadilan restoratif) muncul sebagai alternatif yang menawarkan paradigma baru dalam penanganan tindak pidana yang melibatkan anak. Restorative justice adalah sebuah pendekatan yang berfokus pada penyembuhan kerugian yang ditimbulkan oleh tindak pidana, dengan melibatkan semua pihak yang terdampak, termasuk pelaku, korban, dan masyarakat, dalam suatu proses dialog dan mediasi untuk mencari solusi yang </w:t>
      </w:r>
      <w:r w:rsidRPr="003A3987">
        <w:rPr>
          <w:rFonts w:asciiTheme="majorBidi" w:hAnsiTheme="majorBidi" w:cstheme="majorBidi"/>
        </w:rPr>
        <w:lastRenderedPageBreak/>
        <w:t>saling menguntungkan.</w:t>
      </w:r>
      <w:r w:rsidRPr="003A3987">
        <w:rPr>
          <w:rStyle w:val="FootnoteReference"/>
          <w:rFonts w:asciiTheme="majorBidi" w:hAnsiTheme="majorBidi" w:cstheme="majorBidi"/>
        </w:rPr>
        <w:footnoteReference w:id="5"/>
      </w:r>
    </w:p>
    <w:p w:rsidR="003A3987" w:rsidRPr="003A3987" w:rsidRDefault="003A3987" w:rsidP="003A3987">
      <w:pPr>
        <w:pStyle w:val="BodyText"/>
        <w:spacing w:line="480" w:lineRule="auto"/>
        <w:ind w:right="38" w:firstLine="708"/>
        <w:jc w:val="both"/>
        <w:rPr>
          <w:rFonts w:asciiTheme="majorBidi" w:hAnsiTheme="majorBidi" w:cstheme="majorBidi"/>
        </w:rPr>
      </w:pPr>
      <w:r w:rsidRPr="003A3987">
        <w:rPr>
          <w:rFonts w:asciiTheme="majorBidi" w:hAnsiTheme="majorBidi" w:cstheme="majorBidi"/>
          <w:lang w:val="sv-SE"/>
        </w:rPr>
        <w:t>K</w:t>
      </w:r>
      <w:r w:rsidRPr="003A3987">
        <w:rPr>
          <w:rFonts w:asciiTheme="majorBidi" w:hAnsiTheme="majorBidi" w:cstheme="majorBidi"/>
        </w:rPr>
        <w:t xml:space="preserve">eadilan restoratif diterapkan dalam konteks penyelesaian perkara anak yang berhadapan dengan hukum. Pasal 1 angka 6 Undang-Undang Nomor 11 Tahun 2012 tentang Sistem Peradilan Pidana Anak, ini menyatakan bahwa: </w:t>
      </w:r>
    </w:p>
    <w:p w:rsidR="003A3987" w:rsidRPr="003A3987" w:rsidRDefault="003A3987" w:rsidP="003A3987">
      <w:pPr>
        <w:pStyle w:val="BodyText"/>
        <w:spacing w:line="480" w:lineRule="auto"/>
        <w:ind w:left="1530" w:right="38"/>
        <w:jc w:val="both"/>
        <w:rPr>
          <w:rFonts w:asciiTheme="majorBidi" w:hAnsiTheme="majorBidi" w:cstheme="majorBidi"/>
        </w:rPr>
      </w:pPr>
      <w:r w:rsidRPr="003A3987">
        <w:rPr>
          <w:rFonts w:asciiTheme="majorBidi" w:hAnsiTheme="majorBidi" w:cstheme="majorBidi"/>
        </w:rPr>
        <w:t>Keadilan Restoratif adalah penyelesaian perkara tindak pidana dengan melibatkan pelaku, korban, keluarga pelaku/korban, dan pihak lain yang terkait untuk bersama-sama mencari penyelesaian yang adil dengan menekankan pemulihan kembali pada keadaan semula, dan bukan pembalasan.</w:t>
      </w:r>
    </w:p>
    <w:p w:rsidR="003A3987" w:rsidRPr="003A3987" w:rsidRDefault="003A3987" w:rsidP="003A3987">
      <w:pPr>
        <w:pStyle w:val="BodyText"/>
        <w:tabs>
          <w:tab w:val="left" w:pos="1001"/>
        </w:tabs>
        <w:spacing w:line="480" w:lineRule="auto"/>
        <w:ind w:right="38"/>
        <w:jc w:val="both"/>
        <w:rPr>
          <w:rFonts w:asciiTheme="majorBidi" w:hAnsiTheme="majorBidi" w:cstheme="majorBidi"/>
        </w:rPr>
      </w:pPr>
      <w:r w:rsidRPr="003A3987">
        <w:rPr>
          <w:rFonts w:asciiTheme="majorBidi" w:hAnsiTheme="majorBidi" w:cstheme="majorBidi"/>
        </w:rPr>
        <w:t xml:space="preserve">Konsep keadilan restoratif menekankan pentingnya pemulihan hubungan, pertanggungjawaban pelaku terhadap tindakannya, serta memberikan kesempatan bagi korban untuk memperoleh ganti rugi atau pemulihan psikologis. </w:t>
      </w:r>
    </w:p>
    <w:p w:rsidR="003A3987" w:rsidRPr="003A3987" w:rsidRDefault="003A3987" w:rsidP="003A3987">
      <w:pPr>
        <w:pStyle w:val="BodyText"/>
        <w:tabs>
          <w:tab w:val="left" w:pos="1001"/>
        </w:tabs>
        <w:spacing w:line="480" w:lineRule="auto"/>
        <w:ind w:right="38"/>
        <w:jc w:val="both"/>
        <w:rPr>
          <w:rFonts w:asciiTheme="majorBidi" w:hAnsiTheme="majorBidi" w:cstheme="majorBidi"/>
        </w:rPr>
      </w:pPr>
      <w:r w:rsidRPr="003A3987">
        <w:rPr>
          <w:rFonts w:asciiTheme="majorBidi" w:hAnsiTheme="majorBidi" w:cstheme="majorBidi"/>
        </w:rPr>
        <w:tab/>
        <w:t>Berbeda dengan pendekatan tradisional yang lebih mengutamakan hukuman, restorative justice bertujuan untuk memperbaiki kondisi yang ada, bukan sekadar memberikan pembalasan. Pendekatan restorative justice dinilai dapat membantu anak untuk lebih bertanggung jawab atas perbuatannya, tanpa mengabaikan hak-hak mereka untuk memperoleh pembinaan yang layak.</w:t>
      </w:r>
    </w:p>
    <w:p w:rsidR="003A3987" w:rsidRPr="003A3987" w:rsidRDefault="003A3987" w:rsidP="003A3987">
      <w:pPr>
        <w:pStyle w:val="BodyText"/>
        <w:tabs>
          <w:tab w:val="left" w:pos="810"/>
        </w:tabs>
        <w:spacing w:line="480" w:lineRule="auto"/>
        <w:ind w:right="38"/>
        <w:jc w:val="both"/>
        <w:rPr>
          <w:rFonts w:asciiTheme="majorBidi" w:hAnsiTheme="majorBidi" w:cstheme="majorBidi"/>
        </w:rPr>
      </w:pPr>
      <w:r w:rsidRPr="003A3987">
        <w:rPr>
          <w:rFonts w:asciiTheme="majorBidi" w:hAnsiTheme="majorBidi" w:cstheme="majorBidi"/>
        </w:rPr>
        <w:tab/>
        <w:t xml:space="preserve">Penelitian dari UNICEF juga menunjukkan bahwa negara-negara yang menerapkan pendekatan </w:t>
      </w:r>
      <w:r w:rsidRPr="003A3987">
        <w:rPr>
          <w:rFonts w:asciiTheme="majorBidi" w:hAnsiTheme="majorBidi" w:cstheme="majorBidi"/>
          <w:i/>
          <w:iCs/>
        </w:rPr>
        <w:t>restorative justice</w:t>
      </w:r>
      <w:r w:rsidRPr="003A3987">
        <w:rPr>
          <w:rFonts w:asciiTheme="majorBidi" w:hAnsiTheme="majorBidi" w:cstheme="majorBidi"/>
        </w:rPr>
        <w:t xml:space="preserve"> menunjukkan tingkat keberhasilan yang lebih tinggi dalam menurunkan angka kekambuhan anak yang terlibat dalam </w:t>
      </w:r>
      <w:r w:rsidRPr="003A3987">
        <w:rPr>
          <w:rFonts w:asciiTheme="majorBidi" w:hAnsiTheme="majorBidi" w:cstheme="majorBidi"/>
        </w:rPr>
        <w:lastRenderedPageBreak/>
        <w:t>tindak pidana.</w:t>
      </w:r>
      <w:r w:rsidRPr="003A3987">
        <w:rPr>
          <w:rStyle w:val="FootnoteReference"/>
          <w:rFonts w:asciiTheme="majorBidi" w:hAnsiTheme="majorBidi" w:cstheme="majorBidi"/>
        </w:rPr>
        <w:footnoteReference w:id="6"/>
      </w:r>
    </w:p>
    <w:p w:rsidR="003A3987" w:rsidRPr="003A3987" w:rsidRDefault="003A3987" w:rsidP="003A3987">
      <w:pPr>
        <w:pStyle w:val="BodyText"/>
        <w:tabs>
          <w:tab w:val="left" w:pos="810"/>
        </w:tabs>
        <w:spacing w:line="480" w:lineRule="auto"/>
        <w:ind w:right="38"/>
        <w:jc w:val="both"/>
        <w:rPr>
          <w:rFonts w:asciiTheme="majorBidi" w:hAnsiTheme="majorBidi" w:cstheme="majorBidi"/>
        </w:rPr>
      </w:pPr>
      <w:r w:rsidRPr="003A3987">
        <w:rPr>
          <w:rFonts w:asciiTheme="majorBidi" w:hAnsiTheme="majorBidi" w:cstheme="majorBidi"/>
        </w:rPr>
        <w:tab/>
        <w:t xml:space="preserve">Indonesia, keadilan restoratif pertama kali diperkenalkan melalui kebijakan yang tertuang dalam Undang-Undang Nomor 11 Tahun 2012 tentang Sistem Peradilan Pidana Anak. Undang-Undang ini bertujuan untuk memberikan perlindungan terhadap hak-hak anak yang berhadapan dengan hukum, dengan menekankan pada pendekatan yang tidak hanya menghukum, tetapi juga memberikan kesempatan untuk rehabilitasi dan reintegrasi anak ke dalam masyarakat. </w:t>
      </w:r>
    </w:p>
    <w:p w:rsidR="003A3987" w:rsidRPr="003A3987" w:rsidRDefault="003A3987" w:rsidP="003A3987">
      <w:pPr>
        <w:pStyle w:val="BodyText"/>
        <w:tabs>
          <w:tab w:val="left" w:pos="810"/>
        </w:tabs>
        <w:spacing w:line="480" w:lineRule="auto"/>
        <w:ind w:right="38"/>
        <w:jc w:val="both"/>
        <w:rPr>
          <w:rFonts w:asciiTheme="majorBidi" w:hAnsiTheme="majorBidi" w:cstheme="majorBidi"/>
        </w:rPr>
      </w:pPr>
      <w:r w:rsidRPr="003A3987">
        <w:rPr>
          <w:rFonts w:asciiTheme="majorBidi" w:hAnsiTheme="majorBidi" w:cstheme="majorBidi"/>
        </w:rPr>
        <w:tab/>
        <w:t xml:space="preserve">Selain itu, dalam Peraturan Pemerintah No. 65 Tahun 2015, keadilan restoratif diintegrasikan dalam prosedur penanganan anak yang berhadapan dengan hukum, yang memungkinkan hakim untuk memilih solusi yang lebih berbasis rehabilitasi daripada hukuman. Meskipun demikian, implementasi dari konsep restorative justice dalam sistem peradilan pidana anak di Indonesia masih menghadapi berbagai tantangan. </w:t>
      </w:r>
    </w:p>
    <w:p w:rsidR="003A3987" w:rsidRPr="003A3987" w:rsidRDefault="003A3987" w:rsidP="003A3987">
      <w:pPr>
        <w:pStyle w:val="BodyText"/>
        <w:tabs>
          <w:tab w:val="left" w:pos="810"/>
        </w:tabs>
        <w:spacing w:line="480" w:lineRule="auto"/>
        <w:ind w:right="38"/>
        <w:jc w:val="both"/>
        <w:rPr>
          <w:rFonts w:asciiTheme="majorBidi" w:hAnsiTheme="majorBidi" w:cstheme="majorBidi"/>
        </w:rPr>
      </w:pPr>
      <w:r w:rsidRPr="003A3987">
        <w:rPr>
          <w:rFonts w:asciiTheme="majorBidi" w:hAnsiTheme="majorBidi" w:cstheme="majorBidi"/>
        </w:rPr>
        <w:tab/>
        <w:t>Menurut Suteki dalam jurnalnya Keadilan Restoratif dalam Sistem Peradilan Pidana Anak di Indonesia, meskipun secara teori penerapan restorative justice diatur dengan baik dalam peraturan perundang-undangan, pada praktiknya masih banyak tantangan yang harus dihadapi, seperti minimnya pelatihan untuk aparat penegak hukum serta ketidakpastian dalam implementasi kebijakan yang ada.</w:t>
      </w:r>
      <w:r w:rsidRPr="003A3987">
        <w:rPr>
          <w:rStyle w:val="FootnoteReference"/>
          <w:rFonts w:asciiTheme="majorBidi" w:hAnsiTheme="majorBidi" w:cstheme="majorBidi"/>
        </w:rPr>
        <w:footnoteReference w:id="7"/>
      </w:r>
    </w:p>
    <w:p w:rsidR="003A3987" w:rsidRPr="003A3987" w:rsidRDefault="003A3987" w:rsidP="003A3987">
      <w:pPr>
        <w:pStyle w:val="BodyText"/>
        <w:tabs>
          <w:tab w:val="left" w:pos="810"/>
        </w:tabs>
        <w:spacing w:line="480" w:lineRule="auto"/>
        <w:ind w:right="38"/>
        <w:jc w:val="both"/>
        <w:rPr>
          <w:rFonts w:asciiTheme="majorBidi" w:hAnsiTheme="majorBidi" w:cstheme="majorBidi"/>
        </w:rPr>
      </w:pPr>
      <w:r w:rsidRPr="003A3987">
        <w:rPr>
          <w:rFonts w:asciiTheme="majorBidi" w:hAnsiTheme="majorBidi" w:cstheme="majorBidi"/>
        </w:rPr>
        <w:lastRenderedPageBreak/>
        <w:tab/>
        <w:t>Tantangan utama dalam implementasi restorative justice terletak pada kurangnya pemahaman yang mendalam tentang konsep ini di kalangan aparat penegak hukum, baik itu polisi, jaksa, maupun hakim. Selain itu, keterbatasan sumber daya, baik dalam hal fasilitas mediasi maupun pelatihan bagi aparat penegak hukum, menghambat pelaksanaan prinsip keadilan restoratif secara efektif.</w:t>
      </w:r>
    </w:p>
    <w:p w:rsidR="003A3987" w:rsidRPr="003A3987" w:rsidRDefault="003A3987" w:rsidP="003A3987">
      <w:pPr>
        <w:pStyle w:val="BodyText"/>
        <w:tabs>
          <w:tab w:val="left" w:pos="810"/>
        </w:tabs>
        <w:spacing w:line="480" w:lineRule="auto"/>
        <w:ind w:right="38"/>
        <w:jc w:val="both"/>
        <w:rPr>
          <w:rFonts w:asciiTheme="majorBidi" w:hAnsiTheme="majorBidi" w:cstheme="majorBidi"/>
        </w:rPr>
      </w:pPr>
      <w:r w:rsidRPr="003A3987">
        <w:rPr>
          <w:rFonts w:asciiTheme="majorBidi" w:hAnsiTheme="majorBidi" w:cstheme="majorBidi"/>
        </w:rPr>
        <w:tab/>
        <w:t>Penanganan tindak pidana anak di Indonesia telah menjadi perhatian serius dalam beberapa dekade terakhir. Seiring dengan peningkatan jumlah kasus anak yang terlibat dalam tindak pidana, peran sistem peradilan yang adil, rehabilitatif, dan berbasis perlindungan hak anak menjadi semakin penting. Dalam konteks ini, restorative justice atau keadilan restoratif menjadi salah satu alternatif yang dianggap lebih sesuai dengan kebutuhan rehabilitasi dan pemulihan anak yang berkonflik dengan hukum, dibandingkan dengan pendekatan yang lebih punitif dan retributif.</w:t>
      </w:r>
    </w:p>
    <w:p w:rsidR="003A3987" w:rsidRPr="003A3987" w:rsidRDefault="003A3987" w:rsidP="003A3987">
      <w:pPr>
        <w:pStyle w:val="BodyText"/>
        <w:tabs>
          <w:tab w:val="left" w:pos="810"/>
        </w:tabs>
        <w:spacing w:line="480" w:lineRule="auto"/>
        <w:ind w:right="38"/>
        <w:jc w:val="both"/>
        <w:rPr>
          <w:rFonts w:asciiTheme="majorBidi" w:hAnsiTheme="majorBidi" w:cstheme="majorBidi"/>
        </w:rPr>
      </w:pPr>
      <w:r w:rsidRPr="003A3987">
        <w:rPr>
          <w:rFonts w:asciiTheme="majorBidi" w:hAnsiTheme="majorBidi" w:cstheme="majorBidi"/>
        </w:rPr>
        <w:tab/>
        <w:t xml:space="preserve">Implementasi keadilan restoratif dalam sistem peradilan pidana anak membutuhkan perubahan substansial dalam cara pandang masyarakat dan aparat penegak hukum terhadap pelaku tindak pidana yang masih berstatus anak. Di banyak kasus, anak yang terlibat tindak pidana sering dipandang sebagai ancaman atau "masalah" yang harus segera dihukum dan dijauhkan dari masyarakat. Padahal, anak-anak pada umumnya tidak memiliki tingkat kedewasaan yang sama dengan orang dewasa dalam hal pemahaman akibat dari tindakannya. Oleh karena itu, pendekatan restorative justice yang lebih berfokus pada pemulihan, bukan </w:t>
      </w:r>
      <w:r w:rsidRPr="003A3987">
        <w:rPr>
          <w:rFonts w:asciiTheme="majorBidi" w:hAnsiTheme="majorBidi" w:cstheme="majorBidi"/>
        </w:rPr>
        <w:lastRenderedPageBreak/>
        <w:t>pembalasan, akan lebih efektif untuk membantu anak mengembalikan kondisinya dan berfungsi kembali dalam masyarakat secara positif.</w:t>
      </w:r>
    </w:p>
    <w:p w:rsidR="003A3987" w:rsidRPr="003A3987" w:rsidRDefault="003A3987" w:rsidP="003A3987">
      <w:pPr>
        <w:pStyle w:val="BodyText"/>
        <w:tabs>
          <w:tab w:val="left" w:pos="810"/>
        </w:tabs>
        <w:spacing w:line="480" w:lineRule="auto"/>
        <w:ind w:right="38"/>
        <w:jc w:val="both"/>
        <w:rPr>
          <w:rFonts w:asciiTheme="majorBidi" w:hAnsiTheme="majorBidi" w:cstheme="majorBidi"/>
        </w:rPr>
      </w:pPr>
      <w:r w:rsidRPr="003A3987">
        <w:rPr>
          <w:rFonts w:asciiTheme="majorBidi" w:hAnsiTheme="majorBidi" w:cstheme="majorBidi"/>
        </w:rPr>
        <w:tab/>
        <w:t>Penerapan restorative justice juga didukung oleh Peraturan Kapolri Nomor 8 Tahun 2021 tentang Penanganan Tindak Pidana Berdasarkan Keadilan Restoratif. Peraturan ini mengatur penyelesaian perkara pidana, termasuk kasus anak, dengan prinsip rekonsiliasi antara pelaku, korban, dan masyarakat melalui mediasi. Proses ini bertujuan untuk mencari solusi terbaik yang memenuhi rasa keadilan tanpa harus berujung pada penghukuman formal.</w:t>
      </w:r>
    </w:p>
    <w:p w:rsidR="003A3987" w:rsidRPr="003A3987" w:rsidRDefault="003A3987" w:rsidP="003A3987">
      <w:pPr>
        <w:pStyle w:val="BodyText"/>
        <w:tabs>
          <w:tab w:val="left" w:pos="810"/>
        </w:tabs>
        <w:spacing w:line="480" w:lineRule="auto"/>
        <w:ind w:right="38"/>
        <w:jc w:val="both"/>
        <w:rPr>
          <w:rFonts w:asciiTheme="majorBidi" w:hAnsiTheme="majorBidi" w:cstheme="majorBidi"/>
        </w:rPr>
      </w:pPr>
      <w:r w:rsidRPr="003A3987">
        <w:rPr>
          <w:rFonts w:asciiTheme="majorBidi" w:hAnsiTheme="majorBidi" w:cstheme="majorBidi"/>
        </w:rPr>
        <w:tab/>
        <w:t xml:space="preserve">Dalam perspektif hukum internasional, penerapan restorative justice dalam kasus anak sejalan dengan ketentuan Konvensi Hak Anak </w:t>
      </w:r>
      <w:r w:rsidRPr="003A3987">
        <w:rPr>
          <w:rFonts w:asciiTheme="majorBidi" w:hAnsiTheme="majorBidi" w:cstheme="majorBidi"/>
          <w:i/>
          <w:iCs/>
        </w:rPr>
        <w:t>(Convention on the Rights of the Child, CRC),</w:t>
      </w:r>
      <w:r w:rsidRPr="003A3987">
        <w:rPr>
          <w:rFonts w:asciiTheme="majorBidi" w:hAnsiTheme="majorBidi" w:cstheme="majorBidi"/>
        </w:rPr>
        <w:t xml:space="preserve"> yang telah diratifikasi melalui Keputusan Presiden Nomor 36 Tahun 1990 tentang Pengesahan </w:t>
      </w:r>
      <w:r w:rsidRPr="003A3987">
        <w:rPr>
          <w:rFonts w:asciiTheme="majorBidi" w:hAnsiTheme="majorBidi" w:cstheme="majorBidi"/>
          <w:i/>
          <w:iCs/>
        </w:rPr>
        <w:t xml:space="preserve">Convention On The Rights Of The Child </w:t>
      </w:r>
      <w:r w:rsidRPr="003A3987">
        <w:rPr>
          <w:rFonts w:asciiTheme="majorBidi" w:hAnsiTheme="majorBidi" w:cstheme="majorBidi"/>
        </w:rPr>
        <w:t>(Konvensi Tentang Hak-Hak Anak). Konvensi ini menekankan bahwa dalam penanganan tindak pidana anak, negara wajib mengutamakan kepentingan terbaik anak, termasuk melalui pendekatan non-represif seperti restorative justice.</w:t>
      </w:r>
    </w:p>
    <w:p w:rsidR="003A3987" w:rsidRPr="003A3987" w:rsidRDefault="003A3987" w:rsidP="003A3987">
      <w:pPr>
        <w:pStyle w:val="BodyText"/>
        <w:tabs>
          <w:tab w:val="left" w:pos="810"/>
        </w:tabs>
        <w:spacing w:line="480" w:lineRule="auto"/>
        <w:ind w:right="38"/>
        <w:jc w:val="both"/>
        <w:rPr>
          <w:rFonts w:asciiTheme="majorBidi" w:hAnsiTheme="majorBidi" w:cstheme="majorBidi"/>
        </w:rPr>
      </w:pPr>
      <w:r w:rsidRPr="003A3987">
        <w:rPr>
          <w:rFonts w:asciiTheme="majorBidi" w:hAnsiTheme="majorBidi" w:cstheme="majorBidi"/>
        </w:rPr>
        <w:tab/>
        <w:t>Penerapan sistem restorative justice bukan hanya upaya untuk memberikan alternatif terhadap penghukuman, tetapi juga merupakan implementasi dari kewajiban negara untuk melindungi hak-hak anak dalam sistem peradilan pidana. Dengan adanya mekanisme ini, diharapkan anak yang berkonflik dengan hukum dapat dipulihkan, baik secara sosial maupun psikologis, sehingga mampu kembali berkontribusi positif dalam masyarakat tanpa stigma sebagai "pelaku kejahatan."</w:t>
      </w:r>
    </w:p>
    <w:p w:rsidR="003A3987" w:rsidRPr="003A3987" w:rsidRDefault="003A3987" w:rsidP="003A3987">
      <w:pPr>
        <w:pStyle w:val="BodyText"/>
        <w:spacing w:line="480" w:lineRule="auto"/>
        <w:ind w:right="38" w:firstLine="708"/>
        <w:jc w:val="both"/>
        <w:rPr>
          <w:rFonts w:asciiTheme="majorBidi" w:hAnsiTheme="majorBidi" w:cstheme="majorBidi"/>
        </w:rPr>
      </w:pPr>
      <w:r w:rsidRPr="003A3987">
        <w:rPr>
          <w:rFonts w:asciiTheme="majorBidi" w:hAnsiTheme="majorBidi" w:cstheme="majorBidi"/>
        </w:rPr>
        <w:lastRenderedPageBreak/>
        <w:t>Peran aparat penegak hukum sangat penting untuk menyukseskan implementasi keadilan restoratif. Polisi, sebagai pihak pertama yang terlibat dalam penanganan perkara anak, harus mampu mengidentifikasi kasus-kasus yang memungkinkan untuk diselesaikan melalui restorative justice. Selain itu, jaksa dan hakim juga harus memahami prinsip-prinsip restorative justice dan memastikan bahwa prosedur hukum yang berlaku dapat mendukung penyelesaian masalah melalui mediasi antara pelaku dan korban. Salah satu tantangan yang dihadapi adalah bagaimana aparat penegak hukum dapat menjaga keseimbangan antara penerapan keadilan restoratif dan kepatuhan terhadap hukum yang berlaku, terutama terkait dengan hukuman yang diberikan kepada anak pelaku tindak pidana.</w:t>
      </w:r>
      <w:r w:rsidRPr="003A3987">
        <w:rPr>
          <w:rStyle w:val="FootnoteReference"/>
          <w:rFonts w:asciiTheme="majorBidi" w:hAnsiTheme="majorBidi" w:cstheme="majorBidi"/>
        </w:rPr>
        <w:footnoteReference w:id="8"/>
      </w:r>
    </w:p>
    <w:p w:rsidR="003A3987" w:rsidRPr="003A3987" w:rsidRDefault="003A3987" w:rsidP="003A3987">
      <w:pPr>
        <w:pStyle w:val="BodyText"/>
        <w:spacing w:line="480" w:lineRule="auto"/>
        <w:ind w:left="90" w:right="38" w:firstLine="708"/>
        <w:jc w:val="both"/>
        <w:rPr>
          <w:rFonts w:asciiTheme="majorBidi" w:hAnsiTheme="majorBidi" w:cstheme="majorBidi"/>
        </w:rPr>
      </w:pPr>
      <w:r w:rsidRPr="003A3987">
        <w:rPr>
          <w:rFonts w:asciiTheme="majorBidi" w:hAnsiTheme="majorBidi" w:cstheme="majorBidi"/>
        </w:rPr>
        <w:t xml:space="preserve">Secara yuridis, sistem restorative justice memerlukan penyesuaian dalam berbagai aspek hukum yang ada. Salah satunya adalah pembaruan regulasi mengenai mediasi antara pelaku dan korban dalam penyelesaian tindak pidana anak. Selain itu, perlu ada pengaturan yang jelas mengenai prosedur hukum yang harus dijalani dalam proses keadilan restoratif, termasuk peran aparat penegak hukum dalam memfasilitasi mediasi. Pengaturan tersebut penting untuk menjamin keberhasilan dan keadilan dalam proses penyelesaian masalah yang melibatkan anak. Oleh karena itu, kajian mendalam mengenai aspek yuridis dalam merancang sistem restorative justice di Indonesia sangat diperlukan untuk memberikan rekomendasi yang komprehensif dan aplikatif dalam meningkatkan </w:t>
      </w:r>
      <w:r w:rsidRPr="003A3987">
        <w:rPr>
          <w:rFonts w:asciiTheme="majorBidi" w:hAnsiTheme="majorBidi" w:cstheme="majorBidi"/>
        </w:rPr>
        <w:lastRenderedPageBreak/>
        <w:t>efektivitas penanganan tindak pidana anak.</w:t>
      </w:r>
    </w:p>
    <w:p w:rsidR="003A3987" w:rsidRPr="003A3987" w:rsidRDefault="003A3987" w:rsidP="003A3987">
      <w:pPr>
        <w:pStyle w:val="BodyText"/>
        <w:spacing w:line="480" w:lineRule="auto"/>
        <w:ind w:left="90" w:right="38" w:firstLine="708"/>
        <w:jc w:val="both"/>
        <w:rPr>
          <w:rFonts w:asciiTheme="majorBidi" w:hAnsiTheme="majorBidi" w:cstheme="majorBidi"/>
        </w:rPr>
      </w:pPr>
      <w:r w:rsidRPr="003A3987">
        <w:rPr>
          <w:rFonts w:asciiTheme="majorBidi" w:hAnsiTheme="majorBidi" w:cstheme="majorBidi"/>
        </w:rPr>
        <w:t xml:space="preserve">Penerapan sistem keadilan restoratif dalam peradilan pidana anak juga harus memperhatikan berbagai faktor sosial dan psikologis yang melibatkan anak sebagai pelaku dan korban. Pemulihan hubungan antara pelaku dan korban bukan hanya mengenai penggantian kerugian fisik atau material, tetapi juga proses pemulihan secara emosional dan psikologis. </w:t>
      </w:r>
    </w:p>
    <w:p w:rsidR="003A3987" w:rsidRPr="003A3987" w:rsidRDefault="003A3987" w:rsidP="003A3987">
      <w:pPr>
        <w:pStyle w:val="BodyText"/>
        <w:spacing w:line="480" w:lineRule="auto"/>
        <w:ind w:left="90" w:right="38" w:firstLine="708"/>
        <w:jc w:val="both"/>
        <w:rPr>
          <w:rFonts w:asciiTheme="majorBidi" w:hAnsiTheme="majorBidi" w:cstheme="majorBidi"/>
        </w:rPr>
      </w:pPr>
      <w:r w:rsidRPr="003A3987">
        <w:rPr>
          <w:rFonts w:asciiTheme="majorBidi" w:hAnsiTheme="majorBidi" w:cstheme="majorBidi"/>
        </w:rPr>
        <w:t>Korban, dalam banyak kasus, seringkali mengalami trauma yang membutuhkan waktu lama untuk sembuh, sementara pelaku anak perlu diberikan kesempatan untuk memahami kesalahan yang telah dilakukan dan diperbaiki. Proses mediasi dan rekonsiliasi antara kedua pihak dalam konteks restorative justice sangat penting untuk membangun kembali hubungan yang rusak akibat tindak pidana tersebut.</w:t>
      </w:r>
    </w:p>
    <w:p w:rsidR="003A3987" w:rsidRPr="003A3987" w:rsidRDefault="003A3987" w:rsidP="003A3987">
      <w:pPr>
        <w:pStyle w:val="BodyText"/>
        <w:spacing w:line="480" w:lineRule="auto"/>
        <w:ind w:left="90" w:right="38" w:firstLine="630"/>
        <w:jc w:val="both"/>
        <w:rPr>
          <w:rFonts w:asciiTheme="majorBidi" w:hAnsiTheme="majorBidi" w:cstheme="majorBidi"/>
        </w:rPr>
      </w:pPr>
      <w:r w:rsidRPr="003A3987">
        <w:rPr>
          <w:rFonts w:asciiTheme="majorBidi" w:hAnsiTheme="majorBidi" w:cstheme="majorBidi"/>
        </w:rPr>
        <w:t xml:space="preserve">Dalam hal ini, perlunya pembekalan kepada aparat penegak hukum mengenai prinsip-prinsip restorative justice sangat penting agar mereka dapat memfasilitasi proses mediasi yang adil dan efektif. </w:t>
      </w:r>
    </w:p>
    <w:p w:rsidR="003A3987" w:rsidRPr="003A3987" w:rsidRDefault="003A3987" w:rsidP="003A3987">
      <w:pPr>
        <w:pStyle w:val="BodyText"/>
        <w:spacing w:line="480" w:lineRule="auto"/>
        <w:ind w:left="90" w:right="38" w:firstLine="630"/>
        <w:jc w:val="both"/>
        <w:rPr>
          <w:rFonts w:asciiTheme="majorBidi" w:hAnsiTheme="majorBidi" w:cstheme="majorBidi"/>
          <w:lang w:val="sv-SE"/>
        </w:rPr>
      </w:pPr>
      <w:r w:rsidRPr="003A3987">
        <w:rPr>
          <w:rFonts w:asciiTheme="majorBidi" w:hAnsiTheme="majorBidi" w:cstheme="majorBidi"/>
          <w:lang w:val="sv-SE"/>
        </w:rPr>
        <w:t>Dalam rangka memperbaiki sistem peradilan pidana anak di Indonesia, perlu adanya perencanaan yang lebih terstruktur dan komprehensif untuk penerapan restorative justice. Pemerintah dan lembaga terkait perlu memperkuat pelatihan dan sosialisasi tentang konsep restorative justice kepada semua pihak yang terlibat, termasuk hakim, polisi, jaksa, pembimbing sosial, serta masyarakat.</w:t>
      </w:r>
    </w:p>
    <w:p w:rsidR="003A3987" w:rsidRPr="003A3987" w:rsidRDefault="003A3987" w:rsidP="003A3987">
      <w:pPr>
        <w:pStyle w:val="BodyText"/>
        <w:spacing w:line="480" w:lineRule="auto"/>
        <w:ind w:left="90" w:right="38" w:firstLine="630"/>
        <w:jc w:val="both"/>
        <w:rPr>
          <w:rFonts w:asciiTheme="majorBidi" w:hAnsiTheme="majorBidi" w:cstheme="majorBidi"/>
          <w:lang w:val="sv-SE"/>
        </w:rPr>
      </w:pPr>
      <w:r w:rsidRPr="003A3987">
        <w:rPr>
          <w:rFonts w:asciiTheme="majorBidi" w:hAnsiTheme="majorBidi" w:cstheme="majorBidi"/>
          <w:lang w:val="sv-SE"/>
        </w:rPr>
        <w:t xml:space="preserve">Perencanaan ini juga harus mencakup penyediaan fasilitas dan lembaga </w:t>
      </w:r>
      <w:r w:rsidRPr="003A3987">
        <w:rPr>
          <w:rFonts w:asciiTheme="majorBidi" w:hAnsiTheme="majorBidi" w:cstheme="majorBidi"/>
          <w:lang w:val="sv-SE"/>
        </w:rPr>
        <w:lastRenderedPageBreak/>
        <w:t>yang mendukung proses rehabilitasi anak, seperti lembaga konseling dan pusat rehabilitasi anak. Selain itu, penting juga untuk melibatkan korban dan masyarakat dalam proses penyelesaian kasus, dengan tujuan untuk menciptakan pemulihan yang lebih holistik dan berkelanjutan.</w:t>
      </w:r>
    </w:p>
    <w:p w:rsidR="003A3987" w:rsidRPr="003A3987" w:rsidRDefault="003A3987" w:rsidP="003A3987">
      <w:pPr>
        <w:pStyle w:val="BodyText"/>
        <w:spacing w:line="480" w:lineRule="auto"/>
        <w:ind w:left="90" w:right="38" w:firstLine="630"/>
        <w:jc w:val="both"/>
        <w:rPr>
          <w:rFonts w:asciiTheme="majorBidi" w:hAnsiTheme="majorBidi" w:cstheme="majorBidi"/>
        </w:rPr>
      </w:pPr>
      <w:r w:rsidRPr="003A3987">
        <w:rPr>
          <w:rFonts w:asciiTheme="majorBidi" w:hAnsiTheme="majorBidi" w:cstheme="majorBidi"/>
        </w:rPr>
        <w:t>Berdasarkan uraian pada latar belakang diatas, maka Penulis ingin mencoba menganalisa secara ilmiah untuk kemudian selanjutnya dituangkan dalamskripsi.Dariapayangtelahteruraidiatas,Penulistertarik</w:t>
      </w:r>
      <w:r w:rsidRPr="003A3987">
        <w:rPr>
          <w:rFonts w:asciiTheme="majorBidi" w:hAnsiTheme="majorBidi" w:cstheme="majorBidi"/>
          <w:spacing w:val="-2"/>
        </w:rPr>
        <w:t>untuk m</w:t>
      </w:r>
      <w:r w:rsidRPr="003A3987">
        <w:rPr>
          <w:rFonts w:asciiTheme="majorBidi" w:hAnsiTheme="majorBidi" w:cstheme="majorBidi"/>
        </w:rPr>
        <w:t xml:space="preserve">engadakan penelitian dengan judul: </w:t>
      </w:r>
      <w:r w:rsidRPr="003A3987">
        <w:rPr>
          <w:rFonts w:asciiTheme="majorBidi" w:hAnsiTheme="majorBidi" w:cstheme="majorBidi"/>
          <w:b/>
        </w:rPr>
        <w:t>“Tinjauan Yuridis Perencanaan Sistem Restorative Justice dalam Penanganan Tindak Pidana Anak</w:t>
      </w:r>
      <w:r w:rsidRPr="003A3987">
        <w:rPr>
          <w:rFonts w:asciiTheme="majorBidi" w:hAnsiTheme="majorBidi" w:cstheme="majorBidi"/>
          <w:b/>
          <w:spacing w:val="-2"/>
        </w:rPr>
        <w:t>’’</w:t>
      </w:r>
    </w:p>
    <w:p w:rsidR="003A3987" w:rsidRPr="003A3987" w:rsidRDefault="003A3987" w:rsidP="003A3987">
      <w:pPr>
        <w:pStyle w:val="Heading1"/>
        <w:numPr>
          <w:ilvl w:val="0"/>
          <w:numId w:val="5"/>
        </w:numPr>
        <w:spacing w:line="480" w:lineRule="auto"/>
        <w:ind w:left="540" w:right="38" w:hanging="428"/>
        <w:jc w:val="both"/>
        <w:rPr>
          <w:rFonts w:asciiTheme="majorBidi" w:hAnsiTheme="majorBidi" w:cstheme="majorBidi"/>
        </w:rPr>
      </w:pPr>
      <w:r w:rsidRPr="003A3987">
        <w:rPr>
          <w:rFonts w:asciiTheme="majorBidi" w:hAnsiTheme="majorBidi" w:cstheme="majorBidi"/>
        </w:rPr>
        <w:t>Rumusan</w:t>
      </w:r>
      <w:r w:rsidRPr="003A3987">
        <w:rPr>
          <w:rFonts w:asciiTheme="majorBidi" w:hAnsiTheme="majorBidi" w:cstheme="majorBidi"/>
          <w:spacing w:val="-2"/>
        </w:rPr>
        <w:t>Masalah</w:t>
      </w:r>
    </w:p>
    <w:p w:rsidR="003A3987" w:rsidRPr="003A3987" w:rsidRDefault="003A3987" w:rsidP="003A3987">
      <w:pPr>
        <w:pStyle w:val="BodyText"/>
        <w:spacing w:line="480" w:lineRule="auto"/>
        <w:ind w:left="540" w:right="38" w:firstLine="708"/>
        <w:jc w:val="both"/>
        <w:rPr>
          <w:rFonts w:asciiTheme="majorBidi" w:hAnsiTheme="majorBidi" w:cstheme="majorBidi"/>
        </w:rPr>
      </w:pPr>
      <w:r w:rsidRPr="003A3987">
        <w:rPr>
          <w:rFonts w:asciiTheme="majorBidi" w:hAnsiTheme="majorBidi" w:cstheme="majorBidi"/>
        </w:rPr>
        <w:t>Berdasarkan pada latar belakang di atas maka permasalahan yang akan dibahas dalam penulisan skripsi ini sebagai berikut :</w:t>
      </w:r>
    </w:p>
    <w:p w:rsidR="003A3987" w:rsidRPr="003A3987" w:rsidRDefault="003A3987" w:rsidP="003A3987">
      <w:pPr>
        <w:pStyle w:val="ListParagraph"/>
        <w:numPr>
          <w:ilvl w:val="1"/>
          <w:numId w:val="5"/>
        </w:numPr>
        <w:spacing w:line="480" w:lineRule="auto"/>
        <w:ind w:left="900" w:right="38"/>
        <w:jc w:val="both"/>
        <w:rPr>
          <w:rFonts w:asciiTheme="majorBidi" w:hAnsiTheme="majorBidi" w:cstheme="majorBidi"/>
          <w:sz w:val="24"/>
          <w:szCs w:val="24"/>
        </w:rPr>
      </w:pPr>
      <w:r w:rsidRPr="003A3987">
        <w:rPr>
          <w:rFonts w:asciiTheme="majorBidi" w:hAnsiTheme="majorBidi" w:cstheme="majorBidi"/>
          <w:sz w:val="24"/>
          <w:szCs w:val="24"/>
        </w:rPr>
        <w:t>Bagaimana implementasi prinsip-prinsip restorative justice dalam sistem peradilan pidana anak di Indonesia ?</w:t>
      </w:r>
    </w:p>
    <w:p w:rsidR="003A3987" w:rsidRPr="003A3987" w:rsidRDefault="003A3987" w:rsidP="003A3987">
      <w:pPr>
        <w:pStyle w:val="ListParagraph"/>
        <w:numPr>
          <w:ilvl w:val="1"/>
          <w:numId w:val="5"/>
        </w:numPr>
        <w:spacing w:line="480" w:lineRule="auto"/>
        <w:ind w:left="900" w:right="38"/>
        <w:jc w:val="both"/>
        <w:rPr>
          <w:rFonts w:asciiTheme="majorBidi" w:hAnsiTheme="majorBidi" w:cstheme="majorBidi"/>
          <w:sz w:val="24"/>
          <w:szCs w:val="24"/>
        </w:rPr>
      </w:pPr>
      <w:r w:rsidRPr="003A3987">
        <w:rPr>
          <w:rFonts w:asciiTheme="majorBidi" w:hAnsiTheme="majorBidi" w:cstheme="majorBidi"/>
          <w:sz w:val="24"/>
          <w:szCs w:val="24"/>
        </w:rPr>
        <w:t>Bagaimana</w:t>
      </w:r>
      <w:r w:rsidRPr="003A3987">
        <w:rPr>
          <w:rFonts w:asciiTheme="majorBidi" w:hAnsiTheme="majorBidi" w:cstheme="majorBidi"/>
          <w:spacing w:val="-4"/>
          <w:sz w:val="24"/>
          <w:szCs w:val="24"/>
          <w:lang w:val="sv-SE"/>
        </w:rPr>
        <w:t xml:space="preserve">faktor dan penyebab sistem </w:t>
      </w:r>
      <w:r w:rsidRPr="003A3987">
        <w:rPr>
          <w:rFonts w:asciiTheme="majorBidi" w:hAnsiTheme="majorBidi" w:cstheme="majorBidi"/>
          <w:sz w:val="24"/>
          <w:szCs w:val="24"/>
        </w:rPr>
        <w:t>restorative justice untuk penanganan tindak pidana anak ?</w:t>
      </w:r>
    </w:p>
    <w:p w:rsidR="003A3987" w:rsidRPr="003A3987" w:rsidRDefault="003A3987" w:rsidP="003A3987">
      <w:pPr>
        <w:pStyle w:val="ListParagraph"/>
        <w:numPr>
          <w:ilvl w:val="1"/>
          <w:numId w:val="5"/>
        </w:numPr>
        <w:spacing w:line="480" w:lineRule="auto"/>
        <w:ind w:left="900" w:right="38"/>
        <w:jc w:val="both"/>
        <w:rPr>
          <w:rFonts w:asciiTheme="majorBidi" w:hAnsiTheme="majorBidi" w:cstheme="majorBidi"/>
          <w:sz w:val="24"/>
          <w:szCs w:val="24"/>
        </w:rPr>
      </w:pPr>
      <w:r w:rsidRPr="003A3987">
        <w:rPr>
          <w:rFonts w:asciiTheme="majorBidi" w:hAnsiTheme="majorBidi" w:cstheme="majorBidi"/>
          <w:sz w:val="24"/>
          <w:szCs w:val="24"/>
        </w:rPr>
        <w:t>Bagaimana peran dan kontribusi pihak aparat penegak hukum dalam perencanaan dan pelaksanaan sistem restorative justice untuk anak yang terlibat tindak pidana ?</w:t>
      </w:r>
    </w:p>
    <w:p w:rsidR="003A3987" w:rsidRPr="003A3987" w:rsidRDefault="003A3987" w:rsidP="003A3987">
      <w:pPr>
        <w:pStyle w:val="Heading1"/>
        <w:numPr>
          <w:ilvl w:val="0"/>
          <w:numId w:val="5"/>
        </w:numPr>
        <w:spacing w:line="480" w:lineRule="auto"/>
        <w:ind w:left="630" w:right="38" w:hanging="540"/>
        <w:jc w:val="both"/>
        <w:rPr>
          <w:rFonts w:asciiTheme="majorBidi" w:hAnsiTheme="majorBidi" w:cstheme="majorBidi"/>
        </w:rPr>
      </w:pPr>
      <w:r w:rsidRPr="003A3987">
        <w:rPr>
          <w:rFonts w:asciiTheme="majorBidi" w:hAnsiTheme="majorBidi" w:cstheme="majorBidi"/>
        </w:rPr>
        <w:t>Tujuan</w:t>
      </w:r>
      <w:r w:rsidRPr="003A3987">
        <w:rPr>
          <w:rFonts w:asciiTheme="majorBidi" w:hAnsiTheme="majorBidi" w:cstheme="majorBidi"/>
          <w:spacing w:val="-2"/>
        </w:rPr>
        <w:t>Penelitian</w:t>
      </w:r>
    </w:p>
    <w:p w:rsidR="003A3987" w:rsidRPr="003A3987" w:rsidRDefault="003A3987" w:rsidP="003A3987">
      <w:pPr>
        <w:pStyle w:val="BodyText"/>
        <w:spacing w:line="480" w:lineRule="auto"/>
        <w:ind w:right="38"/>
        <w:jc w:val="both"/>
        <w:rPr>
          <w:rFonts w:asciiTheme="majorBidi" w:hAnsiTheme="majorBidi" w:cstheme="majorBidi"/>
        </w:rPr>
      </w:pPr>
      <w:r w:rsidRPr="003A3987">
        <w:rPr>
          <w:rFonts w:asciiTheme="majorBidi" w:hAnsiTheme="majorBidi" w:cstheme="majorBidi"/>
          <w:spacing w:val="-6"/>
        </w:rPr>
        <w:t xml:space="preserve">            Dalampenelitian adabeberapatujuanyanghendakdicapai,yaituantaralain</w:t>
      </w:r>
      <w:r w:rsidRPr="003A3987">
        <w:rPr>
          <w:rFonts w:asciiTheme="majorBidi" w:hAnsiTheme="majorBidi" w:cstheme="majorBidi"/>
          <w:spacing w:val="-10"/>
        </w:rPr>
        <w:t>:</w:t>
      </w:r>
    </w:p>
    <w:p w:rsidR="003A3987" w:rsidRPr="003A3987" w:rsidRDefault="003A3987" w:rsidP="003A3987">
      <w:pPr>
        <w:pStyle w:val="ListParagraph"/>
        <w:numPr>
          <w:ilvl w:val="1"/>
          <w:numId w:val="5"/>
        </w:numPr>
        <w:spacing w:line="480" w:lineRule="auto"/>
        <w:ind w:left="900" w:right="38"/>
        <w:jc w:val="both"/>
        <w:rPr>
          <w:rFonts w:asciiTheme="majorBidi" w:hAnsiTheme="majorBidi" w:cstheme="majorBidi"/>
          <w:sz w:val="24"/>
          <w:szCs w:val="24"/>
        </w:rPr>
      </w:pPr>
      <w:r w:rsidRPr="003A3987">
        <w:rPr>
          <w:rFonts w:asciiTheme="majorBidi" w:hAnsiTheme="majorBidi" w:cstheme="majorBidi"/>
          <w:spacing w:val="-6"/>
          <w:sz w:val="24"/>
          <w:szCs w:val="24"/>
        </w:rPr>
        <w:t xml:space="preserve">untuk memperoleh Sarjana Hukum (SH) pada Program Studi Ilmu Hukum </w:t>
      </w:r>
      <w:r w:rsidRPr="003A3987">
        <w:rPr>
          <w:rFonts w:asciiTheme="majorBidi" w:hAnsiTheme="majorBidi" w:cstheme="majorBidi"/>
          <w:spacing w:val="-6"/>
          <w:sz w:val="24"/>
          <w:szCs w:val="24"/>
        </w:rPr>
        <w:lastRenderedPageBreak/>
        <w:t>Univeersitas Muslim Nusantara Al- Washliyah</w:t>
      </w:r>
    </w:p>
    <w:p w:rsidR="003A3987" w:rsidRPr="003A3987" w:rsidRDefault="003A3987" w:rsidP="003A3987">
      <w:pPr>
        <w:pStyle w:val="ListParagraph"/>
        <w:numPr>
          <w:ilvl w:val="1"/>
          <w:numId w:val="5"/>
        </w:numPr>
        <w:spacing w:line="480" w:lineRule="auto"/>
        <w:ind w:left="900" w:right="38"/>
        <w:jc w:val="both"/>
        <w:rPr>
          <w:rFonts w:asciiTheme="majorBidi" w:hAnsiTheme="majorBidi" w:cstheme="majorBidi"/>
          <w:sz w:val="24"/>
          <w:szCs w:val="24"/>
        </w:rPr>
      </w:pPr>
      <w:r w:rsidRPr="003A3987">
        <w:rPr>
          <w:rFonts w:asciiTheme="majorBidi" w:hAnsiTheme="majorBidi" w:cstheme="majorBidi"/>
          <w:sz w:val="24"/>
          <w:szCs w:val="24"/>
        </w:rPr>
        <w:t>Untuk Mengetahui dan menganalisis implementasi prinsip-prinsip restorative justice dalam sistem peradilan pidana anak di Indonesia.</w:t>
      </w:r>
    </w:p>
    <w:p w:rsidR="003A3987" w:rsidRPr="003A3987" w:rsidRDefault="003A3987" w:rsidP="003A3987">
      <w:pPr>
        <w:pStyle w:val="ListParagraph"/>
        <w:numPr>
          <w:ilvl w:val="1"/>
          <w:numId w:val="5"/>
        </w:numPr>
        <w:spacing w:line="480" w:lineRule="auto"/>
        <w:ind w:left="900" w:right="38"/>
        <w:jc w:val="both"/>
        <w:rPr>
          <w:rFonts w:asciiTheme="majorBidi" w:hAnsiTheme="majorBidi" w:cstheme="majorBidi"/>
          <w:sz w:val="24"/>
          <w:szCs w:val="24"/>
        </w:rPr>
      </w:pPr>
      <w:r w:rsidRPr="003A3987">
        <w:rPr>
          <w:rFonts w:asciiTheme="majorBidi" w:hAnsiTheme="majorBidi" w:cstheme="majorBidi"/>
          <w:sz w:val="24"/>
          <w:szCs w:val="24"/>
        </w:rPr>
        <w:t xml:space="preserve">Untuk Mengetahui </w:t>
      </w:r>
      <w:r w:rsidRPr="003A3987">
        <w:rPr>
          <w:rFonts w:asciiTheme="majorBidi" w:hAnsiTheme="majorBidi" w:cstheme="majorBidi"/>
          <w:spacing w:val="-4"/>
          <w:sz w:val="24"/>
          <w:szCs w:val="24"/>
          <w:lang w:val="sv-SE"/>
        </w:rPr>
        <w:t xml:space="preserve">faktor dan penyebab sistem </w:t>
      </w:r>
      <w:r w:rsidRPr="003A3987">
        <w:rPr>
          <w:rFonts w:asciiTheme="majorBidi" w:hAnsiTheme="majorBidi" w:cstheme="majorBidi"/>
          <w:sz w:val="24"/>
          <w:szCs w:val="24"/>
        </w:rPr>
        <w:t>restorative justice untuk penanganan tindak pidana anak</w:t>
      </w:r>
      <w:r w:rsidRPr="003A3987">
        <w:rPr>
          <w:rFonts w:asciiTheme="majorBidi" w:hAnsiTheme="majorBidi" w:cstheme="majorBidi"/>
          <w:sz w:val="24"/>
          <w:szCs w:val="24"/>
          <w:lang w:val="sv-SE"/>
        </w:rPr>
        <w:t>.</w:t>
      </w:r>
    </w:p>
    <w:p w:rsidR="003A3987" w:rsidRPr="003A3987" w:rsidRDefault="003A3987" w:rsidP="003A3987">
      <w:pPr>
        <w:pStyle w:val="ListParagraph"/>
        <w:numPr>
          <w:ilvl w:val="1"/>
          <w:numId w:val="5"/>
        </w:numPr>
        <w:spacing w:line="480" w:lineRule="auto"/>
        <w:ind w:left="900" w:right="38"/>
        <w:jc w:val="both"/>
        <w:rPr>
          <w:rFonts w:asciiTheme="majorBidi" w:hAnsiTheme="majorBidi" w:cstheme="majorBidi"/>
          <w:sz w:val="24"/>
          <w:szCs w:val="24"/>
        </w:rPr>
      </w:pPr>
      <w:r w:rsidRPr="003A3987">
        <w:rPr>
          <w:rFonts w:asciiTheme="majorBidi" w:hAnsiTheme="majorBidi" w:cstheme="majorBidi"/>
          <w:spacing w:val="-2"/>
          <w:sz w:val="24"/>
          <w:szCs w:val="24"/>
        </w:rPr>
        <w:t>Untuk Mengetahuidanmenganalsistentang</w:t>
      </w:r>
      <w:r w:rsidRPr="003A3987">
        <w:rPr>
          <w:rFonts w:asciiTheme="majorBidi" w:hAnsiTheme="majorBidi" w:cstheme="majorBidi"/>
          <w:sz w:val="24"/>
          <w:szCs w:val="24"/>
        </w:rPr>
        <w:t>peran dan kontribusi pihak aparat penegak hukum dalam perencanaan dan pelaksanaan sistem restorative justice untuk anak yang terlibat tindak pidana.</w:t>
      </w:r>
    </w:p>
    <w:p w:rsidR="003A3987" w:rsidRPr="003A3987" w:rsidRDefault="003A3987" w:rsidP="003A3987">
      <w:pPr>
        <w:pStyle w:val="Heading1"/>
        <w:numPr>
          <w:ilvl w:val="0"/>
          <w:numId w:val="5"/>
        </w:numPr>
        <w:spacing w:line="480" w:lineRule="auto"/>
        <w:ind w:left="540" w:right="38" w:hanging="540"/>
        <w:jc w:val="both"/>
        <w:rPr>
          <w:rFonts w:asciiTheme="majorBidi" w:hAnsiTheme="majorBidi" w:cstheme="majorBidi"/>
        </w:rPr>
      </w:pPr>
      <w:r w:rsidRPr="003A3987">
        <w:rPr>
          <w:rFonts w:asciiTheme="majorBidi" w:hAnsiTheme="majorBidi" w:cstheme="majorBidi"/>
        </w:rPr>
        <w:t>Manfaat</w:t>
      </w:r>
      <w:r w:rsidRPr="003A3987">
        <w:rPr>
          <w:rFonts w:asciiTheme="majorBidi" w:hAnsiTheme="majorBidi" w:cstheme="majorBidi"/>
          <w:spacing w:val="-2"/>
        </w:rPr>
        <w:t>Penelitian</w:t>
      </w:r>
    </w:p>
    <w:p w:rsidR="003A3987" w:rsidRPr="003A3987" w:rsidRDefault="003A3987" w:rsidP="003A3987">
      <w:pPr>
        <w:pStyle w:val="BodyText"/>
        <w:spacing w:line="480" w:lineRule="auto"/>
        <w:ind w:right="38" w:firstLine="540"/>
        <w:jc w:val="both"/>
        <w:rPr>
          <w:rFonts w:asciiTheme="majorBidi" w:hAnsiTheme="majorBidi" w:cstheme="majorBidi"/>
        </w:rPr>
      </w:pPr>
      <w:r w:rsidRPr="003A3987">
        <w:rPr>
          <w:rFonts w:asciiTheme="majorBidi" w:hAnsiTheme="majorBidi" w:cstheme="majorBidi"/>
        </w:rPr>
        <w:t>Adapunmanfaatyangingindicapaipenulisdalamskrispsiini</w:t>
      </w:r>
      <w:r w:rsidRPr="003A3987">
        <w:rPr>
          <w:rFonts w:asciiTheme="majorBidi" w:hAnsiTheme="majorBidi" w:cstheme="majorBidi"/>
          <w:spacing w:val="-2"/>
        </w:rPr>
        <w:t>adalah:</w:t>
      </w:r>
    </w:p>
    <w:p w:rsidR="003A3987" w:rsidRDefault="003A3987" w:rsidP="003A3987">
      <w:pPr>
        <w:pStyle w:val="ListParagraph"/>
        <w:numPr>
          <w:ilvl w:val="1"/>
          <w:numId w:val="5"/>
        </w:numPr>
        <w:spacing w:line="480" w:lineRule="auto"/>
        <w:ind w:left="900" w:right="38"/>
        <w:jc w:val="both"/>
        <w:rPr>
          <w:rFonts w:asciiTheme="majorBidi" w:hAnsiTheme="majorBidi" w:cstheme="majorBidi"/>
          <w:sz w:val="24"/>
          <w:szCs w:val="24"/>
        </w:rPr>
      </w:pPr>
      <w:r w:rsidRPr="003A3987">
        <w:rPr>
          <w:rFonts w:asciiTheme="majorBidi" w:hAnsiTheme="majorBidi" w:cstheme="majorBidi"/>
          <w:sz w:val="24"/>
          <w:szCs w:val="24"/>
        </w:rPr>
        <w:t xml:space="preserve">Manfaat Teoritis, yaitu untuk menambah wawasan dan memperluas ilmu pengetahuan dalam bidang hukum pidana, khususnya mengenai memperdalam pemahaman tentang konsep </w:t>
      </w:r>
      <w:r w:rsidRPr="003A3987">
        <w:rPr>
          <w:rFonts w:asciiTheme="majorBidi" w:hAnsiTheme="majorBidi" w:cstheme="majorBidi"/>
          <w:i/>
          <w:iCs/>
          <w:sz w:val="24"/>
          <w:szCs w:val="24"/>
        </w:rPr>
        <w:t>restorative justice</w:t>
      </w:r>
      <w:r w:rsidRPr="003A3987">
        <w:rPr>
          <w:rFonts w:asciiTheme="majorBidi" w:hAnsiTheme="majorBidi" w:cstheme="majorBidi"/>
          <w:sz w:val="24"/>
          <w:szCs w:val="24"/>
        </w:rPr>
        <w:t xml:space="preserve"> dan penerapannya dalam sistem peradilan pidana anak di Indonesia.</w:t>
      </w:r>
    </w:p>
    <w:p w:rsidR="00C822B5" w:rsidRPr="003A3987" w:rsidRDefault="003A3987" w:rsidP="003A3987">
      <w:pPr>
        <w:pStyle w:val="ListParagraph"/>
        <w:numPr>
          <w:ilvl w:val="1"/>
          <w:numId w:val="5"/>
        </w:numPr>
        <w:spacing w:line="480" w:lineRule="auto"/>
        <w:ind w:left="900" w:right="38"/>
        <w:jc w:val="both"/>
        <w:rPr>
          <w:rFonts w:asciiTheme="majorBidi" w:hAnsiTheme="majorBidi" w:cstheme="majorBidi"/>
          <w:sz w:val="24"/>
          <w:szCs w:val="24"/>
        </w:rPr>
      </w:pPr>
      <w:r w:rsidRPr="003A3987">
        <w:rPr>
          <w:rFonts w:asciiTheme="majorBidi" w:hAnsiTheme="majorBidi" w:cstheme="majorBidi"/>
          <w:sz w:val="24"/>
          <w:szCs w:val="24"/>
        </w:rPr>
        <w:t xml:space="preserve">Manfaat Praktis, yaitu diharapkan dapat memberikan rekomendasi kebijakan yang dapat digunakan oleh pembuat kebijakan, aparat penegak hukum, serta lembaga terkait lainnya dalam merancang dan melaksanakan sistem </w:t>
      </w:r>
      <w:r w:rsidRPr="003A3987">
        <w:rPr>
          <w:rFonts w:asciiTheme="majorBidi" w:hAnsiTheme="majorBidi" w:cstheme="majorBidi"/>
          <w:i/>
          <w:iCs/>
          <w:sz w:val="24"/>
          <w:szCs w:val="24"/>
        </w:rPr>
        <w:t>restorative justice</w:t>
      </w:r>
      <w:r w:rsidRPr="003A3987">
        <w:rPr>
          <w:rFonts w:asciiTheme="majorBidi" w:hAnsiTheme="majorBidi" w:cstheme="majorBidi"/>
          <w:sz w:val="24"/>
          <w:szCs w:val="24"/>
        </w:rPr>
        <w:t xml:space="preserve"> yang lebih efektif dalam penanganan tindak pidana anak.</w:t>
      </w:r>
    </w:p>
    <w:sectPr w:rsidR="00C822B5" w:rsidRPr="003A3987" w:rsidSect="00586CBC">
      <w:headerReference w:type="even" r:id="rId7"/>
      <w:headerReference w:type="default" r:id="rId8"/>
      <w:footerReference w:type="even" r:id="rId9"/>
      <w:footerReference w:type="default" r:id="rId10"/>
      <w:headerReference w:type="first" r:id="rId11"/>
      <w:footerReference w:type="first" r:id="rId12"/>
      <w:pgSz w:w="11907" w:h="16840" w:code="9"/>
      <w:pgMar w:top="2268" w:right="2268" w:bottom="226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148" w:rsidRDefault="00721148" w:rsidP="003A3987">
      <w:r>
        <w:separator/>
      </w:r>
    </w:p>
  </w:endnote>
  <w:endnote w:type="continuationSeparator" w:id="1">
    <w:p w:rsidR="00721148" w:rsidRDefault="00721148" w:rsidP="003A3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7211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7211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7211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148" w:rsidRDefault="00721148" w:rsidP="003A3987">
      <w:r>
        <w:separator/>
      </w:r>
    </w:p>
  </w:footnote>
  <w:footnote w:type="continuationSeparator" w:id="1">
    <w:p w:rsidR="00721148" w:rsidRDefault="00721148" w:rsidP="003A3987">
      <w:r>
        <w:continuationSeparator/>
      </w:r>
    </w:p>
  </w:footnote>
  <w:footnote w:id="2">
    <w:p w:rsidR="003A3987" w:rsidRPr="00CC0C4D" w:rsidRDefault="003A3987" w:rsidP="003A3987">
      <w:pPr>
        <w:pStyle w:val="FootnoteText"/>
        <w:ind w:right="308" w:firstLine="720"/>
        <w:jc w:val="both"/>
        <w:rPr>
          <w:lang w:val="sv-SE"/>
        </w:rPr>
      </w:pPr>
      <w:r>
        <w:rPr>
          <w:rStyle w:val="FootnoteReference"/>
        </w:rPr>
        <w:footnoteRef/>
      </w:r>
      <w:r>
        <w:t xml:space="preserve"> Laporan </w:t>
      </w:r>
      <w:r w:rsidRPr="00CC0C4D">
        <w:rPr>
          <w:lang w:val="sv-SE"/>
        </w:rPr>
        <w:t xml:space="preserve">Komite Perlindungan Anak Indonesia, </w:t>
      </w:r>
      <w:r w:rsidRPr="00CC0C4D">
        <w:rPr>
          <w:i/>
          <w:iCs/>
          <w:lang w:val="sv-SE"/>
        </w:rPr>
        <w:t xml:space="preserve">Pemberian Perlindungan Hukum bagi Anak yang Berhadapan dengan Hukum. </w:t>
      </w:r>
      <w:r w:rsidRPr="00CC0C4D">
        <w:rPr>
          <w:lang w:val="sv-SE"/>
        </w:rPr>
        <w:t>Jakarta : Komnas Anak, Hlm 12.</w:t>
      </w:r>
    </w:p>
  </w:footnote>
  <w:footnote w:id="3">
    <w:p w:rsidR="003A3987" w:rsidRPr="00CC0C4D" w:rsidRDefault="003A3987" w:rsidP="003A3987">
      <w:pPr>
        <w:pStyle w:val="FootnoteText"/>
        <w:ind w:firstLine="720"/>
        <w:rPr>
          <w:lang w:val="sv-SE"/>
        </w:rPr>
      </w:pPr>
      <w:r>
        <w:rPr>
          <w:rStyle w:val="FootnoteReference"/>
        </w:rPr>
        <w:footnoteRef/>
      </w:r>
      <w:r w:rsidRPr="00CC0C4D">
        <w:rPr>
          <w:lang w:val="sv-SE"/>
        </w:rPr>
        <w:t xml:space="preserve">Winarno,W., </w:t>
      </w:r>
      <w:r w:rsidRPr="00CC0C4D">
        <w:rPr>
          <w:i/>
          <w:iCs/>
          <w:lang w:val="sv-SE"/>
        </w:rPr>
        <w:t xml:space="preserve">Restorative Justice Konsep dan Implementasinya dalam Sistem Hukum Pidana Indonesia. </w:t>
      </w:r>
      <w:r w:rsidRPr="00CC0C4D">
        <w:rPr>
          <w:lang w:val="sv-SE"/>
        </w:rPr>
        <w:t>(Jakarta : Sinar Grafika, 2015), Hlm 47.</w:t>
      </w:r>
    </w:p>
  </w:footnote>
  <w:footnote w:id="4">
    <w:p w:rsidR="003A3987" w:rsidRPr="006159C2" w:rsidRDefault="003A3987" w:rsidP="003A3987">
      <w:pPr>
        <w:pStyle w:val="FootnoteText"/>
        <w:ind w:firstLine="720"/>
        <w:jc w:val="both"/>
      </w:pPr>
      <w:r>
        <w:rPr>
          <w:rStyle w:val="FootnoteReference"/>
        </w:rPr>
        <w:footnoteRef/>
      </w:r>
      <w:r>
        <w:t xml:space="preserve"> Arief, Barda Nawawi. </w:t>
      </w:r>
      <w:r>
        <w:rPr>
          <w:i/>
          <w:iCs/>
        </w:rPr>
        <w:t xml:space="preserve">Sistem Peradilan Pidana Anak Studi Tentang Restorative Justice, </w:t>
      </w:r>
      <w:r>
        <w:t xml:space="preserve">(Bandung : Citra Aditya Bakti, 2018), Hlm 45. </w:t>
      </w:r>
    </w:p>
  </w:footnote>
  <w:footnote w:id="5">
    <w:p w:rsidR="003A3987" w:rsidRPr="0038657A" w:rsidRDefault="003A3987" w:rsidP="003A3987">
      <w:pPr>
        <w:pStyle w:val="FootnoteText"/>
        <w:ind w:firstLine="720"/>
        <w:rPr>
          <w:lang w:val="en-US"/>
        </w:rPr>
      </w:pPr>
      <w:r>
        <w:rPr>
          <w:rStyle w:val="FootnoteReference"/>
        </w:rPr>
        <w:footnoteRef/>
      </w:r>
      <w:r>
        <w:t xml:space="preserve">  Zehr, H. </w:t>
      </w:r>
      <w:r>
        <w:rPr>
          <w:i/>
          <w:iCs/>
        </w:rPr>
        <w:t xml:space="preserve">Changing Lenses : A New Focus for Crime and Justice. </w:t>
      </w:r>
      <w:r>
        <w:t xml:space="preserve">Scottdale, PA Herald Press. </w:t>
      </w:r>
      <w:r>
        <w:rPr>
          <w:lang w:val="en-US"/>
        </w:rPr>
        <w:t>Hlm. 36</w:t>
      </w:r>
    </w:p>
  </w:footnote>
  <w:footnote w:id="6">
    <w:p w:rsidR="003A3987" w:rsidRPr="00030CAB" w:rsidRDefault="003A3987" w:rsidP="003A3987">
      <w:pPr>
        <w:pStyle w:val="FootnoteText"/>
        <w:ind w:firstLine="720"/>
      </w:pPr>
      <w:r>
        <w:rPr>
          <w:rStyle w:val="FootnoteReference"/>
        </w:rPr>
        <w:footnoteRef/>
      </w:r>
      <w:r w:rsidRPr="00030CAB">
        <w:t xml:space="preserve">United Nations Children’s Fund (UNICEF), </w:t>
      </w:r>
      <w:r w:rsidRPr="00030CAB">
        <w:rPr>
          <w:i/>
          <w:iCs/>
        </w:rPr>
        <w:t>The Role of Restorative Justice in Juvenile Justice Systems</w:t>
      </w:r>
      <w:r w:rsidRPr="00030CAB">
        <w:t>, 2015.</w:t>
      </w:r>
    </w:p>
  </w:footnote>
  <w:footnote w:id="7">
    <w:p w:rsidR="003A3987" w:rsidRPr="00030CAB" w:rsidRDefault="003A3987" w:rsidP="003A3987">
      <w:pPr>
        <w:pStyle w:val="FootnoteText"/>
        <w:ind w:firstLine="720"/>
        <w:jc w:val="both"/>
        <w:rPr>
          <w:i/>
          <w:iCs/>
        </w:rPr>
      </w:pPr>
      <w:r>
        <w:rPr>
          <w:rStyle w:val="FootnoteReference"/>
        </w:rPr>
        <w:footnoteRef/>
      </w:r>
      <w:r>
        <w:t xml:space="preserve"> Suteki, </w:t>
      </w:r>
      <w:r>
        <w:rPr>
          <w:i/>
          <w:iCs/>
        </w:rPr>
        <w:t xml:space="preserve">Keadilan </w:t>
      </w:r>
      <w:r w:rsidRPr="009001F4">
        <w:rPr>
          <w:i/>
          <w:iCs/>
        </w:rPr>
        <w:t>Restoratif dalam Sistem Peradilan Pidana Anak di Indonesia, Jurnal Hukum dan Pembangunan, Vol. 50, No. 3, 2020.</w:t>
      </w:r>
    </w:p>
  </w:footnote>
  <w:footnote w:id="8">
    <w:p w:rsidR="003A3987" w:rsidRPr="00CC0C4D" w:rsidRDefault="003A3987" w:rsidP="003A3987">
      <w:pPr>
        <w:pStyle w:val="FootnoteText"/>
        <w:ind w:firstLine="720"/>
        <w:rPr>
          <w:lang w:val="sv-SE"/>
        </w:rPr>
      </w:pPr>
      <w:r>
        <w:rPr>
          <w:rStyle w:val="FootnoteReference"/>
        </w:rPr>
        <w:footnoteRef/>
      </w:r>
      <w:r w:rsidRPr="00CC0C4D">
        <w:rPr>
          <w:lang w:val="sv-SE"/>
        </w:rPr>
        <w:t xml:space="preserve">Mardani, M, </w:t>
      </w:r>
      <w:r w:rsidRPr="00CC0C4D">
        <w:rPr>
          <w:i/>
          <w:iCs/>
          <w:lang w:val="sv-SE"/>
        </w:rPr>
        <w:t xml:space="preserve">Hukum Pidana Anak Perspektif Restorative Justice dan Perlindungan Anak. </w:t>
      </w:r>
      <w:r w:rsidRPr="00CC0C4D">
        <w:rPr>
          <w:lang w:val="sv-SE"/>
        </w:rPr>
        <w:t>(Bandung : Alfabeta, 2017), Hlm. 103.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686A5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2249"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3153284"/>
      <w:docPartObj>
        <w:docPartGallery w:val="Page Numbers (Top of Page)"/>
        <w:docPartUnique/>
      </w:docPartObj>
    </w:sdtPr>
    <w:sdtEndPr>
      <w:rPr>
        <w:noProof/>
      </w:rPr>
    </w:sdtEndPr>
    <w:sdtContent>
      <w:p w:rsidR="00FE0311" w:rsidRDefault="00686A55">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2250" o:spid="_x0000_s2051" type="#_x0000_t75" style="position:absolute;left:0;text-align:left;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p w:rsidR="00FE0311" w:rsidRDefault="00721148">
        <w:pPr>
          <w:pStyle w:val="Header"/>
          <w:jc w:val="right"/>
        </w:pPr>
      </w:p>
      <w:p w:rsidR="00FE0311" w:rsidRDefault="00721148">
        <w:pPr>
          <w:pStyle w:val="Header"/>
          <w:jc w:val="right"/>
        </w:pPr>
      </w:p>
      <w:p w:rsidR="00FE0311" w:rsidRDefault="00686A55">
        <w:pPr>
          <w:pStyle w:val="Header"/>
          <w:jc w:val="right"/>
        </w:pPr>
        <w:r>
          <w:fldChar w:fldCharType="begin"/>
        </w:r>
        <w:r w:rsidR="0002195E">
          <w:instrText xml:space="preserve"> PAGE   \* MERGEFORMAT </w:instrText>
        </w:r>
        <w:r>
          <w:fldChar w:fldCharType="separate"/>
        </w:r>
        <w:r w:rsidR="00EC6991">
          <w:rPr>
            <w:noProof/>
          </w:rPr>
          <w:t>1</w:t>
        </w:r>
        <w:r>
          <w:rPr>
            <w:noProof/>
          </w:rPr>
          <w:fldChar w:fldCharType="end"/>
        </w:r>
      </w:p>
    </w:sdtContent>
  </w:sdt>
  <w:p w:rsidR="00FE0311" w:rsidRDefault="007211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686A5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2248"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F4996"/>
    <w:multiLevelType w:val="hybridMultilevel"/>
    <w:tmpl w:val="AA76145E"/>
    <w:lvl w:ilvl="0" w:tplc="D5D6FA28">
      <w:start w:val="1"/>
      <w:numFmt w:val="decimal"/>
      <w:lvlText w:val="%1."/>
      <w:lvlJc w:val="left"/>
      <w:pPr>
        <w:ind w:left="780" w:hanging="360"/>
      </w:pPr>
      <w:rPr>
        <w:rFonts w:ascii="Times New Roman" w:eastAsiaTheme="minorHAns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1F454CE4"/>
    <w:multiLevelType w:val="hybridMultilevel"/>
    <w:tmpl w:val="2AA69326"/>
    <w:lvl w:ilvl="0" w:tplc="967C8BCC">
      <w:start w:val="1"/>
      <w:numFmt w:val="upperLetter"/>
      <w:lvlText w:val="%1."/>
      <w:lvlJc w:val="left"/>
      <w:pPr>
        <w:ind w:left="1722" w:hanging="721"/>
      </w:pPr>
      <w:rPr>
        <w:rFonts w:ascii="Times New Roman" w:eastAsia="Times New Roman" w:hAnsi="Times New Roman" w:cs="Times New Roman" w:hint="default"/>
        <w:b/>
        <w:bCs/>
        <w:i w:val="0"/>
        <w:iCs w:val="0"/>
        <w:spacing w:val="-2"/>
        <w:w w:val="100"/>
        <w:sz w:val="24"/>
        <w:szCs w:val="24"/>
        <w:lang w:eastAsia="en-US" w:bidi="ar-SA"/>
      </w:rPr>
    </w:lvl>
    <w:lvl w:ilvl="1" w:tplc="AA82D622">
      <w:start w:val="1"/>
      <w:numFmt w:val="decimal"/>
      <w:lvlText w:val="%2."/>
      <w:lvlJc w:val="left"/>
      <w:pPr>
        <w:ind w:left="2082" w:hanging="360"/>
      </w:pPr>
      <w:rPr>
        <w:rFonts w:ascii="Times New Roman" w:eastAsia="Times New Roman" w:hAnsi="Times New Roman" w:cs="Times New Roman" w:hint="default"/>
        <w:b w:val="0"/>
        <w:bCs w:val="0"/>
        <w:i w:val="0"/>
        <w:iCs w:val="0"/>
        <w:spacing w:val="0"/>
        <w:w w:val="100"/>
        <w:sz w:val="24"/>
        <w:szCs w:val="24"/>
        <w:lang w:eastAsia="en-US" w:bidi="ar-SA"/>
      </w:rPr>
    </w:lvl>
    <w:lvl w:ilvl="2" w:tplc="7EBC4F14">
      <w:start w:val="1"/>
      <w:numFmt w:val="decimal"/>
      <w:lvlText w:val="%3."/>
      <w:lvlJc w:val="left"/>
      <w:pPr>
        <w:ind w:left="2486" w:hanging="360"/>
      </w:pPr>
      <w:rPr>
        <w:rFonts w:ascii="Times New Roman" w:eastAsia="Times New Roman" w:hAnsi="Times New Roman" w:cs="Times New Roman" w:hint="default"/>
        <w:b w:val="0"/>
        <w:bCs w:val="0"/>
        <w:i w:val="0"/>
        <w:iCs w:val="0"/>
        <w:spacing w:val="0"/>
        <w:w w:val="100"/>
        <w:sz w:val="24"/>
        <w:szCs w:val="24"/>
        <w:lang w:eastAsia="en-US" w:bidi="ar-SA"/>
      </w:rPr>
    </w:lvl>
    <w:lvl w:ilvl="3" w:tplc="3F52AFE8">
      <w:numFmt w:val="bullet"/>
      <w:lvlText w:val="•"/>
      <w:lvlJc w:val="left"/>
      <w:pPr>
        <w:ind w:left="3322" w:hanging="360"/>
      </w:pPr>
      <w:rPr>
        <w:rFonts w:hint="default"/>
        <w:lang w:eastAsia="en-US" w:bidi="ar-SA"/>
      </w:rPr>
    </w:lvl>
    <w:lvl w:ilvl="4" w:tplc="D486CD68">
      <w:numFmt w:val="bullet"/>
      <w:lvlText w:val="•"/>
      <w:lvlJc w:val="left"/>
      <w:pPr>
        <w:ind w:left="4164" w:hanging="360"/>
      </w:pPr>
      <w:rPr>
        <w:rFonts w:hint="default"/>
        <w:lang w:eastAsia="en-US" w:bidi="ar-SA"/>
      </w:rPr>
    </w:lvl>
    <w:lvl w:ilvl="5" w:tplc="8FC04E7A">
      <w:numFmt w:val="bullet"/>
      <w:lvlText w:val="•"/>
      <w:lvlJc w:val="left"/>
      <w:pPr>
        <w:ind w:left="5006" w:hanging="360"/>
      </w:pPr>
      <w:rPr>
        <w:rFonts w:hint="default"/>
        <w:lang w:eastAsia="en-US" w:bidi="ar-SA"/>
      </w:rPr>
    </w:lvl>
    <w:lvl w:ilvl="6" w:tplc="2A9E4B2E">
      <w:numFmt w:val="bullet"/>
      <w:lvlText w:val="•"/>
      <w:lvlJc w:val="left"/>
      <w:pPr>
        <w:ind w:left="5848" w:hanging="360"/>
      </w:pPr>
      <w:rPr>
        <w:rFonts w:hint="default"/>
        <w:lang w:eastAsia="en-US" w:bidi="ar-SA"/>
      </w:rPr>
    </w:lvl>
    <w:lvl w:ilvl="7" w:tplc="7EEEF74C">
      <w:numFmt w:val="bullet"/>
      <w:lvlText w:val="•"/>
      <w:lvlJc w:val="left"/>
      <w:pPr>
        <w:ind w:left="6690" w:hanging="360"/>
      </w:pPr>
      <w:rPr>
        <w:rFonts w:hint="default"/>
        <w:lang w:eastAsia="en-US" w:bidi="ar-SA"/>
      </w:rPr>
    </w:lvl>
    <w:lvl w:ilvl="8" w:tplc="9EF6C6B6">
      <w:numFmt w:val="bullet"/>
      <w:lvlText w:val="•"/>
      <w:lvlJc w:val="left"/>
      <w:pPr>
        <w:ind w:left="7532" w:hanging="360"/>
      </w:pPr>
      <w:rPr>
        <w:rFonts w:hint="default"/>
        <w:lang w:eastAsia="en-US" w:bidi="ar-SA"/>
      </w:rPr>
    </w:lvl>
  </w:abstractNum>
  <w:abstractNum w:abstractNumId="2">
    <w:nsid w:val="25973B7D"/>
    <w:multiLevelType w:val="hybridMultilevel"/>
    <w:tmpl w:val="22429736"/>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3">
    <w:nsid w:val="376D01FB"/>
    <w:multiLevelType w:val="hybridMultilevel"/>
    <w:tmpl w:val="3F981B30"/>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4">
    <w:nsid w:val="546436AA"/>
    <w:multiLevelType w:val="hybridMultilevel"/>
    <w:tmpl w:val="CC4AA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enforcement="1" w:cryptProviderType="rsaFull" w:cryptAlgorithmClass="hash" w:cryptAlgorithmType="typeAny" w:cryptAlgorithmSid="4" w:cryptSpinCount="50000" w:hash="8ZYfrbkgqz3fXQj2oyeIYgYggjo=" w:salt="lqCJavyczymx3h7kL6FnF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86CBC"/>
    <w:rsid w:val="0002195E"/>
    <w:rsid w:val="000E177F"/>
    <w:rsid w:val="002E12AE"/>
    <w:rsid w:val="003A3987"/>
    <w:rsid w:val="00586CBC"/>
    <w:rsid w:val="00686A55"/>
    <w:rsid w:val="00721148"/>
    <w:rsid w:val="00D2112B"/>
    <w:rsid w:val="00EC6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CBC"/>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3A3987"/>
    <w:pPr>
      <w:ind w:left="154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86CBC"/>
    <w:rPr>
      <w:sz w:val="24"/>
      <w:szCs w:val="24"/>
    </w:rPr>
  </w:style>
  <w:style w:type="character" w:customStyle="1" w:styleId="BodyTextChar">
    <w:name w:val="Body Text Char"/>
    <w:basedOn w:val="DefaultParagraphFont"/>
    <w:link w:val="BodyText"/>
    <w:uiPriority w:val="1"/>
    <w:rsid w:val="00586CBC"/>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586CBC"/>
    <w:pPr>
      <w:tabs>
        <w:tab w:val="center" w:pos="4513"/>
        <w:tab w:val="right" w:pos="9026"/>
      </w:tabs>
    </w:pPr>
  </w:style>
  <w:style w:type="character" w:customStyle="1" w:styleId="HeaderChar">
    <w:name w:val="Header Char"/>
    <w:basedOn w:val="DefaultParagraphFont"/>
    <w:link w:val="Header"/>
    <w:uiPriority w:val="99"/>
    <w:rsid w:val="00586CBC"/>
    <w:rPr>
      <w:rFonts w:ascii="Times New Roman" w:eastAsia="Times New Roman" w:hAnsi="Times New Roman" w:cs="Times New Roman"/>
      <w:lang/>
    </w:rPr>
  </w:style>
  <w:style w:type="paragraph" w:styleId="Footer">
    <w:name w:val="footer"/>
    <w:basedOn w:val="Normal"/>
    <w:link w:val="FooterChar"/>
    <w:uiPriority w:val="99"/>
    <w:unhideWhenUsed/>
    <w:rsid w:val="00586CBC"/>
    <w:pPr>
      <w:tabs>
        <w:tab w:val="center" w:pos="4513"/>
        <w:tab w:val="right" w:pos="9026"/>
      </w:tabs>
    </w:pPr>
  </w:style>
  <w:style w:type="character" w:customStyle="1" w:styleId="FooterChar">
    <w:name w:val="Footer Char"/>
    <w:basedOn w:val="DefaultParagraphFont"/>
    <w:link w:val="Footer"/>
    <w:uiPriority w:val="99"/>
    <w:rsid w:val="00586CBC"/>
    <w:rPr>
      <w:rFonts w:ascii="Times New Roman" w:eastAsia="Times New Roman" w:hAnsi="Times New Roman" w:cs="Times New Roman"/>
      <w:lang/>
    </w:rPr>
  </w:style>
  <w:style w:type="paragraph" w:styleId="ListParagraph">
    <w:name w:val="List Paragraph"/>
    <w:aliases w:val="Body of text,Body Text Char1,Char Char2,kepala,skripsi"/>
    <w:basedOn w:val="Normal"/>
    <w:link w:val="ListParagraphChar"/>
    <w:uiPriority w:val="34"/>
    <w:qFormat/>
    <w:rsid w:val="00586CBC"/>
    <w:pPr>
      <w:ind w:left="2082" w:hanging="360"/>
    </w:pPr>
  </w:style>
  <w:style w:type="paragraph" w:customStyle="1" w:styleId="TableParagraph">
    <w:name w:val="Table Paragraph"/>
    <w:basedOn w:val="Normal"/>
    <w:uiPriority w:val="1"/>
    <w:qFormat/>
    <w:rsid w:val="00586CBC"/>
  </w:style>
  <w:style w:type="character" w:customStyle="1" w:styleId="ListParagraphChar">
    <w:name w:val="List Paragraph Char"/>
    <w:aliases w:val="Body of text Char,Body Text Char1 Char,Char Char2 Char,kepala Char,skripsi Char"/>
    <w:basedOn w:val="DefaultParagraphFont"/>
    <w:link w:val="ListParagraph"/>
    <w:uiPriority w:val="34"/>
    <w:locked/>
    <w:rsid w:val="00586CBC"/>
    <w:rPr>
      <w:rFonts w:ascii="Times New Roman" w:eastAsia="Times New Roman" w:hAnsi="Times New Roman" w:cs="Times New Roman"/>
      <w:lang/>
    </w:rPr>
  </w:style>
  <w:style w:type="character" w:customStyle="1" w:styleId="Heading1Char">
    <w:name w:val="Heading 1 Char"/>
    <w:basedOn w:val="DefaultParagraphFont"/>
    <w:link w:val="Heading1"/>
    <w:uiPriority w:val="9"/>
    <w:rsid w:val="003A3987"/>
    <w:rPr>
      <w:rFonts w:ascii="Times New Roman" w:eastAsia="Times New Roman" w:hAnsi="Times New Roman" w:cs="Times New Roman"/>
      <w:b/>
      <w:bCs/>
      <w:sz w:val="24"/>
      <w:szCs w:val="24"/>
      <w:lang/>
    </w:rPr>
  </w:style>
  <w:style w:type="paragraph" w:styleId="FootnoteText">
    <w:name w:val="footnote text"/>
    <w:basedOn w:val="Normal"/>
    <w:link w:val="FootnoteTextChar"/>
    <w:uiPriority w:val="99"/>
    <w:semiHidden/>
    <w:unhideWhenUsed/>
    <w:rsid w:val="003A3987"/>
    <w:rPr>
      <w:sz w:val="20"/>
      <w:szCs w:val="20"/>
    </w:rPr>
  </w:style>
  <w:style w:type="character" w:customStyle="1" w:styleId="FootnoteTextChar">
    <w:name w:val="Footnote Text Char"/>
    <w:basedOn w:val="DefaultParagraphFont"/>
    <w:link w:val="FootnoteText"/>
    <w:uiPriority w:val="99"/>
    <w:semiHidden/>
    <w:rsid w:val="003A3987"/>
    <w:rPr>
      <w:rFonts w:ascii="Times New Roman" w:eastAsia="Times New Roman" w:hAnsi="Times New Roman" w:cs="Times New Roman"/>
      <w:sz w:val="20"/>
      <w:szCs w:val="20"/>
      <w:lang/>
    </w:rPr>
  </w:style>
  <w:style w:type="character" w:styleId="FootnoteReference">
    <w:name w:val="footnote reference"/>
    <w:basedOn w:val="DefaultParagraphFont"/>
    <w:uiPriority w:val="99"/>
    <w:semiHidden/>
    <w:unhideWhenUsed/>
    <w:rsid w:val="003A398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CBC"/>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3A3987"/>
    <w:pPr>
      <w:ind w:left="154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86CBC"/>
    <w:rPr>
      <w:sz w:val="24"/>
      <w:szCs w:val="24"/>
    </w:rPr>
  </w:style>
  <w:style w:type="character" w:customStyle="1" w:styleId="BodyTextChar">
    <w:name w:val="Body Text Char"/>
    <w:basedOn w:val="DefaultParagraphFont"/>
    <w:link w:val="BodyText"/>
    <w:uiPriority w:val="1"/>
    <w:rsid w:val="00586CBC"/>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586CBC"/>
    <w:pPr>
      <w:tabs>
        <w:tab w:val="center" w:pos="4513"/>
        <w:tab w:val="right" w:pos="9026"/>
      </w:tabs>
    </w:pPr>
  </w:style>
  <w:style w:type="character" w:customStyle="1" w:styleId="HeaderChar">
    <w:name w:val="Header Char"/>
    <w:basedOn w:val="DefaultParagraphFont"/>
    <w:link w:val="Header"/>
    <w:uiPriority w:val="99"/>
    <w:rsid w:val="00586CBC"/>
    <w:rPr>
      <w:rFonts w:ascii="Times New Roman" w:eastAsia="Times New Roman" w:hAnsi="Times New Roman" w:cs="Times New Roman"/>
      <w:lang w:val="id"/>
    </w:rPr>
  </w:style>
  <w:style w:type="paragraph" w:styleId="Footer">
    <w:name w:val="footer"/>
    <w:basedOn w:val="Normal"/>
    <w:link w:val="FooterChar"/>
    <w:uiPriority w:val="99"/>
    <w:unhideWhenUsed/>
    <w:rsid w:val="00586CBC"/>
    <w:pPr>
      <w:tabs>
        <w:tab w:val="center" w:pos="4513"/>
        <w:tab w:val="right" w:pos="9026"/>
      </w:tabs>
    </w:pPr>
  </w:style>
  <w:style w:type="character" w:customStyle="1" w:styleId="FooterChar">
    <w:name w:val="Footer Char"/>
    <w:basedOn w:val="DefaultParagraphFont"/>
    <w:link w:val="Footer"/>
    <w:uiPriority w:val="99"/>
    <w:rsid w:val="00586CBC"/>
    <w:rPr>
      <w:rFonts w:ascii="Times New Roman" w:eastAsia="Times New Roman" w:hAnsi="Times New Roman" w:cs="Times New Roman"/>
      <w:lang w:val="id"/>
    </w:rPr>
  </w:style>
  <w:style w:type="paragraph" w:styleId="ListParagraph">
    <w:name w:val="List Paragraph"/>
    <w:aliases w:val="Body of text,Body Text Char1,Char Char2,kepala,skripsi"/>
    <w:basedOn w:val="Normal"/>
    <w:link w:val="ListParagraphChar"/>
    <w:uiPriority w:val="34"/>
    <w:qFormat/>
    <w:rsid w:val="00586CBC"/>
    <w:pPr>
      <w:ind w:left="2082" w:hanging="360"/>
    </w:pPr>
  </w:style>
  <w:style w:type="paragraph" w:customStyle="1" w:styleId="TableParagraph">
    <w:name w:val="Table Paragraph"/>
    <w:basedOn w:val="Normal"/>
    <w:uiPriority w:val="1"/>
    <w:qFormat/>
    <w:rsid w:val="00586CBC"/>
  </w:style>
  <w:style w:type="character" w:customStyle="1" w:styleId="ListParagraphChar">
    <w:name w:val="List Paragraph Char"/>
    <w:aliases w:val="Body of text Char,Body Text Char1 Char,Char Char2 Char,kepala Char,skripsi Char"/>
    <w:basedOn w:val="DefaultParagraphFont"/>
    <w:link w:val="ListParagraph"/>
    <w:uiPriority w:val="34"/>
    <w:locked/>
    <w:rsid w:val="00586CBC"/>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3A3987"/>
    <w:rPr>
      <w:rFonts w:ascii="Times New Roman" w:eastAsia="Times New Roman" w:hAnsi="Times New Roman" w:cs="Times New Roman"/>
      <w:b/>
      <w:bCs/>
      <w:sz w:val="24"/>
      <w:szCs w:val="24"/>
      <w:lang w:val="id"/>
    </w:rPr>
  </w:style>
  <w:style w:type="paragraph" w:styleId="FootnoteText">
    <w:name w:val="footnote text"/>
    <w:basedOn w:val="Normal"/>
    <w:link w:val="FootnoteTextChar"/>
    <w:uiPriority w:val="99"/>
    <w:semiHidden/>
    <w:unhideWhenUsed/>
    <w:rsid w:val="003A3987"/>
    <w:rPr>
      <w:sz w:val="20"/>
      <w:szCs w:val="20"/>
    </w:rPr>
  </w:style>
  <w:style w:type="character" w:customStyle="1" w:styleId="FootnoteTextChar">
    <w:name w:val="Footnote Text Char"/>
    <w:basedOn w:val="DefaultParagraphFont"/>
    <w:link w:val="FootnoteText"/>
    <w:uiPriority w:val="99"/>
    <w:semiHidden/>
    <w:rsid w:val="003A3987"/>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3A3987"/>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2024</Words>
  <Characters>11540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2025-12-04T02:51:00Z</dcterms:created>
  <dcterms:modified xsi:type="dcterms:W3CDTF">2025-12-04T02:51:00Z</dcterms:modified>
</cp:coreProperties>
</file>