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41" w:rsidRPr="003C7F01" w:rsidRDefault="009F0B88" w:rsidP="00EA0C41">
      <w:pPr>
        <w:pStyle w:val="BodyText"/>
        <w:spacing w:before="1" w:line="480" w:lineRule="auto"/>
        <w:ind w:left="450" w:right="38" w:firstLine="360"/>
        <w:jc w:val="center"/>
        <w:rPr>
          <w:rFonts w:asciiTheme="majorBidi" w:hAnsiTheme="majorBidi" w:cstheme="majorBidi"/>
          <w:b/>
          <w:bCs/>
          <w:lang w:val="en-US"/>
        </w:rPr>
      </w:pPr>
      <w:r w:rsidRPr="009F0B88">
        <w:rPr>
          <w:rFonts w:asciiTheme="majorBidi" w:hAnsiTheme="majorBidi" w:cstheme="majorBidi"/>
          <w:b/>
          <w:noProof/>
          <w:lang w:val="en-US"/>
        </w:rPr>
        <w:pict>
          <v:rect id="Persegi Panjang 22" o:spid="_x0000_s1026" style="position:absolute;left:0;text-align:left;margin-left:378.25pt;margin-top:-53.25pt;width:30.85pt;height:28.3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" fillcolor="white [3212]" strokecolor="white [3212]" strokeweight="2pt"/>
        </w:pict>
      </w:r>
      <w:r w:rsidRPr="009F0B88">
        <w:rPr>
          <w:rFonts w:asciiTheme="majorBidi" w:hAnsiTheme="majorBidi" w:cstheme="majorBidi"/>
          <w:b/>
          <w:noProof/>
          <w:lang w:val="en-US"/>
        </w:rPr>
        <w:pict>
          <v:rect id="Rectangle 16" o:spid="_x0000_s1028" style="position:absolute;left:0;text-align:left;margin-left:433.85pt;margin-top:-53.35pt;width:31.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" fillcolor="white [3212]" strokecolor="white [3212]" strokeweight="2pt">
            <v:textbox>
              <w:txbxContent>
                <w:p w:rsidR="00EA0C41" w:rsidRPr="00D2759F" w:rsidRDefault="00EA0C41" w:rsidP="00EA0C41">
                  <w:pPr>
                    <w:jc w:val="center"/>
                    <w:rPr>
                      <w:bCs/>
                      <w:color w:val="000000" w:themeColor="text1"/>
                      <w:lang w:val="en-US"/>
                    </w:rPr>
                  </w:pPr>
                </w:p>
              </w:txbxContent>
            </v:textbox>
          </v:rect>
        </w:pict>
      </w:r>
      <w:r w:rsidR="00EA0C41" w:rsidRPr="003C7F01">
        <w:rPr>
          <w:rFonts w:asciiTheme="majorBidi" w:hAnsiTheme="majorBidi" w:cstheme="majorBidi"/>
          <w:b/>
          <w:bCs/>
          <w:lang w:val="en-US"/>
        </w:rPr>
        <w:t>BAB IV</w:t>
      </w:r>
    </w:p>
    <w:p w:rsidR="00EA0C41" w:rsidRPr="003C7F01" w:rsidRDefault="00EA0C41" w:rsidP="00EA0C41">
      <w:pPr>
        <w:pStyle w:val="BodyText"/>
        <w:spacing w:before="1" w:line="480" w:lineRule="auto"/>
        <w:ind w:left="450" w:right="38" w:firstLine="360"/>
        <w:jc w:val="center"/>
        <w:rPr>
          <w:rFonts w:asciiTheme="majorBidi" w:hAnsiTheme="majorBidi" w:cstheme="majorBidi"/>
          <w:b/>
          <w:bCs/>
          <w:lang w:val="en-US"/>
        </w:rPr>
      </w:pPr>
      <w:r w:rsidRPr="003C7F01">
        <w:rPr>
          <w:rFonts w:asciiTheme="majorBidi" w:hAnsiTheme="majorBidi" w:cstheme="majorBidi"/>
          <w:b/>
          <w:bCs/>
          <w:lang w:val="en-US"/>
        </w:rPr>
        <w:t>HASIL DAN PEMBAHASAN</w:t>
      </w:r>
    </w:p>
    <w:p w:rsidR="00EA0C41" w:rsidRPr="003C7F01" w:rsidRDefault="00EA0C41" w:rsidP="00EA0C41">
      <w:pPr>
        <w:spacing w:line="226" w:lineRule="exact"/>
        <w:ind w:right="38"/>
        <w:jc w:val="both"/>
        <w:rPr>
          <w:rFonts w:asciiTheme="majorBidi" w:hAnsiTheme="majorBidi" w:cstheme="majorBidi"/>
          <w:sz w:val="24"/>
          <w:szCs w:val="24"/>
        </w:rPr>
      </w:pPr>
    </w:p>
    <w:p w:rsidR="00EA0C41" w:rsidRPr="003C7F01" w:rsidRDefault="00EA0C41" w:rsidP="00EA0C41">
      <w:pPr>
        <w:pStyle w:val="ListParagraph"/>
        <w:numPr>
          <w:ilvl w:val="0"/>
          <w:numId w:val="11"/>
        </w:numPr>
        <w:spacing w:line="480" w:lineRule="auto"/>
        <w:ind w:left="426" w:right="38"/>
        <w:jc w:val="both"/>
        <w:rPr>
          <w:rFonts w:asciiTheme="majorBidi" w:hAnsiTheme="majorBidi" w:cstheme="majorBidi"/>
          <w:b/>
          <w:bCs/>
          <w:sz w:val="24"/>
          <w:szCs w:val="24"/>
        </w:rPr>
      </w:pPr>
      <w:r w:rsidRPr="003C7F01">
        <w:rPr>
          <w:rFonts w:asciiTheme="majorBidi" w:hAnsiTheme="majorBidi" w:cstheme="majorBidi"/>
          <w:b/>
          <w:bCs/>
          <w:sz w:val="24"/>
          <w:szCs w:val="24"/>
          <w:lang w:val="en-US"/>
        </w:rPr>
        <w:t>I</w:t>
      </w:r>
      <w:r w:rsidRPr="003C7F01">
        <w:rPr>
          <w:rFonts w:asciiTheme="majorBidi" w:hAnsiTheme="majorBidi" w:cstheme="majorBidi"/>
          <w:b/>
          <w:bCs/>
          <w:sz w:val="24"/>
          <w:szCs w:val="24"/>
        </w:rPr>
        <w:t>mplementasi Prinsip-Prinsip Restorative Justice Dalam Sistem Peradilan PidanaAnak</w:t>
      </w:r>
      <w:r w:rsidRPr="003C7F01">
        <w:rPr>
          <w:rFonts w:asciiTheme="majorBidi" w:hAnsiTheme="majorBidi" w:cstheme="majorBidi"/>
          <w:b/>
          <w:bCs/>
          <w:sz w:val="24"/>
          <w:szCs w:val="24"/>
          <w:lang w:val="en-US"/>
        </w:rPr>
        <w:t xml:space="preserve"> d</w:t>
      </w:r>
      <w:r w:rsidRPr="003C7F01">
        <w:rPr>
          <w:rFonts w:asciiTheme="majorBidi" w:hAnsiTheme="majorBidi" w:cstheme="majorBidi"/>
          <w:b/>
          <w:bCs/>
          <w:sz w:val="24"/>
          <w:szCs w:val="24"/>
        </w:rPr>
        <w:t xml:space="preserve">i Indonesia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Prinsip-prinsip keadilan restoratif dalam sistem peradilan pidana anak di Indonesia merupakan suatu pendekatan yang mengedepankan pemulihan keadaan dan hubungan sosial yang terganggu akibat tindak pidana, daripada sekadar menjatuhkan hukuman kepada pelaku. Pendekatan ini menjadi relevan dan penting dalam menangani perkara anak yang berhadapan dengan hukum, mengingat anak merupakan individu yang masih berada dalam tahap perkembangan fisik dan psikologis, sehingga memerlukan perlakuan yang berbeda dari orang dewasa.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lang w:val="sv-SE"/>
        </w:rPr>
        <w:t>K</w:t>
      </w:r>
      <w:r w:rsidRPr="003C7F01">
        <w:rPr>
          <w:rFonts w:asciiTheme="majorBidi" w:hAnsiTheme="majorBidi" w:cstheme="majorBidi"/>
          <w:sz w:val="24"/>
          <w:szCs w:val="24"/>
        </w:rPr>
        <w:t>onteks hukum nasional, prinsip restorative justice diimplementasikan melalui mekanisme diversi, yaitu pengalihan penyelesaian perkara anak dari proses peradilan pidana ke proses di luar peradilan. Hal ini secara eksplisit diatur dalam Undang-Undang Nomor 11 Tahun 2012 tentang Sistem Peradilan Pidana Anak (UU SPPA), yang mewajibkan aparat penegak hukum seperti polisi, jaksa, dan hakim untuk melakukan diversi pada setiap tingkat pemeriksaan, dengan syarat tindak pidana yang dilakukan oleh anak diancam pidana penjara di bawah tujuh tahun dan bukan merupakan pengulangan tindak pidana.</w:t>
      </w:r>
      <w:r w:rsidRPr="003C7F01">
        <w:rPr>
          <w:rStyle w:val="FootnoteReference"/>
          <w:rFonts w:asciiTheme="majorBidi" w:hAnsiTheme="majorBidi" w:cstheme="majorBidi"/>
          <w:sz w:val="24"/>
          <w:szCs w:val="24"/>
          <w:lang w:val="en-US"/>
        </w:rPr>
        <w:footnoteReference w:id="2"/>
      </w:r>
    </w:p>
    <w:p w:rsidR="00EA0C41" w:rsidRPr="003C7F01" w:rsidRDefault="009F0B88" w:rsidP="00EA0C41">
      <w:pPr>
        <w:pStyle w:val="ListParagraph"/>
        <w:spacing w:line="480" w:lineRule="auto"/>
        <w:ind w:left="0" w:right="38" w:firstLine="567"/>
        <w:jc w:val="both"/>
        <w:rPr>
          <w:rFonts w:asciiTheme="majorBidi" w:hAnsiTheme="majorBidi" w:cstheme="majorBidi"/>
          <w:sz w:val="24"/>
          <w:szCs w:val="24"/>
        </w:rPr>
      </w:pPr>
      <w:r w:rsidRPr="009F0B88">
        <w:rPr>
          <w:rFonts w:asciiTheme="majorBidi" w:hAnsiTheme="majorBidi" w:cstheme="majorBidi"/>
          <w:b/>
          <w:noProof/>
          <w:sz w:val="24"/>
          <w:szCs w:val="24"/>
          <w:lang w:val="en-US"/>
        </w:rPr>
        <w:pict>
          <v:rect id="Rectangle 17" o:spid="_x0000_s1027" style="position:absolute;left:0;text-align:left;margin-left:0;margin-top:137.45pt;width:31.5pt;height:30.75pt;z-index:251660288;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" fillcolor="white [3212]" strokecolor="white [3212]" strokeweight="2pt">
            <v:textbox>
              <w:txbxContent>
                <w:p w:rsidR="00EA0C41" w:rsidRPr="00C00A6A" w:rsidRDefault="00EA0C41" w:rsidP="00EA0C41">
                  <w:pPr>
                    <w:jc w:val="center"/>
                    <w:rPr>
                      <w:bCs/>
                      <w:color w:val="000000" w:themeColor="text1"/>
                      <w:sz w:val="20"/>
                      <w:szCs w:val="20"/>
                      <w:lang w:val="en-US"/>
                    </w:rPr>
                  </w:pPr>
                  <w:r w:rsidRPr="00C00A6A">
                    <w:rPr>
                      <w:bCs/>
                      <w:color w:val="000000" w:themeColor="text1"/>
                      <w:sz w:val="20"/>
                      <w:szCs w:val="20"/>
                      <w:lang w:val="en-US"/>
                    </w:rPr>
                    <w:t>35</w:t>
                  </w:r>
                </w:p>
              </w:txbxContent>
            </v:textbox>
            <w10:wrap anchorx="margin"/>
          </v:rect>
        </w:pict>
      </w:r>
      <w:r w:rsidR="00EA0C41" w:rsidRPr="003C7F01">
        <w:rPr>
          <w:rFonts w:asciiTheme="majorBidi" w:hAnsiTheme="majorBidi" w:cstheme="majorBidi"/>
          <w:sz w:val="24"/>
          <w:szCs w:val="24"/>
        </w:rPr>
        <w:t xml:space="preserve">Diversi sebagai bentuk konkret dari </w:t>
      </w:r>
      <w:r w:rsidR="00EA0C41" w:rsidRPr="003C7F01">
        <w:rPr>
          <w:rFonts w:asciiTheme="majorBidi" w:hAnsiTheme="majorBidi" w:cstheme="majorBidi"/>
          <w:i/>
          <w:iCs/>
          <w:sz w:val="24"/>
          <w:szCs w:val="24"/>
        </w:rPr>
        <w:t>restorative justice</w:t>
      </w:r>
      <w:r w:rsidR="00EA0C41" w:rsidRPr="003C7F01">
        <w:rPr>
          <w:rFonts w:asciiTheme="majorBidi" w:hAnsiTheme="majorBidi" w:cstheme="majorBidi"/>
          <w:sz w:val="24"/>
          <w:szCs w:val="24"/>
        </w:rPr>
        <w:t xml:space="preserve"> hanya dapat </w:t>
      </w:r>
      <w:r w:rsidR="00EA0C41" w:rsidRPr="003C7F01">
        <w:rPr>
          <w:rFonts w:asciiTheme="majorBidi" w:hAnsiTheme="majorBidi" w:cstheme="majorBidi"/>
          <w:sz w:val="24"/>
          <w:szCs w:val="24"/>
        </w:rPr>
        <w:lastRenderedPageBreak/>
        <w:t xml:space="preserve">diterapkan apabila tindak pidana yang dilakukan oleh anak bukan merupakan pengulangan dan diancam pidana penjara di bawah tujuh tahun. Proses diversi harus dilakukan melalui musyawarah yang melibatkan pihak anak, orang tua, korban, pekerja sosial, pembimbing kemasyarakatan, dan tokoh masyarakat yang dipercaya.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lang w:val="sv-SE"/>
        </w:rPr>
      </w:pPr>
      <w:r w:rsidRPr="003C7F01">
        <w:rPr>
          <w:rFonts w:asciiTheme="majorBidi" w:hAnsiTheme="majorBidi" w:cstheme="majorBidi"/>
          <w:sz w:val="24"/>
          <w:szCs w:val="24"/>
        </w:rPr>
        <w:t>Dalam proses ini, anak diberikan kesempatan untuk mengakui kesalahan dan bertanggung jawab atas perbuatannya, sementara korban berkesempatan menyampaikan perasaan dan harapan terhadap pemulihan yang diinginkan. Kesepakatan yang dihasilkan bisa berupa permintaan maaf, ganti kerugian, kerja sosial, rehabilitasi, atau tindakan lainnya yang disepakati semua pihak. Pendekatan ini memungkinkan pemulihan hubungan dan menciptakan keadilan yang bersifat restoratif, bukan hanya menghukum pelaku</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3"/>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lang w:val="sv-SE"/>
        </w:rPr>
        <w:t>I</w:t>
      </w:r>
      <w:r w:rsidRPr="003C7F01">
        <w:rPr>
          <w:rFonts w:asciiTheme="majorBidi" w:hAnsiTheme="majorBidi" w:cstheme="majorBidi"/>
          <w:sz w:val="24"/>
          <w:szCs w:val="24"/>
        </w:rPr>
        <w:t xml:space="preserve">mplementasinya di lapangan, masih terdapat banyak tantangan dan kendala yang menghambat efektivitas </w:t>
      </w: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xml:space="preserve"> dalam sistem peradilan pidana anak. Pertama, pemahaman aparat penegak hukum mengenai prinsip dan mekanisme restorative justice masih belum merata. Banyak aparat penegak hukum yang masih mengedepankan pendekatan formal dan prosedural, serta menganggap hukuman penjara sebagai solusi utama.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Kedua, keterbatasan jumlah dan kapasitas petugas pembimbing kemasyarakatan, pekerja sosial, serta mediator penal menyebabkan proses diversi tidak dapat dilakukan secara optimal. Ketiga, kurangnya kesadaran masyarakat </w:t>
      </w:r>
      <w:r w:rsidRPr="003C7F01">
        <w:rPr>
          <w:rFonts w:asciiTheme="majorBidi" w:hAnsiTheme="majorBidi" w:cstheme="majorBidi"/>
          <w:sz w:val="24"/>
          <w:szCs w:val="24"/>
        </w:rPr>
        <w:lastRenderedPageBreak/>
        <w:t>terhadap konsep keadilan restoratif membuat beberapa korban atau keluarga korban menolak penyelesaian di luar pengadilan karena dianggap tidak memberikan efek jera</w:t>
      </w:r>
      <w:r w:rsidRPr="003C7F01">
        <w:rPr>
          <w:rFonts w:asciiTheme="majorBidi" w:hAnsiTheme="majorBidi" w:cstheme="majorBidi"/>
          <w:sz w:val="24"/>
          <w:szCs w:val="24"/>
          <w:vertAlign w:val="superscript"/>
        </w:rPr>
        <w:t>4</w:t>
      </w:r>
      <w:r w:rsidRPr="003C7F01">
        <w:rPr>
          <w:rFonts w:asciiTheme="majorBidi" w:hAnsiTheme="majorBidi" w:cstheme="majorBidi"/>
          <w:sz w:val="24"/>
          <w:szCs w:val="24"/>
        </w:rPr>
        <w:t>. Keempat, perbedaan persepsi di antara aparat pe</w:t>
      </w:r>
      <w:r w:rsidRPr="003C7F01">
        <w:rPr>
          <w:rStyle w:val="FootnoteReference"/>
          <w:rFonts w:asciiTheme="majorBidi" w:hAnsiTheme="majorBidi" w:cstheme="majorBidi"/>
          <w:sz w:val="24"/>
          <w:szCs w:val="24"/>
        </w:rPr>
        <w:footnoteReference w:id="4"/>
      </w:r>
      <w:r w:rsidRPr="003C7F01">
        <w:rPr>
          <w:rFonts w:asciiTheme="majorBidi" w:hAnsiTheme="majorBidi" w:cstheme="majorBidi"/>
          <w:sz w:val="24"/>
          <w:szCs w:val="24"/>
        </w:rPr>
        <w:t>negak hukum dan kurangnya koordinasi antar lembaga juga sering menghambat penerapan diversi dan restorative justice.</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Untuk mengatasi berbagai kendala tersebut, perlu dilakukan sejumlah strategi yang bersifat menyeluruh dan berkelanjutan. Pertama, pemerintah dan lembaga peradilan harus meningkatkan kapasitas sumber daya manusia melalui pelatihan dan pendidikan khusus mengenai keadilan restoratif, terutama bagi polisi, jaksa, hakim, dan pembimbing kemasyarakatan. Kedua, perlu dibentuk sistem monitoring dan evaluasi yang memastikan bahwa prinsip restorative justice benar-benar dilaksanakan sesuai dengan tujuan dan asas yang diatur dalam UU SPPA.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lang w:val="sv-SE"/>
        </w:rPr>
      </w:pPr>
      <w:r w:rsidRPr="003C7F01">
        <w:rPr>
          <w:rFonts w:asciiTheme="majorBidi" w:hAnsiTheme="majorBidi" w:cstheme="majorBidi"/>
          <w:sz w:val="24"/>
          <w:szCs w:val="24"/>
        </w:rPr>
        <w:t xml:space="preserve">Ketiga, penting untuk membangun kemitraan dengan masyarakat sipil, LSM, dan lembaga pendidikan untuk mendorong sosialisasi dan penyuluhan hukum yang memperkenalkan pendekatan ini kepada masyarakat luas. Keempat, pembentukan dan penguatan lembaga mediasi penal di tingkat daerah dapat menjadi sarana untuk memfasilitasi proses penyelesaian yang adil, transparan, dan melibatkan semua pihak secara aktif. Dengan demikian, implementasi prinsip-prinsip restorative justice tidak hanya menjadi kewajiban formal, tetapi juga menjadi budaya dalam menyelesaikan perkara anak secara adil dan </w:t>
      </w:r>
      <w:r w:rsidRPr="003C7F01">
        <w:rPr>
          <w:rFonts w:asciiTheme="majorBidi" w:hAnsiTheme="majorBidi" w:cstheme="majorBidi"/>
          <w:sz w:val="24"/>
          <w:szCs w:val="24"/>
        </w:rPr>
        <w:lastRenderedPageBreak/>
        <w:t>bermartabat</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5"/>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Secara filosofis, penerapan restorative justice sejalan dengan nilai-nilai Pancasila dan prinsip perlindungan anak yang diatur dalam Konvensi Hak Anak, yang telah diratifikasi Indonesia melalui Keputusan Presiden Nomor 36 Tahun 1990. Pendekatan ini juga mencerminkan nilai gotong royong dan musyawarah untuk mufakat yang telah lama menjadi karakter masyarakat Indonesia. </w:t>
      </w:r>
    </w:p>
    <w:p w:rsidR="00EA0C4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Oleh karena itu, penerapan prinsip-prinsip restorative justice bukan sekadar respons terhadap kritik terhadap sistem peradilan pidana konvensional, tetapi juga merupakan langkah penting menuju sistem hukum yang lebih humanis, inklusif, dan adaptif terhadap kebutuhan khusus anak. Dengan dukungan regulasi, sumber daya manusia yang kompeten, serta partisipasi aktif masyarakat, sistem peradilan pidana anak di Indonesia dapat menjadi model sistem yang adil dan berkeadaban.</w:t>
      </w:r>
    </w:p>
    <w:p w:rsidR="00EA0C41" w:rsidRPr="00C00A6A" w:rsidRDefault="00EA0C41" w:rsidP="00EA0C41">
      <w:pPr>
        <w:pStyle w:val="ListParagraph"/>
        <w:spacing w:line="480" w:lineRule="auto"/>
        <w:ind w:left="0" w:right="38" w:firstLine="567"/>
        <w:jc w:val="both"/>
        <w:rPr>
          <w:rFonts w:asciiTheme="majorBidi" w:hAnsiTheme="majorBidi" w:cstheme="majorBidi"/>
          <w:sz w:val="10"/>
          <w:szCs w:val="10"/>
        </w:rPr>
      </w:pPr>
    </w:p>
    <w:p w:rsidR="00EA0C41" w:rsidRPr="003C7F01" w:rsidRDefault="00EA0C41" w:rsidP="00EA0C41">
      <w:pPr>
        <w:pStyle w:val="ListParagraph"/>
        <w:numPr>
          <w:ilvl w:val="0"/>
          <w:numId w:val="12"/>
        </w:numPr>
        <w:spacing w:line="480" w:lineRule="auto"/>
        <w:ind w:left="426" w:right="38" w:hanging="426"/>
        <w:jc w:val="both"/>
        <w:rPr>
          <w:rFonts w:asciiTheme="majorBidi" w:hAnsiTheme="majorBidi" w:cstheme="majorBidi"/>
          <w:b/>
          <w:bCs/>
          <w:sz w:val="24"/>
          <w:szCs w:val="24"/>
          <w:lang w:val="sv-SE"/>
        </w:rPr>
      </w:pPr>
      <w:r w:rsidRPr="003C7F01">
        <w:rPr>
          <w:rFonts w:asciiTheme="majorBidi" w:hAnsiTheme="majorBidi" w:cstheme="majorBidi"/>
          <w:b/>
          <w:bCs/>
          <w:sz w:val="24"/>
          <w:szCs w:val="24"/>
          <w:lang w:val="sv-SE"/>
        </w:rPr>
        <w:t xml:space="preserve">Konsep dan Landasan Hukum </w:t>
      </w:r>
      <w:r w:rsidRPr="003C7F01">
        <w:rPr>
          <w:rFonts w:asciiTheme="majorBidi" w:hAnsiTheme="majorBidi" w:cstheme="majorBidi"/>
          <w:b/>
          <w:bCs/>
          <w:sz w:val="24"/>
          <w:szCs w:val="24"/>
        </w:rPr>
        <w:t>Restorative Justice Dalam Sistem Peradilan Pidana Anak</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lang w:val="sv-SE"/>
        </w:rPr>
        <w:t>K</w:t>
      </w:r>
      <w:r w:rsidRPr="003C7F01">
        <w:rPr>
          <w:rFonts w:asciiTheme="majorBidi" w:hAnsiTheme="majorBidi" w:cstheme="majorBidi"/>
          <w:sz w:val="24"/>
          <w:szCs w:val="24"/>
        </w:rPr>
        <w:t xml:space="preserve">eadilan restoratif merupakan sebuah paradigma alternatif dalam penanganan perkara pidana yang menitikberatkan pada upaya penyelesaian konflik secara partisipatif antara pelaku, korban, dan masyarakat yang terdampak, dengan tujuan untuk memulihkan kerugian, menyembuhkan luka sosial, serta mengembalikan keharmonisan hubungan antarindividu yang terganggu akibat tindak pidana. </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rPr>
        <w:t xml:space="preserve">Konsep ini berkembang sebagai bentuk kritik terhadap sistem peradilan </w:t>
      </w:r>
      <w:r w:rsidRPr="003C7F01">
        <w:rPr>
          <w:rFonts w:asciiTheme="majorBidi" w:hAnsiTheme="majorBidi" w:cstheme="majorBidi"/>
          <w:sz w:val="24"/>
          <w:szCs w:val="24"/>
        </w:rPr>
        <w:lastRenderedPageBreak/>
        <w:t xml:space="preserve">pidana yang konvensional, yang cenderung berorientasi pada penghukuman (retributif), yang dalam banyak kasus justru tidak memberikan pemulihan yang nyata bagi korban maupun pelaku, apalagi jika pelakunya adalah anak. Dalam kerangka </w:t>
      </w: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pelaku tidak semata-mata dilihat sebagai subjek yang harus dihukum, tetapi sebagai individu yang perlu dibina dan diberi kesempatan untuk memperbaiki kesalahannya. Sementara korban tidak hanya diposisikan sebagai alat bukti dalam proses hukum, tetapi sebagai pihak yang memiliki hak untuk mendapatkan pemulihan baik secara materiil maupun psikologis.</w:t>
      </w:r>
      <w:r w:rsidRPr="003C7F01">
        <w:rPr>
          <w:rStyle w:val="FootnoteReference"/>
          <w:rFonts w:asciiTheme="majorBidi" w:hAnsiTheme="majorBidi" w:cstheme="majorBidi"/>
          <w:sz w:val="24"/>
          <w:szCs w:val="24"/>
          <w:lang w:val="en-US"/>
        </w:rPr>
        <w:footnoteReference w:id="6"/>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Konteks anak yang berhadapan dengan hukum, pendekatan ini menjadi sangat relevan karena anak merupakan individu yang belum matang secara emosional dan psikologis, serta berada dalam fase penting pertumbuhan dan perkembangan. Penghukuman yang keras terhadap anak sering kali justru memperburuk keadaan, menimbulkan trauma berkepanjangan, dan menjauhkan anak dari kesempatan untuk memperbaiki diri serta kembali ke masyarakat sebagai pribadi yang utuh. </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Oleh sebab itu, restorative justice hadir sebagai pendekatan yang lebih manusiawi dan edukatif, yang berusaha menyelesaikan konflik dengan mengedepankan dialog, pemahaman, empati, dan tanggung jawab sosial. Dalam proses ini, anak diberikan kesempatan untuk menyadari dampak perbuatannya, meminta maaf kepada korban, dan melakukan tindakan-tindakan konkret untuk </w:t>
      </w:r>
      <w:r w:rsidRPr="003C7F01">
        <w:rPr>
          <w:rFonts w:asciiTheme="majorBidi" w:hAnsiTheme="majorBidi" w:cstheme="majorBidi"/>
          <w:sz w:val="24"/>
          <w:szCs w:val="24"/>
          <w:lang w:val="sv-SE"/>
        </w:rPr>
        <w:lastRenderedPageBreak/>
        <w:t>memperbaiki kesalahannya, seperti memberikan ganti rugi atau mengikuti kegiatan rehabilitasi..</w:t>
      </w:r>
      <w:r w:rsidRPr="003C7F01">
        <w:rPr>
          <w:rStyle w:val="FootnoteReference"/>
          <w:rFonts w:asciiTheme="majorBidi" w:hAnsiTheme="majorBidi" w:cstheme="majorBidi"/>
          <w:sz w:val="24"/>
          <w:szCs w:val="24"/>
          <w:lang w:val="en-US"/>
        </w:rPr>
        <w:footnoteReference w:id="7"/>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rPr>
        <w:t xml:space="preserve">Landasan hukum penerapan prinsip </w:t>
      </w: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xml:space="preserve"> dalam sistem peradilan pidana anak di Indonesia secara eksplisit diatur dalam </w:t>
      </w:r>
      <w:r w:rsidRPr="003C7F01">
        <w:rPr>
          <w:rStyle w:val="Strong"/>
          <w:rFonts w:asciiTheme="majorBidi" w:hAnsiTheme="majorBidi" w:cstheme="majorBidi"/>
          <w:b w:val="0"/>
          <w:bCs w:val="0"/>
          <w:sz w:val="24"/>
          <w:szCs w:val="24"/>
        </w:rPr>
        <w:t>Undang-Undang Nomor 11 Tahun 2012 tentang Sistem Peradilan Pidana Anak (UU SPPA)</w:t>
      </w:r>
      <w:r w:rsidRPr="003C7F01">
        <w:rPr>
          <w:rFonts w:asciiTheme="majorBidi" w:hAnsiTheme="majorBidi" w:cstheme="majorBidi"/>
          <w:b/>
          <w:bCs/>
          <w:sz w:val="24"/>
          <w:szCs w:val="24"/>
        </w:rPr>
        <w:t xml:space="preserve">. </w:t>
      </w:r>
      <w:r w:rsidRPr="003C7F01">
        <w:rPr>
          <w:rFonts w:asciiTheme="majorBidi" w:hAnsiTheme="majorBidi" w:cstheme="majorBidi"/>
          <w:sz w:val="24"/>
          <w:szCs w:val="24"/>
        </w:rPr>
        <w:t xml:space="preserve">Undang-undang ini merupakan tonggak penting dalam pembaruan hukum pidana anak di Indonesia karena mengatur secara khusus sistem penanganan perkara anak dengan pendekatan yang lebih komprehensif dan berkeadilan. Dalam Pasal 6 dan Pasal 7 UU SPPA, ditegaskan bahwa sistem peradilan pidana anak wajib mengedepankan keadilan restoratif, dan proses hukum terhadap anak harus didahului dengan upaya diversi. </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rPr>
        <w:t>Diversi didefinisikan sebagai pengalihan penyelesaian perkara anak dari proses peradilan pidana ke proses di luar peradilan pidana melalui pendekatan dialog dan musyawarah antar pihak yang terkait, yaitu anak, orang tua/wali, korban, pekerja sosial, dan aparat penegak hukum.</w:t>
      </w:r>
      <w:r w:rsidRPr="003C7F01">
        <w:rPr>
          <w:rStyle w:val="FootnoteReference"/>
          <w:rFonts w:asciiTheme="majorBidi" w:hAnsiTheme="majorBidi" w:cstheme="majorBidi"/>
          <w:sz w:val="24"/>
          <w:szCs w:val="24"/>
          <w:lang w:val="en-US"/>
        </w:rPr>
        <w:footnoteReference w:id="8"/>
      </w:r>
      <w:r w:rsidRPr="003C7F01">
        <w:rPr>
          <w:rFonts w:asciiTheme="majorBidi" w:hAnsiTheme="majorBidi" w:cstheme="majorBidi"/>
          <w:sz w:val="24"/>
          <w:szCs w:val="24"/>
        </w:rPr>
        <w:t xml:space="preserve"> Diversi dapat dilakukan sepanjang tindak pidana yang dilakukan oleh anak diancam dengan pidana penjara di bawah tujuh tahun dan bukan merupakan pengulangan tindak pidana. Dengan demikian, konsep keadilan restoratif diimplementasikan dalam praktik hukum melalui mekanisme diversi, yang menjadi fondasi utama sistem peradilan pidana anak di Indonesia.</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lang w:val="sv-SE"/>
        </w:rPr>
      </w:pPr>
      <w:r w:rsidRPr="003C7F01">
        <w:rPr>
          <w:rFonts w:asciiTheme="majorBidi" w:hAnsiTheme="majorBidi" w:cstheme="majorBidi"/>
          <w:sz w:val="24"/>
          <w:szCs w:val="24"/>
        </w:rPr>
        <w:lastRenderedPageBreak/>
        <w:t xml:space="preserve">Selain UU SPPA, prinsip restorative justice juga mendapatkan legitimasi dari berbagai instrumen hukum internasional yang telah diratifikasi oleh Indonesia. Salah satu yang paling penting adalah </w:t>
      </w:r>
      <w:r w:rsidRPr="003C7F01">
        <w:rPr>
          <w:rStyle w:val="Strong"/>
          <w:rFonts w:asciiTheme="majorBidi" w:hAnsiTheme="majorBidi" w:cstheme="majorBidi"/>
          <w:b w:val="0"/>
          <w:bCs w:val="0"/>
          <w:sz w:val="24"/>
          <w:szCs w:val="24"/>
        </w:rPr>
        <w:t xml:space="preserve">Konvensi Hak Anak </w:t>
      </w:r>
      <w:r w:rsidRPr="003C7F01">
        <w:rPr>
          <w:rStyle w:val="Strong"/>
          <w:rFonts w:asciiTheme="majorBidi" w:hAnsiTheme="majorBidi" w:cstheme="majorBidi"/>
          <w:b w:val="0"/>
          <w:bCs w:val="0"/>
          <w:i/>
          <w:iCs/>
          <w:sz w:val="24"/>
          <w:szCs w:val="24"/>
        </w:rPr>
        <w:t>(Convention on the Rights of the Child/CRC)</w:t>
      </w:r>
      <w:r w:rsidRPr="003C7F01">
        <w:rPr>
          <w:rFonts w:asciiTheme="majorBidi" w:hAnsiTheme="majorBidi" w:cstheme="majorBidi"/>
          <w:sz w:val="24"/>
          <w:szCs w:val="24"/>
        </w:rPr>
        <w:t xml:space="preserve"> yang diratifikasi melalui Keputusan Presiden Nomor 36 Tahun 1990. Pasal 40 ayat (3) Konvensi ini menegaskan bahwa negara-negara pihak harus mendorong pembentukan sistem peradilan anak yang bertujuan mendukung pemulihan anak dan reintegrasi sosialnya ke dalam masyarakat. Sistem ini harus memperhatikan kebutuhan anak sesuai dengan usianya dan menjamin bahwa anak diperlakukan secara manusiawi, dengan mempertimbangkan potensi rehabilitasi dan pengembangan kepribadian anak</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9"/>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lang w:val="sv-SE"/>
        </w:rPr>
      </w:pPr>
      <w:r w:rsidRPr="003C7F01">
        <w:rPr>
          <w:rFonts w:asciiTheme="majorBidi" w:hAnsiTheme="majorBidi" w:cstheme="majorBidi"/>
          <w:sz w:val="24"/>
          <w:szCs w:val="24"/>
        </w:rPr>
        <w:t xml:space="preserve">Selain itu, </w:t>
      </w:r>
      <w:r w:rsidRPr="003C7F01">
        <w:rPr>
          <w:rStyle w:val="Strong"/>
          <w:rFonts w:asciiTheme="majorBidi" w:hAnsiTheme="majorBidi" w:cstheme="majorBidi"/>
          <w:b w:val="0"/>
          <w:bCs w:val="0"/>
          <w:i/>
          <w:iCs/>
          <w:sz w:val="24"/>
          <w:szCs w:val="24"/>
        </w:rPr>
        <w:t>The Beijing Rules</w:t>
      </w:r>
      <w:r w:rsidRPr="003C7F01">
        <w:rPr>
          <w:rFonts w:asciiTheme="majorBidi" w:hAnsiTheme="majorBidi" w:cstheme="majorBidi"/>
          <w:sz w:val="24"/>
          <w:szCs w:val="24"/>
        </w:rPr>
        <w:t xml:space="preserve"> (United Nations Standard Minimum Rules for the Administration of Juvenile Justice), khususnya pada Rule 11 dan 14, juga menggarisbawahi pentingnya penyelesaian di luar pengadilan (</w:t>
      </w:r>
      <w:r w:rsidRPr="003C7F01">
        <w:rPr>
          <w:rStyle w:val="Emphasis"/>
          <w:rFonts w:asciiTheme="majorBidi" w:hAnsiTheme="majorBidi" w:cstheme="majorBidi"/>
          <w:sz w:val="24"/>
          <w:szCs w:val="24"/>
        </w:rPr>
        <w:t>non-judicial measures</w:t>
      </w:r>
      <w:r w:rsidRPr="003C7F01">
        <w:rPr>
          <w:rFonts w:asciiTheme="majorBidi" w:hAnsiTheme="majorBidi" w:cstheme="majorBidi"/>
          <w:sz w:val="24"/>
          <w:szCs w:val="24"/>
        </w:rPr>
        <w:t>) dan penggunaan cara-cara informal untuk menyelesaikan perkara anak dengan tujuan menghindari labelisasi negatif serta menjaga masa depan anak dari dampak negatif sistem peradilan pidana</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10"/>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lang w:val="sv-SE"/>
        </w:rPr>
        <w:t>P</w:t>
      </w:r>
      <w:r w:rsidRPr="003C7F01">
        <w:rPr>
          <w:rFonts w:asciiTheme="majorBidi" w:hAnsiTheme="majorBidi" w:cstheme="majorBidi"/>
          <w:sz w:val="24"/>
          <w:szCs w:val="24"/>
        </w:rPr>
        <w:t xml:space="preserve">enerapan konsep </w:t>
      </w: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xml:space="preserve"> dalam peradilan anak juga dihubungkan dengan nilai-nilai filosofis bangsa Indonesia. Nilai musyawarah untuk mufakat, gotong royong, dan keadilan sosial sebagaimana tercermin dalam Pancasila dan budaya lokal Indonesia sejalan dengan semangat keadilan restoratif. Nilai-nilai tersebut mengedepankan penyelesaian masalah melalui </w:t>
      </w:r>
      <w:r w:rsidRPr="003C7F01">
        <w:rPr>
          <w:rFonts w:asciiTheme="majorBidi" w:hAnsiTheme="majorBidi" w:cstheme="majorBidi"/>
          <w:sz w:val="24"/>
          <w:szCs w:val="24"/>
        </w:rPr>
        <w:lastRenderedPageBreak/>
        <w:t xml:space="preserve">pendekatan kekeluargaan dan dialog, bukan konfrontasi dan penghukuman. Dalam masyarakat tradisional Indonesia, praktik penyelesaian konflik melalui lembaga adat atau tokoh masyarakat sudah lama dilakukan dan terbukti efektif dalam menjaga harmoni sosial. </w:t>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lang w:val="sv-SE"/>
        </w:rPr>
      </w:pP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xml:space="preserve"> dalam hal ini, bukanlah hal yang asing, melainkan sejalan dengan akar budaya bangsa. Oleh karena itu, keberhasilan penerapan restorative justice dalam sistem peradilan pidana anak sangat bergantung pada kemampuan negara untuk mengintegrasikan prinsip-prinsip hukum modern dengan kearifan lokal yang ada</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11"/>
      </w:r>
    </w:p>
    <w:p w:rsidR="00EA0C41" w:rsidRPr="003C7F01" w:rsidRDefault="00EA0C41" w:rsidP="00EA0C41">
      <w:pPr>
        <w:pStyle w:val="ListParagraph"/>
        <w:spacing w:line="480" w:lineRule="auto"/>
        <w:ind w:left="0" w:right="38" w:firstLine="709"/>
        <w:jc w:val="both"/>
        <w:rPr>
          <w:rFonts w:asciiTheme="majorBidi" w:hAnsiTheme="majorBidi" w:cstheme="majorBidi"/>
          <w:sz w:val="24"/>
          <w:szCs w:val="24"/>
        </w:rPr>
      </w:pPr>
      <w:r w:rsidRPr="003C7F01">
        <w:rPr>
          <w:rFonts w:asciiTheme="majorBidi" w:hAnsiTheme="majorBidi" w:cstheme="majorBidi"/>
          <w:sz w:val="24"/>
          <w:szCs w:val="24"/>
        </w:rPr>
        <w:t>Dengan melihat keseluruhan konsep dan landasan hukumnya, restorative justice dalam peradilan pidana anak di Indonesia bukan hanya sebuah pilihan, melainkan keharusan dalam upaya mewujudkan keadilan yang berkeadaban dan berorientasi pada masa depan anak. Penerapan prinsip ini akan semakin memperkuat posisi hukum anak sebagai individu yang dilindungi dan dihormati hak-haknya oleh negara, serta sebagai bagian dari investasi jangka panjang dalam pembangunan manusia yang berkarakter dan bermoral.</w:t>
      </w:r>
    </w:p>
    <w:p w:rsidR="00EA0C41" w:rsidRPr="00C00A6A" w:rsidRDefault="00EA0C41" w:rsidP="00EA0C41">
      <w:pPr>
        <w:pStyle w:val="ListParagraph"/>
        <w:spacing w:line="480" w:lineRule="auto"/>
        <w:ind w:left="0" w:right="38" w:firstLine="709"/>
        <w:jc w:val="both"/>
        <w:rPr>
          <w:rFonts w:asciiTheme="majorBidi" w:hAnsiTheme="majorBidi" w:cstheme="majorBidi"/>
          <w:sz w:val="10"/>
          <w:szCs w:val="10"/>
        </w:rPr>
      </w:pPr>
    </w:p>
    <w:p w:rsidR="00EA0C41" w:rsidRPr="003C7F01" w:rsidRDefault="00EA0C41" w:rsidP="00EA0C41">
      <w:pPr>
        <w:pStyle w:val="ListParagraph"/>
        <w:numPr>
          <w:ilvl w:val="0"/>
          <w:numId w:val="12"/>
        </w:numPr>
        <w:spacing w:line="480" w:lineRule="auto"/>
        <w:ind w:left="426" w:right="38" w:hanging="426"/>
        <w:jc w:val="both"/>
        <w:rPr>
          <w:rFonts w:asciiTheme="majorBidi" w:hAnsiTheme="majorBidi" w:cstheme="majorBidi"/>
          <w:b/>
          <w:bCs/>
          <w:sz w:val="24"/>
          <w:szCs w:val="24"/>
          <w:lang w:val="sv-SE"/>
        </w:rPr>
      </w:pPr>
      <w:r w:rsidRPr="003C7F01">
        <w:rPr>
          <w:rFonts w:asciiTheme="majorBidi" w:hAnsiTheme="majorBidi" w:cstheme="majorBidi"/>
          <w:b/>
          <w:bCs/>
          <w:sz w:val="24"/>
          <w:szCs w:val="24"/>
          <w:lang w:val="sv-SE"/>
        </w:rPr>
        <w:t>Tantangan dan Strategi Pelaksanaan Restorative Justice dalam Praktik</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lang w:val="sv-SE"/>
        </w:rPr>
      </w:pPr>
      <w:r w:rsidRPr="003C7F01">
        <w:rPr>
          <w:rFonts w:asciiTheme="majorBidi" w:hAnsiTheme="majorBidi" w:cstheme="majorBidi"/>
          <w:sz w:val="24"/>
          <w:szCs w:val="24"/>
        </w:rPr>
        <w:t xml:space="preserve">Meskipun prinsip restorative justice telah diakomodasi secara normatif dalam sistem peradilan pidana anak di Indonesia melalui Undang-Undang Nomor 11 Tahun 2012 tentang Sistem Peradilan Pidana Anak (UU SPPA), implementasinya di lapangan masih jauh dari harapan. Pelaksanaan keadilan </w:t>
      </w:r>
      <w:r w:rsidRPr="003C7F01">
        <w:rPr>
          <w:rFonts w:asciiTheme="majorBidi" w:hAnsiTheme="majorBidi" w:cstheme="majorBidi"/>
          <w:sz w:val="24"/>
          <w:szCs w:val="24"/>
        </w:rPr>
        <w:lastRenderedPageBreak/>
        <w:t>restoratif dalam perkara pidana anak menghadapi berbagai tantangan struktural, kultural, hingga teknis, yang membuat efektivitasnya belum optimal. Tantangan-tantangan ini tidak hanya berasal dari aparat penegak hukum, tetapi juga dari masyarakat, kelembagaan, serta keterbatasan sumber daya yang tersedia</w:t>
      </w:r>
      <w:r w:rsidRPr="003C7F01">
        <w:rPr>
          <w:rFonts w:asciiTheme="majorBidi" w:hAnsiTheme="majorBidi" w:cstheme="majorBidi"/>
          <w:sz w:val="24"/>
          <w:szCs w:val="24"/>
          <w:lang w:val="sv-SE"/>
        </w:rPr>
        <w:t>.</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Salah satu tantangan utama adalah </w:t>
      </w:r>
      <w:r w:rsidRPr="003C7F01">
        <w:rPr>
          <w:rStyle w:val="Strong"/>
          <w:rFonts w:asciiTheme="majorBidi" w:hAnsiTheme="majorBidi" w:cstheme="majorBidi"/>
          <w:b w:val="0"/>
          <w:bCs w:val="0"/>
          <w:sz w:val="24"/>
          <w:szCs w:val="24"/>
        </w:rPr>
        <w:t>minimnya pemahaman dan komitmen aparat penegak hukum</w:t>
      </w:r>
      <w:r w:rsidRPr="003C7F01">
        <w:rPr>
          <w:rFonts w:asciiTheme="majorBidi" w:hAnsiTheme="majorBidi" w:cstheme="majorBidi"/>
          <w:sz w:val="24"/>
          <w:szCs w:val="24"/>
        </w:rPr>
        <w:t xml:space="preserve"> terhadap konsep dan nilai-nilai keadilan restoratif. Masih banyak penyidik, jaksa, maupun hakim yang berpikir secara konvensional dengan orientasi penghukuman (</w:t>
      </w:r>
      <w:r w:rsidRPr="003C7F01">
        <w:rPr>
          <w:rStyle w:val="Emphasis"/>
          <w:rFonts w:asciiTheme="majorBidi" w:hAnsiTheme="majorBidi" w:cstheme="majorBidi"/>
          <w:sz w:val="24"/>
          <w:szCs w:val="24"/>
        </w:rPr>
        <w:t>punitive approach</w:t>
      </w:r>
      <w:r w:rsidRPr="003C7F01">
        <w:rPr>
          <w:rFonts w:asciiTheme="majorBidi" w:hAnsiTheme="majorBidi" w:cstheme="majorBidi"/>
          <w:sz w:val="24"/>
          <w:szCs w:val="24"/>
        </w:rPr>
        <w:t xml:space="preserve">), sehingga enggan menggunakan mekanisme diversi atau menyelesaikan perkara secara non-litigatif.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Hal ini terjadi karena sebagian besar aparat masih memandang restorative justice sebagai bentuk "pelemahan hukum" yang justru tidak memberikan efek jera kepada pelaku</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12"/>
      </w:r>
      <w:r w:rsidRPr="003C7F01">
        <w:rPr>
          <w:rFonts w:asciiTheme="majorBidi" w:hAnsiTheme="majorBidi" w:cstheme="majorBidi"/>
          <w:sz w:val="24"/>
          <w:szCs w:val="24"/>
        </w:rPr>
        <w:t>Padahal, efek jera tidak semata-mata dihasilkan dari hukuman badan, tetapi bisa juga diperoleh melalui proses dialog dan pertanggungjawaban sosial, yang justru memiliki nilai edukatif yang lebih tinggi bagi anak.</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Aspek </w:t>
      </w:r>
      <w:r w:rsidRPr="003C7F01">
        <w:rPr>
          <w:rStyle w:val="Strong"/>
          <w:rFonts w:asciiTheme="majorBidi" w:hAnsiTheme="majorBidi" w:cstheme="majorBidi"/>
          <w:b w:val="0"/>
          <w:bCs w:val="0"/>
          <w:sz w:val="24"/>
          <w:szCs w:val="24"/>
        </w:rPr>
        <w:t>budaya hukum masyarakat</w:t>
      </w:r>
      <w:r w:rsidRPr="003C7F01">
        <w:rPr>
          <w:rFonts w:asciiTheme="majorBidi" w:hAnsiTheme="majorBidi" w:cstheme="majorBidi"/>
          <w:sz w:val="24"/>
          <w:szCs w:val="24"/>
        </w:rPr>
        <w:t xml:space="preserve"> juga menjadi faktor penghambat. Dalam praktiknya, tidak semua korban atau keluarganya bersedia menyelesaikan perkara anak di luar pengadilan. Beberapa korban justru menuntut hukuman berat karena menganggap penyelesaian melalui diversi tidak memberikan keadilan. Masyarakat luas pun sering kali memandang penyelesaian alternatif sebagai bentuk impunitas atau pelecehan terhadap hukum.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lastRenderedPageBreak/>
        <w:t>Sikap ini menunjukkan masih rendahnya kesadaran masyarakat tentang prinsip-prinsip keadilan restoratif dan pentingnya memberikan kesempatan kedua kepada anak sebagai pelaku tindak pidana. Di sisi lain, masyarakat juga belum diberikan ruang yang cukup untuk terlibat aktif dalam proses mediasi penal, padahal pelibatan komunitas merupakan komponen penting dalam membangun legitimasi restorative.</w:t>
      </w:r>
      <w:r w:rsidRPr="003C7F01">
        <w:rPr>
          <w:rStyle w:val="FootnoteReference"/>
          <w:rFonts w:asciiTheme="majorBidi" w:hAnsiTheme="majorBidi" w:cstheme="majorBidi"/>
          <w:sz w:val="24"/>
          <w:szCs w:val="24"/>
          <w:lang w:val="en-US"/>
        </w:rPr>
        <w:footnoteReference w:id="13"/>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Tantangan lainnya adalah </w:t>
      </w:r>
      <w:r w:rsidRPr="003C7F01">
        <w:rPr>
          <w:rStyle w:val="Strong"/>
          <w:rFonts w:asciiTheme="majorBidi" w:hAnsiTheme="majorBidi" w:cstheme="majorBidi"/>
          <w:b w:val="0"/>
          <w:bCs w:val="0"/>
          <w:sz w:val="24"/>
          <w:szCs w:val="24"/>
        </w:rPr>
        <w:t>tidak adanya standar operasional prosedur (SOP) pelaksanaan restorative justice yang baku dan seragam</w:t>
      </w:r>
      <w:r w:rsidRPr="003C7F01">
        <w:rPr>
          <w:rFonts w:asciiTheme="majorBidi" w:hAnsiTheme="majorBidi" w:cstheme="majorBidi"/>
          <w:sz w:val="24"/>
          <w:szCs w:val="24"/>
        </w:rPr>
        <w:t>. Meskipun UU SPPA mewajibkan diversi, pelaksanaannya sangat bergantung pada inisiatif dan interpretasi aparat penegak hukum di daerah masing-masing. Akibatnya, terjadi ketidakkonsistenan dalam implementasi: ada daerah yang berhasil menerapkan restorative justice dengan baik melalui dukungan lintas sektor, namun di daerah lain masih belum berjalan atau bahkan tidak dikenal sama sekali. Hal ini menunjukkan perlunya pedoman teknis nasional yang mengatur secara rinci tata cara diversi, peran masing-masing pihak, indikator keberhasilan, serta prosedur evaluasi.</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Menghadapi berbagai tantangan tersebut, diperlukan </w:t>
      </w:r>
      <w:r w:rsidRPr="003C7F01">
        <w:rPr>
          <w:rStyle w:val="Strong"/>
          <w:rFonts w:asciiTheme="majorBidi" w:hAnsiTheme="majorBidi" w:cstheme="majorBidi"/>
          <w:b w:val="0"/>
          <w:bCs w:val="0"/>
          <w:sz w:val="24"/>
          <w:szCs w:val="24"/>
        </w:rPr>
        <w:t>strategi pelaksanaan restorative justice</w:t>
      </w:r>
      <w:r w:rsidRPr="003C7F01">
        <w:rPr>
          <w:rFonts w:asciiTheme="majorBidi" w:hAnsiTheme="majorBidi" w:cstheme="majorBidi"/>
          <w:sz w:val="24"/>
          <w:szCs w:val="24"/>
        </w:rPr>
        <w:t xml:space="preserve"> yang terstruktur, komprehensif, dan berkesinambungan. Pertama, pemerintah perlu melakukan </w:t>
      </w:r>
      <w:r w:rsidRPr="003C7F01">
        <w:rPr>
          <w:rStyle w:val="Strong"/>
          <w:rFonts w:asciiTheme="majorBidi" w:hAnsiTheme="majorBidi" w:cstheme="majorBidi"/>
          <w:b w:val="0"/>
          <w:bCs w:val="0"/>
          <w:sz w:val="24"/>
          <w:szCs w:val="24"/>
        </w:rPr>
        <w:t>penguatan kapasitas sumber daya manusia</w:t>
      </w:r>
      <w:r w:rsidRPr="003C7F01">
        <w:rPr>
          <w:rFonts w:asciiTheme="majorBidi" w:hAnsiTheme="majorBidi" w:cstheme="majorBidi"/>
          <w:sz w:val="24"/>
          <w:szCs w:val="24"/>
        </w:rPr>
        <w:t xml:space="preserve">, terutama aparat penegak hukum, melalui pelatihan intensif dan sertifikasi dalam bidang keadilan restoratif. Pelatihan ini harus mencakup aspek teori, praktik, </w:t>
      </w:r>
      <w:r w:rsidRPr="003C7F01">
        <w:rPr>
          <w:rFonts w:asciiTheme="majorBidi" w:hAnsiTheme="majorBidi" w:cstheme="majorBidi"/>
          <w:sz w:val="24"/>
          <w:szCs w:val="24"/>
        </w:rPr>
        <w:lastRenderedPageBreak/>
        <w:t xml:space="preserve">etika, serta simulasi penyelesaian konflik melalui pendekatan mediasi dan dialog. Kedua, </w:t>
      </w:r>
      <w:r w:rsidRPr="003C7F01">
        <w:rPr>
          <w:rStyle w:val="Strong"/>
          <w:rFonts w:asciiTheme="majorBidi" w:hAnsiTheme="majorBidi" w:cstheme="majorBidi"/>
          <w:b w:val="0"/>
          <w:bCs w:val="0"/>
          <w:sz w:val="24"/>
          <w:szCs w:val="24"/>
        </w:rPr>
        <w:t>penguatan lembaga pendukung</w:t>
      </w:r>
      <w:r w:rsidRPr="003C7F01">
        <w:rPr>
          <w:rFonts w:asciiTheme="majorBidi" w:hAnsiTheme="majorBidi" w:cstheme="majorBidi"/>
          <w:b/>
          <w:bCs/>
          <w:sz w:val="24"/>
          <w:szCs w:val="24"/>
        </w:rPr>
        <w:t>,</w:t>
      </w:r>
      <w:r w:rsidRPr="003C7F01">
        <w:rPr>
          <w:rFonts w:asciiTheme="majorBidi" w:hAnsiTheme="majorBidi" w:cstheme="majorBidi"/>
          <w:sz w:val="24"/>
          <w:szCs w:val="24"/>
        </w:rPr>
        <w:t xml:space="preserve"> seperti Balai Pemasyarakatan (Bapas), Pusat Pelayanan Terpadu Perlindungan Anak (P2TP2A), dan Lembaga Konsultasi Kesejahteraan Anak, juga sangat penting untuk mendukung proses diversi di setiap wilayah. Pemerintah daerah juga harus didorong untuk menyediakan anggaran khusus untuk pelayanan hukum anak.</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Ketiga, </w:t>
      </w:r>
      <w:r w:rsidRPr="003C7F01">
        <w:rPr>
          <w:rStyle w:val="Strong"/>
          <w:rFonts w:asciiTheme="majorBidi" w:hAnsiTheme="majorBidi" w:cstheme="majorBidi"/>
          <w:b w:val="0"/>
          <w:bCs w:val="0"/>
          <w:sz w:val="24"/>
          <w:szCs w:val="24"/>
        </w:rPr>
        <w:t>sosialisasi dan edukasi kepada masyarakat</w:t>
      </w:r>
      <w:r w:rsidRPr="003C7F01">
        <w:rPr>
          <w:rFonts w:asciiTheme="majorBidi" w:hAnsiTheme="majorBidi" w:cstheme="majorBidi"/>
          <w:sz w:val="24"/>
          <w:szCs w:val="24"/>
        </w:rPr>
        <w:t xml:space="preserve"> menjadi hal yang tidak boleh diabaikan. Masyarakat perlu diberikan pemahaman bahwa restorative justice bukanlah bentuk pengampunan, tetapi mekanisme pemulihan yang lebih manusiawi dan solutif, khususnya dalam kasus anak. Melibatkan tokoh masyarakat, tokoh agama, dan tokoh adat dalam proses penyuluhan hukum bisa menjadi langkah strategis untuk membangun penerimaan publik.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lang w:val="sv-SE"/>
        </w:rPr>
      </w:pPr>
      <w:r w:rsidRPr="003C7F01">
        <w:rPr>
          <w:rFonts w:asciiTheme="majorBidi" w:hAnsiTheme="majorBidi" w:cstheme="majorBidi"/>
          <w:sz w:val="24"/>
          <w:szCs w:val="24"/>
        </w:rPr>
        <w:t xml:space="preserve">Keempat, perlu dilakukan </w:t>
      </w:r>
      <w:r w:rsidRPr="003C7F01">
        <w:rPr>
          <w:rStyle w:val="Strong"/>
          <w:rFonts w:asciiTheme="majorBidi" w:hAnsiTheme="majorBidi" w:cstheme="majorBidi"/>
          <w:b w:val="0"/>
          <w:bCs w:val="0"/>
          <w:sz w:val="24"/>
          <w:szCs w:val="24"/>
        </w:rPr>
        <w:t>sinkronisasi regulasi dan penyusunanSOP nasional</w:t>
      </w:r>
      <w:r w:rsidRPr="003C7F01">
        <w:rPr>
          <w:rFonts w:asciiTheme="majorBidi" w:hAnsiTheme="majorBidi" w:cstheme="majorBidi"/>
          <w:sz w:val="24"/>
          <w:szCs w:val="24"/>
        </w:rPr>
        <w:t xml:space="preserve"> tentang pelaksanaan restorative justice yang mengikat semua institusi penegak hukum. Dengan adanya SOP yang jelas dan terstandar, maka akan tercipta kepastian hukum dan konsistensi dalam pelaksanaan di seluruh wilayah Indonesia</w:t>
      </w:r>
      <w:r w:rsidRPr="003C7F01">
        <w:rPr>
          <w:rFonts w:asciiTheme="majorBidi" w:hAnsiTheme="majorBidi" w:cstheme="majorBidi"/>
          <w:sz w:val="24"/>
          <w:szCs w:val="24"/>
          <w:lang w:val="sv-SE"/>
        </w:rPr>
        <w:t>.</w:t>
      </w:r>
      <w:r w:rsidRPr="003C7F01">
        <w:rPr>
          <w:rStyle w:val="FootnoteReference"/>
          <w:rFonts w:asciiTheme="majorBidi" w:hAnsiTheme="majorBidi" w:cstheme="majorBidi"/>
          <w:sz w:val="24"/>
          <w:szCs w:val="24"/>
          <w:lang w:val="en-US"/>
        </w:rPr>
        <w:footnoteReference w:id="14"/>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Kelima, </w:t>
      </w:r>
      <w:r w:rsidRPr="003C7F01">
        <w:rPr>
          <w:rStyle w:val="Strong"/>
          <w:rFonts w:asciiTheme="majorBidi" w:hAnsiTheme="majorBidi" w:cstheme="majorBidi"/>
          <w:b w:val="0"/>
          <w:bCs w:val="0"/>
          <w:sz w:val="24"/>
          <w:szCs w:val="24"/>
        </w:rPr>
        <w:t>penerapan sistem evaluasi dan pengawasan</w:t>
      </w:r>
      <w:r w:rsidRPr="003C7F01">
        <w:rPr>
          <w:rFonts w:asciiTheme="majorBidi" w:hAnsiTheme="majorBidi" w:cstheme="majorBidi"/>
          <w:sz w:val="24"/>
          <w:szCs w:val="24"/>
        </w:rPr>
        <w:t xml:space="preserve"> terhadap pelaksanaan restorative justice sangat diperlukan untuk memastikan bahwa setiap tahap telah berjalan sesuai prinsip dan tujuan yang diharapkan. Evaluasi berkala oleh lembaga independen, pelaporan publik, serta penyusunan database nasional kasus </w:t>
      </w:r>
      <w:r w:rsidRPr="003C7F01">
        <w:rPr>
          <w:rFonts w:asciiTheme="majorBidi" w:hAnsiTheme="majorBidi" w:cstheme="majorBidi"/>
          <w:sz w:val="24"/>
          <w:szCs w:val="24"/>
        </w:rPr>
        <w:lastRenderedPageBreak/>
        <w:t>diversi akan meningkatkan transparansi dan akuntabilitas. Dalam jangka panjang, sistem restorative justice yang baik tidak hanya akan melindungi anak dari kriminalisasi berlebihan, tetapi juga memperkuat peran hukum sebagai alat pemulihan sosial dan kemanusiaan.</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Dengan menerapkan strategi-strategi di atas secara konsisten dan sistematis, maka cita-cita penerapan prinsip restorative justice dalam sistem peradilan pidana anak dapat terwujud secara nyata. Restorative justice tidak boleh hanya menjadi jargon hukum, tetapi harus hadir sebagai praktik keadilan yang hidup, dirasakan manfaatnya oleh masyarakat, dan menjadi cermin sistem hukum yang beradab.</w:t>
      </w:r>
    </w:p>
    <w:p w:rsidR="00EA0C41" w:rsidRPr="00C00A6A" w:rsidRDefault="00EA0C41" w:rsidP="00EA0C41">
      <w:pPr>
        <w:pStyle w:val="ListParagraph"/>
        <w:spacing w:line="480" w:lineRule="auto"/>
        <w:ind w:left="0" w:right="38" w:firstLine="567"/>
        <w:jc w:val="both"/>
        <w:rPr>
          <w:rFonts w:asciiTheme="majorBidi" w:hAnsiTheme="majorBidi" w:cstheme="majorBidi"/>
          <w:sz w:val="12"/>
          <w:szCs w:val="12"/>
        </w:rPr>
      </w:pPr>
    </w:p>
    <w:p w:rsidR="00EA0C41" w:rsidRPr="003C7F01" w:rsidRDefault="00EA0C41" w:rsidP="00EA0C41">
      <w:pPr>
        <w:pStyle w:val="ListParagraph"/>
        <w:numPr>
          <w:ilvl w:val="0"/>
          <w:numId w:val="11"/>
        </w:numPr>
        <w:spacing w:line="480" w:lineRule="auto"/>
        <w:ind w:left="426" w:right="38" w:hanging="426"/>
        <w:jc w:val="both"/>
        <w:rPr>
          <w:rFonts w:asciiTheme="majorBidi" w:hAnsiTheme="majorBidi" w:cstheme="majorBidi"/>
          <w:b/>
          <w:bCs/>
          <w:sz w:val="24"/>
          <w:szCs w:val="24"/>
        </w:rPr>
      </w:pPr>
      <w:r w:rsidRPr="003C7F01">
        <w:rPr>
          <w:rFonts w:asciiTheme="majorBidi" w:hAnsiTheme="majorBidi" w:cstheme="majorBidi"/>
          <w:b/>
          <w:bCs/>
          <w:sz w:val="24"/>
          <w:szCs w:val="24"/>
          <w:lang w:val="sv-SE"/>
        </w:rPr>
        <w:t>F</w:t>
      </w:r>
      <w:r w:rsidRPr="003C7F01">
        <w:rPr>
          <w:rFonts w:asciiTheme="majorBidi" w:hAnsiTheme="majorBidi" w:cstheme="majorBidi"/>
          <w:b/>
          <w:bCs/>
          <w:spacing w:val="-4"/>
          <w:sz w:val="24"/>
          <w:szCs w:val="24"/>
          <w:lang w:val="sv-SE"/>
        </w:rPr>
        <w:t xml:space="preserve">aktor Dan Penyebab Sistem </w:t>
      </w:r>
      <w:r w:rsidRPr="003C7F01">
        <w:rPr>
          <w:rFonts w:asciiTheme="majorBidi" w:hAnsiTheme="majorBidi" w:cstheme="majorBidi"/>
          <w:b/>
          <w:bCs/>
          <w:sz w:val="24"/>
          <w:szCs w:val="24"/>
        </w:rPr>
        <w:t xml:space="preserve">Restorative Justice Untuk Penanganan Tindak Pidana Anak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Kemunculan dan penerapan sistem restorative justice dalam penanganan tindak pidana anak di Indonesia tidak dapat dilepaskan dari sejumlah faktor fundamental yang mendorong pergeseran pendekatan hukum pidana anak dari yang semula bersifat represif menuju pendekatan yang lebih humanis dan partisipatif. Pendekatan konvensional yang mengutamakan penghukuman (retributif) terbukti tidak mampu menjawab kompleksitas permasalahan yang dihadapi oleh anak sebagai pelaku tindak pidana, terutama jika ditinjau dari aspek perkembangan psikologis dan kebutuhan perlindungan khusus terhadap anak. </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Seiring berkembangnya kesadaran hukum global dan nasional mengenai pentingnya perlakuan yang berbeda terhadap anak dalam sistem peradilan, maka muncullah kebutuhan untuk membangun sistem yang mampu mengakomodasi </w:t>
      </w:r>
      <w:r w:rsidRPr="003C7F01">
        <w:rPr>
          <w:rFonts w:asciiTheme="majorBidi" w:hAnsiTheme="majorBidi" w:cstheme="majorBidi"/>
          <w:sz w:val="24"/>
          <w:szCs w:val="24"/>
        </w:rPr>
        <w:lastRenderedPageBreak/>
        <w:t>nilai-nilai keadilan restoratif—yakni pendekatan yang berorientasi pada pemulihan, dialog, dan partisipasi aktif semua pihak yang terlibat dalam konflik pidana.</w:t>
      </w:r>
    </w:p>
    <w:p w:rsidR="00EA0C41" w:rsidRPr="00C00A6A"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 Faktor-faktor seperti filosofi perlindungan anak, ketidakefektifan sistem peradilan konvensional, kebutuhan akan pemulihan relasi sosial, serta pertimbangan psikologis dan sosiologis menjadi penyebab utama mengapa sistem restorative justice dianggap lebih relevan dalam konteks penanganan perkara anak. Oleh karena itu, untuk memahami secara utuh keberadaan sistem ini dalam praktik peradilan pidana anak, penting untuk mengkaji latar belakang dan penyebab-penyebab yang mendorong implementasinya di Indonesia.</w:t>
      </w:r>
    </w:p>
    <w:p w:rsidR="00EA0C41" w:rsidRPr="003C7F01" w:rsidRDefault="00EA0C41" w:rsidP="00EA0C41">
      <w:pPr>
        <w:pStyle w:val="ListParagraph"/>
        <w:numPr>
          <w:ilvl w:val="0"/>
          <w:numId w:val="13"/>
        </w:numPr>
        <w:spacing w:line="480" w:lineRule="auto"/>
        <w:ind w:left="426" w:right="38"/>
        <w:jc w:val="both"/>
        <w:rPr>
          <w:rFonts w:asciiTheme="majorBidi" w:hAnsiTheme="majorBidi" w:cstheme="majorBidi"/>
          <w:b/>
          <w:bCs/>
          <w:sz w:val="24"/>
          <w:szCs w:val="24"/>
          <w:lang w:val="sv-SE"/>
        </w:rPr>
      </w:pPr>
      <w:r w:rsidRPr="003C7F01">
        <w:rPr>
          <w:rFonts w:asciiTheme="majorBidi" w:hAnsiTheme="majorBidi" w:cstheme="majorBidi"/>
          <w:b/>
          <w:bCs/>
          <w:sz w:val="24"/>
          <w:szCs w:val="24"/>
          <w:lang w:val="sv-SE"/>
        </w:rPr>
        <w:t>Faktor Restorative Justice untuk Penanganan Tindak Pidana Anak</w:t>
      </w:r>
    </w:p>
    <w:p w:rsidR="00EA0C41" w:rsidRPr="003C7F01" w:rsidRDefault="00EA0C41" w:rsidP="00EA0C41">
      <w:pPr>
        <w:pStyle w:val="ListParagraph"/>
        <w:spacing w:line="480" w:lineRule="auto"/>
        <w:ind w:left="0" w:right="38" w:firstLine="426"/>
        <w:jc w:val="both"/>
        <w:rPr>
          <w:rFonts w:asciiTheme="majorBidi" w:hAnsiTheme="majorBidi" w:cstheme="majorBidi"/>
          <w:sz w:val="24"/>
          <w:szCs w:val="24"/>
          <w:lang w:val="sv-SE"/>
        </w:rPr>
      </w:pPr>
      <w:r w:rsidRPr="003C7F01">
        <w:rPr>
          <w:rFonts w:asciiTheme="majorBidi" w:hAnsiTheme="majorBidi" w:cstheme="majorBidi"/>
          <w:sz w:val="24"/>
          <w:szCs w:val="24"/>
          <w:lang w:val="sv-SE"/>
        </w:rPr>
        <w:t>Restorative Justice (keadilan restoratif) merupakan pendekatan dalam penegakan hukum yang lebih menekankan pada pemulihan kembali hubungan antara pelaku, korban, dan masyarakat, dibandingkan dengan penjatuhan hukuman semata. Dalam konteks anak yang berhadapan dengan hukum (ABH), pendekatan ini menjadi sangat relevan mengingat anak dianggap sebagai individu yang sedang dalam proses tumbuh dan berkembang, sehingga penanganan terhadapnya harus bersifat edukatif, rehabilitatif, dan tidak semata-mata represif.</w:t>
      </w:r>
      <w:r w:rsidRPr="003C7F01">
        <w:rPr>
          <w:rStyle w:val="FootnoteReference"/>
          <w:rFonts w:asciiTheme="majorBidi" w:hAnsiTheme="majorBidi" w:cstheme="majorBidi"/>
          <w:sz w:val="24"/>
          <w:szCs w:val="24"/>
          <w:lang w:val="en-US"/>
        </w:rPr>
        <w:footnoteReference w:id="15"/>
      </w:r>
    </w:p>
    <w:p w:rsidR="00EA0C41" w:rsidRPr="003C7F01" w:rsidRDefault="00EA0C41" w:rsidP="00EA0C41">
      <w:pPr>
        <w:pStyle w:val="ListParagraph"/>
        <w:spacing w:line="480" w:lineRule="auto"/>
        <w:ind w:left="0" w:right="38" w:firstLine="426"/>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Di Indonesia, pendekatan restorative justice telah diakomodasi melalui Undang-Undang Nomor 11 Tahun 2012 tentang Sistem Peradilan Pidana Anak </w:t>
      </w:r>
      <w:r w:rsidRPr="003C7F01">
        <w:rPr>
          <w:rFonts w:asciiTheme="majorBidi" w:hAnsiTheme="majorBidi" w:cstheme="majorBidi"/>
          <w:sz w:val="24"/>
          <w:szCs w:val="24"/>
          <w:lang w:val="sv-SE"/>
        </w:rPr>
        <w:lastRenderedPageBreak/>
        <w:t>(UU SPPA). Undang-undang ini mewajibkan sistem peradilan pidana anak untuk mengutamakan penyelesaian di luar peradilan formal dengan pendekatan keadilan restoratif. Terdapat beberapa faktor utama yang mendukung implementasi restorative justice dalam penanganan tindak pidana anak:</w:t>
      </w:r>
      <w:r w:rsidRPr="003C7F01">
        <w:rPr>
          <w:rStyle w:val="FootnoteReference"/>
          <w:rFonts w:asciiTheme="majorBidi" w:hAnsiTheme="majorBidi" w:cstheme="majorBidi"/>
          <w:sz w:val="24"/>
          <w:szCs w:val="24"/>
          <w:lang w:val="en-US"/>
        </w:rPr>
        <w:footnoteReference w:id="16"/>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Usia dan Psikologi Anak</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Anak dipandang belum memiliki kematangan psikologis seperti orang dewasa. Dalam banyak kasus, tindak pidana dilakukan karena faktor ketidaktahuan, pengaruh lingkungan, atau kurangnya pengawasan orang tua. Oleh karena itu, sistem peradilan yang menghukum secara keras dapat berdampak negatif terhadap perkembangan anak.</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Perlindungan Hak Anak</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lang w:val="sv-SE"/>
        </w:rPr>
      </w:pPr>
      <w:r w:rsidRPr="003C7F01">
        <w:rPr>
          <w:rFonts w:asciiTheme="majorBidi" w:hAnsiTheme="majorBidi" w:cstheme="majorBidi"/>
          <w:sz w:val="24"/>
          <w:szCs w:val="24"/>
        </w:rPr>
        <w:t>Faktor hak anak menjadi dasar utama mengapa restorative justice penting diterapkan. Hak-hak anak untuk tumbuh, berkembang, dan mendapatkan pendidikan harus tetap dihormati meskipun anak melakukan tindak pidana. Pendekatan restoratif memungkinkan anak mempertanggungjawabkan perbuatannya tanpa harus kehilangan masa depan</w:t>
      </w:r>
      <w:r w:rsidRPr="003C7F01">
        <w:rPr>
          <w:rFonts w:asciiTheme="majorBidi" w:hAnsiTheme="majorBidi" w:cstheme="majorBidi"/>
          <w:sz w:val="24"/>
          <w:szCs w:val="24"/>
          <w:lang w:val="sv-SE"/>
        </w:rPr>
        <w:t>.</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Efektivitas dalam Mencegah Pengulangan Tindak Pidana (Recidivism)</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Pendekatan keadilan restoratif terbukti lebih efektif dalam mencegah anak mengulangi perbuatannya. Hal ini karena restorative justice menekankan tanggung jawab pribadi dan empati terhadap korban, bukan </w:t>
      </w:r>
      <w:r w:rsidRPr="003C7F01">
        <w:rPr>
          <w:rFonts w:asciiTheme="majorBidi" w:hAnsiTheme="majorBidi" w:cstheme="majorBidi"/>
          <w:sz w:val="24"/>
          <w:szCs w:val="24"/>
          <w:lang w:val="sv-SE"/>
        </w:rPr>
        <w:lastRenderedPageBreak/>
        <w:t>sekadar menerima hukuman. Anak didorong untuk memahami akibat dari perbuatannya terhadap orang lain, sehingga tumbuh kesadaran untuk tidak mengulanginya.</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Keterlibatan Aktif Para Pihak (Pelaku, Korban, Masyarakat)</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rPr>
      </w:pPr>
      <w:r w:rsidRPr="003C7F01">
        <w:rPr>
          <w:rFonts w:asciiTheme="majorBidi" w:hAnsiTheme="majorBidi" w:cstheme="majorBidi"/>
          <w:sz w:val="24"/>
          <w:szCs w:val="24"/>
        </w:rPr>
        <w:t>Restorative justice memfasilitasi dialog antara pelaku, korban, dan masyarakat untuk bersama-sama mencari solusi atas permasalahan. Dalam banyak kasus, anak dapat berdamai dengan korban dan melakukan restitusi dalam bentuk permintaan maaf, layanan sosial, atau bentuk tanggung jawab lainnya yang disepakati bersama.</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Efesiensi Proses Hukum</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lang w:val="sv-SE"/>
        </w:rPr>
      </w:pPr>
      <w:r w:rsidRPr="003C7F01">
        <w:rPr>
          <w:rFonts w:asciiTheme="majorBidi" w:hAnsiTheme="majorBidi" w:cstheme="majorBidi"/>
          <w:sz w:val="24"/>
          <w:szCs w:val="24"/>
        </w:rPr>
        <w:t>Penyelesaian perkara melalui keadilan restoratif dapat mengurangi beban lembaga peradilan dan lembaga pemasyarakatan anak. Proses ini lebih cepat, hemat biaya, dan menghindarkan anak dari stigma sosial yang timbul akibat proses peradilan formal</w:t>
      </w:r>
      <w:r w:rsidRPr="003C7F01">
        <w:rPr>
          <w:rFonts w:asciiTheme="majorBidi" w:hAnsiTheme="majorBidi" w:cstheme="majorBidi"/>
          <w:sz w:val="24"/>
          <w:szCs w:val="24"/>
          <w:lang w:val="sv-SE"/>
        </w:rPr>
        <w:t>.</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Dukungan Regulasi dan Kelembagaan</w:t>
      </w:r>
    </w:p>
    <w:p w:rsidR="00EA0C41" w:rsidRPr="003C7F01" w:rsidRDefault="00EA0C41" w:rsidP="00EA0C41">
      <w:pPr>
        <w:pStyle w:val="ListParagraph"/>
        <w:spacing w:line="480" w:lineRule="auto"/>
        <w:ind w:left="709" w:right="38" w:firstLine="0"/>
        <w:jc w:val="both"/>
        <w:rPr>
          <w:rFonts w:asciiTheme="majorBidi" w:hAnsiTheme="majorBidi" w:cstheme="majorBidi"/>
          <w:sz w:val="24"/>
          <w:szCs w:val="24"/>
          <w:lang w:val="sv-SE"/>
        </w:rPr>
      </w:pPr>
      <w:r w:rsidRPr="003C7F01">
        <w:rPr>
          <w:rFonts w:asciiTheme="majorBidi" w:hAnsiTheme="majorBidi" w:cstheme="majorBidi"/>
          <w:sz w:val="24"/>
          <w:szCs w:val="24"/>
        </w:rPr>
        <w:t xml:space="preserve">Restorative justice dalam penanganan anak di Indonesia mendapatkan landasan kuat dari UU SPPA, serta berbagai kebijakan pendukung seperti </w:t>
      </w:r>
      <w:r w:rsidRPr="003C7F01">
        <w:rPr>
          <w:rStyle w:val="Strong"/>
          <w:rFonts w:asciiTheme="majorBidi" w:hAnsiTheme="majorBidi" w:cstheme="majorBidi"/>
          <w:b w:val="0"/>
          <w:bCs w:val="0"/>
          <w:sz w:val="24"/>
          <w:szCs w:val="24"/>
        </w:rPr>
        <w:t>Peraturan Kapolri No. 8 Tahun 2021</w:t>
      </w:r>
      <w:r w:rsidRPr="003C7F01">
        <w:rPr>
          <w:rFonts w:asciiTheme="majorBidi" w:hAnsiTheme="majorBidi" w:cstheme="majorBidi"/>
          <w:sz w:val="24"/>
          <w:szCs w:val="24"/>
        </w:rPr>
        <w:t xml:space="preserve"> tentang Penanganan Tindak Pidana Berdasarkan Keadilan Restoratif. Di tingkat implementasi, terdapat peran dari </w:t>
      </w:r>
      <w:r w:rsidRPr="003C7F01">
        <w:rPr>
          <w:rStyle w:val="Strong"/>
          <w:rFonts w:asciiTheme="majorBidi" w:hAnsiTheme="majorBidi" w:cstheme="majorBidi"/>
          <w:b w:val="0"/>
          <w:bCs w:val="0"/>
          <w:sz w:val="24"/>
          <w:szCs w:val="24"/>
        </w:rPr>
        <w:t>Balai Pemasyarakatan (Bapas)</w:t>
      </w:r>
      <w:r w:rsidRPr="003C7F01">
        <w:rPr>
          <w:rFonts w:asciiTheme="majorBidi" w:hAnsiTheme="majorBidi" w:cstheme="majorBidi"/>
          <w:b/>
          <w:bCs/>
          <w:sz w:val="24"/>
          <w:szCs w:val="24"/>
        </w:rPr>
        <w:t xml:space="preserve">, </w:t>
      </w:r>
      <w:r w:rsidRPr="003C7F01">
        <w:rPr>
          <w:rStyle w:val="Strong"/>
          <w:rFonts w:asciiTheme="majorBidi" w:hAnsiTheme="majorBidi" w:cstheme="majorBidi"/>
          <w:b w:val="0"/>
          <w:bCs w:val="0"/>
          <w:sz w:val="24"/>
          <w:szCs w:val="24"/>
        </w:rPr>
        <w:t>Lembaga Perlindungan Anak</w:t>
      </w:r>
      <w:r w:rsidRPr="003C7F01">
        <w:rPr>
          <w:rFonts w:asciiTheme="majorBidi" w:hAnsiTheme="majorBidi" w:cstheme="majorBidi"/>
          <w:b/>
          <w:bCs/>
          <w:sz w:val="24"/>
          <w:szCs w:val="24"/>
        </w:rPr>
        <w:t xml:space="preserve">, serta </w:t>
      </w:r>
      <w:r w:rsidRPr="003C7F01">
        <w:rPr>
          <w:rStyle w:val="Strong"/>
          <w:rFonts w:asciiTheme="majorBidi" w:hAnsiTheme="majorBidi" w:cstheme="majorBidi"/>
          <w:b w:val="0"/>
          <w:bCs w:val="0"/>
          <w:sz w:val="24"/>
          <w:szCs w:val="24"/>
        </w:rPr>
        <w:t>divisi Perlindungan Perempuan dan Anak (PPA)</w:t>
      </w:r>
      <w:r w:rsidRPr="003C7F01">
        <w:rPr>
          <w:rFonts w:asciiTheme="majorBidi" w:hAnsiTheme="majorBidi" w:cstheme="majorBidi"/>
          <w:sz w:val="24"/>
          <w:szCs w:val="24"/>
        </w:rPr>
        <w:t xml:space="preserve"> di kepolisian</w:t>
      </w:r>
      <w:r w:rsidRPr="003C7F01">
        <w:rPr>
          <w:rFonts w:asciiTheme="majorBidi" w:hAnsiTheme="majorBidi" w:cstheme="majorBidi"/>
          <w:sz w:val="24"/>
          <w:szCs w:val="24"/>
          <w:lang w:val="sv-SE"/>
        </w:rPr>
        <w:t>.</w:t>
      </w:r>
    </w:p>
    <w:p w:rsidR="00EA0C41" w:rsidRPr="003C7F01" w:rsidRDefault="00EA0C41" w:rsidP="00EA0C41">
      <w:pPr>
        <w:pStyle w:val="ListParagraph"/>
        <w:numPr>
          <w:ilvl w:val="0"/>
          <w:numId w:val="14"/>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Intervensi Sosial dan Keluarga </w:t>
      </w:r>
    </w:p>
    <w:p w:rsidR="00EA0C41" w:rsidRPr="003C7F01" w:rsidRDefault="00EA0C41" w:rsidP="00EA0C41">
      <w:pPr>
        <w:pStyle w:val="ListParagraph"/>
        <w:spacing w:line="480" w:lineRule="auto"/>
        <w:ind w:left="787"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lastRenderedPageBreak/>
        <w:t>Pendekatan ini juga membutuhkan dukungan lingkungan sosial anak, seperti keluarga, sekolah, dan komunitas. Keterlibatan mereka dalam proses mediasi dan rehabilitasi akan memperkuat kemungkinan anak untuk kembali ke jalur positif dan diterima kembali oleh masyarakat.</w:t>
      </w:r>
    </w:p>
    <w:p w:rsidR="00EA0C41" w:rsidRDefault="00EA0C41" w:rsidP="00EA0C41">
      <w:pPr>
        <w:pStyle w:val="ListParagraph"/>
        <w:spacing w:line="480" w:lineRule="auto"/>
        <w:ind w:left="0" w:right="38" w:firstLine="567"/>
        <w:jc w:val="both"/>
        <w:rPr>
          <w:rFonts w:asciiTheme="majorBidi" w:hAnsiTheme="majorBidi" w:cstheme="majorBidi"/>
          <w:sz w:val="24"/>
          <w:szCs w:val="24"/>
        </w:rPr>
      </w:pPr>
      <w:r w:rsidRPr="003C7F01">
        <w:rPr>
          <w:rFonts w:asciiTheme="majorBidi" w:hAnsiTheme="majorBidi" w:cstheme="majorBidi"/>
          <w:sz w:val="24"/>
          <w:szCs w:val="24"/>
        </w:rPr>
        <w:t>Faktor-faktor di atas menunjukkan bahwa pendekatan restorative justice bukan hanya pilihan alternatif, tetapi sebuah kebutuhan dalam sistem peradilan pidana anak. Pendekatan ini sejalan dengan prinsip perlindungan anak dan rehabilitasi, serta menjawab kekurangan pendekatan peradilan konvensional yang cenderung menghukum tanpa memulihkan.</w:t>
      </w:r>
    </w:p>
    <w:p w:rsidR="00EA0C41" w:rsidRPr="003C7F01" w:rsidRDefault="00EA0C41" w:rsidP="00EA0C41">
      <w:pPr>
        <w:pStyle w:val="ListParagraph"/>
        <w:spacing w:line="480" w:lineRule="auto"/>
        <w:ind w:left="0" w:right="38" w:firstLine="567"/>
        <w:jc w:val="both"/>
        <w:rPr>
          <w:rFonts w:asciiTheme="majorBidi" w:hAnsiTheme="majorBidi" w:cstheme="majorBidi"/>
          <w:sz w:val="24"/>
          <w:szCs w:val="24"/>
        </w:rPr>
      </w:pPr>
    </w:p>
    <w:p w:rsidR="00EA0C41" w:rsidRPr="003C7F01" w:rsidRDefault="00EA0C41" w:rsidP="00EA0C41">
      <w:pPr>
        <w:pStyle w:val="ListParagraph"/>
        <w:numPr>
          <w:ilvl w:val="0"/>
          <w:numId w:val="13"/>
        </w:numPr>
        <w:spacing w:line="480" w:lineRule="auto"/>
        <w:ind w:left="426" w:right="38" w:hanging="426"/>
        <w:jc w:val="both"/>
        <w:rPr>
          <w:rFonts w:asciiTheme="majorBidi" w:hAnsiTheme="majorBidi" w:cstheme="majorBidi"/>
          <w:b/>
          <w:bCs/>
          <w:sz w:val="24"/>
          <w:szCs w:val="24"/>
          <w:lang w:val="sv-SE"/>
        </w:rPr>
      </w:pPr>
      <w:r w:rsidRPr="003C7F01">
        <w:rPr>
          <w:rFonts w:asciiTheme="majorBidi" w:hAnsiTheme="majorBidi" w:cstheme="majorBidi"/>
          <w:b/>
          <w:bCs/>
          <w:sz w:val="24"/>
          <w:szCs w:val="24"/>
          <w:lang w:val="sv-SE"/>
        </w:rPr>
        <w:t>Penyebab Diterapkannya Sistem Restorative Justice untuk Penanganan Tindak Pidana Anak</w:t>
      </w:r>
    </w:p>
    <w:p w:rsidR="00EA0C41" w:rsidRPr="003C7F01" w:rsidRDefault="00EA0C41" w:rsidP="00EA0C41">
      <w:pPr>
        <w:pStyle w:val="ListParagraph"/>
        <w:spacing w:line="480" w:lineRule="auto"/>
        <w:ind w:left="0" w:right="38" w:firstLine="426"/>
        <w:jc w:val="both"/>
        <w:rPr>
          <w:rFonts w:asciiTheme="majorBidi" w:hAnsiTheme="majorBidi" w:cstheme="majorBidi"/>
          <w:sz w:val="24"/>
          <w:szCs w:val="24"/>
          <w:lang w:val="sv-SE"/>
        </w:rPr>
      </w:pPr>
      <w:r w:rsidRPr="003C7F01">
        <w:rPr>
          <w:rFonts w:asciiTheme="majorBidi" w:hAnsiTheme="majorBidi" w:cstheme="majorBidi"/>
          <w:sz w:val="24"/>
          <w:szCs w:val="24"/>
          <w:lang w:val="sv-SE"/>
        </w:rPr>
        <w:t>Sistem peradilan pidana anak di banyak negara, termasuk Indonesia, mengalami perubahan paradigma dari sistem yang bersifat retributif (berorientasi pada penghukuman) ke arah yang lebih humanistik dan edukatif. Salah satu wujud dari perubahan tersebut adalah diterapkannya pendekatan Restorative Justice (keadilan restoratif) dalam penanganan tindak pidana anak. Penerapan ini bukan tanpa alasan, melainkan didorong oleh berbagai penyebab yang bersifat struktural, filosofis, sosiologis, dan psikologis.</w:t>
      </w:r>
      <w:r w:rsidRPr="003C7F01">
        <w:rPr>
          <w:rStyle w:val="FootnoteReference"/>
          <w:rFonts w:asciiTheme="majorBidi" w:hAnsiTheme="majorBidi" w:cstheme="majorBidi"/>
          <w:sz w:val="24"/>
          <w:szCs w:val="24"/>
          <w:lang w:val="en-US"/>
        </w:rPr>
        <w:footnoteReference w:id="17"/>
      </w:r>
    </w:p>
    <w:p w:rsidR="00EA0C41" w:rsidRPr="003C7F01" w:rsidRDefault="00EA0C41" w:rsidP="00EA0C41">
      <w:pPr>
        <w:pStyle w:val="ListParagraph"/>
        <w:spacing w:line="480" w:lineRule="auto"/>
        <w:ind w:left="0" w:right="38" w:firstLine="426"/>
        <w:jc w:val="both"/>
        <w:rPr>
          <w:rFonts w:asciiTheme="majorBidi" w:hAnsiTheme="majorBidi" w:cstheme="majorBidi"/>
          <w:sz w:val="24"/>
          <w:szCs w:val="24"/>
          <w:lang w:val="sv-SE"/>
        </w:rPr>
      </w:pPr>
      <w:r w:rsidRPr="003C7F01">
        <w:rPr>
          <w:rFonts w:asciiTheme="majorBidi" w:hAnsiTheme="majorBidi" w:cstheme="majorBidi"/>
          <w:sz w:val="24"/>
          <w:szCs w:val="24"/>
          <w:lang w:val="sv-SE"/>
        </w:rPr>
        <w:t>Berikut adalah beberapa penyebab utama diterapkannya sistem restorative justice dalam konteks peradilan pidana anak:</w:t>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lastRenderedPageBreak/>
        <w:t xml:space="preserve">Ketidaksesuaian Sistem Peradilan Konvensional dengan Hakikat Anak </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Sistem peradilan konvensional cenderung memperlakukan anak sebagai pelaku kejahatan yang harus dihukum, tanpa mempertimbangkan aspek usia, kematangan psikologis, dan potensi perkembangan anak. Hal ini bertentangan dengan prinsip perlindungan anak, yang mengedepankan rehabilitasi dan reintegrasi sosial anak ke masyarakat.</w:t>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Tingginya Dampak Negatif Penahanan Terhadap Anak </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Penahanan dan proses pengadilan seringkali berdampak buruk bagi anak, seperti trauma psikologis, stigmatisasi sosial, dan hilangnya kesempatan pendidikan. Pengalaman berada dalam sistem peradilan formal dapat merusak masa depan anak dan justru meningkatkan risiko pengulangan tindak pidana (residivisme).</w:t>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Perlunya Penyelesaian Konflik yang Menekankan Pemulihan, Bukan Pembalasan </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Restorative justice menawarkan pendekatan yang fokus pada pemulihan hubungan antara pelaku, korban, dan masyarakat. Dalam konteks anak, pendekatan ini jauh lebih sesuai karena mendorong anak memahami akibat perbuatannya, meminta maaf kepada korban, dan memperbaiki kesalahan tanpa harus menjalani hukuman pidana yang memberatkan.</w:t>
      </w:r>
      <w:r w:rsidRPr="003C7F01">
        <w:rPr>
          <w:rStyle w:val="FootnoteReference"/>
          <w:rFonts w:asciiTheme="majorBidi" w:hAnsiTheme="majorBidi" w:cstheme="majorBidi"/>
          <w:sz w:val="24"/>
          <w:szCs w:val="24"/>
          <w:lang w:val="en-US"/>
        </w:rPr>
        <w:footnoteReference w:id="18"/>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Tuntutan Konvensi Internasional dan Regulasi Nasional </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en-US"/>
        </w:rPr>
        <w:t xml:space="preserve">Indonesia telah meratifikasi Konvensi Hak Anak (Convention on the </w:t>
      </w:r>
      <w:r w:rsidRPr="003C7F01">
        <w:rPr>
          <w:rFonts w:asciiTheme="majorBidi" w:hAnsiTheme="majorBidi" w:cstheme="majorBidi"/>
          <w:sz w:val="24"/>
          <w:szCs w:val="24"/>
          <w:lang w:val="en-US"/>
        </w:rPr>
        <w:lastRenderedPageBreak/>
        <w:t xml:space="preserve">Rights of the Child/CRC) melalui Keputusan Presiden No. 36 Tahun 1990, yang mengharuskan negara untuk menyediakan alternatif selain pemenjaraan bagi anak yang berhadapan dengan hukum. </w:t>
      </w:r>
      <w:r w:rsidRPr="003C7F01">
        <w:rPr>
          <w:rFonts w:asciiTheme="majorBidi" w:hAnsiTheme="majorBidi" w:cstheme="majorBidi"/>
          <w:sz w:val="24"/>
          <w:szCs w:val="24"/>
          <w:lang w:val="sv-SE"/>
        </w:rPr>
        <w:t>Selain itu, Undang-Undang No. 11 Tahun 2012 tentang Sistem Peradilan Pidana Anak (UU SPPA) menegaskan pentingnya penyelesaian perkara anak melalui pendekatan keadilan restorative.</w:t>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Kelemahan Lembaga Pemasyarakatan Anak </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en-US"/>
        </w:rPr>
        <w:t xml:space="preserve">Banyak lembaga pemasyarakatan anak di Indonesia belum mampu menyediakan pembinaan yang layak. </w:t>
      </w:r>
      <w:r w:rsidRPr="003C7F01">
        <w:rPr>
          <w:rFonts w:asciiTheme="majorBidi" w:hAnsiTheme="majorBidi" w:cstheme="majorBidi"/>
          <w:sz w:val="24"/>
          <w:szCs w:val="24"/>
          <w:lang w:val="sv-SE"/>
        </w:rPr>
        <w:t>Kondisi ini menyebabkan anak justru bergaul dengan sesama pelaku kejahatan dan mengalami kerusakan moral lebih lanjut. Oleh karena itu, pendekatan restoratif dipilih sebagai upaya preventif dan korektif untuk menghindari efek buruk dari pemenjaraan.</w:t>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Efektivitas Diversi dalam Mengurangi Beban Pengadilan dan Aparat Penegak Hukum</w:t>
      </w:r>
    </w:p>
    <w:p w:rsidR="00EA0C41" w:rsidRPr="003C7F0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Sistem restorative justice mendorong pelaksanaan diversi (penyelesaian di luar pengadilan) pada tahap penyidikan, penuntutan, dan pemeriksaan di pengadilan. Ini membantu mengurangi beban kerja aparat penegak hukum dan mempercepat proses penyelesaian perkara tanpa mengorbankan keadilan.</w:t>
      </w:r>
      <w:r w:rsidRPr="003C7F01">
        <w:rPr>
          <w:rStyle w:val="FootnoteReference"/>
          <w:rFonts w:asciiTheme="majorBidi" w:hAnsiTheme="majorBidi" w:cstheme="majorBidi"/>
          <w:sz w:val="24"/>
          <w:szCs w:val="24"/>
          <w:lang w:val="en-US"/>
        </w:rPr>
        <w:footnoteReference w:id="19"/>
      </w:r>
    </w:p>
    <w:p w:rsidR="00EA0C41" w:rsidRPr="003C7F01" w:rsidRDefault="00EA0C41" w:rsidP="00EA0C41">
      <w:pPr>
        <w:pStyle w:val="ListParagraph"/>
        <w:numPr>
          <w:ilvl w:val="0"/>
          <w:numId w:val="15"/>
        </w:numPr>
        <w:spacing w:line="480" w:lineRule="auto"/>
        <w:ind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Kebutuhan untuk Melibatkan Keluarga dan Komunitas dalam </w:t>
      </w:r>
      <w:r w:rsidRPr="003C7F01">
        <w:rPr>
          <w:rFonts w:asciiTheme="majorBidi" w:hAnsiTheme="majorBidi" w:cstheme="majorBidi"/>
          <w:sz w:val="24"/>
          <w:szCs w:val="24"/>
          <w:lang w:val="sv-SE"/>
        </w:rPr>
        <w:lastRenderedPageBreak/>
        <w:t>Rehabilitasi Anak</w:t>
      </w:r>
    </w:p>
    <w:p w:rsidR="00EA0C41" w:rsidRDefault="00EA0C41" w:rsidP="00EA0C41">
      <w:pPr>
        <w:pStyle w:val="ListParagraph"/>
        <w:spacing w:line="480" w:lineRule="auto"/>
        <w:ind w:left="786"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Penyelesaian kasus anak tidak cukup dilakukan oleh negara saja. Pendekatan restoratif melibatkan keluarga, masyarakat, dan korban dalam proses penyembuhan sosial. Keterlibatan ini penting agar anak dapat kembali diterima dan menjalani kehidupan normal setelah menyelesaikan tanggung jawab sosialnya</w:t>
      </w:r>
      <w:r w:rsidRPr="00C00A6A">
        <w:rPr>
          <w:rFonts w:asciiTheme="majorBidi" w:hAnsiTheme="majorBidi" w:cstheme="majorBidi"/>
          <w:sz w:val="24"/>
          <w:szCs w:val="24"/>
          <w:lang w:val="sv-SE"/>
        </w:rPr>
        <w:t>.</w:t>
      </w:r>
    </w:p>
    <w:p w:rsidR="00EA0C41" w:rsidRPr="00C00A6A" w:rsidRDefault="00EA0C41" w:rsidP="00EA0C41">
      <w:pPr>
        <w:pStyle w:val="ListParagraph"/>
        <w:spacing w:line="480" w:lineRule="auto"/>
        <w:ind w:left="786" w:right="38" w:firstLine="0"/>
        <w:jc w:val="both"/>
        <w:rPr>
          <w:rFonts w:asciiTheme="majorBidi" w:hAnsiTheme="majorBidi" w:cstheme="majorBidi"/>
          <w:sz w:val="12"/>
          <w:szCs w:val="12"/>
          <w:lang w:val="sv-SE"/>
        </w:rPr>
      </w:pPr>
    </w:p>
    <w:p w:rsidR="00EA0C41" w:rsidRPr="003C7F01" w:rsidRDefault="00EA0C41" w:rsidP="00EA0C41">
      <w:pPr>
        <w:pStyle w:val="ListParagraph"/>
        <w:spacing w:line="480" w:lineRule="auto"/>
        <w:ind w:left="0" w:right="38" w:firstLine="426"/>
        <w:jc w:val="both"/>
        <w:rPr>
          <w:rFonts w:asciiTheme="majorBidi" w:hAnsiTheme="majorBidi" w:cstheme="majorBidi"/>
          <w:sz w:val="24"/>
          <w:szCs w:val="24"/>
        </w:rPr>
      </w:pPr>
      <w:r w:rsidRPr="003C7F01">
        <w:rPr>
          <w:rFonts w:asciiTheme="majorBidi" w:hAnsiTheme="majorBidi" w:cstheme="majorBidi"/>
          <w:sz w:val="24"/>
          <w:szCs w:val="24"/>
        </w:rPr>
        <w:t xml:space="preserve">Penerapan sistem restorative justice dalam penanganan tindak pidana anak merupakan hasil dari kesadaran hukum dan sosial bahwa anak bukanlah miniatur orang dewasa, melainkan individu yang memiliki potensi untuk berubah dan berkembang. Sistem ini lahir karena kegagalan pendekatan retributif dalam memberikan keadilan yang sejati bagi anak, korban, dan masyarakat. Dengan demikian, restorative justice menjadi alternatif modern dan manusiawi yang mendukung prinsip </w:t>
      </w:r>
      <w:r w:rsidRPr="003C7F01">
        <w:rPr>
          <w:rStyle w:val="Strong"/>
          <w:rFonts w:asciiTheme="majorBidi" w:hAnsiTheme="majorBidi" w:cstheme="majorBidi"/>
          <w:b w:val="0"/>
          <w:bCs w:val="0"/>
          <w:sz w:val="24"/>
          <w:szCs w:val="24"/>
        </w:rPr>
        <w:t>perlindungan, pembinaan, dan pemulihan</w:t>
      </w:r>
      <w:r w:rsidRPr="003C7F01">
        <w:rPr>
          <w:rFonts w:asciiTheme="majorBidi" w:hAnsiTheme="majorBidi" w:cstheme="majorBidi"/>
          <w:sz w:val="24"/>
          <w:szCs w:val="24"/>
        </w:rPr>
        <w:t xml:space="preserve"> anak.</w:t>
      </w:r>
    </w:p>
    <w:p w:rsidR="00EA0C41" w:rsidRDefault="00EA0C41" w:rsidP="00EA0C41">
      <w:pPr>
        <w:pStyle w:val="ListParagraph"/>
        <w:spacing w:line="480" w:lineRule="auto"/>
        <w:ind w:left="0" w:right="38" w:firstLine="426"/>
        <w:jc w:val="both"/>
        <w:rPr>
          <w:rFonts w:asciiTheme="majorBidi" w:hAnsiTheme="majorBidi" w:cstheme="majorBidi"/>
          <w:sz w:val="24"/>
          <w:szCs w:val="24"/>
        </w:rPr>
      </w:pPr>
    </w:p>
    <w:p w:rsidR="00EA0C41" w:rsidRDefault="00EA0C41" w:rsidP="00EA0C41">
      <w:pPr>
        <w:pStyle w:val="ListParagraph"/>
        <w:spacing w:line="480" w:lineRule="auto"/>
        <w:ind w:left="0" w:right="38" w:firstLine="426"/>
        <w:jc w:val="both"/>
        <w:rPr>
          <w:rFonts w:asciiTheme="majorBidi" w:hAnsiTheme="majorBidi" w:cstheme="majorBidi"/>
          <w:sz w:val="24"/>
          <w:szCs w:val="24"/>
        </w:rPr>
      </w:pPr>
    </w:p>
    <w:p w:rsidR="00EA0C41" w:rsidRDefault="00EA0C41" w:rsidP="00EA0C41">
      <w:pPr>
        <w:pStyle w:val="ListParagraph"/>
        <w:spacing w:line="480" w:lineRule="auto"/>
        <w:ind w:left="0" w:right="38" w:firstLine="426"/>
        <w:jc w:val="both"/>
        <w:rPr>
          <w:rFonts w:asciiTheme="majorBidi" w:hAnsiTheme="majorBidi" w:cstheme="majorBidi"/>
          <w:sz w:val="24"/>
          <w:szCs w:val="24"/>
        </w:rPr>
      </w:pPr>
    </w:p>
    <w:p w:rsidR="00EA0C41" w:rsidRDefault="00EA0C41" w:rsidP="00EA0C41">
      <w:pPr>
        <w:pStyle w:val="ListParagraph"/>
        <w:numPr>
          <w:ilvl w:val="0"/>
          <w:numId w:val="11"/>
        </w:numPr>
        <w:spacing w:before="1" w:line="480" w:lineRule="auto"/>
        <w:ind w:left="426" w:right="38"/>
        <w:jc w:val="both"/>
        <w:rPr>
          <w:rFonts w:asciiTheme="majorBidi" w:hAnsiTheme="majorBidi" w:cstheme="majorBidi"/>
          <w:b/>
          <w:bCs/>
          <w:sz w:val="24"/>
          <w:szCs w:val="24"/>
        </w:rPr>
      </w:pPr>
      <w:r w:rsidRPr="003C7F01">
        <w:rPr>
          <w:rFonts w:asciiTheme="majorBidi" w:hAnsiTheme="majorBidi" w:cstheme="majorBidi"/>
          <w:b/>
          <w:bCs/>
          <w:sz w:val="24"/>
          <w:szCs w:val="24"/>
          <w:lang w:val="sv-SE"/>
        </w:rPr>
        <w:t>P</w:t>
      </w:r>
      <w:r w:rsidRPr="003C7F01">
        <w:rPr>
          <w:rFonts w:asciiTheme="majorBidi" w:hAnsiTheme="majorBidi" w:cstheme="majorBidi"/>
          <w:b/>
          <w:bCs/>
          <w:sz w:val="24"/>
          <w:szCs w:val="24"/>
        </w:rPr>
        <w:t xml:space="preserve">eran Dan Kontribusi Pihak Aparat Penegak Hukum Dalam Perencanaan Dan Pelaksanaan Sistem Restorative Justice Untuk Anak Yang Terlibat Tindak Pidana </w:t>
      </w:r>
    </w:p>
    <w:p w:rsidR="00EA0C41" w:rsidRPr="00C00A6A" w:rsidRDefault="00EA0C41" w:rsidP="00EA0C41">
      <w:pPr>
        <w:pStyle w:val="ListParagraph"/>
        <w:spacing w:before="1" w:line="480" w:lineRule="auto"/>
        <w:ind w:left="426" w:right="38" w:firstLine="0"/>
        <w:jc w:val="both"/>
        <w:rPr>
          <w:rFonts w:asciiTheme="majorBidi" w:hAnsiTheme="majorBidi" w:cstheme="majorBidi"/>
          <w:b/>
          <w:bCs/>
          <w:sz w:val="6"/>
          <w:szCs w:val="6"/>
        </w:rPr>
      </w:pP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Anak yang berhadapan dengan hukum (ABH) merupakan kelompok rentan yang memerlukan perlakuan khusus dalam sistem peradilan pidana. Pendekatan </w:t>
      </w:r>
      <w:r w:rsidRPr="003C7F01">
        <w:rPr>
          <w:rStyle w:val="Strong"/>
          <w:rFonts w:asciiTheme="majorBidi" w:hAnsiTheme="majorBidi" w:cstheme="majorBidi"/>
          <w:b w:val="0"/>
          <w:bCs w:val="0"/>
          <w:sz w:val="24"/>
          <w:szCs w:val="24"/>
        </w:rPr>
        <w:t>Restorative Justice</w:t>
      </w:r>
      <w:r w:rsidRPr="003C7F01">
        <w:rPr>
          <w:rFonts w:asciiTheme="majorBidi" w:hAnsiTheme="majorBidi" w:cstheme="majorBidi"/>
          <w:sz w:val="24"/>
          <w:szCs w:val="24"/>
        </w:rPr>
        <w:t xml:space="preserve"> (Keadilan Restoratif) menjadi paradigma baru dalam </w:t>
      </w:r>
      <w:r w:rsidRPr="003C7F01">
        <w:rPr>
          <w:rFonts w:asciiTheme="majorBidi" w:hAnsiTheme="majorBidi" w:cstheme="majorBidi"/>
          <w:sz w:val="24"/>
          <w:szCs w:val="24"/>
        </w:rPr>
        <w:lastRenderedPageBreak/>
        <w:t>menyelesaikan perkara pidana anak karena memberikan ruang bagi pelaku, korban, dan masyarakat untuk menyelesaikan konflik secara musyawarah dan damai. Pendekatan ini bertujuan bukan untuk menghukum, melainkan memulihkan, baik terhadap pelaku maupun korban, serta menjaga masa depan anak dari dampak negatif sistem peradilan yang represif.</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Di Indonesia, prinsip-prinsip keadilan restoratif telah diakomodasi secara normatif dalam Undang-Undang Nomor 11 Tahun 2012 tentang Sistem Peradilan Pidana Anak (UU SPPA). Dalam undang-undang tersebut, diversi atau pengalihan penyelesaian perkara anak dari proses peradilan pidana ke proses di luar peradilan formal merupakan langkah hukum utama yang harus diupayakan pada setiap tahap pemeriksaan perkara, mulai dari penyidikan, penuntutan, hingga pemeriksaan di pengadilan. Hal ini menegaskan bahwa </w:t>
      </w:r>
      <w:r w:rsidRPr="003C7F01">
        <w:rPr>
          <w:rFonts w:asciiTheme="majorBidi" w:hAnsiTheme="majorBidi" w:cstheme="majorBidi"/>
          <w:i/>
          <w:iCs/>
          <w:sz w:val="24"/>
          <w:szCs w:val="24"/>
        </w:rPr>
        <w:t>restorative justice</w:t>
      </w:r>
      <w:r w:rsidRPr="003C7F01">
        <w:rPr>
          <w:rFonts w:asciiTheme="majorBidi" w:hAnsiTheme="majorBidi" w:cstheme="majorBidi"/>
          <w:sz w:val="24"/>
          <w:szCs w:val="24"/>
        </w:rPr>
        <w:t xml:space="preserve"> bukanlah alternatif terakhir, melainkan pendekatan yang harus diutamakan dalam penanganan kasus pidana anak.</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Namun, keberhasilan penerapan sistem restorative justice tidak terjadi secara otomatis hanya dengan keberadaan regulasi. Ia membutuhkan keterlibatan aktif dan komitmen serius dari berbagai pihak, khususnya aparat penegak hukum seperti polisi, jaksa, hakim, pembimbing kemasyarakatan, dan petugas lembaga pemasyarakatan anak. </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Masing-masing aktor memiliki peran strategis dalam menjamin bahwa prinsip-prinsip keadilan restoratif benar-benar diimplementasikan, tidak hanya dalam tataran normatif, tetapi juga dalam praktik sehari-hari. Aparat penegak </w:t>
      </w:r>
      <w:r w:rsidRPr="003C7F01">
        <w:rPr>
          <w:rFonts w:asciiTheme="majorBidi" w:hAnsiTheme="majorBidi" w:cstheme="majorBidi"/>
          <w:sz w:val="24"/>
          <w:szCs w:val="24"/>
        </w:rPr>
        <w:lastRenderedPageBreak/>
        <w:t>hukum memiliki kekuasaan dan kewenangan yang besar untuk menentukan arah penyelesaian perkara, sehingga sejauh mana mereka memahami, menerima, dan menginternalisasi semangat keadilan restoratif akan sangat menentukan efektivitas penerapannya.</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Dalam tahap perencanaan, aparat penegak hukum harus mampu membangun koordinasi lintas sektor serta menyusun kebijakan internal yang mendukung pelaksanaan diversi dan mediasi. Mereka juga perlu diberikan pelatihan dan peningkatan kapasitas agar memiliki pemahaman yang memadai tentang pendekatan restoratif dan psikologi perkembangan anak. Sedangkan dalam tahap pelaksanaan, profesionalisme dan integritas aparat sangat diperlukan untuk memastikan bahwa proses penyelesaian perkara berjalan secara adil, transparan, dan berpihak pada pemulihan, bukan sekadar penyelesaian administratif. Dalam banyak kasus, aparat penegak hukum juga harus mampu menjadi fasilitator yang netral dalam proses dialog antara anak, korban, dan komunitas.</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lang w:val="sv-SE"/>
        </w:rPr>
        <w:t>K</w:t>
      </w:r>
      <w:r w:rsidRPr="003C7F01">
        <w:rPr>
          <w:rFonts w:asciiTheme="majorBidi" w:hAnsiTheme="majorBidi" w:cstheme="majorBidi"/>
          <w:sz w:val="24"/>
          <w:szCs w:val="24"/>
        </w:rPr>
        <w:t xml:space="preserve">ontribusi aparat penegak hukum juga tercermin dalam kemampuannya untuk menyeimbangkan antara perlindungan masyarakat, pemulihan hak korban, dan pemulihan anak pelaku. Tidak jarang mereka dihadapkan pada dilema antara tuntutan keadilan retributif dengan nilai-nilai keadilan restoratif. Oleh karena itu, dibutuhkan kebijaksanaan, empati, dan kepekaan sosial yang tinggi agar keputusan-keputusan yang diambil tidak menambah kerugian bagi anak dan justru memperkuat peluang anak untuk memperbaiki diri. Selain itu, keterlibatan </w:t>
      </w:r>
      <w:r w:rsidRPr="003C7F01">
        <w:rPr>
          <w:rFonts w:asciiTheme="majorBidi" w:hAnsiTheme="majorBidi" w:cstheme="majorBidi"/>
          <w:sz w:val="24"/>
          <w:szCs w:val="24"/>
        </w:rPr>
        <w:lastRenderedPageBreak/>
        <w:t>mereka juga sangat penting dalam memantau hasil dari proses restorative justice, termasuk pelaksanaan kesepakatan bersama, rehabilitasi anak, serta reintegrasi sosial pascapenyelesaian perkara.</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Anak yang terlibat dalam tindak pidana tidak dapat diperlakukan seperti pelaku dewasa. Prinsip </w:t>
      </w:r>
      <w:r w:rsidRPr="003C7F01">
        <w:rPr>
          <w:rFonts w:asciiTheme="majorBidi" w:hAnsiTheme="majorBidi" w:cstheme="majorBidi"/>
          <w:i/>
          <w:iCs/>
          <w:sz w:val="24"/>
          <w:szCs w:val="24"/>
        </w:rPr>
        <w:t>“the best interests of the child”</w:t>
      </w:r>
      <w:r w:rsidRPr="003C7F01">
        <w:rPr>
          <w:rFonts w:asciiTheme="majorBidi" w:hAnsiTheme="majorBidi" w:cstheme="majorBidi"/>
          <w:sz w:val="24"/>
          <w:szCs w:val="24"/>
        </w:rPr>
        <w:t xml:space="preserve"> harus menjadi landasan utama dalam setiap tindakan hukum terhadap anak. Oleh karena itu, sistem peradilan pidana anak di Indonesia mengalami reformasi besar melalui diterapkannya pendekatan.</w:t>
      </w:r>
    </w:p>
    <w:p w:rsidR="00EA0C41" w:rsidRPr="003C7F01" w:rsidRDefault="00EA0C41" w:rsidP="00EA0C41">
      <w:pPr>
        <w:spacing w:before="1" w:line="480" w:lineRule="auto"/>
        <w:ind w:right="38" w:firstLine="567"/>
        <w:jc w:val="both"/>
        <w:rPr>
          <w:rFonts w:asciiTheme="majorBidi" w:hAnsiTheme="majorBidi" w:cstheme="majorBidi"/>
          <w:sz w:val="24"/>
          <w:szCs w:val="24"/>
          <w:lang w:val="sv-SE"/>
        </w:rPr>
      </w:pPr>
      <w:r w:rsidRPr="003C7F01">
        <w:rPr>
          <w:rFonts w:asciiTheme="majorBidi" w:hAnsiTheme="majorBidi" w:cstheme="majorBidi"/>
          <w:sz w:val="24"/>
          <w:szCs w:val="24"/>
        </w:rPr>
        <w:t>Implementasi sistem restorative justice dalam perkara anak bukan hanya tanggung jawab satu institusi, melainkan memerlukan keterlibatan aktif dan sinergis dari berbagai pihak, terutama aparat penegak hukum seperti kepolisian, kejaksaan, pengadilan, dan lembaga pemasyarakatan. Peran mereka tidak terbatas pada pelaksanaan teknis, tetapi juga mencakup aspek perencanaan, pengambilan keputusan, dan pengawasan agar prinsip keadilan restoratif benar-benar diterapkan secara konsisten dan berkelanjutan. Misalnya, pada tahap penyelidikan, polisi memiliki kewenangan untuk menghentikan proses hukum melalui upaya diversi apabila syarat-syarat tertentu telah terpenuhi. Di tahap berikutnya, jaksa dan hakim juga memiliki peran penting dalam menilai kelayakan diversi dan memfasilitasi dialog antara pihak-pihak yang terlibat.</w:t>
      </w:r>
    </w:p>
    <w:p w:rsidR="00EA0C41" w:rsidRPr="003C7F01" w:rsidRDefault="00EA0C41" w:rsidP="00EA0C41">
      <w:pPr>
        <w:spacing w:before="1" w:line="480" w:lineRule="auto"/>
        <w:ind w:right="38" w:firstLine="567"/>
        <w:jc w:val="both"/>
        <w:rPr>
          <w:rFonts w:asciiTheme="majorBidi" w:hAnsiTheme="majorBidi" w:cstheme="majorBidi"/>
          <w:sz w:val="24"/>
          <w:szCs w:val="24"/>
        </w:rPr>
      </w:pPr>
      <w:r w:rsidRPr="003C7F01">
        <w:rPr>
          <w:rFonts w:asciiTheme="majorBidi" w:hAnsiTheme="majorBidi" w:cstheme="majorBidi"/>
          <w:sz w:val="24"/>
          <w:szCs w:val="24"/>
        </w:rPr>
        <w:t xml:space="preserve">Restorative Justice atau keadilan restoratif, yang menekankan penyelesaian perkara dengan pendekatan pemulihan, bukan pembalasan. Restorative justice bertujuan untuk memperbaiki kerugian yang ditimbulkan oleh tindak pidana, </w:t>
      </w:r>
      <w:r w:rsidRPr="003C7F01">
        <w:rPr>
          <w:rFonts w:asciiTheme="majorBidi" w:hAnsiTheme="majorBidi" w:cstheme="majorBidi"/>
          <w:sz w:val="24"/>
          <w:szCs w:val="24"/>
        </w:rPr>
        <w:lastRenderedPageBreak/>
        <w:t>dengan melibatkan pelaku, korban, keluarga kedua belah pihak, serta masyarakat. Dalam konteks ini, peran aparat penegak hukum menjadi sangat krusial, baik dalam tahapan perencanaan kebijakan maupun dalam implementasi langsung di lapangan.</w:t>
      </w:r>
      <w:r w:rsidRPr="003C7F01">
        <w:rPr>
          <w:rStyle w:val="FootnoteReference"/>
          <w:rFonts w:asciiTheme="majorBidi" w:hAnsiTheme="majorBidi" w:cstheme="majorBidi"/>
          <w:sz w:val="24"/>
          <w:szCs w:val="24"/>
        </w:rPr>
        <w:footnoteReference w:id="20"/>
      </w:r>
    </w:p>
    <w:p w:rsidR="00EA0C41" w:rsidRPr="003C7F01" w:rsidRDefault="00EA0C41" w:rsidP="00EA0C41">
      <w:pPr>
        <w:pStyle w:val="ListParagraph"/>
        <w:numPr>
          <w:ilvl w:val="0"/>
          <w:numId w:val="16"/>
        </w:numPr>
        <w:spacing w:before="1" w:line="480" w:lineRule="auto"/>
        <w:ind w:right="38"/>
        <w:jc w:val="both"/>
        <w:rPr>
          <w:rFonts w:asciiTheme="majorBidi" w:hAnsiTheme="majorBidi" w:cstheme="majorBidi"/>
          <w:b/>
          <w:bCs/>
          <w:sz w:val="24"/>
          <w:szCs w:val="24"/>
          <w:lang w:val="en-US"/>
        </w:rPr>
      </w:pPr>
      <w:r w:rsidRPr="003C7F01">
        <w:rPr>
          <w:rFonts w:asciiTheme="majorBidi" w:hAnsiTheme="majorBidi" w:cstheme="majorBidi"/>
          <w:b/>
          <w:bCs/>
          <w:sz w:val="24"/>
          <w:szCs w:val="24"/>
          <w:lang w:val="en-US"/>
        </w:rPr>
        <w:t xml:space="preserve">Peran dalam Perencanaan Sistem Restorative Justice </w:t>
      </w:r>
    </w:p>
    <w:p w:rsidR="00EA0C41" w:rsidRPr="003C7F01" w:rsidRDefault="00EA0C41" w:rsidP="00EA0C41">
      <w:pPr>
        <w:pStyle w:val="ListParagraph"/>
        <w:numPr>
          <w:ilvl w:val="0"/>
          <w:numId w:val="17"/>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Penyusunan Regulasi dan Kebijakan </w:t>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lang w:val="sv-SE"/>
        </w:rPr>
        <w:t>Aparat penegak hukum termasuk kepolisian, kejaksaan, dan pengadilan  memiliki kewenangan dalam menyusun regulasi teknis dan kebijakan turunan dari undang-undang. Melalui partisipasi dalam penyusunan Peraturan Kapolri No. 8 Tahun 2021, Peraturan Jaksa Agung tentang Diversi, serta pedoman internal lainnya, aparat hukum menetapkan kerangka kerja pelaksanaan restorative justice di lapangan.</w:t>
      </w:r>
      <w:r w:rsidRPr="003C7F01">
        <w:rPr>
          <w:rStyle w:val="FootnoteReference"/>
          <w:rFonts w:asciiTheme="majorBidi" w:hAnsiTheme="majorBidi" w:cstheme="majorBidi"/>
          <w:sz w:val="24"/>
          <w:szCs w:val="24"/>
          <w:lang w:val="en-US"/>
        </w:rPr>
        <w:footnoteReference w:id="21"/>
      </w:r>
      <w:r w:rsidRPr="003C7F01">
        <w:rPr>
          <w:rFonts w:asciiTheme="majorBidi" w:hAnsiTheme="majorBidi" w:cstheme="majorBidi"/>
          <w:sz w:val="24"/>
          <w:szCs w:val="24"/>
        </w:rPr>
        <w:t>Melalui regulasi ini, aparat penegak hukum menetapkan kerangka kerja yang jelas dan seragam untuk penerapan keadilan restoratif di lapangan, sekaligus menjamin akuntabilitas dan konsistensi dalam penanganan perkara pidana secara humanis dan proporsional.</w:t>
      </w:r>
    </w:p>
    <w:p w:rsidR="00EA0C41" w:rsidRPr="003C7F01" w:rsidRDefault="00EA0C41" w:rsidP="00EA0C41">
      <w:pPr>
        <w:pStyle w:val="ListParagraph"/>
        <w:numPr>
          <w:ilvl w:val="0"/>
          <w:numId w:val="17"/>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Pendidikan dan Pelatihan SDM </w:t>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Perencanaan keberhasilan sistem restorative justice tidak hanya sebatas pada dokumen hukum, tetapi juga pada kapasitas sumber daya </w:t>
      </w:r>
      <w:r w:rsidRPr="003C7F01">
        <w:rPr>
          <w:rFonts w:asciiTheme="majorBidi" w:hAnsiTheme="majorBidi" w:cstheme="majorBidi"/>
          <w:sz w:val="24"/>
          <w:szCs w:val="24"/>
          <w:lang w:val="sv-SE"/>
        </w:rPr>
        <w:lastRenderedPageBreak/>
        <w:t>manusia. Aparat penegak hukum dilibatkan dalam pelatihan tentang pendekatan mediasi, komunikasi empatik, pemahaman psikologi anak, dan teknik negosiasi restorative.</w:t>
      </w:r>
      <w:r w:rsidRPr="003C7F01">
        <w:rPr>
          <w:rStyle w:val="FootnoteReference"/>
          <w:rFonts w:asciiTheme="majorBidi" w:hAnsiTheme="majorBidi" w:cstheme="majorBidi"/>
          <w:sz w:val="24"/>
          <w:szCs w:val="24"/>
          <w:lang w:val="en-US"/>
        </w:rPr>
        <w:footnoteReference w:id="22"/>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lang w:val="sv-SE"/>
        </w:rPr>
        <w:t>Keberhasilan penerapan sistem keadilan restoratif tidak hanya bergantung pada keberadaan regulasi atau dokumen hukum semata, tetapi juga sangat ditentukan oleh kualitas dan kesiapan sumber daya manusia yang menjalankannya. Aparat penegak hukum seperti polisi, jaksa, hakim, dan petugas pembimbing kemasyarakatan—memiliki peran sentral dalam memastikan proses restoratif berjalan secara adil, manusiawi, dan berorientasi pada pemulihan.</w:t>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rPr>
        <w:t>Oleh karena itu, peningkatan kapasitas aparat melalui pelatihan dan pendidikan menjadi langkah krusial. Mereka perlu dibekali dengan pemahaman menyeluruh mengenai pendekatan mediasi, komunikasi empatik, psikologi perkembangan anak (khususnya dalam kasus anak berhadapan dengan hukum), serta teknik-teknik negosiasi dalam konteks keadilan restoratif. Pelatihan ini tidak hanya meningkatkan keterampilan teknis, tetapi juga menumbuhkan sensitivitas dan perspektif yang lebih holistik dalam menangani kasus pidana berbasis pemulihan. Dengan demikian, aparat hukum dapat menjalankan perannya secara efektif dan menjaga kepercayaan masyarakat terhadap sistem peradilan.</w:t>
      </w:r>
    </w:p>
    <w:p w:rsidR="00EA0C41" w:rsidRPr="00C00A6A" w:rsidRDefault="00EA0C41" w:rsidP="00EA0C41">
      <w:pPr>
        <w:pStyle w:val="ListParagraph"/>
        <w:spacing w:before="1" w:line="480" w:lineRule="auto"/>
        <w:ind w:left="1080" w:right="38" w:firstLine="360"/>
        <w:jc w:val="both"/>
        <w:rPr>
          <w:rFonts w:asciiTheme="majorBidi" w:hAnsiTheme="majorBidi" w:cstheme="majorBidi"/>
          <w:sz w:val="8"/>
          <w:szCs w:val="8"/>
          <w:lang w:val="sv-SE"/>
        </w:rPr>
      </w:pPr>
    </w:p>
    <w:p w:rsidR="00EA0C41" w:rsidRPr="003C7F01" w:rsidRDefault="00EA0C41" w:rsidP="00EA0C41">
      <w:pPr>
        <w:pStyle w:val="ListParagraph"/>
        <w:numPr>
          <w:ilvl w:val="0"/>
          <w:numId w:val="17"/>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Koordinasi Lintas Sektor </w:t>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lang w:val="sv-SE"/>
        </w:rPr>
        <w:t>Restorative justice menuntut sinergi antarlembaga: antara polisi, jaksa, hakim, pembimbing kemasyarakatan (Bapas), lembaga perlindungan anak, serta tokoh masyarakat. Aparat hukum berperan dalam membangun forum koordinasi lintas sektor untuk menciptakan sistem yang terintegrasi dan partisipatif.</w:t>
      </w:r>
      <w:r w:rsidRPr="003C7F01">
        <w:rPr>
          <w:rStyle w:val="FootnoteReference"/>
          <w:rFonts w:asciiTheme="majorBidi" w:hAnsiTheme="majorBidi" w:cstheme="majorBidi"/>
          <w:sz w:val="24"/>
          <w:szCs w:val="24"/>
          <w:lang w:val="en-US"/>
        </w:rPr>
        <w:footnoteReference w:id="23"/>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rPr>
      </w:pPr>
      <w:r w:rsidRPr="003C7F01">
        <w:rPr>
          <w:rFonts w:asciiTheme="majorBidi" w:hAnsiTheme="majorBidi" w:cstheme="majorBidi"/>
          <w:sz w:val="24"/>
          <w:szCs w:val="24"/>
        </w:rPr>
        <w:t>Pelaksanaan keadilan restoratif tidak dapat berjalan efektif tanpa adanya sinergi dan kerja sama yang erat antar berbagai sektor. Restorative justice menuntut keterlibatan aktif dari berbagai pihak, antara lain kepolisian, kejaksaan, pengadilan, pembimbing kemasyarakatan (Bapas), lembaga perlindungan anak, lembaga pemasyarakatan, serta tokoh masyarakat dan adat. Dalam konteks ini, aparat penegak hukum memegang peranan strategis sebagai inisiator sekaligus fasilitator dalam membangun dan memperkuat forum koordinasi lintas sektor.</w:t>
      </w:r>
    </w:p>
    <w:p w:rsidR="00EA0C41" w:rsidRPr="003C7F01" w:rsidRDefault="00EA0C41" w:rsidP="00EA0C41">
      <w:pPr>
        <w:pStyle w:val="ListParagraph"/>
        <w:spacing w:before="1" w:line="480" w:lineRule="auto"/>
        <w:ind w:left="1080" w:right="38" w:firstLine="360"/>
        <w:jc w:val="both"/>
        <w:rPr>
          <w:rFonts w:asciiTheme="majorBidi" w:hAnsiTheme="majorBidi" w:cstheme="majorBidi"/>
          <w:sz w:val="24"/>
          <w:szCs w:val="24"/>
          <w:lang w:val="sv-SE"/>
        </w:rPr>
      </w:pPr>
      <w:r w:rsidRPr="003C7F01">
        <w:rPr>
          <w:rFonts w:asciiTheme="majorBidi" w:hAnsiTheme="majorBidi" w:cstheme="majorBidi"/>
          <w:sz w:val="24"/>
          <w:szCs w:val="24"/>
        </w:rPr>
        <w:t xml:space="preserve">Forum ini bertujuan menciptakan sistem penanganan perkara yang terintegrasi, efisien, dan partisipatif, di mana setiap pihak memahami perannya masing-masing dalam proses restoratif. Melalui koordinasi ini, berbagai hambatan administratif, teknis, dan komunikasi antarlembaga dapat diminimalkan, sehingga pelaksanaan keadilan restoratif menjadi lebih responsif terhadap kebutuhan korban, pelaku, </w:t>
      </w:r>
      <w:r w:rsidRPr="003C7F01">
        <w:rPr>
          <w:rFonts w:asciiTheme="majorBidi" w:hAnsiTheme="majorBidi" w:cstheme="majorBidi"/>
          <w:sz w:val="24"/>
          <w:szCs w:val="24"/>
        </w:rPr>
        <w:lastRenderedPageBreak/>
        <w:t>dan masyarakat secara keseluruhan. Selain itu, koordinasi lintas sektor juga memastikan bahwa prinsip keadilan restoratif diimplementasikan secara konsisten sesuai dengan kerangka hukum dan nilai-nilai lokal yang berlaku.</w:t>
      </w:r>
    </w:p>
    <w:p w:rsidR="00EA0C41" w:rsidRDefault="00EA0C41" w:rsidP="00EA0C41">
      <w:pPr>
        <w:pStyle w:val="ListParagraph"/>
        <w:spacing w:before="1" w:line="480" w:lineRule="auto"/>
        <w:ind w:left="1080" w:right="38" w:firstLine="0"/>
        <w:jc w:val="both"/>
        <w:rPr>
          <w:rFonts w:asciiTheme="majorBidi" w:hAnsiTheme="majorBidi" w:cstheme="majorBidi"/>
          <w:sz w:val="24"/>
          <w:szCs w:val="24"/>
          <w:lang w:val="sv-SE"/>
        </w:rPr>
      </w:pPr>
    </w:p>
    <w:p w:rsidR="00EA0C41" w:rsidRDefault="00EA0C41" w:rsidP="00EA0C41">
      <w:pPr>
        <w:pStyle w:val="ListParagraph"/>
        <w:spacing w:before="1" w:line="480" w:lineRule="auto"/>
        <w:ind w:left="1080" w:right="38" w:firstLine="0"/>
        <w:jc w:val="both"/>
        <w:rPr>
          <w:rFonts w:asciiTheme="majorBidi" w:hAnsiTheme="majorBidi" w:cstheme="majorBidi"/>
          <w:sz w:val="24"/>
          <w:szCs w:val="24"/>
          <w:lang w:val="sv-SE"/>
        </w:rPr>
      </w:pPr>
    </w:p>
    <w:p w:rsidR="00EA0C41" w:rsidRPr="003C7F01" w:rsidRDefault="00EA0C41" w:rsidP="00EA0C41">
      <w:pPr>
        <w:pStyle w:val="ListParagraph"/>
        <w:spacing w:before="1" w:line="480" w:lineRule="auto"/>
        <w:ind w:left="1080" w:right="38" w:firstLine="0"/>
        <w:jc w:val="both"/>
        <w:rPr>
          <w:rFonts w:asciiTheme="majorBidi" w:hAnsiTheme="majorBidi" w:cstheme="majorBidi"/>
          <w:sz w:val="24"/>
          <w:szCs w:val="24"/>
          <w:lang w:val="sv-SE"/>
        </w:rPr>
      </w:pPr>
    </w:p>
    <w:p w:rsidR="00EA0C41" w:rsidRPr="003C7F01" w:rsidRDefault="00EA0C41" w:rsidP="00EA0C41">
      <w:pPr>
        <w:pStyle w:val="ListParagraph"/>
        <w:numPr>
          <w:ilvl w:val="0"/>
          <w:numId w:val="16"/>
        </w:numPr>
        <w:spacing w:before="1" w:line="480" w:lineRule="auto"/>
        <w:ind w:right="38"/>
        <w:jc w:val="both"/>
        <w:rPr>
          <w:rFonts w:asciiTheme="majorBidi" w:hAnsiTheme="majorBidi" w:cstheme="majorBidi"/>
          <w:b/>
          <w:bCs/>
          <w:sz w:val="24"/>
          <w:szCs w:val="24"/>
          <w:lang w:val="en-US"/>
        </w:rPr>
      </w:pPr>
      <w:r w:rsidRPr="003C7F01">
        <w:rPr>
          <w:rFonts w:asciiTheme="majorBidi" w:hAnsiTheme="majorBidi" w:cstheme="majorBidi"/>
          <w:b/>
          <w:bCs/>
          <w:sz w:val="24"/>
          <w:szCs w:val="24"/>
          <w:lang w:val="en-US"/>
        </w:rPr>
        <w:t xml:space="preserve">Peran dalam Pelaksanaan Restorative Justice </w:t>
      </w:r>
    </w:p>
    <w:p w:rsidR="00EA0C41" w:rsidRPr="003C7F01" w:rsidRDefault="00EA0C41" w:rsidP="00EA0C41">
      <w:pPr>
        <w:pStyle w:val="ListParagraph"/>
        <w:numPr>
          <w:ilvl w:val="0"/>
          <w:numId w:val="18"/>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Kepolisian</w:t>
      </w:r>
      <w:r w:rsidRPr="003C7F01">
        <w:rPr>
          <w:rStyle w:val="FootnoteReference"/>
          <w:rFonts w:asciiTheme="majorBidi" w:hAnsiTheme="majorBidi" w:cstheme="majorBidi"/>
          <w:sz w:val="24"/>
          <w:szCs w:val="24"/>
          <w:lang w:val="en-US"/>
        </w:rPr>
        <w:footnoteReference w:id="24"/>
      </w:r>
    </w:p>
    <w:p w:rsidR="00EA0C41" w:rsidRPr="003C7F01" w:rsidRDefault="00EA0C41" w:rsidP="00EA0C41">
      <w:pPr>
        <w:pStyle w:val="ListParagraph"/>
        <w:numPr>
          <w:ilvl w:val="0"/>
          <w:numId w:val="19"/>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Inisiasi Diversi di Tahap Penyidikan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Polisi merupakan garda terdepan dalam proses penanganan perkara pidana anak, dan memiliki peran krusial dalam menginisiasi mekanisme diversi sejak tahap awal penyidikan. Berdasarkan Undang-Undang Nomor 11 Tahun 2012 tentang Sistem Peradilan Pidana Anak (UU SPPA), penyidik diwajibkan mengupayakan diversi dalam kasus yang memenuhi syarat, yakni tindak pidana ringan yang diancam dengan pidana penjara di bawah 7 tahun dan bukan merupakan pengulangan tindak pidana (residivis).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Dalam pelaksanaan diversi, polisi bertanggung jawab menyelenggarakan forum musyawarah yang mempertemukan </w:t>
      </w:r>
      <w:r w:rsidRPr="003C7F01">
        <w:rPr>
          <w:rFonts w:asciiTheme="majorBidi" w:hAnsiTheme="majorBidi" w:cstheme="majorBidi"/>
          <w:sz w:val="24"/>
          <w:szCs w:val="24"/>
          <w:lang w:val="sv-SE"/>
        </w:rPr>
        <w:lastRenderedPageBreak/>
        <w:t>pelaku, korban, keluarga masing-masing pihak, serta pihak terkait lainnya, dengan pendekatan yang partisipatif dan solutif. Forum ini harus dimediasi secara profesional, dengan mengedepankan prinsip keadilan restoratif: pengakuan kesalahan, pemulihan kerugian, serta pemulihan hubungan sosial. Keberhasilan polisi dalam mengelola proses ini secara adil dan empatik akan menentukan apakah perkara dapat diselesaikan di luar jalur peradilan formal, sehingga menghindarkan anak dari dampak negatif proses peradilan pidana.</w:t>
      </w:r>
    </w:p>
    <w:p w:rsidR="00EA0C41" w:rsidRPr="003C7F01" w:rsidRDefault="00EA0C41" w:rsidP="00EA0C41">
      <w:pPr>
        <w:pStyle w:val="ListParagraph"/>
        <w:numPr>
          <w:ilvl w:val="0"/>
          <w:numId w:val="19"/>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Penciptaan Lingkungan Aman dan Edukatif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Unit Perlindungan Perempuan dan Anak (PPA) di kepolisian memiliki tanggung jawab untuk menciptakan suasana pemeriksaan yang tidak menakutkan, tanpa tekanan, dan tidak diskriminatif. Ini mendukung pemulihan psikologis anak dan membuka ruang dialog restoratif.</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Dalam konteks keadilan restoratif, penciptaan lingkungan yang aman, ramah, dan edukatif menjadi prasyarat penting, terutama ketika menangani kasus yang melibatkan anak. Unit Pelayanan Perempuan dan Anak (PPA) di kepolisian memegang tanggung jawab utama dalam memastikan proses pemeriksaan berlangsung dalam suasana yang tidak menakutkan, tanpa tekanan, serta bebas dari perlakuan diskriminatif.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lastRenderedPageBreak/>
        <w:t>Lingkungan yang mendukung secara psikologis akan membantu anak merasa aman untuk menyampaikan pengalaman dan pandangannya secara jujur. Hal ini sangat penting dalam mendukung proses pemulihan psikologis anak serta membuka ruang untuk dialog restoratif yang konstruktif antara anak, keluarga, dan pihak lain yang terlibat. Selain itu, ruang pemeriksaan yang dirancang secara ramah anak baik secara fisik maupun pendekatan komunikasinya—dapat memperkuat kepercayaan terhadap aparat penegak hukum dan menjadikan proses hukum sebagai sarana edukatif, bukan traumatis.</w:t>
      </w:r>
    </w:p>
    <w:p w:rsidR="00EA0C41" w:rsidRPr="00C00A6A" w:rsidRDefault="00EA0C41" w:rsidP="00EA0C41">
      <w:pPr>
        <w:pStyle w:val="ListParagraph"/>
        <w:spacing w:before="1" w:line="480" w:lineRule="auto"/>
        <w:ind w:left="1440" w:right="38" w:firstLine="720"/>
        <w:jc w:val="both"/>
        <w:rPr>
          <w:rFonts w:asciiTheme="majorBidi" w:hAnsiTheme="majorBidi" w:cstheme="majorBidi"/>
          <w:sz w:val="2"/>
          <w:szCs w:val="2"/>
          <w:lang w:val="sv-SE"/>
        </w:rPr>
      </w:pPr>
    </w:p>
    <w:p w:rsidR="00EA0C41" w:rsidRPr="003C7F01" w:rsidRDefault="00EA0C41" w:rsidP="00EA0C41">
      <w:pPr>
        <w:pStyle w:val="ListParagraph"/>
        <w:numPr>
          <w:ilvl w:val="0"/>
          <w:numId w:val="19"/>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Pengawasan Hasil Kesepakatan Diversi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Polisi merupakan garda terdepan dalam proses penanganan perkara pidana anak, dan memiliki peran krusial dalam menginisiasi mekanisme diversi sejak tahap awal penyidikan. Berdasarkan Undang-Undang Nomor 11 Tahun 2012 tentang Sistem Peradilan Pidana Anak (UU SPPA), penyidik diwajibkan mengupayakan diversi dalam kasus yang memenuhi syarat, yakni tindak pidana ringan yang diancam dengan pidana penjara di bawah 7 tahun dan bukan merupakan pengulangan tindak pidana (residivis).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Dalam pelaksanaan diversi, polisi bertanggung jawab menyelenggarakan forum musyawarah yang mempertemukan </w:t>
      </w:r>
      <w:r w:rsidRPr="003C7F01">
        <w:rPr>
          <w:rFonts w:asciiTheme="majorBidi" w:hAnsiTheme="majorBidi" w:cstheme="majorBidi"/>
          <w:sz w:val="24"/>
          <w:szCs w:val="24"/>
          <w:lang w:val="sv-SE"/>
        </w:rPr>
        <w:lastRenderedPageBreak/>
        <w:t xml:space="preserve">pelaku, korban, keluarga masing-masing pihak, serta pihak terkait lainnya, dengan pendekatan yang partisipatif dan solutif. Forum ini harus dimediasi secara profesional, dengan mengedepankan prinsip keadilan restoratif: pengakuan kesalahan, pemulihan kerugian, serta pemulihan hubungan sosial.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Tidak hanya memfasilitasi proses musyawarah, polisi juga bertugas memantau pelaksanaan hasil kesepakatan diversi. Hal ini mencakup pengawasan terhadap pemenuhan tanggung jawab oleh anak, seperti menyampaikan permintaan maaf, membayar restitusi, atau melakukan pelayanan sosial. Pemantauan ini penting untuk memastikan bahwa proses diversi tidak hanya formalitas administratif, tetapi benar-benar memberikan dampak positif bagi korban, pelaku, dan komunitas secara keseluruhan.</w:t>
      </w:r>
    </w:p>
    <w:p w:rsidR="00EA0C4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p>
    <w:p w:rsidR="00EA0C41" w:rsidRPr="003C7F01" w:rsidRDefault="00EA0C41" w:rsidP="00EA0C41">
      <w:pPr>
        <w:pStyle w:val="ListParagraph"/>
        <w:numPr>
          <w:ilvl w:val="0"/>
          <w:numId w:val="18"/>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Kejaksaan</w:t>
      </w:r>
      <w:r w:rsidRPr="003C7F01">
        <w:rPr>
          <w:rStyle w:val="FootnoteReference"/>
          <w:rFonts w:asciiTheme="majorBidi" w:hAnsiTheme="majorBidi" w:cstheme="majorBidi"/>
          <w:sz w:val="24"/>
          <w:szCs w:val="24"/>
          <w:lang w:val="en-US"/>
        </w:rPr>
        <w:footnoteReference w:id="25"/>
      </w:r>
    </w:p>
    <w:p w:rsidR="00EA0C41" w:rsidRPr="003C7F01" w:rsidRDefault="00EA0C41" w:rsidP="00EA0C41">
      <w:pPr>
        <w:pStyle w:val="ListParagraph"/>
        <w:numPr>
          <w:ilvl w:val="0"/>
          <w:numId w:val="20"/>
        </w:numPr>
        <w:spacing w:before="1" w:line="480" w:lineRule="auto"/>
        <w:ind w:left="1418"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Penyaring Kasus untuk Diversi Lanjutan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Jika proses diversi di tingkat penyidikan gagal atau tidak tercapai kesepakatan yang memadai, Jaksa Penuntut Umum (JPU) memiliki wewenang untuk mengupayakan kembali diversi di tahap penuntutan. Sebagai bagian dari proses peradilan pidana yang </w:t>
      </w:r>
      <w:r w:rsidRPr="003C7F01">
        <w:rPr>
          <w:rFonts w:asciiTheme="majorBidi" w:hAnsiTheme="majorBidi" w:cstheme="majorBidi"/>
          <w:sz w:val="24"/>
          <w:szCs w:val="24"/>
          <w:lang w:val="en-US"/>
        </w:rPr>
        <w:lastRenderedPageBreak/>
        <w:t xml:space="preserve">lebih lanjut, jaksa berperan penting dalam menilai apakah kasus tersebut layak untuk diselesaikan melalui keadilan restoratif atau harus diteruskan ke proses peradilan formal.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Dalam melakukan penyaringan kasus untuk diversi lanjutan, jaksa menilai beberapa aspek, seperti kepatutan dan proporsionalitas penyelesaian perkara secara restoratif. Jaksa harus mempertimbangkan apakah penyelesaian melalui diversi lebih mengutamakan pemulihan hubungan antara korban dan pelaku, serta apakah proses ini memberikan manfaat bagi korban, pelaku, dan masyarakat. Selain itu, jaksa juga mengkaji dampak yang mungkin timbul bagi korban dan dampak sosial yang lebih luas, sehingga keputusan yang diambil tetap seimbang dan adil bagi semua pihak yang terlibat.</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Penting bagi jaksa untuk memastikan bahwa diversi tidak hanya sekadar alternatif, tetapi benar-benar memperhatikan prinsip keadilan yang berkelanjutan, yang mendukung pemulihan fisik, psikologis, serta sosial bagi semua pihak yang terpengaruh oleh tindak pidana tersebut.</w:t>
      </w:r>
    </w:p>
    <w:p w:rsidR="00EA0C41" w:rsidRPr="00C00A6A" w:rsidRDefault="00EA0C41" w:rsidP="00EA0C41">
      <w:pPr>
        <w:pStyle w:val="ListParagraph"/>
        <w:spacing w:before="1" w:line="480" w:lineRule="auto"/>
        <w:ind w:left="1440" w:right="38" w:firstLine="720"/>
        <w:jc w:val="both"/>
        <w:rPr>
          <w:rFonts w:asciiTheme="majorBidi" w:hAnsiTheme="majorBidi" w:cstheme="majorBidi"/>
          <w:sz w:val="2"/>
          <w:szCs w:val="2"/>
          <w:lang w:val="sv-SE"/>
        </w:rPr>
      </w:pPr>
    </w:p>
    <w:p w:rsidR="00EA0C41" w:rsidRPr="003C7F01" w:rsidRDefault="00EA0C41" w:rsidP="00EA0C41">
      <w:pPr>
        <w:pStyle w:val="ListParagraph"/>
        <w:numPr>
          <w:ilvl w:val="0"/>
          <w:numId w:val="20"/>
        </w:numPr>
        <w:spacing w:before="1" w:line="480" w:lineRule="auto"/>
        <w:ind w:left="1418"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Menjadi Mediator yang Adil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Konteks keadilan restoratif, Jaksa Penuntut Umum (JPU) tidak hanya berperan sebagai penuntut hukum yang mengawal proses peradilan, tetapi juga sebagai mediator yang menjembatani </w:t>
      </w:r>
      <w:r w:rsidRPr="003C7F01">
        <w:rPr>
          <w:rFonts w:asciiTheme="majorBidi" w:hAnsiTheme="majorBidi" w:cstheme="majorBidi"/>
          <w:sz w:val="24"/>
          <w:szCs w:val="24"/>
          <w:lang w:val="en-US"/>
        </w:rPr>
        <w:lastRenderedPageBreak/>
        <w:t xml:space="preserve">berbagai kepentingan yang ada baik hukum, sosial, maupun moral dalam penyelesaian perkara anak secara damai.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Sebagai mediator, jaksa memiliki tanggung jawab untuk memastikan bahwa proses penyelesaian perkara tidak hanya mengedepankan aspek hukum semata, tetapi juga memperhatikan kepentingan terbaik bagi anak, korban, dan masyarakat. Sebagai bagian dari peran mediasi, jaksa harus mampu menyeimbangkan kepentingan hukum, seperti pertanggungjawaban pelaku, dengan kebutuhan sosial dan psikologis, termasuk pemulihan hubungan antara korban dan pelaku, serta integrasi kembali pelaku ke dalam masyarakat. Jaksa juga harus memastikan bahwa penyelesaian yang dicapai melalui proses restoratif tidak melanggar hak-hak korban, dan memberi kesempatan bagi pelaku untuk bertanggung jawab secara konstruktif tanpa harus melalui proses peradilan pidana yang lebih merugikan.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en-US"/>
        </w:rPr>
      </w:pPr>
      <w:r w:rsidRPr="003C7F01">
        <w:rPr>
          <w:rFonts w:asciiTheme="majorBidi" w:hAnsiTheme="majorBidi" w:cstheme="majorBidi"/>
          <w:sz w:val="24"/>
          <w:szCs w:val="24"/>
          <w:lang w:val="en-US"/>
        </w:rPr>
        <w:t>Peran jaksa sebagai mediator yang adil sangat penting dalam menciptakan lingkungan yang mendukung dialog terbuka, pengakuan kesalahan, dan upaya pemulihan, yang pada akhirnya dapat menghasilkan penyelesaian yang lebih manusiawi dan berkelanjutan.</w:t>
      </w:r>
    </w:p>
    <w:p w:rsidR="00EA0C41" w:rsidRPr="003C7F01" w:rsidRDefault="00EA0C41" w:rsidP="00EA0C41">
      <w:pPr>
        <w:pStyle w:val="ListParagraph"/>
        <w:numPr>
          <w:ilvl w:val="0"/>
          <w:numId w:val="18"/>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Pengadilan</w:t>
      </w:r>
      <w:r w:rsidRPr="003C7F01">
        <w:rPr>
          <w:rStyle w:val="FootnoteReference"/>
          <w:rFonts w:asciiTheme="majorBidi" w:hAnsiTheme="majorBidi" w:cstheme="majorBidi"/>
          <w:sz w:val="24"/>
          <w:szCs w:val="24"/>
          <w:lang w:val="en-US"/>
        </w:rPr>
        <w:footnoteReference w:id="26"/>
      </w:r>
    </w:p>
    <w:p w:rsidR="00EA0C41" w:rsidRPr="003C7F01" w:rsidRDefault="00EA0C41" w:rsidP="00EA0C41">
      <w:pPr>
        <w:pStyle w:val="ListParagraph"/>
        <w:numPr>
          <w:ilvl w:val="0"/>
          <w:numId w:val="21"/>
        </w:numPr>
        <w:spacing w:before="1" w:line="480" w:lineRule="auto"/>
        <w:ind w:left="1418"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lastRenderedPageBreak/>
        <w:t>Penguatan Prinsip Perlindungan Anak</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en-US"/>
        </w:rPr>
      </w:pPr>
      <w:r w:rsidRPr="003C7F01">
        <w:rPr>
          <w:rFonts w:asciiTheme="majorBidi" w:hAnsiTheme="majorBidi" w:cstheme="majorBidi"/>
          <w:sz w:val="24"/>
          <w:szCs w:val="24"/>
          <w:lang w:val="en-US"/>
        </w:rPr>
        <w:t>Hakim anak memiliki peran yang sangat vital dalam memastikan bahwa seluruh proses pengadilan tidak mencederai hak-hak anak, baik secara hukum maupun psikologis. Sebagai pelindung hak-hak anak, hakim bertanggung jawab untuk memastikan bahwa prinsip perlindungan anak selalu menjadi prioritas utama dalam setiap tahapan peradilan.</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en-US"/>
        </w:rPr>
        <w:t xml:space="preserve">Dalam hal ini, hakim tidak hanya bertindak sebagai pemberi keputusan, tetapi juga sebagai penjaga agar proses hukum berjalan sesuai dengan ketentuan yang mengutamakan kesejahteraan anak. </w:t>
      </w:r>
      <w:r w:rsidRPr="003C7F01">
        <w:rPr>
          <w:rFonts w:asciiTheme="majorBidi" w:hAnsiTheme="majorBidi" w:cstheme="majorBidi"/>
          <w:sz w:val="24"/>
          <w:szCs w:val="24"/>
          <w:lang w:val="sv-SE"/>
        </w:rPr>
        <w:t xml:space="preserve">Dalam setiap sidang perkara pidana anak, hakim wajib mengedepankan upaya diversi sebelum menjatuhkan putusan pidana.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Diversi menjadi langkah awal yang harus dilakukan hakim untuk menyelesaikan perkara anak secara restoratif, tanpa harus melibatkan sanksi pidana yang dapat berpotensi merugikan perkembangan anak di masa depan. Diversi memberi kesempatan kepada anak untuk bertanggung jawab atas tindakannya dengan cara yang tidak mencederai hak-haknya dan dapat memfasilitasi pemulihan hubungan dengan korban serta integrasi sosial yang lebih baik.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lastRenderedPageBreak/>
        <w:t>Dengan penguatan prinsip perlindungan anak, hakim tidak hanya memutuskan perkara berdasarkan hukum semata, tetapi juga mempertimbangkan dampak jangka panjang terhadap rehabilitasi dan reintegrasi anak ke dalam masyarakat. Proses ini harus dilakukan dengan pendekatan yang mengutamakan pemulihan, bukan penghukuman.</w:t>
      </w:r>
    </w:p>
    <w:p w:rsidR="00EA0C41" w:rsidRPr="003C7F01" w:rsidRDefault="00EA0C41" w:rsidP="00EA0C41">
      <w:pPr>
        <w:pStyle w:val="ListParagraph"/>
        <w:numPr>
          <w:ilvl w:val="0"/>
          <w:numId w:val="21"/>
        </w:numPr>
        <w:spacing w:before="1" w:line="480" w:lineRule="auto"/>
        <w:ind w:left="1418"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Mengeluarkan Putusan Berbasis Restoratif</w:t>
      </w:r>
    </w:p>
    <w:p w:rsidR="00EA0C4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en-US"/>
        </w:rPr>
        <w:t xml:space="preserve">Jika proses diversi berhasil, hakim memiliki kewenangan untuk mengesahkan kesepakatan yang tercapai antara pihak-pihak yang terlibat menjadi putusan hukum yang sah. </w:t>
      </w:r>
      <w:r w:rsidRPr="003C7F01">
        <w:rPr>
          <w:rFonts w:asciiTheme="majorBidi" w:hAnsiTheme="majorBidi" w:cstheme="majorBidi"/>
          <w:sz w:val="24"/>
          <w:szCs w:val="24"/>
          <w:lang w:val="sv-SE"/>
        </w:rPr>
        <w:t xml:space="preserve">Putusan ini menyatakan bahwa perkara anak telah diselesaikan secara restoratif, tanpa melalui proses pidana formal. Keputusan hakim ini menunjukkan pengakuan formal dari negara terhadap pendekatan damai dalam penyelesaian perkara anak, yang mengutamakan pemulihan hubungan antara pelaku dan korban, serta reintegrasi pelaku ke dalam masyarakat. </w:t>
      </w:r>
    </w:p>
    <w:p w:rsidR="00EA0C41" w:rsidRPr="00C00A6A"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C00A6A">
        <w:rPr>
          <w:rFonts w:asciiTheme="majorBidi" w:hAnsiTheme="majorBidi" w:cstheme="majorBidi"/>
          <w:sz w:val="24"/>
          <w:szCs w:val="24"/>
          <w:lang w:val="sv-SE"/>
        </w:rPr>
        <w:t xml:space="preserve">Dengan mengeluarkan putusan berbasis restoratif, hakim tidak hanya memberikan putusan yang sah secara hukum, tetapi juga memberikan ruang bagi penyelesaian yang lebih humanis dan berorientasi pada pemulihan. Hal ini mencerminkan komitmen negara untuk menghormati hak-hak anak, serta mendukung upaya perbaikan sosial yang lebih inklusif. Selain itu, putusan ini juga </w:t>
      </w:r>
      <w:r w:rsidRPr="00C00A6A">
        <w:rPr>
          <w:rFonts w:asciiTheme="majorBidi" w:hAnsiTheme="majorBidi" w:cstheme="majorBidi"/>
          <w:sz w:val="24"/>
          <w:szCs w:val="24"/>
          <w:lang w:val="sv-SE"/>
        </w:rPr>
        <w:lastRenderedPageBreak/>
        <w:t xml:space="preserve">memberikan kesempatan bagi anak untuk bertanggung jawab atas tindakannya tanpa harus menghadapi dampak jangka panjang dari sanksi pidana, yang bisa berpotensi merusak masa depan mereka.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Keputusan hakim yang berbasis pada prinsip restoratif ini merupakan langkah penting dalam menciptakan sistem peradilan yang lebih berorientasi pada pemulihan, kesejahteraan, dan reintegrasi sosial bagi anak-anak yang terlibat dalam perkara pidana.</w:t>
      </w:r>
    </w:p>
    <w:p w:rsidR="00EA0C41" w:rsidRPr="003C7F01" w:rsidRDefault="00EA0C41" w:rsidP="00EA0C41">
      <w:pPr>
        <w:pStyle w:val="ListParagraph"/>
        <w:numPr>
          <w:ilvl w:val="0"/>
          <w:numId w:val="18"/>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Pembimbing Kemasyarakatan (Bapas) </w:t>
      </w:r>
    </w:p>
    <w:p w:rsidR="00EA0C41" w:rsidRPr="003C7F01" w:rsidRDefault="00EA0C41" w:rsidP="00EA0C41">
      <w:pPr>
        <w:pStyle w:val="ListParagraph"/>
        <w:numPr>
          <w:ilvl w:val="0"/>
          <w:numId w:val="22"/>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Menyusun Litmas (Laporan Penelitian Kemasyarakatan)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Laporan Penelitian Kemasyarakatan (Litmas) merupakan dokumen penting yang berisi penilaian mendalam mengenai kondisi keluarga, lingkungan sosial, serta kepribadian anak yang terlibat dalam perkara pidana. Proses penyusunan Litmas ini dilakukan oleh pembimbing kemasyarakatan atau pihak yang berkompeten untuk melakukan evaluasi terhadap faktor-faktor yang mempengaruhi perilaku anak.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Dokumen Litmas menjadi dasar yang sangat penting bagi penyidik, jaksa, dan hakim dalam memutuskan apakah seorang anak layak memperoleh kesempatan untuk dilakukan diversi. Dalam Litmas, akan dievaluasi berbagai aspek, termasuk latar belakang keluarga, stabilitas sosial, hubungan dengan masyarakat, </w:t>
      </w:r>
      <w:r w:rsidRPr="003C7F01">
        <w:rPr>
          <w:rFonts w:asciiTheme="majorBidi" w:hAnsiTheme="majorBidi" w:cstheme="majorBidi"/>
          <w:sz w:val="24"/>
          <w:szCs w:val="24"/>
          <w:lang w:val="sv-SE"/>
        </w:rPr>
        <w:lastRenderedPageBreak/>
        <w:t xml:space="preserve">serta potensi rehabilitasi anak. Selain itu, Litmas juga mencakup analisis mengenai apakah tindak pidana yang dilakukan oleh anak tersebut dapat diselesaikan melalui pendekatan restoratif, dengan mempertimbangkan dampaknya terhadap korban dan masyarakat.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Dengan menggunakan Litmas sebagai referensi, aparat penegak hukum dapat membuat keputusan yang lebih objektif dan berbasis pada kebutuhan rehabilitasi anak, bukan hanya aspek hukum semata. Hal ini menjadi langkah penting dalam memastikan bahwa keputusan yang diambil tidak merugikan perkembangan psikologis dan sosial anak di masa depan.</w:t>
      </w:r>
    </w:p>
    <w:p w:rsidR="00EA0C41" w:rsidRPr="003C7F01" w:rsidRDefault="00EA0C41" w:rsidP="00EA0C41">
      <w:pPr>
        <w:pStyle w:val="ListParagraph"/>
        <w:numPr>
          <w:ilvl w:val="0"/>
          <w:numId w:val="22"/>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Pendampingan dan Pembinaan </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Bapas (Balai Pemasyarakatan) memainkan peran yang sangat penting dalam mendampingi anak selama proses hukum berlangsung dan setelah diversi disepakati. Sebagai lembaga yang fokus pada rehabilitasi sosial anak, Bapas memastikan bahwa anak mendapatkan pendampingan yang bersifat holistik, mulai dari tahap penyidikan hingga pasca-diversi. Pendampingan ini meliputi dukungan psikologis, sosial, dan legal untuk membantu anak menjalani proses hukum dengan cara yang tidak merugikan perkembangan mereka.</w:t>
      </w:r>
    </w:p>
    <w:p w:rsidR="00EA0C41" w:rsidRPr="003C7F01"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Setelah diversi disepakati, Bapas juga memiliki tanggung jawab untuk memantau dan membimbing anak dalam menjalankan </w:t>
      </w:r>
      <w:r w:rsidRPr="003C7F01">
        <w:rPr>
          <w:rFonts w:asciiTheme="majorBidi" w:hAnsiTheme="majorBidi" w:cstheme="majorBidi"/>
          <w:sz w:val="24"/>
          <w:szCs w:val="24"/>
          <w:lang w:val="sv-SE"/>
        </w:rPr>
        <w:lastRenderedPageBreak/>
        <w:t xml:space="preserve">kewajiban sosialnya, seperti permintaan maaf kepada korban, restitusi, atau kegiatan pelayanan sosial. Selain itu, Bapas berperan dalam memfasilitasi reintegrasi sosial anak ke dalam masyarakat. Hal ini dilakukan dengan memastikan bahwa anak tidak terisolasi dari lingkungan sosialnya dan mendapatkan dukungan yang dibutuhkan untuk kembali berfungsi secara positif dalam komunitas. </w:t>
      </w:r>
    </w:p>
    <w:p w:rsidR="00EA0C41" w:rsidRPr="00FE515E" w:rsidRDefault="00EA0C41" w:rsidP="00EA0C41">
      <w:pPr>
        <w:pStyle w:val="ListParagraph"/>
        <w:spacing w:before="1" w:line="480" w:lineRule="auto"/>
        <w:ind w:left="1440" w:right="38" w:firstLine="720"/>
        <w:jc w:val="both"/>
        <w:rPr>
          <w:rFonts w:asciiTheme="majorBidi" w:hAnsiTheme="majorBidi" w:cstheme="majorBidi"/>
          <w:sz w:val="24"/>
          <w:szCs w:val="24"/>
          <w:lang w:val="sv-SE"/>
        </w:rPr>
      </w:pPr>
      <w:r w:rsidRPr="003C7F01">
        <w:rPr>
          <w:rFonts w:asciiTheme="majorBidi" w:hAnsiTheme="majorBidi" w:cstheme="majorBidi"/>
          <w:sz w:val="24"/>
          <w:szCs w:val="24"/>
          <w:lang w:val="sv-SE"/>
        </w:rPr>
        <w:t>Pendampingan yang diberikan oleh Bapas sangat krusial dalam memastikan bahwa proses rehabilitasi anak berjalan dengan lancar dan bahwa anak dapat belajar dari kesalahan yang telah dibuatnya, sekaligus menghindari kemungkinan terjerumus kembali ke dalam perilaku kriminal. Bapas juga berperan sebagai penghubung antara pihak hukum dan masyarakat, memastikan bahwa pendekatan restoratif dapat tercapai dengan keberhasilan jangka panjang.</w:t>
      </w:r>
    </w:p>
    <w:p w:rsidR="00EA0C41" w:rsidRPr="003C7F01" w:rsidRDefault="00EA0C41" w:rsidP="00EA0C41">
      <w:pPr>
        <w:pStyle w:val="ListParagraph"/>
        <w:numPr>
          <w:ilvl w:val="0"/>
          <w:numId w:val="18"/>
        </w:numPr>
        <w:spacing w:before="1" w:line="480" w:lineRule="auto"/>
        <w:ind w:right="38"/>
        <w:jc w:val="both"/>
        <w:rPr>
          <w:rFonts w:asciiTheme="majorBidi" w:hAnsiTheme="majorBidi" w:cstheme="majorBidi"/>
          <w:sz w:val="24"/>
          <w:szCs w:val="24"/>
          <w:lang w:val="en-US"/>
        </w:rPr>
      </w:pPr>
      <w:r w:rsidRPr="003C7F01">
        <w:rPr>
          <w:rFonts w:asciiTheme="majorBidi" w:hAnsiTheme="majorBidi" w:cstheme="majorBidi"/>
          <w:sz w:val="24"/>
          <w:szCs w:val="24"/>
          <w:lang w:val="en-US"/>
        </w:rPr>
        <w:t xml:space="preserve">Lembaga Pendukung Lain </w:t>
      </w:r>
    </w:p>
    <w:p w:rsidR="00EA0C41" w:rsidRPr="003C7F01" w:rsidRDefault="00EA0C41" w:rsidP="00EA0C41">
      <w:pPr>
        <w:pStyle w:val="ListParagraph"/>
        <w:spacing w:before="1" w:line="480" w:lineRule="auto"/>
        <w:ind w:left="1080" w:right="38" w:firstLine="0"/>
        <w:jc w:val="both"/>
        <w:rPr>
          <w:rFonts w:asciiTheme="majorBidi" w:hAnsiTheme="majorBidi" w:cstheme="majorBidi"/>
          <w:sz w:val="24"/>
          <w:szCs w:val="24"/>
          <w:lang w:val="sv-SE"/>
        </w:rPr>
      </w:pPr>
      <w:r w:rsidRPr="003C7F01">
        <w:rPr>
          <w:rFonts w:asciiTheme="majorBidi" w:hAnsiTheme="majorBidi" w:cstheme="majorBidi"/>
          <w:sz w:val="24"/>
          <w:szCs w:val="24"/>
          <w:lang w:val="sv-SE"/>
        </w:rPr>
        <w:t>Lembaga seperti Komisi Perlindungan Anak Indonesia (KPAI), Lembaga Perlindungan Anak (LPA), dan LSM anak memiliki peran dalam mengawasi pelaksanaan restorative justice. Mereka juga menyediakan layanan rehabilitasi psikososial, konseling, dan edukasi hukum bagi anak dan keluarga.</w:t>
      </w:r>
    </w:p>
    <w:p w:rsidR="00EA0C41" w:rsidRPr="003C7F01" w:rsidRDefault="00EA0C41" w:rsidP="00EA0C41">
      <w:pPr>
        <w:pStyle w:val="ListParagraph"/>
        <w:numPr>
          <w:ilvl w:val="0"/>
          <w:numId w:val="16"/>
        </w:numPr>
        <w:spacing w:before="1" w:line="480" w:lineRule="auto"/>
        <w:ind w:right="38"/>
        <w:jc w:val="both"/>
        <w:rPr>
          <w:rFonts w:asciiTheme="majorBidi" w:hAnsiTheme="majorBidi" w:cstheme="majorBidi"/>
          <w:b/>
          <w:bCs/>
          <w:sz w:val="24"/>
          <w:szCs w:val="24"/>
          <w:lang w:val="en-US"/>
        </w:rPr>
      </w:pPr>
      <w:r w:rsidRPr="003C7F01">
        <w:rPr>
          <w:rFonts w:asciiTheme="majorBidi" w:hAnsiTheme="majorBidi" w:cstheme="majorBidi"/>
          <w:b/>
          <w:bCs/>
          <w:sz w:val="24"/>
          <w:szCs w:val="24"/>
          <w:lang w:val="en-US"/>
        </w:rPr>
        <w:t>Tantangan dalam Pelaksanaan</w:t>
      </w:r>
    </w:p>
    <w:p w:rsidR="00EA0C41" w:rsidRPr="003C7F01" w:rsidRDefault="00EA0C41" w:rsidP="00EA0C41">
      <w:pPr>
        <w:pStyle w:val="ListParagraph"/>
        <w:spacing w:before="1" w:line="480" w:lineRule="auto"/>
        <w:ind w:left="720" w:right="38" w:firstLine="556"/>
        <w:jc w:val="both"/>
        <w:rPr>
          <w:rFonts w:asciiTheme="majorBidi" w:hAnsiTheme="majorBidi" w:cstheme="majorBidi"/>
          <w:sz w:val="24"/>
          <w:szCs w:val="24"/>
          <w:lang w:val="en-US"/>
        </w:rPr>
      </w:pPr>
      <w:r w:rsidRPr="003C7F01">
        <w:rPr>
          <w:rFonts w:asciiTheme="majorBidi" w:hAnsiTheme="majorBidi" w:cstheme="majorBidi"/>
          <w:sz w:val="24"/>
          <w:szCs w:val="24"/>
          <w:lang w:val="en-US"/>
        </w:rPr>
        <w:lastRenderedPageBreak/>
        <w:t xml:space="preserve">Meskipun telah diatur secara normatif, pelaksanaan restorative justice di Indonesia masih menghadapi beberapa kendala: </w:t>
      </w:r>
    </w:p>
    <w:p w:rsidR="00EA0C41" w:rsidRPr="003C7F01" w:rsidRDefault="00EA0C41" w:rsidP="00EA0C41">
      <w:pPr>
        <w:pStyle w:val="ListParagraph"/>
        <w:numPr>
          <w:ilvl w:val="0"/>
          <w:numId w:val="23"/>
        </w:numPr>
        <w:spacing w:before="1" w:line="480" w:lineRule="auto"/>
        <w:ind w:left="1843" w:right="38"/>
        <w:jc w:val="both"/>
        <w:rPr>
          <w:rFonts w:asciiTheme="majorBidi" w:hAnsiTheme="majorBidi" w:cstheme="majorBidi"/>
          <w:sz w:val="24"/>
          <w:szCs w:val="24"/>
          <w:lang w:val="sv-SE"/>
        </w:rPr>
      </w:pPr>
      <w:r w:rsidRPr="003C7F01">
        <w:rPr>
          <w:rFonts w:asciiTheme="majorBidi" w:hAnsiTheme="majorBidi" w:cstheme="majorBidi"/>
          <w:sz w:val="24"/>
          <w:szCs w:val="24"/>
          <w:lang w:val="en-US"/>
        </w:rPr>
        <w:t xml:space="preserve">Kurangnya pemahaman aparat penegak hukum terhadap filosofi keadilan restorative, salah satu tantangan terbesar dalam pelaksanaan keadilan restoratif adalah kurangnya pemahaman yang mendalam di kalangan aparat penegak hukum seperti polisi, jaksa, dan hakim—terhadap filosofi dasar dan prinsip-prinsip keadilan restoratif. </w:t>
      </w:r>
      <w:r w:rsidRPr="003C7F01">
        <w:rPr>
          <w:rFonts w:asciiTheme="majorBidi" w:hAnsiTheme="majorBidi" w:cstheme="majorBidi"/>
          <w:sz w:val="24"/>
          <w:szCs w:val="24"/>
          <w:lang w:val="sv-SE"/>
        </w:rPr>
        <w:t>Banyak aparat yang masih lebih mengutamakan pendekatan retributif (hukuman) daripada pemulihan, yang menyebabkan proses restoratif tidak berjalan optimal. Tanpa pemahaman yang kuat tentang tujuan keadilan restoratif, implementasi proses ini akan terhambat dan kurang efektif dalam mencapai tujuan rehabilitasi dan pemulihan hubungan.</w:t>
      </w:r>
    </w:p>
    <w:p w:rsidR="00EA0C41" w:rsidRPr="003C7F01" w:rsidRDefault="00EA0C41" w:rsidP="00EA0C41">
      <w:pPr>
        <w:pStyle w:val="ListParagraph"/>
        <w:numPr>
          <w:ilvl w:val="0"/>
          <w:numId w:val="23"/>
        </w:numPr>
        <w:spacing w:before="1" w:line="480" w:lineRule="auto"/>
        <w:ind w:left="1843"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Rendahnya pelatihan tentang teknik mediasi dan komunikasi, pelatihan yang memadai tentang teknik mediasi dan komunikasi empatik sangat penting dalam keadilan restoratif, terutama dalam proses penyelesaian perkara yang melibatkan anak. Namun, banyak aparat penegak hukum yang belum memiliki keterampilan yang cukup dalam mengelola proses mediasi dan komunikasi yang sensitif. Hal ini menghambat tercapainya kesepakatan yang adil dan damai antara korban </w:t>
      </w:r>
      <w:r w:rsidRPr="003C7F01">
        <w:rPr>
          <w:rFonts w:asciiTheme="majorBidi" w:hAnsiTheme="majorBidi" w:cstheme="majorBidi"/>
          <w:sz w:val="24"/>
          <w:szCs w:val="24"/>
          <w:lang w:val="sv-SE"/>
        </w:rPr>
        <w:lastRenderedPageBreak/>
        <w:t>dan pelaku, serta mengurangi efektivitas dari penyelesaian kasus secara restoratif.</w:t>
      </w:r>
    </w:p>
    <w:p w:rsidR="00EA0C41" w:rsidRPr="003C7F01" w:rsidRDefault="00EA0C41" w:rsidP="00EA0C41">
      <w:pPr>
        <w:pStyle w:val="ListParagraph"/>
        <w:numPr>
          <w:ilvl w:val="0"/>
          <w:numId w:val="23"/>
        </w:numPr>
        <w:spacing w:before="1" w:line="480" w:lineRule="auto"/>
        <w:ind w:left="1843"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Keterbatasan SDM dan fasilitas pendukung seperti ruang ramah anak, Keterbatasan sumber daya manusia (SDM) yang terlatih serta fasilitas yang mendukung, seperti ruang ramah anak, menjadi hambatan lain dalam penerapan keadilan restoratif. Tidak semua daerah memiliki fasilitas yang memadai untuk menangani perkara anak dengan cara yang humanis dan sesuai dengan standar keadilan restoratif. Keterbatasan ini mempengaruhi kualitas layanan yang diberikan kepada anak dan korban dalam proses keadilan restoratif, serta menghambat terciptanya suasana yang aman dan nyaman bagi anak-anak yang terlibat dalam proses hukum.</w:t>
      </w:r>
    </w:p>
    <w:p w:rsidR="00EA0C41" w:rsidRPr="003C7F01" w:rsidRDefault="00EA0C41" w:rsidP="00EA0C41">
      <w:pPr>
        <w:pStyle w:val="ListParagraph"/>
        <w:numPr>
          <w:ilvl w:val="0"/>
          <w:numId w:val="23"/>
        </w:numPr>
        <w:spacing w:before="1" w:line="480" w:lineRule="auto"/>
        <w:ind w:left="1843" w:right="38"/>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Masih dominannya pendekatan retributif dalam budaya hukum aparat, meskipun keadilan restoratif semakin diperkenalkan, pendekatan retributif (hukuman) masih mendominasi budaya hukum aparat di Indonesia. Banyak aparat yang lebih cenderung untuk menjatuhkan hukuman sebagai cara utama untuk menyelesaikan perkara, tanpa mempertimbangkan rehabilitasi atau pemulihan hubungan sosial. Hal ini disebabkan oleh ketergantungan terhadap pendekatan </w:t>
      </w:r>
      <w:r w:rsidRPr="003C7F01">
        <w:rPr>
          <w:rFonts w:asciiTheme="majorBidi" w:hAnsiTheme="majorBidi" w:cstheme="majorBidi"/>
          <w:sz w:val="24"/>
          <w:szCs w:val="24"/>
          <w:lang w:val="sv-SE"/>
        </w:rPr>
        <w:lastRenderedPageBreak/>
        <w:t>tradisional yang lebih fokus pada pemberian hukuman, yang seringkali tidak sesuai dengan prinsip-prinsip keadilan restoratif yang lebih menekankan pada pemulihan dan perdamaian.</w:t>
      </w:r>
    </w:p>
    <w:p w:rsidR="00EA0C41" w:rsidRPr="003C7F01" w:rsidRDefault="00EA0C41" w:rsidP="00EA0C41">
      <w:pPr>
        <w:spacing w:before="1" w:line="480" w:lineRule="auto"/>
        <w:ind w:left="709" w:right="38" w:firstLine="567"/>
        <w:jc w:val="both"/>
        <w:rPr>
          <w:rFonts w:asciiTheme="majorBidi" w:hAnsiTheme="majorBidi" w:cstheme="majorBidi"/>
          <w:sz w:val="24"/>
          <w:szCs w:val="24"/>
          <w:lang w:val="sv-SE"/>
        </w:rPr>
      </w:pPr>
      <w:r w:rsidRPr="003C7F01">
        <w:rPr>
          <w:rFonts w:asciiTheme="majorBidi" w:hAnsiTheme="majorBidi" w:cstheme="majorBidi"/>
          <w:sz w:val="24"/>
          <w:szCs w:val="24"/>
          <w:lang w:val="sv-SE"/>
        </w:rPr>
        <w:t>Karena itu, diperlukan komitmen jangka panjang, dukungan anggaran, dan perubahan pola pikir (mindset) aparat agar pendekatan restoratif bisa berjalan optimal</w:t>
      </w:r>
    </w:p>
    <w:p w:rsidR="00C822B5" w:rsidRPr="00530EA6" w:rsidRDefault="00EA0C41" w:rsidP="00EA0C41">
      <w:pPr>
        <w:spacing w:before="1" w:line="480" w:lineRule="auto"/>
        <w:ind w:left="709" w:right="38" w:firstLine="567"/>
        <w:jc w:val="both"/>
        <w:rPr>
          <w:rFonts w:asciiTheme="majorBidi" w:hAnsiTheme="majorBidi" w:cstheme="majorBidi"/>
          <w:sz w:val="24"/>
          <w:szCs w:val="24"/>
          <w:lang w:val="sv-SE"/>
        </w:rPr>
      </w:pPr>
      <w:r w:rsidRPr="003C7F01">
        <w:rPr>
          <w:rFonts w:asciiTheme="majorBidi" w:hAnsiTheme="majorBidi" w:cstheme="majorBidi"/>
          <w:sz w:val="24"/>
          <w:szCs w:val="24"/>
          <w:lang w:val="sv-SE"/>
        </w:rPr>
        <w:t>Peran dan kontribusi aparat penegak hukum sangat menentukan keberhasilan sistem restorative justice dalam menangani tindak pidana anak. Tidak hanya sebagai pelaksana hukum, mereka juga berperan sebagai fasilitator dialog, mediator konflik, dan pelindung hak-hak ana</w:t>
      </w:r>
      <w:r>
        <w:rPr>
          <w:rFonts w:asciiTheme="majorBidi" w:hAnsiTheme="majorBidi" w:cstheme="majorBidi"/>
          <w:sz w:val="24"/>
          <w:szCs w:val="24"/>
          <w:lang w:val="sv-SE"/>
        </w:rPr>
        <w:t xml:space="preserve">k.  </w:t>
      </w:r>
      <w:bookmarkStart w:id="0" w:name="_GoBack"/>
      <w:bookmarkEnd w:id="0"/>
      <w:r w:rsidRPr="003C7F01">
        <w:rPr>
          <w:rFonts w:asciiTheme="majorBidi" w:hAnsiTheme="majorBidi" w:cstheme="majorBidi"/>
          <w:sz w:val="24"/>
          <w:szCs w:val="24"/>
          <w:lang w:val="sv-SE"/>
        </w:rPr>
        <w:t>Restorative justice hanya dapat berjalan efektif jika seluruh elemen aparat hukum memahami dan menerapkan pendekatan ini secara konsisten, empatik, dan kolaboratif. Penting untuk memperkuat regulasi, pelatihan, dan kerja sama lintas sektor agar pendekatan keadilan restoratif menjadi budaya dalam sistem peradilan pidana anak di Indonesia.</w:t>
      </w:r>
    </w:p>
    <w:sectPr w:rsidR="00C822B5" w:rsidRPr="00530EA6" w:rsidSect="00586CBC">
      <w:headerReference w:type="even" r:id="rId7"/>
      <w:headerReference w:type="default" r:id="rId8"/>
      <w:footerReference w:type="even" r:id="rId9"/>
      <w:footerReference w:type="default" r:id="rId10"/>
      <w:headerReference w:type="first" r:id="rId11"/>
      <w:footerReference w:type="first" r:id="rId12"/>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8B9" w:rsidRDefault="00D468B9" w:rsidP="003A3987">
      <w:r>
        <w:separator/>
      </w:r>
    </w:p>
  </w:endnote>
  <w:endnote w:type="continuationSeparator" w:id="1">
    <w:p w:rsidR="00D468B9" w:rsidRDefault="00D468B9" w:rsidP="003A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D46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D468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D46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8B9" w:rsidRDefault="00D468B9" w:rsidP="003A3987">
      <w:r>
        <w:separator/>
      </w:r>
    </w:p>
  </w:footnote>
  <w:footnote w:type="continuationSeparator" w:id="1">
    <w:p w:rsidR="00D468B9" w:rsidRDefault="00D468B9" w:rsidP="003A3987">
      <w:r>
        <w:continuationSeparator/>
      </w:r>
    </w:p>
  </w:footnote>
  <w:footnote w:id="2">
    <w:p w:rsidR="00EA0C41" w:rsidRPr="00CC0C4D" w:rsidRDefault="00EA0C41" w:rsidP="00EA0C41">
      <w:pPr>
        <w:pStyle w:val="FootnoteText"/>
        <w:ind w:firstLine="720"/>
        <w:jc w:val="both"/>
        <w:rPr>
          <w:lang w:val="sv-SE"/>
        </w:rPr>
      </w:pPr>
      <w:r>
        <w:rPr>
          <w:rStyle w:val="FootnoteReference"/>
        </w:rPr>
        <w:t>3</w:t>
      </w:r>
      <w:r w:rsidRPr="009B0C04">
        <w:rPr>
          <w:vertAlign w:val="superscript"/>
        </w:rPr>
        <w:t>0</w:t>
      </w:r>
      <w:r>
        <w:t xml:space="preserve"> Lihat Undang-Undang Republik Indonesia Nomor 11 Tahun 2012 tentang Sistem Peradilan Pidana Anak, Pasal 7 ayat (1)</w:t>
      </w:r>
    </w:p>
  </w:footnote>
  <w:footnote w:id="3">
    <w:p w:rsidR="00EA0C41" w:rsidRPr="00CC0C4D" w:rsidRDefault="00EA0C41" w:rsidP="00EA0C41">
      <w:pPr>
        <w:pStyle w:val="FootnoteText"/>
        <w:ind w:firstLine="720"/>
        <w:jc w:val="both"/>
        <w:rPr>
          <w:lang w:val="sv-SE"/>
        </w:rPr>
      </w:pPr>
      <w:r>
        <w:rPr>
          <w:rStyle w:val="FootnoteReference"/>
        </w:rPr>
        <w:t>31</w:t>
      </w:r>
      <w:r>
        <w:t xml:space="preserve"> Nugroho, Wahyu Widodo. “Penerapan Diversi sebagai Perwujudan Restorative Justice dalam Sistem Peradilan Pidana Anak.” </w:t>
      </w:r>
      <w:r>
        <w:rPr>
          <w:rStyle w:val="Emphasis"/>
        </w:rPr>
        <w:t>Jurnal Hukum IUS</w:t>
      </w:r>
      <w:r>
        <w:t>, Vol. 6 No. 1</w:t>
      </w:r>
      <w:r w:rsidRPr="00CC0C4D">
        <w:rPr>
          <w:lang w:val="sv-SE"/>
        </w:rPr>
        <w:t xml:space="preserve">, </w:t>
      </w:r>
      <w:r>
        <w:t>2018</w:t>
      </w:r>
      <w:r w:rsidRPr="00CC0C4D">
        <w:rPr>
          <w:lang w:val="sv-SE"/>
        </w:rPr>
        <w:t>, Hlm. 1.</w:t>
      </w:r>
    </w:p>
  </w:footnote>
  <w:footnote w:id="4">
    <w:p w:rsidR="00EA0C41" w:rsidRPr="00CC0C4D" w:rsidRDefault="00EA0C41" w:rsidP="00EA0C41">
      <w:pPr>
        <w:pStyle w:val="FootnoteText"/>
        <w:ind w:firstLine="720"/>
        <w:jc w:val="both"/>
        <w:rPr>
          <w:lang w:val="sv-SE"/>
        </w:rPr>
      </w:pPr>
      <w:r>
        <w:rPr>
          <w:rStyle w:val="FootnoteReference"/>
        </w:rPr>
        <w:t>3</w:t>
      </w:r>
      <w:r w:rsidRPr="009B0C04">
        <w:rPr>
          <w:vertAlign w:val="superscript"/>
        </w:rPr>
        <w:t>2</w:t>
      </w:r>
      <w:r>
        <w:t xml:space="preserve"> Simanjuntak, Maria. </w:t>
      </w:r>
      <w:r>
        <w:rPr>
          <w:rStyle w:val="Emphasis"/>
        </w:rPr>
        <w:t>Problematika Implementasi Restorative Justice dalam Perkara Anak.</w:t>
      </w:r>
      <w:r>
        <w:t xml:space="preserve"> Jakarta: LPSP, 2020.</w:t>
      </w:r>
    </w:p>
  </w:footnote>
  <w:footnote w:id="5">
    <w:p w:rsidR="00EA0C41" w:rsidRPr="009A2D54" w:rsidRDefault="00EA0C41" w:rsidP="00EA0C41">
      <w:pPr>
        <w:pStyle w:val="FootnoteText"/>
        <w:ind w:firstLine="720"/>
        <w:jc w:val="both"/>
        <w:rPr>
          <w:lang w:val="en-US"/>
        </w:rPr>
      </w:pPr>
      <w:r>
        <w:rPr>
          <w:rStyle w:val="FootnoteReference"/>
        </w:rPr>
        <w:t>3</w:t>
      </w:r>
      <w:r w:rsidRPr="009B0C04">
        <w:rPr>
          <w:vertAlign w:val="superscript"/>
        </w:rPr>
        <w:t>3</w:t>
      </w:r>
      <w:r>
        <w:t xml:space="preserve"> Arief, Barda Nawawi. </w:t>
      </w:r>
      <w:r>
        <w:rPr>
          <w:rStyle w:val="Emphasis"/>
        </w:rPr>
        <w:t>Mediasi Penal: Penyelesaian Perkara di Luar Pengadilan.</w:t>
      </w:r>
      <w:r>
        <w:t xml:space="preserve"> Yogyakarta: Genta Publishing, 2008</w:t>
      </w:r>
      <w:r>
        <w:rPr>
          <w:lang w:val="en-US"/>
        </w:rPr>
        <w:t>.</w:t>
      </w:r>
    </w:p>
  </w:footnote>
  <w:footnote w:id="6">
    <w:p w:rsidR="00EA0C41" w:rsidRPr="00C726A9" w:rsidRDefault="00EA0C41" w:rsidP="00EA0C41">
      <w:pPr>
        <w:pStyle w:val="FootnoteText"/>
        <w:ind w:firstLine="720"/>
        <w:rPr>
          <w:lang w:val="en-US"/>
        </w:rPr>
      </w:pPr>
      <w:r>
        <w:rPr>
          <w:rStyle w:val="FootnoteReference"/>
        </w:rPr>
        <w:t>34</w:t>
      </w:r>
      <w:r>
        <w:t xml:space="preserve"> Zehr, Howard. </w:t>
      </w:r>
      <w:r>
        <w:rPr>
          <w:rStyle w:val="Emphasis"/>
        </w:rPr>
        <w:t>The Little Book of Restorative Justice.</w:t>
      </w:r>
      <w:r>
        <w:t xml:space="preserve"> Pennsylvania: Good Books, 2002.</w:t>
      </w:r>
    </w:p>
  </w:footnote>
  <w:footnote w:id="7">
    <w:p w:rsidR="00EA0C41" w:rsidRPr="003E51EB" w:rsidRDefault="00EA0C41" w:rsidP="00EA0C41">
      <w:pPr>
        <w:pStyle w:val="FootnoteText"/>
        <w:ind w:firstLine="720"/>
        <w:jc w:val="both"/>
        <w:rPr>
          <w:lang w:val="en-US"/>
        </w:rPr>
      </w:pPr>
      <w:r>
        <w:rPr>
          <w:rStyle w:val="FootnoteReference"/>
        </w:rPr>
        <w:t>3</w:t>
      </w:r>
      <w:r w:rsidRPr="009B0C04">
        <w:rPr>
          <w:vertAlign w:val="superscript"/>
        </w:rPr>
        <w:t>5</w:t>
      </w:r>
      <w:r>
        <w:t xml:space="preserve"> Wiyono, Bambang. </w:t>
      </w:r>
      <w:r>
        <w:rPr>
          <w:rStyle w:val="Emphasis"/>
        </w:rPr>
        <w:t>Perlindungan Hukum Anak dalam Perspektif Restorative Justice.</w:t>
      </w:r>
      <w:r>
        <w:rPr>
          <w:lang w:val="en-US"/>
        </w:rPr>
        <w:t>(</w:t>
      </w:r>
      <w:r>
        <w:t>Jakarta: Prenadamedia Group, 2017</w:t>
      </w:r>
      <w:r>
        <w:rPr>
          <w:lang w:val="en-US"/>
        </w:rPr>
        <w:t>).</w:t>
      </w:r>
    </w:p>
  </w:footnote>
  <w:footnote w:id="8">
    <w:p w:rsidR="00EA0C41" w:rsidRPr="003E51EB" w:rsidRDefault="00EA0C41" w:rsidP="00EA0C41">
      <w:pPr>
        <w:pStyle w:val="FootnoteText"/>
        <w:ind w:firstLine="720"/>
        <w:jc w:val="both"/>
        <w:rPr>
          <w:lang w:val="en-US"/>
        </w:rPr>
      </w:pPr>
      <w:r>
        <w:rPr>
          <w:rStyle w:val="FootnoteReference"/>
        </w:rPr>
        <w:t>36</w:t>
      </w:r>
      <w:r>
        <w:t xml:space="preserve"> Undang-Undang Republik Indonesia Nomor 11 Tahun 2012 tentang Sistem Peradilan Pidana Anak, Pasal 6 dan Pasal 7.</w:t>
      </w:r>
    </w:p>
  </w:footnote>
  <w:footnote w:id="9">
    <w:p w:rsidR="00EA0C41" w:rsidRPr="00AB0280" w:rsidRDefault="00EA0C41" w:rsidP="00EA0C41">
      <w:pPr>
        <w:pStyle w:val="FootnoteText"/>
        <w:ind w:firstLine="720"/>
        <w:rPr>
          <w:lang w:val="en-US"/>
        </w:rPr>
      </w:pPr>
      <w:r>
        <w:rPr>
          <w:rStyle w:val="FootnoteReference"/>
        </w:rPr>
        <w:t>37</w:t>
      </w:r>
      <w:r>
        <w:t xml:space="preserve"> United Nations. </w:t>
      </w:r>
      <w:r>
        <w:rPr>
          <w:rStyle w:val="Emphasis"/>
        </w:rPr>
        <w:t>Convention on the Rights of the Child</w:t>
      </w:r>
      <w:r>
        <w:t>, 1989.</w:t>
      </w:r>
    </w:p>
  </w:footnote>
  <w:footnote w:id="10">
    <w:p w:rsidR="00EA0C41" w:rsidRPr="00AB0280" w:rsidRDefault="00EA0C41" w:rsidP="00EA0C41">
      <w:pPr>
        <w:pStyle w:val="FootnoteText"/>
        <w:ind w:firstLine="720"/>
        <w:jc w:val="both"/>
        <w:rPr>
          <w:lang w:val="en-US"/>
        </w:rPr>
      </w:pPr>
      <w:r>
        <w:rPr>
          <w:rStyle w:val="FootnoteReference"/>
        </w:rPr>
        <w:t>3</w:t>
      </w:r>
      <w:r w:rsidRPr="009B0C04">
        <w:rPr>
          <w:vertAlign w:val="superscript"/>
        </w:rPr>
        <w:t>8</w:t>
      </w:r>
      <w:r>
        <w:t xml:space="preserve"> United Nations. </w:t>
      </w:r>
      <w:r>
        <w:rPr>
          <w:rStyle w:val="Emphasis"/>
        </w:rPr>
        <w:t>The Beijing Rules: United Nations Standard Minimum Rules for the Administration of Juvenile Justice</w:t>
      </w:r>
      <w:r>
        <w:t xml:space="preserve">, 1985. </w:t>
      </w:r>
    </w:p>
  </w:footnote>
  <w:footnote w:id="11">
    <w:p w:rsidR="00EA0C41" w:rsidRPr="00CC0C4D" w:rsidRDefault="00EA0C41" w:rsidP="00EA0C41">
      <w:pPr>
        <w:pStyle w:val="FootnoteText"/>
        <w:ind w:firstLine="720"/>
        <w:jc w:val="both"/>
        <w:rPr>
          <w:lang w:val="sv-SE"/>
        </w:rPr>
      </w:pPr>
      <w:r>
        <w:rPr>
          <w:rStyle w:val="FootnoteReference"/>
        </w:rPr>
        <w:t>3</w:t>
      </w:r>
      <w:r w:rsidRPr="009B0C04">
        <w:rPr>
          <w:vertAlign w:val="superscript"/>
        </w:rPr>
        <w:t>9</w:t>
      </w:r>
      <w:r>
        <w:t xml:space="preserve"> Arief, Barda Nawawi. </w:t>
      </w:r>
      <w:r>
        <w:rPr>
          <w:rStyle w:val="Emphasis"/>
        </w:rPr>
        <w:t>Bunga Rampai Kebijakan Hukum Pidana: Perkembangan Penyusunan Konsep KUHP Baru.</w:t>
      </w:r>
      <w:r>
        <w:t xml:space="preserve"> Jakarta: Kencana, 2016</w:t>
      </w:r>
    </w:p>
  </w:footnote>
  <w:footnote w:id="12">
    <w:p w:rsidR="00EA0C41" w:rsidRPr="00CC0C4D" w:rsidRDefault="00EA0C41" w:rsidP="00EA0C41">
      <w:pPr>
        <w:pStyle w:val="FootnoteText"/>
        <w:rPr>
          <w:i/>
          <w:iCs/>
          <w:lang w:val="sv-SE"/>
        </w:rPr>
      </w:pPr>
      <w:r>
        <w:rPr>
          <w:rStyle w:val="FootnoteReference"/>
        </w:rPr>
        <w:t>4</w:t>
      </w:r>
      <w:r w:rsidRPr="009B0C04">
        <w:rPr>
          <w:vertAlign w:val="superscript"/>
        </w:rPr>
        <w:t>0</w:t>
      </w:r>
      <w:r w:rsidRPr="00CC0C4D">
        <w:rPr>
          <w:i/>
          <w:iCs/>
          <w:lang w:val="sv-SE"/>
        </w:rPr>
        <w:t>Ibid.</w:t>
      </w:r>
    </w:p>
  </w:footnote>
  <w:footnote w:id="13">
    <w:p w:rsidR="00EA0C41" w:rsidRPr="00CC0C4D" w:rsidRDefault="00EA0C41" w:rsidP="00EA0C41">
      <w:pPr>
        <w:pStyle w:val="FootnoteText"/>
        <w:ind w:firstLine="720"/>
        <w:jc w:val="both"/>
        <w:rPr>
          <w:lang w:val="sv-SE"/>
        </w:rPr>
      </w:pPr>
      <w:r>
        <w:rPr>
          <w:rStyle w:val="FootnoteReference"/>
        </w:rPr>
        <w:t>4</w:t>
      </w:r>
      <w:r w:rsidRPr="009B0C04">
        <w:rPr>
          <w:vertAlign w:val="superscript"/>
        </w:rPr>
        <w:t>1</w:t>
      </w:r>
      <w:r>
        <w:t xml:space="preserve"> Arief, Barda Nawawi. </w:t>
      </w:r>
      <w:r>
        <w:rPr>
          <w:rStyle w:val="Emphasis"/>
        </w:rPr>
        <w:t>Mediasi Penal: Penyelesaian Perkara di Luar Pengadilan.</w:t>
      </w:r>
      <w:r>
        <w:t xml:space="preserve"> Yogyakarta: Genta Publishing, 2008</w:t>
      </w:r>
      <w:r w:rsidRPr="00CC0C4D">
        <w:rPr>
          <w:lang w:val="sv-SE"/>
        </w:rPr>
        <w:t>.</w:t>
      </w:r>
    </w:p>
  </w:footnote>
  <w:footnote w:id="14">
    <w:p w:rsidR="00EA0C41" w:rsidRPr="00CC0C4D" w:rsidRDefault="00EA0C41" w:rsidP="00EA0C41">
      <w:pPr>
        <w:pStyle w:val="FootnoteText"/>
        <w:ind w:firstLine="720"/>
        <w:jc w:val="both"/>
        <w:rPr>
          <w:lang w:val="sv-SE"/>
        </w:rPr>
      </w:pPr>
      <w:r>
        <w:rPr>
          <w:rStyle w:val="FootnoteReference"/>
        </w:rPr>
        <w:t>4</w:t>
      </w:r>
      <w:r w:rsidRPr="009B0C04">
        <w:rPr>
          <w:vertAlign w:val="superscript"/>
        </w:rPr>
        <w:t>2</w:t>
      </w:r>
      <w:r>
        <w:t xml:space="preserve"> Kementerian Pemberdayaan Perempuan dan Perlindungan Anak. </w:t>
      </w:r>
      <w:r>
        <w:rPr>
          <w:rStyle w:val="Emphasis"/>
        </w:rPr>
        <w:t>Pedoman Pelaksanaan Diversi dan Restorative Justice</w:t>
      </w:r>
      <w:r>
        <w:t>, 2020.</w:t>
      </w:r>
    </w:p>
  </w:footnote>
  <w:footnote w:id="15">
    <w:p w:rsidR="00EA0C41" w:rsidRPr="00CC0C4D" w:rsidRDefault="00EA0C41" w:rsidP="00EA0C41">
      <w:pPr>
        <w:pStyle w:val="FootnoteText"/>
        <w:ind w:firstLine="720"/>
        <w:jc w:val="both"/>
        <w:rPr>
          <w:lang w:val="sv-SE"/>
        </w:rPr>
      </w:pPr>
      <w:r>
        <w:rPr>
          <w:rStyle w:val="FootnoteReference"/>
        </w:rPr>
        <w:t>4</w:t>
      </w:r>
      <w:r w:rsidRPr="009B0C04">
        <w:rPr>
          <w:vertAlign w:val="superscript"/>
        </w:rPr>
        <w:t>3</w:t>
      </w:r>
      <w:r>
        <w:t xml:space="preserve"> Muladi, </w:t>
      </w:r>
      <w:r>
        <w:rPr>
          <w:rStyle w:val="Emphasis"/>
        </w:rPr>
        <w:t>Hak Asasi Manusia dan Sistem Peradilan Pidana</w:t>
      </w:r>
      <w:r>
        <w:t xml:space="preserve">, (Bandung: Refika Aditama, 2005), </w:t>
      </w:r>
      <w:r w:rsidRPr="00CC0C4D">
        <w:rPr>
          <w:lang w:val="sv-SE"/>
        </w:rPr>
        <w:t>H</w:t>
      </w:r>
      <w:r>
        <w:t>lm. 110</w:t>
      </w:r>
    </w:p>
  </w:footnote>
  <w:footnote w:id="16">
    <w:p w:rsidR="00EA0C41" w:rsidRPr="00CC0C4D" w:rsidRDefault="00EA0C41" w:rsidP="00EA0C41">
      <w:pPr>
        <w:pStyle w:val="FootnoteText"/>
        <w:ind w:firstLine="720"/>
        <w:jc w:val="both"/>
        <w:rPr>
          <w:lang w:val="sv-SE"/>
        </w:rPr>
      </w:pPr>
      <w:r>
        <w:rPr>
          <w:rStyle w:val="FootnoteReference"/>
        </w:rPr>
        <w:t>4</w:t>
      </w:r>
      <w:r w:rsidRPr="009B0C04">
        <w:rPr>
          <w:vertAlign w:val="superscript"/>
        </w:rPr>
        <w:t>4</w:t>
      </w:r>
      <w:r>
        <w:t xml:space="preserve"> Wiyono, A. </w:t>
      </w:r>
      <w:r>
        <w:rPr>
          <w:rStyle w:val="Emphasis"/>
        </w:rPr>
        <w:t>Diversi dan Restorative Justice dalam Sistem Peradilan Pidana Anak di Indonesia</w:t>
      </w:r>
      <w:r>
        <w:t>, (Jakarta: Sinar Grafika, 2013).</w:t>
      </w:r>
    </w:p>
  </w:footnote>
  <w:footnote w:id="17">
    <w:p w:rsidR="00EA0C41" w:rsidRPr="00CC0C4D" w:rsidRDefault="00EA0C41" w:rsidP="00EA0C41">
      <w:pPr>
        <w:pStyle w:val="FootnoteText"/>
        <w:ind w:firstLine="720"/>
        <w:jc w:val="both"/>
        <w:rPr>
          <w:lang w:val="sv-SE"/>
        </w:rPr>
      </w:pPr>
      <w:r>
        <w:rPr>
          <w:rStyle w:val="FootnoteReference"/>
        </w:rPr>
        <w:t>4</w:t>
      </w:r>
      <w:r w:rsidRPr="009B0C04">
        <w:rPr>
          <w:vertAlign w:val="superscript"/>
        </w:rPr>
        <w:t>5</w:t>
      </w:r>
      <w:r>
        <w:t xml:space="preserve"> Marlina, </w:t>
      </w:r>
      <w:r>
        <w:rPr>
          <w:rStyle w:val="Emphasis"/>
        </w:rPr>
        <w:t>Peradilan Pidana Anak di Indonesia: Pengembangan Konsep Diversi dan Restorative Justice</w:t>
      </w:r>
      <w:r>
        <w:t>, (Bandung: Refika Aditama, 2009), hlm. 52</w:t>
      </w:r>
    </w:p>
  </w:footnote>
  <w:footnote w:id="18">
    <w:p w:rsidR="00EA0C41" w:rsidRPr="00EA33A1" w:rsidRDefault="00EA0C41" w:rsidP="00EA0C41">
      <w:pPr>
        <w:pStyle w:val="FootnoteText"/>
        <w:ind w:firstLine="720"/>
        <w:rPr>
          <w:lang w:val="en-US"/>
        </w:rPr>
      </w:pPr>
      <w:r>
        <w:rPr>
          <w:rStyle w:val="FootnoteReference"/>
        </w:rPr>
        <w:t>4</w:t>
      </w:r>
      <w:r w:rsidRPr="009B0C04">
        <w:rPr>
          <w:vertAlign w:val="superscript"/>
        </w:rPr>
        <w:t>6</w:t>
      </w:r>
      <w:r>
        <w:t xml:space="preserve"> Zehr, Howard. </w:t>
      </w:r>
      <w:r>
        <w:rPr>
          <w:rStyle w:val="Emphasis"/>
        </w:rPr>
        <w:t>The Little Book of Restorative Justice</w:t>
      </w:r>
      <w:r>
        <w:t xml:space="preserve">. (Good Books, 2002), </w:t>
      </w:r>
      <w:r>
        <w:rPr>
          <w:lang w:val="en-US"/>
        </w:rPr>
        <w:t>H</w:t>
      </w:r>
      <w:r>
        <w:t>lm. 23</w:t>
      </w:r>
    </w:p>
  </w:footnote>
  <w:footnote w:id="19">
    <w:p w:rsidR="00EA0C41" w:rsidRPr="00DE59E1" w:rsidRDefault="00EA0C41" w:rsidP="00EA0C41">
      <w:pPr>
        <w:pStyle w:val="FootnoteText"/>
        <w:ind w:firstLine="720"/>
        <w:jc w:val="both"/>
        <w:rPr>
          <w:i/>
          <w:iCs/>
          <w:lang w:val="en-US"/>
        </w:rPr>
      </w:pPr>
      <w:r>
        <w:rPr>
          <w:rStyle w:val="FootnoteReference"/>
        </w:rPr>
        <w:t>4</w:t>
      </w:r>
      <w:r w:rsidRPr="009B0C04">
        <w:rPr>
          <w:vertAlign w:val="superscript"/>
        </w:rPr>
        <w:t>7</w:t>
      </w:r>
      <w:r>
        <w:rPr>
          <w:i/>
          <w:iCs/>
          <w:lang w:val="en-US"/>
        </w:rPr>
        <w:t>Ibid.</w:t>
      </w:r>
    </w:p>
  </w:footnote>
  <w:footnote w:id="20">
    <w:p w:rsidR="00EA0C41" w:rsidRPr="00AC7F85" w:rsidRDefault="00EA0C41" w:rsidP="00EA0C41">
      <w:pPr>
        <w:pStyle w:val="FootnoteText"/>
        <w:ind w:firstLine="720"/>
        <w:rPr>
          <w:lang w:val="en-US"/>
        </w:rPr>
      </w:pPr>
      <w:r>
        <w:rPr>
          <w:rStyle w:val="FootnoteReference"/>
        </w:rPr>
        <w:t>4</w:t>
      </w:r>
      <w:r w:rsidRPr="009B0C04">
        <w:rPr>
          <w:vertAlign w:val="superscript"/>
        </w:rPr>
        <w:t>8</w:t>
      </w:r>
      <w:r w:rsidRPr="00AC7F85">
        <w:t xml:space="preserve"> KPAI, </w:t>
      </w:r>
      <w:r w:rsidRPr="00AC7F85">
        <w:rPr>
          <w:rStyle w:val="Emphasis"/>
        </w:rPr>
        <w:t>Panduan Pelaksanaan Restorative Justice untuk Anak</w:t>
      </w:r>
      <w:r w:rsidRPr="00AC7F85">
        <w:t>, 2022</w:t>
      </w:r>
    </w:p>
  </w:footnote>
  <w:footnote w:id="21">
    <w:p w:rsidR="00EA0C41" w:rsidRPr="00CC0C4D" w:rsidRDefault="00EA0C41" w:rsidP="00EA0C41">
      <w:pPr>
        <w:pStyle w:val="FootnoteText"/>
        <w:ind w:firstLine="720"/>
        <w:jc w:val="both"/>
      </w:pPr>
      <w:r>
        <w:rPr>
          <w:rStyle w:val="FootnoteReference"/>
        </w:rPr>
        <w:t>4</w:t>
      </w:r>
      <w:r w:rsidRPr="009B0C04">
        <w:rPr>
          <w:vertAlign w:val="superscript"/>
        </w:rPr>
        <w:t>9</w:t>
      </w:r>
      <w:r w:rsidRPr="00AC7F85">
        <w:t xml:space="preserve"> Lestari, A. D., &amp; Handayani, I. G. A. K. R</w:t>
      </w:r>
      <w:r w:rsidRPr="00AC7F85">
        <w:rPr>
          <w:lang w:val="en-US"/>
        </w:rPr>
        <w:t xml:space="preserve">. </w:t>
      </w:r>
      <w:r w:rsidRPr="00AC7F85">
        <w:rPr>
          <w:rStyle w:val="Emphasis"/>
        </w:rPr>
        <w:t>Implementasi Restorative Justice dalam Penyelesaian Tindak Pidana oleh Anak di Indonesia</w:t>
      </w:r>
      <w:r w:rsidRPr="00AC7F85">
        <w:t xml:space="preserve">. </w:t>
      </w:r>
      <w:r w:rsidRPr="00AC7F85">
        <w:rPr>
          <w:rStyle w:val="Strong"/>
          <w:b w:val="0"/>
          <w:bCs w:val="0"/>
          <w:i/>
          <w:iCs/>
        </w:rPr>
        <w:t>Jurnal Hukum dan Peradilan</w:t>
      </w:r>
      <w:r w:rsidRPr="00AC7F85">
        <w:t xml:space="preserve">, </w:t>
      </w:r>
      <w:r w:rsidRPr="00CC0C4D">
        <w:t xml:space="preserve">Vol, </w:t>
      </w:r>
      <w:r w:rsidRPr="00AC7F85">
        <w:t>10</w:t>
      </w:r>
      <w:r w:rsidRPr="00CC0C4D">
        <w:t>,l No. 1, 2021, Hlm.</w:t>
      </w:r>
      <w:r w:rsidRPr="00AC7F85">
        <w:t xml:space="preserve"> 34</w:t>
      </w:r>
    </w:p>
  </w:footnote>
  <w:footnote w:id="22">
    <w:p w:rsidR="00EA0C41" w:rsidRPr="00CC0C4D" w:rsidRDefault="00EA0C41" w:rsidP="00EA0C41">
      <w:pPr>
        <w:pStyle w:val="FootnoteText"/>
        <w:ind w:firstLine="720"/>
        <w:jc w:val="both"/>
        <w:rPr>
          <w:lang w:val="sv-SE"/>
        </w:rPr>
      </w:pPr>
      <w:r>
        <w:rPr>
          <w:rStyle w:val="FootnoteReference"/>
        </w:rPr>
        <w:t>5</w:t>
      </w:r>
      <w:r w:rsidRPr="00CE5CFD">
        <w:rPr>
          <w:vertAlign w:val="superscript"/>
        </w:rPr>
        <w:t>0</w:t>
      </w:r>
      <w:r w:rsidRPr="00AC7F85">
        <w:t xml:space="preserve"> Prakoso, L</w:t>
      </w:r>
      <w:r w:rsidRPr="00CC0C4D">
        <w:t xml:space="preserve">. </w:t>
      </w:r>
      <w:r w:rsidRPr="00AC7F85">
        <w:rPr>
          <w:rStyle w:val="Emphasis"/>
        </w:rPr>
        <w:t>Pendidikan Hukum untuk Penegak Hukum dalam Mewujudkan Keadilan Restoratif terhadap Anak</w:t>
      </w:r>
      <w:r w:rsidRPr="00AC7F85">
        <w:t xml:space="preserve">. </w:t>
      </w:r>
      <w:r w:rsidRPr="00AC7F85">
        <w:rPr>
          <w:rStyle w:val="Strong"/>
          <w:b w:val="0"/>
          <w:bCs w:val="0"/>
          <w:i/>
          <w:iCs/>
        </w:rPr>
        <w:t>Jurnal Ilmiah Kebijakan Hukum</w:t>
      </w:r>
      <w:r w:rsidRPr="00AC7F85">
        <w:t xml:space="preserve">, </w:t>
      </w:r>
      <w:r w:rsidRPr="00CC0C4D">
        <w:rPr>
          <w:lang w:val="sv-SE"/>
        </w:rPr>
        <w:t xml:space="preserve">Vol, No. </w:t>
      </w:r>
      <w:r w:rsidRPr="00AC7F85">
        <w:t>3)</w:t>
      </w:r>
      <w:r w:rsidRPr="00CC0C4D">
        <w:rPr>
          <w:lang w:val="sv-SE"/>
        </w:rPr>
        <w:t xml:space="preserve">,2020,  Hlm. </w:t>
      </w:r>
      <w:r w:rsidRPr="00AC7F85">
        <w:t>267</w:t>
      </w:r>
    </w:p>
  </w:footnote>
  <w:footnote w:id="23">
    <w:p w:rsidR="00EA0C41" w:rsidRPr="00CC0C4D" w:rsidRDefault="00EA0C41" w:rsidP="00EA0C41">
      <w:pPr>
        <w:pStyle w:val="FootnoteText"/>
        <w:ind w:firstLine="720"/>
        <w:jc w:val="both"/>
      </w:pPr>
      <w:r>
        <w:rPr>
          <w:rStyle w:val="FootnoteReference"/>
        </w:rPr>
        <w:t>5</w:t>
      </w:r>
      <w:r w:rsidRPr="00CE5CFD">
        <w:rPr>
          <w:vertAlign w:val="superscript"/>
        </w:rPr>
        <w:t>1</w:t>
      </w:r>
      <w:r>
        <w:t xml:space="preserve"> Sari, D. M., &amp; Arief, B. N.</w:t>
      </w:r>
      <w:r w:rsidRPr="00734EDB">
        <w:rPr>
          <w:rStyle w:val="Emphasis"/>
          <w:i w:val="0"/>
          <w:iCs w:val="0"/>
        </w:rPr>
        <w:t>Sinergitas Antar Lembaga dalam Diversi Anak yang Berhadapan dengan Hukum</w:t>
      </w:r>
      <w:r w:rsidRPr="00520681">
        <w:rPr>
          <w:b/>
          <w:bCs/>
          <w:i/>
          <w:iCs/>
        </w:rPr>
        <w:t xml:space="preserve">. </w:t>
      </w:r>
      <w:r w:rsidRPr="00520681">
        <w:rPr>
          <w:rStyle w:val="Strong"/>
          <w:b w:val="0"/>
          <w:bCs w:val="0"/>
          <w:i/>
          <w:iCs/>
        </w:rPr>
        <w:t>Jurnal Ilmiah Penegakan Hukum</w:t>
      </w:r>
      <w:r>
        <w:t xml:space="preserve">, </w:t>
      </w:r>
      <w:r w:rsidRPr="00CC0C4D">
        <w:t xml:space="preserve">Vol </w:t>
      </w:r>
      <w:r>
        <w:t>5</w:t>
      </w:r>
      <w:r w:rsidRPr="00CC0C4D">
        <w:t xml:space="preserve">, No. </w:t>
      </w:r>
      <w:r>
        <w:t>1,</w:t>
      </w:r>
      <w:r w:rsidRPr="00CC0C4D">
        <w:t>2022,Hlm. 89.</w:t>
      </w:r>
    </w:p>
  </w:footnote>
  <w:footnote w:id="24">
    <w:p w:rsidR="00EA0C41" w:rsidRPr="00CC0C4D" w:rsidRDefault="00EA0C41" w:rsidP="00EA0C41">
      <w:pPr>
        <w:pStyle w:val="FootnoteText"/>
        <w:ind w:firstLine="720"/>
        <w:jc w:val="both"/>
      </w:pPr>
      <w:r>
        <w:rPr>
          <w:rStyle w:val="FootnoteReference"/>
        </w:rPr>
        <w:t>5</w:t>
      </w:r>
      <w:r w:rsidRPr="00CE5CFD">
        <w:rPr>
          <w:vertAlign w:val="superscript"/>
        </w:rPr>
        <w:t>2</w:t>
      </w:r>
      <w:r>
        <w:t xml:space="preserve"> Harefa, R</w:t>
      </w:r>
      <w:r w:rsidRPr="00CC0C4D">
        <w:t xml:space="preserve">. </w:t>
      </w:r>
      <w:r w:rsidRPr="00734EDB">
        <w:rPr>
          <w:rStyle w:val="Emphasis"/>
          <w:i w:val="0"/>
          <w:iCs w:val="0"/>
        </w:rPr>
        <w:t>Peran Polisi dalam Mewujudkan Restorative Justice di Indonesia</w:t>
      </w:r>
      <w:r w:rsidRPr="00734EDB">
        <w:rPr>
          <w:i/>
          <w:iCs/>
        </w:rPr>
        <w:t xml:space="preserve">. </w:t>
      </w:r>
      <w:r w:rsidRPr="00734EDB">
        <w:rPr>
          <w:rStyle w:val="Strong"/>
          <w:b w:val="0"/>
          <w:bCs w:val="0"/>
          <w:i/>
          <w:iCs/>
        </w:rPr>
        <w:t>Jurnal Kriminologi Indonesia</w:t>
      </w:r>
      <w:r w:rsidRPr="00E20565">
        <w:rPr>
          <w:b/>
          <w:bCs/>
          <w:i/>
          <w:iCs/>
        </w:rPr>
        <w:t>,</w:t>
      </w:r>
      <w:r w:rsidRPr="00CC0C4D">
        <w:t xml:space="preserve">Vol. </w:t>
      </w:r>
      <w:r>
        <w:t>15</w:t>
      </w:r>
      <w:r w:rsidRPr="00CC0C4D">
        <w:t xml:space="preserve">, No. 2, 2019, Hlm. </w:t>
      </w:r>
      <w:r>
        <w:t>88</w:t>
      </w:r>
    </w:p>
  </w:footnote>
  <w:footnote w:id="25">
    <w:p w:rsidR="00EA0C41" w:rsidRPr="00734EDB" w:rsidRDefault="00EA0C41" w:rsidP="00EA0C41">
      <w:pPr>
        <w:pStyle w:val="FootnoteText"/>
        <w:ind w:firstLine="720"/>
        <w:jc w:val="both"/>
        <w:rPr>
          <w:i/>
          <w:iCs/>
          <w:lang w:val="en-US"/>
        </w:rPr>
      </w:pPr>
      <w:r>
        <w:rPr>
          <w:rStyle w:val="FootnoteReference"/>
        </w:rPr>
        <w:t>5</w:t>
      </w:r>
      <w:r w:rsidRPr="00CE5CFD">
        <w:rPr>
          <w:vertAlign w:val="superscript"/>
        </w:rPr>
        <w:t>3</w:t>
      </w:r>
      <w:r>
        <w:t xml:space="preserve"> Kurniawan, A. (2020). </w:t>
      </w:r>
      <w:r w:rsidRPr="00734EDB">
        <w:rPr>
          <w:rStyle w:val="Emphasis"/>
          <w:i w:val="0"/>
          <w:iCs w:val="0"/>
        </w:rPr>
        <w:t>Peran Jaksa dalam Penerapan Diversi terhadap Anak Pelaku Tindak Pidana</w:t>
      </w:r>
      <w:r w:rsidRPr="00734EDB">
        <w:rPr>
          <w:i/>
          <w:iCs/>
        </w:rPr>
        <w:t xml:space="preserve">. </w:t>
      </w:r>
      <w:r w:rsidRPr="00734EDB">
        <w:rPr>
          <w:rStyle w:val="Strong"/>
          <w:b w:val="0"/>
          <w:bCs w:val="0"/>
          <w:i/>
          <w:iCs/>
        </w:rPr>
        <w:t>Jurnal Hukum Responsif</w:t>
      </w:r>
      <w:r w:rsidRPr="00734EDB">
        <w:rPr>
          <w:i/>
          <w:iCs/>
        </w:rPr>
        <w:t xml:space="preserve">, </w:t>
      </w:r>
      <w:r>
        <w:rPr>
          <w:i/>
          <w:iCs/>
          <w:lang w:val="en-US"/>
        </w:rPr>
        <w:t xml:space="preserve">Vol. </w:t>
      </w:r>
      <w:r w:rsidRPr="00734EDB">
        <w:t>8</w:t>
      </w:r>
      <w:r>
        <w:rPr>
          <w:lang w:val="en-US"/>
        </w:rPr>
        <w:t xml:space="preserve">, No. </w:t>
      </w:r>
      <w:r w:rsidRPr="00734EDB">
        <w:t>2,</w:t>
      </w:r>
      <w:r>
        <w:rPr>
          <w:lang w:val="en-US"/>
        </w:rPr>
        <w:t xml:space="preserve"> Hlm.</w:t>
      </w:r>
      <w:r w:rsidRPr="00734EDB">
        <w:t>112</w:t>
      </w:r>
    </w:p>
  </w:footnote>
  <w:footnote w:id="26">
    <w:p w:rsidR="00EA0C41" w:rsidRPr="007A0847" w:rsidRDefault="00EA0C41" w:rsidP="00EA0C41">
      <w:pPr>
        <w:pStyle w:val="FootnoteText"/>
        <w:ind w:firstLine="720"/>
        <w:jc w:val="both"/>
        <w:rPr>
          <w:lang w:val="en-US"/>
        </w:rPr>
      </w:pPr>
      <w:r>
        <w:rPr>
          <w:rStyle w:val="FootnoteReference"/>
        </w:rPr>
        <w:t>5</w:t>
      </w:r>
      <w:r w:rsidRPr="00CE5CFD">
        <w:rPr>
          <w:vertAlign w:val="superscript"/>
        </w:rPr>
        <w:t>4</w:t>
      </w:r>
      <w:r>
        <w:t xml:space="preserve"> Situmorang, D. (2018). </w:t>
      </w:r>
      <w:r>
        <w:rPr>
          <w:rStyle w:val="Emphasis"/>
        </w:rPr>
        <w:t>Peran Hakim dalam Diversi pada Sistem Peradilan Pidana Anak</w:t>
      </w:r>
      <w:r>
        <w:t>. **Jurnal Peradila</w:t>
      </w:r>
      <w:r>
        <w:rPr>
          <w:lang w:val="en-US"/>
        </w:rPr>
        <w:t>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9F0B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9F0B88">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D468B9">
        <w:pPr>
          <w:pStyle w:val="Header"/>
          <w:jc w:val="right"/>
        </w:pPr>
      </w:p>
      <w:p w:rsidR="00FE0311" w:rsidRDefault="00D468B9">
        <w:pPr>
          <w:pStyle w:val="Header"/>
          <w:jc w:val="right"/>
        </w:pPr>
      </w:p>
      <w:p w:rsidR="00FE0311" w:rsidRDefault="009F0B88">
        <w:pPr>
          <w:pStyle w:val="Header"/>
          <w:jc w:val="right"/>
        </w:pPr>
        <w:r>
          <w:fldChar w:fldCharType="begin"/>
        </w:r>
        <w:r w:rsidR="0044327D">
          <w:instrText xml:space="preserve"> PAGE   \* MERGEFORMAT </w:instrText>
        </w:r>
        <w:r>
          <w:fldChar w:fldCharType="separate"/>
        </w:r>
        <w:r w:rsidR="00562D4E">
          <w:rPr>
            <w:noProof/>
          </w:rPr>
          <w:t>4</w:t>
        </w:r>
        <w:r>
          <w:rPr>
            <w:noProof/>
          </w:rPr>
          <w:fldChar w:fldCharType="end"/>
        </w:r>
      </w:p>
    </w:sdtContent>
  </w:sdt>
  <w:p w:rsidR="00FE0311" w:rsidRDefault="00D468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9F0B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331"/>
    <w:multiLevelType w:val="hybridMultilevel"/>
    <w:tmpl w:val="6F244D46"/>
    <w:lvl w:ilvl="0" w:tplc="F7E47D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F1A0CA4"/>
    <w:multiLevelType w:val="hybridMultilevel"/>
    <w:tmpl w:val="C4568FC6"/>
    <w:lvl w:ilvl="0" w:tplc="C3F2CCE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1B460820"/>
    <w:multiLevelType w:val="hybridMultilevel"/>
    <w:tmpl w:val="2258E98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D447ABA"/>
    <w:multiLevelType w:val="hybridMultilevel"/>
    <w:tmpl w:val="CA0A7C5A"/>
    <w:lvl w:ilvl="0" w:tplc="C98EF4F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6">
    <w:nsid w:val="22386435"/>
    <w:multiLevelType w:val="hybridMultilevel"/>
    <w:tmpl w:val="68D89170"/>
    <w:lvl w:ilvl="0" w:tplc="923A639A">
      <w:start w:val="1"/>
      <w:numFmt w:val="lowerLetter"/>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7">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nsid w:val="33F61BBE"/>
    <w:multiLevelType w:val="hybridMultilevel"/>
    <w:tmpl w:val="F746EAF2"/>
    <w:lvl w:ilvl="0" w:tplc="5A76D4E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36B91BFD"/>
    <w:multiLevelType w:val="hybridMultilevel"/>
    <w:tmpl w:val="D11820CE"/>
    <w:lvl w:ilvl="0" w:tplc="26A4DA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6E079C5"/>
    <w:multiLevelType w:val="hybridMultilevel"/>
    <w:tmpl w:val="3744AD7C"/>
    <w:lvl w:ilvl="0" w:tplc="FB94F1E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2">
    <w:nsid w:val="3D800E2A"/>
    <w:multiLevelType w:val="hybridMultilevel"/>
    <w:tmpl w:val="3AE60774"/>
    <w:lvl w:ilvl="0" w:tplc="555E8A52">
      <w:start w:val="1"/>
      <w:numFmt w:val="upperLetter"/>
      <w:lvlText w:val="%1."/>
      <w:lvlJc w:val="left"/>
      <w:pPr>
        <w:ind w:left="1430" w:hanging="429"/>
        <w:jc w:val="right"/>
      </w:pPr>
      <w:rPr>
        <w:rFonts w:ascii="Times New Roman" w:eastAsia="Times New Roman" w:hAnsi="Times New Roman" w:cs="Times New Roman" w:hint="default"/>
        <w:b/>
        <w:bCs/>
        <w:i w:val="0"/>
        <w:iCs w:val="0"/>
        <w:spacing w:val="-2"/>
        <w:w w:val="100"/>
        <w:sz w:val="24"/>
        <w:szCs w:val="24"/>
        <w:lang w:eastAsia="en-US" w:bidi="ar-SA"/>
      </w:rPr>
    </w:lvl>
    <w:lvl w:ilvl="1" w:tplc="04548CA8">
      <w:start w:val="1"/>
      <w:numFmt w:val="decimal"/>
      <w:lvlText w:val="%2."/>
      <w:lvlJc w:val="left"/>
      <w:pPr>
        <w:ind w:left="172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1343562">
      <w:numFmt w:val="bullet"/>
      <w:lvlText w:val="•"/>
      <w:lvlJc w:val="left"/>
      <w:pPr>
        <w:ind w:left="2140" w:hanging="360"/>
      </w:pPr>
      <w:rPr>
        <w:rFonts w:hint="default"/>
        <w:lang w:eastAsia="en-US" w:bidi="ar-SA"/>
      </w:rPr>
    </w:lvl>
    <w:lvl w:ilvl="3" w:tplc="39748382">
      <w:numFmt w:val="bullet"/>
      <w:lvlText w:val="•"/>
      <w:lvlJc w:val="left"/>
      <w:pPr>
        <w:ind w:left="3024" w:hanging="360"/>
      </w:pPr>
      <w:rPr>
        <w:rFonts w:hint="default"/>
        <w:lang w:eastAsia="en-US" w:bidi="ar-SA"/>
      </w:rPr>
    </w:lvl>
    <w:lvl w:ilvl="4" w:tplc="9EE2D298">
      <w:numFmt w:val="bullet"/>
      <w:lvlText w:val="•"/>
      <w:lvlJc w:val="left"/>
      <w:pPr>
        <w:ind w:left="3909" w:hanging="360"/>
      </w:pPr>
      <w:rPr>
        <w:rFonts w:hint="default"/>
        <w:lang w:eastAsia="en-US" w:bidi="ar-SA"/>
      </w:rPr>
    </w:lvl>
    <w:lvl w:ilvl="5" w:tplc="A32A35D8">
      <w:numFmt w:val="bullet"/>
      <w:lvlText w:val="•"/>
      <w:lvlJc w:val="left"/>
      <w:pPr>
        <w:ind w:left="4793" w:hanging="360"/>
      </w:pPr>
      <w:rPr>
        <w:rFonts w:hint="default"/>
        <w:lang w:eastAsia="en-US" w:bidi="ar-SA"/>
      </w:rPr>
    </w:lvl>
    <w:lvl w:ilvl="6" w:tplc="04AED968">
      <w:numFmt w:val="bullet"/>
      <w:lvlText w:val="•"/>
      <w:lvlJc w:val="left"/>
      <w:pPr>
        <w:ind w:left="5678" w:hanging="360"/>
      </w:pPr>
      <w:rPr>
        <w:rFonts w:hint="default"/>
        <w:lang w:eastAsia="en-US" w:bidi="ar-SA"/>
      </w:rPr>
    </w:lvl>
    <w:lvl w:ilvl="7" w:tplc="1BF02F58">
      <w:numFmt w:val="bullet"/>
      <w:lvlText w:val="•"/>
      <w:lvlJc w:val="left"/>
      <w:pPr>
        <w:ind w:left="6562" w:hanging="360"/>
      </w:pPr>
      <w:rPr>
        <w:rFonts w:hint="default"/>
        <w:lang w:eastAsia="en-US" w:bidi="ar-SA"/>
      </w:rPr>
    </w:lvl>
    <w:lvl w:ilvl="8" w:tplc="A184CD68">
      <w:numFmt w:val="bullet"/>
      <w:lvlText w:val="•"/>
      <w:lvlJc w:val="left"/>
      <w:pPr>
        <w:ind w:left="7447" w:hanging="360"/>
      </w:pPr>
      <w:rPr>
        <w:rFonts w:hint="default"/>
        <w:lang w:eastAsia="en-US" w:bidi="ar-SA"/>
      </w:rPr>
    </w:lvl>
  </w:abstractNum>
  <w:abstractNum w:abstractNumId="13">
    <w:nsid w:val="40ED15F0"/>
    <w:multiLevelType w:val="hybridMultilevel"/>
    <w:tmpl w:val="5024D11C"/>
    <w:lvl w:ilvl="0" w:tplc="43EC47D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nsid w:val="475F4919"/>
    <w:multiLevelType w:val="hybridMultilevel"/>
    <w:tmpl w:val="CBAADB34"/>
    <w:lvl w:ilvl="0" w:tplc="11403220">
      <w:start w:val="1"/>
      <w:numFmt w:val="upperLetter"/>
      <w:lvlText w:val="%1."/>
      <w:lvlJc w:val="left"/>
      <w:pPr>
        <w:ind w:left="2082" w:hanging="360"/>
      </w:pPr>
      <w:rPr>
        <w:rFonts w:hint="default"/>
        <w:b/>
        <w:bCs/>
        <w:i w:val="0"/>
        <w:iCs w:val="0"/>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DFF7BCD"/>
    <w:multiLevelType w:val="hybridMultilevel"/>
    <w:tmpl w:val="A7DC4AD6"/>
    <w:lvl w:ilvl="0" w:tplc="0B6A2C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51E3491C"/>
    <w:multiLevelType w:val="hybridMultilevel"/>
    <w:tmpl w:val="8286AC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7C695A"/>
    <w:multiLevelType w:val="hybridMultilevel"/>
    <w:tmpl w:val="BB1E05F8"/>
    <w:lvl w:ilvl="0" w:tplc="F1561D0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67EA5B81"/>
    <w:multiLevelType w:val="hybridMultilevel"/>
    <w:tmpl w:val="3844E7B6"/>
    <w:lvl w:ilvl="0" w:tplc="DA1AC7AC">
      <w:start w:val="1"/>
      <w:numFmt w:val="upperLetter"/>
      <w:lvlText w:val="%1."/>
      <w:lvlJc w:val="left"/>
      <w:pPr>
        <w:ind w:left="1542"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902" w:hanging="360"/>
      </w:pPr>
      <w:rPr>
        <w:rFonts w:hint="default"/>
        <w:spacing w:val="0"/>
        <w:w w:val="100"/>
        <w:lang w:eastAsia="en-US" w:bidi="ar-SA"/>
      </w:rPr>
    </w:lvl>
    <w:lvl w:ilvl="2" w:tplc="2D1C05AC">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93EE6C0">
      <w:start w:val="1"/>
      <w:numFmt w:val="lowerLetter"/>
      <w:lvlText w:val="%4."/>
      <w:lvlJc w:val="left"/>
      <w:pPr>
        <w:ind w:left="8370" w:hanging="360"/>
      </w:pPr>
      <w:rPr>
        <w:rFonts w:ascii="Times New Roman" w:eastAsia="Times New Roman" w:hAnsi="Times New Roman" w:cs="Times New Roman" w:hint="default"/>
        <w:b w:val="0"/>
        <w:bCs w:val="0"/>
        <w:i w:val="0"/>
        <w:iCs w:val="0"/>
        <w:spacing w:val="-7"/>
        <w:w w:val="100"/>
        <w:sz w:val="24"/>
        <w:szCs w:val="24"/>
        <w:lang w:eastAsia="en-US" w:bidi="ar-SA"/>
      </w:rPr>
    </w:lvl>
    <w:lvl w:ilvl="4" w:tplc="D9D0B7D4">
      <w:numFmt w:val="bullet"/>
      <w:lvlText w:val="•"/>
      <w:lvlJc w:val="left"/>
      <w:pPr>
        <w:ind w:left="3408" w:hanging="360"/>
      </w:pPr>
      <w:rPr>
        <w:rFonts w:hint="default"/>
        <w:lang w:eastAsia="en-US" w:bidi="ar-SA"/>
      </w:rPr>
    </w:lvl>
    <w:lvl w:ilvl="5" w:tplc="C5969D40">
      <w:numFmt w:val="bullet"/>
      <w:lvlText w:val="•"/>
      <w:lvlJc w:val="left"/>
      <w:pPr>
        <w:ind w:left="4376" w:hanging="360"/>
      </w:pPr>
      <w:rPr>
        <w:rFonts w:hint="default"/>
        <w:lang w:eastAsia="en-US" w:bidi="ar-SA"/>
      </w:rPr>
    </w:lvl>
    <w:lvl w:ilvl="6" w:tplc="47A04CBE">
      <w:numFmt w:val="bullet"/>
      <w:lvlText w:val="•"/>
      <w:lvlJc w:val="left"/>
      <w:pPr>
        <w:ind w:left="5344" w:hanging="360"/>
      </w:pPr>
      <w:rPr>
        <w:rFonts w:hint="default"/>
        <w:lang w:eastAsia="en-US" w:bidi="ar-SA"/>
      </w:rPr>
    </w:lvl>
    <w:lvl w:ilvl="7" w:tplc="9D704914">
      <w:numFmt w:val="bullet"/>
      <w:lvlText w:val="•"/>
      <w:lvlJc w:val="left"/>
      <w:pPr>
        <w:ind w:left="6312" w:hanging="360"/>
      </w:pPr>
      <w:rPr>
        <w:rFonts w:hint="default"/>
        <w:lang w:eastAsia="en-US" w:bidi="ar-SA"/>
      </w:rPr>
    </w:lvl>
    <w:lvl w:ilvl="8" w:tplc="D1F2F236">
      <w:numFmt w:val="bullet"/>
      <w:lvlText w:val="•"/>
      <w:lvlJc w:val="left"/>
      <w:pPr>
        <w:ind w:left="7280" w:hanging="360"/>
      </w:pPr>
      <w:rPr>
        <w:rFonts w:hint="default"/>
        <w:lang w:eastAsia="en-US" w:bidi="ar-SA"/>
      </w:rPr>
    </w:lvl>
  </w:abstractNum>
  <w:abstractNum w:abstractNumId="20">
    <w:nsid w:val="74675567"/>
    <w:multiLevelType w:val="hybridMultilevel"/>
    <w:tmpl w:val="AF443932"/>
    <w:lvl w:ilvl="0" w:tplc="0CC2B6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6F143A8"/>
    <w:multiLevelType w:val="hybridMultilevel"/>
    <w:tmpl w:val="466CE9E0"/>
    <w:lvl w:ilvl="0" w:tplc="F1EC8694">
      <w:start w:val="1"/>
      <w:numFmt w:val="lowerLetter"/>
      <w:lvlText w:val="%1."/>
      <w:lvlJc w:val="left"/>
      <w:pPr>
        <w:ind w:left="2853" w:hanging="360"/>
      </w:pPr>
      <w:rPr>
        <w:rFonts w:hint="default"/>
        <w:sz w:val="22"/>
      </w:r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22">
    <w:nsid w:val="7D97509F"/>
    <w:multiLevelType w:val="hybridMultilevel"/>
    <w:tmpl w:val="E66A1F26"/>
    <w:lvl w:ilvl="0" w:tplc="73166C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7"/>
  </w:num>
  <w:num w:numId="5">
    <w:abstractNumId w:val="5"/>
  </w:num>
  <w:num w:numId="6">
    <w:abstractNumId w:val="19"/>
  </w:num>
  <w:num w:numId="7">
    <w:abstractNumId w:val="18"/>
  </w:num>
  <w:num w:numId="8">
    <w:abstractNumId w:val="3"/>
  </w:num>
  <w:num w:numId="9">
    <w:abstractNumId w:val="12"/>
  </w:num>
  <w:num w:numId="10">
    <w:abstractNumId w:val="21"/>
  </w:num>
  <w:num w:numId="11">
    <w:abstractNumId w:val="14"/>
  </w:num>
  <w:num w:numId="12">
    <w:abstractNumId w:val="13"/>
  </w:num>
  <w:num w:numId="13">
    <w:abstractNumId w:val="1"/>
  </w:num>
  <w:num w:numId="14">
    <w:abstractNumId w:val="6"/>
  </w:num>
  <w:num w:numId="15">
    <w:abstractNumId w:val="15"/>
  </w:num>
  <w:num w:numId="16">
    <w:abstractNumId w:val="20"/>
  </w:num>
  <w:num w:numId="17">
    <w:abstractNumId w:val="0"/>
  </w:num>
  <w:num w:numId="18">
    <w:abstractNumId w:val="22"/>
  </w:num>
  <w:num w:numId="19">
    <w:abstractNumId w:val="8"/>
  </w:num>
  <w:num w:numId="20">
    <w:abstractNumId w:val="2"/>
  </w:num>
  <w:num w:numId="21">
    <w:abstractNumId w:val="9"/>
  </w:num>
  <w:num w:numId="22">
    <w:abstractNumId w:val="1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PIM86z3q1Uew+zEmVWoU3roDA30=" w:salt="yzOCr65HbM7nT1xKNLF/H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0E177F"/>
    <w:rsid w:val="002E12AE"/>
    <w:rsid w:val="002E241A"/>
    <w:rsid w:val="003A3987"/>
    <w:rsid w:val="0044327D"/>
    <w:rsid w:val="00530EA6"/>
    <w:rsid w:val="00562D4E"/>
    <w:rsid w:val="00586CBC"/>
    <w:rsid w:val="009F0B88"/>
    <w:rsid w:val="00D2112B"/>
    <w:rsid w:val="00D468B9"/>
    <w:rsid w:val="00EA0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 w:type="character" w:styleId="Emphasis">
    <w:name w:val="Emphasis"/>
    <w:basedOn w:val="DefaultParagraphFont"/>
    <w:uiPriority w:val="20"/>
    <w:qFormat/>
    <w:rsid w:val="00EA0C41"/>
    <w:rPr>
      <w:i/>
      <w:iCs/>
    </w:rPr>
  </w:style>
  <w:style w:type="character" w:styleId="Strong">
    <w:name w:val="Strong"/>
    <w:basedOn w:val="DefaultParagraphFont"/>
    <w:uiPriority w:val="22"/>
    <w:qFormat/>
    <w:rsid w:val="00EA0C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3A398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398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semiHidden/>
    <w:unhideWhenUsed/>
    <w:rsid w:val="003A3987"/>
    <w:rPr>
      <w:sz w:val="20"/>
      <w:szCs w:val="20"/>
    </w:rPr>
  </w:style>
  <w:style w:type="character" w:customStyle="1" w:styleId="FootnoteTextChar">
    <w:name w:val="Footnote Text Char"/>
    <w:basedOn w:val="DefaultParagraphFont"/>
    <w:link w:val="FootnoteText"/>
    <w:uiPriority w:val="99"/>
    <w:semiHidden/>
    <w:rsid w:val="003A398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A3987"/>
    <w:rPr>
      <w:vertAlign w:val="superscript"/>
    </w:rPr>
  </w:style>
  <w:style w:type="character" w:styleId="Hyperlink">
    <w:name w:val="Hyperlink"/>
    <w:basedOn w:val="DefaultParagraphFont"/>
    <w:uiPriority w:val="99"/>
    <w:unhideWhenUsed/>
    <w:rsid w:val="00530EA6"/>
    <w:rPr>
      <w:color w:val="0000FF" w:themeColor="hyperlink"/>
      <w:u w:val="single"/>
    </w:rPr>
  </w:style>
  <w:style w:type="character" w:styleId="Emphasis">
    <w:name w:val="Emphasis"/>
    <w:basedOn w:val="DefaultParagraphFont"/>
    <w:uiPriority w:val="20"/>
    <w:qFormat/>
    <w:rsid w:val="00EA0C41"/>
    <w:rPr>
      <w:i/>
      <w:iCs/>
    </w:rPr>
  </w:style>
  <w:style w:type="character" w:styleId="Strong">
    <w:name w:val="Strong"/>
    <w:basedOn w:val="DefaultParagraphFont"/>
    <w:uiPriority w:val="22"/>
    <w:qFormat/>
    <w:rsid w:val="00EA0C4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7500</Words>
  <Characters>42754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2025-12-04T02:52:00Z</dcterms:created>
  <dcterms:modified xsi:type="dcterms:W3CDTF">2025-12-04T02:52:00Z</dcterms:modified>
</cp:coreProperties>
</file>