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4C1" w:rsidRPr="005B5CAB" w:rsidRDefault="000B64C1" w:rsidP="000B64C1">
      <w:pPr>
        <w:ind w:left="-284" w:right="-285"/>
        <w:jc w:val="center"/>
        <w:rPr>
          <w:b/>
          <w:lang w:val="en-US"/>
        </w:rPr>
      </w:pPr>
      <w:r w:rsidRPr="005B5CAB">
        <w:rPr>
          <w:b/>
          <w:lang w:val="en-US"/>
        </w:rPr>
        <w:t xml:space="preserve">PENERAPAN </w:t>
      </w:r>
      <w:r w:rsidRPr="005B5CAB">
        <w:rPr>
          <w:b/>
        </w:rPr>
        <w:t xml:space="preserve">SANKSI HUKUM PIDANA BAGI PELAKU </w:t>
      </w:r>
    </w:p>
    <w:p w:rsidR="000B64C1" w:rsidRPr="005B5CAB" w:rsidRDefault="000B64C1" w:rsidP="000B64C1">
      <w:pPr>
        <w:ind w:left="-284" w:right="-285"/>
        <w:jc w:val="center"/>
        <w:rPr>
          <w:b/>
          <w:lang w:val="en-US"/>
        </w:rPr>
      </w:pPr>
      <w:r w:rsidRPr="005B5CAB">
        <w:rPr>
          <w:b/>
        </w:rPr>
        <w:t>GENG MOTOR YANG MERESAHKAN MASYARAKAT</w:t>
      </w:r>
    </w:p>
    <w:p w:rsidR="000B64C1" w:rsidRDefault="000B64C1" w:rsidP="000B64C1">
      <w:pPr>
        <w:jc w:val="center"/>
        <w:rPr>
          <w:b/>
          <w:u w:val="single"/>
          <w:lang w:val="en-US"/>
        </w:rPr>
      </w:pPr>
    </w:p>
    <w:p w:rsidR="000B64C1" w:rsidRPr="005B5CAB" w:rsidRDefault="000B64C1" w:rsidP="000B64C1">
      <w:pPr>
        <w:jc w:val="center"/>
        <w:rPr>
          <w:b/>
          <w:u w:val="single"/>
          <w:lang w:val="en-US"/>
        </w:rPr>
      </w:pPr>
      <w:r w:rsidRPr="005B5CAB">
        <w:rPr>
          <w:b/>
          <w:u w:val="single"/>
          <w:lang w:val="en-US"/>
        </w:rPr>
        <w:t xml:space="preserve">JON ANTONI </w:t>
      </w:r>
    </w:p>
    <w:p w:rsidR="000B64C1" w:rsidRDefault="000B64C1" w:rsidP="000B64C1">
      <w:pPr>
        <w:jc w:val="center"/>
        <w:rPr>
          <w:b/>
          <w:lang w:val="en-US"/>
        </w:rPr>
      </w:pPr>
      <w:r w:rsidRPr="005B5CAB">
        <w:rPr>
          <w:b/>
        </w:rPr>
        <w:t xml:space="preserve">NPM: </w:t>
      </w:r>
      <w:r w:rsidRPr="005B5CAB">
        <w:rPr>
          <w:b/>
          <w:lang w:val="en-US"/>
        </w:rPr>
        <w:t>235114191</w:t>
      </w:r>
    </w:p>
    <w:p w:rsidR="000B64C1" w:rsidRDefault="000B64C1" w:rsidP="000B64C1">
      <w:pPr>
        <w:jc w:val="center"/>
        <w:rPr>
          <w:b/>
          <w:lang w:val="en-US"/>
        </w:rPr>
      </w:pPr>
    </w:p>
    <w:p w:rsidR="000B64C1" w:rsidRPr="006C153F" w:rsidRDefault="000B64C1" w:rsidP="000B64C1">
      <w:pPr>
        <w:pStyle w:val="Heading1"/>
        <w:spacing w:before="0" w:line="480" w:lineRule="auto"/>
        <w:jc w:val="center"/>
        <w:rPr>
          <w:rFonts w:ascii="Times New Roman" w:hAnsi="Times New Roman"/>
          <w:color w:val="0D0D0D"/>
          <w:sz w:val="24"/>
          <w:szCs w:val="24"/>
          <w:lang w:val="en-US"/>
        </w:rPr>
      </w:pPr>
      <w:bookmarkStart w:id="0" w:name="_Toc200532976"/>
      <w:r w:rsidRPr="006C153F">
        <w:rPr>
          <w:rFonts w:ascii="Times New Roman" w:hAnsi="Times New Roman"/>
          <w:color w:val="0D0D0D"/>
          <w:sz w:val="24"/>
          <w:szCs w:val="24"/>
          <w:lang w:val="en-US"/>
        </w:rPr>
        <w:t>ABSTRAK</w:t>
      </w:r>
      <w:bookmarkEnd w:id="0"/>
    </w:p>
    <w:p w:rsidR="000B64C1" w:rsidRPr="005B5CAB" w:rsidRDefault="000B64C1" w:rsidP="000B64C1">
      <w:pPr>
        <w:jc w:val="both"/>
        <w:rPr>
          <w:lang w:val="en-US"/>
        </w:rPr>
      </w:pPr>
    </w:p>
    <w:p w:rsidR="000B64C1" w:rsidRDefault="000B64C1" w:rsidP="000B64C1">
      <w:pPr>
        <w:pStyle w:val="NormalWeb"/>
        <w:spacing w:before="0" w:beforeAutospacing="0" w:after="0" w:afterAutospacing="0"/>
        <w:ind w:firstLine="709"/>
        <w:jc w:val="both"/>
      </w:pPr>
      <w:r>
        <w:t>Fenomenageng motor merupakansalahsatumasalahsosial yang semakinmeresahkanmasyarakat, terutama di kawasanperkotaanseperti Kota Medan. Geng motor seringkaliterlibatdalamberbagaitindakkriminal, sepertipenganiayaan, perusakanfasilitasumum, hinggabalapan liar yang menggangguketertibanumum. PenelitianinibertujuanuntukmengetahuiPenerapanSanksiHukumPidanaBagiPelakuGeng Motor Yang MeresahkanMasyarakat.</w:t>
      </w:r>
    </w:p>
    <w:p w:rsidR="000B64C1" w:rsidRDefault="000B64C1" w:rsidP="000B64C1">
      <w:pPr>
        <w:pStyle w:val="NormalWeb"/>
        <w:spacing w:before="0" w:beforeAutospacing="0" w:after="0" w:afterAutospacing="0"/>
        <w:ind w:firstLine="709"/>
        <w:jc w:val="both"/>
      </w:pPr>
      <w:r>
        <w:t>Metode yang digunakandalampenelitianiniadalahpendekatanyuridisnormatif, dengananalisisterhadapperaturanperundang-undangan yang berlaku, sertapenelitianempirismelaluiwawancaradenganpihakkepolisian, masyarakat, dankorbanaksigeng motor.Data yang dikumpulkankemudiandianalisismenggunakanteknikanalisiskualitatif.</w:t>
      </w:r>
    </w:p>
    <w:p w:rsidR="000B64C1" w:rsidRDefault="000B64C1" w:rsidP="000B64C1">
      <w:pPr>
        <w:pStyle w:val="NormalWeb"/>
        <w:spacing w:before="0" w:beforeAutospacing="0" w:after="0" w:afterAutospacing="0"/>
        <w:ind w:firstLine="709"/>
        <w:jc w:val="both"/>
      </w:pPr>
      <w:r>
        <w:t>Hasilpenelitianmenunjukkanbahwakepolisianmemilikiperanpentingdalammenanggulangiaksigeng motor denganmelakukantindakanpreventifsepertipatrolirutindan program pembinaan, sertapenegakanhukumterhadappelaku yang terlibatdalamtindakpidana. Tindakpidana yang seringdilakukanolehgeng motor meliputipenganiayaan, pembunuhan, pencurian, perusakanbarang, danpelanggaranlalulintas. Sanksihukum yang diterapkanterhadappelakugeng motor sesuaidenganketentuandalamKitabUndang-UndangHukumPidana (KUHP) danUndang-UndangLaluLintasdanAngkutanJalan, denganancamanpidanapenjara, denda, dansanksiadministratif.</w:t>
      </w:r>
    </w:p>
    <w:p w:rsidR="000B64C1" w:rsidRDefault="000B64C1" w:rsidP="000B64C1">
      <w:pPr>
        <w:pStyle w:val="NormalWeb"/>
        <w:spacing w:before="0" w:beforeAutospacing="0" w:after="0" w:afterAutospacing="0"/>
        <w:ind w:firstLine="709"/>
        <w:jc w:val="both"/>
      </w:pPr>
      <w:r>
        <w:t>Kesimpulandaripenelitianiniadalahbahwapenegakanhukumterhadapgeng motor telahberjalansesuaidenganregulasi yang ada, namunmasihterdapattantangandalamhalpembuktiandanpenangananpelaku yang sebagianbesarmasih di bawahumur. Olehkarenaitu, diharapkanadanyapeningkatanperansertamasyarakatdankolaborasiantaraaparatpenegakhukum, pemerintah, sertalembagapendidikanuntukmengatasipermasalahangeng motor secarakomprehensif.</w:t>
      </w:r>
    </w:p>
    <w:p w:rsidR="000B64C1" w:rsidRDefault="000B64C1" w:rsidP="000B64C1">
      <w:pPr>
        <w:pStyle w:val="Heading1"/>
        <w:spacing w:before="0" w:line="240" w:lineRule="auto"/>
        <w:jc w:val="center"/>
        <w:rPr>
          <w:rFonts w:ascii="Times New Roman" w:hAnsi="Times New Roman"/>
          <w:color w:val="0D0D0D"/>
          <w:sz w:val="24"/>
          <w:szCs w:val="24"/>
          <w:lang w:val="en-US"/>
        </w:rPr>
      </w:pPr>
    </w:p>
    <w:p w:rsidR="000B64C1" w:rsidRPr="005B5CAB" w:rsidRDefault="000B64C1" w:rsidP="000B64C1">
      <w:pPr>
        <w:rPr>
          <w:lang w:val="en-US"/>
        </w:rPr>
      </w:pPr>
      <w:r>
        <w:rPr>
          <w:rStyle w:val="Strong"/>
        </w:rPr>
        <w:t>Kata Kunci</w:t>
      </w:r>
      <w:r>
        <w:t>: Geng Motor, Sanksi Hukum,Penegakan Hukum</w:t>
      </w:r>
    </w:p>
    <w:p w:rsidR="000B64C1" w:rsidRPr="0002119F" w:rsidRDefault="000B64C1" w:rsidP="000B64C1">
      <w:pPr>
        <w:pStyle w:val="Heading1"/>
        <w:spacing w:before="0" w:line="240" w:lineRule="auto"/>
        <w:jc w:val="center"/>
        <w:rPr>
          <w:rFonts w:ascii="Times New Roman" w:hAnsi="Times New Roman"/>
          <w:i/>
          <w:color w:val="0D0D0D"/>
          <w:sz w:val="24"/>
          <w:szCs w:val="24"/>
          <w:lang w:val="en-US"/>
        </w:rPr>
      </w:pPr>
      <w:r w:rsidRPr="0002119F">
        <w:rPr>
          <w:rFonts w:ascii="Times New Roman" w:hAnsi="Times New Roman"/>
          <w:i/>
          <w:color w:val="0D0D0D"/>
          <w:sz w:val="24"/>
          <w:szCs w:val="24"/>
          <w:lang w:val="en-US"/>
        </w:rPr>
        <w:lastRenderedPageBreak/>
        <w:t>APPLICATION OF CRIMINAL SANCTIONS FOR MOTORCYCLE GANG PERPETRATORS WHO DISTURB THE SOCIETY</w:t>
      </w:r>
    </w:p>
    <w:p w:rsidR="000B64C1" w:rsidRPr="0002119F" w:rsidRDefault="000B64C1" w:rsidP="000B64C1">
      <w:pPr>
        <w:pStyle w:val="Heading1"/>
        <w:spacing w:before="0" w:line="240" w:lineRule="auto"/>
        <w:jc w:val="center"/>
        <w:rPr>
          <w:rFonts w:ascii="Times New Roman" w:hAnsi="Times New Roman"/>
          <w:i/>
          <w:color w:val="0D0D0D"/>
          <w:sz w:val="24"/>
          <w:szCs w:val="24"/>
          <w:lang w:val="en-US"/>
        </w:rPr>
      </w:pPr>
    </w:p>
    <w:p w:rsidR="000B64C1" w:rsidRPr="0002119F" w:rsidRDefault="000B64C1" w:rsidP="000B64C1">
      <w:pPr>
        <w:pStyle w:val="Heading1"/>
        <w:spacing w:before="0" w:line="240" w:lineRule="auto"/>
        <w:jc w:val="center"/>
        <w:rPr>
          <w:rFonts w:ascii="Times New Roman" w:hAnsi="Times New Roman"/>
          <w:i/>
          <w:color w:val="0D0D0D"/>
          <w:sz w:val="24"/>
          <w:szCs w:val="24"/>
          <w:lang w:val="en-US"/>
        </w:rPr>
      </w:pPr>
      <w:r w:rsidRPr="0002119F">
        <w:rPr>
          <w:rFonts w:ascii="Times New Roman" w:hAnsi="Times New Roman"/>
          <w:i/>
          <w:color w:val="0D0D0D"/>
          <w:sz w:val="24"/>
          <w:szCs w:val="24"/>
          <w:lang w:val="en-US"/>
        </w:rPr>
        <w:t>JON ANTONI</w:t>
      </w:r>
    </w:p>
    <w:p w:rsidR="000B64C1" w:rsidRPr="0002119F" w:rsidRDefault="000B64C1" w:rsidP="000B64C1">
      <w:pPr>
        <w:pStyle w:val="Heading1"/>
        <w:spacing w:before="0" w:line="240" w:lineRule="auto"/>
        <w:jc w:val="center"/>
        <w:rPr>
          <w:rFonts w:ascii="Times New Roman" w:hAnsi="Times New Roman"/>
          <w:i/>
          <w:color w:val="0D0D0D"/>
          <w:sz w:val="24"/>
          <w:szCs w:val="24"/>
          <w:lang w:val="en-US"/>
        </w:rPr>
      </w:pPr>
      <w:r w:rsidRPr="0002119F">
        <w:rPr>
          <w:rFonts w:ascii="Times New Roman" w:hAnsi="Times New Roman"/>
          <w:i/>
          <w:color w:val="0D0D0D"/>
          <w:sz w:val="24"/>
          <w:szCs w:val="24"/>
          <w:lang w:val="en-US"/>
        </w:rPr>
        <w:t>NPM: 235114191</w:t>
      </w:r>
    </w:p>
    <w:p w:rsidR="000B64C1" w:rsidRPr="0002119F" w:rsidRDefault="000B64C1" w:rsidP="000B64C1">
      <w:pPr>
        <w:pStyle w:val="Heading1"/>
        <w:spacing w:before="0" w:line="240" w:lineRule="auto"/>
        <w:jc w:val="center"/>
        <w:rPr>
          <w:rFonts w:ascii="Times New Roman" w:hAnsi="Times New Roman"/>
          <w:i/>
          <w:color w:val="0D0D0D"/>
          <w:sz w:val="24"/>
          <w:szCs w:val="24"/>
          <w:lang w:val="en-US"/>
        </w:rPr>
      </w:pPr>
    </w:p>
    <w:p w:rsidR="000B64C1" w:rsidRPr="0002119F" w:rsidRDefault="000B64C1" w:rsidP="000B64C1">
      <w:pPr>
        <w:pStyle w:val="Heading1"/>
        <w:spacing w:before="0" w:line="240" w:lineRule="auto"/>
        <w:jc w:val="center"/>
        <w:rPr>
          <w:rFonts w:ascii="Times New Roman" w:hAnsi="Times New Roman"/>
          <w:i/>
          <w:color w:val="0D0D0D"/>
          <w:sz w:val="24"/>
          <w:szCs w:val="24"/>
          <w:lang w:val="en-US"/>
        </w:rPr>
      </w:pPr>
      <w:r w:rsidRPr="0002119F">
        <w:rPr>
          <w:rFonts w:ascii="Times New Roman" w:hAnsi="Times New Roman"/>
          <w:i/>
          <w:color w:val="0D0D0D"/>
          <w:sz w:val="24"/>
          <w:szCs w:val="24"/>
          <w:lang w:val="en-US"/>
        </w:rPr>
        <w:t>ABSTRACT</w:t>
      </w:r>
    </w:p>
    <w:p w:rsidR="000B64C1" w:rsidRPr="0002119F" w:rsidRDefault="000B64C1" w:rsidP="000B64C1">
      <w:pPr>
        <w:pStyle w:val="Heading1"/>
        <w:spacing w:before="0" w:line="240" w:lineRule="auto"/>
        <w:jc w:val="center"/>
        <w:rPr>
          <w:rFonts w:ascii="Times New Roman" w:hAnsi="Times New Roman"/>
          <w:i/>
          <w:color w:val="0D0D0D"/>
          <w:sz w:val="24"/>
          <w:szCs w:val="24"/>
          <w:lang w:val="en-US"/>
        </w:rPr>
      </w:pPr>
    </w:p>
    <w:p w:rsidR="000B64C1" w:rsidRPr="0002119F" w:rsidRDefault="000B64C1" w:rsidP="000B64C1">
      <w:pPr>
        <w:pStyle w:val="Heading1"/>
        <w:spacing w:before="0" w:line="240" w:lineRule="auto"/>
        <w:ind w:firstLine="709"/>
        <w:jc w:val="both"/>
        <w:rPr>
          <w:rFonts w:ascii="Times New Roman" w:hAnsi="Times New Roman"/>
          <w:b w:val="0"/>
          <w:i/>
          <w:color w:val="0D0D0D"/>
          <w:sz w:val="24"/>
          <w:szCs w:val="24"/>
          <w:lang w:val="en-US"/>
        </w:rPr>
      </w:pPr>
      <w:r w:rsidRPr="0002119F">
        <w:rPr>
          <w:rFonts w:ascii="Times New Roman" w:hAnsi="Times New Roman"/>
          <w:b w:val="0"/>
          <w:i/>
          <w:color w:val="0D0D0D"/>
          <w:sz w:val="24"/>
          <w:szCs w:val="24"/>
          <w:lang w:val="en-US"/>
        </w:rPr>
        <w:t>The phenomenon of motorcycle gangs is a social problem that is increasingly disturbing the community, especially in urban areas such as Medan. Motorcycle gangs are often involved in various criminal acts, such as assault, destruction of public facilities, and illegal racing that disrupt public order. This study aims to determine the Application of Criminal Sanctions for Motorcycle Gang Perpetrators Who Disturb the Community.</w:t>
      </w:r>
    </w:p>
    <w:p w:rsidR="000B64C1" w:rsidRPr="0002119F" w:rsidRDefault="000B64C1" w:rsidP="000B64C1">
      <w:pPr>
        <w:pStyle w:val="Heading1"/>
        <w:spacing w:before="0" w:line="240" w:lineRule="auto"/>
        <w:ind w:firstLine="709"/>
        <w:jc w:val="both"/>
        <w:rPr>
          <w:rFonts w:ascii="Times New Roman" w:hAnsi="Times New Roman"/>
          <w:b w:val="0"/>
          <w:i/>
          <w:color w:val="0D0D0D"/>
          <w:sz w:val="24"/>
          <w:szCs w:val="24"/>
          <w:lang w:val="en-US"/>
        </w:rPr>
      </w:pPr>
      <w:r w:rsidRPr="0002119F">
        <w:rPr>
          <w:rFonts w:ascii="Times New Roman" w:hAnsi="Times New Roman"/>
          <w:b w:val="0"/>
          <w:i/>
          <w:color w:val="0D0D0D"/>
          <w:sz w:val="24"/>
          <w:szCs w:val="24"/>
          <w:lang w:val="en-US"/>
        </w:rPr>
        <w:t>The method used in this study is a normative juridical approach, with an analysis of applicable laws and regulations, as well as empirical research through interviews with the police, the community, and victims of motorcycle gang activities. The collected data were then analyzed using qualitative analysis techniques.</w:t>
      </w:r>
    </w:p>
    <w:p w:rsidR="000B64C1" w:rsidRPr="0002119F" w:rsidRDefault="000B64C1" w:rsidP="000B64C1">
      <w:pPr>
        <w:pStyle w:val="Heading1"/>
        <w:spacing w:before="0" w:line="240" w:lineRule="auto"/>
        <w:ind w:firstLine="709"/>
        <w:jc w:val="both"/>
        <w:rPr>
          <w:rFonts w:ascii="Times New Roman" w:hAnsi="Times New Roman"/>
          <w:b w:val="0"/>
          <w:i/>
          <w:color w:val="0D0D0D"/>
          <w:sz w:val="24"/>
          <w:szCs w:val="24"/>
          <w:lang w:val="en-US"/>
        </w:rPr>
      </w:pPr>
      <w:r w:rsidRPr="0002119F">
        <w:rPr>
          <w:rFonts w:ascii="Times New Roman" w:hAnsi="Times New Roman"/>
          <w:b w:val="0"/>
          <w:i/>
          <w:color w:val="0D0D0D"/>
          <w:sz w:val="24"/>
          <w:szCs w:val="24"/>
          <w:lang w:val="en-US"/>
        </w:rPr>
        <w:t>The results of the study indicate that the police play a crucial role in combating motorcycle gang activity by implementing preventive measures such as routine patrols and development programs, as well as law enforcement against perpetrators involved in criminal acts. Crimes frequently committed by motorcycle gangs include assault, murder, theft, property damage, and traffic violations. The legal sanctions imposed on motorcycle gang members are in accordance with the provisions of the Criminal Code (KUHP) and the Road Traffic and Transportation Law, with the threat of imprisonment, fines, and administrative sanctions.</w:t>
      </w:r>
    </w:p>
    <w:p w:rsidR="000B64C1" w:rsidRPr="0002119F" w:rsidRDefault="000B64C1" w:rsidP="000B64C1">
      <w:pPr>
        <w:pStyle w:val="Heading1"/>
        <w:spacing w:before="0" w:line="240" w:lineRule="auto"/>
        <w:ind w:firstLine="709"/>
        <w:jc w:val="both"/>
        <w:rPr>
          <w:rFonts w:ascii="Times New Roman" w:hAnsi="Times New Roman"/>
          <w:i/>
          <w:color w:val="0D0D0D"/>
          <w:sz w:val="24"/>
          <w:szCs w:val="24"/>
          <w:lang w:val="en-US"/>
        </w:rPr>
      </w:pPr>
      <w:r w:rsidRPr="0002119F">
        <w:rPr>
          <w:rFonts w:ascii="Times New Roman" w:hAnsi="Times New Roman"/>
          <w:b w:val="0"/>
          <w:i/>
          <w:color w:val="0D0D0D"/>
          <w:sz w:val="24"/>
          <w:szCs w:val="24"/>
          <w:lang w:val="en-US"/>
        </w:rPr>
        <w:t>The conclusion of this study is that law enforcement against motorcycle gangs has been carried out in accordance with existing regulations, but challenges remain in terms of providing evidence and handling perpetrators, most of whom are minors. Therefore, increased community participation and collaboration between law enforcement officials, the government, and educational institutions are expected to comprehensively address the problem of motorcycle gangs.</w:t>
      </w:r>
    </w:p>
    <w:p w:rsidR="000B64C1" w:rsidRPr="0002119F" w:rsidRDefault="000B64C1" w:rsidP="000B64C1">
      <w:pPr>
        <w:pStyle w:val="Heading1"/>
        <w:spacing w:before="0" w:line="480" w:lineRule="auto"/>
        <w:rPr>
          <w:rFonts w:ascii="Times New Roman" w:hAnsi="Times New Roman"/>
          <w:i/>
          <w:color w:val="0D0D0D"/>
          <w:sz w:val="24"/>
          <w:szCs w:val="24"/>
          <w:lang w:val="en-US"/>
        </w:rPr>
      </w:pPr>
    </w:p>
    <w:p w:rsidR="000B64C1" w:rsidRPr="0002119F" w:rsidRDefault="000B64C1" w:rsidP="000B64C1">
      <w:pPr>
        <w:pStyle w:val="Heading1"/>
        <w:spacing w:before="0" w:line="480" w:lineRule="auto"/>
        <w:rPr>
          <w:rFonts w:ascii="Times New Roman" w:hAnsi="Times New Roman"/>
          <w:i/>
          <w:color w:val="0D0D0D"/>
          <w:sz w:val="24"/>
          <w:szCs w:val="24"/>
          <w:lang w:val="en-US"/>
        </w:rPr>
      </w:pPr>
      <w:r w:rsidRPr="0002119F">
        <w:rPr>
          <w:rFonts w:ascii="Times New Roman" w:hAnsi="Times New Roman"/>
          <w:i/>
          <w:color w:val="0D0D0D"/>
          <w:sz w:val="24"/>
          <w:szCs w:val="24"/>
          <w:lang w:val="en-US"/>
        </w:rPr>
        <w:t xml:space="preserve">Keywords: </w:t>
      </w:r>
      <w:r w:rsidRPr="0002119F">
        <w:rPr>
          <w:rFonts w:ascii="Times New Roman" w:hAnsi="Times New Roman"/>
          <w:b w:val="0"/>
          <w:i/>
          <w:color w:val="0D0D0D"/>
          <w:sz w:val="24"/>
          <w:szCs w:val="24"/>
          <w:lang w:val="en-US"/>
        </w:rPr>
        <w:t>Motorcycle Gangs, Legal Sanctions, Law Enforcement</w:t>
      </w:r>
    </w:p>
    <w:p w:rsidR="004B4AE6" w:rsidRPr="000B64C1" w:rsidRDefault="004B4AE6" w:rsidP="000B64C1">
      <w:bookmarkStart w:id="1" w:name="_GoBack"/>
      <w:bookmarkEnd w:id="1"/>
    </w:p>
    <w:sectPr w:rsidR="004B4AE6" w:rsidRPr="000B64C1" w:rsidSect="004B4AE6">
      <w:headerReference w:type="even" r:id="rId6"/>
      <w:headerReference w:type="default" r:id="rId7"/>
      <w:footerReference w:type="even" r:id="rId8"/>
      <w:headerReference w:type="firs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90A" w:rsidRDefault="009D790A" w:rsidP="009B54E9">
      <w:r>
        <w:separator/>
      </w:r>
    </w:p>
  </w:endnote>
  <w:endnote w:type="continuationSeparator" w:id="1">
    <w:p w:rsidR="009D790A" w:rsidRDefault="009D790A" w:rsidP="009B54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B51" w:rsidRDefault="009B54E9" w:rsidP="00B50089">
    <w:pPr>
      <w:pStyle w:val="Footer"/>
      <w:framePr w:wrap="around" w:vAnchor="text" w:hAnchor="margin" w:xAlign="center" w:y="1"/>
      <w:rPr>
        <w:rStyle w:val="PageNumber"/>
      </w:rPr>
    </w:pPr>
    <w:r>
      <w:rPr>
        <w:rStyle w:val="PageNumber"/>
      </w:rPr>
      <w:fldChar w:fldCharType="begin"/>
    </w:r>
    <w:r w:rsidR="000B64C1">
      <w:rPr>
        <w:rStyle w:val="PageNumber"/>
      </w:rPr>
      <w:instrText xml:space="preserve">PAGE  </w:instrText>
    </w:r>
    <w:r>
      <w:rPr>
        <w:rStyle w:val="PageNumber"/>
      </w:rPr>
      <w:fldChar w:fldCharType="end"/>
    </w:r>
  </w:p>
  <w:p w:rsidR="00D83B51" w:rsidRDefault="009D79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90A" w:rsidRDefault="009D790A" w:rsidP="009B54E9">
      <w:r>
        <w:separator/>
      </w:r>
    </w:p>
  </w:footnote>
  <w:footnote w:type="continuationSeparator" w:id="1">
    <w:p w:rsidR="009D790A" w:rsidRDefault="009D790A" w:rsidP="009B54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B51" w:rsidRDefault="009B54E9" w:rsidP="004403C0">
    <w:pPr>
      <w:pStyle w:val="Header"/>
      <w:framePr w:wrap="around" w:vAnchor="text" w:hAnchor="margin" w:xAlign="right" w:y="1"/>
      <w:rPr>
        <w:rStyle w:val="PageNumber"/>
      </w:rP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5181" o:spid="_x0000_s2053" type="#_x0000_t75" style="position:absolute;margin-left:0;margin-top:0;width:425pt;height:419.35pt;z-index:-251653120;mso-position-horizontal:center;mso-position-horizontal-relative:margin;mso-position-vertical:center;mso-position-vertical-relative:margin" o:allowincell="f">
          <v:imagedata r:id="rId1" o:title="umn-300x296" gain="19661f" blacklevel="22938f"/>
          <w10:wrap anchorx="margin" anchory="margin"/>
        </v:shape>
      </w:pict>
    </w:r>
    <w:r>
      <w:rPr>
        <w:rStyle w:val="PageNumber"/>
      </w:rPr>
      <w:fldChar w:fldCharType="begin"/>
    </w:r>
    <w:r w:rsidR="000B64C1">
      <w:rPr>
        <w:rStyle w:val="PageNumber"/>
      </w:rPr>
      <w:instrText xml:space="preserve">PAGE  </w:instrText>
    </w:r>
    <w:r>
      <w:rPr>
        <w:rStyle w:val="PageNumber"/>
      </w:rPr>
      <w:fldChar w:fldCharType="end"/>
    </w:r>
  </w:p>
  <w:p w:rsidR="00D83B51" w:rsidRDefault="009D790A" w:rsidP="00AC41F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B51" w:rsidRDefault="009B54E9" w:rsidP="00AC41FA">
    <w:pPr>
      <w:pStyle w:val="Header"/>
      <w:ind w:right="360"/>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5182" o:spid="_x0000_s2054" type="#_x0000_t75" style="position:absolute;margin-left:0;margin-top:0;width:425pt;height:419.3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19F" w:rsidRDefault="009B54E9">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5180" o:spid="_x0000_s2052" type="#_x0000_t75" style="position:absolute;margin-left:0;margin-top:0;width:425pt;height:419.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ocumentProtection w:edit="forms" w:enforcement="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B4AE6"/>
    <w:rsid w:val="000B64C1"/>
    <w:rsid w:val="004B4AE6"/>
    <w:rsid w:val="00941CEE"/>
    <w:rsid w:val="009B54E9"/>
    <w:rsid w:val="009D79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AE6"/>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1"/>
    <w:qFormat/>
    <w:rsid w:val="000B64C1"/>
    <w:pPr>
      <w:keepNext/>
      <w:keepLines/>
      <w:spacing w:before="480" w:line="259" w:lineRule="auto"/>
      <w:outlineLvl w:val="0"/>
    </w:pPr>
    <w:rPr>
      <w:rFonts w:ascii="Calibri Light" w:hAnsi="Calibri Light"/>
      <w:b/>
      <w:bCs/>
      <w:noProof w:val="0"/>
      <w:color w:val="2E74B5"/>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4AE6"/>
    <w:pPr>
      <w:tabs>
        <w:tab w:val="center" w:pos="4513"/>
        <w:tab w:val="right" w:pos="9026"/>
      </w:tabs>
    </w:pPr>
    <w:rPr>
      <w:sz w:val="20"/>
      <w:szCs w:val="20"/>
      <w:lang/>
    </w:rPr>
  </w:style>
  <w:style w:type="character" w:customStyle="1" w:styleId="FooterChar">
    <w:name w:val="Footer Char"/>
    <w:basedOn w:val="DefaultParagraphFont"/>
    <w:link w:val="Footer"/>
    <w:uiPriority w:val="99"/>
    <w:rsid w:val="004B4AE6"/>
    <w:rPr>
      <w:rFonts w:ascii="Times New Roman" w:eastAsia="Times New Roman" w:hAnsi="Times New Roman" w:cs="Times New Roman"/>
      <w:noProof/>
      <w:sz w:val="20"/>
      <w:szCs w:val="20"/>
      <w:lang/>
    </w:rPr>
  </w:style>
  <w:style w:type="character" w:styleId="PageNumber">
    <w:name w:val="page number"/>
    <w:uiPriority w:val="99"/>
    <w:semiHidden/>
    <w:unhideWhenUsed/>
    <w:rsid w:val="004B4AE6"/>
    <w:rPr>
      <w:rFonts w:cs="Times New Roman"/>
    </w:rPr>
  </w:style>
  <w:style w:type="paragraph" w:styleId="Header">
    <w:name w:val="header"/>
    <w:basedOn w:val="Normal"/>
    <w:link w:val="HeaderChar"/>
    <w:uiPriority w:val="99"/>
    <w:unhideWhenUsed/>
    <w:rsid w:val="004B4AE6"/>
    <w:pPr>
      <w:tabs>
        <w:tab w:val="center" w:pos="4513"/>
        <w:tab w:val="right" w:pos="9026"/>
      </w:tabs>
    </w:pPr>
    <w:rPr>
      <w:sz w:val="20"/>
      <w:szCs w:val="20"/>
      <w:lang/>
    </w:rPr>
  </w:style>
  <w:style w:type="character" w:customStyle="1" w:styleId="HeaderChar">
    <w:name w:val="Header Char"/>
    <w:basedOn w:val="DefaultParagraphFont"/>
    <w:link w:val="Header"/>
    <w:uiPriority w:val="99"/>
    <w:rsid w:val="004B4AE6"/>
    <w:rPr>
      <w:rFonts w:ascii="Times New Roman" w:eastAsia="Times New Roman" w:hAnsi="Times New Roman" w:cs="Times New Roman"/>
      <w:noProof/>
      <w:sz w:val="20"/>
      <w:szCs w:val="20"/>
      <w:lang/>
    </w:rPr>
  </w:style>
  <w:style w:type="character" w:customStyle="1" w:styleId="Heading1Char">
    <w:name w:val="Heading 1 Char"/>
    <w:basedOn w:val="DefaultParagraphFont"/>
    <w:link w:val="Heading1"/>
    <w:uiPriority w:val="1"/>
    <w:rsid w:val="000B64C1"/>
    <w:rPr>
      <w:rFonts w:ascii="Calibri Light" w:eastAsia="Times New Roman" w:hAnsi="Calibri Light" w:cs="Times New Roman"/>
      <w:b/>
      <w:bCs/>
      <w:color w:val="2E74B5"/>
      <w:sz w:val="28"/>
      <w:szCs w:val="28"/>
      <w:lang/>
    </w:rPr>
  </w:style>
  <w:style w:type="paragraph" w:styleId="NormalWeb">
    <w:name w:val="Normal (Web)"/>
    <w:basedOn w:val="Normal"/>
    <w:uiPriority w:val="99"/>
    <w:unhideWhenUsed/>
    <w:rsid w:val="000B64C1"/>
    <w:pPr>
      <w:spacing w:before="100" w:beforeAutospacing="1" w:after="100" w:afterAutospacing="1"/>
    </w:pPr>
    <w:rPr>
      <w:noProof w:val="0"/>
      <w:lang w:val="en-US"/>
    </w:rPr>
  </w:style>
  <w:style w:type="character" w:styleId="Strong">
    <w:name w:val="Strong"/>
    <w:uiPriority w:val="22"/>
    <w:qFormat/>
    <w:rsid w:val="000B64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AE6"/>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1"/>
    <w:qFormat/>
    <w:rsid w:val="000B64C1"/>
    <w:pPr>
      <w:keepNext/>
      <w:keepLines/>
      <w:spacing w:before="480" w:line="259" w:lineRule="auto"/>
      <w:outlineLvl w:val="0"/>
    </w:pPr>
    <w:rPr>
      <w:rFonts w:ascii="Calibri Light" w:hAnsi="Calibri Light"/>
      <w:b/>
      <w:bCs/>
      <w:noProof w:val="0"/>
      <w:color w:val="2E74B5"/>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4AE6"/>
    <w:pPr>
      <w:tabs>
        <w:tab w:val="center" w:pos="4513"/>
        <w:tab w:val="right" w:pos="9026"/>
      </w:tabs>
    </w:pPr>
    <w:rPr>
      <w:sz w:val="20"/>
      <w:szCs w:val="20"/>
      <w:lang w:val="x-none" w:eastAsia="x-none"/>
    </w:rPr>
  </w:style>
  <w:style w:type="character" w:customStyle="1" w:styleId="FooterChar">
    <w:name w:val="Footer Char"/>
    <w:basedOn w:val="DefaultParagraphFont"/>
    <w:link w:val="Footer"/>
    <w:uiPriority w:val="99"/>
    <w:rsid w:val="004B4AE6"/>
    <w:rPr>
      <w:rFonts w:ascii="Times New Roman" w:eastAsia="Times New Roman" w:hAnsi="Times New Roman" w:cs="Times New Roman"/>
      <w:noProof/>
      <w:sz w:val="20"/>
      <w:szCs w:val="20"/>
      <w:lang w:val="x-none" w:eastAsia="x-none"/>
    </w:rPr>
  </w:style>
  <w:style w:type="character" w:styleId="PageNumber">
    <w:name w:val="page number"/>
    <w:uiPriority w:val="99"/>
    <w:semiHidden/>
    <w:unhideWhenUsed/>
    <w:rsid w:val="004B4AE6"/>
    <w:rPr>
      <w:rFonts w:cs="Times New Roman"/>
    </w:rPr>
  </w:style>
  <w:style w:type="paragraph" w:styleId="Header">
    <w:name w:val="header"/>
    <w:basedOn w:val="Normal"/>
    <w:link w:val="HeaderChar"/>
    <w:uiPriority w:val="99"/>
    <w:unhideWhenUsed/>
    <w:rsid w:val="004B4AE6"/>
    <w:pPr>
      <w:tabs>
        <w:tab w:val="center" w:pos="4513"/>
        <w:tab w:val="right" w:pos="9026"/>
      </w:tabs>
    </w:pPr>
    <w:rPr>
      <w:sz w:val="20"/>
      <w:szCs w:val="20"/>
      <w:lang w:val="x-none" w:eastAsia="x-none"/>
    </w:rPr>
  </w:style>
  <w:style w:type="character" w:customStyle="1" w:styleId="HeaderChar">
    <w:name w:val="Header Char"/>
    <w:basedOn w:val="DefaultParagraphFont"/>
    <w:link w:val="Header"/>
    <w:uiPriority w:val="99"/>
    <w:rsid w:val="004B4AE6"/>
    <w:rPr>
      <w:rFonts w:ascii="Times New Roman" w:eastAsia="Times New Roman" w:hAnsi="Times New Roman" w:cs="Times New Roman"/>
      <w:noProof/>
      <w:sz w:val="20"/>
      <w:szCs w:val="20"/>
      <w:lang w:val="x-none" w:eastAsia="x-none"/>
    </w:rPr>
  </w:style>
  <w:style w:type="character" w:customStyle="1" w:styleId="Heading1Char">
    <w:name w:val="Heading 1 Char"/>
    <w:basedOn w:val="DefaultParagraphFont"/>
    <w:link w:val="Heading1"/>
    <w:uiPriority w:val="1"/>
    <w:rsid w:val="000B64C1"/>
    <w:rPr>
      <w:rFonts w:ascii="Calibri Light" w:eastAsia="Times New Roman" w:hAnsi="Calibri Light" w:cs="Times New Roman"/>
      <w:b/>
      <w:bCs/>
      <w:color w:val="2E74B5"/>
      <w:sz w:val="28"/>
      <w:szCs w:val="28"/>
      <w:lang w:val="x-none" w:eastAsia="x-none"/>
    </w:rPr>
  </w:style>
  <w:style w:type="paragraph" w:styleId="NormalWeb">
    <w:name w:val="Normal (Web)"/>
    <w:basedOn w:val="Normal"/>
    <w:uiPriority w:val="99"/>
    <w:unhideWhenUsed/>
    <w:rsid w:val="000B64C1"/>
    <w:pPr>
      <w:spacing w:before="100" w:beforeAutospacing="1" w:after="100" w:afterAutospacing="1"/>
    </w:pPr>
    <w:rPr>
      <w:noProof w:val="0"/>
      <w:lang w:val="en-US"/>
    </w:rPr>
  </w:style>
  <w:style w:type="character" w:styleId="Strong">
    <w:name w:val="Strong"/>
    <w:uiPriority w:val="22"/>
    <w:qFormat/>
    <w:rsid w:val="000B64C1"/>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2025-12-04T03:22:00Z</dcterms:created>
  <dcterms:modified xsi:type="dcterms:W3CDTF">2025-12-04T03:22:00Z</dcterms:modified>
</cp:coreProperties>
</file>