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DBF" w:rsidRPr="004E3485" w:rsidRDefault="00240DBF" w:rsidP="00240DBF">
      <w:pPr>
        <w:pStyle w:val="Heading1"/>
        <w:spacing w:before="0" w:line="480" w:lineRule="auto"/>
        <w:jc w:val="center"/>
        <w:rPr>
          <w:rFonts w:ascii="Times New Roman" w:hAnsi="Times New Roman"/>
          <w:color w:val="0D0D0D"/>
          <w:sz w:val="24"/>
          <w:szCs w:val="24"/>
        </w:rPr>
      </w:pPr>
      <w:bookmarkStart w:id="0" w:name="_Toc200532989"/>
      <w:r w:rsidRPr="004E3485">
        <w:rPr>
          <w:rFonts w:ascii="Times New Roman" w:hAnsi="Times New Roman"/>
          <w:color w:val="0D0D0D"/>
          <w:sz w:val="24"/>
          <w:szCs w:val="24"/>
        </w:rPr>
        <w:t>BAB III</w:t>
      </w:r>
      <w:bookmarkEnd w:id="0"/>
    </w:p>
    <w:p w:rsidR="00240DBF" w:rsidRPr="004E3485" w:rsidRDefault="00240DBF" w:rsidP="00240DBF">
      <w:pPr>
        <w:pStyle w:val="Heading1"/>
        <w:spacing w:before="0" w:line="480" w:lineRule="auto"/>
        <w:jc w:val="center"/>
        <w:rPr>
          <w:rFonts w:ascii="Times New Roman" w:hAnsi="Times New Roman"/>
          <w:color w:val="0D0D0D"/>
          <w:sz w:val="24"/>
          <w:szCs w:val="24"/>
          <w:lang w:val="en-US"/>
        </w:rPr>
      </w:pPr>
      <w:bookmarkStart w:id="1" w:name="_Toc200532990"/>
      <w:r w:rsidRPr="004E3485">
        <w:rPr>
          <w:rFonts w:ascii="Times New Roman" w:hAnsi="Times New Roman"/>
          <w:color w:val="0D0D0D"/>
          <w:sz w:val="24"/>
          <w:szCs w:val="24"/>
        </w:rPr>
        <w:t>METODE PENELITIAN</w:t>
      </w:r>
      <w:bookmarkEnd w:id="1"/>
    </w:p>
    <w:p w:rsidR="00240DBF" w:rsidRPr="004E3485" w:rsidRDefault="00240DBF" w:rsidP="00240DBF">
      <w:pPr>
        <w:jc w:val="both"/>
        <w:rPr>
          <w:b/>
          <w:lang w:val="en-US"/>
        </w:rPr>
      </w:pPr>
    </w:p>
    <w:p w:rsidR="00240DBF" w:rsidRPr="004E3485" w:rsidRDefault="00240DBF" w:rsidP="00240DBF">
      <w:pPr>
        <w:pStyle w:val="ListParagraph"/>
        <w:numPr>
          <w:ilvl w:val="0"/>
          <w:numId w:val="6"/>
        </w:numPr>
        <w:spacing w:line="480" w:lineRule="auto"/>
        <w:ind w:left="709" w:hanging="709"/>
        <w:jc w:val="both"/>
        <w:outlineLvl w:val="1"/>
        <w:rPr>
          <w:b/>
          <w:color w:val="0D0D0D"/>
          <w:sz w:val="24"/>
          <w:szCs w:val="24"/>
        </w:rPr>
      </w:pPr>
      <w:bookmarkStart w:id="2" w:name="_Toc200532991"/>
      <w:r w:rsidRPr="004E3485">
        <w:rPr>
          <w:b/>
          <w:color w:val="0D0D0D"/>
          <w:sz w:val="24"/>
          <w:szCs w:val="24"/>
        </w:rPr>
        <w:t>Lokasi Penelitian</w:t>
      </w:r>
      <w:r w:rsidRPr="004E3485">
        <w:rPr>
          <w:b/>
          <w:color w:val="0D0D0D"/>
          <w:sz w:val="24"/>
          <w:szCs w:val="24"/>
          <w:lang w:val="en-US"/>
        </w:rPr>
        <w:t xml:space="preserve"> Dan Penelitian</w:t>
      </w:r>
      <w:bookmarkEnd w:id="2"/>
    </w:p>
    <w:p w:rsidR="00240DBF" w:rsidRPr="00290616" w:rsidRDefault="00240DBF" w:rsidP="00240DBF">
      <w:pPr>
        <w:spacing w:line="480" w:lineRule="auto"/>
        <w:ind w:firstLine="709"/>
        <w:jc w:val="both"/>
        <w:rPr>
          <w:color w:val="0D0D0D"/>
        </w:rPr>
      </w:pPr>
      <w:r w:rsidRPr="00290616">
        <w:rPr>
          <w:color w:val="0D0D0D"/>
        </w:rPr>
        <w:t xml:space="preserve">Adapun Lokasi Pengambilan data pada penelitian ini adalah di </w:t>
      </w:r>
      <w:r w:rsidRPr="0001784B">
        <w:rPr>
          <w:color w:val="0D0D0D"/>
        </w:rPr>
        <w:t>Polsek</w:t>
      </w:r>
      <w:r>
        <w:rPr>
          <w:color w:val="0D0D0D"/>
        </w:rPr>
        <w:t xml:space="preserve"> Rambutan, Polres Tebing Tinggi</w:t>
      </w:r>
      <w:r w:rsidRPr="0001784B">
        <w:rPr>
          <w:color w:val="0D0D0D"/>
        </w:rPr>
        <w:t>Jln. Gunung Lauser, Kel. Tanjung Marulak, Kec. Rambutan, Kota Tebing Tinggi.</w:t>
      </w:r>
    </w:p>
    <w:p w:rsidR="00240DBF" w:rsidRPr="004E3485" w:rsidRDefault="00240DBF" w:rsidP="00240DBF">
      <w:pPr>
        <w:pStyle w:val="ListParagraph"/>
        <w:numPr>
          <w:ilvl w:val="0"/>
          <w:numId w:val="6"/>
        </w:numPr>
        <w:spacing w:line="480" w:lineRule="auto"/>
        <w:ind w:left="709" w:hanging="709"/>
        <w:jc w:val="both"/>
        <w:outlineLvl w:val="1"/>
        <w:rPr>
          <w:b/>
          <w:color w:val="0D0D0D"/>
          <w:sz w:val="24"/>
          <w:szCs w:val="24"/>
        </w:rPr>
      </w:pPr>
      <w:bookmarkStart w:id="3" w:name="_Toc200532992"/>
      <w:r w:rsidRPr="004E3485">
        <w:rPr>
          <w:b/>
          <w:color w:val="0D0D0D"/>
          <w:sz w:val="24"/>
          <w:szCs w:val="24"/>
          <w:lang w:val="en-US"/>
        </w:rPr>
        <w:t>Jenis Penelitian</w:t>
      </w:r>
      <w:bookmarkEnd w:id="3"/>
    </w:p>
    <w:p w:rsidR="00240DBF" w:rsidRPr="00BE51AB" w:rsidRDefault="00240DBF" w:rsidP="00240DBF">
      <w:pPr>
        <w:pStyle w:val="NormalWeb"/>
        <w:spacing w:before="0" w:beforeAutospacing="0" w:after="0" w:afterAutospacing="0" w:line="480" w:lineRule="auto"/>
        <w:ind w:firstLine="709"/>
        <w:jc w:val="both"/>
      </w:pPr>
      <w:r w:rsidRPr="00B942F1">
        <w:t xml:space="preserve">Jenispenelitian yang digunakandalamskripsimengenaipenerapansanksihukumbagipelakugeng motor yang meresahkanmasyarakatdapatberupapenelitianhukumnormatif, empiris, ataukombinasikeduanya. Penelitianhukumnormatifberfokuspadaanalisisterhadapperaturanperundang-undangan yang berlaku, sepertiKitabUndang-UndangHukumPidana (KUHP), Undang-UndangtentangLaluLintas, sertaperaturandaerah yang mengaturtentangkejahatanjalanan. </w:t>
      </w:r>
      <w:r>
        <w:t>P</w:t>
      </w:r>
      <w:r w:rsidRPr="00B942F1">
        <w:t>enelitianhukumempirislebihmengutamakanpenelitianlapanganuntukmenggalifaktadan data mengenaipenerapansanksihukumterhadappelakugeng motor.</w:t>
      </w:r>
      <w:r>
        <w:rPr>
          <w:rStyle w:val="FootnoteReference"/>
        </w:rPr>
        <w:footnoteReference w:id="2"/>
      </w:r>
    </w:p>
    <w:p w:rsidR="00240DBF" w:rsidRPr="004E3485" w:rsidRDefault="00240DBF" w:rsidP="00240DBF">
      <w:pPr>
        <w:pStyle w:val="Heading2"/>
        <w:spacing w:before="0" w:line="480" w:lineRule="auto"/>
        <w:ind w:left="709" w:hanging="709"/>
        <w:jc w:val="both"/>
        <w:rPr>
          <w:rFonts w:ascii="Times New Roman" w:hAnsi="Times New Roman"/>
          <w:color w:val="0D0D0D"/>
          <w:sz w:val="24"/>
          <w:szCs w:val="24"/>
        </w:rPr>
      </w:pPr>
      <w:bookmarkStart w:id="4" w:name="_Toc200532993"/>
      <w:r w:rsidRPr="004E3485">
        <w:rPr>
          <w:rFonts w:ascii="Times New Roman" w:hAnsi="Times New Roman"/>
          <w:color w:val="0D0D0D"/>
          <w:sz w:val="24"/>
          <w:szCs w:val="24"/>
          <w:lang w:val="en-US"/>
        </w:rPr>
        <w:t>C.   </w:t>
      </w:r>
      <w:r w:rsidRPr="004E3485">
        <w:rPr>
          <w:rFonts w:ascii="Times New Roman" w:hAnsi="Times New Roman"/>
          <w:color w:val="0D0D0D"/>
          <w:sz w:val="24"/>
          <w:szCs w:val="24"/>
          <w:lang w:val="en-US"/>
        </w:rPr>
        <w:tab/>
        <w:t>Sumber Data</w:t>
      </w:r>
      <w:bookmarkEnd w:id="4"/>
    </w:p>
    <w:p w:rsidR="00240DBF" w:rsidRDefault="00240DBF" w:rsidP="00240DBF">
      <w:pPr>
        <w:pStyle w:val="NormalWeb"/>
        <w:spacing w:before="0" w:beforeAutospacing="0" w:after="0" w:afterAutospacing="0" w:line="480" w:lineRule="auto"/>
        <w:ind w:firstLine="709"/>
        <w:jc w:val="both"/>
      </w:pPr>
      <w:r>
        <w:t>Dalampenelitianini, sumber data yang digunakanterdiridari data sekunder yang relevandengananalisispenerapansanksihukumbagipelakugeng motor yang meresahkanmasyarakat. Sumber data tersebutdikelompokkansebagaiberikut:</w:t>
      </w:r>
    </w:p>
    <w:p w:rsidR="00240DBF" w:rsidRDefault="00240DBF" w:rsidP="00240DBF">
      <w:pPr>
        <w:pStyle w:val="NormalWeb"/>
        <w:spacing w:before="0" w:beforeAutospacing="0" w:after="0" w:afterAutospacing="0" w:line="480" w:lineRule="auto"/>
        <w:ind w:firstLine="709"/>
        <w:jc w:val="both"/>
      </w:pPr>
    </w:p>
    <w:p w:rsidR="00240DBF" w:rsidRDefault="00240DBF" w:rsidP="00240DBF">
      <w:pPr>
        <w:pStyle w:val="NormalWeb"/>
        <w:spacing w:before="0" w:beforeAutospacing="0" w:after="0" w:afterAutospacing="0" w:line="480" w:lineRule="auto"/>
        <w:ind w:firstLine="709"/>
        <w:jc w:val="both"/>
      </w:pPr>
    </w:p>
    <w:p w:rsidR="00240DBF" w:rsidRPr="000548A4" w:rsidRDefault="00240DBF" w:rsidP="00240DBF">
      <w:pPr>
        <w:pStyle w:val="NormalWeb"/>
        <w:numPr>
          <w:ilvl w:val="0"/>
          <w:numId w:val="7"/>
        </w:numPr>
        <w:spacing w:before="0" w:beforeAutospacing="0" w:after="0" w:afterAutospacing="0" w:line="48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>BahanHukum Primer</w:t>
      </w:r>
    </w:p>
    <w:p w:rsidR="00240DBF" w:rsidRDefault="00240DBF" w:rsidP="00240DBF">
      <w:pPr>
        <w:pStyle w:val="NormalWeb"/>
        <w:numPr>
          <w:ilvl w:val="1"/>
          <w:numId w:val="8"/>
        </w:numPr>
        <w:spacing w:before="0" w:beforeAutospacing="0" w:after="0" w:afterAutospacing="0" w:line="480" w:lineRule="auto"/>
        <w:ind w:left="993"/>
        <w:jc w:val="both"/>
      </w:pPr>
      <w:r>
        <w:t>KitabUndang-UndangHukumPidana (KUHP).</w:t>
      </w:r>
    </w:p>
    <w:p w:rsidR="00240DBF" w:rsidRDefault="00240DBF" w:rsidP="00240DBF">
      <w:pPr>
        <w:pStyle w:val="NormalWeb"/>
        <w:numPr>
          <w:ilvl w:val="1"/>
          <w:numId w:val="8"/>
        </w:numPr>
        <w:spacing w:before="0" w:beforeAutospacing="0" w:after="0" w:afterAutospacing="0" w:line="480" w:lineRule="auto"/>
        <w:ind w:left="993"/>
        <w:jc w:val="both"/>
      </w:pPr>
      <w:r>
        <w:t>Undang-UndangNomor 22 Tahun 2009 tentangLaluLintasdanAngkutanJalan.</w:t>
      </w:r>
    </w:p>
    <w:p w:rsidR="00240DBF" w:rsidRDefault="00240DBF" w:rsidP="00240DBF">
      <w:pPr>
        <w:pStyle w:val="NormalWeb"/>
        <w:numPr>
          <w:ilvl w:val="1"/>
          <w:numId w:val="8"/>
        </w:numPr>
        <w:spacing w:before="0" w:beforeAutospacing="0" w:after="0" w:afterAutospacing="0" w:line="480" w:lineRule="auto"/>
        <w:ind w:left="993"/>
        <w:jc w:val="both"/>
      </w:pPr>
      <w:r>
        <w:t>Undang-UndangNomor 11 Tahun 2012 tentangSistemPeradilanPidanaAnak (SPPA).</w:t>
      </w:r>
    </w:p>
    <w:p w:rsidR="00240DBF" w:rsidRDefault="00240DBF" w:rsidP="00240DBF">
      <w:pPr>
        <w:pStyle w:val="NormalWeb"/>
        <w:numPr>
          <w:ilvl w:val="1"/>
          <w:numId w:val="8"/>
        </w:numPr>
        <w:spacing w:before="0" w:beforeAutospacing="0" w:after="0" w:afterAutospacing="0" w:line="480" w:lineRule="auto"/>
        <w:ind w:left="993"/>
        <w:jc w:val="both"/>
      </w:pPr>
      <w:r>
        <w:t>Peraturan Daerah (Perda) terkaitKetertibanUmum.</w:t>
      </w:r>
    </w:p>
    <w:p w:rsidR="00240DBF" w:rsidRDefault="00240DBF" w:rsidP="00240DBF">
      <w:pPr>
        <w:pStyle w:val="NormalWeb"/>
        <w:numPr>
          <w:ilvl w:val="1"/>
          <w:numId w:val="8"/>
        </w:numPr>
        <w:spacing w:before="0" w:beforeAutospacing="0" w:after="0" w:afterAutospacing="0" w:line="480" w:lineRule="auto"/>
        <w:ind w:left="993"/>
        <w:jc w:val="both"/>
      </w:pPr>
      <w:r>
        <w:t>Peraturanperundang-undanganlainnya yang relevan.</w:t>
      </w:r>
    </w:p>
    <w:p w:rsidR="00240DBF" w:rsidRPr="000548A4" w:rsidRDefault="00240DBF" w:rsidP="00240DBF">
      <w:pPr>
        <w:pStyle w:val="NormalWeb"/>
        <w:numPr>
          <w:ilvl w:val="0"/>
          <w:numId w:val="7"/>
        </w:numPr>
        <w:spacing w:before="0" w:beforeAutospacing="0" w:after="0" w:afterAutospacing="0" w:line="48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>BahanHukumSekunder</w:t>
      </w:r>
    </w:p>
    <w:p w:rsidR="00240DBF" w:rsidRDefault="00240DBF" w:rsidP="00240DBF">
      <w:pPr>
        <w:pStyle w:val="NormalWeb"/>
        <w:numPr>
          <w:ilvl w:val="1"/>
          <w:numId w:val="9"/>
        </w:numPr>
        <w:spacing w:before="0" w:beforeAutospacing="0" w:after="0" w:afterAutospacing="0" w:line="480" w:lineRule="auto"/>
        <w:ind w:left="993"/>
        <w:jc w:val="both"/>
      </w:pPr>
      <w:r>
        <w:t>Buku-bukuliteraturhukum yang membahaspenerapansanksihukumpidana, penanganankejahatanjalanan, danaspekkeamananmasyarakat.</w:t>
      </w:r>
    </w:p>
    <w:p w:rsidR="00240DBF" w:rsidRDefault="00240DBF" w:rsidP="00240DBF">
      <w:pPr>
        <w:pStyle w:val="NormalWeb"/>
        <w:numPr>
          <w:ilvl w:val="1"/>
          <w:numId w:val="9"/>
        </w:numPr>
        <w:spacing w:before="0" w:beforeAutospacing="0" w:after="0" w:afterAutospacing="0" w:line="480" w:lineRule="auto"/>
        <w:ind w:left="993"/>
        <w:jc w:val="both"/>
      </w:pPr>
      <w:r>
        <w:t>Artikelilmiah, jurnalhukum, danlaporanpenelitianterkaitpenanganangeng motor danimplementasiperaturanpidana.</w:t>
      </w:r>
    </w:p>
    <w:p w:rsidR="00240DBF" w:rsidRDefault="00240DBF" w:rsidP="00240DBF">
      <w:pPr>
        <w:pStyle w:val="NormalWeb"/>
        <w:numPr>
          <w:ilvl w:val="1"/>
          <w:numId w:val="9"/>
        </w:numPr>
        <w:spacing w:before="0" w:beforeAutospacing="0" w:after="0" w:afterAutospacing="0" w:line="480" w:lineRule="auto"/>
        <w:ind w:left="993"/>
        <w:jc w:val="both"/>
      </w:pPr>
      <w:r>
        <w:t>Doktrindanpendapatparaahlihukum yang membahaskonseppenegakanhukumdanperlindunganmasyarakatdarikejahatanjalanan.</w:t>
      </w:r>
    </w:p>
    <w:p w:rsidR="00240DBF" w:rsidRPr="000548A4" w:rsidRDefault="00240DBF" w:rsidP="00240DBF">
      <w:pPr>
        <w:pStyle w:val="NormalWeb"/>
        <w:numPr>
          <w:ilvl w:val="0"/>
          <w:numId w:val="7"/>
        </w:numPr>
        <w:spacing w:before="0" w:beforeAutospacing="0" w:after="0" w:afterAutospacing="0" w:line="48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>BahanHukumTersier</w:t>
      </w:r>
    </w:p>
    <w:p w:rsidR="00240DBF" w:rsidRDefault="00240DBF" w:rsidP="00240DBF">
      <w:pPr>
        <w:pStyle w:val="NormalWeb"/>
        <w:spacing w:before="0" w:beforeAutospacing="0" w:after="0" w:afterAutospacing="0" w:line="480" w:lineRule="auto"/>
        <w:ind w:left="720"/>
        <w:jc w:val="both"/>
      </w:pPr>
      <w:r>
        <w:t>Kamushukum, ensiklopediahukum, danbahanreferensilainnya yang memberikanpenjelasantambahanmengenaiistilah-istilahhukum yang digunakandalampenelitianini.</w:t>
      </w:r>
    </w:p>
    <w:p w:rsidR="00240DBF" w:rsidRPr="00A10F60" w:rsidRDefault="00240DBF" w:rsidP="00240DBF">
      <w:pPr>
        <w:pStyle w:val="Heading2"/>
        <w:spacing w:before="0" w:line="480" w:lineRule="auto"/>
        <w:ind w:left="709" w:hanging="709"/>
        <w:jc w:val="both"/>
        <w:rPr>
          <w:rFonts w:ascii="Times New Roman" w:hAnsi="Times New Roman"/>
          <w:color w:val="0D0D0D"/>
          <w:sz w:val="24"/>
          <w:szCs w:val="24"/>
        </w:rPr>
      </w:pPr>
      <w:bookmarkStart w:id="5" w:name="_Toc200532994"/>
      <w:r w:rsidRPr="00A10F60">
        <w:rPr>
          <w:rFonts w:ascii="Times New Roman" w:hAnsi="Times New Roman"/>
          <w:color w:val="0D0D0D"/>
          <w:sz w:val="24"/>
          <w:szCs w:val="24"/>
          <w:lang w:val="en-US"/>
        </w:rPr>
        <w:lastRenderedPageBreak/>
        <w:t>D.</w:t>
      </w:r>
      <w:r w:rsidRPr="00A10F60">
        <w:rPr>
          <w:rFonts w:ascii="Times New Roman" w:hAnsi="Times New Roman"/>
          <w:color w:val="0D0D0D"/>
          <w:sz w:val="24"/>
          <w:szCs w:val="24"/>
          <w:lang w:val="en-US"/>
        </w:rPr>
        <w:tab/>
      </w:r>
      <w:r w:rsidRPr="00A10F60">
        <w:rPr>
          <w:rFonts w:ascii="Times New Roman" w:hAnsi="Times New Roman"/>
          <w:color w:val="0D0D0D"/>
          <w:sz w:val="24"/>
          <w:szCs w:val="24"/>
        </w:rPr>
        <w:t>Teknik Pengumpulan Data</w:t>
      </w:r>
      <w:bookmarkEnd w:id="5"/>
    </w:p>
    <w:p w:rsidR="00240DBF" w:rsidRPr="000548A4" w:rsidRDefault="00240DBF" w:rsidP="00240DBF">
      <w:pPr>
        <w:spacing w:line="480" w:lineRule="auto"/>
        <w:ind w:firstLine="709"/>
        <w:jc w:val="both"/>
        <w:rPr>
          <w:noProof w:val="0"/>
          <w:lang w:val="en-US"/>
        </w:rPr>
      </w:pPr>
      <w:r w:rsidRPr="000548A4">
        <w:rPr>
          <w:noProof w:val="0"/>
          <w:lang w:val="en-US"/>
        </w:rPr>
        <w:t>Teknikpengumpulan data dalampenelitianinidilakukandenganpendekatanyuridisnormatif, yang berfokuspadaanalisis data sekunder.Adapunteknikpengumpulan data yang digunakanadalahsebagaiberikut:</w:t>
      </w:r>
    </w:p>
    <w:p w:rsidR="00240DBF" w:rsidRDefault="00240DBF" w:rsidP="00240DBF">
      <w:pPr>
        <w:numPr>
          <w:ilvl w:val="1"/>
          <w:numId w:val="7"/>
        </w:numPr>
        <w:spacing w:line="480" w:lineRule="auto"/>
        <w:ind w:left="567" w:hanging="425"/>
        <w:jc w:val="both"/>
        <w:rPr>
          <w:b/>
          <w:bCs/>
          <w:noProof w:val="0"/>
          <w:lang w:val="en-US"/>
        </w:rPr>
      </w:pPr>
      <w:r w:rsidRPr="000548A4">
        <w:rPr>
          <w:b/>
          <w:bCs/>
          <w:noProof w:val="0"/>
          <w:lang w:val="en-US"/>
        </w:rPr>
        <w:t>StudiKepustakaan (Library Research)</w:t>
      </w:r>
    </w:p>
    <w:p w:rsidR="00240DBF" w:rsidRPr="000548A4" w:rsidRDefault="00240DBF" w:rsidP="00240DBF">
      <w:pPr>
        <w:spacing w:line="480" w:lineRule="auto"/>
        <w:ind w:left="567"/>
        <w:jc w:val="both"/>
        <w:rPr>
          <w:noProof w:val="0"/>
          <w:lang w:val="en-US"/>
        </w:rPr>
      </w:pPr>
      <w:r w:rsidRPr="000548A4">
        <w:rPr>
          <w:noProof w:val="0"/>
          <w:lang w:val="en-US"/>
        </w:rPr>
        <w:t>Data dikumpulkanmelaluipenelaahanliteratur, dokumen, danbahanhukum yang relevan.Teknikinimeliputi:</w:t>
      </w:r>
    </w:p>
    <w:p w:rsidR="00240DBF" w:rsidRPr="000548A4" w:rsidRDefault="00240DBF" w:rsidP="00240DBF">
      <w:pPr>
        <w:numPr>
          <w:ilvl w:val="0"/>
          <w:numId w:val="10"/>
        </w:numPr>
        <w:spacing w:line="480" w:lineRule="auto"/>
        <w:jc w:val="both"/>
        <w:rPr>
          <w:noProof w:val="0"/>
          <w:lang w:val="en-US"/>
        </w:rPr>
      </w:pPr>
      <w:r w:rsidRPr="000548A4">
        <w:rPr>
          <w:noProof w:val="0"/>
          <w:lang w:val="en-US"/>
        </w:rPr>
        <w:t>Mengkajiperaturanperundang-undangan, sepertiKitabUndang-UndangHukumPidana (KUHP), Undang-UndangNomor 22 Tahun 2009 tentangLaluLintasdanAngkutanJalan, sertaUndang-UndangNomor 11 Tahun 2012 tentangSistemPeradilanPidanaAnak (SPPA).</w:t>
      </w:r>
    </w:p>
    <w:p w:rsidR="00240DBF" w:rsidRPr="000548A4" w:rsidRDefault="00240DBF" w:rsidP="00240DBF">
      <w:pPr>
        <w:numPr>
          <w:ilvl w:val="0"/>
          <w:numId w:val="10"/>
        </w:numPr>
        <w:spacing w:line="480" w:lineRule="auto"/>
        <w:jc w:val="both"/>
        <w:rPr>
          <w:noProof w:val="0"/>
          <w:lang w:val="en-US"/>
        </w:rPr>
      </w:pPr>
      <w:r w:rsidRPr="000548A4">
        <w:rPr>
          <w:noProof w:val="0"/>
          <w:lang w:val="en-US"/>
        </w:rPr>
        <w:t>Membacadanmenganalisisbuku, jurnalilmiah, artikel, danhasilpenelitiansebelumnya yang membahassanksihukumterhadappelakugeng motor sertakejahatanjalanan.</w:t>
      </w:r>
    </w:p>
    <w:p w:rsidR="00240DBF" w:rsidRPr="000548A4" w:rsidRDefault="00240DBF" w:rsidP="00240DBF">
      <w:pPr>
        <w:numPr>
          <w:ilvl w:val="0"/>
          <w:numId w:val="10"/>
        </w:numPr>
        <w:spacing w:line="480" w:lineRule="auto"/>
        <w:jc w:val="both"/>
        <w:rPr>
          <w:noProof w:val="0"/>
          <w:lang w:val="en-US"/>
        </w:rPr>
      </w:pPr>
      <w:r w:rsidRPr="000548A4">
        <w:rPr>
          <w:noProof w:val="0"/>
          <w:lang w:val="en-US"/>
        </w:rPr>
        <w:t>Mengumpulkandoktrinhukumdanpendapatparaahliuntukmemperkuatanalisisnormatifterkaitpenerapansanksihukumbagipelakugeng motor.</w:t>
      </w:r>
    </w:p>
    <w:p w:rsidR="00240DBF" w:rsidRDefault="00240DBF" w:rsidP="00240DBF">
      <w:pPr>
        <w:numPr>
          <w:ilvl w:val="0"/>
          <w:numId w:val="9"/>
        </w:numPr>
        <w:spacing w:line="480" w:lineRule="auto"/>
        <w:ind w:left="567" w:hanging="425"/>
        <w:jc w:val="both"/>
        <w:rPr>
          <w:b/>
          <w:bCs/>
          <w:noProof w:val="0"/>
          <w:lang w:val="en-US"/>
        </w:rPr>
      </w:pPr>
      <w:r w:rsidRPr="000548A4">
        <w:rPr>
          <w:b/>
          <w:bCs/>
          <w:noProof w:val="0"/>
          <w:lang w:val="en-US"/>
        </w:rPr>
        <w:t>AnalisisPutusanPengadilan</w:t>
      </w:r>
    </w:p>
    <w:p w:rsidR="00240DBF" w:rsidRPr="000548A4" w:rsidRDefault="00240DBF" w:rsidP="00240DBF">
      <w:pPr>
        <w:spacing w:line="480" w:lineRule="auto"/>
        <w:ind w:left="567"/>
        <w:jc w:val="both"/>
        <w:rPr>
          <w:noProof w:val="0"/>
          <w:lang w:val="en-US"/>
        </w:rPr>
      </w:pPr>
      <w:r w:rsidRPr="000548A4">
        <w:rPr>
          <w:noProof w:val="0"/>
          <w:lang w:val="en-US"/>
        </w:rPr>
        <w:t>Data diperolehdenganmempelajaridanmenelaahputusanpengadilan yang relevan, termasukpertimbanganhukum yang digunakan hakim dalammemutusperkaraterkaitkejahatanjalanan yang melibatkangeng motor.</w:t>
      </w:r>
    </w:p>
    <w:p w:rsidR="00240DBF" w:rsidRDefault="00240DBF" w:rsidP="00240DBF">
      <w:pPr>
        <w:numPr>
          <w:ilvl w:val="0"/>
          <w:numId w:val="9"/>
        </w:numPr>
        <w:spacing w:line="480" w:lineRule="auto"/>
        <w:ind w:left="567" w:hanging="425"/>
        <w:jc w:val="both"/>
        <w:rPr>
          <w:b/>
          <w:bCs/>
          <w:noProof w:val="0"/>
          <w:lang w:val="en-US"/>
        </w:rPr>
      </w:pPr>
      <w:r w:rsidRPr="000548A4">
        <w:rPr>
          <w:b/>
          <w:bCs/>
          <w:noProof w:val="0"/>
          <w:lang w:val="en-US"/>
        </w:rPr>
        <w:t>Dokumentasi</w:t>
      </w:r>
    </w:p>
    <w:p w:rsidR="00240DBF" w:rsidRPr="00C93F13" w:rsidRDefault="00240DBF" w:rsidP="00240DBF">
      <w:pPr>
        <w:spacing w:line="480" w:lineRule="auto"/>
        <w:ind w:left="567"/>
        <w:jc w:val="both"/>
        <w:rPr>
          <w:noProof w:val="0"/>
          <w:lang w:val="en-US"/>
        </w:rPr>
      </w:pPr>
      <w:r w:rsidRPr="000548A4">
        <w:rPr>
          <w:noProof w:val="0"/>
          <w:lang w:val="en-US"/>
        </w:rPr>
        <w:lastRenderedPageBreak/>
        <w:t>Mengumpulkandokumen-dokumenresmi, sepertilaporankepolisian, data kasusgeng motor yang telahditangani, sertadokumentasidariinstansiterkait. Dokumentasiinidigunakansebagaipendukungdalammenggambarkanfakta yang relevandenganpenelitian.</w:t>
      </w:r>
    </w:p>
    <w:p w:rsidR="00240DBF" w:rsidRPr="004E3485" w:rsidRDefault="00240DBF" w:rsidP="00240DBF">
      <w:pPr>
        <w:pStyle w:val="Heading2"/>
        <w:spacing w:before="0" w:line="480" w:lineRule="auto"/>
        <w:ind w:left="709" w:hanging="709"/>
        <w:jc w:val="both"/>
        <w:rPr>
          <w:rFonts w:ascii="Times New Roman" w:hAnsi="Times New Roman"/>
          <w:color w:val="0D0D0D"/>
          <w:sz w:val="24"/>
          <w:szCs w:val="24"/>
        </w:rPr>
      </w:pPr>
      <w:bookmarkStart w:id="6" w:name="_Toc200532995"/>
      <w:r w:rsidRPr="004E3485">
        <w:rPr>
          <w:rFonts w:ascii="Times New Roman" w:hAnsi="Times New Roman"/>
          <w:color w:val="0D0D0D"/>
          <w:sz w:val="24"/>
          <w:szCs w:val="24"/>
        </w:rPr>
        <w:t>E.  </w:t>
      </w:r>
      <w:r w:rsidRPr="004E3485">
        <w:rPr>
          <w:rFonts w:ascii="Times New Roman" w:hAnsi="Times New Roman"/>
          <w:color w:val="0D0D0D"/>
          <w:sz w:val="24"/>
          <w:szCs w:val="24"/>
          <w:lang w:val="en-US"/>
        </w:rPr>
        <w:tab/>
      </w:r>
      <w:r w:rsidRPr="004E3485">
        <w:rPr>
          <w:rFonts w:ascii="Times New Roman" w:hAnsi="Times New Roman"/>
          <w:color w:val="0D0D0D"/>
          <w:sz w:val="24"/>
          <w:szCs w:val="24"/>
        </w:rPr>
        <w:t>Teknik  Analisis Data</w:t>
      </w:r>
      <w:bookmarkEnd w:id="6"/>
    </w:p>
    <w:p w:rsidR="00240DBF" w:rsidRDefault="00240DBF" w:rsidP="00240DBF">
      <w:pPr>
        <w:spacing w:line="480" w:lineRule="auto"/>
        <w:jc w:val="both"/>
        <w:rPr>
          <w:lang w:val="en-US"/>
        </w:rPr>
      </w:pPr>
      <w:r w:rsidRPr="004E3485">
        <w:tab/>
      </w:r>
      <w:r w:rsidRPr="00FB5E02">
        <w:t xml:space="preserve">Analisis data yang digunakan dalam penelitian hukum ini menggunakan cara analisis kualitatif. Pendekatan kualitatif adalah pendekatan yang membahas mengenai cara-cara menganalisis terhadap data yang dikumpulkan dilakukan dengan cara-cara atau analisis atau penafsiran hukum yang dikenal, sebagai penafsiran otentik, penafsiran menurut tata bahasa (gramatikal), penafsian berdasarkan sejarah perundang-undangan, penafsiran sistematis, penafsiran sosiologi, penafsiran teleologis, ataupun penafsiran fungsional </w:t>
      </w:r>
      <w:r w:rsidRPr="00FB5E02">
        <w:rPr>
          <w:rStyle w:val="FootnoteReference"/>
        </w:rPr>
        <w:footnoteReference w:id="3"/>
      </w:r>
    </w:p>
    <w:p w:rsidR="00240DBF" w:rsidRDefault="00240DBF" w:rsidP="00240DBF">
      <w:pPr>
        <w:spacing w:line="480" w:lineRule="auto"/>
        <w:jc w:val="both"/>
        <w:rPr>
          <w:lang w:val="en-US"/>
        </w:rPr>
      </w:pPr>
    </w:p>
    <w:p w:rsidR="004B4AE6" w:rsidRPr="00240DBF" w:rsidRDefault="004B4AE6" w:rsidP="00240DBF">
      <w:bookmarkStart w:id="7" w:name="_GoBack"/>
      <w:bookmarkEnd w:id="7"/>
    </w:p>
    <w:sectPr w:rsidR="004B4AE6" w:rsidRPr="00240DBF" w:rsidSect="004B4AE6">
      <w:headerReference w:type="even" r:id="rId7"/>
      <w:headerReference w:type="default" r:id="rId8"/>
      <w:footerReference w:type="even" r:id="rId9"/>
      <w:headerReference w:type="first" r:id="rId10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5281" w:rsidRDefault="00DD5281" w:rsidP="00101EE5">
      <w:r>
        <w:separator/>
      </w:r>
    </w:p>
  </w:endnote>
  <w:endnote w:type="continuationSeparator" w:id="1">
    <w:p w:rsidR="00DD5281" w:rsidRDefault="00DD5281" w:rsidP="00101E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B51" w:rsidRDefault="001A481B" w:rsidP="00B5008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61D2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83B51" w:rsidRDefault="00DD52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5281" w:rsidRDefault="00DD5281" w:rsidP="00101EE5">
      <w:r>
        <w:separator/>
      </w:r>
    </w:p>
  </w:footnote>
  <w:footnote w:type="continuationSeparator" w:id="1">
    <w:p w:rsidR="00DD5281" w:rsidRDefault="00DD5281" w:rsidP="00101EE5">
      <w:r>
        <w:continuationSeparator/>
      </w:r>
    </w:p>
  </w:footnote>
  <w:footnote w:id="2">
    <w:p w:rsidR="00240DBF" w:rsidRPr="00B942F1" w:rsidRDefault="00240DBF" w:rsidP="00240DBF">
      <w:pPr>
        <w:pStyle w:val="FootnoteText"/>
        <w:ind w:left="426" w:hanging="426"/>
        <w:rPr>
          <w:lang w:val="en-US"/>
        </w:rPr>
      </w:pPr>
      <w:r>
        <w:rPr>
          <w:rStyle w:val="FootnoteReference"/>
        </w:rPr>
        <w:footnoteRef/>
      </w:r>
      <w:r>
        <w:rPr>
          <w:lang w:val="en-US"/>
        </w:rPr>
        <w:tab/>
      </w:r>
      <w:r>
        <w:t xml:space="preserve">Satjipto Rahardjo, </w:t>
      </w:r>
      <w:r>
        <w:rPr>
          <w:rStyle w:val="Emphasis"/>
        </w:rPr>
        <w:t>Ilmu Hukum</w:t>
      </w:r>
      <w:r>
        <w:t>, (Bandung: Citra Aditya Bakti, 2000), hlm. 12.</w:t>
      </w:r>
    </w:p>
  </w:footnote>
  <w:footnote w:id="3">
    <w:p w:rsidR="00240DBF" w:rsidRPr="003433A5" w:rsidRDefault="00240DBF" w:rsidP="00240DBF">
      <w:pPr>
        <w:pStyle w:val="FootnoteText"/>
        <w:ind w:left="284" w:hanging="284"/>
        <w:rPr>
          <w:lang w:val="en-US"/>
        </w:rPr>
      </w:pPr>
      <w:r w:rsidRPr="003433A5">
        <w:rPr>
          <w:rStyle w:val="FootnoteReference"/>
        </w:rPr>
        <w:footnoteRef/>
      </w:r>
      <w:r>
        <w:rPr>
          <w:lang w:val="en-US"/>
        </w:rPr>
        <w:tab/>
      </w:r>
      <w:r w:rsidRPr="003433A5">
        <w:t xml:space="preserve">Sunaryati Hartono, </w:t>
      </w:r>
      <w:r w:rsidRPr="003433A5">
        <w:rPr>
          <w:i/>
        </w:rPr>
        <w:t>Penelitian Hukum Di Indonesia Pada Akhir Abad Ke 20</w:t>
      </w:r>
      <w:r>
        <w:t>, Bandung</w:t>
      </w:r>
      <w:r w:rsidRPr="003433A5">
        <w:t>,1994.</w:t>
      </w:r>
      <w:r>
        <w:rPr>
          <w:lang w:val="en-US"/>
        </w:rPr>
        <w:t xml:space="preserve"> hal.118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B51" w:rsidRDefault="001A481B" w:rsidP="004403C0">
    <w:pPr>
      <w:pStyle w:val="Header"/>
      <w:framePr w:wrap="around" w:vAnchor="text" w:hAnchor="margin" w:xAlign="right" w:y="1"/>
      <w:rPr>
        <w:rStyle w:val="PageNumber"/>
      </w:rPr>
    </w:pPr>
    <w:r>
      <w:rPr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5181" o:spid="_x0000_s2053" type="#_x0000_t75" style="position:absolute;margin-left:0;margin-top:0;width:425pt;height:419.35pt;z-index:-251653120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  <w:r>
      <w:rPr>
        <w:rStyle w:val="PageNumber"/>
      </w:rPr>
      <w:fldChar w:fldCharType="begin"/>
    </w:r>
    <w:r w:rsidR="00861D2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83B51" w:rsidRDefault="00DD5281" w:rsidP="00AC41FA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B51" w:rsidRDefault="001A481B" w:rsidP="00AC41FA">
    <w:pPr>
      <w:pStyle w:val="Header"/>
      <w:ind w:right="360"/>
    </w:pPr>
    <w:r>
      <w:rPr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5182" o:spid="_x0000_s2054" type="#_x0000_t75" style="position:absolute;margin-left:0;margin-top:0;width:425pt;height:419.35pt;z-index:-25165209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19F" w:rsidRDefault="001A481B">
    <w:pPr>
      <w:pStyle w:val="Header"/>
    </w:pPr>
    <w:r>
      <w:rPr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5180" o:spid="_x0000_s2052" type="#_x0000_t75" style="position:absolute;margin-left:0;margin-top:0;width:425pt;height:419.35pt;z-index:-251654144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A4958"/>
    <w:multiLevelType w:val="hybridMultilevel"/>
    <w:tmpl w:val="57608682"/>
    <w:lvl w:ilvl="0" w:tplc="54801D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D0D0D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9803F7"/>
    <w:multiLevelType w:val="multilevel"/>
    <w:tmpl w:val="3E7C8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70" w:hanging="69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A070A9"/>
    <w:multiLevelType w:val="hybridMultilevel"/>
    <w:tmpl w:val="07386B32"/>
    <w:lvl w:ilvl="0" w:tplc="8C368EE4">
      <w:start w:val="1"/>
      <w:numFmt w:val="lowerLetter"/>
      <w:lvlText w:val="%1."/>
      <w:lvlJc w:val="left"/>
      <w:pPr>
        <w:ind w:left="14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89" w:hanging="360"/>
      </w:pPr>
    </w:lvl>
    <w:lvl w:ilvl="2" w:tplc="0409001B" w:tentative="1">
      <w:start w:val="1"/>
      <w:numFmt w:val="lowerRoman"/>
      <w:lvlText w:val="%3."/>
      <w:lvlJc w:val="right"/>
      <w:pPr>
        <w:ind w:left="2909" w:hanging="180"/>
      </w:pPr>
    </w:lvl>
    <w:lvl w:ilvl="3" w:tplc="0409000F" w:tentative="1">
      <w:start w:val="1"/>
      <w:numFmt w:val="decimal"/>
      <w:lvlText w:val="%4."/>
      <w:lvlJc w:val="left"/>
      <w:pPr>
        <w:ind w:left="3629" w:hanging="360"/>
      </w:pPr>
    </w:lvl>
    <w:lvl w:ilvl="4" w:tplc="04090019" w:tentative="1">
      <w:start w:val="1"/>
      <w:numFmt w:val="lowerLetter"/>
      <w:lvlText w:val="%5."/>
      <w:lvlJc w:val="left"/>
      <w:pPr>
        <w:ind w:left="4349" w:hanging="360"/>
      </w:pPr>
    </w:lvl>
    <w:lvl w:ilvl="5" w:tplc="0409001B" w:tentative="1">
      <w:start w:val="1"/>
      <w:numFmt w:val="lowerRoman"/>
      <w:lvlText w:val="%6."/>
      <w:lvlJc w:val="right"/>
      <w:pPr>
        <w:ind w:left="5069" w:hanging="180"/>
      </w:pPr>
    </w:lvl>
    <w:lvl w:ilvl="6" w:tplc="0409000F" w:tentative="1">
      <w:start w:val="1"/>
      <w:numFmt w:val="decimal"/>
      <w:lvlText w:val="%7."/>
      <w:lvlJc w:val="left"/>
      <w:pPr>
        <w:ind w:left="5789" w:hanging="360"/>
      </w:pPr>
    </w:lvl>
    <w:lvl w:ilvl="7" w:tplc="04090019" w:tentative="1">
      <w:start w:val="1"/>
      <w:numFmt w:val="lowerLetter"/>
      <w:lvlText w:val="%8."/>
      <w:lvlJc w:val="left"/>
      <w:pPr>
        <w:ind w:left="6509" w:hanging="360"/>
      </w:pPr>
    </w:lvl>
    <w:lvl w:ilvl="8" w:tplc="0409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3">
    <w:nsid w:val="1F4968BC"/>
    <w:multiLevelType w:val="hybridMultilevel"/>
    <w:tmpl w:val="37169E8E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074160C"/>
    <w:multiLevelType w:val="hybridMultilevel"/>
    <w:tmpl w:val="0A001224"/>
    <w:lvl w:ilvl="0" w:tplc="1C544650">
      <w:start w:val="1"/>
      <w:numFmt w:val="decimal"/>
      <w:lvlText w:val="%1."/>
      <w:lvlJc w:val="left"/>
      <w:pPr>
        <w:ind w:left="2377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9C2419"/>
    <w:multiLevelType w:val="hybridMultilevel"/>
    <w:tmpl w:val="11BCDC9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D9A52CF"/>
    <w:multiLevelType w:val="hybridMultilevel"/>
    <w:tmpl w:val="0FC673BE"/>
    <w:lvl w:ilvl="0" w:tplc="04210015">
      <w:start w:val="1"/>
      <w:numFmt w:val="upperLetter"/>
      <w:lvlText w:val="%1."/>
      <w:lvlJc w:val="left"/>
      <w:pPr>
        <w:ind w:left="1212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D9A5FD1"/>
    <w:multiLevelType w:val="multilevel"/>
    <w:tmpl w:val="2B9424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d-ID" w:eastAsia="id-ID" w:bidi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E014B6D"/>
    <w:multiLevelType w:val="hybridMultilevel"/>
    <w:tmpl w:val="91AE679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6440FCF"/>
    <w:multiLevelType w:val="multilevel"/>
    <w:tmpl w:val="470A9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5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ocumentProtection w:edit="forms" w:enforcement="1" w:cryptProviderType="rsaFull" w:cryptAlgorithmClass="hash" w:cryptAlgorithmType="typeAny" w:cryptAlgorithmSid="4" w:cryptSpinCount="50000" w:hash="FNqcTnyJ3GOcHuqS9ak6rs//4Ic=" w:salt="1FYgTB/budBKjawkqSsWwg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B4AE6"/>
    <w:rsid w:val="000B64C1"/>
    <w:rsid w:val="00101EE5"/>
    <w:rsid w:val="001A481B"/>
    <w:rsid w:val="00240DBF"/>
    <w:rsid w:val="004B4AE6"/>
    <w:rsid w:val="006F1FAB"/>
    <w:rsid w:val="00755471"/>
    <w:rsid w:val="00861D22"/>
    <w:rsid w:val="00A364A6"/>
    <w:rsid w:val="00DD5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AE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id-I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B64C1"/>
    <w:pPr>
      <w:keepNext/>
      <w:keepLines/>
      <w:spacing w:before="480" w:line="259" w:lineRule="auto"/>
      <w:outlineLvl w:val="0"/>
    </w:pPr>
    <w:rPr>
      <w:rFonts w:ascii="Calibri Light" w:hAnsi="Calibri Light"/>
      <w:b/>
      <w:bCs/>
      <w:noProof w:val="0"/>
      <w:color w:val="2E74B5"/>
      <w:sz w:val="28"/>
      <w:szCs w:val="28"/>
      <w:lang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EE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B4AE6"/>
    <w:pPr>
      <w:tabs>
        <w:tab w:val="center" w:pos="4513"/>
        <w:tab w:val="right" w:pos="9026"/>
      </w:tabs>
    </w:pPr>
    <w:rPr>
      <w:sz w:val="20"/>
      <w:szCs w:val="20"/>
      <w:lang/>
    </w:rPr>
  </w:style>
  <w:style w:type="character" w:customStyle="1" w:styleId="FooterChar">
    <w:name w:val="Footer Char"/>
    <w:basedOn w:val="DefaultParagraphFont"/>
    <w:link w:val="Footer"/>
    <w:uiPriority w:val="99"/>
    <w:rsid w:val="004B4AE6"/>
    <w:rPr>
      <w:rFonts w:ascii="Times New Roman" w:eastAsia="Times New Roman" w:hAnsi="Times New Roman" w:cs="Times New Roman"/>
      <w:noProof/>
      <w:sz w:val="20"/>
      <w:szCs w:val="20"/>
      <w:lang/>
    </w:rPr>
  </w:style>
  <w:style w:type="character" w:styleId="PageNumber">
    <w:name w:val="page number"/>
    <w:uiPriority w:val="99"/>
    <w:semiHidden/>
    <w:unhideWhenUsed/>
    <w:rsid w:val="004B4AE6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4B4AE6"/>
    <w:pPr>
      <w:tabs>
        <w:tab w:val="center" w:pos="4513"/>
        <w:tab w:val="right" w:pos="9026"/>
      </w:tabs>
    </w:pPr>
    <w:rPr>
      <w:sz w:val="20"/>
      <w:szCs w:val="20"/>
      <w:lang/>
    </w:rPr>
  </w:style>
  <w:style w:type="character" w:customStyle="1" w:styleId="HeaderChar">
    <w:name w:val="Header Char"/>
    <w:basedOn w:val="DefaultParagraphFont"/>
    <w:link w:val="Header"/>
    <w:uiPriority w:val="99"/>
    <w:rsid w:val="004B4AE6"/>
    <w:rPr>
      <w:rFonts w:ascii="Times New Roman" w:eastAsia="Times New Roman" w:hAnsi="Times New Roman" w:cs="Times New Roman"/>
      <w:noProof/>
      <w:sz w:val="20"/>
      <w:szCs w:val="20"/>
      <w:lang/>
    </w:rPr>
  </w:style>
  <w:style w:type="character" w:customStyle="1" w:styleId="Heading1Char">
    <w:name w:val="Heading 1 Char"/>
    <w:basedOn w:val="DefaultParagraphFont"/>
    <w:link w:val="Heading1"/>
    <w:uiPriority w:val="1"/>
    <w:rsid w:val="000B64C1"/>
    <w:rPr>
      <w:rFonts w:ascii="Calibri Light" w:eastAsia="Times New Roman" w:hAnsi="Calibri Light" w:cs="Times New Roman"/>
      <w:b/>
      <w:bCs/>
      <w:color w:val="2E74B5"/>
      <w:sz w:val="28"/>
      <w:szCs w:val="28"/>
      <w:lang/>
    </w:rPr>
  </w:style>
  <w:style w:type="paragraph" w:styleId="NormalWeb">
    <w:name w:val="Normal (Web)"/>
    <w:basedOn w:val="Normal"/>
    <w:uiPriority w:val="99"/>
    <w:unhideWhenUsed/>
    <w:rsid w:val="000B64C1"/>
    <w:pPr>
      <w:spacing w:before="100" w:beforeAutospacing="1" w:after="100" w:afterAutospacing="1"/>
    </w:pPr>
    <w:rPr>
      <w:noProof w:val="0"/>
      <w:lang w:val="en-US"/>
    </w:rPr>
  </w:style>
  <w:style w:type="character" w:styleId="Strong">
    <w:name w:val="Strong"/>
    <w:uiPriority w:val="22"/>
    <w:qFormat/>
    <w:rsid w:val="000B64C1"/>
    <w:rPr>
      <w:b/>
      <w:bCs/>
    </w:rPr>
  </w:style>
  <w:style w:type="paragraph" w:styleId="ListParagraph">
    <w:name w:val="List Paragraph"/>
    <w:aliases w:val="Body of text,List Paragraph1,skripsi,Char Char2,List Paragraph2,Heading 10,list paragraph,sub de titre 4,ANNEX,spasi 2 taiiii,Char Char21,kepala,SUB BAB2,TABEL,tabel,Body of text+1,Body of text+2,Body of text+3,HEADING 1"/>
    <w:basedOn w:val="Normal"/>
    <w:link w:val="ListParagraphChar"/>
    <w:uiPriority w:val="1"/>
    <w:qFormat/>
    <w:rsid w:val="00A364A6"/>
    <w:pPr>
      <w:ind w:left="720"/>
      <w:contextualSpacing/>
    </w:pPr>
    <w:rPr>
      <w:sz w:val="20"/>
      <w:szCs w:val="20"/>
      <w:lang/>
    </w:rPr>
  </w:style>
  <w:style w:type="character" w:styleId="Hyperlink">
    <w:name w:val="Hyperlink"/>
    <w:uiPriority w:val="99"/>
    <w:unhideWhenUsed/>
    <w:rsid w:val="00A364A6"/>
    <w:rPr>
      <w:rFonts w:cs="Times New Roman"/>
      <w:color w:val="0000FF"/>
      <w:u w:val="single"/>
    </w:rPr>
  </w:style>
  <w:style w:type="character" w:customStyle="1" w:styleId="ListParagraphChar">
    <w:name w:val="List Paragraph Char"/>
    <w:aliases w:val="Body of text Char,List Paragraph1 Char,skripsi Char,Char Char2 Char,List Paragraph2 Char,Heading 10 Char,list paragraph Char,sub de titre 4 Char,ANNEX Char,spasi 2 taiiii Char,Char Char21 Char,kepala Char,SUB BAB2 Char,TABEL Char"/>
    <w:link w:val="ListParagraph"/>
    <w:uiPriority w:val="34"/>
    <w:qFormat/>
    <w:locked/>
    <w:rsid w:val="00A364A6"/>
    <w:rPr>
      <w:rFonts w:ascii="Times New Roman" w:eastAsia="Times New Roman" w:hAnsi="Times New Roman" w:cs="Times New Roman"/>
      <w:noProof/>
      <w:sz w:val="20"/>
      <w:szCs w:val="20"/>
      <w:lang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364A6"/>
    <w:pPr>
      <w:tabs>
        <w:tab w:val="center" w:leader="dot" w:pos="8789"/>
      </w:tabs>
      <w:spacing w:line="360" w:lineRule="auto"/>
      <w:ind w:left="1134" w:hanging="1134"/>
    </w:pPr>
    <w:rPr>
      <w:b/>
      <w:color w:val="0D0D0D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364A6"/>
    <w:pPr>
      <w:tabs>
        <w:tab w:val="left" w:pos="880"/>
        <w:tab w:val="center" w:leader="dot" w:pos="8789"/>
      </w:tabs>
      <w:spacing w:line="360" w:lineRule="auto"/>
      <w:ind w:left="1560" w:hanging="426"/>
      <w:jc w:val="both"/>
    </w:pPr>
    <w:rPr>
      <w:bCs/>
      <w:lang w:val="en-US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4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4A6"/>
    <w:rPr>
      <w:rFonts w:ascii="Tahoma" w:eastAsia="Times New Roman" w:hAnsi="Tahoma" w:cs="Tahoma"/>
      <w:noProof/>
      <w:sz w:val="16"/>
      <w:szCs w:val="16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1EE5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val="id-ID"/>
    </w:rPr>
  </w:style>
  <w:style w:type="paragraph" w:styleId="FootnoteText">
    <w:name w:val="footnote text"/>
    <w:basedOn w:val="Normal"/>
    <w:link w:val="FootnoteTextChar"/>
    <w:uiPriority w:val="99"/>
    <w:unhideWhenUsed/>
    <w:rsid w:val="00101EE5"/>
    <w:rPr>
      <w:sz w:val="20"/>
      <w:szCs w:val="20"/>
      <w:lang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01EE5"/>
    <w:rPr>
      <w:rFonts w:ascii="Times New Roman" w:eastAsia="Times New Roman" w:hAnsi="Times New Roman" w:cs="Times New Roman"/>
      <w:noProof/>
      <w:sz w:val="20"/>
      <w:szCs w:val="20"/>
      <w:lang/>
    </w:rPr>
  </w:style>
  <w:style w:type="character" w:styleId="FootnoteReference">
    <w:name w:val="footnote reference"/>
    <w:uiPriority w:val="99"/>
    <w:unhideWhenUsed/>
    <w:rsid w:val="00101EE5"/>
    <w:rPr>
      <w:rFonts w:cs="Times New Roman"/>
      <w:vertAlign w:val="superscript"/>
    </w:rPr>
  </w:style>
  <w:style w:type="character" w:customStyle="1" w:styleId="Bodytext">
    <w:name w:val="Body text_"/>
    <w:link w:val="Bodytext0"/>
    <w:locked/>
    <w:rsid w:val="00101EE5"/>
  </w:style>
  <w:style w:type="paragraph" w:customStyle="1" w:styleId="Bodytext0">
    <w:name w:val="Body text"/>
    <w:basedOn w:val="Normal"/>
    <w:link w:val="Bodytext"/>
    <w:qFormat/>
    <w:rsid w:val="00101EE5"/>
    <w:pPr>
      <w:widowControl w:val="0"/>
      <w:spacing w:line="480" w:lineRule="auto"/>
      <w:ind w:firstLine="400"/>
    </w:pPr>
    <w:rPr>
      <w:rFonts w:asciiTheme="minorHAnsi" w:eastAsiaTheme="minorHAnsi" w:hAnsiTheme="minorHAnsi" w:cstheme="minorBidi"/>
      <w:noProof w:val="0"/>
      <w:sz w:val="22"/>
      <w:szCs w:val="22"/>
      <w:lang w:val="en-US"/>
    </w:rPr>
  </w:style>
  <w:style w:type="character" w:customStyle="1" w:styleId="Footnote">
    <w:name w:val="Footnote_"/>
    <w:link w:val="Footnote0"/>
    <w:locked/>
    <w:rsid w:val="00755471"/>
    <w:rPr>
      <w:rFonts w:cs="Times New Roman"/>
      <w:sz w:val="20"/>
      <w:szCs w:val="20"/>
    </w:rPr>
  </w:style>
  <w:style w:type="paragraph" w:customStyle="1" w:styleId="Footnote0">
    <w:name w:val="Footnote"/>
    <w:basedOn w:val="Normal"/>
    <w:link w:val="Footnote"/>
    <w:rsid w:val="00755471"/>
    <w:pPr>
      <w:widowControl w:val="0"/>
    </w:pPr>
    <w:rPr>
      <w:rFonts w:asciiTheme="minorHAnsi" w:eastAsiaTheme="minorHAnsi" w:hAnsiTheme="minorHAnsi"/>
      <w:noProof w:val="0"/>
      <w:sz w:val="20"/>
      <w:szCs w:val="20"/>
      <w:lang w:val="en-US"/>
    </w:rPr>
  </w:style>
  <w:style w:type="paragraph" w:styleId="BodyText1">
    <w:name w:val="Body Text"/>
    <w:basedOn w:val="Normal"/>
    <w:link w:val="BodyTextChar"/>
    <w:uiPriority w:val="1"/>
    <w:qFormat/>
    <w:rsid w:val="00755471"/>
    <w:pPr>
      <w:widowControl w:val="0"/>
      <w:spacing w:after="240" w:line="480" w:lineRule="auto"/>
    </w:pPr>
    <w:rPr>
      <w:sz w:val="20"/>
      <w:szCs w:val="20"/>
      <w:lang/>
    </w:rPr>
  </w:style>
  <w:style w:type="character" w:customStyle="1" w:styleId="BodyTextChar">
    <w:name w:val="Body Text Char"/>
    <w:basedOn w:val="DefaultParagraphFont"/>
    <w:link w:val="BodyText1"/>
    <w:uiPriority w:val="1"/>
    <w:rsid w:val="00755471"/>
    <w:rPr>
      <w:rFonts w:ascii="Times New Roman" w:eastAsia="Times New Roman" w:hAnsi="Times New Roman" w:cs="Times New Roman"/>
      <w:noProof/>
      <w:sz w:val="20"/>
      <w:szCs w:val="20"/>
      <w:lang/>
    </w:rPr>
  </w:style>
  <w:style w:type="character" w:customStyle="1" w:styleId="Heading20">
    <w:name w:val="Heading #2_"/>
    <w:link w:val="Heading21"/>
    <w:rsid w:val="00755471"/>
    <w:rPr>
      <w:rFonts w:ascii="Arial" w:eastAsia="Arial" w:hAnsi="Arial" w:cs="Arial"/>
      <w:b/>
      <w:bCs/>
      <w:color w:val="C3C3C2"/>
      <w:sz w:val="54"/>
      <w:szCs w:val="54"/>
    </w:rPr>
  </w:style>
  <w:style w:type="paragraph" w:customStyle="1" w:styleId="Heading21">
    <w:name w:val="Heading #2"/>
    <w:basedOn w:val="Normal"/>
    <w:link w:val="Heading20"/>
    <w:rsid w:val="00755471"/>
    <w:pPr>
      <w:widowControl w:val="0"/>
      <w:spacing w:line="209" w:lineRule="auto"/>
      <w:ind w:left="1400"/>
      <w:outlineLvl w:val="1"/>
    </w:pPr>
    <w:rPr>
      <w:rFonts w:ascii="Arial" w:eastAsia="Arial" w:hAnsi="Arial" w:cs="Arial"/>
      <w:b/>
      <w:bCs/>
      <w:noProof w:val="0"/>
      <w:color w:val="C3C3C2"/>
      <w:sz w:val="54"/>
      <w:szCs w:val="54"/>
      <w:lang w:val="en-US"/>
    </w:rPr>
  </w:style>
  <w:style w:type="character" w:styleId="Emphasis">
    <w:name w:val="Emphasis"/>
    <w:uiPriority w:val="20"/>
    <w:qFormat/>
    <w:rsid w:val="00240DB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AE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id-I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B64C1"/>
    <w:pPr>
      <w:keepNext/>
      <w:keepLines/>
      <w:spacing w:before="480" w:line="259" w:lineRule="auto"/>
      <w:outlineLvl w:val="0"/>
    </w:pPr>
    <w:rPr>
      <w:rFonts w:ascii="Calibri Light" w:hAnsi="Calibri Light"/>
      <w:b/>
      <w:bCs/>
      <w:noProof w:val="0"/>
      <w:color w:val="2E74B5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EE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B4AE6"/>
    <w:pPr>
      <w:tabs>
        <w:tab w:val="center" w:pos="4513"/>
        <w:tab w:val="right" w:pos="9026"/>
      </w:tabs>
    </w:pPr>
    <w:rPr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4B4AE6"/>
    <w:rPr>
      <w:rFonts w:ascii="Times New Roman" w:eastAsia="Times New Roman" w:hAnsi="Times New Roman" w:cs="Times New Roman"/>
      <w:noProof/>
      <w:sz w:val="20"/>
      <w:szCs w:val="20"/>
      <w:lang w:val="x-none" w:eastAsia="x-none"/>
    </w:rPr>
  </w:style>
  <w:style w:type="character" w:styleId="PageNumber">
    <w:name w:val="page number"/>
    <w:uiPriority w:val="99"/>
    <w:semiHidden/>
    <w:unhideWhenUsed/>
    <w:rsid w:val="004B4AE6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4B4AE6"/>
    <w:pPr>
      <w:tabs>
        <w:tab w:val="center" w:pos="4513"/>
        <w:tab w:val="right" w:pos="9026"/>
      </w:tabs>
    </w:pPr>
    <w:rPr>
      <w:sz w:val="20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4B4AE6"/>
    <w:rPr>
      <w:rFonts w:ascii="Times New Roman" w:eastAsia="Times New Roman" w:hAnsi="Times New Roman" w:cs="Times New Roman"/>
      <w:noProof/>
      <w:sz w:val="20"/>
      <w:szCs w:val="20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1"/>
    <w:rsid w:val="000B64C1"/>
    <w:rPr>
      <w:rFonts w:ascii="Calibri Light" w:eastAsia="Times New Roman" w:hAnsi="Calibri Light" w:cs="Times New Roman"/>
      <w:b/>
      <w:bCs/>
      <w:color w:val="2E74B5"/>
      <w:sz w:val="28"/>
      <w:szCs w:val="28"/>
      <w:lang w:val="x-none" w:eastAsia="x-none"/>
    </w:rPr>
  </w:style>
  <w:style w:type="paragraph" w:styleId="NormalWeb">
    <w:name w:val="Normal (Web)"/>
    <w:basedOn w:val="Normal"/>
    <w:uiPriority w:val="99"/>
    <w:unhideWhenUsed/>
    <w:rsid w:val="000B64C1"/>
    <w:pPr>
      <w:spacing w:before="100" w:beforeAutospacing="1" w:after="100" w:afterAutospacing="1"/>
    </w:pPr>
    <w:rPr>
      <w:noProof w:val="0"/>
      <w:lang w:val="en-US"/>
    </w:rPr>
  </w:style>
  <w:style w:type="character" w:styleId="Strong">
    <w:name w:val="Strong"/>
    <w:uiPriority w:val="22"/>
    <w:qFormat/>
    <w:rsid w:val="000B64C1"/>
    <w:rPr>
      <w:b/>
      <w:bCs/>
    </w:rPr>
  </w:style>
  <w:style w:type="paragraph" w:styleId="ListParagraph">
    <w:name w:val="List Paragraph"/>
    <w:aliases w:val="Body of text,List Paragraph1,skripsi,Char Char2,List Paragraph2,Heading 10,list paragraph,sub de titre 4,ANNEX,spasi 2 taiiii,Char Char21,kepala,SUB BAB2,TABEL,tabel,Body of text+1,Body of text+2,Body of text+3,HEADING 1"/>
    <w:basedOn w:val="Normal"/>
    <w:link w:val="ListParagraphChar"/>
    <w:uiPriority w:val="1"/>
    <w:qFormat/>
    <w:rsid w:val="00A364A6"/>
    <w:pPr>
      <w:ind w:left="720"/>
      <w:contextualSpacing/>
    </w:pPr>
    <w:rPr>
      <w:sz w:val="20"/>
      <w:szCs w:val="20"/>
      <w:lang w:val="x-none" w:eastAsia="x-none"/>
    </w:rPr>
  </w:style>
  <w:style w:type="character" w:styleId="Hyperlink">
    <w:name w:val="Hyperlink"/>
    <w:uiPriority w:val="99"/>
    <w:unhideWhenUsed/>
    <w:rsid w:val="00A364A6"/>
    <w:rPr>
      <w:rFonts w:cs="Times New Roman"/>
      <w:color w:val="0000FF"/>
      <w:u w:val="single"/>
    </w:rPr>
  </w:style>
  <w:style w:type="character" w:customStyle="1" w:styleId="ListParagraphChar">
    <w:name w:val="List Paragraph Char"/>
    <w:aliases w:val="Body of text Char,List Paragraph1 Char,skripsi Char,Char Char2 Char,List Paragraph2 Char,Heading 10 Char,list paragraph Char,sub de titre 4 Char,ANNEX Char,spasi 2 taiiii Char,Char Char21 Char,kepala Char,SUB BAB2 Char,TABEL Char"/>
    <w:link w:val="ListParagraph"/>
    <w:uiPriority w:val="34"/>
    <w:qFormat/>
    <w:locked/>
    <w:rsid w:val="00A364A6"/>
    <w:rPr>
      <w:rFonts w:ascii="Times New Roman" w:eastAsia="Times New Roman" w:hAnsi="Times New Roman" w:cs="Times New Roman"/>
      <w:noProof/>
      <w:sz w:val="20"/>
      <w:szCs w:val="20"/>
      <w:lang w:val="x-none" w:eastAsia="x-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364A6"/>
    <w:pPr>
      <w:tabs>
        <w:tab w:val="center" w:leader="dot" w:pos="8789"/>
      </w:tabs>
      <w:spacing w:line="360" w:lineRule="auto"/>
      <w:ind w:left="1134" w:hanging="1134"/>
    </w:pPr>
    <w:rPr>
      <w:b/>
      <w:color w:val="0D0D0D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364A6"/>
    <w:pPr>
      <w:tabs>
        <w:tab w:val="left" w:pos="880"/>
        <w:tab w:val="center" w:leader="dot" w:pos="8789"/>
      </w:tabs>
      <w:spacing w:line="360" w:lineRule="auto"/>
      <w:ind w:left="1560" w:hanging="426"/>
      <w:jc w:val="both"/>
    </w:pPr>
    <w:rPr>
      <w:bCs/>
      <w:lang w:val="en-US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4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4A6"/>
    <w:rPr>
      <w:rFonts w:ascii="Tahoma" w:eastAsia="Times New Roman" w:hAnsi="Tahoma" w:cs="Tahoma"/>
      <w:noProof/>
      <w:sz w:val="16"/>
      <w:szCs w:val="16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1EE5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val="id-ID"/>
    </w:rPr>
  </w:style>
  <w:style w:type="paragraph" w:styleId="FootnoteText">
    <w:name w:val="footnote text"/>
    <w:basedOn w:val="Normal"/>
    <w:link w:val="FootnoteTextChar"/>
    <w:uiPriority w:val="99"/>
    <w:unhideWhenUsed/>
    <w:rsid w:val="00101EE5"/>
    <w:rPr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01EE5"/>
    <w:rPr>
      <w:rFonts w:ascii="Times New Roman" w:eastAsia="Times New Roman" w:hAnsi="Times New Roman" w:cs="Times New Roman"/>
      <w:noProof/>
      <w:sz w:val="20"/>
      <w:szCs w:val="20"/>
      <w:lang w:val="x-none" w:eastAsia="x-none"/>
    </w:rPr>
  </w:style>
  <w:style w:type="character" w:styleId="FootnoteReference">
    <w:name w:val="footnote reference"/>
    <w:uiPriority w:val="99"/>
    <w:unhideWhenUsed/>
    <w:rsid w:val="00101EE5"/>
    <w:rPr>
      <w:rFonts w:cs="Times New Roman"/>
      <w:vertAlign w:val="superscript"/>
    </w:rPr>
  </w:style>
  <w:style w:type="character" w:customStyle="1" w:styleId="Bodytext">
    <w:name w:val="Body text_"/>
    <w:link w:val="Bodytext0"/>
    <w:locked/>
    <w:rsid w:val="00101EE5"/>
  </w:style>
  <w:style w:type="paragraph" w:customStyle="1" w:styleId="Bodytext0">
    <w:name w:val="Body text"/>
    <w:basedOn w:val="Normal"/>
    <w:link w:val="Bodytext"/>
    <w:qFormat/>
    <w:rsid w:val="00101EE5"/>
    <w:pPr>
      <w:widowControl w:val="0"/>
      <w:spacing w:line="480" w:lineRule="auto"/>
      <w:ind w:firstLine="400"/>
    </w:pPr>
    <w:rPr>
      <w:rFonts w:asciiTheme="minorHAnsi" w:eastAsiaTheme="minorHAnsi" w:hAnsiTheme="minorHAnsi" w:cstheme="minorBidi"/>
      <w:noProof w:val="0"/>
      <w:sz w:val="22"/>
      <w:szCs w:val="22"/>
      <w:lang w:val="en-US"/>
    </w:rPr>
  </w:style>
  <w:style w:type="character" w:customStyle="1" w:styleId="Footnote">
    <w:name w:val="Footnote_"/>
    <w:link w:val="Footnote0"/>
    <w:locked/>
    <w:rsid w:val="00755471"/>
    <w:rPr>
      <w:rFonts w:cs="Times New Roman"/>
      <w:sz w:val="20"/>
      <w:szCs w:val="20"/>
    </w:rPr>
  </w:style>
  <w:style w:type="paragraph" w:customStyle="1" w:styleId="Footnote0">
    <w:name w:val="Footnote"/>
    <w:basedOn w:val="Normal"/>
    <w:link w:val="Footnote"/>
    <w:rsid w:val="00755471"/>
    <w:pPr>
      <w:widowControl w:val="0"/>
    </w:pPr>
    <w:rPr>
      <w:rFonts w:asciiTheme="minorHAnsi" w:eastAsiaTheme="minorHAnsi" w:hAnsiTheme="minorHAnsi"/>
      <w:noProof w:val="0"/>
      <w:sz w:val="20"/>
      <w:szCs w:val="20"/>
      <w:lang w:val="en-US"/>
    </w:rPr>
  </w:style>
  <w:style w:type="paragraph" w:styleId="BodyText1">
    <w:name w:val="Body Text"/>
    <w:basedOn w:val="Normal"/>
    <w:link w:val="BodyTextChar"/>
    <w:uiPriority w:val="1"/>
    <w:qFormat/>
    <w:rsid w:val="00755471"/>
    <w:pPr>
      <w:widowControl w:val="0"/>
      <w:spacing w:after="240" w:line="480" w:lineRule="auto"/>
    </w:pPr>
    <w:rPr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1"/>
    <w:uiPriority w:val="1"/>
    <w:rsid w:val="00755471"/>
    <w:rPr>
      <w:rFonts w:ascii="Times New Roman" w:eastAsia="Times New Roman" w:hAnsi="Times New Roman" w:cs="Times New Roman"/>
      <w:noProof/>
      <w:sz w:val="20"/>
      <w:szCs w:val="20"/>
      <w:lang w:val="x-none" w:eastAsia="x-none"/>
    </w:rPr>
  </w:style>
  <w:style w:type="character" w:customStyle="1" w:styleId="Heading20">
    <w:name w:val="Heading #2_"/>
    <w:link w:val="Heading21"/>
    <w:rsid w:val="00755471"/>
    <w:rPr>
      <w:rFonts w:ascii="Arial" w:eastAsia="Arial" w:hAnsi="Arial" w:cs="Arial"/>
      <w:b/>
      <w:bCs/>
      <w:color w:val="C3C3C2"/>
      <w:sz w:val="54"/>
      <w:szCs w:val="54"/>
    </w:rPr>
  </w:style>
  <w:style w:type="paragraph" w:customStyle="1" w:styleId="Heading21">
    <w:name w:val="Heading #2"/>
    <w:basedOn w:val="Normal"/>
    <w:link w:val="Heading20"/>
    <w:rsid w:val="00755471"/>
    <w:pPr>
      <w:widowControl w:val="0"/>
      <w:spacing w:line="209" w:lineRule="auto"/>
      <w:ind w:left="1400"/>
      <w:outlineLvl w:val="1"/>
    </w:pPr>
    <w:rPr>
      <w:rFonts w:ascii="Arial" w:eastAsia="Arial" w:hAnsi="Arial" w:cs="Arial"/>
      <w:b/>
      <w:bCs/>
      <w:noProof w:val="0"/>
      <w:color w:val="C3C3C2"/>
      <w:sz w:val="54"/>
      <w:szCs w:val="54"/>
      <w:lang w:val="en-US"/>
    </w:rPr>
  </w:style>
  <w:style w:type="character" w:styleId="Emphasis">
    <w:name w:val="Emphasis"/>
    <w:uiPriority w:val="20"/>
    <w:qFormat/>
    <w:rsid w:val="00240DB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Win7</cp:lastModifiedBy>
  <cp:revision>2</cp:revision>
  <dcterms:created xsi:type="dcterms:W3CDTF">2025-12-04T03:25:00Z</dcterms:created>
  <dcterms:modified xsi:type="dcterms:W3CDTF">2025-12-04T03:25:00Z</dcterms:modified>
</cp:coreProperties>
</file>