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5C1" w:rsidRDefault="00A905C1" w:rsidP="00A905C1">
      <w:pPr>
        <w:pStyle w:val="Heading1"/>
      </w:pPr>
      <w:bookmarkStart w:id="0" w:name="_Toc201377557"/>
      <w:r>
        <w:t>BAB II</w:t>
      </w:r>
      <w:bookmarkEnd w:id="0"/>
    </w:p>
    <w:p w:rsidR="00A905C1" w:rsidRDefault="00A905C1" w:rsidP="00A905C1">
      <w:pPr>
        <w:pStyle w:val="Heading1"/>
      </w:pPr>
      <w:bookmarkStart w:id="1" w:name="_Toc201377558"/>
      <w:r>
        <w:t>TINJAUAN PUSTAKA</w:t>
      </w:r>
      <w:bookmarkEnd w:id="1"/>
    </w:p>
    <w:p w:rsidR="00A905C1" w:rsidRDefault="00A905C1" w:rsidP="00A905C1">
      <w:pPr>
        <w:pStyle w:val="Heading1"/>
      </w:pPr>
    </w:p>
    <w:p w:rsidR="00A905C1" w:rsidRDefault="00A905C1" w:rsidP="00A905C1">
      <w:pPr>
        <w:pStyle w:val="Heading2"/>
        <w:numPr>
          <w:ilvl w:val="0"/>
          <w:numId w:val="8"/>
        </w:numPr>
        <w:spacing w:before="40" w:line="480" w:lineRule="auto"/>
      </w:pPr>
      <w:bookmarkStart w:id="2" w:name="_Toc201377559"/>
      <w:r>
        <w:t>Pengertian Kepolisian</w:t>
      </w:r>
      <w:bookmarkEnd w:id="2"/>
    </w:p>
    <w:p w:rsidR="00A905C1" w:rsidRDefault="00A905C1" w:rsidP="00A905C1">
      <w:pPr>
        <w:spacing w:line="480" w:lineRule="auto"/>
        <w:ind w:firstLine="360"/>
        <w:jc w:val="both"/>
        <w:rPr>
          <w:rFonts w:ascii="Times New Roman" w:hAnsi="Times New Roman" w:cs="Times New Roman"/>
          <w:sz w:val="24"/>
          <w:szCs w:val="24"/>
        </w:rPr>
      </w:pPr>
      <w:r w:rsidRPr="00D47C37">
        <w:rPr>
          <w:rFonts w:ascii="Times New Roman" w:hAnsi="Times New Roman" w:cs="Times New Roman"/>
          <w:sz w:val="24"/>
          <w:szCs w:val="24"/>
        </w:rPr>
        <w:t xml:space="preserve">Kepolisian adalah salah satu fungsi pemerintah dibidang penegakan hukum, perlindungan dan pelayanan masyarakat serta pembimbing masyarakat dalam rangka terjaminnya tertib dan tegaknya hukum serta terbinanya ketentraman masyarakat guna terwujudnya keamanan dan ketertiban masyarakat.Polisi sebenarnya berasal dari kata Yunani yaitu </w:t>
      </w:r>
      <w:r w:rsidRPr="00D47C37">
        <w:rPr>
          <w:rFonts w:ascii="Times New Roman" w:hAnsi="Times New Roman" w:cs="Times New Roman"/>
          <w:i/>
          <w:iCs/>
          <w:sz w:val="24"/>
          <w:szCs w:val="24"/>
        </w:rPr>
        <w:t>Politeia.</w:t>
      </w:r>
      <w:r w:rsidRPr="00D47C37">
        <w:rPr>
          <w:rFonts w:ascii="Times New Roman" w:hAnsi="Times New Roman" w:cs="Times New Roman"/>
          <w:sz w:val="24"/>
          <w:szCs w:val="24"/>
        </w:rPr>
        <w:t xml:space="preserve"> Kata ini pada mulanya dipergunakan untuk menyebut “orang yang menjadi warga negara dari kota Athena”, kemudian seiring berjalannya waktu pengertian itu berkembang luas menjadi “kota” dan dipakai untuk menyebut “semua usaha kota” dalam konteks bagian dari suatu pemerintahan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rsidR="00A905C1" w:rsidRDefault="00A905C1" w:rsidP="00A905C1">
      <w:pPr>
        <w:spacing w:line="480" w:lineRule="auto"/>
        <w:ind w:firstLine="360"/>
        <w:jc w:val="both"/>
        <w:rPr>
          <w:rFonts w:ascii="Times New Roman" w:hAnsi="Times New Roman" w:cs="Times New Roman"/>
          <w:sz w:val="24"/>
          <w:szCs w:val="24"/>
        </w:rPr>
      </w:pPr>
      <w:r w:rsidRPr="00D47C37">
        <w:rPr>
          <w:rFonts w:ascii="Times New Roman" w:hAnsi="Times New Roman" w:cs="Times New Roman"/>
          <w:sz w:val="24"/>
          <w:szCs w:val="24"/>
        </w:rPr>
        <w:t>Menurut Kamus Besar Bahasa Indonesia Kepolisian adalah badan pemerintah yang bertugas memelihara keamanan dan ketertiban umum (menangkap orang yang melanggar undangundang dan sebagainya)</w:t>
      </w:r>
      <w:r>
        <w:rPr>
          <w:rFonts w:ascii="Times New Roman" w:hAnsi="Times New Roman" w:cs="Times New Roman"/>
          <w:sz w:val="24"/>
          <w:szCs w:val="24"/>
        </w:rPr>
        <w:t xml:space="preserve">. </w:t>
      </w:r>
      <w:r w:rsidRPr="00D47C37">
        <w:rPr>
          <w:rFonts w:ascii="Times New Roman" w:hAnsi="Times New Roman" w:cs="Times New Roman"/>
          <w:sz w:val="24"/>
          <w:szCs w:val="24"/>
        </w:rPr>
        <w:t>Pengertian Kepolisian juga dimuat dalam Undang-Undang Nomor 2 Tahun 2002 Tentang Kepolisian Republik Indonesia pada Pasal 1 Angka 1 yang berbunyi “Kepolisian adalah segala hal ihwal yang berkaitan dengan fungsi dan lembaga polisi sesuai dengan peraturan perundang-undangan”. Istilah Kepolisian dalam Pasal 1 Angka 1 tersebut di atas mengandung dua pengertian yakni fungsi polisi dan lembaga polisi.</w:t>
      </w:r>
      <w:r>
        <w:rPr>
          <w:rStyle w:val="FootnoteReference"/>
          <w:rFonts w:ascii="Times New Roman" w:hAnsi="Times New Roman" w:cs="Times New Roman"/>
          <w:sz w:val="24"/>
          <w:szCs w:val="24"/>
        </w:rPr>
        <w:footnoteReference w:id="3"/>
      </w:r>
    </w:p>
    <w:p w:rsidR="00A905C1" w:rsidRDefault="00A905C1" w:rsidP="00A905C1">
      <w:pPr>
        <w:spacing w:line="480" w:lineRule="auto"/>
        <w:ind w:firstLine="360"/>
        <w:jc w:val="both"/>
        <w:rPr>
          <w:rFonts w:ascii="Times New Roman" w:hAnsi="Times New Roman" w:cs="Times New Roman"/>
          <w:sz w:val="24"/>
          <w:szCs w:val="24"/>
        </w:rPr>
      </w:pPr>
      <w:r w:rsidRPr="00D47C37">
        <w:rPr>
          <w:rFonts w:ascii="Times New Roman" w:hAnsi="Times New Roman" w:cs="Times New Roman"/>
          <w:sz w:val="24"/>
          <w:szCs w:val="24"/>
        </w:rPr>
        <w:t xml:space="preserve">Tentara Nasional Indonesia (TNI), Kepolisian Negara juga di atur dalam BAB XII pasal 30 UUD 1945. Keduanya di atur dalam bab dan pasal yang sama untuk maksud memastikan pembedaan dan pemisahan fungsi-fungsi keamanan dan pertahanan negara yang tercermin dalam kedua organisasi TNI dan Polri. Pasal 30 ayat (4) UUD 1945 ditentukan bahwa “Kepolisian </w:t>
      </w:r>
      <w:r w:rsidRPr="00D47C37">
        <w:rPr>
          <w:rFonts w:ascii="Times New Roman" w:hAnsi="Times New Roman" w:cs="Times New Roman"/>
          <w:sz w:val="24"/>
          <w:szCs w:val="24"/>
        </w:rPr>
        <w:lastRenderedPageBreak/>
        <w:t>Negara Republik Indonesia sebagai alat negara yang menjaga keamanan dan ketertiban masyarakat bertugas melindungi, mengayomi, melayani masyarakat, serta menegakkan hukum”</w:t>
      </w:r>
      <w:r>
        <w:rPr>
          <w:rFonts w:ascii="Times New Roman" w:hAnsi="Times New Roman" w:cs="Times New Roman"/>
          <w:sz w:val="24"/>
          <w:szCs w:val="24"/>
        </w:rPr>
        <w:t>.</w:t>
      </w:r>
    </w:p>
    <w:p w:rsidR="00A905C1" w:rsidRDefault="00A905C1" w:rsidP="00A905C1">
      <w:pPr>
        <w:spacing w:line="480" w:lineRule="auto"/>
        <w:ind w:firstLine="360"/>
        <w:jc w:val="both"/>
        <w:rPr>
          <w:rFonts w:ascii="Times New Roman" w:hAnsi="Times New Roman" w:cs="Times New Roman"/>
          <w:sz w:val="24"/>
          <w:szCs w:val="24"/>
        </w:rPr>
      </w:pPr>
      <w:r w:rsidRPr="00D47C37">
        <w:rPr>
          <w:rFonts w:ascii="Times New Roman" w:hAnsi="Times New Roman" w:cs="Times New Roman"/>
          <w:sz w:val="24"/>
          <w:szCs w:val="24"/>
        </w:rPr>
        <w:t>Menurut Undang-Undang No. 2 Tahun 2002 tentang Kepolisian Republik Indonesia pada Pasal 1 di sebutkan bahwa:</w:t>
      </w:r>
    </w:p>
    <w:p w:rsidR="00A905C1" w:rsidRDefault="00A905C1" w:rsidP="00A905C1">
      <w:pPr>
        <w:spacing w:line="480" w:lineRule="auto"/>
        <w:jc w:val="both"/>
        <w:rPr>
          <w:rFonts w:ascii="Times New Roman" w:hAnsi="Times New Roman" w:cs="Times New Roman"/>
          <w:sz w:val="24"/>
          <w:szCs w:val="24"/>
        </w:rPr>
      </w:pPr>
      <w:r w:rsidRPr="00D47C37">
        <w:rPr>
          <w:rFonts w:ascii="Times New Roman" w:hAnsi="Times New Roman" w:cs="Times New Roman"/>
          <w:sz w:val="24"/>
          <w:szCs w:val="24"/>
        </w:rPr>
        <w:t xml:space="preserve">(1) Kepolisian adalah segala hal ihwal yang berkaitan dengan fungsi dan lembaga polisi sesuai dengan peraturan perundang-undangan. </w:t>
      </w:r>
    </w:p>
    <w:p w:rsidR="00A905C1" w:rsidRDefault="00A905C1" w:rsidP="00A905C1">
      <w:pPr>
        <w:spacing w:line="480" w:lineRule="auto"/>
        <w:jc w:val="both"/>
        <w:rPr>
          <w:rFonts w:ascii="Times New Roman" w:hAnsi="Times New Roman" w:cs="Times New Roman"/>
          <w:sz w:val="24"/>
          <w:szCs w:val="24"/>
        </w:rPr>
      </w:pPr>
      <w:r w:rsidRPr="00D47C37">
        <w:rPr>
          <w:rFonts w:ascii="Times New Roman" w:hAnsi="Times New Roman" w:cs="Times New Roman"/>
          <w:sz w:val="24"/>
          <w:szCs w:val="24"/>
        </w:rPr>
        <w:t>(2) Anggota Kepolisian Negara Republik Indonesia adalah pegawai negeri pada Kepolisian Negara Republik Indonesia.</w:t>
      </w:r>
      <w:r>
        <w:rPr>
          <w:rStyle w:val="FootnoteReference"/>
          <w:rFonts w:ascii="Times New Roman" w:hAnsi="Times New Roman" w:cs="Times New Roman"/>
          <w:sz w:val="24"/>
          <w:szCs w:val="24"/>
        </w:rPr>
        <w:footnoteReference w:id="4"/>
      </w:r>
    </w:p>
    <w:p w:rsidR="00A905C1" w:rsidRDefault="00A905C1" w:rsidP="00A905C1">
      <w:pPr>
        <w:spacing w:line="480" w:lineRule="auto"/>
        <w:ind w:firstLine="720"/>
        <w:jc w:val="both"/>
        <w:rPr>
          <w:rFonts w:ascii="Times New Roman" w:hAnsi="Times New Roman" w:cs="Times New Roman"/>
          <w:sz w:val="24"/>
          <w:szCs w:val="24"/>
        </w:rPr>
      </w:pPr>
      <w:r w:rsidRPr="00D47C37">
        <w:rPr>
          <w:rFonts w:ascii="Times New Roman" w:hAnsi="Times New Roman" w:cs="Times New Roman"/>
          <w:sz w:val="24"/>
          <w:szCs w:val="24"/>
        </w:rPr>
        <w:t>Menurut Hoegeng, yakni Polisi merupakan lembaga resmi yang diberi mandat untuk memelihara ketertiban umum, perlindungan orang serta segala sesuatu yang dimilikinya dari keadaan bahaya atau gangguan umum serta tindakan-tindakan melanggar hukum.Menurut Konerto, mempunyai pandangan tersendiri mengenai pengertian Polisi dalam pengertian sehari-hari yang tidak menghubungkan dengan pemerintahan negara. “Polisi merupakan petugas atau pejabat karna dalam seharihari mereka berkiprah dan berhadapan langsung dengan masyarakat. Pada mulanya Polisi berarti orang yang kuat dan dapat menjaga keamanan dan keselamatan anggota kelompoknya. Polisi sudah harus dibedakan dengan masyarakat biasa, agar rakyat jelas kepada merekalah rakyat dapat meminta perlindungan, dapat mengadukan pengeluhan, dan seterusnya.</w:t>
      </w:r>
    </w:p>
    <w:p w:rsidR="00A905C1" w:rsidRDefault="00A905C1" w:rsidP="00A905C1">
      <w:pPr>
        <w:spacing w:line="480" w:lineRule="auto"/>
        <w:ind w:firstLine="720"/>
        <w:jc w:val="both"/>
        <w:rPr>
          <w:rFonts w:ascii="Times New Roman" w:hAnsi="Times New Roman" w:cs="Times New Roman"/>
          <w:sz w:val="24"/>
          <w:szCs w:val="24"/>
        </w:rPr>
      </w:pPr>
      <w:r w:rsidRPr="00D47C37">
        <w:rPr>
          <w:rFonts w:ascii="Times New Roman" w:hAnsi="Times New Roman" w:cs="Times New Roman"/>
          <w:sz w:val="24"/>
          <w:szCs w:val="24"/>
        </w:rPr>
        <w:t xml:space="preserve">Selanjutnya istilah “Kepolisian” sebagai organ dan fungsi yang disebutkan dari pengertian di atas. Sebagai organ yakni suatu lembaga pemerintah yang terorganisasi dan terstruktur dalam ketatanegaraan yang oleh undang-undang diberi tugas dan wewenang dan </w:t>
      </w:r>
      <w:r w:rsidRPr="00D47C37">
        <w:rPr>
          <w:rFonts w:ascii="Times New Roman" w:hAnsi="Times New Roman" w:cs="Times New Roman"/>
          <w:sz w:val="24"/>
          <w:szCs w:val="24"/>
        </w:rPr>
        <w:lastRenderedPageBreak/>
        <w:t>tanggung jawab untuk menyelenggarakan kepolisian. Fungsi menunjuk pada tugas dan wewenang yang diberikan oleh Undang-Undang yakni fungsi preventif dan fungsi represif. Fungsi preventif melalui pemberian perlindungan, pengayoman, dan pelayanan kepada masyarakat, dan fungsi represif dalam rangka penegakan hukum. Pelaksanaan fungsi preventif dan represif dari kepolisian dilakukan dalam rangka memelihara keamanan, ketertiban dan ketentraman dalam masyarakat, yang pada gilirannya dapat menjamin kelangsungan, kelestarian masyarakat itu sendiri.</w:t>
      </w:r>
    </w:p>
    <w:p w:rsidR="00A905C1" w:rsidRDefault="00A905C1" w:rsidP="00A905C1">
      <w:pPr>
        <w:spacing w:line="480" w:lineRule="auto"/>
        <w:ind w:firstLine="720"/>
        <w:jc w:val="both"/>
        <w:rPr>
          <w:rFonts w:ascii="Times New Roman" w:hAnsi="Times New Roman" w:cs="Times New Roman"/>
          <w:sz w:val="24"/>
          <w:szCs w:val="24"/>
        </w:rPr>
      </w:pPr>
      <w:r w:rsidRPr="00D47C37">
        <w:rPr>
          <w:rFonts w:ascii="Times New Roman" w:hAnsi="Times New Roman" w:cs="Times New Roman"/>
          <w:sz w:val="24"/>
          <w:szCs w:val="24"/>
        </w:rPr>
        <w:t>Berdasarkan pandangan dari beberapa pakar pengertian Polisi nampak memiliki persamaan satu dan yang lainya, walaupun variasi kata bahasa dalam mengungkapkan makna ataupun pengertian polisi berbeda namun perbedaan itu tidak mempengaruhi arti sesungguhnya kepolisian yang utama yakni: sebagai pelindung, pengayom masyarakat dengan mencurahkan segala upaya demi terciptanya negara yang aman serta terbebas dari segala gangguan tindak kejahatan yang dapat merugikan masyarakat.</w:t>
      </w:r>
    </w:p>
    <w:p w:rsidR="00A905C1" w:rsidRDefault="00A905C1" w:rsidP="00A905C1">
      <w:pPr>
        <w:pStyle w:val="Heading2"/>
        <w:numPr>
          <w:ilvl w:val="0"/>
          <w:numId w:val="8"/>
        </w:numPr>
        <w:spacing w:before="40" w:line="480" w:lineRule="auto"/>
      </w:pPr>
      <w:bookmarkStart w:id="3" w:name="_Toc201377560"/>
      <w:r w:rsidRPr="001F7C92">
        <w:t>Tugas dan Wewenang Kepolisian</w:t>
      </w:r>
      <w:bookmarkEnd w:id="3"/>
    </w:p>
    <w:p w:rsidR="00A905C1" w:rsidRDefault="00A905C1" w:rsidP="00A905C1">
      <w:pPr>
        <w:spacing w:line="480" w:lineRule="auto"/>
        <w:ind w:firstLine="720"/>
        <w:jc w:val="both"/>
        <w:rPr>
          <w:rFonts w:ascii="Times New Roman" w:hAnsi="Times New Roman" w:cs="Times New Roman"/>
          <w:sz w:val="24"/>
          <w:szCs w:val="24"/>
        </w:rPr>
      </w:pPr>
      <w:r w:rsidRPr="00232B8C">
        <w:rPr>
          <w:rFonts w:ascii="Times New Roman" w:hAnsi="Times New Roman" w:cs="Times New Roman"/>
          <w:sz w:val="24"/>
          <w:szCs w:val="24"/>
        </w:rPr>
        <w:t xml:space="preserve">Kepolisian sebagai fungsi juga diatur pada Undang-Undang Nomor 2 Tahun 2002 Tentang Kepolisian Republik Indonesia pada Pasal 2 yang berbunyi “fungsi Kepolisian adalah salah satu fungsi pemerintahan negara di bidang pemeliharaan keamanan dan ketertiban masyarakat, penegakan hukum, perlindungan, pengayoman, dan pelayanan pada masyarakat”. Fungsi sebagai aparat penegakan hukum polisi wajib memahami asas-asas hukum yang digunakan sebagai bahan pertimbangan dalam pelaksanaan tugas, yaitu sebagai berikut: </w:t>
      </w:r>
    </w:p>
    <w:p w:rsidR="00A905C1" w:rsidRDefault="00A905C1" w:rsidP="00A905C1">
      <w:pPr>
        <w:spacing w:line="480" w:lineRule="auto"/>
        <w:jc w:val="both"/>
        <w:rPr>
          <w:rFonts w:ascii="Times New Roman" w:hAnsi="Times New Roman" w:cs="Times New Roman"/>
          <w:sz w:val="24"/>
          <w:szCs w:val="24"/>
        </w:rPr>
      </w:pPr>
      <w:r w:rsidRPr="00232B8C">
        <w:rPr>
          <w:rFonts w:ascii="Times New Roman" w:hAnsi="Times New Roman" w:cs="Times New Roman"/>
          <w:sz w:val="24"/>
          <w:szCs w:val="24"/>
        </w:rPr>
        <w:t xml:space="preserve">1. Asas legalitas, dalam melaksanakan tugasnya sebagai penegak hukum wajib tunduk pada hukum. </w:t>
      </w:r>
    </w:p>
    <w:p w:rsidR="00A905C1" w:rsidRDefault="00A905C1" w:rsidP="00A905C1">
      <w:pPr>
        <w:spacing w:line="480" w:lineRule="auto"/>
        <w:jc w:val="both"/>
        <w:rPr>
          <w:rFonts w:ascii="Times New Roman" w:hAnsi="Times New Roman" w:cs="Times New Roman"/>
          <w:sz w:val="24"/>
          <w:szCs w:val="24"/>
        </w:rPr>
      </w:pPr>
      <w:r w:rsidRPr="00232B8C">
        <w:rPr>
          <w:rFonts w:ascii="Times New Roman" w:hAnsi="Times New Roman" w:cs="Times New Roman"/>
          <w:sz w:val="24"/>
          <w:szCs w:val="24"/>
        </w:rPr>
        <w:lastRenderedPageBreak/>
        <w:t xml:space="preserve">2. Asas kewajiban, merupakan kewajiban polisi dalam menangani permasalahan dalam masyarakat yang bersifat diskresi, karena belum diatur dalam hukum. </w:t>
      </w:r>
    </w:p>
    <w:p w:rsidR="00A905C1" w:rsidRDefault="00A905C1" w:rsidP="00A905C1">
      <w:pPr>
        <w:spacing w:line="480" w:lineRule="auto"/>
        <w:jc w:val="both"/>
        <w:rPr>
          <w:rFonts w:ascii="Times New Roman" w:hAnsi="Times New Roman" w:cs="Times New Roman"/>
          <w:sz w:val="24"/>
          <w:szCs w:val="24"/>
        </w:rPr>
      </w:pPr>
      <w:r w:rsidRPr="00232B8C">
        <w:rPr>
          <w:rFonts w:ascii="Times New Roman" w:hAnsi="Times New Roman" w:cs="Times New Roman"/>
          <w:sz w:val="24"/>
          <w:szCs w:val="24"/>
        </w:rPr>
        <w:t>3. Asas partisipasi, dalam rangka mengamankan lingkungan masyarakat Polisi mengkoordinasikan pengamanan Swakarsa untuk mewujudkan ketaatan hukum dikalangan masyarakat.</w:t>
      </w:r>
    </w:p>
    <w:p w:rsidR="00A905C1" w:rsidRDefault="00A905C1" w:rsidP="00A905C1">
      <w:pPr>
        <w:spacing w:line="480" w:lineRule="auto"/>
        <w:jc w:val="both"/>
        <w:rPr>
          <w:rFonts w:ascii="Times New Roman" w:hAnsi="Times New Roman" w:cs="Times New Roman"/>
          <w:sz w:val="24"/>
          <w:szCs w:val="24"/>
        </w:rPr>
      </w:pPr>
      <w:r w:rsidRPr="00232B8C">
        <w:rPr>
          <w:rFonts w:ascii="Times New Roman" w:hAnsi="Times New Roman" w:cs="Times New Roman"/>
          <w:sz w:val="24"/>
          <w:szCs w:val="24"/>
        </w:rPr>
        <w:t xml:space="preserve">4. Asas Preventif, selalu mengedepankan tindakan pencegah dari pada tindakan penindakan (represif) kepada masyarakat. </w:t>
      </w:r>
    </w:p>
    <w:p w:rsidR="00A905C1" w:rsidRPr="005E32C9" w:rsidRDefault="00A905C1" w:rsidP="00A905C1">
      <w:pPr>
        <w:spacing w:line="480" w:lineRule="auto"/>
        <w:jc w:val="both"/>
        <w:rPr>
          <w:rFonts w:ascii="Times New Roman" w:hAnsi="Times New Roman" w:cs="Times New Roman"/>
          <w:sz w:val="24"/>
          <w:szCs w:val="24"/>
        </w:rPr>
      </w:pPr>
      <w:r w:rsidRPr="00232B8C">
        <w:rPr>
          <w:rFonts w:ascii="Times New Roman" w:hAnsi="Times New Roman" w:cs="Times New Roman"/>
          <w:sz w:val="24"/>
          <w:szCs w:val="24"/>
        </w:rPr>
        <w:t>5. Asas subsidiaritas, melakukan tugas instansi lain agar tidak menimbulkan permasalahan yang lebih besar sebelum ditangani oleh instansi yang membidangi.</w:t>
      </w:r>
      <w:r>
        <w:rPr>
          <w:rStyle w:val="FootnoteReference"/>
          <w:rFonts w:ascii="Times New Roman" w:hAnsi="Times New Roman" w:cs="Times New Roman"/>
          <w:sz w:val="24"/>
          <w:szCs w:val="24"/>
        </w:rPr>
        <w:footnoteReference w:id="5"/>
      </w:r>
    </w:p>
    <w:p w:rsidR="00A905C1" w:rsidRPr="001F7C92" w:rsidRDefault="00A905C1" w:rsidP="00A905C1">
      <w:pPr>
        <w:pStyle w:val="Heading2"/>
        <w:numPr>
          <w:ilvl w:val="0"/>
          <w:numId w:val="8"/>
        </w:numPr>
        <w:spacing w:before="40" w:line="480" w:lineRule="auto"/>
      </w:pPr>
      <w:bookmarkStart w:id="4" w:name="_Toc201377561"/>
      <w:r w:rsidRPr="000E2A5F">
        <w:t>Pengertian Hukum Pidana</w:t>
      </w:r>
      <w:bookmarkEnd w:id="4"/>
    </w:p>
    <w:p w:rsidR="00A905C1" w:rsidRPr="001F7C92" w:rsidRDefault="00A905C1" w:rsidP="00A905C1">
      <w:pPr>
        <w:spacing w:line="480" w:lineRule="auto"/>
        <w:ind w:firstLine="360"/>
        <w:jc w:val="both"/>
        <w:rPr>
          <w:rFonts w:ascii="Times New Roman" w:hAnsi="Times New Roman" w:cs="Times New Roman"/>
          <w:sz w:val="24"/>
          <w:szCs w:val="24"/>
        </w:rPr>
      </w:pPr>
      <w:r w:rsidRPr="001F7C92">
        <w:rPr>
          <w:rFonts w:ascii="Times New Roman" w:hAnsi="Times New Roman" w:cs="Times New Roman"/>
          <w:sz w:val="24"/>
          <w:szCs w:val="24"/>
        </w:rPr>
        <w:t>Wirjono Prodjodikoro mengemukakan, bahwa hukum pidana adalah peraturan hukum mengenai pidana. Kata “pidana” berarti hal yang dipidanakan oleh instansi yang berkuasa memberikan (menjatuhkan) kepada seorang sebagai hal yang tidak mengenakan dan juga tidak sehari-hari diberikan.</w:t>
      </w:r>
      <w:r>
        <w:rPr>
          <w:rStyle w:val="FootnoteReference"/>
          <w:rFonts w:ascii="Times New Roman" w:hAnsi="Times New Roman" w:cs="Times New Roman"/>
          <w:sz w:val="24"/>
          <w:szCs w:val="24"/>
        </w:rPr>
        <w:footnoteReference w:id="6"/>
      </w:r>
    </w:p>
    <w:p w:rsidR="00A905C1" w:rsidRPr="001F7C92" w:rsidRDefault="00A905C1" w:rsidP="00A905C1">
      <w:pPr>
        <w:spacing w:line="480" w:lineRule="auto"/>
        <w:ind w:firstLine="360"/>
        <w:jc w:val="both"/>
        <w:rPr>
          <w:rFonts w:ascii="Times New Roman" w:hAnsi="Times New Roman" w:cs="Times New Roman"/>
          <w:sz w:val="24"/>
          <w:szCs w:val="24"/>
        </w:rPr>
      </w:pPr>
      <w:r w:rsidRPr="001F7C92">
        <w:rPr>
          <w:rFonts w:ascii="Times New Roman" w:hAnsi="Times New Roman" w:cs="Times New Roman"/>
          <w:sz w:val="24"/>
          <w:szCs w:val="24"/>
        </w:rPr>
        <w:t xml:space="preserve">Moeljatno  memberikan definisi hukum pidana seperti berikut. Hukum pidana adalah bagian dari keseluruhan hukum yang berlaku di suatu negara yang mengadakan dasar-dasar dan aturan-aturan untuk: </w:t>
      </w:r>
    </w:p>
    <w:p w:rsidR="00A905C1" w:rsidRDefault="00A905C1" w:rsidP="00A905C1">
      <w:pPr>
        <w:pStyle w:val="ListParagraph"/>
        <w:spacing w:line="480" w:lineRule="auto"/>
        <w:jc w:val="both"/>
        <w:rPr>
          <w:rFonts w:ascii="Times New Roman" w:hAnsi="Times New Roman" w:cs="Times New Roman"/>
          <w:sz w:val="24"/>
          <w:szCs w:val="24"/>
        </w:rPr>
      </w:pPr>
      <w:r w:rsidRPr="000E2A5F">
        <w:rPr>
          <w:rFonts w:ascii="Times New Roman" w:hAnsi="Times New Roman" w:cs="Times New Roman"/>
          <w:sz w:val="24"/>
          <w:szCs w:val="24"/>
        </w:rPr>
        <w:t>1. Menentukan perbuatan-perbuatan mana yang tidak boleh dilakukan, yang dilarang, dengan disertai ancaman atau sanksi yang berupa pidana tertentu bagi yang telah melanggar larangan tersebut;</w:t>
      </w:r>
    </w:p>
    <w:p w:rsidR="00A905C1" w:rsidRDefault="00A905C1" w:rsidP="00A905C1">
      <w:pPr>
        <w:pStyle w:val="ListParagraph"/>
        <w:spacing w:line="480" w:lineRule="auto"/>
        <w:jc w:val="both"/>
        <w:rPr>
          <w:rFonts w:ascii="Times New Roman" w:hAnsi="Times New Roman" w:cs="Times New Roman"/>
          <w:sz w:val="24"/>
          <w:szCs w:val="24"/>
        </w:rPr>
      </w:pPr>
      <w:r w:rsidRPr="000E2A5F">
        <w:rPr>
          <w:rFonts w:ascii="Times New Roman" w:hAnsi="Times New Roman" w:cs="Times New Roman"/>
          <w:sz w:val="24"/>
          <w:szCs w:val="24"/>
        </w:rPr>
        <w:lastRenderedPageBreak/>
        <w:t xml:space="preserve">2. Menentukan kapan dan dalam hal-hal apa kepada mereka yang telah melanggar larangan-larangan itu dapat dikenakan atau dijatuhi sanksi pidana sebagaimana yang telah diancamkan; </w:t>
      </w:r>
    </w:p>
    <w:p w:rsidR="00A905C1" w:rsidRDefault="00A905C1" w:rsidP="00A905C1">
      <w:pPr>
        <w:pStyle w:val="ListParagraph"/>
        <w:spacing w:line="480" w:lineRule="auto"/>
        <w:jc w:val="both"/>
        <w:rPr>
          <w:rFonts w:ascii="Times New Roman" w:hAnsi="Times New Roman" w:cs="Times New Roman"/>
          <w:sz w:val="24"/>
          <w:szCs w:val="24"/>
        </w:rPr>
      </w:pPr>
      <w:r w:rsidRPr="000E2A5F">
        <w:rPr>
          <w:rFonts w:ascii="Times New Roman" w:hAnsi="Times New Roman" w:cs="Times New Roman"/>
          <w:sz w:val="24"/>
          <w:szCs w:val="24"/>
        </w:rPr>
        <w:t>3. Menentukan dengan cara bagaimana pengenaan pidana itu dapat dilaksanakan apabila ada orang yanag disangka telah melanggar larangan tersebut.</w:t>
      </w:r>
    </w:p>
    <w:p w:rsidR="00A905C1" w:rsidRPr="001F7C92" w:rsidRDefault="00A905C1" w:rsidP="00A905C1">
      <w:pPr>
        <w:spacing w:line="480" w:lineRule="auto"/>
        <w:ind w:firstLine="720"/>
        <w:jc w:val="both"/>
        <w:rPr>
          <w:rFonts w:ascii="Times New Roman" w:hAnsi="Times New Roman" w:cs="Times New Roman"/>
          <w:sz w:val="24"/>
          <w:szCs w:val="24"/>
        </w:rPr>
      </w:pPr>
      <w:r w:rsidRPr="001F7C92">
        <w:rPr>
          <w:rFonts w:ascii="Times New Roman" w:hAnsi="Times New Roman" w:cs="Times New Roman"/>
          <w:sz w:val="24"/>
          <w:szCs w:val="24"/>
        </w:rPr>
        <w:t xml:space="preserve">Mengenai yang ke-1 dari rumusan di atas adalah mengenai penetapan perbuatan (tindak) pidana </w:t>
      </w:r>
      <w:r w:rsidRPr="001F7C92">
        <w:rPr>
          <w:rFonts w:ascii="Times New Roman" w:hAnsi="Times New Roman" w:cs="Times New Roman"/>
          <w:i/>
          <w:iCs/>
          <w:sz w:val="24"/>
          <w:szCs w:val="24"/>
        </w:rPr>
        <w:t>(criminal act)</w:t>
      </w:r>
      <w:r w:rsidRPr="001F7C92">
        <w:rPr>
          <w:rFonts w:ascii="Times New Roman" w:hAnsi="Times New Roman" w:cs="Times New Roman"/>
          <w:sz w:val="24"/>
          <w:szCs w:val="24"/>
        </w:rPr>
        <w:t xml:space="preserve">, sedangkan mengenai yang disebut ke-2 adalah mengenai pertanggungan jawab hukum pidana </w:t>
      </w:r>
      <w:r w:rsidRPr="001F7C92">
        <w:rPr>
          <w:rFonts w:ascii="Times New Roman" w:hAnsi="Times New Roman" w:cs="Times New Roman"/>
          <w:i/>
          <w:iCs/>
          <w:sz w:val="24"/>
          <w:szCs w:val="24"/>
        </w:rPr>
        <w:t>(criminal liability atau criminal responsibility).</w:t>
      </w:r>
      <w:r w:rsidRPr="001F7C92">
        <w:rPr>
          <w:rFonts w:ascii="Times New Roman" w:hAnsi="Times New Roman" w:cs="Times New Roman"/>
          <w:sz w:val="24"/>
          <w:szCs w:val="24"/>
        </w:rPr>
        <w:t xml:space="preserve"> Semua peraturan yang mengatur kedua hal tersebut dinamakan “hukum pidana materiil” </w:t>
      </w:r>
      <w:r w:rsidRPr="001F7C92">
        <w:rPr>
          <w:rFonts w:ascii="Times New Roman" w:hAnsi="Times New Roman" w:cs="Times New Roman"/>
          <w:i/>
          <w:iCs/>
          <w:sz w:val="24"/>
          <w:szCs w:val="24"/>
        </w:rPr>
        <w:t>(substantive criminal law),</w:t>
      </w:r>
      <w:r w:rsidRPr="001F7C92">
        <w:rPr>
          <w:rFonts w:ascii="Times New Roman" w:hAnsi="Times New Roman" w:cs="Times New Roman"/>
          <w:sz w:val="24"/>
          <w:szCs w:val="24"/>
        </w:rPr>
        <w:t xml:space="preserve"> yaitu mengenai isinya hukum pidana sendiri.</w:t>
      </w:r>
      <w:r>
        <w:rPr>
          <w:rStyle w:val="FootnoteReference"/>
          <w:rFonts w:ascii="Times New Roman" w:hAnsi="Times New Roman" w:cs="Times New Roman"/>
          <w:sz w:val="24"/>
          <w:szCs w:val="24"/>
        </w:rPr>
        <w:footnoteReference w:id="7"/>
      </w:r>
    </w:p>
    <w:p w:rsidR="00A905C1" w:rsidRPr="001F7C92" w:rsidRDefault="00A905C1" w:rsidP="00A905C1">
      <w:pPr>
        <w:spacing w:line="480" w:lineRule="auto"/>
        <w:ind w:firstLine="720"/>
        <w:jc w:val="both"/>
        <w:rPr>
          <w:rFonts w:ascii="Times New Roman" w:hAnsi="Times New Roman" w:cs="Times New Roman"/>
          <w:sz w:val="24"/>
          <w:szCs w:val="24"/>
        </w:rPr>
      </w:pPr>
      <w:r w:rsidRPr="001F7C92">
        <w:rPr>
          <w:rFonts w:ascii="Times New Roman" w:hAnsi="Times New Roman" w:cs="Times New Roman"/>
          <w:sz w:val="24"/>
          <w:szCs w:val="24"/>
        </w:rPr>
        <w:t>Jan Remmelink mengatakan, bahwa istilah hukum pidana digunakan untuk merujuk pada keseluruhan ketentuan yang menetapkan syarat-syarat apa saja yang mengikat negara, bila negara berkehendak untuk memunculkan hukum mengenai pidana, serta aturan-aturan yang merumuskan pidana macam apa saja yang diperkenankan. Hukum pidana dalam artian ini adalah hukum pidana yang berlaku atau hukum pidana positif, yang juga sering disebut “ius poenale”.</w:t>
      </w:r>
      <w:r>
        <w:rPr>
          <w:rStyle w:val="FootnoteReference"/>
          <w:rFonts w:ascii="Times New Roman" w:hAnsi="Times New Roman" w:cs="Times New Roman"/>
          <w:sz w:val="24"/>
          <w:szCs w:val="24"/>
        </w:rPr>
        <w:footnoteReference w:id="8"/>
      </w:r>
      <w:r w:rsidRPr="001F7C92">
        <w:rPr>
          <w:rFonts w:ascii="Times New Roman" w:hAnsi="Times New Roman" w:cs="Times New Roman"/>
          <w:sz w:val="24"/>
          <w:szCs w:val="24"/>
        </w:rPr>
        <w:t xml:space="preserve"> Hukum pidana demikian mencakup: </w:t>
      </w:r>
    </w:p>
    <w:p w:rsidR="00A905C1" w:rsidRPr="000E2A5F" w:rsidRDefault="00A905C1" w:rsidP="00A905C1">
      <w:pPr>
        <w:pStyle w:val="ListParagraph"/>
        <w:numPr>
          <w:ilvl w:val="0"/>
          <w:numId w:val="6"/>
        </w:numPr>
        <w:spacing w:line="480" w:lineRule="auto"/>
        <w:jc w:val="both"/>
        <w:rPr>
          <w:rFonts w:ascii="Times New Roman" w:hAnsi="Times New Roman" w:cs="Times New Roman"/>
          <w:sz w:val="24"/>
          <w:szCs w:val="24"/>
        </w:rPr>
      </w:pPr>
      <w:r w:rsidRPr="000E2A5F">
        <w:rPr>
          <w:rFonts w:ascii="Times New Roman" w:hAnsi="Times New Roman" w:cs="Times New Roman"/>
          <w:sz w:val="24"/>
          <w:szCs w:val="24"/>
        </w:rPr>
        <w:t xml:space="preserve">perintah dan larangan yang atas pelanggaran terhadapnya oleh organ-organ yang diberi wewenang oleh undang-undang disebutkan ke-3 adalah mengenai “bagaimana cara atau prosedurnya untuk menuntut ke muka pengadilan terhadap orang-orang disangka melakukan tindak pidana”. Oleh karena itu, bagian hukum pidana ini </w:t>
      </w:r>
      <w:r w:rsidRPr="000E2A5F">
        <w:rPr>
          <w:rFonts w:ascii="Times New Roman" w:hAnsi="Times New Roman" w:cs="Times New Roman"/>
          <w:sz w:val="24"/>
          <w:szCs w:val="24"/>
        </w:rPr>
        <w:lastRenderedPageBreak/>
        <w:t xml:space="preserve">dinamakan “hukum pidana formil” </w:t>
      </w:r>
      <w:r w:rsidRPr="000E2A5F">
        <w:rPr>
          <w:rFonts w:ascii="Times New Roman" w:hAnsi="Times New Roman" w:cs="Times New Roman"/>
          <w:i/>
          <w:iCs/>
          <w:sz w:val="24"/>
          <w:szCs w:val="24"/>
        </w:rPr>
        <w:t>(procedure criminal law).</w:t>
      </w:r>
      <w:r w:rsidRPr="000E2A5F">
        <w:rPr>
          <w:rFonts w:ascii="Times New Roman" w:hAnsi="Times New Roman" w:cs="Times New Roman"/>
          <w:sz w:val="24"/>
          <w:szCs w:val="24"/>
        </w:rPr>
        <w:t xml:space="preserve">dikaitkan (ancaman) pidana; norma-norma yang harus ditaati oleh siapapun juga; </w:t>
      </w:r>
    </w:p>
    <w:p w:rsidR="00A905C1" w:rsidRPr="000E2A5F" w:rsidRDefault="00A905C1" w:rsidP="00A905C1">
      <w:pPr>
        <w:pStyle w:val="ListParagraph"/>
        <w:numPr>
          <w:ilvl w:val="0"/>
          <w:numId w:val="6"/>
        </w:numPr>
        <w:spacing w:line="480" w:lineRule="auto"/>
        <w:jc w:val="both"/>
        <w:rPr>
          <w:rFonts w:ascii="Times New Roman" w:hAnsi="Times New Roman" w:cs="Times New Roman"/>
          <w:sz w:val="24"/>
          <w:szCs w:val="24"/>
        </w:rPr>
      </w:pPr>
      <w:r w:rsidRPr="000E2A5F">
        <w:rPr>
          <w:rFonts w:ascii="Times New Roman" w:hAnsi="Times New Roman" w:cs="Times New Roman"/>
          <w:sz w:val="24"/>
          <w:szCs w:val="24"/>
        </w:rPr>
        <w:t xml:space="preserve"> ketentuan-ketentuan yang menetapkan sarana-sarana apa yang dapat didayagunakan sebagai reaksi terhadap pelanggaran norma-norma itu; </w:t>
      </w:r>
    </w:p>
    <w:p w:rsidR="00A905C1" w:rsidRDefault="00A905C1" w:rsidP="00A905C1">
      <w:pPr>
        <w:pStyle w:val="ListParagraph"/>
        <w:numPr>
          <w:ilvl w:val="0"/>
          <w:numId w:val="6"/>
        </w:numPr>
        <w:spacing w:line="480" w:lineRule="auto"/>
        <w:jc w:val="both"/>
        <w:rPr>
          <w:rFonts w:ascii="Times New Roman" w:hAnsi="Times New Roman" w:cs="Times New Roman"/>
          <w:sz w:val="24"/>
          <w:szCs w:val="24"/>
        </w:rPr>
      </w:pPr>
      <w:r w:rsidRPr="000E2A5F">
        <w:rPr>
          <w:rFonts w:ascii="Times New Roman" w:hAnsi="Times New Roman" w:cs="Times New Roman"/>
          <w:sz w:val="24"/>
          <w:szCs w:val="24"/>
        </w:rPr>
        <w:t xml:space="preserve"> aturan-aturan yang secara temporal atau dalam jangka waktu tertentu menetapkan batas ruang lingkup kerja dari normanorma.</w:t>
      </w:r>
    </w:p>
    <w:p w:rsidR="00A905C1" w:rsidRDefault="00A905C1" w:rsidP="00A905C1">
      <w:pPr>
        <w:spacing w:line="480" w:lineRule="auto"/>
        <w:ind w:firstLine="630"/>
        <w:jc w:val="both"/>
        <w:rPr>
          <w:rFonts w:ascii="Times New Roman" w:hAnsi="Times New Roman" w:cs="Times New Roman"/>
          <w:sz w:val="24"/>
          <w:szCs w:val="24"/>
        </w:rPr>
      </w:pPr>
      <w:r w:rsidRPr="000E2A5F">
        <w:rPr>
          <w:rFonts w:ascii="Times New Roman" w:hAnsi="Times New Roman" w:cs="Times New Roman"/>
          <w:sz w:val="24"/>
          <w:szCs w:val="24"/>
        </w:rPr>
        <w:t xml:space="preserve">Van Hamel menyebutkan, bahwa hukum pidana adalah keseluruhan dasar dan aturan yang dianut oleh negara dalam kewajibannya untuk menegakkan hukum, yakni dengan melarang apa yang bertetangan dengan hukum </w:t>
      </w:r>
      <w:r w:rsidRPr="000E2A5F">
        <w:rPr>
          <w:rFonts w:ascii="Times New Roman" w:hAnsi="Times New Roman" w:cs="Times New Roman"/>
          <w:i/>
          <w:iCs/>
          <w:sz w:val="24"/>
          <w:szCs w:val="24"/>
        </w:rPr>
        <w:t>(onrecht)</w:t>
      </w:r>
      <w:r w:rsidRPr="000E2A5F">
        <w:rPr>
          <w:rFonts w:ascii="Times New Roman" w:hAnsi="Times New Roman" w:cs="Times New Roman"/>
          <w:sz w:val="24"/>
          <w:szCs w:val="24"/>
        </w:rPr>
        <w:t xml:space="preserve"> dan mengenakan suatu nestapa (penderitaan) kepada yang melanggar larangan tersebut.</w:t>
      </w:r>
    </w:p>
    <w:p w:rsidR="00A905C1" w:rsidRDefault="00A905C1" w:rsidP="00A905C1">
      <w:pPr>
        <w:spacing w:line="480" w:lineRule="auto"/>
        <w:ind w:firstLine="630"/>
        <w:jc w:val="both"/>
        <w:rPr>
          <w:rFonts w:ascii="Times New Roman" w:hAnsi="Times New Roman" w:cs="Times New Roman"/>
          <w:sz w:val="24"/>
          <w:szCs w:val="24"/>
        </w:rPr>
      </w:pPr>
      <w:r w:rsidRPr="000E2A5F">
        <w:rPr>
          <w:rFonts w:ascii="Times New Roman" w:hAnsi="Times New Roman" w:cs="Times New Roman"/>
          <w:sz w:val="24"/>
          <w:szCs w:val="24"/>
        </w:rPr>
        <w:t xml:space="preserve">Pengertian-pengertian hukum pidana di atas disebut juga dengan istilah </w:t>
      </w:r>
      <w:r w:rsidRPr="000E2A5F">
        <w:rPr>
          <w:rFonts w:ascii="Times New Roman" w:hAnsi="Times New Roman" w:cs="Times New Roman"/>
          <w:i/>
          <w:iCs/>
          <w:sz w:val="24"/>
          <w:szCs w:val="24"/>
        </w:rPr>
        <w:t>“Ius Poenale”</w:t>
      </w:r>
      <w:r w:rsidRPr="000E2A5F">
        <w:rPr>
          <w:rFonts w:ascii="Times New Roman" w:hAnsi="Times New Roman" w:cs="Times New Roman"/>
          <w:sz w:val="24"/>
          <w:szCs w:val="24"/>
        </w:rPr>
        <w:t xml:space="preserve">. Di samping Ius Poenale ada </w:t>
      </w:r>
      <w:r w:rsidRPr="000E2A5F">
        <w:rPr>
          <w:rFonts w:ascii="Times New Roman" w:hAnsi="Times New Roman" w:cs="Times New Roman"/>
          <w:i/>
          <w:iCs/>
          <w:sz w:val="24"/>
          <w:szCs w:val="24"/>
        </w:rPr>
        <w:t>“Ius Puniendi</w:t>
      </w:r>
      <w:r w:rsidRPr="000E2A5F">
        <w:rPr>
          <w:rFonts w:ascii="Times New Roman" w:hAnsi="Times New Roman" w:cs="Times New Roman"/>
          <w:sz w:val="24"/>
          <w:szCs w:val="24"/>
        </w:rPr>
        <w:t xml:space="preserve">”, yaitu hak negara untuk memidana. </w:t>
      </w:r>
      <w:r w:rsidRPr="000E2A5F">
        <w:rPr>
          <w:rFonts w:ascii="Times New Roman" w:hAnsi="Times New Roman" w:cs="Times New Roman"/>
          <w:i/>
          <w:iCs/>
          <w:sz w:val="24"/>
          <w:szCs w:val="24"/>
        </w:rPr>
        <w:t>Ius Puniendi</w:t>
      </w:r>
      <w:r w:rsidRPr="000E2A5F">
        <w:rPr>
          <w:rFonts w:ascii="Times New Roman" w:hAnsi="Times New Roman" w:cs="Times New Roman"/>
          <w:sz w:val="24"/>
          <w:szCs w:val="24"/>
        </w:rPr>
        <w:t xml:space="preserve"> dapat diartikan secara luas dan sempit. Dalam arti luas, </w:t>
      </w:r>
      <w:r w:rsidRPr="000E2A5F">
        <w:rPr>
          <w:rFonts w:ascii="Times New Roman" w:hAnsi="Times New Roman" w:cs="Times New Roman"/>
          <w:i/>
          <w:iCs/>
          <w:sz w:val="24"/>
          <w:szCs w:val="24"/>
        </w:rPr>
        <w:t>Ius Puniendi</w:t>
      </w:r>
      <w:r w:rsidRPr="000E2A5F">
        <w:rPr>
          <w:rFonts w:ascii="Times New Roman" w:hAnsi="Times New Roman" w:cs="Times New Roman"/>
          <w:sz w:val="24"/>
          <w:szCs w:val="24"/>
        </w:rPr>
        <w:t xml:space="preserve"> berarti “hak dari negara atau alat-alat perlengkapan negara untuk mengenakan atau mengancam pidana terhadap perbuatan tertentu”. Sementara itu, </w:t>
      </w:r>
      <w:r w:rsidRPr="000E2A5F">
        <w:rPr>
          <w:rFonts w:ascii="Times New Roman" w:hAnsi="Times New Roman" w:cs="Times New Roman"/>
          <w:i/>
          <w:iCs/>
          <w:sz w:val="24"/>
          <w:szCs w:val="24"/>
        </w:rPr>
        <w:t>Ius Puniendi</w:t>
      </w:r>
      <w:r w:rsidRPr="000E2A5F">
        <w:rPr>
          <w:rFonts w:ascii="Times New Roman" w:hAnsi="Times New Roman" w:cs="Times New Roman"/>
          <w:sz w:val="24"/>
          <w:szCs w:val="24"/>
        </w:rPr>
        <w:t xml:space="preserve"> dalam arti sempit adalah “hak untuk menuntut perkaraperkara pidana, menjatuhkan dan melaksanakan pidana terhadap orang yang melakukan perbuatan yang dilarang. Hak ini dilakukan oleh badan-badan peradilan dan badan pelaksana pidana, misalnya Lembaga Pemsyarakatan untuk pidana penjara. </w:t>
      </w:r>
      <w:r w:rsidRPr="000E2A5F">
        <w:rPr>
          <w:rFonts w:ascii="Times New Roman" w:hAnsi="Times New Roman" w:cs="Times New Roman"/>
          <w:i/>
          <w:iCs/>
          <w:sz w:val="24"/>
          <w:szCs w:val="24"/>
        </w:rPr>
        <w:t>Ius Puniendi</w:t>
      </w:r>
      <w:r w:rsidRPr="000E2A5F">
        <w:rPr>
          <w:rFonts w:ascii="Times New Roman" w:hAnsi="Times New Roman" w:cs="Times New Roman"/>
          <w:sz w:val="24"/>
          <w:szCs w:val="24"/>
        </w:rPr>
        <w:t xml:space="preserve"> harus berdasarkan pada Ius Poenale. Pengertian yang disampaikan oleh Moeljatno di atas dapat dikatakan sudah mencakup pengertian </w:t>
      </w:r>
      <w:r w:rsidRPr="000E2A5F">
        <w:rPr>
          <w:rFonts w:ascii="Times New Roman" w:hAnsi="Times New Roman" w:cs="Times New Roman"/>
          <w:i/>
          <w:iCs/>
          <w:sz w:val="24"/>
          <w:szCs w:val="24"/>
        </w:rPr>
        <w:t>Ius Poenale dan Ius Puniendi</w:t>
      </w:r>
      <w:r w:rsidRPr="000E2A5F">
        <w:rPr>
          <w:rFonts w:ascii="Times New Roman" w:hAnsi="Times New Roman" w:cs="Times New Roman"/>
          <w:sz w:val="24"/>
          <w:szCs w:val="24"/>
        </w:rPr>
        <w:t xml:space="preserve">. Dalam berbicara pengertian hukum pidana juga dapat dikemukakan pengertian berdasarkan jenis hukum pidana. Hukum pidana dapat dikelompokkan ke dalam beberapa jenis hukum pidana. Pertama, hukum pidana dibedakan menjadi hukum pidana materiil dan hukum pidana formil. Hukum pidana materiil adalah hukum </w:t>
      </w:r>
      <w:r w:rsidRPr="000E2A5F">
        <w:rPr>
          <w:rFonts w:ascii="Times New Roman" w:hAnsi="Times New Roman" w:cs="Times New Roman"/>
          <w:sz w:val="24"/>
          <w:szCs w:val="24"/>
        </w:rPr>
        <w:lastRenderedPageBreak/>
        <w:t xml:space="preserve">yang memuat aturan-aturan yang menetapkan dan merumuskan perbuatan-perbuatan yang dapat dipidana; aturanaturan yang memuat syarat-syarat untuk penjatuhan pidana dan ketentuan mengenai pidana. Misalnya, KUHP. Hukum Pidana formil adalah hukum yang mengatur bagaimana negara dengan perantaraan alat-alat perlengkapannya melaksanakan wewenangnya untuk mengenakan (menjatuhkan) pidana. Hukum pidana formil disebut juga hukum acara pidana. Kitab Undang-undang Hukum Acara Pidana memuat hukum pidana formil. Beberapa UU Pidana ada yang memuat hukum pidana materiil beserta hukum pidana formilnya. Misalnya, UU Tindak Pidana Ekonomi, UU Pemberantasan Tindak Pidana Korupsi. Kedua, hukum pidana dibedakan menjadi hukum pidana umum dan hukum pidana khusus. Hukum pidana umum memuat aturanaturan hukum pidana yang berlaku untuk umum, berlaku untuk setiap orang. Misalnya, KUHP. Hukum pidana khusus memuat aturan-aturan hukum pidana yang menyimpang dari hukum pidana umum, yaitu mengenai orang (golongan) tertentu atau berkenaan dengan perbuatan-perbuatan tertentu. Misalnya, hukum pidana militer (tentara), hanya memuat aturan yang berlaku bagi anggota tentara dan yang dipersamakan; hukum pidana ekonomi, hanya memuat aturan-aturan mengenai pelanggaran di bidang ekonomi. Ketiga, hukum pidana dibedakan menjadi hukum pidana yang dikodifikasikan dan hukum pidana yang tidak dikodifikasikan, yang terdapat di berbagai perundang-undangan di luar KUHP. Dewasa ini terdapat banyak undang-undang di berbagai bidang yang memuat ketentuan pidana.Keempat, berdasarkan tingkatan lembaga pembuat dan ruang lingkung berlakunya, hukum pidana dibedakan menjadi hukum pidana pusat dan hukum pidana lokal. Hukum pidana pusat merupakan aturan hukum pidana yang dibuat oleh pemerintah pusat dan berlaku untuk seluruh wilayah negara (nasional). Hukum pidana lokal merupakan aturan hukum pidana yang dibuat oleh pemerintah lokal (daerah), baik tingkat Provinsi maupun Kabupaten/Kota, dan ruang </w:t>
      </w:r>
      <w:r w:rsidRPr="000E2A5F">
        <w:rPr>
          <w:rFonts w:ascii="Times New Roman" w:hAnsi="Times New Roman" w:cs="Times New Roman"/>
          <w:sz w:val="24"/>
          <w:szCs w:val="24"/>
        </w:rPr>
        <w:lastRenderedPageBreak/>
        <w:t>lingkup berlakunya hanya terbatas untuk daerah masing-masing. Hukum pidana lokal ini wujudnya berupa Peraturan Daerah (Perda). Kelima, hukum pidana dibedakan menjadi hukum pidana tertulis dan hukum pidana tidak tertulis (hukum pidana adat). Keenam, hukum pidana dibedakan menjadi hukum pidana Nasional danhukum pidana internasional. Hukum pidana nasional merupakan aturan hukum pidana yang dibentuk oleh badan yang berwenang dari sautu negara dan belaku untuk negara yang bersangkutan. Hukum pidana internasional merupakan aturan hukum pidana yang dibentuk oleh lembaga internasional tentang kejahatan yang dapat mengganggu ketertiban dunia, dan dapat berlaku bagi masyarakat dunia.</w:t>
      </w:r>
      <w:r>
        <w:rPr>
          <w:rStyle w:val="FootnoteReference"/>
          <w:rFonts w:ascii="Times New Roman" w:hAnsi="Times New Roman" w:cs="Times New Roman"/>
          <w:sz w:val="24"/>
          <w:szCs w:val="24"/>
        </w:rPr>
        <w:footnoteReference w:id="9"/>
      </w:r>
    </w:p>
    <w:p w:rsidR="00A905C1" w:rsidRPr="00936949" w:rsidRDefault="00A905C1" w:rsidP="00A905C1">
      <w:pPr>
        <w:pStyle w:val="Heading2"/>
      </w:pPr>
      <w:bookmarkStart w:id="5" w:name="_Toc201377562"/>
      <w:r>
        <w:t xml:space="preserve">D.  </w:t>
      </w:r>
      <w:r w:rsidRPr="00936949">
        <w:t>Fungsi Hukum Pidana</w:t>
      </w:r>
      <w:bookmarkEnd w:id="5"/>
    </w:p>
    <w:p w:rsidR="00A905C1" w:rsidRDefault="00A905C1" w:rsidP="00A905C1">
      <w:pPr>
        <w:pStyle w:val="ListParagraph"/>
        <w:spacing w:line="480" w:lineRule="auto"/>
        <w:ind w:firstLine="720"/>
        <w:jc w:val="both"/>
        <w:rPr>
          <w:rFonts w:ascii="Times New Roman" w:hAnsi="Times New Roman" w:cs="Times New Roman"/>
          <w:sz w:val="24"/>
          <w:szCs w:val="24"/>
        </w:rPr>
      </w:pPr>
      <w:r w:rsidRPr="00B03E41">
        <w:rPr>
          <w:rFonts w:ascii="Times New Roman" w:hAnsi="Times New Roman" w:cs="Times New Roman"/>
          <w:sz w:val="24"/>
          <w:szCs w:val="24"/>
        </w:rPr>
        <w:t xml:space="preserve">Fungsi hukum pidana menurut Sudarto dibedakan menjadi 2 (dua), yaitu: </w:t>
      </w:r>
    </w:p>
    <w:p w:rsidR="00A905C1" w:rsidRDefault="00A905C1" w:rsidP="00A905C1">
      <w:pPr>
        <w:pStyle w:val="ListParagraph"/>
        <w:spacing w:line="480" w:lineRule="auto"/>
        <w:ind w:firstLine="720"/>
        <w:jc w:val="both"/>
        <w:rPr>
          <w:rFonts w:ascii="Times New Roman" w:hAnsi="Times New Roman" w:cs="Times New Roman"/>
          <w:sz w:val="24"/>
          <w:szCs w:val="24"/>
        </w:rPr>
      </w:pPr>
      <w:r w:rsidRPr="00B03E41">
        <w:rPr>
          <w:rFonts w:ascii="Times New Roman" w:hAnsi="Times New Roman" w:cs="Times New Roman"/>
          <w:sz w:val="24"/>
          <w:szCs w:val="24"/>
        </w:rPr>
        <w:t xml:space="preserve">1. fungsi yang umum; dan </w:t>
      </w:r>
    </w:p>
    <w:p w:rsidR="00A905C1" w:rsidRDefault="00A905C1" w:rsidP="00A905C1">
      <w:pPr>
        <w:pStyle w:val="ListParagraph"/>
        <w:spacing w:line="480" w:lineRule="auto"/>
        <w:ind w:firstLine="720"/>
        <w:jc w:val="both"/>
        <w:rPr>
          <w:rFonts w:ascii="Times New Roman" w:hAnsi="Times New Roman" w:cs="Times New Roman"/>
          <w:sz w:val="24"/>
          <w:szCs w:val="24"/>
        </w:rPr>
      </w:pPr>
      <w:r w:rsidRPr="00B03E41">
        <w:rPr>
          <w:rFonts w:ascii="Times New Roman" w:hAnsi="Times New Roman" w:cs="Times New Roman"/>
          <w:sz w:val="24"/>
          <w:szCs w:val="24"/>
        </w:rPr>
        <w:t xml:space="preserve">2. fungsi yang khusus. </w:t>
      </w:r>
    </w:p>
    <w:p w:rsidR="00A905C1" w:rsidRDefault="00A905C1" w:rsidP="00A905C1">
      <w:pPr>
        <w:pStyle w:val="ListParagraph"/>
        <w:spacing w:line="480" w:lineRule="auto"/>
        <w:ind w:firstLine="720"/>
        <w:jc w:val="both"/>
        <w:rPr>
          <w:rFonts w:ascii="Times New Roman" w:hAnsi="Times New Roman" w:cs="Times New Roman"/>
          <w:sz w:val="24"/>
          <w:szCs w:val="24"/>
        </w:rPr>
      </w:pPr>
      <w:r w:rsidRPr="00B03E41">
        <w:rPr>
          <w:rFonts w:ascii="Times New Roman" w:hAnsi="Times New Roman" w:cs="Times New Roman"/>
          <w:b/>
          <w:bCs/>
          <w:sz w:val="24"/>
          <w:szCs w:val="24"/>
        </w:rPr>
        <w:t>Ad. 1. Fungsi yang umum</w:t>
      </w:r>
      <w:r w:rsidRPr="00B03E41">
        <w:rPr>
          <w:rFonts w:ascii="Times New Roman" w:hAnsi="Times New Roman" w:cs="Times New Roman"/>
          <w:sz w:val="24"/>
          <w:szCs w:val="24"/>
        </w:rPr>
        <w:t xml:space="preserve"> Hukum pidana pada dasarnya merupakan bagian dari keseluruhan lapangan hukum, oleh karenanya fungsi hukum pidana juga sama dengan fungsi hukum pada umumnya, yaitu mengatur kemasyarakatan atau menyelenggarakan tata dalam masyarakat.Hukum hanya memperhatikan perbuatan-perbuatan yang “social relevant”, artinya yang ada sangkut pautnya dengan masyarakat. Hukum pada dasarnya tidak mengatur sikap batin seseorang yang bersangkutan dengan tata susila. Demikian juga hukum pidana. Sangat mungkin ada perbuatan seseorang yang sangat tercela dan bertentangan dengan kesusilaan, akan tetapi hukum pidana (negara) tidak turun tangan (campur tangan), karena tidak dinyatakan secara tegas di dalam aturan hukum atau hukum yang benar-benar hidup dalam masyarakat. Di samping itu, seperti pada lapangan </w:t>
      </w:r>
      <w:r w:rsidRPr="00B03E41">
        <w:rPr>
          <w:rFonts w:ascii="Times New Roman" w:hAnsi="Times New Roman" w:cs="Times New Roman"/>
          <w:sz w:val="24"/>
          <w:szCs w:val="24"/>
        </w:rPr>
        <w:lastRenderedPageBreak/>
        <w:t>hukum yang lain, hukum pidana tidak hanya mengatur masyarakat begitu saja, akan tetapi juga mengaturnya secara patut dan bermanfaat (weckmassig). Hal ini sejalan dengan anggapan bahwa hukum dapat digunakan sebagai sarana untuk menuju ke politik dalam bidang ekonomi, sosial, dan budaya. Hukum (pidana) harus dapat menyelenggarakan masyarakat yang “tata tentram kerja raharja”.</w:t>
      </w:r>
    </w:p>
    <w:p w:rsidR="00A905C1" w:rsidRDefault="00A905C1" w:rsidP="00A905C1">
      <w:pPr>
        <w:pStyle w:val="ListParagraph"/>
        <w:spacing w:line="480" w:lineRule="auto"/>
        <w:ind w:firstLine="720"/>
        <w:jc w:val="both"/>
        <w:rPr>
          <w:rFonts w:ascii="Times New Roman" w:hAnsi="Times New Roman" w:cs="Times New Roman"/>
          <w:noProof/>
          <w:sz w:val="24"/>
          <w:szCs w:val="24"/>
        </w:rPr>
      </w:pPr>
      <w:r w:rsidRPr="00B03E41">
        <w:rPr>
          <w:rFonts w:ascii="Times New Roman" w:hAnsi="Times New Roman" w:cs="Times New Roman"/>
          <w:b/>
          <w:bCs/>
          <w:sz w:val="24"/>
          <w:szCs w:val="24"/>
        </w:rPr>
        <w:t>Ad. 2. Fungsi yang khusus</w:t>
      </w:r>
      <w:r w:rsidRPr="00B03E41">
        <w:rPr>
          <w:rFonts w:ascii="Times New Roman" w:hAnsi="Times New Roman" w:cs="Times New Roman"/>
          <w:sz w:val="24"/>
          <w:szCs w:val="24"/>
        </w:rPr>
        <w:t xml:space="preserve"> Fungsi khusus bagi hukum pidana ialah melindungi kepentingan hukum dari perbuatan yang hendak memperkosanya (Rechtguterschautz) dengan sanksi yang berupa pidana, yang sifatnya lebih tajam jika dibandingkan dengan sanksi yang terdapat pada cabang hukum lainnya. Kepentingan-kepentingan hukum (benda hukum) ini boleh dari orang seorang, badan (korpoassi) atau kolektiva, misalnya masyarakat, negara dsb. Sanksi yang tajam ini dapat mengenai harta benda, badan, bahkan kadangkadang nyawa seseorang yang memperkosa benda-benda hukum itu. Dapat dikatakan bahwa hukum pidana itu memberi aturan-aturan untuk menanggulangi perbuatan jahat.</w:t>
      </w:r>
      <w:r>
        <w:rPr>
          <w:rStyle w:val="FootnoteReference"/>
          <w:rFonts w:ascii="Times New Roman" w:hAnsi="Times New Roman" w:cs="Times New Roman"/>
          <w:sz w:val="24"/>
          <w:szCs w:val="24"/>
        </w:rPr>
        <w:footnoteReference w:id="10"/>
      </w:r>
    </w:p>
    <w:p w:rsidR="00A905C1" w:rsidRPr="001F7C92" w:rsidRDefault="00A905C1" w:rsidP="00A905C1">
      <w:pPr>
        <w:pStyle w:val="Heading2"/>
        <w:numPr>
          <w:ilvl w:val="0"/>
          <w:numId w:val="4"/>
        </w:numPr>
        <w:spacing w:before="40" w:line="480" w:lineRule="auto"/>
        <w:rPr>
          <w:noProof/>
        </w:rPr>
      </w:pPr>
      <w:bookmarkStart w:id="6" w:name="_Toc201377563"/>
      <w:r w:rsidRPr="00FC667F">
        <w:rPr>
          <w:noProof/>
        </w:rPr>
        <w:t>Pengertian Anak Dibawah Umur</w:t>
      </w:r>
      <w:bookmarkEnd w:id="6"/>
    </w:p>
    <w:p w:rsidR="00A905C1" w:rsidRPr="001F7C92" w:rsidRDefault="00A905C1" w:rsidP="00A905C1">
      <w:pPr>
        <w:spacing w:line="480" w:lineRule="auto"/>
        <w:ind w:firstLine="360"/>
        <w:jc w:val="both"/>
        <w:rPr>
          <w:rFonts w:ascii="Times New Roman" w:hAnsi="Times New Roman" w:cs="Times New Roman"/>
          <w:noProof/>
          <w:sz w:val="24"/>
          <w:szCs w:val="24"/>
        </w:rPr>
      </w:pPr>
      <w:r w:rsidRPr="001F7C92">
        <w:rPr>
          <w:rFonts w:ascii="Times New Roman" w:hAnsi="Times New Roman" w:cs="Times New Roman"/>
          <w:noProof/>
          <w:sz w:val="24"/>
          <w:szCs w:val="24"/>
        </w:rPr>
        <w:t xml:space="preserve">Pengertian anak menurut Kamus Bahasa Indonesia yang dapat disimpulkan ialah keturunan yang kedua yang berarti dari seorang pria dan seorang wanita yang melahirkan keturunannya, yang dimana keturunan tersebut secara biologis berasal dari sel telur laki-laki yang kemudian berkembang biak di dalam rahim wanita berupa suatu kandungan dan kemudian wanita tersebut pada waktunya nanti melahirkan keturunannya. </w:t>
      </w:r>
    </w:p>
    <w:p w:rsidR="00A905C1" w:rsidRPr="001F7C92" w:rsidRDefault="00A905C1" w:rsidP="00A905C1">
      <w:pPr>
        <w:spacing w:line="480" w:lineRule="auto"/>
        <w:ind w:firstLine="360"/>
        <w:jc w:val="both"/>
        <w:rPr>
          <w:rFonts w:ascii="Times New Roman" w:hAnsi="Times New Roman" w:cs="Times New Roman"/>
          <w:noProof/>
          <w:sz w:val="24"/>
          <w:szCs w:val="24"/>
        </w:rPr>
      </w:pPr>
      <w:r w:rsidRPr="001F7C92">
        <w:rPr>
          <w:rFonts w:ascii="Times New Roman" w:hAnsi="Times New Roman" w:cs="Times New Roman"/>
          <w:noProof/>
          <w:sz w:val="24"/>
          <w:szCs w:val="24"/>
        </w:rPr>
        <w:lastRenderedPageBreak/>
        <w:t>Anak adalah amanah dan karunia Tuhan Yang Maha Esa, yang dalam dirinya melekat harkat dan martabat sebagai manusia seutuhnya. Anak merupakan tunas sumber potensi dan generasi muda penerus perjuangan cita-cita bangsa dimasa yang akan datang nantinya, oleh karna itu harus kita jaga dan kita lindungi dari perbuatan buruk ataupun sebagai korban dari perbuatan buruk seseorang.</w:t>
      </w:r>
    </w:p>
    <w:p w:rsidR="00A905C1" w:rsidRPr="001F7C92" w:rsidRDefault="00A905C1" w:rsidP="00A905C1">
      <w:pPr>
        <w:spacing w:line="480" w:lineRule="auto"/>
        <w:ind w:firstLine="360"/>
        <w:jc w:val="both"/>
        <w:rPr>
          <w:rFonts w:ascii="Times New Roman" w:hAnsi="Times New Roman" w:cs="Times New Roman"/>
          <w:noProof/>
          <w:sz w:val="24"/>
          <w:szCs w:val="24"/>
        </w:rPr>
      </w:pPr>
      <w:r w:rsidRPr="001F7C92">
        <w:rPr>
          <w:rFonts w:ascii="Times New Roman" w:hAnsi="Times New Roman" w:cs="Times New Roman"/>
          <w:noProof/>
          <w:sz w:val="24"/>
          <w:szCs w:val="24"/>
        </w:rPr>
        <w:t xml:space="preserve">Definisi anak sendiri terdapat banyak pengertiannya, pengertian tersebut terdiri dari beberapa peraturan yang berlaku di Indonesia, diantaranya yaitu : </w:t>
      </w:r>
    </w:p>
    <w:p w:rsidR="00A905C1" w:rsidRDefault="00A905C1" w:rsidP="00A905C1">
      <w:pPr>
        <w:pStyle w:val="ListParagraph"/>
        <w:spacing w:line="480" w:lineRule="auto"/>
        <w:jc w:val="both"/>
        <w:rPr>
          <w:rFonts w:ascii="Times New Roman" w:hAnsi="Times New Roman" w:cs="Times New Roman"/>
          <w:noProof/>
          <w:sz w:val="24"/>
          <w:szCs w:val="24"/>
        </w:rPr>
      </w:pPr>
      <w:r w:rsidRPr="00FC667F">
        <w:rPr>
          <w:rFonts w:ascii="Times New Roman" w:hAnsi="Times New Roman" w:cs="Times New Roman"/>
          <w:noProof/>
          <w:sz w:val="24"/>
          <w:szCs w:val="24"/>
        </w:rPr>
        <w:t xml:space="preserve">1. Undang-Undang Nomor 23 Tahun 2002 Tentang Perlindungan Anak Dalam Pasal 1 butir 1 undang-undang ini pengertian anak adalah seseorang yang belum berusia 18 (delapan belas) tahun, termasuk anak yang masih dalam kandungan. Sehingga anak yang belum dilahirkan dan masih di dalam kandungan ibu menurut undang-undang ini telah mendapatkan suatu perlindungan hukum. Selain terdapat pengertian anak, dalam undang-undang ini terdapat pengertian mengenai anak telantar, anak yang menyandang cacat, anak yang memiliki keunggulan, anak angkat dan anak asuh. </w:t>
      </w:r>
    </w:p>
    <w:p w:rsidR="00A905C1" w:rsidRDefault="00A905C1" w:rsidP="00A905C1">
      <w:pPr>
        <w:pStyle w:val="ListParagraph"/>
        <w:spacing w:line="480" w:lineRule="auto"/>
        <w:jc w:val="both"/>
        <w:rPr>
          <w:rFonts w:ascii="Times New Roman" w:hAnsi="Times New Roman" w:cs="Times New Roman"/>
          <w:noProof/>
          <w:sz w:val="24"/>
          <w:szCs w:val="24"/>
        </w:rPr>
      </w:pPr>
    </w:p>
    <w:p w:rsidR="00A905C1" w:rsidRDefault="00A905C1" w:rsidP="00A905C1">
      <w:pPr>
        <w:pStyle w:val="ListParagraph"/>
        <w:spacing w:line="480" w:lineRule="auto"/>
        <w:jc w:val="both"/>
        <w:rPr>
          <w:rFonts w:ascii="Times New Roman" w:hAnsi="Times New Roman" w:cs="Times New Roman"/>
          <w:noProof/>
          <w:sz w:val="24"/>
          <w:szCs w:val="24"/>
        </w:rPr>
      </w:pPr>
      <w:r w:rsidRPr="00FC667F">
        <w:rPr>
          <w:rFonts w:ascii="Times New Roman" w:hAnsi="Times New Roman" w:cs="Times New Roman"/>
          <w:noProof/>
          <w:sz w:val="24"/>
          <w:szCs w:val="24"/>
        </w:rPr>
        <w:t>2. Undang-Undang Nomor 3 Tahun 1997 Tentang Pengadilan Anak Definisi anak adalah orang yang dalam perkara anak nakal telah berumur 8 (delapan) tahun, tetapi belum mencapai umur 18 (delapan belas) tahun dan belum pernah kawin (Pasal 1 ayat (1) ) Sedangkan dalam Pasal 4 ayat (1) Undang-undang ini menyebutkan bahwa batasan umur anak nakal yang dapat diajukan ke sidang anak adalah anak yang sekurangkurangnya 8 (delapan) tahun tetapi belum mencapai umur 18 (delapan belas) tahun dan belum pernah kawin.</w:t>
      </w:r>
    </w:p>
    <w:p w:rsidR="00A905C1" w:rsidRDefault="00A905C1" w:rsidP="00A905C1">
      <w:pPr>
        <w:pStyle w:val="ListParagraph"/>
        <w:spacing w:line="480" w:lineRule="auto"/>
        <w:jc w:val="both"/>
        <w:rPr>
          <w:rFonts w:ascii="Times New Roman" w:hAnsi="Times New Roman" w:cs="Times New Roman"/>
          <w:noProof/>
          <w:sz w:val="24"/>
          <w:szCs w:val="24"/>
        </w:rPr>
      </w:pPr>
      <w:r w:rsidRPr="00FC667F">
        <w:rPr>
          <w:rFonts w:ascii="Times New Roman" w:hAnsi="Times New Roman" w:cs="Times New Roman"/>
          <w:noProof/>
          <w:sz w:val="24"/>
          <w:szCs w:val="24"/>
        </w:rPr>
        <w:lastRenderedPageBreak/>
        <w:t xml:space="preserve">3. Undang-Undang Nomor 4 Tahun 1979 Tentang Kesejahteraan Anak Dalam Pasal 1 ayat (2) undang-undang ini anak didefinisikan sebagai seseorang yang belum mencapai umur 21 (dua puluh satu) tahun dan belum pernah kawin. </w:t>
      </w:r>
    </w:p>
    <w:p w:rsidR="00A905C1" w:rsidRDefault="00A905C1" w:rsidP="00A905C1">
      <w:pPr>
        <w:pStyle w:val="ListParagraph"/>
        <w:spacing w:line="480" w:lineRule="auto"/>
        <w:jc w:val="both"/>
        <w:rPr>
          <w:rFonts w:ascii="Times New Roman" w:hAnsi="Times New Roman" w:cs="Times New Roman"/>
          <w:noProof/>
          <w:sz w:val="24"/>
          <w:szCs w:val="24"/>
        </w:rPr>
      </w:pPr>
      <w:r w:rsidRPr="00FC667F">
        <w:rPr>
          <w:rFonts w:ascii="Times New Roman" w:hAnsi="Times New Roman" w:cs="Times New Roman"/>
          <w:noProof/>
          <w:sz w:val="24"/>
          <w:szCs w:val="24"/>
        </w:rPr>
        <w:t>4. Konvensi PBB (Perserikatan Bangsa Bangsa) Dalam Konvensi PBB yang di tanda tangani oleh Pemerintah Republik Indonesia tanggal 1990 di katakan batasan umur anak adalah di bawah umur 18 (delapan belas) tahun).</w:t>
      </w:r>
    </w:p>
    <w:p w:rsidR="00A905C1" w:rsidRPr="001F7C92" w:rsidRDefault="00A905C1" w:rsidP="00A905C1">
      <w:pPr>
        <w:spacing w:line="480" w:lineRule="auto"/>
        <w:ind w:firstLine="720"/>
        <w:jc w:val="both"/>
        <w:rPr>
          <w:rFonts w:ascii="Times New Roman" w:hAnsi="Times New Roman" w:cs="Times New Roman"/>
          <w:noProof/>
          <w:sz w:val="24"/>
          <w:szCs w:val="24"/>
        </w:rPr>
      </w:pPr>
      <w:r w:rsidRPr="001F7C92">
        <w:rPr>
          <w:rFonts w:ascii="Times New Roman" w:hAnsi="Times New Roman" w:cs="Times New Roman"/>
          <w:noProof/>
          <w:sz w:val="24"/>
          <w:szCs w:val="24"/>
        </w:rPr>
        <w:t>Pengertian anak memiliki arti yang sangat luas, anak di kategorikan menjadi beberapa kelompok usia, yaitu masa anak anak (berumur 0-12 tahun), masa remaja (berumur 13-20 tahun), dan masa dewasa (berumur 21-25 tahun). Pada masa anak-anak sendiri anak cenderung memiliki sifat yang suka meniru apa yang dilakukan orang lain dan emosinya sangat tajam. Pada masa ini pula anak mulai mencari teman sebaya dan memulai berhubungan dengan orang- orang dalam lingkungannya, lalu mulai terbentuk pemikiran mengenai dirinya sendiri. Selanjutnya pada masa ini pula perkembangan anak dapat berkembang dengan cepat dalam segala bidang baik itu perubahan tubuh, perasaan, kecerdasan, sikap sosial dan kepribadian (Gatot Supramono, 2000 : 2-3).</w:t>
      </w:r>
      <w:r>
        <w:rPr>
          <w:rStyle w:val="FootnoteReference"/>
          <w:rFonts w:ascii="Times New Roman" w:hAnsi="Times New Roman" w:cs="Times New Roman"/>
          <w:noProof/>
          <w:sz w:val="24"/>
          <w:szCs w:val="24"/>
        </w:rPr>
        <w:footnoteReference w:id="11"/>
      </w:r>
    </w:p>
    <w:p w:rsidR="00A905C1" w:rsidRPr="001F7C92" w:rsidRDefault="00A905C1" w:rsidP="00A905C1">
      <w:pPr>
        <w:spacing w:line="480" w:lineRule="auto"/>
        <w:ind w:firstLine="720"/>
        <w:jc w:val="both"/>
        <w:rPr>
          <w:rFonts w:ascii="Times New Roman" w:hAnsi="Times New Roman" w:cs="Times New Roman"/>
          <w:noProof/>
          <w:sz w:val="24"/>
          <w:szCs w:val="24"/>
        </w:rPr>
      </w:pPr>
      <w:r w:rsidRPr="001F7C92">
        <w:rPr>
          <w:rFonts w:ascii="Times New Roman" w:hAnsi="Times New Roman" w:cs="Times New Roman"/>
          <w:noProof/>
          <w:sz w:val="24"/>
          <w:szCs w:val="24"/>
        </w:rPr>
        <w:t xml:space="preserve">Anak merupakan generasi penerus suatu bangsa, maka anak juga mempunyai suatu hak-hak yang harus di akui dan di lindungi Negara, hak anak juga merupakan bagian dari HAM meskipun anak masih dalam kandungan seorang ibu. Yang dimaksud dengan perlindungan anak sendiri adalah segala upaya yang ditujukan untuk mencegah, merehabilitasi dan memberdayakan anak yang mengalami tindak perlakuan salah, eksploitasi dan penelantaran agar dapat menjaminkelangsungan hidup dan tumbuh kembang anak secara wajar, baik fisik maupun sosialnya. (Sholeh Soeaidy, 2001 : 4).   </w:t>
      </w:r>
    </w:p>
    <w:p w:rsidR="00A905C1" w:rsidRPr="00DE0165" w:rsidRDefault="00A905C1" w:rsidP="00A905C1">
      <w:pPr>
        <w:spacing w:line="480" w:lineRule="auto"/>
        <w:ind w:firstLine="720"/>
        <w:jc w:val="both"/>
        <w:rPr>
          <w:noProof/>
        </w:rPr>
      </w:pPr>
      <w:r w:rsidRPr="001F7C92">
        <w:rPr>
          <w:rFonts w:ascii="Times New Roman" w:hAnsi="Times New Roman" w:cs="Times New Roman"/>
          <w:noProof/>
          <w:sz w:val="24"/>
          <w:szCs w:val="24"/>
        </w:rPr>
        <w:lastRenderedPageBreak/>
        <w:t>Sedangkan dalam Undang-Undang No 23 Tahun 2002 Tentang Perlindungan Anak pengertian perlindungan anak adalah segala kegiatan untuk menjamin dan melindungi anak dan hak-haknya agar dapat hidup, tumbuh, berkembang, dan berpartisipasi, secara optimal sesuai dengan harkat dan mrtabat kemanusiaan, serta mendapat perlindungan dari kekerasan dan diskriminasi. (Pasal 1 butir ke 2 Undang-Undang nomor 23 Tahun 2002) Dalam Undang-Undang ini pula diatur mengenai perlindungan anak yang dalam suatu tindak pidana kesusilaan sebagai seorang korban ataupun pelakunya, hal ini di tegaskan dalam Pasal 17 ayat (2) yang berbunyi: “Setiap anak yang menjadi korban atau pelaku kekerasan seksual atau yang berhadapan dengan hukum berhak dirahasiakan”.</w:t>
      </w:r>
      <w:sdt>
        <w:sdtPr>
          <w:rPr>
            <w:noProof/>
          </w:rPr>
          <w:id w:val="-200019233"/>
          <w:citation/>
        </w:sdtPr>
        <w:sdtContent>
          <w:r w:rsidR="00E862E1" w:rsidRPr="001F7C92">
            <w:rPr>
              <w:rFonts w:ascii="Times New Roman" w:hAnsi="Times New Roman" w:cs="Times New Roman"/>
              <w:noProof/>
              <w:sz w:val="24"/>
              <w:szCs w:val="24"/>
            </w:rPr>
            <w:fldChar w:fldCharType="begin"/>
          </w:r>
          <w:r w:rsidRPr="001F7C92">
            <w:rPr>
              <w:rFonts w:ascii="Times New Roman" w:hAnsi="Times New Roman" w:cs="Times New Roman"/>
              <w:noProof/>
              <w:sz w:val="24"/>
              <w:szCs w:val="24"/>
            </w:rPr>
            <w:instrText xml:space="preserve"> CITATION Irf23 \l 1033 </w:instrText>
          </w:r>
          <w:r w:rsidR="00E862E1" w:rsidRPr="001F7C92">
            <w:rPr>
              <w:rFonts w:ascii="Times New Roman" w:hAnsi="Times New Roman" w:cs="Times New Roman"/>
              <w:noProof/>
              <w:sz w:val="24"/>
              <w:szCs w:val="24"/>
            </w:rPr>
            <w:fldChar w:fldCharType="separate"/>
          </w:r>
          <w:r w:rsidRPr="001F7C92">
            <w:rPr>
              <w:rFonts w:ascii="Times New Roman" w:hAnsi="Times New Roman" w:cs="Times New Roman"/>
              <w:noProof/>
              <w:sz w:val="24"/>
              <w:szCs w:val="24"/>
            </w:rPr>
            <w:t xml:space="preserve"> (Irfansyah, 2023)</w:t>
          </w:r>
          <w:r w:rsidR="00E862E1" w:rsidRPr="001F7C92">
            <w:rPr>
              <w:rFonts w:ascii="Times New Roman" w:hAnsi="Times New Roman" w:cs="Times New Roman"/>
              <w:noProof/>
              <w:sz w:val="24"/>
              <w:szCs w:val="24"/>
            </w:rPr>
            <w:fldChar w:fldCharType="end"/>
          </w:r>
        </w:sdtContent>
      </w:sdt>
      <w:r>
        <w:rPr>
          <w:rStyle w:val="FootnoteReference"/>
          <w:noProof/>
        </w:rPr>
        <w:footnoteReference w:id="12"/>
      </w:r>
    </w:p>
    <w:p w:rsidR="00A905C1" w:rsidRDefault="00A905C1" w:rsidP="00A905C1">
      <w:pPr>
        <w:pStyle w:val="Heading2"/>
        <w:numPr>
          <w:ilvl w:val="0"/>
          <w:numId w:val="4"/>
        </w:numPr>
        <w:spacing w:before="40" w:line="480" w:lineRule="auto"/>
        <w:rPr>
          <w:noProof/>
        </w:rPr>
      </w:pPr>
      <w:bookmarkStart w:id="7" w:name="_Toc201377564"/>
      <w:r w:rsidRPr="00865F73">
        <w:rPr>
          <w:noProof/>
        </w:rPr>
        <w:t>Pengertian Narkoba</w:t>
      </w:r>
      <w:bookmarkEnd w:id="7"/>
    </w:p>
    <w:p w:rsidR="00A905C1" w:rsidRPr="001F7C92" w:rsidRDefault="00A905C1" w:rsidP="00A905C1">
      <w:pPr>
        <w:spacing w:line="480" w:lineRule="auto"/>
        <w:ind w:firstLine="360"/>
        <w:jc w:val="both"/>
        <w:rPr>
          <w:rFonts w:ascii="Times New Roman" w:hAnsi="Times New Roman" w:cs="Times New Roman"/>
          <w:noProof/>
          <w:sz w:val="24"/>
          <w:szCs w:val="24"/>
        </w:rPr>
      </w:pPr>
      <w:r w:rsidRPr="001F7C92">
        <w:rPr>
          <w:rFonts w:ascii="Times New Roman" w:hAnsi="Times New Roman" w:cs="Times New Roman"/>
          <w:noProof/>
          <w:sz w:val="24"/>
          <w:szCs w:val="24"/>
        </w:rPr>
        <w:t>Narkoba merupakan singkatan dari (</w:t>
      </w:r>
      <w:r w:rsidRPr="001F7C92">
        <w:rPr>
          <w:rFonts w:ascii="Times New Roman" w:hAnsi="Times New Roman" w:cs="Times New Roman"/>
          <w:i/>
          <w:iCs/>
          <w:noProof/>
          <w:sz w:val="24"/>
          <w:szCs w:val="24"/>
        </w:rPr>
        <w:t>Narkotika, Psikotropika dan Bahan Adiktif lainnya</w:t>
      </w:r>
      <w:r w:rsidRPr="001F7C92">
        <w:rPr>
          <w:rFonts w:ascii="Times New Roman" w:hAnsi="Times New Roman" w:cs="Times New Roman"/>
          <w:noProof/>
          <w:sz w:val="24"/>
          <w:szCs w:val="24"/>
        </w:rPr>
        <w:t xml:space="preserve">).Terminologi narkoba familiar digunakan oleh aparat penegak hukum seperti polisi (termasuk didalamnya Badan Narkotika Nasional), jaksa, hakim dan petugas Pemasyarakatan. Selain narkoba, sebutan lain yang menunjuk pada ketiga zat tersebut adalah </w:t>
      </w:r>
      <w:r w:rsidRPr="001F7C92">
        <w:rPr>
          <w:rFonts w:ascii="Times New Roman" w:hAnsi="Times New Roman" w:cs="Times New Roman"/>
          <w:i/>
          <w:iCs/>
          <w:noProof/>
          <w:sz w:val="24"/>
          <w:szCs w:val="24"/>
        </w:rPr>
        <w:t>Napza yaitu Narkotika, Psikotropika dan Zat Adiktif</w:t>
      </w:r>
      <w:r w:rsidRPr="001F7C92">
        <w:rPr>
          <w:rFonts w:ascii="Times New Roman" w:hAnsi="Times New Roman" w:cs="Times New Roman"/>
          <w:noProof/>
          <w:sz w:val="24"/>
          <w:szCs w:val="24"/>
        </w:rPr>
        <w:t xml:space="preserve">. Istilah napza biasanya lebih banyak dipakai oleh para praktisi kesehatan dan rehabilitasi. Akan tetapi pada intinya pemaknaan dari kedua istilah tersebut tetap merujuk pada tiga jenis zat yang sama. Menurut UU No.22 Tahun 1997 tentang </w:t>
      </w:r>
      <w:r w:rsidRPr="001F7C92">
        <w:rPr>
          <w:rFonts w:ascii="Times New Roman" w:hAnsi="Times New Roman" w:cs="Times New Roman"/>
          <w:i/>
          <w:iCs/>
          <w:noProof/>
          <w:sz w:val="24"/>
          <w:szCs w:val="24"/>
        </w:rPr>
        <w:t>Narkotika</w:t>
      </w:r>
      <w:r w:rsidRPr="001F7C92">
        <w:rPr>
          <w:rFonts w:ascii="Times New Roman" w:hAnsi="Times New Roman" w:cs="Times New Roman"/>
          <w:noProof/>
          <w:sz w:val="24"/>
          <w:szCs w:val="24"/>
        </w:rPr>
        <w:t xml:space="preserve"> disebutkan pengertian dari: </w:t>
      </w:r>
      <w:r w:rsidRPr="001F7C92">
        <w:rPr>
          <w:rFonts w:ascii="Times New Roman" w:hAnsi="Times New Roman" w:cs="Times New Roman"/>
          <w:b/>
          <w:bCs/>
          <w:i/>
          <w:iCs/>
          <w:noProof/>
          <w:sz w:val="24"/>
          <w:szCs w:val="24"/>
        </w:rPr>
        <w:t>Narkotika</w:t>
      </w:r>
      <w:r w:rsidRPr="001F7C92">
        <w:rPr>
          <w:rFonts w:ascii="Times New Roman" w:hAnsi="Times New Roman" w:cs="Times New Roman"/>
          <w:noProof/>
          <w:sz w:val="24"/>
          <w:szCs w:val="24"/>
        </w:rPr>
        <w:t xml:space="preserve"> adalah “zat atau obat yang berasal dari tanaman atau bukan tanaman baik sintetis maupun semi sintetis yang dapat menyebabkan penurunan atau perubahan kesadaran, hilangnya rasa, mengurangi sampai menghilangkan rasa nyeri, dan dapat menimbulkan ketergantungan”. </w:t>
      </w:r>
      <w:r w:rsidRPr="001F7C92">
        <w:rPr>
          <w:rFonts w:ascii="Times New Roman" w:hAnsi="Times New Roman" w:cs="Times New Roman"/>
          <w:b/>
          <w:bCs/>
          <w:i/>
          <w:iCs/>
          <w:noProof/>
          <w:sz w:val="24"/>
          <w:szCs w:val="24"/>
        </w:rPr>
        <w:t>Psikotropika</w:t>
      </w:r>
      <w:r w:rsidRPr="001F7C92">
        <w:rPr>
          <w:rFonts w:ascii="Times New Roman" w:hAnsi="Times New Roman" w:cs="Times New Roman"/>
          <w:noProof/>
          <w:sz w:val="24"/>
          <w:szCs w:val="24"/>
        </w:rPr>
        <w:t xml:space="preserve"> adalah zat atau obat, baik alamiah maupun sintetis </w:t>
      </w:r>
      <w:r w:rsidRPr="001F7C92">
        <w:rPr>
          <w:rFonts w:ascii="Times New Roman" w:hAnsi="Times New Roman" w:cs="Times New Roman"/>
          <w:noProof/>
          <w:sz w:val="24"/>
          <w:szCs w:val="24"/>
        </w:rPr>
        <w:lastRenderedPageBreak/>
        <w:t xml:space="preserve">bukan narkotika, yang berkhasiat psikoaktif melalui pengaruh selektif pada susunan saraf pusat yang menyebabkan perubahan khas pada aktivitas mental dan perilaku”. </w:t>
      </w:r>
      <w:r w:rsidRPr="001F7C92">
        <w:rPr>
          <w:rFonts w:ascii="Times New Roman" w:hAnsi="Times New Roman" w:cs="Times New Roman"/>
          <w:b/>
          <w:bCs/>
          <w:i/>
          <w:iCs/>
          <w:noProof/>
          <w:sz w:val="24"/>
          <w:szCs w:val="24"/>
        </w:rPr>
        <w:t>Bahan adiktif lainnya</w:t>
      </w:r>
      <w:r w:rsidRPr="001F7C92">
        <w:rPr>
          <w:rFonts w:ascii="Times New Roman" w:hAnsi="Times New Roman" w:cs="Times New Roman"/>
          <w:noProof/>
          <w:sz w:val="24"/>
          <w:szCs w:val="24"/>
        </w:rPr>
        <w:t xml:space="preserve"> adalah “zat atau bahan lain bukan narkotika dan psikotropika yang berpengaruh pada kerja otak dan dapat menimbulkan ketergantungan.</w:t>
      </w:r>
    </w:p>
    <w:p w:rsidR="00A905C1" w:rsidRDefault="00A905C1" w:rsidP="00A905C1">
      <w:pPr>
        <w:spacing w:line="480" w:lineRule="auto"/>
        <w:ind w:firstLine="360"/>
        <w:jc w:val="both"/>
        <w:rPr>
          <w:rFonts w:ascii="Times New Roman" w:hAnsi="Times New Roman" w:cs="Times New Roman"/>
          <w:noProof/>
          <w:sz w:val="24"/>
          <w:szCs w:val="24"/>
        </w:rPr>
      </w:pPr>
      <w:r w:rsidRPr="001F7C92">
        <w:rPr>
          <w:rFonts w:ascii="Times New Roman" w:hAnsi="Times New Roman" w:cs="Times New Roman"/>
          <w:noProof/>
          <w:sz w:val="24"/>
          <w:szCs w:val="24"/>
        </w:rPr>
        <w:t>Menurut pakar kesehatan narkoba sebenarnya adalah psikotropika yang biasa dipakai untuk membius pasien saat hendak dioparasi atau obat - obatan untuk penyakit tertentu.Namun kini presepsi itu disalah gunakan akibat pemakaian yang telah di luar batas dosis. Narkotika adalah setiap senyawa psikoaktif dengan sifat yang menginduksi sistem saraf pusat. Misalnya: morfin, heroin dan turunannya, seperti xanax. Dari sudut pandang farmakologi, narkotika digunakan hanya untuk menghilangkan rasa sakit yang parah. Ketika digunakan dengan hati-hati dan di bawah perawatan langsung dokter, obat ini dapat efektif dalam mengurangi rasa sakit.</w:t>
      </w:r>
    </w:p>
    <w:p w:rsidR="00A905C1" w:rsidRPr="001F7C92" w:rsidRDefault="00A905C1" w:rsidP="00A905C1">
      <w:pPr>
        <w:spacing w:line="480" w:lineRule="auto"/>
        <w:ind w:firstLine="360"/>
        <w:jc w:val="both"/>
        <w:rPr>
          <w:rFonts w:ascii="Times New Roman" w:hAnsi="Times New Roman" w:cs="Times New Roman"/>
          <w:noProof/>
          <w:sz w:val="24"/>
          <w:szCs w:val="24"/>
        </w:rPr>
      </w:pPr>
      <w:r w:rsidRPr="001F7C92">
        <w:rPr>
          <w:rFonts w:ascii="Times New Roman" w:hAnsi="Times New Roman" w:cs="Times New Roman"/>
          <w:noProof/>
          <w:sz w:val="24"/>
          <w:szCs w:val="24"/>
        </w:rPr>
        <w:t>Narkoba adalah zat kimia yang dapat mengubah keadaan psikologi seperti perasaan, pikiran, suasana hati serta perilaku jika masuk ke dalam tubuh manusia baik dengan cara dimakan, diminum, dihirup, suntik, intravena, dan lain sebagainya. Narkoba dapat digolongkan menjadi 3 (tiga) golongan, yaitu :</w:t>
      </w:r>
    </w:p>
    <w:p w:rsidR="00A905C1" w:rsidRPr="0086756B" w:rsidRDefault="00A905C1" w:rsidP="00A905C1">
      <w:pPr>
        <w:pStyle w:val="ListParagraph"/>
        <w:spacing w:line="480" w:lineRule="auto"/>
        <w:ind w:firstLine="720"/>
        <w:jc w:val="both"/>
        <w:rPr>
          <w:rFonts w:ascii="Times New Roman" w:hAnsi="Times New Roman" w:cs="Times New Roman"/>
          <w:noProof/>
          <w:sz w:val="24"/>
          <w:szCs w:val="24"/>
        </w:rPr>
      </w:pPr>
      <w:r w:rsidRPr="0086756B">
        <w:rPr>
          <w:rFonts w:ascii="Times New Roman" w:hAnsi="Times New Roman" w:cs="Times New Roman"/>
          <w:noProof/>
          <w:sz w:val="24"/>
          <w:szCs w:val="24"/>
        </w:rPr>
        <w:t>a. Narkotika – untuk menurunkan kesadaran atau rasa.</w:t>
      </w:r>
    </w:p>
    <w:p w:rsidR="00A905C1" w:rsidRPr="0086756B" w:rsidRDefault="00A905C1" w:rsidP="00A905C1">
      <w:pPr>
        <w:pStyle w:val="ListParagraph"/>
        <w:spacing w:line="480" w:lineRule="auto"/>
        <w:ind w:left="1440"/>
        <w:jc w:val="both"/>
        <w:rPr>
          <w:rFonts w:ascii="Times New Roman" w:hAnsi="Times New Roman" w:cs="Times New Roman"/>
          <w:noProof/>
          <w:sz w:val="24"/>
          <w:szCs w:val="24"/>
        </w:rPr>
      </w:pPr>
      <w:r w:rsidRPr="0086756B">
        <w:rPr>
          <w:rFonts w:ascii="Times New Roman" w:hAnsi="Times New Roman" w:cs="Times New Roman"/>
          <w:noProof/>
          <w:sz w:val="24"/>
          <w:szCs w:val="24"/>
        </w:rPr>
        <w:t>b. Psikotropika – mempengaruhi psikisdari pengaruh selektif susunan syaraf pusa</w:t>
      </w:r>
      <w:r>
        <w:rPr>
          <w:rFonts w:ascii="Times New Roman" w:hAnsi="Times New Roman" w:cs="Times New Roman"/>
          <w:noProof/>
          <w:sz w:val="24"/>
          <w:szCs w:val="24"/>
        </w:rPr>
        <w:t xml:space="preserve">t </w:t>
      </w:r>
      <w:r w:rsidRPr="0086756B">
        <w:rPr>
          <w:rFonts w:ascii="Times New Roman" w:hAnsi="Times New Roman" w:cs="Times New Roman"/>
          <w:noProof/>
          <w:sz w:val="24"/>
          <w:szCs w:val="24"/>
        </w:rPr>
        <w:t>otak</w:t>
      </w:r>
    </w:p>
    <w:p w:rsidR="00A905C1" w:rsidRDefault="00A905C1" w:rsidP="00A905C1">
      <w:pPr>
        <w:pStyle w:val="ListParagraph"/>
        <w:spacing w:line="480" w:lineRule="auto"/>
        <w:ind w:firstLine="720"/>
        <w:jc w:val="both"/>
        <w:rPr>
          <w:rFonts w:ascii="Times New Roman" w:hAnsi="Times New Roman" w:cs="Times New Roman"/>
          <w:noProof/>
          <w:sz w:val="24"/>
          <w:szCs w:val="24"/>
        </w:rPr>
      </w:pPr>
      <w:r w:rsidRPr="0086756B">
        <w:rPr>
          <w:rFonts w:ascii="Times New Roman" w:hAnsi="Times New Roman" w:cs="Times New Roman"/>
          <w:noProof/>
          <w:sz w:val="24"/>
          <w:szCs w:val="24"/>
        </w:rPr>
        <w:t>c. Obat atau zat berbahaya</w:t>
      </w:r>
    </w:p>
    <w:p w:rsidR="00A905C1" w:rsidRPr="001F7C92" w:rsidRDefault="00A905C1" w:rsidP="00A905C1">
      <w:pPr>
        <w:spacing w:line="480" w:lineRule="auto"/>
        <w:ind w:firstLine="720"/>
        <w:jc w:val="both"/>
        <w:rPr>
          <w:rFonts w:ascii="Times New Roman" w:hAnsi="Times New Roman" w:cs="Times New Roman"/>
          <w:noProof/>
          <w:sz w:val="24"/>
          <w:szCs w:val="24"/>
        </w:rPr>
      </w:pPr>
      <w:r w:rsidRPr="001F7C92">
        <w:rPr>
          <w:rFonts w:ascii="Times New Roman" w:hAnsi="Times New Roman" w:cs="Times New Roman"/>
          <w:noProof/>
          <w:sz w:val="24"/>
          <w:szCs w:val="24"/>
        </w:rPr>
        <w:t>Smith Kline dan french Clinical staff  juga membuat defenisi tentang narkotika sebagai berikut : “</w:t>
      </w:r>
      <w:r w:rsidRPr="001F7C92">
        <w:rPr>
          <w:rFonts w:ascii="Times New Roman" w:hAnsi="Times New Roman" w:cs="Times New Roman"/>
          <w:i/>
          <w:iCs/>
          <w:noProof/>
          <w:sz w:val="24"/>
          <w:szCs w:val="24"/>
        </w:rPr>
        <w:t xml:space="preserve">Narcotic are drugs which produce insensibility or stupor due to their deppressent effect on the central nervous syste. Included in this definition are opium, opium derivaties </w:t>
      </w:r>
      <w:r w:rsidRPr="001F7C92">
        <w:rPr>
          <w:rFonts w:ascii="Times New Roman" w:hAnsi="Times New Roman" w:cs="Times New Roman"/>
          <w:i/>
          <w:iCs/>
          <w:noProof/>
          <w:sz w:val="24"/>
          <w:szCs w:val="24"/>
        </w:rPr>
        <w:lastRenderedPageBreak/>
        <w:t xml:space="preserve">(morphine, codein, heroin) and synthetic opiates (meperidine, methadone)”. </w:t>
      </w:r>
      <w:r w:rsidRPr="001F7C92">
        <w:rPr>
          <w:rFonts w:ascii="Times New Roman" w:hAnsi="Times New Roman" w:cs="Times New Roman"/>
          <w:noProof/>
          <w:sz w:val="24"/>
          <w:szCs w:val="24"/>
        </w:rPr>
        <w:t xml:space="preserve">(Narkotika adalah zat-zat (obat) yang dapat mengakibatkan ketidak sadaran atau pembiusan di karenakan zat-zat tersebut bekerja mempengaruhi susunan saraf sentral. Dalam defenisi narkotika ini sudah termasuk jenis candu (morphine, codein, heroin) dan candu sintesis (meperidine, methadone). </w:t>
      </w:r>
    </w:p>
    <w:p w:rsidR="00A905C1" w:rsidRDefault="00A905C1" w:rsidP="00A905C1">
      <w:pPr>
        <w:spacing w:line="480" w:lineRule="auto"/>
        <w:ind w:firstLine="720"/>
        <w:jc w:val="both"/>
        <w:rPr>
          <w:rFonts w:ascii="Times New Roman" w:hAnsi="Times New Roman" w:cs="Times New Roman"/>
          <w:noProof/>
          <w:sz w:val="24"/>
          <w:szCs w:val="24"/>
        </w:rPr>
      </w:pPr>
      <w:r w:rsidRPr="001F7C92">
        <w:rPr>
          <w:rFonts w:ascii="Times New Roman" w:hAnsi="Times New Roman" w:cs="Times New Roman"/>
          <w:noProof/>
          <w:sz w:val="24"/>
          <w:szCs w:val="24"/>
        </w:rPr>
        <w:t>Hari Sasangka  juga menjelaskan bahwa defenisi lain  narkotika adalah candu, ganja, cocaine, zat-zat yang bahan mentahnya diambil dari benda-benda tersebut yakni morphine, heroin, codein, hashish, cocaine. Dan termasuk juga narkotika sintesis yang menghasilkan zat- zat, obat-obat yang tergolong dalam Hallucinogen, Depressant, dan Stimulant.</w:t>
      </w:r>
      <w:r>
        <w:rPr>
          <w:rStyle w:val="FootnoteReference"/>
          <w:rFonts w:ascii="Times New Roman" w:hAnsi="Times New Roman" w:cs="Times New Roman"/>
          <w:noProof/>
          <w:sz w:val="24"/>
          <w:szCs w:val="24"/>
        </w:rPr>
        <w:footnoteReference w:id="13"/>
      </w:r>
    </w:p>
    <w:p w:rsidR="00A905C1" w:rsidRDefault="00A905C1" w:rsidP="00A905C1">
      <w:pPr>
        <w:pStyle w:val="Heading2"/>
        <w:numPr>
          <w:ilvl w:val="0"/>
          <w:numId w:val="4"/>
        </w:numPr>
        <w:spacing w:before="40" w:line="480" w:lineRule="auto"/>
        <w:rPr>
          <w:noProof/>
        </w:rPr>
      </w:pPr>
      <w:bookmarkStart w:id="8" w:name="_Toc201377565"/>
      <w:r w:rsidRPr="00F56A53">
        <w:rPr>
          <w:noProof/>
        </w:rPr>
        <w:t>Undang – Undang Anak Dibawah Umur</w:t>
      </w:r>
      <w:bookmarkEnd w:id="8"/>
    </w:p>
    <w:p w:rsidR="00A905C1" w:rsidRDefault="00A905C1" w:rsidP="00A905C1">
      <w:pPr>
        <w:ind w:firstLine="360"/>
        <w:jc w:val="both"/>
        <w:rPr>
          <w:rFonts w:ascii="Times New Roman" w:hAnsi="Times New Roman" w:cs="Times New Roman"/>
          <w:sz w:val="24"/>
          <w:szCs w:val="24"/>
        </w:rPr>
      </w:pPr>
      <w:r>
        <w:rPr>
          <w:rFonts w:ascii="Times New Roman" w:hAnsi="Times New Roman" w:cs="Times New Roman"/>
          <w:sz w:val="24"/>
          <w:szCs w:val="24"/>
        </w:rPr>
        <w:t xml:space="preserve">Undang – undang yang mengatur tentang anak dibawah umur sebagai pelaku narkoba adalah Undang – undang No. 35 Tahun 2009, khususnya pasal 54 – 57 yang berbunyi : </w:t>
      </w:r>
    </w:p>
    <w:p w:rsidR="00A905C1" w:rsidRPr="00BF7BC1" w:rsidRDefault="00A905C1" w:rsidP="00A905C1">
      <w:pPr>
        <w:jc w:val="both"/>
        <w:rPr>
          <w:rFonts w:ascii="Times New Roman" w:hAnsi="Times New Roman" w:cs="Times New Roman"/>
          <w:b/>
          <w:bCs/>
          <w:sz w:val="24"/>
          <w:szCs w:val="24"/>
        </w:rPr>
      </w:pPr>
      <w:r w:rsidRPr="00BF7BC1">
        <w:rPr>
          <w:rFonts w:ascii="Times New Roman" w:hAnsi="Times New Roman" w:cs="Times New Roman"/>
          <w:b/>
          <w:bCs/>
          <w:sz w:val="24"/>
          <w:szCs w:val="24"/>
        </w:rPr>
        <w:t>Pasal 54</w:t>
      </w:r>
    </w:p>
    <w:p w:rsidR="00A905C1" w:rsidRDefault="00A905C1" w:rsidP="00A905C1">
      <w:pPr>
        <w:jc w:val="both"/>
        <w:rPr>
          <w:rFonts w:ascii="Times New Roman" w:hAnsi="Times New Roman" w:cs="Times New Roman"/>
          <w:sz w:val="24"/>
          <w:szCs w:val="24"/>
        </w:rPr>
      </w:pPr>
      <w:r w:rsidRPr="00BF7BC1">
        <w:rPr>
          <w:rFonts w:ascii="Times New Roman" w:hAnsi="Times New Roman" w:cs="Times New Roman"/>
          <w:sz w:val="24"/>
          <w:szCs w:val="24"/>
        </w:rPr>
        <w:t>Pasal 54 Undang-Undang No. 35 Tahun 2009 menyatakan bahwa anak di bawah umur yang melakukan tindak pidana narkotika akan dikenakan pidana yang lebih ringan dibandingkan dengan orang dewasa.</w:t>
      </w:r>
    </w:p>
    <w:p w:rsidR="00A905C1" w:rsidRPr="00BF7BC1" w:rsidRDefault="00A905C1" w:rsidP="00A905C1">
      <w:pPr>
        <w:jc w:val="both"/>
        <w:rPr>
          <w:rFonts w:ascii="Times New Roman" w:hAnsi="Times New Roman" w:cs="Times New Roman"/>
          <w:b/>
          <w:bCs/>
          <w:sz w:val="24"/>
          <w:szCs w:val="24"/>
        </w:rPr>
      </w:pPr>
      <w:r w:rsidRPr="00BF7BC1">
        <w:rPr>
          <w:rFonts w:ascii="Times New Roman" w:hAnsi="Times New Roman" w:cs="Times New Roman"/>
          <w:b/>
          <w:bCs/>
          <w:sz w:val="24"/>
          <w:szCs w:val="24"/>
        </w:rPr>
        <w:t>Pasal 55</w:t>
      </w:r>
    </w:p>
    <w:p w:rsidR="00A905C1" w:rsidRDefault="00A905C1" w:rsidP="00A905C1">
      <w:pPr>
        <w:jc w:val="both"/>
        <w:rPr>
          <w:rFonts w:ascii="Times New Roman" w:hAnsi="Times New Roman" w:cs="Times New Roman"/>
          <w:sz w:val="24"/>
          <w:szCs w:val="24"/>
        </w:rPr>
      </w:pPr>
      <w:r w:rsidRPr="00BF7BC1">
        <w:rPr>
          <w:rFonts w:ascii="Times New Roman" w:hAnsi="Times New Roman" w:cs="Times New Roman"/>
          <w:sz w:val="24"/>
          <w:szCs w:val="24"/>
        </w:rPr>
        <w:t>Pasal 55 Undang-Undang No. 35 Tahun 2009 menyatakan bahwa anak di bawah umur yang melakukan tindak pidana narkotika dapat dikenakan pidana penjara paling lama 5 tahun atau denda paling banyak Rp 1.000.000.000,00 (satu miliar rupiah).</w:t>
      </w:r>
    </w:p>
    <w:p w:rsidR="00A905C1" w:rsidRPr="00BF7BC1" w:rsidRDefault="00A905C1" w:rsidP="00A905C1">
      <w:pPr>
        <w:jc w:val="both"/>
        <w:rPr>
          <w:rFonts w:ascii="Times New Roman" w:hAnsi="Times New Roman" w:cs="Times New Roman"/>
          <w:b/>
          <w:bCs/>
          <w:sz w:val="24"/>
          <w:szCs w:val="24"/>
        </w:rPr>
      </w:pPr>
      <w:r w:rsidRPr="00BF7BC1">
        <w:rPr>
          <w:rFonts w:ascii="Times New Roman" w:hAnsi="Times New Roman" w:cs="Times New Roman"/>
          <w:b/>
          <w:bCs/>
          <w:sz w:val="24"/>
          <w:szCs w:val="24"/>
        </w:rPr>
        <w:t>Pasal 56</w:t>
      </w:r>
    </w:p>
    <w:p w:rsidR="00A905C1" w:rsidRDefault="00A905C1" w:rsidP="00A905C1">
      <w:pPr>
        <w:jc w:val="both"/>
        <w:rPr>
          <w:rFonts w:ascii="Times New Roman" w:hAnsi="Times New Roman" w:cs="Times New Roman"/>
          <w:sz w:val="24"/>
          <w:szCs w:val="24"/>
        </w:rPr>
      </w:pPr>
      <w:r w:rsidRPr="00BF7BC1">
        <w:rPr>
          <w:rFonts w:ascii="Times New Roman" w:hAnsi="Times New Roman" w:cs="Times New Roman"/>
          <w:sz w:val="24"/>
          <w:szCs w:val="24"/>
        </w:rPr>
        <w:t>Pasal 56 Undang-Undang No. 35 Tahun 2009 menyatakan bahwa anak di bawah umur yang melakukan tindak pidana narkotika dapat dikenakan tindakan rehabilitasi atau pengawasan.</w:t>
      </w:r>
    </w:p>
    <w:p w:rsidR="00A905C1" w:rsidRPr="00BF7BC1" w:rsidRDefault="00A905C1" w:rsidP="00A905C1">
      <w:pPr>
        <w:jc w:val="both"/>
        <w:rPr>
          <w:rFonts w:ascii="Times New Roman" w:hAnsi="Times New Roman" w:cs="Times New Roman"/>
          <w:b/>
          <w:bCs/>
          <w:sz w:val="24"/>
          <w:szCs w:val="24"/>
        </w:rPr>
      </w:pPr>
      <w:r w:rsidRPr="00BF7BC1">
        <w:rPr>
          <w:rFonts w:ascii="Times New Roman" w:hAnsi="Times New Roman" w:cs="Times New Roman"/>
          <w:b/>
          <w:bCs/>
          <w:sz w:val="24"/>
          <w:szCs w:val="24"/>
        </w:rPr>
        <w:t>Pasal 57</w:t>
      </w:r>
    </w:p>
    <w:p w:rsidR="00A905C1" w:rsidRPr="00F56A53" w:rsidRDefault="00A905C1" w:rsidP="00A905C1">
      <w:pPr>
        <w:jc w:val="both"/>
        <w:rPr>
          <w:rFonts w:ascii="Times New Roman" w:hAnsi="Times New Roman" w:cs="Times New Roman"/>
          <w:sz w:val="24"/>
          <w:szCs w:val="24"/>
        </w:rPr>
      </w:pPr>
      <w:r w:rsidRPr="00BF7BC1">
        <w:rPr>
          <w:rFonts w:ascii="Times New Roman" w:hAnsi="Times New Roman" w:cs="Times New Roman"/>
          <w:sz w:val="24"/>
          <w:szCs w:val="24"/>
        </w:rPr>
        <w:t>Pasal 57 Undang-Undang No. 35 Tahun 2009 menyatakan bahwa anak di bawah umur yang melakukan tindak pidana narkotika harus diperlakukan dengan cara yang sesuai dengan hak-hak anak dan tidak boleh diperlakukan secara diskriminatif.</w:t>
      </w:r>
      <w:r>
        <w:rPr>
          <w:rStyle w:val="FootnoteReference"/>
          <w:rFonts w:ascii="Times New Roman" w:hAnsi="Times New Roman" w:cs="Times New Roman"/>
          <w:sz w:val="24"/>
          <w:szCs w:val="24"/>
        </w:rPr>
        <w:footnoteReference w:id="14"/>
      </w:r>
    </w:p>
    <w:p w:rsidR="00A905C1" w:rsidRPr="00F56A53" w:rsidRDefault="00A905C1" w:rsidP="00A905C1">
      <w:pPr>
        <w:pStyle w:val="ListParagraph"/>
      </w:pPr>
    </w:p>
    <w:p w:rsidR="00A905C1" w:rsidRPr="00F56A53" w:rsidRDefault="00A905C1" w:rsidP="00A905C1">
      <w:pPr>
        <w:pStyle w:val="ListParagraph"/>
        <w:rPr>
          <w:rFonts w:ascii="Times New Roman" w:hAnsi="Times New Roman" w:cs="Times New Roman"/>
          <w:b/>
          <w:bCs/>
          <w:noProof/>
          <w:sz w:val="24"/>
          <w:szCs w:val="24"/>
        </w:rPr>
      </w:pPr>
    </w:p>
    <w:p w:rsidR="00A905C1" w:rsidRPr="001F7C92" w:rsidRDefault="00A905C1" w:rsidP="00A905C1">
      <w:pPr>
        <w:pStyle w:val="Heading2"/>
        <w:numPr>
          <w:ilvl w:val="0"/>
          <w:numId w:val="4"/>
        </w:numPr>
        <w:spacing w:before="40" w:line="480" w:lineRule="auto"/>
        <w:rPr>
          <w:noProof/>
        </w:rPr>
      </w:pPr>
      <w:bookmarkStart w:id="9" w:name="_Toc201377566"/>
      <w:r>
        <w:rPr>
          <w:noProof/>
        </w:rPr>
        <w:t>Penelitian Terdahulu</w:t>
      </w:r>
      <w:bookmarkEnd w:id="9"/>
    </w:p>
    <w:p w:rsidR="00A905C1" w:rsidRPr="001F7C92" w:rsidRDefault="00A905C1" w:rsidP="00A905C1">
      <w:pPr>
        <w:spacing w:line="480" w:lineRule="auto"/>
        <w:ind w:firstLine="360"/>
        <w:jc w:val="both"/>
        <w:rPr>
          <w:rFonts w:ascii="Times New Roman" w:hAnsi="Times New Roman" w:cs="Times New Roman"/>
          <w:noProof/>
          <w:sz w:val="24"/>
          <w:szCs w:val="24"/>
        </w:rPr>
      </w:pPr>
      <w:r w:rsidRPr="001F7C92">
        <w:rPr>
          <w:rFonts w:ascii="Times New Roman" w:hAnsi="Times New Roman" w:cs="Times New Roman"/>
          <w:noProof/>
          <w:sz w:val="24"/>
          <w:szCs w:val="24"/>
        </w:rPr>
        <w:t>Penelitian terdahulu menjadi landasan penting dalam memahami evolusi gagasan dan kontribusi peneliti dalam mengembangkan pemikiran pada bidang ini. Menguraikan berbagai pandangan, teori, dan metodologi yang telah digunakan. Analisis terhadap penelitian terdahulu juga membantu mengidentifikasi kekosongan pengetahuan atau kontradiksi yang mungkin menjadi motivasi utama penelitian ini. Memetakan perdebatan dan temuan yang ada, peneliti dapat menunjukkan relevansi dan urgensi penelitian baru yang mereka lakukan. Penelitian terdahulu juga memperkenalkan literatur yang menjadi pondasi kritis dalam penelitian. Memperluas pemahaman tentang teori dan metodologi.</w:t>
      </w:r>
    </w:p>
    <w:p w:rsidR="00A905C1" w:rsidRDefault="00A905C1" w:rsidP="00A905C1">
      <w:pPr>
        <w:spacing w:line="240" w:lineRule="auto"/>
        <w:jc w:val="center"/>
        <w:rPr>
          <w:rFonts w:ascii="Times New Roman" w:hAnsi="Times New Roman" w:cs="Times New Roman"/>
          <w:noProof/>
          <w:sz w:val="20"/>
          <w:szCs w:val="20"/>
        </w:rPr>
      </w:pPr>
      <w:r>
        <w:rPr>
          <w:rFonts w:ascii="Times New Roman" w:hAnsi="Times New Roman" w:cs="Times New Roman"/>
          <w:noProof/>
          <w:sz w:val="20"/>
          <w:szCs w:val="20"/>
        </w:rPr>
        <w:t>Tabel 2. Penelitian Terdahulu</w:t>
      </w:r>
    </w:p>
    <w:p w:rsidR="00A905C1" w:rsidRPr="007E13FF" w:rsidRDefault="00A905C1" w:rsidP="00A905C1">
      <w:pPr>
        <w:spacing w:line="240" w:lineRule="auto"/>
        <w:jc w:val="center"/>
        <w:rPr>
          <w:rFonts w:ascii="Times New Roman" w:hAnsi="Times New Roman" w:cs="Times New Roman"/>
          <w:noProof/>
          <w:sz w:val="20"/>
          <w:szCs w:val="20"/>
        </w:rPr>
      </w:pPr>
      <w:r>
        <w:rPr>
          <w:rFonts w:ascii="Times New Roman" w:hAnsi="Times New Roman" w:cs="Times New Roman"/>
          <w:noProof/>
          <w:sz w:val="20"/>
          <w:szCs w:val="20"/>
        </w:rPr>
        <w:t>Sumber : Peneliti 2025</w:t>
      </w:r>
    </w:p>
    <w:tbl>
      <w:tblPr>
        <w:tblStyle w:val="TableGrid"/>
        <w:tblW w:w="9715" w:type="dxa"/>
        <w:tblLook w:val="04A0"/>
      </w:tblPr>
      <w:tblGrid>
        <w:gridCol w:w="726"/>
        <w:gridCol w:w="2552"/>
        <w:gridCol w:w="815"/>
        <w:gridCol w:w="2368"/>
        <w:gridCol w:w="3254"/>
      </w:tblGrid>
      <w:tr w:rsidR="00A905C1" w:rsidRPr="009D517D" w:rsidTr="00FB5CF6">
        <w:trPr>
          <w:trHeight w:val="422"/>
        </w:trPr>
        <w:tc>
          <w:tcPr>
            <w:tcW w:w="726" w:type="dxa"/>
          </w:tcPr>
          <w:p w:rsidR="00A905C1" w:rsidRPr="009D517D" w:rsidRDefault="00A905C1" w:rsidP="00FB5CF6">
            <w:pPr>
              <w:jc w:val="center"/>
              <w:rPr>
                <w:rFonts w:ascii="Times New Roman" w:hAnsi="Times New Roman" w:cs="Times New Roman"/>
                <w:b/>
                <w:bCs/>
                <w:noProof/>
                <w:sz w:val="20"/>
                <w:szCs w:val="20"/>
              </w:rPr>
            </w:pPr>
            <w:r w:rsidRPr="009D517D">
              <w:rPr>
                <w:rFonts w:ascii="Times New Roman" w:hAnsi="Times New Roman" w:cs="Times New Roman"/>
                <w:b/>
                <w:bCs/>
                <w:noProof/>
                <w:sz w:val="20"/>
                <w:szCs w:val="20"/>
              </w:rPr>
              <w:t>No.</w:t>
            </w:r>
          </w:p>
        </w:tc>
        <w:tc>
          <w:tcPr>
            <w:tcW w:w="2919" w:type="dxa"/>
          </w:tcPr>
          <w:p w:rsidR="00A905C1" w:rsidRPr="009D517D" w:rsidRDefault="00A905C1" w:rsidP="00FB5CF6">
            <w:pPr>
              <w:jc w:val="center"/>
              <w:rPr>
                <w:rFonts w:ascii="Times New Roman" w:hAnsi="Times New Roman" w:cs="Times New Roman"/>
                <w:b/>
                <w:bCs/>
                <w:noProof/>
                <w:sz w:val="20"/>
                <w:szCs w:val="20"/>
              </w:rPr>
            </w:pPr>
            <w:r w:rsidRPr="009D517D">
              <w:rPr>
                <w:rFonts w:ascii="Times New Roman" w:hAnsi="Times New Roman" w:cs="Times New Roman"/>
                <w:b/>
                <w:bCs/>
                <w:noProof/>
                <w:sz w:val="20"/>
                <w:szCs w:val="20"/>
              </w:rPr>
              <w:t>Judul Penelitian</w:t>
            </w:r>
          </w:p>
        </w:tc>
        <w:tc>
          <w:tcPr>
            <w:tcW w:w="835" w:type="dxa"/>
          </w:tcPr>
          <w:p w:rsidR="00A905C1" w:rsidRPr="009D517D" w:rsidRDefault="00A905C1" w:rsidP="00FB5CF6">
            <w:pPr>
              <w:jc w:val="center"/>
              <w:rPr>
                <w:rFonts w:ascii="Times New Roman" w:hAnsi="Times New Roman" w:cs="Times New Roman"/>
                <w:b/>
                <w:bCs/>
                <w:noProof/>
                <w:sz w:val="20"/>
                <w:szCs w:val="20"/>
              </w:rPr>
            </w:pPr>
            <w:r w:rsidRPr="009D517D">
              <w:rPr>
                <w:rFonts w:ascii="Times New Roman" w:hAnsi="Times New Roman" w:cs="Times New Roman"/>
                <w:b/>
                <w:bCs/>
                <w:noProof/>
                <w:sz w:val="20"/>
                <w:szCs w:val="20"/>
              </w:rPr>
              <w:t>Tahun</w:t>
            </w:r>
          </w:p>
        </w:tc>
        <w:tc>
          <w:tcPr>
            <w:tcW w:w="2703" w:type="dxa"/>
          </w:tcPr>
          <w:p w:rsidR="00A905C1" w:rsidRPr="009D517D" w:rsidRDefault="00A905C1" w:rsidP="00FB5CF6">
            <w:pPr>
              <w:jc w:val="center"/>
              <w:rPr>
                <w:rFonts w:ascii="Times New Roman" w:hAnsi="Times New Roman" w:cs="Times New Roman"/>
                <w:b/>
                <w:bCs/>
                <w:noProof/>
                <w:sz w:val="20"/>
                <w:szCs w:val="20"/>
              </w:rPr>
            </w:pPr>
            <w:r w:rsidRPr="009D517D">
              <w:rPr>
                <w:rFonts w:ascii="Times New Roman" w:hAnsi="Times New Roman" w:cs="Times New Roman"/>
                <w:b/>
                <w:bCs/>
                <w:noProof/>
                <w:sz w:val="20"/>
                <w:szCs w:val="20"/>
              </w:rPr>
              <w:t>Metode Penelitian</w:t>
            </w:r>
          </w:p>
        </w:tc>
        <w:tc>
          <w:tcPr>
            <w:tcW w:w="2532" w:type="dxa"/>
          </w:tcPr>
          <w:p w:rsidR="00A905C1" w:rsidRPr="009D517D" w:rsidRDefault="00A905C1" w:rsidP="00FB5CF6">
            <w:pPr>
              <w:jc w:val="center"/>
              <w:rPr>
                <w:rFonts w:ascii="Times New Roman" w:hAnsi="Times New Roman" w:cs="Times New Roman"/>
                <w:b/>
                <w:bCs/>
                <w:noProof/>
                <w:sz w:val="20"/>
                <w:szCs w:val="20"/>
              </w:rPr>
            </w:pPr>
            <w:r w:rsidRPr="009D517D">
              <w:rPr>
                <w:rFonts w:ascii="Times New Roman" w:hAnsi="Times New Roman" w:cs="Times New Roman"/>
                <w:b/>
                <w:bCs/>
                <w:noProof/>
                <w:sz w:val="20"/>
                <w:szCs w:val="20"/>
              </w:rPr>
              <w:t>Hasil Penelitian</w:t>
            </w:r>
          </w:p>
        </w:tc>
      </w:tr>
      <w:tr w:rsidR="00A905C1" w:rsidRPr="009D517D" w:rsidTr="00FB5CF6">
        <w:tc>
          <w:tcPr>
            <w:tcW w:w="726" w:type="dxa"/>
          </w:tcPr>
          <w:p w:rsidR="00A905C1" w:rsidRPr="009D517D" w:rsidRDefault="00A905C1" w:rsidP="00A905C1">
            <w:pPr>
              <w:pStyle w:val="ListParagraph"/>
              <w:numPr>
                <w:ilvl w:val="0"/>
                <w:numId w:val="7"/>
              </w:numPr>
              <w:spacing w:after="0" w:line="480" w:lineRule="auto"/>
              <w:jc w:val="both"/>
              <w:rPr>
                <w:rFonts w:ascii="Times New Roman" w:hAnsi="Times New Roman" w:cs="Times New Roman"/>
                <w:noProof/>
                <w:sz w:val="20"/>
                <w:szCs w:val="20"/>
              </w:rPr>
            </w:pPr>
          </w:p>
        </w:tc>
        <w:tc>
          <w:tcPr>
            <w:tcW w:w="2919" w:type="dxa"/>
          </w:tcPr>
          <w:p w:rsidR="00A905C1" w:rsidRPr="009D517D" w:rsidRDefault="00A905C1" w:rsidP="00FB5CF6">
            <w:pPr>
              <w:spacing w:line="480" w:lineRule="auto"/>
              <w:rPr>
                <w:rFonts w:ascii="Times New Roman" w:hAnsi="Times New Roman" w:cs="Times New Roman"/>
                <w:noProof/>
                <w:sz w:val="20"/>
                <w:szCs w:val="20"/>
              </w:rPr>
            </w:pPr>
            <w:r w:rsidRPr="009D517D">
              <w:rPr>
                <w:rFonts w:ascii="Times New Roman" w:hAnsi="Times New Roman" w:cs="Times New Roman"/>
                <w:noProof/>
                <w:sz w:val="20"/>
                <w:szCs w:val="20"/>
              </w:rPr>
              <w:t>Perlindungan Hukum Terhadap Anak Sebagai Korban Dan Pelaku Tindak Pidana Kejahatan Seksual Dalam Sistem Hukum Pidana Indonesia</w:t>
            </w:r>
          </w:p>
        </w:tc>
        <w:tc>
          <w:tcPr>
            <w:tcW w:w="835" w:type="dxa"/>
          </w:tcPr>
          <w:p w:rsidR="00A905C1" w:rsidRPr="009D517D" w:rsidRDefault="00A905C1" w:rsidP="00FB5CF6">
            <w:pPr>
              <w:spacing w:line="480" w:lineRule="auto"/>
              <w:jc w:val="both"/>
              <w:rPr>
                <w:rFonts w:ascii="Times New Roman" w:hAnsi="Times New Roman" w:cs="Times New Roman"/>
                <w:noProof/>
                <w:sz w:val="20"/>
                <w:szCs w:val="20"/>
              </w:rPr>
            </w:pPr>
            <w:r w:rsidRPr="009D517D">
              <w:rPr>
                <w:rFonts w:ascii="Times New Roman" w:hAnsi="Times New Roman" w:cs="Times New Roman"/>
                <w:noProof/>
                <w:sz w:val="20"/>
                <w:szCs w:val="20"/>
              </w:rPr>
              <w:t>2014</w:t>
            </w:r>
          </w:p>
        </w:tc>
        <w:tc>
          <w:tcPr>
            <w:tcW w:w="2703" w:type="dxa"/>
          </w:tcPr>
          <w:p w:rsidR="00A905C1" w:rsidRPr="009D517D" w:rsidRDefault="00A905C1" w:rsidP="00FB5CF6">
            <w:pPr>
              <w:spacing w:line="480" w:lineRule="auto"/>
              <w:jc w:val="both"/>
              <w:rPr>
                <w:rFonts w:ascii="Times New Roman" w:hAnsi="Times New Roman" w:cs="Times New Roman"/>
                <w:noProof/>
                <w:sz w:val="20"/>
                <w:szCs w:val="20"/>
              </w:rPr>
            </w:pPr>
            <w:r w:rsidRPr="009D517D">
              <w:rPr>
                <w:rFonts w:ascii="Times New Roman" w:hAnsi="Times New Roman" w:cs="Times New Roman"/>
                <w:noProof/>
                <w:sz w:val="20"/>
                <w:szCs w:val="20"/>
              </w:rPr>
              <w:t xml:space="preserve">Penelitian ini menggunakan metode penelitian hukum normatif dengan sifat preskriptif dan terapan untuk menemukan aturan hukum, prinsip-prinsip hukum, maupun doktrin-doktrin hukum terkait isu hukum mengenai perlindungan hukum terhadap anak yang </w:t>
            </w:r>
            <w:r w:rsidRPr="009D517D">
              <w:rPr>
                <w:rFonts w:ascii="Times New Roman" w:hAnsi="Times New Roman" w:cs="Times New Roman"/>
                <w:noProof/>
                <w:sz w:val="20"/>
                <w:szCs w:val="20"/>
              </w:rPr>
              <w:lastRenderedPageBreak/>
              <w:t>menjadi korban tindak pidana maupun anak sebagai pelaku tindak pidana.</w:t>
            </w:r>
          </w:p>
        </w:tc>
        <w:tc>
          <w:tcPr>
            <w:tcW w:w="2532" w:type="dxa"/>
          </w:tcPr>
          <w:p w:rsidR="00A905C1" w:rsidRPr="009D517D" w:rsidRDefault="00A905C1" w:rsidP="00FB5CF6">
            <w:pPr>
              <w:spacing w:line="480" w:lineRule="auto"/>
              <w:jc w:val="both"/>
              <w:rPr>
                <w:rFonts w:ascii="Times New Roman" w:hAnsi="Times New Roman" w:cs="Times New Roman"/>
                <w:noProof/>
                <w:sz w:val="20"/>
                <w:szCs w:val="20"/>
              </w:rPr>
            </w:pPr>
            <w:r w:rsidRPr="009D517D">
              <w:rPr>
                <w:rFonts w:ascii="Times New Roman" w:hAnsi="Times New Roman" w:cs="Times New Roman"/>
                <w:noProof/>
                <w:sz w:val="20"/>
                <w:szCs w:val="20"/>
              </w:rPr>
              <w:lastRenderedPageBreak/>
              <w:t xml:space="preserve">Hasil penelitian dan pembahasan menunjukan bahwa tindak pidana yang termasuk kejahatan seksual yang dapat terjadi terhadap anak adalah perkosaan, pencabulan, dan eksploitasi seksual. Indonesia sudah memiliki dasar hukum untuk memberikan perlindungan terhadap anak yang berhadapan dengan hukum yang dituangkan dalam Undang-Undang Nomor 23 Tahun 2002 tentang Perlindungan Anak dan </w:t>
            </w:r>
            <w:r w:rsidRPr="009D517D">
              <w:rPr>
                <w:rFonts w:ascii="Times New Roman" w:hAnsi="Times New Roman" w:cs="Times New Roman"/>
                <w:noProof/>
                <w:sz w:val="20"/>
                <w:szCs w:val="20"/>
              </w:rPr>
              <w:lastRenderedPageBreak/>
              <w:t>Undang-Undang Nomor 3 Tahun 1997 tentang Pengadilan Anak, namun Undang-Undang tentang Pengadilan Anak dinilai sudah tidak sesuai lagi dengan kebutuhan hukum dalam masyarakat dan belum secara komprehensif memberikan perlindungan khusus kepada anak yang berhadapan dengan hukum. Sehingga pada 2012 telah diundangkan Undang-Undang Nomor 11 Tahun 2012 tentang Sistem Peradilan Pidana Anak yang mulai berlaku sejak 31 Juli 2014. Undang-Undang baru ini bertujuan agar dapat terwujud peradilan yang benarbenar menjamin perlindungan kepentingan terbaik terhadap anak yang berhadapan dengan hukum dengan mewujudkan keadilan restoratif.</w:t>
            </w:r>
          </w:p>
        </w:tc>
      </w:tr>
      <w:tr w:rsidR="00A905C1" w:rsidRPr="009D517D" w:rsidTr="00FB5CF6">
        <w:tc>
          <w:tcPr>
            <w:tcW w:w="726" w:type="dxa"/>
          </w:tcPr>
          <w:p w:rsidR="00A905C1" w:rsidRPr="009D517D" w:rsidRDefault="00A905C1" w:rsidP="00FB5CF6">
            <w:pPr>
              <w:spacing w:line="480" w:lineRule="auto"/>
              <w:jc w:val="both"/>
              <w:rPr>
                <w:rFonts w:ascii="Times New Roman" w:hAnsi="Times New Roman" w:cs="Times New Roman"/>
                <w:noProof/>
                <w:sz w:val="20"/>
                <w:szCs w:val="20"/>
              </w:rPr>
            </w:pPr>
            <w:r>
              <w:rPr>
                <w:rFonts w:ascii="Times New Roman" w:hAnsi="Times New Roman" w:cs="Times New Roman"/>
                <w:noProof/>
                <w:sz w:val="20"/>
                <w:szCs w:val="20"/>
              </w:rPr>
              <w:lastRenderedPageBreak/>
              <w:t>2.</w:t>
            </w:r>
          </w:p>
        </w:tc>
        <w:tc>
          <w:tcPr>
            <w:tcW w:w="2919" w:type="dxa"/>
          </w:tcPr>
          <w:p w:rsidR="00A905C1" w:rsidRPr="009D517D" w:rsidRDefault="00A905C1" w:rsidP="00FB5CF6">
            <w:pPr>
              <w:spacing w:line="480" w:lineRule="auto"/>
              <w:jc w:val="both"/>
              <w:rPr>
                <w:rFonts w:ascii="Times New Roman" w:hAnsi="Times New Roman" w:cs="Times New Roman"/>
                <w:noProof/>
                <w:sz w:val="20"/>
                <w:szCs w:val="20"/>
              </w:rPr>
            </w:pPr>
            <w:bookmarkStart w:id="10" w:name="_Hlk190153651"/>
            <w:r w:rsidRPr="009D517D">
              <w:rPr>
                <w:rFonts w:ascii="Times New Roman" w:hAnsi="Times New Roman" w:cs="Times New Roman"/>
                <w:noProof/>
                <w:sz w:val="20"/>
                <w:szCs w:val="20"/>
              </w:rPr>
              <w:t>Peranan Kepolisian Dalam Menangani Tindak Pidana</w:t>
            </w:r>
          </w:p>
          <w:p w:rsidR="00A905C1" w:rsidRPr="009D517D" w:rsidRDefault="00A905C1" w:rsidP="00FB5CF6">
            <w:pPr>
              <w:spacing w:line="480" w:lineRule="auto"/>
              <w:jc w:val="both"/>
              <w:rPr>
                <w:rFonts w:ascii="Times New Roman" w:hAnsi="Times New Roman" w:cs="Times New Roman"/>
                <w:noProof/>
                <w:sz w:val="20"/>
                <w:szCs w:val="20"/>
              </w:rPr>
            </w:pPr>
            <w:r w:rsidRPr="009D517D">
              <w:rPr>
                <w:rFonts w:ascii="Times New Roman" w:hAnsi="Times New Roman" w:cs="Times New Roman"/>
                <w:noProof/>
                <w:sz w:val="20"/>
                <w:szCs w:val="20"/>
              </w:rPr>
              <w:t xml:space="preserve">Penyalahgunaan Narkotika Yang Dilakukan Oleh Anak Di </w:t>
            </w:r>
          </w:p>
          <w:p w:rsidR="00A905C1" w:rsidRPr="009D517D" w:rsidRDefault="00A905C1" w:rsidP="00FB5CF6">
            <w:pPr>
              <w:spacing w:line="480" w:lineRule="auto"/>
              <w:jc w:val="both"/>
              <w:rPr>
                <w:rFonts w:ascii="Times New Roman" w:hAnsi="Times New Roman" w:cs="Times New Roman"/>
                <w:noProof/>
                <w:sz w:val="20"/>
                <w:szCs w:val="20"/>
              </w:rPr>
            </w:pPr>
            <w:r w:rsidRPr="009D517D">
              <w:rPr>
                <w:rFonts w:ascii="Times New Roman" w:hAnsi="Times New Roman" w:cs="Times New Roman"/>
                <w:noProof/>
                <w:sz w:val="20"/>
                <w:szCs w:val="20"/>
              </w:rPr>
              <w:t xml:space="preserve">Wilayah Hukum Kepolisian </w:t>
            </w:r>
            <w:r w:rsidRPr="009D517D">
              <w:rPr>
                <w:rFonts w:ascii="Times New Roman" w:hAnsi="Times New Roman" w:cs="Times New Roman"/>
                <w:noProof/>
                <w:sz w:val="20"/>
                <w:szCs w:val="20"/>
              </w:rPr>
              <w:lastRenderedPageBreak/>
              <w:t>Resor Pelabuhan Belawan</w:t>
            </w:r>
          </w:p>
          <w:bookmarkEnd w:id="10"/>
          <w:p w:rsidR="00A905C1" w:rsidRPr="009D517D" w:rsidRDefault="00A905C1" w:rsidP="00FB5CF6">
            <w:pPr>
              <w:spacing w:line="480" w:lineRule="auto"/>
              <w:jc w:val="both"/>
              <w:rPr>
                <w:rFonts w:ascii="Times New Roman" w:hAnsi="Times New Roman" w:cs="Times New Roman"/>
                <w:noProof/>
                <w:sz w:val="20"/>
                <w:szCs w:val="20"/>
              </w:rPr>
            </w:pPr>
          </w:p>
        </w:tc>
        <w:tc>
          <w:tcPr>
            <w:tcW w:w="835" w:type="dxa"/>
          </w:tcPr>
          <w:p w:rsidR="00A905C1" w:rsidRPr="009D517D" w:rsidRDefault="00A905C1" w:rsidP="00FB5CF6">
            <w:pPr>
              <w:spacing w:line="480" w:lineRule="auto"/>
              <w:jc w:val="both"/>
              <w:rPr>
                <w:rFonts w:ascii="Times New Roman" w:hAnsi="Times New Roman" w:cs="Times New Roman"/>
                <w:noProof/>
                <w:sz w:val="20"/>
                <w:szCs w:val="20"/>
              </w:rPr>
            </w:pPr>
            <w:r>
              <w:rPr>
                <w:rFonts w:ascii="Times New Roman" w:hAnsi="Times New Roman" w:cs="Times New Roman"/>
                <w:noProof/>
                <w:sz w:val="20"/>
                <w:szCs w:val="20"/>
              </w:rPr>
              <w:lastRenderedPageBreak/>
              <w:t>2020</w:t>
            </w:r>
          </w:p>
        </w:tc>
        <w:tc>
          <w:tcPr>
            <w:tcW w:w="2703" w:type="dxa"/>
          </w:tcPr>
          <w:p w:rsidR="00A905C1" w:rsidRPr="00731163" w:rsidRDefault="00A905C1" w:rsidP="00FB5CF6">
            <w:pPr>
              <w:spacing w:line="480" w:lineRule="auto"/>
              <w:jc w:val="both"/>
              <w:rPr>
                <w:rFonts w:ascii="Times New Roman" w:hAnsi="Times New Roman" w:cs="Times New Roman"/>
                <w:noProof/>
                <w:sz w:val="20"/>
                <w:szCs w:val="20"/>
              </w:rPr>
            </w:pPr>
            <w:r w:rsidRPr="00731163">
              <w:rPr>
                <w:rFonts w:ascii="Times New Roman" w:hAnsi="Times New Roman" w:cs="Times New Roman"/>
                <w:noProof/>
                <w:sz w:val="20"/>
                <w:szCs w:val="20"/>
              </w:rPr>
              <w:t>Metode Penelitian hukum normatif-empiris dipergunakan dalamPenelitian ini karena Peneliti menggunakan peraturan perundang-undangan sebagai</w:t>
            </w:r>
          </w:p>
          <w:p w:rsidR="00A905C1" w:rsidRPr="00731163" w:rsidRDefault="00A905C1" w:rsidP="00FB5CF6">
            <w:pPr>
              <w:spacing w:line="480" w:lineRule="auto"/>
              <w:jc w:val="both"/>
              <w:rPr>
                <w:rFonts w:ascii="Times New Roman" w:hAnsi="Times New Roman" w:cs="Times New Roman"/>
                <w:noProof/>
                <w:sz w:val="20"/>
                <w:szCs w:val="20"/>
              </w:rPr>
            </w:pPr>
            <w:r w:rsidRPr="00731163">
              <w:rPr>
                <w:rFonts w:ascii="Times New Roman" w:hAnsi="Times New Roman" w:cs="Times New Roman"/>
                <w:noProof/>
                <w:sz w:val="20"/>
                <w:szCs w:val="20"/>
              </w:rPr>
              <w:lastRenderedPageBreak/>
              <w:t>kajian dalam memecahkan permasalahan, serta peneliti juga langsung mewawancarai</w:t>
            </w:r>
          </w:p>
          <w:p w:rsidR="00A905C1" w:rsidRPr="009D517D" w:rsidRDefault="00A905C1" w:rsidP="00FB5CF6">
            <w:pPr>
              <w:spacing w:line="480" w:lineRule="auto"/>
              <w:jc w:val="both"/>
              <w:rPr>
                <w:rFonts w:ascii="Times New Roman" w:hAnsi="Times New Roman" w:cs="Times New Roman"/>
                <w:noProof/>
                <w:sz w:val="20"/>
                <w:szCs w:val="20"/>
              </w:rPr>
            </w:pPr>
            <w:r w:rsidRPr="00731163">
              <w:rPr>
                <w:rFonts w:ascii="Times New Roman" w:hAnsi="Times New Roman" w:cs="Times New Roman"/>
                <w:noProof/>
                <w:sz w:val="20"/>
                <w:szCs w:val="20"/>
              </w:rPr>
              <w:t>pihak-pihak terkait.</w:t>
            </w:r>
          </w:p>
        </w:tc>
        <w:tc>
          <w:tcPr>
            <w:tcW w:w="2532" w:type="dxa"/>
          </w:tcPr>
          <w:p w:rsidR="00A905C1" w:rsidRPr="00731163" w:rsidRDefault="00A905C1" w:rsidP="00FB5CF6">
            <w:pPr>
              <w:spacing w:line="480" w:lineRule="auto"/>
              <w:jc w:val="both"/>
              <w:rPr>
                <w:rFonts w:ascii="Times New Roman" w:hAnsi="Times New Roman" w:cs="Times New Roman"/>
                <w:noProof/>
                <w:sz w:val="20"/>
                <w:szCs w:val="20"/>
              </w:rPr>
            </w:pPr>
            <w:r w:rsidRPr="00731163">
              <w:rPr>
                <w:rFonts w:ascii="Times New Roman" w:hAnsi="Times New Roman" w:cs="Times New Roman"/>
                <w:noProof/>
                <w:sz w:val="20"/>
                <w:szCs w:val="20"/>
              </w:rPr>
              <w:lastRenderedPageBreak/>
              <w:t>Penerapan peraturan tentang</w:t>
            </w:r>
          </w:p>
          <w:p w:rsidR="00A905C1" w:rsidRPr="00731163" w:rsidRDefault="00A905C1" w:rsidP="00FB5CF6">
            <w:pPr>
              <w:spacing w:line="480" w:lineRule="auto"/>
              <w:jc w:val="both"/>
              <w:rPr>
                <w:rFonts w:ascii="Times New Roman" w:hAnsi="Times New Roman" w:cs="Times New Roman"/>
                <w:noProof/>
                <w:sz w:val="20"/>
                <w:szCs w:val="20"/>
              </w:rPr>
            </w:pPr>
            <w:r w:rsidRPr="00731163">
              <w:rPr>
                <w:rFonts w:ascii="Times New Roman" w:hAnsi="Times New Roman" w:cs="Times New Roman"/>
                <w:noProof/>
                <w:sz w:val="20"/>
                <w:szCs w:val="20"/>
              </w:rPr>
              <w:t>sistem.peradilan.pidana.anak pada anak penyalahguna narkotika belum dapat dilakukansepenuhnya dengan baik karena adanya berbagai kendala dalam pelaksanaannya.</w:t>
            </w:r>
          </w:p>
          <w:p w:rsidR="00A905C1" w:rsidRPr="00731163" w:rsidRDefault="00A905C1" w:rsidP="00FB5CF6">
            <w:pPr>
              <w:spacing w:line="480" w:lineRule="auto"/>
              <w:jc w:val="both"/>
              <w:rPr>
                <w:rFonts w:ascii="Times New Roman" w:hAnsi="Times New Roman" w:cs="Times New Roman"/>
                <w:noProof/>
                <w:sz w:val="20"/>
                <w:szCs w:val="20"/>
              </w:rPr>
            </w:pPr>
            <w:r w:rsidRPr="00731163">
              <w:rPr>
                <w:rFonts w:ascii="Times New Roman" w:hAnsi="Times New Roman" w:cs="Times New Roman"/>
                <w:noProof/>
                <w:sz w:val="20"/>
                <w:szCs w:val="20"/>
              </w:rPr>
              <w:t xml:space="preserve">Berbagaifaktor.kendala.yang.dihadapi </w:t>
            </w:r>
            <w:r w:rsidRPr="00731163">
              <w:rPr>
                <w:rFonts w:ascii="Times New Roman" w:hAnsi="Times New Roman" w:cs="Times New Roman"/>
                <w:noProof/>
                <w:sz w:val="20"/>
                <w:szCs w:val="20"/>
              </w:rPr>
              <w:lastRenderedPageBreak/>
              <w:t>kepolisian dalam penanganananak penyalahguna</w:t>
            </w:r>
            <w:r>
              <w:rPr>
                <w:rFonts w:ascii="Times New Roman" w:hAnsi="Times New Roman" w:cs="Times New Roman"/>
                <w:noProof/>
                <w:sz w:val="20"/>
                <w:szCs w:val="20"/>
              </w:rPr>
              <w:t xml:space="preserve">an </w:t>
            </w:r>
            <w:r w:rsidRPr="00731163">
              <w:rPr>
                <w:rFonts w:ascii="Times New Roman" w:hAnsi="Times New Roman" w:cs="Times New Roman"/>
                <w:noProof/>
                <w:sz w:val="20"/>
                <w:szCs w:val="20"/>
              </w:rPr>
              <w:t>narkotika adalah Perilaku dari Tersangka Anak Penyalahguna Narkotika, Adanyatekanan kepada anak dari jaringan narkotika, waktu penahanan anak tergolong singkat,adanya pembatasan syarat diversi, dan Rehabilitasi sebagai upaya pemulihan bagi pelaku</w:t>
            </w:r>
          </w:p>
          <w:p w:rsidR="00A905C1" w:rsidRPr="009D517D" w:rsidRDefault="00A905C1" w:rsidP="00FB5CF6">
            <w:pPr>
              <w:spacing w:line="480" w:lineRule="auto"/>
              <w:jc w:val="both"/>
              <w:rPr>
                <w:rFonts w:ascii="Times New Roman" w:hAnsi="Times New Roman" w:cs="Times New Roman"/>
                <w:noProof/>
                <w:sz w:val="20"/>
                <w:szCs w:val="20"/>
              </w:rPr>
            </w:pPr>
            <w:r w:rsidRPr="00731163">
              <w:rPr>
                <w:rFonts w:ascii="Times New Roman" w:hAnsi="Times New Roman" w:cs="Times New Roman"/>
                <w:noProof/>
                <w:sz w:val="20"/>
                <w:szCs w:val="20"/>
              </w:rPr>
              <w:t>penyalahguna narkotika yang membutuhkan proses panjang.</w:t>
            </w:r>
          </w:p>
        </w:tc>
      </w:tr>
      <w:tr w:rsidR="00A905C1" w:rsidRPr="009D517D" w:rsidTr="00FB5CF6">
        <w:tc>
          <w:tcPr>
            <w:tcW w:w="726" w:type="dxa"/>
          </w:tcPr>
          <w:p w:rsidR="00A905C1" w:rsidRPr="00731163" w:rsidRDefault="00A905C1" w:rsidP="00FB5CF6">
            <w:pPr>
              <w:spacing w:line="480" w:lineRule="auto"/>
              <w:ind w:left="360"/>
              <w:rPr>
                <w:rFonts w:ascii="Times New Roman" w:hAnsi="Times New Roman" w:cs="Times New Roman"/>
                <w:noProof/>
                <w:sz w:val="20"/>
                <w:szCs w:val="20"/>
              </w:rPr>
            </w:pPr>
            <w:r>
              <w:rPr>
                <w:rFonts w:ascii="Times New Roman" w:hAnsi="Times New Roman" w:cs="Times New Roman"/>
                <w:noProof/>
                <w:sz w:val="20"/>
                <w:szCs w:val="20"/>
              </w:rPr>
              <w:lastRenderedPageBreak/>
              <w:t>3.</w:t>
            </w:r>
          </w:p>
        </w:tc>
        <w:tc>
          <w:tcPr>
            <w:tcW w:w="2919" w:type="dxa"/>
          </w:tcPr>
          <w:p w:rsidR="00A905C1" w:rsidRPr="00731163" w:rsidRDefault="00A905C1" w:rsidP="00FB5CF6">
            <w:pPr>
              <w:spacing w:line="480" w:lineRule="auto"/>
              <w:jc w:val="both"/>
              <w:rPr>
                <w:rFonts w:ascii="Times New Roman" w:hAnsi="Times New Roman" w:cs="Times New Roman"/>
                <w:noProof/>
                <w:sz w:val="20"/>
                <w:szCs w:val="20"/>
              </w:rPr>
            </w:pPr>
            <w:bookmarkStart w:id="11" w:name="_Hlk190153702"/>
            <w:r w:rsidRPr="00731163">
              <w:rPr>
                <w:rFonts w:ascii="Times New Roman" w:hAnsi="Times New Roman" w:cs="Times New Roman"/>
                <w:noProof/>
                <w:sz w:val="20"/>
                <w:szCs w:val="20"/>
              </w:rPr>
              <w:t>Peran Kepolisian Dalam Penerapan Hukum Terhadap</w:t>
            </w:r>
          </w:p>
          <w:p w:rsidR="00A905C1" w:rsidRPr="00731163" w:rsidRDefault="00A905C1" w:rsidP="00FB5CF6">
            <w:pPr>
              <w:spacing w:line="480" w:lineRule="auto"/>
              <w:jc w:val="both"/>
              <w:rPr>
                <w:rFonts w:ascii="Times New Roman" w:hAnsi="Times New Roman" w:cs="Times New Roman"/>
                <w:noProof/>
                <w:sz w:val="20"/>
                <w:szCs w:val="20"/>
              </w:rPr>
            </w:pPr>
            <w:r w:rsidRPr="00731163">
              <w:rPr>
                <w:rFonts w:ascii="Times New Roman" w:hAnsi="Times New Roman" w:cs="Times New Roman"/>
                <w:noProof/>
                <w:sz w:val="20"/>
                <w:szCs w:val="20"/>
              </w:rPr>
              <w:t xml:space="preserve">Kejahatan Psikotropika </w:t>
            </w:r>
          </w:p>
          <w:p w:rsidR="00A905C1" w:rsidRPr="00731163" w:rsidRDefault="00A905C1" w:rsidP="00FB5CF6">
            <w:pPr>
              <w:spacing w:line="480" w:lineRule="auto"/>
              <w:jc w:val="both"/>
              <w:rPr>
                <w:rFonts w:ascii="Times New Roman" w:hAnsi="Times New Roman" w:cs="Times New Roman"/>
                <w:noProof/>
                <w:sz w:val="20"/>
                <w:szCs w:val="20"/>
              </w:rPr>
            </w:pPr>
            <w:r w:rsidRPr="00731163">
              <w:rPr>
                <w:rFonts w:ascii="Times New Roman" w:hAnsi="Times New Roman" w:cs="Times New Roman"/>
                <w:noProof/>
                <w:sz w:val="20"/>
                <w:szCs w:val="20"/>
              </w:rPr>
              <w:t>(StudiPada Polresta Pematangsiantar)</w:t>
            </w:r>
          </w:p>
          <w:bookmarkEnd w:id="11"/>
          <w:p w:rsidR="00A905C1" w:rsidRPr="00731163" w:rsidRDefault="00A905C1" w:rsidP="00FB5CF6">
            <w:pPr>
              <w:spacing w:line="480" w:lineRule="auto"/>
              <w:jc w:val="both"/>
              <w:rPr>
                <w:rFonts w:ascii="Times New Roman" w:hAnsi="Times New Roman" w:cs="Times New Roman"/>
                <w:b/>
                <w:bCs/>
                <w:noProof/>
                <w:sz w:val="20"/>
                <w:szCs w:val="20"/>
              </w:rPr>
            </w:pPr>
          </w:p>
          <w:p w:rsidR="00A905C1" w:rsidRPr="009D517D" w:rsidRDefault="00A905C1" w:rsidP="00FB5CF6">
            <w:pPr>
              <w:spacing w:line="480" w:lineRule="auto"/>
              <w:jc w:val="both"/>
              <w:rPr>
                <w:rFonts w:ascii="Times New Roman" w:hAnsi="Times New Roman" w:cs="Times New Roman"/>
                <w:noProof/>
                <w:sz w:val="20"/>
                <w:szCs w:val="20"/>
              </w:rPr>
            </w:pPr>
          </w:p>
        </w:tc>
        <w:tc>
          <w:tcPr>
            <w:tcW w:w="835" w:type="dxa"/>
          </w:tcPr>
          <w:p w:rsidR="00A905C1" w:rsidRPr="009D517D" w:rsidRDefault="00A905C1" w:rsidP="00FB5CF6">
            <w:pPr>
              <w:spacing w:line="480" w:lineRule="auto"/>
              <w:jc w:val="both"/>
              <w:rPr>
                <w:rFonts w:ascii="Times New Roman" w:hAnsi="Times New Roman" w:cs="Times New Roman"/>
                <w:noProof/>
                <w:sz w:val="20"/>
                <w:szCs w:val="20"/>
              </w:rPr>
            </w:pPr>
            <w:r>
              <w:rPr>
                <w:rFonts w:ascii="Times New Roman" w:hAnsi="Times New Roman" w:cs="Times New Roman"/>
                <w:noProof/>
                <w:sz w:val="20"/>
                <w:szCs w:val="20"/>
              </w:rPr>
              <w:t>2010</w:t>
            </w:r>
          </w:p>
        </w:tc>
        <w:tc>
          <w:tcPr>
            <w:tcW w:w="2703" w:type="dxa"/>
          </w:tcPr>
          <w:p w:rsidR="00A905C1" w:rsidRPr="009D517D" w:rsidRDefault="00A905C1" w:rsidP="00FB5CF6">
            <w:pPr>
              <w:spacing w:line="480" w:lineRule="auto"/>
              <w:jc w:val="both"/>
              <w:rPr>
                <w:rFonts w:ascii="Times New Roman" w:hAnsi="Times New Roman" w:cs="Times New Roman"/>
                <w:noProof/>
                <w:sz w:val="20"/>
                <w:szCs w:val="20"/>
              </w:rPr>
            </w:pPr>
            <w:r>
              <w:rPr>
                <w:rFonts w:ascii="Times New Roman" w:hAnsi="Times New Roman" w:cs="Times New Roman"/>
                <w:noProof/>
                <w:sz w:val="20"/>
                <w:szCs w:val="20"/>
              </w:rPr>
              <w:t>Penelitian ini menggunakan  metode Normatif.</w:t>
            </w:r>
          </w:p>
        </w:tc>
        <w:tc>
          <w:tcPr>
            <w:tcW w:w="2532" w:type="dxa"/>
          </w:tcPr>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Pelaksanaan penegakan hukum</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terhadap pelaku tindak pidana</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psikotropika oleh jajaran Satuan</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Narkoba Polresta Pematangsiantar</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dilakukan dengan berpedoman pada</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ketentuan hukum yang berlaku dengan di</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dukung oleh satu unit khusus yang</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menangani bidang Narkotika dan ObatObattan</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berbahaya(Narkoba).</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lastRenderedPageBreak/>
              <w:t xml:space="preserve">  Kendala yang dihadapi oleh</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petugas Satuan Polresta Pematangsiantar</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dalam penegakan hukum terhadap</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pelaku tindak pidana psikotropika adalah</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terbatasnya jumlah petugas untuk dapat</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mengkover luas wilayah Polresta</w:t>
            </w:r>
          </w:p>
          <w:p w:rsidR="00A905C1" w:rsidRPr="00BA76E9" w:rsidRDefault="00A905C1" w:rsidP="00FB5CF6">
            <w:pPr>
              <w:spacing w:line="480" w:lineRule="auto"/>
              <w:jc w:val="both"/>
              <w:rPr>
                <w:rFonts w:ascii="Times New Roman" w:hAnsi="Times New Roman" w:cs="Times New Roman"/>
                <w:noProof/>
                <w:sz w:val="20"/>
                <w:szCs w:val="20"/>
              </w:rPr>
            </w:pPr>
            <w:r w:rsidRPr="00BA76E9">
              <w:rPr>
                <w:rFonts w:ascii="Times New Roman" w:hAnsi="Times New Roman" w:cs="Times New Roman"/>
                <w:noProof/>
                <w:sz w:val="20"/>
                <w:szCs w:val="20"/>
              </w:rPr>
              <w:t>Pematangsiantar yang relatif luas.</w:t>
            </w:r>
          </w:p>
          <w:p w:rsidR="00A905C1" w:rsidRPr="009D517D" w:rsidRDefault="00A905C1" w:rsidP="00FB5CF6">
            <w:pPr>
              <w:spacing w:line="480" w:lineRule="auto"/>
              <w:jc w:val="both"/>
              <w:rPr>
                <w:rFonts w:ascii="Times New Roman" w:hAnsi="Times New Roman" w:cs="Times New Roman"/>
                <w:noProof/>
                <w:sz w:val="20"/>
                <w:szCs w:val="20"/>
              </w:rPr>
            </w:pPr>
          </w:p>
        </w:tc>
      </w:tr>
    </w:tbl>
    <w:p w:rsidR="00A905C1" w:rsidRDefault="00A905C1" w:rsidP="00A905C1">
      <w:pPr>
        <w:spacing w:line="480" w:lineRule="auto"/>
        <w:jc w:val="both"/>
        <w:rPr>
          <w:rFonts w:ascii="Times New Roman" w:hAnsi="Times New Roman" w:cs="Times New Roman"/>
          <w:noProof/>
          <w:sz w:val="24"/>
          <w:szCs w:val="24"/>
        </w:rPr>
      </w:pPr>
    </w:p>
    <w:p w:rsidR="00A905C1" w:rsidRDefault="00A905C1" w:rsidP="00A905C1">
      <w:pPr>
        <w:spacing w:line="480" w:lineRule="auto"/>
        <w:jc w:val="both"/>
        <w:rPr>
          <w:rFonts w:ascii="Times New Roman" w:hAnsi="Times New Roman" w:cs="Times New Roman"/>
          <w:noProof/>
          <w:sz w:val="24"/>
          <w:szCs w:val="24"/>
        </w:rPr>
      </w:pPr>
    </w:p>
    <w:p w:rsidR="008518A0" w:rsidRPr="00A905C1" w:rsidRDefault="008518A0" w:rsidP="00A905C1">
      <w:bookmarkStart w:id="12" w:name="_GoBack"/>
      <w:bookmarkEnd w:id="12"/>
    </w:p>
    <w:sectPr w:rsidR="008518A0" w:rsidRPr="00A905C1" w:rsidSect="00E862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52E" w:rsidRDefault="008B152E" w:rsidP="008518A0">
      <w:pPr>
        <w:spacing w:after="0" w:line="240" w:lineRule="auto"/>
      </w:pPr>
      <w:r>
        <w:separator/>
      </w:r>
    </w:p>
  </w:endnote>
  <w:endnote w:type="continuationSeparator" w:id="1">
    <w:p w:rsidR="008B152E" w:rsidRDefault="008B152E" w:rsidP="00851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8B15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633979"/>
      <w:docPartObj>
        <w:docPartGallery w:val="Page Numbers (Bottom of Page)"/>
        <w:docPartUnique/>
      </w:docPartObj>
    </w:sdtPr>
    <w:sdtEndPr>
      <w:rPr>
        <w:noProof/>
      </w:rPr>
    </w:sdtEndPr>
    <w:sdtContent>
      <w:p w:rsidR="007A7AAD" w:rsidRDefault="00E862E1">
        <w:pPr>
          <w:pStyle w:val="Footer"/>
          <w:jc w:val="center"/>
        </w:pPr>
        <w:r>
          <w:fldChar w:fldCharType="begin"/>
        </w:r>
        <w:r w:rsidR="00C3372A">
          <w:instrText xml:space="preserve"> PAGE   \* MERGEFORMAT </w:instrText>
        </w:r>
        <w:r>
          <w:fldChar w:fldCharType="separate"/>
        </w:r>
        <w:r w:rsidR="005F4045">
          <w:rPr>
            <w:noProof/>
          </w:rPr>
          <w:t>18</w:t>
        </w:r>
        <w:r>
          <w:rPr>
            <w:noProof/>
          </w:rPr>
          <w:fldChar w:fldCharType="end"/>
        </w:r>
      </w:p>
    </w:sdtContent>
  </w:sdt>
  <w:p w:rsidR="007A7AAD" w:rsidRDefault="008B15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8B15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52E" w:rsidRDefault="008B152E" w:rsidP="008518A0">
      <w:pPr>
        <w:spacing w:after="0" w:line="240" w:lineRule="auto"/>
      </w:pPr>
      <w:r>
        <w:separator/>
      </w:r>
    </w:p>
  </w:footnote>
  <w:footnote w:type="continuationSeparator" w:id="1">
    <w:p w:rsidR="008B152E" w:rsidRDefault="008B152E" w:rsidP="008518A0">
      <w:pPr>
        <w:spacing w:after="0" w:line="240" w:lineRule="auto"/>
      </w:pPr>
      <w:r>
        <w:continuationSeparator/>
      </w:r>
    </w:p>
  </w:footnote>
  <w:footnote w:id="2">
    <w:p w:rsidR="00A905C1" w:rsidRDefault="00A905C1" w:rsidP="00A905C1">
      <w:pPr>
        <w:pStyle w:val="FootnoteText"/>
      </w:pPr>
      <w:r>
        <w:rPr>
          <w:rStyle w:val="FootnoteReference"/>
        </w:rPr>
        <w:footnoteRef/>
      </w:r>
      <w:r w:rsidRPr="005536A4">
        <w:t>Warsito Hadi Utomo, Hukum Kepolisian di Indonesia,Prestasi Pustaka, Jakarta, 2005, hlm 5.</w:t>
      </w:r>
    </w:p>
  </w:footnote>
  <w:footnote w:id="3">
    <w:p w:rsidR="00A905C1" w:rsidRDefault="00A905C1" w:rsidP="00A905C1">
      <w:pPr>
        <w:pStyle w:val="FootnoteText"/>
      </w:pPr>
      <w:r>
        <w:rPr>
          <w:rStyle w:val="FootnoteReference"/>
        </w:rPr>
        <w:footnoteRef/>
      </w:r>
      <w:r w:rsidRPr="005536A4">
        <w:t>W.J.S. Purwodarminto, Kamus Umum Bahasa Indonesia, Jakarta; Balai Pustaka, 1986, hlm. 763</w:t>
      </w:r>
    </w:p>
  </w:footnote>
  <w:footnote w:id="4">
    <w:p w:rsidR="00A905C1" w:rsidRDefault="00A905C1" w:rsidP="00A905C1">
      <w:pPr>
        <w:pStyle w:val="FootnoteText"/>
      </w:pPr>
      <w:r>
        <w:rPr>
          <w:rStyle w:val="FootnoteReference"/>
        </w:rPr>
        <w:footnoteRef/>
      </w:r>
      <w:r w:rsidRPr="0023189E">
        <w:t>Warsito Hadi Utomo, 2005, Hukum Kepolisian di Indonesia, Jakarta: Prestasi Pustaka</w:t>
      </w:r>
    </w:p>
  </w:footnote>
  <w:footnote w:id="5">
    <w:p w:rsidR="00A905C1" w:rsidRDefault="00A905C1" w:rsidP="00A905C1">
      <w:pPr>
        <w:pStyle w:val="FootnoteText"/>
      </w:pPr>
      <w:r>
        <w:rPr>
          <w:rStyle w:val="FootnoteReference"/>
        </w:rPr>
        <w:footnoteRef/>
      </w:r>
      <w:r w:rsidRPr="0023189E">
        <w:t>Warsito Hadi Utomo, 2005, Hukum Kepolisian di Indonesia, Jakarta: Prestasi Pustaka</w:t>
      </w:r>
    </w:p>
  </w:footnote>
  <w:footnote w:id="6">
    <w:p w:rsidR="00A905C1" w:rsidRPr="00DE0165" w:rsidRDefault="00A905C1" w:rsidP="00A905C1">
      <w:pPr>
        <w:pStyle w:val="FootnoteText"/>
        <w:rPr>
          <w:i/>
          <w:iCs/>
        </w:rPr>
      </w:pPr>
      <w:r>
        <w:rPr>
          <w:rStyle w:val="FootnoteReference"/>
        </w:rPr>
        <w:footnoteRef/>
      </w:r>
      <w:r w:rsidRPr="00DE0165">
        <w:t xml:space="preserve">Wirjono Prodjodikoro, 1981, </w:t>
      </w:r>
      <w:r w:rsidRPr="00DE0165">
        <w:rPr>
          <w:i/>
          <w:iCs/>
        </w:rPr>
        <w:t>Asas-Asas Hukum Pidana Di Indonesia, JakartaBandung:Eresco,hal. 1.</w:t>
      </w:r>
    </w:p>
  </w:footnote>
  <w:footnote w:id="7">
    <w:p w:rsidR="00A905C1" w:rsidRDefault="00A905C1" w:rsidP="00A905C1">
      <w:pPr>
        <w:pStyle w:val="FootnoteText"/>
      </w:pPr>
      <w:r>
        <w:rPr>
          <w:rStyle w:val="FootnoteReference"/>
        </w:rPr>
        <w:footnoteRef/>
      </w:r>
      <w:r w:rsidRPr="00DE0165">
        <w:t xml:space="preserve"> Moeljatno, </w:t>
      </w:r>
      <w:r w:rsidRPr="00DE0165">
        <w:rPr>
          <w:i/>
          <w:iCs/>
        </w:rPr>
        <w:t>Ibid, hal. 1.</w:t>
      </w:r>
    </w:p>
  </w:footnote>
  <w:footnote w:id="8">
    <w:p w:rsidR="00A905C1" w:rsidRPr="00DE0165" w:rsidRDefault="00A905C1" w:rsidP="00A905C1">
      <w:pPr>
        <w:pStyle w:val="FootnoteText"/>
      </w:pPr>
      <w:r>
        <w:rPr>
          <w:rStyle w:val="FootnoteReference"/>
        </w:rPr>
        <w:footnoteRef/>
      </w:r>
      <w:r w:rsidRPr="00DE0165">
        <w:t xml:space="preserve">Remmelink, J. (2003). </w:t>
      </w:r>
      <w:r w:rsidRPr="00DE0165">
        <w:rPr>
          <w:i/>
          <w:iCs/>
        </w:rPr>
        <w:t>Hukum Pidana.</w:t>
      </w:r>
      <w:r w:rsidRPr="00DE0165">
        <w:t xml:space="preserve"> Jakarta: Gramedia.</w:t>
      </w:r>
    </w:p>
    <w:p w:rsidR="00A905C1" w:rsidRDefault="00A905C1" w:rsidP="00A905C1">
      <w:pPr>
        <w:pStyle w:val="FootnoteText"/>
      </w:pPr>
    </w:p>
  </w:footnote>
  <w:footnote w:id="9">
    <w:p w:rsidR="00A905C1" w:rsidRPr="00D55992" w:rsidRDefault="00A905C1" w:rsidP="00A905C1">
      <w:pPr>
        <w:pStyle w:val="FootnoteText"/>
      </w:pPr>
      <w:r>
        <w:rPr>
          <w:rStyle w:val="FootnoteReference"/>
        </w:rPr>
        <w:footnoteRef/>
      </w:r>
      <w:r w:rsidRPr="00D55992">
        <w:t xml:space="preserve">Sudaryono, S. M. (2017). </w:t>
      </w:r>
      <w:r w:rsidRPr="00D55992">
        <w:rPr>
          <w:i/>
          <w:iCs/>
        </w:rPr>
        <w:t>HUKUM PIDANA DASAR-DASAR HUKUM PIDANA.</w:t>
      </w:r>
      <w:r w:rsidRPr="00D55992">
        <w:t xml:space="preserve"> Jawa Tengah : Muhammadiyah University Press.</w:t>
      </w:r>
    </w:p>
    <w:p w:rsidR="00A905C1" w:rsidRDefault="00A905C1" w:rsidP="00A905C1">
      <w:pPr>
        <w:pStyle w:val="FootnoteText"/>
      </w:pPr>
    </w:p>
  </w:footnote>
  <w:footnote w:id="10">
    <w:p w:rsidR="00A905C1" w:rsidRPr="00D55992" w:rsidRDefault="00A905C1" w:rsidP="00A905C1">
      <w:pPr>
        <w:pStyle w:val="FootnoteText"/>
      </w:pPr>
      <w:r>
        <w:rPr>
          <w:rStyle w:val="FootnoteReference"/>
        </w:rPr>
        <w:footnoteRef/>
      </w:r>
      <w:r w:rsidRPr="00D55992">
        <w:t xml:space="preserve">Sudaryono, S. M. (2017). </w:t>
      </w:r>
      <w:r w:rsidRPr="00D55992">
        <w:rPr>
          <w:i/>
          <w:iCs/>
        </w:rPr>
        <w:t>HUKUM PIDANA DASAR-DASAR HUKUM PIDANA.</w:t>
      </w:r>
      <w:r w:rsidRPr="00D55992">
        <w:t xml:space="preserve"> Jawa Tengah : Muhammadiyah University Press.</w:t>
      </w:r>
    </w:p>
    <w:p w:rsidR="00A905C1" w:rsidRDefault="00A905C1" w:rsidP="00A905C1">
      <w:pPr>
        <w:pStyle w:val="FootnoteText"/>
      </w:pPr>
    </w:p>
  </w:footnote>
  <w:footnote w:id="11">
    <w:p w:rsidR="00A905C1" w:rsidRDefault="00A905C1" w:rsidP="00A905C1">
      <w:pPr>
        <w:pStyle w:val="FootnoteText"/>
      </w:pPr>
      <w:r>
        <w:rPr>
          <w:rStyle w:val="FootnoteReference"/>
        </w:rPr>
        <w:footnoteRef/>
      </w:r>
      <w:r>
        <w:t xml:space="preserve"> Gatot Supramono, 2000 hlm 2-3</w:t>
      </w:r>
    </w:p>
  </w:footnote>
  <w:footnote w:id="12">
    <w:p w:rsidR="00A905C1" w:rsidRPr="00D55992" w:rsidRDefault="00A905C1" w:rsidP="00A905C1">
      <w:pPr>
        <w:pStyle w:val="FootnoteText"/>
      </w:pPr>
      <w:r>
        <w:rPr>
          <w:rStyle w:val="FootnoteReference"/>
        </w:rPr>
        <w:footnoteRef/>
      </w:r>
      <w:r w:rsidRPr="00D55992">
        <w:t>Irfansyah, M. N. (2023). IMPLEMENTASI ASAS RESTORATIVE JUSTICE MELALUI DIVERSI TERHADAP TINDAK PIDANA NARKOTIKA PADA ANAK DI BANDAR LAMPUNG.</w:t>
      </w:r>
    </w:p>
    <w:p w:rsidR="00A905C1" w:rsidRDefault="00A905C1" w:rsidP="00A905C1">
      <w:pPr>
        <w:pStyle w:val="FootnoteText"/>
      </w:pPr>
    </w:p>
  </w:footnote>
  <w:footnote w:id="13">
    <w:p w:rsidR="00A905C1" w:rsidRPr="004B4EE1" w:rsidRDefault="00A905C1" w:rsidP="00A905C1">
      <w:pPr>
        <w:pStyle w:val="FootnoteText"/>
      </w:pPr>
      <w:r>
        <w:rPr>
          <w:rStyle w:val="FootnoteReference"/>
        </w:rPr>
        <w:footnoteRef/>
      </w:r>
      <w:r w:rsidRPr="004B4EE1">
        <w:t xml:space="preserve">Sasangka, H. (2003). </w:t>
      </w:r>
      <w:r w:rsidRPr="004B4EE1">
        <w:rPr>
          <w:i/>
          <w:iCs/>
        </w:rPr>
        <w:t>Narkotika dan Psikotropika dalam Hukum Pidana.</w:t>
      </w:r>
      <w:r w:rsidRPr="004B4EE1">
        <w:t xml:space="preserve"> Jakarta: Mandar Maju.</w:t>
      </w:r>
    </w:p>
    <w:p w:rsidR="00A905C1" w:rsidRDefault="00A905C1" w:rsidP="00A905C1">
      <w:pPr>
        <w:pStyle w:val="FootnoteText"/>
      </w:pPr>
    </w:p>
  </w:footnote>
  <w:footnote w:id="14">
    <w:p w:rsidR="00A905C1" w:rsidRDefault="00A905C1" w:rsidP="00A905C1">
      <w:pPr>
        <w:pStyle w:val="FootnoteText"/>
      </w:pPr>
      <w:r>
        <w:rPr>
          <w:rStyle w:val="FootnoteReference"/>
        </w:rPr>
        <w:footnoteRef/>
      </w:r>
      <w:r>
        <w:t xml:space="preserve"> Undang – undang No. 35 Tahun 2009 tentang Anak Sebagai Pelaku Pengguna Narkoba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E862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10" o:spid="_x0000_s2050" type="#_x0000_t75" style="position:absolute;margin-left:0;margin-top:0;width:468pt;height:461.7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E862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11" o:spid="_x0000_s2051"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E862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09" o:spid="_x0000_s2049"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4445"/>
    <w:multiLevelType w:val="hybridMultilevel"/>
    <w:tmpl w:val="C81A1AD2"/>
    <w:lvl w:ilvl="0" w:tplc="5804F8D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F316A"/>
    <w:multiLevelType w:val="multilevel"/>
    <w:tmpl w:val="DCA8C082"/>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3A7B3EDC"/>
    <w:multiLevelType w:val="hybridMultilevel"/>
    <w:tmpl w:val="E666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FC0441"/>
    <w:multiLevelType w:val="hybridMultilevel"/>
    <w:tmpl w:val="4DD69B9C"/>
    <w:lvl w:ilvl="0" w:tplc="9A44960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A3085"/>
    <w:multiLevelType w:val="hybridMultilevel"/>
    <w:tmpl w:val="A5948942"/>
    <w:lvl w:ilvl="0" w:tplc="EDE2B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DF2649"/>
    <w:multiLevelType w:val="hybridMultilevel"/>
    <w:tmpl w:val="81D065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E2293F"/>
    <w:multiLevelType w:val="hybridMultilevel"/>
    <w:tmpl w:val="54F48A16"/>
    <w:lvl w:ilvl="0" w:tplc="E1B6C30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6E2004BB"/>
    <w:multiLevelType w:val="multilevel"/>
    <w:tmpl w:val="E892BE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7"/>
  </w:num>
  <w:num w:numId="4">
    <w:abstractNumId w:val="3"/>
  </w:num>
  <w:num w:numId="5">
    <w:abstractNumId w:val="0"/>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ocumentProtection w:edit="forms" w:enforcement="1" w:cryptProviderType="rsaFull" w:cryptAlgorithmClass="hash" w:cryptAlgorithmType="typeAny" w:cryptAlgorithmSid="4" w:cryptSpinCount="50000" w:hash="NvNjtMKW5gsb3+MTn32k3l6OAyM=" w:salt="Ld6s7bhh2Bo17gF/Edz4j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46F96"/>
    <w:rsid w:val="00472AA8"/>
    <w:rsid w:val="005F4045"/>
    <w:rsid w:val="007042DF"/>
    <w:rsid w:val="008518A0"/>
    <w:rsid w:val="008B152E"/>
    <w:rsid w:val="00A46F96"/>
    <w:rsid w:val="00A905C1"/>
    <w:rsid w:val="00C3372A"/>
    <w:rsid w:val="00D2112B"/>
    <w:rsid w:val="00E41418"/>
    <w:rsid w:val="00E862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96"/>
    <w:pPr>
      <w:spacing w:after="160" w:line="259" w:lineRule="auto"/>
    </w:pPr>
    <w:rPr>
      <w:kern w:val="2"/>
    </w:rPr>
  </w:style>
  <w:style w:type="paragraph" w:styleId="Heading1">
    <w:name w:val="heading 1"/>
    <w:basedOn w:val="Normal"/>
    <w:link w:val="Heading1Char"/>
    <w:autoRedefine/>
    <w:uiPriority w:val="9"/>
    <w:qFormat/>
    <w:rsid w:val="00E41418"/>
    <w:pPr>
      <w:widowControl w:val="0"/>
      <w:autoSpaceDE w:val="0"/>
      <w:autoSpaceDN w:val="0"/>
      <w:spacing w:before="41" w:after="0" w:line="360" w:lineRule="auto"/>
      <w:jc w:val="center"/>
      <w:outlineLvl w:val="0"/>
    </w:pPr>
    <w:rPr>
      <w:rFonts w:ascii="Times New Roman" w:eastAsia="Times New Roman" w:hAnsi="Times New Roman" w:cs="Times New Roman"/>
      <w:b/>
      <w:bCs/>
      <w:kern w:val="0"/>
      <w:sz w:val="24"/>
      <w:szCs w:val="24"/>
      <w:lang/>
    </w:rPr>
  </w:style>
  <w:style w:type="paragraph" w:styleId="Heading2">
    <w:name w:val="heading 2"/>
    <w:basedOn w:val="Normal"/>
    <w:next w:val="Normal"/>
    <w:link w:val="Heading2Char"/>
    <w:uiPriority w:val="9"/>
    <w:semiHidden/>
    <w:unhideWhenUsed/>
    <w:qFormat/>
    <w:rsid w:val="008518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18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96"/>
    <w:rPr>
      <w:kern w:val="2"/>
    </w:rPr>
  </w:style>
  <w:style w:type="paragraph" w:styleId="Footer">
    <w:name w:val="footer"/>
    <w:basedOn w:val="Normal"/>
    <w:link w:val="FooterChar"/>
    <w:uiPriority w:val="99"/>
    <w:unhideWhenUsed/>
    <w:rsid w:val="00A4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96"/>
    <w:rPr>
      <w:kern w:val="2"/>
    </w:rPr>
  </w:style>
  <w:style w:type="paragraph" w:styleId="BalloonText">
    <w:name w:val="Balloon Text"/>
    <w:basedOn w:val="Normal"/>
    <w:link w:val="BalloonTextChar"/>
    <w:uiPriority w:val="99"/>
    <w:semiHidden/>
    <w:unhideWhenUsed/>
    <w:rsid w:val="00A4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6"/>
    <w:rPr>
      <w:rFonts w:ascii="Tahoma" w:hAnsi="Tahoma" w:cs="Tahoma"/>
      <w:kern w:val="2"/>
      <w:sz w:val="16"/>
      <w:szCs w:val="16"/>
    </w:rPr>
  </w:style>
  <w:style w:type="character" w:customStyle="1" w:styleId="Heading1Char">
    <w:name w:val="Heading 1 Char"/>
    <w:basedOn w:val="DefaultParagraphFont"/>
    <w:link w:val="Heading1"/>
    <w:uiPriority w:val="9"/>
    <w:rsid w:val="00E41418"/>
    <w:rPr>
      <w:rFonts w:ascii="Times New Roman" w:eastAsia="Times New Roman" w:hAnsi="Times New Roman" w:cs="Times New Roman"/>
      <w:b/>
      <w:bCs/>
      <w:sz w:val="24"/>
      <w:szCs w:val="24"/>
      <w:lang/>
    </w:rPr>
  </w:style>
  <w:style w:type="paragraph" w:styleId="NormalWeb">
    <w:name w:val="Normal (Web)"/>
    <w:basedOn w:val="Normal"/>
    <w:uiPriority w:val="99"/>
    <w:semiHidden/>
    <w:unhideWhenUsed/>
    <w:rsid w:val="00E4141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41418"/>
    <w:rPr>
      <w:b/>
      <w:bCs/>
    </w:rPr>
  </w:style>
  <w:style w:type="character" w:styleId="Emphasis">
    <w:name w:val="Emphasis"/>
    <w:basedOn w:val="DefaultParagraphFont"/>
    <w:uiPriority w:val="20"/>
    <w:qFormat/>
    <w:rsid w:val="00E41418"/>
    <w:rPr>
      <w:i/>
      <w:iCs/>
    </w:rPr>
  </w:style>
  <w:style w:type="paragraph" w:styleId="ListParagraph">
    <w:name w:val="List Paragraph"/>
    <w:basedOn w:val="Normal"/>
    <w:qFormat/>
    <w:rsid w:val="00472AA8"/>
    <w:pPr>
      <w:ind w:left="720"/>
      <w:contextualSpacing/>
    </w:pPr>
  </w:style>
  <w:style w:type="paragraph" w:styleId="TOCHeading">
    <w:name w:val="TOC Heading"/>
    <w:basedOn w:val="Heading1"/>
    <w:next w:val="Normal"/>
    <w:uiPriority w:val="39"/>
    <w:unhideWhenUsed/>
    <w:qFormat/>
    <w:rsid w:val="00472AA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72AA8"/>
    <w:pPr>
      <w:spacing w:after="100"/>
    </w:pPr>
  </w:style>
  <w:style w:type="paragraph" w:styleId="TOC2">
    <w:name w:val="toc 2"/>
    <w:basedOn w:val="Normal"/>
    <w:next w:val="Normal"/>
    <w:autoRedefine/>
    <w:uiPriority w:val="39"/>
    <w:unhideWhenUsed/>
    <w:rsid w:val="00472AA8"/>
    <w:pPr>
      <w:spacing w:after="100"/>
      <w:ind w:left="220"/>
    </w:pPr>
  </w:style>
  <w:style w:type="paragraph" w:styleId="TOC3">
    <w:name w:val="toc 3"/>
    <w:basedOn w:val="Normal"/>
    <w:next w:val="Normal"/>
    <w:autoRedefine/>
    <w:uiPriority w:val="39"/>
    <w:unhideWhenUsed/>
    <w:rsid w:val="00472AA8"/>
    <w:pPr>
      <w:spacing w:after="100"/>
      <w:ind w:left="440"/>
    </w:pPr>
  </w:style>
  <w:style w:type="character" w:styleId="Hyperlink">
    <w:name w:val="Hyperlink"/>
    <w:basedOn w:val="DefaultParagraphFont"/>
    <w:uiPriority w:val="99"/>
    <w:unhideWhenUsed/>
    <w:rsid w:val="00472AA8"/>
    <w:rPr>
      <w:color w:val="0000FF" w:themeColor="hyperlink"/>
      <w:u w:val="single"/>
    </w:rPr>
  </w:style>
  <w:style w:type="character" w:customStyle="1" w:styleId="Heading2Char">
    <w:name w:val="Heading 2 Char"/>
    <w:basedOn w:val="DefaultParagraphFont"/>
    <w:link w:val="Heading2"/>
    <w:uiPriority w:val="9"/>
    <w:semiHidden/>
    <w:rsid w:val="008518A0"/>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8518A0"/>
    <w:rPr>
      <w:rFonts w:asciiTheme="majorHAnsi" w:eastAsiaTheme="majorEastAsia" w:hAnsiTheme="majorHAnsi" w:cstheme="majorBidi"/>
      <w:b/>
      <w:bCs/>
      <w:color w:val="4F81BD" w:themeColor="accent1"/>
      <w:kern w:val="2"/>
    </w:rPr>
  </w:style>
  <w:style w:type="paragraph" w:styleId="FootnoteText">
    <w:name w:val="footnote text"/>
    <w:basedOn w:val="Normal"/>
    <w:link w:val="FootnoteTextChar"/>
    <w:uiPriority w:val="99"/>
    <w:semiHidden/>
    <w:unhideWhenUsed/>
    <w:rsid w:val="00851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8A0"/>
    <w:rPr>
      <w:kern w:val="2"/>
      <w:sz w:val="20"/>
      <w:szCs w:val="20"/>
    </w:rPr>
  </w:style>
  <w:style w:type="character" w:styleId="FootnoteReference">
    <w:name w:val="footnote reference"/>
    <w:basedOn w:val="DefaultParagraphFont"/>
    <w:uiPriority w:val="99"/>
    <w:semiHidden/>
    <w:unhideWhenUsed/>
    <w:rsid w:val="008518A0"/>
    <w:rPr>
      <w:vertAlign w:val="superscript"/>
    </w:rPr>
  </w:style>
  <w:style w:type="table" w:styleId="TableGrid">
    <w:name w:val="Table Grid"/>
    <w:basedOn w:val="TableNormal"/>
    <w:uiPriority w:val="39"/>
    <w:rsid w:val="00A905C1"/>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96"/>
    <w:pPr>
      <w:spacing w:after="160" w:line="259" w:lineRule="auto"/>
    </w:pPr>
    <w:rPr>
      <w:kern w:val="2"/>
      <w14:ligatures w14:val="standardContextual"/>
    </w:rPr>
  </w:style>
  <w:style w:type="paragraph" w:styleId="Heading1">
    <w:name w:val="heading 1"/>
    <w:basedOn w:val="Normal"/>
    <w:link w:val="Heading1Char"/>
    <w:autoRedefine/>
    <w:uiPriority w:val="9"/>
    <w:qFormat/>
    <w:rsid w:val="00E41418"/>
    <w:pPr>
      <w:widowControl w:val="0"/>
      <w:autoSpaceDE w:val="0"/>
      <w:autoSpaceDN w:val="0"/>
      <w:spacing w:before="41" w:after="0" w:line="360" w:lineRule="auto"/>
      <w:jc w:val="center"/>
      <w:outlineLvl w:val="0"/>
    </w:pPr>
    <w:rPr>
      <w:rFonts w:ascii="Times New Roman" w:eastAsia="Times New Roman" w:hAnsi="Times New Roman" w:cs="Times New Roman"/>
      <w:b/>
      <w:bCs/>
      <w:kern w:val="0"/>
      <w:sz w:val="24"/>
      <w:szCs w:val="24"/>
      <w:lang w:val="id"/>
      <w14:ligatures w14:val="none"/>
    </w:rPr>
  </w:style>
  <w:style w:type="paragraph" w:styleId="Heading2">
    <w:name w:val="heading 2"/>
    <w:basedOn w:val="Normal"/>
    <w:next w:val="Normal"/>
    <w:link w:val="Heading2Char"/>
    <w:uiPriority w:val="9"/>
    <w:semiHidden/>
    <w:unhideWhenUsed/>
    <w:qFormat/>
    <w:rsid w:val="008518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18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96"/>
    <w:rPr>
      <w:kern w:val="2"/>
      <w14:ligatures w14:val="standardContextual"/>
    </w:rPr>
  </w:style>
  <w:style w:type="paragraph" w:styleId="Footer">
    <w:name w:val="footer"/>
    <w:basedOn w:val="Normal"/>
    <w:link w:val="FooterChar"/>
    <w:uiPriority w:val="99"/>
    <w:unhideWhenUsed/>
    <w:rsid w:val="00A4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96"/>
    <w:rPr>
      <w:kern w:val="2"/>
      <w14:ligatures w14:val="standardContextual"/>
    </w:rPr>
  </w:style>
  <w:style w:type="paragraph" w:styleId="BalloonText">
    <w:name w:val="Balloon Text"/>
    <w:basedOn w:val="Normal"/>
    <w:link w:val="BalloonTextChar"/>
    <w:uiPriority w:val="99"/>
    <w:semiHidden/>
    <w:unhideWhenUsed/>
    <w:rsid w:val="00A4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6"/>
    <w:rPr>
      <w:rFonts w:ascii="Tahoma" w:hAnsi="Tahoma" w:cs="Tahoma"/>
      <w:kern w:val="2"/>
      <w:sz w:val="16"/>
      <w:szCs w:val="16"/>
      <w14:ligatures w14:val="standardContextual"/>
    </w:rPr>
  </w:style>
  <w:style w:type="character" w:customStyle="1" w:styleId="Heading1Char">
    <w:name w:val="Heading 1 Char"/>
    <w:basedOn w:val="DefaultParagraphFont"/>
    <w:link w:val="Heading1"/>
    <w:uiPriority w:val="9"/>
    <w:rsid w:val="00E41418"/>
    <w:rPr>
      <w:rFonts w:ascii="Times New Roman" w:eastAsia="Times New Roman" w:hAnsi="Times New Roman" w:cs="Times New Roman"/>
      <w:b/>
      <w:bCs/>
      <w:sz w:val="24"/>
      <w:szCs w:val="24"/>
      <w:lang w:val="id"/>
    </w:rPr>
  </w:style>
  <w:style w:type="paragraph" w:styleId="NormalWeb">
    <w:name w:val="Normal (Web)"/>
    <w:basedOn w:val="Normal"/>
    <w:uiPriority w:val="99"/>
    <w:semiHidden/>
    <w:unhideWhenUsed/>
    <w:rsid w:val="00E414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41418"/>
    <w:rPr>
      <w:b/>
      <w:bCs/>
    </w:rPr>
  </w:style>
  <w:style w:type="character" w:styleId="Emphasis">
    <w:name w:val="Emphasis"/>
    <w:basedOn w:val="DefaultParagraphFont"/>
    <w:uiPriority w:val="20"/>
    <w:qFormat/>
    <w:rsid w:val="00E41418"/>
    <w:rPr>
      <w:i/>
      <w:iCs/>
    </w:rPr>
  </w:style>
  <w:style w:type="paragraph" w:styleId="ListParagraph">
    <w:name w:val="List Paragraph"/>
    <w:basedOn w:val="Normal"/>
    <w:qFormat/>
    <w:rsid w:val="00472AA8"/>
    <w:pPr>
      <w:ind w:left="720"/>
      <w:contextualSpacing/>
    </w:pPr>
  </w:style>
  <w:style w:type="paragraph" w:styleId="TOCHeading">
    <w:name w:val="TOC Heading"/>
    <w:basedOn w:val="Heading1"/>
    <w:next w:val="Normal"/>
    <w:uiPriority w:val="39"/>
    <w:unhideWhenUsed/>
    <w:qFormat/>
    <w:rsid w:val="00472AA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72AA8"/>
    <w:pPr>
      <w:spacing w:after="100"/>
    </w:pPr>
  </w:style>
  <w:style w:type="paragraph" w:styleId="TOC2">
    <w:name w:val="toc 2"/>
    <w:basedOn w:val="Normal"/>
    <w:next w:val="Normal"/>
    <w:autoRedefine/>
    <w:uiPriority w:val="39"/>
    <w:unhideWhenUsed/>
    <w:rsid w:val="00472AA8"/>
    <w:pPr>
      <w:spacing w:after="100"/>
      <w:ind w:left="220"/>
    </w:pPr>
  </w:style>
  <w:style w:type="paragraph" w:styleId="TOC3">
    <w:name w:val="toc 3"/>
    <w:basedOn w:val="Normal"/>
    <w:next w:val="Normal"/>
    <w:autoRedefine/>
    <w:uiPriority w:val="39"/>
    <w:unhideWhenUsed/>
    <w:rsid w:val="00472AA8"/>
    <w:pPr>
      <w:spacing w:after="100"/>
      <w:ind w:left="440"/>
    </w:pPr>
  </w:style>
  <w:style w:type="character" w:styleId="Hyperlink">
    <w:name w:val="Hyperlink"/>
    <w:basedOn w:val="DefaultParagraphFont"/>
    <w:uiPriority w:val="99"/>
    <w:unhideWhenUsed/>
    <w:rsid w:val="00472AA8"/>
    <w:rPr>
      <w:color w:val="0000FF" w:themeColor="hyperlink"/>
      <w:u w:val="single"/>
    </w:rPr>
  </w:style>
  <w:style w:type="character" w:customStyle="1" w:styleId="Heading2Char">
    <w:name w:val="Heading 2 Char"/>
    <w:basedOn w:val="DefaultParagraphFont"/>
    <w:link w:val="Heading2"/>
    <w:uiPriority w:val="9"/>
    <w:semiHidden/>
    <w:rsid w:val="008518A0"/>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8518A0"/>
    <w:rPr>
      <w:rFonts w:asciiTheme="majorHAnsi" w:eastAsiaTheme="majorEastAsia" w:hAnsiTheme="majorHAnsi" w:cstheme="majorBidi"/>
      <w:b/>
      <w:bCs/>
      <w:color w:val="4F81BD" w:themeColor="accent1"/>
      <w:kern w:val="2"/>
      <w14:ligatures w14:val="standardContextual"/>
    </w:rPr>
  </w:style>
  <w:style w:type="paragraph" w:styleId="FootnoteText">
    <w:name w:val="footnote text"/>
    <w:basedOn w:val="Normal"/>
    <w:link w:val="FootnoteTextChar"/>
    <w:uiPriority w:val="99"/>
    <w:semiHidden/>
    <w:unhideWhenUsed/>
    <w:rsid w:val="00851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8A0"/>
    <w:rPr>
      <w:kern w:val="2"/>
      <w:sz w:val="20"/>
      <w:szCs w:val="20"/>
      <w14:ligatures w14:val="standardContextual"/>
    </w:rPr>
  </w:style>
  <w:style w:type="character" w:styleId="FootnoteReference">
    <w:name w:val="footnote reference"/>
    <w:basedOn w:val="DefaultParagraphFont"/>
    <w:uiPriority w:val="99"/>
    <w:semiHidden/>
    <w:unhideWhenUsed/>
    <w:rsid w:val="008518A0"/>
    <w:rPr>
      <w:vertAlign w:val="superscript"/>
    </w:rPr>
  </w:style>
  <w:style w:type="table" w:styleId="TableGrid">
    <w:name w:val="Table Grid"/>
    <w:basedOn w:val="TableNormal"/>
    <w:uiPriority w:val="39"/>
    <w:rsid w:val="00A905C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Irf23</b:Tag>
    <b:SourceType>JournalArticle</b:SourceType>
    <b:Guid>{F6C1964E-3A4A-4CF0-93CC-2740671B38B2}</b:Guid>
    <b:Author>
      <b:Author>
        <b:NameList>
          <b:Person>
            <b:Last>Irfansyah</b:Last>
            <b:First>Muhammad</b:First>
            <b:Middle>Nur</b:Middle>
          </b:Person>
        </b:NameList>
      </b:Author>
    </b:Author>
    <b:Title>IMPLEMENTASI ASAS RESTORATIVE JUSTICE MELALUI DIVERSI TERHADAP TINDAK PIDANA NARKOTIKA PADA ANAK DI BANDAR LAMPUNG.</b:Title>
    <b:Year>2023</b:Year>
    <b:RefOrder>1</b:RefOrder>
  </b:Source>
</b:Sources>
</file>

<file path=customXml/itemProps1.xml><?xml version="1.0" encoding="utf-8"?>
<ds:datastoreItem xmlns:ds="http://schemas.openxmlformats.org/officeDocument/2006/customXml" ds:itemID="{4DCB56B8-00B9-4C60-8982-3C0F6C6D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2025-12-04T04:44:00Z</dcterms:created>
  <dcterms:modified xsi:type="dcterms:W3CDTF">2025-12-04T04:44:00Z</dcterms:modified>
</cp:coreProperties>
</file>