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EF8" w:rsidRDefault="00A93EF8" w:rsidP="00A93EF8">
      <w:pPr>
        <w:pStyle w:val="Heading1"/>
        <w:spacing w:line="480" w:lineRule="auto"/>
        <w:ind w:left="3331" w:right="3472" w:firstLine="4"/>
      </w:pPr>
      <w:r>
        <w:t xml:space="preserve">BABI </w:t>
      </w:r>
      <w:r>
        <w:rPr>
          <w:spacing w:val="-2"/>
        </w:rPr>
        <w:t>PENDAHULUAN</w:t>
      </w:r>
    </w:p>
    <w:p w:rsidR="00A93EF8" w:rsidRDefault="00A93EF8" w:rsidP="00A93EF8">
      <w:pPr>
        <w:pStyle w:val="BodyText"/>
        <w:spacing w:before="4"/>
        <w:rPr>
          <w:b/>
        </w:rPr>
      </w:pPr>
    </w:p>
    <w:p w:rsidR="00A93EF8" w:rsidRDefault="00A93EF8" w:rsidP="00A93EF8">
      <w:pPr>
        <w:pStyle w:val="Heading2"/>
        <w:numPr>
          <w:ilvl w:val="0"/>
          <w:numId w:val="10"/>
        </w:numPr>
        <w:tabs>
          <w:tab w:val="left" w:pos="1287"/>
        </w:tabs>
        <w:spacing w:before="1"/>
        <w:ind w:left="1287" w:hanging="719"/>
        <w:jc w:val="both"/>
      </w:pPr>
      <w:r>
        <w:t>Latar</w:t>
      </w:r>
      <w:r>
        <w:rPr>
          <w:spacing w:val="-2"/>
        </w:rPr>
        <w:t>Belakang</w:t>
      </w:r>
    </w:p>
    <w:p w:rsidR="00A93EF8" w:rsidRDefault="00A93EF8" w:rsidP="00A93EF8">
      <w:pPr>
        <w:pStyle w:val="BodyText"/>
        <w:spacing w:before="271" w:line="480" w:lineRule="auto"/>
        <w:ind w:left="568" w:right="177" w:firstLine="708"/>
        <w:jc w:val="both"/>
      </w:pPr>
      <w:r>
        <w:t>Perkembangan teknologi informasi dan komunikasi, khususnya media sosial, telah membawa dampak besar pada berbagai aspek kehidupan manusia. Di satu sisi, media sosial memberikan banyak manfaat dalam mempercepat arus informasi, memperluas jaringan sosial, dan menciptakan ruang bagi kebebasan berpendapat. Namun, di sisi lain, media sosial juga membuka celah bagi penyalahgunaannya, salah satunya oleh kelompok-kelompok teror untuk menyebarkan ideologi radikal, memobilisasi massa, dan merekrut anggota baru. FenomenainisemakinmenjadiperhatianbesardiIndonesia,mengingatnegaraini memilikipopulasipenggunamediasosialyangsangatbesar,sekaligusmenghadapi ancaman terorisme yang terus berkembang.</w:t>
      </w:r>
    </w:p>
    <w:p w:rsidR="00A93EF8" w:rsidRDefault="00A93EF8" w:rsidP="00A93EF8">
      <w:pPr>
        <w:pStyle w:val="BodyText"/>
        <w:spacing w:before="1" w:line="480" w:lineRule="auto"/>
        <w:ind w:left="568" w:right="177" w:firstLine="708"/>
        <w:jc w:val="both"/>
      </w:pPr>
      <w:r>
        <w:t>DiIndonesiasebagaicontohnyatapenggunaanmediasosialolehkelompok teror di Indonesia adalah kasus Bahrun Naim, yang terkait dengan ISIS dan aktif menyebarkan ideologi radikal serta merekrut anggota melalui platform seperti Facebook dan Telegram. Ia juga memberi panduan teknis aksi teror dan membangunjaringankomunikasiantarpelaku.KasusbomThamrin2016menjadi bukti bahwa konten media sosial miliknya menginspirasi aksi kekerasan, menunjukkan efektivitas media sosial sebagai alat propaganda dan rekrutmen kelompok teror. Kasus ini menunjukkan bagaimana media sosial dapat menjadi instrumenyangsangatefektifbagikelompokterordalammenyebarluaskanpaham kekerasan dan memobilisasi pengikutnya secara cepat dan tersembunyi.</w:t>
      </w:r>
    </w:p>
    <w:p w:rsidR="00A93EF8" w:rsidRDefault="00A93EF8" w:rsidP="00A93EF8">
      <w:pPr>
        <w:pStyle w:val="BodyText"/>
        <w:spacing w:line="275" w:lineRule="exact"/>
        <w:ind w:left="1276"/>
      </w:pPr>
      <w:r>
        <w:t>Menurutdatayangdirilis olehBadan Nasional Penanggulangan</w:t>
      </w:r>
      <w:r>
        <w:rPr>
          <w:spacing w:val="-2"/>
        </w:rPr>
        <w:t>Terorisme</w:t>
      </w:r>
    </w:p>
    <w:p w:rsidR="00A93EF8" w:rsidRDefault="00A93EF8" w:rsidP="00A93EF8">
      <w:pPr>
        <w:pStyle w:val="BodyText"/>
        <w:spacing w:before="57"/>
        <w:rPr>
          <w:sz w:val="22"/>
        </w:rPr>
      </w:pPr>
    </w:p>
    <w:p w:rsidR="00A93EF8" w:rsidRDefault="00A93EF8" w:rsidP="00A93EF8">
      <w:pPr>
        <w:ind w:left="857" w:right="432"/>
        <w:jc w:val="center"/>
      </w:pPr>
      <w:r>
        <w:rPr>
          <w:spacing w:val="-10"/>
        </w:rPr>
        <w:t>1</w:t>
      </w:r>
    </w:p>
    <w:p w:rsidR="00A93EF8" w:rsidRDefault="00A93EF8" w:rsidP="00A93EF8">
      <w:pPr>
        <w:jc w:val="center"/>
        <w:sectPr w:rsidR="00A93EF8" w:rsidSect="00FA0006">
          <w:pgSz w:w="11920" w:h="16850"/>
          <w:pgMar w:top="1680" w:right="1559" w:bottom="280" w:left="1700" w:header="720" w:footer="720" w:gutter="0"/>
          <w:cols w:space="720"/>
        </w:sectPr>
      </w:pPr>
    </w:p>
    <w:p w:rsidR="00A93EF8" w:rsidRDefault="00A93EF8" w:rsidP="00A93EF8">
      <w:pPr>
        <w:pStyle w:val="BodyText"/>
      </w:pPr>
    </w:p>
    <w:p w:rsidR="00A93EF8" w:rsidRDefault="00A93EF8" w:rsidP="00A93EF8">
      <w:pPr>
        <w:pStyle w:val="BodyText"/>
      </w:pPr>
    </w:p>
    <w:p w:rsidR="00A93EF8" w:rsidRDefault="00A93EF8" w:rsidP="00A93EF8">
      <w:pPr>
        <w:pStyle w:val="BodyText"/>
        <w:spacing w:before="112"/>
      </w:pPr>
    </w:p>
    <w:p w:rsidR="00A93EF8" w:rsidRDefault="00A93EF8" w:rsidP="00A93EF8">
      <w:pPr>
        <w:pStyle w:val="BodyText"/>
        <w:spacing w:line="480" w:lineRule="auto"/>
        <w:ind w:left="568" w:right="178"/>
        <w:jc w:val="both"/>
      </w:pPr>
      <w:r>
        <w:t xml:space="preserve">(BNPT), media sosial menjadi sarana yang digunakan oleh kelompok teror untuk menyebarkan pesan kebencian, perekrutan, dan radikalisasi. Bahkan, laporan dari </w:t>
      </w:r>
      <w:r>
        <w:rPr>
          <w:i/>
        </w:rPr>
        <w:t>UnitedNationsOfficeonDrugsandCrime</w:t>
      </w:r>
      <w:r>
        <w:t>(UNODC)jugamengungkapkanbahwa sekitar 80% kelompok teror di dunia menggunakan media sosial sebagai bagian dari strategi propaganda mereka. Di Indonesia, hal ini telah menciptakan kekhawatiran tersendiri mengingat pengaruhnya terhadap masyarakat yang semakin mudah terpapar informasi radikal. Oleh karena itu, perlu adanya kajian mendalam tentang bagaimana media sosial digunakan dalam konteks terorisme serta sejauh mana regulasi yang ada dapat menangani masalah ini.</w:t>
      </w:r>
    </w:p>
    <w:p w:rsidR="00A93EF8" w:rsidRDefault="00A93EF8" w:rsidP="00A93EF8">
      <w:pPr>
        <w:pStyle w:val="BodyText"/>
        <w:spacing w:before="1" w:line="480" w:lineRule="auto"/>
        <w:ind w:left="568" w:right="180" w:firstLine="708"/>
        <w:jc w:val="both"/>
      </w:pPr>
      <w:r>
        <w:t>Kelompok teror menggunakan media sosial dengan sangat strategis. Mereka memanfaatkan platform-platform seperti Facebook, Twitter, Instagram, Telegram,danYouTubeuntukmendistribusikankontenyangdapatmeradikalisasi individu, menyebarkan pesan kebencian, serta memobilisasi tindakan kekerasan. Salahsatuaspekyangpalingmencolokadalahpenggunaanvideopropagandayang diunggahdiYouTubeatauTelegram,yangberisigambarankekerasanekstrematau ajakan untuk bergabung dalam perjuangan mereka. Penggunaan media sosial ini memberikan keleluasaan bagi kelompok teror untuk mencapai audiens yang lebih luas dengan biaya yangrelatif rendah, serta memungkinkan mereka untuk bekerja secara tersembunyi tanpa dikenali.</w:t>
      </w:r>
      <w:r>
        <w:rPr>
          <w:vertAlign w:val="superscript"/>
        </w:rPr>
        <w:t>1</w:t>
      </w:r>
    </w:p>
    <w:p w:rsidR="00A93EF8" w:rsidRDefault="00A93EF8" w:rsidP="00A93EF8">
      <w:pPr>
        <w:pStyle w:val="BodyText"/>
        <w:spacing w:line="480" w:lineRule="auto"/>
        <w:ind w:left="568" w:right="177" w:firstLine="708"/>
        <w:jc w:val="both"/>
      </w:pPr>
      <w:r>
        <w:t>Tidak hanya itu, penggunaan media sosial oleh kelompok teror juga mencakup praktik 'grooming', yaitu proses pendekatan terhadap individu untuk mempengaruhi atau meradikalisasi mereka. Kelompok teror menggunakan pesan yangsangatdisesuaikandenganaudiensyangditargetkan.Misalnya,</w:t>
      </w:r>
      <w:r>
        <w:rPr>
          <w:spacing w:val="-2"/>
        </w:rPr>
        <w:t>mereka</w:t>
      </w:r>
    </w:p>
    <w:p w:rsidR="00A93EF8" w:rsidRDefault="00FC3840" w:rsidP="00A93EF8">
      <w:pPr>
        <w:pStyle w:val="BodyText"/>
        <w:spacing w:before="7"/>
        <w:rPr>
          <w:sz w:val="13"/>
        </w:rPr>
      </w:pPr>
      <w:r>
        <w:rPr>
          <w:noProof/>
          <w:sz w:val="13"/>
          <w:lang w:val="en-US"/>
        </w:rPr>
        <w:pict>
          <v:shape id="Graphic 2" o:spid="_x0000_s1026" style="position:absolute;margin-left:113.4pt;margin-top:9.05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" path="m1829053,l,,,7619r1829053,l1829053,xe" fillcolor="black" stroked="f">
            <v:path arrowok="t"/>
            <w10:wrap type="topAndBottom" anchorx="page"/>
          </v:shape>
        </w:pict>
      </w:r>
    </w:p>
    <w:p w:rsidR="00A93EF8" w:rsidRDefault="00A93EF8" w:rsidP="00A93EF8">
      <w:pPr>
        <w:spacing w:before="91"/>
        <w:ind w:left="568" w:firstLine="720"/>
        <w:rPr>
          <w:sz w:val="20"/>
        </w:rPr>
      </w:pPr>
      <w:r>
        <w:rPr>
          <w:sz w:val="20"/>
          <w:vertAlign w:val="superscript"/>
        </w:rPr>
        <w:t>1</w:t>
      </w:r>
      <w:r>
        <w:rPr>
          <w:sz w:val="20"/>
        </w:rPr>
        <w:t>Conway,M,“TerrorismandtheInternetNewMedia–NewThreats,NewResponse.</w:t>
      </w:r>
      <w:r>
        <w:rPr>
          <w:i/>
          <w:sz w:val="20"/>
        </w:rPr>
        <w:t xml:space="preserve">The Journal of Terrorism Research, </w:t>
      </w:r>
      <w:r>
        <w:rPr>
          <w:sz w:val="20"/>
        </w:rPr>
        <w:t>Vol. 8, No. 4, 2017, Hlm. 4..</w:t>
      </w:r>
    </w:p>
    <w:p w:rsidR="00A93EF8" w:rsidRDefault="00A93EF8" w:rsidP="00A93EF8">
      <w:pPr>
        <w:rPr>
          <w:sz w:val="20"/>
        </w:rPr>
        <w:sectPr w:rsidR="00A93EF8">
          <w:headerReference w:type="even" r:id="rId7"/>
          <w:headerReference w:type="default" r:id="rId8"/>
          <w:headerReference w:type="first" r:id="rId9"/>
          <w:pgSz w:w="11920" w:h="16850"/>
          <w:pgMar w:top="740" w:right="1559" w:bottom="280" w:left="1700" w:header="509" w:footer="0" w:gutter="0"/>
          <w:pgNumType w:start="2"/>
          <w:cols w:space="720"/>
        </w:sectPr>
      </w:pPr>
    </w:p>
    <w:p w:rsidR="00A93EF8" w:rsidRDefault="00A93EF8" w:rsidP="00A93EF8">
      <w:pPr>
        <w:pStyle w:val="BodyText"/>
      </w:pPr>
    </w:p>
    <w:p w:rsidR="00A93EF8" w:rsidRDefault="00A93EF8" w:rsidP="00A93EF8">
      <w:pPr>
        <w:pStyle w:val="BodyText"/>
      </w:pPr>
    </w:p>
    <w:p w:rsidR="00A93EF8" w:rsidRDefault="00A93EF8" w:rsidP="00A93EF8">
      <w:pPr>
        <w:pStyle w:val="BodyText"/>
        <w:spacing w:before="112"/>
      </w:pPr>
    </w:p>
    <w:p w:rsidR="00A93EF8" w:rsidRDefault="00A93EF8" w:rsidP="00A93EF8">
      <w:pPr>
        <w:pStyle w:val="BodyText"/>
        <w:spacing w:line="480" w:lineRule="auto"/>
        <w:ind w:left="568" w:right="176"/>
        <w:jc w:val="both"/>
      </w:pPr>
      <w:r>
        <w:t xml:space="preserve">menggunakanpesan yangmenyasarperasaanketidakpuasansosial, ekonomi, atau politik untuk menarik individu yang merasa teralienasi atau terpinggirkan. Hal ini semakin diperburuk dengan kemampuan media sosial untuk menciptakan komunitas virtual di mana ideologi radikal dapat dipromosikan tanpa adanya batasan geografis. Platform-platform seperti Facebook, Twitter, dan Telegram memungkinkanpenggunauntukmembentukkelompokdanjaringanyangterisolasi dari pengawasan publik, yang pada gilirannya memudahkan terjadinya proses </w:t>
      </w:r>
      <w:r>
        <w:rPr>
          <w:spacing w:val="-2"/>
        </w:rPr>
        <w:t>radikalisasi.</w:t>
      </w:r>
    </w:p>
    <w:p w:rsidR="00A93EF8" w:rsidRDefault="00A93EF8" w:rsidP="00A93EF8">
      <w:pPr>
        <w:pStyle w:val="BodyText"/>
        <w:spacing w:before="1" w:line="480" w:lineRule="auto"/>
        <w:ind w:left="568" w:right="179" w:firstLine="708"/>
        <w:jc w:val="both"/>
      </w:pPr>
      <w:r>
        <w:t>Media sosial telah membuktikan dirinya sebagai platform yang efektif dalam proses radikalisasi. Radikalisasi adalah proses di mana individu atau kelompokmengadopsi pandanganekstrem yangbiasanya melibatkanpenggunaan kekerasan. Para ahli menyatakan bahwa media sosial, dengan algoritma dan jejaring yang ada, memungkinkan individu untuk dengan cepat menemukan kelompok atau informasi yangsejalan dengan pandangan ekstrem mereka. Dalam beberapa kasus, orang yang sebelumnya tidak tertarik dengan paham radikal bisa dengan mudah terpapar konten yang mendorong mereka untuk bergabung dengan kelompok teror.</w:t>
      </w:r>
    </w:p>
    <w:p w:rsidR="00A93EF8" w:rsidRDefault="00A93EF8" w:rsidP="00A93EF8">
      <w:pPr>
        <w:pStyle w:val="BodyText"/>
        <w:spacing w:line="480" w:lineRule="auto"/>
        <w:ind w:left="568" w:right="177" w:firstLine="708"/>
        <w:jc w:val="both"/>
      </w:pPr>
      <w:r>
        <w:t>Di Indonesia, fenomena ini semakin mengkhawatirkan dengan munculnya berbagai kasusrekrutmen yangdilakukan melalui mediasosial.Dengan lebihdari 170 jutapenggunainternet yangaktif.</w:t>
      </w:r>
      <w:r>
        <w:rPr>
          <w:vertAlign w:val="superscript"/>
        </w:rPr>
        <w:t>2</w:t>
      </w:r>
      <w:r>
        <w:t xml:space="preserve"> Dengan jumlahpenggunasebesar ini, sulit bagipemerintahuntukmengontrolseluruhkontenyangberedardimediasosialdan mendeteksi adanya penyebaran konten yang berkaitan dengan radikalisasi dan terorisme.Ditambahdengansifatmediasosialyangterbuka,anonim,</w:t>
      </w:r>
      <w:r>
        <w:rPr>
          <w:spacing w:val="-5"/>
        </w:rPr>
        <w:t>dan</w:t>
      </w:r>
    </w:p>
    <w:p w:rsidR="00A93EF8" w:rsidRDefault="00FC3840" w:rsidP="00A93EF8">
      <w:pPr>
        <w:pStyle w:val="BodyText"/>
        <w:spacing w:before="7"/>
        <w:rPr>
          <w:sz w:val="13"/>
        </w:rPr>
      </w:pPr>
      <w:r>
        <w:rPr>
          <w:noProof/>
          <w:sz w:val="13"/>
          <w:lang w:val="en-US"/>
        </w:rPr>
        <w:pict>
          <v:shape id="Graphic 3" o:spid="_x0000_s1030" style="position:absolute;margin-left:113.4pt;margin-top:9.05pt;width:144.05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" path="m1829053,l,,,7619r1829053,l1829053,xe" fillcolor="black" stroked="f">
            <v:path arrowok="t"/>
            <w10:wrap type="topAndBottom" anchorx="page"/>
          </v:shape>
        </w:pict>
      </w:r>
    </w:p>
    <w:p w:rsidR="00A93EF8" w:rsidRDefault="00A93EF8" w:rsidP="00A93EF8">
      <w:pPr>
        <w:spacing w:before="91"/>
        <w:ind w:left="568" w:right="118" w:firstLine="720"/>
        <w:rPr>
          <w:sz w:val="20"/>
        </w:rPr>
      </w:pPr>
      <w:r>
        <w:rPr>
          <w:sz w:val="20"/>
          <w:vertAlign w:val="superscript"/>
        </w:rPr>
        <w:t>2</w:t>
      </w:r>
      <w:r>
        <w:rPr>
          <w:sz w:val="20"/>
        </w:rPr>
        <w:t xml:space="preserve"> United Nations Office on Drugs and Crime (UNODC). (2019). The Role of the Internet in the Recruitment of Terrorists. United Nations.</w:t>
      </w:r>
    </w:p>
    <w:p w:rsidR="00A93EF8" w:rsidRDefault="00A93EF8" w:rsidP="00A93EF8">
      <w:pPr>
        <w:rPr>
          <w:sz w:val="20"/>
        </w:rPr>
        <w:sectPr w:rsidR="00A93EF8">
          <w:pgSz w:w="11920" w:h="16850"/>
          <w:pgMar w:top="740" w:right="1559" w:bottom="280" w:left="1700" w:header="509" w:footer="0" w:gutter="0"/>
          <w:cols w:space="720"/>
        </w:sectPr>
      </w:pPr>
    </w:p>
    <w:p w:rsidR="00A93EF8" w:rsidRDefault="00A93EF8" w:rsidP="00A93EF8">
      <w:pPr>
        <w:pStyle w:val="BodyText"/>
      </w:pPr>
    </w:p>
    <w:p w:rsidR="00A93EF8" w:rsidRDefault="00A93EF8" w:rsidP="00A93EF8">
      <w:pPr>
        <w:pStyle w:val="BodyText"/>
      </w:pPr>
    </w:p>
    <w:p w:rsidR="00A93EF8" w:rsidRDefault="00A93EF8" w:rsidP="00A93EF8">
      <w:pPr>
        <w:pStyle w:val="BodyText"/>
        <w:spacing w:before="112"/>
      </w:pPr>
    </w:p>
    <w:p w:rsidR="00A93EF8" w:rsidRDefault="00A93EF8" w:rsidP="00A93EF8">
      <w:pPr>
        <w:pStyle w:val="BodyText"/>
        <w:spacing w:line="480" w:lineRule="auto"/>
        <w:ind w:left="568" w:right="184"/>
        <w:jc w:val="both"/>
      </w:pPr>
      <w:r>
        <w:t>desentralisasi,kelompokterordapatdenganmudahmenyesuaikanstrategimereka dengan perkembangan terbaru di dunia maya, sehingga sulit untuk diterapkan langkah-langkah penanggulangan yang efektif.</w:t>
      </w:r>
    </w:p>
    <w:p w:rsidR="00A93EF8" w:rsidRDefault="00A93EF8" w:rsidP="00A93EF8">
      <w:pPr>
        <w:pStyle w:val="BodyText"/>
        <w:spacing w:line="480" w:lineRule="auto"/>
        <w:ind w:left="568" w:right="178" w:firstLine="708"/>
        <w:jc w:val="both"/>
      </w:pPr>
      <w:r>
        <w:t>Salah satu aspek yang paling mengkhawatirkan dari penggunaan media sosial oleh kelompok teror adalah kemampuannya dalam meradikalisasi individu. Radikalisasi adalah proses di mana seseorang mengadopsi pandangan ekstrem, seringkalidengankeyakinanbahwakekerasanadalahjalanuntukmencapaitujuan mereka. Para ahli mengungkapkan bahwa media sosial memainkan peran penting dalamprosesinidenganmenyediakanruangyangamanbagiindividuyangmerasa terpinggirkan atau tidak puas dengan keadaan sosial-politik untuk menemukan pesan yang mereka cari, yang sering kali mengarah pada pandangan radikal.</w:t>
      </w:r>
    </w:p>
    <w:p w:rsidR="00A93EF8" w:rsidRDefault="00A93EF8" w:rsidP="00A93EF8">
      <w:pPr>
        <w:pStyle w:val="BodyText"/>
        <w:spacing w:before="1" w:line="480" w:lineRule="auto"/>
        <w:ind w:left="568" w:right="179" w:firstLine="708"/>
        <w:jc w:val="both"/>
      </w:pPr>
      <w:r>
        <w:t>Penelitian oleh Atran menunjukkan bahwa media sosial memungkinkan kelompok teror untuk menjangkau individu yang sebelumnya tidak ada kontak langsung dengan kelompok tersebut.</w:t>
      </w:r>
      <w:r>
        <w:rPr>
          <w:vertAlign w:val="superscript"/>
        </w:rPr>
        <w:t>3</w:t>
      </w:r>
      <w:r>
        <w:t xml:space="preserve"> Hal ini menunjukkan betapa mudahnya seseorang menjadi terpapar oleh ideologi radikal tanpa perlu bertemu secara fisik dengan anggota kelompok teror.</w:t>
      </w:r>
    </w:p>
    <w:p w:rsidR="00A93EF8" w:rsidRDefault="00A93EF8" w:rsidP="00A93EF8">
      <w:pPr>
        <w:pStyle w:val="BodyText"/>
        <w:spacing w:line="480" w:lineRule="auto"/>
        <w:ind w:left="568" w:right="176" w:firstLine="708"/>
        <w:jc w:val="both"/>
      </w:pPr>
      <w:r>
        <w:t>Indonesia telah merespons penyalahgunaan media sosial oleh kelompok teror dengan merancang regulasi, salah satunya melalui Undang-Undang Nomor 19 Tahun 2016 tentang Informasi dan Transaksi Elektronik (UU ITE).</w:t>
      </w:r>
      <w:r>
        <w:rPr>
          <w:vertAlign w:val="superscript"/>
        </w:rPr>
        <w:t>4</w:t>
      </w:r>
      <w:r>
        <w:t xml:space="preserve"> Undang- undang ini bertujuan untuk mengatur berbagai aspek penggunaan teknologi informasi, termasuk di dalamnya penyebaran konten yang mengandung unsur terorisme,kebencian,dankekerasan.Pasal-pasaldalamUUITEmemberikan</w:t>
      </w:r>
      <w:r>
        <w:rPr>
          <w:spacing w:val="-2"/>
        </w:rPr>
        <w:t>dasar</w:t>
      </w:r>
    </w:p>
    <w:p w:rsidR="00A93EF8" w:rsidRDefault="00FC3840" w:rsidP="00A93EF8">
      <w:pPr>
        <w:pStyle w:val="BodyText"/>
        <w:spacing w:before="17"/>
        <w:rPr>
          <w:sz w:val="20"/>
        </w:rPr>
      </w:pPr>
      <w:r>
        <w:rPr>
          <w:noProof/>
          <w:sz w:val="20"/>
          <w:lang w:val="en-US"/>
        </w:rPr>
        <w:pict>
          <v:shape id="Graphic 4" o:spid="_x0000_s1029" style="position:absolute;margin-left:113.4pt;margin-top:13.6pt;width:144.05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" path="m1829053,l,,,7620r1829053,l1829053,xe" fillcolor="black" stroked="f">
            <v:path arrowok="t"/>
            <w10:wrap type="topAndBottom" anchorx="page"/>
          </v:shape>
        </w:pict>
      </w:r>
    </w:p>
    <w:p w:rsidR="00A93EF8" w:rsidRDefault="00A93EF8" w:rsidP="00A93EF8">
      <w:pPr>
        <w:spacing w:before="94" w:line="229" w:lineRule="exact"/>
        <w:ind w:left="1288"/>
        <w:rPr>
          <w:i/>
          <w:sz w:val="20"/>
        </w:rPr>
      </w:pPr>
      <w:r>
        <w:rPr>
          <w:sz w:val="20"/>
          <w:vertAlign w:val="superscript"/>
        </w:rPr>
        <w:t>3</w:t>
      </w:r>
      <w:r>
        <w:rPr>
          <w:sz w:val="20"/>
        </w:rPr>
        <w:t>Atran,S,</w:t>
      </w:r>
      <w:r>
        <w:rPr>
          <w:i/>
          <w:sz w:val="20"/>
        </w:rPr>
        <w:t>TheDevotedActorUnconditionalCommitmentandIntractable</w:t>
      </w:r>
      <w:r>
        <w:rPr>
          <w:i/>
          <w:spacing w:val="-2"/>
          <w:sz w:val="20"/>
        </w:rPr>
        <w:t>Conflict.</w:t>
      </w:r>
    </w:p>
    <w:p w:rsidR="00A93EF8" w:rsidRDefault="00A93EF8" w:rsidP="00A93EF8">
      <w:pPr>
        <w:spacing w:line="229" w:lineRule="exact"/>
        <w:ind w:left="568"/>
        <w:rPr>
          <w:sz w:val="20"/>
        </w:rPr>
      </w:pPr>
      <w:r>
        <w:rPr>
          <w:sz w:val="20"/>
        </w:rPr>
        <w:t>CambridgeUniversity</w:t>
      </w:r>
      <w:r>
        <w:rPr>
          <w:spacing w:val="-2"/>
          <w:sz w:val="20"/>
        </w:rPr>
        <w:t>Press.</w:t>
      </w:r>
    </w:p>
    <w:p w:rsidR="00A93EF8" w:rsidRDefault="00A93EF8" w:rsidP="00A93EF8">
      <w:pPr>
        <w:ind w:left="568" w:firstLine="720"/>
        <w:rPr>
          <w:sz w:val="20"/>
        </w:rPr>
      </w:pPr>
      <w:r>
        <w:rPr>
          <w:sz w:val="20"/>
          <w:vertAlign w:val="superscript"/>
        </w:rPr>
        <w:t>4</w:t>
      </w:r>
      <w:r>
        <w:rPr>
          <w:sz w:val="20"/>
        </w:rPr>
        <w:t>Undang-UndangNomor19Tahun2016tentangInformasidanTransaksiElektronik, Pasal 27 dan Pasal 45A. s</w:t>
      </w:r>
    </w:p>
    <w:p w:rsidR="00A93EF8" w:rsidRDefault="00A93EF8" w:rsidP="00A93EF8">
      <w:pPr>
        <w:rPr>
          <w:sz w:val="20"/>
        </w:rPr>
        <w:sectPr w:rsidR="00A93EF8">
          <w:pgSz w:w="11920" w:h="16850"/>
          <w:pgMar w:top="740" w:right="1559" w:bottom="280" w:left="1700" w:header="509" w:footer="0" w:gutter="0"/>
          <w:cols w:space="720"/>
        </w:sectPr>
      </w:pPr>
    </w:p>
    <w:p w:rsidR="00A93EF8" w:rsidRDefault="00A93EF8" w:rsidP="00A93EF8">
      <w:pPr>
        <w:pStyle w:val="BodyText"/>
      </w:pPr>
    </w:p>
    <w:p w:rsidR="00A93EF8" w:rsidRDefault="00A93EF8" w:rsidP="00A93EF8">
      <w:pPr>
        <w:pStyle w:val="BodyText"/>
      </w:pPr>
    </w:p>
    <w:p w:rsidR="00A93EF8" w:rsidRDefault="00A93EF8" w:rsidP="00A93EF8">
      <w:pPr>
        <w:pStyle w:val="BodyText"/>
        <w:spacing w:before="112"/>
      </w:pPr>
    </w:p>
    <w:p w:rsidR="00A93EF8" w:rsidRDefault="00A93EF8" w:rsidP="00A93EF8">
      <w:pPr>
        <w:pStyle w:val="BodyText"/>
        <w:spacing w:line="480" w:lineRule="auto"/>
        <w:ind w:left="568" w:right="181"/>
        <w:jc w:val="both"/>
      </w:pPr>
      <w:r>
        <w:t>hukum bagi aparat penegak hukum untuk menanggapi konten-konten yang terkait dengan propaganda radikal dan rekrutmen terorisme di media sosial.</w:t>
      </w:r>
    </w:p>
    <w:p w:rsidR="00A93EF8" w:rsidRDefault="00A93EF8" w:rsidP="00A93EF8">
      <w:pPr>
        <w:pStyle w:val="BodyText"/>
        <w:spacing w:line="480" w:lineRule="auto"/>
        <w:ind w:left="568" w:right="180" w:firstLine="708"/>
        <w:jc w:val="both"/>
      </w:pPr>
      <w:r>
        <w:t>Salah satu pasal yang penting adalah Pasal 27 Undang-Undang Nomor 19 Tahun 2016 tentang Informasi dan Transaksi Elektronik, yaitu :</w:t>
      </w:r>
    </w:p>
    <w:p w:rsidR="00A93EF8" w:rsidRDefault="00A93EF8" w:rsidP="00A93EF8">
      <w:pPr>
        <w:pStyle w:val="ListParagraph"/>
        <w:numPr>
          <w:ilvl w:val="1"/>
          <w:numId w:val="10"/>
        </w:numPr>
        <w:tabs>
          <w:tab w:val="left" w:pos="1636"/>
        </w:tabs>
        <w:spacing w:before="3" w:line="360" w:lineRule="auto"/>
        <w:ind w:right="178"/>
        <w:rPr>
          <w:sz w:val="24"/>
        </w:rPr>
      </w:pPr>
      <w:r>
        <w:rPr>
          <w:sz w:val="24"/>
        </w:rPr>
        <w:t>Setiap Orang dengan sengaja dan tanpa hak mendistribusikan dan/atau mentransmisikan dan/atau membuat dapat diaksesnya Informasi Elektronik dan/atau Dokumen Elektronik yang memiliki muatan yang melanggar kesusilaan.</w:t>
      </w:r>
    </w:p>
    <w:p w:rsidR="00A93EF8" w:rsidRDefault="00A93EF8" w:rsidP="00A93EF8">
      <w:pPr>
        <w:pStyle w:val="ListParagraph"/>
        <w:numPr>
          <w:ilvl w:val="1"/>
          <w:numId w:val="10"/>
        </w:numPr>
        <w:tabs>
          <w:tab w:val="left" w:pos="1636"/>
        </w:tabs>
        <w:spacing w:before="1" w:line="360" w:lineRule="auto"/>
        <w:ind w:right="182"/>
        <w:rPr>
          <w:sz w:val="24"/>
        </w:rPr>
      </w:pPr>
      <w:r>
        <w:rPr>
          <w:sz w:val="24"/>
        </w:rPr>
        <w:t xml:space="preserve">Setiap Orang dengan sengaja dan tanpa hak mendistribusikan dan/atau mentransmisikan dan/atau membuat dapat diaksesnya Informasi Elektronik dan/atau Dokumen Elektronik yang memiliki muatan </w:t>
      </w:r>
      <w:r>
        <w:rPr>
          <w:spacing w:val="-2"/>
          <w:sz w:val="24"/>
        </w:rPr>
        <w:t>perjudian.</w:t>
      </w:r>
    </w:p>
    <w:p w:rsidR="00A93EF8" w:rsidRDefault="00A93EF8" w:rsidP="00A93EF8">
      <w:pPr>
        <w:pStyle w:val="ListParagraph"/>
        <w:numPr>
          <w:ilvl w:val="1"/>
          <w:numId w:val="10"/>
        </w:numPr>
        <w:tabs>
          <w:tab w:val="left" w:pos="1636"/>
        </w:tabs>
        <w:spacing w:line="360" w:lineRule="auto"/>
        <w:ind w:right="182"/>
        <w:rPr>
          <w:sz w:val="24"/>
        </w:rPr>
      </w:pPr>
      <w:r>
        <w:rPr>
          <w:sz w:val="24"/>
        </w:rPr>
        <w:t>SetiapOrangdengansengaja,dantanpahakmendistribusikandan/atau mentransmisikan dan/atau membuat dapat diaksesnya Informasi Elektronik dan/atau Dokumen Elektronik yang memiliki muatan penghinaan dan/atau pencemaran nama baik.</w:t>
      </w:r>
    </w:p>
    <w:p w:rsidR="00A93EF8" w:rsidRDefault="00A93EF8" w:rsidP="00A93EF8">
      <w:pPr>
        <w:pStyle w:val="ListParagraph"/>
        <w:numPr>
          <w:ilvl w:val="1"/>
          <w:numId w:val="10"/>
        </w:numPr>
        <w:tabs>
          <w:tab w:val="left" w:pos="1636"/>
        </w:tabs>
        <w:spacing w:line="360" w:lineRule="auto"/>
        <w:ind w:right="182"/>
        <w:rPr>
          <w:sz w:val="24"/>
        </w:rPr>
      </w:pPr>
      <w:r>
        <w:rPr>
          <w:sz w:val="24"/>
        </w:rPr>
        <w:t>Setiap Orang dengan sengaja dan tanpa hak mendistribusikan dan/atau mentransmisikan dan/atau membuat dapat diaksesnya Informasi Elektronik dan/atau Dokumen Elektronik yang memiliki muatan pemerasan dan/atau pengancaman.</w:t>
      </w:r>
    </w:p>
    <w:p w:rsidR="00A93EF8" w:rsidRDefault="00A93EF8" w:rsidP="00A93EF8">
      <w:pPr>
        <w:pStyle w:val="BodyText"/>
        <w:spacing w:before="44"/>
      </w:pPr>
    </w:p>
    <w:p w:rsidR="00A93EF8" w:rsidRDefault="00A93EF8" w:rsidP="00A93EF8">
      <w:pPr>
        <w:pStyle w:val="BodyText"/>
        <w:spacing w:line="480" w:lineRule="auto"/>
        <w:ind w:left="568" w:right="177" w:firstLine="708"/>
        <w:jc w:val="both"/>
      </w:pPr>
      <w:r>
        <w:t>Selain itu, Pasal 45A Undang-Undang Nomor 19 Tahun 2016 tentang Informasi dan Transaksi Elektronik, yaitu :</w:t>
      </w:r>
    </w:p>
    <w:p w:rsidR="00A93EF8" w:rsidRDefault="00A93EF8" w:rsidP="00A93EF8">
      <w:pPr>
        <w:pStyle w:val="ListParagraph"/>
        <w:numPr>
          <w:ilvl w:val="0"/>
          <w:numId w:val="9"/>
        </w:numPr>
        <w:tabs>
          <w:tab w:val="left" w:pos="1636"/>
        </w:tabs>
        <w:spacing w:before="3" w:line="360" w:lineRule="auto"/>
        <w:ind w:right="182"/>
        <w:rPr>
          <w:sz w:val="24"/>
        </w:rPr>
      </w:pPr>
      <w:r>
        <w:rPr>
          <w:sz w:val="24"/>
        </w:rPr>
        <w:t>Setiap Orang yang dengan sengaja dan tanpa hak menyebarkan berita bohong dan menyesatkan yang mengakibatkan kerugian konsumen dalamTransaksiElektroniksebagaimanadimaksuddalamPasal28ayat</w:t>
      </w:r>
    </w:p>
    <w:p w:rsidR="00A93EF8" w:rsidRDefault="00A93EF8" w:rsidP="00A93EF8">
      <w:pPr>
        <w:pStyle w:val="BodyText"/>
        <w:spacing w:line="360" w:lineRule="auto"/>
        <w:ind w:left="1636" w:right="180"/>
        <w:jc w:val="both"/>
      </w:pPr>
      <w:r>
        <w:t>(1)dipidanadenganpidanapenjarapalinglama6(enam)tahundan/atau denda paling banyak Rp 1.000. 000.000,00 (satu miliar rupiah).</w:t>
      </w:r>
    </w:p>
    <w:p w:rsidR="00A93EF8" w:rsidRDefault="00A93EF8" w:rsidP="00A93EF8">
      <w:pPr>
        <w:pStyle w:val="ListParagraph"/>
        <w:numPr>
          <w:ilvl w:val="0"/>
          <w:numId w:val="9"/>
        </w:numPr>
        <w:tabs>
          <w:tab w:val="left" w:pos="1636"/>
        </w:tabs>
        <w:spacing w:line="360" w:lineRule="auto"/>
        <w:ind w:right="184"/>
        <w:rPr>
          <w:sz w:val="24"/>
        </w:rPr>
      </w:pPr>
      <w:r>
        <w:rPr>
          <w:sz w:val="24"/>
        </w:rPr>
        <w:t>Setiap Orang yang dengan sengaja dan tanpa hak menyebarkan informasi yang ditujukan untuk menimbulkan rasa kebencian atau permusuhanindividudan/ataukelompokmasyarakattertentu</w:t>
      </w:r>
    </w:p>
    <w:p w:rsidR="00A93EF8" w:rsidRDefault="00A93EF8" w:rsidP="00A93EF8">
      <w:pPr>
        <w:pStyle w:val="ListParagraph"/>
        <w:spacing w:line="360" w:lineRule="auto"/>
        <w:rPr>
          <w:sz w:val="24"/>
        </w:rPr>
        <w:sectPr w:rsidR="00A93EF8">
          <w:pgSz w:w="11920" w:h="16850"/>
          <w:pgMar w:top="740" w:right="1559" w:bottom="280" w:left="1700" w:header="509" w:footer="0" w:gutter="0"/>
          <w:cols w:space="720"/>
        </w:sectPr>
      </w:pPr>
    </w:p>
    <w:p w:rsidR="00A93EF8" w:rsidRDefault="00A93EF8" w:rsidP="00A93EF8">
      <w:pPr>
        <w:pStyle w:val="BodyText"/>
      </w:pPr>
    </w:p>
    <w:p w:rsidR="00A93EF8" w:rsidRDefault="00A93EF8" w:rsidP="00A93EF8">
      <w:pPr>
        <w:pStyle w:val="BodyText"/>
      </w:pPr>
    </w:p>
    <w:p w:rsidR="00A93EF8" w:rsidRDefault="00A93EF8" w:rsidP="00A93EF8">
      <w:pPr>
        <w:pStyle w:val="BodyText"/>
        <w:spacing w:before="115"/>
      </w:pPr>
    </w:p>
    <w:p w:rsidR="00A93EF8" w:rsidRDefault="00A93EF8" w:rsidP="00A93EF8">
      <w:pPr>
        <w:pStyle w:val="BodyText"/>
        <w:spacing w:line="360" w:lineRule="auto"/>
        <w:ind w:left="1636" w:right="183"/>
        <w:jc w:val="both"/>
      </w:pPr>
      <w:r>
        <w:t>berdasarkan atas suku, agama, ras, dan antargolongan (SARA) sebagaimanadimaksuddalamPasal28ayat(21dipidanadenganpidana penjarapalinglama6(enam)tahundan/ataudendapalingbanyak</w:t>
      </w:r>
      <w:r>
        <w:rPr>
          <w:spacing w:val="-5"/>
        </w:rPr>
        <w:t>Rp</w:t>
      </w:r>
    </w:p>
    <w:p w:rsidR="00A93EF8" w:rsidRDefault="00A93EF8" w:rsidP="00A93EF8">
      <w:pPr>
        <w:pStyle w:val="BodyText"/>
        <w:spacing w:line="275" w:lineRule="exact"/>
        <w:ind w:left="1636"/>
        <w:jc w:val="both"/>
      </w:pPr>
      <w:r>
        <w:t xml:space="preserve">1.000.O00.000,00 (satumiliar </w:t>
      </w:r>
      <w:r>
        <w:rPr>
          <w:spacing w:val="-2"/>
        </w:rPr>
        <w:t>rupiah).</w:t>
      </w:r>
    </w:p>
    <w:p w:rsidR="00A93EF8" w:rsidRDefault="00A93EF8" w:rsidP="00A93EF8">
      <w:pPr>
        <w:pStyle w:val="BodyText"/>
        <w:spacing w:before="136"/>
      </w:pPr>
    </w:p>
    <w:p w:rsidR="00A93EF8" w:rsidRDefault="00A93EF8" w:rsidP="00A93EF8">
      <w:pPr>
        <w:pStyle w:val="BodyText"/>
        <w:spacing w:before="1" w:line="480" w:lineRule="auto"/>
        <w:ind w:left="568" w:right="176" w:firstLine="708"/>
        <w:jc w:val="both"/>
      </w:pPr>
      <w:r>
        <w:t>Namun, meskipun sudah ada regulasi ini, penerapannya dalam konteks dunia maya tetap menghadapi banyak tantangan. Pengawasan terhadap konten- konten yang diposting di media sosial sering kali tidak cukup efektif karena sifat konten yang cepat menyebar, serta banyaknya platform yang sulit untuk diawasi secara menyeluruh. Banyak kelompok teror menggunakan teknik enkripsi dan teknologi lain untuk menyembunyikan identitas mereka, yang membuatnya lebih sulit untuk dilacak.</w:t>
      </w:r>
      <w:r>
        <w:rPr>
          <w:vertAlign w:val="superscript"/>
        </w:rPr>
        <w:t>5</w:t>
      </w:r>
      <w:r>
        <w:t xml:space="preserve"> Hal ini menciptakan kesenjangan antara peraturan yang ada dan pelaksanaan di lapangan.</w:t>
      </w:r>
    </w:p>
    <w:p w:rsidR="00A93EF8" w:rsidRDefault="00A93EF8" w:rsidP="00A93EF8">
      <w:pPr>
        <w:pStyle w:val="BodyText"/>
        <w:spacing w:before="1" w:line="480" w:lineRule="auto"/>
        <w:ind w:left="568" w:right="176" w:firstLine="708"/>
        <w:jc w:val="both"/>
      </w:pPr>
      <w:r>
        <w:t>Meskipun UU ITE sudah memberikan payung hukum untuk menanggulangipenyalahgunaanmediasosial,adabeberapatantangan yangmasih harus dihadapi dalam penerapannya. Salah satunya adalah tantangan teknis yang berkaitan dengan pemantauan dan pemblokiran konten yang melanggar hukum. Selainitu,sulitnyamengidentifikasipelakuyangberadadibalikakunanonimatau palsu di media sosial juga menjadi salah satu masalah utama.</w:t>
      </w:r>
      <w:r>
        <w:rPr>
          <w:vertAlign w:val="superscript"/>
        </w:rPr>
        <w:t>6</w:t>
      </w:r>
      <w:r>
        <w:t xml:space="preserve"> Tantangan lainnya adalah kesulitan dalam menyeimbangkan antara kebebasan berekspresi dengan perlindungan dari konten yang mengandung unsur kekerasan dan kebencian.</w:t>
      </w:r>
    </w:p>
    <w:p w:rsidR="00A93EF8" w:rsidRDefault="00A93EF8" w:rsidP="00A93EF8">
      <w:pPr>
        <w:pStyle w:val="BodyText"/>
        <w:spacing w:line="480" w:lineRule="auto"/>
        <w:ind w:left="568" w:right="183" w:firstLine="708"/>
        <w:jc w:val="both"/>
      </w:pPr>
      <w:r>
        <w:t>Penegakanhukumterhadappenyebarankontenradikaldimediasosialjuga mengalamihambatandarisegiteknis.Misalnya,banyakkontenyang</w:t>
      </w:r>
      <w:r>
        <w:rPr>
          <w:spacing w:val="-2"/>
        </w:rPr>
        <w:t>disebarkan</w:t>
      </w:r>
    </w:p>
    <w:p w:rsidR="00A93EF8" w:rsidRDefault="00A93EF8" w:rsidP="00A93EF8">
      <w:pPr>
        <w:pStyle w:val="BodyText"/>
        <w:rPr>
          <w:sz w:val="20"/>
        </w:rPr>
      </w:pPr>
    </w:p>
    <w:p w:rsidR="00A93EF8" w:rsidRDefault="00FC3840" w:rsidP="00A93EF8">
      <w:pPr>
        <w:pStyle w:val="BodyText"/>
        <w:spacing w:before="63"/>
        <w:rPr>
          <w:sz w:val="20"/>
        </w:rPr>
      </w:pPr>
      <w:r>
        <w:rPr>
          <w:noProof/>
          <w:sz w:val="20"/>
          <w:lang w:val="en-US"/>
        </w:rPr>
        <w:pict>
          <v:shape id="Graphic 5" o:spid="_x0000_s1028" style="position:absolute;margin-left:113.4pt;margin-top:15.85pt;width:144.05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" path="m1829053,l,,,7620r1829053,l1829053,xe" fillcolor="black" stroked="f">
            <v:path arrowok="t"/>
            <w10:wrap type="topAndBottom" anchorx="page"/>
          </v:shape>
        </w:pict>
      </w:r>
    </w:p>
    <w:p w:rsidR="00A93EF8" w:rsidRDefault="00A93EF8" w:rsidP="00A93EF8">
      <w:pPr>
        <w:spacing w:before="94" w:line="229" w:lineRule="exact"/>
        <w:ind w:left="1288"/>
        <w:rPr>
          <w:sz w:val="20"/>
        </w:rPr>
      </w:pPr>
      <w:r>
        <w:rPr>
          <w:sz w:val="20"/>
          <w:vertAlign w:val="superscript"/>
        </w:rPr>
        <w:t>5</w:t>
      </w:r>
      <w:r>
        <w:rPr>
          <w:sz w:val="20"/>
        </w:rPr>
        <w:t>Finkelstein,M.CombatingTerrorismintheDigitalAgeAGlobal</w:t>
      </w:r>
      <w:r>
        <w:rPr>
          <w:spacing w:val="-2"/>
          <w:sz w:val="20"/>
        </w:rPr>
        <w:t>Perspective.</w:t>
      </w:r>
    </w:p>
    <w:p w:rsidR="00A93EF8" w:rsidRDefault="00A93EF8" w:rsidP="00A93EF8">
      <w:pPr>
        <w:spacing w:line="229" w:lineRule="exact"/>
        <w:ind w:left="568"/>
        <w:rPr>
          <w:sz w:val="20"/>
        </w:rPr>
      </w:pPr>
      <w:r>
        <w:rPr>
          <w:i/>
          <w:sz w:val="20"/>
        </w:rPr>
        <w:t xml:space="preserve">InternationalJournalofCyberSecrurity, </w:t>
      </w:r>
      <w:r>
        <w:rPr>
          <w:sz w:val="20"/>
        </w:rPr>
        <w:t>Vol.12,No.1,Hlm.</w:t>
      </w:r>
      <w:r>
        <w:rPr>
          <w:spacing w:val="-5"/>
          <w:sz w:val="20"/>
        </w:rPr>
        <w:t>25.</w:t>
      </w:r>
    </w:p>
    <w:p w:rsidR="00A93EF8" w:rsidRDefault="00A93EF8" w:rsidP="00A93EF8">
      <w:pPr>
        <w:ind w:left="568" w:right="118" w:firstLine="720"/>
        <w:rPr>
          <w:sz w:val="20"/>
        </w:rPr>
      </w:pPr>
      <w:r>
        <w:rPr>
          <w:sz w:val="20"/>
          <w:vertAlign w:val="superscript"/>
        </w:rPr>
        <w:t>6</w:t>
      </w:r>
      <w:r>
        <w:rPr>
          <w:sz w:val="20"/>
        </w:rPr>
        <w:t xml:space="preserve"> United Nations Office on Drugs and Crime (UNODC). (2019). The Role of the Internet in the Recruitment of Terrorists. United Nations.</w:t>
      </w:r>
    </w:p>
    <w:p w:rsidR="00A93EF8" w:rsidRDefault="00A93EF8" w:rsidP="00A93EF8">
      <w:pPr>
        <w:rPr>
          <w:sz w:val="20"/>
        </w:rPr>
        <w:sectPr w:rsidR="00A93EF8">
          <w:pgSz w:w="11920" w:h="16850"/>
          <w:pgMar w:top="740" w:right="1559" w:bottom="280" w:left="1700" w:header="509" w:footer="0" w:gutter="0"/>
          <w:cols w:space="720"/>
        </w:sectPr>
      </w:pPr>
    </w:p>
    <w:p w:rsidR="00A93EF8" w:rsidRDefault="00A93EF8" w:rsidP="00A93EF8">
      <w:pPr>
        <w:pStyle w:val="BodyText"/>
      </w:pPr>
    </w:p>
    <w:p w:rsidR="00A93EF8" w:rsidRDefault="00A93EF8" w:rsidP="00A93EF8">
      <w:pPr>
        <w:pStyle w:val="BodyText"/>
      </w:pPr>
    </w:p>
    <w:p w:rsidR="00A93EF8" w:rsidRDefault="00A93EF8" w:rsidP="00A93EF8">
      <w:pPr>
        <w:pStyle w:val="BodyText"/>
        <w:spacing w:before="112"/>
      </w:pPr>
    </w:p>
    <w:p w:rsidR="00A93EF8" w:rsidRDefault="00A93EF8" w:rsidP="00A93EF8">
      <w:pPr>
        <w:pStyle w:val="BodyText"/>
        <w:spacing w:line="480" w:lineRule="auto"/>
        <w:ind w:left="568" w:right="177"/>
        <w:jc w:val="both"/>
      </w:pPr>
      <w:r>
        <w:t>oleh kelompok teror menggunakan bahasa yang samar atau simbol-simbol yang hanyabisadipahamiolehkelompok-kelompoktertentu.Halinimempersulitaparat penegakhukumdalammengidentifikasidanmenanganikontenyangdapatmemicu radikalisasi. Selain itu, pengawasan terhadap jutaan konten yang diposting setiap harinyadiberbagaiplatformjugamemerlukansumberdaya yangsangatbesardan koordinasi yang baik antara pemerintah, penyedia platform, dan masyarakat.</w:t>
      </w:r>
      <w:r>
        <w:rPr>
          <w:vertAlign w:val="superscript"/>
        </w:rPr>
        <w:t>7</w:t>
      </w:r>
    </w:p>
    <w:p w:rsidR="00A93EF8" w:rsidRDefault="00A93EF8" w:rsidP="00A93EF8">
      <w:pPr>
        <w:spacing w:before="1" w:line="480" w:lineRule="auto"/>
        <w:ind w:left="568" w:right="174" w:firstLine="708"/>
        <w:jc w:val="both"/>
        <w:rPr>
          <w:b/>
          <w:sz w:val="24"/>
        </w:rPr>
      </w:pPr>
      <w:r>
        <w:rPr>
          <w:sz w:val="24"/>
        </w:rPr>
        <w:t xml:space="preserve">Berdasarkanuraianpadalatarbelakangdiatas,makaPenulisinginmencoba menganalisasecarailmiahuntukkemudianselanjutnyadituangkandalamskripsi. Dariapayangtelahteruraidiatas,Penulistertarikuntuk mengadakan penelitian dengan judul: </w:t>
      </w:r>
      <w:r>
        <w:rPr>
          <w:b/>
          <w:sz w:val="24"/>
        </w:rPr>
        <w:t xml:space="preserve">“Analisis Yuridis Peran Media Sosial Sebagai Alat Propaganda Dan Rekrutmen Kelompok Teror Di Indonesia Ditinjau Dari Undang-Undang Nomor 19 Tahun 2016 Tentang Informasi Dan Transaksi </w:t>
      </w:r>
      <w:r>
        <w:rPr>
          <w:b/>
          <w:spacing w:val="-2"/>
          <w:sz w:val="24"/>
        </w:rPr>
        <w:t>Elektronik’’.</w:t>
      </w:r>
    </w:p>
    <w:p w:rsidR="00A93EF8" w:rsidRDefault="00A93EF8" w:rsidP="00A93EF8">
      <w:pPr>
        <w:pStyle w:val="Heading2"/>
        <w:numPr>
          <w:ilvl w:val="0"/>
          <w:numId w:val="10"/>
        </w:numPr>
        <w:tabs>
          <w:tab w:val="left" w:pos="1019"/>
        </w:tabs>
        <w:spacing w:before="188"/>
        <w:ind w:left="1019" w:hanging="429"/>
        <w:jc w:val="both"/>
      </w:pPr>
      <w:r>
        <w:t>Rumusan</w:t>
      </w:r>
      <w:r>
        <w:rPr>
          <w:spacing w:val="-2"/>
        </w:rPr>
        <w:t>Masalah</w:t>
      </w:r>
    </w:p>
    <w:p w:rsidR="00A93EF8" w:rsidRDefault="00A93EF8" w:rsidP="00A93EF8">
      <w:pPr>
        <w:pStyle w:val="BodyText"/>
        <w:spacing w:before="271" w:line="480" w:lineRule="auto"/>
        <w:ind w:left="568" w:right="180" w:firstLine="451"/>
        <w:jc w:val="both"/>
      </w:pPr>
      <w:r>
        <w:t>Berdasarkanpadalatarbelakangdiatasmakapermasalahanyangakandibahas dalam penulisan skripsi ini sebagai berikut :</w:t>
      </w:r>
    </w:p>
    <w:p w:rsidR="00A93EF8" w:rsidRDefault="00A93EF8" w:rsidP="00A93EF8">
      <w:pPr>
        <w:pStyle w:val="ListParagraph"/>
        <w:numPr>
          <w:ilvl w:val="0"/>
          <w:numId w:val="8"/>
        </w:numPr>
        <w:tabs>
          <w:tab w:val="left" w:pos="1468"/>
        </w:tabs>
        <w:spacing w:line="480" w:lineRule="auto"/>
        <w:ind w:right="185"/>
        <w:rPr>
          <w:sz w:val="24"/>
        </w:rPr>
      </w:pPr>
      <w:r>
        <w:rPr>
          <w:sz w:val="24"/>
        </w:rPr>
        <w:t>Bagaimana peran media sosial sebagai alat propaganda dan rekrutmen kelompok teror di Indonesia ?</w:t>
      </w:r>
    </w:p>
    <w:p w:rsidR="00A93EF8" w:rsidRDefault="00A93EF8" w:rsidP="00A93EF8">
      <w:pPr>
        <w:pStyle w:val="ListParagraph"/>
        <w:numPr>
          <w:ilvl w:val="0"/>
          <w:numId w:val="8"/>
        </w:numPr>
        <w:tabs>
          <w:tab w:val="left" w:pos="1468"/>
        </w:tabs>
        <w:spacing w:before="1" w:line="480" w:lineRule="auto"/>
        <w:ind w:right="178"/>
        <w:rPr>
          <w:sz w:val="24"/>
        </w:rPr>
      </w:pPr>
      <w:r>
        <w:rPr>
          <w:sz w:val="24"/>
        </w:rPr>
        <w:t>Bagaimanatantangandanhambatanyangdihadapiolehpihakberwenang dalam mengatasi penyalahgunaan media sosial untuk propaganda dan rekrutmen kelompok teror di Indonesia ?</w:t>
      </w:r>
    </w:p>
    <w:p w:rsidR="00A93EF8" w:rsidRDefault="00A93EF8" w:rsidP="00A93EF8">
      <w:pPr>
        <w:pStyle w:val="ListParagraph"/>
        <w:numPr>
          <w:ilvl w:val="0"/>
          <w:numId w:val="8"/>
        </w:numPr>
        <w:tabs>
          <w:tab w:val="left" w:pos="1468"/>
        </w:tabs>
        <w:spacing w:before="3"/>
        <w:rPr>
          <w:sz w:val="24"/>
        </w:rPr>
      </w:pPr>
      <w:r>
        <w:rPr>
          <w:sz w:val="24"/>
        </w:rPr>
        <w:t>BagaimanapenerapanUndang-UndangNomor19Tahun2016</w:t>
      </w:r>
      <w:r>
        <w:rPr>
          <w:spacing w:val="-2"/>
          <w:sz w:val="24"/>
        </w:rPr>
        <w:t>tentang</w:t>
      </w:r>
    </w:p>
    <w:p w:rsidR="00A93EF8" w:rsidRDefault="00A93EF8" w:rsidP="00A93EF8">
      <w:pPr>
        <w:pStyle w:val="BodyText"/>
        <w:rPr>
          <w:sz w:val="20"/>
        </w:rPr>
      </w:pPr>
    </w:p>
    <w:p w:rsidR="00A93EF8" w:rsidRDefault="00A93EF8" w:rsidP="00A93EF8">
      <w:pPr>
        <w:pStyle w:val="BodyText"/>
        <w:rPr>
          <w:sz w:val="20"/>
        </w:rPr>
      </w:pPr>
    </w:p>
    <w:p w:rsidR="00A93EF8" w:rsidRDefault="00FC3840" w:rsidP="00A93EF8">
      <w:pPr>
        <w:pStyle w:val="BodyText"/>
        <w:spacing w:before="107"/>
        <w:rPr>
          <w:sz w:val="20"/>
        </w:rPr>
      </w:pPr>
      <w:r>
        <w:rPr>
          <w:noProof/>
          <w:sz w:val="20"/>
          <w:lang w:val="en-US"/>
        </w:rPr>
        <w:pict>
          <v:shape id="Graphic 6" o:spid="_x0000_s1027" style="position:absolute;margin-left:113.4pt;margin-top:18.1pt;width:144.05pt;height:.6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" path="m1829053,l,,,7619r1829053,l1829053,xe" fillcolor="black" stroked="f">
            <v:path arrowok="t"/>
            <w10:wrap type="topAndBottom" anchorx="page"/>
          </v:shape>
        </w:pict>
      </w:r>
    </w:p>
    <w:p w:rsidR="00A93EF8" w:rsidRDefault="00A93EF8" w:rsidP="00A93EF8">
      <w:pPr>
        <w:spacing w:before="91"/>
        <w:ind w:left="1288"/>
        <w:rPr>
          <w:i/>
          <w:sz w:val="20"/>
        </w:rPr>
      </w:pPr>
      <w:r>
        <w:rPr>
          <w:sz w:val="20"/>
          <w:vertAlign w:val="superscript"/>
        </w:rPr>
        <w:t>7</w:t>
      </w:r>
      <w:r>
        <w:rPr>
          <w:sz w:val="20"/>
        </w:rPr>
        <w:t>Prasetyo,HannaH.B,</w:t>
      </w:r>
      <w:r>
        <w:rPr>
          <w:i/>
          <w:sz w:val="20"/>
        </w:rPr>
        <w:t>MediaSosialdanRadikalisasiAncamanTerorisme</w:t>
      </w:r>
      <w:r>
        <w:rPr>
          <w:i/>
          <w:spacing w:val="-2"/>
          <w:sz w:val="20"/>
        </w:rPr>
        <w:t>Digital,</w:t>
      </w:r>
    </w:p>
    <w:p w:rsidR="00A93EF8" w:rsidRDefault="00A93EF8" w:rsidP="00A93EF8">
      <w:pPr>
        <w:spacing w:before="1"/>
        <w:ind w:left="568"/>
        <w:rPr>
          <w:sz w:val="20"/>
        </w:rPr>
      </w:pPr>
      <w:r>
        <w:rPr>
          <w:sz w:val="20"/>
        </w:rPr>
        <w:t>Yogyakarta:Pustaka</w:t>
      </w:r>
      <w:r>
        <w:rPr>
          <w:spacing w:val="-2"/>
          <w:sz w:val="20"/>
        </w:rPr>
        <w:t>Pelajar.</w:t>
      </w:r>
    </w:p>
    <w:p w:rsidR="00A93EF8" w:rsidRDefault="00A93EF8" w:rsidP="00A93EF8">
      <w:pPr>
        <w:rPr>
          <w:sz w:val="20"/>
        </w:rPr>
        <w:sectPr w:rsidR="00A93EF8">
          <w:pgSz w:w="11920" w:h="16850"/>
          <w:pgMar w:top="740" w:right="1559" w:bottom="280" w:left="1700" w:header="509" w:footer="0" w:gutter="0"/>
          <w:cols w:space="720"/>
        </w:sectPr>
      </w:pPr>
    </w:p>
    <w:p w:rsidR="00A93EF8" w:rsidRDefault="00A93EF8" w:rsidP="00A93EF8">
      <w:pPr>
        <w:pStyle w:val="BodyText"/>
      </w:pPr>
    </w:p>
    <w:p w:rsidR="00A93EF8" w:rsidRDefault="00A93EF8" w:rsidP="00A93EF8">
      <w:pPr>
        <w:pStyle w:val="BodyText"/>
      </w:pPr>
    </w:p>
    <w:p w:rsidR="00A93EF8" w:rsidRDefault="00A93EF8" w:rsidP="00A93EF8">
      <w:pPr>
        <w:pStyle w:val="BodyText"/>
        <w:spacing w:before="112"/>
      </w:pPr>
    </w:p>
    <w:p w:rsidR="00A93EF8" w:rsidRDefault="00A93EF8" w:rsidP="00A93EF8">
      <w:pPr>
        <w:pStyle w:val="BodyText"/>
        <w:spacing w:line="480" w:lineRule="auto"/>
        <w:ind w:left="1468" w:right="180"/>
        <w:jc w:val="both"/>
      </w:pPr>
      <w:r>
        <w:t xml:space="preserve">Informasi dan Transaksi Elektronik dalam menanggulangi peran media sosial sebagai alat propaganda dan rekrutmen kelompok teror di </w:t>
      </w:r>
      <w:r>
        <w:rPr>
          <w:spacing w:val="-2"/>
        </w:rPr>
        <w:t>Indonesia?</w:t>
      </w:r>
    </w:p>
    <w:p w:rsidR="00A93EF8" w:rsidRDefault="00A93EF8" w:rsidP="00A93EF8">
      <w:pPr>
        <w:pStyle w:val="Heading2"/>
        <w:numPr>
          <w:ilvl w:val="0"/>
          <w:numId w:val="10"/>
        </w:numPr>
        <w:tabs>
          <w:tab w:val="left" w:pos="1198"/>
        </w:tabs>
        <w:spacing w:before="144"/>
        <w:ind w:left="1198" w:hanging="539"/>
        <w:jc w:val="both"/>
      </w:pPr>
      <w:r>
        <w:t>Tujuan</w:t>
      </w:r>
      <w:r>
        <w:rPr>
          <w:spacing w:val="-2"/>
        </w:rPr>
        <w:t>Penelitian</w:t>
      </w:r>
    </w:p>
    <w:p w:rsidR="00A93EF8" w:rsidRDefault="00A93EF8" w:rsidP="00A93EF8">
      <w:pPr>
        <w:pStyle w:val="BodyText"/>
        <w:spacing w:before="272"/>
        <w:ind w:left="1199"/>
      </w:pPr>
      <w:r>
        <w:rPr>
          <w:spacing w:val="-6"/>
        </w:rPr>
        <w:t xml:space="preserve">Dalampenelitianiniadabeberapatujuanyanghendakdicapai,yaituantaralain </w:t>
      </w:r>
      <w:r>
        <w:rPr>
          <w:spacing w:val="-10"/>
        </w:rPr>
        <w:t>:</w:t>
      </w:r>
    </w:p>
    <w:p w:rsidR="00A93EF8" w:rsidRDefault="00A93EF8" w:rsidP="00A93EF8">
      <w:pPr>
        <w:pStyle w:val="BodyText"/>
        <w:spacing w:before="2"/>
      </w:pPr>
    </w:p>
    <w:p w:rsidR="00A93EF8" w:rsidRDefault="00A93EF8" w:rsidP="00A93EF8">
      <w:pPr>
        <w:pStyle w:val="ListParagraph"/>
        <w:numPr>
          <w:ilvl w:val="0"/>
          <w:numId w:val="7"/>
        </w:numPr>
        <w:tabs>
          <w:tab w:val="left" w:pos="1740"/>
        </w:tabs>
        <w:spacing w:line="477" w:lineRule="auto"/>
        <w:ind w:right="182"/>
        <w:rPr>
          <w:sz w:val="24"/>
        </w:rPr>
      </w:pPr>
      <w:r>
        <w:rPr>
          <w:sz w:val="24"/>
        </w:rPr>
        <w:t>Untuk mengetahui peran media sosial sebagai alat propaganda dan rekrutmen kelompok teror di Indonesia.</w:t>
      </w:r>
    </w:p>
    <w:p w:rsidR="00A93EF8" w:rsidRDefault="00A93EF8" w:rsidP="00A93EF8">
      <w:pPr>
        <w:pStyle w:val="ListParagraph"/>
        <w:numPr>
          <w:ilvl w:val="0"/>
          <w:numId w:val="7"/>
        </w:numPr>
        <w:tabs>
          <w:tab w:val="left" w:pos="1740"/>
        </w:tabs>
        <w:spacing w:before="4" w:line="477" w:lineRule="auto"/>
        <w:ind w:right="417"/>
        <w:rPr>
          <w:sz w:val="24"/>
        </w:rPr>
      </w:pPr>
      <w:r>
        <w:rPr>
          <w:sz w:val="24"/>
        </w:rPr>
        <w:t>Untuk mengetahui tantangan dan hambatan yang dihadapi oleh pihak berwenang dalam mengatasi penyalahgunaan media sosial untuk propaganda dan rekrutmen kelompok teror di Indonesia.</w:t>
      </w:r>
    </w:p>
    <w:p w:rsidR="00A93EF8" w:rsidRDefault="00A93EF8" w:rsidP="00A93EF8">
      <w:pPr>
        <w:pStyle w:val="ListParagraph"/>
        <w:numPr>
          <w:ilvl w:val="0"/>
          <w:numId w:val="7"/>
        </w:numPr>
        <w:tabs>
          <w:tab w:val="left" w:pos="1740"/>
        </w:tabs>
        <w:spacing w:line="477" w:lineRule="auto"/>
        <w:ind w:right="415"/>
        <w:rPr>
          <w:sz w:val="24"/>
        </w:rPr>
      </w:pPr>
      <w:r>
        <w:rPr>
          <w:sz w:val="24"/>
        </w:rPr>
        <w:t>Untuk mengetahui penerapan Undang-Undang Nomor 19 Tahun 2016 tentang Informasi dan Transaksi Elektronik dalam menanggulangi peran media sosial sebagai alat propaganda dan rekrutmen kelompok teror di Indonesia.</w:t>
      </w:r>
    </w:p>
    <w:p w:rsidR="00A93EF8" w:rsidRDefault="00A93EF8" w:rsidP="00A93EF8">
      <w:pPr>
        <w:pStyle w:val="ListParagraph"/>
        <w:numPr>
          <w:ilvl w:val="0"/>
          <w:numId w:val="7"/>
        </w:numPr>
        <w:tabs>
          <w:tab w:val="left" w:pos="1740"/>
        </w:tabs>
        <w:spacing w:line="477" w:lineRule="auto"/>
        <w:ind w:right="415"/>
        <w:rPr>
          <w:sz w:val="24"/>
        </w:rPr>
      </w:pPr>
      <w:r>
        <w:rPr>
          <w:sz w:val="24"/>
        </w:rPr>
        <w:t>Untuk mendapatkan gelar Sarjana Hukum</w:t>
      </w:r>
    </w:p>
    <w:p w:rsidR="00A93EF8" w:rsidRDefault="00A93EF8" w:rsidP="00A93EF8">
      <w:pPr>
        <w:pStyle w:val="Heading2"/>
        <w:numPr>
          <w:ilvl w:val="0"/>
          <w:numId w:val="10"/>
        </w:numPr>
        <w:tabs>
          <w:tab w:val="left" w:pos="1198"/>
        </w:tabs>
        <w:spacing w:before="3"/>
        <w:ind w:left="1198" w:hanging="539"/>
        <w:jc w:val="both"/>
      </w:pPr>
      <w:r>
        <w:t xml:space="preserve">Manfaat </w:t>
      </w:r>
      <w:r>
        <w:rPr>
          <w:spacing w:val="-2"/>
        </w:rPr>
        <w:t>Penelitian</w:t>
      </w:r>
    </w:p>
    <w:p w:rsidR="00A93EF8" w:rsidRDefault="00A93EF8" w:rsidP="00A93EF8">
      <w:pPr>
        <w:pStyle w:val="BodyText"/>
        <w:spacing w:before="271"/>
        <w:ind w:left="1199"/>
      </w:pPr>
      <w:r>
        <w:t>Adapunmanfaatyangingindicapaipenulisdalamskrispsiini</w:t>
      </w:r>
      <w:r>
        <w:rPr>
          <w:spacing w:val="-2"/>
        </w:rPr>
        <w:t>adalah:</w:t>
      </w:r>
    </w:p>
    <w:p w:rsidR="00A93EF8" w:rsidRDefault="00A93EF8" w:rsidP="00A93EF8">
      <w:pPr>
        <w:pStyle w:val="BodyText"/>
      </w:pPr>
    </w:p>
    <w:p w:rsidR="00A93EF8" w:rsidRDefault="00A93EF8" w:rsidP="00A93EF8">
      <w:pPr>
        <w:pStyle w:val="ListParagraph"/>
        <w:numPr>
          <w:ilvl w:val="0"/>
          <w:numId w:val="6"/>
        </w:numPr>
        <w:tabs>
          <w:tab w:val="left" w:pos="1648"/>
        </w:tabs>
        <w:spacing w:line="480" w:lineRule="auto"/>
        <w:ind w:right="418"/>
        <w:rPr>
          <w:sz w:val="24"/>
        </w:rPr>
      </w:pPr>
      <w:r>
        <w:rPr>
          <w:sz w:val="24"/>
        </w:rPr>
        <w:t>Manfaat Teoritis, penelitian ini diharapkan dapat memberikan kontribusi terhadap pengembangan ilmu hukum, khususnya dalam memahami peran media sosial sebagai alat propaganda dan rekrutmen kelompok teror di Indonesia. Penelitian ini juga akan memperkaya kajian tentang regulasi media sosial dalam konteks terorisme, serta memberikan wawasan baru tentang penerapan Undang-Undang Nomor 19 Tahun 2016 tentang Informasi dan TransaksiElektronikdalammenghadapitantanganglobalisasidigital</w:t>
      </w:r>
    </w:p>
    <w:p w:rsidR="00A93EF8" w:rsidRDefault="00A93EF8" w:rsidP="00A93EF8">
      <w:pPr>
        <w:pStyle w:val="ListParagraph"/>
        <w:spacing w:line="480" w:lineRule="auto"/>
        <w:rPr>
          <w:sz w:val="24"/>
        </w:rPr>
        <w:sectPr w:rsidR="00A93EF8">
          <w:pgSz w:w="11920" w:h="16850"/>
          <w:pgMar w:top="740" w:right="1559" w:bottom="280" w:left="1700" w:header="509" w:footer="0" w:gutter="0"/>
          <w:cols w:space="720"/>
        </w:sectPr>
      </w:pPr>
    </w:p>
    <w:p w:rsidR="00A93EF8" w:rsidRDefault="00A93EF8" w:rsidP="00A93EF8">
      <w:pPr>
        <w:pStyle w:val="BodyText"/>
      </w:pPr>
    </w:p>
    <w:p w:rsidR="00A93EF8" w:rsidRDefault="00A93EF8" w:rsidP="00A93EF8">
      <w:pPr>
        <w:pStyle w:val="BodyText"/>
      </w:pPr>
    </w:p>
    <w:p w:rsidR="00A93EF8" w:rsidRDefault="00A93EF8" w:rsidP="00A93EF8">
      <w:pPr>
        <w:pStyle w:val="BodyText"/>
        <w:spacing w:before="112"/>
      </w:pPr>
    </w:p>
    <w:p w:rsidR="00A93EF8" w:rsidRDefault="00A93EF8" w:rsidP="00A93EF8">
      <w:pPr>
        <w:pStyle w:val="BodyText"/>
        <w:ind w:left="1648"/>
      </w:pPr>
      <w:r>
        <w:t xml:space="preserve">yangsemakin </w:t>
      </w:r>
      <w:r>
        <w:rPr>
          <w:spacing w:val="-2"/>
        </w:rPr>
        <w:t>kompleks.</w:t>
      </w:r>
    </w:p>
    <w:p w:rsidR="00A93EF8" w:rsidRDefault="00A93EF8" w:rsidP="00A93EF8">
      <w:pPr>
        <w:pStyle w:val="BodyText"/>
      </w:pPr>
    </w:p>
    <w:p w:rsidR="00C822B5" w:rsidRPr="00A93EF8" w:rsidRDefault="00A93EF8" w:rsidP="00A93EF8">
      <w:r>
        <w:rPr>
          <w:sz w:val="24"/>
        </w:rPr>
        <w:t>ManfaatPraktis,yaitupenelitianinidapatmemberikanmasukanbagi pembuat kebijakan, aparat penegak hukum, serta platform media sosial untuk meningkatkan efektivitas pengawasan dan penanganan terhadap konten yang berkaitan dengan terorisme. Selain itu, hasil penelitian ini juga dapat menjadi bahan pertimbangan bagi masyarakat dalam memahami potensi risiko penyalahgunaan media sosial dan pentingnya kewaspadaan dalam menghadapi propaganda radikal di dunia maya.</w:t>
      </w:r>
      <w:bookmarkStart w:id="0" w:name="_GoBack"/>
      <w:bookmarkEnd w:id="0"/>
    </w:p>
    <w:sectPr w:rsidR="00C822B5" w:rsidRPr="00A93EF8" w:rsidSect="00FC384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3EF" w:rsidRDefault="005803EF" w:rsidP="00FC3840">
      <w:r>
        <w:separator/>
      </w:r>
    </w:p>
  </w:endnote>
  <w:endnote w:type="continuationSeparator" w:id="1">
    <w:p w:rsidR="005803EF" w:rsidRDefault="005803EF" w:rsidP="00FC3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5803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5803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5803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3EF" w:rsidRDefault="005803EF" w:rsidP="00FC3840">
      <w:r>
        <w:separator/>
      </w:r>
    </w:p>
  </w:footnote>
  <w:footnote w:type="continuationSeparator" w:id="1">
    <w:p w:rsidR="005803EF" w:rsidRDefault="005803EF" w:rsidP="00FC38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EF8" w:rsidRDefault="00FC384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18" o:spid="_x0000_s2053" type="#_x0000_t75" style="position:absolute;margin-left:0;margin-top:0;width:396.9pt;height:391.6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EF8" w:rsidRDefault="00FC3840">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19" o:spid="_x0000_s2054" type="#_x0000_t75" style="position:absolute;margin-left:0;margin-top:0;width:396.9pt;height:391.6pt;z-index:-251650048;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 o:spid="_x0000_s2055" type="#_x0000_t202" style="position:absolute;margin-left:502.05pt;margin-top:24.45pt;width:12.55pt;height:14.25pt;z-index:-2516531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" filled="f" stroked="f">
          <v:path arrowok="t"/>
          <v:textbox inset="0,0,0,0">
            <w:txbxContent>
              <w:p w:rsidR="00A93EF8" w:rsidRDefault="00FC3840">
                <w:pPr>
                  <w:spacing w:before="11"/>
                  <w:ind w:left="60"/>
                </w:pPr>
                <w:r>
                  <w:rPr>
                    <w:spacing w:val="-10"/>
                  </w:rPr>
                  <w:fldChar w:fldCharType="begin"/>
                </w:r>
                <w:r w:rsidR="00A93EF8">
                  <w:rPr>
                    <w:spacing w:val="-10"/>
                  </w:rPr>
                  <w:instrText xml:space="preserve"> PAGE </w:instrText>
                </w:r>
                <w:r>
                  <w:rPr>
                    <w:spacing w:val="-10"/>
                  </w:rPr>
                  <w:fldChar w:fldCharType="separate"/>
                </w:r>
                <w:r w:rsidR="00EA216B">
                  <w:rPr>
                    <w:noProof/>
                    <w:spacing w:val="-10"/>
                  </w:rPr>
                  <w:t>8</w:t>
                </w:r>
                <w:r>
                  <w:rPr>
                    <w:spacing w:val="-10"/>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EF8" w:rsidRDefault="00FC384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17" o:spid="_x0000_s2052" type="#_x0000_t75" style="position:absolute;margin-left:0;margin-top:0;width:396.9pt;height:391.6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FC384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15" o:spid="_x0000_s2050" type="#_x0000_t75" style="position:absolute;margin-left:0;margin-top:0;width:396.9pt;height:391.6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750820"/>
      <w:docPartObj>
        <w:docPartGallery w:val="Page Numbers (Top of Page)"/>
        <w:docPartUnique/>
      </w:docPartObj>
    </w:sdtPr>
    <w:sdtEndPr>
      <w:rPr>
        <w:noProof/>
      </w:rPr>
    </w:sdtEndPr>
    <w:sdtContent>
      <w:p w:rsidR="00102275" w:rsidRDefault="00FC3840">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16" o:spid="_x0000_s2051" type="#_x0000_t75" style="position:absolute;left:0;text-align:left;margin-left:0;margin-top:0;width:396.9pt;height:391.6pt;z-index:-251655168;mso-position-horizontal:center;mso-position-horizontal-relative:margin;mso-position-vertical:center;mso-position-vertical-relative:margin" o:allowincell="f">
              <v:imagedata r:id="rId1" o:title="umn-300x296" gain="19661f" blacklevel="22938f"/>
              <w10:wrap anchorx="margin" anchory="margin"/>
            </v:shape>
          </w:pict>
        </w:r>
        <w:r>
          <w:fldChar w:fldCharType="begin"/>
        </w:r>
        <w:r w:rsidR="00A93EF8">
          <w:instrText xml:space="preserve"> PAGE   \* MERGEFORMAT </w:instrText>
        </w:r>
        <w:r>
          <w:fldChar w:fldCharType="separate"/>
        </w:r>
        <w:r w:rsidR="00EA216B">
          <w:rPr>
            <w:noProof/>
          </w:rPr>
          <w:t>9</w:t>
        </w:r>
        <w:r>
          <w:rPr>
            <w:noProof/>
          </w:rPr>
          <w:fldChar w:fldCharType="end"/>
        </w:r>
      </w:p>
    </w:sdtContent>
  </w:sdt>
  <w:p w:rsidR="00102275" w:rsidRDefault="005803E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FC384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14" o:spid="_x0000_s2049" type="#_x0000_t75" style="position:absolute;margin-left:0;margin-top:0;width:396.9pt;height:391.6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7186"/>
    <w:multiLevelType w:val="hybridMultilevel"/>
    <w:tmpl w:val="0618077A"/>
    <w:lvl w:ilvl="0" w:tplc="4E94F732">
      <w:start w:val="1"/>
      <w:numFmt w:val="decimal"/>
      <w:lvlText w:val="%1."/>
      <w:lvlJc w:val="left"/>
      <w:pPr>
        <w:ind w:left="1648" w:hanging="269"/>
      </w:pPr>
      <w:rPr>
        <w:rFonts w:ascii="Times New Roman" w:eastAsia="Times New Roman" w:hAnsi="Times New Roman" w:cs="Times New Roman" w:hint="default"/>
        <w:b w:val="0"/>
        <w:bCs w:val="0"/>
        <w:i w:val="0"/>
        <w:iCs w:val="0"/>
        <w:spacing w:val="0"/>
        <w:w w:val="100"/>
        <w:sz w:val="24"/>
        <w:szCs w:val="24"/>
        <w:lang w:eastAsia="en-US" w:bidi="ar-SA"/>
      </w:rPr>
    </w:lvl>
    <w:lvl w:ilvl="1" w:tplc="DD8A8070">
      <w:numFmt w:val="bullet"/>
      <w:lvlText w:val="•"/>
      <w:lvlJc w:val="left"/>
      <w:pPr>
        <w:ind w:left="2341" w:hanging="269"/>
      </w:pPr>
      <w:rPr>
        <w:rFonts w:hint="default"/>
        <w:lang w:eastAsia="en-US" w:bidi="ar-SA"/>
      </w:rPr>
    </w:lvl>
    <w:lvl w:ilvl="2" w:tplc="B8B2179E">
      <w:numFmt w:val="bullet"/>
      <w:lvlText w:val="•"/>
      <w:lvlJc w:val="left"/>
      <w:pPr>
        <w:ind w:left="3042" w:hanging="269"/>
      </w:pPr>
      <w:rPr>
        <w:rFonts w:hint="default"/>
        <w:lang w:eastAsia="en-US" w:bidi="ar-SA"/>
      </w:rPr>
    </w:lvl>
    <w:lvl w:ilvl="3" w:tplc="73F4CD7E">
      <w:numFmt w:val="bullet"/>
      <w:lvlText w:val="•"/>
      <w:lvlJc w:val="left"/>
      <w:pPr>
        <w:ind w:left="3743" w:hanging="269"/>
      </w:pPr>
      <w:rPr>
        <w:rFonts w:hint="default"/>
        <w:lang w:eastAsia="en-US" w:bidi="ar-SA"/>
      </w:rPr>
    </w:lvl>
    <w:lvl w:ilvl="4" w:tplc="D75A4338">
      <w:numFmt w:val="bullet"/>
      <w:lvlText w:val="•"/>
      <w:lvlJc w:val="left"/>
      <w:pPr>
        <w:ind w:left="4444" w:hanging="269"/>
      </w:pPr>
      <w:rPr>
        <w:rFonts w:hint="default"/>
        <w:lang w:eastAsia="en-US" w:bidi="ar-SA"/>
      </w:rPr>
    </w:lvl>
    <w:lvl w:ilvl="5" w:tplc="19286728">
      <w:numFmt w:val="bullet"/>
      <w:lvlText w:val="•"/>
      <w:lvlJc w:val="left"/>
      <w:pPr>
        <w:ind w:left="5146" w:hanging="269"/>
      </w:pPr>
      <w:rPr>
        <w:rFonts w:hint="default"/>
        <w:lang w:eastAsia="en-US" w:bidi="ar-SA"/>
      </w:rPr>
    </w:lvl>
    <w:lvl w:ilvl="6" w:tplc="FCCCA908">
      <w:numFmt w:val="bullet"/>
      <w:lvlText w:val="•"/>
      <w:lvlJc w:val="left"/>
      <w:pPr>
        <w:ind w:left="5847" w:hanging="269"/>
      </w:pPr>
      <w:rPr>
        <w:rFonts w:hint="default"/>
        <w:lang w:eastAsia="en-US" w:bidi="ar-SA"/>
      </w:rPr>
    </w:lvl>
    <w:lvl w:ilvl="7" w:tplc="3E0E1554">
      <w:numFmt w:val="bullet"/>
      <w:lvlText w:val="•"/>
      <w:lvlJc w:val="left"/>
      <w:pPr>
        <w:ind w:left="6548" w:hanging="269"/>
      </w:pPr>
      <w:rPr>
        <w:rFonts w:hint="default"/>
        <w:lang w:eastAsia="en-US" w:bidi="ar-SA"/>
      </w:rPr>
    </w:lvl>
    <w:lvl w:ilvl="8" w:tplc="B61E2DEE">
      <w:numFmt w:val="bullet"/>
      <w:lvlText w:val="•"/>
      <w:lvlJc w:val="left"/>
      <w:pPr>
        <w:ind w:left="7249" w:hanging="269"/>
      </w:pPr>
      <w:rPr>
        <w:rFonts w:hint="default"/>
        <w:lang w:eastAsia="en-US" w:bidi="ar-SA"/>
      </w:rPr>
    </w:lvl>
  </w:abstractNum>
  <w:abstractNum w:abstractNumId="1">
    <w:nsid w:val="1C580D1E"/>
    <w:multiLevelType w:val="hybridMultilevel"/>
    <w:tmpl w:val="E5FED49E"/>
    <w:lvl w:ilvl="0" w:tplc="39F268E2">
      <w:start w:val="1"/>
      <w:numFmt w:val="upperLetter"/>
      <w:lvlText w:val="%1."/>
      <w:lvlJc w:val="left"/>
      <w:pPr>
        <w:ind w:left="1288" w:hanging="720"/>
        <w:jc w:val="right"/>
      </w:pPr>
      <w:rPr>
        <w:rFonts w:ascii="Times New Roman" w:eastAsia="Times New Roman" w:hAnsi="Times New Roman" w:cs="Times New Roman" w:hint="default"/>
        <w:b/>
        <w:bCs/>
        <w:i w:val="0"/>
        <w:iCs w:val="0"/>
        <w:spacing w:val="-3"/>
        <w:w w:val="100"/>
        <w:sz w:val="24"/>
        <w:szCs w:val="24"/>
        <w:lang w:eastAsia="en-US" w:bidi="ar-SA"/>
      </w:rPr>
    </w:lvl>
    <w:lvl w:ilvl="1" w:tplc="33140FB2">
      <w:start w:val="1"/>
      <w:numFmt w:val="decimal"/>
      <w:lvlText w:val="%2)"/>
      <w:lvlJc w:val="left"/>
      <w:pPr>
        <w:ind w:left="1636" w:hanging="360"/>
      </w:pPr>
      <w:rPr>
        <w:rFonts w:ascii="Times New Roman" w:eastAsia="Times New Roman" w:hAnsi="Times New Roman" w:cs="Times New Roman" w:hint="default"/>
        <w:b w:val="0"/>
        <w:bCs w:val="0"/>
        <w:i w:val="0"/>
        <w:iCs w:val="0"/>
        <w:spacing w:val="0"/>
        <w:w w:val="100"/>
        <w:sz w:val="24"/>
        <w:szCs w:val="24"/>
        <w:lang w:eastAsia="en-US" w:bidi="ar-SA"/>
      </w:rPr>
    </w:lvl>
    <w:lvl w:ilvl="2" w:tplc="8932A86E">
      <w:numFmt w:val="bullet"/>
      <w:lvlText w:val="•"/>
      <w:lvlJc w:val="left"/>
      <w:pPr>
        <w:ind w:left="2419" w:hanging="360"/>
      </w:pPr>
      <w:rPr>
        <w:rFonts w:hint="default"/>
        <w:lang w:eastAsia="en-US" w:bidi="ar-SA"/>
      </w:rPr>
    </w:lvl>
    <w:lvl w:ilvl="3" w:tplc="0C82244E">
      <w:numFmt w:val="bullet"/>
      <w:lvlText w:val="•"/>
      <w:lvlJc w:val="left"/>
      <w:pPr>
        <w:ind w:left="3198" w:hanging="360"/>
      </w:pPr>
      <w:rPr>
        <w:rFonts w:hint="default"/>
        <w:lang w:eastAsia="en-US" w:bidi="ar-SA"/>
      </w:rPr>
    </w:lvl>
    <w:lvl w:ilvl="4" w:tplc="0748A204">
      <w:numFmt w:val="bullet"/>
      <w:lvlText w:val="•"/>
      <w:lvlJc w:val="left"/>
      <w:pPr>
        <w:ind w:left="3977" w:hanging="360"/>
      </w:pPr>
      <w:rPr>
        <w:rFonts w:hint="default"/>
        <w:lang w:eastAsia="en-US" w:bidi="ar-SA"/>
      </w:rPr>
    </w:lvl>
    <w:lvl w:ilvl="5" w:tplc="E80A5E3A">
      <w:numFmt w:val="bullet"/>
      <w:lvlText w:val="•"/>
      <w:lvlJc w:val="left"/>
      <w:pPr>
        <w:ind w:left="4756" w:hanging="360"/>
      </w:pPr>
      <w:rPr>
        <w:rFonts w:hint="default"/>
        <w:lang w:eastAsia="en-US" w:bidi="ar-SA"/>
      </w:rPr>
    </w:lvl>
    <w:lvl w:ilvl="6" w:tplc="54A48FD8">
      <w:numFmt w:val="bullet"/>
      <w:lvlText w:val="•"/>
      <w:lvlJc w:val="left"/>
      <w:pPr>
        <w:ind w:left="5535" w:hanging="360"/>
      </w:pPr>
      <w:rPr>
        <w:rFonts w:hint="default"/>
        <w:lang w:eastAsia="en-US" w:bidi="ar-SA"/>
      </w:rPr>
    </w:lvl>
    <w:lvl w:ilvl="7" w:tplc="E51AA706">
      <w:numFmt w:val="bullet"/>
      <w:lvlText w:val="•"/>
      <w:lvlJc w:val="left"/>
      <w:pPr>
        <w:ind w:left="6314" w:hanging="360"/>
      </w:pPr>
      <w:rPr>
        <w:rFonts w:hint="default"/>
        <w:lang w:eastAsia="en-US" w:bidi="ar-SA"/>
      </w:rPr>
    </w:lvl>
    <w:lvl w:ilvl="8" w:tplc="243A2CAC">
      <w:numFmt w:val="bullet"/>
      <w:lvlText w:val="•"/>
      <w:lvlJc w:val="left"/>
      <w:pPr>
        <w:ind w:left="7093" w:hanging="360"/>
      </w:pPr>
      <w:rPr>
        <w:rFonts w:hint="default"/>
        <w:lang w:eastAsia="en-US" w:bidi="ar-SA"/>
      </w:rPr>
    </w:lvl>
  </w:abstractNum>
  <w:abstractNum w:abstractNumId="2">
    <w:nsid w:val="1EBF4996"/>
    <w:multiLevelType w:val="hybridMultilevel"/>
    <w:tmpl w:val="AA76145E"/>
    <w:lvl w:ilvl="0" w:tplc="D5D6FA28">
      <w:start w:val="1"/>
      <w:numFmt w:val="decimal"/>
      <w:lvlText w:val="%1."/>
      <w:lvlJc w:val="left"/>
      <w:pPr>
        <w:ind w:left="780" w:hanging="360"/>
      </w:pPr>
      <w:rPr>
        <w:rFonts w:ascii="Times New Roman" w:eastAsiaTheme="minorHAns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FF940AE"/>
    <w:multiLevelType w:val="hybridMultilevel"/>
    <w:tmpl w:val="16C0015A"/>
    <w:lvl w:ilvl="0" w:tplc="5114F3F8">
      <w:start w:val="1"/>
      <w:numFmt w:val="decimal"/>
      <w:lvlText w:val="%1."/>
      <w:lvlJc w:val="left"/>
      <w:pPr>
        <w:ind w:left="146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F8CEA18">
      <w:numFmt w:val="bullet"/>
      <w:lvlText w:val="•"/>
      <w:lvlJc w:val="left"/>
      <w:pPr>
        <w:ind w:left="2179" w:hanging="360"/>
      </w:pPr>
      <w:rPr>
        <w:rFonts w:hint="default"/>
        <w:lang w:eastAsia="en-US" w:bidi="ar-SA"/>
      </w:rPr>
    </w:lvl>
    <w:lvl w:ilvl="2" w:tplc="1BE69C68">
      <w:numFmt w:val="bullet"/>
      <w:lvlText w:val="•"/>
      <w:lvlJc w:val="left"/>
      <w:pPr>
        <w:ind w:left="2898" w:hanging="360"/>
      </w:pPr>
      <w:rPr>
        <w:rFonts w:hint="default"/>
        <w:lang w:eastAsia="en-US" w:bidi="ar-SA"/>
      </w:rPr>
    </w:lvl>
    <w:lvl w:ilvl="3" w:tplc="E7C62550">
      <w:numFmt w:val="bullet"/>
      <w:lvlText w:val="•"/>
      <w:lvlJc w:val="left"/>
      <w:pPr>
        <w:ind w:left="3617" w:hanging="360"/>
      </w:pPr>
      <w:rPr>
        <w:rFonts w:hint="default"/>
        <w:lang w:eastAsia="en-US" w:bidi="ar-SA"/>
      </w:rPr>
    </w:lvl>
    <w:lvl w:ilvl="4" w:tplc="F47A86DE">
      <w:numFmt w:val="bullet"/>
      <w:lvlText w:val="•"/>
      <w:lvlJc w:val="left"/>
      <w:pPr>
        <w:ind w:left="4336" w:hanging="360"/>
      </w:pPr>
      <w:rPr>
        <w:rFonts w:hint="default"/>
        <w:lang w:eastAsia="en-US" w:bidi="ar-SA"/>
      </w:rPr>
    </w:lvl>
    <w:lvl w:ilvl="5" w:tplc="6B9844D4">
      <w:numFmt w:val="bullet"/>
      <w:lvlText w:val="•"/>
      <w:lvlJc w:val="left"/>
      <w:pPr>
        <w:ind w:left="5056" w:hanging="360"/>
      </w:pPr>
      <w:rPr>
        <w:rFonts w:hint="default"/>
        <w:lang w:eastAsia="en-US" w:bidi="ar-SA"/>
      </w:rPr>
    </w:lvl>
    <w:lvl w:ilvl="6" w:tplc="0708FD46">
      <w:numFmt w:val="bullet"/>
      <w:lvlText w:val="•"/>
      <w:lvlJc w:val="left"/>
      <w:pPr>
        <w:ind w:left="5775" w:hanging="360"/>
      </w:pPr>
      <w:rPr>
        <w:rFonts w:hint="default"/>
        <w:lang w:eastAsia="en-US" w:bidi="ar-SA"/>
      </w:rPr>
    </w:lvl>
    <w:lvl w:ilvl="7" w:tplc="EB7811B4">
      <w:numFmt w:val="bullet"/>
      <w:lvlText w:val="•"/>
      <w:lvlJc w:val="left"/>
      <w:pPr>
        <w:ind w:left="6494" w:hanging="360"/>
      </w:pPr>
      <w:rPr>
        <w:rFonts w:hint="default"/>
        <w:lang w:eastAsia="en-US" w:bidi="ar-SA"/>
      </w:rPr>
    </w:lvl>
    <w:lvl w:ilvl="8" w:tplc="70004AE0">
      <w:numFmt w:val="bullet"/>
      <w:lvlText w:val="•"/>
      <w:lvlJc w:val="left"/>
      <w:pPr>
        <w:ind w:left="7213" w:hanging="360"/>
      </w:pPr>
      <w:rPr>
        <w:rFonts w:hint="default"/>
        <w:lang w:eastAsia="en-US" w:bidi="ar-SA"/>
      </w:rPr>
    </w:lvl>
  </w:abstractNum>
  <w:abstractNum w:abstractNumId="4">
    <w:nsid w:val="25973B7D"/>
    <w:multiLevelType w:val="hybridMultilevel"/>
    <w:tmpl w:val="22429736"/>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5">
    <w:nsid w:val="376D01FB"/>
    <w:multiLevelType w:val="hybridMultilevel"/>
    <w:tmpl w:val="3F981B30"/>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6">
    <w:nsid w:val="511310B7"/>
    <w:multiLevelType w:val="hybridMultilevel"/>
    <w:tmpl w:val="F95E26A2"/>
    <w:lvl w:ilvl="0" w:tplc="7C1A7F12">
      <w:start w:val="1"/>
      <w:numFmt w:val="decimal"/>
      <w:lvlText w:val="%1)"/>
      <w:lvlJc w:val="left"/>
      <w:pPr>
        <w:ind w:left="1636" w:hanging="360"/>
      </w:pPr>
      <w:rPr>
        <w:rFonts w:ascii="Times New Roman" w:eastAsia="Times New Roman" w:hAnsi="Times New Roman" w:cs="Times New Roman" w:hint="default"/>
        <w:b w:val="0"/>
        <w:bCs w:val="0"/>
        <w:i w:val="0"/>
        <w:iCs w:val="0"/>
        <w:spacing w:val="0"/>
        <w:w w:val="100"/>
        <w:sz w:val="24"/>
        <w:szCs w:val="24"/>
        <w:lang w:eastAsia="en-US" w:bidi="ar-SA"/>
      </w:rPr>
    </w:lvl>
    <w:lvl w:ilvl="1" w:tplc="779CF6DC">
      <w:numFmt w:val="bullet"/>
      <w:lvlText w:val="•"/>
      <w:lvlJc w:val="left"/>
      <w:pPr>
        <w:ind w:left="2341" w:hanging="360"/>
      </w:pPr>
      <w:rPr>
        <w:rFonts w:hint="default"/>
        <w:lang w:eastAsia="en-US" w:bidi="ar-SA"/>
      </w:rPr>
    </w:lvl>
    <w:lvl w:ilvl="2" w:tplc="EDB26E22">
      <w:numFmt w:val="bullet"/>
      <w:lvlText w:val="•"/>
      <w:lvlJc w:val="left"/>
      <w:pPr>
        <w:ind w:left="3042" w:hanging="360"/>
      </w:pPr>
      <w:rPr>
        <w:rFonts w:hint="default"/>
        <w:lang w:eastAsia="en-US" w:bidi="ar-SA"/>
      </w:rPr>
    </w:lvl>
    <w:lvl w:ilvl="3" w:tplc="9C70E744">
      <w:numFmt w:val="bullet"/>
      <w:lvlText w:val="•"/>
      <w:lvlJc w:val="left"/>
      <w:pPr>
        <w:ind w:left="3743" w:hanging="360"/>
      </w:pPr>
      <w:rPr>
        <w:rFonts w:hint="default"/>
        <w:lang w:eastAsia="en-US" w:bidi="ar-SA"/>
      </w:rPr>
    </w:lvl>
    <w:lvl w:ilvl="4" w:tplc="CC043CCA">
      <w:numFmt w:val="bullet"/>
      <w:lvlText w:val="•"/>
      <w:lvlJc w:val="left"/>
      <w:pPr>
        <w:ind w:left="4444" w:hanging="360"/>
      </w:pPr>
      <w:rPr>
        <w:rFonts w:hint="default"/>
        <w:lang w:eastAsia="en-US" w:bidi="ar-SA"/>
      </w:rPr>
    </w:lvl>
    <w:lvl w:ilvl="5" w:tplc="5DCE27B2">
      <w:numFmt w:val="bullet"/>
      <w:lvlText w:val="•"/>
      <w:lvlJc w:val="left"/>
      <w:pPr>
        <w:ind w:left="5146" w:hanging="360"/>
      </w:pPr>
      <w:rPr>
        <w:rFonts w:hint="default"/>
        <w:lang w:eastAsia="en-US" w:bidi="ar-SA"/>
      </w:rPr>
    </w:lvl>
    <w:lvl w:ilvl="6" w:tplc="1A0A5E94">
      <w:numFmt w:val="bullet"/>
      <w:lvlText w:val="•"/>
      <w:lvlJc w:val="left"/>
      <w:pPr>
        <w:ind w:left="5847" w:hanging="360"/>
      </w:pPr>
      <w:rPr>
        <w:rFonts w:hint="default"/>
        <w:lang w:eastAsia="en-US" w:bidi="ar-SA"/>
      </w:rPr>
    </w:lvl>
    <w:lvl w:ilvl="7" w:tplc="D3ECBE00">
      <w:numFmt w:val="bullet"/>
      <w:lvlText w:val="•"/>
      <w:lvlJc w:val="left"/>
      <w:pPr>
        <w:ind w:left="6548" w:hanging="360"/>
      </w:pPr>
      <w:rPr>
        <w:rFonts w:hint="default"/>
        <w:lang w:eastAsia="en-US" w:bidi="ar-SA"/>
      </w:rPr>
    </w:lvl>
    <w:lvl w:ilvl="8" w:tplc="7B96CEC6">
      <w:numFmt w:val="bullet"/>
      <w:lvlText w:val="•"/>
      <w:lvlJc w:val="left"/>
      <w:pPr>
        <w:ind w:left="7249" w:hanging="360"/>
      </w:pPr>
      <w:rPr>
        <w:rFonts w:hint="default"/>
        <w:lang w:eastAsia="en-US" w:bidi="ar-SA"/>
      </w:rPr>
    </w:lvl>
  </w:abstractNum>
  <w:abstractNum w:abstractNumId="7">
    <w:nsid w:val="546436AA"/>
    <w:multiLevelType w:val="hybridMultilevel"/>
    <w:tmpl w:val="CC4AA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977DA"/>
    <w:multiLevelType w:val="hybridMultilevel"/>
    <w:tmpl w:val="7C12436A"/>
    <w:lvl w:ilvl="0" w:tplc="B4CC9370">
      <w:start w:val="1"/>
      <w:numFmt w:val="decimal"/>
      <w:lvlText w:val="%1."/>
      <w:lvlJc w:val="left"/>
      <w:pPr>
        <w:ind w:left="1740" w:hanging="361"/>
      </w:pPr>
      <w:rPr>
        <w:rFonts w:ascii="Times New Roman" w:eastAsia="Times New Roman" w:hAnsi="Times New Roman" w:cs="Times New Roman" w:hint="default"/>
        <w:b w:val="0"/>
        <w:bCs w:val="0"/>
        <w:i w:val="0"/>
        <w:iCs w:val="0"/>
        <w:spacing w:val="0"/>
        <w:w w:val="100"/>
        <w:sz w:val="24"/>
        <w:szCs w:val="24"/>
        <w:lang w:eastAsia="en-US" w:bidi="ar-SA"/>
      </w:rPr>
    </w:lvl>
    <w:lvl w:ilvl="1" w:tplc="B296D232">
      <w:numFmt w:val="bullet"/>
      <w:lvlText w:val="•"/>
      <w:lvlJc w:val="left"/>
      <w:pPr>
        <w:ind w:left="2431" w:hanging="361"/>
      </w:pPr>
      <w:rPr>
        <w:rFonts w:hint="default"/>
        <w:lang w:eastAsia="en-US" w:bidi="ar-SA"/>
      </w:rPr>
    </w:lvl>
    <w:lvl w:ilvl="2" w:tplc="5F2EF798">
      <w:numFmt w:val="bullet"/>
      <w:lvlText w:val="•"/>
      <w:lvlJc w:val="left"/>
      <w:pPr>
        <w:ind w:left="3122" w:hanging="361"/>
      </w:pPr>
      <w:rPr>
        <w:rFonts w:hint="default"/>
        <w:lang w:eastAsia="en-US" w:bidi="ar-SA"/>
      </w:rPr>
    </w:lvl>
    <w:lvl w:ilvl="3" w:tplc="17EC413A">
      <w:numFmt w:val="bullet"/>
      <w:lvlText w:val="•"/>
      <w:lvlJc w:val="left"/>
      <w:pPr>
        <w:ind w:left="3813" w:hanging="361"/>
      </w:pPr>
      <w:rPr>
        <w:rFonts w:hint="default"/>
        <w:lang w:eastAsia="en-US" w:bidi="ar-SA"/>
      </w:rPr>
    </w:lvl>
    <w:lvl w:ilvl="4" w:tplc="DAD4B87E">
      <w:numFmt w:val="bullet"/>
      <w:lvlText w:val="•"/>
      <w:lvlJc w:val="left"/>
      <w:pPr>
        <w:ind w:left="4504" w:hanging="361"/>
      </w:pPr>
      <w:rPr>
        <w:rFonts w:hint="default"/>
        <w:lang w:eastAsia="en-US" w:bidi="ar-SA"/>
      </w:rPr>
    </w:lvl>
    <w:lvl w:ilvl="5" w:tplc="320A0F2A">
      <w:numFmt w:val="bullet"/>
      <w:lvlText w:val="•"/>
      <w:lvlJc w:val="left"/>
      <w:pPr>
        <w:ind w:left="5196" w:hanging="361"/>
      </w:pPr>
      <w:rPr>
        <w:rFonts w:hint="default"/>
        <w:lang w:eastAsia="en-US" w:bidi="ar-SA"/>
      </w:rPr>
    </w:lvl>
    <w:lvl w:ilvl="6" w:tplc="34EA7934">
      <w:numFmt w:val="bullet"/>
      <w:lvlText w:val="•"/>
      <w:lvlJc w:val="left"/>
      <w:pPr>
        <w:ind w:left="5887" w:hanging="361"/>
      </w:pPr>
      <w:rPr>
        <w:rFonts w:hint="default"/>
        <w:lang w:eastAsia="en-US" w:bidi="ar-SA"/>
      </w:rPr>
    </w:lvl>
    <w:lvl w:ilvl="7" w:tplc="65BEBA3E">
      <w:numFmt w:val="bullet"/>
      <w:lvlText w:val="•"/>
      <w:lvlJc w:val="left"/>
      <w:pPr>
        <w:ind w:left="6578" w:hanging="361"/>
      </w:pPr>
      <w:rPr>
        <w:rFonts w:hint="default"/>
        <w:lang w:eastAsia="en-US" w:bidi="ar-SA"/>
      </w:rPr>
    </w:lvl>
    <w:lvl w:ilvl="8" w:tplc="6E925EBA">
      <w:numFmt w:val="bullet"/>
      <w:lvlText w:val="•"/>
      <w:lvlJc w:val="left"/>
      <w:pPr>
        <w:ind w:left="7269" w:hanging="361"/>
      </w:pPr>
      <w:rPr>
        <w:rFonts w:hint="default"/>
        <w:lang w:eastAsia="en-US" w:bidi="ar-SA"/>
      </w:rPr>
    </w:lvl>
  </w:abstractNum>
  <w:abstractNum w:abstractNumId="9">
    <w:nsid w:val="7A0D1033"/>
    <w:multiLevelType w:val="hybridMultilevel"/>
    <w:tmpl w:val="DDB28880"/>
    <w:lvl w:ilvl="0" w:tplc="C61E088A">
      <w:start w:val="1"/>
      <w:numFmt w:val="upperLetter"/>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9"/>
  </w:num>
  <w:num w:numId="6">
    <w:abstractNumId w:val="0"/>
  </w:num>
  <w:num w:numId="7">
    <w:abstractNumId w:val="8"/>
  </w:num>
  <w:num w:numId="8">
    <w:abstractNumId w:val="3"/>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ocumentProtection w:edit="forms" w:enforcement="1" w:cryptProviderType="rsaFull" w:cryptAlgorithmClass="hash" w:cryptAlgorithmType="typeAny" w:cryptAlgorithmSid="4" w:cryptSpinCount="50000" w:hash="ATGZdrma0lQ7uR2vRE/gVK+2GfM=" w:salt="AyEwUcpsujwL/D5r7AoFX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94C83"/>
    <w:rsid w:val="000276C1"/>
    <w:rsid w:val="005803EF"/>
    <w:rsid w:val="009B6AAD"/>
    <w:rsid w:val="00A93EF8"/>
    <w:rsid w:val="00D2112B"/>
    <w:rsid w:val="00D94C83"/>
    <w:rsid w:val="00EA216B"/>
    <w:rsid w:val="00FC38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C83"/>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A93EF8"/>
    <w:pPr>
      <w:spacing w:before="78"/>
      <w:ind w:left="857" w:right="2714"/>
      <w:jc w:val="center"/>
      <w:outlineLvl w:val="0"/>
    </w:pPr>
    <w:rPr>
      <w:b/>
      <w:bCs/>
      <w:sz w:val="24"/>
      <w:szCs w:val="24"/>
    </w:rPr>
  </w:style>
  <w:style w:type="paragraph" w:styleId="Heading2">
    <w:name w:val="heading 2"/>
    <w:basedOn w:val="Normal"/>
    <w:link w:val="Heading2Char"/>
    <w:uiPriority w:val="9"/>
    <w:unhideWhenUsed/>
    <w:qFormat/>
    <w:rsid w:val="00A93EF8"/>
    <w:pPr>
      <w:ind w:left="1276"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4C83"/>
    <w:rPr>
      <w:sz w:val="24"/>
      <w:szCs w:val="24"/>
    </w:rPr>
  </w:style>
  <w:style w:type="character" w:customStyle="1" w:styleId="BodyTextChar">
    <w:name w:val="Body Text Char"/>
    <w:basedOn w:val="DefaultParagraphFont"/>
    <w:link w:val="BodyText"/>
    <w:uiPriority w:val="1"/>
    <w:rsid w:val="00D94C83"/>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D94C83"/>
    <w:pPr>
      <w:tabs>
        <w:tab w:val="center" w:pos="4680"/>
        <w:tab w:val="right" w:pos="9360"/>
      </w:tabs>
    </w:pPr>
  </w:style>
  <w:style w:type="character" w:customStyle="1" w:styleId="HeaderChar">
    <w:name w:val="Header Char"/>
    <w:basedOn w:val="DefaultParagraphFont"/>
    <w:link w:val="Header"/>
    <w:uiPriority w:val="99"/>
    <w:rsid w:val="00D94C83"/>
    <w:rPr>
      <w:rFonts w:ascii="Times New Roman" w:eastAsia="Times New Roman" w:hAnsi="Times New Roman" w:cs="Times New Roman"/>
      <w:lang/>
    </w:rPr>
  </w:style>
  <w:style w:type="paragraph" w:styleId="Footer">
    <w:name w:val="footer"/>
    <w:basedOn w:val="Normal"/>
    <w:link w:val="FooterChar"/>
    <w:uiPriority w:val="99"/>
    <w:unhideWhenUsed/>
    <w:rsid w:val="00D94C83"/>
    <w:pPr>
      <w:tabs>
        <w:tab w:val="center" w:pos="4680"/>
        <w:tab w:val="right" w:pos="9360"/>
      </w:tabs>
    </w:pPr>
  </w:style>
  <w:style w:type="character" w:customStyle="1" w:styleId="FooterChar">
    <w:name w:val="Footer Char"/>
    <w:basedOn w:val="DefaultParagraphFont"/>
    <w:link w:val="Footer"/>
    <w:uiPriority w:val="99"/>
    <w:rsid w:val="00D94C83"/>
    <w:rPr>
      <w:rFonts w:ascii="Times New Roman" w:eastAsia="Times New Roman" w:hAnsi="Times New Roman" w:cs="Times New Roman"/>
      <w:lang/>
    </w:rPr>
  </w:style>
  <w:style w:type="paragraph" w:styleId="ListParagraph">
    <w:name w:val="List Paragraph"/>
    <w:basedOn w:val="Normal"/>
    <w:link w:val="ListParagraphChar"/>
    <w:uiPriority w:val="34"/>
    <w:qFormat/>
    <w:rsid w:val="000276C1"/>
    <w:pPr>
      <w:ind w:left="1648" w:hanging="360"/>
      <w:jc w:val="both"/>
    </w:pPr>
  </w:style>
  <w:style w:type="paragraph" w:customStyle="1" w:styleId="TableParagraph">
    <w:name w:val="Table Paragraph"/>
    <w:basedOn w:val="Normal"/>
    <w:uiPriority w:val="1"/>
    <w:qFormat/>
    <w:rsid w:val="000276C1"/>
  </w:style>
  <w:style w:type="character" w:customStyle="1" w:styleId="ListParagraphChar">
    <w:name w:val="List Paragraph Char"/>
    <w:basedOn w:val="DefaultParagraphFont"/>
    <w:link w:val="ListParagraph"/>
    <w:uiPriority w:val="34"/>
    <w:locked/>
    <w:rsid w:val="000276C1"/>
    <w:rPr>
      <w:rFonts w:ascii="Times New Roman" w:eastAsia="Times New Roman" w:hAnsi="Times New Roman" w:cs="Times New Roman"/>
      <w:lang/>
    </w:rPr>
  </w:style>
  <w:style w:type="character" w:customStyle="1" w:styleId="Heading1Char">
    <w:name w:val="Heading 1 Char"/>
    <w:basedOn w:val="DefaultParagraphFont"/>
    <w:link w:val="Heading1"/>
    <w:uiPriority w:val="9"/>
    <w:rsid w:val="00A93EF8"/>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9"/>
    <w:rsid w:val="00A93EF8"/>
    <w:rPr>
      <w:rFonts w:ascii="Times New Roman" w:eastAsia="Times New Roman" w:hAnsi="Times New Roman" w:cs="Times New Roman"/>
      <w:b/>
      <w:bCs/>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C83"/>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A93EF8"/>
    <w:pPr>
      <w:spacing w:before="78"/>
      <w:ind w:left="857" w:right="2714"/>
      <w:jc w:val="center"/>
      <w:outlineLvl w:val="0"/>
    </w:pPr>
    <w:rPr>
      <w:b/>
      <w:bCs/>
      <w:sz w:val="24"/>
      <w:szCs w:val="24"/>
    </w:rPr>
  </w:style>
  <w:style w:type="paragraph" w:styleId="Heading2">
    <w:name w:val="heading 2"/>
    <w:basedOn w:val="Normal"/>
    <w:link w:val="Heading2Char"/>
    <w:uiPriority w:val="9"/>
    <w:unhideWhenUsed/>
    <w:qFormat/>
    <w:rsid w:val="00A93EF8"/>
    <w:pPr>
      <w:ind w:left="1276"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4C83"/>
    <w:rPr>
      <w:sz w:val="24"/>
      <w:szCs w:val="24"/>
    </w:rPr>
  </w:style>
  <w:style w:type="character" w:customStyle="1" w:styleId="BodyTextChar">
    <w:name w:val="Body Text Char"/>
    <w:basedOn w:val="DefaultParagraphFont"/>
    <w:link w:val="BodyText"/>
    <w:uiPriority w:val="1"/>
    <w:rsid w:val="00D94C83"/>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D94C83"/>
    <w:pPr>
      <w:tabs>
        <w:tab w:val="center" w:pos="4680"/>
        <w:tab w:val="right" w:pos="9360"/>
      </w:tabs>
    </w:pPr>
  </w:style>
  <w:style w:type="character" w:customStyle="1" w:styleId="HeaderChar">
    <w:name w:val="Header Char"/>
    <w:basedOn w:val="DefaultParagraphFont"/>
    <w:link w:val="Header"/>
    <w:uiPriority w:val="99"/>
    <w:rsid w:val="00D94C83"/>
    <w:rPr>
      <w:rFonts w:ascii="Times New Roman" w:eastAsia="Times New Roman" w:hAnsi="Times New Roman" w:cs="Times New Roman"/>
      <w:lang w:val="id"/>
    </w:rPr>
  </w:style>
  <w:style w:type="paragraph" w:styleId="Footer">
    <w:name w:val="footer"/>
    <w:basedOn w:val="Normal"/>
    <w:link w:val="FooterChar"/>
    <w:uiPriority w:val="99"/>
    <w:unhideWhenUsed/>
    <w:rsid w:val="00D94C83"/>
    <w:pPr>
      <w:tabs>
        <w:tab w:val="center" w:pos="4680"/>
        <w:tab w:val="right" w:pos="9360"/>
      </w:tabs>
    </w:pPr>
  </w:style>
  <w:style w:type="character" w:customStyle="1" w:styleId="FooterChar">
    <w:name w:val="Footer Char"/>
    <w:basedOn w:val="DefaultParagraphFont"/>
    <w:link w:val="Footer"/>
    <w:uiPriority w:val="99"/>
    <w:rsid w:val="00D94C83"/>
    <w:rPr>
      <w:rFonts w:ascii="Times New Roman" w:eastAsia="Times New Roman" w:hAnsi="Times New Roman" w:cs="Times New Roman"/>
      <w:lang w:val="id"/>
    </w:rPr>
  </w:style>
  <w:style w:type="paragraph" w:styleId="ListParagraph">
    <w:name w:val="List Paragraph"/>
    <w:basedOn w:val="Normal"/>
    <w:link w:val="ListParagraphChar"/>
    <w:uiPriority w:val="34"/>
    <w:qFormat/>
    <w:rsid w:val="000276C1"/>
    <w:pPr>
      <w:ind w:left="1648" w:hanging="360"/>
      <w:jc w:val="both"/>
    </w:pPr>
  </w:style>
  <w:style w:type="paragraph" w:customStyle="1" w:styleId="TableParagraph">
    <w:name w:val="Table Paragraph"/>
    <w:basedOn w:val="Normal"/>
    <w:uiPriority w:val="1"/>
    <w:qFormat/>
    <w:rsid w:val="000276C1"/>
  </w:style>
  <w:style w:type="character" w:customStyle="1" w:styleId="ListParagraphChar">
    <w:name w:val="List Paragraph Char"/>
    <w:basedOn w:val="DefaultParagraphFont"/>
    <w:link w:val="ListParagraph"/>
    <w:uiPriority w:val="34"/>
    <w:locked/>
    <w:rsid w:val="000276C1"/>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A93EF8"/>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A93EF8"/>
    <w:rPr>
      <w:rFonts w:ascii="Times New Roman" w:eastAsia="Times New Roman" w:hAnsi="Times New Roman" w:cs="Times New Roman"/>
      <w:b/>
      <w:bCs/>
      <w:sz w:val="24"/>
      <w:szCs w:val="24"/>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2025-12-04T04:55:00Z</dcterms:created>
  <dcterms:modified xsi:type="dcterms:W3CDTF">2025-12-04T04:55:00Z</dcterms:modified>
</cp:coreProperties>
</file>