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EE" w:rsidRPr="0052589A" w:rsidRDefault="002468EE" w:rsidP="002468EE">
      <w:pPr>
        <w:spacing w:before="60" w:line="415" w:lineRule="auto"/>
        <w:ind w:left="3658" w:right="2934" w:firstLine="896"/>
        <w:rPr>
          <w:b/>
          <w:sz w:val="24"/>
          <w:szCs w:val="24"/>
        </w:rPr>
      </w:pPr>
      <w:r w:rsidRPr="0052589A">
        <w:rPr>
          <w:b/>
          <w:sz w:val="24"/>
          <w:szCs w:val="24"/>
        </w:rPr>
        <w:t>BAB III METODEPENELITIAN</w:t>
      </w:r>
    </w:p>
    <w:p w:rsidR="002468EE" w:rsidRPr="0052589A" w:rsidRDefault="002468EE" w:rsidP="002468EE">
      <w:pPr>
        <w:spacing w:before="60" w:line="415" w:lineRule="auto"/>
        <w:ind w:left="3658" w:right="2934" w:firstLine="896"/>
        <w:rPr>
          <w:b/>
          <w:sz w:val="24"/>
          <w:szCs w:val="24"/>
        </w:rPr>
      </w:pPr>
    </w:p>
    <w:p w:rsidR="002468EE" w:rsidRPr="0052589A" w:rsidRDefault="002468EE" w:rsidP="002468EE">
      <w:pPr>
        <w:pStyle w:val="BodyText"/>
        <w:spacing w:line="480" w:lineRule="auto"/>
        <w:ind w:left="90" w:right="38" w:firstLine="720"/>
        <w:jc w:val="both"/>
      </w:pPr>
      <w:r w:rsidRPr="0052589A">
        <w:t>Metode berasal dari bahasa Yunani methodos, yang berarti cara atau jalan. Sehubungan dengan upaya ilmiah, maka metode menyangkut masalah cara kerja, yaitu cara kerja untuk dapat memahami objek yang menjadi sasaran ilmu.</w:t>
      </w:r>
      <w:r w:rsidRPr="0052589A">
        <w:rPr>
          <w:rStyle w:val="FootnoteReference"/>
        </w:rPr>
        <w:footnoteReference w:id="2"/>
      </w:r>
      <w:r w:rsidRPr="0052589A">
        <w:t xml:space="preserve"> Logos berarti pengetahuan. Jadi metodologi adalah pengetahuan tentang berbagai cara kerja. </w:t>
      </w:r>
    </w:p>
    <w:p w:rsidR="002468EE" w:rsidRPr="0052589A" w:rsidRDefault="002468EE" w:rsidP="002468EE">
      <w:pPr>
        <w:pStyle w:val="BodyText"/>
        <w:spacing w:line="480" w:lineRule="auto"/>
        <w:ind w:left="90" w:right="38" w:firstLine="720"/>
        <w:jc w:val="both"/>
      </w:pPr>
      <w:r w:rsidRPr="0052589A">
        <w:t xml:space="preserve">Penelitian merupakan terjemah dari kata </w:t>
      </w:r>
      <w:r w:rsidRPr="0052589A">
        <w:rPr>
          <w:i/>
        </w:rPr>
        <w:t xml:space="preserve">research </w:t>
      </w:r>
      <w:r w:rsidRPr="0052589A">
        <w:t>yang berarti penelitian, penyelidikan. Penelitian adalah pemeriksaan yang teliti, penyelidikan, kegiatan pengum - pulan, pengolahan, analisis dan penyajian data yang dilakukan secara sistematis dan objektif untuk memecahkan persoalan atau menguji suatu hipotesis untuk mengembangkan prinsip-prinsip umum.</w:t>
      </w:r>
      <w:r w:rsidRPr="0052589A">
        <w:rPr>
          <w:rStyle w:val="FootnoteReference"/>
        </w:rPr>
        <w:footnoteReference w:id="3"/>
      </w:r>
    </w:p>
    <w:p w:rsidR="002468EE" w:rsidRPr="0052589A" w:rsidRDefault="002468EE" w:rsidP="002468EE">
      <w:pPr>
        <w:pStyle w:val="BodyText"/>
        <w:spacing w:line="480" w:lineRule="auto"/>
        <w:ind w:left="90" w:right="38" w:firstLine="720"/>
        <w:jc w:val="both"/>
      </w:pPr>
      <w:r w:rsidRPr="0052589A">
        <w:t>Penelitian adalah serangkaian kegiatan yang direncanakan untuk memperoleh data guna memberikan jawaban terhadap masalah-masalah tertentu dan kemudian menemukan kesimpulan-kesimpulan yang diinginkan.</w:t>
      </w:r>
      <w:r w:rsidRPr="0052589A">
        <w:rPr>
          <w:rStyle w:val="FootnoteReference"/>
        </w:rPr>
        <w:footnoteReference w:id="4"/>
      </w:r>
    </w:p>
    <w:p w:rsidR="002468EE" w:rsidRPr="0052589A" w:rsidRDefault="002468EE" w:rsidP="002468EE">
      <w:pPr>
        <w:pStyle w:val="BodyText"/>
        <w:spacing w:line="480" w:lineRule="auto"/>
        <w:ind w:left="90" w:right="38" w:firstLine="720"/>
        <w:jc w:val="both"/>
      </w:pPr>
      <w:r w:rsidRPr="0052589A">
        <w:t>Penelitian dirumuskan sebagai penerapan pendekatan ilmiah pada pengkajian suatu masalah, sebagai cara untuk memperoleh informasi yang berguna dan dapat dipertanggungjawabkan, yang bertujuan untuk menemukan jawaban terhadap persoalan yang berarti, melalui penerapan prosedur-prosedur ilmiah.</w:t>
      </w:r>
      <w:r w:rsidRPr="0052589A">
        <w:rPr>
          <w:rStyle w:val="FootnoteReference"/>
        </w:rPr>
        <w:footnoteReference w:id="5"/>
      </w:r>
    </w:p>
    <w:p w:rsidR="002468EE" w:rsidRPr="0052589A" w:rsidRDefault="00AB7AE6" w:rsidP="002468EE">
      <w:pPr>
        <w:pStyle w:val="BodyText"/>
        <w:spacing w:line="480" w:lineRule="auto"/>
        <w:ind w:left="90" w:right="38" w:firstLine="720"/>
        <w:jc w:val="both"/>
      </w:pPr>
      <w:r w:rsidRPr="00AB7AE6">
        <w:rPr>
          <w:b/>
          <w:noProof/>
        </w:rPr>
        <w:pict>
          <v:rect id="Rectangle 16" o:spid="_x0000_s1026" style="position:absolute;left:0;text-align:left;margin-left:266.65pt;margin-top:184.5pt;width:43.95pt;height:55.15pt;z-index:25165926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" strokecolor="white" strokeweight="2pt">
            <v:textbox>
              <w:txbxContent>
                <w:p w:rsidR="002468EE" w:rsidRPr="00AB0859" w:rsidRDefault="002468EE" w:rsidP="002468EE">
                  <w:pPr>
                    <w:jc w:val="center"/>
                    <w:rPr>
                      <w:color w:val="000000"/>
                    </w:rPr>
                  </w:pPr>
                  <w:r w:rsidRPr="00AB0859">
                    <w:rPr>
                      <w:color w:val="000000"/>
                    </w:rPr>
                    <w:t>31</w:t>
                  </w:r>
                </w:p>
              </w:txbxContent>
            </v:textbox>
            <w10:wrap anchorx="page"/>
          </v:rect>
        </w:pict>
      </w:r>
      <w:r w:rsidR="002468EE" w:rsidRPr="0052589A">
        <w:t xml:space="preserve">Dengan demikian dapat disimpulkan bahwa metodologi penelitian adalah upaya menyelidiki dan menelusuri sesuatu masalah dengan menggunakan cara kerja ilmiah secara cermat dan teliti untuk mengumpulkan, mengolah, melakukan analisis data dan mengambil </w:t>
      </w:r>
      <w:r w:rsidR="002468EE" w:rsidRPr="0052589A">
        <w:lastRenderedPageBreak/>
        <w:t>kesimpulan secara sistematis dan objektif guna memecahkan suatu masalah atau menguji hipotesis untuk memperoleh suatu pengetahuan yang berguna bagi kehidupan manusia</w:t>
      </w:r>
    </w:p>
    <w:p w:rsidR="002468EE" w:rsidRPr="0052589A" w:rsidRDefault="002468EE" w:rsidP="002468EE">
      <w:pPr>
        <w:pStyle w:val="BodyText"/>
        <w:ind w:right="38"/>
      </w:pPr>
    </w:p>
    <w:p w:rsidR="002468EE" w:rsidRPr="0052589A" w:rsidRDefault="002468EE" w:rsidP="002468EE">
      <w:pPr>
        <w:pStyle w:val="Heading1"/>
        <w:numPr>
          <w:ilvl w:val="0"/>
          <w:numId w:val="43"/>
        </w:numPr>
        <w:ind w:left="450" w:right="38" w:hanging="403"/>
        <w:jc w:val="left"/>
      </w:pPr>
      <w:r w:rsidRPr="0052589A">
        <w:t>JenisdanSifat</w:t>
      </w:r>
      <w:r w:rsidRPr="0052589A">
        <w:rPr>
          <w:spacing w:val="-2"/>
        </w:rPr>
        <w:t xml:space="preserve"> Penelitian</w:t>
      </w:r>
    </w:p>
    <w:p w:rsidR="002468EE" w:rsidRPr="0052589A" w:rsidRDefault="002468EE" w:rsidP="002468EE">
      <w:pPr>
        <w:pStyle w:val="BodyText"/>
        <w:ind w:right="38"/>
        <w:rPr>
          <w:b/>
        </w:rPr>
      </w:pPr>
    </w:p>
    <w:p w:rsidR="002468EE" w:rsidRPr="0052589A" w:rsidRDefault="002468EE" w:rsidP="002468EE">
      <w:pPr>
        <w:pStyle w:val="ListParagraph"/>
        <w:numPr>
          <w:ilvl w:val="1"/>
          <w:numId w:val="43"/>
        </w:numPr>
        <w:spacing w:line="480" w:lineRule="auto"/>
        <w:ind w:left="810" w:right="38"/>
        <w:jc w:val="both"/>
        <w:rPr>
          <w:sz w:val="24"/>
          <w:szCs w:val="24"/>
        </w:rPr>
      </w:pPr>
      <w:r w:rsidRPr="0052589A">
        <w:rPr>
          <w:sz w:val="24"/>
          <w:szCs w:val="24"/>
        </w:rPr>
        <w:t>Jenis</w:t>
      </w:r>
      <w:r w:rsidRPr="0052589A">
        <w:rPr>
          <w:spacing w:val="-2"/>
          <w:sz w:val="24"/>
          <w:szCs w:val="24"/>
        </w:rPr>
        <w:t>penelitian</w:t>
      </w:r>
    </w:p>
    <w:p w:rsidR="002468EE" w:rsidRPr="0052589A" w:rsidRDefault="002468EE" w:rsidP="002468EE">
      <w:pPr>
        <w:pStyle w:val="BodyText"/>
        <w:spacing w:before="200" w:line="480" w:lineRule="auto"/>
        <w:ind w:left="810" w:right="38"/>
        <w:jc w:val="both"/>
      </w:pPr>
      <w:r w:rsidRPr="0052589A">
        <w:t>Penelitian yuridis normatif adalah pendekatan penelitian hukum yang berfokus pada norma-norma hukum yang tertulis, baik yang ada dalam peraturan perundang-undangan, perjanjian hukum, maupun keputusan pengadilan. Penelitian ini bertujuan untuk meneliti dan menganalisis norma-norma hukum yang ada dalam bentuk teks hukum untuk memperoleh pemahaman yang mendalam tentang penerapan, interpretasi, dan implementasi hukum tersebut dalam praktek.</w:t>
      </w:r>
      <w:r w:rsidRPr="0052589A">
        <w:rPr>
          <w:rStyle w:val="FootnoteReference"/>
        </w:rPr>
        <w:footnoteReference w:id="6"/>
      </w:r>
    </w:p>
    <w:p w:rsidR="002468EE" w:rsidRPr="0052589A" w:rsidRDefault="002468EE" w:rsidP="002468EE">
      <w:pPr>
        <w:pStyle w:val="BodyText"/>
        <w:spacing w:before="200" w:line="480" w:lineRule="auto"/>
        <w:ind w:left="810" w:right="38"/>
        <w:jc w:val="both"/>
      </w:pPr>
      <w:r w:rsidRPr="0052589A">
        <w:rPr>
          <w:rStyle w:val="Strong"/>
          <w:b w:val="0"/>
        </w:rPr>
        <w:t>Soerjono Soekanto</w:t>
      </w:r>
      <w:r w:rsidRPr="0052589A">
        <w:rPr>
          <w:b/>
        </w:rPr>
        <w:t>,</w:t>
      </w:r>
      <w:r w:rsidRPr="0052589A">
        <w:t xml:space="preserve"> penelitian yuridis normatif sebagai penelitian yang meneliti tentang norma hukum yang berlaku di suatu negara berdasarkan pada peraturan yang ditetapkan oleh lembaga legislatif. Penelitian ini juga berkaitan dengan studi mengenai hukum positif dan penerapannya dalam masyarakat.</w:t>
      </w:r>
      <w:r w:rsidRPr="0052589A">
        <w:rPr>
          <w:rStyle w:val="FootnoteReference"/>
        </w:rPr>
        <w:footnoteReference w:id="7"/>
      </w:r>
    </w:p>
    <w:p w:rsidR="002468EE" w:rsidRPr="0052589A" w:rsidRDefault="002468EE" w:rsidP="002468EE">
      <w:pPr>
        <w:pStyle w:val="BodyText"/>
        <w:spacing w:before="200" w:line="480" w:lineRule="auto"/>
        <w:ind w:left="810" w:right="38"/>
        <w:jc w:val="both"/>
      </w:pPr>
      <w:r w:rsidRPr="0052589A">
        <w:t>Sri Haryati, penelitian yuridis normatif diartikan sebagai penelitian yang berfokus pada kajian terhadap hukum yang tertulis sebagai norma yang mengikat dan berlaku dalam masyarakat. Penelitian ini tidak meneliti perilaku masyarakat atau prosedur sosial secara langsung, melainkan fokus pada isi atau teks peraturan yang berlaku, seperti undang-undang, peraturan pemerintah, dan ketentuan hukum lainnya.</w:t>
      </w:r>
      <w:r w:rsidRPr="0052589A">
        <w:rPr>
          <w:rStyle w:val="FootnoteReference"/>
        </w:rPr>
        <w:footnoteReference w:id="8"/>
      </w:r>
    </w:p>
    <w:p w:rsidR="002468EE" w:rsidRPr="0052589A" w:rsidRDefault="002468EE" w:rsidP="002468EE">
      <w:pPr>
        <w:pStyle w:val="BodyText"/>
        <w:spacing w:before="200" w:line="480" w:lineRule="auto"/>
        <w:ind w:left="810" w:right="38"/>
        <w:jc w:val="both"/>
      </w:pPr>
      <w:r w:rsidRPr="0052589A">
        <w:t>Penelitian hukum normatif berfokus pada kajian terhadap peraturan perundang-</w:t>
      </w:r>
      <w:r w:rsidRPr="0052589A">
        <w:lastRenderedPageBreak/>
        <w:t xml:space="preserve">undangan yang ada, Dalam konteks analisis pelanggaran kode etik profesi oleh personel Brimob Polri, penelitian yuridis normatif bertujuan untuk menggali peraturan perundang-undangan, peraturan internal Polri, serta doktrin yang mengatur mengenai kode etik profesi kepolisian dan kewajiban serta disiplin personel Polri. Penelitian ini tidak berfokus pada wawancara atau observasi langsung terhadap praktik di lapangan, tetapi lebih kepada menganalisis dan menginterpretasi norma hukum yang ada untuk melihat apakah ada kesesuaian atau pelanggaran dalam penerapannya. </w:t>
      </w:r>
    </w:p>
    <w:p w:rsidR="002468EE" w:rsidRPr="0052589A" w:rsidRDefault="002468EE" w:rsidP="002468EE">
      <w:pPr>
        <w:pStyle w:val="BodyText"/>
        <w:numPr>
          <w:ilvl w:val="1"/>
          <w:numId w:val="43"/>
        </w:numPr>
        <w:spacing w:before="200" w:line="480" w:lineRule="auto"/>
        <w:ind w:left="810" w:right="38"/>
        <w:jc w:val="both"/>
      </w:pPr>
      <w:r w:rsidRPr="0052589A">
        <w:t>Sifat</w:t>
      </w:r>
      <w:r w:rsidRPr="0052589A">
        <w:rPr>
          <w:spacing w:val="-2"/>
        </w:rPr>
        <w:t>Penelitian</w:t>
      </w:r>
    </w:p>
    <w:p w:rsidR="002468EE" w:rsidRPr="0052589A" w:rsidRDefault="002468EE" w:rsidP="002468EE">
      <w:pPr>
        <w:pStyle w:val="BodyText"/>
        <w:spacing w:before="1" w:line="480" w:lineRule="auto"/>
        <w:ind w:left="810" w:right="38"/>
        <w:jc w:val="both"/>
      </w:pPr>
      <w:r w:rsidRPr="0052589A">
        <w:t>Sifat penelitian dalam skripsi ini adalahdeskritif, yang mana penelitian ini dibuat hanya semata-mata menggambarkan keadaan obyek atau suatu peristiwa yang dikaji tanpa adanya maksud untuk mengambil kesimpulan-kesimpulan yang berlaku secara umum</w:t>
      </w:r>
      <w:r w:rsidRPr="0052589A">
        <w:rPr>
          <w:rStyle w:val="FootnoteReference"/>
        </w:rPr>
        <w:footnoteReference w:id="9"/>
      </w:r>
      <w:r w:rsidRPr="0052589A">
        <w:t xml:space="preserve"> yang berarti penelitian ini bertujuan untuk menggambarkan atau menjelaskan fenomena atau situasi tertentu tanpa melakukan perubahan atau manipulasi terhadap variabel yang diteliti. Penelitian deskriptif berfokus pada pengumpulan data yang relevan untuk memberikan gambaran yang jelas mengenai topik yang dibahas.</w:t>
      </w:r>
    </w:p>
    <w:p w:rsidR="002468EE" w:rsidRPr="0052589A" w:rsidRDefault="002468EE" w:rsidP="002468EE">
      <w:pPr>
        <w:pStyle w:val="Heading1"/>
        <w:numPr>
          <w:ilvl w:val="0"/>
          <w:numId w:val="43"/>
        </w:numPr>
        <w:spacing w:before="1"/>
        <w:ind w:left="450" w:right="38" w:hanging="427"/>
        <w:jc w:val="both"/>
      </w:pPr>
      <w:r w:rsidRPr="0052589A">
        <w:t>Sumber</w:t>
      </w:r>
      <w:r w:rsidRPr="0052589A">
        <w:rPr>
          <w:spacing w:val="-4"/>
        </w:rPr>
        <w:t>Data</w:t>
      </w:r>
    </w:p>
    <w:p w:rsidR="002468EE" w:rsidRPr="0052589A" w:rsidRDefault="002468EE" w:rsidP="002468EE">
      <w:pPr>
        <w:pStyle w:val="BodyText"/>
        <w:ind w:right="38"/>
        <w:rPr>
          <w:b/>
        </w:rPr>
      </w:pPr>
    </w:p>
    <w:p w:rsidR="002468EE" w:rsidRPr="0052589A" w:rsidRDefault="002468EE" w:rsidP="002468EE">
      <w:pPr>
        <w:pStyle w:val="BodyText"/>
        <w:spacing w:line="480" w:lineRule="auto"/>
        <w:ind w:left="90" w:right="38" w:firstLine="360"/>
        <w:jc w:val="both"/>
      </w:pPr>
      <w:r w:rsidRPr="0052589A">
        <w:t>Sumber data yang digunakan sehingga rampungnya penelitian ini dapat diuraikan sebagai berikut :</w:t>
      </w:r>
    </w:p>
    <w:p w:rsidR="002468EE" w:rsidRPr="0052589A" w:rsidRDefault="002468EE" w:rsidP="002468EE">
      <w:pPr>
        <w:pStyle w:val="ListParagraph"/>
        <w:numPr>
          <w:ilvl w:val="1"/>
          <w:numId w:val="43"/>
        </w:numPr>
        <w:spacing w:before="1"/>
        <w:ind w:left="1260" w:right="38"/>
        <w:jc w:val="both"/>
        <w:rPr>
          <w:sz w:val="24"/>
          <w:szCs w:val="24"/>
        </w:rPr>
      </w:pPr>
      <w:r w:rsidRPr="0052589A">
        <w:rPr>
          <w:sz w:val="24"/>
          <w:szCs w:val="24"/>
        </w:rPr>
        <w:t>Bahanhukum</w:t>
      </w:r>
      <w:r w:rsidRPr="0052589A">
        <w:rPr>
          <w:spacing w:val="-2"/>
          <w:sz w:val="24"/>
          <w:szCs w:val="24"/>
        </w:rPr>
        <w:t>primer</w:t>
      </w:r>
    </w:p>
    <w:p w:rsidR="002468EE" w:rsidRPr="0052589A" w:rsidRDefault="002468EE" w:rsidP="002468EE">
      <w:pPr>
        <w:pStyle w:val="BodyText"/>
        <w:ind w:left="1260" w:right="38"/>
      </w:pPr>
    </w:p>
    <w:p w:rsidR="002468EE" w:rsidRPr="0052589A" w:rsidRDefault="002468EE" w:rsidP="002468EE">
      <w:pPr>
        <w:pStyle w:val="BodyText"/>
        <w:spacing w:line="480" w:lineRule="auto"/>
        <w:ind w:left="1260" w:right="38"/>
        <w:jc w:val="both"/>
      </w:pPr>
      <w:r w:rsidRPr="0052589A">
        <w:t xml:space="preserve">Bahan hukum yang mengikat digunakan dalam penelitian ini diantaranya adalah Undang-Undang Dasar 1945, Undang-Undang Nomor 2 Tahun 2002 tentang Kepolisian Negara Republik Indonesia, Peraturan Kepolisian Negara Republik </w:t>
      </w:r>
      <w:r w:rsidRPr="0052589A">
        <w:lastRenderedPageBreak/>
        <w:t>Indonesia Nomor 7 Tahun 2022 Tentang Kode Etik Profesi dan Komisi Kode Etik Kepolisian Negara Republik Indonesia, Undang-Undang Nomor 39 Tahun 1999 tentang Hak Asasi Manusia, Kitab Undang-Undang Hukum Pidana, dan Peraturan Pemerintah Nomor 2 Tahun 2003 tentang Peraturan Disiplin Anggota Kepolisian Negara Republik Indonesia.</w:t>
      </w:r>
    </w:p>
    <w:p w:rsidR="002468EE" w:rsidRPr="0052589A" w:rsidRDefault="002468EE" w:rsidP="002468EE">
      <w:pPr>
        <w:pStyle w:val="ListParagraph"/>
        <w:numPr>
          <w:ilvl w:val="1"/>
          <w:numId w:val="43"/>
        </w:numPr>
        <w:ind w:left="1260" w:right="38"/>
        <w:jc w:val="both"/>
        <w:rPr>
          <w:sz w:val="24"/>
          <w:szCs w:val="24"/>
        </w:rPr>
      </w:pPr>
      <w:r w:rsidRPr="0052589A">
        <w:rPr>
          <w:sz w:val="24"/>
          <w:szCs w:val="24"/>
        </w:rPr>
        <w:t>BahanHukum</w:t>
      </w:r>
      <w:r w:rsidRPr="0052589A">
        <w:rPr>
          <w:spacing w:val="-2"/>
          <w:sz w:val="24"/>
          <w:szCs w:val="24"/>
        </w:rPr>
        <w:t>sekunder</w:t>
      </w:r>
    </w:p>
    <w:p w:rsidR="002468EE" w:rsidRPr="0052589A" w:rsidRDefault="002468EE" w:rsidP="002468EE">
      <w:pPr>
        <w:pStyle w:val="ListParagraph"/>
        <w:ind w:left="1260" w:right="38" w:firstLine="0"/>
        <w:jc w:val="right"/>
        <w:rPr>
          <w:sz w:val="24"/>
          <w:szCs w:val="24"/>
        </w:rPr>
      </w:pPr>
    </w:p>
    <w:p w:rsidR="002468EE" w:rsidRPr="0052589A" w:rsidRDefault="002468EE" w:rsidP="002468EE">
      <w:pPr>
        <w:pStyle w:val="ListParagraph"/>
        <w:spacing w:line="480" w:lineRule="auto"/>
        <w:ind w:left="1260" w:right="38" w:firstLine="0"/>
        <w:jc w:val="both"/>
        <w:rPr>
          <w:sz w:val="24"/>
          <w:szCs w:val="24"/>
        </w:rPr>
      </w:pPr>
      <w:r w:rsidRPr="0052589A">
        <w:rPr>
          <w:sz w:val="24"/>
          <w:szCs w:val="24"/>
        </w:rPr>
        <w:t>Bahan hukum sekunder adalah sumber hukum yang memberikan penjelasan, penafsiran, atau analisis lebih lanjut terhadap bahan hukum primer. Berbeda dengan bahan hukum primer yang berupa peraturan, undang-undang, atau putusan pengadilan yang langsung mengikat, bahan hukum sekunder bersifat interpretatif dan dapat membantu memperjelas atau memperluas pemahaman terhadap aturan hukum yang ada. Bahan ini sangat penting dalam proses penelitian hukum karena menyediakan konteks atau opini dari para ahli yang memperkaya pemahaman kita terhadap bahan hukum primer.</w:t>
      </w:r>
      <w:r w:rsidRPr="0052589A">
        <w:rPr>
          <w:rStyle w:val="FootnoteReference"/>
          <w:sz w:val="24"/>
          <w:szCs w:val="24"/>
        </w:rPr>
        <w:footnoteReference w:id="10"/>
      </w:r>
    </w:p>
    <w:p w:rsidR="002468EE" w:rsidRPr="0052589A" w:rsidRDefault="002468EE" w:rsidP="002468EE">
      <w:pPr>
        <w:pStyle w:val="ListParagraph"/>
        <w:spacing w:line="480" w:lineRule="auto"/>
        <w:ind w:left="1260" w:right="38" w:firstLine="0"/>
        <w:jc w:val="both"/>
        <w:rPr>
          <w:sz w:val="24"/>
          <w:szCs w:val="24"/>
        </w:rPr>
      </w:pPr>
      <w:r w:rsidRPr="0052589A">
        <w:rPr>
          <w:sz w:val="24"/>
          <w:szCs w:val="24"/>
        </w:rPr>
        <w:t>Bahan hukum sekunder umumnya digunakan untuk memahami lebih lanjut dan memperjelas bahan hukum primer.seperti, buku-buku, jurnal, hasil penelitian terdahulu dan karya ilmiah. Soerjono Soekanto, bahan hukum primer yaitu bahan-bahan hukum yang mengikat dan terdiri dari norma (dasar) atau kaidah dasar, peraturan dasar, peraturan perundang-undangan, bahan hukum yang tidak dikodifikasikan, yurisprudensi, traktat dan bahan hukum dari zaman pejajahan yang hingga kini masih berlaku</w:t>
      </w:r>
      <w:r w:rsidRPr="0052589A">
        <w:rPr>
          <w:spacing w:val="-13"/>
          <w:sz w:val="24"/>
          <w:szCs w:val="24"/>
        </w:rPr>
        <w:t>.</w:t>
      </w:r>
      <w:r w:rsidRPr="0052589A">
        <w:rPr>
          <w:rStyle w:val="FootnoteReference"/>
          <w:spacing w:val="-13"/>
          <w:sz w:val="24"/>
          <w:szCs w:val="24"/>
        </w:rPr>
        <w:footnoteReference w:id="11"/>
      </w:r>
    </w:p>
    <w:p w:rsidR="002468EE" w:rsidRPr="0052589A" w:rsidRDefault="002468EE" w:rsidP="002468EE">
      <w:pPr>
        <w:pStyle w:val="ListParagraph"/>
        <w:numPr>
          <w:ilvl w:val="1"/>
          <w:numId w:val="43"/>
        </w:numPr>
        <w:ind w:left="1260" w:right="38"/>
        <w:jc w:val="both"/>
        <w:rPr>
          <w:sz w:val="24"/>
          <w:szCs w:val="24"/>
        </w:rPr>
      </w:pPr>
      <w:r w:rsidRPr="0052589A">
        <w:rPr>
          <w:sz w:val="24"/>
          <w:szCs w:val="24"/>
        </w:rPr>
        <w:t>Bahanhukum</w:t>
      </w:r>
      <w:r w:rsidRPr="0052589A">
        <w:rPr>
          <w:spacing w:val="-2"/>
          <w:sz w:val="24"/>
          <w:szCs w:val="24"/>
        </w:rPr>
        <w:t>tersier</w:t>
      </w:r>
    </w:p>
    <w:p w:rsidR="002468EE" w:rsidRPr="0052589A" w:rsidRDefault="002468EE" w:rsidP="002468EE">
      <w:pPr>
        <w:pStyle w:val="BodyText"/>
        <w:spacing w:before="1"/>
        <w:ind w:left="1260" w:right="38"/>
      </w:pPr>
    </w:p>
    <w:p w:rsidR="002468EE" w:rsidRPr="0052589A" w:rsidRDefault="002468EE" w:rsidP="002468EE">
      <w:pPr>
        <w:pStyle w:val="BodyText"/>
        <w:spacing w:line="480" w:lineRule="auto"/>
        <w:ind w:left="1260" w:right="38"/>
        <w:jc w:val="both"/>
      </w:pPr>
      <w:r w:rsidRPr="0052589A">
        <w:t>Bahan hukum tersier adalah sumber hukum yang memberikan informasi lebih lanjut tentang bahan hukum primer dan sekunder, tetapi tidak langsung berhubungan dengan peraturan atau hukum itu sendiri. Bahan hukum tersier berfungsi sebagai panduan atau alat bantu dalam menemukan dan memahami bahan hukum primer dan sekunder. Sumber-sumber ini lebih bersifat informatif dan tidak memberikan penjelasan atau interpretasi hukum yang mendalam seperti bahan hukum sekunder.</w:t>
      </w:r>
    </w:p>
    <w:p w:rsidR="002468EE" w:rsidRPr="0052589A" w:rsidRDefault="002468EE" w:rsidP="002468EE">
      <w:pPr>
        <w:pStyle w:val="BodyText"/>
        <w:spacing w:line="480" w:lineRule="auto"/>
        <w:ind w:left="1260" w:right="38"/>
        <w:jc w:val="both"/>
      </w:pPr>
      <w:r w:rsidRPr="0052589A">
        <w:t>Bahanyang memberikan petunjuk ataupun penjelasan terkait bahan hukum primer maupun bahan hukum sekunder, seperti kamus hukum ataupun ensiklopedia, kamus besar bahasa Indonesia, internet dan lainnya untuk menjelaskan istilah-istilah sulit.</w:t>
      </w:r>
      <w:r w:rsidRPr="0052589A">
        <w:rPr>
          <w:rStyle w:val="FootnoteReference"/>
        </w:rPr>
        <w:footnoteReference w:id="12"/>
      </w:r>
    </w:p>
    <w:p w:rsidR="002468EE" w:rsidRPr="0052589A" w:rsidRDefault="002468EE" w:rsidP="002468EE">
      <w:pPr>
        <w:pStyle w:val="BodyText"/>
        <w:spacing w:line="480" w:lineRule="auto"/>
        <w:ind w:left="1722" w:right="38"/>
        <w:jc w:val="both"/>
      </w:pPr>
    </w:p>
    <w:p w:rsidR="002468EE" w:rsidRPr="0052589A" w:rsidRDefault="002468EE" w:rsidP="002468EE">
      <w:pPr>
        <w:pStyle w:val="Heading1"/>
        <w:numPr>
          <w:ilvl w:val="0"/>
          <w:numId w:val="43"/>
        </w:numPr>
        <w:spacing w:before="1"/>
        <w:ind w:left="450" w:right="38" w:hanging="427"/>
        <w:jc w:val="both"/>
      </w:pPr>
      <w:r w:rsidRPr="0052589A">
        <w:t xml:space="preserve">TeknikPengumpulan </w:t>
      </w:r>
      <w:r w:rsidRPr="0052589A">
        <w:rPr>
          <w:spacing w:val="-4"/>
        </w:rPr>
        <w:t>Data</w:t>
      </w:r>
    </w:p>
    <w:p w:rsidR="002468EE" w:rsidRPr="0052589A" w:rsidRDefault="002468EE" w:rsidP="002468EE">
      <w:pPr>
        <w:pStyle w:val="Heading1"/>
        <w:spacing w:before="1"/>
        <w:ind w:left="450" w:right="38" w:firstLine="0"/>
        <w:jc w:val="right"/>
      </w:pPr>
    </w:p>
    <w:p w:rsidR="002468EE" w:rsidRPr="0052589A" w:rsidRDefault="002468EE" w:rsidP="002468EE">
      <w:pPr>
        <w:pStyle w:val="BodyText"/>
        <w:spacing w:line="480" w:lineRule="auto"/>
        <w:ind w:left="450" w:right="38"/>
        <w:jc w:val="both"/>
      </w:pPr>
      <w:r w:rsidRPr="0052589A">
        <w:t>TeknikPengumpulandatayangdigunakandalampenelitianiniialah</w:t>
      </w:r>
      <w:r w:rsidRPr="0052589A">
        <w:rPr>
          <w:spacing w:val="-10"/>
        </w:rPr>
        <w:t>:</w:t>
      </w:r>
    </w:p>
    <w:p w:rsidR="002468EE" w:rsidRPr="0052589A" w:rsidRDefault="002468EE" w:rsidP="002468EE">
      <w:pPr>
        <w:pStyle w:val="ListParagraph"/>
        <w:numPr>
          <w:ilvl w:val="1"/>
          <w:numId w:val="43"/>
        </w:numPr>
        <w:spacing w:line="480" w:lineRule="auto"/>
        <w:ind w:left="1440" w:right="38" w:hanging="424"/>
        <w:jc w:val="both"/>
        <w:rPr>
          <w:sz w:val="24"/>
          <w:szCs w:val="24"/>
        </w:rPr>
      </w:pPr>
      <w:r w:rsidRPr="0052589A">
        <w:rPr>
          <w:sz w:val="24"/>
          <w:szCs w:val="24"/>
        </w:rPr>
        <w:t>Studi kepustakaan (Library Research)  yang dilakukan dengan dua cara yaitu:</w:t>
      </w:r>
    </w:p>
    <w:p w:rsidR="002468EE" w:rsidRPr="0052589A" w:rsidRDefault="002468EE" w:rsidP="002468EE">
      <w:pPr>
        <w:pStyle w:val="ListParagraph"/>
        <w:numPr>
          <w:ilvl w:val="0"/>
          <w:numId w:val="44"/>
        </w:numPr>
        <w:tabs>
          <w:tab w:val="left" w:pos="2133"/>
        </w:tabs>
        <w:spacing w:line="480" w:lineRule="auto"/>
        <w:ind w:left="1890" w:right="38"/>
        <w:jc w:val="both"/>
        <w:rPr>
          <w:sz w:val="24"/>
          <w:szCs w:val="24"/>
        </w:rPr>
      </w:pPr>
      <w:r w:rsidRPr="0052589A">
        <w:rPr>
          <w:i/>
          <w:iCs/>
          <w:sz w:val="24"/>
          <w:szCs w:val="24"/>
        </w:rPr>
        <w:t xml:space="preserve">Offline, </w:t>
      </w:r>
      <w:r w:rsidRPr="0052589A">
        <w:rPr>
          <w:sz w:val="24"/>
          <w:szCs w:val="24"/>
        </w:rPr>
        <w:t>yaitu pengumpulan data penelitian kepustakaan secara langsung dengan mengunjungi toko-toko buku dan perpustakaan untuk memperoleh data sekunder yang diperlukan dalam proses penelitian.</w:t>
      </w:r>
    </w:p>
    <w:p w:rsidR="002468EE" w:rsidRPr="0052589A" w:rsidRDefault="002468EE" w:rsidP="002468EE">
      <w:pPr>
        <w:pStyle w:val="ListParagraph"/>
        <w:numPr>
          <w:ilvl w:val="0"/>
          <w:numId w:val="44"/>
        </w:numPr>
        <w:tabs>
          <w:tab w:val="left" w:pos="2133"/>
        </w:tabs>
        <w:spacing w:line="480" w:lineRule="auto"/>
        <w:ind w:left="1890" w:right="38"/>
        <w:jc w:val="both"/>
        <w:rPr>
          <w:sz w:val="24"/>
          <w:szCs w:val="24"/>
        </w:rPr>
      </w:pPr>
      <w:r w:rsidRPr="0052589A">
        <w:rPr>
          <w:i/>
          <w:iCs/>
          <w:sz w:val="24"/>
          <w:szCs w:val="24"/>
        </w:rPr>
        <w:t xml:space="preserve">Online, </w:t>
      </w:r>
      <w:r w:rsidRPr="0052589A">
        <w:rPr>
          <w:sz w:val="24"/>
          <w:szCs w:val="24"/>
        </w:rPr>
        <w:t xml:space="preserve">yaitu penelitian kepustakaan </w:t>
      </w:r>
      <w:r w:rsidRPr="0052589A">
        <w:rPr>
          <w:i/>
          <w:iCs/>
          <w:sz w:val="24"/>
          <w:szCs w:val="24"/>
        </w:rPr>
        <w:t>(library research)</w:t>
      </w:r>
      <w:r w:rsidRPr="0052589A">
        <w:rPr>
          <w:sz w:val="24"/>
          <w:szCs w:val="24"/>
        </w:rPr>
        <w:t xml:space="preserve"> yang dilakukan dengan mencari media internet seperti e-book, e-journal dan item-itemyang berkaitan dengan topik penelitian dengan tujuan untuk mengumpulkan data sekunder yang diperlukan proses penelitian ini.</w:t>
      </w:r>
    </w:p>
    <w:p w:rsidR="002468EE" w:rsidRPr="0052589A" w:rsidRDefault="002468EE" w:rsidP="002468EE">
      <w:pPr>
        <w:pStyle w:val="ListParagraph"/>
        <w:numPr>
          <w:ilvl w:val="1"/>
          <w:numId w:val="43"/>
        </w:numPr>
        <w:spacing w:before="1" w:line="480" w:lineRule="auto"/>
        <w:ind w:left="1440" w:right="38" w:hanging="424"/>
        <w:jc w:val="both"/>
        <w:rPr>
          <w:sz w:val="24"/>
          <w:szCs w:val="24"/>
        </w:rPr>
      </w:pPr>
      <w:r w:rsidRPr="0052589A">
        <w:rPr>
          <w:sz w:val="24"/>
          <w:szCs w:val="24"/>
        </w:rPr>
        <w:lastRenderedPageBreak/>
        <w:t>Studi lapangan (</w:t>
      </w:r>
      <w:r w:rsidRPr="0052589A">
        <w:rPr>
          <w:i/>
          <w:sz w:val="24"/>
          <w:szCs w:val="24"/>
        </w:rPr>
        <w:t xml:space="preserve">Field Research) </w:t>
      </w:r>
      <w:r w:rsidRPr="0052589A">
        <w:rPr>
          <w:sz w:val="24"/>
          <w:szCs w:val="24"/>
        </w:rPr>
        <w:t xml:space="preserve">adalah pengumpulan data secara langsung ke lapangan dengan mempergunakan teknik pengumpulan data. Tujuannya untuk menjawab rumusan permasalahan didalam </w:t>
      </w:r>
      <w:r w:rsidRPr="0052589A">
        <w:rPr>
          <w:spacing w:val="-4"/>
          <w:sz w:val="24"/>
          <w:szCs w:val="24"/>
        </w:rPr>
        <w:t>penelitianini.</w:t>
      </w:r>
    </w:p>
    <w:p w:rsidR="002468EE" w:rsidRPr="0052589A" w:rsidRDefault="002468EE" w:rsidP="002468EE">
      <w:pPr>
        <w:pStyle w:val="Heading1"/>
        <w:numPr>
          <w:ilvl w:val="0"/>
          <w:numId w:val="43"/>
        </w:numPr>
        <w:spacing w:before="2"/>
        <w:ind w:left="450" w:right="38" w:hanging="423"/>
        <w:jc w:val="both"/>
      </w:pPr>
      <w:r w:rsidRPr="0052589A">
        <w:t>Analisis</w:t>
      </w:r>
      <w:r w:rsidRPr="0052589A">
        <w:rPr>
          <w:spacing w:val="-4"/>
        </w:rPr>
        <w:t>Data</w:t>
      </w:r>
    </w:p>
    <w:p w:rsidR="002468EE" w:rsidRPr="0052589A" w:rsidRDefault="002468EE" w:rsidP="002468EE">
      <w:pPr>
        <w:pStyle w:val="BodyText"/>
        <w:ind w:right="38"/>
        <w:rPr>
          <w:b/>
        </w:rPr>
      </w:pPr>
    </w:p>
    <w:p w:rsidR="002468EE" w:rsidRPr="0052589A" w:rsidRDefault="002468EE" w:rsidP="002468EE">
      <w:pPr>
        <w:pStyle w:val="BodyText"/>
        <w:spacing w:before="1" w:line="480" w:lineRule="auto"/>
        <w:ind w:right="38" w:firstLine="540"/>
        <w:jc w:val="both"/>
      </w:pPr>
      <w:r w:rsidRPr="0052589A">
        <w:t>Analisis Data adalah proses mengumpulkan, mengorganisasi, memeriksa, dan menafsirkan data untuk menemukan pola, tren, atau informasi yang berguna dalam membuat keputusan atau kesimpulan. Tujuan dari analisis data adalah untuk mengubah data mentah menjadi informasi yang berarti, yang dapat digunakan untuk menjawab pertanyaan penelitian, memecahkan masalah, atau memberikan wawasan untuk pengambilan keputusan yang lebih baik.</w:t>
      </w:r>
      <w:r w:rsidRPr="0052589A">
        <w:rPr>
          <w:rStyle w:val="FootnoteReference"/>
        </w:rPr>
        <w:footnoteReference w:id="13"/>
      </w:r>
    </w:p>
    <w:p w:rsidR="002468EE" w:rsidRPr="0052589A" w:rsidRDefault="002468EE" w:rsidP="002468EE">
      <w:pPr>
        <w:pStyle w:val="BodyText"/>
        <w:spacing w:before="1" w:line="480" w:lineRule="auto"/>
        <w:ind w:right="38" w:firstLine="540"/>
        <w:jc w:val="both"/>
      </w:pPr>
      <w:r w:rsidRPr="0052589A">
        <w:t>Penarikan kesimpulan dengan menggunakan logika berpikir deduktif induktif, dapat dikemukakan dalam bentuk uraian yang sistimatik dengan menjelaskan hubungan antara berbagai bahan hukum dan selanjutnya bahan hukum diseleksi dan diolah kemudian dianalisis secara diskriptif sehingga selain menggambarkan dan mengungkapkan jawaban terhadap permasalahan yang dikemukakan diharapkan juga memberi solusi atas permasalahan dalam penelitian ini.</w:t>
      </w:r>
    </w:p>
    <w:p w:rsidR="0012512D" w:rsidRPr="002468EE" w:rsidRDefault="00344F52" w:rsidP="002468EE">
      <w:bookmarkStart w:id="0" w:name="_GoBack"/>
      <w:bookmarkEnd w:id="0"/>
    </w:p>
    <w:sectPr w:rsidR="0012512D" w:rsidRPr="002468EE" w:rsidSect="00AB7AE6">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F52" w:rsidRDefault="00344F52" w:rsidP="003D43BE">
      <w:r>
        <w:separator/>
      </w:r>
    </w:p>
  </w:endnote>
  <w:endnote w:type="continuationSeparator" w:id="1">
    <w:p w:rsidR="00344F52" w:rsidRDefault="00344F52" w:rsidP="003D4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70" w:rsidRDefault="00344F52">
    <w:pPr>
      <w:pStyle w:val="Footer"/>
      <w:jc w:val="center"/>
    </w:pPr>
  </w:p>
  <w:p w:rsidR="00D67870" w:rsidRDefault="00344F52">
    <w:pPr>
      <w:pStyle w:val="Footer"/>
      <w:jc w:val="center"/>
    </w:pPr>
  </w:p>
  <w:p w:rsidR="00D67870" w:rsidRDefault="00344F52">
    <w:pPr>
      <w:pStyle w:val="Footer"/>
      <w:jc w:val="center"/>
    </w:pPr>
  </w:p>
  <w:p w:rsidR="00D67870" w:rsidRDefault="00344F52">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F52" w:rsidRDefault="00344F52" w:rsidP="003D43BE">
      <w:r>
        <w:separator/>
      </w:r>
    </w:p>
  </w:footnote>
  <w:footnote w:type="continuationSeparator" w:id="1">
    <w:p w:rsidR="00344F52" w:rsidRDefault="00344F52" w:rsidP="003D43BE">
      <w:r>
        <w:continuationSeparator/>
      </w:r>
    </w:p>
  </w:footnote>
  <w:footnote w:id="2">
    <w:p w:rsidR="002468EE" w:rsidRPr="00742974" w:rsidRDefault="002468EE" w:rsidP="002468EE">
      <w:pPr>
        <w:pStyle w:val="FootnoteText"/>
        <w:ind w:firstLine="720"/>
        <w:jc w:val="both"/>
        <w:rPr>
          <w:lang w:val="sv-SE"/>
        </w:rPr>
      </w:pPr>
      <w:r w:rsidRPr="00963801">
        <w:rPr>
          <w:rStyle w:val="FootnoteReference"/>
        </w:rPr>
        <w:footnoteRef/>
      </w:r>
      <w:r w:rsidRPr="00742974">
        <w:rPr>
          <w:lang w:val="sv-SE"/>
        </w:rPr>
        <w:t xml:space="preserve">Koentjaraningrat, </w:t>
      </w:r>
      <w:r w:rsidRPr="00742974">
        <w:rPr>
          <w:i/>
          <w:lang w:val="sv-SE"/>
        </w:rPr>
        <w:t xml:space="preserve">Metode-Metode Penelitian Masyarakat, </w:t>
      </w:r>
      <w:r w:rsidRPr="00742974">
        <w:rPr>
          <w:lang w:val="sv-SE"/>
        </w:rPr>
        <w:t>(Jakarta, PT Gramedia, 1985, Hlm. 7.</w:t>
      </w:r>
    </w:p>
  </w:footnote>
  <w:footnote w:id="3">
    <w:p w:rsidR="002468EE" w:rsidRPr="00742974" w:rsidRDefault="002468EE" w:rsidP="002468EE">
      <w:pPr>
        <w:pStyle w:val="FootnoteText"/>
        <w:ind w:firstLine="720"/>
        <w:jc w:val="both"/>
        <w:rPr>
          <w:lang w:val="sv-SE"/>
        </w:rPr>
      </w:pPr>
      <w:r w:rsidRPr="00963801">
        <w:rPr>
          <w:rStyle w:val="FootnoteReference"/>
        </w:rPr>
        <w:footnoteRef/>
      </w:r>
      <w:r w:rsidRPr="00963801">
        <w:t xml:space="preserve"> Dep. Pendidikan dan Kebudayaan,Kamus Besar Bahasa Indonesia, (Jakarta: Balai Pustaka, 1989), hlm. 920</w:t>
      </w:r>
    </w:p>
  </w:footnote>
  <w:footnote w:id="4">
    <w:p w:rsidR="002468EE" w:rsidRPr="00742974" w:rsidRDefault="002468EE" w:rsidP="002468EE">
      <w:pPr>
        <w:pStyle w:val="FootnoteText"/>
        <w:ind w:firstLine="720"/>
        <w:rPr>
          <w:i/>
          <w:lang w:val="sv-SE"/>
        </w:rPr>
      </w:pPr>
      <w:r>
        <w:rPr>
          <w:rStyle w:val="FootnoteReference"/>
        </w:rPr>
        <w:footnoteRef/>
      </w:r>
      <w:r w:rsidRPr="00742974">
        <w:rPr>
          <w:lang w:val="sv-SE"/>
        </w:rPr>
        <w:t>Nazar, Bakry, Tuntunan Praktis Metodologi Penelitian. (Jakarta: Pedoman Ilmu Jaya, 1994), hlm. 2</w:t>
      </w:r>
    </w:p>
  </w:footnote>
  <w:footnote w:id="5">
    <w:p w:rsidR="002468EE" w:rsidRPr="00963801" w:rsidRDefault="002468EE" w:rsidP="002468EE">
      <w:pPr>
        <w:pStyle w:val="FootnoteText"/>
        <w:ind w:firstLine="720"/>
      </w:pPr>
      <w:r>
        <w:rPr>
          <w:rStyle w:val="FootnoteReference"/>
        </w:rPr>
        <w:footnoteRef/>
      </w:r>
      <w:r w:rsidRPr="00963801">
        <w:t>Donald, Ary, Introduction to Research in Education, (Surabaya: Usaha Nasional, tt.), hlm. 44.</w:t>
      </w:r>
    </w:p>
  </w:footnote>
  <w:footnote w:id="6">
    <w:p w:rsidR="002468EE" w:rsidRPr="00742974" w:rsidRDefault="002468EE" w:rsidP="002468EE">
      <w:pPr>
        <w:pStyle w:val="FootnoteText"/>
        <w:ind w:firstLine="720"/>
        <w:rPr>
          <w:lang w:val="sv-SE"/>
        </w:rPr>
      </w:pPr>
      <w:r>
        <w:rPr>
          <w:rStyle w:val="FootnoteReference"/>
        </w:rPr>
        <w:footnoteRef/>
      </w:r>
      <w:r w:rsidRPr="00742974">
        <w:rPr>
          <w:lang w:val="sv-SE"/>
        </w:rPr>
        <w:t xml:space="preserve">Peter Mahmud Marzuki, </w:t>
      </w:r>
      <w:r w:rsidRPr="00742974">
        <w:rPr>
          <w:i/>
          <w:lang w:val="sv-SE"/>
        </w:rPr>
        <w:t xml:space="preserve">Pengantar Ilmu Hukum, </w:t>
      </w:r>
      <w:r w:rsidRPr="00742974">
        <w:rPr>
          <w:lang w:val="sv-SE"/>
        </w:rPr>
        <w:t>Jakarta : Prenadamedia Group, 2017</w:t>
      </w:r>
    </w:p>
  </w:footnote>
  <w:footnote w:id="7">
    <w:p w:rsidR="002468EE" w:rsidRPr="00742974" w:rsidRDefault="002468EE" w:rsidP="002468EE">
      <w:pPr>
        <w:pStyle w:val="FootnoteText"/>
        <w:ind w:firstLine="720"/>
        <w:rPr>
          <w:lang w:val="sv-SE"/>
        </w:rPr>
      </w:pPr>
      <w:r>
        <w:rPr>
          <w:rStyle w:val="FootnoteReference"/>
        </w:rPr>
        <w:footnoteRef/>
      </w:r>
      <w:r w:rsidRPr="009C37AA">
        <w:t>Soerjono Soekanto, Pokok-Pokok Hukum Indonesia, Jakarta: Rajawali Pers, 2011.</w:t>
      </w:r>
    </w:p>
  </w:footnote>
  <w:footnote w:id="8">
    <w:p w:rsidR="002468EE" w:rsidRPr="00742974" w:rsidRDefault="002468EE" w:rsidP="002468EE">
      <w:pPr>
        <w:pStyle w:val="FootnoteText"/>
        <w:ind w:firstLine="720"/>
        <w:rPr>
          <w:lang w:val="sv-SE"/>
        </w:rPr>
      </w:pPr>
      <w:r>
        <w:rPr>
          <w:rStyle w:val="FootnoteReference"/>
        </w:rPr>
        <w:footnoteRef/>
      </w:r>
      <w:r w:rsidRPr="00472AC4">
        <w:t>Sri Haryati, Metode Penelitian Hukum, Jakarta: Prenadamedia Group, 2014.</w:t>
      </w:r>
    </w:p>
  </w:footnote>
  <w:footnote w:id="9">
    <w:p w:rsidR="002468EE" w:rsidRPr="00742974" w:rsidRDefault="002468EE" w:rsidP="002468EE">
      <w:pPr>
        <w:pStyle w:val="FootnoteText"/>
        <w:ind w:firstLine="720"/>
        <w:jc w:val="both"/>
        <w:rPr>
          <w:lang w:val="sv-SE"/>
        </w:rPr>
      </w:pPr>
      <w:r>
        <w:rPr>
          <w:rStyle w:val="FootnoteReference"/>
        </w:rPr>
        <w:footnoteRef/>
      </w:r>
      <w:r w:rsidRPr="00742974">
        <w:rPr>
          <w:lang w:val="sv-SE"/>
        </w:rPr>
        <w:t xml:space="preserve">Abdulkadir Muhammad, </w:t>
      </w:r>
      <w:r w:rsidRPr="00742974">
        <w:rPr>
          <w:i/>
          <w:iCs/>
          <w:lang w:val="sv-SE"/>
        </w:rPr>
        <w:t xml:space="preserve">Hukum dan Penelitian Hukum, </w:t>
      </w:r>
      <w:r w:rsidRPr="00742974">
        <w:rPr>
          <w:lang w:val="sv-SE"/>
        </w:rPr>
        <w:t>(Bandung, Citra Aditya Bakti, 2004), Hlm 134.</w:t>
      </w:r>
    </w:p>
  </w:footnote>
  <w:footnote w:id="10">
    <w:p w:rsidR="002468EE" w:rsidRPr="00742974" w:rsidRDefault="002468EE" w:rsidP="002468EE">
      <w:pPr>
        <w:pStyle w:val="FootnoteText"/>
        <w:ind w:firstLine="720"/>
      </w:pPr>
      <w:r>
        <w:rPr>
          <w:rStyle w:val="FootnoteReference"/>
        </w:rPr>
        <w:footnoteRef/>
      </w:r>
      <w:r>
        <w:t xml:space="preserve"> Andi Hamzah, </w:t>
      </w:r>
      <w:r>
        <w:rPr>
          <w:i/>
        </w:rPr>
        <w:t>Hukum Positif di Indonesia, (</w:t>
      </w:r>
      <w:r>
        <w:t>PT. Gramedia Pustaka Utama, 2016), Hlm. 6.</w:t>
      </w:r>
    </w:p>
  </w:footnote>
  <w:footnote w:id="11">
    <w:p w:rsidR="002468EE" w:rsidRPr="00742974" w:rsidRDefault="002468EE" w:rsidP="002468EE">
      <w:pPr>
        <w:pStyle w:val="FootnoteText"/>
        <w:ind w:firstLine="720"/>
        <w:jc w:val="both"/>
      </w:pPr>
      <w:r>
        <w:rPr>
          <w:rStyle w:val="FootnoteReference"/>
        </w:rPr>
        <w:footnoteRef/>
      </w:r>
      <w:r>
        <w:t xml:space="preserve"> Soerjono Soekanto dalam Buku Abdulkadir Muhammad</w:t>
      </w:r>
      <w:r>
        <w:rPr>
          <w:i/>
          <w:iCs/>
        </w:rPr>
        <w:t xml:space="preserve">Hukum dan Penelitian Hukum, </w:t>
      </w:r>
      <w:r>
        <w:t>(Bandung : Citra Aditya Bakti, 2004), Hlm. 135.</w:t>
      </w:r>
    </w:p>
  </w:footnote>
  <w:footnote w:id="12">
    <w:p w:rsidR="002468EE" w:rsidRPr="00742974" w:rsidRDefault="002468EE" w:rsidP="002468EE">
      <w:pPr>
        <w:pStyle w:val="FootnoteText"/>
        <w:ind w:firstLine="720"/>
        <w:jc w:val="both"/>
      </w:pPr>
      <w:r>
        <w:rPr>
          <w:rStyle w:val="FootnoteReference"/>
        </w:rPr>
        <w:footnoteRef/>
      </w:r>
      <w:r w:rsidRPr="002A396C">
        <w:t xml:space="preserve">JDIH (Jaringan Dokumentasi dan Informasi Hukum). Diakses dari </w:t>
      </w:r>
      <w:hyperlink r:id="rId1" w:history="1">
        <w:r w:rsidRPr="009C5BC4">
          <w:rPr>
            <w:rStyle w:val="Hyperlink"/>
          </w:rPr>
          <w:t>https://www.jdih.setneg.go.id</w:t>
        </w:r>
      </w:hyperlink>
      <w:r w:rsidRPr="002A396C">
        <w:t>.</w:t>
      </w:r>
      <w:r>
        <w:t xml:space="preserve"> Diakses pada Minggu 16 Februari 2025, Pukul 13.59 WIB.</w:t>
      </w:r>
    </w:p>
  </w:footnote>
  <w:footnote w:id="13">
    <w:p w:rsidR="002468EE" w:rsidRPr="00447EAC" w:rsidRDefault="002468EE" w:rsidP="002468EE">
      <w:pPr>
        <w:pStyle w:val="FootnoteText"/>
        <w:ind w:firstLine="720"/>
        <w:jc w:val="both"/>
        <w:rPr>
          <w:lang w:val="sv-SE"/>
        </w:rPr>
      </w:pPr>
      <w:r>
        <w:rPr>
          <w:rStyle w:val="FootnoteReference"/>
        </w:rPr>
        <w:footnoteRef/>
      </w:r>
      <w:r w:rsidRPr="00742974">
        <w:t xml:space="preserve">Lexy J. Moleong, </w:t>
      </w:r>
      <w:r w:rsidRPr="00742974">
        <w:rPr>
          <w:i/>
          <w:iCs/>
        </w:rPr>
        <w:t xml:space="preserve">Metodelogi Penelitian Kualitatif”, </w:t>
      </w:r>
      <w:r w:rsidRPr="00742974">
        <w:t xml:space="preserve">(Bandung : PT. </w:t>
      </w:r>
      <w:r w:rsidRPr="00447EAC">
        <w:rPr>
          <w:lang w:val="sv-SE"/>
        </w:rPr>
        <w:t>Remaja Rosdakarya, 2019), Hlm 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AB7AE6">
    <w:pPr>
      <w:pStyle w:val="Header"/>
    </w:pPr>
    <w:r w:rsidRPr="00AB7AE6">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0" o:spid="_x0000_s2053" type="#_x0000_t75" style="position:absolute;margin-left:0;margin-top:0;width:460.6pt;height:454.2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AB7AE6">
    <w:pPr>
      <w:pStyle w:val="Header"/>
    </w:pPr>
    <w:r w:rsidRPr="00AB7AE6">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1" o:spid="_x0000_s2054" type="#_x0000_t75" style="position:absolute;margin-left:0;margin-top:0;width:460.6pt;height:454.2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AB7AE6">
    <w:pPr>
      <w:pStyle w:val="Header"/>
    </w:pPr>
    <w:r w:rsidRPr="00AB7AE6">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59" o:spid="_x0000_s2052" type="#_x0000_t75" style="position:absolute;margin-left:0;margin-top:0;width:460.6pt;height:454.2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322"/>
    <w:multiLevelType w:val="hybridMultilevel"/>
    <w:tmpl w:val="99D4C604"/>
    <w:lvl w:ilvl="0" w:tplc="63F2C148">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54D16D3"/>
    <w:multiLevelType w:val="hybridMultilevel"/>
    <w:tmpl w:val="3F0C277E"/>
    <w:lvl w:ilvl="0" w:tplc="FFFFFFFF">
      <w:start w:val="1"/>
      <w:numFmt w:val="lowerLetter"/>
      <w:lvlText w:val="%1."/>
      <w:lvlJc w:val="left"/>
      <w:pPr>
        <w:ind w:left="720" w:hanging="360"/>
      </w:pPr>
    </w:lvl>
    <w:lvl w:ilvl="1" w:tplc="25102ADA">
      <w:start w:val="1"/>
      <w:numFmt w:val="lowerLetter"/>
      <w:lvlText w:val="%2."/>
      <w:lvlJc w:val="left"/>
      <w:pPr>
        <w:ind w:left="243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FAF4EAB"/>
    <w:multiLevelType w:val="hybridMultilevel"/>
    <w:tmpl w:val="9A705F62"/>
    <w:lvl w:ilvl="0" w:tplc="2A7057EE">
      <w:start w:val="2"/>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23E57"/>
    <w:multiLevelType w:val="hybridMultilevel"/>
    <w:tmpl w:val="83641E9A"/>
    <w:lvl w:ilvl="0" w:tplc="54106804">
      <w:start w:val="3"/>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84AF6"/>
    <w:multiLevelType w:val="hybridMultilevel"/>
    <w:tmpl w:val="16C4DC60"/>
    <w:lvl w:ilvl="0" w:tplc="584E148C">
      <w:start w:val="3"/>
      <w:numFmt w:val="decimal"/>
      <w:lvlText w:val="%1)"/>
      <w:lvlJc w:val="left"/>
      <w:pPr>
        <w:ind w:left="19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63DA0"/>
    <w:multiLevelType w:val="hybridMultilevel"/>
    <w:tmpl w:val="6ABC1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1">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4B2B23"/>
    <w:multiLevelType w:val="hybridMultilevel"/>
    <w:tmpl w:val="3F5643CA"/>
    <w:lvl w:ilvl="0" w:tplc="81AE7B78">
      <w:start w:val="3"/>
      <w:numFmt w:val="lowerLetter"/>
      <w:lvlText w:val="%1."/>
      <w:lvlJc w:val="left"/>
      <w:pPr>
        <w:ind w:left="8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C04CA"/>
    <w:multiLevelType w:val="hybridMultilevel"/>
    <w:tmpl w:val="E0EC6EAC"/>
    <w:lvl w:ilvl="0" w:tplc="0B5288C0">
      <w:start w:val="5"/>
      <w:numFmt w:val="lowerLetter"/>
      <w:lvlText w:val="%1."/>
      <w:lvlJc w:val="left"/>
      <w:pPr>
        <w:ind w:left="8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67661"/>
    <w:multiLevelType w:val="hybridMultilevel"/>
    <w:tmpl w:val="8E885CBE"/>
    <w:lvl w:ilvl="0" w:tplc="BA34FCD4">
      <w:start w:val="6"/>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F4996"/>
    <w:multiLevelType w:val="hybridMultilevel"/>
    <w:tmpl w:val="AA76145E"/>
    <w:lvl w:ilvl="0" w:tplc="D5D6FA28">
      <w:start w:val="1"/>
      <w:numFmt w:val="decimal"/>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1F454CE4"/>
    <w:multiLevelType w:val="hybridMultilevel"/>
    <w:tmpl w:val="CECAD86E"/>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892941E">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5FA9A80">
      <w:start w:val="1"/>
      <w:numFmt w:val="decimal"/>
      <w:lvlText w:val="%3."/>
      <w:lvlJc w:val="left"/>
      <w:pPr>
        <w:ind w:left="2486" w:hanging="360"/>
      </w:pPr>
      <w:rPr>
        <w:rFonts w:ascii="Times New Roman" w:eastAsia="Times New Roman" w:hAnsi="Times New Roman" w:cs="Times New Roman" w:hint="default"/>
        <w:b/>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11">
    <w:nsid w:val="1FB8122C"/>
    <w:multiLevelType w:val="hybridMultilevel"/>
    <w:tmpl w:val="24F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A4758"/>
    <w:multiLevelType w:val="hybridMultilevel"/>
    <w:tmpl w:val="04D25996"/>
    <w:lvl w:ilvl="0" w:tplc="FFFFFFFF">
      <w:start w:val="1"/>
      <w:numFmt w:val="upperLetter"/>
      <w:lvlText w:val="%1."/>
      <w:lvlJc w:val="left"/>
      <w:pPr>
        <w:ind w:left="7921" w:hanging="541"/>
      </w:pPr>
      <w:rPr>
        <w:rFonts w:ascii="Times New Roman" w:eastAsia="Times New Roman" w:hAnsi="Times New Roman" w:cs="Times New Roman" w:hint="default"/>
        <w:b/>
        <w:bCs/>
        <w:i w:val="0"/>
        <w:iCs w:val="0"/>
        <w:spacing w:val="-2"/>
        <w:w w:val="100"/>
        <w:sz w:val="24"/>
        <w:szCs w:val="24"/>
        <w:lang w:eastAsia="en-US" w:bidi="ar-SA"/>
      </w:rPr>
    </w:lvl>
    <w:lvl w:ilvl="1" w:tplc="04090011">
      <w:start w:val="1"/>
      <w:numFmt w:val="decimal"/>
      <w:lvlText w:val="%2)"/>
      <w:lvlJc w:val="left"/>
      <w:pPr>
        <w:ind w:left="1902" w:hanging="360"/>
      </w:pPr>
    </w:lvl>
    <w:lvl w:ilvl="2" w:tplc="FFFFFFFF">
      <w:start w:val="1"/>
      <w:numFmt w:val="decimal"/>
      <w:lvlText w:val="%3."/>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3" w:tplc="FFFFFFFF">
      <w:start w:val="1"/>
      <w:numFmt w:val="lowerLetter"/>
      <w:lvlText w:val="%4."/>
      <w:lvlJc w:val="left"/>
      <w:pPr>
        <w:ind w:left="8370" w:hanging="360"/>
      </w:pPr>
      <w:rPr>
        <w:rFonts w:ascii="Times New Roman" w:eastAsia="Times New Roman" w:hAnsi="Times New Roman" w:cs="Times New Roman" w:hint="default"/>
        <w:b w:val="0"/>
        <w:bCs w:val="0"/>
        <w:i w:val="0"/>
        <w:iCs w:val="0"/>
        <w:color w:val="000000"/>
        <w:spacing w:val="-7"/>
        <w:w w:val="100"/>
        <w:sz w:val="24"/>
        <w:szCs w:val="24"/>
        <w:lang w:eastAsia="en-US" w:bidi="ar-SA"/>
      </w:rPr>
    </w:lvl>
    <w:lvl w:ilvl="4" w:tplc="FFFFFFFF">
      <w:numFmt w:val="bullet"/>
      <w:lvlText w:val="•"/>
      <w:lvlJc w:val="left"/>
      <w:pPr>
        <w:ind w:left="3408" w:hanging="360"/>
      </w:pPr>
      <w:rPr>
        <w:rFonts w:hint="default"/>
        <w:lang w:eastAsia="en-US" w:bidi="ar-SA"/>
      </w:rPr>
    </w:lvl>
    <w:lvl w:ilvl="5" w:tplc="FFFFFFFF">
      <w:numFmt w:val="bullet"/>
      <w:lvlText w:val="•"/>
      <w:lvlJc w:val="left"/>
      <w:pPr>
        <w:ind w:left="4376" w:hanging="360"/>
      </w:pPr>
      <w:rPr>
        <w:rFonts w:hint="default"/>
        <w:lang w:eastAsia="en-US" w:bidi="ar-SA"/>
      </w:rPr>
    </w:lvl>
    <w:lvl w:ilvl="6" w:tplc="FFFFFFFF">
      <w:numFmt w:val="bullet"/>
      <w:lvlText w:val="•"/>
      <w:lvlJc w:val="left"/>
      <w:pPr>
        <w:ind w:left="5344" w:hanging="360"/>
      </w:pPr>
      <w:rPr>
        <w:rFonts w:hint="default"/>
        <w:lang w:eastAsia="en-US" w:bidi="ar-SA"/>
      </w:rPr>
    </w:lvl>
    <w:lvl w:ilvl="7" w:tplc="FFFFFFFF">
      <w:numFmt w:val="bullet"/>
      <w:lvlText w:val="•"/>
      <w:lvlJc w:val="left"/>
      <w:pPr>
        <w:ind w:left="6312" w:hanging="360"/>
      </w:pPr>
      <w:rPr>
        <w:rFonts w:hint="default"/>
        <w:lang w:eastAsia="en-US" w:bidi="ar-SA"/>
      </w:rPr>
    </w:lvl>
    <w:lvl w:ilvl="8" w:tplc="FFFFFFFF">
      <w:numFmt w:val="bullet"/>
      <w:lvlText w:val="•"/>
      <w:lvlJc w:val="left"/>
      <w:pPr>
        <w:ind w:left="7280" w:hanging="360"/>
      </w:pPr>
      <w:rPr>
        <w:rFonts w:hint="default"/>
        <w:lang w:eastAsia="en-US" w:bidi="ar-SA"/>
      </w:rPr>
    </w:lvl>
  </w:abstractNum>
  <w:abstractNum w:abstractNumId="13">
    <w:nsid w:val="2192086C"/>
    <w:multiLevelType w:val="hybridMultilevel"/>
    <w:tmpl w:val="B5143B0A"/>
    <w:lvl w:ilvl="0" w:tplc="B3BEFD0A">
      <w:start w:val="4"/>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C632B"/>
    <w:multiLevelType w:val="hybridMultilevel"/>
    <w:tmpl w:val="28A0EBC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19">
      <w:start w:val="1"/>
      <w:numFmt w:val="lowerLetter"/>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2A5F2E7C"/>
    <w:multiLevelType w:val="hybridMultilevel"/>
    <w:tmpl w:val="FF9A3FB6"/>
    <w:lvl w:ilvl="0" w:tplc="F99EC748">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69E03D0"/>
    <w:multiLevelType w:val="hybridMultilevel"/>
    <w:tmpl w:val="0A2ED248"/>
    <w:lvl w:ilvl="0" w:tplc="46687930">
      <w:start w:val="3"/>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9665E"/>
    <w:multiLevelType w:val="hybridMultilevel"/>
    <w:tmpl w:val="C220E976"/>
    <w:lvl w:ilvl="0" w:tplc="1B76D0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455A4"/>
    <w:multiLevelType w:val="hybridMultilevel"/>
    <w:tmpl w:val="8A789C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DA6560"/>
    <w:multiLevelType w:val="hybridMultilevel"/>
    <w:tmpl w:val="A6046A5C"/>
    <w:lvl w:ilvl="0" w:tplc="C4D0FFB0">
      <w:start w:val="3"/>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800E2A"/>
    <w:multiLevelType w:val="hybridMultilevel"/>
    <w:tmpl w:val="3AE60774"/>
    <w:lvl w:ilvl="0" w:tplc="555E8A52">
      <w:start w:val="1"/>
      <w:numFmt w:val="upperLetter"/>
      <w:lvlText w:val="%1."/>
      <w:lvlJc w:val="left"/>
      <w:pPr>
        <w:ind w:left="1430" w:hanging="429"/>
        <w:jc w:val="right"/>
      </w:pPr>
      <w:rPr>
        <w:rFonts w:ascii="Times New Roman" w:eastAsia="Times New Roman" w:hAnsi="Times New Roman" w:cs="Times New Roman" w:hint="default"/>
        <w:b/>
        <w:bCs/>
        <w:i w:val="0"/>
        <w:iCs w:val="0"/>
        <w:spacing w:val="-2"/>
        <w:w w:val="100"/>
        <w:sz w:val="24"/>
        <w:szCs w:val="24"/>
        <w:lang w:eastAsia="en-US" w:bidi="ar-SA"/>
      </w:rPr>
    </w:lvl>
    <w:lvl w:ilvl="1" w:tplc="04548CA8">
      <w:start w:val="1"/>
      <w:numFmt w:val="decimal"/>
      <w:lvlText w:val="%2."/>
      <w:lvlJc w:val="left"/>
      <w:pPr>
        <w:ind w:left="172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1343562">
      <w:numFmt w:val="bullet"/>
      <w:lvlText w:val="•"/>
      <w:lvlJc w:val="left"/>
      <w:pPr>
        <w:ind w:left="2140" w:hanging="360"/>
      </w:pPr>
      <w:rPr>
        <w:rFonts w:hint="default"/>
        <w:lang w:eastAsia="en-US" w:bidi="ar-SA"/>
      </w:rPr>
    </w:lvl>
    <w:lvl w:ilvl="3" w:tplc="39748382">
      <w:numFmt w:val="bullet"/>
      <w:lvlText w:val="•"/>
      <w:lvlJc w:val="left"/>
      <w:pPr>
        <w:ind w:left="3024" w:hanging="360"/>
      </w:pPr>
      <w:rPr>
        <w:rFonts w:hint="default"/>
        <w:lang w:eastAsia="en-US" w:bidi="ar-SA"/>
      </w:rPr>
    </w:lvl>
    <w:lvl w:ilvl="4" w:tplc="9EE2D298">
      <w:numFmt w:val="bullet"/>
      <w:lvlText w:val="•"/>
      <w:lvlJc w:val="left"/>
      <w:pPr>
        <w:ind w:left="3909" w:hanging="360"/>
      </w:pPr>
      <w:rPr>
        <w:rFonts w:hint="default"/>
        <w:lang w:eastAsia="en-US" w:bidi="ar-SA"/>
      </w:rPr>
    </w:lvl>
    <w:lvl w:ilvl="5" w:tplc="A32A35D8">
      <w:numFmt w:val="bullet"/>
      <w:lvlText w:val="•"/>
      <w:lvlJc w:val="left"/>
      <w:pPr>
        <w:ind w:left="4793" w:hanging="360"/>
      </w:pPr>
      <w:rPr>
        <w:rFonts w:hint="default"/>
        <w:lang w:eastAsia="en-US" w:bidi="ar-SA"/>
      </w:rPr>
    </w:lvl>
    <w:lvl w:ilvl="6" w:tplc="04AED968">
      <w:numFmt w:val="bullet"/>
      <w:lvlText w:val="•"/>
      <w:lvlJc w:val="left"/>
      <w:pPr>
        <w:ind w:left="5678" w:hanging="360"/>
      </w:pPr>
      <w:rPr>
        <w:rFonts w:hint="default"/>
        <w:lang w:eastAsia="en-US" w:bidi="ar-SA"/>
      </w:rPr>
    </w:lvl>
    <w:lvl w:ilvl="7" w:tplc="1BF02F58">
      <w:numFmt w:val="bullet"/>
      <w:lvlText w:val="•"/>
      <w:lvlJc w:val="left"/>
      <w:pPr>
        <w:ind w:left="6562" w:hanging="360"/>
      </w:pPr>
      <w:rPr>
        <w:rFonts w:hint="default"/>
        <w:lang w:eastAsia="en-US" w:bidi="ar-SA"/>
      </w:rPr>
    </w:lvl>
    <w:lvl w:ilvl="8" w:tplc="A184CD68">
      <w:numFmt w:val="bullet"/>
      <w:lvlText w:val="•"/>
      <w:lvlJc w:val="left"/>
      <w:pPr>
        <w:ind w:left="7447" w:hanging="360"/>
      </w:pPr>
      <w:rPr>
        <w:rFonts w:hint="default"/>
        <w:lang w:eastAsia="en-US" w:bidi="ar-SA"/>
      </w:rPr>
    </w:lvl>
  </w:abstractNum>
  <w:abstractNum w:abstractNumId="21">
    <w:nsid w:val="416E6A22"/>
    <w:multiLevelType w:val="hybridMultilevel"/>
    <w:tmpl w:val="B70E325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42131F9C"/>
    <w:multiLevelType w:val="hybridMultilevel"/>
    <w:tmpl w:val="BD94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88043F"/>
    <w:multiLevelType w:val="hybridMultilevel"/>
    <w:tmpl w:val="25F6B342"/>
    <w:lvl w:ilvl="0" w:tplc="8B3CF3FE">
      <w:start w:val="5"/>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4A17E7"/>
    <w:multiLevelType w:val="hybridMultilevel"/>
    <w:tmpl w:val="4A3AE718"/>
    <w:lvl w:ilvl="0" w:tplc="7610BC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4CFE68EA"/>
    <w:multiLevelType w:val="hybridMultilevel"/>
    <w:tmpl w:val="46582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C854EE"/>
    <w:multiLevelType w:val="hybridMultilevel"/>
    <w:tmpl w:val="FA8EBA76"/>
    <w:lvl w:ilvl="0" w:tplc="38904390">
      <w:start w:val="8"/>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F0204A"/>
    <w:multiLevelType w:val="hybridMultilevel"/>
    <w:tmpl w:val="C72A1CB6"/>
    <w:lvl w:ilvl="0" w:tplc="8C6ED9D2">
      <w:start w:val="2"/>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B736DF"/>
    <w:multiLevelType w:val="hybridMultilevel"/>
    <w:tmpl w:val="AA7035BE"/>
    <w:lvl w:ilvl="0" w:tplc="4AAC0366">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65A7262"/>
    <w:multiLevelType w:val="hybridMultilevel"/>
    <w:tmpl w:val="F4C868A0"/>
    <w:lvl w:ilvl="0" w:tplc="05BC5506">
      <w:start w:val="4"/>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906178"/>
    <w:multiLevelType w:val="hybridMultilevel"/>
    <w:tmpl w:val="E1729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401457"/>
    <w:multiLevelType w:val="hybridMultilevel"/>
    <w:tmpl w:val="1448550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63722FC"/>
    <w:multiLevelType w:val="hybridMultilevel"/>
    <w:tmpl w:val="89E6E444"/>
    <w:lvl w:ilvl="0" w:tplc="38F0AA20">
      <w:start w:val="2"/>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EA5B81"/>
    <w:multiLevelType w:val="hybridMultilevel"/>
    <w:tmpl w:val="32E02EB0"/>
    <w:lvl w:ilvl="0" w:tplc="DA1AC7AC">
      <w:start w:val="1"/>
      <w:numFmt w:val="upperLetter"/>
      <w:lvlText w:val="%1."/>
      <w:lvlJc w:val="left"/>
      <w:pPr>
        <w:ind w:left="7921" w:hanging="541"/>
      </w:pPr>
      <w:rPr>
        <w:rFonts w:ascii="Times New Roman" w:eastAsia="Times New Roman" w:hAnsi="Times New Roman" w:cs="Times New Roman" w:hint="default"/>
        <w:b/>
        <w:bCs/>
        <w:i w:val="0"/>
        <w:iCs w:val="0"/>
        <w:spacing w:val="-2"/>
        <w:w w:val="100"/>
        <w:sz w:val="24"/>
        <w:szCs w:val="24"/>
        <w:lang w:eastAsia="en-US" w:bidi="ar-SA"/>
      </w:rPr>
    </w:lvl>
    <w:lvl w:ilvl="1" w:tplc="9C54E7B2">
      <w:start w:val="1"/>
      <w:numFmt w:val="decimal"/>
      <w:lvlText w:val="%2."/>
      <w:lvlJc w:val="left"/>
      <w:pPr>
        <w:ind w:left="1902" w:hanging="360"/>
      </w:pPr>
      <w:rPr>
        <w:rFonts w:hint="default"/>
        <w:spacing w:val="0"/>
        <w:w w:val="100"/>
        <w:lang w:eastAsia="en-US" w:bidi="ar-SA"/>
      </w:rPr>
    </w:lvl>
    <w:lvl w:ilvl="2" w:tplc="2D1C05AC">
      <w:start w:val="1"/>
      <w:numFmt w:val="decimal"/>
      <w:lvlText w:val="%3."/>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3AC5EF6">
      <w:start w:val="1"/>
      <w:numFmt w:val="lowerLetter"/>
      <w:lvlText w:val="%4."/>
      <w:lvlJc w:val="left"/>
      <w:pPr>
        <w:ind w:left="8370" w:hanging="360"/>
      </w:pPr>
      <w:rPr>
        <w:rFonts w:ascii="Times New Roman" w:eastAsia="Times New Roman" w:hAnsi="Times New Roman" w:cs="Times New Roman" w:hint="default"/>
        <w:b w:val="0"/>
        <w:bCs w:val="0"/>
        <w:i w:val="0"/>
        <w:iCs w:val="0"/>
        <w:color w:val="000000"/>
        <w:spacing w:val="-7"/>
        <w:w w:val="100"/>
        <w:sz w:val="24"/>
        <w:szCs w:val="24"/>
        <w:lang w:eastAsia="en-US" w:bidi="ar-SA"/>
      </w:rPr>
    </w:lvl>
    <w:lvl w:ilvl="4" w:tplc="D9D0B7D4">
      <w:numFmt w:val="bullet"/>
      <w:lvlText w:val="•"/>
      <w:lvlJc w:val="left"/>
      <w:pPr>
        <w:ind w:left="3408" w:hanging="360"/>
      </w:pPr>
      <w:rPr>
        <w:rFonts w:hint="default"/>
        <w:lang w:eastAsia="en-US" w:bidi="ar-SA"/>
      </w:rPr>
    </w:lvl>
    <w:lvl w:ilvl="5" w:tplc="C5969D40">
      <w:numFmt w:val="bullet"/>
      <w:lvlText w:val="•"/>
      <w:lvlJc w:val="left"/>
      <w:pPr>
        <w:ind w:left="4376" w:hanging="360"/>
      </w:pPr>
      <w:rPr>
        <w:rFonts w:hint="default"/>
        <w:lang w:eastAsia="en-US" w:bidi="ar-SA"/>
      </w:rPr>
    </w:lvl>
    <w:lvl w:ilvl="6" w:tplc="47A04CBE">
      <w:numFmt w:val="bullet"/>
      <w:lvlText w:val="•"/>
      <w:lvlJc w:val="left"/>
      <w:pPr>
        <w:ind w:left="5344" w:hanging="360"/>
      </w:pPr>
      <w:rPr>
        <w:rFonts w:hint="default"/>
        <w:lang w:eastAsia="en-US" w:bidi="ar-SA"/>
      </w:rPr>
    </w:lvl>
    <w:lvl w:ilvl="7" w:tplc="9D704914">
      <w:numFmt w:val="bullet"/>
      <w:lvlText w:val="•"/>
      <w:lvlJc w:val="left"/>
      <w:pPr>
        <w:ind w:left="6312" w:hanging="360"/>
      </w:pPr>
      <w:rPr>
        <w:rFonts w:hint="default"/>
        <w:lang w:eastAsia="en-US" w:bidi="ar-SA"/>
      </w:rPr>
    </w:lvl>
    <w:lvl w:ilvl="8" w:tplc="D1F2F236">
      <w:numFmt w:val="bullet"/>
      <w:lvlText w:val="•"/>
      <w:lvlJc w:val="left"/>
      <w:pPr>
        <w:ind w:left="7280" w:hanging="360"/>
      </w:pPr>
      <w:rPr>
        <w:rFonts w:hint="default"/>
        <w:lang w:eastAsia="en-US" w:bidi="ar-SA"/>
      </w:rPr>
    </w:lvl>
  </w:abstractNum>
  <w:abstractNum w:abstractNumId="34">
    <w:nsid w:val="6C2470D6"/>
    <w:multiLevelType w:val="hybridMultilevel"/>
    <w:tmpl w:val="301C2C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3B569D"/>
    <w:multiLevelType w:val="hybridMultilevel"/>
    <w:tmpl w:val="0E9262D0"/>
    <w:lvl w:ilvl="0" w:tplc="85F2FB26">
      <w:start w:val="5"/>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E6767"/>
    <w:multiLevelType w:val="hybridMultilevel"/>
    <w:tmpl w:val="476205EA"/>
    <w:lvl w:ilvl="0" w:tplc="91389F94">
      <w:start w:val="2"/>
      <w:numFmt w:val="lowerLetter"/>
      <w:lvlText w:val="%1."/>
      <w:lvlJc w:val="left"/>
      <w:pPr>
        <w:ind w:left="8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143A8"/>
    <w:multiLevelType w:val="hybridMultilevel"/>
    <w:tmpl w:val="0A0020F6"/>
    <w:lvl w:ilvl="0" w:tplc="F1EC8694">
      <w:start w:val="1"/>
      <w:numFmt w:val="lowerLetter"/>
      <w:lvlText w:val="%1."/>
      <w:lvlJc w:val="left"/>
      <w:pPr>
        <w:ind w:left="2853" w:hanging="360"/>
      </w:pPr>
      <w:rPr>
        <w:rFonts w:hint="default"/>
        <w:sz w:val="22"/>
      </w:rPr>
    </w:lvl>
    <w:lvl w:ilvl="1" w:tplc="C194F6DA">
      <w:start w:val="1"/>
      <w:numFmt w:val="upperLetter"/>
      <w:lvlText w:val="%2."/>
      <w:lvlJc w:val="left"/>
      <w:pPr>
        <w:ind w:left="3573" w:hanging="360"/>
      </w:pPr>
      <w:rPr>
        <w:rFonts w:hint="default"/>
      </w:rPr>
    </w:lvl>
    <w:lvl w:ilvl="2" w:tplc="0409001B" w:tentative="1">
      <w:start w:val="1"/>
      <w:numFmt w:val="lowerRoman"/>
      <w:lvlText w:val="%3."/>
      <w:lvlJc w:val="right"/>
      <w:pPr>
        <w:ind w:left="4293" w:hanging="180"/>
      </w:pPr>
    </w:lvl>
    <w:lvl w:ilvl="3" w:tplc="0409000F" w:tentative="1">
      <w:start w:val="1"/>
      <w:numFmt w:val="decimal"/>
      <w:lvlText w:val="%4."/>
      <w:lvlJc w:val="left"/>
      <w:pPr>
        <w:ind w:left="5013" w:hanging="360"/>
      </w:pPr>
    </w:lvl>
    <w:lvl w:ilvl="4" w:tplc="04090019" w:tentative="1">
      <w:start w:val="1"/>
      <w:numFmt w:val="lowerLetter"/>
      <w:lvlText w:val="%5."/>
      <w:lvlJc w:val="left"/>
      <w:pPr>
        <w:ind w:left="5733" w:hanging="360"/>
      </w:pPr>
    </w:lvl>
    <w:lvl w:ilvl="5" w:tplc="0409001B" w:tentative="1">
      <w:start w:val="1"/>
      <w:numFmt w:val="lowerRoman"/>
      <w:lvlText w:val="%6."/>
      <w:lvlJc w:val="right"/>
      <w:pPr>
        <w:ind w:left="6453" w:hanging="180"/>
      </w:pPr>
    </w:lvl>
    <w:lvl w:ilvl="6" w:tplc="0409000F" w:tentative="1">
      <w:start w:val="1"/>
      <w:numFmt w:val="decimal"/>
      <w:lvlText w:val="%7."/>
      <w:lvlJc w:val="left"/>
      <w:pPr>
        <w:ind w:left="7173" w:hanging="360"/>
      </w:pPr>
    </w:lvl>
    <w:lvl w:ilvl="7" w:tplc="04090019" w:tentative="1">
      <w:start w:val="1"/>
      <w:numFmt w:val="lowerLetter"/>
      <w:lvlText w:val="%8."/>
      <w:lvlJc w:val="left"/>
      <w:pPr>
        <w:ind w:left="7893" w:hanging="360"/>
      </w:pPr>
    </w:lvl>
    <w:lvl w:ilvl="8" w:tplc="0409001B" w:tentative="1">
      <w:start w:val="1"/>
      <w:numFmt w:val="lowerRoman"/>
      <w:lvlText w:val="%9."/>
      <w:lvlJc w:val="right"/>
      <w:pPr>
        <w:ind w:left="8613" w:hanging="180"/>
      </w:pPr>
    </w:lvl>
  </w:abstractNum>
  <w:abstractNum w:abstractNumId="38">
    <w:nsid w:val="77A54926"/>
    <w:multiLevelType w:val="hybridMultilevel"/>
    <w:tmpl w:val="023C2F00"/>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nsid w:val="7C0F26EF"/>
    <w:multiLevelType w:val="hybridMultilevel"/>
    <w:tmpl w:val="CE54183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7C173FC0"/>
    <w:multiLevelType w:val="hybridMultilevel"/>
    <w:tmpl w:val="CDB891C2"/>
    <w:lvl w:ilvl="0" w:tplc="868E898A">
      <w:start w:val="3"/>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3B39DA"/>
    <w:multiLevelType w:val="hybridMultilevel"/>
    <w:tmpl w:val="44747676"/>
    <w:lvl w:ilvl="0" w:tplc="FFFFFFFF">
      <w:start w:val="1"/>
      <w:numFmt w:val="upperLetter"/>
      <w:lvlText w:val="%1."/>
      <w:lvlJc w:val="left"/>
      <w:pPr>
        <w:ind w:left="7921" w:hanging="541"/>
      </w:pPr>
      <w:rPr>
        <w:rFonts w:ascii="Times New Roman" w:eastAsia="Times New Roman" w:hAnsi="Times New Roman" w:cs="Times New Roman" w:hint="default"/>
        <w:b/>
        <w:bCs/>
        <w:i w:val="0"/>
        <w:iCs w:val="0"/>
        <w:spacing w:val="-2"/>
        <w:w w:val="100"/>
        <w:sz w:val="24"/>
        <w:szCs w:val="24"/>
        <w:lang w:eastAsia="en-US" w:bidi="ar-SA"/>
      </w:rPr>
    </w:lvl>
    <w:lvl w:ilvl="1" w:tplc="FFFFFFFF">
      <w:start w:val="1"/>
      <w:numFmt w:val="decimal"/>
      <w:lvlText w:val="%2."/>
      <w:lvlJc w:val="left"/>
      <w:pPr>
        <w:ind w:left="1902" w:hanging="360"/>
      </w:pPr>
      <w:rPr>
        <w:rFonts w:hint="default"/>
        <w:spacing w:val="0"/>
        <w:w w:val="100"/>
        <w:lang w:eastAsia="en-US" w:bidi="ar-SA"/>
      </w:rPr>
    </w:lvl>
    <w:lvl w:ilvl="2" w:tplc="FFFFFFFF">
      <w:start w:val="1"/>
      <w:numFmt w:val="decimal"/>
      <w:lvlText w:val="%3."/>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4090019">
      <w:start w:val="1"/>
      <w:numFmt w:val="lowerLetter"/>
      <w:lvlText w:val="%4."/>
      <w:lvlJc w:val="left"/>
      <w:pPr>
        <w:ind w:left="8370" w:hanging="360"/>
      </w:pPr>
    </w:lvl>
    <w:lvl w:ilvl="4" w:tplc="FFFFFFFF">
      <w:numFmt w:val="bullet"/>
      <w:lvlText w:val="•"/>
      <w:lvlJc w:val="left"/>
      <w:pPr>
        <w:ind w:left="3408" w:hanging="360"/>
      </w:pPr>
      <w:rPr>
        <w:rFonts w:hint="default"/>
        <w:lang w:eastAsia="en-US" w:bidi="ar-SA"/>
      </w:rPr>
    </w:lvl>
    <w:lvl w:ilvl="5" w:tplc="FFFFFFFF">
      <w:numFmt w:val="bullet"/>
      <w:lvlText w:val="•"/>
      <w:lvlJc w:val="left"/>
      <w:pPr>
        <w:ind w:left="4376" w:hanging="360"/>
      </w:pPr>
      <w:rPr>
        <w:rFonts w:hint="default"/>
        <w:lang w:eastAsia="en-US" w:bidi="ar-SA"/>
      </w:rPr>
    </w:lvl>
    <w:lvl w:ilvl="6" w:tplc="FFFFFFFF">
      <w:numFmt w:val="bullet"/>
      <w:lvlText w:val="•"/>
      <w:lvlJc w:val="left"/>
      <w:pPr>
        <w:ind w:left="5344" w:hanging="360"/>
      </w:pPr>
      <w:rPr>
        <w:rFonts w:hint="default"/>
        <w:lang w:eastAsia="en-US" w:bidi="ar-SA"/>
      </w:rPr>
    </w:lvl>
    <w:lvl w:ilvl="7" w:tplc="FFFFFFFF">
      <w:numFmt w:val="bullet"/>
      <w:lvlText w:val="•"/>
      <w:lvlJc w:val="left"/>
      <w:pPr>
        <w:ind w:left="6312" w:hanging="360"/>
      </w:pPr>
      <w:rPr>
        <w:rFonts w:hint="default"/>
        <w:lang w:eastAsia="en-US" w:bidi="ar-SA"/>
      </w:rPr>
    </w:lvl>
    <w:lvl w:ilvl="8" w:tplc="FFFFFFFF">
      <w:numFmt w:val="bullet"/>
      <w:lvlText w:val="•"/>
      <w:lvlJc w:val="left"/>
      <w:pPr>
        <w:ind w:left="7280" w:hanging="360"/>
      </w:pPr>
      <w:rPr>
        <w:rFonts w:hint="default"/>
        <w:lang w:eastAsia="en-US" w:bidi="ar-SA"/>
      </w:rPr>
    </w:lvl>
  </w:abstractNum>
  <w:abstractNum w:abstractNumId="42">
    <w:nsid w:val="7E2F1CB1"/>
    <w:multiLevelType w:val="hybridMultilevel"/>
    <w:tmpl w:val="E3F00758"/>
    <w:lvl w:ilvl="0" w:tplc="11BCC27E">
      <w:start w:val="4"/>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61013C"/>
    <w:multiLevelType w:val="hybridMultilevel"/>
    <w:tmpl w:val="FF62E908"/>
    <w:lvl w:ilvl="0" w:tplc="255A405C">
      <w:start w:val="2"/>
      <w:numFmt w:val="decimal"/>
      <w:lvlText w:val="%1)"/>
      <w:lvlJc w:val="left"/>
      <w:pPr>
        <w:ind w:left="19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4"/>
  </w:num>
  <w:num w:numId="7">
    <w:abstractNumId w:val="33"/>
  </w:num>
  <w:num w:numId="8">
    <w:abstractNumId w:val="39"/>
  </w:num>
  <w:num w:numId="9">
    <w:abstractNumId w:val="31"/>
  </w:num>
  <w:num w:numId="10">
    <w:abstractNumId w:val="0"/>
  </w:num>
  <w:num w:numId="11">
    <w:abstractNumId w:val="14"/>
  </w:num>
  <w:num w:numId="12">
    <w:abstractNumId w:val="32"/>
  </w:num>
  <w:num w:numId="13">
    <w:abstractNumId w:val="40"/>
  </w:num>
  <w:num w:numId="14">
    <w:abstractNumId w:val="42"/>
  </w:num>
  <w:num w:numId="15">
    <w:abstractNumId w:val="23"/>
  </w:num>
  <w:num w:numId="16">
    <w:abstractNumId w:val="28"/>
  </w:num>
  <w:num w:numId="17">
    <w:abstractNumId w:val="3"/>
  </w:num>
  <w:num w:numId="18">
    <w:abstractNumId w:val="35"/>
  </w:num>
  <w:num w:numId="19">
    <w:abstractNumId w:val="8"/>
  </w:num>
  <w:num w:numId="20">
    <w:abstractNumId w:val="12"/>
  </w:num>
  <w:num w:numId="21">
    <w:abstractNumId w:val="43"/>
  </w:num>
  <w:num w:numId="22">
    <w:abstractNumId w:val="4"/>
  </w:num>
  <w:num w:numId="23">
    <w:abstractNumId w:val="41"/>
  </w:num>
  <w:num w:numId="24">
    <w:abstractNumId w:val="36"/>
  </w:num>
  <w:num w:numId="25">
    <w:abstractNumId w:val="6"/>
  </w:num>
  <w:num w:numId="26">
    <w:abstractNumId w:val="7"/>
  </w:num>
  <w:num w:numId="27">
    <w:abstractNumId w:val="15"/>
  </w:num>
  <w:num w:numId="28">
    <w:abstractNumId w:val="21"/>
  </w:num>
  <w:num w:numId="29">
    <w:abstractNumId w:val="38"/>
  </w:num>
  <w:num w:numId="30">
    <w:abstractNumId w:val="27"/>
  </w:num>
  <w:num w:numId="31">
    <w:abstractNumId w:val="16"/>
  </w:num>
  <w:num w:numId="32">
    <w:abstractNumId w:val="29"/>
  </w:num>
  <w:num w:numId="33">
    <w:abstractNumId w:val="26"/>
  </w:num>
  <w:num w:numId="34">
    <w:abstractNumId w:val="1"/>
  </w:num>
  <w:num w:numId="35">
    <w:abstractNumId w:val="17"/>
  </w:num>
  <w:num w:numId="36">
    <w:abstractNumId w:val="2"/>
  </w:num>
  <w:num w:numId="37">
    <w:abstractNumId w:val="18"/>
  </w:num>
  <w:num w:numId="38">
    <w:abstractNumId w:val="19"/>
  </w:num>
  <w:num w:numId="39">
    <w:abstractNumId w:val="5"/>
  </w:num>
  <w:num w:numId="40">
    <w:abstractNumId w:val="25"/>
  </w:num>
  <w:num w:numId="41">
    <w:abstractNumId w:val="13"/>
  </w:num>
  <w:num w:numId="42">
    <w:abstractNumId w:val="34"/>
  </w:num>
  <w:num w:numId="43">
    <w:abstractNumId w:val="20"/>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9ak6z81po4UHTZ0y5TW5QBTcKtA=" w:salt="oTSQVHncNW+0pwvnxJe45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C5330"/>
    <w:rsid w:val="002468EE"/>
    <w:rsid w:val="00324A6F"/>
    <w:rsid w:val="00344F52"/>
    <w:rsid w:val="003D43BE"/>
    <w:rsid w:val="0056688D"/>
    <w:rsid w:val="006B6572"/>
    <w:rsid w:val="00755F14"/>
    <w:rsid w:val="008B306D"/>
    <w:rsid w:val="00AB7AE6"/>
    <w:rsid w:val="00C80362"/>
    <w:rsid w:val="00EC5330"/>
    <w:rsid w:val="00FA3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 w:type="character" w:styleId="Strong">
    <w:name w:val="Strong"/>
    <w:basedOn w:val="DefaultParagraphFont"/>
    <w:uiPriority w:val="22"/>
    <w:qFormat/>
    <w:rsid w:val="0056688D"/>
    <w:rPr>
      <w:b/>
      <w:bCs/>
    </w:rPr>
  </w:style>
  <w:style w:type="character" w:styleId="Emphasis">
    <w:name w:val="Emphasis"/>
    <w:basedOn w:val="DefaultParagraphFont"/>
    <w:uiPriority w:val="20"/>
    <w:qFormat/>
    <w:rsid w:val="005668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 w:type="character" w:styleId="Strong">
    <w:name w:val="Strong"/>
    <w:basedOn w:val="DefaultParagraphFont"/>
    <w:uiPriority w:val="22"/>
    <w:qFormat/>
    <w:rsid w:val="0056688D"/>
    <w:rPr>
      <w:b/>
      <w:bCs/>
    </w:rPr>
  </w:style>
  <w:style w:type="character" w:styleId="Emphasis">
    <w:name w:val="Emphasis"/>
    <w:basedOn w:val="DefaultParagraphFont"/>
    <w:uiPriority w:val="20"/>
    <w:qFormat/>
    <w:rsid w:val="0056688D"/>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jdih.setneg.g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2025-12-04T08:46:00Z</dcterms:created>
  <dcterms:modified xsi:type="dcterms:W3CDTF">2025-12-04T08:46:00Z</dcterms:modified>
</cp:coreProperties>
</file>