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189" w:rsidRPr="0052589A" w:rsidRDefault="00B72990" w:rsidP="00250189">
      <w:pPr>
        <w:spacing w:before="60"/>
        <w:ind w:left="714"/>
        <w:jc w:val="center"/>
        <w:rPr>
          <w:b/>
          <w:sz w:val="24"/>
          <w:szCs w:val="24"/>
        </w:rPr>
      </w:pPr>
      <w:r>
        <w:rPr>
          <w:b/>
          <w:noProof/>
          <w:sz w:val="24"/>
          <w:szCs w:val="24"/>
        </w:rPr>
        <w:pict>
          <v:rect id="Rectangle 18" o:spid="_x0000_s1026" style="position:absolute;left:0;text-align:left;margin-left:-3.3pt;margin-top:-51.5pt;width:43.95pt;height:55.15pt;z-index:25165926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cLJQIAAEsEAAAOAAAAZHJzL2Uyb0RvYy54bWysVNuO0zAQfUfiHyy/0yRVs1uipqtVlyKk&#10;BVYsfIDjOImFb4zdpuXrGTvdbhdeECIPlsczPj5zZiarm4NWZC/AS2tqWsxySoThtpWmr+m3r9s3&#10;S0p8YKZlyhpR06Pw9Gb9+tVqdJWY28GqVgBBEOOr0dV0CMFVWeb5IDTzM+uEQWdnQbOAJvRZC2xE&#10;dK2yeZ5fZaOF1oHlwns8vZucdJ3wu07w8LnrvAhE1RS5hbRCWpu4ZusVq3pgbpD8RIP9AwvNpMFH&#10;z1B3LDCyA/kHlJYcrLddmHGrM9t1kouUA2ZT5L9l8zgwJ1IuKI53Z5n8/4Pln/YPQGSLtcNKGaax&#10;Rl9QNWZ6JQieoUCj8xXGPboHiCl6d2/5d0+M3QwYJm4B7DgI1iKtIsZnLy5Ew+NV0owfbYvwbBds&#10;0urQgY6AqAI5pJIczyURh0A4HpblsrgqKeHous7zRV6mF1j1dNmBD++F1SRuagrIPYGz/b0PkQyr&#10;nkISeatku5VKJQP6ZqOA7Bl2xzZ9J3R/GaYMGWs6Lxd5nqBfOP3fYWgZsM+V1DVd5vGLD7EqyvbO&#10;tGkfmFTTHjkrc9IxSjeVIByaAwZGPRvbHlFRsFM/4/zhZrDwk5IRe7mm/seOgaBEfTBYlbfFYhGb&#10;PxmL8nqOBlx6mksPMxyhasoDUDIZmzCNzM6B7Ad8q0hCGHuLtexk0vmZ14k5dmyS/zRdcSQu7RT1&#10;/A9Y/wIAAP//AwBQSwMEFAAGAAgAAAAhAPoqkJXeAAAABgEAAA8AAABkcnMvZG93bnJldi54bWxM&#10;j0FLw0AQhe+C/2EZwVu7qRVbYyZFBKGebGPRHqfZMQlmd0N226T+eseT3ubxHu99k61G26oT96Hx&#10;DmE2TUCxK71pXIWwe3ueLEGFSM5Q6x0jnDnAKr+8yCg1fnBbPhWxUlLiQkoIdYxdqnUoa7YUpr5j&#10;J96n7y1FkX2lTU+DlNtW3yTJnbbUOFmoqeOnmsuv4mgRNudq9z12Hy9V+UrD+3qzL9b7W8Trq/Hx&#10;AVTkMf6F4Rdf0CEXpoM/OhNUiyCPRITJLJnLJf5ycQ/qgLCYg84z/R8//wEAAP//AwBQSwECLQAU&#10;AAYACAAAACEAtoM4kv4AAADhAQAAEwAAAAAAAAAAAAAAAAAAAAAAW0NvbnRlbnRfVHlwZXNdLnht&#10;bFBLAQItABQABgAIAAAAIQA4/SH/1gAAAJQBAAALAAAAAAAAAAAAAAAAAC8BAABfcmVscy8ucmVs&#10;c1BLAQItABQABgAIAAAAIQAPoHcLJQIAAEsEAAAOAAAAAAAAAAAAAAAAAC4CAABkcnMvZTJvRG9j&#10;LnhtbFBLAQItABQABgAIAAAAIQD6KpCV3gAAAAYBAAAPAAAAAAAAAAAAAAAAAH8EAABkcnMvZG93&#10;bnJldi54bWxQSwUGAAAAAAQABADzAAAAigUAAAAA&#10;" strokecolor="white" strokeweight="2pt">
            <v:textbox>
              <w:txbxContent>
                <w:p w:rsidR="00250189" w:rsidRPr="00AB0859" w:rsidRDefault="00250189" w:rsidP="00250189">
                  <w:pPr>
                    <w:jc w:val="center"/>
                    <w:rPr>
                      <w:color w:val="000000"/>
                    </w:rPr>
                  </w:pPr>
                </w:p>
              </w:txbxContent>
            </v:textbox>
            <w10:wrap anchorx="margin"/>
          </v:rect>
        </w:pict>
      </w:r>
      <w:r w:rsidR="00250189" w:rsidRPr="0052589A">
        <w:rPr>
          <w:b/>
          <w:sz w:val="24"/>
          <w:szCs w:val="24"/>
        </w:rPr>
        <w:t>BAB IV</w:t>
      </w:r>
    </w:p>
    <w:p w:rsidR="00250189" w:rsidRPr="0052589A" w:rsidRDefault="00250189" w:rsidP="00250189">
      <w:pPr>
        <w:spacing w:before="60"/>
        <w:ind w:left="714"/>
        <w:jc w:val="center"/>
        <w:rPr>
          <w:b/>
          <w:sz w:val="24"/>
          <w:szCs w:val="24"/>
        </w:rPr>
      </w:pPr>
      <w:r w:rsidRPr="0052589A">
        <w:rPr>
          <w:b/>
          <w:sz w:val="24"/>
          <w:szCs w:val="24"/>
        </w:rPr>
        <w:t xml:space="preserve">PEMBAHASAN </w:t>
      </w:r>
    </w:p>
    <w:p w:rsidR="00250189" w:rsidRPr="0052589A" w:rsidRDefault="00250189" w:rsidP="00250189">
      <w:pPr>
        <w:spacing w:before="60"/>
        <w:ind w:left="714"/>
        <w:jc w:val="center"/>
        <w:rPr>
          <w:b/>
          <w:sz w:val="24"/>
          <w:szCs w:val="24"/>
        </w:rPr>
      </w:pPr>
    </w:p>
    <w:p w:rsidR="00250189" w:rsidRPr="0052589A" w:rsidRDefault="00250189" w:rsidP="001F5B6B">
      <w:pPr>
        <w:pStyle w:val="ListParagraph"/>
        <w:numPr>
          <w:ilvl w:val="0"/>
          <w:numId w:val="1"/>
        </w:numPr>
        <w:spacing w:line="480" w:lineRule="auto"/>
        <w:ind w:left="360" w:right="38"/>
        <w:jc w:val="both"/>
        <w:rPr>
          <w:b/>
          <w:bCs/>
          <w:sz w:val="24"/>
          <w:szCs w:val="24"/>
        </w:rPr>
      </w:pPr>
      <w:r w:rsidRPr="0052589A">
        <w:rPr>
          <w:b/>
          <w:bCs/>
          <w:sz w:val="24"/>
          <w:szCs w:val="24"/>
        </w:rPr>
        <w:t xml:space="preserve">Bentuk Pelanggaran Kode Etik Profesi Yang Dilakukan Oleh Personel </w:t>
      </w:r>
      <w:r>
        <w:rPr>
          <w:b/>
          <w:bCs/>
          <w:sz w:val="24"/>
          <w:szCs w:val="24"/>
        </w:rPr>
        <w:t xml:space="preserve">Satuan </w:t>
      </w:r>
      <w:r w:rsidRPr="0052589A">
        <w:rPr>
          <w:b/>
          <w:bCs/>
          <w:sz w:val="24"/>
          <w:szCs w:val="24"/>
        </w:rPr>
        <w:t>Brimob Pol</w:t>
      </w:r>
      <w:r>
        <w:rPr>
          <w:b/>
          <w:bCs/>
          <w:sz w:val="24"/>
          <w:szCs w:val="24"/>
        </w:rPr>
        <w:t>da</w:t>
      </w:r>
      <w:r>
        <w:rPr>
          <w:b/>
          <w:bCs/>
          <w:sz w:val="24"/>
          <w:szCs w:val="24"/>
          <w:lang w:val="id-ID"/>
        </w:rPr>
        <w:t>Sumatera Utara yang melakukan</w:t>
      </w:r>
      <w:r w:rsidRPr="0052589A">
        <w:rPr>
          <w:b/>
          <w:bCs/>
          <w:sz w:val="24"/>
          <w:szCs w:val="24"/>
        </w:rPr>
        <w:t xml:space="preserve"> Kasus Tindak Pidana </w:t>
      </w:r>
    </w:p>
    <w:p w:rsidR="00250189" w:rsidRDefault="00250189" w:rsidP="00250189">
      <w:pPr>
        <w:pStyle w:val="ListParagraph"/>
        <w:spacing w:line="480" w:lineRule="auto"/>
        <w:ind w:left="0" w:right="38" w:firstLine="720"/>
        <w:jc w:val="both"/>
        <w:rPr>
          <w:sz w:val="24"/>
          <w:szCs w:val="24"/>
        </w:rPr>
      </w:pPr>
      <w:r w:rsidRPr="0052589A">
        <w:rPr>
          <w:sz w:val="24"/>
          <w:szCs w:val="24"/>
        </w:rPr>
        <w:t xml:space="preserve">Kepolisian Negara Republik Indonesia (Polri) merupakan lembaga negara yang bertugas menjaga keamanan dan ketertiban masyarakat, menegakkan hukum, serta memberikan perlindungan dan pelayanan kepada masyarakat. Salah satu unsur penting dalam tubuh Polri adalah Brigade Mobil (Brimob), yaitu satuan elit yang memiliki tugas-tugas khusus, termasuk penanganan aksi terorisme, kerusuhan massa, serta penindakan terhadap tindak pidana dengan risiko tinggi. </w:t>
      </w:r>
    </w:p>
    <w:p w:rsidR="00250189" w:rsidRDefault="00250189" w:rsidP="00250189">
      <w:pPr>
        <w:pStyle w:val="ListParagraph"/>
        <w:spacing w:line="480" w:lineRule="auto"/>
        <w:ind w:left="0" w:right="38" w:firstLine="720"/>
        <w:jc w:val="both"/>
        <w:rPr>
          <w:sz w:val="24"/>
          <w:szCs w:val="24"/>
        </w:rPr>
      </w:pPr>
      <w:r>
        <w:rPr>
          <w:sz w:val="24"/>
          <w:szCs w:val="24"/>
        </w:rPr>
        <w:t>P</w:t>
      </w:r>
      <w:r w:rsidRPr="00307EAF">
        <w:rPr>
          <w:sz w:val="24"/>
          <w:szCs w:val="24"/>
        </w:rPr>
        <w:t>elaksanaan tugas kepolisian, khususnya di lingkungan Satuan Brimob Polda, terdapat berbagai bentuk pelanggaran kode etik profesi yang dapat terjadi dalam penanganan kasus tindak pidana. Pelanggaran yang paling menonjol adalah penyalahgunaan wewenang dalam bentuk penggunaan kekerasan secara berlebihan. Tindakan semacam ini bertentangan dengan prinsip proporsionalitas dan penghormatan terhadap hak asasi manusia yang wajib dijunjung tinggi oleh setiap anggota Polri. Selain itu, seringkali ditemukan perilaku personel yang menunjukkan sikap tidak profesional, seperti intimidasi, tindakan arogansi, dan penggunaan kata-kata kasar kepada masyarakat maupun tersangka. Tindakan ini tidak hanya melanggar norma etika kepolisian, tetapi juga menciptakan ketakutan dan ketidakpercayaan publik terhadap institusi Polri.</w:t>
      </w:r>
    </w:p>
    <w:p w:rsidR="00250189" w:rsidRDefault="00B72990" w:rsidP="00250189">
      <w:pPr>
        <w:pStyle w:val="ListParagraph"/>
        <w:spacing w:line="480" w:lineRule="auto"/>
        <w:ind w:left="0" w:right="38" w:firstLine="720"/>
        <w:jc w:val="both"/>
        <w:rPr>
          <w:sz w:val="24"/>
          <w:szCs w:val="24"/>
        </w:rPr>
      </w:pPr>
      <w:r>
        <w:rPr>
          <w:noProof/>
          <w:sz w:val="24"/>
          <w:szCs w:val="24"/>
        </w:rPr>
        <w:pict>
          <v:rect id="Rectangle 17" o:spid="_x0000_s1027" style="position:absolute;left:0;text-align:left;margin-left:228.55pt;margin-top:156.15pt;width:41.15pt;height:30.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4xKQIAAFIEAAAOAAAAZHJzL2Uyb0RvYy54bWysVNuO0zAQfUfiHyy/01xot9uo6WrVpQhp&#10;gRULH+A4TmLh2GbsNilfz9jpdrvwghB5sDye8fHMOTNZ34y9IgcBThpd0myWUiI0N7XUbUm/fd29&#10;uabEeaZrpowWJT0KR282r1+tB1uI3HRG1QIIgmhXDLaknfe2SBLHO9EzNzNWaHQ2Bnrm0YQ2qYEN&#10;iN6rJE/Tq2QwUFswXDiHp3eTk24iftMI7j83jROeqJJibj6uENcqrMlmzYoWmO0kP6XB/iGLnkmN&#10;j56h7phnZA/yD6hecjDONH7GTZ+YppFcxBqwmiz9rZrHjlkRa0FynD3T5P4fLP90eAAia9RuSYlm&#10;PWr0BVljulWC4BkSNFhXYNyjfYBQorP3hn93RJtth2HiFsAMnWA1ppWF+OTFhWA4vEqq4aOpEZ7t&#10;vYlcjQ30ARBZIGOU5HiWRIyecDxc5PlVuqCEo+vtKluuFvEFVjxdtuD8e2F6EjYlBcw9grPDvfMh&#10;GVY8hcTkjZL1TioVDWirrQJyYNgdu/id0N1lmNJkKGm+mKdphH7hdH+H0UuPfa5kX9LrNHzhIVYE&#10;2t7pOu49k2raY85Kn3gM1E0S+LEaJ6XC3UBrZeojEgtmamscQ9x0Bn5SMmBLl9T92DMQlKgPGsVZ&#10;ZfN5mIFozBfLHA249FSXHqY5QpWUe6BkMrZ+mpy9Bdl2+FYW+dDmFiVtZKT7Oa9TAdi4UYXTkIXJ&#10;uLRj1POvYPMLAAD//wMAUEsDBBQABgAIAAAAIQD5gLy44gAAAAsBAAAPAAAAZHJzL2Rvd25yZXYu&#10;eG1sTI/BTsMwDIbvSLxDZCRuLO3aMShNJ4SENE6MMsGOWWvSisapmmztePqZExxtf/r9/flqsp04&#10;4uBbRwriWQQCqXJ1S0bB9v355g6ED5pq3TlCBSf0sCouL3Kd1W6kNzyWwQgOIZ9pBU0IfSalrxq0&#10;2s9cj8S3LzdYHXgcjKwHPXK47eQ8im6l1S3xh0b3+NRg9V0erILNyWx/pv7zxVSvevxYb3blepcq&#10;dX01PT6ACDiFPxh+9VkdCnbauwPVXnQK0sUyZlRBEs8TEEwskvsUxJ43yzQCWeTyf4fiDAAA//8D&#10;AFBLAQItABQABgAIAAAAIQC2gziS/gAAAOEBAAATAAAAAAAAAAAAAAAAAAAAAABbQ29udGVudF9U&#10;eXBlc10ueG1sUEsBAi0AFAAGAAgAAAAhADj9If/WAAAAlAEAAAsAAAAAAAAAAAAAAAAALwEAAF9y&#10;ZWxzLy5yZWxzUEsBAi0AFAAGAAgAAAAhAJI8PjEpAgAAUgQAAA4AAAAAAAAAAAAAAAAALgIAAGRy&#10;cy9lMm9Eb2MueG1sUEsBAi0AFAAGAAgAAAAhAPmAvLjiAAAACwEAAA8AAAAAAAAAAAAAAAAAgwQA&#10;AGRycy9kb3ducmV2LnhtbFBLBQYAAAAABAAEAPMAAACSBQAAAAA=&#10;" strokecolor="white" strokeweight="2pt">
            <v:textbox>
              <w:txbxContent>
                <w:p w:rsidR="00250189" w:rsidRPr="00AB0859" w:rsidRDefault="00250189" w:rsidP="00250189">
                  <w:pPr>
                    <w:jc w:val="center"/>
                    <w:rPr>
                      <w:color w:val="000000"/>
                    </w:rPr>
                  </w:pPr>
                  <w:r w:rsidRPr="00AB0859">
                    <w:rPr>
                      <w:color w:val="000000"/>
                    </w:rPr>
                    <w:t>37</w:t>
                  </w:r>
                </w:p>
              </w:txbxContent>
            </v:textbox>
          </v:rect>
        </w:pict>
      </w:r>
      <w:r w:rsidR="00250189" w:rsidRPr="00307EAF">
        <w:rPr>
          <w:sz w:val="24"/>
          <w:szCs w:val="24"/>
        </w:rPr>
        <w:t xml:space="preserve">Lebih jauh, terdapat pula bentuk pelanggaran yang melibatkan unsur pidana, seperti keterlibatan personel dalam pemerasan, penyiksaan terhadap tahanan, atau bahkan kolusi dengan pelaku kejahatan. Dalam kasus yang lebih serius, personel Brimob dapat melakukan manipulasi terhadap proses hukum, misalnya dengan menghilangkan barang bukti atau mempengaruhi </w:t>
      </w:r>
      <w:r w:rsidR="00250189" w:rsidRPr="00307EAF">
        <w:rPr>
          <w:sz w:val="24"/>
          <w:szCs w:val="24"/>
        </w:rPr>
        <w:lastRenderedPageBreak/>
        <w:t>keterangan saksi. Tindakan tersebut jelas merupakan bentuk pelanggaran berat terhadap prinsip kejujuran dan integritas yang merupakan pilar dalam kode etik profesi Polri. Tidak kalah penting, pelanggaran juga dapat terjadi di luar konteks kedinasan, seperti perilaku menyimpang dalam kehidupan sosial, termasuk konsumsi alkohol secara berlebihan, perkelahian di tempat umum, atau tindakan asusila. Meskipun dilakukan di luar jam tugas, pelanggaran ini tetap berdampak terhadap citra institusi kepolisian karena anggota Polri dituntut menjaga integritas moral dalam segala aspek kehidupannya.</w:t>
      </w:r>
    </w:p>
    <w:p w:rsidR="00250189" w:rsidRPr="0052589A" w:rsidRDefault="00250189" w:rsidP="00250189">
      <w:pPr>
        <w:pStyle w:val="ListParagraph"/>
        <w:spacing w:line="480" w:lineRule="auto"/>
        <w:ind w:left="0" w:right="38" w:firstLine="720"/>
        <w:jc w:val="both"/>
        <w:rPr>
          <w:sz w:val="24"/>
          <w:szCs w:val="24"/>
        </w:rPr>
      </w:pPr>
      <w:r w:rsidRPr="00307EAF">
        <w:rPr>
          <w:sz w:val="24"/>
          <w:szCs w:val="24"/>
        </w:rPr>
        <w:t>Keseluruhan bentuk pelanggaran tersebut menunjukkan bahwa internalisasi nilai-nilai etika profesi belum berjalan optimal dalam lingkungan Brimob. Oleh karena itu, dibutuhkan penguatan sistem pembinaan dan pengawasan, serta penegakan sanksi etik yang tegas, konsisten, dan transparan. Dengan demikian, diharapkan setiap personel Brimob dapat menjalankan tugasnya sesuai dengan standar etika profesi serta menjunjung tinggi kepercayaan publik terhadap institusi Polri sebagai aparat penegak hukum yang bermartabat.</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Dalam menjalankan tugasnya, personel Brimob dituntut untuk selalu profesional, proporsional, dan berpegang pada norma hukum serta kode etik profesi kepolisian. Namun dalam praktiknya, tidak jarang ditemukan tindakan personel Brimob yang menyimpang dari ketentuan etika dan hukum. Bentuk-bentuk pelanggaran kode etik profesi tersebut menjadi sorotan karena dapat mencoreng citra institusi dan menimbulkan krisis kepercayaan publik terhadap aparat penegak hukum.</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 xml:space="preserve">Kode etik profesi Polri pada prinsipnya mengatur perilaku anggota kepolisian baik dalam lingkup tugas kedinasan maupun dalam kehidupan sehari-hari. Menurut Peraturan Kepolisian Republik Indonesia Nomor 7 Tahun 2022 tentang Kode Etik Profesi dan Komisi Kode Etik Kepolisian Negara Republik Indonesia, anggota Polri wajib menjunjung tinggi kejujuran, </w:t>
      </w:r>
      <w:r w:rsidRPr="0052589A">
        <w:rPr>
          <w:sz w:val="24"/>
          <w:szCs w:val="24"/>
        </w:rPr>
        <w:lastRenderedPageBreak/>
        <w:t xml:space="preserve">keberanian moral, keadilan, dan tanggung jawab sosial. </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Ketika personel Brimob menyimpang dari nilai-nilai tersebut dalam penanganan kasus tindak pidana, seperti menggunakan kekuatan secara berlebihan, melakukan kekerasan fisik yang tidak proporsional, atau bahkan menyalahgunakan wewenang untuk keuntungan pribadi, maka tindakan tersebut masuk dalam kategori pelanggaran kode etik. Hal ini tidak hanya berdampak secara internal, tetapi juga menimbulkan tekanan eksternal dari masyarakat, media, dan lembaga pengawas.</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 xml:space="preserve">Salah satu bentuk pelanggaran kode etik yang sering ditemukan dalam konteks tugas Brimob adalah penggunaan kekuatan secara berlebihan </w:t>
      </w:r>
      <w:r w:rsidRPr="0052589A">
        <w:rPr>
          <w:i/>
          <w:iCs/>
          <w:sz w:val="24"/>
          <w:szCs w:val="24"/>
        </w:rPr>
        <w:t>(excessive use of force).</w:t>
      </w:r>
      <w:r w:rsidRPr="0052589A">
        <w:rPr>
          <w:sz w:val="24"/>
          <w:szCs w:val="24"/>
        </w:rPr>
        <w:t xml:space="preserve"> Dalam situasi pengamanan unjuk rasa atau penangkapan tersangka kejahatan, penggunaan kekerasan sering kali tidak sesuai dengan prinsip proporsionalitas. Brimob memang dibekali dengan kemampuan dan perlengkapan taktis untuk menghadapi ancaman bersenjata atau massa yang anarkis, tetapi sering terjadi bahwa penggunaan kekerasan tersebut tidak lagi didasarkan pada penilaian objektif terhadap ancaman, melainkan atas dasar kemarahan, balas dendam, atau tekanan emosional sesaat. </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Dalam beberapa kasus, bahkan terjadi tindakan pemukulan terhadap tersangka yang telah ditangkap dan tidak lagi memberikan perlawanan. Padahal, prinsip dasar dalam hukum pidana dan hukum acara pidana Indonesia mengakui hak asasi setiap tersangka untuk diperlakukan secara manusiawi dan dilindungi dari penyiksaan.</w:t>
      </w:r>
      <w:r w:rsidRPr="0052589A">
        <w:rPr>
          <w:rStyle w:val="FootnoteReference"/>
          <w:sz w:val="24"/>
          <w:szCs w:val="24"/>
        </w:rPr>
        <w:footnoteReference w:id="2"/>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 xml:space="preserve">Selain itu, bentuk pelanggaran lainnya adalah penyalahgunaan wewenang, seperti melakukan penggeledahan atau penangkapan tanpa prosedur hukum yang sah. Personel Brimob dalam beberapa kejadian melakukan tindakan represif tanpa surat perintah atau dasar hukum </w:t>
      </w:r>
      <w:r w:rsidRPr="0052589A">
        <w:rPr>
          <w:sz w:val="24"/>
          <w:szCs w:val="24"/>
        </w:rPr>
        <w:lastRenderedPageBreak/>
        <w:t xml:space="preserve">yang kuat. Misalnya, dalam penggerebekan wilayah-wilayah yang dicurigai sebagai tempat persembunyian pelaku kejahatan, terdapat laporan dari masyarakat mengenai intimidasi terhadap warga yang tidak terkait langsung dengan kasus. </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Praktik semacam ini menyalahi prinsip due process of law dan bertentangan dengan prinsip legalitas dalam hukum pidana. Dalam banyak kejadian, tindakan ini dilakukan dengan dalih “keadaan darurat” atau “perintah pimpinan,” padahal tetap tidak dapat dibenarkan secara etik maupun hukum.</w:t>
      </w:r>
      <w:r w:rsidRPr="0052589A">
        <w:rPr>
          <w:rStyle w:val="FootnoteReference"/>
          <w:sz w:val="24"/>
          <w:szCs w:val="24"/>
        </w:rPr>
        <w:footnoteReference w:id="3"/>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Pelanggaran etika juga terjadi dalam bentuk diskriminasi dalam perlakuan hukum, di mana personel Brimob berlaku keras kepada kelompok tertentu, sementara bersikap lunak kepada kelompok lainnya. Hal ini mencerminkan tidak adanya prinsip keadilan dalam penegakan hukum. Diskriminasi bisa muncul karena tekanan dari pihak tertentu, intervensi kekuasaan, atau karena stereotip terhadap kelompok masyarakat tertentu, misalnya kelompok minoritas atau aktivis yang kritis terhadap pemerintah. Dalam konteks ini, tindakan Brimob bukan hanya melanggar etika profesi, tetapi juga dapat dianggap sebagai bentuk pelanggaran hak asasi manusia.</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 xml:space="preserve">Tindakan personel Brimob yang menutupi pelanggaran rekan sesama anggota, atau “loyalitas korps” yang berlebihan, juga termasuk pelanggaran kode etik. Dalam banyak kasus, pelanggaran etika atau bahkan pelanggaran hukum tidak ditindaklanjuti secara adil karena adanya solidaritas internal yang kuat. </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 xml:space="preserve">Fenomena ini disebut sebagai </w:t>
      </w:r>
      <w:r w:rsidRPr="0052589A">
        <w:rPr>
          <w:i/>
          <w:iCs/>
          <w:sz w:val="24"/>
          <w:szCs w:val="24"/>
        </w:rPr>
        <w:t>code of silence</w:t>
      </w:r>
      <w:r w:rsidRPr="0052589A">
        <w:rPr>
          <w:sz w:val="24"/>
          <w:szCs w:val="24"/>
        </w:rPr>
        <w:t xml:space="preserve">, yaitu kecenderungan untuk tidak melaporkan atau menutupi kesalahan rekan sejawat. Ini menjadi penghalang utama dalam upaya reformasi internal dan menjadikan lembaga Polri, khususnya satuan Brimob, rawan terhadap </w:t>
      </w:r>
      <w:r w:rsidRPr="0052589A">
        <w:rPr>
          <w:sz w:val="24"/>
          <w:szCs w:val="24"/>
        </w:rPr>
        <w:lastRenderedPageBreak/>
        <w:t>impunitas. Praktik semacam ini menurunkan moral institusi dan memperbesar jarak antara aparat penegak hukum dengan masyarakat yang mengharapkan transparansi dan akuntabilitas.</w:t>
      </w:r>
      <w:r w:rsidRPr="0052589A">
        <w:rPr>
          <w:rStyle w:val="FootnoteReference"/>
          <w:sz w:val="24"/>
          <w:szCs w:val="24"/>
        </w:rPr>
        <w:footnoteReference w:id="4"/>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Laporan Komnas HAM dan media investigatif juga mencatat bahwa dalam beberapa operasi penegakan hukum, personel Brimob terlibat dalam tindakan-tindakan yang tidak sesuai dengan prinsip etik, seperti pemalsuan barang bukti, penghilangan data rekaman CCTV, serta manipulasi berita acara pemeriksaan. Bentuk pelanggaran semacam ini sangat serius karena berdampak pada keadilan proses hukum, dan bahkan bisa membebaskan pelaku kejahatan asli atau menjerumuskan orang yang tidak bersalah. Praktik semacam ini biasanya dilakukan secara terorganisir dan sulit dibuktikan, kecuali ada keberanian dari anggota internal atau saksi dari luar yang melaporkan secara resmi.</w:t>
      </w:r>
      <w:r w:rsidRPr="0052589A">
        <w:rPr>
          <w:rStyle w:val="FootnoteReference"/>
          <w:sz w:val="24"/>
          <w:szCs w:val="24"/>
        </w:rPr>
        <w:footnoteReference w:id="5"/>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 xml:space="preserve">Pelanggaran kode etik profesi oleh personel Brimob juga dapat terjadi dalam aspek interaksi dengan media dan publik. Ketika personel Brimob menyebarkan informasi yang belum diverifikasi, atau bahkan memanipulasi informasi untuk membentuk opini publik yang menyudutkan tersangka, maka hal itu juga merupakan bentuk pelanggaran etik. </w:t>
      </w:r>
    </w:p>
    <w:p w:rsidR="00250189" w:rsidRPr="0052589A" w:rsidRDefault="00250189" w:rsidP="00250189">
      <w:pPr>
        <w:pStyle w:val="ListParagraph"/>
        <w:spacing w:line="480" w:lineRule="auto"/>
        <w:ind w:left="0" w:right="38" w:firstLine="720"/>
        <w:jc w:val="both"/>
        <w:rPr>
          <w:sz w:val="24"/>
          <w:szCs w:val="24"/>
        </w:rPr>
      </w:pPr>
      <w:r w:rsidRPr="0052589A">
        <w:rPr>
          <w:sz w:val="24"/>
          <w:szCs w:val="24"/>
        </w:rPr>
        <w:t>Dalam Perkap No. 1 Tahun 2009 tentang Penggunaan Kekuatan dalam Tindakan Kepolisian, disebutkan bahwa anggota Polri harus memperlakukan setiap individu secara netral dan tidak boleh menyebarluaskan informasi yang bisa memicu konflik sosial atau mempermalukan seseorang sebelum proses hukum selesai. Penyalahgunaan media sosial oleh anggota Polri juga kerap menjadi masalah, di mana konten kekerasan atau operasi diam-diam dibagikan secara publik tanpa izin dan tujuan edukatif yang jelas.</w:t>
      </w:r>
      <w:r w:rsidRPr="0052589A">
        <w:rPr>
          <w:rStyle w:val="FootnoteReference"/>
          <w:sz w:val="24"/>
          <w:szCs w:val="24"/>
        </w:rPr>
        <w:footnoteReference w:id="6"/>
      </w:r>
    </w:p>
    <w:p w:rsidR="00250189" w:rsidRPr="0052589A" w:rsidRDefault="00250189" w:rsidP="00250189">
      <w:pPr>
        <w:pStyle w:val="ListParagraph"/>
        <w:spacing w:line="480" w:lineRule="auto"/>
        <w:ind w:left="0" w:right="38" w:firstLine="720"/>
        <w:jc w:val="both"/>
        <w:rPr>
          <w:sz w:val="24"/>
          <w:szCs w:val="24"/>
          <w:lang w:val="sv-SE"/>
        </w:rPr>
      </w:pPr>
      <w:r w:rsidRPr="0052589A">
        <w:rPr>
          <w:sz w:val="24"/>
          <w:szCs w:val="24"/>
          <w:lang w:val="sv-SE"/>
        </w:rPr>
        <w:lastRenderedPageBreak/>
        <w:t>Secara kelembagaan, pelanggaran etik oleh personel Brimob menandakan masih lemahnya sistem pengawasan internal dan budaya etik di lingkungan kepolisian. Meskipun Polri telah membentuk Divisi Propam dan Komisi Kode Etik, penanganan terhadap pelanggaran masih sering dianggap tidak transparan dan cenderung melindungi pelaku. Banyak laporan pelanggaran etika yang tidak sampai pada sanksi serius atau bahkan berakhir dengan pemutihan. Hal ini menimbulkan persepsi publik bahwa hukum tidak ditegakkan secara adil di internal kepolisian, dan berdampak buruk terhadap legitimasi institusi Polri secara keseluruhan.</w:t>
      </w:r>
      <w:r w:rsidRPr="0052589A">
        <w:rPr>
          <w:rStyle w:val="FootnoteReference"/>
          <w:sz w:val="24"/>
          <w:szCs w:val="24"/>
          <w:lang w:val="sv-SE"/>
        </w:rPr>
        <w:footnoteReference w:id="7"/>
      </w:r>
    </w:p>
    <w:p w:rsidR="00250189" w:rsidRPr="0052589A" w:rsidRDefault="00250189" w:rsidP="00250189">
      <w:pPr>
        <w:pStyle w:val="ListParagraph"/>
        <w:spacing w:line="480" w:lineRule="auto"/>
        <w:ind w:left="0" w:right="38" w:firstLine="720"/>
        <w:jc w:val="both"/>
        <w:rPr>
          <w:sz w:val="24"/>
          <w:szCs w:val="24"/>
          <w:lang w:val="sv-SE"/>
        </w:rPr>
      </w:pPr>
      <w:r w:rsidRPr="0052589A">
        <w:rPr>
          <w:sz w:val="24"/>
          <w:szCs w:val="24"/>
          <w:lang w:val="sv-SE"/>
        </w:rPr>
        <w:t>Dengan demikian, bentuk-bentuk pelanggaran kode etik profesi oleh personel Brimob dalam penanganan tindak pidana merupakan persoalan serius yang perlu mendapat perhatian baik dari internal kepolisian maupun masyarakat sipil. Solusi terhadap permasalahan ini bukan hanya melalui penegakan sanksi terhadap pelanggar, tetapi juga dengan memperkuat pelatihan etika, membangun budaya transparansi, serta memperluas partisipasi publik dalam pengawasan institusi kepolisian. Hanya dengan cara itu, reformasi institusi Polri, termasuk Brimob, dapat berjalan secara menyeluruh dan kredibel.</w:t>
      </w:r>
    </w:p>
    <w:p w:rsidR="00250189" w:rsidRPr="0052589A" w:rsidRDefault="00250189" w:rsidP="00250189">
      <w:pPr>
        <w:pStyle w:val="ListParagraph"/>
        <w:spacing w:line="480" w:lineRule="auto"/>
        <w:ind w:left="0" w:right="38" w:firstLine="720"/>
        <w:jc w:val="both"/>
        <w:rPr>
          <w:sz w:val="24"/>
          <w:szCs w:val="24"/>
          <w:lang w:val="sv-SE"/>
        </w:rPr>
      </w:pPr>
    </w:p>
    <w:p w:rsidR="00250189" w:rsidRPr="0052589A" w:rsidRDefault="00250189" w:rsidP="001F5B6B">
      <w:pPr>
        <w:pStyle w:val="ListParagraph"/>
        <w:numPr>
          <w:ilvl w:val="0"/>
          <w:numId w:val="1"/>
        </w:numPr>
        <w:spacing w:line="480" w:lineRule="auto"/>
        <w:ind w:left="360" w:right="38"/>
        <w:jc w:val="both"/>
        <w:rPr>
          <w:b/>
          <w:bCs/>
          <w:sz w:val="24"/>
          <w:szCs w:val="24"/>
        </w:rPr>
      </w:pPr>
      <w:r w:rsidRPr="0052589A">
        <w:rPr>
          <w:b/>
          <w:bCs/>
          <w:sz w:val="24"/>
          <w:szCs w:val="24"/>
        </w:rPr>
        <w:t xml:space="preserve">Mekanisme Pengawasan Dan Penegakan Kode Etik Profesi Bagi Personel </w:t>
      </w:r>
      <w:r>
        <w:rPr>
          <w:b/>
          <w:bCs/>
          <w:sz w:val="24"/>
          <w:szCs w:val="24"/>
        </w:rPr>
        <w:t xml:space="preserve">Satuan </w:t>
      </w:r>
      <w:r w:rsidRPr="0052589A">
        <w:rPr>
          <w:b/>
          <w:bCs/>
          <w:sz w:val="24"/>
          <w:szCs w:val="24"/>
        </w:rPr>
        <w:t>Brimob Pol</w:t>
      </w:r>
      <w:r>
        <w:rPr>
          <w:b/>
          <w:bCs/>
          <w:sz w:val="24"/>
          <w:szCs w:val="24"/>
        </w:rPr>
        <w:t xml:space="preserve">da </w:t>
      </w:r>
      <w:r>
        <w:rPr>
          <w:b/>
          <w:bCs/>
          <w:sz w:val="24"/>
          <w:szCs w:val="24"/>
          <w:lang w:val="id-ID"/>
        </w:rPr>
        <w:t xml:space="preserve">Sumatera Utara </w:t>
      </w:r>
      <w:r w:rsidRPr="0052589A">
        <w:rPr>
          <w:b/>
          <w:bCs/>
          <w:sz w:val="24"/>
          <w:szCs w:val="24"/>
        </w:rPr>
        <w:t xml:space="preserve">Dalam </w:t>
      </w:r>
      <w:r>
        <w:rPr>
          <w:b/>
          <w:bCs/>
          <w:sz w:val="24"/>
          <w:szCs w:val="24"/>
          <w:lang w:val="id-ID"/>
        </w:rPr>
        <w:t>Perkara</w:t>
      </w:r>
      <w:r w:rsidRPr="0052589A">
        <w:rPr>
          <w:b/>
          <w:bCs/>
          <w:sz w:val="24"/>
          <w:szCs w:val="24"/>
        </w:rPr>
        <w:t xml:space="preserve"> Kasus Tindak Pidana </w:t>
      </w:r>
    </w:p>
    <w:p w:rsidR="00250189" w:rsidRPr="0052589A" w:rsidRDefault="00250189" w:rsidP="00250189">
      <w:pPr>
        <w:spacing w:line="480" w:lineRule="auto"/>
        <w:ind w:right="38" w:firstLine="720"/>
        <w:jc w:val="both"/>
        <w:rPr>
          <w:sz w:val="24"/>
          <w:szCs w:val="24"/>
        </w:rPr>
      </w:pPr>
      <w:r w:rsidRPr="0052589A">
        <w:rPr>
          <w:sz w:val="24"/>
          <w:szCs w:val="24"/>
        </w:rPr>
        <w:t>Pada dasarnya, setiap institusi kepolisian memiliki kode etik profesi yang harus dijadikan pedoman oleh seluruh anggotanya, termasuk personel Brimob Polri. Kode etik ini dirancang untuk menjaga profesionalisme, integritas, serta tanggung jawab moral dan hukum dalam melaksanakan tugas kepolisian, terutama dalam penanganan kasus tindak pidana yang sering melibatkan ancaman keamanan dan ketertiban masyarakat.</w:t>
      </w:r>
    </w:p>
    <w:p w:rsidR="00250189" w:rsidRPr="0052589A" w:rsidRDefault="00250189" w:rsidP="00250189">
      <w:pPr>
        <w:spacing w:line="480" w:lineRule="auto"/>
        <w:ind w:right="38" w:firstLine="720"/>
        <w:jc w:val="both"/>
        <w:rPr>
          <w:sz w:val="24"/>
          <w:szCs w:val="24"/>
        </w:rPr>
      </w:pPr>
      <w:r w:rsidRPr="0052589A">
        <w:rPr>
          <w:sz w:val="24"/>
          <w:szCs w:val="24"/>
        </w:rPr>
        <w:t xml:space="preserve">Indonesia, satuan Brimob (Brigade Mobil) Polri memiliki peran yang sangat strategis </w:t>
      </w:r>
      <w:r w:rsidRPr="0052589A">
        <w:rPr>
          <w:sz w:val="24"/>
          <w:szCs w:val="24"/>
        </w:rPr>
        <w:lastRenderedPageBreak/>
        <w:t>dalam tugas penegakan hukum, terutama yang berkaitan dengan penanganan situasi-situasi darurat, kerusuhan massa, terorisme, dan tindakan kriminal lainnya yang melibatkan ancaman besar terhadap keselamatan masyarakat. Oleh karena itu, pengawasan dan penegakan kode etik profesi pada personel Brimob sangat penting untuk memastikan bahwa mereka bekerja dengan profesionalisme yang tinggi dan tetap berada dalam koridor hukum yang berlaku</w:t>
      </w:r>
      <w:r w:rsidRPr="0052589A">
        <w:rPr>
          <w:rStyle w:val="FootnoteReference"/>
          <w:sz w:val="24"/>
          <w:szCs w:val="24"/>
        </w:rPr>
        <w:footnoteReference w:id="8"/>
      </w:r>
      <w:r w:rsidRPr="0052589A">
        <w:rPr>
          <w:sz w:val="24"/>
          <w:szCs w:val="24"/>
        </w:rPr>
        <w:t>.</w:t>
      </w:r>
    </w:p>
    <w:p w:rsidR="00250189" w:rsidRDefault="00250189" w:rsidP="00250189">
      <w:pPr>
        <w:spacing w:line="480" w:lineRule="auto"/>
        <w:ind w:right="38" w:firstLine="720"/>
        <w:jc w:val="both"/>
        <w:rPr>
          <w:sz w:val="24"/>
          <w:szCs w:val="24"/>
        </w:rPr>
      </w:pPr>
      <w:r w:rsidRPr="00307EAF">
        <w:rPr>
          <w:sz w:val="24"/>
          <w:szCs w:val="24"/>
        </w:rPr>
        <w:t>Pengawasan terhadap pelaksanaan kode etik profesi Polri, termasuk yang dilakukan oleh personel Satuan Brimob Polda dalam menangani kasus tindak pidana, merupakan bagian integral dari sistem pembinaan internal Polri yang bertujuan untuk menjaga disiplin, profesionalisme, dan integritas aparat kepolisian. Mekanisme pengawasan ini secara struktural dilakukan oleh Divisi Propam (Profesi dan Pengamanan) Polri di tingkat Mabes serta oleh Bidang Propam di tingkat kepolisian daerah (Polda). Dalam konteks ini, Propam bertugas untuk melakukan pemantauan, pemeriksaan, dan penyidikan terhadap dugaan pelanggaran kode etik, termasuk pelanggaran yang dilakukan oleh anggota Brimob saat menjalankan fungsi penegakan hukum. Selain itu, fungsi pengawasan juga dapat dilakukan secara fungsional oleh atasan langsung dalam satuan kerja, yang memiliki kewenangan untuk memberikan sanksi disipliner ringan dan menindaklanjuti dugaan pelanggaran etika.</w:t>
      </w:r>
    </w:p>
    <w:p w:rsidR="00250189" w:rsidRDefault="00250189" w:rsidP="00250189">
      <w:pPr>
        <w:spacing w:line="480" w:lineRule="auto"/>
        <w:ind w:right="38" w:firstLine="720"/>
        <w:jc w:val="both"/>
        <w:rPr>
          <w:sz w:val="24"/>
          <w:szCs w:val="24"/>
        </w:rPr>
      </w:pPr>
      <w:r w:rsidRPr="00307EAF">
        <w:rPr>
          <w:sz w:val="24"/>
          <w:szCs w:val="24"/>
        </w:rPr>
        <w:t xml:space="preserve">Dalam hal ditemukan indikasi kuat terjadinya pelanggaran etik yang serius, maka proses penegakan kode etik akan dilanjutkan melalui sidang Komisi Kode Etik Polri (KKEP). Komisi ini bertugas memeriksa dan mengadili pelanggaran kode etik yang dilakukan oleh anggota Polri, termasuk dari satuan Brimob, serta menetapkan bentuk sanksi yang sesuai, baik berupa sanksi moral, administratif, hingga rekomendasi pemecatan tidak dengan hormat apabila pelanggaran tersebut tergolong berat. Penegakan melalui KKEP didasarkan pada ketentuan dalam Peraturan </w:t>
      </w:r>
      <w:r w:rsidRPr="00307EAF">
        <w:rPr>
          <w:sz w:val="24"/>
          <w:szCs w:val="24"/>
        </w:rPr>
        <w:lastRenderedPageBreak/>
        <w:t>Kepolisian Negara Republik Indonesia Nomor 7 Tahun 2022 tentang Kode Etik Profesi dan Komisi Kode Etik Polri, yang mengatur secara rinci tentang tata cara persidangan dan jenis sanksi yang dapat dijatuhkan.</w:t>
      </w:r>
    </w:p>
    <w:p w:rsidR="00250189" w:rsidRDefault="00250189" w:rsidP="00250189">
      <w:pPr>
        <w:spacing w:line="480" w:lineRule="auto"/>
        <w:ind w:right="38" w:firstLine="720"/>
        <w:jc w:val="both"/>
        <w:rPr>
          <w:sz w:val="24"/>
          <w:szCs w:val="24"/>
        </w:rPr>
      </w:pPr>
      <w:r w:rsidRPr="00307EAF">
        <w:rPr>
          <w:sz w:val="24"/>
          <w:szCs w:val="24"/>
        </w:rPr>
        <w:t>Selain pengawasan internal, pengawasan eksternal juga dapat dilakukan oleh lembaga seperti Komisi Kepolisian Nasional (Kompolnas), Komnas HAM, dan lembaga pengawas independen lainnya, khususnya apabila pelanggaran menyangkut hak-hak warga negara atau dugaan kekerasan yang melampaui batas. Di sisi lain, penguatan budaya organisasi yang berlandaskan etika juga penting dalam mencegah pelanggaran. Oleh karena itu, upaya peningkatan integritas dan reformasi birokrasi di tubuh kepolisian harus dilakukan secara berkesinambungan melalui pendidikan etika, pembinaan mental, dan pelatihan profesionalisme.</w:t>
      </w:r>
    </w:p>
    <w:p w:rsidR="00250189" w:rsidRDefault="00250189" w:rsidP="00250189">
      <w:pPr>
        <w:spacing w:line="480" w:lineRule="auto"/>
        <w:ind w:right="38" w:firstLine="720"/>
        <w:jc w:val="both"/>
        <w:rPr>
          <w:sz w:val="24"/>
          <w:szCs w:val="24"/>
        </w:rPr>
      </w:pPr>
      <w:r w:rsidRPr="00307EAF">
        <w:rPr>
          <w:sz w:val="24"/>
          <w:szCs w:val="24"/>
        </w:rPr>
        <w:t>Mekanisme pengawasan dan penegakan ini bukan hanya berfungsi sebagai alat penindak, tetapi juga sebagai sarana korektif dan preventif agar personel Polri, termasuk di lingkungan Brimob, selalu berada dalam koridor etika profesi. Keberhasilan mekanisme ini sangat bergantung pada ketegasan struktur komando, keberanian dalam menindak pelanggaran tanpa tebang pilih, serta komitmen institusi dalam menjaga marwah hukum dan etika kepolisian di mata publik.</w:t>
      </w:r>
    </w:p>
    <w:p w:rsidR="00250189" w:rsidRPr="0052589A" w:rsidRDefault="00250189" w:rsidP="00250189">
      <w:pPr>
        <w:spacing w:line="480" w:lineRule="auto"/>
        <w:ind w:right="38" w:firstLine="720"/>
        <w:jc w:val="both"/>
        <w:rPr>
          <w:sz w:val="24"/>
          <w:szCs w:val="24"/>
        </w:rPr>
      </w:pPr>
      <w:r w:rsidRPr="0052589A">
        <w:rPr>
          <w:sz w:val="24"/>
          <w:szCs w:val="24"/>
        </w:rPr>
        <w:t>Pengawasan terhadap personel Brimob Polri dilakukan melalui mekanisme internal yang ditetapkan oleh kepolisian, baik dari tingkat pusat hingga ke tingkat kesatuan di lapangan. Beberapa bentuk pengawasan internal yang dilakukan adalah sebagai berikut:</w:t>
      </w:r>
      <w:r w:rsidRPr="0052589A">
        <w:rPr>
          <w:rStyle w:val="FootnoteReference"/>
          <w:sz w:val="24"/>
          <w:szCs w:val="24"/>
        </w:rPr>
        <w:footnoteReference w:id="9"/>
      </w:r>
    </w:p>
    <w:p w:rsidR="00250189" w:rsidRPr="0052589A" w:rsidRDefault="00250189" w:rsidP="001F5B6B">
      <w:pPr>
        <w:pStyle w:val="ListParagraph"/>
        <w:numPr>
          <w:ilvl w:val="0"/>
          <w:numId w:val="2"/>
        </w:numPr>
        <w:spacing w:line="480" w:lineRule="auto"/>
        <w:ind w:left="810" w:right="38"/>
        <w:jc w:val="both"/>
        <w:rPr>
          <w:sz w:val="24"/>
          <w:szCs w:val="24"/>
        </w:rPr>
      </w:pPr>
      <w:r w:rsidRPr="0052589A">
        <w:rPr>
          <w:sz w:val="24"/>
          <w:szCs w:val="24"/>
        </w:rPr>
        <w:t>Pengawasan melalui Pembinaan dan Pelatihan</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 xml:space="preserve">Pengawasan terhadap personel Brigade Mobil (Brimob) Polri tidak hanya dilakukan dalam bentuk penegakan disiplin setelah terjadinya pelanggaran, tetapi juga </w:t>
      </w:r>
      <w:r w:rsidRPr="0052589A">
        <w:rPr>
          <w:sz w:val="24"/>
          <w:szCs w:val="24"/>
        </w:rPr>
        <w:lastRenderedPageBreak/>
        <w:t>melalui pendekatan preventif berupa pembinaan dan pelatihan. Pembinaan dan pelatihan ini bertujuan untuk membangun integritas, meningkatkan kompetensi, dan memastikan pemahaman terhadap tanggung jawab hukum serta etika profesi yang harus dijunjung tinggi oleh setiap anggota Brimob.</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Pelatihan yang diberikan kepada personel Brimob mencakup berbagai materi penting seperti etika profesi kepolisian, hak asasi manusia (HAM), prosedur standar operasional (SOP) dalam penanganan tindak pidana, serta pemahaman mendalam terhadap peraturan perundang-undangan yang relevan. Dengan pembekalan ini, diharapkan personel Brimob mampu menjalankan tugas secara profesional, bertindak proporsional dalam situasi kritis, serta menghindari penyalahgunaan wewenang yang berpotensi mencederai hukum dan menciptakan ketidakpercayaan publik.</w:t>
      </w:r>
      <w:r w:rsidRPr="0052589A">
        <w:rPr>
          <w:rStyle w:val="FootnoteReference"/>
          <w:sz w:val="24"/>
          <w:szCs w:val="24"/>
        </w:rPr>
        <w:footnoteReference w:id="10"/>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Selain materi teoritis, pembinaan juga dilakukan melalui praktik lapangan dan simulasi, yang bertujuan untuk melatih personel agar siap menghadapi berbagai kondisi di lapangan secara taktis namun tetap mengedepankan pendekatan hukum yang adil dan beradab. Secara keseluruhan, pembinaan ini merupakan bentuk pengawasan internal yang bersifat proaktif, karena bertujuan mencegah pelanggaran sebelum terjadi, sekaligus memastikan bahwa seluruh anggota Brimob memahami konsekuensi hukum atas setiap tindakan yang dilakukan dalam menjalankan tugasnya.</w:t>
      </w:r>
      <w:r w:rsidRPr="0052589A">
        <w:rPr>
          <w:rStyle w:val="FootnoteReference"/>
          <w:sz w:val="24"/>
          <w:szCs w:val="24"/>
        </w:rPr>
        <w:footnoteReference w:id="11"/>
      </w:r>
    </w:p>
    <w:p w:rsidR="00250189" w:rsidRPr="0052589A" w:rsidRDefault="00250189" w:rsidP="001F5B6B">
      <w:pPr>
        <w:pStyle w:val="ListParagraph"/>
        <w:numPr>
          <w:ilvl w:val="0"/>
          <w:numId w:val="2"/>
        </w:numPr>
        <w:spacing w:line="480" w:lineRule="auto"/>
        <w:ind w:left="810" w:right="38"/>
        <w:jc w:val="both"/>
        <w:rPr>
          <w:sz w:val="24"/>
          <w:szCs w:val="24"/>
        </w:rPr>
      </w:pPr>
      <w:r w:rsidRPr="0052589A">
        <w:rPr>
          <w:sz w:val="24"/>
          <w:szCs w:val="24"/>
        </w:rPr>
        <w:t>Penyuluhan tentang Kode Etik Profesi</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 xml:space="preserve">Dalam rangka menjaga profesionalisme, setiap personel Brimob Polri diberi pemahaman yang jelas mengenai kode etik profesi. Kode etik ini memuat standar </w:t>
      </w:r>
      <w:r w:rsidRPr="0052589A">
        <w:rPr>
          <w:sz w:val="24"/>
          <w:szCs w:val="24"/>
        </w:rPr>
        <w:lastRenderedPageBreak/>
        <w:t xml:space="preserve">perilaku yang diharapkan dari setiap anggota Polri, termasuk sikap disiplin, kejujuran, serta kewajiban untuk tidak terlibat dalam tindakan yang merugikan masyarakat atau negara. </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Salah satu bentuk pengawasan preventif terhadap personel Brigade Mobil (Brimob) Polri adalah melalui penyuluhan secara berkala mengenai kode etik profesi Polri. Kegiatan ini bertujuan untuk memastikan bahwa setiap anggota memahami secara menyeluruh prinsip-prinsip etika yang mengatur perilaku dan tindakan mereka dalam melaksanakan tugas, baik di dalam institusi maupun ketika berinteraksi dengan masyarakat.</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Kode etik profesi Polri mencakup berbagai aspek, antara lain sikap disiplin, integritas, kejujuran, tanggung jawab, dan larangan melakukan penyimpangan dalam bentuk apa pun yang dapat merugikan masyarakat maupun merusak citra institusi Polri. Melalui penyuluhan ini, personel Brimob diberikan pemahaman bahwa pelanggaran terhadap kode etik tidak hanya berdampak pada individu pelaku, tetapi juga berpotensi menurunkan tingkat kepercayaan publik terhadap kepolisian secara keseluruhan.</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Penyuluhan dilakukan dalam berbagai bentuk, seperti ceramah, diskusi kelompok, pemutaran video edukatif, serta simulasi kasus pelanggaran etika. Materi yang disampaikan dalam penyuluhan mencakup penjelasan tentang nilai-nilai dasar Polri (Tribrata dan Catur Prasetya), serta sanksi yang dapat dikenakan terhadap personel yang terbukti melanggar kode etik. Tujuan utamanya adalah untuk membentuk budaya organisasi yang menjunjung tinggi etika dan hukum, serta mendorong personel agar bersikap proaktif dalam menjaga kehormatan profesi.</w:t>
      </w:r>
      <w:r w:rsidRPr="0052589A">
        <w:rPr>
          <w:rStyle w:val="FootnoteReference"/>
          <w:sz w:val="24"/>
          <w:szCs w:val="24"/>
        </w:rPr>
        <w:footnoteReference w:id="12"/>
      </w:r>
    </w:p>
    <w:p w:rsidR="00250189" w:rsidRPr="0052589A" w:rsidRDefault="00250189" w:rsidP="001F5B6B">
      <w:pPr>
        <w:pStyle w:val="ListParagraph"/>
        <w:numPr>
          <w:ilvl w:val="0"/>
          <w:numId w:val="2"/>
        </w:numPr>
        <w:spacing w:line="480" w:lineRule="auto"/>
        <w:ind w:left="810" w:right="38"/>
        <w:jc w:val="both"/>
        <w:rPr>
          <w:sz w:val="24"/>
          <w:szCs w:val="24"/>
        </w:rPr>
      </w:pPr>
      <w:r w:rsidRPr="0052589A">
        <w:rPr>
          <w:sz w:val="24"/>
          <w:szCs w:val="24"/>
        </w:rPr>
        <w:t>Pengawasan Operasional di Lapangan</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lastRenderedPageBreak/>
        <w:t xml:space="preserve">Pengawasan juga dilakukan melalui pemantauan langsung terhadap pelaksanaan tugas personel Brimob di lapangan, seperti dalam menangani kasus tindak pidana. Pemantauan ini melibatkan atasan langsung, penyidik, serta pengawas internal yang melakukan pengecekan terhadap prosedur penanganan, penggunaan kekuatan, dan keputusan yang diambil dalam suatu operasi atau tindakan hukum. </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Pengawasan terhadap personel Brimob Polri juga dilaksanakan secara langsung di lapangan, khususnya saat mereka menjalankan tugas dalam menangani kasus tindak pidana. Bentuk pengawasan ini dikenal sebagai pengawasan operasional, yang bertujuan untuk memastikan bahwa setiap tindakan yang diambil oleh anggota Brimob dalam pelaksanaan tugasnya sesuai dengan prosedur hukum dan standar operasional prosedur (SOP) yang berlaku.</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Pengawasan operasional dilakukan oleh berbagai pihak, termasuk atasan langsung, penyidik, serta pengawas internal seperti Divisi Profesi dan Pengamanan (Propam) Polri. Mereka bertanggung jawab melakukan pemantauan terhadap hal-hal seperti penggunaan kekuatan, penangkapan, penggeledahan, serta interaksi dengan tersangka dan masyarakat. Pengawasan ini penting untuk mencegah terjadinya penyimpangan, penyalahgunaan wewenang, atau tindakan yang berlebihan (excessive use of force) di lapangan.</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 xml:space="preserve">Dalam beberapa operasi, diterapkan mekanisme laporan kegiatan secara berkala dan pemeriksaan langsung di tempat </w:t>
      </w:r>
      <w:r w:rsidRPr="0052589A">
        <w:rPr>
          <w:i/>
          <w:iCs/>
          <w:sz w:val="24"/>
          <w:szCs w:val="24"/>
        </w:rPr>
        <w:t>(spot check)</w:t>
      </w:r>
      <w:r w:rsidRPr="0052589A">
        <w:rPr>
          <w:sz w:val="24"/>
          <w:szCs w:val="24"/>
        </w:rPr>
        <w:t xml:space="preserve"> untuk memastikan bahwa personel bertindak sesuai dengan tugas dan kewenangannya. Hal ini juga menjadi dasar dalam evaluasi terhadap profesionalisme dan kepatuhan anggota terhadap kode etik dan peraturan hukum yang berlaku. Pengawasan operasional ini tidak hanya mendorong </w:t>
      </w:r>
      <w:r w:rsidRPr="0052589A">
        <w:rPr>
          <w:sz w:val="24"/>
          <w:szCs w:val="24"/>
        </w:rPr>
        <w:lastRenderedPageBreak/>
        <w:t>transparansi dan akuntabilitas dalam penanganan kasus, tetapi juga berfungsi sebagai sarana pembinaan agar anggota lebih berhati-hati dan bertanggung jawab dalam setiap tindakan yang diambil.</w:t>
      </w:r>
      <w:r w:rsidRPr="0052589A">
        <w:rPr>
          <w:rStyle w:val="FootnoteReference"/>
          <w:sz w:val="24"/>
          <w:szCs w:val="24"/>
        </w:rPr>
        <w:footnoteReference w:id="13"/>
      </w:r>
    </w:p>
    <w:p w:rsidR="00250189" w:rsidRPr="0052589A" w:rsidRDefault="00250189" w:rsidP="001F5B6B">
      <w:pPr>
        <w:pStyle w:val="ListParagraph"/>
        <w:numPr>
          <w:ilvl w:val="0"/>
          <w:numId w:val="2"/>
        </w:numPr>
        <w:spacing w:line="480" w:lineRule="auto"/>
        <w:ind w:left="810" w:right="38"/>
        <w:jc w:val="both"/>
        <w:rPr>
          <w:sz w:val="24"/>
          <w:szCs w:val="24"/>
        </w:rPr>
      </w:pPr>
      <w:r w:rsidRPr="0052589A">
        <w:rPr>
          <w:sz w:val="24"/>
          <w:szCs w:val="24"/>
        </w:rPr>
        <w:t>Penyelidikan dan Pemeriksaan Internal</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Dugaan pelanggaran kode etik atau hukum, Polri memiliki mekanisme penyelidikan dan pemeriksaan internal yang dilakukan oleh Divisi Profesi dan Pengamanan (Propam) Polri. Proses ini bertujuan untuk menilai apakah ada pelanggaran kode etik profesi yang dilakukan oleh personel Brimob, serta untuk memberikan sanksi yang sesuai jika terbukti bersalah.</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Penyelidikan internal dilakukan untuk mengumpulkan bukti awal dan mengklarifikasi informasi yang mengarah pada indikasi pelanggaran oleh personel. Selanjutnya, jika ditemukan cukup bukti, Propam akan melakukan pemeriksaan formal terhadap anggota yang bersangkutan, termasuk memeriksa saksi, mengakses dokumen terkait, dan menguji kesesuaian tindakan personel dengan ketentuan kode etik serta peraturan perundang-undangan.</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Proses ini bertujuan untuk menentukan apakah tindakan yang dilakukan personel Brimob telah melanggar prinsip-prinsip dasar profesi, seperti integritas, keadilan, dan penghormatan terhadap hak asasi manusia. Jika pelanggaran terbukti, Propam memiliki wewenang untuk merekomendasikan sanksi administratif, disiplin, hingga proses pidana bila pelanggaran tersebut menyentuh aspek hukum.</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 xml:space="preserve">Menjamin akuntabilitas dan integritas institusi, mekanisme ini juga menjadi bentuk perlindungan terhadap masyarakat agar aparat penegak hukum tidak bertindak </w:t>
      </w:r>
      <w:r w:rsidRPr="0052589A">
        <w:rPr>
          <w:sz w:val="24"/>
          <w:szCs w:val="24"/>
        </w:rPr>
        <w:lastRenderedPageBreak/>
        <w:t>sewenang-wenang. Dengan adanya proses penyelidikan dan pemeriksaan internal yang transparan dan tegas, diharapkan citra Polri, khususnya satuan Brimob, dapat terus terjaga dan meningkat.</w:t>
      </w:r>
      <w:r w:rsidRPr="0052589A">
        <w:rPr>
          <w:rStyle w:val="FootnoteReference"/>
          <w:sz w:val="24"/>
          <w:szCs w:val="24"/>
        </w:rPr>
        <w:footnoteReference w:id="14"/>
      </w:r>
    </w:p>
    <w:p w:rsidR="00250189" w:rsidRDefault="00250189" w:rsidP="00250189">
      <w:pPr>
        <w:spacing w:line="480" w:lineRule="auto"/>
        <w:ind w:right="38" w:firstLine="450"/>
        <w:jc w:val="both"/>
        <w:rPr>
          <w:sz w:val="24"/>
          <w:szCs w:val="24"/>
        </w:rPr>
      </w:pPr>
      <w:r w:rsidRPr="0052589A">
        <w:rPr>
          <w:sz w:val="24"/>
          <w:szCs w:val="24"/>
        </w:rPr>
        <w:t xml:space="preserve">Selain pengawasan internal, terdapat juga pengawasan eksternal yang dilakukan oleh lembaga-lembaga lain untuk memastikan bahwa personel Brimob Polri tetap beroperasi sesuai dengan standar hukum dan kode etik. Pengawasan eksternal ini meliputi: </w:t>
      </w:r>
      <w:r w:rsidRPr="0052589A">
        <w:rPr>
          <w:rStyle w:val="FootnoteReference"/>
          <w:sz w:val="24"/>
          <w:szCs w:val="24"/>
        </w:rPr>
        <w:footnoteReference w:id="15"/>
      </w:r>
    </w:p>
    <w:p w:rsidR="00250189" w:rsidRPr="0052589A" w:rsidRDefault="00250189" w:rsidP="00250189">
      <w:pPr>
        <w:spacing w:line="480" w:lineRule="auto"/>
        <w:ind w:right="38" w:firstLine="450"/>
        <w:jc w:val="both"/>
        <w:rPr>
          <w:sz w:val="24"/>
          <w:szCs w:val="24"/>
        </w:rPr>
      </w:pPr>
    </w:p>
    <w:p w:rsidR="00250189" w:rsidRPr="0052589A" w:rsidRDefault="00250189" w:rsidP="001F5B6B">
      <w:pPr>
        <w:pStyle w:val="ListParagraph"/>
        <w:numPr>
          <w:ilvl w:val="1"/>
          <w:numId w:val="3"/>
        </w:numPr>
        <w:spacing w:line="480" w:lineRule="auto"/>
        <w:ind w:left="810" w:right="38"/>
        <w:jc w:val="both"/>
        <w:rPr>
          <w:sz w:val="24"/>
          <w:szCs w:val="24"/>
        </w:rPr>
      </w:pPr>
      <w:r w:rsidRPr="0052589A">
        <w:rPr>
          <w:sz w:val="24"/>
          <w:szCs w:val="24"/>
        </w:rPr>
        <w:t>Komisi Kepolisian Nasional (Kompolnas)</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Kompolnas memiliki peran penting dalam melakukan pengawasan terhadap kinerja Polri secara umum, termasuk Brimob. Kompolnas dapat melakukan pemantauan terhadap prosedur penanganan kasus tindak pidana yang melibatkan Brimob untuk memastikan bahwa tidak terjadi pelanggaran kode etik.</w:t>
      </w:r>
    </w:p>
    <w:p w:rsidR="00250189" w:rsidRPr="0052589A" w:rsidRDefault="00250189" w:rsidP="001F5B6B">
      <w:pPr>
        <w:pStyle w:val="ListParagraph"/>
        <w:numPr>
          <w:ilvl w:val="0"/>
          <w:numId w:val="3"/>
        </w:numPr>
        <w:spacing w:line="480" w:lineRule="auto"/>
        <w:ind w:left="810" w:right="38"/>
        <w:jc w:val="both"/>
        <w:rPr>
          <w:sz w:val="24"/>
          <w:szCs w:val="24"/>
        </w:rPr>
      </w:pPr>
      <w:r w:rsidRPr="0052589A">
        <w:rPr>
          <w:sz w:val="24"/>
          <w:szCs w:val="24"/>
        </w:rPr>
        <w:t>Masyarakat dan Media</w:t>
      </w:r>
    </w:p>
    <w:p w:rsidR="00250189" w:rsidRPr="0052589A" w:rsidRDefault="00250189" w:rsidP="00250189">
      <w:pPr>
        <w:pStyle w:val="ListParagraph"/>
        <w:spacing w:line="480" w:lineRule="auto"/>
        <w:ind w:left="810" w:right="38" w:firstLine="630"/>
        <w:jc w:val="both"/>
        <w:rPr>
          <w:sz w:val="24"/>
          <w:szCs w:val="24"/>
        </w:rPr>
      </w:pPr>
      <w:r w:rsidRPr="0052589A">
        <w:rPr>
          <w:sz w:val="24"/>
          <w:szCs w:val="24"/>
        </w:rPr>
        <w:t>Pengawasan dari masyarakat juga merupakan bentuk pengawasan eksternal yang tidak kalah penting. Partisipasi masyarakat dalam mengawasi tindakan Polri, termasuk Brimob, dapat membantu menjaga transparansi dalam penanganan kasus tindak pidana. Media massa juga berperan dalam mengungkap kasus-kasus yang mungkin melibatkan pelanggaran kode etik, sehingga masyarakat dapat mengetahui dan memberikan kritik yang konstruktif.</w:t>
      </w:r>
    </w:p>
    <w:p w:rsidR="00250189" w:rsidRPr="0052589A" w:rsidRDefault="00250189" w:rsidP="00250189">
      <w:pPr>
        <w:spacing w:line="480" w:lineRule="auto"/>
        <w:ind w:right="38" w:firstLine="810"/>
        <w:jc w:val="both"/>
        <w:rPr>
          <w:sz w:val="24"/>
          <w:szCs w:val="24"/>
        </w:rPr>
      </w:pPr>
      <w:r w:rsidRPr="0052589A">
        <w:rPr>
          <w:sz w:val="24"/>
          <w:szCs w:val="24"/>
        </w:rPr>
        <w:t xml:space="preserve">Penegakan kode etik profesi di Polri, termasuk untuk personel Brimob, berfungsi untuk memastikan bahwa setiap anggota Polri bertindak sesuai dengan nilai-nilai moral dan etika </w:t>
      </w:r>
      <w:r w:rsidRPr="0052589A">
        <w:rPr>
          <w:sz w:val="24"/>
          <w:szCs w:val="24"/>
        </w:rPr>
        <w:lastRenderedPageBreak/>
        <w:t xml:space="preserve">profesi. Kode etik profesi ini mencakup beberapa prinsip dasar, antara lain: </w:t>
      </w:r>
    </w:p>
    <w:p w:rsidR="00250189" w:rsidRPr="0052589A" w:rsidRDefault="00250189" w:rsidP="001F5B6B">
      <w:pPr>
        <w:pStyle w:val="ListParagraph"/>
        <w:numPr>
          <w:ilvl w:val="1"/>
          <w:numId w:val="4"/>
        </w:numPr>
        <w:spacing w:line="480" w:lineRule="auto"/>
        <w:ind w:left="1530" w:right="38"/>
        <w:jc w:val="both"/>
        <w:rPr>
          <w:sz w:val="24"/>
          <w:szCs w:val="24"/>
        </w:rPr>
      </w:pPr>
      <w:r w:rsidRPr="0052589A">
        <w:rPr>
          <w:sz w:val="24"/>
          <w:szCs w:val="24"/>
        </w:rPr>
        <w:t>Profesionalisme dan Integritas</w:t>
      </w:r>
      <w:r w:rsidRPr="0052589A">
        <w:rPr>
          <w:rStyle w:val="FootnoteReference"/>
          <w:sz w:val="24"/>
          <w:szCs w:val="24"/>
        </w:rPr>
        <w:footnoteReference w:id="16"/>
      </w:r>
    </w:p>
    <w:p w:rsidR="00250189" w:rsidRPr="0052589A" w:rsidRDefault="00250189" w:rsidP="00250189">
      <w:pPr>
        <w:pStyle w:val="ListParagraph"/>
        <w:spacing w:line="480" w:lineRule="auto"/>
        <w:ind w:left="1530" w:right="38" w:firstLine="630"/>
        <w:jc w:val="both"/>
        <w:rPr>
          <w:sz w:val="24"/>
          <w:szCs w:val="24"/>
        </w:rPr>
      </w:pPr>
      <w:r w:rsidRPr="0052589A">
        <w:rPr>
          <w:sz w:val="24"/>
          <w:szCs w:val="24"/>
        </w:rPr>
        <w:t>Profesionalisme dan integritas merupakan dua prinsip fundamental yang wajib dimiliki oleh setiap personel Brigade Mobil (Brimob) Polri dalam menjalankan tugasnya sebagai aparat penegak hukum. Profesionalisme mencakup kemampuan, keterampilan, dan sikap yang sesuai dengan standar operasional dan etika profesi kepolisian. Artinya, setiap tindakan yang diambil oleh personel Brimob harus dilandasi oleh kompetensi teknis, kepatuhan terhadap hukum, serta pertimbangan etis yang matang, khususnya dalam menangani situasi berisiko tinggi seperti pengamanan unjuk rasa, penanggulangan terorisme, dan operasi penegakan hukum lainnya.</w:t>
      </w:r>
    </w:p>
    <w:p w:rsidR="00250189" w:rsidRPr="0052589A" w:rsidRDefault="00250189" w:rsidP="00250189">
      <w:pPr>
        <w:pStyle w:val="ListParagraph"/>
        <w:spacing w:line="480" w:lineRule="auto"/>
        <w:ind w:left="1530" w:right="38" w:firstLine="630"/>
        <w:jc w:val="both"/>
        <w:rPr>
          <w:sz w:val="24"/>
          <w:szCs w:val="24"/>
        </w:rPr>
      </w:pPr>
      <w:r w:rsidRPr="0052589A">
        <w:rPr>
          <w:sz w:val="24"/>
          <w:szCs w:val="24"/>
        </w:rPr>
        <w:t>Sementara itu, integritas mengacu pada konsistensi dalam menjunjung nilai-nilai kejujuran, keadilan, tanggung jawab, dan komitmen terhadap kepentingan umum. Seorang personel Brimob yang berintegritas tidak hanya menaati aturan secara formal, tetapi juga menjauhi segala bentuk penyimpangan seperti penyalahgunaan wewenang, kekerasan yang tidak proporsional, korupsi, maupun kolusi dengan pihak-pihak tertentu. Mereka juga dituntut untuk menjaga sikap netral, tidak memihak, dan menjunjung tinggi hak asasi manusia dalam setiap tindakan hukum.</w:t>
      </w:r>
    </w:p>
    <w:p w:rsidR="00250189" w:rsidRPr="0052589A" w:rsidRDefault="00250189" w:rsidP="00250189">
      <w:pPr>
        <w:pStyle w:val="ListParagraph"/>
        <w:spacing w:line="480" w:lineRule="auto"/>
        <w:ind w:left="1530" w:right="38" w:firstLine="630"/>
        <w:jc w:val="both"/>
        <w:rPr>
          <w:sz w:val="24"/>
          <w:szCs w:val="24"/>
          <w:lang w:val="sv-SE"/>
        </w:rPr>
      </w:pPr>
      <w:r w:rsidRPr="0052589A">
        <w:rPr>
          <w:sz w:val="24"/>
          <w:szCs w:val="24"/>
          <w:lang w:val="sv-SE"/>
        </w:rPr>
        <w:t xml:space="preserve">Dengan memiliki profesionalisme dan integritas, personel Brimob tidak hanya dapat menegakkan hukum secara efektif, tetapi juga turut menjaga kepercayaan publik terhadap institusi kepolisian. Kehormatan dan legitimasi </w:t>
      </w:r>
      <w:r w:rsidRPr="0052589A">
        <w:rPr>
          <w:sz w:val="24"/>
          <w:szCs w:val="24"/>
          <w:lang w:val="sv-SE"/>
        </w:rPr>
        <w:lastRenderedPageBreak/>
        <w:t>Polri sebagai lembaga penegak hukum sangat bergantung pada kualitas moral dan profesional anggotanya. Oleh karena itu, pelanggaran terhadap prinsip-prinsip ini bukan sekadar pelanggaran disiplin, tetapi juga mencederai kehormatan institusi dan melemahkan kepercayaan masyarakat.</w:t>
      </w:r>
      <w:r w:rsidRPr="0052589A">
        <w:rPr>
          <w:rStyle w:val="FootnoteReference"/>
          <w:sz w:val="24"/>
          <w:szCs w:val="24"/>
          <w:lang w:val="sv-SE"/>
        </w:rPr>
        <w:footnoteReference w:id="17"/>
      </w:r>
    </w:p>
    <w:p w:rsidR="00250189" w:rsidRPr="0052589A" w:rsidRDefault="00250189" w:rsidP="001F5B6B">
      <w:pPr>
        <w:pStyle w:val="ListParagraph"/>
        <w:numPr>
          <w:ilvl w:val="0"/>
          <w:numId w:val="4"/>
        </w:numPr>
        <w:spacing w:line="480" w:lineRule="auto"/>
        <w:ind w:right="38"/>
        <w:jc w:val="both"/>
        <w:rPr>
          <w:sz w:val="24"/>
          <w:szCs w:val="24"/>
        </w:rPr>
      </w:pPr>
      <w:r w:rsidRPr="0052589A">
        <w:rPr>
          <w:sz w:val="24"/>
          <w:szCs w:val="24"/>
        </w:rPr>
        <w:t>Penggunaan Kekuatan yang Proporsional</w:t>
      </w:r>
    </w:p>
    <w:p w:rsidR="00250189" w:rsidRPr="0052589A" w:rsidRDefault="00250189" w:rsidP="00250189">
      <w:pPr>
        <w:pStyle w:val="ListParagraph"/>
        <w:spacing w:line="480" w:lineRule="auto"/>
        <w:ind w:left="1530" w:right="38" w:firstLine="630"/>
        <w:jc w:val="both"/>
        <w:rPr>
          <w:sz w:val="24"/>
          <w:szCs w:val="24"/>
        </w:rPr>
      </w:pPr>
      <w:r w:rsidRPr="0052589A">
        <w:rPr>
          <w:sz w:val="24"/>
          <w:szCs w:val="24"/>
        </w:rPr>
        <w:t xml:space="preserve">Dalam menangani kasus tindak pidana, personel Brimob harus selalu mematuhi prinsip penggunaan kekuatan yang proporsional. Hal ini berarti bahwa penggunaan kekuatan hanya boleh dilakukan jika diperlukan dan sesuai dengan tingkat ancaman yang dihadapi. </w:t>
      </w:r>
    </w:p>
    <w:p w:rsidR="00250189" w:rsidRDefault="00250189" w:rsidP="00250189">
      <w:pPr>
        <w:pStyle w:val="ListParagraph"/>
        <w:spacing w:line="480" w:lineRule="auto"/>
        <w:ind w:left="1530" w:right="38" w:firstLine="630"/>
        <w:jc w:val="both"/>
        <w:rPr>
          <w:sz w:val="24"/>
          <w:szCs w:val="24"/>
        </w:rPr>
      </w:pPr>
      <w:r w:rsidRPr="0052589A">
        <w:rPr>
          <w:sz w:val="24"/>
          <w:szCs w:val="24"/>
        </w:rPr>
        <w:t>Penggunaan kekuatan yang proporsional berarti bahwa kekerasan yang dilakukan oleh personel Brimob harus disesuaikan dengan tingkat ancaman yang muncul dalam situasi tertentu. Misalnya, dalam menghadapi kerusuhan atau tindak pidana yang melibatkan kekerasan, anggota Brimob diperbolehkan menggunakan kekuatan fisik untuk melindungi diri atau orang lain, tetapi kekuatan yang digunakan harus sebatas pada apa yang dibutuhkan untuk mengatasi ancaman tersebut. Dalam konteks ini, proporsionalitas mengacu pada prinsip bahwa kekerasan yang digunakan tidak boleh berlebihan atau melampaui apa yang diperlukan untuk mencapai tujuan yang sah, seperti menanggulangi ancaman atau menjaga ketertiban.</w:t>
      </w:r>
      <w:r w:rsidRPr="0052589A">
        <w:rPr>
          <w:rStyle w:val="FootnoteReference"/>
          <w:sz w:val="24"/>
          <w:szCs w:val="24"/>
        </w:rPr>
        <w:footnoteReference w:id="18"/>
      </w:r>
    </w:p>
    <w:p w:rsidR="00250189" w:rsidRPr="00307EAF" w:rsidRDefault="00250189" w:rsidP="00250189">
      <w:pPr>
        <w:pStyle w:val="ListParagraph"/>
        <w:spacing w:line="480" w:lineRule="auto"/>
        <w:ind w:left="1530" w:right="38" w:firstLine="630"/>
        <w:jc w:val="both"/>
        <w:rPr>
          <w:sz w:val="24"/>
          <w:szCs w:val="24"/>
        </w:rPr>
      </w:pPr>
      <w:r w:rsidRPr="00307EAF">
        <w:rPr>
          <w:sz w:val="24"/>
          <w:szCs w:val="24"/>
        </w:rPr>
        <w:t xml:space="preserve">Selain itu, prinsip ini juga mengharuskan personel Brimob untuk mempertimbangkan alternatif lain sebelum menggunakan kekerasan, seperti </w:t>
      </w:r>
      <w:r w:rsidRPr="00307EAF">
        <w:rPr>
          <w:sz w:val="24"/>
          <w:szCs w:val="24"/>
        </w:rPr>
        <w:lastRenderedPageBreak/>
        <w:t>pendekatan negosiasi, atau penggunaan taktik lain yang lebih tidak melibatkan kekerasan. Penegakan prinsip proporsionalitas ini bertujuan untuk mencegah penyalahgunaan wewenang yang dapat merugikan masyarakat, serta menjaga kepercayaan publik terhadap profesionalisme kepolisian. Oleh karena itu, setiap personel Brimob harus selalu mempertimbangkan keselamatan, kehormatan, dan hak asasi manusia dalam setiap tindakan yang diambil.</w:t>
      </w:r>
    </w:p>
    <w:p w:rsidR="00250189" w:rsidRPr="0052589A" w:rsidRDefault="00250189" w:rsidP="001F5B6B">
      <w:pPr>
        <w:pStyle w:val="ListParagraph"/>
        <w:numPr>
          <w:ilvl w:val="0"/>
          <w:numId w:val="4"/>
        </w:numPr>
        <w:spacing w:line="480" w:lineRule="auto"/>
        <w:ind w:right="38"/>
        <w:jc w:val="both"/>
        <w:rPr>
          <w:sz w:val="24"/>
          <w:szCs w:val="24"/>
        </w:rPr>
      </w:pPr>
      <w:r w:rsidRPr="0052589A">
        <w:rPr>
          <w:sz w:val="24"/>
          <w:szCs w:val="24"/>
        </w:rPr>
        <w:t>Kepatuhan terhadap Hukum</w:t>
      </w:r>
    </w:p>
    <w:p w:rsidR="00250189" w:rsidRPr="0052589A" w:rsidRDefault="00250189" w:rsidP="00250189">
      <w:pPr>
        <w:pStyle w:val="ListParagraph"/>
        <w:spacing w:line="480" w:lineRule="auto"/>
        <w:ind w:left="1530" w:right="38" w:firstLine="630"/>
        <w:jc w:val="both"/>
        <w:rPr>
          <w:sz w:val="24"/>
          <w:szCs w:val="24"/>
        </w:rPr>
      </w:pPr>
      <w:r w:rsidRPr="0052589A">
        <w:rPr>
          <w:sz w:val="24"/>
          <w:szCs w:val="24"/>
        </w:rPr>
        <w:t>Setiap personel Brigade Mobil (Brimob) Polri diwajibkan untuk mematuhi peraturan perundang-undangan yang berlaku dalam menjalankan tugas penegakan hukum. Kewajiban ini mencakup semua aturan yang mengatur proses penyelidikan, penyidikan, penangkapan, dan penuntutan terhadap pelaku tindak pidana. Penegakan hukum yang dilakukan oleh personel Brimob harus sejalan dengan prinsip-prinsip keadilan, yang tidak hanya menuntut hukuman yang setimpal dengan perbuatan yang dilakukan, tetapi juga memastikan bahwa setiap langkah yang diambil sesuai dengan hukum yang berlaku.</w:t>
      </w:r>
    </w:p>
    <w:p w:rsidR="00250189" w:rsidRPr="0052589A" w:rsidRDefault="00250189" w:rsidP="00250189">
      <w:pPr>
        <w:pStyle w:val="ListParagraph"/>
        <w:spacing w:line="480" w:lineRule="auto"/>
        <w:ind w:left="1530" w:right="38" w:firstLine="630"/>
        <w:jc w:val="both"/>
        <w:rPr>
          <w:sz w:val="24"/>
          <w:szCs w:val="24"/>
        </w:rPr>
      </w:pPr>
      <w:r w:rsidRPr="0052589A">
        <w:rPr>
          <w:sz w:val="24"/>
          <w:szCs w:val="24"/>
        </w:rPr>
        <w:t xml:space="preserve">Penegakan hukum yang adil harus dilakukan tanpa diskriminasi, artinya tidak membedakan perlakuan terhadap individu berdasarkan status sosial, etnis, agama, atau latar belakang lainnya. Setiap orang yang terlibat dalam proses hukum berhak diperlakukan dengan martabat yang sama, tanpa adanya tindakan yang melanggar hak-hak asasi manusia. Prinsip ini mengharuskan personel Brimob untuk menjaga profesionalisme, tidak hanya dalam cara mereka bertindak tetapi juga dalam cara mereka berinteraksi dengan masyarakat. Mereka harus menghindari segala bentuk penyalahgunaan kekuasaan atau </w:t>
      </w:r>
      <w:r w:rsidRPr="0052589A">
        <w:rPr>
          <w:sz w:val="24"/>
          <w:szCs w:val="24"/>
        </w:rPr>
        <w:lastRenderedPageBreak/>
        <w:t>tindakan yang dapat merugikan hak individu, baik dalam hal kebebasan, privasi, maupun perlindungan hukum lainnya.</w:t>
      </w:r>
    </w:p>
    <w:p w:rsidR="00250189" w:rsidRDefault="00250189" w:rsidP="00250189">
      <w:pPr>
        <w:pStyle w:val="ListParagraph"/>
        <w:spacing w:line="480" w:lineRule="auto"/>
        <w:ind w:left="1530" w:right="38" w:firstLine="630"/>
        <w:jc w:val="both"/>
        <w:rPr>
          <w:sz w:val="24"/>
          <w:szCs w:val="24"/>
        </w:rPr>
      </w:pPr>
      <w:r w:rsidRPr="0052589A">
        <w:rPr>
          <w:sz w:val="24"/>
          <w:szCs w:val="24"/>
        </w:rPr>
        <w:t>Penegakan hukum yang adil juga menuntut penghormatan terhadap hak asasi manusia (HAM). Setiap tindakan yang dilakukan oleh personel Brimob dalam penegakan hukum harus memperhatikan hak-hak dasar pelaku tindak pidana, termasuk hak untuk mendapatkan perlakuan yang manusiawi selama proses penyelidikan dan persidangan. Hal ini penting agar proses hukum yang dilalui tidak merugikan atau menzalimi pihak yang terlibat, serta memastikan tercapainya tujuan hukum yang bukan hanya retributif, tetapi juga rehabilitatif dan preventif.</w:t>
      </w:r>
      <w:r w:rsidRPr="0052589A">
        <w:rPr>
          <w:rStyle w:val="FootnoteReference"/>
          <w:sz w:val="24"/>
          <w:szCs w:val="24"/>
        </w:rPr>
        <w:footnoteReference w:id="19"/>
      </w:r>
    </w:p>
    <w:p w:rsidR="00250189" w:rsidRPr="0052589A" w:rsidRDefault="00250189" w:rsidP="00250189">
      <w:pPr>
        <w:pStyle w:val="ListParagraph"/>
        <w:spacing w:line="480" w:lineRule="auto"/>
        <w:ind w:left="1530" w:right="38" w:firstLine="630"/>
        <w:jc w:val="both"/>
        <w:rPr>
          <w:sz w:val="24"/>
          <w:szCs w:val="24"/>
        </w:rPr>
      </w:pPr>
    </w:p>
    <w:p w:rsidR="00250189" w:rsidRPr="0052589A" w:rsidRDefault="00250189" w:rsidP="001F5B6B">
      <w:pPr>
        <w:pStyle w:val="ListParagraph"/>
        <w:numPr>
          <w:ilvl w:val="0"/>
          <w:numId w:val="4"/>
        </w:numPr>
        <w:spacing w:line="480" w:lineRule="auto"/>
        <w:ind w:right="38"/>
        <w:jc w:val="both"/>
        <w:rPr>
          <w:sz w:val="24"/>
          <w:szCs w:val="24"/>
        </w:rPr>
      </w:pPr>
      <w:r w:rsidRPr="0052589A">
        <w:rPr>
          <w:sz w:val="24"/>
          <w:szCs w:val="24"/>
        </w:rPr>
        <w:t>Akuntabilitas</w:t>
      </w:r>
      <w:r w:rsidRPr="0052589A">
        <w:rPr>
          <w:rStyle w:val="FootnoteReference"/>
          <w:sz w:val="24"/>
          <w:szCs w:val="24"/>
        </w:rPr>
        <w:footnoteReference w:id="20"/>
      </w:r>
    </w:p>
    <w:p w:rsidR="00250189" w:rsidRPr="0052589A" w:rsidRDefault="00250189" w:rsidP="00250189">
      <w:pPr>
        <w:pStyle w:val="ListParagraph"/>
        <w:spacing w:line="480" w:lineRule="auto"/>
        <w:ind w:left="1530" w:right="38" w:firstLine="630"/>
        <w:jc w:val="both"/>
        <w:rPr>
          <w:sz w:val="24"/>
          <w:szCs w:val="24"/>
        </w:rPr>
      </w:pPr>
      <w:r w:rsidRPr="0052589A">
        <w:rPr>
          <w:sz w:val="24"/>
          <w:szCs w:val="24"/>
        </w:rPr>
        <w:t>Akuntabilitas merupakan prinsip penting yang harus dimiliki oleh setiap personel Brigade Mobil (Brimob) Polri dalam menjalankan tugasnya. Setiap tindakan yang dilakukan oleh personel Brimob harus dapat dipertanggungjawabkan, baik secara moral maupun hukum. Hal ini berarti bahwa setiap keputusan yang diambil dan setiap langkah yang diambil dalam penegakan hukum harus dapat dibuktikan dan dijelaskan kepada pihak yang berwenang serta masyarakat.</w:t>
      </w:r>
    </w:p>
    <w:p w:rsidR="00250189" w:rsidRPr="0052589A" w:rsidRDefault="00250189" w:rsidP="00250189">
      <w:pPr>
        <w:pStyle w:val="ListParagraph"/>
        <w:spacing w:line="480" w:lineRule="auto"/>
        <w:ind w:left="1530" w:right="38" w:firstLine="630"/>
        <w:jc w:val="both"/>
        <w:rPr>
          <w:sz w:val="24"/>
          <w:szCs w:val="24"/>
        </w:rPr>
      </w:pPr>
      <w:r w:rsidRPr="0052589A">
        <w:rPr>
          <w:sz w:val="24"/>
          <w:szCs w:val="24"/>
        </w:rPr>
        <w:t xml:space="preserve">Akuntabilitas moral mengacu pada tanggung jawab etis personel Brimob untuk bertindak sesuai dengan kode etik profesi dan nilai-nilai luhur yang </w:t>
      </w:r>
      <w:r w:rsidRPr="0052589A">
        <w:rPr>
          <w:sz w:val="24"/>
          <w:szCs w:val="24"/>
        </w:rPr>
        <w:lastRenderedPageBreak/>
        <w:t>dijunjung oleh Polri, termasuk integritas, kejujuran, dan rasa keadilan. Setiap tindakan yang tidak sesuai dengan nilai-nilai tersebut harus dapat dipertanggungjawabkan dengan cara yang transparan dan dapat diterima oleh masyarakat.</w:t>
      </w:r>
    </w:p>
    <w:p w:rsidR="00250189" w:rsidRPr="0052589A" w:rsidRDefault="00250189" w:rsidP="00250189">
      <w:pPr>
        <w:pStyle w:val="ListParagraph"/>
        <w:spacing w:line="480" w:lineRule="auto"/>
        <w:ind w:left="1530" w:right="38" w:firstLine="630"/>
        <w:jc w:val="both"/>
        <w:rPr>
          <w:sz w:val="24"/>
          <w:szCs w:val="24"/>
        </w:rPr>
      </w:pPr>
      <w:r w:rsidRPr="0052589A">
        <w:rPr>
          <w:sz w:val="24"/>
          <w:szCs w:val="24"/>
        </w:rPr>
        <w:t>Akuntabilitas hukum menuntut bahwa setiap tindakan yang dilakukan oleh personel Brimob harus sesuai dengan ketentuan hukum yang berlaku. Ini berarti personel Brimob tidak boleh melakukan tindakan yang melanggar hak asasi manusia atau tindakan yang melampaui kewenangannya. Jika terjadi pelanggaran hukum atau kode etik, maka proses penegakan disiplin harus dilakukan secara tegas dan transparan. Sanksi yang diberikan harus proporsional dengan pelanggaran yang dilakukan, dan pelaksanaan proses disiplin harus dilakukan tanpa pandang bulu, sesuai dengan prosedur yang telah ditentukan dalam peraturan internal Polri dan peraturan perundang-undangan yang berlaku</w:t>
      </w:r>
    </w:p>
    <w:p w:rsidR="00250189" w:rsidRPr="0052589A" w:rsidRDefault="00250189" w:rsidP="00250189">
      <w:pPr>
        <w:spacing w:line="480" w:lineRule="auto"/>
        <w:ind w:right="38" w:firstLine="720"/>
        <w:jc w:val="both"/>
        <w:rPr>
          <w:sz w:val="24"/>
          <w:szCs w:val="24"/>
        </w:rPr>
      </w:pPr>
      <w:r w:rsidRPr="0052589A">
        <w:rPr>
          <w:sz w:val="24"/>
          <w:szCs w:val="24"/>
        </w:rPr>
        <w:t>Dalam penanganan kasus tindak pidana, kode etik profesi bagi personel Brimob sangat penting untuk memastikan bahwa semua prosedur yang diterapkan adalah sah, adil, dan tidak melanggar hak-hak pelaku atau korban. Beberapa hal yang perlu dipertimbangkan dalam penanganan kasus tindak pidana oleh Brimob, sesuai dengan kode etik, antara lain:</w:t>
      </w:r>
      <w:r w:rsidRPr="0052589A">
        <w:rPr>
          <w:rStyle w:val="FootnoteReference"/>
          <w:sz w:val="24"/>
          <w:szCs w:val="24"/>
        </w:rPr>
        <w:footnoteReference w:id="21"/>
      </w:r>
    </w:p>
    <w:p w:rsidR="00250189" w:rsidRPr="0052589A" w:rsidRDefault="00250189" w:rsidP="001F5B6B">
      <w:pPr>
        <w:pStyle w:val="ListParagraph"/>
        <w:numPr>
          <w:ilvl w:val="2"/>
          <w:numId w:val="5"/>
        </w:numPr>
        <w:tabs>
          <w:tab w:val="left" w:pos="1134"/>
        </w:tabs>
        <w:spacing w:line="480" w:lineRule="auto"/>
        <w:ind w:left="1080" w:right="38"/>
        <w:jc w:val="both"/>
        <w:rPr>
          <w:sz w:val="24"/>
          <w:szCs w:val="24"/>
        </w:rPr>
      </w:pPr>
      <w:r w:rsidRPr="0052589A">
        <w:rPr>
          <w:sz w:val="24"/>
          <w:szCs w:val="24"/>
        </w:rPr>
        <w:t xml:space="preserve">Prosedur Penanganan yang Sesuai dengan Hukum: Personel Brimob harus mematuhi prosedur yang ditetapkan dalam menangani kasus tindak pidana, seperti prosedur penangkapan, pemeriksaan, hingga penyidikan. Setiap tahapan harus sesuai dengan peraturan perundang-undangan yang berlaku. </w:t>
      </w:r>
    </w:p>
    <w:p w:rsidR="00250189" w:rsidRPr="0052589A" w:rsidRDefault="00250189" w:rsidP="001F5B6B">
      <w:pPr>
        <w:pStyle w:val="ListParagraph"/>
        <w:numPr>
          <w:ilvl w:val="0"/>
          <w:numId w:val="5"/>
        </w:numPr>
        <w:spacing w:line="480" w:lineRule="auto"/>
        <w:ind w:right="38"/>
        <w:jc w:val="both"/>
        <w:rPr>
          <w:sz w:val="24"/>
          <w:szCs w:val="24"/>
        </w:rPr>
      </w:pPr>
      <w:r w:rsidRPr="0052589A">
        <w:rPr>
          <w:sz w:val="24"/>
          <w:szCs w:val="24"/>
        </w:rPr>
        <w:t xml:space="preserve">Menghindari Kekerasan Berlebih: Kode etik profesi menekankan pentingnya </w:t>
      </w:r>
      <w:r w:rsidRPr="0052589A">
        <w:rPr>
          <w:sz w:val="24"/>
          <w:szCs w:val="24"/>
        </w:rPr>
        <w:lastRenderedPageBreak/>
        <w:t xml:space="preserve">penggunaan kekerasan yang proporsional. Brimob harus menghindari tindakan kekerasan yang berlebihan, baik terhadap pelaku tindak pidana maupun terhadap masyarakat. </w:t>
      </w:r>
    </w:p>
    <w:p w:rsidR="00250189" w:rsidRPr="0052589A" w:rsidRDefault="00250189" w:rsidP="001F5B6B">
      <w:pPr>
        <w:pStyle w:val="ListParagraph"/>
        <w:numPr>
          <w:ilvl w:val="0"/>
          <w:numId w:val="5"/>
        </w:numPr>
        <w:spacing w:line="480" w:lineRule="auto"/>
        <w:ind w:right="38"/>
        <w:jc w:val="both"/>
        <w:rPr>
          <w:sz w:val="24"/>
          <w:szCs w:val="24"/>
        </w:rPr>
      </w:pPr>
      <w:r w:rsidRPr="0052589A">
        <w:rPr>
          <w:sz w:val="24"/>
          <w:szCs w:val="24"/>
        </w:rPr>
        <w:t>Menjaga Netralitas dan Keadilan: Personel Brimob harus menjaga netralitas dan keadilan dalam setiap kasus tindak pidana yang ditangani. Tidak ada toleransi terhadap diskriminasi atau perlakuan yang tidak adil terhadap individu berdasarkan latar belakang apapun.</w:t>
      </w:r>
    </w:p>
    <w:p w:rsidR="00250189" w:rsidRPr="0052589A" w:rsidRDefault="00250189" w:rsidP="00250189">
      <w:pPr>
        <w:pStyle w:val="ListParagraph"/>
        <w:spacing w:line="480" w:lineRule="auto"/>
        <w:ind w:left="1080" w:right="38" w:firstLine="0"/>
        <w:jc w:val="both"/>
        <w:rPr>
          <w:sz w:val="24"/>
          <w:szCs w:val="24"/>
        </w:rPr>
      </w:pPr>
    </w:p>
    <w:p w:rsidR="00250189" w:rsidRPr="0052589A" w:rsidRDefault="00250189" w:rsidP="00250189">
      <w:pPr>
        <w:spacing w:line="480" w:lineRule="auto"/>
        <w:ind w:right="38" w:firstLine="720"/>
        <w:jc w:val="both"/>
        <w:rPr>
          <w:sz w:val="24"/>
          <w:szCs w:val="24"/>
        </w:rPr>
      </w:pPr>
      <w:r w:rsidRPr="0052589A">
        <w:rPr>
          <w:sz w:val="24"/>
          <w:szCs w:val="24"/>
        </w:rPr>
        <w:t>Mekanisme pengawasan dan penegakan kode etik profesi bagi personel Brimob Polri sangat krusial untuk menjaga integritas dan profesionalisme dalam penanganan kasus tindak pidana. Pengawasan yang dilakukan baik secara internal maupun eksternal memastikan bahwa personel Brimob selalu bertindak sesuai dengan peraturan dan etika profesi yang berlaku. Penegakan kode etik yang tegas dan jelas juga membantu menciptakan sistem kepolisian yang lebih transparan, akuntabel, dan bertanggung jawab, yang pada akhirnya dapat meningkatkan kepercayaan masyarakat terhadap institusi Polri.</w:t>
      </w:r>
    </w:p>
    <w:p w:rsidR="00250189" w:rsidRPr="0052589A" w:rsidRDefault="00250189" w:rsidP="00250189">
      <w:pPr>
        <w:spacing w:line="480" w:lineRule="auto"/>
        <w:ind w:right="38"/>
        <w:jc w:val="both"/>
        <w:rPr>
          <w:sz w:val="24"/>
          <w:szCs w:val="24"/>
        </w:rPr>
      </w:pPr>
    </w:p>
    <w:p w:rsidR="00250189" w:rsidRPr="0052589A" w:rsidRDefault="00250189" w:rsidP="001F5B6B">
      <w:pPr>
        <w:pStyle w:val="ListParagraph"/>
        <w:numPr>
          <w:ilvl w:val="0"/>
          <w:numId w:val="1"/>
        </w:numPr>
        <w:spacing w:line="480" w:lineRule="auto"/>
        <w:ind w:left="360" w:right="38"/>
        <w:jc w:val="both"/>
        <w:rPr>
          <w:b/>
          <w:bCs/>
          <w:sz w:val="24"/>
          <w:szCs w:val="24"/>
        </w:rPr>
      </w:pPr>
      <w:r w:rsidRPr="0052589A">
        <w:rPr>
          <w:b/>
          <w:bCs/>
          <w:sz w:val="24"/>
          <w:szCs w:val="24"/>
        </w:rPr>
        <w:t xml:space="preserve">Pertanggungjawaban Hukum Terhadap Personel </w:t>
      </w:r>
      <w:r>
        <w:rPr>
          <w:b/>
          <w:bCs/>
          <w:sz w:val="24"/>
          <w:szCs w:val="24"/>
        </w:rPr>
        <w:t xml:space="preserve">Satuan </w:t>
      </w:r>
      <w:r w:rsidRPr="0052589A">
        <w:rPr>
          <w:b/>
          <w:bCs/>
          <w:sz w:val="24"/>
          <w:szCs w:val="24"/>
        </w:rPr>
        <w:t>Brimob Pol</w:t>
      </w:r>
      <w:r>
        <w:rPr>
          <w:b/>
          <w:bCs/>
          <w:sz w:val="24"/>
          <w:szCs w:val="24"/>
        </w:rPr>
        <w:t>da Sumatera Utara</w:t>
      </w:r>
      <w:r w:rsidRPr="0052589A">
        <w:rPr>
          <w:b/>
          <w:bCs/>
          <w:sz w:val="24"/>
          <w:szCs w:val="24"/>
        </w:rPr>
        <w:t xml:space="preserve"> Yang Terbukti Melakukan Pelanggaran Kode Etik Profesi </w:t>
      </w:r>
      <w:r>
        <w:rPr>
          <w:b/>
          <w:bCs/>
          <w:sz w:val="24"/>
          <w:szCs w:val="24"/>
          <w:lang w:val="id-ID"/>
        </w:rPr>
        <w:t>Polri dalam Perkara Kasus Tindak Pidana</w:t>
      </w:r>
    </w:p>
    <w:p w:rsidR="00250189" w:rsidRPr="0052589A" w:rsidRDefault="00250189" w:rsidP="00250189">
      <w:pPr>
        <w:spacing w:before="60"/>
        <w:ind w:left="714"/>
        <w:jc w:val="center"/>
        <w:rPr>
          <w:b/>
          <w:sz w:val="24"/>
          <w:szCs w:val="24"/>
        </w:rPr>
      </w:pPr>
    </w:p>
    <w:p w:rsidR="00250189" w:rsidRPr="0052589A" w:rsidRDefault="00250189" w:rsidP="00250189">
      <w:pPr>
        <w:spacing w:line="480" w:lineRule="auto"/>
        <w:ind w:firstLine="714"/>
        <w:jc w:val="both"/>
        <w:rPr>
          <w:sz w:val="24"/>
          <w:szCs w:val="24"/>
        </w:rPr>
      </w:pPr>
      <w:r w:rsidRPr="0052589A">
        <w:rPr>
          <w:sz w:val="24"/>
          <w:szCs w:val="24"/>
        </w:rPr>
        <w:t xml:space="preserve">Sistem peradilan pidana merupakan suatu jaringan (network) peradilan yang menggunakan hukum pidana sebagai sarana utamanya, baik hukum pidana materil, hukum pidana formil maupun hukum pelaksanaan pidana. Kelembagaan substansial ini harus dilihat dalam kerangka atau konteks sosial. Sifatnya yang terlalu formal apabila dilandasi hanya untuk </w:t>
      </w:r>
      <w:r w:rsidRPr="0052589A">
        <w:rPr>
          <w:sz w:val="24"/>
          <w:szCs w:val="24"/>
        </w:rPr>
        <w:lastRenderedPageBreak/>
        <w:t>kepentingan kepastian hukum saja akan membawa bencana berupa ketidakadilan, sehingga demi apa yang dikatakan sebagai precise justice, maka ukuran-ukuran yang bersifat materiil, yang nyatanyata dilandasi oleh asas-asas keadilan yang bersifat umum benar-benar harus diperhatikan dalam penegakan hukum.</w:t>
      </w:r>
    </w:p>
    <w:p w:rsidR="00250189" w:rsidRPr="0052589A" w:rsidRDefault="00250189" w:rsidP="00250189">
      <w:pPr>
        <w:spacing w:line="480" w:lineRule="auto"/>
        <w:ind w:firstLine="714"/>
        <w:jc w:val="both"/>
        <w:rPr>
          <w:sz w:val="24"/>
          <w:szCs w:val="24"/>
          <w:lang w:val="sv-SE"/>
        </w:rPr>
      </w:pPr>
      <w:r w:rsidRPr="0052589A">
        <w:rPr>
          <w:sz w:val="24"/>
          <w:szCs w:val="24"/>
          <w:lang w:val="sv-SE"/>
        </w:rPr>
        <w:t>Dalam negara hukum, setiap individu tanpa terkecuali tunduk pada hukum, termasuk aparat penegak hukum seperti personel Brigade Mobil (Brimob) Polri. Kewenangan dan kekuatan yang dimiliki Brimob Polri dalam menjalankan tugasnya di bidang penanggulangan kejahatan berat, pengendalian massa, dan terorisme, harus dibarengi dengan tanggung jawab moral, etis, dan hukum. Namun kenyataannya, masih terdapat kasus-kasus pelanggaran kode etik dan bahkan pelanggaran hukum pidana yang dilakukan oleh personel Brimob dalam penanganan tindak pidana. Hal ini menimbulkan pertanyaan serius mengenai sistem pertanggungjawaban hukum yang berlaku bagi aparat penegak hukum tersebut.</w:t>
      </w:r>
    </w:p>
    <w:p w:rsidR="00250189" w:rsidRPr="0052589A" w:rsidRDefault="00250189" w:rsidP="00250189">
      <w:pPr>
        <w:spacing w:line="480" w:lineRule="auto"/>
        <w:ind w:firstLine="714"/>
        <w:jc w:val="both"/>
        <w:rPr>
          <w:sz w:val="24"/>
          <w:szCs w:val="24"/>
        </w:rPr>
      </w:pPr>
      <w:r w:rsidRPr="0052589A">
        <w:rPr>
          <w:sz w:val="24"/>
          <w:szCs w:val="24"/>
        </w:rPr>
        <w:t>Pertanggungjawaban hukum adalah konsekuensi yang harus diterima oleh setiap individu atau institusi atas perbuatan melawan hukum, baik secara pidana, perdata, maupun administratif. Dalam konteks institusi kepolisian, khususnya Korps Brimob Polri, pertanggungjawaban hukum melekat pada setiap personel atas tindakan yang melampaui kewenangannya, menyalahgunakan kekuasaan, atau melanggar prinsip-prinsip etika profesi kepolisian dalam penanganan tindak pidana.</w:t>
      </w:r>
      <w:r w:rsidRPr="0052589A">
        <w:rPr>
          <w:rStyle w:val="FootnoteReference"/>
          <w:sz w:val="24"/>
          <w:szCs w:val="24"/>
        </w:rPr>
        <w:footnoteReference w:id="22"/>
      </w:r>
    </w:p>
    <w:p w:rsidR="00250189" w:rsidRPr="0052589A" w:rsidRDefault="00250189" w:rsidP="00250189">
      <w:pPr>
        <w:spacing w:line="480" w:lineRule="auto"/>
        <w:ind w:firstLine="714"/>
        <w:jc w:val="both"/>
        <w:rPr>
          <w:sz w:val="24"/>
          <w:szCs w:val="24"/>
          <w:lang w:val="sv-SE"/>
        </w:rPr>
      </w:pPr>
      <w:r w:rsidRPr="0052589A">
        <w:rPr>
          <w:sz w:val="24"/>
          <w:szCs w:val="24"/>
        </w:rPr>
        <w:t xml:space="preserve">Sebagai institusi negara yang diberi kewenangan untuk menjaga keamanan dan ketertiban masyarakat, Kepolisian Negara Republik Indonesia (Polri) memiliki tanggung jawab besar, baik secara institusional maupun individual. </w:t>
      </w:r>
      <w:r w:rsidRPr="0052589A">
        <w:rPr>
          <w:sz w:val="24"/>
          <w:szCs w:val="24"/>
          <w:lang w:val="sv-SE"/>
        </w:rPr>
        <w:t xml:space="preserve">Salah satu satuan dalam struktur Polri yang memiliki fungsi strategis dalam menghadapi gangguan keamanan berintensitas tinggi adalah Brigade Mobil (Brimob). Dalam menjalankan tugas-tugasnya, Brimob Polri sering kali dihadapkan pada </w:t>
      </w:r>
      <w:r w:rsidRPr="0052589A">
        <w:rPr>
          <w:sz w:val="24"/>
          <w:szCs w:val="24"/>
          <w:lang w:val="sv-SE"/>
        </w:rPr>
        <w:lastRenderedPageBreak/>
        <w:t>situasi yang membutuhkan ketegasan, kecepatan, dan keberanian tinggi, misalnya dalam menghadapi aksi terorisme, konflik sosial, kerusuhan massa, atau penggerebekan kelompok kriminal bersenjata. Dengan besarnya kewenangan dan legitimasi yang dimiliki, risiko penyalahgunaan wewenang oleh personel Brimob juga menjadi besar.</w:t>
      </w:r>
    </w:p>
    <w:p w:rsidR="00250189" w:rsidRPr="0052589A" w:rsidRDefault="00250189" w:rsidP="00250189">
      <w:pPr>
        <w:spacing w:line="480" w:lineRule="auto"/>
        <w:ind w:firstLine="714"/>
        <w:jc w:val="both"/>
        <w:rPr>
          <w:sz w:val="24"/>
          <w:szCs w:val="24"/>
          <w:lang w:val="sv-SE"/>
        </w:rPr>
      </w:pPr>
      <w:r w:rsidRPr="0052589A">
        <w:rPr>
          <w:sz w:val="24"/>
          <w:szCs w:val="24"/>
          <w:lang w:val="sv-SE"/>
        </w:rPr>
        <w:t>Tidak jarang ditemukan kasus di mana anggota Brimob melakukan pelanggaran dalam pelaksanaan tugasnya, terutama ketika menghadapi masyarakat sipil. Beberapa pelanggaran yang menonjol meliputi tindakan kekerasan yang berlebihan, intimidasi, penganiayaan terhadap tersangka atau tahanan, hingga penembakan tanpa prosedur yang tepat. Fenomena tersebut memunculkan keprihatinan dan kritik dari masyarakat, terutama karena tindakan tersebut bertentangan dengan prinsip negara hukum dan melanggar hak asasi manusia. Dalam konteks inilah pertanggungjawaban hukum terhadap personel Brimob menjadi penting untuk ditegakkan.</w:t>
      </w:r>
    </w:p>
    <w:p w:rsidR="00250189" w:rsidRPr="0052589A" w:rsidRDefault="00250189" w:rsidP="00250189">
      <w:pPr>
        <w:spacing w:line="480" w:lineRule="auto"/>
        <w:ind w:firstLine="714"/>
        <w:jc w:val="both"/>
        <w:rPr>
          <w:sz w:val="24"/>
          <w:szCs w:val="24"/>
        </w:rPr>
      </w:pPr>
      <w:r w:rsidRPr="0052589A">
        <w:rPr>
          <w:sz w:val="24"/>
          <w:szCs w:val="24"/>
        </w:rPr>
        <w:t>Sebagai institusi penegak hukum, Polri dibentuk berdasarkan Undang-Undang Nomor 2 Tahun 2002 tentang Kepolisian Negara Republik Indonesia. Dalam Pasal 13 disebutkan tugas pokok Polri, yaitu memelihara keamanan dan ketertiban masyarakat, menegakkan hukum, serta memberikan perlindungan, pengayoman, dan pelayanan kepada masyarakat.</w:t>
      </w:r>
    </w:p>
    <w:p w:rsidR="00250189" w:rsidRPr="0052589A" w:rsidRDefault="00250189" w:rsidP="00250189">
      <w:pPr>
        <w:spacing w:line="480" w:lineRule="auto"/>
        <w:ind w:firstLine="714"/>
        <w:jc w:val="both"/>
        <w:rPr>
          <w:sz w:val="24"/>
          <w:szCs w:val="24"/>
        </w:rPr>
      </w:pPr>
      <w:r w:rsidRPr="0052589A">
        <w:rPr>
          <w:sz w:val="24"/>
          <w:szCs w:val="24"/>
        </w:rPr>
        <w:t>Pelaksanaan tugas tersebut harus mengacu pada prinsip profesionalisme, proporsionalitas, dan penghormatan terhadap hak asasi manusia (HAM). Namun dalam praktiknya, personel Brimob Polri yang memiliki otoritas khusus dalam penanganan situasi berisiko tinggi seperti terorisme, kerusuhan, atau penangkapan tersangka kejahatan berisiko tinggi, seringkali menjadi sorotan dalam isu pelanggaran kode etik, termasuk penggunaan kekerasan berlebihan atau tindakan sewenang-wenang dalam proses penegakan hukum.</w:t>
      </w:r>
      <w:r w:rsidRPr="0052589A">
        <w:rPr>
          <w:rStyle w:val="FootnoteReference"/>
          <w:sz w:val="24"/>
          <w:szCs w:val="24"/>
        </w:rPr>
        <w:footnoteReference w:id="23"/>
      </w:r>
    </w:p>
    <w:p w:rsidR="00250189" w:rsidRPr="0052589A" w:rsidRDefault="00250189" w:rsidP="00250189">
      <w:pPr>
        <w:spacing w:line="480" w:lineRule="auto"/>
        <w:ind w:firstLine="714"/>
        <w:jc w:val="both"/>
        <w:rPr>
          <w:sz w:val="24"/>
          <w:szCs w:val="24"/>
          <w:lang w:val="sv-SE"/>
        </w:rPr>
      </w:pPr>
      <w:r w:rsidRPr="0052589A">
        <w:rPr>
          <w:sz w:val="24"/>
          <w:szCs w:val="24"/>
        </w:rPr>
        <w:t xml:space="preserve">Pertanggungjawaban hukum adalah kewajiban seseorang atau badan hukum untuk menanggung akibat hukum dari perbuatan yang dilakukannya yang bertentangan dengan norma </w:t>
      </w:r>
      <w:r w:rsidRPr="0052589A">
        <w:rPr>
          <w:sz w:val="24"/>
          <w:szCs w:val="24"/>
        </w:rPr>
        <w:lastRenderedPageBreak/>
        <w:t xml:space="preserve">hukum. Dalam konteks kepolisian, pertanggungjawaban hukum personel Brimob mencakup pertanggungjawaban secara disiplin, etik, dan pidana. </w:t>
      </w:r>
      <w:r w:rsidRPr="0052589A">
        <w:rPr>
          <w:sz w:val="24"/>
          <w:szCs w:val="24"/>
          <w:lang w:val="sv-SE"/>
        </w:rPr>
        <w:t>Pertanggungjawaban tersebut menjadi penting karena menyangkut kepercayaan publik terhadap institusi Polri dan prinsip negara hukum.</w:t>
      </w:r>
    </w:p>
    <w:p w:rsidR="00250189" w:rsidRPr="0052589A" w:rsidRDefault="00250189" w:rsidP="00250189">
      <w:pPr>
        <w:spacing w:line="480" w:lineRule="auto"/>
        <w:ind w:firstLine="714"/>
        <w:jc w:val="both"/>
        <w:rPr>
          <w:sz w:val="24"/>
          <w:szCs w:val="24"/>
          <w:lang w:val="sv-SE"/>
        </w:rPr>
      </w:pPr>
      <w:r w:rsidRPr="0052589A">
        <w:rPr>
          <w:sz w:val="24"/>
          <w:szCs w:val="24"/>
          <w:lang w:val="sv-SE"/>
        </w:rPr>
        <w:t>Undang-Undang Nomor 2 Tahun 2002 tentang Kepolisian Negara Republik Indonesia telah mengatur bahwa setiap anggota Polri wajib bertindak profesional, proporsional, dan sesuai dengan hukum. Dalam pelaksanaannya, pelanggaran terhadap prinsip-prinsip tersebut, baik berupa penyalahgunaan wewenang, penggunaan kekerasan berlebihan, atau tindakan tidak profesional lainnya, dapat dikenakan sanksi berdasarkan tiga aspek pertanggungjawaban.</w:t>
      </w:r>
    </w:p>
    <w:p w:rsidR="00250189" w:rsidRPr="0052589A" w:rsidRDefault="00250189" w:rsidP="00250189">
      <w:pPr>
        <w:spacing w:line="480" w:lineRule="auto"/>
        <w:ind w:firstLine="714"/>
        <w:jc w:val="both"/>
        <w:rPr>
          <w:sz w:val="24"/>
          <w:szCs w:val="24"/>
          <w:lang w:val="sv-SE"/>
        </w:rPr>
      </w:pPr>
      <w:r w:rsidRPr="0052589A">
        <w:rPr>
          <w:sz w:val="24"/>
          <w:szCs w:val="24"/>
          <w:lang w:val="sv-SE"/>
        </w:rPr>
        <w:t xml:space="preserve">Proses penegakan pertanggungjawaban hukum terhadap personel Brimob yang melanggar kode etik dan hukum dilakukan melalui beberapa tahapan: </w:t>
      </w:r>
    </w:p>
    <w:p w:rsidR="00250189" w:rsidRPr="0052589A" w:rsidRDefault="00250189" w:rsidP="001F5B6B">
      <w:pPr>
        <w:pStyle w:val="ListParagraph"/>
        <w:numPr>
          <w:ilvl w:val="0"/>
          <w:numId w:val="6"/>
        </w:numPr>
        <w:spacing w:line="480" w:lineRule="auto"/>
        <w:ind w:left="1170"/>
        <w:jc w:val="both"/>
        <w:rPr>
          <w:sz w:val="24"/>
          <w:szCs w:val="24"/>
          <w:lang w:val="sv-SE"/>
        </w:rPr>
      </w:pPr>
      <w:r w:rsidRPr="0052589A">
        <w:rPr>
          <w:sz w:val="24"/>
          <w:szCs w:val="24"/>
          <w:lang w:val="sv-SE"/>
        </w:rPr>
        <w:t xml:space="preserve">Pemeriksaan Propam Setiap laporan pelanggaran akan diperiksa terlebih dahulu oleh Divisi Profesi dan Pengamanan (Propam) Polri. Propam memiliki kewenangan untuk melakukan klarifikasi, penyelidikan, dan pemanggilan terhadap anggota yang dilaporkan. </w:t>
      </w:r>
    </w:p>
    <w:p w:rsidR="00250189" w:rsidRPr="0052589A" w:rsidRDefault="00250189" w:rsidP="001F5B6B">
      <w:pPr>
        <w:pStyle w:val="ListParagraph"/>
        <w:numPr>
          <w:ilvl w:val="0"/>
          <w:numId w:val="6"/>
        </w:numPr>
        <w:spacing w:line="480" w:lineRule="auto"/>
        <w:ind w:left="1170"/>
        <w:jc w:val="both"/>
        <w:rPr>
          <w:sz w:val="24"/>
          <w:szCs w:val="24"/>
          <w:lang w:val="sv-SE"/>
        </w:rPr>
      </w:pPr>
      <w:r w:rsidRPr="0052589A">
        <w:rPr>
          <w:sz w:val="24"/>
          <w:szCs w:val="24"/>
          <w:lang w:val="sv-SE"/>
        </w:rPr>
        <w:t xml:space="preserve">Sidang Komisi Kode Etik (KKEP) Apabila ditemukan bukti yang cukup, kasus dilanjutkan ke sidang etik yang diselenggarakan oleh KKEP. Sidang ini menentukan apakah anggota tersebut terbukti melanggar kode etik dan menjatuhkan sanksi yang sesuai. </w:t>
      </w:r>
    </w:p>
    <w:p w:rsidR="00250189" w:rsidRPr="0052589A" w:rsidRDefault="00250189" w:rsidP="001F5B6B">
      <w:pPr>
        <w:pStyle w:val="ListParagraph"/>
        <w:numPr>
          <w:ilvl w:val="0"/>
          <w:numId w:val="6"/>
        </w:numPr>
        <w:spacing w:line="480" w:lineRule="auto"/>
        <w:ind w:left="1170"/>
        <w:jc w:val="both"/>
        <w:rPr>
          <w:sz w:val="24"/>
          <w:szCs w:val="24"/>
          <w:lang w:val="sv-SE"/>
        </w:rPr>
      </w:pPr>
      <w:r w:rsidRPr="0052589A">
        <w:rPr>
          <w:sz w:val="24"/>
          <w:szCs w:val="24"/>
          <w:lang w:val="sv-SE"/>
        </w:rPr>
        <w:t xml:space="preserve">Proses Pidana Jika pelanggaran anggota Brimob juga mengandung unsur tindak pidana, maka dapat diproses melalui sistem peradilan umum. Penyidik dari kepolisian atau pihak Kejaksaan dapat menindaklanjuti kasus ini hingga pengadilan. </w:t>
      </w:r>
    </w:p>
    <w:p w:rsidR="00250189" w:rsidRPr="0052589A" w:rsidRDefault="00250189" w:rsidP="001F5B6B">
      <w:pPr>
        <w:pStyle w:val="ListParagraph"/>
        <w:numPr>
          <w:ilvl w:val="0"/>
          <w:numId w:val="6"/>
        </w:numPr>
        <w:spacing w:line="480" w:lineRule="auto"/>
        <w:ind w:left="1170"/>
        <w:jc w:val="both"/>
        <w:rPr>
          <w:sz w:val="24"/>
          <w:szCs w:val="24"/>
          <w:lang w:val="sv-SE"/>
        </w:rPr>
      </w:pPr>
      <w:r w:rsidRPr="0052589A">
        <w:rPr>
          <w:sz w:val="24"/>
          <w:szCs w:val="24"/>
          <w:lang w:val="sv-SE"/>
        </w:rPr>
        <w:t xml:space="preserve">Sanksi Disiplin Selain etik dan pidana, pelanggaran oleh anggota Polri juga dapat </w:t>
      </w:r>
      <w:r w:rsidRPr="0052589A">
        <w:rPr>
          <w:sz w:val="24"/>
          <w:szCs w:val="24"/>
          <w:lang w:val="sv-SE"/>
        </w:rPr>
        <w:lastRenderedPageBreak/>
        <w:t>dikenakan sanksi disiplin sesuai Peraturan Pemerintah Nomor 2 Tahun 2003 tentang Peraturan Disiplin Anggota Polri.</w:t>
      </w:r>
    </w:p>
    <w:p w:rsidR="00250189" w:rsidRPr="0052589A" w:rsidRDefault="00250189" w:rsidP="00250189">
      <w:pPr>
        <w:spacing w:line="480" w:lineRule="auto"/>
        <w:ind w:firstLine="714"/>
        <w:jc w:val="both"/>
        <w:rPr>
          <w:sz w:val="24"/>
          <w:szCs w:val="24"/>
        </w:rPr>
      </w:pPr>
      <w:r w:rsidRPr="0052589A">
        <w:rPr>
          <w:sz w:val="24"/>
          <w:szCs w:val="24"/>
        </w:rPr>
        <w:t xml:space="preserve">Meskipun mekanisme penegakan telah diatur secara jelas, masih terdapat berbagai hambatan: </w:t>
      </w:r>
    </w:p>
    <w:p w:rsidR="00250189" w:rsidRPr="0052589A" w:rsidRDefault="00250189" w:rsidP="00250189">
      <w:pPr>
        <w:spacing w:line="480" w:lineRule="auto"/>
        <w:ind w:firstLine="714"/>
        <w:jc w:val="both"/>
        <w:rPr>
          <w:sz w:val="24"/>
          <w:szCs w:val="24"/>
        </w:rPr>
      </w:pPr>
    </w:p>
    <w:p w:rsidR="00250189" w:rsidRPr="0052589A" w:rsidRDefault="00250189" w:rsidP="001F5B6B">
      <w:pPr>
        <w:pStyle w:val="ListParagraph"/>
        <w:numPr>
          <w:ilvl w:val="0"/>
          <w:numId w:val="7"/>
        </w:numPr>
        <w:spacing w:line="480" w:lineRule="auto"/>
        <w:jc w:val="both"/>
        <w:rPr>
          <w:sz w:val="24"/>
          <w:szCs w:val="24"/>
        </w:rPr>
      </w:pPr>
      <w:r w:rsidRPr="0052589A">
        <w:rPr>
          <w:sz w:val="24"/>
          <w:szCs w:val="24"/>
        </w:rPr>
        <w:t xml:space="preserve">Budaya solidaritas korps yang menghambat pelaporan internal </w:t>
      </w:r>
    </w:p>
    <w:p w:rsidR="00250189" w:rsidRPr="0052589A" w:rsidRDefault="00250189" w:rsidP="001F5B6B">
      <w:pPr>
        <w:pStyle w:val="ListParagraph"/>
        <w:numPr>
          <w:ilvl w:val="0"/>
          <w:numId w:val="7"/>
        </w:numPr>
        <w:spacing w:line="480" w:lineRule="auto"/>
        <w:jc w:val="both"/>
        <w:rPr>
          <w:sz w:val="24"/>
          <w:szCs w:val="24"/>
        </w:rPr>
      </w:pPr>
      <w:r w:rsidRPr="0052589A">
        <w:rPr>
          <w:sz w:val="24"/>
          <w:szCs w:val="24"/>
        </w:rPr>
        <w:t xml:space="preserve">Kurangnya transparansi dalam proses pemeriksaan </w:t>
      </w:r>
    </w:p>
    <w:p w:rsidR="00250189" w:rsidRPr="0052589A" w:rsidRDefault="00250189" w:rsidP="001F5B6B">
      <w:pPr>
        <w:pStyle w:val="ListParagraph"/>
        <w:numPr>
          <w:ilvl w:val="0"/>
          <w:numId w:val="7"/>
        </w:numPr>
        <w:spacing w:line="480" w:lineRule="auto"/>
        <w:jc w:val="both"/>
        <w:rPr>
          <w:sz w:val="24"/>
          <w:szCs w:val="24"/>
        </w:rPr>
      </w:pPr>
      <w:r w:rsidRPr="0052589A">
        <w:rPr>
          <w:sz w:val="24"/>
          <w:szCs w:val="24"/>
        </w:rPr>
        <w:t xml:space="preserve">Ketergantungan kepada internal Polri tanpa pengawasan eksternal </w:t>
      </w:r>
    </w:p>
    <w:p w:rsidR="00250189" w:rsidRPr="0052589A" w:rsidRDefault="00250189" w:rsidP="001F5B6B">
      <w:pPr>
        <w:pStyle w:val="ListParagraph"/>
        <w:numPr>
          <w:ilvl w:val="0"/>
          <w:numId w:val="7"/>
        </w:numPr>
        <w:spacing w:line="480" w:lineRule="auto"/>
        <w:jc w:val="both"/>
        <w:rPr>
          <w:sz w:val="24"/>
          <w:szCs w:val="24"/>
        </w:rPr>
      </w:pPr>
      <w:r w:rsidRPr="0052589A">
        <w:rPr>
          <w:sz w:val="24"/>
          <w:szCs w:val="24"/>
        </w:rPr>
        <w:t>Minimnya keberanian saksi atau korban melapor karena takut intimidasi</w:t>
      </w:r>
    </w:p>
    <w:p w:rsidR="00250189" w:rsidRPr="0052589A" w:rsidRDefault="00250189" w:rsidP="00250189">
      <w:pPr>
        <w:spacing w:before="60"/>
        <w:rPr>
          <w:b/>
          <w:sz w:val="24"/>
          <w:szCs w:val="24"/>
        </w:rPr>
      </w:pPr>
    </w:p>
    <w:p w:rsidR="00250189" w:rsidRPr="0052589A" w:rsidRDefault="00250189" w:rsidP="00250189">
      <w:pPr>
        <w:spacing w:before="60" w:line="480" w:lineRule="auto"/>
        <w:ind w:firstLine="720"/>
        <w:jc w:val="both"/>
        <w:rPr>
          <w:bCs/>
          <w:sz w:val="24"/>
          <w:szCs w:val="24"/>
          <w:lang w:val="sv-SE"/>
        </w:rPr>
      </w:pPr>
      <w:r w:rsidRPr="0052589A">
        <w:rPr>
          <w:bCs/>
          <w:sz w:val="24"/>
          <w:szCs w:val="24"/>
        </w:rPr>
        <w:t xml:space="preserve">Pertanggungjawaban hukum terhadap personel Brimob Polri yang terbukti melakukan pelanggaran kode etik profesi dalam penanganan kasus tindak pidana merupakan salah satu pilar penting dalam penegakan hukum yang adil dan akuntabel. Sebagai aparat penegak hukum, setiap anggota Polri, termasuk satuan Brimob, memiliki kewajiban untuk menjalankan tugas sesuai dengan hukum yang berlaku dan menjaga kehormatan institusi. </w:t>
      </w:r>
      <w:r w:rsidRPr="0052589A">
        <w:rPr>
          <w:bCs/>
          <w:sz w:val="24"/>
          <w:szCs w:val="24"/>
          <w:lang w:val="sv-SE"/>
        </w:rPr>
        <w:t>Oleh karena itu, ketika terjadi pelanggaran, negara wajib menegakkan pertanggungjawaban melalui mekanisme hukum yang berlaku.</w:t>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 xml:space="preserve">Pertanggungjawaban hukum yang dapat dikenakan terhadap anggota Brimob terdiri atas tiga bentuk utama, yaitu: </w:t>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 xml:space="preserve">(1) pertanggungjawaban disiplin, </w:t>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 xml:space="preserve">(2) pertanggungjawaban etik, dan </w:t>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 xml:space="preserve">(3) pertanggungjawaban pidana. </w:t>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 xml:space="preserve">Ketiga bentuk ini tidak bersifat eksklusif, melainkan saling melengkapi satu sama lain. </w:t>
      </w:r>
      <w:r w:rsidRPr="0052589A">
        <w:rPr>
          <w:bCs/>
          <w:sz w:val="24"/>
          <w:szCs w:val="24"/>
          <w:lang w:val="sv-SE"/>
        </w:rPr>
        <w:lastRenderedPageBreak/>
        <w:t>Pelanggaran yang dilakukan oleh anggota Brimob dapat dikenai sanksi secara internal dalam institusi Polri, serta diproses dalam sistem peradilan umum jika tindakan tersebut memenuhi unsur-unsur tindak pidana.</w:t>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Pertanggungjawaban etik merujuk pada pelanggaran terhadap prinsip-prinsip moral dan nilai-nilai yang diatur dalam Kode Etik Profesi Polri sebagaimana tertuang dalam Peraturan Kepolisian Negara Republik Indonesia Nomor 7 Tahun 2022. Pelanggaran terhadap kode etik ini akan diproses melalui sidang Komisi Kode Etik Polri (KKEP), yang dapat menjatuhkan berbagai sanksi, mulai dari teguran tertulis, mutasi, demosi, hingga pemberhentian tidak dengan hormat (PTDH).</w:t>
      </w:r>
    </w:p>
    <w:p w:rsidR="00250189" w:rsidRPr="0052589A" w:rsidRDefault="00250189" w:rsidP="00250189">
      <w:pPr>
        <w:spacing w:before="60" w:line="480" w:lineRule="auto"/>
        <w:ind w:firstLine="720"/>
        <w:jc w:val="both"/>
        <w:rPr>
          <w:bCs/>
          <w:sz w:val="24"/>
          <w:szCs w:val="24"/>
        </w:rPr>
      </w:pPr>
      <w:r w:rsidRPr="0052589A">
        <w:rPr>
          <w:bCs/>
          <w:sz w:val="24"/>
          <w:szCs w:val="24"/>
        </w:rPr>
        <w:t>Sanksi Administrasi berupa rekomendasi PTDH diberikan kepada anggota Polri melalui sidang KKEP terhadap; Anggota Polri/pelanggar yang dengan sengaja melakukan tindakan pidana dengan ancaman hukuman pidana penjara 4 (empat) tahun atau lebih dan telah diputus oleh pengadilan yang berkekuatan hukum tetap; Meninggalkan tugasnya secara tidak sah dalam waktu lebih dari 30 (tiga puluh) hari kerja secara berturut-turut; Menjadi anggota dan/atau pengurus partai; Dijatuhi hukuman disiplin lebih dari 3 (tiga) kali dan dianggap tidak patut lagi dipertahankan statusnya sebagai anggota Polri.</w:t>
      </w:r>
    </w:p>
    <w:p w:rsidR="00250189" w:rsidRPr="0052589A" w:rsidRDefault="00250189" w:rsidP="00250189">
      <w:pPr>
        <w:spacing w:before="60" w:line="480" w:lineRule="auto"/>
        <w:ind w:firstLine="720"/>
        <w:jc w:val="both"/>
        <w:rPr>
          <w:bCs/>
          <w:sz w:val="24"/>
          <w:szCs w:val="24"/>
        </w:rPr>
      </w:pPr>
      <w:r w:rsidRPr="0052589A">
        <w:rPr>
          <w:bCs/>
          <w:sz w:val="24"/>
          <w:szCs w:val="24"/>
        </w:rPr>
        <w:t>Sanksi administratif berupa rekomendasi PTDH diputuskan melalui sidang KKEP setelah terlebih dahulu dibuktikan pelanggraran pidananya melalui proses peradilan umum sampai dengan putusan pengadilan yang berkekuatan hukum tetap. Dalam hal apabila terjadi perdamaian (dading) antara anggota Polri yang melakukan tindak pidana karena kelalaiannya (delik culpa) dan/atau delik aduan dengan korban/pelapor/pengadu, yang dikuatkan dengan surat pernyataan perdamaian, sidang Komisi Kode Etik Profesi tetap harus diproses guna menjamin kepastian hukum.</w:t>
      </w:r>
    </w:p>
    <w:p w:rsidR="00250189" w:rsidRPr="0052589A" w:rsidRDefault="00250189" w:rsidP="00250189">
      <w:pPr>
        <w:spacing w:before="60" w:line="480" w:lineRule="auto"/>
        <w:ind w:firstLine="720"/>
        <w:jc w:val="both"/>
        <w:rPr>
          <w:bCs/>
          <w:sz w:val="24"/>
          <w:szCs w:val="24"/>
        </w:rPr>
      </w:pPr>
      <w:r w:rsidRPr="0052589A">
        <w:rPr>
          <w:bCs/>
          <w:sz w:val="24"/>
          <w:szCs w:val="24"/>
        </w:rPr>
        <w:lastRenderedPageBreak/>
        <w:t>Terhadap terduga pelanggar Kode Etik Profesi Polri (KKEP) yang diancam dengan putusan PTDH diberikan kesempatan untuk mengajukan pengunduran diri dari dinas Polri atas dasar pertimbangan tertentu dari alasan Ankum sebelum pelaksanaan sidang KKEP. Pertimbangan tertentu tersebut antara lain:</w:t>
      </w:r>
    </w:p>
    <w:p w:rsidR="00250189" w:rsidRPr="0052589A" w:rsidRDefault="00250189" w:rsidP="001F5B6B">
      <w:pPr>
        <w:pStyle w:val="ListParagraph"/>
        <w:numPr>
          <w:ilvl w:val="0"/>
          <w:numId w:val="8"/>
        </w:numPr>
        <w:spacing w:before="60"/>
        <w:ind w:left="1260"/>
        <w:jc w:val="both"/>
        <w:rPr>
          <w:bCs/>
          <w:sz w:val="24"/>
          <w:szCs w:val="24"/>
        </w:rPr>
      </w:pPr>
      <w:r w:rsidRPr="0052589A">
        <w:rPr>
          <w:bCs/>
          <w:sz w:val="24"/>
          <w:szCs w:val="24"/>
        </w:rPr>
        <w:t>Memiliki masa dinas paling lama sedikit 20 (dua puluh) tahun;</w:t>
      </w:r>
    </w:p>
    <w:p w:rsidR="00250189" w:rsidRPr="0052589A" w:rsidRDefault="00250189" w:rsidP="001F5B6B">
      <w:pPr>
        <w:pStyle w:val="ListParagraph"/>
        <w:numPr>
          <w:ilvl w:val="0"/>
          <w:numId w:val="8"/>
        </w:numPr>
        <w:spacing w:before="60"/>
        <w:ind w:left="1260"/>
        <w:jc w:val="both"/>
        <w:rPr>
          <w:bCs/>
          <w:sz w:val="24"/>
          <w:szCs w:val="24"/>
        </w:rPr>
      </w:pPr>
      <w:r w:rsidRPr="0052589A">
        <w:rPr>
          <w:bCs/>
          <w:sz w:val="24"/>
          <w:szCs w:val="24"/>
        </w:rPr>
        <w:t xml:space="preserve">Memiliki prestasi, kinerja yang baik dan berjasa kepada Polri sebelum melakukan pelanggaran ; dan </w:t>
      </w:r>
    </w:p>
    <w:p w:rsidR="00250189" w:rsidRPr="0052589A" w:rsidRDefault="00250189" w:rsidP="001F5B6B">
      <w:pPr>
        <w:pStyle w:val="ListParagraph"/>
        <w:numPr>
          <w:ilvl w:val="0"/>
          <w:numId w:val="8"/>
        </w:numPr>
        <w:spacing w:before="60"/>
        <w:ind w:left="1260"/>
        <w:jc w:val="both"/>
        <w:rPr>
          <w:bCs/>
          <w:sz w:val="24"/>
          <w:szCs w:val="24"/>
        </w:rPr>
      </w:pPr>
      <w:r w:rsidRPr="0052589A">
        <w:rPr>
          <w:bCs/>
          <w:sz w:val="24"/>
          <w:szCs w:val="24"/>
        </w:rPr>
        <w:t>Melakukan tindak pidana yang diancam dengan pidana penjara paling lama 5 (lima) tahun.</w:t>
      </w:r>
    </w:p>
    <w:p w:rsidR="00250189" w:rsidRPr="0052589A" w:rsidRDefault="00250189" w:rsidP="00250189">
      <w:pPr>
        <w:spacing w:before="60" w:line="480" w:lineRule="auto"/>
        <w:ind w:firstLine="720"/>
        <w:jc w:val="both"/>
        <w:rPr>
          <w:bCs/>
          <w:sz w:val="24"/>
          <w:szCs w:val="24"/>
          <w:lang w:val="sv-SE"/>
        </w:rPr>
      </w:pPr>
      <w:r w:rsidRPr="0052589A">
        <w:rPr>
          <w:bCs/>
          <w:sz w:val="24"/>
          <w:szCs w:val="24"/>
        </w:rPr>
        <w:t xml:space="preserve">Pertanggungjawaban disiplin, sebagaimana diatur dalam Peraturan Pemerintah Nomor 2 Tahun 2003 tentang Peraturan Disiplin Anggota Polri, mencakup pelanggaran terhadap peraturan kedinasan, termasuk penyalahgunaan wewenang, ketidakhadiran tanpa izin, dan pelanggaran terhadap perintah atasan. </w:t>
      </w:r>
      <w:r w:rsidRPr="0052589A">
        <w:rPr>
          <w:bCs/>
          <w:sz w:val="24"/>
          <w:szCs w:val="24"/>
          <w:lang w:val="sv-SE"/>
        </w:rPr>
        <w:t>Sanksi disiplin meliputi teguran, penundaan kenaikan pangkat, penempatan dalam tempat khusus, dan bentuk-bentuk pembinaan lainnya.</w:t>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Sementara itu, pertanggungjawaban pidana diberikan apabila tindakan anggota Brimob terbukti melanggar hukum pidana. Contoh kasus seperti penganiayaan, penyiksaan, penembakan tanpa prosedur, atau pembunuhan akan diproses melalui sistem peradilan umum, di mana pelaku dapat dijatuhi hukuman pidana penjara sesuai dengan ketentuan dalam Kitab Undang-Undang Hukum Pidana (KUHP) dan hukum pidana lainnya.</w:t>
      </w:r>
    </w:p>
    <w:p w:rsidR="00250189" w:rsidRPr="0052589A" w:rsidRDefault="00250189" w:rsidP="00250189">
      <w:pPr>
        <w:spacing w:before="60" w:line="480" w:lineRule="auto"/>
        <w:ind w:firstLine="720"/>
        <w:jc w:val="both"/>
        <w:rPr>
          <w:bCs/>
          <w:sz w:val="24"/>
          <w:szCs w:val="24"/>
        </w:rPr>
      </w:pPr>
      <w:r w:rsidRPr="0052589A">
        <w:rPr>
          <w:bCs/>
          <w:sz w:val="24"/>
          <w:szCs w:val="24"/>
        </w:rPr>
        <w:t xml:space="preserve">Norma-norma yang terkandung dalam Kode Etik Profesi Polri dirumuskan dalam Peraturan Kapolri No. Pol: 14 tahun 2011 memiliki kekuatan mengikat dan nilai-nilai moral yang tinggi. Pedoman bagi anggota Polriuntuk perilaku sesuai dengan nilai-nilai moral. Pelanggaran terhadap kode etik Polri maka bagi anggota Polri penyelesaian perkara yang berkaitan dengan pelanggaran disiplin maupun kode etik, terdapat permasalahan hukum, antara lain: Keputusan Sidang Disiplin maupun Sidang Kode Etik belum mengikat dan belum final, karena keputusan </w:t>
      </w:r>
      <w:r w:rsidRPr="0052589A">
        <w:rPr>
          <w:bCs/>
          <w:sz w:val="24"/>
          <w:szCs w:val="24"/>
        </w:rPr>
        <w:lastRenderedPageBreak/>
        <w:t xml:space="preserve">akhir dalam penjatuhan hukum terletak pada atasan yang berhak menghukum (Ankum), sehingga keputusan sidang itu terbatas hanya memberi rekomendasi kepada Ankum atas keputusan yangdijatuhkan berdasar fakta-fakta hukum yang terungkap dalam persidangan. </w:t>
      </w:r>
    </w:p>
    <w:p w:rsidR="00250189" w:rsidRDefault="00250189" w:rsidP="00250189">
      <w:pPr>
        <w:spacing w:before="60" w:line="480" w:lineRule="auto"/>
        <w:ind w:firstLine="720"/>
        <w:jc w:val="both"/>
        <w:rPr>
          <w:bCs/>
          <w:sz w:val="24"/>
          <w:szCs w:val="24"/>
        </w:rPr>
      </w:pPr>
      <w:r w:rsidRPr="0052589A">
        <w:rPr>
          <w:bCs/>
          <w:sz w:val="24"/>
          <w:szCs w:val="24"/>
        </w:rPr>
        <w:t>Fungsi dan peranan Propam di lingkungan kepolisian Republik Indonesia menjadi penting karena akan memberikan dampak terhadap penegakan disiplin anggota Polri dan terutama penegakan kode etik Polri. Profesionalitas Polri menjadi dambaan bukan saja oleh anggota Polri tetapi seluruh masyarakat Indonesia, karena fungsi pengfayom dan pelindung masyarakat didukung adanya profesionalitas Polri dan semua iktu tidak lepas dari peranan Propam dalam penegakan kode etik profesi Polri</w:t>
      </w:r>
      <w:r w:rsidRPr="0052589A">
        <w:rPr>
          <w:rStyle w:val="FootnoteReference"/>
          <w:bCs/>
          <w:sz w:val="24"/>
          <w:szCs w:val="24"/>
        </w:rPr>
        <w:footnoteReference w:id="24"/>
      </w:r>
    </w:p>
    <w:p w:rsidR="00250189" w:rsidRDefault="00250189" w:rsidP="00250189">
      <w:pPr>
        <w:spacing w:before="60" w:line="480" w:lineRule="auto"/>
        <w:ind w:firstLine="720"/>
        <w:jc w:val="both"/>
        <w:rPr>
          <w:bCs/>
          <w:sz w:val="24"/>
          <w:szCs w:val="24"/>
        </w:rPr>
      </w:pPr>
      <w:r w:rsidRPr="0052589A">
        <w:rPr>
          <w:bCs/>
          <w:sz w:val="24"/>
          <w:szCs w:val="24"/>
        </w:rPr>
        <w:t xml:space="preserve">Menurut ketentuan pasal 21 Peraturan Kapolri Nomor 14 Tahun 2011 tentang Kode Etik Kepolisian Negara Republik Indonesia disebutkan: Anggota POLRI yang dinyatakan sebagai Pelanggar sebagaimana dimaksud dalam Pasal 20 ayat (2) dikenakan sanksi Pelanggaran KEPP berupa: </w:t>
      </w:r>
    </w:p>
    <w:p w:rsidR="00250189" w:rsidRPr="0052589A" w:rsidRDefault="00250189" w:rsidP="001F5B6B">
      <w:pPr>
        <w:pStyle w:val="ListParagraph"/>
        <w:numPr>
          <w:ilvl w:val="0"/>
          <w:numId w:val="9"/>
        </w:numPr>
        <w:spacing w:before="60" w:line="360" w:lineRule="auto"/>
        <w:jc w:val="both"/>
        <w:rPr>
          <w:bCs/>
          <w:sz w:val="24"/>
          <w:szCs w:val="24"/>
        </w:rPr>
      </w:pPr>
      <w:r w:rsidRPr="0052589A">
        <w:rPr>
          <w:bCs/>
          <w:sz w:val="24"/>
          <w:szCs w:val="24"/>
        </w:rPr>
        <w:t xml:space="preserve">Perilaku Pelanggar dinyatakan sebagai perbuatan tercela; </w:t>
      </w:r>
    </w:p>
    <w:p w:rsidR="00250189" w:rsidRPr="0052589A" w:rsidRDefault="00250189" w:rsidP="001F5B6B">
      <w:pPr>
        <w:pStyle w:val="ListParagraph"/>
        <w:numPr>
          <w:ilvl w:val="0"/>
          <w:numId w:val="9"/>
        </w:numPr>
        <w:spacing w:before="60" w:line="360" w:lineRule="auto"/>
        <w:jc w:val="both"/>
        <w:rPr>
          <w:bCs/>
          <w:sz w:val="24"/>
          <w:szCs w:val="24"/>
        </w:rPr>
      </w:pPr>
      <w:r w:rsidRPr="0052589A">
        <w:rPr>
          <w:bCs/>
          <w:sz w:val="24"/>
          <w:szCs w:val="24"/>
        </w:rPr>
        <w:t xml:space="preserve">Kewajiban Pelanggar untuk meminta maaf secara lisan dihadapan Sidang KKEP dan/atau secara tertulis kepada impinan POLRI dan pihak yang dirugikan; </w:t>
      </w:r>
    </w:p>
    <w:p w:rsidR="00250189" w:rsidRPr="0052589A" w:rsidRDefault="00250189" w:rsidP="001F5B6B">
      <w:pPr>
        <w:pStyle w:val="ListParagraph"/>
        <w:numPr>
          <w:ilvl w:val="0"/>
          <w:numId w:val="9"/>
        </w:numPr>
        <w:spacing w:before="60" w:line="360" w:lineRule="auto"/>
        <w:jc w:val="both"/>
        <w:rPr>
          <w:bCs/>
          <w:sz w:val="24"/>
          <w:szCs w:val="24"/>
        </w:rPr>
      </w:pPr>
      <w:r w:rsidRPr="0052589A">
        <w:rPr>
          <w:bCs/>
          <w:sz w:val="24"/>
          <w:szCs w:val="24"/>
        </w:rPr>
        <w:t>Kewajiban Pelanggar untuk mengikuti pembinaan mental kepribadian, kejiwaan, keagamaan dan pengetahuan profesi, sekurang-kurangnya 1 (satu) minggu dan paling lama 1 (satu) bulan;</w:t>
      </w:r>
    </w:p>
    <w:p w:rsidR="00250189" w:rsidRPr="0052589A" w:rsidRDefault="00250189" w:rsidP="001F5B6B">
      <w:pPr>
        <w:pStyle w:val="ListParagraph"/>
        <w:numPr>
          <w:ilvl w:val="0"/>
          <w:numId w:val="9"/>
        </w:numPr>
        <w:spacing w:before="60" w:line="360" w:lineRule="auto"/>
        <w:jc w:val="both"/>
        <w:rPr>
          <w:bCs/>
          <w:sz w:val="24"/>
          <w:szCs w:val="24"/>
        </w:rPr>
      </w:pPr>
      <w:r w:rsidRPr="0052589A">
        <w:rPr>
          <w:bCs/>
          <w:sz w:val="24"/>
          <w:szCs w:val="24"/>
        </w:rPr>
        <w:t xml:space="preserve">Dipindahtugaskan ke jabatan berbeda yang bersifat Demosi sekurangkurangnya 1 (satu) Tahun; </w:t>
      </w:r>
    </w:p>
    <w:p w:rsidR="00250189" w:rsidRPr="0052589A" w:rsidRDefault="00250189" w:rsidP="001F5B6B">
      <w:pPr>
        <w:pStyle w:val="ListParagraph"/>
        <w:numPr>
          <w:ilvl w:val="0"/>
          <w:numId w:val="9"/>
        </w:numPr>
        <w:spacing w:before="60" w:line="360" w:lineRule="auto"/>
        <w:jc w:val="both"/>
        <w:rPr>
          <w:bCs/>
          <w:sz w:val="24"/>
          <w:szCs w:val="24"/>
        </w:rPr>
      </w:pPr>
      <w:r>
        <w:rPr>
          <w:bCs/>
          <w:sz w:val="24"/>
          <w:szCs w:val="24"/>
        </w:rPr>
        <w:t>D</w:t>
      </w:r>
      <w:r w:rsidRPr="0052589A">
        <w:rPr>
          <w:bCs/>
          <w:sz w:val="24"/>
          <w:szCs w:val="24"/>
        </w:rPr>
        <w:t xml:space="preserve">ipindahtugaskan ke fungsi berbeda yang bersifat Demosi sekurangkurangnya 1 (satu) Tahun; </w:t>
      </w:r>
    </w:p>
    <w:p w:rsidR="00250189" w:rsidRPr="0052589A" w:rsidRDefault="00250189" w:rsidP="001F5B6B">
      <w:pPr>
        <w:pStyle w:val="ListParagraph"/>
        <w:numPr>
          <w:ilvl w:val="0"/>
          <w:numId w:val="9"/>
        </w:numPr>
        <w:spacing w:before="60" w:line="360" w:lineRule="auto"/>
        <w:jc w:val="both"/>
        <w:rPr>
          <w:bCs/>
          <w:sz w:val="24"/>
          <w:szCs w:val="24"/>
        </w:rPr>
      </w:pPr>
      <w:r w:rsidRPr="0052589A">
        <w:rPr>
          <w:bCs/>
          <w:sz w:val="24"/>
          <w:szCs w:val="24"/>
        </w:rPr>
        <w:t>Dipindahtugaskan ke wilayah berbeda yang bersifat Demosi sekurang</w:t>
      </w:r>
      <w:r>
        <w:rPr>
          <w:bCs/>
          <w:sz w:val="24"/>
          <w:szCs w:val="24"/>
          <w:lang w:val="id-ID"/>
        </w:rPr>
        <w:t>-</w:t>
      </w:r>
      <w:r w:rsidRPr="0052589A">
        <w:rPr>
          <w:bCs/>
          <w:sz w:val="24"/>
          <w:szCs w:val="24"/>
        </w:rPr>
        <w:t xml:space="preserve">kurangnya </w:t>
      </w:r>
      <w:r w:rsidRPr="0052589A">
        <w:rPr>
          <w:bCs/>
          <w:sz w:val="24"/>
          <w:szCs w:val="24"/>
        </w:rPr>
        <w:lastRenderedPageBreak/>
        <w:t xml:space="preserve">1 (satu) Tahun; </w:t>
      </w:r>
    </w:p>
    <w:p w:rsidR="00250189" w:rsidRPr="0052589A" w:rsidRDefault="00250189" w:rsidP="001F5B6B">
      <w:pPr>
        <w:pStyle w:val="ListParagraph"/>
        <w:numPr>
          <w:ilvl w:val="0"/>
          <w:numId w:val="9"/>
        </w:numPr>
        <w:spacing w:before="60" w:line="360" w:lineRule="auto"/>
        <w:jc w:val="both"/>
        <w:rPr>
          <w:bCs/>
          <w:sz w:val="24"/>
          <w:szCs w:val="24"/>
        </w:rPr>
      </w:pPr>
      <w:r w:rsidRPr="0052589A">
        <w:rPr>
          <w:bCs/>
          <w:sz w:val="24"/>
          <w:szCs w:val="24"/>
        </w:rPr>
        <w:t>Pemberhentian Tidak Dengan Hormat (PTDH) sebagai anggota POLRI.</w:t>
      </w:r>
    </w:p>
    <w:p w:rsidR="00250189" w:rsidRDefault="00250189" w:rsidP="00250189">
      <w:pPr>
        <w:spacing w:before="60" w:line="480" w:lineRule="auto"/>
        <w:ind w:firstLine="720"/>
        <w:jc w:val="both"/>
        <w:rPr>
          <w:bCs/>
          <w:sz w:val="24"/>
          <w:szCs w:val="24"/>
          <w:lang w:val="sv-SE"/>
        </w:rPr>
      </w:pP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Dalam pelaksanaannya, terdapat mekanisme internal yang dijalankan oleh Divisi Profesi dan Pengamanan (Propam) Polri untuk menindaklanjuti laporan atau temuan pelanggaran. Tahapan proses meliputi penyelidikan awal, pemeriksaan saksi, pengumpulan bukti, hingga rekomendasi untuk disidangkan di KKEP atau diajukan ke penyidik umum jika terbukti terdapat unsur pidana.</w:t>
      </w:r>
      <w:r w:rsidRPr="0052589A">
        <w:rPr>
          <w:rStyle w:val="FootnoteReference"/>
          <w:bCs/>
          <w:sz w:val="24"/>
          <w:szCs w:val="24"/>
          <w:lang w:val="sv-SE"/>
        </w:rPr>
        <w:footnoteReference w:id="25"/>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Namun, dalam praktiknya, pelaksanaan pertanggungjawaban hukum terhadap personel Brimob sering kali menghadapi berbagai kendala. Salah satu kendala utama adalah adanya budaya korps yang tertutup dan cenderung melindungi anggotanya, sehingga laporan masyarakat atau hasil investigasi internal kerap tidak ditindaklanjuti secara transparan. Selain itu, minimnya pengawasan dari pihak eksternal, seperti Komnas HAM atau lembaga independen lainnya, juga menjadi tantangan serius dalam menjamin objektivitas proses hukum.</w:t>
      </w:r>
    </w:p>
    <w:p w:rsidR="00250189" w:rsidRPr="0052589A" w:rsidRDefault="00250189" w:rsidP="00250189">
      <w:pPr>
        <w:spacing w:before="60" w:line="480" w:lineRule="auto"/>
        <w:ind w:firstLine="720"/>
        <w:jc w:val="both"/>
        <w:rPr>
          <w:bCs/>
          <w:sz w:val="24"/>
          <w:szCs w:val="24"/>
          <w:lang w:val="sv-SE"/>
        </w:rPr>
      </w:pPr>
      <w:r w:rsidRPr="0052589A">
        <w:rPr>
          <w:bCs/>
          <w:sz w:val="24"/>
          <w:szCs w:val="24"/>
          <w:lang w:val="sv-SE"/>
        </w:rPr>
        <w:t>Reformasi hukum dan kelembagaan menjadi hal krusial dalam memastikan agar personel Brimob Polri bertindak sesuai dengan ketentuan hukum. Upaya ini harus mencakup pelatihan secara berkala terkait penggunaan kekuatan yang proporsional, penerapan prinsip hak asasi manusia, dan pembentukan mekanisme pengawasan eksternal yang kuat dan independen.</w:t>
      </w:r>
    </w:p>
    <w:p w:rsidR="00250189" w:rsidRDefault="00250189" w:rsidP="00250189">
      <w:pPr>
        <w:spacing w:before="60" w:line="480" w:lineRule="auto"/>
        <w:ind w:firstLine="720"/>
        <w:jc w:val="both"/>
        <w:rPr>
          <w:bCs/>
          <w:sz w:val="24"/>
          <w:szCs w:val="24"/>
          <w:lang w:val="sv-SE"/>
        </w:rPr>
      </w:pPr>
      <w:r w:rsidRPr="0052589A">
        <w:rPr>
          <w:bCs/>
          <w:sz w:val="24"/>
          <w:szCs w:val="24"/>
          <w:lang w:val="sv-SE"/>
        </w:rPr>
        <w:t xml:space="preserve">Kesimpulannya, pertanggungjawaban hukum terhadap personel Brimob Polri yang melanggar kode etik profesi merupakan suatu keniscayaan dalam mewujudkan sistem penegakan hukum yang adil, transparan, dan akuntabel. Tindakan tegas terhadap pelanggaran tidak hanya berfungsi sebagai bentuk keadilan terhadap korban, tetapi juga sebagai langkah preventif agar </w:t>
      </w:r>
      <w:r w:rsidRPr="0052589A">
        <w:rPr>
          <w:bCs/>
          <w:sz w:val="24"/>
          <w:szCs w:val="24"/>
          <w:lang w:val="sv-SE"/>
        </w:rPr>
        <w:lastRenderedPageBreak/>
        <w:t>anggota kepolisian tidak menyalahgunakan wewenangnya. Dalam negara hukum, tidak ada seorang pun yang berada di atas hukum, termasuk aparat penegak hukum itu sendiri.</w:t>
      </w:r>
    </w:p>
    <w:p w:rsidR="00250189" w:rsidRDefault="00250189" w:rsidP="00250189">
      <w:pPr>
        <w:spacing w:before="60" w:line="480" w:lineRule="auto"/>
        <w:ind w:firstLine="720"/>
        <w:jc w:val="both"/>
        <w:rPr>
          <w:bCs/>
          <w:sz w:val="24"/>
          <w:szCs w:val="24"/>
        </w:rPr>
      </w:pPr>
      <w:r w:rsidRPr="008E7BC0">
        <w:rPr>
          <w:bCs/>
          <w:sz w:val="24"/>
          <w:szCs w:val="24"/>
        </w:rPr>
        <w:t>Pertanggungjawaban hukum terhadap personel Satuan Brimob Polda Sumatera Utara yang terbukti melakukan pelanggaran kode etik profesi dalam penanganan kasus tindak pidana merupakan bagian penting dari sistem penegakan hukum internal Polri yang bertujuan menjaga marwah institusi, menjamin keadilan bagi masyarakat, serta memastikan bahwa kekuasaan yang diberikan kepada aparat kepolisian tidak disalahgunakan. Dalam konteks ini, pertanggungjawaban hukum tidak hanya terbatas pada ranah etik, melainkan juga dapat meluas ke ranah disiplin dan pidana, tergantung pada beratnya pelanggaran yang dilakukan.</w:t>
      </w:r>
      <w:r>
        <w:rPr>
          <w:rStyle w:val="FootnoteReference"/>
          <w:bCs/>
          <w:sz w:val="24"/>
          <w:szCs w:val="24"/>
        </w:rPr>
        <w:footnoteReference w:id="26"/>
      </w:r>
    </w:p>
    <w:p w:rsidR="00250189" w:rsidRDefault="00250189" w:rsidP="00250189">
      <w:pPr>
        <w:spacing w:before="60" w:line="480" w:lineRule="auto"/>
        <w:ind w:firstLine="720"/>
        <w:jc w:val="both"/>
        <w:rPr>
          <w:bCs/>
          <w:sz w:val="24"/>
          <w:szCs w:val="24"/>
        </w:rPr>
      </w:pPr>
      <w:r w:rsidRPr="008E7BC0">
        <w:rPr>
          <w:bCs/>
          <w:sz w:val="24"/>
          <w:szCs w:val="24"/>
        </w:rPr>
        <w:t xml:space="preserve">Secara normatif, setiap anggota Polri, termasuk personel Brimob, wajib menjunjung tinggi prinsip-prinsip etika profesi kepolisian yang diatur dalam Peraturan Kepolisian Negara Republik Indonesia Nomor 7 Tahun 2022 tentang Kode Etik Profesi dan Komisi Kode Etik Polri. Ketika anggota terbukti melanggar norma etika tersebut, </w:t>
      </w:r>
      <w:r>
        <w:rPr>
          <w:rStyle w:val="FootnoteReference"/>
          <w:bCs/>
          <w:sz w:val="24"/>
          <w:szCs w:val="24"/>
        </w:rPr>
        <w:footnoteReference w:id="27"/>
      </w:r>
      <w:r w:rsidRPr="008E7BC0">
        <w:rPr>
          <w:bCs/>
          <w:sz w:val="24"/>
          <w:szCs w:val="24"/>
        </w:rPr>
        <w:t>ia akan dikenakan sanksi etik yang dijatuhkan melalui mekanisme sidang Komisi Kode Etik Polri (KKEP). Dalam persidangan tersebut, KKEP memiliki kewenangan untuk menjatuhkan berbagai bentuk sanksi, antara lain peringatan tertulis, permintaan maaf secara terbuka, mutasi bersifat demosi, pembinaan ulang melalui pendidikan khusus, dan bahkan pemecatan tidak dengan hormat (PTDH) apabila pelanggaran dianggap berat dan mencederai citra institusi secara signifikan. Sanksi-sanksi ini bersifat moral dan administratif namun memiliki dampak besar terhadap karier dan nama baik anggota yang bersangkutan.</w:t>
      </w:r>
    </w:p>
    <w:p w:rsidR="00250189" w:rsidRDefault="00250189" w:rsidP="00250189">
      <w:pPr>
        <w:spacing w:before="60" w:line="480" w:lineRule="auto"/>
        <w:ind w:firstLine="720"/>
        <w:jc w:val="both"/>
        <w:rPr>
          <w:bCs/>
          <w:sz w:val="24"/>
          <w:szCs w:val="24"/>
        </w:rPr>
      </w:pPr>
      <w:r w:rsidRPr="008E7BC0">
        <w:rPr>
          <w:bCs/>
          <w:sz w:val="24"/>
          <w:szCs w:val="24"/>
        </w:rPr>
        <w:t xml:space="preserve">Di samping pertanggungjawaban etik, personel Brimob yang melanggar kode etik juga </w:t>
      </w:r>
      <w:r w:rsidRPr="008E7BC0">
        <w:rPr>
          <w:bCs/>
          <w:sz w:val="24"/>
          <w:szCs w:val="24"/>
        </w:rPr>
        <w:lastRenderedPageBreak/>
        <w:t>dapat dikenai pertanggungjawaban disipliner. Berdasarkan Peraturan Pemerintah Nomor 2 Tahun 2003 tentang Peraturan Disiplin Anggota Polri, anggota yang melakukan pelanggaran terhadap kewajiban dinas atau melanggar perintah kedinasan, misalnya bertindak sewenang-wenang, tidak melaksanakan tugas secara profesional, atau melakukan perbuatan tercela, dapat dikenakan sanksi disiplin. Sanksi tersebut mencakup teguran, penundaan kenaikan pangkat, penundaan pendidikan, hingga penempatan dalam tempat khusus untuk pembinaan lebih lanjut. Mekanisme ini dijalankan oleh atasan langsung maupun oleh Divisi Propam sebagai pengawas internal Polri.</w:t>
      </w:r>
    </w:p>
    <w:p w:rsidR="00250189" w:rsidRDefault="00250189" w:rsidP="00250189">
      <w:pPr>
        <w:spacing w:before="60" w:line="480" w:lineRule="auto"/>
        <w:ind w:firstLine="720"/>
        <w:jc w:val="both"/>
        <w:rPr>
          <w:bCs/>
          <w:sz w:val="24"/>
          <w:szCs w:val="24"/>
        </w:rPr>
      </w:pPr>
      <w:r w:rsidRPr="008E7BC0">
        <w:rPr>
          <w:bCs/>
          <w:sz w:val="24"/>
          <w:szCs w:val="24"/>
        </w:rPr>
        <w:t>Lebih jauh, jika pelanggaran yang dilakukan personel Brimob mengandung unsur pidana, maka proses hukum pidana dapat diterapkan terhadap yang bersangkutan. Tindakan seperti penganiayaan terhadap tersangka, penyiksaan dalam proses interogasi, pemerasan terhadap keluarga tersangka, rekayasa kasus, hingga manipulasi barang bukti, merupakan bentuk pelanggaran berat yang melampaui aspek etik dan disiplin, dan masuk ke dalam wilayah pidana. Dalam hal ini, personel dapat dijerat dengan ketentuan dalam Kitab Undang-Undang Hukum Pidana (KUHP), seperti Pasal 351 KUHP tentang penganiayaan, Pasal 421 KUHP tentang penyalahgunaan wewenang oleh pejabat, serta pasal-pasal lain yang relevan. Selain itu, jika perbuatan yang dilakukan juga melanggar hak asasi manusia, maka ketentuan dalam Undang-Undang Nomor 39 Tahun 1999 tentang Hak Asasi Manusia juga dapat dijadikan dasar untuk menjerat pelaku.</w:t>
      </w:r>
    </w:p>
    <w:p w:rsidR="00250189" w:rsidRDefault="00250189" w:rsidP="00250189">
      <w:pPr>
        <w:spacing w:before="60" w:line="480" w:lineRule="auto"/>
        <w:ind w:firstLine="720"/>
        <w:jc w:val="both"/>
        <w:rPr>
          <w:bCs/>
          <w:sz w:val="24"/>
          <w:szCs w:val="24"/>
        </w:rPr>
      </w:pPr>
      <w:r w:rsidRPr="008E7BC0">
        <w:rPr>
          <w:bCs/>
          <w:sz w:val="24"/>
          <w:szCs w:val="24"/>
        </w:rPr>
        <w:t xml:space="preserve">Proses pidana terhadap anggota Polri tetap dapat dilakukan oleh lembaga penegak hukum umum, dan tidak tertutup kemungkinan dilakukan secara bersamaan dengan proses etik dan disipliner. Hal ini menegaskan prinsip </w:t>
      </w:r>
      <w:r w:rsidRPr="008E7BC0">
        <w:rPr>
          <w:bCs/>
          <w:i/>
          <w:iCs/>
          <w:sz w:val="24"/>
          <w:szCs w:val="24"/>
        </w:rPr>
        <w:t>equality before the law</w:t>
      </w:r>
      <w:r w:rsidRPr="008E7BC0">
        <w:rPr>
          <w:bCs/>
          <w:sz w:val="24"/>
          <w:szCs w:val="24"/>
        </w:rPr>
        <w:t xml:space="preserve">, di mana setiap warga negara, termasuk aparat penegak hukum, tunduk pada hukum yang sama. Dalam praktiknya, Divisi Propam Polri bekerja sama dengan Kejaksaan dan Pengadilan untuk memastikan bahwa perkara </w:t>
      </w:r>
      <w:r w:rsidRPr="008E7BC0">
        <w:rPr>
          <w:bCs/>
          <w:sz w:val="24"/>
          <w:szCs w:val="24"/>
        </w:rPr>
        <w:lastRenderedPageBreak/>
        <w:t>pidana yang melibatkan anggota Polri dapat diproses secara adil, transparan, dan akuntabel.</w:t>
      </w:r>
    </w:p>
    <w:p w:rsidR="00250189" w:rsidRPr="0052589A" w:rsidRDefault="00250189" w:rsidP="00250189">
      <w:pPr>
        <w:spacing w:before="60" w:line="480" w:lineRule="auto"/>
        <w:ind w:firstLine="720"/>
        <w:jc w:val="both"/>
        <w:rPr>
          <w:bCs/>
          <w:sz w:val="24"/>
          <w:szCs w:val="24"/>
          <w:lang w:val="sv-SE"/>
        </w:rPr>
      </w:pPr>
      <w:r w:rsidRPr="008E7BC0">
        <w:rPr>
          <w:bCs/>
          <w:sz w:val="24"/>
          <w:szCs w:val="24"/>
        </w:rPr>
        <w:t>ertanggungjawaban hukum dalam tiga bentuk tersebu</w:t>
      </w:r>
      <w:r>
        <w:rPr>
          <w:bCs/>
          <w:sz w:val="24"/>
          <w:szCs w:val="24"/>
        </w:rPr>
        <w:t xml:space="preserve">t </w:t>
      </w:r>
      <w:r w:rsidRPr="008E7BC0">
        <w:rPr>
          <w:bCs/>
          <w:sz w:val="24"/>
          <w:szCs w:val="24"/>
        </w:rPr>
        <w:t>etik, disiplin, dan pidanamerupakan satu kesatuan sistem yang saling melengkapi. Ketika dijalankan dengan konsisten dan tidak diskriminatif, sistem ini dapat menjadi instrumen yang efektif dalam membangun budaya hukum dan etika di lingkungan kepolisian. Selain itu, penerapan pertanggungjawaban hukum secara tegas terhadap anggota yang melanggar juga menjadi instrumen penting untuk memperkuat kepercayaan publik terhadap Polri sebagai lembaga penegak hukum yang profesional, akuntabel, dan bermartabat. Hal ini menjadi semakin krusial mengingat bahwa eksistensi Polri dalam sistem demokrasi modern bergantung pada legitimasi moral dan sosial yang dimilikinya di mata masyarakat.</w:t>
      </w:r>
    </w:p>
    <w:p w:rsidR="00250189" w:rsidRDefault="00250189" w:rsidP="00250189">
      <w:pPr>
        <w:spacing w:before="60"/>
        <w:rPr>
          <w:bCs/>
          <w:sz w:val="24"/>
          <w:szCs w:val="24"/>
          <w:lang w:val="sv-SE"/>
        </w:rPr>
      </w:pPr>
    </w:p>
    <w:p w:rsidR="00250189" w:rsidRDefault="00250189" w:rsidP="00250189">
      <w:pPr>
        <w:spacing w:before="60"/>
        <w:rPr>
          <w:bCs/>
          <w:sz w:val="24"/>
          <w:szCs w:val="24"/>
          <w:lang w:val="sv-SE"/>
        </w:rPr>
      </w:pPr>
    </w:p>
    <w:p w:rsidR="00250189" w:rsidRDefault="00250189" w:rsidP="00250189">
      <w:pPr>
        <w:spacing w:before="60"/>
        <w:rPr>
          <w:bCs/>
          <w:sz w:val="24"/>
          <w:szCs w:val="24"/>
          <w:lang w:val="sv-SE"/>
        </w:rPr>
      </w:pPr>
    </w:p>
    <w:p w:rsidR="0012512D" w:rsidRPr="00250189" w:rsidRDefault="00B926C7" w:rsidP="00250189">
      <w:bookmarkStart w:id="0" w:name="_GoBack"/>
      <w:bookmarkEnd w:id="0"/>
    </w:p>
    <w:sectPr w:rsidR="0012512D" w:rsidRPr="00250189" w:rsidSect="00B72990">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6C7" w:rsidRDefault="00B926C7" w:rsidP="003D43BE">
      <w:r>
        <w:separator/>
      </w:r>
    </w:p>
  </w:endnote>
  <w:endnote w:type="continuationSeparator" w:id="1">
    <w:p w:rsidR="00B926C7" w:rsidRDefault="00B926C7" w:rsidP="003D4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70" w:rsidRDefault="00B926C7">
    <w:pPr>
      <w:pStyle w:val="Footer"/>
      <w:jc w:val="center"/>
    </w:pPr>
  </w:p>
  <w:p w:rsidR="00D67870" w:rsidRDefault="00B926C7">
    <w:pPr>
      <w:pStyle w:val="Footer"/>
      <w:jc w:val="center"/>
    </w:pPr>
  </w:p>
  <w:p w:rsidR="00D67870" w:rsidRDefault="00B926C7">
    <w:pPr>
      <w:pStyle w:val="Footer"/>
      <w:jc w:val="center"/>
    </w:pPr>
  </w:p>
  <w:p w:rsidR="00D67870" w:rsidRDefault="00B926C7">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6C7" w:rsidRDefault="00B926C7" w:rsidP="003D43BE">
      <w:r>
        <w:separator/>
      </w:r>
    </w:p>
  </w:footnote>
  <w:footnote w:type="continuationSeparator" w:id="1">
    <w:p w:rsidR="00B926C7" w:rsidRDefault="00B926C7" w:rsidP="003D43BE">
      <w:r>
        <w:continuationSeparator/>
      </w:r>
    </w:p>
  </w:footnote>
  <w:footnote w:id="2">
    <w:p w:rsidR="00250189" w:rsidRPr="00A70295" w:rsidRDefault="00250189" w:rsidP="00250189">
      <w:pPr>
        <w:pStyle w:val="FootnoteText"/>
        <w:ind w:firstLine="720"/>
        <w:jc w:val="both"/>
        <w:rPr>
          <w:lang w:val="sv-SE"/>
        </w:rPr>
      </w:pPr>
      <w:r>
        <w:rPr>
          <w:rStyle w:val="FootnoteReference"/>
        </w:rPr>
        <w:footnoteRef/>
      </w:r>
      <w:r w:rsidRPr="00A70295">
        <w:t>Huda, Chairul</w:t>
      </w:r>
      <w:r>
        <w:t xml:space="preserve">, </w:t>
      </w:r>
      <w:r w:rsidRPr="00A70295">
        <w:rPr>
          <w:i/>
          <w:iCs/>
        </w:rPr>
        <w:t>Asas-Asas Hukum Pidana: Perspektif Internasional dan Nasional</w:t>
      </w:r>
      <w:r w:rsidRPr="00A70295">
        <w:t xml:space="preserve">. </w:t>
      </w:r>
      <w:r>
        <w:t>(</w:t>
      </w:r>
      <w:r w:rsidRPr="00A70295">
        <w:t>Jakarta: Kencana</w:t>
      </w:r>
      <w:r>
        <w:t>, 2020)</w:t>
      </w:r>
    </w:p>
  </w:footnote>
  <w:footnote w:id="3">
    <w:p w:rsidR="00250189" w:rsidRPr="00A70295" w:rsidRDefault="00250189" w:rsidP="00250189">
      <w:pPr>
        <w:pStyle w:val="FootnoteText"/>
        <w:ind w:firstLine="720"/>
        <w:rPr>
          <w:lang w:val="sv-SE"/>
        </w:rPr>
      </w:pPr>
      <w:r>
        <w:rPr>
          <w:rStyle w:val="FootnoteReference"/>
        </w:rPr>
        <w:footnoteRef/>
      </w:r>
      <w:r w:rsidRPr="00A70295">
        <w:t xml:space="preserve">Sahal, S.“Evaluasi Pelaksanaan Kode Etik Polri dalam Penanganan Tindak Pidana oleh Brimob”. </w:t>
      </w:r>
      <w:r w:rsidRPr="00A70295">
        <w:rPr>
          <w:i/>
          <w:iCs/>
        </w:rPr>
        <w:t>Jurnal Hukum dan Etika Profesi</w:t>
      </w:r>
      <w:r w:rsidRPr="00A70295">
        <w:t xml:space="preserve">, </w:t>
      </w:r>
      <w:r>
        <w:t xml:space="preserve">Vol. </w:t>
      </w:r>
      <w:r w:rsidRPr="00A70295">
        <w:t>2</w:t>
      </w:r>
      <w:r>
        <w:t xml:space="preserve">, No.1 </w:t>
      </w:r>
      <w:r w:rsidRPr="00A70295">
        <w:t>,</w:t>
      </w:r>
      <w:r>
        <w:t>2021, Hlm.</w:t>
      </w:r>
      <w:r w:rsidRPr="00A70295">
        <w:t xml:space="preserve"> 55</w:t>
      </w:r>
    </w:p>
  </w:footnote>
  <w:footnote w:id="4">
    <w:p w:rsidR="00250189" w:rsidRPr="00447EAC" w:rsidRDefault="00250189" w:rsidP="00250189">
      <w:pPr>
        <w:pStyle w:val="FootnoteText"/>
        <w:ind w:firstLine="720"/>
        <w:jc w:val="both"/>
        <w:rPr>
          <w:lang w:val="sv-SE"/>
        </w:rPr>
      </w:pPr>
      <w:r>
        <w:rPr>
          <w:rStyle w:val="FootnoteReference"/>
        </w:rPr>
        <w:footnoteRef/>
      </w:r>
      <w:r w:rsidRPr="00A70295">
        <w:t xml:space="preserve">omisi Nasional Hak Asasi Manusia (Komnas HAM). (2022). </w:t>
      </w:r>
      <w:r w:rsidRPr="00A70295">
        <w:rPr>
          <w:i/>
          <w:iCs/>
        </w:rPr>
        <w:t>Laporan Tahunan Pengaduan Tindakan Kekerasan oleh Aparat Keamanan</w:t>
      </w:r>
      <w:r w:rsidRPr="00A70295">
        <w:t>. Jakarta: Komnas HAM</w:t>
      </w:r>
    </w:p>
  </w:footnote>
  <w:footnote w:id="5">
    <w:p w:rsidR="00250189" w:rsidRPr="00447EAC" w:rsidRDefault="00250189" w:rsidP="00250189">
      <w:pPr>
        <w:pStyle w:val="FootnoteText"/>
        <w:ind w:firstLine="720"/>
        <w:jc w:val="both"/>
        <w:rPr>
          <w:lang w:val="sv-SE"/>
        </w:rPr>
      </w:pPr>
      <w:r>
        <w:rPr>
          <w:rStyle w:val="FootnoteReference"/>
        </w:rPr>
        <w:footnoteRef/>
      </w:r>
      <w:r w:rsidRPr="00A70295">
        <w:t>Gunawan, A.</w:t>
      </w:r>
      <w:r>
        <w:t xml:space="preserve">, </w:t>
      </w:r>
      <w:r w:rsidRPr="00A70295">
        <w:t xml:space="preserve">“Fenomena Code of Silence dalam Institusi Penegak Hukum”. </w:t>
      </w:r>
      <w:r w:rsidRPr="00A70295">
        <w:rPr>
          <w:i/>
          <w:iCs/>
        </w:rPr>
        <w:t>Jurnal Kriminologi Indonesia</w:t>
      </w:r>
      <w:r w:rsidRPr="00A70295">
        <w:t xml:space="preserve">, </w:t>
      </w:r>
      <w:r>
        <w:t>Vol. 16, No.</w:t>
      </w:r>
      <w:r w:rsidRPr="00A70295">
        <w:t xml:space="preserve">2, </w:t>
      </w:r>
      <w:r>
        <w:t>Hlm.</w:t>
      </w:r>
      <w:r w:rsidRPr="00A70295">
        <w:t>87</w:t>
      </w:r>
      <w:r>
        <w:t>.</w:t>
      </w:r>
    </w:p>
  </w:footnote>
  <w:footnote w:id="6">
    <w:p w:rsidR="00250189" w:rsidRPr="00E60C02" w:rsidRDefault="00250189" w:rsidP="00250189">
      <w:pPr>
        <w:pStyle w:val="FootnoteText"/>
        <w:ind w:firstLine="720"/>
        <w:jc w:val="both"/>
        <w:rPr>
          <w:lang w:val="sv-SE"/>
        </w:rPr>
      </w:pPr>
      <w:r>
        <w:rPr>
          <w:rStyle w:val="FootnoteReference"/>
        </w:rPr>
        <w:footnoteRef/>
      </w:r>
      <w:r w:rsidRPr="00E60C02">
        <w:t xml:space="preserve">Nurcholis, M. “Kode Etik Kepolisian dan Media Sosial: Studi terhadap Perilaku Digital Personel Polri”. </w:t>
      </w:r>
      <w:r w:rsidRPr="00E60C02">
        <w:rPr>
          <w:i/>
          <w:iCs/>
        </w:rPr>
        <w:t>Jurnal Media dan Hukum</w:t>
      </w:r>
      <w:r w:rsidRPr="00E60C02">
        <w:t xml:space="preserve">, </w:t>
      </w:r>
      <w:r>
        <w:t>Vol.</w:t>
      </w:r>
      <w:r w:rsidRPr="00E60C02">
        <w:t>7</w:t>
      </w:r>
      <w:r>
        <w:t xml:space="preserve">, No. </w:t>
      </w:r>
      <w:r w:rsidRPr="00E60C02">
        <w:t>1,</w:t>
      </w:r>
      <w:r>
        <w:t xml:space="preserve"> 2019, Hlm. </w:t>
      </w:r>
      <w:r w:rsidRPr="00E60C02">
        <w:t>41</w:t>
      </w:r>
      <w:r>
        <w:t>.</w:t>
      </w:r>
    </w:p>
  </w:footnote>
  <w:footnote w:id="7">
    <w:p w:rsidR="00250189" w:rsidRPr="00447EAC" w:rsidRDefault="00250189" w:rsidP="00250189">
      <w:pPr>
        <w:pStyle w:val="FootnoteText"/>
        <w:ind w:firstLine="720"/>
        <w:rPr>
          <w:lang w:val="sv-SE"/>
        </w:rPr>
      </w:pPr>
      <w:r>
        <w:rPr>
          <w:rStyle w:val="FootnoteReference"/>
        </w:rPr>
        <w:footnoteRef/>
      </w:r>
      <w:r w:rsidRPr="004E0000">
        <w:t xml:space="preserve">rasetyo, B. (2021). </w:t>
      </w:r>
      <w:r w:rsidRPr="004E0000">
        <w:rPr>
          <w:i/>
          <w:iCs/>
        </w:rPr>
        <w:t>Etika Profesi Penegak Hukum</w:t>
      </w:r>
      <w:r w:rsidRPr="004E0000">
        <w:t>. Yogyakarta: Deepublish.</w:t>
      </w:r>
    </w:p>
  </w:footnote>
  <w:footnote w:id="8">
    <w:p w:rsidR="00250189" w:rsidRPr="0015132D" w:rsidRDefault="00250189" w:rsidP="00250189">
      <w:pPr>
        <w:pStyle w:val="FootnoteText"/>
        <w:ind w:firstLine="720"/>
        <w:jc w:val="both"/>
      </w:pPr>
      <w:r>
        <w:rPr>
          <w:rStyle w:val="FootnoteReference"/>
        </w:rPr>
        <w:footnoteRef/>
      </w:r>
      <w:r w:rsidRPr="0015132D">
        <w:t>Sitompul, E</w:t>
      </w:r>
      <w:r>
        <w:t xml:space="preserve">. </w:t>
      </w:r>
      <w:r w:rsidRPr="0015132D">
        <w:rPr>
          <w:i/>
          <w:iCs/>
        </w:rPr>
        <w:t>Penyelidikan dan Penyidikan dalam Sistem Hukum Pidana Indonesia</w:t>
      </w:r>
      <w:r w:rsidRPr="0015132D">
        <w:t xml:space="preserve">. </w:t>
      </w:r>
      <w:r>
        <w:t>(</w:t>
      </w:r>
      <w:r w:rsidRPr="0015132D">
        <w:t>Yogyakarta: UGM Press</w:t>
      </w:r>
      <w:r>
        <w:t>, 2018).</w:t>
      </w:r>
      <w:r w:rsidRPr="0015132D">
        <w:t>.</w:t>
      </w:r>
    </w:p>
  </w:footnote>
  <w:footnote w:id="9">
    <w:p w:rsidR="00250189" w:rsidRPr="008A7C41" w:rsidRDefault="00250189" w:rsidP="00250189">
      <w:pPr>
        <w:pStyle w:val="FootnoteText"/>
        <w:ind w:firstLine="720"/>
        <w:jc w:val="both"/>
        <w:rPr>
          <w:lang w:val="sv-SE"/>
        </w:rPr>
      </w:pPr>
      <w:r>
        <w:rPr>
          <w:rStyle w:val="FootnoteReference"/>
        </w:rPr>
        <w:footnoteRef/>
      </w:r>
      <w:r w:rsidRPr="008A7C41">
        <w:t>Mulyana, A</w:t>
      </w:r>
      <w:r>
        <w:t xml:space="preserve">, </w:t>
      </w:r>
      <w:r w:rsidRPr="008A7C41">
        <w:rPr>
          <w:i/>
          <w:iCs/>
        </w:rPr>
        <w:t>Kode Etik Kepolisian dan Implementasinya dalam Praktik Penegakan Hukum</w:t>
      </w:r>
      <w:r w:rsidRPr="008A7C41">
        <w:t xml:space="preserve">. </w:t>
      </w:r>
      <w:r>
        <w:t>(</w:t>
      </w:r>
      <w:r w:rsidRPr="008A7C41">
        <w:t>Jakarta: Sinar Grafika</w:t>
      </w:r>
      <w:r>
        <w:t>, 2014).</w:t>
      </w:r>
    </w:p>
  </w:footnote>
  <w:footnote w:id="10">
    <w:p w:rsidR="00250189" w:rsidRPr="002C0764" w:rsidRDefault="00250189" w:rsidP="00250189">
      <w:pPr>
        <w:pStyle w:val="FootnoteText"/>
        <w:ind w:firstLine="720"/>
        <w:jc w:val="both"/>
      </w:pPr>
      <w:r>
        <w:rPr>
          <w:rStyle w:val="FootnoteReference"/>
        </w:rPr>
        <w:footnoteRef/>
      </w:r>
      <w:r w:rsidRPr="002C0764">
        <w:t xml:space="preserve">Komnas HAM, </w:t>
      </w:r>
      <w:r w:rsidRPr="002C0764">
        <w:rPr>
          <w:i/>
          <w:iCs/>
        </w:rPr>
        <w:t>Modul Pelatihan HAM bagi Aparat Penegak Hukum</w:t>
      </w:r>
      <w:r w:rsidRPr="002C0764">
        <w:t xml:space="preserve">, (Jakarta: Komnas HAM, 2019), </w:t>
      </w:r>
      <w:r>
        <w:t>H</w:t>
      </w:r>
      <w:r w:rsidRPr="002C0764">
        <w:t>lm. 23.</w:t>
      </w:r>
    </w:p>
  </w:footnote>
  <w:footnote w:id="11">
    <w:p w:rsidR="00250189" w:rsidRPr="0071187D" w:rsidRDefault="00250189" w:rsidP="00250189">
      <w:pPr>
        <w:pStyle w:val="FootnoteText"/>
        <w:ind w:firstLine="720"/>
        <w:jc w:val="both"/>
        <w:rPr>
          <w:lang w:val="sv-SE"/>
        </w:rPr>
      </w:pPr>
      <w:r>
        <w:rPr>
          <w:rStyle w:val="FootnoteReference"/>
        </w:rPr>
        <w:footnoteRef/>
      </w:r>
      <w:r w:rsidRPr="0071187D">
        <w:rPr>
          <w:lang w:val="sv-SE"/>
        </w:rPr>
        <w:t xml:space="preserve">Budi Santosa, </w:t>
      </w:r>
      <w:r w:rsidRPr="0071187D">
        <w:rPr>
          <w:i/>
          <w:iCs/>
          <w:lang w:val="sv-SE"/>
        </w:rPr>
        <w:t>Pembinaan Mental dan Etika Profesi Polisi: Upaya Pencegahan Pelanggaran Kode Etik</w:t>
      </w:r>
      <w:r w:rsidRPr="0071187D">
        <w:rPr>
          <w:lang w:val="sv-SE"/>
        </w:rPr>
        <w:t xml:space="preserve">, (Bandung: Refika Aditama, 2021), </w:t>
      </w:r>
      <w:r>
        <w:rPr>
          <w:lang w:val="sv-SE"/>
        </w:rPr>
        <w:t>H</w:t>
      </w:r>
      <w:r w:rsidRPr="0071187D">
        <w:rPr>
          <w:lang w:val="sv-SE"/>
        </w:rPr>
        <w:t>lm. 72.</w:t>
      </w:r>
    </w:p>
    <w:p w:rsidR="00250189" w:rsidRPr="0071187D" w:rsidRDefault="00250189" w:rsidP="00250189">
      <w:pPr>
        <w:pStyle w:val="FootnoteText"/>
        <w:jc w:val="both"/>
        <w:rPr>
          <w:lang w:val="sv-SE"/>
        </w:rPr>
      </w:pPr>
    </w:p>
  </w:footnote>
  <w:footnote w:id="12">
    <w:p w:rsidR="00250189" w:rsidRPr="006123EA" w:rsidRDefault="00250189" w:rsidP="00250189">
      <w:pPr>
        <w:pStyle w:val="FootnoteText"/>
        <w:ind w:firstLine="720"/>
      </w:pPr>
      <w:r>
        <w:rPr>
          <w:rStyle w:val="FootnoteReference"/>
        </w:rPr>
        <w:footnoteRef/>
      </w:r>
      <w:r w:rsidRPr="006123EA">
        <w:t xml:space="preserve">Wahyudi, </w:t>
      </w:r>
      <w:r w:rsidRPr="006123EA">
        <w:rPr>
          <w:i/>
          <w:iCs/>
        </w:rPr>
        <w:t>Etika Profesi Kepolisian dalam Penegakan Hukum</w:t>
      </w:r>
      <w:r w:rsidRPr="006123EA">
        <w:t xml:space="preserve">, (Jakarta: Prenada Media, 2018), </w:t>
      </w:r>
      <w:r>
        <w:t>H</w:t>
      </w:r>
      <w:r w:rsidRPr="006123EA">
        <w:t>lm. 94.</w:t>
      </w:r>
    </w:p>
  </w:footnote>
  <w:footnote w:id="13">
    <w:p w:rsidR="00250189" w:rsidRPr="00E516E7" w:rsidRDefault="00250189" w:rsidP="00250189">
      <w:pPr>
        <w:pStyle w:val="FootnoteText"/>
        <w:ind w:firstLine="720"/>
        <w:jc w:val="both"/>
      </w:pPr>
      <w:r>
        <w:rPr>
          <w:rStyle w:val="FootnoteReference"/>
        </w:rPr>
        <w:footnoteRef/>
      </w:r>
      <w:r w:rsidRPr="00E516E7">
        <w:t xml:space="preserve">Divisi Propam Polri, </w:t>
      </w:r>
      <w:r w:rsidRPr="00E516E7">
        <w:rPr>
          <w:i/>
          <w:iCs/>
        </w:rPr>
        <w:t>Manual Pengawasan dan Pengendalian Tugas Operasional Lapangan</w:t>
      </w:r>
      <w:r w:rsidRPr="00E516E7">
        <w:t>, (Jakarta: Mabes Polri, 2020), hlm. 34.</w:t>
      </w:r>
    </w:p>
  </w:footnote>
  <w:footnote w:id="14">
    <w:p w:rsidR="00250189" w:rsidRPr="00EB48DA" w:rsidRDefault="00250189" w:rsidP="00250189">
      <w:pPr>
        <w:pStyle w:val="FootnoteText"/>
        <w:ind w:firstLine="720"/>
      </w:pPr>
      <w:r>
        <w:rPr>
          <w:rStyle w:val="FootnoteReference"/>
        </w:rPr>
        <w:footnoteRef/>
      </w:r>
      <w:r w:rsidRPr="00EB48DA">
        <w:t xml:space="preserve">S. H. Lumbantoruan, Hukum Disiplin dan Kode Etik Kepolisian, (Yogyakarta: Pustaka Pelajar, 2019), </w:t>
      </w:r>
      <w:r>
        <w:t>Hl</w:t>
      </w:r>
      <w:r w:rsidRPr="00EB48DA">
        <w:t>m. 67.</w:t>
      </w:r>
    </w:p>
  </w:footnote>
  <w:footnote w:id="15">
    <w:p w:rsidR="00250189" w:rsidRPr="00097448" w:rsidRDefault="00250189" w:rsidP="00250189">
      <w:pPr>
        <w:pStyle w:val="FootnoteText"/>
        <w:ind w:firstLine="720"/>
        <w:jc w:val="both"/>
        <w:rPr>
          <w:lang w:val="sv-SE"/>
        </w:rPr>
      </w:pPr>
      <w:r>
        <w:rPr>
          <w:rStyle w:val="FootnoteReference"/>
        </w:rPr>
        <w:footnoteRef/>
      </w:r>
      <w:r w:rsidRPr="00097448">
        <w:t>Wiyata, M.</w:t>
      </w:r>
      <w:r w:rsidRPr="00097448">
        <w:rPr>
          <w:i/>
          <w:iCs/>
        </w:rPr>
        <w:t>Pengawasan dan Penegakan Kode Etik Kepolisian di Indonesia</w:t>
      </w:r>
      <w:r w:rsidRPr="00097448">
        <w:t>. Bandung: Refika Aditama</w:t>
      </w:r>
      <w:r>
        <w:t>, 2015.</w:t>
      </w:r>
    </w:p>
  </w:footnote>
  <w:footnote w:id="16">
    <w:p w:rsidR="00250189" w:rsidRPr="00F91469" w:rsidRDefault="00250189" w:rsidP="00250189">
      <w:pPr>
        <w:pStyle w:val="FootnoteText"/>
        <w:ind w:firstLine="720"/>
        <w:jc w:val="both"/>
        <w:rPr>
          <w:lang w:val="sv-SE"/>
        </w:rPr>
      </w:pPr>
      <w:r>
        <w:rPr>
          <w:rStyle w:val="FootnoteReference"/>
        </w:rPr>
        <w:footnoteRef/>
      </w:r>
      <w:r w:rsidRPr="00F91469">
        <w:t xml:space="preserve">Lilik Mulyadi, </w:t>
      </w:r>
      <w:r w:rsidRPr="00F91469">
        <w:rPr>
          <w:i/>
          <w:iCs/>
        </w:rPr>
        <w:t>Kode Etik Profesi dalam Penegakan Hukum di Indonesia</w:t>
      </w:r>
      <w:r w:rsidRPr="00F91469">
        <w:t>, (Bandung: Alumni, 2018), hlm. 97.</w:t>
      </w:r>
    </w:p>
  </w:footnote>
  <w:footnote w:id="17">
    <w:p w:rsidR="00250189" w:rsidRPr="00AA2D41" w:rsidRDefault="00250189" w:rsidP="00250189">
      <w:pPr>
        <w:pStyle w:val="FootnoteText"/>
        <w:ind w:firstLine="720"/>
        <w:jc w:val="both"/>
        <w:rPr>
          <w:lang w:val="sv-SE"/>
        </w:rPr>
      </w:pPr>
      <w:r>
        <w:rPr>
          <w:rStyle w:val="FootnoteReference"/>
        </w:rPr>
        <w:footnoteRef/>
      </w:r>
      <w:r w:rsidRPr="00AA2D41">
        <w:t xml:space="preserve">Niken Purwanti, “Urgensi Integritas Polri dalam Mewujudkan Good Governance”, </w:t>
      </w:r>
      <w:r w:rsidRPr="00AA2D41">
        <w:rPr>
          <w:i/>
          <w:iCs/>
        </w:rPr>
        <w:t>Jurnal Hukum &amp; Etika Profesi</w:t>
      </w:r>
      <w:r w:rsidRPr="00AA2D41">
        <w:t>, Vol. 4 No. 2 (2020)</w:t>
      </w:r>
      <w:r>
        <w:t>, H</w:t>
      </w:r>
      <w:r w:rsidRPr="00AA2D41">
        <w:t>lm. 135.</w:t>
      </w:r>
    </w:p>
  </w:footnote>
  <w:footnote w:id="18">
    <w:p w:rsidR="00250189" w:rsidRPr="005D19CC" w:rsidRDefault="00250189" w:rsidP="00250189">
      <w:pPr>
        <w:pStyle w:val="FootnoteText"/>
        <w:ind w:firstLine="720"/>
        <w:jc w:val="both"/>
        <w:rPr>
          <w:lang w:val="sv-SE"/>
        </w:rPr>
      </w:pPr>
      <w:r>
        <w:rPr>
          <w:rStyle w:val="FootnoteReference"/>
        </w:rPr>
        <w:footnoteRef/>
      </w:r>
      <w:r w:rsidRPr="005D19CC">
        <w:t xml:space="preserve">M. Hidayat, </w:t>
      </w:r>
      <w:r w:rsidRPr="005D19CC">
        <w:rPr>
          <w:i/>
          <w:iCs/>
        </w:rPr>
        <w:t>Polri dan Penggunaan Kekuatan dalam Penegakan Hukum</w:t>
      </w:r>
      <w:r w:rsidRPr="005D19CC">
        <w:t xml:space="preserve">, (Jakarta: Sinar Grafika, 2017), </w:t>
      </w:r>
      <w:r>
        <w:t>H</w:t>
      </w:r>
      <w:r w:rsidRPr="005D19CC">
        <w:t>lm. 124.</w:t>
      </w:r>
    </w:p>
  </w:footnote>
  <w:footnote w:id="19">
    <w:p w:rsidR="00250189" w:rsidRPr="00DF5D53" w:rsidRDefault="00250189" w:rsidP="00250189">
      <w:pPr>
        <w:pStyle w:val="FootnoteText"/>
        <w:ind w:firstLine="720"/>
        <w:jc w:val="both"/>
        <w:rPr>
          <w:lang w:val="sv-SE"/>
        </w:rPr>
      </w:pPr>
      <w:r>
        <w:rPr>
          <w:rStyle w:val="FootnoteReference"/>
        </w:rPr>
        <w:footnoteRef/>
      </w:r>
      <w:r w:rsidRPr="00DF5D53">
        <w:rPr>
          <w:lang w:val="sv-SE"/>
        </w:rPr>
        <w:t xml:space="preserve">Komisi Nasional Hak Asasi Manusia, </w:t>
      </w:r>
      <w:r w:rsidRPr="00DF5D53">
        <w:rPr>
          <w:i/>
          <w:iCs/>
          <w:lang w:val="sv-SE"/>
        </w:rPr>
        <w:t>Panduan Penegakan Hak Asasi Manusia dalam Proses Hukum</w:t>
      </w:r>
      <w:r w:rsidRPr="00DF5D53">
        <w:rPr>
          <w:lang w:val="sv-SE"/>
        </w:rPr>
        <w:t>, (Jakarta: Komnas HAM, 2019), hlm. 45.</w:t>
      </w:r>
    </w:p>
  </w:footnote>
  <w:footnote w:id="20">
    <w:p w:rsidR="00250189" w:rsidRPr="00DF5D53" w:rsidRDefault="00250189" w:rsidP="00250189">
      <w:pPr>
        <w:pStyle w:val="FootnoteText"/>
        <w:ind w:firstLine="720"/>
        <w:jc w:val="both"/>
        <w:rPr>
          <w:lang w:val="sv-SE"/>
        </w:rPr>
      </w:pPr>
      <w:r>
        <w:rPr>
          <w:rStyle w:val="FootnoteReference"/>
        </w:rPr>
        <w:footnoteRef/>
      </w:r>
      <w:r w:rsidRPr="00DF5D53">
        <w:t xml:space="preserve">R. Prasetyo, </w:t>
      </w:r>
      <w:r w:rsidRPr="00DF5D53">
        <w:rPr>
          <w:i/>
          <w:iCs/>
        </w:rPr>
        <w:t>Akuntabilitas dan Transparansi dalam Penegakan Hukum Polri</w:t>
      </w:r>
      <w:r w:rsidRPr="00DF5D53">
        <w:t>, (Jakarta: Bumi Aksara, 2016), hlm. 120.</w:t>
      </w:r>
    </w:p>
  </w:footnote>
  <w:footnote w:id="21">
    <w:p w:rsidR="00250189" w:rsidRPr="00447EAC" w:rsidRDefault="00250189" w:rsidP="00250189">
      <w:pPr>
        <w:pStyle w:val="FootnoteText"/>
        <w:ind w:firstLine="720"/>
        <w:jc w:val="both"/>
        <w:rPr>
          <w:lang w:val="sv-SE"/>
        </w:rPr>
      </w:pPr>
      <w:r>
        <w:rPr>
          <w:rStyle w:val="FootnoteReference"/>
        </w:rPr>
        <w:footnoteRef/>
      </w:r>
      <w:r w:rsidRPr="00BE4346">
        <w:t xml:space="preserve">Departemen Pendidikan Nasional. (2016). </w:t>
      </w:r>
      <w:r w:rsidRPr="00BE4346">
        <w:rPr>
          <w:i/>
          <w:iCs/>
        </w:rPr>
        <w:t>Pendidikan Profesi Kepolisian</w:t>
      </w:r>
      <w:r w:rsidRPr="00BE4346">
        <w:t>. Jakarta: PT Gramedia Pustaka Utama.</w:t>
      </w:r>
    </w:p>
  </w:footnote>
  <w:footnote w:id="22">
    <w:p w:rsidR="00250189" w:rsidRPr="00CF409F" w:rsidRDefault="00250189" w:rsidP="00250189">
      <w:pPr>
        <w:pStyle w:val="FootnoteText"/>
        <w:ind w:firstLine="720"/>
        <w:rPr>
          <w:lang w:val="sv-SE"/>
        </w:rPr>
      </w:pPr>
      <w:r>
        <w:rPr>
          <w:rStyle w:val="FootnoteReference"/>
        </w:rPr>
        <w:footnoteRef/>
      </w:r>
      <w:r w:rsidRPr="007009F3">
        <w:t xml:space="preserve">Andi Hamzah, </w:t>
      </w:r>
      <w:r w:rsidRPr="007009F3">
        <w:rPr>
          <w:i/>
          <w:iCs/>
        </w:rPr>
        <w:t>Pengantar Hukum Pidana Indonesia</w:t>
      </w:r>
      <w:r w:rsidRPr="007009F3">
        <w:t>, (Jakarta: Ghalia Indonesia, 2009), hlm. 87.</w:t>
      </w:r>
    </w:p>
  </w:footnote>
  <w:footnote w:id="23">
    <w:p w:rsidR="00250189" w:rsidRPr="007009F3" w:rsidRDefault="00250189" w:rsidP="00250189">
      <w:pPr>
        <w:pStyle w:val="FootnoteText"/>
        <w:ind w:firstLine="720"/>
      </w:pPr>
      <w:r>
        <w:rPr>
          <w:rStyle w:val="FootnoteReference"/>
        </w:rPr>
        <w:footnoteRef/>
      </w:r>
      <w:r w:rsidRPr="007009F3">
        <w:t>Laporan Amnesty International Indonesia, “Excessive Force by Police during Protests”, 2021.</w:t>
      </w:r>
    </w:p>
  </w:footnote>
  <w:footnote w:id="24">
    <w:p w:rsidR="00250189" w:rsidRPr="0030319D" w:rsidRDefault="00250189" w:rsidP="00250189">
      <w:pPr>
        <w:pStyle w:val="FootnoteText"/>
        <w:ind w:firstLine="720"/>
        <w:rPr>
          <w:lang w:val="sv-SE"/>
        </w:rPr>
      </w:pPr>
      <w:r w:rsidRPr="00F434EC">
        <w:rPr>
          <w:rStyle w:val="FootnoteReference"/>
        </w:rPr>
        <w:footnoteRef/>
      </w:r>
      <w:r w:rsidRPr="00F434EC">
        <w:t xml:space="preserve"> Sadjijono, Etika Profesi Hukum: Suatu Telah Filosofis terhadap Konsep dan Implementasi Kode Etik Profesi POLRI, LaksbangMediatama, Yogyakarta, 2008, hlm. 87.</w:t>
      </w:r>
    </w:p>
  </w:footnote>
  <w:footnote w:id="25">
    <w:p w:rsidR="00250189" w:rsidRPr="00F434EC" w:rsidRDefault="00250189" w:rsidP="00250189">
      <w:pPr>
        <w:pStyle w:val="FootnoteText"/>
        <w:ind w:firstLine="720"/>
        <w:jc w:val="both"/>
        <w:rPr>
          <w:lang w:val="sv-SE"/>
        </w:rPr>
      </w:pPr>
      <w:r w:rsidRPr="00F434EC">
        <w:rPr>
          <w:rStyle w:val="FootnoteReference"/>
        </w:rPr>
        <w:footnoteRef/>
      </w:r>
      <w:r w:rsidRPr="00F434EC">
        <w:t xml:space="preserve"> Kepolisian Negara Republik Indonesia. </w:t>
      </w:r>
      <w:r w:rsidRPr="00F434EC">
        <w:rPr>
          <w:i/>
          <w:iCs/>
        </w:rPr>
        <w:t>Prosedur Penegakan Disiplin dan Kode Etik Profesi Polri melalui Divisi Propam</w:t>
      </w:r>
      <w:r w:rsidRPr="00F434EC">
        <w:t>.</w:t>
      </w:r>
    </w:p>
  </w:footnote>
  <w:footnote w:id="26">
    <w:p w:rsidR="00250189" w:rsidRPr="008D04AC" w:rsidRDefault="00250189" w:rsidP="00250189">
      <w:pPr>
        <w:pStyle w:val="FootnoteText"/>
        <w:ind w:firstLine="720"/>
        <w:jc w:val="both"/>
      </w:pPr>
      <w:r>
        <w:rPr>
          <w:rStyle w:val="FootnoteReference"/>
        </w:rPr>
        <w:footnoteRef/>
      </w:r>
      <w:r w:rsidRPr="004A2277">
        <w:t xml:space="preserve">Sutrisno, Budi. </w:t>
      </w:r>
      <w:r w:rsidRPr="004A2277">
        <w:rPr>
          <w:i/>
          <w:iCs/>
        </w:rPr>
        <w:t>Etika Profesi Kepolisian di Indonesia: Konsep dan Implementasi</w:t>
      </w:r>
      <w:r w:rsidRPr="004A2277">
        <w:t>. Jakarta: Rajawali Pers, 2018, hlm. 134</w:t>
      </w:r>
    </w:p>
  </w:footnote>
  <w:footnote w:id="27">
    <w:p w:rsidR="00250189" w:rsidRPr="004A2277" w:rsidRDefault="00250189" w:rsidP="00250189">
      <w:pPr>
        <w:pStyle w:val="FootnoteText"/>
        <w:ind w:firstLine="720"/>
        <w:jc w:val="both"/>
      </w:pPr>
      <w:r>
        <w:rPr>
          <w:rStyle w:val="FootnoteReference"/>
        </w:rPr>
        <w:footnoteRef/>
      </w:r>
      <w:r w:rsidRPr="004A2277">
        <w:t xml:space="preserve">Mulyadi, Agus. </w:t>
      </w:r>
      <w:r w:rsidRPr="004A2277">
        <w:rPr>
          <w:i/>
          <w:iCs/>
        </w:rPr>
        <w:t>Penegakan Hukum dan Pertanggungjawaban Anggota Polri</w:t>
      </w:r>
      <w:r w:rsidRPr="004A2277">
        <w:t>. Bandung: Citra Aditya Bakti, 2020, hlm. 89</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B72990">
    <w:pPr>
      <w:pStyle w:val="Header"/>
    </w:pPr>
    <w:r w:rsidRPr="00B7299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0" o:spid="_x0000_s2053" type="#_x0000_t75" style="position:absolute;margin-left:0;margin-top:0;width:460.6pt;height:454.2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B72990">
    <w:pPr>
      <w:pStyle w:val="Header"/>
    </w:pPr>
    <w:r w:rsidRPr="00B7299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1" o:spid="_x0000_s2054" type="#_x0000_t75" style="position:absolute;margin-left:0;margin-top:0;width:460.6pt;height:454.2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B72990">
    <w:pPr>
      <w:pStyle w:val="Header"/>
    </w:pPr>
    <w:r w:rsidRPr="00B72990">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59" o:spid="_x0000_s2052" type="#_x0000_t75" style="position:absolute;margin-left:0;margin-top:0;width:460.6pt;height:454.2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952"/>
    <w:multiLevelType w:val="hybridMultilevel"/>
    <w:tmpl w:val="A352E8CC"/>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
    <w:nsid w:val="0C5F5D75"/>
    <w:multiLevelType w:val="hybridMultilevel"/>
    <w:tmpl w:val="238C22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4F0A4A"/>
    <w:multiLevelType w:val="hybridMultilevel"/>
    <w:tmpl w:val="2FAE9958"/>
    <w:lvl w:ilvl="0" w:tplc="04090011">
      <w:start w:val="1"/>
      <w:numFmt w:val="decimal"/>
      <w:lvlText w:val="%1)"/>
      <w:lvlJc w:val="left"/>
      <w:pPr>
        <w:ind w:left="1530" w:hanging="360"/>
      </w:pPr>
    </w:lvl>
    <w:lvl w:ilvl="1" w:tplc="04090011">
      <w:start w:val="1"/>
      <w:numFmt w:val="decimal"/>
      <w:lvlText w:val="%2)"/>
      <w:lvlJc w:val="left"/>
      <w:pPr>
        <w:ind w:left="720" w:hanging="360"/>
      </w:pPr>
    </w:lvl>
    <w:lvl w:ilvl="2" w:tplc="5DA0197A">
      <w:start w:val="1"/>
      <w:numFmt w:val="lowerLetter"/>
      <w:lvlText w:val="%3)"/>
      <w:lvlJc w:val="left"/>
      <w:pPr>
        <w:ind w:left="3150" w:hanging="36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31F70395"/>
    <w:multiLevelType w:val="hybridMultilevel"/>
    <w:tmpl w:val="122467CA"/>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nsid w:val="4B165C98"/>
    <w:multiLevelType w:val="hybridMultilevel"/>
    <w:tmpl w:val="D534E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42523E"/>
    <w:multiLevelType w:val="hybridMultilevel"/>
    <w:tmpl w:val="68B69D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DB6800"/>
    <w:multiLevelType w:val="hybridMultilevel"/>
    <w:tmpl w:val="2EF4B0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0931B0"/>
    <w:multiLevelType w:val="hybridMultilevel"/>
    <w:tmpl w:val="A40C1344"/>
    <w:lvl w:ilvl="0" w:tplc="0409000F">
      <w:start w:val="1"/>
      <w:numFmt w:val="decimal"/>
      <w:lvlText w:val="%1."/>
      <w:lvlJc w:val="left"/>
      <w:pPr>
        <w:ind w:left="2430" w:hanging="360"/>
      </w:pPr>
    </w:lvl>
    <w:lvl w:ilvl="1" w:tplc="58EA9C24">
      <w:start w:val="1"/>
      <w:numFmt w:val="decimal"/>
      <w:lvlText w:val="%2)"/>
      <w:lvlJc w:val="left"/>
      <w:pPr>
        <w:ind w:left="3150" w:hanging="360"/>
      </w:pPr>
      <w:rPr>
        <w:rFonts w:hint="default"/>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7BF81DEA"/>
    <w:multiLevelType w:val="hybridMultilevel"/>
    <w:tmpl w:val="A3BC02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6"/>
  </w:num>
  <w:num w:numId="4">
    <w:abstractNumId w:val="2"/>
  </w:num>
  <w:num w:numId="5">
    <w:abstractNumId w:val="5"/>
  </w:num>
  <w:num w:numId="6">
    <w:abstractNumId w:val="0"/>
  </w:num>
  <w:num w:numId="7">
    <w:abstractNumId w:val="3"/>
  </w:num>
  <w:num w:numId="8">
    <w:abstractNumId w:val="1"/>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2lmXA0zHRKkhiN4loUvVLtF8vRY=" w:salt="70Pw0EDXP0aUlGFLMY+WR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C5330"/>
    <w:rsid w:val="001F5B6B"/>
    <w:rsid w:val="002468EE"/>
    <w:rsid w:val="00250189"/>
    <w:rsid w:val="00324A6F"/>
    <w:rsid w:val="003D43BE"/>
    <w:rsid w:val="0056688D"/>
    <w:rsid w:val="00755F14"/>
    <w:rsid w:val="00B72990"/>
    <w:rsid w:val="00B926C7"/>
    <w:rsid w:val="00C80362"/>
    <w:rsid w:val="00DD0267"/>
    <w:rsid w:val="00EC5330"/>
    <w:rsid w:val="00FA3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 w:type="character" w:styleId="Strong">
    <w:name w:val="Strong"/>
    <w:basedOn w:val="DefaultParagraphFont"/>
    <w:uiPriority w:val="22"/>
    <w:qFormat/>
    <w:rsid w:val="0056688D"/>
    <w:rPr>
      <w:b/>
      <w:bCs/>
    </w:rPr>
  </w:style>
  <w:style w:type="character" w:styleId="Emphasis">
    <w:name w:val="Emphasis"/>
    <w:basedOn w:val="DefaultParagraphFont"/>
    <w:uiPriority w:val="20"/>
    <w:qFormat/>
    <w:rsid w:val="005668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 w:type="character" w:styleId="Strong">
    <w:name w:val="Strong"/>
    <w:basedOn w:val="DefaultParagraphFont"/>
    <w:uiPriority w:val="22"/>
    <w:qFormat/>
    <w:rsid w:val="0056688D"/>
    <w:rPr>
      <w:b/>
      <w:bCs/>
    </w:rPr>
  </w:style>
  <w:style w:type="character" w:styleId="Emphasis">
    <w:name w:val="Emphasis"/>
    <w:basedOn w:val="DefaultParagraphFont"/>
    <w:uiPriority w:val="20"/>
    <w:qFormat/>
    <w:rsid w:val="0056688D"/>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7348</Words>
  <Characters>41888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2025-12-04T08:46:00Z</dcterms:created>
  <dcterms:modified xsi:type="dcterms:W3CDTF">2025-12-04T08:46:00Z</dcterms:modified>
</cp:coreProperties>
</file>