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3B" w:rsidRDefault="00E80F72">
      <w:pPr>
        <w:pStyle w:val="Heading1"/>
        <w:spacing w:before="257" w:line="360" w:lineRule="auto"/>
        <w:ind w:left="3602" w:right="3177" w:firstLine="4"/>
        <w:jc w:val="center"/>
      </w:pPr>
      <w:r>
        <w:t xml:space="preserve">BAB I </w:t>
      </w:r>
      <w:r>
        <w:rPr>
          <w:spacing w:val="-2"/>
        </w:rPr>
        <w:t>PENDAHULUAN</w:t>
      </w:r>
    </w:p>
    <w:p w:rsidR="00E74F3B" w:rsidRDefault="00E74F3B">
      <w:pPr>
        <w:pStyle w:val="BodyText"/>
        <w:spacing w:before="42"/>
        <w:jc w:val="left"/>
        <w:rPr>
          <w:b/>
        </w:rPr>
      </w:pPr>
    </w:p>
    <w:p w:rsidR="00E74F3B" w:rsidRDefault="00E80F72">
      <w:pPr>
        <w:pStyle w:val="ListParagraph"/>
        <w:numPr>
          <w:ilvl w:val="1"/>
          <w:numId w:val="3"/>
        </w:numPr>
        <w:tabs>
          <w:tab w:val="left" w:pos="852"/>
        </w:tabs>
        <w:spacing w:before="1"/>
        <w:rPr>
          <w:b/>
          <w:sz w:val="24"/>
        </w:rPr>
      </w:pPr>
      <w:r>
        <w:rPr>
          <w:b/>
          <w:sz w:val="24"/>
        </w:rPr>
        <w:t xml:space="preserve">Latar </w:t>
      </w:r>
      <w:r>
        <w:rPr>
          <w:b/>
          <w:spacing w:val="-2"/>
          <w:sz w:val="24"/>
        </w:rPr>
        <w:t>Belakang</w:t>
      </w:r>
    </w:p>
    <w:p w:rsidR="00E74F3B" w:rsidRDefault="00E80F72">
      <w:pPr>
        <w:pStyle w:val="BodyText"/>
        <w:spacing w:before="276" w:line="480" w:lineRule="auto"/>
        <w:ind w:left="284" w:right="139" w:firstLine="567"/>
      </w:pPr>
      <w:r>
        <w:rPr>
          <w:noProof/>
          <w:lang w:val="en-US"/>
        </w:rPr>
        <w:drawing>
          <wp:anchor distT="0" distB="0" distL="0" distR="0" simplePos="0" relativeHeight="487512576" behindDoc="1" locked="0" layoutInCell="1" allowOverlap="1">
            <wp:simplePos x="0" y="0"/>
            <wp:positionH relativeFrom="page">
              <wp:posOffset>1088390</wp:posOffset>
            </wp:positionH>
            <wp:positionV relativeFrom="paragraph">
              <wp:posOffset>335634</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Prioritas utama remaja usia sekolah menengah atas salah satunya ialah kehidupan masa depan. Pada remaja usia mereka akan mulai bersungguh-sungguh memikirkanapayangakanmerekahadapidimasadepan.Makadariitu,merekaakan mulai</w:t>
      </w:r>
      <w:r>
        <w:t>berusahauntukmempersiapkandirinyadengansebaikmungkinuntukmencapai impiannya di masa depan dengan fokus terhadap pendidikannya di sekolah. Kesuksesan karir peserta didik di masa depan dapat dilihat dari pencapaian karir merekasaatini.Namun,keberhasilankarir</w:t>
      </w:r>
      <w:r>
        <w:t xml:space="preserve">hanyadapatdicapaiolehpesertadidikyang memiliki perencanaan karir yang baik, terutama perencanaan karir studinya di masa </w:t>
      </w:r>
      <w:r>
        <w:rPr>
          <w:spacing w:val="-2"/>
        </w:rPr>
        <w:t>depan.</w:t>
      </w:r>
    </w:p>
    <w:p w:rsidR="00E74F3B" w:rsidRDefault="00E80F72">
      <w:pPr>
        <w:pStyle w:val="BodyText"/>
        <w:spacing w:line="480" w:lineRule="auto"/>
        <w:ind w:left="284" w:right="141" w:firstLine="567"/>
      </w:pPr>
      <w:r>
        <w:t>Komara (2016:38) menjelaskan perencanaan karir adalah proses memilih sasaran karir dengan mempertimbangkan bakat, minat, dan pote</w:t>
      </w:r>
      <w:r>
        <w:t xml:space="preserve">nsi siswa. Ini mencakup semua peluang, kendala, kesempatan dan pilihan karir. Siswa yang tidak memilikiperencanaankarirakan kesulitanmencapaikesuksesandalamkarir mereka. Mereka akan mulai berpikir tentang bagaimana karir mereka di masa depan akan terlihat </w:t>
      </w:r>
      <w:r>
        <w:t xml:space="preserve">dan bagaimana mereka dapat mencapai karir yang sesuai dengan rencana </w:t>
      </w:r>
      <w:r>
        <w:rPr>
          <w:spacing w:val="-2"/>
        </w:rPr>
        <w:t>mereka.</w:t>
      </w:r>
    </w:p>
    <w:p w:rsidR="00E74F3B" w:rsidRDefault="00E80F72">
      <w:pPr>
        <w:pStyle w:val="BodyText"/>
        <w:spacing w:line="480" w:lineRule="auto"/>
        <w:ind w:left="284" w:right="138" w:firstLine="567"/>
      </w:pPr>
      <w:r>
        <w:t>Peserta didik adalah individu dimana sedang mengalami masa-masa perkembangan, dimana mengalami perkembangan kearah kedewasaan, kemandirian, danmenemukanjatidirinya.Sehinggadalamma</w:t>
      </w:r>
      <w:r>
        <w:t xml:space="preserve">sa-masainilahperanguruBKselaku </w:t>
      </w:r>
      <w:r>
        <w:rPr>
          <w:i/>
        </w:rPr>
        <w:t>agenofchange</w:t>
      </w:r>
      <w:r>
        <w:t>sangatlahpentingbagipesertadidikyangmembutuhkan</w:t>
      </w:r>
      <w:r>
        <w:rPr>
          <w:spacing w:val="-2"/>
        </w:rPr>
        <w:t>banyak</w:t>
      </w:r>
    </w:p>
    <w:p w:rsidR="00E74F3B" w:rsidRDefault="00E74F3B">
      <w:pPr>
        <w:pStyle w:val="BodyText"/>
        <w:spacing w:line="480" w:lineRule="auto"/>
        <w:sectPr w:rsidR="00E74F3B">
          <w:headerReference w:type="default" r:id="rId8"/>
          <w:type w:val="continuous"/>
          <w:pgSz w:w="11910" w:h="16840"/>
          <w:pgMar w:top="2000" w:right="1559" w:bottom="280" w:left="1700" w:header="718" w:footer="0" w:gutter="0"/>
          <w:pgNumType w:start="1"/>
          <w:cols w:space="720"/>
        </w:sectPr>
      </w:pPr>
    </w:p>
    <w:p w:rsidR="00E74F3B" w:rsidRDefault="00E80F72">
      <w:pPr>
        <w:pStyle w:val="BodyText"/>
        <w:spacing w:before="257" w:line="480" w:lineRule="auto"/>
        <w:ind w:left="284" w:right="141"/>
      </w:pPr>
      <w:r>
        <w:rPr>
          <w:noProof/>
          <w:lang w:val="en-US"/>
        </w:rPr>
        <w:lastRenderedPageBreak/>
        <w:drawing>
          <wp:anchor distT="0" distB="0" distL="0" distR="0" simplePos="0" relativeHeight="487513088"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bimbingan dan arahan untuk membantu memperluas pengetahuan dan wawasan tentang pekerjaan atau karir apa yang dicita citakannya. Karena dengan demikan peserta didik dapat memiliki pandangan yang luas tentang karir yang akan dipilihnya atau yang sudah dicita</w:t>
      </w:r>
      <w:r>
        <w:t>-citakan dan dapat menentukan pilihan karirnya setelah lulus sekolah nantinya.</w:t>
      </w:r>
    </w:p>
    <w:p w:rsidR="00E74F3B" w:rsidRDefault="00E80F72">
      <w:pPr>
        <w:pStyle w:val="BodyText"/>
        <w:spacing w:before="1" w:line="480" w:lineRule="auto"/>
        <w:ind w:left="284" w:right="142" w:firstLine="567"/>
      </w:pPr>
      <w:r>
        <w:t>Perencanaan karir peserta didik tidak hanya berlangsung pada saat SMA saja, namun berlangsung sampai peserta didik dapat mencapai apa yang mereka harapkan sesuaidengan rencana y</w:t>
      </w:r>
      <w:r>
        <w:t>ang telah mereka buatsebelumnya. Untuk membantu peserta didikdalammempersiapkandirinyadalampemilihankarir,makapesertadidikterlebih dahulu dapat memahami dirinya yaitu dengan cara memahami keterampilan yang dimiliki,minat,bakat,cita-cita,sertaaspeklainnyaya</w:t>
      </w:r>
      <w:r>
        <w:t>ngmendukungpemahamandiri peserta didik.</w:t>
      </w:r>
    </w:p>
    <w:p w:rsidR="00E74F3B" w:rsidRDefault="00E80F72">
      <w:pPr>
        <w:pStyle w:val="BodyText"/>
        <w:spacing w:before="1" w:line="480" w:lineRule="auto"/>
        <w:ind w:left="284" w:right="139" w:firstLine="567"/>
      </w:pPr>
      <w:r>
        <w:t xml:space="preserve">Berdasarkan fakta dilapangan di sekolah SMAS 12 Al-Wasliyah Perbaungan setelah penulis melakukan observasi dan wawancara terhadap guru BK, penulis mendapatkan hasil bahwasannya disekolah terdapat beberapa siswa yang </w:t>
      </w:r>
      <w:r>
        <w:t>belum mampu untuk merencanakan karirnya. Padahal menurut guru BK di SMAS 12 Al- Washliyah Perbaungan perencanaan karir sangatlah penting dan diperlukan bagi peserta didik untuk membantu mempersiapkan dirinya untuk memperoleh pekerjaan atau sekolah yang ses</w:t>
      </w:r>
      <w:r>
        <w:t>uai dengan bakat dan kemampuan yang dimilikinya.</w:t>
      </w:r>
    </w:p>
    <w:p w:rsidR="00E74F3B" w:rsidRDefault="00E80F72">
      <w:pPr>
        <w:pStyle w:val="BodyText"/>
        <w:spacing w:line="480" w:lineRule="auto"/>
        <w:ind w:left="284" w:right="143" w:firstLine="567"/>
      </w:pPr>
      <w:r>
        <w:t>Mencermati kondisi demikian, maka perlu untuk melakukan sebuah upaya dalam membantu siswa untuk dapat membuatperencanaan karier menjadi lebih baik. Upayatersebutialahdalambentukpemberianbimbingankelompokfoku</w:t>
      </w:r>
      <w:r>
        <w:t>s</w:t>
      </w:r>
      <w:r>
        <w:rPr>
          <w:spacing w:val="-4"/>
        </w:rPr>
        <w:t>pada</w:t>
      </w:r>
    </w:p>
    <w:p w:rsidR="00E74F3B" w:rsidRDefault="00E74F3B">
      <w:pPr>
        <w:pStyle w:val="BodyText"/>
        <w:spacing w:line="480" w:lineRule="auto"/>
        <w:sectPr w:rsidR="00E74F3B">
          <w:pgSz w:w="11910" w:h="16840"/>
          <w:pgMar w:top="2000" w:right="1559" w:bottom="280" w:left="1700" w:header="718" w:footer="0" w:gutter="0"/>
          <w:cols w:space="720"/>
        </w:sectPr>
      </w:pPr>
    </w:p>
    <w:p w:rsidR="00E74F3B" w:rsidRDefault="00E80F72">
      <w:pPr>
        <w:pStyle w:val="BodyText"/>
        <w:spacing w:before="257" w:line="480" w:lineRule="auto"/>
        <w:ind w:left="284" w:right="140"/>
      </w:pPr>
      <w:r>
        <w:lastRenderedPageBreak/>
        <w:t>perencanaankarierbagipesertadidikyangmemilikiperencanaankarierterutamapada kategori rendah.</w:t>
      </w:r>
    </w:p>
    <w:p w:rsidR="00E74F3B" w:rsidRDefault="00E80F72">
      <w:pPr>
        <w:pStyle w:val="BodyText"/>
        <w:spacing w:before="1" w:line="480" w:lineRule="auto"/>
        <w:ind w:left="284" w:right="140" w:firstLine="567"/>
      </w:pPr>
      <w:r>
        <w:rPr>
          <w:noProof/>
          <w:lang w:val="en-US"/>
        </w:rPr>
        <w:drawing>
          <wp:anchor distT="0" distB="0" distL="0" distR="0" simplePos="0" relativeHeight="487513600" behindDoc="1" locked="0" layoutInCell="1" allowOverlap="1">
            <wp:simplePos x="0" y="0"/>
            <wp:positionH relativeFrom="page">
              <wp:posOffset>1088390</wp:posOffset>
            </wp:positionH>
            <wp:positionV relativeFrom="paragraph">
              <wp:posOffset>538184</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Dengan menggunakan layanan bimbingan kelompok ini peserta didik dapat saling berinteraksi dengan satu sama yang lain didalam kelompok terse</w:t>
      </w:r>
      <w:r>
        <w:t>but untuk membahas topik tentang perencanaan karir dan cara menyelesaikannya. Dengan diadakannya layanan bimbingan kelompok ini maka terjadi suatu interaksi yang konsisten yang dapat membuat peserta didik semakin terbuka dalam menyampaikan pendapatdanperta</w:t>
      </w:r>
      <w:r>
        <w:t>nyaanselamaproesbimbingankelompokberlangsung.Interaksiini akan membuat peserta didik semakin bersemangat dan percaya diri dalam proses layanan bimbingan kelompok ini. Sehingga peserta didik dapat saling mengajukan pertanyaan dan mengemukakan pendapatnya te</w:t>
      </w:r>
      <w:r>
        <w:t>ntang karir dalam kelompok tersebut.</w:t>
      </w:r>
    </w:p>
    <w:p w:rsidR="00E74F3B" w:rsidRDefault="00E80F72">
      <w:pPr>
        <w:pStyle w:val="BodyText"/>
        <w:spacing w:before="1" w:line="480" w:lineRule="auto"/>
        <w:ind w:left="284" w:right="138" w:firstLine="567"/>
      </w:pPr>
      <w:r>
        <w:t>Bimbingan kelompok ini dipandu oleh pemimpin kelompok, dimana pemimpn kelompok disini adalah guru BK. Peran guru BK disini sangat penting karena agar peserta didik mampu paham, mengerti dan dapat memecahkan masalah tent</w:t>
      </w:r>
      <w:r>
        <w:t>ang karir sehingga peserta didik dapat merencanakan karirnya yang sesuai dengan bakat dan kemampuan yang dimiliki untuk kebutuhan masa depannya. Sehingga peserta didik dapat mempersiapkan dirinya untuk menghadapi persaingan didunia kerja nantinya. Oleh kar</w:t>
      </w:r>
      <w:r>
        <w:t>ena itu layanan bimbingan kelompok merupakan layanan yang tepat yang dapat membantu peserta didik untuk memperoleh informasi serta memecahkan masalahnya tentang karir sehingga peserta didik dapat meningkatkan kemampuan perencanaan karirnya yang berguna unt</w:t>
      </w:r>
      <w:r>
        <w:t>uk mempersiapkan diri di masa depan.</w:t>
      </w:r>
    </w:p>
    <w:p w:rsidR="00E74F3B" w:rsidRDefault="00E80F72">
      <w:pPr>
        <w:pStyle w:val="BodyText"/>
        <w:spacing w:line="477" w:lineRule="auto"/>
        <w:ind w:left="284" w:right="138" w:firstLine="567"/>
      </w:pPr>
      <w:r>
        <w:t xml:space="preserve">Layanan bimbingan kelompok teknik </w:t>
      </w:r>
      <w:r>
        <w:rPr>
          <w:i/>
        </w:rPr>
        <w:t xml:space="preserve">modelling </w:t>
      </w:r>
      <w:r>
        <w:t>dipilih sebagai salah satu cara untukmerencanakankarirmasadepanpesertadidikyangmemiliki</w:t>
      </w:r>
      <w:r>
        <w:rPr>
          <w:spacing w:val="-2"/>
        </w:rPr>
        <w:t>beberapa</w:t>
      </w:r>
    </w:p>
    <w:p w:rsidR="00E74F3B" w:rsidRDefault="00E74F3B">
      <w:pPr>
        <w:pStyle w:val="BodyText"/>
        <w:spacing w:line="477" w:lineRule="auto"/>
        <w:sectPr w:rsidR="00E74F3B">
          <w:pgSz w:w="11910" w:h="16840"/>
          <w:pgMar w:top="2000" w:right="1559" w:bottom="280" w:left="1700" w:header="718" w:footer="0" w:gutter="0"/>
          <w:cols w:space="720"/>
        </w:sectPr>
      </w:pPr>
    </w:p>
    <w:p w:rsidR="00E74F3B" w:rsidRDefault="00E80F72">
      <w:pPr>
        <w:pStyle w:val="BodyText"/>
        <w:spacing w:before="257" w:line="480" w:lineRule="auto"/>
        <w:ind w:left="284" w:right="140"/>
      </w:pPr>
      <w:r>
        <w:rPr>
          <w:noProof/>
          <w:lang w:val="en-US"/>
        </w:rPr>
        <w:lastRenderedPageBreak/>
        <w:drawing>
          <wp:anchor distT="0" distB="0" distL="0" distR="0" simplePos="0" relativeHeight="487514112"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keunggulan. Yang pertama, dengan penciptaan dinamika kelompo</w:t>
      </w:r>
      <w:r>
        <w:t>k yang positif, pesertadidikakanterpengaruhdanmengadopsinilai-nilaiyangadadidalamkelompok tersebut, serta termotivasi untuk mengubah tingkah laku yang kurang efektif pada dirinya. Selanjutnya, didalam kelompok menghadirkan model atau contoh yang akan ditir</w:t>
      </w:r>
      <w:r>
        <w:t>u,dandalamhaliniberkaitandenganmodelingtentangkaraktertokohanakmuda berprestasi, siswakemudianmempelajari danmenirutingkahlakuyangdicontohkan, dan menjadikan kelompok sebagai wahana latihan siswa dalam mengungkapkan dan mengekspresikan tingkah laku yang te</w:t>
      </w:r>
      <w:r>
        <w:t>lah diamatinya kepada para anggota lain, sehinggadapatmembuatpesertadidikpercayaakanmempersiapkanperencanaankarir kedepannya yang ada didalam dirinya.</w:t>
      </w:r>
    </w:p>
    <w:p w:rsidR="00E74F3B" w:rsidRDefault="00E80F72">
      <w:pPr>
        <w:pStyle w:val="BodyText"/>
        <w:spacing w:before="2" w:line="480" w:lineRule="auto"/>
        <w:ind w:left="284" w:right="139" w:firstLine="567"/>
      </w:pPr>
      <w:r>
        <w:t>HarapanpenulisdisiniagarpesertadidikdiSMAS12Al-Washliyah</w:t>
      </w:r>
      <w:r>
        <w:t xml:space="preserve">Perbaungan mampu dalam merencanakan karir untuk masa depannya. Dalam merencanakan karirnya peserta didik harus menyesuaikannya dengan bakat, minat dan kemampuan yang dimiliki. Setelah lulus sekolah nanti peserta didik sudah siap untuk bersaing dalam dunia </w:t>
      </w:r>
      <w:r>
        <w:t>pekerjaan dimana sesuai dengan minat dan bakat yang dimilikinya. Sehingga peserta didik merasa nyaman saat mendapatkan pekerjaan yang sesuai dengan kemampuannya. Maka dari itu diperlukan peran guru BK untuk membantu peserta didik dalam merencanakan karirny</w:t>
      </w:r>
      <w:r>
        <w:t>a dan mencegah peserta didik tidak memiliki perencanaan karir masa depan. Karena dengan demikan siswa dapat mengasah kemampuan sesuai dengan apa yang dicita-citakannya.</w:t>
      </w:r>
    </w:p>
    <w:p w:rsidR="00E74F3B" w:rsidRDefault="00E80F72">
      <w:pPr>
        <w:pStyle w:val="BodyText"/>
        <w:spacing w:line="480" w:lineRule="auto"/>
        <w:ind w:left="284" w:right="141" w:firstLine="567"/>
        <w:rPr>
          <w:b/>
        </w:rPr>
      </w:pPr>
      <w:r>
        <w:t>Berdasarkan latar belakang masalah yang telah dipaparkan, maka peneliti tertarikuntukme</w:t>
      </w:r>
      <w:r>
        <w:t>lakukanpenelitiandenganjudul</w:t>
      </w:r>
      <w:r>
        <w:rPr>
          <w:b/>
        </w:rPr>
        <w:t>“PengaruhBimbingan</w:t>
      </w:r>
      <w:r>
        <w:rPr>
          <w:b/>
          <w:spacing w:val="-2"/>
        </w:rPr>
        <w:t>Kelompok</w:t>
      </w:r>
    </w:p>
    <w:p w:rsidR="00E74F3B" w:rsidRDefault="00E74F3B">
      <w:pPr>
        <w:pStyle w:val="BodyText"/>
        <w:spacing w:line="480" w:lineRule="auto"/>
        <w:rPr>
          <w:b/>
        </w:rPr>
        <w:sectPr w:rsidR="00E74F3B">
          <w:pgSz w:w="11910" w:h="16840"/>
          <w:pgMar w:top="2000" w:right="1559" w:bottom="280" w:left="1700" w:header="718" w:footer="0" w:gutter="0"/>
          <w:cols w:space="720"/>
        </w:sectPr>
      </w:pPr>
    </w:p>
    <w:p w:rsidR="00E74F3B" w:rsidRDefault="00E80F72">
      <w:pPr>
        <w:pStyle w:val="Heading1"/>
        <w:spacing w:before="257" w:line="480" w:lineRule="auto"/>
        <w:ind w:left="284" w:firstLine="0"/>
      </w:pPr>
      <w:r>
        <w:lastRenderedPageBreak/>
        <w:t>Teknik</w:t>
      </w:r>
      <w:r>
        <w:rPr>
          <w:i/>
        </w:rPr>
        <w:t>Modelling</w:t>
      </w:r>
      <w:r>
        <w:t>TerhadapPerencanaanKarirPesertaDidikKelasXIIPA SMAS 12 Al-Wasshliyah Perbaungan Tahun Ajaran 2024/2025”</w:t>
      </w:r>
    </w:p>
    <w:p w:rsidR="00E74F3B" w:rsidRDefault="00E74F3B">
      <w:pPr>
        <w:pStyle w:val="BodyText"/>
        <w:jc w:val="left"/>
        <w:rPr>
          <w:b/>
        </w:rPr>
      </w:pPr>
    </w:p>
    <w:p w:rsidR="00E74F3B" w:rsidRDefault="00E74F3B">
      <w:pPr>
        <w:pStyle w:val="BodyText"/>
        <w:jc w:val="left"/>
        <w:rPr>
          <w:b/>
        </w:rPr>
      </w:pPr>
    </w:p>
    <w:p w:rsidR="00E74F3B" w:rsidRDefault="00E80F72">
      <w:pPr>
        <w:pStyle w:val="ListParagraph"/>
        <w:numPr>
          <w:ilvl w:val="1"/>
          <w:numId w:val="3"/>
        </w:numPr>
        <w:tabs>
          <w:tab w:val="left" w:pos="852"/>
        </w:tabs>
        <w:spacing w:before="1"/>
        <w:rPr>
          <w:b/>
          <w:sz w:val="24"/>
        </w:rPr>
      </w:pPr>
      <w:r>
        <w:rPr>
          <w:b/>
          <w:noProof/>
          <w:sz w:val="24"/>
          <w:lang w:val="en-US"/>
        </w:rPr>
        <w:drawing>
          <wp:anchor distT="0" distB="0" distL="0" distR="0" simplePos="0" relativeHeight="487514624" behindDoc="1" locked="0" layoutInCell="1" allowOverlap="1">
            <wp:simplePos x="0" y="0"/>
            <wp:positionH relativeFrom="page">
              <wp:posOffset>1088390</wp:posOffset>
            </wp:positionH>
            <wp:positionV relativeFrom="paragraph">
              <wp:posOffset>187693</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Identifikasi</w:t>
      </w:r>
      <w:r>
        <w:rPr>
          <w:b/>
          <w:spacing w:val="-2"/>
          <w:sz w:val="24"/>
        </w:rPr>
        <w:t>Masalah</w:t>
      </w:r>
    </w:p>
    <w:p w:rsidR="00E74F3B" w:rsidRDefault="00E80F72">
      <w:pPr>
        <w:pStyle w:val="BodyText"/>
        <w:spacing w:before="276" w:line="480" w:lineRule="auto"/>
        <w:ind w:left="284" w:right="138" w:firstLine="567"/>
      </w:pPr>
      <w:r>
        <w:t>Menurut Sugiyono (2015:54) identifikasi masalah adalah pertajaman berbagai unsur atau faktor yang terkait terhadap topik atau masalah yang akan diteliti. Dari penjelasan latar belakang tersebut, dapat diidentifikasikan bahwa masalah dalam penelitian ini ad</w:t>
      </w:r>
      <w:r>
        <w:t>alah sebagai berikut:</w:t>
      </w:r>
    </w:p>
    <w:p w:rsidR="00E74F3B" w:rsidRDefault="00E80F72">
      <w:pPr>
        <w:pStyle w:val="ListParagraph"/>
        <w:numPr>
          <w:ilvl w:val="0"/>
          <w:numId w:val="2"/>
        </w:numPr>
        <w:tabs>
          <w:tab w:val="left" w:pos="852"/>
        </w:tabs>
        <w:spacing w:line="480" w:lineRule="auto"/>
        <w:ind w:right="141"/>
        <w:jc w:val="both"/>
        <w:rPr>
          <w:sz w:val="24"/>
        </w:rPr>
      </w:pPr>
      <w:r>
        <w:rPr>
          <w:sz w:val="24"/>
        </w:rPr>
        <w:t>BerdasarkanhasilobservasidanwawancaradenganguruBK terdapatbeberapa siswa yang belum mampu untuk merencanakan karirnya.</w:t>
      </w:r>
    </w:p>
    <w:p w:rsidR="00E74F3B" w:rsidRDefault="00E80F72">
      <w:pPr>
        <w:pStyle w:val="ListParagraph"/>
        <w:numPr>
          <w:ilvl w:val="0"/>
          <w:numId w:val="2"/>
        </w:numPr>
        <w:tabs>
          <w:tab w:val="left" w:pos="852"/>
        </w:tabs>
        <w:spacing w:before="1" w:line="480" w:lineRule="auto"/>
        <w:ind w:right="141"/>
        <w:jc w:val="both"/>
        <w:rPr>
          <w:sz w:val="24"/>
        </w:rPr>
      </w:pPr>
      <w:r>
        <w:rPr>
          <w:sz w:val="24"/>
        </w:rPr>
        <w:t>Pelaksanaan Bimbingan kelompok sudah dilaksanakan namun belum melaksanakan secara intensif khususnya di kelas XI.</w:t>
      </w:r>
    </w:p>
    <w:p w:rsidR="00E74F3B" w:rsidRDefault="00E80F72">
      <w:pPr>
        <w:pStyle w:val="ListParagraph"/>
        <w:numPr>
          <w:ilvl w:val="0"/>
          <w:numId w:val="2"/>
        </w:numPr>
        <w:tabs>
          <w:tab w:val="left" w:pos="852"/>
        </w:tabs>
        <w:spacing w:line="480" w:lineRule="auto"/>
        <w:ind w:right="139"/>
        <w:jc w:val="both"/>
        <w:rPr>
          <w:sz w:val="24"/>
        </w:rPr>
      </w:pPr>
      <w:r>
        <w:rPr>
          <w:sz w:val="24"/>
        </w:rPr>
        <w:t>P</w:t>
      </w:r>
      <w:r>
        <w:rPr>
          <w:sz w:val="24"/>
        </w:rPr>
        <w:t xml:space="preserve">emberian layanan bimbingan kelompok teknik </w:t>
      </w:r>
      <w:r>
        <w:rPr>
          <w:i/>
          <w:sz w:val="24"/>
        </w:rPr>
        <w:t xml:space="preserve">modelling </w:t>
      </w:r>
      <w:r>
        <w:rPr>
          <w:sz w:val="24"/>
        </w:rPr>
        <w:t>belum efektif diberikan dalam hal perencanaan karir khususnya peserta didik yang masih bingung dalam memilih karir setelah lulus dari sekolah.</w:t>
      </w:r>
    </w:p>
    <w:p w:rsidR="00E74F3B" w:rsidRDefault="00E74F3B">
      <w:pPr>
        <w:pStyle w:val="BodyText"/>
        <w:jc w:val="left"/>
      </w:pPr>
    </w:p>
    <w:p w:rsidR="00E74F3B" w:rsidRDefault="00E74F3B">
      <w:pPr>
        <w:pStyle w:val="BodyText"/>
        <w:jc w:val="left"/>
      </w:pPr>
    </w:p>
    <w:p w:rsidR="00E74F3B" w:rsidRDefault="00E80F72">
      <w:pPr>
        <w:pStyle w:val="Heading1"/>
        <w:numPr>
          <w:ilvl w:val="1"/>
          <w:numId w:val="3"/>
        </w:numPr>
        <w:tabs>
          <w:tab w:val="left" w:pos="852"/>
        </w:tabs>
        <w:spacing w:before="0"/>
      </w:pPr>
      <w:r>
        <w:t>Batasan</w:t>
      </w:r>
      <w:r>
        <w:rPr>
          <w:spacing w:val="-2"/>
        </w:rPr>
        <w:t>Masalah</w:t>
      </w:r>
    </w:p>
    <w:p w:rsidR="00E74F3B" w:rsidRDefault="00E74F3B">
      <w:pPr>
        <w:pStyle w:val="BodyText"/>
        <w:jc w:val="left"/>
        <w:rPr>
          <w:b/>
        </w:rPr>
      </w:pPr>
    </w:p>
    <w:p w:rsidR="00E74F3B" w:rsidRDefault="00E80F72">
      <w:pPr>
        <w:pStyle w:val="BodyText"/>
        <w:spacing w:line="480" w:lineRule="auto"/>
        <w:ind w:left="284" w:right="141" w:firstLine="567"/>
      </w:pPr>
      <w:r>
        <w:t>Menurut Bahruddin (2015) batasan masalah adalah pembatasan permasalahan- permasalahan yang akan diambil dalam penelitian dimana ruang lingkup suatu permasalahan agar pembahasan bisa fokus pada satu penelitian, tidak terlampau jauh atau melebar ke topik lai</w:t>
      </w:r>
      <w:r>
        <w:t>nnya.</w:t>
      </w:r>
    </w:p>
    <w:p w:rsidR="00E74F3B" w:rsidRDefault="00E74F3B">
      <w:pPr>
        <w:pStyle w:val="BodyText"/>
        <w:spacing w:line="480" w:lineRule="auto"/>
        <w:sectPr w:rsidR="00E74F3B">
          <w:pgSz w:w="11910" w:h="16840"/>
          <w:pgMar w:top="2000" w:right="1559" w:bottom="280" w:left="1700" w:header="718" w:footer="0" w:gutter="0"/>
          <w:cols w:space="720"/>
        </w:sectPr>
      </w:pPr>
    </w:p>
    <w:p w:rsidR="00E74F3B" w:rsidRDefault="00E80F72">
      <w:pPr>
        <w:pStyle w:val="BodyText"/>
        <w:spacing w:before="257" w:line="480" w:lineRule="auto"/>
        <w:ind w:left="568" w:right="138" w:firstLine="720"/>
      </w:pPr>
      <w:r>
        <w:rPr>
          <w:noProof/>
          <w:lang w:val="en-US"/>
        </w:rPr>
        <w:lastRenderedPageBreak/>
        <w:drawing>
          <wp:anchor distT="0" distB="0" distL="0" distR="0" simplePos="0" relativeHeight="487515136"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latar belakang diatas dan identifikasi masalah, maka agar dalam pembahasan tidak meluas dan berfokus terhadap pembahasannya maka penelitimembatasimasalahpadabagaimanapengaruhbimbingankelompokteknik </w:t>
      </w:r>
      <w:r>
        <w:rPr>
          <w:i/>
        </w:rPr>
        <w:t>modelling</w:t>
      </w:r>
      <w:r>
        <w:t>terhadappere</w:t>
      </w:r>
      <w:r>
        <w:t xml:space="preserve">ncanaankarir,kendalayangdihadapi danbagaimanahasil dari layanan bimbingan kelompok teknik </w:t>
      </w:r>
      <w:r>
        <w:rPr>
          <w:i/>
        </w:rPr>
        <w:t>modelling</w:t>
      </w:r>
      <w:r>
        <w:t>pada peserta didik Kelas XI IPA SMAS 12 Al-Washliyah Perbaungan.</w:t>
      </w:r>
    </w:p>
    <w:p w:rsidR="00E74F3B" w:rsidRDefault="00E74F3B">
      <w:pPr>
        <w:pStyle w:val="BodyText"/>
        <w:jc w:val="left"/>
      </w:pPr>
    </w:p>
    <w:p w:rsidR="00E74F3B" w:rsidRDefault="00E74F3B">
      <w:pPr>
        <w:pStyle w:val="BodyText"/>
        <w:spacing w:before="1"/>
        <w:jc w:val="left"/>
      </w:pPr>
    </w:p>
    <w:p w:rsidR="00E74F3B" w:rsidRDefault="00E80F72">
      <w:pPr>
        <w:pStyle w:val="Heading1"/>
        <w:numPr>
          <w:ilvl w:val="1"/>
          <w:numId w:val="3"/>
        </w:numPr>
        <w:tabs>
          <w:tab w:val="left" w:pos="852"/>
        </w:tabs>
        <w:spacing w:before="0"/>
      </w:pPr>
      <w:r>
        <w:t>Rumusan</w:t>
      </w:r>
      <w:r>
        <w:rPr>
          <w:spacing w:val="-2"/>
        </w:rPr>
        <w:t>Masalah</w:t>
      </w:r>
    </w:p>
    <w:p w:rsidR="00E74F3B" w:rsidRDefault="00E74F3B">
      <w:pPr>
        <w:pStyle w:val="BodyText"/>
        <w:jc w:val="left"/>
        <w:rPr>
          <w:b/>
        </w:rPr>
      </w:pPr>
    </w:p>
    <w:p w:rsidR="00E74F3B" w:rsidRDefault="00E80F72">
      <w:pPr>
        <w:pStyle w:val="BodyText"/>
        <w:spacing w:line="480" w:lineRule="auto"/>
        <w:ind w:left="284" w:right="143" w:firstLine="567"/>
      </w:pPr>
      <w:r>
        <w:t>MenurutSuherli(2015:82)Rumusanmasalahadalahbagianyangmenjelaskan masalah y</w:t>
      </w:r>
      <w:r>
        <w:t>ang akan dikaji atau diteliti.</w:t>
      </w:r>
    </w:p>
    <w:p w:rsidR="00E74F3B" w:rsidRDefault="00E80F72">
      <w:pPr>
        <w:pStyle w:val="BodyText"/>
        <w:spacing w:before="1" w:line="480" w:lineRule="auto"/>
        <w:ind w:left="284" w:right="138" w:firstLine="567"/>
      </w:pPr>
      <w:r>
        <w:t xml:space="preserve">Berdasarkan batasan masalah di atas, maka rumusan masalah dalam penelitian ini adalah “Apakah layanan bimbingan kelompok teknik </w:t>
      </w:r>
      <w:r>
        <w:rPr>
          <w:i/>
        </w:rPr>
        <w:t xml:space="preserve">modelling </w:t>
      </w:r>
      <w:r>
        <w:t xml:space="preserve">berpengaruh terhadap perencanaan karir peserta didik Kelas XI IPA SMAS 12 Al-Washliyah </w:t>
      </w:r>
      <w:r>
        <w:rPr>
          <w:spacing w:val="-2"/>
        </w:rPr>
        <w:t>Perbaungan?”</w:t>
      </w:r>
    </w:p>
    <w:p w:rsidR="00E74F3B" w:rsidRDefault="00E74F3B">
      <w:pPr>
        <w:pStyle w:val="BodyText"/>
        <w:jc w:val="left"/>
      </w:pPr>
    </w:p>
    <w:p w:rsidR="00E74F3B" w:rsidRDefault="00E74F3B">
      <w:pPr>
        <w:pStyle w:val="BodyText"/>
        <w:jc w:val="left"/>
      </w:pPr>
    </w:p>
    <w:p w:rsidR="00E74F3B" w:rsidRDefault="00E80F72">
      <w:pPr>
        <w:pStyle w:val="Heading1"/>
        <w:numPr>
          <w:ilvl w:val="1"/>
          <w:numId w:val="3"/>
        </w:numPr>
        <w:tabs>
          <w:tab w:val="left" w:pos="852"/>
        </w:tabs>
        <w:spacing w:before="0"/>
      </w:pPr>
      <w:r>
        <w:t>Tujuan</w:t>
      </w:r>
      <w:r>
        <w:rPr>
          <w:spacing w:val="-2"/>
        </w:rPr>
        <w:t>Penelitian</w:t>
      </w:r>
    </w:p>
    <w:p w:rsidR="00E74F3B" w:rsidRDefault="00E74F3B">
      <w:pPr>
        <w:pStyle w:val="BodyText"/>
        <w:jc w:val="left"/>
        <w:rPr>
          <w:b/>
        </w:rPr>
      </w:pPr>
    </w:p>
    <w:p w:rsidR="00E74F3B" w:rsidRDefault="00E80F72">
      <w:pPr>
        <w:pStyle w:val="BodyText"/>
        <w:spacing w:line="480" w:lineRule="auto"/>
        <w:ind w:left="284" w:right="140" w:firstLine="567"/>
      </w:pPr>
      <w:r>
        <w:t xml:space="preserve">Menurut Muhaimin (2015) tujuan penelitian adalah untuk menjawab pertanyaan-pertanyaan penelitian dan memecahkan masalah-masalah yang ada. Tujuan penelitian harus menghasilkan data dan informasi yang valid serta dapat </w:t>
      </w:r>
      <w:r>
        <w:rPr>
          <w:spacing w:val="-2"/>
        </w:rPr>
        <w:t>dipercaya.</w:t>
      </w:r>
    </w:p>
    <w:p w:rsidR="00E74F3B" w:rsidRDefault="00E80F72">
      <w:pPr>
        <w:pStyle w:val="BodyText"/>
        <w:spacing w:line="480" w:lineRule="auto"/>
        <w:ind w:left="284" w:right="142" w:firstLine="567"/>
      </w:pPr>
      <w:r>
        <w:t>Berlandaskan rumusan masalah dapat disimpulkan bahwa tujuan dalam penelitianiniadalahuntukmengetahuipengaruhlayananbimbingankelompok</w:t>
      </w:r>
      <w:r>
        <w:rPr>
          <w:spacing w:val="-2"/>
        </w:rPr>
        <w:t>teknik</w:t>
      </w:r>
    </w:p>
    <w:p w:rsidR="00E74F3B" w:rsidRDefault="00E74F3B">
      <w:pPr>
        <w:pStyle w:val="BodyText"/>
        <w:spacing w:line="480" w:lineRule="auto"/>
        <w:sectPr w:rsidR="00E74F3B">
          <w:pgSz w:w="11910" w:h="16840"/>
          <w:pgMar w:top="2000" w:right="1559" w:bottom="280" w:left="1700" w:header="718" w:footer="0" w:gutter="0"/>
          <w:cols w:space="720"/>
        </w:sectPr>
      </w:pPr>
    </w:p>
    <w:p w:rsidR="00E74F3B" w:rsidRDefault="00E80F72">
      <w:pPr>
        <w:pStyle w:val="BodyText"/>
        <w:spacing w:before="257" w:line="480" w:lineRule="auto"/>
        <w:ind w:left="284"/>
        <w:jc w:val="left"/>
      </w:pPr>
      <w:r>
        <w:rPr>
          <w:i/>
        </w:rPr>
        <w:lastRenderedPageBreak/>
        <w:t>modelling</w:t>
      </w:r>
      <w:r>
        <w:t>terhadapperencanaankarirpesertadidikkelasXIIPASMAS12Al- Washliyah Perbaungan.</w:t>
      </w:r>
    </w:p>
    <w:p w:rsidR="00E74F3B" w:rsidRDefault="00E74F3B">
      <w:pPr>
        <w:pStyle w:val="BodyText"/>
        <w:jc w:val="left"/>
      </w:pPr>
    </w:p>
    <w:p w:rsidR="00E74F3B" w:rsidRDefault="00E74F3B">
      <w:pPr>
        <w:pStyle w:val="BodyText"/>
        <w:jc w:val="left"/>
      </w:pPr>
    </w:p>
    <w:p w:rsidR="00E74F3B" w:rsidRDefault="00E80F72">
      <w:pPr>
        <w:pStyle w:val="Heading1"/>
        <w:numPr>
          <w:ilvl w:val="1"/>
          <w:numId w:val="3"/>
        </w:numPr>
        <w:tabs>
          <w:tab w:val="left" w:pos="852"/>
        </w:tabs>
      </w:pPr>
      <w:r>
        <w:rPr>
          <w:noProof/>
          <w:lang w:val="en-US"/>
        </w:rPr>
        <w:drawing>
          <wp:anchor distT="0" distB="0" distL="0" distR="0" simplePos="0" relativeHeight="487515648" behindDoc="1" locked="0" layoutInCell="1" allowOverlap="1">
            <wp:simplePos x="0" y="0"/>
            <wp:positionH relativeFrom="page">
              <wp:posOffset>1088390</wp:posOffset>
            </wp:positionH>
            <wp:positionV relativeFrom="paragraph">
              <wp:posOffset>187693</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 xml:space="preserve">Manfaat </w:t>
      </w:r>
      <w:r>
        <w:rPr>
          <w:spacing w:val="-2"/>
        </w:rPr>
        <w:t>Penelitian</w:t>
      </w:r>
    </w:p>
    <w:p w:rsidR="00E74F3B" w:rsidRDefault="00E80F72">
      <w:pPr>
        <w:pStyle w:val="BodyText"/>
        <w:spacing w:before="276" w:line="480" w:lineRule="auto"/>
        <w:ind w:left="284" w:right="138" w:firstLine="567"/>
      </w:pPr>
      <w:r>
        <w:t>MenurutArikunto(2015:36)Manfaathasilpenelitianadalahsesuatuyangdapat digunakan oleh pihak-pihak lain untuk meningkatkan apa yang telah ada.Secara operasional, manfaat yang diharapkan dari hasil penelitian ini adalah manfaat teoritis da</w:t>
      </w:r>
      <w:r>
        <w:t>n manfaat praktis.</w:t>
      </w:r>
    </w:p>
    <w:p w:rsidR="00E74F3B" w:rsidRDefault="00E80F72">
      <w:pPr>
        <w:pStyle w:val="ListParagraph"/>
        <w:numPr>
          <w:ilvl w:val="2"/>
          <w:numId w:val="3"/>
        </w:numPr>
        <w:tabs>
          <w:tab w:val="left" w:pos="1560"/>
        </w:tabs>
        <w:ind w:hanging="708"/>
        <w:jc w:val="both"/>
        <w:rPr>
          <w:sz w:val="24"/>
        </w:rPr>
      </w:pPr>
      <w:r>
        <w:rPr>
          <w:sz w:val="24"/>
        </w:rPr>
        <w:t>Manfaat</w:t>
      </w:r>
      <w:r>
        <w:rPr>
          <w:spacing w:val="-2"/>
          <w:sz w:val="24"/>
        </w:rPr>
        <w:t xml:space="preserve"> Teoritis</w:t>
      </w:r>
    </w:p>
    <w:p w:rsidR="00E74F3B" w:rsidRDefault="00E74F3B">
      <w:pPr>
        <w:pStyle w:val="BodyText"/>
        <w:jc w:val="left"/>
      </w:pPr>
    </w:p>
    <w:p w:rsidR="00E74F3B" w:rsidRDefault="00E80F72">
      <w:pPr>
        <w:pStyle w:val="BodyText"/>
        <w:spacing w:line="480" w:lineRule="auto"/>
        <w:ind w:left="1560" w:right="140"/>
      </w:pPr>
      <w:r>
        <w:t xml:space="preserve">Secara teoritis manfaat dari hasil penelitian ini berguna untuk pengembangan keilmuan pilihan karir peserta didik di sekolah, juga memiliki mutu pelayanaan bimbingan kelompok teknik </w:t>
      </w:r>
      <w:r>
        <w:rPr>
          <w:i/>
        </w:rPr>
        <w:t xml:space="preserve">modelling </w:t>
      </w:r>
      <w:r>
        <w:t>bagi peserta didik di sekolah.</w:t>
      </w:r>
    </w:p>
    <w:p w:rsidR="00E74F3B" w:rsidRDefault="00E80F72">
      <w:pPr>
        <w:pStyle w:val="ListParagraph"/>
        <w:numPr>
          <w:ilvl w:val="2"/>
          <w:numId w:val="3"/>
        </w:numPr>
        <w:tabs>
          <w:tab w:val="left" w:pos="1560"/>
        </w:tabs>
        <w:spacing w:before="1"/>
        <w:ind w:hanging="708"/>
        <w:jc w:val="both"/>
        <w:rPr>
          <w:sz w:val="24"/>
        </w:rPr>
      </w:pPr>
      <w:r>
        <w:rPr>
          <w:sz w:val="24"/>
        </w:rPr>
        <w:t>Kegunaan</w:t>
      </w:r>
      <w:r>
        <w:rPr>
          <w:spacing w:val="-2"/>
          <w:sz w:val="24"/>
        </w:rPr>
        <w:t>Praktis</w:t>
      </w:r>
    </w:p>
    <w:p w:rsidR="00E74F3B" w:rsidRDefault="00E74F3B">
      <w:pPr>
        <w:pStyle w:val="BodyText"/>
        <w:jc w:val="left"/>
      </w:pPr>
    </w:p>
    <w:p w:rsidR="00E74F3B" w:rsidRDefault="00E80F72">
      <w:pPr>
        <w:pStyle w:val="BodyText"/>
        <w:spacing w:line="480" w:lineRule="auto"/>
        <w:ind w:left="1560" w:right="142"/>
      </w:pPr>
      <w:r>
        <w:t xml:space="preserve">Hasil penelitian memiliki manfaat praktis bagi penerapan layanan bimbingan kelompok teknik </w:t>
      </w:r>
      <w:r>
        <w:rPr>
          <w:i/>
        </w:rPr>
        <w:t>modelling</w:t>
      </w:r>
      <w:r>
        <w:t>, adapun manfaat praktis tersebut antara lain:</w:t>
      </w:r>
    </w:p>
    <w:p w:rsidR="00E74F3B" w:rsidRDefault="00E80F72">
      <w:pPr>
        <w:pStyle w:val="ListParagraph"/>
        <w:numPr>
          <w:ilvl w:val="3"/>
          <w:numId w:val="3"/>
        </w:numPr>
        <w:tabs>
          <w:tab w:val="left" w:pos="1986"/>
        </w:tabs>
        <w:jc w:val="both"/>
        <w:rPr>
          <w:sz w:val="24"/>
        </w:rPr>
      </w:pPr>
      <w:r>
        <w:rPr>
          <w:sz w:val="24"/>
        </w:rPr>
        <w:t>Perserta</w:t>
      </w:r>
      <w:r>
        <w:rPr>
          <w:spacing w:val="-2"/>
          <w:sz w:val="24"/>
        </w:rPr>
        <w:t>didik</w:t>
      </w:r>
    </w:p>
    <w:p w:rsidR="00E74F3B" w:rsidRDefault="00E74F3B">
      <w:pPr>
        <w:pStyle w:val="BodyText"/>
        <w:jc w:val="left"/>
      </w:pPr>
    </w:p>
    <w:p w:rsidR="00E74F3B" w:rsidRDefault="00E80F72">
      <w:pPr>
        <w:pStyle w:val="BodyText"/>
        <w:spacing w:line="480" w:lineRule="auto"/>
        <w:ind w:left="1986" w:right="139"/>
      </w:pPr>
      <w:r>
        <w:t>Pesertadidikdapatmemahamilayananbimbingan</w:t>
      </w:r>
      <w:r>
        <w:t xml:space="preserve">kelompokteknik </w:t>
      </w:r>
      <w:r>
        <w:rPr>
          <w:i/>
        </w:rPr>
        <w:t xml:space="preserve">modelling </w:t>
      </w:r>
      <w:r>
        <w:t>dan dapat merencanakan karir sesuai dengan minat dan kemapuan peserta didik.</w:t>
      </w:r>
    </w:p>
    <w:p w:rsidR="00E74F3B" w:rsidRDefault="00E74F3B">
      <w:pPr>
        <w:pStyle w:val="BodyText"/>
        <w:spacing w:line="480" w:lineRule="auto"/>
        <w:sectPr w:rsidR="00E74F3B">
          <w:pgSz w:w="11910" w:h="16840"/>
          <w:pgMar w:top="2000" w:right="1559" w:bottom="280" w:left="1700" w:header="718" w:footer="0" w:gutter="0"/>
          <w:cols w:space="720"/>
        </w:sectPr>
      </w:pPr>
    </w:p>
    <w:p w:rsidR="00E74F3B" w:rsidRDefault="00E80F72">
      <w:pPr>
        <w:pStyle w:val="ListParagraph"/>
        <w:numPr>
          <w:ilvl w:val="3"/>
          <w:numId w:val="3"/>
        </w:numPr>
        <w:tabs>
          <w:tab w:val="left" w:pos="1986"/>
        </w:tabs>
        <w:spacing w:before="257"/>
        <w:jc w:val="both"/>
        <w:rPr>
          <w:sz w:val="24"/>
        </w:rPr>
      </w:pPr>
      <w:r>
        <w:rPr>
          <w:sz w:val="24"/>
        </w:rPr>
        <w:lastRenderedPageBreak/>
        <w:t xml:space="preserve">GuruBimbingandan </w:t>
      </w:r>
      <w:r>
        <w:rPr>
          <w:spacing w:val="-2"/>
          <w:sz w:val="24"/>
        </w:rPr>
        <w:t>Konseling</w:t>
      </w:r>
    </w:p>
    <w:p w:rsidR="00E74F3B" w:rsidRDefault="00E74F3B">
      <w:pPr>
        <w:pStyle w:val="BodyText"/>
        <w:jc w:val="left"/>
      </w:pPr>
    </w:p>
    <w:p w:rsidR="00E74F3B" w:rsidRDefault="00E80F72">
      <w:pPr>
        <w:pStyle w:val="BodyText"/>
        <w:spacing w:before="1" w:line="480" w:lineRule="auto"/>
        <w:ind w:left="1986" w:right="140"/>
      </w:pPr>
      <w:r>
        <w:rPr>
          <w:noProof/>
          <w:lang w:val="en-US"/>
        </w:rPr>
        <w:drawing>
          <wp:anchor distT="0" distB="0" distL="0" distR="0" simplePos="0" relativeHeight="487516160" behindDoc="1" locked="0" layoutInCell="1" allowOverlap="1">
            <wp:simplePos x="0" y="0"/>
            <wp:positionH relativeFrom="page">
              <wp:posOffset>1088390</wp:posOffset>
            </wp:positionH>
            <wp:positionV relativeFrom="paragraph">
              <wp:posOffset>888674</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 xml:space="preserve">Gurubimbingandankonselingdapatmeningkatkankualitasprofesi mengenai layanan bimbingan kelompok teknik </w:t>
      </w:r>
      <w:r>
        <w:rPr>
          <w:i/>
        </w:rPr>
        <w:t>modell</w:t>
      </w:r>
      <w:r>
        <w:rPr>
          <w:i/>
        </w:rPr>
        <w:t xml:space="preserve">ing </w:t>
      </w:r>
      <w:r>
        <w:t xml:space="preserve">serta bahan masukan dan saran agar lebih memperhatikan pelaksanaan layanan, namun juga tetap memperhatikan layanan-layanan lain, karena untuk memenuhi kebutuhan siswa sesuai dengan tahap </w:t>
      </w:r>
      <w:r>
        <w:rPr>
          <w:spacing w:val="-2"/>
        </w:rPr>
        <w:t>perkembangannya.</w:t>
      </w:r>
    </w:p>
    <w:p w:rsidR="00E74F3B" w:rsidRDefault="00E80F72">
      <w:pPr>
        <w:pStyle w:val="ListParagraph"/>
        <w:numPr>
          <w:ilvl w:val="3"/>
          <w:numId w:val="3"/>
        </w:numPr>
        <w:tabs>
          <w:tab w:val="left" w:pos="1986"/>
        </w:tabs>
        <w:jc w:val="both"/>
        <w:rPr>
          <w:sz w:val="24"/>
        </w:rPr>
      </w:pPr>
      <w:r>
        <w:rPr>
          <w:spacing w:val="-2"/>
          <w:sz w:val="24"/>
        </w:rPr>
        <w:t>Sekolah</w:t>
      </w:r>
    </w:p>
    <w:p w:rsidR="00E74F3B" w:rsidRDefault="00E74F3B">
      <w:pPr>
        <w:pStyle w:val="BodyText"/>
        <w:jc w:val="left"/>
      </w:pPr>
    </w:p>
    <w:p w:rsidR="00E74F3B" w:rsidRDefault="00E80F72">
      <w:pPr>
        <w:pStyle w:val="BodyText"/>
        <w:spacing w:line="480" w:lineRule="auto"/>
        <w:ind w:left="1986" w:right="141"/>
      </w:pPr>
      <w:r>
        <w:t>Pihak sekolah dapat menerapkan berbagai</w:t>
      </w:r>
      <w:r>
        <w:t xml:space="preserve"> kebijakan yang bersifat mendukung untuk program bimbingan dan konseling mengenai layanan bimbingan kelompok untuk perencanaan karir siswa </w:t>
      </w:r>
      <w:r>
        <w:rPr>
          <w:spacing w:val="-2"/>
        </w:rPr>
        <w:t>disekolah.</w:t>
      </w:r>
    </w:p>
    <w:p w:rsidR="00E74F3B" w:rsidRDefault="00E80F72">
      <w:pPr>
        <w:pStyle w:val="ListParagraph"/>
        <w:numPr>
          <w:ilvl w:val="3"/>
          <w:numId w:val="3"/>
        </w:numPr>
        <w:tabs>
          <w:tab w:val="left" w:pos="1986"/>
        </w:tabs>
        <w:spacing w:before="1"/>
        <w:jc w:val="both"/>
        <w:rPr>
          <w:sz w:val="24"/>
        </w:rPr>
      </w:pPr>
      <w:r>
        <w:rPr>
          <w:spacing w:val="-2"/>
          <w:sz w:val="24"/>
        </w:rPr>
        <w:t>Penulis</w:t>
      </w:r>
    </w:p>
    <w:p w:rsidR="00E74F3B" w:rsidRDefault="00E80F72">
      <w:pPr>
        <w:pStyle w:val="BodyText"/>
        <w:spacing w:before="276" w:line="480" w:lineRule="auto"/>
        <w:ind w:left="1986" w:right="140"/>
      </w:pPr>
      <w:r>
        <w:t>Menambah pengetahuan tentang gambaran langsung di lapangan sebagaigurubimbingandankonselingdisekol</w:t>
      </w:r>
      <w:r>
        <w:t xml:space="preserve">ah,persiapanpenulis untuk menjadi guru BK yang professional serta dapat lebih mendalami mengenai layanan bimbingan kelompok dengan menggunakan teknik modelling dalam perencanaan karir peserta didik sehingga mampu mengaplikasikan di sekolah, dan memperoleh </w:t>
      </w:r>
      <w:r>
        <w:t>pengalaman.</w:t>
      </w:r>
    </w:p>
    <w:p w:rsidR="00E74F3B" w:rsidRDefault="00E74F3B">
      <w:pPr>
        <w:pStyle w:val="BodyText"/>
        <w:spacing w:line="480" w:lineRule="auto"/>
        <w:sectPr w:rsidR="00E74F3B">
          <w:pgSz w:w="11910" w:h="16840"/>
          <w:pgMar w:top="2000" w:right="1559" w:bottom="280" w:left="1700" w:header="718" w:footer="0" w:gutter="0"/>
          <w:cols w:space="720"/>
        </w:sectPr>
      </w:pPr>
    </w:p>
    <w:p w:rsidR="00E74F3B" w:rsidRDefault="00E80F72">
      <w:pPr>
        <w:pStyle w:val="Heading1"/>
        <w:numPr>
          <w:ilvl w:val="1"/>
          <w:numId w:val="3"/>
        </w:numPr>
        <w:tabs>
          <w:tab w:val="left" w:pos="994"/>
        </w:tabs>
        <w:spacing w:before="257"/>
        <w:ind w:left="994" w:hanging="426"/>
      </w:pPr>
      <w:r>
        <w:lastRenderedPageBreak/>
        <w:t>Anggapan</w:t>
      </w:r>
      <w:r>
        <w:rPr>
          <w:spacing w:val="-2"/>
        </w:rPr>
        <w:t>Dasar</w:t>
      </w:r>
    </w:p>
    <w:p w:rsidR="00E74F3B" w:rsidRDefault="00E74F3B">
      <w:pPr>
        <w:pStyle w:val="BodyText"/>
        <w:jc w:val="left"/>
        <w:rPr>
          <w:b/>
        </w:rPr>
      </w:pPr>
    </w:p>
    <w:p w:rsidR="00E74F3B" w:rsidRDefault="00E80F72">
      <w:pPr>
        <w:pStyle w:val="BodyText"/>
        <w:spacing w:before="1" w:line="480" w:lineRule="auto"/>
        <w:ind w:left="562" w:right="142" w:firstLine="714"/>
      </w:pPr>
      <w:r>
        <w:rPr>
          <w:noProof/>
          <w:lang w:val="en-US"/>
        </w:rPr>
        <w:drawing>
          <wp:anchor distT="0" distB="0" distL="0" distR="0" simplePos="0" relativeHeight="487516672" behindDoc="1" locked="0" layoutInCell="1" allowOverlap="1">
            <wp:simplePos x="0" y="0"/>
            <wp:positionH relativeFrom="page">
              <wp:posOffset>1088390</wp:posOffset>
            </wp:positionH>
            <wp:positionV relativeFrom="paragraph">
              <wp:posOffset>888674</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Menurut Surakhmad (Arikunto, 2015: 104) Anggapan dasar adalah sebuah titik tolak pemikiran yang kebenarannya diterima oleh penyelidik. Maka dari itu anggapandasarmerupakansesuatuyangdiyakinikebenarannyaoleh</w:t>
      </w:r>
      <w:r>
        <w:t>penelitiyang akan berpengaruh sebagai hal yang dipakai untuk tempat berpijak bagi peneliti didalam melaksanakan penelitian. Anggapan dasar dalam penelitian ini berupa:</w:t>
      </w:r>
    </w:p>
    <w:p w:rsidR="00E74F3B" w:rsidRDefault="00E80F72">
      <w:pPr>
        <w:pStyle w:val="ListParagraph"/>
        <w:numPr>
          <w:ilvl w:val="0"/>
          <w:numId w:val="1"/>
        </w:numPr>
        <w:tabs>
          <w:tab w:val="left" w:pos="1276"/>
        </w:tabs>
        <w:spacing w:line="480" w:lineRule="auto"/>
        <w:ind w:right="356"/>
        <w:rPr>
          <w:sz w:val="24"/>
        </w:rPr>
      </w:pPr>
      <w:r>
        <w:rPr>
          <w:sz w:val="24"/>
        </w:rPr>
        <w:t xml:space="preserve">Layanan bimbingan kelompok teknik </w:t>
      </w:r>
      <w:r>
        <w:rPr>
          <w:i/>
          <w:sz w:val="24"/>
        </w:rPr>
        <w:t xml:space="preserve">modelling </w:t>
      </w:r>
      <w:r>
        <w:rPr>
          <w:sz w:val="24"/>
        </w:rPr>
        <w:t>adalah salah satu factor yangmembantupeserta</w:t>
      </w:r>
      <w:r>
        <w:rPr>
          <w:sz w:val="24"/>
        </w:rPr>
        <w:t xml:space="preserve">didikdalammembuatperencanaankarirstudike </w:t>
      </w:r>
      <w:r>
        <w:rPr>
          <w:spacing w:val="-2"/>
          <w:sz w:val="24"/>
        </w:rPr>
        <w:t>depannya.</w:t>
      </w:r>
    </w:p>
    <w:p w:rsidR="00E74F3B" w:rsidRDefault="00E80F72">
      <w:pPr>
        <w:pStyle w:val="ListParagraph"/>
        <w:numPr>
          <w:ilvl w:val="0"/>
          <w:numId w:val="1"/>
        </w:numPr>
        <w:tabs>
          <w:tab w:val="left" w:pos="1276"/>
        </w:tabs>
        <w:spacing w:line="480" w:lineRule="auto"/>
        <w:ind w:right="373"/>
        <w:rPr>
          <w:sz w:val="24"/>
        </w:rPr>
      </w:pPr>
      <w:r>
        <w:rPr>
          <w:sz w:val="24"/>
        </w:rPr>
        <w:t>Perencanaankarirstudimemerlukanbimbinganyangterusmenerusagar dapat menentukan karir studi yang akan dipilih untuk masa depan.</w:t>
      </w:r>
    </w:p>
    <w:p w:rsidR="00E74F3B" w:rsidRDefault="00E74F3B">
      <w:pPr>
        <w:pStyle w:val="BodyText"/>
        <w:jc w:val="left"/>
      </w:pPr>
    </w:p>
    <w:p w:rsidR="00E74F3B" w:rsidRDefault="00E74F3B">
      <w:pPr>
        <w:pStyle w:val="BodyText"/>
        <w:jc w:val="left"/>
      </w:pPr>
    </w:p>
    <w:p w:rsidR="00E74F3B" w:rsidRDefault="00E80F72">
      <w:pPr>
        <w:pStyle w:val="Heading1"/>
        <w:numPr>
          <w:ilvl w:val="1"/>
          <w:numId w:val="3"/>
        </w:numPr>
        <w:tabs>
          <w:tab w:val="left" w:pos="994"/>
        </w:tabs>
        <w:ind w:left="994" w:hanging="426"/>
      </w:pPr>
      <w:r>
        <w:t>Hipotesis</w:t>
      </w:r>
      <w:r>
        <w:rPr>
          <w:spacing w:val="-2"/>
        </w:rPr>
        <w:t>Penelitian</w:t>
      </w:r>
    </w:p>
    <w:p w:rsidR="00E74F3B" w:rsidRDefault="00E80F72">
      <w:pPr>
        <w:pStyle w:val="BodyText"/>
        <w:spacing w:before="276" w:line="480" w:lineRule="auto"/>
        <w:ind w:left="568" w:right="142" w:firstLine="708"/>
      </w:pPr>
      <w:r>
        <w:t xml:space="preserve">Menurut Sugiyono (2015) hipotesis merupakan jawaban yang </w:t>
      </w:r>
      <w:r>
        <w:t>sifatnya sementara terhadap rumusan masalah penelitian, yang mana rumusan masalah tersebut sudah dinyatakan dalam bentuk pertanyaan.</w:t>
      </w:r>
    </w:p>
    <w:p w:rsidR="00E74F3B" w:rsidRDefault="00E80F72">
      <w:pPr>
        <w:pStyle w:val="BodyText"/>
        <w:spacing w:line="480" w:lineRule="auto"/>
        <w:ind w:left="568" w:right="139" w:firstLine="708"/>
      </w:pPr>
      <w:r>
        <w:t>Berlandaskan anggapan dasar di atas, maka hipotesis dalam penelitian ini ialah terdapat pengaruh antara layanan bimbingan k</w:t>
      </w:r>
      <w:r>
        <w:t xml:space="preserve">elompok teknik </w:t>
      </w:r>
      <w:r>
        <w:rPr>
          <w:i/>
        </w:rPr>
        <w:t xml:space="preserve">modelling </w:t>
      </w:r>
      <w:r>
        <w:t xml:space="preserve">terhadap perencanaan karir siswa Kelas XI IPA SMAS 12 Al-Washliyah </w:t>
      </w:r>
      <w:r>
        <w:rPr>
          <w:spacing w:val="-2"/>
        </w:rPr>
        <w:t>Perbaungan.</w:t>
      </w:r>
    </w:p>
    <w:sectPr w:rsidR="00E74F3B" w:rsidSect="00E74F3B">
      <w:pgSz w:w="11910" w:h="16840"/>
      <w:pgMar w:top="200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F72" w:rsidRDefault="00E80F72" w:rsidP="00E74F3B">
      <w:r>
        <w:separator/>
      </w:r>
    </w:p>
  </w:endnote>
  <w:endnote w:type="continuationSeparator" w:id="1">
    <w:p w:rsidR="00E80F72" w:rsidRDefault="00E80F72" w:rsidP="00E74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F72" w:rsidRDefault="00E80F72" w:rsidP="00E74F3B">
      <w:r>
        <w:separator/>
      </w:r>
    </w:p>
  </w:footnote>
  <w:footnote w:type="continuationSeparator" w:id="1">
    <w:p w:rsidR="00E80F72" w:rsidRDefault="00E80F72" w:rsidP="00E74F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F3B" w:rsidRDefault="00E74F3B">
    <w:pPr>
      <w:pStyle w:val="BodyText"/>
      <w:spacing w:line="14" w:lineRule="auto"/>
      <w:jc w:val="left"/>
      <w:rPr>
        <w:sz w:val="20"/>
      </w:rPr>
    </w:pPr>
    <w:r w:rsidRPr="00E74F3B">
      <w:rPr>
        <w:sz w:val="20"/>
      </w:rPr>
      <w:pict>
        <v:shapetype id="_x0000_t202" coordsize="21600,21600" o:spt="202" path="m,l,21600r21600,l21600,xe">
          <v:stroke joinstyle="miter"/>
          <v:path gradientshapeok="t" o:connecttype="rect"/>
        </v:shapetype>
        <v:shape id="docshape1" o:spid="_x0000_s1025" type="#_x0000_t202" style="position:absolute;margin-left:501.4pt;margin-top:34.9pt;width:13pt;height:15.3pt;z-index:-251658752;mso-position-horizontal-relative:page;mso-position-vertical-relative:page" filled="f" stroked="f">
          <v:textbox inset="0,0,0,0">
            <w:txbxContent>
              <w:p w:rsidR="00E74F3B" w:rsidRDefault="00E74F3B">
                <w:pPr>
                  <w:pStyle w:val="BodyText"/>
                  <w:spacing w:before="10"/>
                  <w:ind w:left="60"/>
                  <w:jc w:val="left"/>
                </w:pPr>
                <w:r>
                  <w:rPr>
                    <w:spacing w:val="-10"/>
                  </w:rPr>
                  <w:fldChar w:fldCharType="begin"/>
                </w:r>
                <w:r w:rsidR="00E80F72">
                  <w:rPr>
                    <w:spacing w:val="-10"/>
                  </w:rPr>
                  <w:instrText xml:space="preserve"> PAGE </w:instrText>
                </w:r>
                <w:r>
                  <w:rPr>
                    <w:spacing w:val="-10"/>
                  </w:rPr>
                  <w:fldChar w:fldCharType="separate"/>
                </w:r>
                <w:r w:rsidR="00975C17">
                  <w:rPr>
                    <w:noProof/>
                    <w:spacing w:val="-10"/>
                  </w:rPr>
                  <w:t>2</w:t>
                </w:r>
                <w:r>
                  <w:rPr>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9A0"/>
    <w:multiLevelType w:val="hybridMultilevel"/>
    <w:tmpl w:val="AA0C0466"/>
    <w:lvl w:ilvl="0" w:tplc="3B00DAE0">
      <w:start w:val="1"/>
      <w:numFmt w:val="decimal"/>
      <w:lvlText w:val="%1"/>
      <w:lvlJc w:val="left"/>
      <w:pPr>
        <w:ind w:left="852" w:hanging="568"/>
        <w:jc w:val="left"/>
      </w:pPr>
      <w:rPr>
        <w:rFonts w:hint="default"/>
        <w:lang w:eastAsia="en-US" w:bidi="ar-SA"/>
      </w:rPr>
    </w:lvl>
    <w:lvl w:ilvl="1" w:tplc="48206F5C">
      <w:numFmt w:val="none"/>
      <w:lvlText w:val=""/>
      <w:lvlJc w:val="left"/>
      <w:pPr>
        <w:tabs>
          <w:tab w:val="num" w:pos="360"/>
        </w:tabs>
      </w:pPr>
    </w:lvl>
    <w:lvl w:ilvl="2" w:tplc="885CCF82">
      <w:numFmt w:val="none"/>
      <w:lvlText w:val=""/>
      <w:lvlJc w:val="left"/>
      <w:pPr>
        <w:tabs>
          <w:tab w:val="num" w:pos="360"/>
        </w:tabs>
      </w:pPr>
    </w:lvl>
    <w:lvl w:ilvl="3" w:tplc="22D824F2">
      <w:start w:val="1"/>
      <w:numFmt w:val="decimal"/>
      <w:lvlText w:val="%4."/>
      <w:lvlJc w:val="left"/>
      <w:pPr>
        <w:ind w:left="19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E2683570">
      <w:numFmt w:val="bullet"/>
      <w:lvlText w:val="•"/>
      <w:lvlJc w:val="left"/>
      <w:pPr>
        <w:ind w:left="3647" w:hanging="360"/>
      </w:pPr>
      <w:rPr>
        <w:rFonts w:hint="default"/>
        <w:lang w:eastAsia="en-US" w:bidi="ar-SA"/>
      </w:rPr>
    </w:lvl>
    <w:lvl w:ilvl="5" w:tplc="65E6A730">
      <w:numFmt w:val="bullet"/>
      <w:lvlText w:val="•"/>
      <w:lvlJc w:val="left"/>
      <w:pPr>
        <w:ind w:left="4480" w:hanging="360"/>
      </w:pPr>
      <w:rPr>
        <w:rFonts w:hint="default"/>
        <w:lang w:eastAsia="en-US" w:bidi="ar-SA"/>
      </w:rPr>
    </w:lvl>
    <w:lvl w:ilvl="6" w:tplc="65166BE4">
      <w:numFmt w:val="bullet"/>
      <w:lvlText w:val="•"/>
      <w:lvlJc w:val="left"/>
      <w:pPr>
        <w:ind w:left="5314" w:hanging="360"/>
      </w:pPr>
      <w:rPr>
        <w:rFonts w:hint="default"/>
        <w:lang w:eastAsia="en-US" w:bidi="ar-SA"/>
      </w:rPr>
    </w:lvl>
    <w:lvl w:ilvl="7" w:tplc="770EEAFA">
      <w:numFmt w:val="bullet"/>
      <w:lvlText w:val="•"/>
      <w:lvlJc w:val="left"/>
      <w:pPr>
        <w:ind w:left="6148" w:hanging="360"/>
      </w:pPr>
      <w:rPr>
        <w:rFonts w:hint="default"/>
        <w:lang w:eastAsia="en-US" w:bidi="ar-SA"/>
      </w:rPr>
    </w:lvl>
    <w:lvl w:ilvl="8" w:tplc="39F84F08">
      <w:numFmt w:val="bullet"/>
      <w:lvlText w:val="•"/>
      <w:lvlJc w:val="left"/>
      <w:pPr>
        <w:ind w:left="6981" w:hanging="360"/>
      </w:pPr>
      <w:rPr>
        <w:rFonts w:hint="default"/>
        <w:lang w:eastAsia="en-US" w:bidi="ar-SA"/>
      </w:rPr>
    </w:lvl>
  </w:abstractNum>
  <w:abstractNum w:abstractNumId="1">
    <w:nsid w:val="273F5BC4"/>
    <w:multiLevelType w:val="hybridMultilevel"/>
    <w:tmpl w:val="74DA590C"/>
    <w:lvl w:ilvl="0" w:tplc="76204974">
      <w:start w:val="1"/>
      <w:numFmt w:val="decimal"/>
      <w:lvlText w:val="%1."/>
      <w:lvlJc w:val="left"/>
      <w:pPr>
        <w:ind w:left="127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6567024">
      <w:numFmt w:val="bullet"/>
      <w:lvlText w:val="•"/>
      <w:lvlJc w:val="left"/>
      <w:pPr>
        <w:ind w:left="2016" w:hanging="425"/>
      </w:pPr>
      <w:rPr>
        <w:rFonts w:hint="default"/>
        <w:lang w:eastAsia="en-US" w:bidi="ar-SA"/>
      </w:rPr>
    </w:lvl>
    <w:lvl w:ilvl="2" w:tplc="765E98DC">
      <w:numFmt w:val="bullet"/>
      <w:lvlText w:val="•"/>
      <w:lvlJc w:val="left"/>
      <w:pPr>
        <w:ind w:left="2753" w:hanging="425"/>
      </w:pPr>
      <w:rPr>
        <w:rFonts w:hint="default"/>
        <w:lang w:eastAsia="en-US" w:bidi="ar-SA"/>
      </w:rPr>
    </w:lvl>
    <w:lvl w:ilvl="3" w:tplc="DEA639A6">
      <w:numFmt w:val="bullet"/>
      <w:lvlText w:val="•"/>
      <w:lvlJc w:val="left"/>
      <w:pPr>
        <w:ind w:left="3490" w:hanging="425"/>
      </w:pPr>
      <w:rPr>
        <w:rFonts w:hint="default"/>
        <w:lang w:eastAsia="en-US" w:bidi="ar-SA"/>
      </w:rPr>
    </w:lvl>
    <w:lvl w:ilvl="4" w:tplc="12942410">
      <w:numFmt w:val="bullet"/>
      <w:lvlText w:val="•"/>
      <w:lvlJc w:val="left"/>
      <w:pPr>
        <w:ind w:left="4227" w:hanging="425"/>
      </w:pPr>
      <w:rPr>
        <w:rFonts w:hint="default"/>
        <w:lang w:eastAsia="en-US" w:bidi="ar-SA"/>
      </w:rPr>
    </w:lvl>
    <w:lvl w:ilvl="5" w:tplc="DC203B7E">
      <w:numFmt w:val="bullet"/>
      <w:lvlText w:val="•"/>
      <w:lvlJc w:val="left"/>
      <w:pPr>
        <w:ind w:left="4964" w:hanging="425"/>
      </w:pPr>
      <w:rPr>
        <w:rFonts w:hint="default"/>
        <w:lang w:eastAsia="en-US" w:bidi="ar-SA"/>
      </w:rPr>
    </w:lvl>
    <w:lvl w:ilvl="6" w:tplc="E362C438">
      <w:numFmt w:val="bullet"/>
      <w:lvlText w:val="•"/>
      <w:lvlJc w:val="left"/>
      <w:pPr>
        <w:ind w:left="5701" w:hanging="425"/>
      </w:pPr>
      <w:rPr>
        <w:rFonts w:hint="default"/>
        <w:lang w:eastAsia="en-US" w:bidi="ar-SA"/>
      </w:rPr>
    </w:lvl>
    <w:lvl w:ilvl="7" w:tplc="3026AC7C">
      <w:numFmt w:val="bullet"/>
      <w:lvlText w:val="•"/>
      <w:lvlJc w:val="left"/>
      <w:pPr>
        <w:ind w:left="6438" w:hanging="425"/>
      </w:pPr>
      <w:rPr>
        <w:rFonts w:hint="default"/>
        <w:lang w:eastAsia="en-US" w:bidi="ar-SA"/>
      </w:rPr>
    </w:lvl>
    <w:lvl w:ilvl="8" w:tplc="B386ABE2">
      <w:numFmt w:val="bullet"/>
      <w:lvlText w:val="•"/>
      <w:lvlJc w:val="left"/>
      <w:pPr>
        <w:ind w:left="7175" w:hanging="425"/>
      </w:pPr>
      <w:rPr>
        <w:rFonts w:hint="default"/>
        <w:lang w:eastAsia="en-US" w:bidi="ar-SA"/>
      </w:rPr>
    </w:lvl>
  </w:abstractNum>
  <w:abstractNum w:abstractNumId="2">
    <w:nsid w:val="4C935CC6"/>
    <w:multiLevelType w:val="hybridMultilevel"/>
    <w:tmpl w:val="C4C2EA40"/>
    <w:lvl w:ilvl="0" w:tplc="28FE172E">
      <w:start w:val="1"/>
      <w:numFmt w:val="decimal"/>
      <w:lvlText w:val="%1."/>
      <w:lvlJc w:val="left"/>
      <w:pPr>
        <w:ind w:left="852"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B3EBC62">
      <w:numFmt w:val="bullet"/>
      <w:lvlText w:val="•"/>
      <w:lvlJc w:val="left"/>
      <w:pPr>
        <w:ind w:left="1638" w:hanging="284"/>
      </w:pPr>
      <w:rPr>
        <w:rFonts w:hint="default"/>
        <w:lang w:eastAsia="en-US" w:bidi="ar-SA"/>
      </w:rPr>
    </w:lvl>
    <w:lvl w:ilvl="2" w:tplc="85603C90">
      <w:numFmt w:val="bullet"/>
      <w:lvlText w:val="•"/>
      <w:lvlJc w:val="left"/>
      <w:pPr>
        <w:ind w:left="2417" w:hanging="284"/>
      </w:pPr>
      <w:rPr>
        <w:rFonts w:hint="default"/>
        <w:lang w:eastAsia="en-US" w:bidi="ar-SA"/>
      </w:rPr>
    </w:lvl>
    <w:lvl w:ilvl="3" w:tplc="F404C116">
      <w:numFmt w:val="bullet"/>
      <w:lvlText w:val="•"/>
      <w:lvlJc w:val="left"/>
      <w:pPr>
        <w:ind w:left="3196" w:hanging="284"/>
      </w:pPr>
      <w:rPr>
        <w:rFonts w:hint="default"/>
        <w:lang w:eastAsia="en-US" w:bidi="ar-SA"/>
      </w:rPr>
    </w:lvl>
    <w:lvl w:ilvl="4" w:tplc="0630A9FA">
      <w:numFmt w:val="bullet"/>
      <w:lvlText w:val="•"/>
      <w:lvlJc w:val="left"/>
      <w:pPr>
        <w:ind w:left="3975" w:hanging="284"/>
      </w:pPr>
      <w:rPr>
        <w:rFonts w:hint="default"/>
        <w:lang w:eastAsia="en-US" w:bidi="ar-SA"/>
      </w:rPr>
    </w:lvl>
    <w:lvl w:ilvl="5" w:tplc="6B96F0CA">
      <w:numFmt w:val="bullet"/>
      <w:lvlText w:val="•"/>
      <w:lvlJc w:val="left"/>
      <w:pPr>
        <w:ind w:left="4754" w:hanging="284"/>
      </w:pPr>
      <w:rPr>
        <w:rFonts w:hint="default"/>
        <w:lang w:eastAsia="en-US" w:bidi="ar-SA"/>
      </w:rPr>
    </w:lvl>
    <w:lvl w:ilvl="6" w:tplc="0CC2D010">
      <w:numFmt w:val="bullet"/>
      <w:lvlText w:val="•"/>
      <w:lvlJc w:val="left"/>
      <w:pPr>
        <w:ind w:left="5533" w:hanging="284"/>
      </w:pPr>
      <w:rPr>
        <w:rFonts w:hint="default"/>
        <w:lang w:eastAsia="en-US" w:bidi="ar-SA"/>
      </w:rPr>
    </w:lvl>
    <w:lvl w:ilvl="7" w:tplc="8384CEC2">
      <w:numFmt w:val="bullet"/>
      <w:lvlText w:val="•"/>
      <w:lvlJc w:val="left"/>
      <w:pPr>
        <w:ind w:left="6312" w:hanging="284"/>
      </w:pPr>
      <w:rPr>
        <w:rFonts w:hint="default"/>
        <w:lang w:eastAsia="en-US" w:bidi="ar-SA"/>
      </w:rPr>
    </w:lvl>
    <w:lvl w:ilvl="8" w:tplc="86781EF0">
      <w:numFmt w:val="bullet"/>
      <w:lvlText w:val="•"/>
      <w:lvlJc w:val="left"/>
      <w:pPr>
        <w:ind w:left="7091" w:hanging="284"/>
      </w:pPr>
      <w:rPr>
        <w:rFonts w:hint="default"/>
        <w:lang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74F3B"/>
    <w:rsid w:val="00975C17"/>
    <w:rsid w:val="00E74F3B"/>
    <w:rsid w:val="00E80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4F3B"/>
    <w:rPr>
      <w:rFonts w:ascii="Times New Roman" w:eastAsia="Times New Roman" w:hAnsi="Times New Roman" w:cs="Times New Roman"/>
      <w:lang/>
    </w:rPr>
  </w:style>
  <w:style w:type="paragraph" w:styleId="Heading1">
    <w:name w:val="heading 1"/>
    <w:basedOn w:val="Normal"/>
    <w:uiPriority w:val="1"/>
    <w:qFormat/>
    <w:rsid w:val="00E74F3B"/>
    <w:pPr>
      <w:spacing w:before="1"/>
      <w:ind w:left="852" w:hanging="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4F3B"/>
    <w:pPr>
      <w:jc w:val="both"/>
    </w:pPr>
    <w:rPr>
      <w:sz w:val="24"/>
      <w:szCs w:val="24"/>
    </w:rPr>
  </w:style>
  <w:style w:type="paragraph" w:styleId="ListParagraph">
    <w:name w:val="List Paragraph"/>
    <w:basedOn w:val="Normal"/>
    <w:uiPriority w:val="1"/>
    <w:qFormat/>
    <w:rsid w:val="00E74F3B"/>
    <w:pPr>
      <w:ind w:left="852" w:hanging="568"/>
    </w:pPr>
  </w:style>
  <w:style w:type="paragraph" w:customStyle="1" w:styleId="TableParagraph">
    <w:name w:val="Table Paragraph"/>
    <w:basedOn w:val="Normal"/>
    <w:uiPriority w:val="1"/>
    <w:qFormat/>
    <w:rsid w:val="00E74F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2025-12-17T08:46:00Z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