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CE" w:rsidRPr="009528CE" w:rsidRDefault="009528CE" w:rsidP="009528CE">
      <w:pPr>
        <w:pStyle w:val="Heading1"/>
        <w:spacing w:before="0" w:line="480" w:lineRule="auto"/>
        <w:rPr>
          <w:b w:val="0"/>
          <w:sz w:val="24"/>
          <w:szCs w:val="24"/>
        </w:rPr>
      </w:pPr>
      <w:bookmarkStart w:id="0" w:name="_Toc211603250"/>
      <w:bookmarkStart w:id="1" w:name="_GoBack"/>
      <w:bookmarkEnd w:id="1"/>
      <w:r w:rsidRPr="009528CE">
        <w:rPr>
          <w:sz w:val="24"/>
        </w:rPr>
        <w:t>BAB IV</w:t>
      </w:r>
      <w:bookmarkEnd w:id="0"/>
    </w:p>
    <w:p w:rsidR="009528CE" w:rsidRPr="009528CE" w:rsidRDefault="009528CE" w:rsidP="009528CE">
      <w:pPr>
        <w:pStyle w:val="Heading1"/>
        <w:spacing w:before="0" w:line="480" w:lineRule="auto"/>
        <w:rPr>
          <w:b w:val="0"/>
          <w:sz w:val="24"/>
        </w:rPr>
      </w:pPr>
      <w:bookmarkStart w:id="2" w:name="_Toc198617327"/>
      <w:bookmarkStart w:id="3" w:name="_Toc211603251"/>
      <w:r w:rsidRPr="009528CE">
        <w:rPr>
          <w:sz w:val="24"/>
        </w:rPr>
        <w:t>HASIL PENELITIAN DAN PEMBAHASAN</w:t>
      </w:r>
      <w:bookmarkEnd w:id="2"/>
      <w:bookmarkEnd w:id="3"/>
    </w:p>
    <w:p w:rsidR="009528CE" w:rsidRPr="009528CE" w:rsidRDefault="009528CE" w:rsidP="009528CE">
      <w:pPr>
        <w:spacing w:line="480" w:lineRule="auto"/>
        <w:jc w:val="both"/>
        <w:rPr>
          <w:sz w:val="24"/>
          <w:szCs w:val="24"/>
        </w:rPr>
      </w:pPr>
      <w:r w:rsidRPr="009528CE">
        <w:rPr>
          <w:b/>
          <w:sz w:val="24"/>
          <w:szCs w:val="24"/>
        </w:rPr>
        <w:tab/>
      </w:r>
      <w:r w:rsidRPr="009528CE">
        <w:rPr>
          <w:sz w:val="24"/>
          <w:szCs w:val="24"/>
        </w:rPr>
        <w:t xml:space="preserve">Penelitian ini dilaksanakan di Sekolah SMA Swasta PAB 5 Klumpang dengan sampel penelitian ini yang berjumlah 40 siswa dari kelas X SMA Swasta PAB Klumpang yang dipilih dengan teknik </w:t>
      </w:r>
      <w:r w:rsidRPr="009528CE">
        <w:rPr>
          <w:i/>
          <w:sz w:val="24"/>
          <w:szCs w:val="24"/>
        </w:rPr>
        <w:t>purposive sampling</w:t>
      </w:r>
      <w:r w:rsidRPr="009528CE">
        <w:rPr>
          <w:sz w:val="24"/>
          <w:szCs w:val="24"/>
        </w:rPr>
        <w:t xml:space="preserve"> yaitu hanya pada siswa yang orang tua nya menerapkan pola asuh demokratis.</w:t>
      </w:r>
    </w:p>
    <w:p w:rsidR="009528CE" w:rsidRPr="009528CE" w:rsidRDefault="009528CE" w:rsidP="009528CE">
      <w:pPr>
        <w:pStyle w:val="Heading2"/>
        <w:rPr>
          <w:color w:val="auto"/>
        </w:rPr>
      </w:pPr>
      <w:bookmarkStart w:id="4" w:name="_Toc198617328"/>
      <w:bookmarkStart w:id="5" w:name="_Toc211603252"/>
      <w:r w:rsidRPr="009528CE">
        <w:rPr>
          <w:color w:val="auto"/>
        </w:rPr>
        <w:t>4.1 Hasil Penelitian</w:t>
      </w:r>
      <w:bookmarkEnd w:id="4"/>
      <w:bookmarkEnd w:id="5"/>
    </w:p>
    <w:p w:rsidR="009528CE" w:rsidRPr="009528CE" w:rsidRDefault="009528CE" w:rsidP="009528CE">
      <w:pPr>
        <w:spacing w:line="480" w:lineRule="auto"/>
        <w:jc w:val="both"/>
        <w:rPr>
          <w:sz w:val="24"/>
          <w:szCs w:val="24"/>
        </w:rPr>
      </w:pPr>
      <w:r w:rsidRPr="009528CE">
        <w:rPr>
          <w:b/>
          <w:sz w:val="24"/>
          <w:szCs w:val="24"/>
        </w:rPr>
        <w:tab/>
      </w:r>
      <w:r w:rsidRPr="009528CE">
        <w:rPr>
          <w:sz w:val="24"/>
          <w:szCs w:val="24"/>
        </w:rPr>
        <w:t>Menurut FKIP UMNAW (2024) hasil penelitian ini merupakan menyajikan data dari pengolahan data hasil penelitian. Data mentah hasil penelitian, perlu disajikan sesuai dengan rumusan masalah penelitian. Mulai dari data pendukung sampai dengan data utama untuk menjawab rumusan masalah. Setiap sajian data di interpretasikan maknanya, dan membuat kesimpulan, apakah rumusan masalah penelitian dapat dijawab atau tidak berdasarkan data hasil penelitian.</w:t>
      </w:r>
    </w:p>
    <w:p w:rsidR="009528CE" w:rsidRPr="009528CE" w:rsidRDefault="009528CE" w:rsidP="009528CE">
      <w:pPr>
        <w:pStyle w:val="Heading3"/>
        <w:spacing w:line="480" w:lineRule="auto"/>
        <w:rPr>
          <w:rFonts w:ascii="Times New Roman" w:hAnsi="Times New Roman" w:cs="Times New Roman"/>
          <w:color w:val="auto"/>
          <w:sz w:val="24"/>
        </w:rPr>
      </w:pPr>
      <w:bookmarkStart w:id="6" w:name="_Toc198617329"/>
      <w:bookmarkStart w:id="7" w:name="_Toc211603253"/>
      <w:r w:rsidRPr="009528CE">
        <w:rPr>
          <w:rFonts w:ascii="Times New Roman" w:hAnsi="Times New Roman" w:cs="Times New Roman"/>
          <w:color w:val="auto"/>
          <w:sz w:val="24"/>
        </w:rPr>
        <w:t>4.1.1 Uji Coba Angket</w:t>
      </w:r>
      <w:bookmarkEnd w:id="6"/>
      <w:bookmarkEnd w:id="7"/>
    </w:p>
    <w:p w:rsidR="009528CE" w:rsidRPr="009528CE" w:rsidRDefault="009528CE" w:rsidP="009528CE">
      <w:pPr>
        <w:spacing w:line="480" w:lineRule="auto"/>
        <w:jc w:val="both"/>
        <w:rPr>
          <w:sz w:val="24"/>
          <w:szCs w:val="24"/>
        </w:rPr>
      </w:pPr>
      <w:r w:rsidRPr="009528CE">
        <w:rPr>
          <w:sz w:val="24"/>
          <w:szCs w:val="24"/>
        </w:rPr>
        <w:tab/>
        <w:t xml:space="preserve">Butir-butir pernyataan dalam kuesioner atau angket harus di uji validitasnya dan reliabilitasnya sebelum uji lapangan dalam sebuah penelitian. Maka dari itu uji coba instrumen perlu diujikan untuk menentukan keakuratan istrumen sehingga dapat digunakan berulang-ulang </w:t>
      </w:r>
      <w:r w:rsidRPr="009528CE">
        <w:rPr>
          <w:sz w:val="24"/>
          <w:szCs w:val="24"/>
        </w:rPr>
        <w:fldChar w:fldCharType="begin" w:fldLock="1"/>
      </w:r>
      <w:r w:rsidRPr="009528CE">
        <w:rPr>
          <w:sz w:val="24"/>
          <w:szCs w:val="24"/>
        </w:rPr>
        <w:instrText>ADDIN CSL_CITATION {"citationItems":[{"id":"ITEM-1","itemData":{"abstract":"… pada pembelajaran era digital. Bahan ajar tersebut perlu diterapkan pada pembelajaran … bahan ajar flipbook pada pembelajaran berdiferensiasi. Langkah awal dengan uji coba …","author":[{"dropping-particle":"","family":"Arvi","given":"Berliana Okta","non-dropping-particle":"","parse-names":false,"suffix":""}],"container-title":"eL-Muhbib jurnal pemikiran dan …","id":"ITEM-1","issued":{"date-parts":[["2024"]]},"page":"1-12","title":"Analisis uji coba validasi dan reliabilitas instrumen validasi pengembang bahan ajar flipbook dalam pembelajaran berdiferensiasi","type":"article-journal","volume":"8"},"uris":["http://www.mendeley.com/documents/?uuid=d9fa0eea-72b0-465d-9c11-1811bc37e5c2"]}],"mendeley":{"formattedCitation":"(Arvi, 2024)","plainTextFormattedCitation":"(Arvi, 2024)","previouslyFormattedCitation":"(Arvi, 2024)"},"properties":{"noteIndex":0},"schema":"https://github.com/citation-style-language/schema/raw/master/csl-citation.json"}</w:instrText>
      </w:r>
      <w:r w:rsidRPr="009528CE">
        <w:rPr>
          <w:sz w:val="24"/>
          <w:szCs w:val="24"/>
        </w:rPr>
        <w:fldChar w:fldCharType="separate"/>
      </w:r>
      <w:r w:rsidRPr="009528CE">
        <w:rPr>
          <w:noProof/>
          <w:sz w:val="24"/>
          <w:szCs w:val="24"/>
        </w:rPr>
        <w:t>(Arvi, 2024)</w:t>
      </w:r>
      <w:r w:rsidRPr="009528CE">
        <w:rPr>
          <w:sz w:val="24"/>
          <w:szCs w:val="24"/>
        </w:rPr>
        <w:fldChar w:fldCharType="end"/>
      </w:r>
      <w:r w:rsidRPr="009528CE">
        <w:rPr>
          <w:sz w:val="24"/>
          <w:szCs w:val="24"/>
        </w:rPr>
        <w:t>.</w:t>
      </w:r>
    </w:p>
    <w:p w:rsidR="009528CE" w:rsidRPr="009528CE" w:rsidRDefault="009528CE" w:rsidP="009528CE">
      <w:pPr>
        <w:spacing w:line="480" w:lineRule="auto"/>
        <w:jc w:val="both"/>
        <w:rPr>
          <w:sz w:val="24"/>
          <w:szCs w:val="24"/>
        </w:rPr>
      </w:pPr>
      <w:r w:rsidRPr="009528CE">
        <w:rPr>
          <w:sz w:val="24"/>
          <w:szCs w:val="24"/>
        </w:rPr>
        <w:tab/>
        <w:t xml:space="preserve">Uji coba yang dilakukan yaitu pada angket pola asuh demokratis dan angket </w:t>
      </w:r>
      <w:r w:rsidRPr="009528CE">
        <w:rPr>
          <w:i/>
          <w:sz w:val="24"/>
          <w:szCs w:val="24"/>
        </w:rPr>
        <w:t>self-regulated learning</w:t>
      </w:r>
      <w:r w:rsidRPr="009528CE">
        <w:rPr>
          <w:sz w:val="24"/>
          <w:szCs w:val="24"/>
        </w:rPr>
        <w:t xml:space="preserve">. Responden dalam pelaksanaan uji coba angket tersebut adalah 62 siswa SMA Swasta PAB 5 Klumpang Tahun Ajaran 2024/2025. Responden tersebut tidak termasuk kedalam sampel penelitian. </w:t>
      </w:r>
      <w:r w:rsidRPr="009528CE">
        <w:rPr>
          <w:sz w:val="24"/>
          <w:szCs w:val="24"/>
        </w:rPr>
        <w:lastRenderedPageBreak/>
        <w:t xml:space="preserve">Setelah seluruh data angket uji coba terkumpul maka selanjutnya peneliti melakukan uji validitas dan reliabilitas pada angket tersebut. </w:t>
      </w:r>
    </w:p>
    <w:p w:rsidR="009528CE" w:rsidRPr="009528CE" w:rsidRDefault="009528CE" w:rsidP="009528CE">
      <w:pPr>
        <w:pStyle w:val="Heading3"/>
        <w:spacing w:line="480" w:lineRule="auto"/>
        <w:rPr>
          <w:rFonts w:ascii="Times New Roman" w:hAnsi="Times New Roman" w:cs="Times New Roman"/>
          <w:color w:val="auto"/>
        </w:rPr>
      </w:pPr>
      <w:bookmarkStart w:id="8" w:name="_Toc198617330"/>
      <w:bookmarkStart w:id="9" w:name="_Toc211603254"/>
      <w:r w:rsidRPr="009528CE">
        <w:rPr>
          <w:rFonts w:ascii="Times New Roman" w:hAnsi="Times New Roman" w:cs="Times New Roman"/>
          <w:color w:val="auto"/>
          <w:sz w:val="24"/>
        </w:rPr>
        <w:t>4.1.2 Uji Validitas</w:t>
      </w:r>
      <w:bookmarkEnd w:id="8"/>
      <w:bookmarkEnd w:id="9"/>
    </w:p>
    <w:p w:rsidR="009528CE" w:rsidRPr="009528CE" w:rsidRDefault="009528CE" w:rsidP="009528CE">
      <w:pPr>
        <w:spacing w:line="480" w:lineRule="auto"/>
        <w:ind w:firstLine="567"/>
        <w:jc w:val="both"/>
        <w:rPr>
          <w:sz w:val="24"/>
          <w:szCs w:val="24"/>
        </w:rPr>
      </w:pPr>
      <w:r w:rsidRPr="009528CE">
        <w:rPr>
          <w:sz w:val="24"/>
          <w:szCs w:val="24"/>
        </w:rPr>
        <w:t xml:space="preserve">Sebuah instrument dikatakan valid apabila mampu mengukur apa yang diinginkan dan instrument dikatakan valid apabila mengungkapkan data dari variabel yang diteliti secara cepat (Arikunto, 2010) dalam </w:t>
      </w:r>
      <w:r w:rsidRPr="009528CE">
        <w:rPr>
          <w:sz w:val="24"/>
          <w:szCs w:val="24"/>
        </w:rPr>
        <w:fldChar w:fldCharType="begin" w:fldLock="1"/>
      </w:r>
      <w:r w:rsidRPr="009528CE">
        <w:rPr>
          <w:sz w:val="24"/>
          <w:szCs w:val="24"/>
        </w:rPr>
        <w:instrText>ADDIN CSL_CITATION {"citationItems":[{"id":"ITEM-1","itemData":{"author":[{"dropping-particle":"","family":"Apriyani","given":"Nisa","non-dropping-particle":"","parse-names":false,"suffix":""},{"dropping-particle":"","family":"Dewi","given":"Sandra Ika","non-dropping-particle":"","parse-names":false,"suffix":""}],"container-title":"Journal Educational Research and sosial Studies","id":"ITEM-1","issue":"3","issued":{"date-parts":[["2022"]]},"page":"1-10","title":"Pengaruh Layanan Informasi Dengan Teknik Focus Group Discussion Terhadap Motivasi Belajar Siswa Kelas X Di SMK Negeri 3 Medan Tahun Pembelajaran 2021/2022","type":"article-journal","volume":"3"},"uris":["http://www.mendeley.com/documents/?uuid=975d7ad4-9c62-4424-94cf-3ab047ee6ee1"]}],"mendeley":{"formattedCitation":"(Apriyani &amp; Dewi, 2022)","plainTextFormattedCitation":"(Apriyani &amp; Dewi, 2022)","previouslyFormattedCitation":"(Apriyani &amp; Dewi, 2022)"},"properties":{"noteIndex":0},"schema":"https://github.com/citation-style-language/schema/raw/master/csl-citation.json"}</w:instrText>
      </w:r>
      <w:r w:rsidRPr="009528CE">
        <w:rPr>
          <w:sz w:val="24"/>
          <w:szCs w:val="24"/>
        </w:rPr>
        <w:fldChar w:fldCharType="separate"/>
      </w:r>
      <w:r w:rsidRPr="009528CE">
        <w:rPr>
          <w:noProof/>
          <w:sz w:val="24"/>
          <w:szCs w:val="24"/>
        </w:rPr>
        <w:t>(Apriyani &amp; Dewi, 2022)</w:t>
      </w:r>
      <w:r w:rsidRPr="009528CE">
        <w:rPr>
          <w:sz w:val="24"/>
          <w:szCs w:val="24"/>
        </w:rPr>
        <w:fldChar w:fldCharType="end"/>
      </w:r>
      <w:r w:rsidRPr="009528CE">
        <w:rPr>
          <w:sz w:val="24"/>
          <w:szCs w:val="24"/>
        </w:rPr>
        <w:t xml:space="preserve">. </w:t>
      </w:r>
    </w:p>
    <w:p w:rsidR="009528CE" w:rsidRPr="009528CE" w:rsidRDefault="009528CE" w:rsidP="009528CE">
      <w:pPr>
        <w:spacing w:line="480" w:lineRule="auto"/>
        <w:jc w:val="both"/>
        <w:rPr>
          <w:sz w:val="24"/>
          <w:szCs w:val="24"/>
        </w:rPr>
      </w:pPr>
      <w:r w:rsidRPr="009528CE">
        <w:rPr>
          <w:sz w:val="24"/>
          <w:szCs w:val="24"/>
        </w:rPr>
        <w:t xml:space="preserve">Uji validitas dalam penelitian ini peneliti menggunakan rumus </w:t>
      </w:r>
      <w:r w:rsidRPr="009528CE">
        <w:rPr>
          <w:i/>
          <w:sz w:val="24"/>
          <w:szCs w:val="24"/>
        </w:rPr>
        <w:t>product moment</w:t>
      </w:r>
      <w:r w:rsidRPr="009528CE">
        <w:rPr>
          <w:sz w:val="24"/>
          <w:szCs w:val="24"/>
        </w:rPr>
        <w:t xml:space="preserve"> dengan cara manual dan bantuan program </w:t>
      </w:r>
      <w:r w:rsidRPr="009528CE">
        <w:rPr>
          <w:i/>
          <w:sz w:val="24"/>
          <w:szCs w:val="24"/>
        </w:rPr>
        <w:t>microsoft excel</w:t>
      </w:r>
      <w:r w:rsidRPr="009528CE">
        <w:rPr>
          <w:sz w:val="24"/>
          <w:szCs w:val="24"/>
        </w:rPr>
        <w:t xml:space="preserve">. Hasil uji validitas dari angket pola asuh demokratis dan </w:t>
      </w:r>
      <w:r w:rsidRPr="009528CE">
        <w:rPr>
          <w:i/>
          <w:sz w:val="24"/>
          <w:szCs w:val="24"/>
        </w:rPr>
        <w:t>self-regulated learning</w:t>
      </w:r>
      <w:r w:rsidRPr="009528CE">
        <w:rPr>
          <w:sz w:val="24"/>
          <w:szCs w:val="24"/>
        </w:rPr>
        <w:t xml:space="preserve"> dapat dilihat sebagai berikut:</w:t>
      </w:r>
    </w:p>
    <w:p w:rsidR="009528CE" w:rsidRPr="009528CE" w:rsidRDefault="009528CE" w:rsidP="009528CE">
      <w:pPr>
        <w:pStyle w:val="Heading4"/>
        <w:spacing w:before="0" w:line="480" w:lineRule="auto"/>
        <w:rPr>
          <w:rFonts w:ascii="Times New Roman" w:hAnsi="Times New Roman" w:cs="Times New Roman"/>
          <w:b w:val="0"/>
          <w:i w:val="0"/>
          <w:color w:val="auto"/>
        </w:rPr>
      </w:pPr>
      <w:bookmarkStart w:id="10" w:name="_Toc211603255"/>
      <w:r w:rsidRPr="009528CE">
        <w:rPr>
          <w:rFonts w:ascii="Times New Roman" w:hAnsi="Times New Roman" w:cs="Times New Roman"/>
          <w:i w:val="0"/>
          <w:color w:val="auto"/>
          <w:sz w:val="24"/>
        </w:rPr>
        <w:t>4.1.2.1 Uji Validitas Angket Pola Asuh Demokratis</w:t>
      </w:r>
      <w:bookmarkEnd w:id="10"/>
    </w:p>
    <w:p w:rsidR="009528CE" w:rsidRPr="009528CE" w:rsidRDefault="009528CE" w:rsidP="009528CE">
      <w:pPr>
        <w:spacing w:line="480" w:lineRule="auto"/>
        <w:ind w:left="720" w:firstLine="720"/>
        <w:jc w:val="both"/>
        <w:rPr>
          <w:sz w:val="24"/>
          <w:szCs w:val="24"/>
        </w:rPr>
      </w:pPr>
      <w:r w:rsidRPr="009528CE">
        <w:rPr>
          <w:sz w:val="24"/>
          <w:szCs w:val="24"/>
        </w:rPr>
        <w:t>Untuk mengetahui butir pernyataan angket valid dapat dilihat jika nilai r</w:t>
      </w:r>
      <w:r w:rsidRPr="009528CE">
        <w:rPr>
          <w:sz w:val="24"/>
          <w:szCs w:val="24"/>
          <w:vertAlign w:val="subscript"/>
        </w:rPr>
        <w:t xml:space="preserve">hitung </w:t>
      </w:r>
      <w:r w:rsidRPr="009528CE">
        <w:rPr>
          <w:sz w:val="24"/>
          <w:szCs w:val="24"/>
        </w:rPr>
        <w:t>&gt; r</w:t>
      </w:r>
      <w:r w:rsidRPr="009528CE">
        <w:rPr>
          <w:sz w:val="24"/>
          <w:szCs w:val="24"/>
          <w:vertAlign w:val="subscript"/>
        </w:rPr>
        <w:t xml:space="preserve">tabel </w:t>
      </w:r>
      <w:r w:rsidRPr="009528CE">
        <w:rPr>
          <w:sz w:val="24"/>
          <w:szCs w:val="24"/>
        </w:rPr>
        <w:t>dengan taraf signifikan 0,05 dan jika r</w:t>
      </w:r>
      <w:r w:rsidRPr="009528CE">
        <w:rPr>
          <w:sz w:val="24"/>
          <w:szCs w:val="24"/>
          <w:vertAlign w:val="subscript"/>
        </w:rPr>
        <w:t xml:space="preserve">hitung </w:t>
      </w:r>
      <w:r w:rsidRPr="009528CE">
        <w:rPr>
          <w:sz w:val="24"/>
          <w:szCs w:val="24"/>
        </w:rPr>
        <w:t>&lt; r</w:t>
      </w:r>
      <w:r w:rsidRPr="009528CE">
        <w:rPr>
          <w:sz w:val="24"/>
          <w:szCs w:val="24"/>
          <w:vertAlign w:val="subscript"/>
        </w:rPr>
        <w:t xml:space="preserve">tabel </w:t>
      </w:r>
      <w:r w:rsidRPr="009528CE">
        <w:rPr>
          <w:sz w:val="24"/>
          <w:szCs w:val="24"/>
        </w:rPr>
        <w:t>maka item pernyataan dikatakan tidak valid. Hasil uji validitas pada angket pola asuh demokratis yang peneliti lakukan dapat dilihat pada tabel berikut:</w:t>
      </w:r>
    </w:p>
    <w:p w:rsidR="009528CE" w:rsidRPr="009528CE" w:rsidRDefault="009528CE" w:rsidP="009528CE">
      <w:pPr>
        <w:pStyle w:val="Caption"/>
        <w:spacing w:after="0" w:line="480" w:lineRule="auto"/>
        <w:jc w:val="center"/>
        <w:rPr>
          <w:rFonts w:ascii="Times New Roman" w:hAnsi="Times New Roman" w:cs="Times New Roman"/>
          <w:b/>
          <w:i w:val="0"/>
          <w:color w:val="auto"/>
          <w:sz w:val="24"/>
        </w:rPr>
      </w:pPr>
      <w:bookmarkStart w:id="11" w:name="_Toc198642392"/>
      <w:proofErr w:type="spellStart"/>
      <w:r w:rsidRPr="009528CE">
        <w:rPr>
          <w:rFonts w:ascii="Times New Roman" w:hAnsi="Times New Roman" w:cs="Times New Roman"/>
          <w:b/>
          <w:i w:val="0"/>
          <w:color w:val="auto"/>
          <w:sz w:val="24"/>
        </w:rPr>
        <w:t>Tabel</w:t>
      </w:r>
      <w:proofErr w:type="spellEnd"/>
      <w:r w:rsidRPr="009528CE">
        <w:rPr>
          <w:rFonts w:ascii="Times New Roman" w:hAnsi="Times New Roman" w:cs="Times New Roman"/>
          <w:b/>
          <w:i w:val="0"/>
          <w:color w:val="auto"/>
          <w:sz w:val="24"/>
        </w:rPr>
        <w:t xml:space="preserve"> 4. </w:t>
      </w:r>
      <w:r w:rsidRPr="009528CE">
        <w:rPr>
          <w:rFonts w:ascii="Times New Roman" w:hAnsi="Times New Roman" w:cs="Times New Roman"/>
          <w:b/>
          <w:i w:val="0"/>
          <w:color w:val="auto"/>
          <w:sz w:val="24"/>
        </w:rPr>
        <w:fldChar w:fldCharType="begin"/>
      </w:r>
      <w:r w:rsidRPr="009528CE">
        <w:rPr>
          <w:rFonts w:ascii="Times New Roman" w:hAnsi="Times New Roman" w:cs="Times New Roman"/>
          <w:b/>
          <w:i w:val="0"/>
          <w:color w:val="auto"/>
          <w:sz w:val="24"/>
        </w:rPr>
        <w:instrText xml:space="preserve"> SEQ Tabel_4. \* ARABIC </w:instrText>
      </w:r>
      <w:r w:rsidRPr="009528CE">
        <w:rPr>
          <w:rFonts w:ascii="Times New Roman" w:hAnsi="Times New Roman" w:cs="Times New Roman"/>
          <w:b/>
          <w:i w:val="0"/>
          <w:color w:val="auto"/>
          <w:sz w:val="24"/>
        </w:rPr>
        <w:fldChar w:fldCharType="separate"/>
      </w:r>
      <w:r w:rsidRPr="009528CE">
        <w:rPr>
          <w:rFonts w:ascii="Times New Roman" w:hAnsi="Times New Roman" w:cs="Times New Roman"/>
          <w:b/>
          <w:i w:val="0"/>
          <w:noProof/>
          <w:color w:val="auto"/>
          <w:sz w:val="24"/>
        </w:rPr>
        <w:t>1</w:t>
      </w:r>
      <w:r w:rsidRPr="009528CE">
        <w:rPr>
          <w:rFonts w:ascii="Times New Roman" w:hAnsi="Times New Roman" w:cs="Times New Roman"/>
          <w:b/>
          <w:i w:val="0"/>
          <w:color w:val="auto"/>
          <w:sz w:val="24"/>
        </w:rPr>
        <w:fldChar w:fldCharType="end"/>
      </w:r>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Perhitungan</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Uji</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Validitas</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Angket</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Pola</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Asuh</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Demokratis</w:t>
      </w:r>
      <w:bookmarkEnd w:id="11"/>
      <w:proofErr w:type="spellEnd"/>
    </w:p>
    <w:tbl>
      <w:tblPr>
        <w:tblStyle w:val="TableGrid"/>
        <w:tblW w:w="0" w:type="auto"/>
        <w:tblInd w:w="1271" w:type="dxa"/>
        <w:tblLook w:val="04A0" w:firstRow="1" w:lastRow="0" w:firstColumn="1" w:lastColumn="0" w:noHBand="0" w:noVBand="1"/>
      </w:tblPr>
      <w:tblGrid>
        <w:gridCol w:w="1985"/>
        <w:gridCol w:w="1417"/>
        <w:gridCol w:w="1272"/>
        <w:gridCol w:w="1982"/>
      </w:tblGrid>
      <w:tr w:rsidR="009528CE" w:rsidRPr="009528CE" w:rsidTr="008E6919">
        <w:tc>
          <w:tcPr>
            <w:tcW w:w="1985" w:type="dxa"/>
          </w:tcPr>
          <w:p w:rsidR="009528CE" w:rsidRPr="009528CE" w:rsidRDefault="009528CE" w:rsidP="008E6919">
            <w:pPr>
              <w:jc w:val="center"/>
              <w:rPr>
                <w:b/>
                <w:sz w:val="24"/>
                <w:szCs w:val="24"/>
              </w:rPr>
            </w:pPr>
            <w:r w:rsidRPr="009528CE">
              <w:rPr>
                <w:b/>
                <w:sz w:val="24"/>
                <w:szCs w:val="24"/>
              </w:rPr>
              <w:t>No Butir</w:t>
            </w:r>
          </w:p>
          <w:p w:rsidR="009528CE" w:rsidRPr="009528CE" w:rsidRDefault="009528CE" w:rsidP="008E6919">
            <w:pPr>
              <w:jc w:val="center"/>
              <w:rPr>
                <w:b/>
                <w:sz w:val="24"/>
                <w:szCs w:val="24"/>
              </w:rPr>
            </w:pPr>
            <w:r w:rsidRPr="009528CE">
              <w:rPr>
                <w:b/>
                <w:sz w:val="24"/>
                <w:szCs w:val="24"/>
              </w:rPr>
              <w:t>Pernyataan</w:t>
            </w:r>
          </w:p>
        </w:tc>
        <w:tc>
          <w:tcPr>
            <w:tcW w:w="1417" w:type="dxa"/>
          </w:tcPr>
          <w:p w:rsidR="009528CE" w:rsidRPr="009528CE" w:rsidRDefault="009528CE" w:rsidP="008E6919">
            <w:pPr>
              <w:jc w:val="center"/>
              <w:rPr>
                <w:b/>
                <w:sz w:val="24"/>
                <w:szCs w:val="24"/>
              </w:rPr>
            </w:pPr>
            <w:r w:rsidRPr="009528CE">
              <w:rPr>
                <w:b/>
                <w:sz w:val="24"/>
                <w:szCs w:val="24"/>
              </w:rPr>
              <w:t>r hitung</w:t>
            </w:r>
          </w:p>
        </w:tc>
        <w:tc>
          <w:tcPr>
            <w:tcW w:w="1272" w:type="dxa"/>
          </w:tcPr>
          <w:p w:rsidR="009528CE" w:rsidRPr="009528CE" w:rsidRDefault="009528CE" w:rsidP="008E6919">
            <w:pPr>
              <w:jc w:val="center"/>
              <w:rPr>
                <w:b/>
                <w:sz w:val="24"/>
                <w:szCs w:val="24"/>
              </w:rPr>
            </w:pPr>
            <w:r w:rsidRPr="009528CE">
              <w:rPr>
                <w:b/>
                <w:sz w:val="24"/>
                <w:szCs w:val="24"/>
              </w:rPr>
              <w:t>r tabel</w:t>
            </w:r>
          </w:p>
        </w:tc>
        <w:tc>
          <w:tcPr>
            <w:tcW w:w="1982" w:type="dxa"/>
          </w:tcPr>
          <w:p w:rsidR="009528CE" w:rsidRPr="009528CE" w:rsidRDefault="009528CE" w:rsidP="008E6919">
            <w:pPr>
              <w:jc w:val="center"/>
              <w:rPr>
                <w:b/>
                <w:sz w:val="24"/>
                <w:szCs w:val="24"/>
              </w:rPr>
            </w:pPr>
            <w:r w:rsidRPr="009528CE">
              <w:rPr>
                <w:b/>
                <w:sz w:val="24"/>
                <w:szCs w:val="24"/>
              </w:rPr>
              <w:t>Status</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w:t>
            </w:r>
          </w:p>
        </w:tc>
        <w:tc>
          <w:tcPr>
            <w:tcW w:w="1417" w:type="dxa"/>
          </w:tcPr>
          <w:p w:rsidR="009528CE" w:rsidRPr="009528CE" w:rsidRDefault="009528CE" w:rsidP="008E6919">
            <w:pPr>
              <w:jc w:val="center"/>
              <w:rPr>
                <w:sz w:val="24"/>
                <w:szCs w:val="24"/>
              </w:rPr>
            </w:pPr>
            <w:r w:rsidRPr="009528CE">
              <w:rPr>
                <w:sz w:val="24"/>
                <w:szCs w:val="24"/>
              </w:rPr>
              <w:t>0,275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w:t>
            </w:r>
          </w:p>
        </w:tc>
        <w:tc>
          <w:tcPr>
            <w:tcW w:w="1417" w:type="dxa"/>
          </w:tcPr>
          <w:p w:rsidR="009528CE" w:rsidRPr="009528CE" w:rsidRDefault="009528CE" w:rsidP="008E6919">
            <w:pPr>
              <w:jc w:val="center"/>
              <w:rPr>
                <w:sz w:val="24"/>
                <w:szCs w:val="24"/>
              </w:rPr>
            </w:pPr>
            <w:r w:rsidRPr="009528CE">
              <w:rPr>
                <w:sz w:val="24"/>
                <w:szCs w:val="24"/>
              </w:rPr>
              <w:t>0,635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w:t>
            </w:r>
          </w:p>
        </w:tc>
        <w:tc>
          <w:tcPr>
            <w:tcW w:w="1417" w:type="dxa"/>
          </w:tcPr>
          <w:p w:rsidR="009528CE" w:rsidRPr="009528CE" w:rsidRDefault="009528CE" w:rsidP="008E6919">
            <w:pPr>
              <w:jc w:val="center"/>
              <w:rPr>
                <w:sz w:val="24"/>
                <w:szCs w:val="24"/>
              </w:rPr>
            </w:pPr>
            <w:r w:rsidRPr="009528CE">
              <w:rPr>
                <w:sz w:val="24"/>
                <w:szCs w:val="24"/>
              </w:rPr>
              <w:t>0,312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w:t>
            </w:r>
          </w:p>
        </w:tc>
        <w:tc>
          <w:tcPr>
            <w:tcW w:w="1417" w:type="dxa"/>
          </w:tcPr>
          <w:p w:rsidR="009528CE" w:rsidRPr="009528CE" w:rsidRDefault="009528CE" w:rsidP="008E6919">
            <w:pPr>
              <w:jc w:val="center"/>
              <w:rPr>
                <w:sz w:val="24"/>
                <w:szCs w:val="24"/>
              </w:rPr>
            </w:pPr>
            <w:r w:rsidRPr="009528CE">
              <w:rPr>
                <w:sz w:val="24"/>
                <w:szCs w:val="24"/>
              </w:rPr>
              <w:t>0,651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5</w:t>
            </w:r>
          </w:p>
        </w:tc>
        <w:tc>
          <w:tcPr>
            <w:tcW w:w="1417" w:type="dxa"/>
          </w:tcPr>
          <w:p w:rsidR="009528CE" w:rsidRPr="009528CE" w:rsidRDefault="009528CE" w:rsidP="008E6919">
            <w:pPr>
              <w:jc w:val="center"/>
              <w:rPr>
                <w:sz w:val="24"/>
                <w:szCs w:val="24"/>
              </w:rPr>
            </w:pPr>
            <w:r w:rsidRPr="009528CE">
              <w:rPr>
                <w:sz w:val="24"/>
                <w:szCs w:val="24"/>
              </w:rPr>
              <w:t>0,429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6</w:t>
            </w:r>
          </w:p>
        </w:tc>
        <w:tc>
          <w:tcPr>
            <w:tcW w:w="1417" w:type="dxa"/>
          </w:tcPr>
          <w:p w:rsidR="009528CE" w:rsidRPr="009528CE" w:rsidRDefault="009528CE" w:rsidP="008E6919">
            <w:pPr>
              <w:jc w:val="center"/>
              <w:rPr>
                <w:sz w:val="24"/>
                <w:szCs w:val="24"/>
              </w:rPr>
            </w:pPr>
            <w:r w:rsidRPr="009528CE">
              <w:rPr>
                <w:sz w:val="24"/>
                <w:szCs w:val="24"/>
              </w:rPr>
              <w:t>0,575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7</w:t>
            </w:r>
          </w:p>
        </w:tc>
        <w:tc>
          <w:tcPr>
            <w:tcW w:w="1417" w:type="dxa"/>
          </w:tcPr>
          <w:p w:rsidR="009528CE" w:rsidRPr="009528CE" w:rsidRDefault="009528CE" w:rsidP="008E6919">
            <w:pPr>
              <w:jc w:val="center"/>
              <w:rPr>
                <w:sz w:val="24"/>
                <w:szCs w:val="24"/>
              </w:rPr>
            </w:pPr>
            <w:r w:rsidRPr="009528CE">
              <w:rPr>
                <w:sz w:val="24"/>
                <w:szCs w:val="24"/>
              </w:rPr>
              <w:t>0,522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8</w:t>
            </w:r>
          </w:p>
        </w:tc>
        <w:tc>
          <w:tcPr>
            <w:tcW w:w="1417" w:type="dxa"/>
          </w:tcPr>
          <w:p w:rsidR="009528CE" w:rsidRPr="009528CE" w:rsidRDefault="009528CE" w:rsidP="008E6919">
            <w:pPr>
              <w:jc w:val="center"/>
              <w:rPr>
                <w:sz w:val="24"/>
                <w:szCs w:val="24"/>
              </w:rPr>
            </w:pPr>
            <w:r w:rsidRPr="009528CE">
              <w:rPr>
                <w:sz w:val="24"/>
                <w:szCs w:val="24"/>
              </w:rPr>
              <w:t>0,523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9</w:t>
            </w:r>
          </w:p>
        </w:tc>
        <w:tc>
          <w:tcPr>
            <w:tcW w:w="1417" w:type="dxa"/>
          </w:tcPr>
          <w:p w:rsidR="009528CE" w:rsidRPr="009528CE" w:rsidRDefault="009528CE" w:rsidP="008E6919">
            <w:pPr>
              <w:jc w:val="center"/>
              <w:rPr>
                <w:sz w:val="24"/>
                <w:szCs w:val="24"/>
              </w:rPr>
            </w:pPr>
            <w:r w:rsidRPr="009528CE">
              <w:rPr>
                <w:sz w:val="24"/>
                <w:szCs w:val="24"/>
              </w:rPr>
              <w:t>0,358</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lastRenderedPageBreak/>
              <w:t>10</w:t>
            </w:r>
          </w:p>
        </w:tc>
        <w:tc>
          <w:tcPr>
            <w:tcW w:w="1417" w:type="dxa"/>
          </w:tcPr>
          <w:p w:rsidR="009528CE" w:rsidRPr="009528CE" w:rsidRDefault="009528CE" w:rsidP="008E6919">
            <w:pPr>
              <w:jc w:val="center"/>
              <w:rPr>
                <w:sz w:val="24"/>
                <w:szCs w:val="24"/>
              </w:rPr>
            </w:pPr>
            <w:r w:rsidRPr="009528CE">
              <w:rPr>
                <w:sz w:val="24"/>
                <w:szCs w:val="24"/>
              </w:rPr>
              <w:t>0,563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11</w:t>
            </w:r>
          </w:p>
        </w:tc>
        <w:tc>
          <w:tcPr>
            <w:tcW w:w="1417" w:type="dxa"/>
          </w:tcPr>
          <w:p w:rsidR="009528CE" w:rsidRPr="009528CE" w:rsidRDefault="009528CE" w:rsidP="008E6919">
            <w:pPr>
              <w:jc w:val="center"/>
              <w:rPr>
                <w:sz w:val="24"/>
                <w:szCs w:val="24"/>
              </w:rPr>
            </w:pPr>
            <w:r w:rsidRPr="009528CE">
              <w:rPr>
                <w:sz w:val="24"/>
                <w:szCs w:val="24"/>
              </w:rPr>
              <w:t>0,404</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12</w:t>
            </w:r>
          </w:p>
        </w:tc>
        <w:tc>
          <w:tcPr>
            <w:tcW w:w="1417" w:type="dxa"/>
          </w:tcPr>
          <w:p w:rsidR="009528CE" w:rsidRPr="009528CE" w:rsidRDefault="009528CE" w:rsidP="008E6919">
            <w:pPr>
              <w:jc w:val="center"/>
              <w:rPr>
                <w:sz w:val="24"/>
                <w:szCs w:val="24"/>
              </w:rPr>
            </w:pPr>
            <w:r w:rsidRPr="009528CE">
              <w:rPr>
                <w:sz w:val="24"/>
                <w:szCs w:val="24"/>
              </w:rPr>
              <w:t>0,684</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b/>
                <w:sz w:val="24"/>
                <w:szCs w:val="24"/>
              </w:rPr>
            </w:pPr>
            <w:r w:rsidRPr="009528CE">
              <w:rPr>
                <w:b/>
                <w:sz w:val="24"/>
                <w:szCs w:val="24"/>
              </w:rPr>
              <w:t>No Butir</w:t>
            </w:r>
          </w:p>
          <w:p w:rsidR="009528CE" w:rsidRPr="009528CE" w:rsidRDefault="009528CE" w:rsidP="008E6919">
            <w:pPr>
              <w:jc w:val="center"/>
              <w:rPr>
                <w:b/>
                <w:sz w:val="24"/>
                <w:szCs w:val="24"/>
              </w:rPr>
            </w:pPr>
            <w:r w:rsidRPr="009528CE">
              <w:rPr>
                <w:b/>
                <w:sz w:val="24"/>
                <w:szCs w:val="24"/>
              </w:rPr>
              <w:t>Pernyataan</w:t>
            </w:r>
          </w:p>
        </w:tc>
        <w:tc>
          <w:tcPr>
            <w:tcW w:w="1417" w:type="dxa"/>
          </w:tcPr>
          <w:p w:rsidR="009528CE" w:rsidRPr="009528CE" w:rsidRDefault="009528CE" w:rsidP="008E6919">
            <w:pPr>
              <w:jc w:val="center"/>
              <w:rPr>
                <w:b/>
                <w:sz w:val="24"/>
                <w:szCs w:val="24"/>
              </w:rPr>
            </w:pPr>
            <w:r w:rsidRPr="009528CE">
              <w:rPr>
                <w:b/>
                <w:sz w:val="24"/>
                <w:szCs w:val="24"/>
              </w:rPr>
              <w:t>r hitung</w:t>
            </w:r>
          </w:p>
        </w:tc>
        <w:tc>
          <w:tcPr>
            <w:tcW w:w="1272" w:type="dxa"/>
          </w:tcPr>
          <w:p w:rsidR="009528CE" w:rsidRPr="009528CE" w:rsidRDefault="009528CE" w:rsidP="008E6919">
            <w:pPr>
              <w:jc w:val="center"/>
              <w:rPr>
                <w:b/>
                <w:sz w:val="24"/>
                <w:szCs w:val="24"/>
              </w:rPr>
            </w:pPr>
            <w:r w:rsidRPr="009528CE">
              <w:rPr>
                <w:b/>
                <w:sz w:val="24"/>
                <w:szCs w:val="24"/>
              </w:rPr>
              <w:t>r tabel</w:t>
            </w:r>
          </w:p>
        </w:tc>
        <w:tc>
          <w:tcPr>
            <w:tcW w:w="1982" w:type="dxa"/>
          </w:tcPr>
          <w:p w:rsidR="009528CE" w:rsidRPr="009528CE" w:rsidRDefault="009528CE" w:rsidP="008E6919">
            <w:pPr>
              <w:jc w:val="center"/>
              <w:rPr>
                <w:b/>
                <w:sz w:val="24"/>
                <w:szCs w:val="24"/>
              </w:rPr>
            </w:pPr>
            <w:r w:rsidRPr="009528CE">
              <w:rPr>
                <w:b/>
                <w:sz w:val="24"/>
                <w:szCs w:val="24"/>
              </w:rPr>
              <w:t>Status</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13</w:t>
            </w:r>
          </w:p>
        </w:tc>
        <w:tc>
          <w:tcPr>
            <w:tcW w:w="1417" w:type="dxa"/>
          </w:tcPr>
          <w:p w:rsidR="009528CE" w:rsidRPr="009528CE" w:rsidRDefault="009528CE" w:rsidP="008E6919">
            <w:pPr>
              <w:jc w:val="center"/>
              <w:rPr>
                <w:sz w:val="24"/>
                <w:szCs w:val="24"/>
              </w:rPr>
            </w:pPr>
            <w:r w:rsidRPr="009528CE">
              <w:rPr>
                <w:sz w:val="24"/>
                <w:szCs w:val="24"/>
              </w:rPr>
              <w:t>0,401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14</w:t>
            </w:r>
          </w:p>
        </w:tc>
        <w:tc>
          <w:tcPr>
            <w:tcW w:w="1417" w:type="dxa"/>
          </w:tcPr>
          <w:p w:rsidR="009528CE" w:rsidRPr="009528CE" w:rsidRDefault="009528CE" w:rsidP="008E6919">
            <w:pPr>
              <w:jc w:val="center"/>
              <w:rPr>
                <w:sz w:val="24"/>
                <w:szCs w:val="24"/>
              </w:rPr>
            </w:pPr>
            <w:r w:rsidRPr="009528CE">
              <w:rPr>
                <w:sz w:val="24"/>
                <w:szCs w:val="24"/>
              </w:rPr>
              <w:t>0,369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15</w:t>
            </w:r>
          </w:p>
        </w:tc>
        <w:tc>
          <w:tcPr>
            <w:tcW w:w="1417" w:type="dxa"/>
          </w:tcPr>
          <w:p w:rsidR="009528CE" w:rsidRPr="009528CE" w:rsidRDefault="009528CE" w:rsidP="008E6919">
            <w:pPr>
              <w:jc w:val="center"/>
              <w:rPr>
                <w:sz w:val="24"/>
                <w:szCs w:val="24"/>
              </w:rPr>
            </w:pPr>
            <w:r w:rsidRPr="009528CE">
              <w:rPr>
                <w:sz w:val="24"/>
                <w:szCs w:val="24"/>
              </w:rPr>
              <w:t>0,300</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16</w:t>
            </w:r>
          </w:p>
        </w:tc>
        <w:tc>
          <w:tcPr>
            <w:tcW w:w="1417" w:type="dxa"/>
          </w:tcPr>
          <w:p w:rsidR="009528CE" w:rsidRPr="009528CE" w:rsidRDefault="009528CE" w:rsidP="008E6919">
            <w:pPr>
              <w:jc w:val="center"/>
              <w:rPr>
                <w:sz w:val="24"/>
                <w:szCs w:val="24"/>
              </w:rPr>
            </w:pPr>
            <w:r w:rsidRPr="009528CE">
              <w:rPr>
                <w:sz w:val="24"/>
                <w:szCs w:val="24"/>
              </w:rPr>
              <w:t>0,554</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17</w:t>
            </w:r>
          </w:p>
        </w:tc>
        <w:tc>
          <w:tcPr>
            <w:tcW w:w="1417" w:type="dxa"/>
          </w:tcPr>
          <w:p w:rsidR="009528CE" w:rsidRPr="009528CE" w:rsidRDefault="009528CE" w:rsidP="008E6919">
            <w:pPr>
              <w:jc w:val="center"/>
              <w:rPr>
                <w:sz w:val="24"/>
                <w:szCs w:val="24"/>
              </w:rPr>
            </w:pPr>
            <w:r w:rsidRPr="009528CE">
              <w:rPr>
                <w:sz w:val="24"/>
                <w:szCs w:val="24"/>
              </w:rPr>
              <w:t>0,405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18</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0,145</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19</w:t>
            </w:r>
          </w:p>
        </w:tc>
        <w:tc>
          <w:tcPr>
            <w:tcW w:w="1417" w:type="dxa"/>
          </w:tcPr>
          <w:p w:rsidR="009528CE" w:rsidRPr="009528CE" w:rsidRDefault="009528CE" w:rsidP="008E6919">
            <w:pPr>
              <w:jc w:val="center"/>
              <w:rPr>
                <w:sz w:val="24"/>
                <w:szCs w:val="24"/>
              </w:rPr>
            </w:pPr>
            <w:r w:rsidRPr="009528CE">
              <w:rPr>
                <w:sz w:val="24"/>
                <w:szCs w:val="24"/>
              </w:rPr>
              <w:t>0,350</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20</w:t>
            </w:r>
          </w:p>
        </w:tc>
        <w:tc>
          <w:tcPr>
            <w:tcW w:w="1417" w:type="dxa"/>
          </w:tcPr>
          <w:p w:rsidR="009528CE" w:rsidRPr="009528CE" w:rsidRDefault="009528CE" w:rsidP="008E6919">
            <w:pPr>
              <w:jc w:val="center"/>
              <w:rPr>
                <w:sz w:val="24"/>
                <w:szCs w:val="24"/>
              </w:rPr>
            </w:pPr>
            <w:r w:rsidRPr="009528CE">
              <w:rPr>
                <w:sz w:val="24"/>
                <w:szCs w:val="24"/>
              </w:rPr>
              <w:t>0,579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21</w:t>
            </w:r>
          </w:p>
        </w:tc>
        <w:tc>
          <w:tcPr>
            <w:tcW w:w="1417" w:type="dxa"/>
          </w:tcPr>
          <w:p w:rsidR="009528CE" w:rsidRPr="009528CE" w:rsidRDefault="009528CE" w:rsidP="008E6919">
            <w:pPr>
              <w:jc w:val="center"/>
              <w:rPr>
                <w:sz w:val="24"/>
                <w:szCs w:val="24"/>
              </w:rPr>
            </w:pPr>
            <w:r w:rsidRPr="009528CE">
              <w:rPr>
                <w:sz w:val="24"/>
                <w:szCs w:val="24"/>
              </w:rPr>
              <w:t>0,458</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22</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0,101</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23</w:t>
            </w:r>
          </w:p>
        </w:tc>
        <w:tc>
          <w:tcPr>
            <w:tcW w:w="1417" w:type="dxa"/>
          </w:tcPr>
          <w:p w:rsidR="009528CE" w:rsidRPr="009528CE" w:rsidRDefault="009528CE" w:rsidP="008E6919">
            <w:pPr>
              <w:jc w:val="center"/>
              <w:rPr>
                <w:sz w:val="24"/>
                <w:szCs w:val="24"/>
              </w:rPr>
            </w:pPr>
            <w:r w:rsidRPr="009528CE">
              <w:rPr>
                <w:sz w:val="24"/>
                <w:szCs w:val="24"/>
              </w:rPr>
              <w:t>0,515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24</w:t>
            </w:r>
          </w:p>
        </w:tc>
        <w:tc>
          <w:tcPr>
            <w:tcW w:w="1417" w:type="dxa"/>
          </w:tcPr>
          <w:p w:rsidR="009528CE" w:rsidRPr="009528CE" w:rsidRDefault="009528CE" w:rsidP="008E6919">
            <w:pPr>
              <w:jc w:val="center"/>
              <w:rPr>
                <w:sz w:val="24"/>
                <w:szCs w:val="24"/>
              </w:rPr>
            </w:pPr>
            <w:r w:rsidRPr="009528CE">
              <w:rPr>
                <w:sz w:val="24"/>
                <w:szCs w:val="24"/>
              </w:rPr>
              <w:t>0,607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25</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0,091</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26</w:t>
            </w:r>
          </w:p>
        </w:tc>
        <w:tc>
          <w:tcPr>
            <w:tcW w:w="1417" w:type="dxa"/>
          </w:tcPr>
          <w:p w:rsidR="009528CE" w:rsidRPr="009528CE" w:rsidRDefault="009528CE" w:rsidP="008E6919">
            <w:pPr>
              <w:jc w:val="center"/>
              <w:rPr>
                <w:sz w:val="24"/>
                <w:szCs w:val="24"/>
              </w:rPr>
            </w:pPr>
            <w:r w:rsidRPr="009528CE">
              <w:rPr>
                <w:sz w:val="24"/>
                <w:szCs w:val="24"/>
              </w:rPr>
              <w:t>0,622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27</w:t>
            </w:r>
          </w:p>
        </w:tc>
        <w:tc>
          <w:tcPr>
            <w:tcW w:w="1417" w:type="dxa"/>
          </w:tcPr>
          <w:p w:rsidR="009528CE" w:rsidRPr="009528CE" w:rsidRDefault="009528CE" w:rsidP="008E6919">
            <w:pPr>
              <w:jc w:val="center"/>
              <w:rPr>
                <w:sz w:val="24"/>
                <w:szCs w:val="24"/>
              </w:rPr>
            </w:pPr>
            <w:r w:rsidRPr="009528CE">
              <w:rPr>
                <w:sz w:val="24"/>
                <w:szCs w:val="24"/>
              </w:rPr>
              <w:t>0,315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28</w:t>
            </w:r>
          </w:p>
        </w:tc>
        <w:tc>
          <w:tcPr>
            <w:tcW w:w="1417" w:type="dxa"/>
          </w:tcPr>
          <w:p w:rsidR="009528CE" w:rsidRPr="009528CE" w:rsidRDefault="009528CE" w:rsidP="008E6919">
            <w:pPr>
              <w:jc w:val="center"/>
              <w:rPr>
                <w:sz w:val="24"/>
                <w:szCs w:val="24"/>
              </w:rPr>
            </w:pPr>
            <w:r w:rsidRPr="009528CE">
              <w:rPr>
                <w:sz w:val="24"/>
                <w:szCs w:val="24"/>
              </w:rPr>
              <w:t>0,485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29</w:t>
            </w:r>
          </w:p>
        </w:tc>
        <w:tc>
          <w:tcPr>
            <w:tcW w:w="1417" w:type="dxa"/>
          </w:tcPr>
          <w:p w:rsidR="009528CE" w:rsidRPr="009528CE" w:rsidRDefault="009528CE" w:rsidP="008E6919">
            <w:pPr>
              <w:jc w:val="center"/>
              <w:rPr>
                <w:sz w:val="24"/>
                <w:szCs w:val="24"/>
              </w:rPr>
            </w:pPr>
            <w:r w:rsidRPr="009528CE">
              <w:rPr>
                <w:sz w:val="24"/>
                <w:szCs w:val="24"/>
              </w:rPr>
              <w:t>0,316</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30</w:t>
            </w:r>
          </w:p>
        </w:tc>
        <w:tc>
          <w:tcPr>
            <w:tcW w:w="1417" w:type="dxa"/>
          </w:tcPr>
          <w:p w:rsidR="009528CE" w:rsidRPr="009528CE" w:rsidRDefault="009528CE" w:rsidP="008E6919">
            <w:pPr>
              <w:jc w:val="center"/>
              <w:rPr>
                <w:sz w:val="24"/>
                <w:szCs w:val="24"/>
              </w:rPr>
            </w:pPr>
            <w:r w:rsidRPr="009528CE">
              <w:rPr>
                <w:sz w:val="24"/>
                <w:szCs w:val="24"/>
              </w:rPr>
              <w:t>0,392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31</w:t>
            </w:r>
          </w:p>
        </w:tc>
        <w:tc>
          <w:tcPr>
            <w:tcW w:w="1417" w:type="dxa"/>
          </w:tcPr>
          <w:p w:rsidR="009528CE" w:rsidRPr="009528CE" w:rsidRDefault="009528CE" w:rsidP="008E6919">
            <w:pPr>
              <w:jc w:val="center"/>
              <w:rPr>
                <w:sz w:val="24"/>
                <w:szCs w:val="24"/>
              </w:rPr>
            </w:pPr>
            <w:r w:rsidRPr="009528CE">
              <w:rPr>
                <w:sz w:val="24"/>
                <w:szCs w:val="24"/>
              </w:rPr>
              <w:t>0,413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32</w:t>
            </w:r>
          </w:p>
        </w:tc>
        <w:tc>
          <w:tcPr>
            <w:tcW w:w="1417" w:type="dxa"/>
          </w:tcPr>
          <w:p w:rsidR="009528CE" w:rsidRPr="009528CE" w:rsidRDefault="009528CE" w:rsidP="008E6919">
            <w:pPr>
              <w:jc w:val="center"/>
              <w:rPr>
                <w:sz w:val="24"/>
                <w:szCs w:val="24"/>
              </w:rPr>
            </w:pPr>
            <w:r w:rsidRPr="009528CE">
              <w:rPr>
                <w:sz w:val="24"/>
                <w:szCs w:val="24"/>
              </w:rPr>
              <w:t>0,598</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33</w:t>
            </w:r>
          </w:p>
        </w:tc>
        <w:tc>
          <w:tcPr>
            <w:tcW w:w="1417" w:type="dxa"/>
          </w:tcPr>
          <w:p w:rsidR="009528CE" w:rsidRPr="009528CE" w:rsidRDefault="009528CE" w:rsidP="008E6919">
            <w:pPr>
              <w:jc w:val="center"/>
              <w:rPr>
                <w:sz w:val="24"/>
                <w:szCs w:val="24"/>
              </w:rPr>
            </w:pPr>
            <w:r w:rsidRPr="009528CE">
              <w:rPr>
                <w:sz w:val="24"/>
                <w:szCs w:val="24"/>
              </w:rPr>
              <w:t>0,256</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34</w:t>
            </w:r>
          </w:p>
        </w:tc>
        <w:tc>
          <w:tcPr>
            <w:tcW w:w="1417" w:type="dxa"/>
          </w:tcPr>
          <w:p w:rsidR="009528CE" w:rsidRPr="009528CE" w:rsidRDefault="009528CE" w:rsidP="008E6919">
            <w:pPr>
              <w:jc w:val="center"/>
              <w:rPr>
                <w:sz w:val="24"/>
                <w:szCs w:val="24"/>
              </w:rPr>
            </w:pPr>
            <w:r w:rsidRPr="009528CE">
              <w:rPr>
                <w:sz w:val="24"/>
                <w:szCs w:val="24"/>
              </w:rPr>
              <w:t>0,527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35</w:t>
            </w:r>
          </w:p>
        </w:tc>
        <w:tc>
          <w:tcPr>
            <w:tcW w:w="1417" w:type="dxa"/>
          </w:tcPr>
          <w:p w:rsidR="009528CE" w:rsidRPr="009528CE" w:rsidRDefault="009528CE" w:rsidP="008E6919">
            <w:pPr>
              <w:jc w:val="center"/>
              <w:rPr>
                <w:sz w:val="24"/>
                <w:szCs w:val="24"/>
              </w:rPr>
            </w:pPr>
            <w:r w:rsidRPr="009528CE">
              <w:rPr>
                <w:sz w:val="24"/>
                <w:szCs w:val="24"/>
              </w:rPr>
              <w:t>0,371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36</w:t>
            </w:r>
          </w:p>
        </w:tc>
        <w:tc>
          <w:tcPr>
            <w:tcW w:w="1417" w:type="dxa"/>
          </w:tcPr>
          <w:p w:rsidR="009528CE" w:rsidRPr="009528CE" w:rsidRDefault="009528CE" w:rsidP="008E6919">
            <w:pPr>
              <w:jc w:val="center"/>
              <w:rPr>
                <w:sz w:val="24"/>
                <w:szCs w:val="24"/>
              </w:rPr>
            </w:pPr>
            <w:r w:rsidRPr="009528CE">
              <w:rPr>
                <w:sz w:val="24"/>
                <w:szCs w:val="24"/>
              </w:rPr>
              <w:t>0,417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37</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0,059</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38</w:t>
            </w:r>
          </w:p>
        </w:tc>
        <w:tc>
          <w:tcPr>
            <w:tcW w:w="1417" w:type="dxa"/>
          </w:tcPr>
          <w:p w:rsidR="009528CE" w:rsidRPr="009528CE" w:rsidRDefault="009528CE" w:rsidP="008E6919">
            <w:pPr>
              <w:jc w:val="center"/>
              <w:rPr>
                <w:sz w:val="24"/>
                <w:szCs w:val="24"/>
              </w:rPr>
            </w:pPr>
            <w:r w:rsidRPr="009528CE">
              <w:rPr>
                <w:sz w:val="24"/>
                <w:szCs w:val="24"/>
              </w:rPr>
              <w:t>0,652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39</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-0,036</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40</w:t>
            </w:r>
          </w:p>
        </w:tc>
        <w:tc>
          <w:tcPr>
            <w:tcW w:w="1417" w:type="dxa"/>
          </w:tcPr>
          <w:p w:rsidR="009528CE" w:rsidRPr="009528CE" w:rsidRDefault="009528CE" w:rsidP="008E6919">
            <w:pPr>
              <w:jc w:val="center"/>
              <w:rPr>
                <w:sz w:val="24"/>
                <w:szCs w:val="24"/>
              </w:rPr>
            </w:pPr>
            <w:r w:rsidRPr="009528CE">
              <w:rPr>
                <w:sz w:val="24"/>
                <w:szCs w:val="24"/>
              </w:rPr>
              <w:t>0,554</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41</w:t>
            </w:r>
          </w:p>
        </w:tc>
        <w:tc>
          <w:tcPr>
            <w:tcW w:w="1417" w:type="dxa"/>
          </w:tcPr>
          <w:p w:rsidR="009528CE" w:rsidRPr="009528CE" w:rsidRDefault="009528CE" w:rsidP="008E6919">
            <w:pPr>
              <w:jc w:val="center"/>
              <w:rPr>
                <w:sz w:val="24"/>
                <w:szCs w:val="24"/>
              </w:rPr>
            </w:pPr>
            <w:r w:rsidRPr="009528CE">
              <w:rPr>
                <w:sz w:val="24"/>
                <w:szCs w:val="24"/>
              </w:rPr>
              <w:t>0,443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42</w:t>
            </w:r>
          </w:p>
        </w:tc>
        <w:tc>
          <w:tcPr>
            <w:tcW w:w="1417" w:type="dxa"/>
          </w:tcPr>
          <w:p w:rsidR="009528CE" w:rsidRPr="009528CE" w:rsidRDefault="009528CE" w:rsidP="008E6919">
            <w:pPr>
              <w:jc w:val="center"/>
              <w:rPr>
                <w:sz w:val="24"/>
                <w:szCs w:val="24"/>
              </w:rPr>
            </w:pPr>
            <w:r w:rsidRPr="009528CE">
              <w:rPr>
                <w:sz w:val="24"/>
                <w:szCs w:val="24"/>
              </w:rPr>
              <w:t>0,456</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43</w:t>
            </w:r>
          </w:p>
        </w:tc>
        <w:tc>
          <w:tcPr>
            <w:tcW w:w="1417" w:type="dxa"/>
          </w:tcPr>
          <w:p w:rsidR="009528CE" w:rsidRPr="009528CE" w:rsidRDefault="009528CE" w:rsidP="008E6919">
            <w:pPr>
              <w:jc w:val="center"/>
              <w:rPr>
                <w:sz w:val="24"/>
                <w:szCs w:val="24"/>
              </w:rPr>
            </w:pPr>
            <w:r w:rsidRPr="009528CE">
              <w:rPr>
                <w:sz w:val="24"/>
                <w:szCs w:val="24"/>
              </w:rPr>
              <w:t>0,475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c>
          <w:tcPr>
            <w:tcW w:w="1985" w:type="dxa"/>
          </w:tcPr>
          <w:p w:rsidR="009528CE" w:rsidRPr="009528CE" w:rsidRDefault="009528CE" w:rsidP="008E6919">
            <w:pPr>
              <w:jc w:val="center"/>
              <w:rPr>
                <w:sz w:val="24"/>
                <w:szCs w:val="24"/>
              </w:rPr>
            </w:pPr>
            <w:r w:rsidRPr="009528CE">
              <w:rPr>
                <w:sz w:val="24"/>
                <w:szCs w:val="24"/>
              </w:rPr>
              <w:t>44</w:t>
            </w:r>
          </w:p>
        </w:tc>
        <w:tc>
          <w:tcPr>
            <w:tcW w:w="1417" w:type="dxa"/>
          </w:tcPr>
          <w:p w:rsidR="009528CE" w:rsidRPr="009528CE" w:rsidRDefault="009528CE" w:rsidP="008E6919">
            <w:pPr>
              <w:jc w:val="center"/>
              <w:rPr>
                <w:sz w:val="24"/>
                <w:szCs w:val="24"/>
              </w:rPr>
            </w:pPr>
            <w:r w:rsidRPr="009528CE">
              <w:rPr>
                <w:sz w:val="24"/>
                <w:szCs w:val="24"/>
              </w:rPr>
              <w:t>0,613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bl>
    <w:p w:rsidR="009528CE" w:rsidRPr="009528CE" w:rsidRDefault="009528CE" w:rsidP="009528CE">
      <w:pPr>
        <w:spacing w:line="480" w:lineRule="auto"/>
        <w:jc w:val="both"/>
        <w:rPr>
          <w:sz w:val="24"/>
          <w:szCs w:val="24"/>
        </w:rPr>
      </w:pPr>
    </w:p>
    <w:p w:rsidR="009528CE" w:rsidRPr="009528CE" w:rsidRDefault="009528CE" w:rsidP="009528CE">
      <w:pPr>
        <w:spacing w:line="480" w:lineRule="auto"/>
        <w:ind w:left="720" w:firstLine="720"/>
        <w:jc w:val="both"/>
        <w:rPr>
          <w:sz w:val="24"/>
          <w:szCs w:val="24"/>
        </w:rPr>
      </w:pPr>
      <w:r w:rsidRPr="009528CE">
        <w:rPr>
          <w:sz w:val="24"/>
          <w:szCs w:val="24"/>
        </w:rPr>
        <w:t>Berikut perhitungan uji validitas angket pola asuh demokratis yang dilakukan secara manual pada nomor 1:</w:t>
      </w:r>
    </w:p>
    <w:p w:rsidR="009528CE" w:rsidRPr="009528CE" w:rsidRDefault="009528CE" w:rsidP="009528CE">
      <w:pPr>
        <w:spacing w:line="480" w:lineRule="auto"/>
        <w:ind w:left="709"/>
        <w:jc w:val="both"/>
        <w:rPr>
          <w:sz w:val="24"/>
          <w:szCs w:val="24"/>
        </w:rPr>
      </w:pPr>
      <w:r w:rsidRPr="009528CE">
        <w:rPr>
          <w:sz w:val="24"/>
          <w:szCs w:val="24"/>
        </w:rPr>
        <w:t>Diketahui: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lastRenderedPageBreak/>
              <w:t>Ʃx</w:t>
            </w:r>
            <w:r w:rsidRPr="009528CE">
              <w:rPr>
                <w:sz w:val="24"/>
                <w:szCs w:val="24"/>
              </w:rPr>
              <w:tab/>
              <w:t>= 207</w:t>
            </w:r>
          </w:p>
        </w:tc>
        <w:tc>
          <w:tcPr>
            <w:tcW w:w="2127" w:type="dxa"/>
          </w:tcPr>
          <w:p w:rsidR="009528CE" w:rsidRPr="009528CE" w:rsidRDefault="009528CE" w:rsidP="008E6919">
            <w:pPr>
              <w:spacing w:line="480" w:lineRule="auto"/>
              <w:rPr>
                <w:sz w:val="24"/>
                <w:szCs w:val="24"/>
              </w:rPr>
            </w:pPr>
            <w:r w:rsidRPr="009528CE">
              <w:rPr>
                <w:sz w:val="24"/>
                <w:szCs w:val="24"/>
              </w:rPr>
              <w:t>Ʃy</w:t>
            </w:r>
            <w:r w:rsidRPr="009528CE">
              <w:rPr>
                <w:sz w:val="24"/>
                <w:szCs w:val="24"/>
              </w:rPr>
              <w:tab/>
              <w:t>= 8266</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Ʃx²</w:t>
            </w:r>
            <w:r w:rsidRPr="009528CE">
              <w:rPr>
                <w:sz w:val="24"/>
                <w:szCs w:val="24"/>
              </w:rPr>
              <w:tab/>
              <w:t>= 917</w:t>
            </w:r>
          </w:p>
        </w:tc>
        <w:tc>
          <w:tcPr>
            <w:tcW w:w="2127" w:type="dxa"/>
          </w:tcPr>
          <w:p w:rsidR="009528CE" w:rsidRPr="009528CE" w:rsidRDefault="009528CE" w:rsidP="008E6919">
            <w:pPr>
              <w:spacing w:line="480" w:lineRule="auto"/>
              <w:rPr>
                <w:sz w:val="24"/>
                <w:szCs w:val="24"/>
              </w:rPr>
            </w:pPr>
            <w:r w:rsidRPr="009528CE">
              <w:rPr>
                <w:sz w:val="24"/>
                <w:szCs w:val="24"/>
              </w:rPr>
              <w:t>Ʃy²</w:t>
            </w:r>
            <w:r w:rsidRPr="009528CE">
              <w:rPr>
                <w:sz w:val="24"/>
                <w:szCs w:val="24"/>
              </w:rPr>
              <w:tab/>
              <w:t>= 11.165</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Ʃxy</w:t>
            </w:r>
            <w:r w:rsidRPr="009528CE">
              <w:rPr>
                <w:sz w:val="24"/>
                <w:szCs w:val="24"/>
              </w:rPr>
              <w:tab/>
              <w:t>= 27.773</w:t>
            </w:r>
          </w:p>
        </w:tc>
        <w:tc>
          <w:tcPr>
            <w:tcW w:w="2127" w:type="dxa"/>
          </w:tcPr>
          <w:p w:rsidR="009528CE" w:rsidRPr="009528CE" w:rsidRDefault="009528CE" w:rsidP="008E6919">
            <w:pPr>
              <w:spacing w:line="480" w:lineRule="auto"/>
              <w:rPr>
                <w:sz w:val="24"/>
                <w:szCs w:val="24"/>
              </w:rPr>
            </w:pPr>
            <w:r w:rsidRPr="009528CE">
              <w:rPr>
                <w:sz w:val="24"/>
                <w:szCs w:val="24"/>
              </w:rPr>
              <w:t>N</w:t>
            </w:r>
            <w:r w:rsidRPr="009528CE">
              <w:rPr>
                <w:sz w:val="24"/>
                <w:szCs w:val="24"/>
              </w:rPr>
              <w:tab/>
              <w:t>= 62</w:t>
            </w:r>
          </w:p>
        </w:tc>
      </w:tr>
    </w:tbl>
    <w:p w:rsidR="009528CE" w:rsidRPr="009528CE" w:rsidRDefault="009528CE" w:rsidP="009528CE">
      <w:pPr>
        <w:spacing w:line="480" w:lineRule="auto"/>
        <w:jc w:val="both"/>
        <w:rPr>
          <w:rFonts w:eastAsiaTheme="minorEastAsia"/>
          <w:sz w:val="24"/>
          <w:szCs w:val="24"/>
        </w:rPr>
      </w:pPr>
    </w:p>
    <w:p w:rsidR="009528CE" w:rsidRPr="009528CE" w:rsidRDefault="009528CE" w:rsidP="009528CE">
      <w:pPr>
        <w:ind w:firstLine="720"/>
        <w:rPr>
          <w:rFonts w:eastAsiaTheme="minorEastAsia"/>
          <w:sz w:val="24"/>
          <w:szCs w:val="24"/>
        </w:rPr>
      </w:pPr>
      <w:r w:rsidRPr="009528CE">
        <w:rPr>
          <w:rFonts w:eastAsiaTheme="minorEastAsia"/>
          <w:sz w:val="24"/>
          <w:szCs w:val="24"/>
        </w:rPr>
        <w:t>Maka nilai r hitung yaitu:</w:t>
      </w:r>
    </w:p>
    <w:p w:rsidR="009528CE" w:rsidRPr="009528CE" w:rsidRDefault="009528CE" w:rsidP="009528CE">
      <w:pPr>
        <w:spacing w:line="480" w:lineRule="auto"/>
        <w:ind w:left="720" w:firstLine="720"/>
        <w:jc w:val="both"/>
        <w:rPr>
          <w:sz w:val="24"/>
          <w:szCs w:val="24"/>
        </w:rPr>
      </w:pPr>
      <m:oMathPara>
        <m:oMathParaPr>
          <m:jc m:val="left"/>
        </m:oMathParaPr>
        <m:oMath>
          <m:r>
            <m:rPr>
              <m:sty m:val="p"/>
            </m:rPr>
            <w:rPr>
              <w:rFonts w:ascii="Cambria Math" w:hAnsi="Cambria Math"/>
              <w:sz w:val="24"/>
              <w:szCs w:val="24"/>
            </w:rPr>
            <m:t>rx</m:t>
          </m:r>
          <m:r>
            <w:rPr>
              <w:rFonts w:ascii="Cambria Math" w:hAnsi="Cambria Math"/>
              <w:sz w:val="24"/>
              <w:szCs w:val="24"/>
            </w:rPr>
            <m:t>y=</m:t>
          </m:r>
          <m:f>
            <m:fPr>
              <m:ctrlPr>
                <w:rPr>
                  <w:rFonts w:ascii="Cambria Math" w:hAnsi="Cambria Math"/>
                  <w:sz w:val="24"/>
                  <w:szCs w:val="24"/>
                </w:rPr>
              </m:ctrlPr>
            </m:fPr>
            <m:num>
              <m:r>
                <w:rPr>
                  <w:rFonts w:ascii="Cambria Math" w:hAnsi="Cambria Math"/>
                  <w:sz w:val="24"/>
                  <w:szCs w:val="24"/>
                </w:rPr>
                <m:t>NƩxy-</m:t>
              </m:r>
              <m:d>
                <m:dPr>
                  <m:ctrlPr>
                    <w:rPr>
                      <w:rFonts w:ascii="Cambria Math" w:hAnsi="Cambria Math"/>
                      <w:sz w:val="24"/>
                      <w:szCs w:val="24"/>
                    </w:rPr>
                  </m:ctrlPr>
                </m:dPr>
                <m:e>
                  <m:r>
                    <w:rPr>
                      <w:rFonts w:ascii="Cambria Math" w:hAnsi="Cambria Math"/>
                      <w:sz w:val="24"/>
                      <w:szCs w:val="24"/>
                    </w:rPr>
                    <m:t>Ʃx)(Ʃy</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-(Ʃx)²</m:t>
                      </m:r>
                    </m:e>
                  </m:d>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-(Ʃy)²</m:t>
                      </m:r>
                    </m:e>
                  </m:d>
                </m:e>
              </m:rad>
            </m:den>
          </m:f>
        </m:oMath>
      </m:oMathPara>
    </w:p>
    <w:p w:rsidR="009528CE" w:rsidRPr="009528CE" w:rsidRDefault="009528CE" w:rsidP="009528CE">
      <w:pPr>
        <w:spacing w:line="480" w:lineRule="auto"/>
        <w:ind w:left="720" w:firstLine="720"/>
        <w:jc w:val="both"/>
        <w:rPr>
          <w:rFonts w:eastAsiaTheme="minorEastAsia"/>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62(27.773-</m:t>
              </m:r>
              <m:d>
                <m:dPr>
                  <m:ctrlPr>
                    <w:rPr>
                      <w:rFonts w:ascii="Cambria Math" w:hAnsi="Cambria Math"/>
                      <w:sz w:val="24"/>
                      <w:szCs w:val="24"/>
                    </w:rPr>
                  </m:ctrlPr>
                </m:dPr>
                <m:e>
                  <m:r>
                    <w:rPr>
                      <w:rFonts w:ascii="Cambria Math" w:hAnsi="Cambria Math"/>
                      <w:sz w:val="24"/>
                      <w:szCs w:val="24"/>
                    </w:rPr>
                    <m:t>207)(8266</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62(917)-(207)²</m:t>
                      </m:r>
                    </m:e>
                  </m:d>
                  <m:d>
                    <m:dPr>
                      <m:begChr m:val="{"/>
                      <m:endChr m:val="}"/>
                      <m:ctrlPr>
                        <w:rPr>
                          <w:rFonts w:ascii="Cambria Math" w:hAnsi="Cambria Math"/>
                          <w:i/>
                          <w:sz w:val="24"/>
                          <w:szCs w:val="24"/>
                        </w:rPr>
                      </m:ctrlPr>
                    </m:dPr>
                    <m:e>
                      <m:r>
                        <w:rPr>
                          <w:rFonts w:ascii="Cambria Math" w:hAnsi="Cambria Math"/>
                          <w:sz w:val="24"/>
                          <w:szCs w:val="24"/>
                        </w:rPr>
                        <m:t>62(11.165)-(8266)²</m:t>
                      </m:r>
                    </m:e>
                  </m:d>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1.721.926-1.711.062</m:t>
              </m:r>
            </m:num>
            <m:den>
              <m:rad>
                <m:radPr>
                  <m:degHide m:val="1"/>
                  <m:ctrlPr>
                    <w:rPr>
                      <w:rFonts w:ascii="Cambria Math" w:hAnsi="Cambria Math"/>
                      <w:i/>
                      <w:sz w:val="24"/>
                      <w:szCs w:val="24"/>
                    </w:rPr>
                  </m:ctrlPr>
                </m:radPr>
                <m:deg/>
                <m:e>
                  <m:r>
                    <w:rPr>
                      <w:rFonts w:ascii="Cambria Math" w:hAnsi="Cambria Math"/>
                      <w:sz w:val="24"/>
                      <w:szCs w:val="24"/>
                    </w:rPr>
                    <m:t>(44.578-42.849)(69.223.124-68.326.756)</m:t>
                  </m:r>
                </m:e>
              </m:rad>
            </m:den>
          </m:f>
        </m:oMath>
      </m:oMathPara>
    </w:p>
    <w:p w:rsidR="009528CE" w:rsidRPr="009528CE" w:rsidRDefault="009528CE" w:rsidP="009528CE">
      <w:pPr>
        <w:spacing w:line="480" w:lineRule="auto"/>
        <w:ind w:left="720" w:firstLine="720"/>
        <w:jc w:val="both"/>
        <w:rPr>
          <w:rFonts w:eastAsiaTheme="minorEastAsia"/>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10.864</m:t>
              </m:r>
            </m:num>
            <m:den>
              <m:rad>
                <m:radPr>
                  <m:degHide m:val="1"/>
                  <m:ctrlPr>
                    <w:rPr>
                      <w:rFonts w:ascii="Cambria Math" w:hAnsi="Cambria Math"/>
                      <w:i/>
                      <w:sz w:val="24"/>
                      <w:szCs w:val="24"/>
                    </w:rPr>
                  </m:ctrlPr>
                </m:radPr>
                <m:deg/>
                <m:e>
                  <m:r>
                    <w:rPr>
                      <w:rFonts w:ascii="Cambria Math" w:hAnsi="Cambria Math"/>
                      <w:sz w:val="24"/>
                      <w:szCs w:val="24"/>
                    </w:rPr>
                    <m:t>(1.729)(896.368)</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10.864</m:t>
              </m:r>
            </m:num>
            <m:den>
              <m:rad>
                <m:radPr>
                  <m:degHide m:val="1"/>
                  <m:ctrlPr>
                    <w:rPr>
                      <w:rFonts w:ascii="Cambria Math" w:hAnsi="Cambria Math"/>
                      <w:i/>
                      <w:sz w:val="24"/>
                      <w:szCs w:val="24"/>
                    </w:rPr>
                  </m:ctrlPr>
                </m:radPr>
                <m:deg/>
                <m:e>
                  <m:r>
                    <w:rPr>
                      <w:rFonts w:ascii="Cambria Math" w:hAnsi="Cambria Math"/>
                      <w:sz w:val="24"/>
                      <w:szCs w:val="24"/>
                    </w:rPr>
                    <m:t>1.549.820.272)</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r>
            <m:rPr>
              <m:sty m:val="p"/>
            </m:rPr>
            <w:rPr>
              <w:rFonts w:ascii="Cambria Math" w:hAnsi="Cambria Math"/>
              <w:sz w:val="24"/>
              <w:szCs w:val="24"/>
            </w:rPr>
            <m:t>0,275</m:t>
          </m:r>
        </m:oMath>
      </m:oMathPara>
    </w:p>
    <w:p w:rsidR="009528CE" w:rsidRPr="009528CE" w:rsidRDefault="009528CE" w:rsidP="009528CE">
      <w:pPr>
        <w:spacing w:line="480" w:lineRule="auto"/>
        <w:ind w:left="720" w:firstLine="720"/>
        <w:jc w:val="both"/>
        <w:rPr>
          <w:sz w:val="24"/>
          <w:szCs w:val="24"/>
        </w:rPr>
      </w:pPr>
      <w:r w:rsidRPr="009528CE">
        <w:rPr>
          <w:sz w:val="24"/>
          <w:szCs w:val="24"/>
        </w:rPr>
        <w:t>Berdasarkan pada tabel 4.1 diatas, menunjukkan bahwa terdapat 44 butir pernyataan angket yang sudah diuji sehingga terdapat 5 butir pernyataan yang tidak valid yaitu pada nomor 18, 22, 25, 37 dan 39. Butir-butir pernyataan yang tidak valid tersebut tidak dapat digunakan untuk penelitian, kemudian dari 39 butir pernyataan yang valid akan digunakan untuk mengumpulkan data dalam penelitian.</w:t>
      </w:r>
    </w:p>
    <w:p w:rsidR="009528CE" w:rsidRPr="009528CE" w:rsidRDefault="009528CE" w:rsidP="009528CE">
      <w:pPr>
        <w:pStyle w:val="Heading4"/>
        <w:spacing w:before="0" w:line="480" w:lineRule="auto"/>
        <w:rPr>
          <w:rFonts w:ascii="Times New Roman" w:hAnsi="Times New Roman" w:cs="Times New Roman"/>
          <w:b w:val="0"/>
          <w:color w:val="auto"/>
          <w:sz w:val="24"/>
        </w:rPr>
      </w:pPr>
      <w:bookmarkStart w:id="12" w:name="_Toc211603256"/>
      <w:r w:rsidRPr="009528CE">
        <w:rPr>
          <w:rFonts w:ascii="Times New Roman" w:hAnsi="Times New Roman" w:cs="Times New Roman"/>
          <w:i w:val="0"/>
          <w:color w:val="auto"/>
          <w:sz w:val="24"/>
        </w:rPr>
        <w:t>4.1.2.2 Uji Validitas Angket</w:t>
      </w:r>
      <w:r w:rsidRPr="009528CE">
        <w:rPr>
          <w:rFonts w:ascii="Times New Roman" w:hAnsi="Times New Roman" w:cs="Times New Roman"/>
          <w:color w:val="auto"/>
          <w:sz w:val="24"/>
        </w:rPr>
        <w:t xml:space="preserve"> Self-Regulated Learning</w:t>
      </w:r>
      <w:bookmarkEnd w:id="12"/>
    </w:p>
    <w:p w:rsidR="009528CE" w:rsidRPr="009528CE" w:rsidRDefault="009528CE" w:rsidP="009528CE">
      <w:pPr>
        <w:spacing w:line="480" w:lineRule="auto"/>
        <w:ind w:left="720" w:firstLine="720"/>
        <w:jc w:val="both"/>
        <w:rPr>
          <w:sz w:val="24"/>
          <w:szCs w:val="24"/>
        </w:rPr>
      </w:pPr>
      <w:r w:rsidRPr="009528CE">
        <w:rPr>
          <w:sz w:val="24"/>
          <w:szCs w:val="24"/>
        </w:rPr>
        <w:t>Untuk mengetahui butir pernyataan angket valid dapat dilihat jika nilai r</w:t>
      </w:r>
      <w:r w:rsidRPr="009528CE">
        <w:rPr>
          <w:sz w:val="24"/>
          <w:szCs w:val="24"/>
          <w:vertAlign w:val="subscript"/>
        </w:rPr>
        <w:t xml:space="preserve">hitung </w:t>
      </w:r>
      <w:r w:rsidRPr="009528CE">
        <w:rPr>
          <w:sz w:val="24"/>
          <w:szCs w:val="24"/>
        </w:rPr>
        <w:t>&gt; r</w:t>
      </w:r>
      <w:r w:rsidRPr="009528CE">
        <w:rPr>
          <w:sz w:val="24"/>
          <w:szCs w:val="24"/>
          <w:vertAlign w:val="subscript"/>
        </w:rPr>
        <w:t xml:space="preserve">tabel </w:t>
      </w:r>
      <w:r w:rsidRPr="009528CE">
        <w:rPr>
          <w:sz w:val="24"/>
          <w:szCs w:val="24"/>
        </w:rPr>
        <w:t>dengan taraf signifikan 0,05 dan jika r</w:t>
      </w:r>
      <w:r w:rsidRPr="009528CE">
        <w:rPr>
          <w:sz w:val="24"/>
          <w:szCs w:val="24"/>
          <w:vertAlign w:val="subscript"/>
        </w:rPr>
        <w:t xml:space="preserve">hitung </w:t>
      </w:r>
      <w:r w:rsidRPr="009528CE">
        <w:rPr>
          <w:sz w:val="24"/>
          <w:szCs w:val="24"/>
        </w:rPr>
        <w:t>&lt; r</w:t>
      </w:r>
      <w:r w:rsidRPr="009528CE">
        <w:rPr>
          <w:sz w:val="24"/>
          <w:szCs w:val="24"/>
          <w:vertAlign w:val="subscript"/>
        </w:rPr>
        <w:t xml:space="preserve">tabel  </w:t>
      </w:r>
      <w:r w:rsidRPr="009528CE">
        <w:rPr>
          <w:sz w:val="24"/>
          <w:szCs w:val="24"/>
        </w:rPr>
        <w:t xml:space="preserve">maka </w:t>
      </w:r>
      <w:r w:rsidRPr="009528CE">
        <w:rPr>
          <w:sz w:val="24"/>
          <w:szCs w:val="24"/>
        </w:rPr>
        <w:lastRenderedPageBreak/>
        <w:t xml:space="preserve">item pernyataan dikatakan tidak valid. Hasil uji validitas pada angket </w:t>
      </w:r>
      <w:r w:rsidRPr="009528CE">
        <w:rPr>
          <w:i/>
          <w:sz w:val="24"/>
          <w:szCs w:val="24"/>
        </w:rPr>
        <w:t>self-regulated learning</w:t>
      </w:r>
      <w:r w:rsidRPr="009528CE">
        <w:rPr>
          <w:sz w:val="24"/>
          <w:szCs w:val="24"/>
        </w:rPr>
        <w:t xml:space="preserve"> yang peneliti lakukan dapat dilihat pada tabel berikut:</w:t>
      </w:r>
    </w:p>
    <w:p w:rsidR="009528CE" w:rsidRPr="009528CE" w:rsidRDefault="009528CE" w:rsidP="009528CE">
      <w:pPr>
        <w:jc w:val="center"/>
        <w:rPr>
          <w:b/>
          <w:sz w:val="24"/>
        </w:rPr>
      </w:pPr>
      <w:bookmarkStart w:id="13" w:name="_Toc198642393"/>
      <w:r w:rsidRPr="009528CE">
        <w:rPr>
          <w:b/>
          <w:i/>
          <w:sz w:val="24"/>
        </w:rPr>
        <w:t xml:space="preserve">Tabel 4. </w:t>
      </w:r>
      <w:r w:rsidRPr="009528CE">
        <w:rPr>
          <w:b/>
          <w:i/>
          <w:sz w:val="24"/>
        </w:rPr>
        <w:fldChar w:fldCharType="begin"/>
      </w:r>
      <w:r w:rsidRPr="009528CE">
        <w:rPr>
          <w:b/>
          <w:i/>
          <w:sz w:val="24"/>
        </w:rPr>
        <w:instrText xml:space="preserve"> SEQ Tabel_4. \* ARABIC </w:instrText>
      </w:r>
      <w:r w:rsidRPr="009528CE">
        <w:rPr>
          <w:b/>
          <w:i/>
          <w:sz w:val="24"/>
        </w:rPr>
        <w:fldChar w:fldCharType="separate"/>
      </w:r>
      <w:r w:rsidRPr="009528CE">
        <w:rPr>
          <w:b/>
          <w:i/>
          <w:noProof/>
          <w:sz w:val="24"/>
        </w:rPr>
        <w:t>2</w:t>
      </w:r>
      <w:r w:rsidRPr="009528CE">
        <w:rPr>
          <w:b/>
          <w:i/>
          <w:sz w:val="24"/>
        </w:rPr>
        <w:fldChar w:fldCharType="end"/>
      </w:r>
      <w:r w:rsidRPr="009528CE">
        <w:rPr>
          <w:b/>
          <w:sz w:val="24"/>
        </w:rPr>
        <w:t xml:space="preserve"> </w:t>
      </w:r>
      <w:r w:rsidRPr="009528CE">
        <w:rPr>
          <w:b/>
          <w:i/>
          <w:sz w:val="24"/>
        </w:rPr>
        <w:t>Perhitungan Uji Validitas Angket</w:t>
      </w:r>
      <w:r w:rsidRPr="009528CE">
        <w:rPr>
          <w:b/>
          <w:sz w:val="24"/>
        </w:rPr>
        <w:t xml:space="preserve"> Self-Regulated Learning</w:t>
      </w:r>
      <w:bookmarkEnd w:id="13"/>
    </w:p>
    <w:tbl>
      <w:tblPr>
        <w:tblStyle w:val="TableGrid"/>
        <w:tblW w:w="0" w:type="auto"/>
        <w:jc w:val="center"/>
        <w:tblLook w:val="04A0" w:firstRow="1" w:lastRow="0" w:firstColumn="1" w:lastColumn="0" w:noHBand="0" w:noVBand="1"/>
      </w:tblPr>
      <w:tblGrid>
        <w:gridCol w:w="1985"/>
        <w:gridCol w:w="1417"/>
        <w:gridCol w:w="1272"/>
        <w:gridCol w:w="1982"/>
      </w:tblGrid>
      <w:tr w:rsidR="009528CE" w:rsidRPr="009528CE" w:rsidTr="008E6919">
        <w:trPr>
          <w:jc w:val="center"/>
        </w:trPr>
        <w:tc>
          <w:tcPr>
            <w:tcW w:w="1985" w:type="dxa"/>
          </w:tcPr>
          <w:p w:rsidR="009528CE" w:rsidRPr="009528CE" w:rsidRDefault="009528CE" w:rsidP="008E6919">
            <w:pPr>
              <w:jc w:val="center"/>
              <w:rPr>
                <w:b/>
                <w:sz w:val="24"/>
                <w:szCs w:val="24"/>
              </w:rPr>
            </w:pPr>
            <w:r w:rsidRPr="009528CE">
              <w:rPr>
                <w:b/>
                <w:sz w:val="24"/>
                <w:szCs w:val="24"/>
              </w:rPr>
              <w:t>No Butir</w:t>
            </w:r>
          </w:p>
          <w:p w:rsidR="009528CE" w:rsidRPr="009528CE" w:rsidRDefault="009528CE" w:rsidP="008E6919">
            <w:pPr>
              <w:jc w:val="center"/>
              <w:rPr>
                <w:b/>
                <w:sz w:val="24"/>
                <w:szCs w:val="24"/>
              </w:rPr>
            </w:pPr>
            <w:r w:rsidRPr="009528CE">
              <w:rPr>
                <w:b/>
                <w:sz w:val="24"/>
                <w:szCs w:val="24"/>
              </w:rPr>
              <w:t>Pernyataan</w:t>
            </w:r>
          </w:p>
        </w:tc>
        <w:tc>
          <w:tcPr>
            <w:tcW w:w="1417" w:type="dxa"/>
          </w:tcPr>
          <w:p w:rsidR="009528CE" w:rsidRPr="009528CE" w:rsidRDefault="009528CE" w:rsidP="008E6919">
            <w:pPr>
              <w:jc w:val="center"/>
              <w:rPr>
                <w:b/>
                <w:sz w:val="24"/>
                <w:szCs w:val="24"/>
              </w:rPr>
            </w:pPr>
            <w:r w:rsidRPr="009528CE">
              <w:rPr>
                <w:b/>
                <w:sz w:val="24"/>
                <w:szCs w:val="24"/>
              </w:rPr>
              <w:t>r hitung</w:t>
            </w:r>
          </w:p>
        </w:tc>
        <w:tc>
          <w:tcPr>
            <w:tcW w:w="1272" w:type="dxa"/>
          </w:tcPr>
          <w:p w:rsidR="009528CE" w:rsidRPr="009528CE" w:rsidRDefault="009528CE" w:rsidP="008E6919">
            <w:pPr>
              <w:jc w:val="center"/>
              <w:rPr>
                <w:b/>
                <w:sz w:val="24"/>
                <w:szCs w:val="24"/>
              </w:rPr>
            </w:pPr>
            <w:r w:rsidRPr="009528CE">
              <w:rPr>
                <w:b/>
                <w:sz w:val="24"/>
                <w:szCs w:val="24"/>
              </w:rPr>
              <w:t>r tabel</w:t>
            </w:r>
          </w:p>
        </w:tc>
        <w:tc>
          <w:tcPr>
            <w:tcW w:w="1982" w:type="dxa"/>
          </w:tcPr>
          <w:p w:rsidR="009528CE" w:rsidRPr="009528CE" w:rsidRDefault="009528CE" w:rsidP="008E6919">
            <w:pPr>
              <w:jc w:val="center"/>
              <w:rPr>
                <w:b/>
                <w:sz w:val="24"/>
                <w:szCs w:val="24"/>
              </w:rPr>
            </w:pPr>
            <w:r w:rsidRPr="009528CE">
              <w:rPr>
                <w:b/>
                <w:sz w:val="24"/>
                <w:szCs w:val="24"/>
              </w:rPr>
              <w:t>Status</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1</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-0,106</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w:t>
            </w:r>
          </w:p>
        </w:tc>
        <w:tc>
          <w:tcPr>
            <w:tcW w:w="1417" w:type="dxa"/>
          </w:tcPr>
          <w:p w:rsidR="009528CE" w:rsidRPr="009528CE" w:rsidRDefault="009528CE" w:rsidP="008E6919">
            <w:pPr>
              <w:jc w:val="center"/>
              <w:rPr>
                <w:sz w:val="24"/>
                <w:szCs w:val="24"/>
              </w:rPr>
            </w:pPr>
            <w:r w:rsidRPr="009528CE">
              <w:rPr>
                <w:sz w:val="24"/>
                <w:szCs w:val="24"/>
              </w:rPr>
              <w:t>0,549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w:t>
            </w:r>
          </w:p>
        </w:tc>
        <w:tc>
          <w:tcPr>
            <w:tcW w:w="1417" w:type="dxa"/>
          </w:tcPr>
          <w:p w:rsidR="009528CE" w:rsidRPr="009528CE" w:rsidRDefault="009528CE" w:rsidP="008E6919">
            <w:pPr>
              <w:jc w:val="center"/>
              <w:rPr>
                <w:sz w:val="24"/>
                <w:szCs w:val="24"/>
              </w:rPr>
            </w:pPr>
            <w:r w:rsidRPr="009528CE">
              <w:rPr>
                <w:sz w:val="24"/>
                <w:szCs w:val="24"/>
              </w:rPr>
              <w:t>0,314</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4</w:t>
            </w:r>
          </w:p>
        </w:tc>
        <w:tc>
          <w:tcPr>
            <w:tcW w:w="1417" w:type="dxa"/>
          </w:tcPr>
          <w:p w:rsidR="009528CE" w:rsidRPr="009528CE" w:rsidRDefault="009528CE" w:rsidP="008E6919">
            <w:pPr>
              <w:jc w:val="center"/>
              <w:rPr>
                <w:sz w:val="24"/>
                <w:szCs w:val="24"/>
              </w:rPr>
            </w:pPr>
            <w:r w:rsidRPr="009528CE">
              <w:rPr>
                <w:sz w:val="24"/>
                <w:szCs w:val="24"/>
              </w:rPr>
              <w:t>0,330</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5</w:t>
            </w:r>
          </w:p>
        </w:tc>
        <w:tc>
          <w:tcPr>
            <w:tcW w:w="1417" w:type="dxa"/>
          </w:tcPr>
          <w:p w:rsidR="009528CE" w:rsidRPr="009528CE" w:rsidRDefault="009528CE" w:rsidP="008E6919">
            <w:pPr>
              <w:jc w:val="center"/>
              <w:rPr>
                <w:sz w:val="24"/>
                <w:szCs w:val="24"/>
              </w:rPr>
            </w:pPr>
            <w:r w:rsidRPr="009528CE">
              <w:rPr>
                <w:sz w:val="24"/>
                <w:szCs w:val="24"/>
              </w:rPr>
              <w:t>0,305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6</w:t>
            </w:r>
          </w:p>
        </w:tc>
        <w:tc>
          <w:tcPr>
            <w:tcW w:w="1417" w:type="dxa"/>
          </w:tcPr>
          <w:p w:rsidR="009528CE" w:rsidRPr="009528CE" w:rsidRDefault="009528CE" w:rsidP="008E6919">
            <w:pPr>
              <w:jc w:val="center"/>
              <w:rPr>
                <w:sz w:val="24"/>
                <w:szCs w:val="24"/>
              </w:rPr>
            </w:pPr>
            <w:r w:rsidRPr="009528CE">
              <w:rPr>
                <w:sz w:val="24"/>
                <w:szCs w:val="24"/>
              </w:rPr>
              <w:t>0,369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7</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0,049</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8</w:t>
            </w:r>
          </w:p>
        </w:tc>
        <w:tc>
          <w:tcPr>
            <w:tcW w:w="1417" w:type="dxa"/>
          </w:tcPr>
          <w:p w:rsidR="009528CE" w:rsidRPr="009528CE" w:rsidRDefault="009528CE" w:rsidP="008E6919">
            <w:pPr>
              <w:jc w:val="center"/>
              <w:rPr>
                <w:sz w:val="24"/>
                <w:szCs w:val="24"/>
              </w:rPr>
            </w:pPr>
            <w:r w:rsidRPr="009528CE">
              <w:rPr>
                <w:sz w:val="24"/>
                <w:szCs w:val="24"/>
              </w:rPr>
              <w:t>0,480</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9</w:t>
            </w:r>
          </w:p>
        </w:tc>
        <w:tc>
          <w:tcPr>
            <w:tcW w:w="1417" w:type="dxa"/>
          </w:tcPr>
          <w:p w:rsidR="009528CE" w:rsidRPr="009528CE" w:rsidRDefault="009528CE" w:rsidP="008E6919">
            <w:pPr>
              <w:jc w:val="center"/>
              <w:rPr>
                <w:sz w:val="24"/>
                <w:szCs w:val="24"/>
              </w:rPr>
            </w:pPr>
            <w:r w:rsidRPr="009528CE">
              <w:rPr>
                <w:sz w:val="24"/>
                <w:szCs w:val="24"/>
              </w:rPr>
              <w:t>0,252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10</w:t>
            </w:r>
          </w:p>
        </w:tc>
        <w:tc>
          <w:tcPr>
            <w:tcW w:w="1417" w:type="dxa"/>
          </w:tcPr>
          <w:p w:rsidR="009528CE" w:rsidRPr="009528CE" w:rsidRDefault="009528CE" w:rsidP="008E6919">
            <w:pPr>
              <w:jc w:val="center"/>
              <w:rPr>
                <w:sz w:val="24"/>
                <w:szCs w:val="24"/>
              </w:rPr>
            </w:pPr>
            <w:r w:rsidRPr="009528CE">
              <w:rPr>
                <w:sz w:val="24"/>
                <w:szCs w:val="24"/>
              </w:rPr>
              <w:t>0,299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11</w:t>
            </w:r>
          </w:p>
        </w:tc>
        <w:tc>
          <w:tcPr>
            <w:tcW w:w="1417" w:type="dxa"/>
          </w:tcPr>
          <w:p w:rsidR="009528CE" w:rsidRPr="009528CE" w:rsidRDefault="009528CE" w:rsidP="008E6919">
            <w:pPr>
              <w:jc w:val="center"/>
              <w:rPr>
                <w:sz w:val="24"/>
                <w:szCs w:val="24"/>
              </w:rPr>
            </w:pPr>
            <w:r w:rsidRPr="009528CE">
              <w:rPr>
                <w:sz w:val="24"/>
                <w:szCs w:val="24"/>
              </w:rPr>
              <w:t>0,391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12</w:t>
            </w:r>
          </w:p>
        </w:tc>
        <w:tc>
          <w:tcPr>
            <w:tcW w:w="1417" w:type="dxa"/>
          </w:tcPr>
          <w:p w:rsidR="009528CE" w:rsidRPr="009528CE" w:rsidRDefault="009528CE" w:rsidP="008E6919">
            <w:pPr>
              <w:jc w:val="center"/>
              <w:rPr>
                <w:sz w:val="24"/>
                <w:szCs w:val="24"/>
              </w:rPr>
            </w:pPr>
            <w:r w:rsidRPr="009528CE">
              <w:rPr>
                <w:sz w:val="24"/>
                <w:szCs w:val="24"/>
              </w:rPr>
              <w:t>0,382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13</w:t>
            </w:r>
          </w:p>
        </w:tc>
        <w:tc>
          <w:tcPr>
            <w:tcW w:w="1417" w:type="dxa"/>
          </w:tcPr>
          <w:p w:rsidR="009528CE" w:rsidRPr="009528CE" w:rsidRDefault="009528CE" w:rsidP="008E6919">
            <w:pPr>
              <w:jc w:val="center"/>
              <w:rPr>
                <w:sz w:val="24"/>
                <w:szCs w:val="24"/>
              </w:rPr>
            </w:pPr>
            <w:r w:rsidRPr="009528CE">
              <w:rPr>
                <w:sz w:val="24"/>
                <w:szCs w:val="24"/>
              </w:rPr>
              <w:t>0,267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14</w:t>
            </w:r>
          </w:p>
        </w:tc>
        <w:tc>
          <w:tcPr>
            <w:tcW w:w="1417" w:type="dxa"/>
          </w:tcPr>
          <w:p w:rsidR="009528CE" w:rsidRPr="009528CE" w:rsidRDefault="009528CE" w:rsidP="008E6919">
            <w:pPr>
              <w:jc w:val="center"/>
              <w:rPr>
                <w:sz w:val="24"/>
                <w:szCs w:val="24"/>
              </w:rPr>
            </w:pPr>
            <w:r w:rsidRPr="009528CE">
              <w:rPr>
                <w:sz w:val="24"/>
                <w:szCs w:val="24"/>
              </w:rPr>
              <w:t>0,448</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15</w:t>
            </w:r>
          </w:p>
        </w:tc>
        <w:tc>
          <w:tcPr>
            <w:tcW w:w="1417" w:type="dxa"/>
          </w:tcPr>
          <w:p w:rsidR="009528CE" w:rsidRPr="009528CE" w:rsidRDefault="009528CE" w:rsidP="008E6919">
            <w:pPr>
              <w:jc w:val="center"/>
              <w:rPr>
                <w:sz w:val="24"/>
                <w:szCs w:val="24"/>
              </w:rPr>
            </w:pPr>
            <w:r w:rsidRPr="009528CE">
              <w:rPr>
                <w:sz w:val="24"/>
                <w:szCs w:val="24"/>
              </w:rPr>
              <w:t>0,395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16</w:t>
            </w:r>
          </w:p>
        </w:tc>
        <w:tc>
          <w:tcPr>
            <w:tcW w:w="1417" w:type="dxa"/>
          </w:tcPr>
          <w:p w:rsidR="009528CE" w:rsidRPr="009528CE" w:rsidRDefault="009528CE" w:rsidP="008E6919">
            <w:pPr>
              <w:jc w:val="center"/>
              <w:rPr>
                <w:sz w:val="24"/>
                <w:szCs w:val="24"/>
              </w:rPr>
            </w:pPr>
            <w:r w:rsidRPr="009528CE">
              <w:rPr>
                <w:sz w:val="24"/>
                <w:szCs w:val="24"/>
              </w:rPr>
              <w:t>0,492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17</w:t>
            </w:r>
          </w:p>
        </w:tc>
        <w:tc>
          <w:tcPr>
            <w:tcW w:w="1417" w:type="dxa"/>
          </w:tcPr>
          <w:p w:rsidR="009528CE" w:rsidRPr="009528CE" w:rsidRDefault="009528CE" w:rsidP="008E6919">
            <w:pPr>
              <w:jc w:val="center"/>
              <w:rPr>
                <w:sz w:val="24"/>
                <w:szCs w:val="24"/>
              </w:rPr>
            </w:pPr>
            <w:r w:rsidRPr="009528CE">
              <w:rPr>
                <w:sz w:val="24"/>
                <w:szCs w:val="24"/>
              </w:rPr>
              <w:t>0,351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18</w:t>
            </w:r>
          </w:p>
        </w:tc>
        <w:tc>
          <w:tcPr>
            <w:tcW w:w="1417" w:type="dxa"/>
          </w:tcPr>
          <w:p w:rsidR="009528CE" w:rsidRPr="009528CE" w:rsidRDefault="009528CE" w:rsidP="008E6919">
            <w:pPr>
              <w:jc w:val="center"/>
              <w:rPr>
                <w:sz w:val="24"/>
                <w:szCs w:val="24"/>
              </w:rPr>
            </w:pPr>
            <w:r w:rsidRPr="009528CE">
              <w:rPr>
                <w:sz w:val="24"/>
                <w:szCs w:val="24"/>
              </w:rPr>
              <w:t>0,342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19</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0,120</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20</w:t>
            </w:r>
          </w:p>
        </w:tc>
        <w:tc>
          <w:tcPr>
            <w:tcW w:w="1417" w:type="dxa"/>
          </w:tcPr>
          <w:p w:rsidR="009528CE" w:rsidRPr="009528CE" w:rsidRDefault="009528CE" w:rsidP="008E6919">
            <w:pPr>
              <w:jc w:val="center"/>
              <w:rPr>
                <w:sz w:val="24"/>
                <w:szCs w:val="24"/>
              </w:rPr>
            </w:pPr>
            <w:r w:rsidRPr="009528CE">
              <w:rPr>
                <w:sz w:val="24"/>
                <w:szCs w:val="24"/>
              </w:rPr>
              <w:t>0,395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21</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0,012</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22</w:t>
            </w:r>
          </w:p>
        </w:tc>
        <w:tc>
          <w:tcPr>
            <w:tcW w:w="1417" w:type="dxa"/>
          </w:tcPr>
          <w:p w:rsidR="009528CE" w:rsidRPr="009528CE" w:rsidRDefault="009528CE" w:rsidP="008E6919">
            <w:pPr>
              <w:jc w:val="center"/>
              <w:rPr>
                <w:sz w:val="24"/>
                <w:szCs w:val="24"/>
              </w:rPr>
            </w:pPr>
            <w:r w:rsidRPr="009528CE">
              <w:rPr>
                <w:sz w:val="24"/>
                <w:szCs w:val="24"/>
              </w:rPr>
              <w:t>0,463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23</w:t>
            </w:r>
          </w:p>
        </w:tc>
        <w:tc>
          <w:tcPr>
            <w:tcW w:w="1417" w:type="dxa"/>
          </w:tcPr>
          <w:p w:rsidR="009528CE" w:rsidRPr="009528CE" w:rsidRDefault="009528CE" w:rsidP="008E6919">
            <w:pPr>
              <w:jc w:val="center"/>
              <w:rPr>
                <w:sz w:val="24"/>
                <w:szCs w:val="24"/>
              </w:rPr>
            </w:pPr>
            <w:r w:rsidRPr="009528CE">
              <w:rPr>
                <w:sz w:val="24"/>
                <w:szCs w:val="24"/>
              </w:rPr>
              <w:t>0,301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24</w:t>
            </w:r>
          </w:p>
        </w:tc>
        <w:tc>
          <w:tcPr>
            <w:tcW w:w="1417" w:type="dxa"/>
          </w:tcPr>
          <w:p w:rsidR="009528CE" w:rsidRPr="009528CE" w:rsidRDefault="009528CE" w:rsidP="008E6919">
            <w:pPr>
              <w:jc w:val="center"/>
              <w:rPr>
                <w:sz w:val="24"/>
                <w:szCs w:val="24"/>
              </w:rPr>
            </w:pPr>
            <w:r w:rsidRPr="009528CE">
              <w:rPr>
                <w:sz w:val="24"/>
                <w:szCs w:val="24"/>
              </w:rPr>
              <w:t>0,577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25</w:t>
            </w:r>
          </w:p>
        </w:tc>
        <w:tc>
          <w:tcPr>
            <w:tcW w:w="1417" w:type="dxa"/>
          </w:tcPr>
          <w:p w:rsidR="009528CE" w:rsidRPr="009528CE" w:rsidRDefault="009528CE" w:rsidP="008E6919">
            <w:pPr>
              <w:jc w:val="center"/>
              <w:rPr>
                <w:sz w:val="24"/>
                <w:szCs w:val="24"/>
              </w:rPr>
            </w:pPr>
            <w:r w:rsidRPr="009528CE">
              <w:rPr>
                <w:sz w:val="24"/>
                <w:szCs w:val="24"/>
              </w:rPr>
              <w:t>0,285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26</w:t>
            </w:r>
          </w:p>
        </w:tc>
        <w:tc>
          <w:tcPr>
            <w:tcW w:w="1417" w:type="dxa"/>
          </w:tcPr>
          <w:p w:rsidR="009528CE" w:rsidRPr="009528CE" w:rsidRDefault="009528CE" w:rsidP="008E6919">
            <w:pPr>
              <w:jc w:val="center"/>
              <w:rPr>
                <w:sz w:val="24"/>
                <w:szCs w:val="24"/>
              </w:rPr>
            </w:pPr>
            <w:r w:rsidRPr="009528CE">
              <w:rPr>
                <w:sz w:val="24"/>
                <w:szCs w:val="24"/>
              </w:rPr>
              <w:t>0,468</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27</w:t>
            </w:r>
          </w:p>
        </w:tc>
        <w:tc>
          <w:tcPr>
            <w:tcW w:w="1417" w:type="dxa"/>
          </w:tcPr>
          <w:p w:rsidR="009528CE" w:rsidRPr="009528CE" w:rsidRDefault="009528CE" w:rsidP="008E6919">
            <w:pPr>
              <w:jc w:val="center"/>
              <w:rPr>
                <w:sz w:val="24"/>
                <w:szCs w:val="24"/>
              </w:rPr>
            </w:pPr>
            <w:r w:rsidRPr="009528CE">
              <w:rPr>
                <w:sz w:val="24"/>
                <w:szCs w:val="24"/>
              </w:rPr>
              <w:t>0,273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28</w:t>
            </w:r>
          </w:p>
        </w:tc>
        <w:tc>
          <w:tcPr>
            <w:tcW w:w="1417" w:type="dxa"/>
          </w:tcPr>
          <w:p w:rsidR="009528CE" w:rsidRPr="009528CE" w:rsidRDefault="009528CE" w:rsidP="008E6919">
            <w:pPr>
              <w:jc w:val="center"/>
              <w:rPr>
                <w:sz w:val="24"/>
                <w:szCs w:val="24"/>
              </w:rPr>
            </w:pPr>
            <w:r w:rsidRPr="009528CE">
              <w:rPr>
                <w:sz w:val="24"/>
                <w:szCs w:val="24"/>
              </w:rPr>
              <w:t>0,659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29</w:t>
            </w:r>
          </w:p>
        </w:tc>
        <w:tc>
          <w:tcPr>
            <w:tcW w:w="1417" w:type="dxa"/>
          </w:tcPr>
          <w:p w:rsidR="009528CE" w:rsidRPr="009528CE" w:rsidRDefault="009528CE" w:rsidP="008E6919">
            <w:pPr>
              <w:jc w:val="center"/>
              <w:rPr>
                <w:sz w:val="24"/>
                <w:szCs w:val="24"/>
              </w:rPr>
            </w:pPr>
            <w:r w:rsidRPr="009528CE">
              <w:rPr>
                <w:sz w:val="24"/>
                <w:szCs w:val="24"/>
              </w:rPr>
              <w:t>0,359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30</w:t>
            </w:r>
          </w:p>
        </w:tc>
        <w:tc>
          <w:tcPr>
            <w:tcW w:w="1417" w:type="dxa"/>
          </w:tcPr>
          <w:p w:rsidR="009528CE" w:rsidRPr="009528CE" w:rsidRDefault="009528CE" w:rsidP="008E6919">
            <w:pPr>
              <w:jc w:val="center"/>
              <w:rPr>
                <w:sz w:val="24"/>
                <w:szCs w:val="24"/>
              </w:rPr>
            </w:pPr>
            <w:r w:rsidRPr="009528CE">
              <w:rPr>
                <w:sz w:val="24"/>
                <w:szCs w:val="24"/>
              </w:rPr>
              <w:t>0,442</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31</w:t>
            </w:r>
          </w:p>
        </w:tc>
        <w:tc>
          <w:tcPr>
            <w:tcW w:w="1417" w:type="dxa"/>
          </w:tcPr>
          <w:p w:rsidR="009528CE" w:rsidRPr="009528CE" w:rsidRDefault="009528CE" w:rsidP="008E6919">
            <w:pPr>
              <w:jc w:val="center"/>
              <w:rPr>
                <w:sz w:val="24"/>
                <w:szCs w:val="24"/>
              </w:rPr>
            </w:pPr>
            <w:r w:rsidRPr="009528CE">
              <w:rPr>
                <w:sz w:val="24"/>
                <w:szCs w:val="24"/>
              </w:rPr>
              <w:t>0,283</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32</w:t>
            </w:r>
          </w:p>
        </w:tc>
        <w:tc>
          <w:tcPr>
            <w:tcW w:w="1417" w:type="dxa"/>
          </w:tcPr>
          <w:p w:rsidR="009528CE" w:rsidRPr="009528CE" w:rsidRDefault="009528CE" w:rsidP="008E6919">
            <w:pPr>
              <w:jc w:val="center"/>
              <w:rPr>
                <w:sz w:val="24"/>
                <w:szCs w:val="24"/>
              </w:rPr>
            </w:pPr>
            <w:r w:rsidRPr="009528CE">
              <w:rPr>
                <w:sz w:val="24"/>
                <w:szCs w:val="24"/>
              </w:rPr>
              <w:t>0,619</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33</w:t>
            </w:r>
          </w:p>
        </w:tc>
        <w:tc>
          <w:tcPr>
            <w:tcW w:w="1417" w:type="dxa"/>
          </w:tcPr>
          <w:p w:rsidR="009528CE" w:rsidRPr="009528CE" w:rsidRDefault="009528CE" w:rsidP="008E6919">
            <w:pPr>
              <w:jc w:val="center"/>
              <w:rPr>
                <w:sz w:val="24"/>
                <w:szCs w:val="24"/>
              </w:rPr>
            </w:pPr>
            <w:r w:rsidRPr="009528CE">
              <w:rPr>
                <w:sz w:val="24"/>
                <w:szCs w:val="24"/>
              </w:rPr>
              <w:t>0,317</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34</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-0,021</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35</w:t>
            </w:r>
          </w:p>
        </w:tc>
        <w:tc>
          <w:tcPr>
            <w:tcW w:w="1417" w:type="dxa"/>
          </w:tcPr>
          <w:p w:rsidR="009528CE" w:rsidRPr="009528CE" w:rsidRDefault="009528CE" w:rsidP="008E6919">
            <w:pPr>
              <w:jc w:val="center"/>
              <w:rPr>
                <w:sz w:val="24"/>
                <w:szCs w:val="24"/>
              </w:rPr>
            </w:pPr>
            <w:r w:rsidRPr="009528CE">
              <w:rPr>
                <w:sz w:val="24"/>
                <w:szCs w:val="24"/>
              </w:rPr>
              <w:t>0,251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36</w:t>
            </w:r>
          </w:p>
        </w:tc>
        <w:tc>
          <w:tcPr>
            <w:tcW w:w="1417" w:type="dxa"/>
          </w:tcPr>
          <w:p w:rsidR="009528CE" w:rsidRPr="009528CE" w:rsidRDefault="009528CE" w:rsidP="008E6919">
            <w:pPr>
              <w:jc w:val="center"/>
              <w:rPr>
                <w:sz w:val="24"/>
                <w:szCs w:val="24"/>
              </w:rPr>
            </w:pPr>
            <w:r w:rsidRPr="009528CE">
              <w:rPr>
                <w:sz w:val="24"/>
                <w:szCs w:val="24"/>
              </w:rPr>
              <w:t>0,611</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37</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0,144</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b/>
                <w:sz w:val="24"/>
                <w:szCs w:val="24"/>
              </w:rPr>
            </w:pPr>
            <w:r w:rsidRPr="009528CE">
              <w:rPr>
                <w:b/>
                <w:sz w:val="24"/>
                <w:szCs w:val="24"/>
              </w:rPr>
              <w:t>No Butir</w:t>
            </w:r>
          </w:p>
          <w:p w:rsidR="009528CE" w:rsidRPr="009528CE" w:rsidRDefault="009528CE" w:rsidP="008E6919">
            <w:pPr>
              <w:jc w:val="center"/>
              <w:rPr>
                <w:b/>
                <w:sz w:val="24"/>
                <w:szCs w:val="24"/>
              </w:rPr>
            </w:pPr>
            <w:r w:rsidRPr="009528CE">
              <w:rPr>
                <w:b/>
                <w:sz w:val="24"/>
                <w:szCs w:val="24"/>
              </w:rPr>
              <w:lastRenderedPageBreak/>
              <w:t>Pernyataan</w:t>
            </w:r>
          </w:p>
        </w:tc>
        <w:tc>
          <w:tcPr>
            <w:tcW w:w="1417" w:type="dxa"/>
          </w:tcPr>
          <w:p w:rsidR="009528CE" w:rsidRPr="009528CE" w:rsidRDefault="009528CE" w:rsidP="008E6919">
            <w:pPr>
              <w:jc w:val="center"/>
              <w:rPr>
                <w:b/>
                <w:sz w:val="24"/>
                <w:szCs w:val="24"/>
              </w:rPr>
            </w:pPr>
            <w:r w:rsidRPr="009528CE">
              <w:rPr>
                <w:b/>
                <w:sz w:val="24"/>
                <w:szCs w:val="24"/>
              </w:rPr>
              <w:lastRenderedPageBreak/>
              <w:t>r hitung</w:t>
            </w:r>
          </w:p>
        </w:tc>
        <w:tc>
          <w:tcPr>
            <w:tcW w:w="1272" w:type="dxa"/>
          </w:tcPr>
          <w:p w:rsidR="009528CE" w:rsidRPr="009528CE" w:rsidRDefault="009528CE" w:rsidP="008E6919">
            <w:pPr>
              <w:jc w:val="center"/>
              <w:rPr>
                <w:b/>
                <w:sz w:val="24"/>
                <w:szCs w:val="24"/>
              </w:rPr>
            </w:pPr>
            <w:r w:rsidRPr="009528CE">
              <w:rPr>
                <w:b/>
                <w:sz w:val="24"/>
                <w:szCs w:val="24"/>
              </w:rPr>
              <w:t>r tabel</w:t>
            </w:r>
          </w:p>
        </w:tc>
        <w:tc>
          <w:tcPr>
            <w:tcW w:w="1982" w:type="dxa"/>
          </w:tcPr>
          <w:p w:rsidR="009528CE" w:rsidRPr="009528CE" w:rsidRDefault="009528CE" w:rsidP="008E6919">
            <w:pPr>
              <w:jc w:val="center"/>
              <w:rPr>
                <w:b/>
                <w:sz w:val="24"/>
                <w:szCs w:val="24"/>
              </w:rPr>
            </w:pPr>
            <w:r w:rsidRPr="009528CE">
              <w:rPr>
                <w:b/>
                <w:sz w:val="24"/>
                <w:szCs w:val="24"/>
              </w:rPr>
              <w:t>Status</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lastRenderedPageBreak/>
              <w:t>38</w:t>
            </w:r>
          </w:p>
        </w:tc>
        <w:tc>
          <w:tcPr>
            <w:tcW w:w="1417" w:type="dxa"/>
          </w:tcPr>
          <w:p w:rsidR="009528CE" w:rsidRPr="009528CE" w:rsidRDefault="009528CE" w:rsidP="008E6919">
            <w:pPr>
              <w:jc w:val="center"/>
              <w:rPr>
                <w:sz w:val="24"/>
                <w:szCs w:val="24"/>
              </w:rPr>
            </w:pPr>
            <w:r w:rsidRPr="009528CE">
              <w:rPr>
                <w:sz w:val="24"/>
                <w:szCs w:val="24"/>
              </w:rPr>
              <w:t>0,496</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r w:rsidR="009528CE" w:rsidRPr="009528CE" w:rsidTr="008E6919">
        <w:trPr>
          <w:jc w:val="center"/>
        </w:trPr>
        <w:tc>
          <w:tcPr>
            <w:tcW w:w="1985"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39</w:t>
            </w:r>
          </w:p>
        </w:tc>
        <w:tc>
          <w:tcPr>
            <w:tcW w:w="1417"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-0,006</w:t>
            </w:r>
          </w:p>
        </w:tc>
        <w:tc>
          <w:tcPr>
            <w:tcW w:w="127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0,246</w:t>
            </w:r>
          </w:p>
        </w:tc>
        <w:tc>
          <w:tcPr>
            <w:tcW w:w="1982" w:type="dxa"/>
            <w:shd w:val="clear" w:color="auto" w:fill="BFBFBF" w:themeFill="background1" w:themeFillShade="BF"/>
          </w:tcPr>
          <w:p w:rsidR="009528CE" w:rsidRPr="009528CE" w:rsidRDefault="009528CE" w:rsidP="008E6919">
            <w:pPr>
              <w:jc w:val="center"/>
              <w:rPr>
                <w:sz w:val="24"/>
                <w:szCs w:val="24"/>
              </w:rPr>
            </w:pPr>
            <w:r w:rsidRPr="009528CE">
              <w:rPr>
                <w:sz w:val="24"/>
                <w:szCs w:val="24"/>
              </w:rPr>
              <w:t>Tidak Valid</w:t>
            </w:r>
          </w:p>
        </w:tc>
      </w:tr>
      <w:tr w:rsidR="009528CE" w:rsidRPr="009528CE" w:rsidTr="008E6919">
        <w:trPr>
          <w:jc w:val="center"/>
        </w:trPr>
        <w:tc>
          <w:tcPr>
            <w:tcW w:w="1985" w:type="dxa"/>
          </w:tcPr>
          <w:p w:rsidR="009528CE" w:rsidRPr="009528CE" w:rsidRDefault="009528CE" w:rsidP="008E6919">
            <w:pPr>
              <w:jc w:val="center"/>
              <w:rPr>
                <w:sz w:val="24"/>
                <w:szCs w:val="24"/>
              </w:rPr>
            </w:pPr>
            <w:r w:rsidRPr="009528CE">
              <w:rPr>
                <w:sz w:val="24"/>
                <w:szCs w:val="24"/>
              </w:rPr>
              <w:t>40</w:t>
            </w:r>
          </w:p>
        </w:tc>
        <w:tc>
          <w:tcPr>
            <w:tcW w:w="1417" w:type="dxa"/>
          </w:tcPr>
          <w:p w:rsidR="009528CE" w:rsidRPr="009528CE" w:rsidRDefault="009528CE" w:rsidP="008E6919">
            <w:pPr>
              <w:jc w:val="center"/>
              <w:rPr>
                <w:sz w:val="24"/>
                <w:szCs w:val="24"/>
              </w:rPr>
            </w:pPr>
            <w:r w:rsidRPr="009528CE">
              <w:rPr>
                <w:sz w:val="24"/>
                <w:szCs w:val="24"/>
              </w:rPr>
              <w:t>0,475</w:t>
            </w:r>
          </w:p>
        </w:tc>
        <w:tc>
          <w:tcPr>
            <w:tcW w:w="1272" w:type="dxa"/>
          </w:tcPr>
          <w:p w:rsidR="009528CE" w:rsidRPr="009528CE" w:rsidRDefault="009528CE" w:rsidP="008E6919">
            <w:pPr>
              <w:jc w:val="center"/>
              <w:rPr>
                <w:sz w:val="24"/>
                <w:szCs w:val="24"/>
              </w:rPr>
            </w:pPr>
            <w:r w:rsidRPr="009528CE">
              <w:rPr>
                <w:sz w:val="24"/>
                <w:szCs w:val="24"/>
              </w:rPr>
              <w:t>0,246</w:t>
            </w:r>
          </w:p>
        </w:tc>
        <w:tc>
          <w:tcPr>
            <w:tcW w:w="1982" w:type="dxa"/>
          </w:tcPr>
          <w:p w:rsidR="009528CE" w:rsidRPr="009528CE" w:rsidRDefault="009528CE" w:rsidP="008E6919">
            <w:pPr>
              <w:jc w:val="center"/>
              <w:rPr>
                <w:sz w:val="24"/>
                <w:szCs w:val="24"/>
              </w:rPr>
            </w:pPr>
            <w:r w:rsidRPr="009528CE">
              <w:rPr>
                <w:sz w:val="24"/>
                <w:szCs w:val="24"/>
              </w:rPr>
              <w:t>Valid</w:t>
            </w:r>
          </w:p>
        </w:tc>
      </w:tr>
    </w:tbl>
    <w:p w:rsidR="009528CE" w:rsidRPr="009528CE" w:rsidRDefault="009528CE" w:rsidP="009528CE">
      <w:pPr>
        <w:spacing w:line="480" w:lineRule="auto"/>
        <w:ind w:left="720" w:firstLine="720"/>
        <w:jc w:val="both"/>
        <w:rPr>
          <w:sz w:val="24"/>
          <w:szCs w:val="24"/>
        </w:rPr>
      </w:pPr>
    </w:p>
    <w:p w:rsidR="009528CE" w:rsidRPr="009528CE" w:rsidRDefault="009528CE" w:rsidP="009528CE">
      <w:pPr>
        <w:spacing w:line="480" w:lineRule="auto"/>
        <w:ind w:left="720" w:firstLine="720"/>
        <w:jc w:val="both"/>
        <w:rPr>
          <w:sz w:val="24"/>
          <w:szCs w:val="24"/>
        </w:rPr>
      </w:pPr>
      <w:r w:rsidRPr="009528CE">
        <w:rPr>
          <w:sz w:val="24"/>
          <w:szCs w:val="24"/>
        </w:rPr>
        <w:t xml:space="preserve">Berikut perhitungan uji validitas angket </w:t>
      </w:r>
      <w:r w:rsidRPr="009528CE">
        <w:rPr>
          <w:i/>
          <w:sz w:val="24"/>
          <w:szCs w:val="24"/>
        </w:rPr>
        <w:t>self-regulated learning</w:t>
      </w:r>
      <w:r w:rsidRPr="009528CE">
        <w:rPr>
          <w:sz w:val="24"/>
          <w:szCs w:val="24"/>
        </w:rPr>
        <w:t xml:space="preserve"> yang dihitung secara manual pada nomor 2:</w:t>
      </w:r>
    </w:p>
    <w:p w:rsidR="009528CE" w:rsidRPr="009528CE" w:rsidRDefault="009528CE" w:rsidP="009528CE">
      <w:pPr>
        <w:spacing w:line="480" w:lineRule="auto"/>
        <w:ind w:left="709"/>
        <w:jc w:val="both"/>
        <w:rPr>
          <w:sz w:val="24"/>
          <w:szCs w:val="24"/>
        </w:rPr>
      </w:pPr>
      <w:r w:rsidRPr="009528CE">
        <w:rPr>
          <w:sz w:val="24"/>
          <w:szCs w:val="24"/>
        </w:rPr>
        <w:t>Diketahui: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w:t>
            </w:r>
            <w:r w:rsidRPr="009528CE">
              <w:rPr>
                <w:sz w:val="24"/>
                <w:szCs w:val="24"/>
              </w:rPr>
              <w:tab/>
              <w:t>= 177</w:t>
            </w:r>
          </w:p>
        </w:tc>
        <w:tc>
          <w:tcPr>
            <w:tcW w:w="2127" w:type="dxa"/>
          </w:tcPr>
          <w:p w:rsidR="009528CE" w:rsidRPr="009528CE" w:rsidRDefault="009528CE" w:rsidP="008E6919">
            <w:pPr>
              <w:spacing w:line="480" w:lineRule="auto"/>
              <w:rPr>
                <w:sz w:val="24"/>
                <w:szCs w:val="24"/>
              </w:rPr>
            </w:pPr>
            <w:r w:rsidRPr="009528CE">
              <w:rPr>
                <w:sz w:val="24"/>
                <w:szCs w:val="24"/>
              </w:rPr>
              <w:t>Ʃy</w:t>
            </w:r>
            <w:r w:rsidRPr="009528CE">
              <w:rPr>
                <w:sz w:val="24"/>
                <w:szCs w:val="24"/>
              </w:rPr>
              <w:tab/>
              <w:t>= 6847</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Ʃx²</w:t>
            </w:r>
            <w:r w:rsidRPr="009528CE">
              <w:rPr>
                <w:sz w:val="24"/>
                <w:szCs w:val="24"/>
              </w:rPr>
              <w:tab/>
              <w:t>= 543</w:t>
            </w:r>
          </w:p>
        </w:tc>
        <w:tc>
          <w:tcPr>
            <w:tcW w:w="2127" w:type="dxa"/>
          </w:tcPr>
          <w:p w:rsidR="009528CE" w:rsidRPr="009528CE" w:rsidRDefault="009528CE" w:rsidP="008E6919">
            <w:pPr>
              <w:spacing w:line="480" w:lineRule="auto"/>
              <w:rPr>
                <w:sz w:val="24"/>
                <w:szCs w:val="24"/>
              </w:rPr>
            </w:pPr>
            <w:r w:rsidRPr="009528CE">
              <w:rPr>
                <w:sz w:val="24"/>
                <w:szCs w:val="24"/>
              </w:rPr>
              <w:t>Ʃy²</w:t>
            </w:r>
            <w:r w:rsidRPr="009528CE">
              <w:rPr>
                <w:sz w:val="24"/>
                <w:szCs w:val="24"/>
              </w:rPr>
              <w:tab/>
              <w:t>= 763.781</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Ʃxy</w:t>
            </w:r>
            <w:r w:rsidRPr="009528CE">
              <w:rPr>
                <w:sz w:val="24"/>
                <w:szCs w:val="24"/>
              </w:rPr>
              <w:tab/>
              <w:t>= 19.842</w:t>
            </w:r>
          </w:p>
        </w:tc>
        <w:tc>
          <w:tcPr>
            <w:tcW w:w="2127" w:type="dxa"/>
          </w:tcPr>
          <w:p w:rsidR="009528CE" w:rsidRPr="009528CE" w:rsidRDefault="009528CE" w:rsidP="008E6919">
            <w:pPr>
              <w:spacing w:line="480" w:lineRule="auto"/>
              <w:rPr>
                <w:sz w:val="24"/>
                <w:szCs w:val="24"/>
              </w:rPr>
            </w:pPr>
            <w:r w:rsidRPr="009528CE">
              <w:rPr>
                <w:sz w:val="24"/>
                <w:szCs w:val="24"/>
              </w:rPr>
              <w:t>N</w:t>
            </w:r>
            <w:r w:rsidRPr="009528CE">
              <w:rPr>
                <w:sz w:val="24"/>
                <w:szCs w:val="24"/>
              </w:rPr>
              <w:tab/>
              <w:t>= 62</w:t>
            </w:r>
          </w:p>
        </w:tc>
      </w:tr>
    </w:tbl>
    <w:p w:rsidR="009528CE" w:rsidRPr="009528CE" w:rsidRDefault="009528CE" w:rsidP="009528CE">
      <w:pPr>
        <w:spacing w:line="480" w:lineRule="auto"/>
        <w:jc w:val="both"/>
        <w:rPr>
          <w:sz w:val="24"/>
          <w:szCs w:val="24"/>
        </w:rPr>
      </w:pPr>
    </w:p>
    <w:p w:rsidR="009528CE" w:rsidRPr="009528CE" w:rsidRDefault="009528CE" w:rsidP="009528CE">
      <w:pPr>
        <w:spacing w:line="480" w:lineRule="auto"/>
        <w:ind w:left="709"/>
        <w:jc w:val="both"/>
        <w:rPr>
          <w:sz w:val="24"/>
          <w:szCs w:val="24"/>
        </w:rPr>
      </w:pPr>
      <w:r w:rsidRPr="009528CE">
        <w:rPr>
          <w:sz w:val="24"/>
          <w:szCs w:val="24"/>
        </w:rPr>
        <w:t>Maka nilai r hitung yaitu:</w:t>
      </w:r>
    </w:p>
    <w:p w:rsidR="009528CE" w:rsidRPr="009528CE" w:rsidRDefault="009528CE" w:rsidP="009528CE">
      <w:pPr>
        <w:spacing w:line="480" w:lineRule="auto"/>
        <w:ind w:left="720" w:firstLine="720"/>
        <w:jc w:val="both"/>
        <w:rPr>
          <w:sz w:val="24"/>
          <w:szCs w:val="24"/>
        </w:rPr>
      </w:pPr>
      <m:oMathPara>
        <m:oMathParaPr>
          <m:jc m:val="left"/>
        </m:oMathParaPr>
        <m:oMath>
          <m:r>
            <m:rPr>
              <m:sty m:val="p"/>
            </m:rPr>
            <w:rPr>
              <w:rFonts w:ascii="Cambria Math" w:hAnsi="Cambria Math"/>
              <w:sz w:val="24"/>
              <w:szCs w:val="24"/>
            </w:rPr>
            <m:t>rx</m:t>
          </m:r>
          <m:r>
            <w:rPr>
              <w:rFonts w:ascii="Cambria Math" w:hAnsi="Cambria Math"/>
              <w:sz w:val="24"/>
              <w:szCs w:val="24"/>
            </w:rPr>
            <m:t>y=</m:t>
          </m:r>
          <m:f>
            <m:fPr>
              <m:ctrlPr>
                <w:rPr>
                  <w:rFonts w:ascii="Cambria Math" w:hAnsi="Cambria Math"/>
                  <w:sz w:val="24"/>
                  <w:szCs w:val="24"/>
                </w:rPr>
              </m:ctrlPr>
            </m:fPr>
            <m:num>
              <m:r>
                <w:rPr>
                  <w:rFonts w:ascii="Cambria Math" w:hAnsi="Cambria Math"/>
                  <w:sz w:val="24"/>
                  <w:szCs w:val="24"/>
                </w:rPr>
                <m:t>NƩxy-</m:t>
              </m:r>
              <m:d>
                <m:dPr>
                  <m:ctrlPr>
                    <w:rPr>
                      <w:rFonts w:ascii="Cambria Math" w:hAnsi="Cambria Math"/>
                      <w:sz w:val="24"/>
                      <w:szCs w:val="24"/>
                    </w:rPr>
                  </m:ctrlPr>
                </m:dPr>
                <m:e>
                  <m:r>
                    <w:rPr>
                      <w:rFonts w:ascii="Cambria Math" w:hAnsi="Cambria Math"/>
                      <w:sz w:val="24"/>
                      <w:szCs w:val="24"/>
                    </w:rPr>
                    <m:t>Ʃx)(Ʃy</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-(Ʃx)²</m:t>
                      </m:r>
                    </m:e>
                  </m:d>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-(Ʃy)²</m:t>
                      </m:r>
                    </m:e>
                  </m:d>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62(19.842)-</m:t>
              </m:r>
              <m:d>
                <m:dPr>
                  <m:ctrlPr>
                    <w:rPr>
                      <w:rFonts w:ascii="Cambria Math" w:hAnsi="Cambria Math"/>
                      <w:sz w:val="24"/>
                      <w:szCs w:val="24"/>
                    </w:rPr>
                  </m:ctrlPr>
                </m:dPr>
                <m:e>
                  <m:r>
                    <w:rPr>
                      <w:rFonts w:ascii="Cambria Math" w:hAnsi="Cambria Math"/>
                      <w:sz w:val="24"/>
                      <w:szCs w:val="24"/>
                    </w:rPr>
                    <m:t>177)(6847</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62(543)-(177)²</m:t>
                      </m:r>
                    </m:e>
                  </m:d>
                  <m:d>
                    <m:dPr>
                      <m:begChr m:val="{"/>
                      <m:endChr m:val="}"/>
                      <m:ctrlPr>
                        <w:rPr>
                          <w:rFonts w:ascii="Cambria Math" w:hAnsi="Cambria Math"/>
                          <w:i/>
                          <w:sz w:val="24"/>
                          <w:szCs w:val="24"/>
                        </w:rPr>
                      </m:ctrlPr>
                    </m:dPr>
                    <m:e>
                      <m:r>
                        <w:rPr>
                          <w:rFonts w:ascii="Cambria Math" w:hAnsi="Cambria Math"/>
                          <w:sz w:val="24"/>
                          <w:szCs w:val="24"/>
                        </w:rPr>
                        <m:t>62(763.781)-(6847)²</m:t>
                      </m:r>
                    </m:e>
                  </m:d>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1.230.204-1.211.919</m:t>
              </m:r>
            </m:num>
            <m:den>
              <m:rad>
                <m:radPr>
                  <m:degHide m:val="1"/>
                  <m:ctrlPr>
                    <w:rPr>
                      <w:rFonts w:ascii="Cambria Math" w:hAnsi="Cambria Math"/>
                      <w:i/>
                      <w:sz w:val="24"/>
                      <w:szCs w:val="24"/>
                    </w:rPr>
                  </m:ctrlPr>
                </m:radPr>
                <m:deg/>
                <m:e>
                  <m:r>
                    <w:rPr>
                      <w:rFonts w:ascii="Cambria Math" w:hAnsi="Cambria Math"/>
                      <w:sz w:val="24"/>
                      <w:szCs w:val="24"/>
                    </w:rPr>
                    <m:t>(33.666-31.329)(47.354.422-46.881.409)</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18.285</m:t>
              </m:r>
            </m:num>
            <m:den>
              <m:rad>
                <m:radPr>
                  <m:degHide m:val="1"/>
                  <m:ctrlPr>
                    <w:rPr>
                      <w:rFonts w:ascii="Cambria Math" w:hAnsi="Cambria Math"/>
                      <w:i/>
                      <w:sz w:val="24"/>
                      <w:szCs w:val="24"/>
                    </w:rPr>
                  </m:ctrlPr>
                </m:radPr>
                <m:deg/>
                <m:e>
                  <m:r>
                    <w:rPr>
                      <w:rFonts w:ascii="Cambria Math" w:hAnsi="Cambria Math"/>
                      <w:sz w:val="24"/>
                      <w:szCs w:val="24"/>
                    </w:rPr>
                    <m:t>(2.337)(473.013)</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18.285</m:t>
              </m:r>
            </m:num>
            <m:den>
              <m:rad>
                <m:radPr>
                  <m:degHide m:val="1"/>
                  <m:ctrlPr>
                    <w:rPr>
                      <w:rFonts w:ascii="Cambria Math" w:hAnsi="Cambria Math"/>
                      <w:i/>
                      <w:sz w:val="24"/>
                      <w:szCs w:val="24"/>
                    </w:rPr>
                  </m:ctrlPr>
                </m:radPr>
                <m:deg/>
                <m:e>
                  <m:r>
                    <w:rPr>
                      <w:rFonts w:ascii="Cambria Math" w:hAnsi="Cambria Math"/>
                      <w:sz w:val="24"/>
                      <w:szCs w:val="24"/>
                    </w:rPr>
                    <m:t>1.105.431.381</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=0,549</m:t>
          </m:r>
        </m:oMath>
      </m:oMathPara>
    </w:p>
    <w:p w:rsidR="009528CE" w:rsidRPr="009528CE" w:rsidRDefault="009528CE" w:rsidP="009528CE">
      <w:pPr>
        <w:spacing w:line="480" w:lineRule="auto"/>
        <w:ind w:left="720" w:firstLine="720"/>
        <w:jc w:val="both"/>
        <w:rPr>
          <w:sz w:val="24"/>
          <w:szCs w:val="24"/>
        </w:rPr>
      </w:pPr>
      <w:r w:rsidRPr="009528CE">
        <w:rPr>
          <w:sz w:val="24"/>
          <w:szCs w:val="24"/>
        </w:rPr>
        <w:t xml:space="preserve">Berdasarkan pada tabel 4.2 diatas, menunjukkan bahwa terdapat 40 butir pernyataan angket yang sudah diuji sehingga terdapat 7 butir pernyataan yang tidak valid yaitu pada nomor 1, 7, 19, 21, 34, 37 dan 39. </w:t>
      </w:r>
      <w:r w:rsidRPr="009528CE">
        <w:rPr>
          <w:sz w:val="24"/>
          <w:szCs w:val="24"/>
        </w:rPr>
        <w:lastRenderedPageBreak/>
        <w:t>Butir-butir pernyataan yang tidak valid tersebut tidak dapat digunakan untuk penelitian, kemudian dari 33 butir pernyataan yang valid akan digunakan untuk mengumpulkan data dalam penelitian.</w:t>
      </w:r>
    </w:p>
    <w:p w:rsidR="009528CE" w:rsidRPr="009528CE" w:rsidRDefault="009528CE" w:rsidP="009528CE">
      <w:pPr>
        <w:spacing w:line="480" w:lineRule="auto"/>
        <w:ind w:left="720" w:firstLine="720"/>
        <w:jc w:val="both"/>
        <w:rPr>
          <w:sz w:val="24"/>
          <w:szCs w:val="24"/>
        </w:rPr>
      </w:pPr>
    </w:p>
    <w:p w:rsidR="009528CE" w:rsidRPr="009528CE" w:rsidRDefault="009528CE" w:rsidP="009528CE">
      <w:pPr>
        <w:pStyle w:val="Heading3"/>
        <w:spacing w:line="480" w:lineRule="auto"/>
        <w:rPr>
          <w:rFonts w:ascii="Times New Roman" w:hAnsi="Times New Roman" w:cs="Times New Roman"/>
          <w:color w:val="auto"/>
          <w:sz w:val="24"/>
        </w:rPr>
      </w:pPr>
      <w:bookmarkStart w:id="14" w:name="_Toc198617331"/>
      <w:bookmarkStart w:id="15" w:name="_Toc211603257"/>
      <w:r w:rsidRPr="009528CE">
        <w:rPr>
          <w:rFonts w:ascii="Times New Roman" w:hAnsi="Times New Roman" w:cs="Times New Roman"/>
          <w:color w:val="auto"/>
          <w:sz w:val="24"/>
        </w:rPr>
        <w:t>4.1.3 Uji Reliabilitas</w:t>
      </w:r>
      <w:bookmarkEnd w:id="14"/>
      <w:bookmarkEnd w:id="15"/>
    </w:p>
    <w:p w:rsidR="009528CE" w:rsidRPr="009528CE" w:rsidRDefault="009528CE" w:rsidP="009528CE">
      <w:pPr>
        <w:spacing w:line="480" w:lineRule="auto"/>
        <w:ind w:firstLine="567"/>
        <w:jc w:val="both"/>
        <w:rPr>
          <w:sz w:val="24"/>
          <w:szCs w:val="24"/>
        </w:rPr>
      </w:pPr>
      <w:r w:rsidRPr="009528CE">
        <w:rPr>
          <w:sz w:val="24"/>
          <w:szCs w:val="24"/>
        </w:rPr>
        <w:t xml:space="preserve">Reliabilitas alat ukur adalah untuk mencari dan mengetahui sejauh mana hasil pengukuran dapat dipercaya </w:t>
      </w:r>
      <w:r w:rsidRPr="009528CE">
        <w:rPr>
          <w:sz w:val="24"/>
          <w:szCs w:val="24"/>
        </w:rPr>
        <w:fldChar w:fldCharType="begin" w:fldLock="1"/>
      </w:r>
      <w:r w:rsidRPr="009528CE">
        <w:rPr>
          <w:sz w:val="24"/>
          <w:szCs w:val="24"/>
        </w:rPr>
        <w:instrText>ADDIN CSL_CITATION {"citationItems":[{"id":"ITEM-1","itemData":{"abstract":"-Tujuan dari penelitian ini adalah untuk Untuk mengetahui besarnya peran komunikasi interpersonal kepala sekolah terhadap motivasi kerja guru di sekolah menengah atas islam samarinda. Metode penelitian yang digunakan yaitu deskriptif kualitatif yang bersifat khusus untuk memaparkan, menggambarkan dan menceritakan, maka pertama-tama penulis akan menggambarkan dengan apa adanya hasil yang di dapatkan di lokasi penelitian dalam hal ini adalah Peran Komunikasi Interpersonal Kepala Sekolah Terhadap Motivasi Kerja Guru di Sekolah Menengah Atas Islam Samarinda. Komunikasi interpersonal bertujuan untuk menyampaikan segala sesuatu mengenai isi pikiran dan perasaannya kepada komunikan. Pengungkapan isi dan pikiran dan perasaan tersebut apabila diaplikasikan secara benar dengan etika yang tepat akan mampu mencegah dan menghindari konflik antarpribadi, antar kelompok bahkan antarbangsa sehingga dapat menjaga persatuan dan kesatuan bangsa. Dari analisis penelitin ini seorang pemimpin diharuskan agar dapat melakukan komunikasi interpersonal secara efektif guna dapat memiliki kedekatan secara emosional antara pimpinan dan bawahan serta sesama bawahan sehingga apabila penyampaian informasi berlangsung akan lebih mudah dan lebih santai dalam melakukan pencapaian tujuan dari informasi, kedekatan yang dimiliki membuat informasi yang disampaikan mudah uDntuk diterima dan dijalankan. Di mana nanti nya faktor – faktor tersebut dapat meningkat dan berperan terhadap motivasi guru.","author":[{"dropping-particle":"","family":"Pratama","given":"Surya","non-dropping-particle":"","parse-names":false,"suffix":""},{"dropping-particle":"","family":"Saragih","given":"Nurul Azmi","non-dropping-particle":"","parse-names":false,"suffix":""}],"container-title":"Cybernetics: Journal Educational Research and sosial Studies","id":"ITEM-1","issue":"Juli","issued":{"date-parts":[["2022"]]},"page":"1-10","title":"Hubungan Konsep Diri Dengan Kepercayaan Diri pada Siswa SMK Melati Perbaungan Tahun Ajaran 2021/2022","type":"article-journal","volume":"3"},"uris":["http://www.mendeley.com/documents/?uuid=c3998a1d-7b7e-4196-8cd8-277a1c3807e6"]}],"mendeley":{"formattedCitation":"(Pratama &amp; Saragih, 2022)","plainTextFormattedCitation":"(Pratama &amp; Saragih, 2022)","previouslyFormattedCitation":"(Pratama &amp; Saragih, 2022)"},"properties":{"noteIndex":0},"schema":"https://github.com/citation-style-language/schema/raw/master/csl-citation.json"}</w:instrText>
      </w:r>
      <w:r w:rsidRPr="009528CE">
        <w:rPr>
          <w:sz w:val="24"/>
          <w:szCs w:val="24"/>
        </w:rPr>
        <w:fldChar w:fldCharType="separate"/>
      </w:r>
      <w:r w:rsidRPr="009528CE">
        <w:rPr>
          <w:noProof/>
          <w:sz w:val="24"/>
          <w:szCs w:val="24"/>
        </w:rPr>
        <w:t>(Pratama &amp; Saragih, 2022)</w:t>
      </w:r>
      <w:r w:rsidRPr="009528CE">
        <w:rPr>
          <w:sz w:val="24"/>
          <w:szCs w:val="24"/>
        </w:rPr>
        <w:fldChar w:fldCharType="end"/>
      </w:r>
      <w:r w:rsidRPr="009528CE">
        <w:rPr>
          <w:sz w:val="24"/>
          <w:szCs w:val="24"/>
        </w:rPr>
        <w:t xml:space="preserve">. Pada uji reliabilitas ini peneliti menggunakan rumus </w:t>
      </w:r>
      <w:r w:rsidRPr="009528CE">
        <w:rPr>
          <w:i/>
          <w:sz w:val="24"/>
          <w:szCs w:val="24"/>
        </w:rPr>
        <w:t>Cronhbach’s Alpha</w:t>
      </w:r>
      <w:r w:rsidRPr="009528CE">
        <w:rPr>
          <w:sz w:val="24"/>
          <w:szCs w:val="24"/>
        </w:rPr>
        <w:t xml:space="preserve"> dengan bantuan dari program </w:t>
      </w:r>
      <w:r w:rsidRPr="009528CE">
        <w:rPr>
          <w:i/>
          <w:sz w:val="24"/>
          <w:szCs w:val="24"/>
        </w:rPr>
        <w:t>microsoft excel</w:t>
      </w:r>
      <w:r w:rsidRPr="009528CE">
        <w:rPr>
          <w:sz w:val="24"/>
          <w:szCs w:val="24"/>
        </w:rPr>
        <w:t xml:space="preserve"> dan </w:t>
      </w:r>
      <w:r w:rsidRPr="009528CE">
        <w:rPr>
          <w:i/>
          <w:sz w:val="24"/>
          <w:szCs w:val="24"/>
        </w:rPr>
        <w:t>SPSS version 23.00 for windows</w:t>
      </w:r>
      <w:r w:rsidRPr="009528CE">
        <w:rPr>
          <w:sz w:val="24"/>
          <w:szCs w:val="24"/>
        </w:rPr>
        <w:t xml:space="preserve">. Taherdoost (dalam Anggraini et al., 2022) dalam </w:t>
      </w:r>
      <w:r w:rsidRPr="009528CE">
        <w:rPr>
          <w:sz w:val="24"/>
          <w:szCs w:val="24"/>
        </w:rPr>
        <w:fldChar w:fldCharType="begin" w:fldLock="1"/>
      </w:r>
      <w:r w:rsidRPr="009528CE">
        <w:rPr>
          <w:sz w:val="24"/>
          <w:szCs w:val="24"/>
        </w:rPr>
        <w:instrText>ADDIN CSL_CITATION {"citationItems":[{"id":"ITEM-1","itemData":{"author":[{"dropping-particle":"","family":"Shahnan","given":"Muhammad","non-dropping-particle":"","parse-names":false,"suffix":""},{"dropping-particle":"","family":"Dewi","given":"Ika Sandra","non-dropping-particle":"","parse-names":false,"suffix":""},{"dropping-particle":"","family":"Saragih","given":"Nurul Azmi","non-dropping-particle":"","parse-names":false,"suffix":""}],"id":"ITEM-1","issue":"2","issued":{"date-parts":[["2024"]]},"page":"113-120","title":"Hubungan antara Pola Asuh Demokratis Orang Tua dengan Prokrastinasi Akademik Peserta Didik","type":"article-journal","volume":"7"},"uris":["http://www.mendeley.com/documents/?uuid=334b069d-0c9d-4eb9-86c3-c8ff876b63f7"]}],"mendeley":{"formattedCitation":"(Shahnan, Dewi, &amp; Saragih, 2024)","plainTextFormattedCitation":"(Shahnan, Dewi, &amp; Saragih, 2024)","previouslyFormattedCitation":"(Shahnan, Dewi, &amp; Saragih, 2024)"},"properties":{"noteIndex":0},"schema":"https://github.com/citation-style-language/schema/raw/master/csl-citation.json"}</w:instrText>
      </w:r>
      <w:r w:rsidRPr="009528CE">
        <w:rPr>
          <w:sz w:val="24"/>
          <w:szCs w:val="24"/>
        </w:rPr>
        <w:fldChar w:fldCharType="separate"/>
      </w:r>
      <w:r w:rsidRPr="009528CE">
        <w:rPr>
          <w:noProof/>
          <w:sz w:val="24"/>
          <w:szCs w:val="24"/>
        </w:rPr>
        <w:t>(Shahnan, Dewi, &amp; Saragih, 2024)</w:t>
      </w:r>
      <w:r w:rsidRPr="009528CE">
        <w:rPr>
          <w:sz w:val="24"/>
          <w:szCs w:val="24"/>
        </w:rPr>
        <w:fldChar w:fldCharType="end"/>
      </w:r>
      <w:r w:rsidRPr="009528CE">
        <w:rPr>
          <w:sz w:val="24"/>
          <w:szCs w:val="24"/>
        </w:rPr>
        <w:t xml:space="preserve"> menjelaskan bahwa suatu instrumen dapat dinyatakan reliabel apabila nilai yang ditunjukkan </w:t>
      </w:r>
      <w:r w:rsidRPr="009528CE">
        <w:rPr>
          <w:i/>
          <w:sz w:val="24"/>
          <w:szCs w:val="24"/>
        </w:rPr>
        <w:t>Cronbach’s Alpha</w:t>
      </w:r>
      <w:r w:rsidRPr="009528CE">
        <w:rPr>
          <w:sz w:val="24"/>
          <w:szCs w:val="24"/>
        </w:rPr>
        <w:t xml:space="preserve"> &gt; 0,60.</w:t>
      </w:r>
    </w:p>
    <w:p w:rsidR="009528CE" w:rsidRPr="009528CE" w:rsidRDefault="009528CE" w:rsidP="009528CE">
      <w:pPr>
        <w:spacing w:line="480" w:lineRule="auto"/>
        <w:ind w:firstLine="567"/>
        <w:jc w:val="both"/>
        <w:rPr>
          <w:sz w:val="24"/>
          <w:szCs w:val="24"/>
        </w:rPr>
      </w:pPr>
      <w:r w:rsidRPr="009528CE">
        <w:rPr>
          <w:sz w:val="24"/>
          <w:szCs w:val="24"/>
        </w:rPr>
        <w:t xml:space="preserve">Hasil perhitungan uji reliabilitas pada angket pola asuh demokratis dan </w:t>
      </w:r>
      <w:r w:rsidRPr="009528CE">
        <w:rPr>
          <w:i/>
          <w:sz w:val="24"/>
          <w:szCs w:val="24"/>
        </w:rPr>
        <w:t>self-regulated learning</w:t>
      </w:r>
      <w:r w:rsidRPr="009528CE">
        <w:rPr>
          <w:sz w:val="24"/>
          <w:szCs w:val="24"/>
        </w:rPr>
        <w:t xml:space="preserve"> dapat dilihat sebagai berikut:</w:t>
      </w:r>
    </w:p>
    <w:p w:rsidR="009528CE" w:rsidRPr="009528CE" w:rsidRDefault="009528CE" w:rsidP="009528CE">
      <w:pPr>
        <w:pStyle w:val="Heading4"/>
        <w:spacing w:line="480" w:lineRule="auto"/>
        <w:rPr>
          <w:rFonts w:ascii="Times New Roman" w:hAnsi="Times New Roman" w:cs="Times New Roman"/>
          <w:b w:val="0"/>
          <w:i w:val="0"/>
          <w:color w:val="auto"/>
          <w:sz w:val="24"/>
        </w:rPr>
      </w:pPr>
      <w:bookmarkStart w:id="16" w:name="_Toc211603258"/>
      <w:r w:rsidRPr="009528CE">
        <w:rPr>
          <w:rFonts w:ascii="Times New Roman" w:hAnsi="Times New Roman" w:cs="Times New Roman"/>
          <w:i w:val="0"/>
          <w:color w:val="auto"/>
          <w:sz w:val="24"/>
        </w:rPr>
        <w:t>4.1.3.1 Uji Reliabilitas Angket Pola Asuh Demokratis</w:t>
      </w:r>
      <w:bookmarkEnd w:id="16"/>
    </w:p>
    <w:p w:rsidR="009528CE" w:rsidRPr="009528CE" w:rsidRDefault="009528CE" w:rsidP="009528CE">
      <w:pPr>
        <w:spacing w:line="480" w:lineRule="auto"/>
        <w:ind w:left="567"/>
        <w:jc w:val="both"/>
        <w:rPr>
          <w:sz w:val="24"/>
          <w:szCs w:val="24"/>
        </w:rPr>
      </w:pPr>
      <w:r w:rsidRPr="009528CE">
        <w:rPr>
          <w:sz w:val="24"/>
          <w:szCs w:val="24"/>
        </w:rPr>
        <w:tab/>
      </w:r>
      <w:r w:rsidRPr="009528CE">
        <w:rPr>
          <w:sz w:val="24"/>
          <w:szCs w:val="24"/>
        </w:rPr>
        <w:tab/>
        <w:t>Hasil perhitungan uji reliabilitas angket pola asuh demokratis pada tabel SPSS berikut ini:</w:t>
      </w:r>
    </w:p>
    <w:p w:rsidR="009528CE" w:rsidRPr="009528CE" w:rsidRDefault="009528CE" w:rsidP="009528CE">
      <w:pPr>
        <w:pStyle w:val="Caption"/>
        <w:jc w:val="center"/>
        <w:rPr>
          <w:rFonts w:ascii="Times New Roman" w:hAnsi="Times New Roman" w:cs="Times New Roman"/>
          <w:b/>
          <w:i w:val="0"/>
          <w:color w:val="auto"/>
          <w:sz w:val="36"/>
        </w:rPr>
      </w:pPr>
      <w:bookmarkStart w:id="17" w:name="_Toc198642394"/>
      <w:proofErr w:type="spellStart"/>
      <w:r w:rsidRPr="009528CE">
        <w:rPr>
          <w:rFonts w:ascii="Times New Roman" w:hAnsi="Times New Roman" w:cs="Times New Roman"/>
          <w:b/>
          <w:i w:val="0"/>
          <w:color w:val="auto"/>
          <w:sz w:val="24"/>
        </w:rPr>
        <w:t>Tabel</w:t>
      </w:r>
      <w:proofErr w:type="spellEnd"/>
      <w:r w:rsidRPr="009528CE">
        <w:rPr>
          <w:rFonts w:ascii="Times New Roman" w:hAnsi="Times New Roman" w:cs="Times New Roman"/>
          <w:b/>
          <w:i w:val="0"/>
          <w:color w:val="auto"/>
          <w:sz w:val="24"/>
        </w:rPr>
        <w:t xml:space="preserve"> 4. </w:t>
      </w:r>
      <w:r w:rsidRPr="009528CE">
        <w:rPr>
          <w:rFonts w:ascii="Times New Roman" w:hAnsi="Times New Roman" w:cs="Times New Roman"/>
          <w:b/>
          <w:i w:val="0"/>
          <w:color w:val="auto"/>
          <w:sz w:val="24"/>
        </w:rPr>
        <w:fldChar w:fldCharType="begin"/>
      </w:r>
      <w:r w:rsidRPr="009528CE">
        <w:rPr>
          <w:rFonts w:ascii="Times New Roman" w:hAnsi="Times New Roman" w:cs="Times New Roman"/>
          <w:b/>
          <w:i w:val="0"/>
          <w:color w:val="auto"/>
          <w:sz w:val="24"/>
        </w:rPr>
        <w:instrText xml:space="preserve"> SEQ Tabel_4. \* ARABIC </w:instrText>
      </w:r>
      <w:r w:rsidRPr="009528CE">
        <w:rPr>
          <w:rFonts w:ascii="Times New Roman" w:hAnsi="Times New Roman" w:cs="Times New Roman"/>
          <w:b/>
          <w:i w:val="0"/>
          <w:color w:val="auto"/>
          <w:sz w:val="24"/>
        </w:rPr>
        <w:fldChar w:fldCharType="separate"/>
      </w:r>
      <w:r w:rsidRPr="009528CE">
        <w:rPr>
          <w:rFonts w:ascii="Times New Roman" w:hAnsi="Times New Roman" w:cs="Times New Roman"/>
          <w:b/>
          <w:i w:val="0"/>
          <w:noProof/>
          <w:color w:val="auto"/>
          <w:sz w:val="24"/>
        </w:rPr>
        <w:t>3</w:t>
      </w:r>
      <w:r w:rsidRPr="009528CE">
        <w:rPr>
          <w:rFonts w:ascii="Times New Roman" w:hAnsi="Times New Roman" w:cs="Times New Roman"/>
          <w:b/>
          <w:i w:val="0"/>
          <w:color w:val="auto"/>
          <w:sz w:val="24"/>
        </w:rPr>
        <w:fldChar w:fldCharType="end"/>
      </w:r>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Hasil</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Uji</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Reliabilitas</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Angket</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Pola</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Asuh</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Demokratis</w:t>
      </w:r>
      <w:bookmarkEnd w:id="17"/>
      <w:proofErr w:type="spellEnd"/>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528CE" w:rsidRPr="009528CE" w:rsidTr="008E6919">
        <w:trPr>
          <w:cantSplit/>
          <w:jc w:val="center"/>
        </w:trPr>
        <w:tc>
          <w:tcPr>
            <w:tcW w:w="2705" w:type="dxa"/>
            <w:gridSpan w:val="2"/>
            <w:tcBorders>
              <w:top w:val="nil"/>
              <w:left w:val="nil"/>
              <w:bottom w:val="nil"/>
              <w:right w:val="nil"/>
            </w:tcBorders>
            <w:shd w:val="clear" w:color="auto" w:fill="FFFFFF"/>
            <w:vAlign w:val="center"/>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b/>
                <w:bCs/>
                <w:szCs w:val="18"/>
              </w:rPr>
              <w:t>Reliability Statistics</w:t>
            </w:r>
          </w:p>
        </w:tc>
      </w:tr>
      <w:tr w:rsidR="009528CE" w:rsidRPr="009528CE" w:rsidTr="008E6919">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szCs w:val="18"/>
              </w:rPr>
              <w:t>N of Items</w:t>
            </w:r>
          </w:p>
        </w:tc>
      </w:tr>
      <w:tr w:rsidR="009528CE" w:rsidRPr="009528CE" w:rsidTr="008E6919">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Cs w:val="18"/>
              </w:rPr>
            </w:pPr>
            <w:r w:rsidRPr="009528CE">
              <w:rPr>
                <w:rFonts w:ascii="Arial" w:hAnsi="Arial" w:cs="Arial"/>
                <w:szCs w:val="18"/>
              </w:rPr>
              <w:t>.913</w:t>
            </w:r>
          </w:p>
        </w:tc>
        <w:tc>
          <w:tcPr>
            <w:tcW w:w="1186" w:type="dxa"/>
            <w:tcBorders>
              <w:top w:val="single" w:sz="16" w:space="0" w:color="000000"/>
              <w:bottom w:val="single" w:sz="16" w:space="0" w:color="000000"/>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Cs w:val="18"/>
              </w:rPr>
            </w:pPr>
            <w:r w:rsidRPr="009528CE">
              <w:rPr>
                <w:rFonts w:ascii="Arial" w:hAnsi="Arial" w:cs="Arial"/>
                <w:szCs w:val="18"/>
              </w:rPr>
              <w:t>39</w:t>
            </w:r>
          </w:p>
        </w:tc>
      </w:tr>
    </w:tbl>
    <w:p w:rsidR="009528CE" w:rsidRPr="009528CE" w:rsidRDefault="009528CE" w:rsidP="009528CE">
      <w:pPr>
        <w:adjustRightInd w:val="0"/>
        <w:spacing w:line="400" w:lineRule="atLeast"/>
        <w:rPr>
          <w:sz w:val="24"/>
          <w:szCs w:val="24"/>
        </w:rPr>
      </w:pPr>
    </w:p>
    <w:p w:rsidR="009528CE" w:rsidRPr="009528CE" w:rsidRDefault="009528CE" w:rsidP="009528CE">
      <w:pPr>
        <w:adjustRightInd w:val="0"/>
        <w:spacing w:line="480" w:lineRule="auto"/>
        <w:rPr>
          <w:sz w:val="24"/>
          <w:szCs w:val="24"/>
        </w:rPr>
      </w:pPr>
      <w:r w:rsidRPr="009528CE">
        <w:rPr>
          <w:sz w:val="24"/>
          <w:szCs w:val="24"/>
        </w:rPr>
        <w:tab/>
        <w:t>Perhitungan uji reliabilitas secara manual, yaitu:</w:t>
      </w:r>
    </w:p>
    <w:p w:rsidR="009528CE" w:rsidRPr="009528CE" w:rsidRDefault="009528CE" w:rsidP="009528CE">
      <w:pPr>
        <w:adjustRightInd w:val="0"/>
        <w:spacing w:line="480" w:lineRule="auto"/>
        <w:rPr>
          <w:sz w:val="24"/>
          <w:szCs w:val="24"/>
        </w:rPr>
      </w:pPr>
      <w:r w:rsidRPr="009528CE">
        <w:rPr>
          <w:sz w:val="24"/>
          <w:szCs w:val="24"/>
        </w:rPr>
        <w:lastRenderedPageBreak/>
        <w:tab/>
        <w:t>Diketahui: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k = 39</w:t>
            </w:r>
          </w:p>
        </w:tc>
        <w:tc>
          <w:tcPr>
            <w:tcW w:w="2127" w:type="dxa"/>
          </w:tcPr>
          <w:p w:rsidR="009528CE" w:rsidRPr="009528CE" w:rsidRDefault="009528CE" w:rsidP="008E6919">
            <w:pPr>
              <w:spacing w:line="480" w:lineRule="auto"/>
              <w:rPr>
                <w:sz w:val="24"/>
                <w:szCs w:val="24"/>
              </w:rPr>
            </w:pPr>
            <w:r w:rsidRPr="009528CE">
              <w:rPr>
                <w:sz w:val="24"/>
                <w:szCs w:val="24"/>
              </w:rPr>
              <w:t>Ʃσb² = 25,692</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Ʃσ²t = 233,052</w:t>
            </w:r>
          </w:p>
        </w:tc>
        <w:tc>
          <w:tcPr>
            <w:tcW w:w="2127" w:type="dxa"/>
          </w:tcPr>
          <w:p w:rsidR="009528CE" w:rsidRPr="009528CE" w:rsidRDefault="009528CE" w:rsidP="008E6919">
            <w:pPr>
              <w:spacing w:line="480" w:lineRule="auto"/>
              <w:rPr>
                <w:sz w:val="24"/>
                <w:szCs w:val="24"/>
              </w:rPr>
            </w:pPr>
          </w:p>
        </w:tc>
      </w:tr>
    </w:tbl>
    <w:p w:rsidR="009528CE" w:rsidRPr="009528CE" w:rsidRDefault="009528CE" w:rsidP="009528CE">
      <w:pPr>
        <w:adjustRightInd w:val="0"/>
        <w:spacing w:line="480" w:lineRule="auto"/>
        <w:ind w:left="709"/>
        <w:rPr>
          <w:rFonts w:eastAsiaTheme="minorEastAsia"/>
          <w:sz w:val="24"/>
          <w:szCs w:val="24"/>
        </w:rPr>
      </w:pPr>
      <m:oMathPara>
        <m:oMathParaPr>
          <m:jc m:val="left"/>
        </m:oMathParaPr>
        <m:oMath>
          <m:r>
            <m:rPr>
              <m:sty m:val="p"/>
            </m:rPr>
            <w:rPr>
              <w:rFonts w:ascii="Cambria Math" w:hAnsi="Cambria Math"/>
              <w:sz w:val="24"/>
              <w:szCs w:val="24"/>
            </w:rPr>
            <m:t>r11</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k-1</m:t>
                  </m:r>
                </m:den>
              </m:f>
            </m:e>
          </m:d>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σb</m:t>
                          </m:r>
                        </m:e>
                        <m:sup>
                          <m:r>
                            <w:rPr>
                              <w:rFonts w:ascii="Cambria Math" w:hAnsi="Cambria Math"/>
                              <w:sz w:val="24"/>
                              <w:szCs w:val="24"/>
                            </w:rPr>
                            <m:t>2</m:t>
                          </m:r>
                        </m:sup>
                      </m:sSup>
                    </m:e>
                  </m:nary>
                </m:num>
                <m:den>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nary>
                  <m:r>
                    <w:rPr>
                      <w:rFonts w:ascii="Cambria Math" w:hAnsi="Cambria Math"/>
                      <w:sz w:val="24"/>
                      <w:szCs w:val="24"/>
                    </w:rPr>
                    <m:t>t</m:t>
                  </m:r>
                </m:den>
              </m:f>
            </m:e>
          </m:d>
        </m:oMath>
      </m:oMathPara>
    </w:p>
    <w:p w:rsidR="009528CE" w:rsidRPr="009528CE" w:rsidRDefault="009528CE" w:rsidP="009528CE">
      <w:pPr>
        <w:adjustRightInd w:val="0"/>
        <w:spacing w:line="480" w:lineRule="auto"/>
        <w:ind w:left="709" w:firstLine="720"/>
        <w:rPr>
          <w:rFonts w:eastAsiaTheme="minorEastAsia"/>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39</m:t>
                  </m:r>
                </m:num>
                <m:den>
                  <m:r>
                    <w:rPr>
                      <w:rFonts w:ascii="Cambria Math" w:hAnsi="Cambria Math"/>
                      <w:sz w:val="24"/>
                      <w:szCs w:val="24"/>
                    </w:rPr>
                    <m:t>39-1</m:t>
                  </m:r>
                </m:den>
              </m:f>
            </m:e>
          </m:d>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25,692</m:t>
                  </m:r>
                </m:num>
                <m:den>
                  <m:r>
                    <w:rPr>
                      <w:rFonts w:ascii="Cambria Math" w:hAnsi="Cambria Math"/>
                      <w:sz w:val="24"/>
                      <w:szCs w:val="24"/>
                    </w:rPr>
                    <m:t>233,052</m:t>
                  </m:r>
                </m:den>
              </m:f>
            </m:e>
          </m:d>
        </m:oMath>
      </m:oMathPara>
    </w:p>
    <w:p w:rsidR="009528CE" w:rsidRPr="009528CE" w:rsidRDefault="009528CE" w:rsidP="009528CE">
      <w:pPr>
        <w:adjustRightInd w:val="0"/>
        <w:spacing w:line="480" w:lineRule="auto"/>
        <w:ind w:left="709" w:firstLine="720"/>
        <w:rPr>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39</m:t>
                  </m:r>
                </m:num>
                <m:den>
                  <m:r>
                    <w:rPr>
                      <w:rFonts w:ascii="Cambria Math" w:hAnsi="Cambria Math"/>
                      <w:sz w:val="24"/>
                      <w:szCs w:val="24"/>
                    </w:rPr>
                    <m:t>38</m:t>
                  </m:r>
                </m:den>
              </m:f>
            </m:e>
          </m:d>
          <m:d>
            <m:dPr>
              <m:ctrlPr>
                <w:rPr>
                  <w:rFonts w:ascii="Cambria Math" w:hAnsi="Cambria Math"/>
                  <w:i/>
                  <w:sz w:val="24"/>
                  <w:szCs w:val="24"/>
                </w:rPr>
              </m:ctrlPr>
            </m:dPr>
            <m:e>
              <m:r>
                <w:rPr>
                  <w:rFonts w:ascii="Cambria Math" w:hAnsi="Cambria Math"/>
                  <w:sz w:val="24"/>
                  <w:szCs w:val="24"/>
                </w:rPr>
                <m:t>1-0,1102</m:t>
              </m:r>
            </m:e>
          </m:d>
        </m:oMath>
      </m:oMathPara>
    </w:p>
    <w:p w:rsidR="009528CE" w:rsidRPr="009528CE" w:rsidRDefault="009528CE" w:rsidP="009528CE">
      <w:pPr>
        <w:adjustRightInd w:val="0"/>
        <w:spacing w:line="480" w:lineRule="auto"/>
        <w:ind w:left="709" w:firstLine="720"/>
        <w:rPr>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1,026</m:t>
              </m:r>
            </m:e>
          </m:d>
          <m:d>
            <m:dPr>
              <m:ctrlPr>
                <w:rPr>
                  <w:rFonts w:ascii="Cambria Math" w:hAnsi="Cambria Math"/>
                  <w:i/>
                  <w:sz w:val="24"/>
                  <w:szCs w:val="24"/>
                </w:rPr>
              </m:ctrlPr>
            </m:dPr>
            <m:e>
              <m:r>
                <w:rPr>
                  <w:rFonts w:ascii="Cambria Math" w:hAnsi="Cambria Math"/>
                  <w:sz w:val="24"/>
                  <w:szCs w:val="24"/>
                </w:rPr>
                <m:t>0,8898</m:t>
              </m:r>
            </m:e>
          </m:d>
        </m:oMath>
      </m:oMathPara>
    </w:p>
    <w:p w:rsidR="009528CE" w:rsidRPr="009528CE" w:rsidRDefault="009528CE" w:rsidP="009528CE">
      <w:pPr>
        <w:adjustRightInd w:val="0"/>
        <w:spacing w:line="480" w:lineRule="auto"/>
        <w:ind w:left="709" w:firstLine="720"/>
        <w:rPr>
          <w:sz w:val="24"/>
          <w:szCs w:val="24"/>
        </w:rPr>
      </w:pPr>
      <m:oMathPara>
        <m:oMathParaPr>
          <m:jc m:val="left"/>
        </m:oMathParaPr>
        <m:oMath>
          <m:r>
            <w:rPr>
              <w:rFonts w:ascii="Cambria Math" w:hAnsi="Cambria Math"/>
              <w:sz w:val="24"/>
              <w:szCs w:val="24"/>
            </w:rPr>
            <m:t>=0,913</m:t>
          </m:r>
        </m:oMath>
      </m:oMathPara>
    </w:p>
    <w:p w:rsidR="009528CE" w:rsidRPr="009528CE" w:rsidRDefault="009528CE" w:rsidP="009528CE">
      <w:pPr>
        <w:adjustRightInd w:val="0"/>
        <w:spacing w:line="480" w:lineRule="auto"/>
        <w:ind w:left="567" w:firstLine="720"/>
        <w:jc w:val="both"/>
        <w:rPr>
          <w:sz w:val="24"/>
          <w:szCs w:val="24"/>
        </w:rPr>
      </w:pPr>
      <w:r w:rsidRPr="009528CE">
        <w:rPr>
          <w:sz w:val="24"/>
          <w:szCs w:val="24"/>
        </w:rPr>
        <w:t>Berdasarkan hasil perhitungan uji reliabilitas pada tabel dan manual diatas, dengan nilai r</w:t>
      </w:r>
      <w:r w:rsidRPr="009528CE">
        <w:rPr>
          <w:sz w:val="24"/>
          <w:szCs w:val="24"/>
          <w:vertAlign w:val="subscript"/>
        </w:rPr>
        <w:t xml:space="preserve">11 </w:t>
      </w:r>
      <w:r w:rsidRPr="009528CE">
        <w:rPr>
          <w:sz w:val="24"/>
          <w:szCs w:val="24"/>
        </w:rPr>
        <w:t>= 0,913 &gt; 0,60 maka dapat dikatakan bahwa hasil uji reliabilitas dinyatakan reliabel.</w:t>
      </w:r>
    </w:p>
    <w:p w:rsidR="009528CE" w:rsidRPr="009528CE" w:rsidRDefault="009528CE" w:rsidP="009528CE">
      <w:pPr>
        <w:pStyle w:val="Heading4"/>
        <w:spacing w:line="480" w:lineRule="auto"/>
        <w:rPr>
          <w:rFonts w:ascii="Times New Roman" w:hAnsi="Times New Roman" w:cs="Times New Roman"/>
          <w:b w:val="0"/>
          <w:color w:val="auto"/>
          <w:sz w:val="24"/>
        </w:rPr>
      </w:pPr>
      <w:bookmarkStart w:id="18" w:name="_Toc211603259"/>
      <w:r w:rsidRPr="009528CE">
        <w:rPr>
          <w:rFonts w:ascii="Times New Roman" w:hAnsi="Times New Roman" w:cs="Times New Roman"/>
          <w:i w:val="0"/>
          <w:color w:val="auto"/>
          <w:sz w:val="24"/>
        </w:rPr>
        <w:t>4.1.3.2 Uji Reliabilitas Angket</w:t>
      </w:r>
      <w:r w:rsidRPr="009528CE">
        <w:rPr>
          <w:rFonts w:ascii="Times New Roman" w:hAnsi="Times New Roman" w:cs="Times New Roman"/>
          <w:color w:val="auto"/>
          <w:sz w:val="24"/>
        </w:rPr>
        <w:t xml:space="preserve"> Self-Regulated Learning</w:t>
      </w:r>
      <w:bookmarkEnd w:id="18"/>
    </w:p>
    <w:p w:rsidR="009528CE" w:rsidRPr="009528CE" w:rsidRDefault="009528CE" w:rsidP="009528CE">
      <w:pPr>
        <w:spacing w:line="480" w:lineRule="auto"/>
        <w:ind w:left="567" w:firstLine="720"/>
        <w:jc w:val="both"/>
        <w:rPr>
          <w:sz w:val="24"/>
          <w:szCs w:val="24"/>
        </w:rPr>
      </w:pPr>
      <w:r w:rsidRPr="009528CE">
        <w:rPr>
          <w:sz w:val="24"/>
          <w:szCs w:val="24"/>
        </w:rPr>
        <w:t xml:space="preserve">Hasil perhitungan uji reliabilitas angket </w:t>
      </w:r>
      <w:r w:rsidRPr="009528CE">
        <w:rPr>
          <w:i/>
          <w:sz w:val="24"/>
          <w:szCs w:val="24"/>
        </w:rPr>
        <w:t>self-regulated laerning</w:t>
      </w:r>
      <w:r w:rsidRPr="009528CE">
        <w:rPr>
          <w:sz w:val="24"/>
          <w:szCs w:val="24"/>
        </w:rPr>
        <w:t xml:space="preserve"> pada tabel SPSS berikut ini:</w:t>
      </w:r>
    </w:p>
    <w:p w:rsidR="009528CE" w:rsidRPr="009528CE" w:rsidRDefault="009528CE" w:rsidP="009528CE">
      <w:pPr>
        <w:pStyle w:val="Caption"/>
        <w:jc w:val="center"/>
        <w:rPr>
          <w:rFonts w:ascii="Times New Roman" w:hAnsi="Times New Roman" w:cs="Times New Roman"/>
          <w:b/>
          <w:color w:val="auto"/>
          <w:sz w:val="24"/>
        </w:rPr>
      </w:pPr>
      <w:bookmarkStart w:id="19" w:name="_Toc198642395"/>
      <w:proofErr w:type="spellStart"/>
      <w:r w:rsidRPr="009528CE">
        <w:rPr>
          <w:rFonts w:ascii="Times New Roman" w:hAnsi="Times New Roman" w:cs="Times New Roman"/>
          <w:b/>
          <w:i w:val="0"/>
          <w:color w:val="auto"/>
          <w:sz w:val="24"/>
        </w:rPr>
        <w:t>Tabel</w:t>
      </w:r>
      <w:proofErr w:type="spellEnd"/>
      <w:r w:rsidRPr="009528CE">
        <w:rPr>
          <w:rFonts w:ascii="Times New Roman" w:hAnsi="Times New Roman" w:cs="Times New Roman"/>
          <w:b/>
          <w:i w:val="0"/>
          <w:color w:val="auto"/>
          <w:sz w:val="24"/>
        </w:rPr>
        <w:t xml:space="preserve"> 4. </w:t>
      </w:r>
      <w:r w:rsidRPr="009528CE">
        <w:rPr>
          <w:rFonts w:ascii="Times New Roman" w:hAnsi="Times New Roman" w:cs="Times New Roman"/>
          <w:b/>
          <w:i w:val="0"/>
          <w:color w:val="auto"/>
          <w:sz w:val="24"/>
        </w:rPr>
        <w:fldChar w:fldCharType="begin"/>
      </w:r>
      <w:r w:rsidRPr="009528CE">
        <w:rPr>
          <w:rFonts w:ascii="Times New Roman" w:hAnsi="Times New Roman" w:cs="Times New Roman"/>
          <w:b/>
          <w:i w:val="0"/>
          <w:color w:val="auto"/>
          <w:sz w:val="24"/>
        </w:rPr>
        <w:instrText xml:space="preserve"> SEQ Tabel_4. \* ARABIC </w:instrText>
      </w:r>
      <w:r w:rsidRPr="009528CE">
        <w:rPr>
          <w:rFonts w:ascii="Times New Roman" w:hAnsi="Times New Roman" w:cs="Times New Roman"/>
          <w:b/>
          <w:i w:val="0"/>
          <w:color w:val="auto"/>
          <w:sz w:val="24"/>
        </w:rPr>
        <w:fldChar w:fldCharType="separate"/>
      </w:r>
      <w:r w:rsidRPr="009528CE">
        <w:rPr>
          <w:rFonts w:ascii="Times New Roman" w:hAnsi="Times New Roman" w:cs="Times New Roman"/>
          <w:b/>
          <w:i w:val="0"/>
          <w:noProof/>
          <w:color w:val="auto"/>
          <w:sz w:val="24"/>
        </w:rPr>
        <w:t>4</w:t>
      </w:r>
      <w:r w:rsidRPr="009528CE">
        <w:rPr>
          <w:rFonts w:ascii="Times New Roman" w:hAnsi="Times New Roman" w:cs="Times New Roman"/>
          <w:b/>
          <w:i w:val="0"/>
          <w:color w:val="auto"/>
          <w:sz w:val="24"/>
        </w:rPr>
        <w:fldChar w:fldCharType="end"/>
      </w:r>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Hasil</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Uji</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Reliabilitas</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Angket</w:t>
      </w:r>
      <w:proofErr w:type="spellEnd"/>
      <w:r w:rsidRPr="009528CE">
        <w:rPr>
          <w:rFonts w:ascii="Times New Roman" w:hAnsi="Times New Roman" w:cs="Times New Roman"/>
          <w:b/>
          <w:color w:val="auto"/>
          <w:sz w:val="24"/>
        </w:rPr>
        <w:t xml:space="preserve"> Self-Regulated Learning</w:t>
      </w:r>
      <w:bookmarkEnd w:id="19"/>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528CE" w:rsidRPr="009528CE" w:rsidTr="008E6919">
        <w:trPr>
          <w:cantSplit/>
          <w:jc w:val="center"/>
        </w:trPr>
        <w:tc>
          <w:tcPr>
            <w:tcW w:w="2705" w:type="dxa"/>
            <w:gridSpan w:val="2"/>
            <w:tcBorders>
              <w:top w:val="nil"/>
              <w:left w:val="nil"/>
              <w:bottom w:val="nil"/>
              <w:right w:val="nil"/>
            </w:tcBorders>
            <w:shd w:val="clear" w:color="auto" w:fill="FFFFFF"/>
            <w:vAlign w:val="center"/>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b/>
                <w:bCs/>
                <w:szCs w:val="18"/>
              </w:rPr>
              <w:t>Reliability Statistics</w:t>
            </w:r>
          </w:p>
        </w:tc>
      </w:tr>
      <w:tr w:rsidR="009528CE" w:rsidRPr="009528CE" w:rsidTr="008E6919">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Cs w:val="18"/>
              </w:rPr>
            </w:pPr>
            <w:r w:rsidRPr="009528CE">
              <w:rPr>
                <w:rFonts w:ascii="Arial" w:hAnsi="Arial" w:cs="Arial"/>
                <w:szCs w:val="18"/>
              </w:rPr>
              <w:t>N of Items</w:t>
            </w:r>
          </w:p>
        </w:tc>
      </w:tr>
      <w:tr w:rsidR="009528CE" w:rsidRPr="009528CE" w:rsidTr="008E6919">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Cs w:val="18"/>
              </w:rPr>
            </w:pPr>
            <w:r w:rsidRPr="009528CE">
              <w:rPr>
                <w:rFonts w:ascii="Arial" w:hAnsi="Arial" w:cs="Arial"/>
                <w:szCs w:val="18"/>
              </w:rPr>
              <w:t>.851</w:t>
            </w:r>
          </w:p>
        </w:tc>
        <w:tc>
          <w:tcPr>
            <w:tcW w:w="1186" w:type="dxa"/>
            <w:tcBorders>
              <w:top w:val="single" w:sz="16" w:space="0" w:color="000000"/>
              <w:bottom w:val="single" w:sz="16" w:space="0" w:color="000000"/>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Cs w:val="18"/>
              </w:rPr>
            </w:pPr>
            <w:r w:rsidRPr="009528CE">
              <w:rPr>
                <w:rFonts w:ascii="Arial" w:hAnsi="Arial" w:cs="Arial"/>
                <w:szCs w:val="18"/>
              </w:rPr>
              <w:t>33</w:t>
            </w:r>
          </w:p>
        </w:tc>
      </w:tr>
    </w:tbl>
    <w:p w:rsidR="009528CE" w:rsidRPr="009528CE" w:rsidRDefault="009528CE" w:rsidP="009528CE">
      <w:pPr>
        <w:adjustRightInd w:val="0"/>
        <w:spacing w:line="400" w:lineRule="atLeast"/>
        <w:rPr>
          <w:sz w:val="24"/>
          <w:szCs w:val="24"/>
        </w:rPr>
      </w:pPr>
    </w:p>
    <w:p w:rsidR="009528CE" w:rsidRPr="009528CE" w:rsidRDefault="009528CE" w:rsidP="009528CE">
      <w:pPr>
        <w:adjustRightInd w:val="0"/>
        <w:spacing w:line="480" w:lineRule="auto"/>
        <w:ind w:firstLine="720"/>
        <w:rPr>
          <w:sz w:val="24"/>
          <w:szCs w:val="24"/>
        </w:rPr>
      </w:pPr>
      <w:r w:rsidRPr="009528CE">
        <w:rPr>
          <w:sz w:val="24"/>
          <w:szCs w:val="24"/>
        </w:rPr>
        <w:t>Perhitungan uji reliabilitas secara manual, yaitu:</w:t>
      </w:r>
    </w:p>
    <w:p w:rsidR="009528CE" w:rsidRPr="009528CE" w:rsidRDefault="009528CE" w:rsidP="009528CE">
      <w:pPr>
        <w:adjustRightInd w:val="0"/>
        <w:spacing w:line="480" w:lineRule="auto"/>
        <w:ind w:firstLine="720"/>
        <w:rPr>
          <w:sz w:val="24"/>
          <w:szCs w:val="24"/>
        </w:rPr>
      </w:pPr>
      <w:r w:rsidRPr="009528CE">
        <w:rPr>
          <w:sz w:val="24"/>
          <w:szCs w:val="24"/>
        </w:rPr>
        <w:t>Diketahui: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9528CE" w:rsidRPr="009528CE" w:rsidTr="008E6919">
        <w:trPr>
          <w:jc w:val="center"/>
        </w:trPr>
        <w:tc>
          <w:tcPr>
            <w:tcW w:w="2688" w:type="dxa"/>
          </w:tcPr>
          <w:p w:rsidR="009528CE" w:rsidRPr="009528CE" w:rsidRDefault="009528CE" w:rsidP="008E6919">
            <w:pPr>
              <w:rPr>
                <w:sz w:val="24"/>
                <w:szCs w:val="24"/>
              </w:rPr>
            </w:pPr>
            <w:r w:rsidRPr="009528CE">
              <w:rPr>
                <w:sz w:val="24"/>
                <w:szCs w:val="24"/>
              </w:rPr>
              <w:t>k = 33</w:t>
            </w:r>
          </w:p>
        </w:tc>
        <w:tc>
          <w:tcPr>
            <w:tcW w:w="2127" w:type="dxa"/>
          </w:tcPr>
          <w:p w:rsidR="009528CE" w:rsidRPr="009528CE" w:rsidRDefault="009528CE" w:rsidP="008E6919">
            <w:pPr>
              <w:rPr>
                <w:sz w:val="24"/>
                <w:szCs w:val="24"/>
              </w:rPr>
            </w:pPr>
            <w:r w:rsidRPr="009528CE">
              <w:rPr>
                <w:sz w:val="24"/>
                <w:szCs w:val="24"/>
              </w:rPr>
              <w:t>Ʃσb² = 22,479</w:t>
            </w:r>
          </w:p>
        </w:tc>
      </w:tr>
      <w:tr w:rsidR="009528CE" w:rsidRPr="009528CE" w:rsidTr="008E6919">
        <w:trPr>
          <w:jc w:val="center"/>
        </w:trPr>
        <w:tc>
          <w:tcPr>
            <w:tcW w:w="2688" w:type="dxa"/>
          </w:tcPr>
          <w:p w:rsidR="009528CE" w:rsidRPr="009528CE" w:rsidRDefault="009528CE" w:rsidP="008E6919">
            <w:pPr>
              <w:rPr>
                <w:sz w:val="24"/>
                <w:szCs w:val="24"/>
              </w:rPr>
            </w:pPr>
            <w:r w:rsidRPr="009528CE">
              <w:rPr>
                <w:sz w:val="24"/>
                <w:szCs w:val="24"/>
              </w:rPr>
              <w:t>Ʃσ²t = 128,696</w:t>
            </w:r>
          </w:p>
        </w:tc>
        <w:tc>
          <w:tcPr>
            <w:tcW w:w="2127" w:type="dxa"/>
          </w:tcPr>
          <w:p w:rsidR="009528CE" w:rsidRPr="009528CE" w:rsidRDefault="009528CE" w:rsidP="008E6919">
            <w:pPr>
              <w:rPr>
                <w:sz w:val="24"/>
                <w:szCs w:val="24"/>
              </w:rPr>
            </w:pPr>
          </w:p>
        </w:tc>
      </w:tr>
    </w:tbl>
    <w:p w:rsidR="009528CE" w:rsidRPr="009528CE" w:rsidRDefault="009528CE" w:rsidP="009528CE">
      <w:pPr>
        <w:adjustRightInd w:val="0"/>
        <w:spacing w:line="480" w:lineRule="auto"/>
        <w:ind w:left="709" w:firstLine="720"/>
        <w:rPr>
          <w:rFonts w:eastAsiaTheme="minorEastAsia"/>
          <w:sz w:val="24"/>
          <w:szCs w:val="24"/>
        </w:rPr>
      </w:pPr>
      <m:oMathPara>
        <m:oMathParaPr>
          <m:jc m:val="left"/>
        </m:oMathParaPr>
        <m:oMath>
          <m:r>
            <m:rPr>
              <m:sty m:val="p"/>
            </m:rPr>
            <w:rPr>
              <w:rFonts w:ascii="Cambria Math" w:hAnsi="Cambria Math"/>
              <w:sz w:val="24"/>
              <w:szCs w:val="24"/>
            </w:rPr>
            <w:lastRenderedPageBreak/>
            <m:t>r11</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k-1</m:t>
                  </m:r>
                </m:den>
              </m:f>
            </m:e>
          </m:d>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σb</m:t>
                          </m:r>
                        </m:e>
                        <m:sup>
                          <m:r>
                            <w:rPr>
                              <w:rFonts w:ascii="Cambria Math" w:hAnsi="Cambria Math"/>
                              <w:sz w:val="24"/>
                              <w:szCs w:val="24"/>
                            </w:rPr>
                            <m:t>2</m:t>
                          </m:r>
                        </m:sup>
                      </m:sSup>
                    </m:e>
                  </m:nary>
                </m:num>
                <m:den>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nary>
                  <m:r>
                    <w:rPr>
                      <w:rFonts w:ascii="Cambria Math" w:hAnsi="Cambria Math"/>
                      <w:sz w:val="24"/>
                      <w:szCs w:val="24"/>
                    </w:rPr>
                    <m:t>t</m:t>
                  </m:r>
                </m:den>
              </m:f>
            </m:e>
          </m:d>
        </m:oMath>
      </m:oMathPara>
    </w:p>
    <w:p w:rsidR="009528CE" w:rsidRPr="009528CE" w:rsidRDefault="009528CE" w:rsidP="009528CE">
      <w:pPr>
        <w:adjustRightInd w:val="0"/>
        <w:spacing w:line="480" w:lineRule="auto"/>
        <w:ind w:left="709" w:firstLine="862"/>
        <w:rPr>
          <w:rFonts w:eastAsiaTheme="minorEastAsia"/>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33</m:t>
                  </m:r>
                </m:num>
                <m:den>
                  <m:r>
                    <w:rPr>
                      <w:rFonts w:ascii="Cambria Math" w:hAnsi="Cambria Math"/>
                      <w:sz w:val="24"/>
                      <w:szCs w:val="24"/>
                    </w:rPr>
                    <m:t>33-1</m:t>
                  </m:r>
                </m:den>
              </m:f>
            </m:e>
          </m:d>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22,479</m:t>
                  </m:r>
                </m:num>
                <m:den>
                  <m:r>
                    <w:rPr>
                      <w:rFonts w:ascii="Cambria Math" w:hAnsi="Cambria Math"/>
                      <w:sz w:val="24"/>
                      <w:szCs w:val="24"/>
                    </w:rPr>
                    <m:t>128,696</m:t>
                  </m:r>
                </m:den>
              </m:f>
            </m:e>
          </m:d>
        </m:oMath>
      </m:oMathPara>
    </w:p>
    <w:p w:rsidR="009528CE" w:rsidRPr="009528CE" w:rsidRDefault="009528CE" w:rsidP="009528CE">
      <w:pPr>
        <w:adjustRightInd w:val="0"/>
        <w:spacing w:line="480" w:lineRule="auto"/>
        <w:ind w:left="709" w:firstLine="11"/>
        <w:rPr>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33</m:t>
                  </m:r>
                </m:num>
                <m:den>
                  <m:r>
                    <w:rPr>
                      <w:rFonts w:ascii="Cambria Math" w:hAnsi="Cambria Math"/>
                      <w:sz w:val="24"/>
                      <w:szCs w:val="24"/>
                    </w:rPr>
                    <m:t>32</m:t>
                  </m:r>
                </m:den>
              </m:f>
            </m:e>
          </m:d>
          <m:d>
            <m:dPr>
              <m:ctrlPr>
                <w:rPr>
                  <w:rFonts w:ascii="Cambria Math" w:hAnsi="Cambria Math"/>
                  <w:i/>
                  <w:sz w:val="24"/>
                  <w:szCs w:val="24"/>
                </w:rPr>
              </m:ctrlPr>
            </m:dPr>
            <m:e>
              <m:r>
                <w:rPr>
                  <w:rFonts w:ascii="Cambria Math" w:hAnsi="Cambria Math"/>
                  <w:sz w:val="24"/>
                  <w:szCs w:val="24"/>
                </w:rPr>
                <m:t>1-0,1746</m:t>
              </m:r>
            </m:e>
          </m:d>
        </m:oMath>
      </m:oMathPara>
    </w:p>
    <w:p w:rsidR="009528CE" w:rsidRPr="009528CE" w:rsidRDefault="009528CE" w:rsidP="009528CE">
      <w:pPr>
        <w:adjustRightInd w:val="0"/>
        <w:spacing w:line="480" w:lineRule="auto"/>
        <w:ind w:left="709" w:firstLine="720"/>
        <w:rPr>
          <w:sz w:val="24"/>
          <w:szCs w:val="24"/>
        </w:rPr>
      </w:pPr>
      <m:oMathPara>
        <m:oMathParaPr>
          <m:jc m:val="left"/>
        </m:oMathParaPr>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1,0312</m:t>
              </m:r>
            </m:e>
          </m:d>
          <m:d>
            <m:dPr>
              <m:ctrlPr>
                <w:rPr>
                  <w:rFonts w:ascii="Cambria Math" w:hAnsi="Cambria Math"/>
                  <w:i/>
                  <w:sz w:val="24"/>
                  <w:szCs w:val="24"/>
                </w:rPr>
              </m:ctrlPr>
            </m:dPr>
            <m:e>
              <m:r>
                <w:rPr>
                  <w:rFonts w:ascii="Cambria Math" w:hAnsi="Cambria Math"/>
                  <w:sz w:val="24"/>
                  <w:szCs w:val="24"/>
                </w:rPr>
                <m:t>0,8254</m:t>
              </m:r>
            </m:e>
          </m:d>
        </m:oMath>
      </m:oMathPara>
    </w:p>
    <w:p w:rsidR="009528CE" w:rsidRPr="009528CE" w:rsidRDefault="009528CE" w:rsidP="009528CE">
      <w:pPr>
        <w:adjustRightInd w:val="0"/>
        <w:spacing w:line="480" w:lineRule="auto"/>
        <w:ind w:left="709" w:firstLine="11"/>
        <w:rPr>
          <w:sz w:val="24"/>
          <w:szCs w:val="24"/>
        </w:rPr>
      </w:pPr>
      <m:oMathPara>
        <m:oMathParaPr>
          <m:jc m:val="left"/>
        </m:oMathParaPr>
        <m:oMath>
          <m:r>
            <w:rPr>
              <w:rFonts w:ascii="Cambria Math" w:hAnsi="Cambria Math"/>
              <w:sz w:val="24"/>
              <w:szCs w:val="24"/>
            </w:rPr>
            <m:t>=0,851</m:t>
          </m:r>
        </m:oMath>
      </m:oMathPara>
    </w:p>
    <w:p w:rsidR="009528CE" w:rsidRPr="009528CE" w:rsidRDefault="009528CE" w:rsidP="009528CE">
      <w:pPr>
        <w:adjustRightInd w:val="0"/>
        <w:spacing w:line="480" w:lineRule="auto"/>
        <w:ind w:left="720" w:firstLine="720"/>
        <w:jc w:val="both"/>
        <w:rPr>
          <w:sz w:val="24"/>
          <w:szCs w:val="24"/>
        </w:rPr>
      </w:pPr>
      <w:r w:rsidRPr="009528CE">
        <w:rPr>
          <w:sz w:val="24"/>
          <w:szCs w:val="24"/>
        </w:rPr>
        <w:t>Berdasarkan hasil perhitungan uji reliabilitas pada tabel dan manual  diatas, dengan nilai r</w:t>
      </w:r>
      <w:r w:rsidRPr="009528CE">
        <w:rPr>
          <w:sz w:val="24"/>
          <w:szCs w:val="24"/>
          <w:vertAlign w:val="subscript"/>
        </w:rPr>
        <w:t xml:space="preserve">11 </w:t>
      </w:r>
      <w:r w:rsidRPr="009528CE">
        <w:rPr>
          <w:sz w:val="24"/>
          <w:szCs w:val="24"/>
        </w:rPr>
        <w:t>= 0,851 &gt; 0,60 maka dapat dikatakan bahwa hasil uji reliabilitas dinyatakan reliabel.</w:t>
      </w:r>
    </w:p>
    <w:p w:rsidR="009528CE" w:rsidRPr="009528CE" w:rsidRDefault="009528CE" w:rsidP="009528CE">
      <w:pPr>
        <w:pStyle w:val="Heading3"/>
        <w:spacing w:line="480" w:lineRule="auto"/>
        <w:rPr>
          <w:rFonts w:ascii="Times New Roman" w:hAnsi="Times New Roman" w:cs="Times New Roman"/>
          <w:color w:val="auto"/>
          <w:sz w:val="24"/>
        </w:rPr>
      </w:pPr>
      <w:bookmarkStart w:id="20" w:name="_Toc198617332"/>
      <w:bookmarkStart w:id="21" w:name="_Toc211603260"/>
      <w:r w:rsidRPr="009528CE">
        <w:rPr>
          <w:rFonts w:ascii="Times New Roman" w:hAnsi="Times New Roman" w:cs="Times New Roman"/>
          <w:color w:val="auto"/>
          <w:sz w:val="24"/>
        </w:rPr>
        <w:t>4.1.4 Instrumen Penelitian</w:t>
      </w:r>
      <w:bookmarkEnd w:id="20"/>
      <w:bookmarkEnd w:id="21"/>
    </w:p>
    <w:p w:rsidR="009528CE" w:rsidRPr="009528CE" w:rsidRDefault="009528CE" w:rsidP="009528CE">
      <w:pPr>
        <w:pStyle w:val="Heading4"/>
        <w:spacing w:before="0" w:line="480" w:lineRule="auto"/>
        <w:rPr>
          <w:rFonts w:ascii="Times New Roman" w:hAnsi="Times New Roman" w:cs="Times New Roman"/>
          <w:b w:val="0"/>
          <w:i w:val="0"/>
          <w:color w:val="auto"/>
          <w:sz w:val="24"/>
        </w:rPr>
      </w:pPr>
      <w:bookmarkStart w:id="22" w:name="_Toc211603261"/>
      <w:r w:rsidRPr="009528CE">
        <w:rPr>
          <w:rFonts w:ascii="Times New Roman" w:hAnsi="Times New Roman" w:cs="Times New Roman"/>
          <w:i w:val="0"/>
          <w:color w:val="auto"/>
          <w:sz w:val="24"/>
        </w:rPr>
        <w:t>4.1.4.1 Uji Normalitas</w:t>
      </w:r>
      <w:bookmarkEnd w:id="22"/>
    </w:p>
    <w:p w:rsidR="009528CE" w:rsidRPr="009528CE" w:rsidRDefault="009528CE" w:rsidP="009528CE">
      <w:pPr>
        <w:spacing w:line="480" w:lineRule="auto"/>
        <w:ind w:left="720" w:firstLine="567"/>
        <w:jc w:val="both"/>
        <w:rPr>
          <w:rFonts w:eastAsiaTheme="minorEastAsia"/>
          <w:sz w:val="24"/>
          <w:szCs w:val="24"/>
        </w:rPr>
      </w:pPr>
      <w:r w:rsidRPr="009528CE">
        <w:rPr>
          <w:sz w:val="24"/>
          <w:szCs w:val="24"/>
        </w:rPr>
        <w:t xml:space="preserve">Uji ini dilakukan untuk mengetahui apakah data dari masing-masing kelompok berdistribusi normal atau tidak </w:t>
      </w:r>
      <w:r w:rsidRPr="009528CE">
        <w:rPr>
          <w:sz w:val="24"/>
          <w:szCs w:val="24"/>
        </w:rPr>
        <w:fldChar w:fldCharType="begin" w:fldLock="1"/>
      </w:r>
      <w:r w:rsidRPr="009528CE">
        <w:rPr>
          <w:sz w:val="24"/>
          <w:szCs w:val="24"/>
        </w:rPr>
        <w:instrText>ADDIN CSL_CITATION {"citationItems":[{"id":"ITEM-1","itemData":{"abstract":"… Penilaian terhadap hasil belajar seorang siswa untuk mengetahui sejauh mana telah mencapai sasaran belajar, inilah yang disebut sebagai minat belajar. Minat belajar merupakan …","author":[{"dropping-particle":"","family":"Putri","given":"D A","non-dropping-particle":"","parse-names":false,"suffix":""},{"dropping-particle":"","family":"Hutasuhut","given":"D H","non-dropping-particle":"","parse-names":false,"suffix":""}],"container-title":"Jurnal Inovasi Penelitian","id":"ITEM-1","issue":"3","issued":{"date-parts":[["2022"]]},"page":"5343-5350","title":"Hubungan Pola Asuh Otoriter Orang Tua Dengan Minat Belajar Siswa Kelas Viii Mts. Darul Ilmi Tahun Ajaran 2021/2022","type":"article-journal","volume":"3"},"uris":["http://www.mendeley.com/documents/?uuid=c026136c-92e2-4843-9bba-a6bfb9df7018"]}],"mendeley":{"formattedCitation":"(Putri &amp; Hutasuhut, 2022)","plainTextFormattedCitation":"(Putri &amp; Hutasuhut, 2022)","previouslyFormattedCitation":"(Putri &amp; Hutasuhut, 2022)"},"properties":{"noteIndex":0},"schema":"https://github.com/citation-style-language/schema/raw/master/csl-citation.json"}</w:instrText>
      </w:r>
      <w:r w:rsidRPr="009528CE">
        <w:rPr>
          <w:sz w:val="24"/>
          <w:szCs w:val="24"/>
        </w:rPr>
        <w:fldChar w:fldCharType="separate"/>
      </w:r>
      <w:r w:rsidRPr="009528CE">
        <w:rPr>
          <w:noProof/>
          <w:sz w:val="24"/>
          <w:szCs w:val="24"/>
        </w:rPr>
        <w:t>(Putri &amp; Hutasuhut, 2022)</w:t>
      </w:r>
      <w:r w:rsidRPr="009528CE">
        <w:rPr>
          <w:sz w:val="24"/>
          <w:szCs w:val="24"/>
        </w:rPr>
        <w:fldChar w:fldCharType="end"/>
      </w:r>
      <w:r w:rsidRPr="009528CE">
        <w:rPr>
          <w:sz w:val="24"/>
          <w:szCs w:val="24"/>
        </w:rPr>
        <w:t xml:space="preserve">. Perhitungan uji normalitas dalam penelitian ini peneliti menggunakan uji </w:t>
      </w:r>
      <w:r w:rsidRPr="009528CE">
        <w:rPr>
          <w:i/>
          <w:sz w:val="24"/>
          <w:szCs w:val="24"/>
        </w:rPr>
        <w:t>One Sample Kolmogorov Smirnov Test</w:t>
      </w:r>
      <w:r w:rsidRPr="009528CE">
        <w:rPr>
          <w:sz w:val="24"/>
          <w:szCs w:val="24"/>
        </w:rPr>
        <w:t xml:space="preserve"> dengan bantuan program </w:t>
      </w:r>
      <w:r w:rsidRPr="009528CE">
        <w:rPr>
          <w:i/>
          <w:sz w:val="24"/>
          <w:szCs w:val="24"/>
        </w:rPr>
        <w:t>SPSS version 23.00 for windows</w:t>
      </w:r>
      <w:r w:rsidRPr="009528CE">
        <w:rPr>
          <w:sz w:val="24"/>
          <w:szCs w:val="24"/>
        </w:rPr>
        <w:t xml:space="preserve">. Menurut Kristanto (2021) </w:t>
      </w:r>
      <w:r w:rsidRPr="009528CE">
        <w:rPr>
          <w:rFonts w:eastAsiaTheme="minorEastAsia"/>
          <w:sz w:val="24"/>
          <w:szCs w:val="24"/>
        </w:rPr>
        <w:t>jika nilai &gt; 0,05 maka data tersebut berdistribusi normal, begitu juga sebaliknya jika nilai &lt; 0,05 maka data tersebut tidak berdistribusi normal. Hasil perhitungan uji normalitas pada data penelitian ini dapat dilihat pada tabel sebagai berikut:</w:t>
      </w:r>
    </w:p>
    <w:p w:rsidR="009528CE" w:rsidRPr="009528CE" w:rsidRDefault="009528CE" w:rsidP="009528CE">
      <w:pPr>
        <w:rPr>
          <w:b/>
          <w:iCs/>
          <w:sz w:val="24"/>
          <w:szCs w:val="18"/>
        </w:rPr>
      </w:pPr>
      <w:bookmarkStart w:id="23" w:name="_Toc198642396"/>
      <w:r w:rsidRPr="009528CE">
        <w:rPr>
          <w:b/>
          <w:i/>
          <w:sz w:val="24"/>
        </w:rPr>
        <w:br w:type="page"/>
      </w:r>
    </w:p>
    <w:p w:rsidR="009528CE" w:rsidRPr="009528CE" w:rsidRDefault="009528CE" w:rsidP="009528CE">
      <w:pPr>
        <w:pStyle w:val="Caption"/>
        <w:jc w:val="center"/>
        <w:rPr>
          <w:rFonts w:ascii="Times New Roman" w:eastAsiaTheme="minorEastAsia" w:hAnsi="Times New Roman" w:cs="Times New Roman"/>
          <w:b/>
          <w:i w:val="0"/>
          <w:color w:val="auto"/>
          <w:sz w:val="36"/>
        </w:rPr>
      </w:pPr>
      <w:proofErr w:type="spellStart"/>
      <w:r w:rsidRPr="009528CE">
        <w:rPr>
          <w:rFonts w:ascii="Times New Roman" w:hAnsi="Times New Roman" w:cs="Times New Roman"/>
          <w:b/>
          <w:i w:val="0"/>
          <w:color w:val="auto"/>
          <w:sz w:val="24"/>
        </w:rPr>
        <w:lastRenderedPageBreak/>
        <w:t>Tabel</w:t>
      </w:r>
      <w:proofErr w:type="spellEnd"/>
      <w:r w:rsidRPr="009528CE">
        <w:rPr>
          <w:rFonts w:ascii="Times New Roman" w:hAnsi="Times New Roman" w:cs="Times New Roman"/>
          <w:b/>
          <w:i w:val="0"/>
          <w:color w:val="auto"/>
          <w:sz w:val="24"/>
        </w:rPr>
        <w:t xml:space="preserve"> 4. </w:t>
      </w:r>
      <w:r w:rsidRPr="009528CE">
        <w:rPr>
          <w:rFonts w:ascii="Times New Roman" w:hAnsi="Times New Roman" w:cs="Times New Roman"/>
          <w:b/>
          <w:i w:val="0"/>
          <w:color w:val="auto"/>
          <w:sz w:val="24"/>
        </w:rPr>
        <w:fldChar w:fldCharType="begin"/>
      </w:r>
      <w:r w:rsidRPr="009528CE">
        <w:rPr>
          <w:rFonts w:ascii="Times New Roman" w:hAnsi="Times New Roman" w:cs="Times New Roman"/>
          <w:b/>
          <w:i w:val="0"/>
          <w:color w:val="auto"/>
          <w:sz w:val="24"/>
        </w:rPr>
        <w:instrText xml:space="preserve"> SEQ Tabel_4. \* ARABIC </w:instrText>
      </w:r>
      <w:r w:rsidRPr="009528CE">
        <w:rPr>
          <w:rFonts w:ascii="Times New Roman" w:hAnsi="Times New Roman" w:cs="Times New Roman"/>
          <w:b/>
          <w:i w:val="0"/>
          <w:color w:val="auto"/>
          <w:sz w:val="24"/>
        </w:rPr>
        <w:fldChar w:fldCharType="separate"/>
      </w:r>
      <w:r w:rsidRPr="009528CE">
        <w:rPr>
          <w:rFonts w:ascii="Times New Roman" w:hAnsi="Times New Roman" w:cs="Times New Roman"/>
          <w:b/>
          <w:i w:val="0"/>
          <w:noProof/>
          <w:color w:val="auto"/>
          <w:sz w:val="24"/>
        </w:rPr>
        <w:t>5</w:t>
      </w:r>
      <w:r w:rsidRPr="009528CE">
        <w:rPr>
          <w:rFonts w:ascii="Times New Roman" w:hAnsi="Times New Roman" w:cs="Times New Roman"/>
          <w:b/>
          <w:i w:val="0"/>
          <w:color w:val="auto"/>
          <w:sz w:val="24"/>
        </w:rPr>
        <w:fldChar w:fldCharType="end"/>
      </w:r>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Hasil</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Uji</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Normalitas</w:t>
      </w:r>
      <w:bookmarkEnd w:id="23"/>
      <w:proofErr w:type="spellEnd"/>
    </w:p>
    <w:tbl>
      <w:tblPr>
        <w:tblW w:w="6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3"/>
        <w:gridCol w:w="1445"/>
        <w:gridCol w:w="1476"/>
        <w:gridCol w:w="1476"/>
      </w:tblGrid>
      <w:tr w:rsidR="009528CE" w:rsidRPr="009528CE" w:rsidTr="008E6919">
        <w:trPr>
          <w:cantSplit/>
          <w:jc w:val="center"/>
        </w:trPr>
        <w:tc>
          <w:tcPr>
            <w:tcW w:w="6840" w:type="dxa"/>
            <w:gridSpan w:val="4"/>
            <w:tcBorders>
              <w:top w:val="nil"/>
              <w:left w:val="nil"/>
              <w:bottom w:val="nil"/>
              <w:right w:val="nil"/>
            </w:tcBorders>
            <w:shd w:val="clear" w:color="auto" w:fill="FFFFFF"/>
            <w:vAlign w:val="center"/>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b/>
                <w:bCs/>
                <w:sz w:val="20"/>
                <w:szCs w:val="18"/>
              </w:rPr>
              <w:t>One-Sample Kolmogorov-Smirnov Test</w:t>
            </w:r>
          </w:p>
        </w:tc>
      </w:tr>
      <w:tr w:rsidR="009528CE" w:rsidRPr="009528CE" w:rsidTr="008E6919">
        <w:trPr>
          <w:cantSplit/>
          <w:jc w:val="center"/>
        </w:trPr>
        <w:tc>
          <w:tcPr>
            <w:tcW w:w="3888" w:type="dxa"/>
            <w:gridSpan w:val="2"/>
            <w:tcBorders>
              <w:top w:val="single" w:sz="16" w:space="0" w:color="000000"/>
              <w:left w:val="single" w:sz="16" w:space="0" w:color="000000"/>
              <w:bottom w:val="single" w:sz="16" w:space="0" w:color="000000"/>
              <w:right w:val="nil"/>
            </w:tcBorders>
            <w:shd w:val="clear" w:color="auto" w:fill="FFFFFF"/>
            <w:vAlign w:val="bottom"/>
          </w:tcPr>
          <w:p w:rsidR="009528CE" w:rsidRPr="009528CE" w:rsidRDefault="009528CE" w:rsidP="008E6919">
            <w:pPr>
              <w:adjustRightInd w:val="0"/>
              <w:rPr>
                <w:sz w:val="20"/>
                <w:szCs w:val="24"/>
              </w:rPr>
            </w:pPr>
          </w:p>
        </w:tc>
        <w:tc>
          <w:tcPr>
            <w:tcW w:w="1476"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Pola Asuh Demokratis</w:t>
            </w:r>
          </w:p>
        </w:tc>
        <w:tc>
          <w:tcPr>
            <w:tcW w:w="1476"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Self Regulated Learning</w:t>
            </w:r>
          </w:p>
        </w:tc>
      </w:tr>
      <w:tr w:rsidR="009528CE" w:rsidRPr="009528CE" w:rsidTr="008E6919">
        <w:trPr>
          <w:cantSplit/>
          <w:jc w:val="center"/>
        </w:trPr>
        <w:tc>
          <w:tcPr>
            <w:tcW w:w="3888" w:type="dxa"/>
            <w:gridSpan w:val="2"/>
            <w:tcBorders>
              <w:top w:val="single" w:sz="16" w:space="0" w:color="000000"/>
              <w:left w:val="single" w:sz="16" w:space="0" w:color="000000"/>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N</w:t>
            </w:r>
          </w:p>
        </w:tc>
        <w:tc>
          <w:tcPr>
            <w:tcW w:w="1476" w:type="dxa"/>
            <w:tcBorders>
              <w:top w:val="single" w:sz="16" w:space="0" w:color="000000"/>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c>
          <w:tcPr>
            <w:tcW w:w="1476" w:type="dxa"/>
            <w:tcBorders>
              <w:top w:val="single" w:sz="16" w:space="0" w:color="000000"/>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r>
      <w:tr w:rsidR="009528CE" w:rsidRPr="009528CE" w:rsidTr="008E6919">
        <w:trPr>
          <w:cantSplit/>
          <w:jc w:val="center"/>
        </w:trPr>
        <w:tc>
          <w:tcPr>
            <w:tcW w:w="2443" w:type="dxa"/>
            <w:vMerge w:val="restart"/>
            <w:tcBorders>
              <w:top w:val="nil"/>
              <w:left w:val="single" w:sz="16" w:space="0" w:color="000000"/>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Normal Parameters</w:t>
            </w:r>
            <w:r w:rsidRPr="009528CE">
              <w:rPr>
                <w:rFonts w:ascii="Arial" w:hAnsi="Arial" w:cs="Arial"/>
                <w:sz w:val="20"/>
                <w:szCs w:val="18"/>
                <w:vertAlign w:val="superscript"/>
              </w:rPr>
              <w:t>a,b</w:t>
            </w:r>
          </w:p>
        </w:tc>
        <w:tc>
          <w:tcPr>
            <w:tcW w:w="1445"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Mean</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116.58</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84.98</w:t>
            </w:r>
          </w:p>
        </w:tc>
      </w:tr>
      <w:tr w:rsidR="009528CE" w:rsidRPr="009528CE" w:rsidTr="008E6919">
        <w:trPr>
          <w:cantSplit/>
          <w:jc w:val="center"/>
        </w:trPr>
        <w:tc>
          <w:tcPr>
            <w:tcW w:w="2443" w:type="dxa"/>
            <w:vMerge/>
            <w:tcBorders>
              <w:top w:val="nil"/>
              <w:left w:val="single" w:sz="16" w:space="0" w:color="000000"/>
              <w:bottom w:val="nil"/>
              <w:right w:val="nil"/>
            </w:tcBorders>
            <w:shd w:val="clear" w:color="auto" w:fill="FFFFFF"/>
          </w:tcPr>
          <w:p w:rsidR="009528CE" w:rsidRPr="009528CE" w:rsidRDefault="009528CE" w:rsidP="008E6919">
            <w:pPr>
              <w:adjustRightInd w:val="0"/>
              <w:rPr>
                <w:rFonts w:ascii="Arial" w:hAnsi="Arial" w:cs="Arial"/>
                <w:sz w:val="20"/>
                <w:szCs w:val="18"/>
              </w:rPr>
            </w:pPr>
          </w:p>
        </w:tc>
        <w:tc>
          <w:tcPr>
            <w:tcW w:w="1445"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Std. Deviation</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15.479</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5.433</w:t>
            </w:r>
          </w:p>
        </w:tc>
      </w:tr>
      <w:tr w:rsidR="009528CE" w:rsidRPr="009528CE" w:rsidTr="008E6919">
        <w:trPr>
          <w:cantSplit/>
          <w:jc w:val="center"/>
        </w:trPr>
        <w:tc>
          <w:tcPr>
            <w:tcW w:w="2443" w:type="dxa"/>
            <w:vMerge w:val="restart"/>
            <w:tcBorders>
              <w:top w:val="nil"/>
              <w:left w:val="single" w:sz="16" w:space="0" w:color="000000"/>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Most Extreme Differences</w:t>
            </w:r>
          </w:p>
        </w:tc>
        <w:tc>
          <w:tcPr>
            <w:tcW w:w="1445"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Absolute</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.117</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.095</w:t>
            </w:r>
          </w:p>
        </w:tc>
      </w:tr>
      <w:tr w:rsidR="009528CE" w:rsidRPr="009528CE" w:rsidTr="008E6919">
        <w:trPr>
          <w:cantSplit/>
          <w:jc w:val="center"/>
        </w:trPr>
        <w:tc>
          <w:tcPr>
            <w:tcW w:w="2443" w:type="dxa"/>
            <w:vMerge/>
            <w:tcBorders>
              <w:top w:val="nil"/>
              <w:left w:val="single" w:sz="16" w:space="0" w:color="000000"/>
              <w:bottom w:val="nil"/>
              <w:right w:val="nil"/>
            </w:tcBorders>
            <w:shd w:val="clear" w:color="auto" w:fill="FFFFFF"/>
          </w:tcPr>
          <w:p w:rsidR="009528CE" w:rsidRPr="009528CE" w:rsidRDefault="009528CE" w:rsidP="008E6919">
            <w:pPr>
              <w:adjustRightInd w:val="0"/>
              <w:rPr>
                <w:rFonts w:ascii="Arial" w:hAnsi="Arial" w:cs="Arial"/>
                <w:sz w:val="20"/>
                <w:szCs w:val="18"/>
              </w:rPr>
            </w:pPr>
          </w:p>
        </w:tc>
        <w:tc>
          <w:tcPr>
            <w:tcW w:w="1445"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Positive</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.117</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.095</w:t>
            </w:r>
          </w:p>
        </w:tc>
      </w:tr>
      <w:tr w:rsidR="009528CE" w:rsidRPr="009528CE" w:rsidTr="008E6919">
        <w:trPr>
          <w:cantSplit/>
          <w:jc w:val="center"/>
        </w:trPr>
        <w:tc>
          <w:tcPr>
            <w:tcW w:w="2443" w:type="dxa"/>
            <w:vMerge/>
            <w:tcBorders>
              <w:top w:val="nil"/>
              <w:left w:val="single" w:sz="16" w:space="0" w:color="000000"/>
              <w:bottom w:val="nil"/>
              <w:right w:val="nil"/>
            </w:tcBorders>
            <w:shd w:val="clear" w:color="auto" w:fill="FFFFFF"/>
          </w:tcPr>
          <w:p w:rsidR="009528CE" w:rsidRPr="009528CE" w:rsidRDefault="009528CE" w:rsidP="008E6919">
            <w:pPr>
              <w:adjustRightInd w:val="0"/>
              <w:rPr>
                <w:rFonts w:ascii="Arial" w:hAnsi="Arial" w:cs="Arial"/>
                <w:sz w:val="20"/>
                <w:szCs w:val="18"/>
              </w:rPr>
            </w:pPr>
          </w:p>
        </w:tc>
        <w:tc>
          <w:tcPr>
            <w:tcW w:w="1445"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Negative</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-.112</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-.091</w:t>
            </w:r>
          </w:p>
        </w:tc>
      </w:tr>
      <w:tr w:rsidR="009528CE" w:rsidRPr="009528CE" w:rsidTr="008E6919">
        <w:trPr>
          <w:cantSplit/>
          <w:jc w:val="center"/>
        </w:trPr>
        <w:tc>
          <w:tcPr>
            <w:tcW w:w="3888" w:type="dxa"/>
            <w:gridSpan w:val="2"/>
            <w:tcBorders>
              <w:top w:val="nil"/>
              <w:left w:val="single" w:sz="16" w:space="0" w:color="000000"/>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Test Statistic</w:t>
            </w:r>
          </w:p>
        </w:tc>
        <w:tc>
          <w:tcPr>
            <w:tcW w:w="1476"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.117</w:t>
            </w:r>
          </w:p>
        </w:tc>
        <w:tc>
          <w:tcPr>
            <w:tcW w:w="1476"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.095</w:t>
            </w:r>
          </w:p>
        </w:tc>
      </w:tr>
      <w:tr w:rsidR="009528CE" w:rsidRPr="009528CE" w:rsidTr="008E6919">
        <w:trPr>
          <w:cantSplit/>
          <w:jc w:val="center"/>
        </w:trPr>
        <w:tc>
          <w:tcPr>
            <w:tcW w:w="3888" w:type="dxa"/>
            <w:gridSpan w:val="2"/>
            <w:tcBorders>
              <w:top w:val="nil"/>
              <w:left w:val="single" w:sz="16" w:space="0" w:color="000000"/>
              <w:bottom w:val="single" w:sz="16" w:space="0" w:color="000000"/>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Asymp. Sig. (2-tailed)</w:t>
            </w:r>
          </w:p>
        </w:tc>
        <w:tc>
          <w:tcPr>
            <w:tcW w:w="1476" w:type="dxa"/>
            <w:tcBorders>
              <w:top w:val="nil"/>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.183</w:t>
            </w:r>
            <w:r w:rsidRPr="009528CE">
              <w:rPr>
                <w:rFonts w:ascii="Arial" w:hAnsi="Arial" w:cs="Arial"/>
                <w:sz w:val="20"/>
                <w:szCs w:val="18"/>
                <w:vertAlign w:val="superscript"/>
              </w:rPr>
              <w:t>c</w:t>
            </w:r>
          </w:p>
        </w:tc>
        <w:tc>
          <w:tcPr>
            <w:tcW w:w="1476" w:type="dxa"/>
            <w:tcBorders>
              <w:top w:val="nil"/>
              <w:bottom w:val="single" w:sz="16" w:space="0" w:color="000000"/>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.200</w:t>
            </w:r>
            <w:r w:rsidRPr="009528CE">
              <w:rPr>
                <w:rFonts w:ascii="Arial" w:hAnsi="Arial" w:cs="Arial"/>
                <w:sz w:val="20"/>
                <w:szCs w:val="18"/>
                <w:vertAlign w:val="superscript"/>
              </w:rPr>
              <w:t>c,d</w:t>
            </w:r>
          </w:p>
        </w:tc>
      </w:tr>
      <w:tr w:rsidR="009528CE" w:rsidRPr="009528CE" w:rsidTr="008E6919">
        <w:trPr>
          <w:cantSplit/>
          <w:jc w:val="center"/>
        </w:trPr>
        <w:tc>
          <w:tcPr>
            <w:tcW w:w="6840" w:type="dxa"/>
            <w:gridSpan w:val="4"/>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a. Test distribution is Normal.</w:t>
            </w:r>
          </w:p>
        </w:tc>
      </w:tr>
      <w:tr w:rsidR="009528CE" w:rsidRPr="009528CE" w:rsidTr="008E6919">
        <w:trPr>
          <w:cantSplit/>
          <w:jc w:val="center"/>
        </w:trPr>
        <w:tc>
          <w:tcPr>
            <w:tcW w:w="6840" w:type="dxa"/>
            <w:gridSpan w:val="4"/>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b. Calculated from data.</w:t>
            </w:r>
          </w:p>
        </w:tc>
      </w:tr>
      <w:tr w:rsidR="009528CE" w:rsidRPr="009528CE" w:rsidTr="008E6919">
        <w:trPr>
          <w:cantSplit/>
          <w:jc w:val="center"/>
        </w:trPr>
        <w:tc>
          <w:tcPr>
            <w:tcW w:w="6840" w:type="dxa"/>
            <w:gridSpan w:val="4"/>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c. Lilliefors Significance Correction.</w:t>
            </w:r>
          </w:p>
        </w:tc>
      </w:tr>
      <w:tr w:rsidR="009528CE" w:rsidRPr="009528CE" w:rsidTr="008E6919">
        <w:trPr>
          <w:cantSplit/>
          <w:jc w:val="center"/>
        </w:trPr>
        <w:tc>
          <w:tcPr>
            <w:tcW w:w="6840" w:type="dxa"/>
            <w:gridSpan w:val="4"/>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d. This is a lower bound of the true significance.</w:t>
            </w:r>
          </w:p>
        </w:tc>
      </w:tr>
    </w:tbl>
    <w:p w:rsidR="009528CE" w:rsidRPr="009528CE" w:rsidRDefault="009528CE" w:rsidP="009528CE">
      <w:pPr>
        <w:adjustRightInd w:val="0"/>
        <w:spacing w:line="400" w:lineRule="atLeast"/>
        <w:rPr>
          <w:sz w:val="24"/>
          <w:szCs w:val="24"/>
        </w:rPr>
      </w:pPr>
    </w:p>
    <w:p w:rsidR="009528CE" w:rsidRPr="009528CE" w:rsidRDefault="009528CE" w:rsidP="009528CE">
      <w:pPr>
        <w:spacing w:line="480" w:lineRule="auto"/>
        <w:ind w:left="720" w:firstLine="720"/>
        <w:jc w:val="both"/>
        <w:rPr>
          <w:rFonts w:eastAsiaTheme="minorEastAsia"/>
          <w:sz w:val="24"/>
          <w:szCs w:val="24"/>
        </w:rPr>
      </w:pPr>
      <w:r w:rsidRPr="009528CE">
        <w:rPr>
          <w:rFonts w:eastAsiaTheme="minorEastAsia"/>
          <w:sz w:val="24"/>
          <w:szCs w:val="24"/>
        </w:rPr>
        <w:t xml:space="preserve">Berdasarkan tabel diatas, dapat dilihat bahwa nilai signifikan kedua variabel pada penelitian ini berdistribusi normal. Karena pada uji normalitas ini memperoleh nilai signifikan dari pola asuh demokratis yaitu 0,183 &gt; 0,05 dan nilai signifikan dari </w:t>
      </w:r>
      <w:r w:rsidRPr="009528CE">
        <w:rPr>
          <w:rFonts w:eastAsiaTheme="minorEastAsia"/>
          <w:i/>
          <w:sz w:val="24"/>
          <w:szCs w:val="24"/>
        </w:rPr>
        <w:t>self-regulated learning</w:t>
      </w:r>
      <w:r w:rsidRPr="009528CE">
        <w:rPr>
          <w:rFonts w:eastAsiaTheme="minorEastAsia"/>
          <w:sz w:val="24"/>
          <w:szCs w:val="24"/>
        </w:rPr>
        <w:t xml:space="preserve"> yaitu 0,200 &gt; 0,05. </w:t>
      </w:r>
    </w:p>
    <w:p w:rsidR="009528CE" w:rsidRPr="009528CE" w:rsidRDefault="009528CE" w:rsidP="009528CE">
      <w:pPr>
        <w:pStyle w:val="Heading4"/>
        <w:spacing w:before="0" w:line="480" w:lineRule="auto"/>
        <w:rPr>
          <w:rFonts w:ascii="Times New Roman" w:hAnsi="Times New Roman" w:cs="Times New Roman"/>
          <w:b w:val="0"/>
          <w:i w:val="0"/>
          <w:color w:val="auto"/>
          <w:sz w:val="24"/>
        </w:rPr>
      </w:pPr>
      <w:bookmarkStart w:id="24" w:name="_Toc211603262"/>
      <w:r w:rsidRPr="009528CE">
        <w:rPr>
          <w:rFonts w:ascii="Times New Roman" w:hAnsi="Times New Roman" w:cs="Times New Roman"/>
          <w:i w:val="0"/>
          <w:color w:val="auto"/>
          <w:sz w:val="24"/>
        </w:rPr>
        <w:t>4.1.4.2 Uji Linearitas</w:t>
      </w:r>
      <w:bookmarkEnd w:id="24"/>
    </w:p>
    <w:p w:rsidR="009528CE" w:rsidRPr="009528CE" w:rsidRDefault="009528CE" w:rsidP="009528CE">
      <w:pPr>
        <w:spacing w:line="480" w:lineRule="auto"/>
        <w:ind w:left="567"/>
        <w:jc w:val="both"/>
        <w:rPr>
          <w:rFonts w:eastAsiaTheme="minorEastAsia"/>
          <w:sz w:val="24"/>
          <w:szCs w:val="24"/>
        </w:rPr>
      </w:pPr>
      <w:r w:rsidRPr="009528CE">
        <w:rPr>
          <w:rFonts w:eastAsiaTheme="minorEastAsia"/>
          <w:sz w:val="24"/>
          <w:szCs w:val="24"/>
        </w:rPr>
        <w:tab/>
      </w:r>
      <w:r w:rsidRPr="009528CE">
        <w:rPr>
          <w:rFonts w:eastAsiaTheme="minorEastAsia"/>
          <w:sz w:val="24"/>
          <w:szCs w:val="24"/>
        </w:rPr>
        <w:tab/>
        <w:t xml:space="preserve">Uji ini bertujuan untuk mengetahui apakah dua variabel mempunyai pengaruh yang linear atau tidak secara signifikan </w:t>
      </w:r>
      <w:r w:rsidRPr="009528CE">
        <w:rPr>
          <w:rFonts w:eastAsiaTheme="minorEastAsia"/>
          <w:sz w:val="24"/>
          <w:szCs w:val="24"/>
        </w:rPr>
        <w:fldChar w:fldCharType="begin" w:fldLock="1"/>
      </w:r>
      <w:r w:rsidRPr="009528CE">
        <w:rPr>
          <w:rFonts w:eastAsiaTheme="minorEastAsia"/>
          <w:sz w:val="24"/>
          <w:szCs w:val="24"/>
        </w:rPr>
        <w:instrText>ADDIN CSL_CITATION {"citationItems":[{"id":"ITEM-1","itemData":{"DOI":"10.51178/cok.v3i1.1097","abstract":"Orangtua memiliki tanggung jawab terhadap anak-anaknya dalam hal Pendidikan. perhatian orangtua baik dari segi moral maupun materi merupakan  salah satu factor yang menumbuhkan semangat belajar anak.Penelitian ini bertujuan untuk mengetahui Hubungan Pola asuh Demokratis Dengan percaya diri siswa Kelas VIII SMP Negeri 1 Perbaungan Tahun Ajaran 2021-2022.  Metode dalam penelitian ini adalah kuantitatif dengan pendekatan korelasi. Populasi dalam penelitian ini adalah Siswa Kelas VIII SMP Negeri 1 Perbungaan Tahun Ajaran 2021-2022 yang berjumlah 118 siswa, dan teknik pengambilan sampel dalam penelitian ini adalah Teknik Purposive sampling. Peneliti menggunakan Teknik ini karena peneliti ingin menentukan siswa yang mendapatkan pola asuh otoriter dari orang tuanya. Peneliti dapat menentukan sample yang mendapatkan pola asuh otoriter dari orang tuanya adalah dengan membagikan angket pola asuh otoriter yang  sudah valid,apabila hasil skor dari penyebaran angket tersebut tinggi maka siswa tersebut dijadikan sampel berjumlah 65 siswa. Instrument pegumpulan data yang digunakan dalam penelitian ini adalah angket. Angket telah diuji Validitas dan Reliabilitasnya, yaitu dengan hasil 36 butir angket yang valid pada angket pola asuh otoriter dan 35 butir angket yang valid pada angket minat belajar. Teknik uji korelasi yang menggunakan rumus korelasi product moment,dari hasil perhitungan diperoleh koefisien korelasi antara Pola asuh otoriter (X) dengan Minat belajar (Y) sebesar rhitung = 0,721  &gt; rtabel = 0,250 . Sesuai dengan interpretasi indeks korelasi product moment maka angka tersebut menunjukkan adanya hubungan antara kedua variabel. Hasil dari pengujian ini menyatakan bahwa terdapat hubungan yang signifikan antara Pola asuh otoriter dengan Minat belajar Siswa Kelas VIII SMP Negeri 1 Perbaungan Tahun Ajaran 2021-2022.","author":[{"dropping-particle":"","family":"Dina Hidayati Hutasuhut","given":"Riska Yunanda,","non-dropping-particle":"","parse-names":false,"suffix":""}],"container-title":"Center of Knowledge : Jurnal Pendidikan Dan Pengabdian Masyarakat","id":"ITEM-1","issued":{"date-parts":[["2023"]]},"page":"47-54","title":"Hubungan Pola Asuh Demokratis Orang Tua Dengan Percaya Diri Siswa Kelas VIII SMP Negeri 1 Perbaungan Tahun Ajaran 2021/2022","type":"article-journal","volume":"3"},"uris":["http://www.mendeley.com/documents/?uuid=27c744b0-912c-4061-90cf-974f6a5cde02"]}],"mendeley":{"formattedCitation":"(Dina Hidayati Hutasuhut, 2023)","plainTextFormattedCitation":"(Dina Hidayati Hutasuhut, 2023)","previouslyFormattedCitation":"(Dina Hidayati Hutasuhut, 2023)"},"properties":{"noteIndex":0},"schema":"https://github.com/citation-style-language/schema/raw/master/csl-citation.json"}</w:instrText>
      </w:r>
      <w:r w:rsidRPr="009528CE">
        <w:rPr>
          <w:rFonts w:eastAsiaTheme="minorEastAsia"/>
          <w:sz w:val="24"/>
          <w:szCs w:val="24"/>
        </w:rPr>
        <w:fldChar w:fldCharType="separate"/>
      </w:r>
      <w:r w:rsidRPr="009528CE">
        <w:rPr>
          <w:rFonts w:eastAsiaTheme="minorEastAsia"/>
          <w:noProof/>
          <w:sz w:val="24"/>
          <w:szCs w:val="24"/>
        </w:rPr>
        <w:t>(Dina Hidayati Hutasuhut, 2023)</w:t>
      </w:r>
      <w:r w:rsidRPr="009528CE">
        <w:rPr>
          <w:rFonts w:eastAsiaTheme="minorEastAsia"/>
          <w:sz w:val="24"/>
          <w:szCs w:val="24"/>
        </w:rPr>
        <w:fldChar w:fldCharType="end"/>
      </w:r>
      <w:r w:rsidRPr="009528CE">
        <w:rPr>
          <w:rFonts w:eastAsiaTheme="minorEastAsia"/>
          <w:sz w:val="24"/>
          <w:szCs w:val="24"/>
        </w:rPr>
        <w:t xml:space="preserve">. Uji Linearitas dalam penelitian ini peneliti menggunakan uji </w:t>
      </w:r>
      <w:r w:rsidRPr="009528CE">
        <w:rPr>
          <w:rFonts w:eastAsiaTheme="minorEastAsia"/>
          <w:i/>
          <w:sz w:val="24"/>
          <w:szCs w:val="24"/>
        </w:rPr>
        <w:t>test for linearity</w:t>
      </w:r>
      <w:r w:rsidRPr="009528CE">
        <w:rPr>
          <w:rFonts w:eastAsiaTheme="minorEastAsia"/>
          <w:sz w:val="24"/>
          <w:szCs w:val="24"/>
        </w:rPr>
        <w:t xml:space="preserve"> dengan bantuan </w:t>
      </w:r>
      <w:r w:rsidRPr="009528CE">
        <w:rPr>
          <w:rFonts w:eastAsiaTheme="minorEastAsia"/>
          <w:i/>
          <w:sz w:val="24"/>
          <w:szCs w:val="24"/>
        </w:rPr>
        <w:t>SPSS version 23.00 for windows</w:t>
      </w:r>
      <w:r w:rsidRPr="009528CE">
        <w:rPr>
          <w:rFonts w:eastAsiaTheme="minorEastAsia"/>
          <w:sz w:val="24"/>
          <w:szCs w:val="24"/>
        </w:rPr>
        <w:t xml:space="preserve">. Menurut </w:t>
      </w:r>
      <w:r w:rsidRPr="009528CE">
        <w:rPr>
          <w:rFonts w:eastAsiaTheme="minorEastAsia"/>
          <w:sz w:val="24"/>
          <w:szCs w:val="24"/>
        </w:rPr>
        <w:fldChar w:fldCharType="begin" w:fldLock="1"/>
      </w:r>
      <w:r w:rsidRPr="009528CE">
        <w:rPr>
          <w:rFonts w:eastAsiaTheme="minorEastAsia"/>
          <w:sz w:val="24"/>
          <w:szCs w:val="24"/>
        </w:rPr>
        <w:instrText>ADDIN CSL_CITATION {"citationItems":[{"id":"ITEM-1","itemData":{"DOI":"10.35968/m-pu.v13i1.1027","ISSN":"20880421","abstract":"Prestasi kerja merupakan suatu hasil kerja yang dicapai seseorang dalam melaksanakan tugas-tugas yang dibebankan kepadanya yang didasarkan atas kecakapan, pengalaman, …","author":[{"dropping-particle":"","family":"Lestari","given":"Salsabrina Putri","non-dropping-particle":"","parse-names":false,"suffix":""},{"dropping-particle":"","family":"Unsurya","given":"Dosen Manajemen","non-dropping-particle":"","parse-names":false,"suffix":""},{"dropping-particle":"","family":"Pusat","given":"Jakarta","non-dropping-particle":"","parse-names":false,"suffix":""}],"container-title":"Jurnal Ilmiah M-Progress","id":"ITEM-1","issue":"1","issued":{"date-parts":[["2023"]]},"page":"83-91","title":"Pengaruh Pengalaman Kerja Dan Disiplin Kerja Terhadap Prestasi Kerja Karyawan Divisi Operasional Pt. Pegadaian Galeri 24, Jakarta Pusat","type":"article-journal","volume":"13"},"uris":["http://www.mendeley.com/documents/?uuid=59b20ac7-731d-4c9d-9d4e-3fb1ca327a54"]}],"mendeley":{"formattedCitation":"(Lestari, Unsurya, &amp; Pusat, 2023)","plainTextFormattedCitation":"(Lestari, Unsurya, &amp; Pusat, 2023)","previouslyFormattedCitation":"(Lestari, Unsurya, &amp; Pusat, 2023)"},"properties":{"noteIndex":0},"schema":"https://github.com/citation-style-language/schema/raw/master/csl-citation.json"}</w:instrText>
      </w:r>
      <w:r w:rsidRPr="009528CE">
        <w:rPr>
          <w:rFonts w:eastAsiaTheme="minorEastAsia"/>
          <w:sz w:val="24"/>
          <w:szCs w:val="24"/>
        </w:rPr>
        <w:fldChar w:fldCharType="separate"/>
      </w:r>
      <w:r w:rsidRPr="009528CE">
        <w:rPr>
          <w:rFonts w:eastAsiaTheme="minorEastAsia"/>
          <w:noProof/>
          <w:sz w:val="24"/>
          <w:szCs w:val="24"/>
        </w:rPr>
        <w:t>(Lestari, Unsurya, &amp; Pusat, 2023)</w:t>
      </w:r>
      <w:r w:rsidRPr="009528CE">
        <w:rPr>
          <w:rFonts w:eastAsiaTheme="minorEastAsia"/>
          <w:sz w:val="24"/>
          <w:szCs w:val="24"/>
        </w:rPr>
        <w:fldChar w:fldCharType="end"/>
      </w:r>
      <w:r w:rsidRPr="009528CE">
        <w:rPr>
          <w:rFonts w:eastAsiaTheme="minorEastAsia"/>
          <w:sz w:val="24"/>
          <w:szCs w:val="24"/>
        </w:rPr>
        <w:t xml:space="preserve"> dasar pengambilan keputusan dalam uji linearitas yaitu jika signifikan yang diperoleh &gt; 0,05, maka hubungan antar variabel linear, atau jika signifikan yang diperoleh &lt; </w:t>
      </w:r>
      <w:r w:rsidRPr="009528CE">
        <w:rPr>
          <w:rFonts w:eastAsiaTheme="minorEastAsia"/>
          <w:sz w:val="24"/>
          <w:szCs w:val="24"/>
        </w:rPr>
        <w:lastRenderedPageBreak/>
        <w:t>0,05 maka hubungan antar variabel tidak linear. Hasil uji linearitas dengan tabel SPSS dapat dilihat sebagai berikut:</w:t>
      </w:r>
    </w:p>
    <w:p w:rsidR="009528CE" w:rsidRPr="009528CE" w:rsidRDefault="009528CE" w:rsidP="009528CE">
      <w:pPr>
        <w:jc w:val="center"/>
        <w:rPr>
          <w:rFonts w:eastAsiaTheme="minorEastAsia"/>
          <w:b/>
          <w:sz w:val="24"/>
          <w:szCs w:val="24"/>
        </w:rPr>
      </w:pPr>
      <w:bookmarkStart w:id="25" w:name="_Toc198642397"/>
      <w:r w:rsidRPr="009528CE">
        <w:rPr>
          <w:b/>
          <w:sz w:val="24"/>
        </w:rPr>
        <w:t xml:space="preserve">Tabel 4. </w:t>
      </w:r>
      <w:r w:rsidRPr="009528CE">
        <w:rPr>
          <w:b/>
          <w:sz w:val="24"/>
        </w:rPr>
        <w:fldChar w:fldCharType="begin"/>
      </w:r>
      <w:r w:rsidRPr="009528CE">
        <w:rPr>
          <w:b/>
          <w:sz w:val="24"/>
        </w:rPr>
        <w:instrText xml:space="preserve"> SEQ Tabel_4. \* ARABIC </w:instrText>
      </w:r>
      <w:r w:rsidRPr="009528CE">
        <w:rPr>
          <w:b/>
          <w:sz w:val="24"/>
        </w:rPr>
        <w:fldChar w:fldCharType="separate"/>
      </w:r>
      <w:r w:rsidRPr="009528CE">
        <w:rPr>
          <w:b/>
          <w:noProof/>
          <w:sz w:val="24"/>
        </w:rPr>
        <w:t>6</w:t>
      </w:r>
      <w:r w:rsidRPr="009528CE">
        <w:rPr>
          <w:b/>
          <w:sz w:val="24"/>
        </w:rPr>
        <w:fldChar w:fldCharType="end"/>
      </w:r>
      <w:r w:rsidRPr="009528CE">
        <w:rPr>
          <w:b/>
          <w:sz w:val="24"/>
        </w:rPr>
        <w:t xml:space="preserve"> Hasil Uji Linearitas</w:t>
      </w:r>
      <w:bookmarkEnd w:id="25"/>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992"/>
        <w:gridCol w:w="1276"/>
        <w:gridCol w:w="1134"/>
        <w:gridCol w:w="425"/>
        <w:gridCol w:w="1276"/>
        <w:gridCol w:w="708"/>
        <w:gridCol w:w="567"/>
      </w:tblGrid>
      <w:tr w:rsidR="009528CE" w:rsidRPr="009528CE" w:rsidTr="008E6919">
        <w:trPr>
          <w:cantSplit/>
          <w:jc w:val="center"/>
        </w:trPr>
        <w:tc>
          <w:tcPr>
            <w:tcW w:w="7938" w:type="dxa"/>
            <w:gridSpan w:val="8"/>
            <w:tcBorders>
              <w:top w:val="nil"/>
              <w:left w:val="nil"/>
              <w:bottom w:val="nil"/>
              <w:right w:val="nil"/>
            </w:tcBorders>
            <w:shd w:val="clear" w:color="auto" w:fill="FFFFFF"/>
            <w:vAlign w:val="center"/>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b/>
                <w:bCs/>
                <w:sz w:val="20"/>
                <w:szCs w:val="18"/>
              </w:rPr>
              <w:t>ANOVA Table</w:t>
            </w:r>
          </w:p>
        </w:tc>
      </w:tr>
      <w:tr w:rsidR="009528CE" w:rsidRPr="009528CE" w:rsidTr="008E6919">
        <w:trPr>
          <w:cantSplit/>
          <w:jc w:val="center"/>
        </w:trPr>
        <w:tc>
          <w:tcPr>
            <w:tcW w:w="3828" w:type="dxa"/>
            <w:gridSpan w:val="3"/>
            <w:tcBorders>
              <w:top w:val="single" w:sz="16" w:space="0" w:color="000000"/>
              <w:left w:val="single" w:sz="16" w:space="0" w:color="000000"/>
              <w:bottom w:val="single" w:sz="16" w:space="0" w:color="000000"/>
              <w:right w:val="nil"/>
            </w:tcBorders>
            <w:shd w:val="clear" w:color="auto" w:fill="FFFFFF"/>
            <w:vAlign w:val="bottom"/>
          </w:tcPr>
          <w:p w:rsidR="009528CE" w:rsidRPr="009528CE" w:rsidRDefault="009528CE" w:rsidP="008E6919">
            <w:pPr>
              <w:adjustRightInd w:val="0"/>
              <w:rPr>
                <w:sz w:val="20"/>
                <w:szCs w:val="24"/>
              </w:rPr>
            </w:pPr>
          </w:p>
        </w:tc>
        <w:tc>
          <w:tcPr>
            <w:tcW w:w="1134"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Sum of Squares</w:t>
            </w:r>
          </w:p>
        </w:tc>
        <w:tc>
          <w:tcPr>
            <w:tcW w:w="425" w:type="dxa"/>
            <w:tcBorders>
              <w:top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df</w:t>
            </w:r>
          </w:p>
        </w:tc>
        <w:tc>
          <w:tcPr>
            <w:tcW w:w="1276" w:type="dxa"/>
            <w:tcBorders>
              <w:top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Mean Square</w:t>
            </w:r>
          </w:p>
        </w:tc>
        <w:tc>
          <w:tcPr>
            <w:tcW w:w="708" w:type="dxa"/>
            <w:tcBorders>
              <w:top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F</w:t>
            </w:r>
          </w:p>
        </w:tc>
        <w:tc>
          <w:tcPr>
            <w:tcW w:w="567"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Sig.</w:t>
            </w:r>
          </w:p>
        </w:tc>
      </w:tr>
      <w:tr w:rsidR="009528CE" w:rsidRPr="009528CE" w:rsidTr="008E6919">
        <w:trPr>
          <w:cantSplit/>
          <w:jc w:val="center"/>
        </w:trPr>
        <w:tc>
          <w:tcPr>
            <w:tcW w:w="1560" w:type="dxa"/>
            <w:vMerge w:val="restart"/>
            <w:tcBorders>
              <w:top w:val="single" w:sz="16" w:space="0" w:color="000000"/>
              <w:left w:val="single" w:sz="16" w:space="0" w:color="000000"/>
              <w:bottom w:val="single" w:sz="16" w:space="0" w:color="000000"/>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Self Regulated Learning * Pola Asuh Demokratis</w:t>
            </w:r>
          </w:p>
        </w:tc>
        <w:tc>
          <w:tcPr>
            <w:tcW w:w="992" w:type="dxa"/>
            <w:vMerge w:val="restart"/>
            <w:tcBorders>
              <w:top w:val="single" w:sz="16" w:space="0" w:color="000000"/>
              <w:left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Between Groups</w:t>
            </w:r>
          </w:p>
        </w:tc>
        <w:tc>
          <w:tcPr>
            <w:tcW w:w="1276" w:type="dxa"/>
            <w:tcBorders>
              <w:top w:val="single" w:sz="16" w:space="0" w:color="000000"/>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(Combined)</w:t>
            </w:r>
          </w:p>
        </w:tc>
        <w:tc>
          <w:tcPr>
            <w:tcW w:w="1134" w:type="dxa"/>
            <w:tcBorders>
              <w:top w:val="single" w:sz="16" w:space="0" w:color="000000"/>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657.558</w:t>
            </w:r>
          </w:p>
        </w:tc>
        <w:tc>
          <w:tcPr>
            <w:tcW w:w="425" w:type="dxa"/>
            <w:tcBorders>
              <w:top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22</w:t>
            </w:r>
          </w:p>
        </w:tc>
        <w:tc>
          <w:tcPr>
            <w:tcW w:w="1276" w:type="dxa"/>
            <w:tcBorders>
              <w:top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29.889</w:t>
            </w:r>
          </w:p>
        </w:tc>
        <w:tc>
          <w:tcPr>
            <w:tcW w:w="708" w:type="dxa"/>
            <w:tcBorders>
              <w:top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1.030</w:t>
            </w:r>
          </w:p>
        </w:tc>
        <w:tc>
          <w:tcPr>
            <w:tcW w:w="567" w:type="dxa"/>
            <w:tcBorders>
              <w:top w:val="single" w:sz="16" w:space="0" w:color="000000"/>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.483</w:t>
            </w:r>
          </w:p>
        </w:tc>
      </w:tr>
      <w:tr w:rsidR="009528CE" w:rsidRPr="009528CE" w:rsidTr="008E6919">
        <w:trPr>
          <w:cantSplit/>
          <w:jc w:val="center"/>
        </w:trPr>
        <w:tc>
          <w:tcPr>
            <w:tcW w:w="1560" w:type="dxa"/>
            <w:vMerge/>
            <w:tcBorders>
              <w:top w:val="single" w:sz="16" w:space="0" w:color="000000"/>
              <w:left w:val="single" w:sz="16" w:space="0" w:color="000000"/>
              <w:bottom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992" w:type="dxa"/>
            <w:vMerge/>
            <w:tcBorders>
              <w:top w:val="single" w:sz="16" w:space="0" w:color="000000"/>
              <w:left w:val="nil"/>
              <w:right w:val="nil"/>
            </w:tcBorders>
            <w:shd w:val="clear" w:color="auto" w:fill="FFFFFF"/>
          </w:tcPr>
          <w:p w:rsidR="009528CE" w:rsidRPr="009528CE" w:rsidRDefault="009528CE" w:rsidP="008E6919">
            <w:pPr>
              <w:adjustRightInd w:val="0"/>
              <w:rPr>
                <w:rFonts w:ascii="Arial" w:hAnsi="Arial" w:cs="Arial"/>
                <w:sz w:val="20"/>
                <w:szCs w:val="18"/>
              </w:rPr>
            </w:pPr>
          </w:p>
        </w:tc>
        <w:tc>
          <w:tcPr>
            <w:tcW w:w="1276"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Linearity</w:t>
            </w:r>
          </w:p>
        </w:tc>
        <w:tc>
          <w:tcPr>
            <w:tcW w:w="1134"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319.412</w:t>
            </w:r>
          </w:p>
        </w:tc>
        <w:tc>
          <w:tcPr>
            <w:tcW w:w="425" w:type="dxa"/>
            <w:tcBorders>
              <w:top w:val="nil"/>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w:t>
            </w:r>
          </w:p>
        </w:tc>
        <w:tc>
          <w:tcPr>
            <w:tcW w:w="1276" w:type="dxa"/>
            <w:tcBorders>
              <w:top w:val="nil"/>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319.412</w:t>
            </w:r>
          </w:p>
        </w:tc>
        <w:tc>
          <w:tcPr>
            <w:tcW w:w="708" w:type="dxa"/>
            <w:tcBorders>
              <w:top w:val="nil"/>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11.005</w:t>
            </w:r>
          </w:p>
        </w:tc>
        <w:tc>
          <w:tcPr>
            <w:tcW w:w="567"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.004</w:t>
            </w:r>
          </w:p>
        </w:tc>
      </w:tr>
      <w:tr w:rsidR="009528CE" w:rsidRPr="009528CE" w:rsidTr="008E6919">
        <w:trPr>
          <w:cantSplit/>
          <w:jc w:val="center"/>
        </w:trPr>
        <w:tc>
          <w:tcPr>
            <w:tcW w:w="1560" w:type="dxa"/>
            <w:vMerge/>
            <w:tcBorders>
              <w:top w:val="single" w:sz="16" w:space="0" w:color="000000"/>
              <w:left w:val="single" w:sz="16" w:space="0" w:color="000000"/>
              <w:bottom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992" w:type="dxa"/>
            <w:vMerge/>
            <w:tcBorders>
              <w:top w:val="single" w:sz="16" w:space="0" w:color="000000"/>
              <w:left w:val="nil"/>
              <w:right w:val="nil"/>
            </w:tcBorders>
            <w:shd w:val="clear" w:color="auto" w:fill="FFFFFF"/>
          </w:tcPr>
          <w:p w:rsidR="009528CE" w:rsidRPr="009528CE" w:rsidRDefault="009528CE" w:rsidP="008E6919">
            <w:pPr>
              <w:adjustRightInd w:val="0"/>
              <w:rPr>
                <w:rFonts w:ascii="Arial" w:hAnsi="Arial" w:cs="Arial"/>
                <w:sz w:val="20"/>
                <w:szCs w:val="18"/>
              </w:rPr>
            </w:pPr>
          </w:p>
        </w:tc>
        <w:tc>
          <w:tcPr>
            <w:tcW w:w="1276" w:type="dxa"/>
            <w:tcBorders>
              <w:top w:val="nil"/>
              <w:left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Deviation from Linearity</w:t>
            </w:r>
          </w:p>
        </w:tc>
        <w:tc>
          <w:tcPr>
            <w:tcW w:w="1134" w:type="dxa"/>
            <w:tcBorders>
              <w:top w:val="nil"/>
              <w:lef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338.146</w:t>
            </w:r>
          </w:p>
        </w:tc>
        <w:tc>
          <w:tcPr>
            <w:tcW w:w="425" w:type="dxa"/>
            <w:tcBorders>
              <w:top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21</w:t>
            </w:r>
          </w:p>
        </w:tc>
        <w:tc>
          <w:tcPr>
            <w:tcW w:w="1276" w:type="dxa"/>
            <w:tcBorders>
              <w:top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16.102</w:t>
            </w:r>
          </w:p>
        </w:tc>
        <w:tc>
          <w:tcPr>
            <w:tcW w:w="708" w:type="dxa"/>
            <w:tcBorders>
              <w:top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.555</w:t>
            </w:r>
          </w:p>
        </w:tc>
        <w:tc>
          <w:tcPr>
            <w:tcW w:w="567" w:type="dxa"/>
            <w:tcBorders>
              <w:top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.900</w:t>
            </w:r>
          </w:p>
        </w:tc>
      </w:tr>
      <w:tr w:rsidR="009528CE" w:rsidRPr="009528CE" w:rsidTr="008E6919">
        <w:trPr>
          <w:cantSplit/>
          <w:jc w:val="center"/>
        </w:trPr>
        <w:tc>
          <w:tcPr>
            <w:tcW w:w="1560" w:type="dxa"/>
            <w:vMerge/>
            <w:tcBorders>
              <w:top w:val="single" w:sz="16" w:space="0" w:color="000000"/>
              <w:left w:val="single" w:sz="16" w:space="0" w:color="000000"/>
              <w:bottom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2268" w:type="dxa"/>
            <w:gridSpan w:val="2"/>
            <w:tcBorders>
              <w:top w:val="nil"/>
              <w:left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Within Groups</w:t>
            </w:r>
          </w:p>
        </w:tc>
        <w:tc>
          <w:tcPr>
            <w:tcW w:w="1134" w:type="dxa"/>
            <w:tcBorders>
              <w:top w:val="nil"/>
              <w:lef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493.417</w:t>
            </w:r>
          </w:p>
        </w:tc>
        <w:tc>
          <w:tcPr>
            <w:tcW w:w="425" w:type="dxa"/>
            <w:tcBorders>
              <w:top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17</w:t>
            </w:r>
          </w:p>
        </w:tc>
        <w:tc>
          <w:tcPr>
            <w:tcW w:w="1276" w:type="dxa"/>
            <w:tcBorders>
              <w:top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29.025</w:t>
            </w:r>
          </w:p>
        </w:tc>
        <w:tc>
          <w:tcPr>
            <w:tcW w:w="708" w:type="dxa"/>
            <w:tcBorders>
              <w:top w:val="nil"/>
            </w:tcBorders>
            <w:shd w:val="clear" w:color="auto" w:fill="FFFFFF"/>
            <w:vAlign w:val="center"/>
          </w:tcPr>
          <w:p w:rsidR="009528CE" w:rsidRPr="009528CE" w:rsidRDefault="009528CE" w:rsidP="008E6919">
            <w:pPr>
              <w:adjustRightInd w:val="0"/>
              <w:rPr>
                <w:sz w:val="20"/>
                <w:szCs w:val="24"/>
              </w:rPr>
            </w:pPr>
          </w:p>
        </w:tc>
        <w:tc>
          <w:tcPr>
            <w:tcW w:w="567" w:type="dxa"/>
            <w:tcBorders>
              <w:top w:val="nil"/>
              <w:right w:val="single" w:sz="16" w:space="0" w:color="000000"/>
            </w:tcBorders>
            <w:shd w:val="clear" w:color="auto" w:fill="FFFFFF"/>
            <w:vAlign w:val="center"/>
          </w:tcPr>
          <w:p w:rsidR="009528CE" w:rsidRPr="009528CE" w:rsidRDefault="009528CE" w:rsidP="008E6919">
            <w:pPr>
              <w:adjustRightInd w:val="0"/>
              <w:rPr>
                <w:sz w:val="20"/>
                <w:szCs w:val="24"/>
              </w:rPr>
            </w:pPr>
          </w:p>
        </w:tc>
      </w:tr>
      <w:tr w:rsidR="009528CE" w:rsidRPr="009528CE" w:rsidTr="008E6919">
        <w:trPr>
          <w:cantSplit/>
          <w:jc w:val="center"/>
        </w:trPr>
        <w:tc>
          <w:tcPr>
            <w:tcW w:w="1560" w:type="dxa"/>
            <w:vMerge/>
            <w:tcBorders>
              <w:top w:val="single" w:sz="16" w:space="0" w:color="000000"/>
              <w:left w:val="single" w:sz="16" w:space="0" w:color="000000"/>
              <w:bottom w:val="single" w:sz="16" w:space="0" w:color="000000"/>
              <w:right w:val="nil"/>
            </w:tcBorders>
            <w:shd w:val="clear" w:color="auto" w:fill="FFFFFF"/>
          </w:tcPr>
          <w:p w:rsidR="009528CE" w:rsidRPr="009528CE" w:rsidRDefault="009528CE" w:rsidP="008E6919">
            <w:pPr>
              <w:adjustRightInd w:val="0"/>
              <w:rPr>
                <w:sz w:val="20"/>
                <w:szCs w:val="24"/>
              </w:rPr>
            </w:pPr>
          </w:p>
        </w:tc>
        <w:tc>
          <w:tcPr>
            <w:tcW w:w="2268" w:type="dxa"/>
            <w:gridSpan w:val="2"/>
            <w:tcBorders>
              <w:top w:val="nil"/>
              <w:left w:val="nil"/>
              <w:bottom w:val="single" w:sz="16" w:space="0" w:color="000000"/>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Total</w:t>
            </w:r>
          </w:p>
        </w:tc>
        <w:tc>
          <w:tcPr>
            <w:tcW w:w="1134" w:type="dxa"/>
            <w:tcBorders>
              <w:top w:val="nil"/>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1150.975</w:t>
            </w:r>
          </w:p>
        </w:tc>
        <w:tc>
          <w:tcPr>
            <w:tcW w:w="425" w:type="dxa"/>
            <w:tcBorders>
              <w:top w:val="nil"/>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39</w:t>
            </w:r>
          </w:p>
        </w:tc>
        <w:tc>
          <w:tcPr>
            <w:tcW w:w="1276" w:type="dxa"/>
            <w:tcBorders>
              <w:top w:val="nil"/>
              <w:bottom w:val="single" w:sz="16" w:space="0" w:color="000000"/>
            </w:tcBorders>
            <w:shd w:val="clear" w:color="auto" w:fill="FFFFFF"/>
            <w:vAlign w:val="center"/>
          </w:tcPr>
          <w:p w:rsidR="009528CE" w:rsidRPr="009528CE" w:rsidRDefault="009528CE" w:rsidP="008E6919">
            <w:pPr>
              <w:adjustRightInd w:val="0"/>
              <w:rPr>
                <w:sz w:val="20"/>
                <w:szCs w:val="24"/>
              </w:rPr>
            </w:pPr>
          </w:p>
        </w:tc>
        <w:tc>
          <w:tcPr>
            <w:tcW w:w="708" w:type="dxa"/>
            <w:tcBorders>
              <w:top w:val="nil"/>
              <w:bottom w:val="single" w:sz="16" w:space="0" w:color="000000"/>
            </w:tcBorders>
            <w:shd w:val="clear" w:color="auto" w:fill="FFFFFF"/>
            <w:vAlign w:val="center"/>
          </w:tcPr>
          <w:p w:rsidR="009528CE" w:rsidRPr="009528CE" w:rsidRDefault="009528CE" w:rsidP="008E6919">
            <w:pPr>
              <w:adjustRightInd w:val="0"/>
              <w:rPr>
                <w:sz w:val="20"/>
                <w:szCs w:val="24"/>
              </w:rPr>
            </w:pPr>
          </w:p>
        </w:tc>
        <w:tc>
          <w:tcPr>
            <w:tcW w:w="567" w:type="dxa"/>
            <w:tcBorders>
              <w:top w:val="nil"/>
              <w:bottom w:val="single" w:sz="16" w:space="0" w:color="000000"/>
              <w:right w:val="single" w:sz="16" w:space="0" w:color="000000"/>
            </w:tcBorders>
            <w:shd w:val="clear" w:color="auto" w:fill="FFFFFF"/>
            <w:vAlign w:val="center"/>
          </w:tcPr>
          <w:p w:rsidR="009528CE" w:rsidRPr="009528CE" w:rsidRDefault="009528CE" w:rsidP="008E6919">
            <w:pPr>
              <w:adjustRightInd w:val="0"/>
              <w:rPr>
                <w:sz w:val="20"/>
                <w:szCs w:val="24"/>
              </w:rPr>
            </w:pPr>
          </w:p>
        </w:tc>
      </w:tr>
    </w:tbl>
    <w:p w:rsidR="009528CE" w:rsidRPr="009528CE" w:rsidRDefault="009528CE" w:rsidP="009528CE">
      <w:pPr>
        <w:adjustRightInd w:val="0"/>
        <w:spacing w:line="400" w:lineRule="atLeast"/>
        <w:rPr>
          <w:sz w:val="24"/>
          <w:szCs w:val="24"/>
        </w:rPr>
      </w:pPr>
    </w:p>
    <w:p w:rsidR="009528CE" w:rsidRPr="009528CE" w:rsidRDefault="009528CE" w:rsidP="009528CE">
      <w:pPr>
        <w:spacing w:line="480" w:lineRule="auto"/>
        <w:ind w:left="567"/>
        <w:jc w:val="both"/>
        <w:rPr>
          <w:rFonts w:eastAsiaTheme="minorEastAsia"/>
          <w:sz w:val="24"/>
          <w:szCs w:val="24"/>
        </w:rPr>
      </w:pPr>
      <w:r w:rsidRPr="009528CE">
        <w:rPr>
          <w:rFonts w:eastAsiaTheme="minorEastAsia"/>
          <w:b/>
          <w:sz w:val="24"/>
          <w:szCs w:val="24"/>
        </w:rPr>
        <w:tab/>
      </w:r>
      <w:r w:rsidRPr="009528CE">
        <w:rPr>
          <w:rFonts w:eastAsiaTheme="minorEastAsia"/>
          <w:b/>
          <w:sz w:val="24"/>
          <w:szCs w:val="24"/>
        </w:rPr>
        <w:tab/>
      </w:r>
      <w:r w:rsidRPr="009528CE">
        <w:rPr>
          <w:rFonts w:eastAsiaTheme="minorEastAsia"/>
          <w:sz w:val="24"/>
          <w:szCs w:val="24"/>
        </w:rPr>
        <w:t xml:space="preserve">Berdasarkan tabel 4.6 menunjukkan uji linearitas untuk pola asuh demokratis dan </w:t>
      </w:r>
      <w:r w:rsidRPr="009528CE">
        <w:rPr>
          <w:rFonts w:eastAsiaTheme="minorEastAsia"/>
          <w:i/>
          <w:sz w:val="24"/>
          <w:szCs w:val="24"/>
        </w:rPr>
        <w:t>self-regulated learning</w:t>
      </w:r>
      <w:r w:rsidRPr="009528CE">
        <w:rPr>
          <w:rFonts w:eastAsiaTheme="minorEastAsia"/>
          <w:sz w:val="24"/>
          <w:szCs w:val="24"/>
        </w:rPr>
        <w:t xml:space="preserve">, memperoleh nilai signifikan </w:t>
      </w:r>
      <w:r w:rsidRPr="009528CE">
        <w:rPr>
          <w:rFonts w:eastAsiaTheme="minorEastAsia"/>
          <w:i/>
          <w:sz w:val="24"/>
          <w:szCs w:val="24"/>
        </w:rPr>
        <w:t>deviation from linearity</w:t>
      </w:r>
      <w:r w:rsidRPr="009528CE">
        <w:rPr>
          <w:rFonts w:eastAsiaTheme="minorEastAsia"/>
          <w:sz w:val="24"/>
          <w:szCs w:val="24"/>
        </w:rPr>
        <w:t xml:space="preserve"> 0,900 lebih besar dari 0,05 (0,900 &gt; 0,05) maka data tersebut linear.</w:t>
      </w:r>
    </w:p>
    <w:p w:rsidR="009528CE" w:rsidRPr="009528CE" w:rsidRDefault="009528CE" w:rsidP="009528CE">
      <w:pPr>
        <w:pStyle w:val="Heading4"/>
        <w:spacing w:line="480" w:lineRule="auto"/>
        <w:rPr>
          <w:rFonts w:ascii="Times New Roman" w:hAnsi="Times New Roman" w:cs="Times New Roman"/>
          <w:b w:val="0"/>
          <w:i w:val="0"/>
          <w:color w:val="auto"/>
          <w:sz w:val="24"/>
        </w:rPr>
      </w:pPr>
      <w:bookmarkStart w:id="26" w:name="_Toc211603263"/>
      <w:r w:rsidRPr="009528CE">
        <w:rPr>
          <w:rFonts w:ascii="Times New Roman" w:hAnsi="Times New Roman" w:cs="Times New Roman"/>
          <w:i w:val="0"/>
          <w:color w:val="auto"/>
          <w:sz w:val="24"/>
        </w:rPr>
        <w:t>4.1.4.3 Uji Hipotesis</w:t>
      </w:r>
      <w:bookmarkEnd w:id="26"/>
    </w:p>
    <w:p w:rsidR="009528CE" w:rsidRPr="009528CE" w:rsidRDefault="009528CE" w:rsidP="009528CE">
      <w:pPr>
        <w:spacing w:line="480" w:lineRule="auto"/>
        <w:ind w:left="567"/>
        <w:jc w:val="both"/>
        <w:rPr>
          <w:rFonts w:eastAsiaTheme="minorEastAsia"/>
          <w:sz w:val="24"/>
          <w:szCs w:val="24"/>
        </w:rPr>
      </w:pPr>
      <w:r w:rsidRPr="009528CE">
        <w:rPr>
          <w:rFonts w:eastAsiaTheme="minorEastAsia"/>
          <w:sz w:val="24"/>
          <w:szCs w:val="24"/>
        </w:rPr>
        <w:tab/>
      </w:r>
      <w:r w:rsidRPr="009528CE">
        <w:rPr>
          <w:rFonts w:eastAsiaTheme="minorEastAsia"/>
          <w:sz w:val="24"/>
          <w:szCs w:val="24"/>
        </w:rPr>
        <w:tab/>
        <w:t xml:space="preserve">Uji korelasi dalam penelitian ini peneliti menggunakan rumus uji korelasi </w:t>
      </w:r>
      <w:r w:rsidRPr="009528CE">
        <w:rPr>
          <w:rFonts w:eastAsiaTheme="minorEastAsia"/>
          <w:i/>
          <w:sz w:val="24"/>
          <w:szCs w:val="24"/>
        </w:rPr>
        <w:t>product moment</w:t>
      </w:r>
      <w:r w:rsidRPr="009528CE">
        <w:rPr>
          <w:rFonts w:eastAsiaTheme="minorEastAsia"/>
          <w:sz w:val="24"/>
          <w:szCs w:val="24"/>
        </w:rPr>
        <w:t xml:space="preserve"> dengan bantuan program </w:t>
      </w:r>
      <w:r w:rsidRPr="009528CE">
        <w:rPr>
          <w:rFonts w:eastAsiaTheme="minorEastAsia"/>
          <w:i/>
          <w:sz w:val="24"/>
          <w:szCs w:val="24"/>
        </w:rPr>
        <w:t>SPSS version 23.00 for windows</w:t>
      </w:r>
      <w:r w:rsidRPr="009528CE">
        <w:rPr>
          <w:rFonts w:eastAsiaTheme="minorEastAsia"/>
          <w:sz w:val="24"/>
          <w:szCs w:val="24"/>
        </w:rPr>
        <w:t xml:space="preserve">. Dasar pengambilan keputusan menurut </w:t>
      </w:r>
      <w:r w:rsidRPr="009528CE">
        <w:rPr>
          <w:rFonts w:eastAsiaTheme="minorEastAsia"/>
          <w:sz w:val="24"/>
          <w:szCs w:val="24"/>
        </w:rPr>
        <w:fldChar w:fldCharType="begin" w:fldLock="1"/>
      </w:r>
      <w:r w:rsidRPr="009528CE">
        <w:rPr>
          <w:rFonts w:eastAsiaTheme="minorEastAsia"/>
          <w:sz w:val="24"/>
          <w:szCs w:val="24"/>
        </w:rPr>
        <w:instrText>ADDIN CSL_CITATION {"citationItems":[{"id":"ITEM-1","itemData":{"abstract":"… kemandirian belajar mahasiswa memiliki hubungan yang sedang dengan motivasi belajar … berarti semakin tinggi motivasi belajar mahasiswa maka semakin tinggi pula kemandirian …","author":[{"dropping-particle":"","family":"Jabnabillah","given":"F","non-dropping-particle":"","parse-names":false,"suffix":""},{"dropping-particle":"","family":"Margina","given":"N","non-dropping-particle":"","parse-names":false,"suffix":""}],"container-title":"Jurnal Sintak","id":"ITEM-1","issue":"1","issued":{"date-parts":[["2022"]]},"page":"14-18","title":"Analisis Korelasi Pearson Dalam Menentukan Hubungan Antara Motivasi Belajar Dengan Kemandirian Belajar Pada Pembelajaran Daring","type":"article-journal","volume":"1"},"uris":["http://www.mendeley.com/documents/?uuid=b023bc19-7d28-4460-9ac3-2f55644aab8a"]}],"mendeley":{"formattedCitation":"(Jabnabillah &amp; Margina, 2022)","plainTextFormattedCitation":"(Jabnabillah &amp; Margina, 2022)","previouslyFormattedCitation":"(Jabnabillah &amp; Margina, 2022)"},"properties":{"noteIndex":0},"schema":"https://github.com/citation-style-language/schema/raw/master/csl-citation.json"}</w:instrText>
      </w:r>
      <w:r w:rsidRPr="009528CE">
        <w:rPr>
          <w:rFonts w:eastAsiaTheme="minorEastAsia"/>
          <w:sz w:val="24"/>
          <w:szCs w:val="24"/>
        </w:rPr>
        <w:fldChar w:fldCharType="separate"/>
      </w:r>
      <w:r w:rsidRPr="009528CE">
        <w:rPr>
          <w:rFonts w:eastAsiaTheme="minorEastAsia"/>
          <w:noProof/>
          <w:sz w:val="24"/>
          <w:szCs w:val="24"/>
        </w:rPr>
        <w:t>(Jabnabillah &amp; Margina, 2022)</w:t>
      </w:r>
      <w:r w:rsidRPr="009528CE">
        <w:rPr>
          <w:rFonts w:eastAsiaTheme="minorEastAsia"/>
          <w:sz w:val="24"/>
          <w:szCs w:val="24"/>
        </w:rPr>
        <w:fldChar w:fldCharType="end"/>
      </w:r>
      <w:r w:rsidRPr="009528CE">
        <w:rPr>
          <w:rFonts w:eastAsiaTheme="minorEastAsia"/>
          <w:sz w:val="24"/>
          <w:szCs w:val="24"/>
        </w:rPr>
        <w:t xml:space="preserve"> jika nilai signifikansi &lt; 0,05 maka berkorelasi, begitu sebaliknya jika nilai signifikansi &gt; 0,05 maka tidak berkorelasi. Jika nilai signifikansi tepat 0,05 maka kita dapat membandingkan Uji Korelasi </w:t>
      </w:r>
      <w:r w:rsidRPr="009528CE">
        <w:rPr>
          <w:rFonts w:eastAsiaTheme="minorEastAsia"/>
          <w:i/>
          <w:sz w:val="24"/>
          <w:szCs w:val="24"/>
        </w:rPr>
        <w:t>Pearson</w:t>
      </w:r>
      <w:r w:rsidRPr="009528CE">
        <w:rPr>
          <w:rFonts w:eastAsiaTheme="minorEastAsia"/>
          <w:sz w:val="24"/>
          <w:szCs w:val="24"/>
        </w:rPr>
        <w:t xml:space="preserve"> dengan r tabel dengan ketentuan yaitu, jika Uji Korelasi </w:t>
      </w:r>
      <w:r w:rsidRPr="009528CE">
        <w:rPr>
          <w:rFonts w:eastAsiaTheme="minorEastAsia"/>
          <w:i/>
          <w:sz w:val="24"/>
          <w:szCs w:val="24"/>
        </w:rPr>
        <w:t>Pearson</w:t>
      </w:r>
      <w:r w:rsidRPr="009528CE">
        <w:rPr>
          <w:rFonts w:eastAsiaTheme="minorEastAsia"/>
          <w:sz w:val="24"/>
          <w:szCs w:val="24"/>
        </w:rPr>
        <w:t xml:space="preserve"> &gt; r tabel maka berhubungan dan jika Uji Korelasi </w:t>
      </w:r>
      <w:r w:rsidRPr="009528CE">
        <w:rPr>
          <w:rFonts w:eastAsiaTheme="minorEastAsia"/>
          <w:i/>
          <w:sz w:val="24"/>
          <w:szCs w:val="24"/>
        </w:rPr>
        <w:t>Pearson</w:t>
      </w:r>
      <w:r w:rsidRPr="009528CE">
        <w:rPr>
          <w:rFonts w:eastAsiaTheme="minorEastAsia"/>
          <w:sz w:val="24"/>
          <w:szCs w:val="24"/>
        </w:rPr>
        <w:t xml:space="preserve"> &lt; r tabel maka tidak </w:t>
      </w:r>
      <w:r w:rsidRPr="009528CE">
        <w:rPr>
          <w:rFonts w:eastAsiaTheme="minorEastAsia"/>
          <w:sz w:val="24"/>
          <w:szCs w:val="24"/>
        </w:rPr>
        <w:lastRenderedPageBreak/>
        <w:t xml:space="preserve">berhubungan. Adapun hasil Uji Korelasi </w:t>
      </w:r>
      <w:r w:rsidRPr="009528CE">
        <w:rPr>
          <w:rFonts w:eastAsiaTheme="minorEastAsia"/>
          <w:i/>
          <w:sz w:val="24"/>
          <w:szCs w:val="24"/>
        </w:rPr>
        <w:t>Product Momen</w:t>
      </w:r>
      <w:r w:rsidRPr="009528CE">
        <w:rPr>
          <w:rFonts w:eastAsiaTheme="minorEastAsia"/>
          <w:sz w:val="24"/>
          <w:szCs w:val="24"/>
        </w:rPr>
        <w:t xml:space="preserve"> pada tabel SPSS sebagai berikut:</w:t>
      </w:r>
    </w:p>
    <w:p w:rsidR="009528CE" w:rsidRPr="009528CE" w:rsidRDefault="009528CE" w:rsidP="009528CE">
      <w:pPr>
        <w:spacing w:line="480" w:lineRule="auto"/>
        <w:jc w:val="center"/>
        <w:rPr>
          <w:rFonts w:eastAsiaTheme="minorEastAsia"/>
          <w:b/>
          <w:sz w:val="24"/>
          <w:szCs w:val="24"/>
        </w:rPr>
      </w:pPr>
      <w:bookmarkStart w:id="27" w:name="_Toc198642398"/>
      <w:r w:rsidRPr="009528CE">
        <w:rPr>
          <w:b/>
          <w:sz w:val="24"/>
        </w:rPr>
        <w:t xml:space="preserve">Tabel 4. </w:t>
      </w:r>
      <w:r w:rsidRPr="009528CE">
        <w:rPr>
          <w:b/>
          <w:sz w:val="24"/>
        </w:rPr>
        <w:fldChar w:fldCharType="begin"/>
      </w:r>
      <w:r w:rsidRPr="009528CE">
        <w:rPr>
          <w:b/>
          <w:sz w:val="24"/>
        </w:rPr>
        <w:instrText xml:space="preserve"> SEQ Tabel_4. \* ARABIC </w:instrText>
      </w:r>
      <w:r w:rsidRPr="009528CE">
        <w:rPr>
          <w:b/>
          <w:sz w:val="24"/>
        </w:rPr>
        <w:fldChar w:fldCharType="separate"/>
      </w:r>
      <w:r w:rsidRPr="009528CE">
        <w:rPr>
          <w:b/>
          <w:noProof/>
          <w:sz w:val="24"/>
        </w:rPr>
        <w:t>7</w:t>
      </w:r>
      <w:r w:rsidRPr="009528CE">
        <w:rPr>
          <w:b/>
          <w:sz w:val="24"/>
        </w:rPr>
        <w:fldChar w:fldCharType="end"/>
      </w:r>
      <w:r w:rsidRPr="009528CE">
        <w:rPr>
          <w:b/>
          <w:sz w:val="24"/>
        </w:rPr>
        <w:t xml:space="preserve"> Hasil Uji Hipotesis Korelasi </w:t>
      </w:r>
      <w:r w:rsidRPr="009528CE">
        <w:rPr>
          <w:b/>
          <w:i/>
          <w:sz w:val="24"/>
        </w:rPr>
        <w:t>Product Moment</w:t>
      </w:r>
      <w:bookmarkEnd w:id="27"/>
    </w:p>
    <w:tbl>
      <w:tblPr>
        <w:tblW w:w="72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7"/>
        <w:gridCol w:w="1999"/>
        <w:gridCol w:w="1475"/>
        <w:gridCol w:w="1475"/>
      </w:tblGrid>
      <w:tr w:rsidR="009528CE" w:rsidRPr="009528CE" w:rsidTr="008E6919">
        <w:trPr>
          <w:cantSplit/>
          <w:jc w:val="center"/>
        </w:trPr>
        <w:tc>
          <w:tcPr>
            <w:tcW w:w="7286" w:type="dxa"/>
            <w:gridSpan w:val="4"/>
            <w:tcBorders>
              <w:top w:val="nil"/>
              <w:left w:val="nil"/>
              <w:bottom w:val="nil"/>
              <w:right w:val="nil"/>
            </w:tcBorders>
            <w:shd w:val="clear" w:color="auto" w:fill="FFFFFF"/>
            <w:vAlign w:val="center"/>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b/>
                <w:bCs/>
                <w:sz w:val="20"/>
                <w:szCs w:val="18"/>
              </w:rPr>
              <w:t>Correlations</w:t>
            </w:r>
          </w:p>
        </w:tc>
      </w:tr>
      <w:tr w:rsidR="009528CE" w:rsidRPr="009528CE" w:rsidTr="008E6919">
        <w:trPr>
          <w:cantSplit/>
          <w:jc w:val="center"/>
        </w:trPr>
        <w:tc>
          <w:tcPr>
            <w:tcW w:w="4336" w:type="dxa"/>
            <w:gridSpan w:val="2"/>
            <w:tcBorders>
              <w:top w:val="single" w:sz="16" w:space="0" w:color="000000"/>
              <w:left w:val="single" w:sz="16" w:space="0" w:color="000000"/>
              <w:bottom w:val="single" w:sz="16" w:space="0" w:color="000000"/>
              <w:right w:val="nil"/>
            </w:tcBorders>
            <w:shd w:val="clear" w:color="auto" w:fill="FFFFFF"/>
            <w:vAlign w:val="bottom"/>
          </w:tcPr>
          <w:p w:rsidR="009528CE" w:rsidRPr="009528CE" w:rsidRDefault="009528CE" w:rsidP="008E6919">
            <w:pPr>
              <w:adjustRightInd w:val="0"/>
              <w:rPr>
                <w:sz w:val="20"/>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Pola Asuh Demokratis</w:t>
            </w:r>
          </w:p>
        </w:tc>
        <w:tc>
          <w:tcPr>
            <w:tcW w:w="1475"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20"/>
                <w:szCs w:val="18"/>
              </w:rPr>
            </w:pPr>
            <w:r w:rsidRPr="009528CE">
              <w:rPr>
                <w:rFonts w:ascii="Arial" w:hAnsi="Arial" w:cs="Arial"/>
                <w:sz w:val="20"/>
                <w:szCs w:val="18"/>
              </w:rPr>
              <w:t>Self Regulated Learning</w:t>
            </w:r>
          </w:p>
        </w:tc>
      </w:tr>
      <w:tr w:rsidR="009528CE" w:rsidRPr="009528CE" w:rsidTr="008E6919">
        <w:trPr>
          <w:cantSplit/>
          <w:jc w:val="center"/>
        </w:trPr>
        <w:tc>
          <w:tcPr>
            <w:tcW w:w="2337" w:type="dxa"/>
            <w:vMerge w:val="restart"/>
            <w:tcBorders>
              <w:top w:val="single" w:sz="16" w:space="0" w:color="000000"/>
              <w:left w:val="single" w:sz="16" w:space="0" w:color="000000"/>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Pola Asuh Demokratis</w:t>
            </w:r>
          </w:p>
        </w:tc>
        <w:tc>
          <w:tcPr>
            <w:tcW w:w="1999" w:type="dxa"/>
            <w:tcBorders>
              <w:top w:val="single" w:sz="16" w:space="0" w:color="000000"/>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Pearson Correlation</w:t>
            </w:r>
          </w:p>
        </w:tc>
        <w:tc>
          <w:tcPr>
            <w:tcW w:w="1475" w:type="dxa"/>
            <w:tcBorders>
              <w:top w:val="single" w:sz="16" w:space="0" w:color="000000"/>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w:t>
            </w:r>
          </w:p>
        </w:tc>
        <w:tc>
          <w:tcPr>
            <w:tcW w:w="1475" w:type="dxa"/>
            <w:tcBorders>
              <w:top w:val="single" w:sz="16" w:space="0" w:color="000000"/>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.527</w:t>
            </w:r>
            <w:r w:rsidRPr="009528CE">
              <w:rPr>
                <w:rFonts w:ascii="Arial" w:hAnsi="Arial" w:cs="Arial"/>
                <w:sz w:val="20"/>
                <w:szCs w:val="18"/>
                <w:vertAlign w:val="superscript"/>
              </w:rPr>
              <w:t>**</w:t>
            </w:r>
          </w:p>
        </w:tc>
      </w:tr>
      <w:tr w:rsidR="009528CE" w:rsidRPr="009528CE" w:rsidTr="008E6919">
        <w:trPr>
          <w:cantSplit/>
          <w:jc w:val="center"/>
        </w:trPr>
        <w:tc>
          <w:tcPr>
            <w:tcW w:w="2337" w:type="dxa"/>
            <w:vMerge/>
            <w:tcBorders>
              <w:top w:val="single" w:sz="16" w:space="0" w:color="000000"/>
              <w:left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1999"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Sig. (2-tailed)</w:t>
            </w:r>
          </w:p>
        </w:tc>
        <w:tc>
          <w:tcPr>
            <w:tcW w:w="1475" w:type="dxa"/>
            <w:tcBorders>
              <w:top w:val="nil"/>
              <w:left w:val="single" w:sz="16" w:space="0" w:color="000000"/>
              <w:bottom w:val="nil"/>
            </w:tcBorders>
            <w:shd w:val="clear" w:color="auto" w:fill="FFFFFF"/>
            <w:vAlign w:val="center"/>
          </w:tcPr>
          <w:p w:rsidR="009528CE" w:rsidRPr="009528CE" w:rsidRDefault="009528CE" w:rsidP="008E6919">
            <w:pPr>
              <w:adjustRightInd w:val="0"/>
              <w:rPr>
                <w:sz w:val="20"/>
                <w:szCs w:val="24"/>
              </w:rPr>
            </w:pPr>
          </w:p>
        </w:tc>
        <w:tc>
          <w:tcPr>
            <w:tcW w:w="1475"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.000</w:t>
            </w:r>
          </w:p>
        </w:tc>
      </w:tr>
      <w:tr w:rsidR="009528CE" w:rsidRPr="009528CE" w:rsidTr="008E6919">
        <w:trPr>
          <w:cantSplit/>
          <w:jc w:val="center"/>
        </w:trPr>
        <w:tc>
          <w:tcPr>
            <w:tcW w:w="2337" w:type="dxa"/>
            <w:vMerge/>
            <w:tcBorders>
              <w:top w:val="single" w:sz="16" w:space="0" w:color="000000"/>
              <w:left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1999" w:type="dxa"/>
            <w:tcBorders>
              <w:top w:val="nil"/>
              <w:left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N</w:t>
            </w:r>
          </w:p>
        </w:tc>
        <w:tc>
          <w:tcPr>
            <w:tcW w:w="1475" w:type="dxa"/>
            <w:tcBorders>
              <w:top w:val="nil"/>
              <w:lef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c>
          <w:tcPr>
            <w:tcW w:w="1475" w:type="dxa"/>
            <w:tcBorders>
              <w:top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r>
      <w:tr w:rsidR="009528CE" w:rsidRPr="009528CE" w:rsidTr="008E6919">
        <w:trPr>
          <w:cantSplit/>
          <w:jc w:val="center"/>
        </w:trPr>
        <w:tc>
          <w:tcPr>
            <w:tcW w:w="2337" w:type="dxa"/>
            <w:vMerge w:val="restart"/>
            <w:tcBorders>
              <w:top w:val="nil"/>
              <w:left w:val="single" w:sz="16" w:space="0" w:color="000000"/>
              <w:bottom w:val="single" w:sz="16" w:space="0" w:color="000000"/>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Self Regulated Learning</w:t>
            </w:r>
          </w:p>
        </w:tc>
        <w:tc>
          <w:tcPr>
            <w:tcW w:w="1999"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Pearson Correlation</w:t>
            </w:r>
          </w:p>
        </w:tc>
        <w:tc>
          <w:tcPr>
            <w:tcW w:w="1475"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.527</w:t>
            </w:r>
            <w:r w:rsidRPr="009528CE">
              <w:rPr>
                <w:rFonts w:ascii="Arial" w:hAnsi="Arial" w:cs="Arial"/>
                <w:sz w:val="20"/>
                <w:szCs w:val="18"/>
                <w:vertAlign w:val="superscript"/>
              </w:rPr>
              <w:t>**</w:t>
            </w:r>
          </w:p>
        </w:tc>
        <w:tc>
          <w:tcPr>
            <w:tcW w:w="1475" w:type="dxa"/>
            <w:tcBorders>
              <w:top w:val="nil"/>
              <w:bottom w:val="nil"/>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1</w:t>
            </w:r>
          </w:p>
        </w:tc>
      </w:tr>
      <w:tr w:rsidR="009528CE" w:rsidRPr="009528CE" w:rsidTr="008E6919">
        <w:trPr>
          <w:cantSplit/>
          <w:jc w:val="center"/>
        </w:trPr>
        <w:tc>
          <w:tcPr>
            <w:tcW w:w="2337" w:type="dxa"/>
            <w:vMerge/>
            <w:tcBorders>
              <w:top w:val="nil"/>
              <w:left w:val="single" w:sz="16" w:space="0" w:color="000000"/>
              <w:bottom w:val="single" w:sz="16" w:space="0" w:color="000000"/>
              <w:right w:val="nil"/>
            </w:tcBorders>
            <w:shd w:val="clear" w:color="auto" w:fill="FFFFFF"/>
          </w:tcPr>
          <w:p w:rsidR="009528CE" w:rsidRPr="009528CE" w:rsidRDefault="009528CE" w:rsidP="008E6919">
            <w:pPr>
              <w:adjustRightInd w:val="0"/>
              <w:rPr>
                <w:rFonts w:ascii="Arial" w:hAnsi="Arial" w:cs="Arial"/>
                <w:sz w:val="20"/>
                <w:szCs w:val="18"/>
              </w:rPr>
            </w:pPr>
          </w:p>
        </w:tc>
        <w:tc>
          <w:tcPr>
            <w:tcW w:w="1999" w:type="dxa"/>
            <w:tcBorders>
              <w:top w:val="nil"/>
              <w:left w:val="nil"/>
              <w:bottom w:val="nil"/>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Sig. (2-tailed)</w:t>
            </w:r>
          </w:p>
        </w:tc>
        <w:tc>
          <w:tcPr>
            <w:tcW w:w="1475" w:type="dxa"/>
            <w:tcBorders>
              <w:top w:val="nil"/>
              <w:left w:val="single" w:sz="16" w:space="0" w:color="000000"/>
              <w:bottom w:val="nil"/>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.000</w:t>
            </w:r>
          </w:p>
        </w:tc>
        <w:tc>
          <w:tcPr>
            <w:tcW w:w="1475" w:type="dxa"/>
            <w:tcBorders>
              <w:top w:val="nil"/>
              <w:bottom w:val="nil"/>
              <w:right w:val="single" w:sz="16" w:space="0" w:color="000000"/>
            </w:tcBorders>
            <w:shd w:val="clear" w:color="auto" w:fill="FFFFFF"/>
            <w:vAlign w:val="center"/>
          </w:tcPr>
          <w:p w:rsidR="009528CE" w:rsidRPr="009528CE" w:rsidRDefault="009528CE" w:rsidP="008E6919">
            <w:pPr>
              <w:adjustRightInd w:val="0"/>
              <w:rPr>
                <w:sz w:val="20"/>
                <w:szCs w:val="24"/>
              </w:rPr>
            </w:pPr>
          </w:p>
        </w:tc>
      </w:tr>
      <w:tr w:rsidR="009528CE" w:rsidRPr="009528CE" w:rsidTr="008E6919">
        <w:trPr>
          <w:cantSplit/>
          <w:jc w:val="center"/>
        </w:trPr>
        <w:tc>
          <w:tcPr>
            <w:tcW w:w="2337" w:type="dxa"/>
            <w:vMerge/>
            <w:tcBorders>
              <w:top w:val="nil"/>
              <w:left w:val="single" w:sz="16" w:space="0" w:color="000000"/>
              <w:bottom w:val="single" w:sz="16" w:space="0" w:color="000000"/>
              <w:right w:val="nil"/>
            </w:tcBorders>
            <w:shd w:val="clear" w:color="auto" w:fill="FFFFFF"/>
          </w:tcPr>
          <w:p w:rsidR="009528CE" w:rsidRPr="009528CE" w:rsidRDefault="009528CE" w:rsidP="008E6919">
            <w:pPr>
              <w:adjustRightInd w:val="0"/>
              <w:rPr>
                <w:sz w:val="20"/>
                <w:szCs w:val="24"/>
              </w:rPr>
            </w:pPr>
          </w:p>
        </w:tc>
        <w:tc>
          <w:tcPr>
            <w:tcW w:w="1999" w:type="dxa"/>
            <w:tcBorders>
              <w:top w:val="nil"/>
              <w:left w:val="nil"/>
              <w:bottom w:val="single" w:sz="16" w:space="0" w:color="000000"/>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20"/>
                <w:szCs w:val="18"/>
              </w:rPr>
            </w:pPr>
            <w:r w:rsidRPr="009528CE">
              <w:rPr>
                <w:rFonts w:ascii="Arial" w:hAnsi="Arial" w:cs="Arial"/>
                <w:sz w:val="20"/>
                <w:szCs w:val="18"/>
              </w:rPr>
              <w:t>N</w:t>
            </w:r>
          </w:p>
        </w:tc>
        <w:tc>
          <w:tcPr>
            <w:tcW w:w="1475" w:type="dxa"/>
            <w:tcBorders>
              <w:top w:val="nil"/>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c>
          <w:tcPr>
            <w:tcW w:w="1475" w:type="dxa"/>
            <w:tcBorders>
              <w:top w:val="nil"/>
              <w:bottom w:val="single" w:sz="16" w:space="0" w:color="000000"/>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20"/>
                <w:szCs w:val="18"/>
              </w:rPr>
            </w:pPr>
            <w:r w:rsidRPr="009528CE">
              <w:rPr>
                <w:rFonts w:ascii="Arial" w:hAnsi="Arial" w:cs="Arial"/>
                <w:sz w:val="20"/>
                <w:szCs w:val="18"/>
              </w:rPr>
              <w:t>40</w:t>
            </w:r>
          </w:p>
        </w:tc>
      </w:tr>
      <w:tr w:rsidR="009528CE" w:rsidRPr="009528CE" w:rsidTr="008E6919">
        <w:trPr>
          <w:cantSplit/>
          <w:jc w:val="center"/>
        </w:trPr>
        <w:tc>
          <w:tcPr>
            <w:tcW w:w="7286" w:type="dxa"/>
            <w:gridSpan w:val="4"/>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18"/>
                <w:szCs w:val="18"/>
              </w:rPr>
            </w:pPr>
            <w:r w:rsidRPr="009528CE">
              <w:rPr>
                <w:rFonts w:ascii="Arial" w:hAnsi="Arial" w:cs="Arial"/>
                <w:sz w:val="18"/>
                <w:szCs w:val="18"/>
              </w:rPr>
              <w:t>**. Correlation is significant at the 0.01 level (2-tailed).</w:t>
            </w:r>
          </w:p>
        </w:tc>
      </w:tr>
    </w:tbl>
    <w:p w:rsidR="009528CE" w:rsidRPr="009528CE" w:rsidRDefault="009528CE" w:rsidP="009528CE">
      <w:pPr>
        <w:adjustRightInd w:val="0"/>
        <w:spacing w:line="480" w:lineRule="auto"/>
        <w:jc w:val="both"/>
        <w:rPr>
          <w:sz w:val="24"/>
          <w:szCs w:val="24"/>
        </w:rPr>
      </w:pPr>
    </w:p>
    <w:p w:rsidR="009528CE" w:rsidRPr="009528CE" w:rsidRDefault="009528CE" w:rsidP="009528CE">
      <w:pPr>
        <w:ind w:firstLine="720"/>
        <w:rPr>
          <w:sz w:val="24"/>
          <w:szCs w:val="24"/>
        </w:rPr>
      </w:pPr>
      <w:r w:rsidRPr="009528CE">
        <w:rPr>
          <w:sz w:val="24"/>
          <w:szCs w:val="24"/>
        </w:rPr>
        <w:t xml:space="preserve">Berikut perhitungan uji korelasi </w:t>
      </w:r>
      <w:r w:rsidRPr="009528CE">
        <w:rPr>
          <w:i/>
          <w:sz w:val="24"/>
          <w:szCs w:val="24"/>
        </w:rPr>
        <w:t>product moment</w:t>
      </w:r>
      <w:r w:rsidRPr="009528CE">
        <w:rPr>
          <w:sz w:val="24"/>
          <w:szCs w:val="24"/>
        </w:rPr>
        <w:t xml:space="preserve"> secara manual:</w:t>
      </w:r>
    </w:p>
    <w:p w:rsidR="009528CE" w:rsidRPr="009528CE" w:rsidRDefault="009528CE" w:rsidP="009528CE">
      <w:pPr>
        <w:adjustRightInd w:val="0"/>
        <w:spacing w:line="480" w:lineRule="auto"/>
        <w:jc w:val="both"/>
        <w:rPr>
          <w:sz w:val="24"/>
          <w:szCs w:val="24"/>
        </w:rPr>
      </w:pPr>
      <w:r w:rsidRPr="009528CE">
        <w:rPr>
          <w:sz w:val="24"/>
          <w:szCs w:val="24"/>
        </w:rPr>
        <w:tab/>
        <w:t>Diketahui: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w:t>
            </w:r>
            <w:r w:rsidRPr="009528CE">
              <w:rPr>
                <w:sz w:val="24"/>
                <w:szCs w:val="24"/>
              </w:rPr>
              <w:tab/>
              <w:t>= 4.663</w:t>
            </w:r>
          </w:p>
        </w:tc>
        <w:tc>
          <w:tcPr>
            <w:tcW w:w="2127" w:type="dxa"/>
          </w:tcPr>
          <w:p w:rsidR="009528CE" w:rsidRPr="009528CE" w:rsidRDefault="009528CE" w:rsidP="008E6919">
            <w:pPr>
              <w:spacing w:line="480" w:lineRule="auto"/>
              <w:rPr>
                <w:sz w:val="24"/>
                <w:szCs w:val="24"/>
              </w:rPr>
            </w:pPr>
            <w:r w:rsidRPr="009528CE">
              <w:rPr>
                <w:sz w:val="24"/>
                <w:szCs w:val="24"/>
              </w:rPr>
              <w:t>Ʃy</w:t>
            </w:r>
            <w:r w:rsidRPr="009528CE">
              <w:rPr>
                <w:sz w:val="24"/>
                <w:szCs w:val="24"/>
              </w:rPr>
              <w:tab/>
              <w:t>= 3.399</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Ʃx²</w:t>
            </w:r>
            <w:r w:rsidRPr="009528CE">
              <w:rPr>
                <w:sz w:val="24"/>
                <w:szCs w:val="24"/>
              </w:rPr>
              <w:tab/>
              <w:t>= 552.933</w:t>
            </w:r>
          </w:p>
        </w:tc>
        <w:tc>
          <w:tcPr>
            <w:tcW w:w="2127" w:type="dxa"/>
          </w:tcPr>
          <w:p w:rsidR="009528CE" w:rsidRPr="009528CE" w:rsidRDefault="009528CE" w:rsidP="008E6919">
            <w:pPr>
              <w:spacing w:line="480" w:lineRule="auto"/>
              <w:rPr>
                <w:sz w:val="24"/>
                <w:szCs w:val="24"/>
              </w:rPr>
            </w:pPr>
            <w:r w:rsidRPr="009528CE">
              <w:rPr>
                <w:sz w:val="24"/>
                <w:szCs w:val="24"/>
              </w:rPr>
              <w:t>Ʃy²</w:t>
            </w:r>
            <w:r w:rsidRPr="009528CE">
              <w:rPr>
                <w:sz w:val="24"/>
                <w:szCs w:val="24"/>
              </w:rPr>
              <w:tab/>
              <w:t>= 289.981</w:t>
            </w:r>
          </w:p>
        </w:tc>
      </w:tr>
      <w:tr w:rsidR="009528CE" w:rsidRPr="009528CE" w:rsidTr="008E6919">
        <w:trPr>
          <w:jc w:val="center"/>
        </w:trPr>
        <w:tc>
          <w:tcPr>
            <w:tcW w:w="2688" w:type="dxa"/>
          </w:tcPr>
          <w:p w:rsidR="009528CE" w:rsidRPr="009528CE" w:rsidRDefault="009528CE" w:rsidP="008E6919">
            <w:pPr>
              <w:spacing w:line="480" w:lineRule="auto"/>
              <w:rPr>
                <w:sz w:val="24"/>
                <w:szCs w:val="24"/>
              </w:rPr>
            </w:pPr>
            <w:r w:rsidRPr="009528CE">
              <w:rPr>
                <w:sz w:val="24"/>
                <w:szCs w:val="24"/>
              </w:rPr>
              <w:t>Ʃxy</w:t>
            </w:r>
            <w:r w:rsidRPr="009528CE">
              <w:rPr>
                <w:sz w:val="24"/>
                <w:szCs w:val="24"/>
              </w:rPr>
              <w:tab/>
              <w:t>= 397.966</w:t>
            </w:r>
          </w:p>
        </w:tc>
        <w:tc>
          <w:tcPr>
            <w:tcW w:w="2127" w:type="dxa"/>
          </w:tcPr>
          <w:p w:rsidR="009528CE" w:rsidRPr="009528CE" w:rsidRDefault="009528CE" w:rsidP="008E6919">
            <w:pPr>
              <w:spacing w:line="480" w:lineRule="auto"/>
              <w:rPr>
                <w:sz w:val="24"/>
                <w:szCs w:val="24"/>
              </w:rPr>
            </w:pPr>
            <w:r w:rsidRPr="009528CE">
              <w:rPr>
                <w:sz w:val="24"/>
                <w:szCs w:val="24"/>
              </w:rPr>
              <w:t>N</w:t>
            </w:r>
            <w:r w:rsidRPr="009528CE">
              <w:rPr>
                <w:sz w:val="24"/>
                <w:szCs w:val="24"/>
              </w:rPr>
              <w:tab/>
              <w:t>= 40</w:t>
            </w:r>
          </w:p>
        </w:tc>
      </w:tr>
    </w:tbl>
    <w:p w:rsidR="009528CE" w:rsidRPr="009528CE" w:rsidRDefault="009528CE" w:rsidP="009528CE">
      <w:pPr>
        <w:adjustRightInd w:val="0"/>
        <w:spacing w:line="480" w:lineRule="auto"/>
        <w:ind w:left="709"/>
        <w:jc w:val="both"/>
        <w:rPr>
          <w:sz w:val="24"/>
          <w:szCs w:val="24"/>
        </w:rPr>
      </w:pPr>
    </w:p>
    <w:p w:rsidR="009528CE" w:rsidRPr="009528CE" w:rsidRDefault="009528CE" w:rsidP="009528CE">
      <w:pPr>
        <w:adjustRightInd w:val="0"/>
        <w:spacing w:line="480" w:lineRule="auto"/>
        <w:ind w:left="709"/>
        <w:jc w:val="both"/>
        <w:rPr>
          <w:sz w:val="24"/>
          <w:szCs w:val="24"/>
        </w:rPr>
      </w:pPr>
      <w:r w:rsidRPr="009528CE">
        <w:rPr>
          <w:sz w:val="24"/>
          <w:szCs w:val="24"/>
        </w:rPr>
        <w:t>Maka nilai rxy yaitu:</w:t>
      </w:r>
    </w:p>
    <w:p w:rsidR="009528CE" w:rsidRPr="009528CE" w:rsidRDefault="009528CE" w:rsidP="009528CE">
      <w:pPr>
        <w:spacing w:line="480" w:lineRule="auto"/>
        <w:ind w:left="720" w:firstLine="720"/>
        <w:jc w:val="both"/>
        <w:rPr>
          <w:rFonts w:eastAsiaTheme="minorEastAsia"/>
          <w:sz w:val="24"/>
          <w:szCs w:val="24"/>
        </w:rPr>
      </w:pPr>
      <m:oMathPara>
        <m:oMathParaPr>
          <m:jc m:val="left"/>
        </m:oMathParaPr>
        <m:oMath>
          <m:r>
            <m:rPr>
              <m:sty m:val="p"/>
            </m:rPr>
            <w:rPr>
              <w:rFonts w:ascii="Cambria Math" w:hAnsi="Cambria Math"/>
              <w:sz w:val="24"/>
              <w:szCs w:val="24"/>
            </w:rPr>
            <m:t>rx</m:t>
          </m:r>
          <m:r>
            <w:rPr>
              <w:rFonts w:ascii="Cambria Math" w:hAnsi="Cambria Math"/>
              <w:sz w:val="24"/>
              <w:szCs w:val="24"/>
            </w:rPr>
            <m:t>y=</m:t>
          </m:r>
          <m:f>
            <m:fPr>
              <m:ctrlPr>
                <w:rPr>
                  <w:rFonts w:ascii="Cambria Math" w:hAnsi="Cambria Math"/>
                  <w:sz w:val="24"/>
                  <w:szCs w:val="24"/>
                </w:rPr>
              </m:ctrlPr>
            </m:fPr>
            <m:num>
              <m:r>
                <w:rPr>
                  <w:rFonts w:ascii="Cambria Math" w:hAnsi="Cambria Math"/>
                  <w:sz w:val="24"/>
                  <w:szCs w:val="24"/>
                </w:rPr>
                <m:t>NƩxy-</m:t>
              </m:r>
              <m:d>
                <m:dPr>
                  <m:ctrlPr>
                    <w:rPr>
                      <w:rFonts w:ascii="Cambria Math" w:hAnsi="Cambria Math"/>
                      <w:sz w:val="24"/>
                      <w:szCs w:val="24"/>
                    </w:rPr>
                  </m:ctrlPr>
                </m:dPr>
                <m:e>
                  <m:r>
                    <w:rPr>
                      <w:rFonts w:ascii="Cambria Math" w:hAnsi="Cambria Math"/>
                      <w:sz w:val="24"/>
                      <w:szCs w:val="24"/>
                    </w:rPr>
                    <m:t>Ʃx)(Ʃy</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-(Ʃx)²</m:t>
                      </m:r>
                    </m:e>
                  </m:d>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-(Ʃy)²</m:t>
                      </m:r>
                    </m:e>
                  </m:d>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40(397.966)-</m:t>
              </m:r>
              <m:d>
                <m:dPr>
                  <m:ctrlPr>
                    <w:rPr>
                      <w:rFonts w:ascii="Cambria Math" w:hAnsi="Cambria Math"/>
                      <w:sz w:val="24"/>
                      <w:szCs w:val="24"/>
                    </w:rPr>
                  </m:ctrlPr>
                </m:dPr>
                <m:e>
                  <m:r>
                    <w:rPr>
                      <w:rFonts w:ascii="Cambria Math" w:hAnsi="Cambria Math"/>
                      <w:sz w:val="24"/>
                      <w:szCs w:val="24"/>
                    </w:rPr>
                    <m:t>4.663)(3.399</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40(552.933)-(4.663)²</m:t>
                      </m:r>
                    </m:e>
                  </m:d>
                  <m:d>
                    <m:dPr>
                      <m:begChr m:val="{"/>
                      <m:endChr m:val="}"/>
                      <m:ctrlPr>
                        <w:rPr>
                          <w:rFonts w:ascii="Cambria Math" w:hAnsi="Cambria Math"/>
                          <w:i/>
                          <w:sz w:val="24"/>
                          <w:szCs w:val="24"/>
                        </w:rPr>
                      </m:ctrlPr>
                    </m:dPr>
                    <m:e>
                      <m:r>
                        <w:rPr>
                          <w:rFonts w:ascii="Cambria Math" w:hAnsi="Cambria Math"/>
                          <w:sz w:val="24"/>
                          <w:szCs w:val="24"/>
                        </w:rPr>
                        <m:t>40(289.981)-(3.399)²</m:t>
                      </m:r>
                    </m:e>
                  </m:d>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15.918.640-15.849.537</m:t>
              </m:r>
            </m:num>
            <m:den>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22.117.320</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21.743.569</m:t>
                      </m:r>
                    </m:e>
                  </m:d>
                  <m:d>
                    <m:dPr>
                      <m:ctrlPr>
                        <w:rPr>
                          <w:rFonts w:ascii="Cambria Math" w:hAnsi="Cambria Math"/>
                          <w:i/>
                          <w:sz w:val="24"/>
                          <w:szCs w:val="24"/>
                        </w:rPr>
                      </m:ctrlPr>
                    </m:dPr>
                    <m:e>
                      <m:r>
                        <w:rPr>
                          <w:rFonts w:ascii="Cambria Math" w:hAnsi="Cambria Math"/>
                          <w:sz w:val="24"/>
                          <w:szCs w:val="24"/>
                        </w:rPr>
                        <m:t>11.599.240</m:t>
                      </m:r>
                    </m:e>
                  </m:d>
                  <m:r>
                    <w:rPr>
                      <w:rFonts w:ascii="Cambria Math" w:hAnsi="Cambria Math"/>
                      <w:sz w:val="24"/>
                      <w:szCs w:val="24"/>
                    </w:rPr>
                    <m:t>-(11.553.201)</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69.103</m:t>
              </m:r>
            </m:num>
            <m:den>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373.751</m:t>
                      </m:r>
                    </m:e>
                  </m:d>
                  <m:r>
                    <w:rPr>
                      <w:rFonts w:ascii="Cambria Math" w:hAnsi="Cambria Math"/>
                      <w:sz w:val="24"/>
                      <w:szCs w:val="24"/>
                    </w:rPr>
                    <m:t>(46.039)</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w:lastRenderedPageBreak/>
            <m:t>=</m:t>
          </m:r>
          <m:f>
            <m:fPr>
              <m:ctrlPr>
                <w:rPr>
                  <w:rFonts w:ascii="Cambria Math" w:hAnsi="Cambria Math"/>
                  <w:sz w:val="24"/>
                  <w:szCs w:val="24"/>
                </w:rPr>
              </m:ctrlPr>
            </m:fPr>
            <m:num>
              <m:r>
                <w:rPr>
                  <w:rFonts w:ascii="Cambria Math" w:hAnsi="Cambria Math"/>
                  <w:sz w:val="24"/>
                  <w:szCs w:val="24"/>
                </w:rPr>
                <m:t>69.103</m:t>
              </m:r>
            </m:num>
            <m:den>
              <m:rad>
                <m:radPr>
                  <m:degHide m:val="1"/>
                  <m:ctrlPr>
                    <w:rPr>
                      <w:rFonts w:ascii="Cambria Math" w:hAnsi="Cambria Math"/>
                      <w:i/>
                      <w:sz w:val="24"/>
                      <w:szCs w:val="24"/>
                    </w:rPr>
                  </m:ctrlPr>
                </m:radPr>
                <m:deg/>
                <m:e>
                  <m:r>
                    <w:rPr>
                      <w:rFonts w:ascii="Cambria Math" w:hAnsi="Cambria Math"/>
                      <w:sz w:val="24"/>
                      <w:szCs w:val="24"/>
                    </w:rPr>
                    <m:t>17.207.122.289</m:t>
                  </m:r>
                </m:e>
              </m:rad>
            </m:den>
          </m:f>
        </m:oMath>
      </m:oMathPara>
    </w:p>
    <w:p w:rsidR="009528CE" w:rsidRPr="009528CE" w:rsidRDefault="009528CE" w:rsidP="009528CE">
      <w:pPr>
        <w:spacing w:line="480" w:lineRule="auto"/>
        <w:ind w:left="720" w:firstLine="720"/>
        <w:jc w:val="both"/>
        <w:rPr>
          <w:sz w:val="24"/>
          <w:szCs w:val="24"/>
        </w:rPr>
      </w:pPr>
      <m:oMathPara>
        <m:oMathParaPr>
          <m:jc m:val="left"/>
        </m:oMathParaPr>
        <m:oMath>
          <m:r>
            <w:rPr>
              <w:rFonts w:ascii="Cambria Math" w:hAnsi="Cambria Math"/>
              <w:sz w:val="24"/>
              <w:szCs w:val="24"/>
            </w:rPr>
            <m:t>=</m:t>
          </m:r>
          <m:r>
            <m:rPr>
              <m:sty m:val="p"/>
            </m:rPr>
            <w:rPr>
              <w:rFonts w:ascii="Cambria Math" w:hAnsi="Cambria Math"/>
              <w:sz w:val="24"/>
              <w:szCs w:val="24"/>
            </w:rPr>
            <m:t>0,527</m:t>
          </m:r>
        </m:oMath>
      </m:oMathPara>
    </w:p>
    <w:p w:rsidR="009528CE" w:rsidRPr="009528CE" w:rsidRDefault="009528CE" w:rsidP="009528CE">
      <w:pPr>
        <w:adjustRightInd w:val="0"/>
        <w:spacing w:line="480" w:lineRule="auto"/>
        <w:ind w:left="567" w:firstLine="720"/>
        <w:jc w:val="both"/>
        <w:rPr>
          <w:sz w:val="24"/>
          <w:szCs w:val="24"/>
        </w:rPr>
      </w:pPr>
      <w:r w:rsidRPr="009528CE">
        <w:rPr>
          <w:sz w:val="24"/>
          <w:szCs w:val="24"/>
        </w:rPr>
        <w:t xml:space="preserve">Pada tabel 4.7 diatas, dapat dilihat bahwa nilai signifikan (p) sebesar 0,000 &lt; 0,05 yang artinya variabel pola asuh demokratis dan </w:t>
      </w:r>
      <w:r w:rsidRPr="009528CE">
        <w:rPr>
          <w:i/>
          <w:sz w:val="24"/>
          <w:szCs w:val="24"/>
        </w:rPr>
        <w:t>self-regulated learning</w:t>
      </w:r>
      <w:r w:rsidRPr="009528CE">
        <w:rPr>
          <w:sz w:val="24"/>
          <w:szCs w:val="24"/>
        </w:rPr>
        <w:t xml:space="preserve"> mempunyai hubungan atau berkorelasi. </w:t>
      </w:r>
      <w:r w:rsidRPr="009528CE">
        <w:rPr>
          <w:rFonts w:eastAsiaTheme="minorEastAsia"/>
          <w:sz w:val="24"/>
          <w:szCs w:val="24"/>
          <w:lang w:val="fi-FI"/>
        </w:rPr>
        <w:t>Untuk melihat tingkat korelasi pada variabel x dan y maka dapat dilihat pada tabel dibawah ini:</w:t>
      </w:r>
    </w:p>
    <w:p w:rsidR="009528CE" w:rsidRPr="009528CE" w:rsidRDefault="009528CE" w:rsidP="009528CE">
      <w:pPr>
        <w:jc w:val="center"/>
        <w:rPr>
          <w:rFonts w:eastAsiaTheme="minorEastAsia"/>
          <w:b/>
          <w:sz w:val="24"/>
          <w:lang w:val="fi-FI"/>
        </w:rPr>
      </w:pPr>
      <w:bookmarkStart w:id="28" w:name="_Toc198616094"/>
      <w:bookmarkStart w:id="29" w:name="_Toc198617333"/>
      <w:bookmarkStart w:id="30" w:name="_Toc198642399"/>
      <w:r w:rsidRPr="009528CE">
        <w:rPr>
          <w:b/>
          <w:sz w:val="24"/>
        </w:rPr>
        <w:t xml:space="preserve">Tabel 4. </w:t>
      </w:r>
      <w:r w:rsidRPr="009528CE">
        <w:rPr>
          <w:b/>
          <w:sz w:val="24"/>
        </w:rPr>
        <w:fldChar w:fldCharType="begin"/>
      </w:r>
      <w:r w:rsidRPr="009528CE">
        <w:rPr>
          <w:b/>
          <w:sz w:val="24"/>
        </w:rPr>
        <w:instrText xml:space="preserve"> SEQ Tabel_4. \* ARABIC </w:instrText>
      </w:r>
      <w:r w:rsidRPr="009528CE">
        <w:rPr>
          <w:b/>
          <w:sz w:val="24"/>
        </w:rPr>
        <w:fldChar w:fldCharType="separate"/>
      </w:r>
      <w:r w:rsidRPr="009528CE">
        <w:rPr>
          <w:b/>
          <w:noProof/>
          <w:sz w:val="24"/>
        </w:rPr>
        <w:t>8</w:t>
      </w:r>
      <w:r w:rsidRPr="009528CE">
        <w:rPr>
          <w:b/>
          <w:sz w:val="24"/>
        </w:rPr>
        <w:fldChar w:fldCharType="end"/>
      </w:r>
      <w:r w:rsidRPr="009528CE">
        <w:rPr>
          <w:b/>
          <w:sz w:val="24"/>
        </w:rPr>
        <w:t xml:space="preserve"> Pedoman Untuk Memberikan Interpretasi Koefisien Korelasi Menurut Sugiyono (2022)</w:t>
      </w:r>
      <w:bookmarkEnd w:id="28"/>
      <w:bookmarkEnd w:id="29"/>
      <w:bookmarkEnd w:id="30"/>
    </w:p>
    <w:tbl>
      <w:tblPr>
        <w:tblStyle w:val="TableGrid"/>
        <w:tblW w:w="0" w:type="auto"/>
        <w:tblLook w:val="04A0" w:firstRow="1" w:lastRow="0" w:firstColumn="1" w:lastColumn="0" w:noHBand="0" w:noVBand="1"/>
      </w:tblPr>
      <w:tblGrid>
        <w:gridCol w:w="3963"/>
        <w:gridCol w:w="3964"/>
      </w:tblGrid>
      <w:tr w:rsidR="009528CE" w:rsidRPr="009528CE" w:rsidTr="008E6919">
        <w:tc>
          <w:tcPr>
            <w:tcW w:w="3963" w:type="dxa"/>
          </w:tcPr>
          <w:p w:rsidR="009528CE" w:rsidRPr="009528CE" w:rsidRDefault="009528CE" w:rsidP="008E6919">
            <w:pPr>
              <w:jc w:val="center"/>
              <w:rPr>
                <w:rFonts w:eastAsiaTheme="minorEastAsia"/>
                <w:b/>
                <w:sz w:val="24"/>
                <w:szCs w:val="24"/>
                <w:lang w:val="fi-FI"/>
              </w:rPr>
            </w:pPr>
            <w:r w:rsidRPr="009528CE">
              <w:rPr>
                <w:rFonts w:eastAsiaTheme="minorEastAsia"/>
                <w:b/>
                <w:sz w:val="24"/>
                <w:szCs w:val="24"/>
                <w:lang w:val="fi-FI"/>
              </w:rPr>
              <w:t>Interval Koefisien</w:t>
            </w:r>
          </w:p>
        </w:tc>
        <w:tc>
          <w:tcPr>
            <w:tcW w:w="3964" w:type="dxa"/>
          </w:tcPr>
          <w:p w:rsidR="009528CE" w:rsidRPr="009528CE" w:rsidRDefault="009528CE" w:rsidP="008E6919">
            <w:pPr>
              <w:jc w:val="center"/>
              <w:rPr>
                <w:rFonts w:eastAsiaTheme="minorEastAsia"/>
                <w:b/>
                <w:sz w:val="24"/>
                <w:szCs w:val="24"/>
                <w:lang w:val="fi-FI"/>
              </w:rPr>
            </w:pPr>
            <w:r w:rsidRPr="009528CE">
              <w:rPr>
                <w:rFonts w:eastAsiaTheme="minorEastAsia"/>
                <w:b/>
                <w:sz w:val="24"/>
                <w:szCs w:val="24"/>
                <w:lang w:val="fi-FI"/>
              </w:rPr>
              <w:t>Tingkat Hubungan</w:t>
            </w:r>
          </w:p>
        </w:tc>
      </w:tr>
      <w:tr w:rsidR="009528CE" w:rsidRPr="009528CE" w:rsidTr="008E6919">
        <w:tc>
          <w:tcPr>
            <w:tcW w:w="3963"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0,00 – 0,199</w:t>
            </w:r>
          </w:p>
        </w:tc>
        <w:tc>
          <w:tcPr>
            <w:tcW w:w="3964"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Sangat rendah</w:t>
            </w:r>
          </w:p>
        </w:tc>
      </w:tr>
      <w:tr w:rsidR="009528CE" w:rsidRPr="009528CE" w:rsidTr="008E6919">
        <w:tc>
          <w:tcPr>
            <w:tcW w:w="3963"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0,20 – 0,399</w:t>
            </w:r>
          </w:p>
        </w:tc>
        <w:tc>
          <w:tcPr>
            <w:tcW w:w="3964"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Rendah</w:t>
            </w:r>
          </w:p>
        </w:tc>
      </w:tr>
      <w:tr w:rsidR="009528CE" w:rsidRPr="009528CE" w:rsidTr="008E6919">
        <w:tc>
          <w:tcPr>
            <w:tcW w:w="3963"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0,40 – 0,599</w:t>
            </w:r>
          </w:p>
        </w:tc>
        <w:tc>
          <w:tcPr>
            <w:tcW w:w="3964"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Sedang</w:t>
            </w:r>
          </w:p>
        </w:tc>
      </w:tr>
      <w:tr w:rsidR="009528CE" w:rsidRPr="009528CE" w:rsidTr="008E6919">
        <w:tc>
          <w:tcPr>
            <w:tcW w:w="3963"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0,60 – 0,799</w:t>
            </w:r>
          </w:p>
        </w:tc>
        <w:tc>
          <w:tcPr>
            <w:tcW w:w="3964"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Kuat</w:t>
            </w:r>
          </w:p>
        </w:tc>
      </w:tr>
      <w:tr w:rsidR="009528CE" w:rsidRPr="009528CE" w:rsidTr="008E6919">
        <w:tc>
          <w:tcPr>
            <w:tcW w:w="3963"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0,80 – 1,000</w:t>
            </w:r>
          </w:p>
        </w:tc>
        <w:tc>
          <w:tcPr>
            <w:tcW w:w="3964" w:type="dxa"/>
          </w:tcPr>
          <w:p w:rsidR="009528CE" w:rsidRPr="009528CE" w:rsidRDefault="009528CE" w:rsidP="008E6919">
            <w:pPr>
              <w:jc w:val="center"/>
              <w:rPr>
                <w:rFonts w:eastAsiaTheme="minorEastAsia"/>
                <w:sz w:val="24"/>
                <w:szCs w:val="24"/>
                <w:lang w:val="fi-FI"/>
              </w:rPr>
            </w:pPr>
            <w:r w:rsidRPr="009528CE">
              <w:rPr>
                <w:rFonts w:eastAsiaTheme="minorEastAsia"/>
                <w:sz w:val="24"/>
                <w:szCs w:val="24"/>
                <w:lang w:val="fi-FI"/>
              </w:rPr>
              <w:t>Sangat kuat</w:t>
            </w:r>
          </w:p>
        </w:tc>
      </w:tr>
    </w:tbl>
    <w:p w:rsidR="009528CE" w:rsidRPr="009528CE" w:rsidRDefault="009528CE" w:rsidP="009528CE">
      <w:pPr>
        <w:adjustRightInd w:val="0"/>
        <w:spacing w:line="480" w:lineRule="auto"/>
        <w:jc w:val="both"/>
        <w:rPr>
          <w:sz w:val="24"/>
          <w:szCs w:val="24"/>
        </w:rPr>
      </w:pPr>
    </w:p>
    <w:p w:rsidR="009528CE" w:rsidRPr="009528CE" w:rsidRDefault="009528CE" w:rsidP="009528CE">
      <w:pPr>
        <w:adjustRightInd w:val="0"/>
        <w:spacing w:line="480" w:lineRule="auto"/>
        <w:ind w:left="567" w:firstLine="720"/>
        <w:jc w:val="both"/>
        <w:rPr>
          <w:sz w:val="24"/>
          <w:szCs w:val="24"/>
        </w:rPr>
      </w:pPr>
      <w:r w:rsidRPr="009528CE">
        <w:rPr>
          <w:sz w:val="24"/>
          <w:szCs w:val="24"/>
        </w:rPr>
        <w:t xml:space="preserve">Hasil pada tabel 4.7 juga kita bisa mengetahui bahwa </w:t>
      </w:r>
      <w:r w:rsidRPr="009528CE">
        <w:rPr>
          <w:i/>
          <w:sz w:val="24"/>
          <w:szCs w:val="24"/>
        </w:rPr>
        <w:t>Pearson Correlation</w:t>
      </w:r>
      <w:r w:rsidRPr="009528CE">
        <w:rPr>
          <w:sz w:val="24"/>
          <w:szCs w:val="24"/>
        </w:rPr>
        <w:t xml:space="preserve"> pada pola asuh demokratis dan </w:t>
      </w:r>
      <w:r w:rsidRPr="009528CE">
        <w:rPr>
          <w:i/>
          <w:sz w:val="24"/>
          <w:szCs w:val="24"/>
        </w:rPr>
        <w:t>self-regulated learning</w:t>
      </w:r>
      <w:r w:rsidRPr="009528CE">
        <w:rPr>
          <w:sz w:val="24"/>
          <w:szCs w:val="24"/>
        </w:rPr>
        <w:t xml:space="preserve"> yaitu sebesar 0,527 serta jika dilihat pada tabel interpretasi koefisien korelasi, hubungan pola asuh demokratis dan </w:t>
      </w:r>
      <w:r w:rsidRPr="009528CE">
        <w:rPr>
          <w:i/>
          <w:sz w:val="24"/>
          <w:szCs w:val="24"/>
        </w:rPr>
        <w:t>self-regulated learning</w:t>
      </w:r>
      <w:r w:rsidRPr="009528CE">
        <w:rPr>
          <w:sz w:val="24"/>
          <w:szCs w:val="24"/>
        </w:rPr>
        <w:t xml:space="preserve"> dapat dikatakan mempunyai hubungan dengan kategori sedang karena termasuk kedalam 0,40-0,599. Serta bentuk hubungan antara kedua variabel ini yaitu positif yang berarti semakin baik model pola asuh demokratis yang diterapkan oleh orang tua, maka semakin tinggi pula tingkat </w:t>
      </w:r>
      <w:r w:rsidRPr="009528CE">
        <w:rPr>
          <w:i/>
          <w:sz w:val="24"/>
          <w:szCs w:val="24"/>
        </w:rPr>
        <w:t>self-regulated learning</w:t>
      </w:r>
      <w:r w:rsidRPr="009528CE">
        <w:rPr>
          <w:sz w:val="24"/>
          <w:szCs w:val="24"/>
        </w:rPr>
        <w:t xml:space="preserve"> siswa.</w:t>
      </w:r>
    </w:p>
    <w:p w:rsidR="009528CE" w:rsidRPr="009528CE" w:rsidRDefault="009528CE" w:rsidP="009528CE">
      <w:pPr>
        <w:adjustRightInd w:val="0"/>
        <w:spacing w:line="480" w:lineRule="auto"/>
        <w:ind w:left="567" w:firstLine="720"/>
        <w:jc w:val="both"/>
        <w:rPr>
          <w:i/>
          <w:sz w:val="24"/>
          <w:szCs w:val="24"/>
        </w:rPr>
      </w:pPr>
      <w:r w:rsidRPr="009528CE">
        <w:rPr>
          <w:sz w:val="24"/>
          <w:szCs w:val="24"/>
        </w:rPr>
        <w:t>Berikut merupakan tabel hasil uji koefisien determinasi dengan bantuan program</w:t>
      </w:r>
      <w:r w:rsidRPr="009528CE">
        <w:rPr>
          <w:i/>
          <w:sz w:val="24"/>
          <w:szCs w:val="24"/>
        </w:rPr>
        <w:t xml:space="preserve"> SPSS version 23.00 for windows.</w:t>
      </w:r>
    </w:p>
    <w:p w:rsidR="009528CE" w:rsidRPr="009528CE" w:rsidRDefault="009528CE" w:rsidP="009528CE">
      <w:pPr>
        <w:pStyle w:val="Caption"/>
        <w:keepNext/>
        <w:jc w:val="center"/>
        <w:rPr>
          <w:rFonts w:ascii="Times New Roman" w:hAnsi="Times New Roman" w:cs="Times New Roman"/>
          <w:b/>
          <w:i w:val="0"/>
          <w:color w:val="auto"/>
          <w:sz w:val="24"/>
        </w:rPr>
      </w:pPr>
      <w:bookmarkStart w:id="31" w:name="_Toc198642400"/>
      <w:proofErr w:type="spellStart"/>
      <w:r w:rsidRPr="009528CE">
        <w:rPr>
          <w:rFonts w:ascii="Times New Roman" w:hAnsi="Times New Roman" w:cs="Times New Roman"/>
          <w:b/>
          <w:i w:val="0"/>
          <w:color w:val="auto"/>
          <w:sz w:val="24"/>
        </w:rPr>
        <w:lastRenderedPageBreak/>
        <w:t>Tabel</w:t>
      </w:r>
      <w:proofErr w:type="spellEnd"/>
      <w:r w:rsidRPr="009528CE">
        <w:rPr>
          <w:rFonts w:ascii="Times New Roman" w:hAnsi="Times New Roman" w:cs="Times New Roman"/>
          <w:b/>
          <w:i w:val="0"/>
          <w:color w:val="auto"/>
          <w:sz w:val="24"/>
        </w:rPr>
        <w:t xml:space="preserve"> 4. </w:t>
      </w:r>
      <w:r w:rsidRPr="009528CE">
        <w:rPr>
          <w:rFonts w:ascii="Times New Roman" w:hAnsi="Times New Roman" w:cs="Times New Roman"/>
          <w:b/>
          <w:i w:val="0"/>
          <w:color w:val="auto"/>
          <w:sz w:val="24"/>
        </w:rPr>
        <w:fldChar w:fldCharType="begin"/>
      </w:r>
      <w:r w:rsidRPr="009528CE">
        <w:rPr>
          <w:rFonts w:ascii="Times New Roman" w:hAnsi="Times New Roman" w:cs="Times New Roman"/>
          <w:b/>
          <w:i w:val="0"/>
          <w:color w:val="auto"/>
          <w:sz w:val="24"/>
        </w:rPr>
        <w:instrText xml:space="preserve"> SEQ Tabel_4. \* ARABIC </w:instrText>
      </w:r>
      <w:r w:rsidRPr="009528CE">
        <w:rPr>
          <w:rFonts w:ascii="Times New Roman" w:hAnsi="Times New Roman" w:cs="Times New Roman"/>
          <w:b/>
          <w:i w:val="0"/>
          <w:color w:val="auto"/>
          <w:sz w:val="24"/>
        </w:rPr>
        <w:fldChar w:fldCharType="separate"/>
      </w:r>
      <w:r w:rsidRPr="009528CE">
        <w:rPr>
          <w:rFonts w:ascii="Times New Roman" w:hAnsi="Times New Roman" w:cs="Times New Roman"/>
          <w:b/>
          <w:i w:val="0"/>
          <w:noProof/>
          <w:color w:val="auto"/>
          <w:sz w:val="24"/>
        </w:rPr>
        <w:t>9</w:t>
      </w:r>
      <w:r w:rsidRPr="009528CE">
        <w:rPr>
          <w:rFonts w:ascii="Times New Roman" w:hAnsi="Times New Roman" w:cs="Times New Roman"/>
          <w:b/>
          <w:i w:val="0"/>
          <w:color w:val="auto"/>
          <w:sz w:val="24"/>
        </w:rPr>
        <w:fldChar w:fldCharType="end"/>
      </w:r>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Hasil</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Uji</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Koefisien</w:t>
      </w:r>
      <w:proofErr w:type="spellEnd"/>
      <w:r w:rsidRPr="009528CE">
        <w:rPr>
          <w:rFonts w:ascii="Times New Roman" w:hAnsi="Times New Roman" w:cs="Times New Roman"/>
          <w:b/>
          <w:i w:val="0"/>
          <w:color w:val="auto"/>
          <w:sz w:val="24"/>
        </w:rPr>
        <w:t xml:space="preserve"> </w:t>
      </w:r>
      <w:proofErr w:type="spellStart"/>
      <w:r w:rsidRPr="009528CE">
        <w:rPr>
          <w:rFonts w:ascii="Times New Roman" w:hAnsi="Times New Roman" w:cs="Times New Roman"/>
          <w:b/>
          <w:i w:val="0"/>
          <w:color w:val="auto"/>
          <w:sz w:val="24"/>
        </w:rPr>
        <w:t>Determinasi</w:t>
      </w:r>
      <w:proofErr w:type="spellEnd"/>
      <w:r w:rsidRPr="009528CE">
        <w:rPr>
          <w:rFonts w:ascii="Times New Roman" w:hAnsi="Times New Roman" w:cs="Times New Roman"/>
          <w:b/>
          <w:i w:val="0"/>
          <w:color w:val="auto"/>
          <w:sz w:val="24"/>
        </w:rPr>
        <w:t xml:space="preserve"> X </w:t>
      </w:r>
      <w:proofErr w:type="spellStart"/>
      <w:r w:rsidRPr="009528CE">
        <w:rPr>
          <w:rFonts w:ascii="Times New Roman" w:hAnsi="Times New Roman" w:cs="Times New Roman"/>
          <w:b/>
          <w:i w:val="0"/>
          <w:color w:val="auto"/>
          <w:sz w:val="24"/>
        </w:rPr>
        <w:t>Dengan</w:t>
      </w:r>
      <w:proofErr w:type="spellEnd"/>
      <w:r w:rsidRPr="009528CE">
        <w:rPr>
          <w:rFonts w:ascii="Times New Roman" w:hAnsi="Times New Roman" w:cs="Times New Roman"/>
          <w:b/>
          <w:i w:val="0"/>
          <w:color w:val="auto"/>
          <w:sz w:val="24"/>
        </w:rPr>
        <w:t xml:space="preserve"> Y</w:t>
      </w:r>
      <w:bookmarkEnd w:id="31"/>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528CE" w:rsidRPr="009528CE" w:rsidTr="008E6919">
        <w:trPr>
          <w:cantSplit/>
          <w:jc w:val="center"/>
        </w:trPr>
        <w:tc>
          <w:tcPr>
            <w:tcW w:w="5869" w:type="dxa"/>
            <w:gridSpan w:val="5"/>
            <w:tcBorders>
              <w:top w:val="nil"/>
              <w:left w:val="nil"/>
              <w:bottom w:val="nil"/>
              <w:right w:val="nil"/>
            </w:tcBorders>
            <w:shd w:val="clear" w:color="auto" w:fill="FFFFFF"/>
            <w:vAlign w:val="center"/>
          </w:tcPr>
          <w:p w:rsidR="009528CE" w:rsidRPr="009528CE" w:rsidRDefault="009528CE" w:rsidP="008E6919">
            <w:pPr>
              <w:adjustRightInd w:val="0"/>
              <w:spacing w:line="480" w:lineRule="auto"/>
              <w:ind w:left="60" w:right="60"/>
              <w:jc w:val="center"/>
              <w:rPr>
                <w:rFonts w:ascii="Arial" w:hAnsi="Arial" w:cs="Arial"/>
                <w:sz w:val="18"/>
                <w:szCs w:val="18"/>
              </w:rPr>
            </w:pPr>
            <w:r w:rsidRPr="009528CE">
              <w:rPr>
                <w:rFonts w:ascii="Arial" w:hAnsi="Arial" w:cs="Arial"/>
                <w:b/>
                <w:bCs/>
                <w:sz w:val="18"/>
                <w:szCs w:val="18"/>
              </w:rPr>
              <w:t>Model Summary</w:t>
            </w:r>
          </w:p>
        </w:tc>
      </w:tr>
      <w:tr w:rsidR="009528CE" w:rsidRPr="009528CE" w:rsidTr="008E6919">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rPr>
                <w:rFonts w:ascii="Arial" w:hAnsi="Arial" w:cs="Arial"/>
                <w:sz w:val="18"/>
                <w:szCs w:val="18"/>
              </w:rPr>
            </w:pPr>
            <w:r w:rsidRPr="009528CE">
              <w:rPr>
                <w:rFonts w:ascii="Arial" w:hAnsi="Arial" w:cs="Arial"/>
                <w:sz w:val="18"/>
                <w:szCs w:val="18"/>
              </w:rPr>
              <w:t>Model</w:t>
            </w:r>
          </w:p>
        </w:tc>
        <w:tc>
          <w:tcPr>
            <w:tcW w:w="1029" w:type="dxa"/>
            <w:tcBorders>
              <w:top w:val="single" w:sz="16" w:space="0" w:color="000000"/>
              <w:left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18"/>
                <w:szCs w:val="18"/>
              </w:rPr>
            </w:pPr>
            <w:r w:rsidRPr="009528CE">
              <w:rPr>
                <w:rFonts w:ascii="Arial" w:hAnsi="Arial" w:cs="Arial"/>
                <w:sz w:val="18"/>
                <w:szCs w:val="18"/>
              </w:rPr>
              <w:t>R</w:t>
            </w:r>
          </w:p>
        </w:tc>
        <w:tc>
          <w:tcPr>
            <w:tcW w:w="1091" w:type="dxa"/>
            <w:tcBorders>
              <w:top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18"/>
                <w:szCs w:val="18"/>
              </w:rPr>
            </w:pPr>
            <w:r w:rsidRPr="009528CE">
              <w:rPr>
                <w:rFonts w:ascii="Arial" w:hAnsi="Arial" w:cs="Arial"/>
                <w:sz w:val="18"/>
                <w:szCs w:val="18"/>
              </w:rPr>
              <w:t>R Square</w:t>
            </w:r>
          </w:p>
        </w:tc>
        <w:tc>
          <w:tcPr>
            <w:tcW w:w="1475" w:type="dxa"/>
            <w:tcBorders>
              <w:top w:val="single" w:sz="16" w:space="0" w:color="000000"/>
              <w:bottom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18"/>
                <w:szCs w:val="18"/>
              </w:rPr>
            </w:pPr>
            <w:r w:rsidRPr="009528CE">
              <w:rPr>
                <w:rFonts w:ascii="Arial" w:hAnsi="Arial" w:cs="Arial"/>
                <w:sz w:val="18"/>
                <w:szCs w:val="18"/>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9528CE" w:rsidRPr="009528CE" w:rsidRDefault="009528CE" w:rsidP="008E6919">
            <w:pPr>
              <w:adjustRightInd w:val="0"/>
              <w:spacing w:line="320" w:lineRule="atLeast"/>
              <w:ind w:left="60" w:right="60"/>
              <w:jc w:val="center"/>
              <w:rPr>
                <w:rFonts w:ascii="Arial" w:hAnsi="Arial" w:cs="Arial"/>
                <w:sz w:val="18"/>
                <w:szCs w:val="18"/>
              </w:rPr>
            </w:pPr>
            <w:r w:rsidRPr="009528CE">
              <w:rPr>
                <w:rFonts w:ascii="Arial" w:hAnsi="Arial" w:cs="Arial"/>
                <w:sz w:val="18"/>
                <w:szCs w:val="18"/>
              </w:rPr>
              <w:t>Std. Error of the Estimate</w:t>
            </w:r>
          </w:p>
        </w:tc>
      </w:tr>
      <w:tr w:rsidR="009528CE" w:rsidRPr="009528CE" w:rsidTr="008E6919">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9528CE" w:rsidRPr="009528CE" w:rsidRDefault="009528CE" w:rsidP="008E6919">
            <w:pPr>
              <w:adjustRightInd w:val="0"/>
              <w:spacing w:line="320" w:lineRule="atLeast"/>
              <w:ind w:left="60" w:right="60"/>
              <w:rPr>
                <w:rFonts w:ascii="Arial" w:hAnsi="Arial" w:cs="Arial"/>
                <w:sz w:val="18"/>
                <w:szCs w:val="18"/>
              </w:rPr>
            </w:pPr>
            <w:r w:rsidRPr="009528CE">
              <w:rPr>
                <w:rFonts w:ascii="Arial" w:hAnsi="Arial" w:cs="Arial"/>
                <w:sz w:val="18"/>
                <w:szCs w:val="18"/>
              </w:rPr>
              <w:t>1</w:t>
            </w:r>
          </w:p>
        </w:tc>
        <w:tc>
          <w:tcPr>
            <w:tcW w:w="1029" w:type="dxa"/>
            <w:tcBorders>
              <w:top w:val="single" w:sz="16" w:space="0" w:color="000000"/>
              <w:left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18"/>
                <w:szCs w:val="18"/>
              </w:rPr>
            </w:pPr>
            <w:r w:rsidRPr="009528CE">
              <w:rPr>
                <w:rFonts w:ascii="Arial" w:hAnsi="Arial" w:cs="Arial"/>
                <w:sz w:val="18"/>
                <w:szCs w:val="18"/>
              </w:rPr>
              <w:t>.527</w:t>
            </w:r>
            <w:r w:rsidRPr="009528CE">
              <w:rPr>
                <w:rFonts w:ascii="Arial" w:hAnsi="Arial" w:cs="Arial"/>
                <w:sz w:val="18"/>
                <w:szCs w:val="18"/>
                <w:vertAlign w:val="superscript"/>
              </w:rPr>
              <w:t>a</w:t>
            </w:r>
          </w:p>
        </w:tc>
        <w:tc>
          <w:tcPr>
            <w:tcW w:w="1091" w:type="dxa"/>
            <w:tcBorders>
              <w:top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18"/>
                <w:szCs w:val="18"/>
              </w:rPr>
            </w:pPr>
            <w:r w:rsidRPr="009528CE">
              <w:rPr>
                <w:rFonts w:ascii="Arial" w:hAnsi="Arial" w:cs="Arial"/>
                <w:sz w:val="18"/>
                <w:szCs w:val="18"/>
              </w:rPr>
              <w:t>.278</w:t>
            </w:r>
          </w:p>
        </w:tc>
        <w:tc>
          <w:tcPr>
            <w:tcW w:w="1475" w:type="dxa"/>
            <w:tcBorders>
              <w:top w:val="single" w:sz="16" w:space="0" w:color="000000"/>
              <w:bottom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18"/>
                <w:szCs w:val="18"/>
              </w:rPr>
            </w:pPr>
            <w:r w:rsidRPr="009528CE">
              <w:rPr>
                <w:rFonts w:ascii="Arial" w:hAnsi="Arial" w:cs="Arial"/>
                <w:sz w:val="18"/>
                <w:szCs w:val="18"/>
              </w:rPr>
              <w:t>.259</w:t>
            </w:r>
          </w:p>
        </w:tc>
        <w:tc>
          <w:tcPr>
            <w:tcW w:w="1475" w:type="dxa"/>
            <w:tcBorders>
              <w:top w:val="single" w:sz="16" w:space="0" w:color="000000"/>
              <w:bottom w:val="single" w:sz="16" w:space="0" w:color="000000"/>
              <w:right w:val="single" w:sz="16" w:space="0" w:color="000000"/>
            </w:tcBorders>
            <w:shd w:val="clear" w:color="auto" w:fill="FFFFFF"/>
            <w:vAlign w:val="center"/>
          </w:tcPr>
          <w:p w:rsidR="009528CE" w:rsidRPr="009528CE" w:rsidRDefault="009528CE" w:rsidP="008E6919">
            <w:pPr>
              <w:adjustRightInd w:val="0"/>
              <w:spacing w:line="320" w:lineRule="atLeast"/>
              <w:ind w:left="60" w:right="60"/>
              <w:jc w:val="right"/>
              <w:rPr>
                <w:rFonts w:ascii="Arial" w:hAnsi="Arial" w:cs="Arial"/>
                <w:sz w:val="18"/>
                <w:szCs w:val="18"/>
              </w:rPr>
            </w:pPr>
            <w:r w:rsidRPr="009528CE">
              <w:rPr>
                <w:rFonts w:ascii="Arial" w:hAnsi="Arial" w:cs="Arial"/>
                <w:sz w:val="18"/>
                <w:szCs w:val="18"/>
              </w:rPr>
              <w:t>4.678</w:t>
            </w:r>
          </w:p>
        </w:tc>
      </w:tr>
      <w:tr w:rsidR="009528CE" w:rsidRPr="009528CE" w:rsidTr="008E6919">
        <w:trPr>
          <w:cantSplit/>
          <w:jc w:val="center"/>
        </w:trPr>
        <w:tc>
          <w:tcPr>
            <w:tcW w:w="5869" w:type="dxa"/>
            <w:gridSpan w:val="5"/>
            <w:tcBorders>
              <w:top w:val="nil"/>
              <w:left w:val="nil"/>
              <w:bottom w:val="nil"/>
              <w:right w:val="nil"/>
            </w:tcBorders>
            <w:shd w:val="clear" w:color="auto" w:fill="FFFFFF"/>
          </w:tcPr>
          <w:p w:rsidR="009528CE" w:rsidRPr="009528CE" w:rsidRDefault="009528CE" w:rsidP="008E6919">
            <w:pPr>
              <w:adjustRightInd w:val="0"/>
              <w:spacing w:line="320" w:lineRule="atLeast"/>
              <w:ind w:left="60" w:right="60"/>
              <w:rPr>
                <w:rFonts w:ascii="Arial" w:hAnsi="Arial" w:cs="Arial"/>
                <w:sz w:val="18"/>
                <w:szCs w:val="18"/>
              </w:rPr>
            </w:pPr>
            <w:r w:rsidRPr="009528CE">
              <w:rPr>
                <w:rFonts w:ascii="Arial" w:hAnsi="Arial" w:cs="Arial"/>
                <w:sz w:val="18"/>
                <w:szCs w:val="18"/>
              </w:rPr>
              <w:t>a. Predictors: (Constant), Pola Asuh Demokratis</w:t>
            </w:r>
          </w:p>
        </w:tc>
      </w:tr>
    </w:tbl>
    <w:p w:rsidR="009528CE" w:rsidRPr="009528CE" w:rsidRDefault="009528CE" w:rsidP="009528CE">
      <w:pPr>
        <w:adjustRightInd w:val="0"/>
        <w:spacing w:line="480" w:lineRule="auto"/>
        <w:ind w:left="567" w:firstLine="720"/>
        <w:jc w:val="both"/>
        <w:rPr>
          <w:sz w:val="24"/>
          <w:szCs w:val="24"/>
        </w:rPr>
      </w:pPr>
    </w:p>
    <w:p w:rsidR="009528CE" w:rsidRPr="009528CE" w:rsidRDefault="009528CE" w:rsidP="009528CE">
      <w:pPr>
        <w:adjustRightInd w:val="0"/>
        <w:spacing w:line="480" w:lineRule="auto"/>
        <w:ind w:left="567" w:firstLine="720"/>
        <w:jc w:val="both"/>
        <w:rPr>
          <w:sz w:val="24"/>
          <w:szCs w:val="24"/>
        </w:rPr>
      </w:pPr>
      <w:r w:rsidRPr="009528CE">
        <w:rPr>
          <w:sz w:val="24"/>
          <w:szCs w:val="24"/>
        </w:rPr>
        <w:t>Nilai koefisien determinasi (R</w:t>
      </w:r>
      <w:r w:rsidRPr="009528CE">
        <w:rPr>
          <w:i/>
          <w:sz w:val="24"/>
          <w:szCs w:val="24"/>
        </w:rPr>
        <w:t xml:space="preserve"> Square</w:t>
      </w:r>
      <w:r w:rsidRPr="009528CE">
        <w:rPr>
          <w:sz w:val="24"/>
          <w:szCs w:val="24"/>
        </w:rPr>
        <w:t xml:space="preserve">) merupakan nilai yang digunakan untuk mengetahui sejauh mana kondisi yang objektif </w:t>
      </w:r>
      <w:r w:rsidRPr="009528CE">
        <w:rPr>
          <w:sz w:val="24"/>
          <w:szCs w:val="24"/>
        </w:rPr>
        <w:fldChar w:fldCharType="begin" w:fldLock="1"/>
      </w:r>
      <w:r w:rsidRPr="009528CE">
        <w:rPr>
          <w:sz w:val="24"/>
          <w:szCs w:val="24"/>
        </w:rPr>
        <w:instrText>ADDIN CSL_CITATION {"citationItems":[{"id":"ITEM-1","itemData":{"DOI":"10.52627/managere.v3i1.88","ISSN":"2721-1053","abstract":"This study aims to find out about; 1) the influence of library facility management on students' reading interest, 2) the influence of library service management on students' reading interest, 3) the influence of library facility management and library service management on students' reading interest at SMAN 1 Pringsewu. This study used a quantitative approach with a population of 611 students and a sample of 242 students. The data in this study were analyzed using simple linear regression analysis and multiple linear regression analysis using statistical software. The results showed that; 1) the significance value of the library facility management X1 variable was 0.000 less than 0.05, 2) the significance value of the library service management X2 variable was 0.000 less than 0.05, and 3) the significance value of the X1 variable facility management variable library, namely 0.000 and X2 library service management which is 0.030 less than 0.05. Can be concluded that; 1) there is a significant influence of library facility management on students' reading interest, 2) there is a significant influence of library service management on students' reading interest, 3) there is a significant influence of library facility management and library service management on students' reading interest in SMAN 1 Pringsewu.","author":[{"dropping-particle":"","family":"Fiqriansyah","given":"Nanda","non-dropping-particle":"","parse-names":false,"suffix":""}],"container-title":"Managere: Indonesian Journal of Educational Management","id":"ITEM-1","issue":"1","issued":{"date-parts":[["2021"]]},"page":"11-26","title":"Pengaruh Manajemen Fasilitas Perpustakaan Dan Manajemen Pelayanan Perpustakaan Terhadap Minat Baca Peserta Didik","type":"article-journal","volume":"3"},"uris":["http://www.mendeley.com/documents/?uuid=49fbabc9-4a62-4af5-9685-2c5f35470765"]}],"mendeley":{"formattedCitation":"(Fiqriansyah, 2021)","plainTextFormattedCitation":"(Fiqriansyah, 2021)","previouslyFormattedCitation":"(Fiqriansyah, 2021)"},"properties":{"noteIndex":0},"schema":"https://github.com/citation-style-language/schema/raw/master/csl-citation.json"}</w:instrText>
      </w:r>
      <w:r w:rsidRPr="009528CE">
        <w:rPr>
          <w:sz w:val="24"/>
          <w:szCs w:val="24"/>
        </w:rPr>
        <w:fldChar w:fldCharType="separate"/>
      </w:r>
      <w:r w:rsidRPr="009528CE">
        <w:rPr>
          <w:noProof/>
          <w:sz w:val="24"/>
          <w:szCs w:val="24"/>
        </w:rPr>
        <w:t>(Fiqriansyah, 2021)</w:t>
      </w:r>
      <w:r w:rsidRPr="009528CE">
        <w:rPr>
          <w:sz w:val="24"/>
          <w:szCs w:val="24"/>
        </w:rPr>
        <w:fldChar w:fldCharType="end"/>
      </w:r>
      <w:r w:rsidRPr="009528CE">
        <w:rPr>
          <w:sz w:val="24"/>
          <w:szCs w:val="24"/>
        </w:rPr>
        <w:t xml:space="preserve">. Koefisien determinasi digunakan untuk melihat seberapa besar kontribusi variabel bebas terhadap variabel terikat. Dengan kata lain koefisien determinasi digunakan untuk mengukur bessarnya konstribusi variabel yang diteliti X dan Y sebagai variabel terikatnya </w:t>
      </w:r>
      <w:r w:rsidRPr="009528CE">
        <w:rPr>
          <w:sz w:val="24"/>
          <w:szCs w:val="24"/>
        </w:rPr>
        <w:fldChar w:fldCharType="begin" w:fldLock="1"/>
      </w:r>
      <w:r w:rsidRPr="009528CE">
        <w:rPr>
          <w:sz w:val="24"/>
          <w:szCs w:val="24"/>
        </w:rPr>
        <w:instrText>ADDIN CSL_CITATION {"citationItems":[{"id":"ITEM-1","itemData":{"DOI":"10.30596/maneggio.v2i1.3366","ISSN":"26232634","abstract":"Tujuan penelitian ini untuk mengetahui pengaruh kompetensi, motivasi dan kepuasan kerja terhadap kinerja pegawai.Jenis penelitian ini adalah penelitian asosiatif.Pengujian hipotesis dilakukan dengan uji regresi berganda.Teknik sampling yang digunakan adalah sampel jenuh.Sampel penelitian ini adalah seluruh pegawai dalam lingkup Dinas Pekerjaan Umum dan Perumahan Rakyat Kabupaten Aceh Tamiang yang berjumlah 80 orang. Pengolahan data menggunakan perangkat lunak SPSS versi 17. Teknik analisis data menggunakan uji asumsi klasik, analisis regresi linier berganda, pengujian hipotesis dan pengujian koefisien determinasi. Hasil penelitian menunjukkan bahwa secara parsial kompetensi memiliki pengaruh positif dan tidak signifikan terhadap kinerja pegawai, motivasi berpengaruh positif dan tidak signifikan terhadap kinerja pegawai, kepuasan kerja berpengaruh positif dan signifikan terhadap kinerja pegawai. Secara simultan kompetensi, motivasi dan kepuasan kerja berpengaruh signifikan terhadap kinerja pegawai.","author":[{"dropping-particle":"","family":"Rosmaini","given":"Rosmaini","non-dropping-particle":"","parse-names":false,"suffix":""},{"dropping-particle":"","family":"Tanjung","given":"Hasrudy","non-dropping-particle":"","parse-names":false,"suffix":""}],"container-title":"Maneggio: Jurnal Ilmiah Magister Manajemen","id":"ITEM-1","issue":"1","issued":{"date-parts":[["2019"]]},"page":"1-15","title":"Pengaruh Kompetensi, Motivasi Dan Kepuasan Kerja Terhadap Kinerja Pegawai","type":"article-journal","volume":"2"},"uris":["http://www.mendeley.com/documents/?uuid=351343ab-c3ac-4049-b117-460595e30efe"]}],"mendeley":{"formattedCitation":"(Rosmaini &amp; Tanjung, 2019)","plainTextFormattedCitation":"(Rosmaini &amp; Tanjung, 2019)"},"properties":{"noteIndex":0},"schema":"https://github.com/citation-style-language/schema/raw/master/csl-citation.json"}</w:instrText>
      </w:r>
      <w:r w:rsidRPr="009528CE">
        <w:rPr>
          <w:sz w:val="24"/>
          <w:szCs w:val="24"/>
        </w:rPr>
        <w:fldChar w:fldCharType="separate"/>
      </w:r>
      <w:r w:rsidRPr="009528CE">
        <w:rPr>
          <w:noProof/>
          <w:sz w:val="24"/>
          <w:szCs w:val="24"/>
        </w:rPr>
        <w:t>(Rosmaini &amp; Tanjung, 2019)</w:t>
      </w:r>
      <w:r w:rsidRPr="009528CE">
        <w:rPr>
          <w:sz w:val="24"/>
          <w:szCs w:val="24"/>
        </w:rPr>
        <w:fldChar w:fldCharType="end"/>
      </w:r>
      <w:r w:rsidRPr="009528CE">
        <w:rPr>
          <w:sz w:val="24"/>
          <w:szCs w:val="24"/>
        </w:rPr>
        <w:t xml:space="preserve">. Nilai R </w:t>
      </w:r>
      <w:r w:rsidRPr="009528CE">
        <w:rPr>
          <w:i/>
          <w:sz w:val="24"/>
          <w:szCs w:val="24"/>
        </w:rPr>
        <w:t>Square</w:t>
      </w:r>
      <w:r w:rsidRPr="009528CE">
        <w:rPr>
          <w:sz w:val="24"/>
          <w:szCs w:val="24"/>
        </w:rPr>
        <w:t xml:space="preserve"> pada tabel 4.9 memperoleh 0,278 artinya 27,8% </w:t>
      </w:r>
      <w:r w:rsidRPr="009528CE">
        <w:rPr>
          <w:i/>
          <w:sz w:val="24"/>
          <w:szCs w:val="24"/>
        </w:rPr>
        <w:t xml:space="preserve">self-regulated learning </w:t>
      </w:r>
      <w:r w:rsidRPr="009528CE">
        <w:rPr>
          <w:sz w:val="24"/>
          <w:szCs w:val="24"/>
        </w:rPr>
        <w:t>dipengaruhi pola asuh demokratis orang tua, sementara 72,2% dipengaruhi oleh faktor lainnya seperti pengetahuan, motivasi, kemauan, jenis kelamin dan kemampuan atau kecerdasan, sekolah, dan teman sebaya.</w:t>
      </w:r>
    </w:p>
    <w:p w:rsidR="009528CE" w:rsidRPr="009528CE" w:rsidRDefault="009528CE" w:rsidP="009528CE">
      <w:pPr>
        <w:rPr>
          <w:sz w:val="24"/>
          <w:szCs w:val="24"/>
        </w:rPr>
      </w:pPr>
      <w:bookmarkStart w:id="32" w:name="_Toc198617334"/>
    </w:p>
    <w:p w:rsidR="009528CE" w:rsidRPr="009528CE" w:rsidRDefault="009528CE" w:rsidP="009528CE">
      <w:pPr>
        <w:rPr>
          <w:rFonts w:eastAsia="Yu Gothic"/>
          <w:b/>
          <w:sz w:val="28"/>
          <w:szCs w:val="24"/>
        </w:rPr>
      </w:pPr>
      <w:r w:rsidRPr="009528CE">
        <w:rPr>
          <w:rFonts w:eastAsia="Yu Gothic"/>
          <w:b/>
          <w:sz w:val="24"/>
        </w:rPr>
        <w:t>4.2 Pembahasan</w:t>
      </w:r>
      <w:bookmarkEnd w:id="32"/>
    </w:p>
    <w:p w:rsidR="009528CE" w:rsidRPr="009528CE" w:rsidRDefault="009528CE" w:rsidP="009528CE">
      <w:pPr>
        <w:adjustRightInd w:val="0"/>
        <w:spacing w:line="480" w:lineRule="auto"/>
        <w:ind w:firstLine="720"/>
        <w:jc w:val="both"/>
        <w:rPr>
          <w:sz w:val="24"/>
          <w:szCs w:val="24"/>
        </w:rPr>
      </w:pPr>
      <w:r w:rsidRPr="009528CE">
        <w:rPr>
          <w:sz w:val="24"/>
          <w:szCs w:val="24"/>
        </w:rPr>
        <w:t xml:space="preserve">Penelitian ini dilakukan untuk mengetahui ada atau tidaknya hubungan antara pola asuh demokratis orang tua dengan </w:t>
      </w:r>
      <w:r w:rsidRPr="009528CE">
        <w:rPr>
          <w:i/>
          <w:sz w:val="24"/>
          <w:szCs w:val="24"/>
        </w:rPr>
        <w:t>self-regulated learning</w:t>
      </w:r>
      <w:r w:rsidRPr="009528CE">
        <w:rPr>
          <w:sz w:val="24"/>
          <w:szCs w:val="24"/>
        </w:rPr>
        <w:t xml:space="preserve"> siswa SMA Swasta PAB 5 Klumpang Tahun Ajaran 2024/2025. Penelitian ini peneliti menggunakan angket sebagai alat untuk mengumpulkan data, angket tersebut dikembangkan dengan skala </w:t>
      </w:r>
      <w:r w:rsidRPr="009528CE">
        <w:rPr>
          <w:i/>
          <w:sz w:val="24"/>
          <w:szCs w:val="24"/>
        </w:rPr>
        <w:t>likert</w:t>
      </w:r>
      <w:r w:rsidRPr="009528CE">
        <w:rPr>
          <w:sz w:val="24"/>
          <w:szCs w:val="24"/>
        </w:rPr>
        <w:t xml:space="preserve"> dimana setiap butir pernyataan dihitung dengan nilai positif serta negatif dari butir pernyataannya. Karena peneliti membuat </w:t>
      </w:r>
      <w:r w:rsidRPr="009528CE">
        <w:rPr>
          <w:sz w:val="24"/>
          <w:szCs w:val="24"/>
        </w:rPr>
        <w:lastRenderedPageBreak/>
        <w:t xml:space="preserve">angket sendiri maka diperlukan dilakukannya uji coba angket pada angket pola asuh demokratis dan angket </w:t>
      </w:r>
      <w:r w:rsidRPr="009528CE">
        <w:rPr>
          <w:i/>
          <w:sz w:val="24"/>
          <w:szCs w:val="24"/>
        </w:rPr>
        <w:t>self-regulated learning</w:t>
      </w:r>
      <w:r w:rsidRPr="009528CE">
        <w:rPr>
          <w:sz w:val="24"/>
          <w:szCs w:val="24"/>
        </w:rPr>
        <w:t xml:space="preserve"> untuk melihat kelayakan angket tersebut digunakan untuk mengumpulkan data pada saat penelitian. Uji coba angket peneliti lakukan dengan menyebar kepada 62 responden, responden dalam uji coba angket tersebut tidak termasuk kedalam sampel penelitian ini. Setelah mendapat data dari uji coba angket peneliti menghitung menggunakan uji validitas dan reliabilitas. Uji validitas dilakukan dengan bantuan program </w:t>
      </w:r>
      <w:r w:rsidRPr="009528CE">
        <w:rPr>
          <w:i/>
          <w:sz w:val="24"/>
          <w:szCs w:val="24"/>
        </w:rPr>
        <w:t xml:space="preserve">microsoft excel, </w:t>
      </w:r>
      <w:r w:rsidRPr="009528CE">
        <w:rPr>
          <w:sz w:val="24"/>
          <w:szCs w:val="24"/>
        </w:rPr>
        <w:t xml:space="preserve">hasil dari uji validitas pada angket pola asuh demokratis terdapat beberapa butir pernyataan yang tidak valid yaitu pada pernyataan nomor 18, 22, 25, 37 dan 39. Serta pada uji coba angket </w:t>
      </w:r>
      <w:r w:rsidRPr="009528CE">
        <w:rPr>
          <w:i/>
          <w:sz w:val="24"/>
          <w:szCs w:val="24"/>
        </w:rPr>
        <w:t>self-regulated learning</w:t>
      </w:r>
      <w:r w:rsidRPr="009528CE">
        <w:rPr>
          <w:sz w:val="24"/>
          <w:szCs w:val="24"/>
        </w:rPr>
        <w:t xml:space="preserve"> butir pernyataan yang tidak valid yaitu pada nomor 1, 7, 19, 21, 34, 37 dan 39. Suatu butir pernyataan dikatakan tidak valid karena taraf nilai r</w:t>
      </w:r>
      <w:r w:rsidRPr="009528CE">
        <w:rPr>
          <w:sz w:val="24"/>
          <w:szCs w:val="24"/>
          <w:vertAlign w:val="subscript"/>
        </w:rPr>
        <w:t xml:space="preserve">hitung </w:t>
      </w:r>
      <w:r w:rsidRPr="009528CE">
        <w:rPr>
          <w:sz w:val="24"/>
          <w:szCs w:val="24"/>
        </w:rPr>
        <w:t>&lt; r</w:t>
      </w:r>
      <w:r w:rsidRPr="009528CE">
        <w:rPr>
          <w:sz w:val="24"/>
          <w:szCs w:val="24"/>
          <w:vertAlign w:val="subscript"/>
        </w:rPr>
        <w:t xml:space="preserve">tabel  </w:t>
      </w:r>
      <w:r w:rsidRPr="009528CE">
        <w:rPr>
          <w:sz w:val="24"/>
          <w:szCs w:val="24"/>
        </w:rPr>
        <w:t xml:space="preserve">dengan taraf signifikan 0,05. Setelah dilakukannya uji validitas maka perlu diuji reliabilitas untuk melihat apakah data pada angket tersebut reliabel atau tidak. Menghitung uji reliabilitas dilakukan dengan bantuan dari program </w:t>
      </w:r>
      <w:r w:rsidRPr="009528CE">
        <w:rPr>
          <w:i/>
          <w:sz w:val="24"/>
          <w:szCs w:val="24"/>
        </w:rPr>
        <w:t xml:space="preserve">microsoft excel </w:t>
      </w:r>
      <w:r w:rsidRPr="009528CE">
        <w:rPr>
          <w:sz w:val="24"/>
          <w:szCs w:val="24"/>
        </w:rPr>
        <w:t xml:space="preserve">dan </w:t>
      </w:r>
      <w:r w:rsidRPr="009528CE">
        <w:rPr>
          <w:i/>
          <w:sz w:val="24"/>
          <w:szCs w:val="24"/>
        </w:rPr>
        <w:t>SPSS version 23.00 for windows</w:t>
      </w:r>
      <w:r w:rsidRPr="009528CE">
        <w:rPr>
          <w:sz w:val="24"/>
          <w:szCs w:val="24"/>
        </w:rPr>
        <w:t xml:space="preserve">, uji reliabilitas pada angket pola asuh demokratis dilihat dari </w:t>
      </w:r>
      <w:r w:rsidRPr="009528CE">
        <w:rPr>
          <w:i/>
          <w:sz w:val="24"/>
          <w:szCs w:val="24"/>
        </w:rPr>
        <w:t>Cronbach’s Alpha</w:t>
      </w:r>
      <w:r w:rsidRPr="009528CE">
        <w:rPr>
          <w:sz w:val="24"/>
          <w:szCs w:val="24"/>
        </w:rPr>
        <w:t xml:space="preserve"> memperoleh nilai sebesar 0,913 serta hasil pada uji reliabilitas angket </w:t>
      </w:r>
      <w:r w:rsidRPr="009528CE">
        <w:rPr>
          <w:i/>
          <w:sz w:val="24"/>
          <w:szCs w:val="24"/>
        </w:rPr>
        <w:t xml:space="preserve">self-regulated learning </w:t>
      </w:r>
      <w:r w:rsidRPr="009528CE">
        <w:rPr>
          <w:sz w:val="24"/>
          <w:szCs w:val="24"/>
        </w:rPr>
        <w:t xml:space="preserve">mendapat nilai sebesar 0,851. Data kedua variabel tersebut dikatakan reliabel karena nilai dari </w:t>
      </w:r>
      <w:r w:rsidRPr="009528CE">
        <w:rPr>
          <w:i/>
          <w:sz w:val="24"/>
          <w:szCs w:val="24"/>
        </w:rPr>
        <w:t>Cronbach’s Alpha</w:t>
      </w:r>
      <w:r w:rsidRPr="009528CE">
        <w:rPr>
          <w:sz w:val="24"/>
          <w:szCs w:val="24"/>
        </w:rPr>
        <w:t xml:space="preserve"> &gt; 0,60.</w:t>
      </w:r>
    </w:p>
    <w:p w:rsidR="009528CE" w:rsidRPr="009528CE" w:rsidRDefault="009528CE" w:rsidP="009528CE">
      <w:pPr>
        <w:adjustRightInd w:val="0"/>
        <w:spacing w:line="480" w:lineRule="auto"/>
        <w:ind w:firstLine="720"/>
        <w:jc w:val="both"/>
        <w:rPr>
          <w:sz w:val="24"/>
          <w:szCs w:val="24"/>
        </w:rPr>
      </w:pPr>
      <w:r w:rsidRPr="009528CE">
        <w:rPr>
          <w:sz w:val="24"/>
          <w:szCs w:val="24"/>
        </w:rPr>
        <w:t xml:space="preserve">Setelah dilakukannya uji validitas dan reliabilitas, peneliti mengumpulkan data penelitian dengan cara menyebar angket yang sudah diuji validitas kepada sampel penelitian yang berjumlah 40 responden. Selanjutnya peneliti menghitung </w:t>
      </w:r>
      <w:r w:rsidRPr="009528CE">
        <w:rPr>
          <w:sz w:val="24"/>
          <w:szCs w:val="24"/>
        </w:rPr>
        <w:lastRenderedPageBreak/>
        <w:t xml:space="preserve">uji normalitas dan linearitas sebagai syarat untuk melakukan uji hipotesis korelasi </w:t>
      </w:r>
      <w:r w:rsidRPr="009528CE">
        <w:rPr>
          <w:i/>
          <w:sz w:val="24"/>
          <w:szCs w:val="24"/>
        </w:rPr>
        <w:t>product moment.</w:t>
      </w:r>
      <w:r w:rsidRPr="009528CE">
        <w:rPr>
          <w:sz w:val="24"/>
          <w:szCs w:val="24"/>
        </w:rPr>
        <w:t xml:space="preserve"> Hasil pada uji normalitas dengan uji </w:t>
      </w:r>
      <w:r w:rsidRPr="009528CE">
        <w:rPr>
          <w:i/>
          <w:sz w:val="24"/>
          <w:szCs w:val="24"/>
        </w:rPr>
        <w:t>One Sample Kolmogorov Smirnov</w:t>
      </w:r>
      <w:r w:rsidRPr="009528CE">
        <w:rPr>
          <w:sz w:val="24"/>
          <w:szCs w:val="24"/>
        </w:rPr>
        <w:t xml:space="preserve"> dengan bantuan program </w:t>
      </w:r>
      <w:r w:rsidRPr="009528CE">
        <w:rPr>
          <w:i/>
          <w:sz w:val="24"/>
          <w:szCs w:val="24"/>
        </w:rPr>
        <w:t>SPSS version 23.00 for windows</w:t>
      </w:r>
      <w:r w:rsidRPr="009528CE">
        <w:rPr>
          <w:sz w:val="24"/>
          <w:szCs w:val="24"/>
        </w:rPr>
        <w:t xml:space="preserve">, data pada variabel pola asuh demokratis dan </w:t>
      </w:r>
      <w:r w:rsidRPr="009528CE">
        <w:rPr>
          <w:i/>
          <w:sz w:val="24"/>
          <w:szCs w:val="24"/>
        </w:rPr>
        <w:t>self-regulated learning</w:t>
      </w:r>
      <w:r w:rsidRPr="009528CE">
        <w:rPr>
          <w:sz w:val="24"/>
          <w:szCs w:val="24"/>
        </w:rPr>
        <w:t xml:space="preserve"> dikatakan normal. Karena dilihat pada nilai signifikan pola asuh demokratis yaitu 0,183 &gt; 0,05 dan nilai signifikan </w:t>
      </w:r>
      <w:r w:rsidRPr="009528CE">
        <w:rPr>
          <w:i/>
          <w:sz w:val="24"/>
          <w:szCs w:val="24"/>
        </w:rPr>
        <w:t>self-regulated learning</w:t>
      </w:r>
      <w:r w:rsidRPr="009528CE">
        <w:rPr>
          <w:sz w:val="24"/>
          <w:szCs w:val="24"/>
        </w:rPr>
        <w:t xml:space="preserve"> adalah 0,200 &gt; 0,05. Selanjutkan dilakukannya uji linearitas dan hasil dari uji linearitas pada pola asuh demokratis dan </w:t>
      </w:r>
      <w:r w:rsidRPr="009528CE">
        <w:rPr>
          <w:i/>
          <w:sz w:val="24"/>
          <w:szCs w:val="24"/>
        </w:rPr>
        <w:t xml:space="preserve">self-regulated learning </w:t>
      </w:r>
      <w:r w:rsidRPr="009528CE">
        <w:rPr>
          <w:sz w:val="24"/>
          <w:szCs w:val="24"/>
        </w:rPr>
        <w:t xml:space="preserve">dinyatakan linear, karena dilihat pada </w:t>
      </w:r>
      <w:r w:rsidRPr="009528CE">
        <w:rPr>
          <w:i/>
          <w:sz w:val="24"/>
          <w:szCs w:val="24"/>
        </w:rPr>
        <w:t>deviation from linearity</w:t>
      </w:r>
      <w:r w:rsidRPr="009528CE">
        <w:rPr>
          <w:sz w:val="24"/>
          <w:szCs w:val="24"/>
        </w:rPr>
        <w:t xml:space="preserve"> memperoleh nilai 0,900 &gt; 0,05. Setelah dilakukannya uji normalitas dan linearitas, maka selanjutnya peneliti melakukan uji hipotesis dengan korelasi </w:t>
      </w:r>
      <w:r w:rsidRPr="009528CE">
        <w:rPr>
          <w:i/>
          <w:sz w:val="24"/>
          <w:szCs w:val="24"/>
        </w:rPr>
        <w:t>product moment</w:t>
      </w:r>
      <w:r w:rsidRPr="009528CE">
        <w:rPr>
          <w:sz w:val="24"/>
          <w:szCs w:val="24"/>
        </w:rPr>
        <w:t xml:space="preserve"> yang dihitung dengan bantuan program </w:t>
      </w:r>
      <w:r w:rsidRPr="009528CE">
        <w:rPr>
          <w:i/>
          <w:sz w:val="24"/>
          <w:szCs w:val="24"/>
        </w:rPr>
        <w:t xml:space="preserve">SPSS version 23.00 for windows </w:t>
      </w:r>
      <w:r w:rsidRPr="009528CE">
        <w:rPr>
          <w:sz w:val="24"/>
          <w:szCs w:val="24"/>
        </w:rPr>
        <w:t>yang memperoleh nilai signifikan 0,000 &lt; 0,05 dapat dikatan kedua variabel dalam penelitian ini mempunyai hubungan.</w:t>
      </w:r>
    </w:p>
    <w:p w:rsidR="009528CE" w:rsidRPr="009528CE" w:rsidRDefault="009528CE" w:rsidP="009528CE">
      <w:pPr>
        <w:adjustRightInd w:val="0"/>
        <w:spacing w:line="480" w:lineRule="auto"/>
        <w:ind w:firstLine="720"/>
        <w:jc w:val="both"/>
        <w:rPr>
          <w:sz w:val="24"/>
          <w:szCs w:val="24"/>
        </w:rPr>
      </w:pPr>
      <w:r w:rsidRPr="009528CE">
        <w:rPr>
          <w:sz w:val="24"/>
          <w:szCs w:val="24"/>
        </w:rPr>
        <w:t xml:space="preserve">Hasil dari analisis data dalam penelitian yaitu menunjukkan adanya hubungan antara pola asuh demokratis orang tua dengan </w:t>
      </w:r>
      <w:r w:rsidRPr="009528CE">
        <w:rPr>
          <w:i/>
          <w:sz w:val="24"/>
          <w:szCs w:val="24"/>
        </w:rPr>
        <w:t>self-regulated learning</w:t>
      </w:r>
      <w:r w:rsidRPr="009528CE">
        <w:rPr>
          <w:sz w:val="24"/>
          <w:szCs w:val="24"/>
        </w:rPr>
        <w:t xml:space="preserve"> siswa SMA Swasta PAB 5 Klumpang Tahun Ajaran 2024/2025, dibuktikan dengan hasil nilai signifikansi (p) sebesar 0,000  (0,000 &lt; 0,05) dan nilai koefisiesn korelasi (r) sebesar 0,527. Kemudian, nilai koefisien korelasi (r) tersebut dapat disimpulkan bahwa semakin tinggi pola asuh demokratis orang tua, maka semakin tinggi pula tingkat </w:t>
      </w:r>
      <w:r w:rsidRPr="009528CE">
        <w:rPr>
          <w:i/>
          <w:sz w:val="24"/>
          <w:szCs w:val="24"/>
        </w:rPr>
        <w:t>self-regulated learning</w:t>
      </w:r>
      <w:r w:rsidRPr="009528CE">
        <w:rPr>
          <w:sz w:val="24"/>
          <w:szCs w:val="24"/>
        </w:rPr>
        <w:t xml:space="preserve"> siswa. Jika dilihat pada tabel pedoman pemberian interpretasi koefisien korelasi menurut Sugiyono (2022) tingkat hubungan kedua variabel dalam penelitian ini menunjukkan pada kategori sedang yaitu 0,40 - 0,599. Dari nilai koefisien determinasi memperoleh 0,278 </w:t>
      </w:r>
      <w:r w:rsidRPr="009528CE">
        <w:rPr>
          <w:sz w:val="24"/>
          <w:szCs w:val="24"/>
        </w:rPr>
        <w:lastRenderedPageBreak/>
        <w:t xml:space="preserve">artinya 27,8% </w:t>
      </w:r>
      <w:r w:rsidRPr="009528CE">
        <w:rPr>
          <w:i/>
          <w:sz w:val="24"/>
          <w:szCs w:val="24"/>
        </w:rPr>
        <w:t>self-regulated learning</w:t>
      </w:r>
      <w:r w:rsidRPr="009528CE">
        <w:rPr>
          <w:sz w:val="24"/>
          <w:szCs w:val="24"/>
        </w:rPr>
        <w:t xml:space="preserve"> dipengaruhi pola asuh demokratis orang tua dan sisanya 72,2% dipengaruhi oleh faktor lainnya. Jika dilihat pada hasil analisis data, maka rumusan masalah dalam penelitian ini dapat terjawab serta hipotesis yang peneliti ajukan dapat diterima adalah ada hubungan pola asuh demokratis orang tua dengan </w:t>
      </w:r>
      <w:r w:rsidRPr="009528CE">
        <w:rPr>
          <w:i/>
          <w:sz w:val="24"/>
          <w:szCs w:val="24"/>
        </w:rPr>
        <w:t>self-regulated learning</w:t>
      </w:r>
      <w:r w:rsidRPr="009528CE">
        <w:rPr>
          <w:sz w:val="24"/>
          <w:szCs w:val="24"/>
        </w:rPr>
        <w:t xml:space="preserve"> siswa SMA Swasta PAB 5 Klumpang Tahun Ajaran 2024/2025. Maka dapat dikatakan bahwa penelitian ini berhasil.</w:t>
      </w:r>
    </w:p>
    <w:p w:rsidR="009528CE" w:rsidRPr="009528CE" w:rsidRDefault="009528CE" w:rsidP="009528CE">
      <w:pPr>
        <w:adjustRightInd w:val="0"/>
        <w:spacing w:line="480" w:lineRule="auto"/>
        <w:ind w:firstLine="720"/>
        <w:jc w:val="both"/>
        <w:rPr>
          <w:sz w:val="24"/>
          <w:szCs w:val="24"/>
        </w:rPr>
      </w:pPr>
      <w:r w:rsidRPr="009528CE">
        <w:rPr>
          <w:sz w:val="24"/>
          <w:szCs w:val="24"/>
        </w:rPr>
        <w:t xml:space="preserve">Hasil penelitian ini didukung oleh pendapat Kristiyani (2016) yang menjelaskan bahwa </w:t>
      </w:r>
      <w:r w:rsidRPr="009528CE">
        <w:rPr>
          <w:i/>
          <w:sz w:val="24"/>
          <w:szCs w:val="24"/>
        </w:rPr>
        <w:t>self-regulated learning</w:t>
      </w:r>
      <w:r w:rsidRPr="009528CE">
        <w:rPr>
          <w:sz w:val="24"/>
          <w:szCs w:val="24"/>
        </w:rPr>
        <w:t xml:space="preserve"> dipengaruhi oleh beberapa faktor, yaitu faktor internal yang meliputi pengetahuan, motivasi, kemauan, jenis kelamin dan kemampuan atau kecerdasan, serta faktor eksternal yaitu faktor keluarga yang meliputi pola asuh orang tua, sekolah, dan teman sebaya. Hal ini juga didukung oleh Hoover-Dempsey et al dalam (Kristiyani, 2016) berdasarkan hasil penelitiannya menyatakan bahwa keterlibatan orang tua dalam pendidikan anaknya terbukti berkorelasi positif dengan sikap positif siswa terhadap PR dan pembelajaran disekolah, persepsi diri siswa, dan kebiasaan belajar yang efektif serta kemampuan meregulasi diri. Penelitian lain menunjukkan bahwa remaja yang mempersepsi orang tua mereka otoritatif atau demokratis, tegas, komunikatif dengan anak-anaknya, mengasuh dengan baik, dan mendukung kemandirian anaknya, cenderung memiliki motivasi untuk menguasai materi pelajaran di sekolah (Hoang,2007) (dalam Kristiyani, 2016). Hasil penelitian yang dilakukan penulis yaitu menunjukkan sesuai dengan teori bahwa ada hubungan pola asuh demokratis dengan </w:t>
      </w:r>
      <w:r w:rsidRPr="009528CE">
        <w:rPr>
          <w:i/>
          <w:sz w:val="24"/>
          <w:szCs w:val="24"/>
        </w:rPr>
        <w:t>self-regulated learning</w:t>
      </w:r>
      <w:r w:rsidRPr="009528CE">
        <w:rPr>
          <w:sz w:val="24"/>
          <w:szCs w:val="24"/>
        </w:rPr>
        <w:t xml:space="preserve">. Anak yang mendapat pola asuh demokratis dari orang tua nya maka </w:t>
      </w:r>
      <w:r w:rsidRPr="009528CE">
        <w:rPr>
          <w:i/>
          <w:sz w:val="24"/>
          <w:szCs w:val="24"/>
        </w:rPr>
        <w:t xml:space="preserve">self-regulated learning </w:t>
      </w:r>
      <w:r w:rsidRPr="009528CE">
        <w:rPr>
          <w:sz w:val="24"/>
          <w:szCs w:val="24"/>
        </w:rPr>
        <w:t>nya baik.</w:t>
      </w:r>
    </w:p>
    <w:p w:rsidR="009528CE" w:rsidRPr="009528CE" w:rsidRDefault="009528CE" w:rsidP="009528CE">
      <w:pPr>
        <w:spacing w:line="480" w:lineRule="auto"/>
        <w:ind w:firstLine="567"/>
        <w:jc w:val="both"/>
        <w:rPr>
          <w:sz w:val="24"/>
          <w:szCs w:val="30"/>
          <w:lang w:eastAsia="en-ID"/>
        </w:rPr>
      </w:pPr>
      <w:r w:rsidRPr="009528CE">
        <w:rPr>
          <w:sz w:val="24"/>
          <w:szCs w:val="30"/>
          <w:lang w:eastAsia="en-ID"/>
        </w:rPr>
        <w:lastRenderedPageBreak/>
        <w:t>Menurut Tridhonanto (2014), pola asuh demokratis adalah pola asuh orang tua yang menerapkan perlakuan kepada anak dalam rangka membentuk kepribadian anak dengan cara memprioritaskan kepentingan anak yang bersikap rasional atau pemikiran-pemikiran. Pada pola asuh tersebut biasanya orang tua menunjukkan kepeduliannya terhadap pendidikan pada anaknya. Orang tua yang secara aktif terlibat dalam proses belajar anaknya dapat memberikan arahan serta motivasi pada anaknya agar belajar dengan tekun. Menurut Tridhonanto (2014) menerapkan pola asuh demokratis dengan aspek-aspek sebagai berikut:</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 xml:space="preserve">Orang tua bersikap </w:t>
      </w:r>
      <w:r w:rsidRPr="009528CE">
        <w:rPr>
          <w:i/>
          <w:sz w:val="24"/>
          <w:szCs w:val="30"/>
          <w:lang w:eastAsia="en-ID"/>
        </w:rPr>
        <w:t xml:space="preserve">acceptance </w:t>
      </w:r>
      <w:r w:rsidRPr="009528CE">
        <w:rPr>
          <w:sz w:val="24"/>
          <w:szCs w:val="30"/>
          <w:lang w:eastAsia="en-ID"/>
        </w:rPr>
        <w:t>dan mengontrol tinggi.</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 xml:space="preserve">Orang tua bersikap </w:t>
      </w:r>
      <w:r w:rsidRPr="009528CE">
        <w:rPr>
          <w:i/>
          <w:sz w:val="24"/>
          <w:szCs w:val="30"/>
          <w:lang w:eastAsia="en-ID"/>
        </w:rPr>
        <w:t xml:space="preserve">responsive </w:t>
      </w:r>
      <w:r w:rsidRPr="009528CE">
        <w:rPr>
          <w:sz w:val="24"/>
          <w:szCs w:val="30"/>
          <w:lang w:eastAsia="en-ID"/>
        </w:rPr>
        <w:t>terhadap kebutuhan anak.</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mendorong anak untuk menyatakan pendapat atau pernyataan.</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memberikan penjelasan tentang dampak perbuatan yang baik dan yang buruk.</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bersikap realistis terhadap kemampuan anak.</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memberikan kebebasan kepada anak untuk memilih dan melakukan suatu tindakan.</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menjadikan dirinya sebagai model panutan bagi anak.</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hangat dan berupaya membimbing anak.</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melibatkan anak dalam membuat keputusan.</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berwenang untuk mengambil keputusan akhir dalam keluarga.</w:t>
      </w:r>
    </w:p>
    <w:p w:rsidR="009528CE" w:rsidRPr="009528CE" w:rsidRDefault="009528CE" w:rsidP="00DF254A">
      <w:pPr>
        <w:pStyle w:val="ListParagraph"/>
        <w:widowControl/>
        <w:numPr>
          <w:ilvl w:val="0"/>
          <w:numId w:val="1"/>
        </w:numPr>
        <w:autoSpaceDE/>
        <w:autoSpaceDN/>
        <w:spacing w:line="480" w:lineRule="auto"/>
        <w:contextualSpacing/>
        <w:jc w:val="both"/>
        <w:rPr>
          <w:sz w:val="24"/>
          <w:szCs w:val="30"/>
          <w:lang w:eastAsia="en-ID"/>
        </w:rPr>
      </w:pPr>
      <w:r w:rsidRPr="009528CE">
        <w:rPr>
          <w:sz w:val="24"/>
          <w:szCs w:val="30"/>
          <w:lang w:eastAsia="en-ID"/>
        </w:rPr>
        <w:t>Orang tua menghargai disiplin siswa.</w:t>
      </w:r>
    </w:p>
    <w:p w:rsidR="009528CE" w:rsidRPr="009528CE" w:rsidRDefault="009528CE" w:rsidP="009528CE">
      <w:pPr>
        <w:pStyle w:val="ListParagraph"/>
        <w:spacing w:line="480" w:lineRule="auto"/>
        <w:jc w:val="both"/>
        <w:rPr>
          <w:sz w:val="24"/>
          <w:szCs w:val="30"/>
          <w:lang w:eastAsia="en-ID"/>
        </w:rPr>
      </w:pPr>
    </w:p>
    <w:p w:rsidR="009528CE" w:rsidRPr="009528CE" w:rsidRDefault="009528CE" w:rsidP="009528CE">
      <w:pPr>
        <w:pStyle w:val="Heading2"/>
        <w:rPr>
          <w:color w:val="auto"/>
        </w:rPr>
      </w:pPr>
      <w:bookmarkStart w:id="33" w:name="_Toc198617335"/>
      <w:bookmarkStart w:id="34" w:name="_Toc211603264"/>
      <w:r w:rsidRPr="009528CE">
        <w:rPr>
          <w:color w:val="auto"/>
        </w:rPr>
        <w:lastRenderedPageBreak/>
        <w:t>4.3 Hasil dan Pembahasan</w:t>
      </w:r>
      <w:bookmarkEnd w:id="33"/>
      <w:bookmarkEnd w:id="34"/>
    </w:p>
    <w:p w:rsidR="009528CE" w:rsidRPr="009528CE" w:rsidRDefault="009528CE" w:rsidP="009528CE">
      <w:pPr>
        <w:spacing w:line="480" w:lineRule="auto"/>
        <w:ind w:firstLine="720"/>
        <w:jc w:val="both"/>
        <w:rPr>
          <w:sz w:val="24"/>
          <w:szCs w:val="24"/>
        </w:rPr>
      </w:pPr>
      <w:r w:rsidRPr="009528CE">
        <w:rPr>
          <w:sz w:val="24"/>
          <w:szCs w:val="24"/>
        </w:rPr>
        <w:t xml:space="preserve">Pada hasil penelitian ini juga didukung serta mempunyai persamaan dan perbedaan dengan penelitian yang dilakukan oleh </w:t>
      </w:r>
      <w:r w:rsidRPr="009528CE">
        <w:rPr>
          <w:sz w:val="24"/>
          <w:szCs w:val="24"/>
        </w:rPr>
        <w:fldChar w:fldCharType="begin" w:fldLock="1"/>
      </w:r>
      <w:r w:rsidRPr="009528CE">
        <w:rPr>
          <w:sz w:val="24"/>
          <w:szCs w:val="24"/>
        </w:rPr>
        <w:instrText>ADDIN CSL_CITATION {"citationItems":[{"id":"ITEM-1","itemData":{"ISSN":"2721-5385","abstract":"Abstrak Tujuan penelitian ini untuk mengetahui hubungan pola asuh demokratis dengan self-regulated learning. Metode penelitian ini metode kuantitatif dengan pendekatan korelasional. Populasi dalam penelitian ini 30 siswa dengan sampel 30 siswa. Teknik sampel yang digunakan adalah teknik total sampling. Berdasarkan hasil uji korelasi product moment diatas dapat diketahui bahwa nilai signifikansi variabel pola asuh demokratis dan self-regulated learning sebesar 0.000 &lt; 0.05. Hal tersebut menjelaskan bahwa terdapat hubungan yang signifikan antara pola asuh demokratis dengan self-regulated learning pada siswa. Nilai pearson correlation yang diperoleh antara pola asuh demokratis dengan self-regulated learning sebesar 0.647. Hal tersebut menjelaskan bahwa variabel pola asuh demokratis dengan self-regulated learning memiliki korelasi yang positif dengan koefisien korelasi yang sangat kuat. Nilai koefisien determinan yang didapat yaitu 0,418 atau sebesar 41,8% pengaruh pola asuh demokratis terhadap self-regulated learning. Berdasarkan nilai koefisien determinan dapat diketahui bahwa pengaruh pola asuh demokratis terhadap self-regulated learning sebesar 41,8% dan 58,2% sisanya dipengaruhi oleh faktor lain. Abstract The purpose of this study was to determine the relationship between democratic parenting and self-regulated learning. This research method is quantitative method with a correlational approach. The population in this study was 30 students with a sample of 30 students. The sample technique used is the total sampling technique. Based on the results of the product moment correlation test above, it can be seen that the significance value of the variables of democratic parenting and self-regulated learning is 0.000 &lt; 0.05. This explains that there is a significant relationship between democratic parenting and self-regulated learning in students. The pearson correlation value obtained between democratic parenting and self-regulated learning is 0.647. This explains that the variable of democratic parenting with self-regulated learning has a positive correlation with a very strong correlation coefficient. The value of the determinant coefficient obtained is 0.418 or 41.8% of the influence of democratic parenting on self-regulated learning. Based on the value of the determinant coefficient, it can be seen that the influence of democratic parenting on self-regulated learning is 41.8% and the remaining 58.2% is influenced by other factors.","author":[{"dropping-particle":"","family":"Yulina","given":"Eva","non-dropping-particle":"","parse-names":false,"suffix":""}],"id":"ITEM-1","issue":"2","issued":{"date-parts":[["2023"]]},"page":"99-104","title":"Hubungan Pola Asuh Demokratis Dengan Self-Regulated Learning Pada Siswa SMPIT Nurul Ilmi Medan The Relationship between Democratic Parenting and Self-Regulated Learning in Smpit Nurul Ilmi Medan Students","type":"article-journal","volume":"4"},"uris":["http://www.mendeley.com/documents/?uuid=e3779c88-42c9-4c54-a480-0010cdfd9302"]}],"mendeley":{"formattedCitation":"(Yulina, 2023)","plainTextFormattedCitation":"(Yulina, 2023)","previouslyFormattedCitation":"(Yulina, 2023)"},"properties":{"noteIndex":0},"schema":"https://github.com/citation-style-language/schema/raw/master/csl-citation.json"}</w:instrText>
      </w:r>
      <w:r w:rsidRPr="009528CE">
        <w:rPr>
          <w:sz w:val="24"/>
          <w:szCs w:val="24"/>
        </w:rPr>
        <w:fldChar w:fldCharType="separate"/>
      </w:r>
      <w:r w:rsidRPr="009528CE">
        <w:rPr>
          <w:noProof/>
          <w:sz w:val="24"/>
          <w:szCs w:val="24"/>
        </w:rPr>
        <w:t>(Yulina, 2023)</w:t>
      </w:r>
      <w:r w:rsidRPr="009528CE">
        <w:rPr>
          <w:sz w:val="24"/>
          <w:szCs w:val="24"/>
        </w:rPr>
        <w:fldChar w:fldCharType="end"/>
      </w:r>
      <w:r w:rsidRPr="009528CE">
        <w:rPr>
          <w:sz w:val="24"/>
          <w:szCs w:val="24"/>
        </w:rPr>
        <w:t xml:space="preserve"> yang berjudul “Hubungan Pola Asuh Demokratis dengan </w:t>
      </w:r>
      <w:r w:rsidRPr="009528CE">
        <w:rPr>
          <w:i/>
          <w:sz w:val="24"/>
          <w:szCs w:val="24"/>
        </w:rPr>
        <w:t xml:space="preserve">Self-Regulated Learning </w:t>
      </w:r>
      <w:r w:rsidRPr="009528CE">
        <w:rPr>
          <w:sz w:val="24"/>
          <w:szCs w:val="24"/>
        </w:rPr>
        <w:t xml:space="preserve">Pada Siswa SMPIT Nurul Ilmi Medan” adalah hasil yang didapat sama-sama menunjukkan bahwa terdapat hubungan pola asuh demokratis orang tua dengan </w:t>
      </w:r>
      <w:r w:rsidRPr="009528CE">
        <w:rPr>
          <w:i/>
          <w:sz w:val="24"/>
          <w:szCs w:val="24"/>
        </w:rPr>
        <w:t>self-regulated learning</w:t>
      </w:r>
      <w:r w:rsidRPr="009528CE">
        <w:rPr>
          <w:sz w:val="24"/>
          <w:szCs w:val="24"/>
        </w:rPr>
        <w:t xml:space="preserve"> siswa. Terdapat perbedaan pada keduanya yaitu pada lokasi penelitian, jumlah sampel dan nilai hasil yang diperoleh. Lokasi pada penelitian penulis adalah sekolah SMA Swasta PAB 5 Klumpang, sedangkan lokasi pada penelitian  tersebut adalah sekolah SMPIT Nurul Ilmi Medan. Sampel dalam penelitian penulis yaitu dengan jumlah 40 siswa, sedangkan pada penelitian tersebut yaitu yang berjumlah 30 siswa. Nilai hasil yang penulis peroleh sebesar 0,527, sedangkan dalam penelitian tersebut yaitu 0,647. </w:t>
      </w:r>
    </w:p>
    <w:p w:rsidR="009528CE" w:rsidRPr="009528CE" w:rsidRDefault="009528CE" w:rsidP="009528CE">
      <w:pPr>
        <w:spacing w:line="480" w:lineRule="auto"/>
        <w:ind w:firstLine="720"/>
        <w:jc w:val="both"/>
        <w:rPr>
          <w:sz w:val="24"/>
          <w:szCs w:val="24"/>
        </w:rPr>
      </w:pPr>
      <w:r w:rsidRPr="009528CE">
        <w:rPr>
          <w:sz w:val="24"/>
          <w:szCs w:val="24"/>
        </w:rPr>
        <w:t xml:space="preserve">Pada penelitian ini juga didukung dengan penelitian yang dilakukan oleh Amanah, Septiani, dan Thahroni (2017) yang berjudul “Hubungan Pola Asuh Otoriter Ibu dengan </w:t>
      </w:r>
      <w:r w:rsidRPr="009528CE">
        <w:rPr>
          <w:i/>
          <w:sz w:val="24"/>
          <w:szCs w:val="24"/>
        </w:rPr>
        <w:t>Self-Regulated Learning</w:t>
      </w:r>
      <w:r w:rsidRPr="009528CE">
        <w:rPr>
          <w:sz w:val="24"/>
          <w:szCs w:val="24"/>
        </w:rPr>
        <w:t xml:space="preserve"> Siswa SDIT Bintang Cendekia” persamaan pada penelitian tersebut dan penelitian yang penulis lakukan yaitu sama-sama menunjukkan adanya hubungan pola asuh dengan </w:t>
      </w:r>
      <w:r w:rsidRPr="009528CE">
        <w:rPr>
          <w:i/>
          <w:sz w:val="24"/>
          <w:szCs w:val="24"/>
        </w:rPr>
        <w:t>self-regulated learning</w:t>
      </w:r>
      <w:r w:rsidRPr="009528CE">
        <w:rPr>
          <w:sz w:val="24"/>
          <w:szCs w:val="24"/>
        </w:rPr>
        <w:t xml:space="preserve">, terdapat beberapa perbedaan pada keduanya yaitu pada sasaran penelitian dan lokasi penelitian, jumlah sampel dan nilai hasil yang diperoleh. Sasaran pada penelitian penulis adalah siswa/i SMA yang berlokasi di sekolah SMA Swasta PAB 5 Klumpang, sedangkan pada penelitian tersebut yaitu siswa/I SD di sekolah SDIT Bintang Cendekia. Sampel dalam penelitian penulis berjumlah 40 siswa, sedangkan pada penelitian tersebut berjumlah 78 siswa. nilai </w:t>
      </w:r>
      <w:r w:rsidRPr="009528CE">
        <w:rPr>
          <w:sz w:val="24"/>
          <w:szCs w:val="24"/>
        </w:rPr>
        <w:lastRenderedPageBreak/>
        <w:t>hasil yang penulis peroleh sebesar 0,527 dengan kategori sedang, sedangkan penelitian tersebut memperoleh -0,334 dengan kategori rendah.</w:t>
      </w:r>
    </w:p>
    <w:p w:rsidR="009528CE" w:rsidRPr="009528CE" w:rsidRDefault="009528CE" w:rsidP="009528CE">
      <w:pPr>
        <w:spacing w:line="480" w:lineRule="auto"/>
        <w:ind w:firstLine="720"/>
        <w:jc w:val="both"/>
        <w:rPr>
          <w:sz w:val="24"/>
          <w:szCs w:val="24"/>
        </w:rPr>
      </w:pPr>
      <w:r w:rsidRPr="009528CE">
        <w:rPr>
          <w:sz w:val="24"/>
          <w:szCs w:val="24"/>
        </w:rPr>
        <w:t xml:space="preserve">Penelitian yang dilakukan oleh Aziz (2016) yang berjudul “Hubungan Dukungan Sosial dengan </w:t>
      </w:r>
      <w:r w:rsidRPr="009528CE">
        <w:rPr>
          <w:i/>
          <w:sz w:val="24"/>
          <w:szCs w:val="24"/>
        </w:rPr>
        <w:t>Self-Regulated Learning</w:t>
      </w:r>
      <w:r w:rsidRPr="009528CE">
        <w:rPr>
          <w:sz w:val="24"/>
          <w:szCs w:val="24"/>
        </w:rPr>
        <w:t xml:space="preserve"> Pada Siswa SMA Yayasan Perguruan Bandung Tembung” pada penelitian tersebut dan penelitian yang penulis lakukan sama-sama menunjukkan adanya hubungan. Adapun perbedaan pada keduanya yaitu, lokasi penelitian, jumlah sampel, dan hasil yang diperoleh. Lokasi pada penelitian peneliti adalah sekolah SMA Swasta PAB 5 Klumpang, sedangkan lokasi pada penelitian  tersebut adalah sekolah SMA Yayasan Perguruan Bandung Tembung. Sampel dalam penelitian penulis yaitu dengan jumlah 40 siswa, sedangkan pada penelitian tersebut yaitu yang berjumlah 128 siswa. Nilai hasil yang penulis peroleh sebesar 0,527, sedangkan dalam penelitian tersebut yaitu 0,758. </w:t>
      </w:r>
    </w:p>
    <w:p w:rsidR="009528CE" w:rsidRPr="009528CE" w:rsidRDefault="009528CE" w:rsidP="009528CE">
      <w:pPr>
        <w:spacing w:line="480" w:lineRule="auto"/>
        <w:ind w:firstLine="720"/>
        <w:jc w:val="both"/>
        <w:rPr>
          <w:sz w:val="24"/>
          <w:szCs w:val="24"/>
        </w:rPr>
      </w:pPr>
      <w:r w:rsidRPr="009528CE">
        <w:rPr>
          <w:sz w:val="24"/>
          <w:szCs w:val="24"/>
        </w:rPr>
        <w:t xml:space="preserve">Penelitian yang penulis lakukan dengan penelitian sebelumnya terdapat kesamaan yaitu pada penelitian peneliti menunjukkan bahwa pola asuh demokratis orang tua mempunyai hubungan dengan </w:t>
      </w:r>
      <w:r w:rsidRPr="009528CE">
        <w:rPr>
          <w:i/>
          <w:sz w:val="24"/>
          <w:szCs w:val="24"/>
        </w:rPr>
        <w:t>self-regulated learning</w:t>
      </w:r>
      <w:r w:rsidRPr="009528CE">
        <w:rPr>
          <w:sz w:val="24"/>
          <w:szCs w:val="24"/>
        </w:rPr>
        <w:t xml:space="preserve">. Dari penjelasan diatas dapat peneliti simpulkan bahwa pola asuh demokratis orang tua mempunyai hubungan dengan </w:t>
      </w:r>
      <w:r w:rsidRPr="009528CE">
        <w:rPr>
          <w:i/>
          <w:sz w:val="24"/>
          <w:szCs w:val="24"/>
        </w:rPr>
        <w:t>self-regulated learning</w:t>
      </w:r>
      <w:r w:rsidRPr="009528CE">
        <w:rPr>
          <w:sz w:val="24"/>
          <w:szCs w:val="24"/>
        </w:rPr>
        <w:t xml:space="preserve"> siswa SMA Swasta PAB 5 Klumpang.</w:t>
      </w:r>
    </w:p>
    <w:p w:rsidR="00F74623" w:rsidRPr="009528CE" w:rsidRDefault="00F74623" w:rsidP="009528CE"/>
    <w:sectPr w:rsidR="00F74623" w:rsidRPr="009528CE" w:rsidSect="00F74623">
      <w:headerReference w:type="even" r:id="rId8"/>
      <w:headerReference w:type="default" r:id="rId9"/>
      <w:footerReference w:type="even" r:id="rId10"/>
      <w:footerReference w:type="default" r:id="rId11"/>
      <w:headerReference w:type="first" r:id="rId12"/>
      <w:footerReference w:type="first" r:id="rId13"/>
      <w:pgSz w:w="11910" w:h="16840"/>
      <w:pgMar w:top="2268" w:right="1701" w:bottom="1701" w:left="2268"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56" w:rsidRDefault="00B74156" w:rsidP="00F75FDC">
      <w:r>
        <w:separator/>
      </w:r>
    </w:p>
  </w:endnote>
  <w:endnote w:type="continuationSeparator" w:id="0">
    <w:p w:rsidR="00B74156" w:rsidRDefault="00B74156"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56" w:rsidRDefault="00B74156" w:rsidP="00F75FDC">
      <w:r>
        <w:separator/>
      </w:r>
    </w:p>
  </w:footnote>
  <w:footnote w:type="continuationSeparator" w:id="0">
    <w:p w:rsidR="00B74156" w:rsidRDefault="00B74156"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741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9" o:spid="_x0000_s2125" type="#_x0000_t75" style="position:absolute;margin-left:0;margin-top:0;width:396.5pt;height:390.7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741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60" o:spid="_x0000_s2126" type="#_x0000_t75" style="position:absolute;margin-left:0;margin-top:0;width:396.5pt;height:390.7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741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8" o:spid="_x0000_s2124" type="#_x0000_t75" style="position:absolute;margin-left:0;margin-top:0;width:396.5pt;height:390.7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25B87"/>
    <w:multiLevelType w:val="hybridMultilevel"/>
    <w:tmpl w:val="3B5EF8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7LqNZaerxlOQry0nsiIBENRiHAARHEdeGN3Lc2LybabLx2UYYCcbjrWeYXJuErWmbw5XzsgN8BtGgvhmRW5nQ==" w:salt="NkK9CNgrBvBeNwijiJ35Zg=="/>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92A94"/>
    <w:rsid w:val="001619DF"/>
    <w:rsid w:val="00222CD2"/>
    <w:rsid w:val="002B36BF"/>
    <w:rsid w:val="003F045E"/>
    <w:rsid w:val="004D2608"/>
    <w:rsid w:val="005D1F41"/>
    <w:rsid w:val="00795F25"/>
    <w:rsid w:val="00813AE9"/>
    <w:rsid w:val="009528CE"/>
    <w:rsid w:val="009D5082"/>
    <w:rsid w:val="00A56FF5"/>
    <w:rsid w:val="00B74156"/>
    <w:rsid w:val="00CA33DC"/>
    <w:rsid w:val="00DF254A"/>
    <w:rsid w:val="00ED64B3"/>
    <w:rsid w:val="00ED68A0"/>
    <w:rsid w:val="00F70BFE"/>
    <w:rsid w:val="00F7462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6C03E20F-5C89-4F9C-B5C9-3B914FE9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28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9"/>
    <w:rsid w:val="005D1F41"/>
    <w:rPr>
      <w:rFonts w:asciiTheme="majorHAnsi" w:eastAsiaTheme="majorEastAsia" w:hAnsiTheme="majorHAnsi" w:cstheme="majorBidi"/>
      <w:b/>
      <w:bCs/>
      <w:color w:val="4F81BD" w:themeColor="accent1"/>
      <w:lang w:val="id"/>
    </w:rPr>
  </w:style>
  <w:style w:type="paragraph" w:styleId="ListParagraph">
    <w:name w:val="List Paragraph"/>
    <w:aliases w:val="Body of text"/>
    <w:basedOn w:val="Normal"/>
    <w:link w:val="ListParagraphChar"/>
    <w:uiPriority w:val="1"/>
    <w:qFormat/>
    <w:rsid w:val="005D1F41"/>
    <w:pPr>
      <w:ind w:left="1288" w:hanging="360"/>
    </w:pPr>
  </w:style>
  <w:style w:type="character" w:customStyle="1" w:styleId="Heading2Char">
    <w:name w:val="Heading 2 Char"/>
    <w:basedOn w:val="DefaultParagraphFont"/>
    <w:link w:val="Heading2"/>
    <w:uiPriority w:val="99"/>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39"/>
    <w:qFormat/>
    <w:rsid w:val="005D1F41"/>
    <w:pPr>
      <w:spacing w:before="540" w:after="20"/>
      <w:ind w:right="975"/>
      <w:jc w:val="center"/>
    </w:pPr>
    <w:rPr>
      <w:b/>
      <w:bCs/>
      <w:sz w:val="24"/>
      <w:szCs w:val="24"/>
    </w:rPr>
  </w:style>
  <w:style w:type="paragraph" w:styleId="TOC2">
    <w:name w:val="toc 2"/>
    <w:basedOn w:val="Normal"/>
    <w:uiPriority w:val="39"/>
    <w:qFormat/>
    <w:rsid w:val="005D1F41"/>
    <w:pPr>
      <w:spacing w:before="46"/>
      <w:ind w:left="568"/>
    </w:pPr>
    <w:rPr>
      <w:b/>
      <w:bCs/>
      <w:sz w:val="24"/>
      <w:szCs w:val="24"/>
    </w:rPr>
  </w:style>
  <w:style w:type="paragraph" w:styleId="TOC3">
    <w:name w:val="toc 3"/>
    <w:basedOn w:val="Normal"/>
    <w:uiPriority w:val="39"/>
    <w:qFormat/>
    <w:rsid w:val="005D1F41"/>
    <w:pPr>
      <w:spacing w:before="36"/>
      <w:ind w:left="2107" w:hanging="353"/>
    </w:pPr>
    <w:rPr>
      <w:sz w:val="24"/>
      <w:szCs w:val="24"/>
    </w:rPr>
  </w:style>
  <w:style w:type="paragraph" w:styleId="TOC4">
    <w:name w:val="toc 4"/>
    <w:basedOn w:val="Normal"/>
    <w:uiPriority w:val="39"/>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 w:type="paragraph" w:styleId="TOCHeading">
    <w:name w:val="TOC Heading"/>
    <w:basedOn w:val="Heading1"/>
    <w:next w:val="Normal"/>
    <w:uiPriority w:val="39"/>
    <w:unhideWhenUsed/>
    <w:qFormat/>
    <w:rsid w:val="00092A94"/>
    <w:pPr>
      <w:keepNext/>
      <w:keepLines/>
      <w:spacing w:before="480"/>
      <w:ind w:left="0" w:right="0"/>
      <w:jc w:val="left"/>
      <w:outlineLvl w:val="9"/>
    </w:pPr>
    <w:rPr>
      <w:rFonts w:asciiTheme="majorHAnsi" w:eastAsiaTheme="majorEastAsia" w:hAnsiTheme="majorHAnsi" w:cstheme="majorBidi"/>
      <w:color w:val="365F91" w:themeColor="accent1" w:themeShade="BF"/>
    </w:rPr>
  </w:style>
  <w:style w:type="character" w:customStyle="1" w:styleId="ListParagraphChar">
    <w:name w:val="List Paragraph Char"/>
    <w:aliases w:val="Body of text Char"/>
    <w:link w:val="ListParagraph"/>
    <w:uiPriority w:val="34"/>
    <w:locked/>
    <w:rsid w:val="00092A94"/>
    <w:rPr>
      <w:rFonts w:ascii="Times New Roman" w:eastAsia="Times New Roman" w:hAnsi="Times New Roman" w:cs="Times New Roman"/>
      <w:lang w:val="id"/>
    </w:rPr>
  </w:style>
  <w:style w:type="character" w:styleId="Hyperlink">
    <w:name w:val="Hyperlink"/>
    <w:basedOn w:val="DefaultParagraphFont"/>
    <w:uiPriority w:val="99"/>
    <w:unhideWhenUsed/>
    <w:rsid w:val="00092A94"/>
    <w:rPr>
      <w:color w:val="0000FF" w:themeColor="hyperlink"/>
      <w:u w:val="single"/>
    </w:rPr>
  </w:style>
  <w:style w:type="paragraph" w:styleId="TableofFigures">
    <w:name w:val="table of figures"/>
    <w:basedOn w:val="Normal"/>
    <w:next w:val="Normal"/>
    <w:uiPriority w:val="99"/>
    <w:unhideWhenUsed/>
    <w:rsid w:val="00092A94"/>
    <w:pPr>
      <w:widowControl/>
      <w:autoSpaceDE/>
      <w:autoSpaceDN/>
      <w:spacing w:line="259" w:lineRule="auto"/>
    </w:pPr>
    <w:rPr>
      <w:rFonts w:eastAsiaTheme="minorHAnsi" w:cstheme="minorBidi"/>
      <w:sz w:val="24"/>
      <w:lang w:val="en-ID"/>
    </w:rPr>
  </w:style>
  <w:style w:type="character" w:customStyle="1" w:styleId="hgkelc">
    <w:name w:val="hgkelc"/>
    <w:basedOn w:val="DefaultParagraphFont"/>
    <w:rsid w:val="003F045E"/>
  </w:style>
  <w:style w:type="character" w:styleId="Emphasis">
    <w:name w:val="Emphasis"/>
    <w:basedOn w:val="DefaultParagraphFont"/>
    <w:uiPriority w:val="20"/>
    <w:qFormat/>
    <w:rsid w:val="003F045E"/>
    <w:rPr>
      <w:i/>
      <w:iCs/>
    </w:rPr>
  </w:style>
  <w:style w:type="paragraph" w:styleId="Caption">
    <w:name w:val="caption"/>
    <w:basedOn w:val="Normal"/>
    <w:next w:val="Normal"/>
    <w:uiPriority w:val="35"/>
    <w:unhideWhenUsed/>
    <w:qFormat/>
    <w:rsid w:val="00ED68A0"/>
    <w:pPr>
      <w:widowControl/>
      <w:autoSpaceDE/>
      <w:autoSpaceDN/>
      <w:spacing w:after="200"/>
    </w:pPr>
    <w:rPr>
      <w:rFonts w:asciiTheme="minorHAnsi" w:eastAsiaTheme="minorHAnsi" w:hAnsiTheme="minorHAnsi" w:cstheme="minorBidi"/>
      <w:i/>
      <w:iCs/>
      <w:color w:val="1F497D" w:themeColor="text2"/>
      <w:sz w:val="18"/>
      <w:szCs w:val="18"/>
      <w:lang w:val="en-ID"/>
    </w:rPr>
  </w:style>
  <w:style w:type="table" w:styleId="TableGrid">
    <w:name w:val="Table Grid"/>
    <w:basedOn w:val="TableNormal"/>
    <w:uiPriority w:val="59"/>
    <w:rsid w:val="009D5082"/>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528CE"/>
    <w:rPr>
      <w:rFonts w:asciiTheme="majorHAnsi" w:eastAsiaTheme="majorEastAsia" w:hAnsiTheme="majorHAnsi" w:cstheme="majorBidi"/>
      <w:b/>
      <w:bCs/>
      <w:i/>
      <w:iCs/>
      <w:color w:val="4F81BD" w:themeColor="accent1"/>
      <w:lang w:val="id"/>
    </w:rPr>
  </w:style>
  <w:style w:type="character" w:customStyle="1" w:styleId="sw">
    <w:name w:val="sw"/>
    <w:basedOn w:val="DefaultParagraphFont"/>
    <w:rsid w:val="009528CE"/>
  </w:style>
  <w:style w:type="paragraph" w:styleId="NormalWeb">
    <w:name w:val="Normal (Web)"/>
    <w:basedOn w:val="Normal"/>
    <w:uiPriority w:val="99"/>
    <w:semiHidden/>
    <w:unhideWhenUsed/>
    <w:rsid w:val="009528CE"/>
    <w:pPr>
      <w:widowControl/>
      <w:autoSpaceDE/>
      <w:autoSpaceDN/>
      <w:spacing w:before="100" w:beforeAutospacing="1" w:after="100" w:afterAutospacing="1"/>
    </w:pPr>
    <w:rPr>
      <w:sz w:val="24"/>
      <w:szCs w:val="24"/>
      <w:lang w:val="en-ID" w:eastAsia="en-ID"/>
    </w:rPr>
  </w:style>
  <w:style w:type="paragraph" w:styleId="Bibliography">
    <w:name w:val="Bibliography"/>
    <w:basedOn w:val="Normal"/>
    <w:next w:val="Normal"/>
    <w:uiPriority w:val="37"/>
    <w:unhideWhenUsed/>
    <w:rsid w:val="009528CE"/>
    <w:pPr>
      <w:widowControl/>
      <w:autoSpaceDE/>
      <w:autoSpaceDN/>
      <w:spacing w:after="160" w:line="259" w:lineRule="auto"/>
    </w:pPr>
    <w:rPr>
      <w:rFonts w:asciiTheme="minorHAnsi" w:eastAsiaTheme="minorHAnsi" w:hAnsiTheme="minorHAnsi" w:cstheme="minorBidi"/>
      <w:lang w:val="en-ID"/>
    </w:rPr>
  </w:style>
  <w:style w:type="character" w:styleId="CommentReference">
    <w:name w:val="annotation reference"/>
    <w:basedOn w:val="DefaultParagraphFont"/>
    <w:uiPriority w:val="99"/>
    <w:semiHidden/>
    <w:unhideWhenUsed/>
    <w:rsid w:val="009528CE"/>
    <w:rPr>
      <w:sz w:val="16"/>
      <w:szCs w:val="16"/>
    </w:rPr>
  </w:style>
  <w:style w:type="paragraph" w:styleId="CommentText">
    <w:name w:val="annotation text"/>
    <w:basedOn w:val="Normal"/>
    <w:link w:val="CommentTextChar"/>
    <w:uiPriority w:val="99"/>
    <w:semiHidden/>
    <w:unhideWhenUsed/>
    <w:rsid w:val="009528CE"/>
    <w:pPr>
      <w:widowControl/>
      <w:autoSpaceDE/>
      <w:autoSpaceDN/>
      <w:spacing w:after="160"/>
    </w:pPr>
    <w:rPr>
      <w:rFonts w:asciiTheme="minorHAnsi" w:eastAsiaTheme="minorHAnsi" w:hAnsiTheme="minorHAnsi" w:cstheme="minorBidi"/>
      <w:sz w:val="20"/>
      <w:szCs w:val="20"/>
      <w:lang w:val="en-ID"/>
    </w:rPr>
  </w:style>
  <w:style w:type="character" w:customStyle="1" w:styleId="CommentTextChar">
    <w:name w:val="Comment Text Char"/>
    <w:basedOn w:val="DefaultParagraphFont"/>
    <w:link w:val="CommentText"/>
    <w:uiPriority w:val="99"/>
    <w:semiHidden/>
    <w:rsid w:val="009528CE"/>
    <w:rPr>
      <w:sz w:val="20"/>
      <w:szCs w:val="20"/>
      <w:lang w:val="en-ID"/>
    </w:rPr>
  </w:style>
  <w:style w:type="paragraph" w:styleId="CommentSubject">
    <w:name w:val="annotation subject"/>
    <w:basedOn w:val="CommentText"/>
    <w:next w:val="CommentText"/>
    <w:link w:val="CommentSubjectChar"/>
    <w:uiPriority w:val="99"/>
    <w:semiHidden/>
    <w:unhideWhenUsed/>
    <w:rsid w:val="009528CE"/>
    <w:rPr>
      <w:b/>
      <w:bCs/>
    </w:rPr>
  </w:style>
  <w:style w:type="character" w:customStyle="1" w:styleId="CommentSubjectChar">
    <w:name w:val="Comment Subject Char"/>
    <w:basedOn w:val="CommentTextChar"/>
    <w:link w:val="CommentSubject"/>
    <w:uiPriority w:val="99"/>
    <w:semiHidden/>
    <w:rsid w:val="009528CE"/>
    <w:rPr>
      <w:b/>
      <w:bCs/>
      <w:sz w:val="20"/>
      <w:szCs w:val="20"/>
      <w:lang w:val="en-ID"/>
    </w:rPr>
  </w:style>
  <w:style w:type="character" w:styleId="PlaceholderText">
    <w:name w:val="Placeholder Text"/>
    <w:basedOn w:val="DefaultParagraphFont"/>
    <w:uiPriority w:val="99"/>
    <w:semiHidden/>
    <w:rsid w:val="009528CE"/>
    <w:rPr>
      <w:color w:val="808080"/>
    </w:rPr>
  </w:style>
  <w:style w:type="paragraph" w:styleId="Title">
    <w:name w:val="Title"/>
    <w:basedOn w:val="Normal"/>
    <w:next w:val="Normal"/>
    <w:link w:val="TitleChar"/>
    <w:uiPriority w:val="10"/>
    <w:qFormat/>
    <w:rsid w:val="009528CE"/>
    <w:pPr>
      <w:widowControl/>
      <w:autoSpaceDE/>
      <w:autoSpaceDN/>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9528CE"/>
    <w:rPr>
      <w:rFonts w:asciiTheme="majorHAnsi" w:eastAsiaTheme="majorEastAsia" w:hAnsiTheme="majorHAnsi" w:cstheme="majorBidi"/>
      <w:spacing w:val="-10"/>
      <w:kern w:val="28"/>
      <w:sz w:val="56"/>
      <w:szCs w:val="5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Dar12</b:Tag>
    <b:SourceType>Book</b:SourceType>
    <b:Guid>{1F45E706-D036-407B-B274-A0C7C0A99B49}</b:Guid>
    <b:Author>
      <b:Author>
        <b:NameList>
          <b:Person>
            <b:Last>Darmiany</b:Last>
          </b:Person>
        </b:NameList>
      </b:Author>
    </b:Author>
    <b:Title>Self Regulated Learning (SRL) Riset dan Aplikasi</b:Title>
    <b:Year>2012</b:Year>
    <b:City>Lombok Barat NTB</b:City>
    <b:Publisher>Penerbit Arga Puji Press</b:Publisher>
    <b:RefOrder>1</b:RefOrder>
  </b:Source>
</b:Sources>
</file>

<file path=customXml/itemProps1.xml><?xml version="1.0" encoding="utf-8"?>
<ds:datastoreItem xmlns:ds="http://schemas.openxmlformats.org/officeDocument/2006/customXml" ds:itemID="{AFF8E5BF-ABE9-4506-AC40-737E014E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6715</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2026-01-05T07:50:00Z</dcterms:created>
  <dcterms:modified xsi:type="dcterms:W3CDTF">2026-01-05T07:50:00Z</dcterms:modified>
</cp:coreProperties>
</file>