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1B" w:rsidRDefault="00283920">
      <w:pPr>
        <w:pStyle w:val="Title"/>
        <w:ind w:right="5"/>
      </w:pPr>
      <w:bookmarkStart w:id="0" w:name="_GoBack"/>
      <w:bookmarkEnd w:id="0"/>
      <w:r>
        <w:t>BAB</w:t>
      </w:r>
      <w:r>
        <w:rPr>
          <w:spacing w:val="-7"/>
        </w:rPr>
        <w:t xml:space="preserve"> </w:t>
      </w:r>
      <w:r>
        <w:rPr>
          <w:spacing w:val="-10"/>
        </w:rPr>
        <w:t>I</w:t>
      </w:r>
    </w:p>
    <w:p w:rsidR="000F1C1B" w:rsidRDefault="00283920">
      <w:pPr>
        <w:pStyle w:val="Title"/>
        <w:spacing w:before="314"/>
      </w:pPr>
      <w:r>
        <w:rPr>
          <w:spacing w:val="-2"/>
        </w:rPr>
        <w:t>PENDAHULUAN</w:t>
      </w:r>
    </w:p>
    <w:p w:rsidR="000F1C1B" w:rsidRDefault="00283920">
      <w:pPr>
        <w:pStyle w:val="Heading1"/>
        <w:numPr>
          <w:ilvl w:val="1"/>
          <w:numId w:val="3"/>
        </w:numPr>
        <w:tabs>
          <w:tab w:val="left" w:pos="990"/>
        </w:tabs>
        <w:spacing w:before="5"/>
        <w:ind w:left="990"/>
      </w:pPr>
      <w:r>
        <w:t>Latar</w:t>
      </w:r>
      <w:r>
        <w:rPr>
          <w:spacing w:val="-2"/>
        </w:rPr>
        <w:t xml:space="preserve"> Belakang</w:t>
      </w:r>
    </w:p>
    <w:p w:rsidR="000F1C1B" w:rsidRDefault="00283920">
      <w:pPr>
        <w:pStyle w:val="BodyText"/>
        <w:spacing w:before="274" w:line="480" w:lineRule="auto"/>
        <w:ind w:right="135" w:firstLine="420"/>
      </w:pPr>
      <w:r>
        <w:rPr>
          <w:noProof/>
          <w:lang w:val="en-US"/>
        </w:rPr>
        <w:drawing>
          <wp:anchor distT="0" distB="0" distL="0" distR="0" simplePos="0" relativeHeight="487522304" behindDoc="1" locked="0" layoutInCell="1" allowOverlap="1">
            <wp:simplePos x="0" y="0"/>
            <wp:positionH relativeFrom="page">
              <wp:posOffset>1089025</wp:posOffset>
            </wp:positionH>
            <wp:positionV relativeFrom="paragraph">
              <wp:posOffset>449121</wp:posOffset>
            </wp:positionV>
            <wp:extent cx="5397500" cy="5321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500" cy="5321300"/>
                    </a:xfrm>
                    <a:prstGeom prst="rect">
                      <a:avLst/>
                    </a:prstGeom>
                  </pic:spPr>
                </pic:pic>
              </a:graphicData>
            </a:graphic>
          </wp:anchor>
        </w:drawing>
      </w:r>
      <w:r>
        <w:t>Pendidikan merupakan proses belajar mengajar yang kompleks, melibatkan berbagai aspek yang saling mempengaruhi.</w:t>
      </w:r>
      <w:r>
        <w:rPr>
          <w:spacing w:val="40"/>
        </w:rPr>
        <w:t xml:space="preserve"> </w:t>
      </w:r>
      <w:r>
        <w:t>Untuk mencapai tujuan pembelajaran secara optimal, proses belajar mengajar harus dirancang sedemikian rupa agar peserta didik dapat mencapai prestasi belajar yang lebih baik (Saragih dkk, 2022). Pendidikan juga merupakan proses sadar untuk mengembangkan po</w:t>
      </w:r>
      <w:r>
        <w:t xml:space="preserve">tensi diri seseorang sehingga memiliki kecerdasan intelektual dan emosional, berwatak mulia, dan berketerampilan untuk siap hidup di tengah masyarakat (Jarmin dkk , </w:t>
      </w:r>
      <w:r>
        <w:rPr>
          <w:spacing w:val="-2"/>
        </w:rPr>
        <w:t>2020).</w:t>
      </w:r>
    </w:p>
    <w:p w:rsidR="000F1C1B" w:rsidRDefault="00283920">
      <w:pPr>
        <w:pStyle w:val="BodyText"/>
        <w:spacing w:before="1" w:line="480" w:lineRule="auto"/>
        <w:ind w:right="141" w:firstLine="420"/>
      </w:pPr>
      <w:r>
        <w:t>Dengan adanya pendidikan, kualitas hidup manusia dapat meningkat (Dewi, 2022).</w:t>
      </w:r>
      <w:r>
        <w:rPr>
          <w:spacing w:val="40"/>
        </w:rPr>
        <w:t xml:space="preserve"> </w:t>
      </w:r>
      <w:r>
        <w:t>Keber</w:t>
      </w:r>
      <w:r>
        <w:t>hasilan pendidikan bergantung pada proses belajar di sekolah, sehingga sekolah memegang peran penting dalam sistem pendidikan secara keseluruhan, selain keluarga dan masyarakat (Saragih dkk</w:t>
      </w:r>
      <w:r>
        <w:rPr>
          <w:i/>
        </w:rPr>
        <w:t xml:space="preserve">, </w:t>
      </w:r>
      <w:r>
        <w:t>2023). Sekolah merupakan lembaga formal yang memiliki peran penti</w:t>
      </w:r>
      <w:r>
        <w:t>ng dalam membentuk karakter, kepribadian, dan kemampuan siswa. Menurut Sukmadinata (2009), sekolah adalah tempat pembelajaran terstruktur yang menyediakan program pendidikan untuk membantu siswa mengembangkan potensi intelektual, emosional, sosial, dan fis</w:t>
      </w:r>
      <w:r>
        <w:t>iknya.</w:t>
      </w:r>
    </w:p>
    <w:p w:rsidR="000F1C1B" w:rsidRDefault="00283920">
      <w:pPr>
        <w:pStyle w:val="BodyText"/>
        <w:spacing w:before="4" w:line="480" w:lineRule="auto"/>
        <w:ind w:right="138" w:firstLine="420"/>
      </w:pPr>
      <w:r>
        <w:t>Dimana siswa sebagai aktor utama dalam proses pendidikan dan memegang peranan penting dalam mencapai tujuan pendidikan. Siswa yang berada pada tingkatan sekolah menengah atas (SMA), yang berada pada usia remaja akhir</w:t>
      </w:r>
      <w:r>
        <w:rPr>
          <w:spacing w:val="40"/>
        </w:rPr>
        <w:t xml:space="preserve"> </w:t>
      </w:r>
      <w:r>
        <w:t>yang</w:t>
      </w:r>
      <w:r>
        <w:rPr>
          <w:spacing w:val="6"/>
        </w:rPr>
        <w:t xml:space="preserve"> </w:t>
      </w:r>
      <w:r>
        <w:t>antara</w:t>
      </w:r>
      <w:r>
        <w:rPr>
          <w:spacing w:val="6"/>
        </w:rPr>
        <w:t xml:space="preserve"> </w:t>
      </w:r>
      <w:r>
        <w:t>16-18</w:t>
      </w:r>
      <w:r>
        <w:rPr>
          <w:spacing w:val="13"/>
        </w:rPr>
        <w:t xml:space="preserve"> </w:t>
      </w:r>
      <w:r>
        <w:t>tahun</w:t>
      </w:r>
      <w:r>
        <w:rPr>
          <w:spacing w:val="7"/>
        </w:rPr>
        <w:t xml:space="preserve"> </w:t>
      </w:r>
      <w:r>
        <w:t>ini,</w:t>
      </w:r>
      <w:r>
        <w:rPr>
          <w:spacing w:val="8"/>
        </w:rPr>
        <w:t xml:space="preserve"> </w:t>
      </w:r>
      <w:r>
        <w:t>pad</w:t>
      </w:r>
      <w:r>
        <w:t>a</w:t>
      </w:r>
      <w:r>
        <w:rPr>
          <w:spacing w:val="7"/>
        </w:rPr>
        <w:t xml:space="preserve"> </w:t>
      </w:r>
      <w:r>
        <w:t>umumnya</w:t>
      </w:r>
      <w:r>
        <w:rPr>
          <w:spacing w:val="6"/>
        </w:rPr>
        <w:t xml:space="preserve"> </w:t>
      </w:r>
      <w:r>
        <w:t>merupakan</w:t>
      </w:r>
      <w:r>
        <w:rPr>
          <w:spacing w:val="8"/>
        </w:rPr>
        <w:t xml:space="preserve"> </w:t>
      </w:r>
      <w:r>
        <w:t>masa</w:t>
      </w:r>
      <w:r>
        <w:rPr>
          <w:spacing w:val="6"/>
        </w:rPr>
        <w:t xml:space="preserve"> </w:t>
      </w:r>
      <w:r>
        <w:t>dimana</w:t>
      </w:r>
      <w:r>
        <w:rPr>
          <w:spacing w:val="7"/>
        </w:rPr>
        <w:t xml:space="preserve"> </w:t>
      </w:r>
      <w:r>
        <w:rPr>
          <w:spacing w:val="-2"/>
        </w:rPr>
        <w:t>pemenuhan</w:t>
      </w:r>
    </w:p>
    <w:p w:rsidR="000F1C1B" w:rsidRDefault="000F1C1B">
      <w:pPr>
        <w:pStyle w:val="BodyText"/>
        <w:spacing w:line="480" w:lineRule="auto"/>
        <w:sectPr w:rsidR="000F1C1B">
          <w:headerReference w:type="default" r:id="rId8"/>
          <w:type w:val="continuous"/>
          <w:pgSz w:w="11910" w:h="16840"/>
          <w:pgMar w:top="2000" w:right="1559" w:bottom="280" w:left="1700" w:header="766" w:footer="0" w:gutter="0"/>
          <w:pgNumType w:start="1"/>
          <w:cols w:space="720"/>
        </w:sectPr>
      </w:pPr>
    </w:p>
    <w:p w:rsidR="000F1C1B" w:rsidRDefault="00283920">
      <w:pPr>
        <w:pStyle w:val="BodyText"/>
        <w:spacing w:before="260" w:line="480" w:lineRule="auto"/>
        <w:ind w:right="135"/>
      </w:pPr>
      <w:r>
        <w:rPr>
          <w:noProof/>
          <w:lang w:val="en-US"/>
        </w:rPr>
        <w:lastRenderedPageBreak/>
        <w:drawing>
          <wp:anchor distT="0" distB="0" distL="0" distR="0" simplePos="0" relativeHeight="487522816"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300"/>
                    </a:xfrm>
                    <a:prstGeom prst="rect">
                      <a:avLst/>
                    </a:prstGeom>
                  </pic:spPr>
                </pic:pic>
              </a:graphicData>
            </a:graphic>
          </wp:anchor>
        </w:drawing>
      </w:r>
      <w:r>
        <w:t>atas tugas-tugas dalam belajarnya Silaban (2020). Keberhasilan dalam proses pembelajaran, yaitu aktif dan ikut serta dalam pembelajaran di kelas, menyelesaikan</w:t>
      </w:r>
      <w:r>
        <w:rPr>
          <w:spacing w:val="-1"/>
        </w:rPr>
        <w:t xml:space="preserve"> </w:t>
      </w:r>
      <w:r>
        <w:t>pekerjaan</w:t>
      </w:r>
      <w:r>
        <w:rPr>
          <w:spacing w:val="-1"/>
        </w:rPr>
        <w:t xml:space="preserve"> </w:t>
      </w:r>
      <w:r>
        <w:t>rumah (PR),</w:t>
      </w:r>
      <w:r>
        <w:rPr>
          <w:spacing w:val="-5"/>
        </w:rPr>
        <w:t xml:space="preserve"> </w:t>
      </w:r>
      <w:r>
        <w:t>dan</w:t>
      </w:r>
      <w:r>
        <w:rPr>
          <w:spacing w:val="-1"/>
        </w:rPr>
        <w:t xml:space="preserve"> </w:t>
      </w:r>
      <w:r>
        <w:t>menghadapi</w:t>
      </w:r>
      <w:r>
        <w:rPr>
          <w:spacing w:val="-7"/>
        </w:rPr>
        <w:t xml:space="preserve"> </w:t>
      </w:r>
      <w:r>
        <w:t>ujian</w:t>
      </w:r>
      <w:r>
        <w:rPr>
          <w:spacing w:val="-1"/>
        </w:rPr>
        <w:t xml:space="preserve"> </w:t>
      </w:r>
      <w:r>
        <w:t>akhir</w:t>
      </w:r>
      <w:r>
        <w:rPr>
          <w:spacing w:val="-5"/>
        </w:rPr>
        <w:t xml:space="preserve"> </w:t>
      </w:r>
      <w:r>
        <w:t>sekolah,</w:t>
      </w:r>
      <w:r>
        <w:rPr>
          <w:spacing w:val="-5"/>
        </w:rPr>
        <w:t xml:space="preserve"> </w:t>
      </w:r>
      <w:r>
        <w:t>sangat penting bagi siswa untuk mempertahankan hasil akademik yang baik.</w:t>
      </w:r>
      <w:r>
        <w:rPr>
          <w:spacing w:val="40"/>
        </w:rPr>
        <w:t xml:space="preserve"> </w:t>
      </w:r>
      <w:r>
        <w:t>Namun, dalam permasalahan akademik siswa yaitu ketika mengalami kesulitan dalam memenuhi tuntutan pendidikan, mereka mengalami kesulitan, tekanan dan hambatan dalam akademiknya, siswa</w:t>
      </w:r>
      <w:r>
        <w:t xml:space="preserve"> tidak mampu mengatasi kecemasan belajar, siswa yang tidak mampu berpikir positif, serta siswa yang memiliki sikap pesimis dalam belajar. Untuk mengurangi permasalahan akademik yang menurun diharapkan siswa mampu</w:t>
      </w:r>
      <w:r>
        <w:rPr>
          <w:spacing w:val="40"/>
        </w:rPr>
        <w:t xml:space="preserve"> </w:t>
      </w:r>
      <w:r>
        <w:t>mengembangkan resiliensi akademiknya.</w:t>
      </w:r>
      <w:r>
        <w:rPr>
          <w:spacing w:val="40"/>
        </w:rPr>
        <w:t xml:space="preserve"> </w:t>
      </w:r>
      <w:r>
        <w:t>Resil</w:t>
      </w:r>
      <w:r>
        <w:t xml:space="preserve">iensi akademik adalah kemampuan seorang siswa dalam mengatasi kesulitan dalam </w:t>
      </w:r>
      <w:r>
        <w:rPr>
          <w:spacing w:val="-2"/>
        </w:rPr>
        <w:t>akademiknya.</w:t>
      </w:r>
    </w:p>
    <w:p w:rsidR="000F1C1B" w:rsidRDefault="00283920">
      <w:pPr>
        <w:pStyle w:val="BodyText"/>
        <w:spacing w:line="480" w:lineRule="auto"/>
        <w:ind w:right="137" w:firstLine="480"/>
      </w:pPr>
      <w:r>
        <w:t>Menurut Martin dan Mash (dalam Harahap, dkk 2020), resiliensi akademik adalah kemampuan siswa dalam menghadapi kejatuhan (</w:t>
      </w:r>
      <w:r>
        <w:rPr>
          <w:i/>
        </w:rPr>
        <w:t>setback</w:t>
      </w:r>
      <w:r>
        <w:t>), tantangan (</w:t>
      </w:r>
      <w:r>
        <w:rPr>
          <w:i/>
        </w:rPr>
        <w:t>challenge</w:t>
      </w:r>
      <w:r>
        <w:t xml:space="preserve">), kesulitan </w:t>
      </w:r>
      <w:r>
        <w:t>(</w:t>
      </w:r>
      <w:r>
        <w:rPr>
          <w:i/>
        </w:rPr>
        <w:t>adversity</w:t>
      </w:r>
      <w:r>
        <w:t>), dan tekanan (</w:t>
      </w:r>
      <w:r>
        <w:rPr>
          <w:i/>
        </w:rPr>
        <w:t>pressure</w:t>
      </w:r>
      <w:r>
        <w:t>) secara efektif dalam konteks akademik. Resiliensi akademik merupakan proses dinamis yang menunjukkan ketangguhan siswa untuk bangkit dari pengalaman negatif, saat menghadapi situasi sulit yang menekan atau hambatan signi</w:t>
      </w:r>
      <w:r>
        <w:t>fikan dalam aktivitas belajar. Resiliensi akademik ditandai dengan siswa yang mampu menggunakan kekuatan internal maupun eksternalnya untuk mengatasi berbagai pengalaman negatif, menekan, dan menghambat proses belajar sehingga mampu beradaptasi dan menyele</w:t>
      </w:r>
      <w:r>
        <w:t>saikan tanggung jawab akademik dengan baik. Boatman (dalam Hendriani, 2018).</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0F1C1B">
      <w:pPr>
        <w:pStyle w:val="BodyText"/>
        <w:ind w:left="0"/>
        <w:jc w:val="left"/>
      </w:pPr>
    </w:p>
    <w:p w:rsidR="000F1C1B" w:rsidRDefault="000F1C1B">
      <w:pPr>
        <w:pStyle w:val="BodyText"/>
        <w:spacing w:before="259"/>
        <w:ind w:left="0"/>
        <w:jc w:val="left"/>
      </w:pPr>
    </w:p>
    <w:p w:rsidR="000F1C1B" w:rsidRDefault="00283920">
      <w:pPr>
        <w:pStyle w:val="BodyText"/>
        <w:spacing w:line="480" w:lineRule="auto"/>
        <w:ind w:right="138" w:firstLine="420"/>
      </w:pPr>
      <w:r>
        <w:rPr>
          <w:noProof/>
          <w:lang w:val="en-US"/>
        </w:rPr>
        <w:drawing>
          <wp:anchor distT="0" distB="0" distL="0" distR="0" simplePos="0" relativeHeight="487523328" behindDoc="1" locked="0" layoutInCell="1" allowOverlap="1">
            <wp:simplePos x="0" y="0"/>
            <wp:positionH relativeFrom="page">
              <wp:posOffset>1089025</wp:posOffset>
            </wp:positionH>
            <wp:positionV relativeFrom="paragraph">
              <wp:posOffset>887886</wp:posOffset>
            </wp:positionV>
            <wp:extent cx="5397500" cy="5321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300"/>
                    </a:xfrm>
                    <a:prstGeom prst="rect">
                      <a:avLst/>
                    </a:prstGeom>
                  </pic:spPr>
                </pic:pic>
              </a:graphicData>
            </a:graphic>
          </wp:anchor>
        </w:drawing>
      </w:r>
      <w:r>
        <w:t>Resiliensi akademik merupakan permasalahan yang sering kali dialami oleh para siswa. Siswa yang mampu mengatasi kesulitan dalam belajarnya, mampu menghadapi t</w:t>
      </w:r>
      <w:r>
        <w:t>ekanan dan tantangan dalam proses belajarnya berarti memiliki resiliensi akademik yang baik. Namun dalam mengembangkan resiliensi</w:t>
      </w:r>
      <w:r>
        <w:rPr>
          <w:spacing w:val="40"/>
        </w:rPr>
        <w:t xml:space="preserve"> </w:t>
      </w:r>
      <w:r>
        <w:t>akademik siswa ada faktor-faktor yang mempengaruhinya.</w:t>
      </w:r>
    </w:p>
    <w:p w:rsidR="000F1C1B" w:rsidRDefault="00283920">
      <w:pPr>
        <w:pStyle w:val="BodyText"/>
        <w:spacing w:before="1" w:line="480" w:lineRule="auto"/>
        <w:ind w:right="135" w:firstLine="420"/>
      </w:pPr>
      <w:r>
        <w:t>Menurut Beri dan Kumar (dalam Nashori &amp; Saputro 2021) menemukan sejumla</w:t>
      </w:r>
      <w:r>
        <w:t>h prediktor terhadap resiliensi akademik terdapat dua Faktor yaitu Faktor internal dan faktor eksternal yang menjadi prediktor terhadap resiliensi akademik, adapun penjelasan faktor internal adalah kemampuan siswa dalam memotivasi</w:t>
      </w:r>
      <w:r>
        <w:rPr>
          <w:spacing w:val="40"/>
        </w:rPr>
        <w:t xml:space="preserve"> </w:t>
      </w:r>
      <w:r>
        <w:t>diri,</w:t>
      </w:r>
      <w:r>
        <w:rPr>
          <w:spacing w:val="-3"/>
        </w:rPr>
        <w:t xml:space="preserve"> </w:t>
      </w:r>
      <w:r>
        <w:t>rasa</w:t>
      </w:r>
      <w:r>
        <w:rPr>
          <w:spacing w:val="-5"/>
        </w:rPr>
        <w:t xml:space="preserve"> </w:t>
      </w:r>
      <w:r>
        <w:t>percaya</w:t>
      </w:r>
      <w:r>
        <w:rPr>
          <w:spacing w:val="-5"/>
        </w:rPr>
        <w:t xml:space="preserve"> </w:t>
      </w:r>
      <w:r>
        <w:t xml:space="preserve">diri, </w:t>
      </w:r>
      <w:r>
        <w:t>memahami</w:t>
      </w:r>
      <w:r>
        <w:rPr>
          <w:spacing w:val="-5"/>
        </w:rPr>
        <w:t xml:space="preserve"> </w:t>
      </w:r>
      <w:r>
        <w:t>serta</w:t>
      </w:r>
      <w:r>
        <w:rPr>
          <w:spacing w:val="-5"/>
        </w:rPr>
        <w:t xml:space="preserve"> </w:t>
      </w:r>
      <w:r>
        <w:t>mengelola</w:t>
      </w:r>
      <w:r>
        <w:rPr>
          <w:spacing w:val="-5"/>
        </w:rPr>
        <w:t xml:space="preserve"> </w:t>
      </w:r>
      <w:r>
        <w:t>stres</w:t>
      </w:r>
      <w:r>
        <w:rPr>
          <w:spacing w:val="-2"/>
        </w:rPr>
        <w:t xml:space="preserve"> </w:t>
      </w:r>
      <w:r>
        <w:t>selama menghadapi</w:t>
      </w:r>
      <w:r>
        <w:rPr>
          <w:spacing w:val="-5"/>
        </w:rPr>
        <w:t xml:space="preserve"> </w:t>
      </w:r>
      <w:r>
        <w:t>situasi yang sulit. Proses pembelajaran yang bersifat jangka panjang yang berasal dari dalam dirinya. Sedangkan Faktor eksternal yang memegang peranan penting dalam kuatnya resiliensi akademik siswa adalah d</w:t>
      </w:r>
      <w:r>
        <w:t>ukungan sosial.</w:t>
      </w:r>
    </w:p>
    <w:p w:rsidR="000F1C1B" w:rsidRDefault="00283920">
      <w:pPr>
        <w:pStyle w:val="BodyText"/>
        <w:spacing w:line="480" w:lineRule="auto"/>
        <w:ind w:right="138" w:firstLine="420"/>
      </w:pPr>
      <w:r>
        <w:t>Dukungan sosial yang dibutuhkan oleh siswa untuk meraih prestasi akademik berasal</w:t>
      </w:r>
      <w:r>
        <w:rPr>
          <w:spacing w:val="-6"/>
        </w:rPr>
        <w:t xml:space="preserve"> </w:t>
      </w:r>
      <w:r>
        <w:t>dari</w:t>
      </w:r>
      <w:r>
        <w:rPr>
          <w:spacing w:val="-6"/>
        </w:rPr>
        <w:t xml:space="preserve"> </w:t>
      </w:r>
      <w:r>
        <w:t>keluarga,</w:t>
      </w:r>
      <w:r>
        <w:rPr>
          <w:spacing w:val="-1"/>
        </w:rPr>
        <w:t xml:space="preserve"> </w:t>
      </w:r>
      <w:r>
        <w:t>teman</w:t>
      </w:r>
      <w:r>
        <w:rPr>
          <w:spacing w:val="-5"/>
        </w:rPr>
        <w:t xml:space="preserve"> </w:t>
      </w:r>
      <w:r>
        <w:t>sebaya,</w:t>
      </w:r>
      <w:r>
        <w:rPr>
          <w:spacing w:val="-5"/>
        </w:rPr>
        <w:t xml:space="preserve"> </w:t>
      </w:r>
      <w:r>
        <w:t>masyarakat,</w:t>
      </w:r>
      <w:r>
        <w:rPr>
          <w:spacing w:val="-1"/>
        </w:rPr>
        <w:t xml:space="preserve"> </w:t>
      </w:r>
      <w:r>
        <w:t>dan</w:t>
      </w:r>
      <w:r>
        <w:rPr>
          <w:spacing w:val="-1"/>
        </w:rPr>
        <w:t xml:space="preserve"> </w:t>
      </w:r>
      <w:r>
        <w:t>sekolah. Adapun</w:t>
      </w:r>
      <w:r>
        <w:rPr>
          <w:spacing w:val="-5"/>
        </w:rPr>
        <w:t xml:space="preserve"> </w:t>
      </w:r>
      <w:r>
        <w:t>faktor</w:t>
      </w:r>
      <w:r>
        <w:rPr>
          <w:spacing w:val="-5"/>
        </w:rPr>
        <w:t xml:space="preserve"> </w:t>
      </w:r>
      <w:r>
        <w:t xml:space="preserve">yang akan dibahas pada penelitian ini adalah teman sebaya. Menurut Nawar (dalam Yunalia &amp; </w:t>
      </w:r>
      <w:r>
        <w:t>Etika, 2020) teman sebaya adalah sekelompok individu yang memiliki minat dan pengalaman yang sama, saling melakukan interaksi, memiliki tujuan yang sama dan menganut aturan yang sama. Sejalan dengan itu menurut Yunalia &amp; Etika (2020) juga menjelaskan bahwa</w:t>
      </w:r>
      <w:r>
        <w:t xml:space="preserve"> teman sebaya yaitu anak atau remaja yang memiliki tingkat usia dan tingkat kedewasaan yang setara.</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283920">
      <w:pPr>
        <w:pStyle w:val="BodyText"/>
        <w:spacing w:before="260" w:line="480" w:lineRule="auto"/>
        <w:ind w:right="135" w:firstLine="420"/>
      </w:pPr>
      <w:r>
        <w:rPr>
          <w:noProof/>
          <w:lang w:val="en-US"/>
        </w:rPr>
        <w:lastRenderedPageBreak/>
        <w:drawing>
          <wp:anchor distT="0" distB="0" distL="0" distR="0" simplePos="0" relativeHeight="487523840"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300"/>
                    </a:xfrm>
                    <a:prstGeom prst="rect">
                      <a:avLst/>
                    </a:prstGeom>
                  </pic:spPr>
                </pic:pic>
              </a:graphicData>
            </a:graphic>
          </wp:anchor>
        </w:drawing>
      </w:r>
      <w:r>
        <w:t>Pada kenyataannya yang terjadi dikehidupan, bahwa masih terdapat beberapa siswa yang memiliki tingkat usia dan tingkat kedewasaan yang se</w:t>
      </w:r>
      <w:r>
        <w:t>tara tidak menerima dukungan sosial dari teman sebaya dengan baik, misalnya tidak diperdulikan oleh teman, tidak membantu mencari materi yang diperlukan, dan tidak mau membantu menyelesaikan tugas yang sulit. Namun apabila adanya dukungan dari teman sebaya</w:t>
      </w:r>
      <w:r>
        <w:t>, seperti memberikan bantuan</w:t>
      </w:r>
      <w:r>
        <w:rPr>
          <w:spacing w:val="40"/>
        </w:rPr>
        <w:t xml:space="preserve"> </w:t>
      </w:r>
      <w:r>
        <w:t>dan perhatian kepada siswa tersebut, dapat menjadi faktor peningkat resiliensi akademik. Hal ini diperkuat dengan hasil temuan Qamar &amp; Akhter (dalam Silaban, 2020). Berdasarkan penjelasan tersebut, terlihat jelas bahwa dukungan</w:t>
      </w:r>
      <w:r>
        <w:t xml:space="preserve"> sosial teman sebaya yang baik akan memberikan perkembangan yang baik juga terhadap resiliensi akademik siswa termasuk dari segi proses akademiknya.</w:t>
      </w:r>
    </w:p>
    <w:p w:rsidR="000F1C1B" w:rsidRDefault="00283920">
      <w:pPr>
        <w:pStyle w:val="BodyText"/>
        <w:spacing w:before="1" w:line="480" w:lineRule="auto"/>
        <w:ind w:right="137" w:firstLine="720"/>
      </w:pPr>
      <w:r>
        <w:t>Hal</w:t>
      </w:r>
      <w:r>
        <w:rPr>
          <w:spacing w:val="-2"/>
        </w:rPr>
        <w:t xml:space="preserve"> </w:t>
      </w:r>
      <w:r>
        <w:t>ini</w:t>
      </w:r>
      <w:r>
        <w:rPr>
          <w:spacing w:val="-2"/>
        </w:rPr>
        <w:t xml:space="preserve"> </w:t>
      </w:r>
      <w:r>
        <w:t>dapat</w:t>
      </w:r>
      <w:r>
        <w:rPr>
          <w:spacing w:val="-2"/>
        </w:rPr>
        <w:t xml:space="preserve"> </w:t>
      </w:r>
      <w:r>
        <w:t>dilihat</w:t>
      </w:r>
      <w:r>
        <w:rPr>
          <w:spacing w:val="-2"/>
        </w:rPr>
        <w:t xml:space="preserve"> </w:t>
      </w:r>
      <w:r>
        <w:t>dari</w:t>
      </w:r>
      <w:r>
        <w:rPr>
          <w:spacing w:val="-2"/>
        </w:rPr>
        <w:t xml:space="preserve"> </w:t>
      </w:r>
      <w:r>
        <w:t>hasil</w:t>
      </w:r>
      <w:r>
        <w:rPr>
          <w:spacing w:val="-2"/>
        </w:rPr>
        <w:t xml:space="preserve"> </w:t>
      </w:r>
      <w:r>
        <w:t>penelitian Silaban (2020),</w:t>
      </w:r>
      <w:r>
        <w:rPr>
          <w:spacing w:val="-1"/>
        </w:rPr>
        <w:t xml:space="preserve"> </w:t>
      </w:r>
      <w:r>
        <w:t>yang</w:t>
      </w:r>
      <w:r>
        <w:rPr>
          <w:spacing w:val="-1"/>
        </w:rPr>
        <w:t xml:space="preserve"> </w:t>
      </w:r>
      <w:r>
        <w:t>dilakukan</w:t>
      </w:r>
      <w:r>
        <w:rPr>
          <w:spacing w:val="-1"/>
        </w:rPr>
        <w:t xml:space="preserve"> </w:t>
      </w:r>
      <w:r>
        <w:t>di sekolah SMAN 2 Padang Bolak, Sumatera Utara menunjukkan bahwa tingkat resiliensi akademik yang dilakukan oleh para siswa berada pada kategori rendah, dengan</w:t>
      </w:r>
      <w:r>
        <w:rPr>
          <w:spacing w:val="-2"/>
        </w:rPr>
        <w:t xml:space="preserve"> </w:t>
      </w:r>
      <w:r>
        <w:t>rata-rata</w:t>
      </w:r>
      <w:r>
        <w:rPr>
          <w:spacing w:val="-3"/>
        </w:rPr>
        <w:t xml:space="preserve"> </w:t>
      </w:r>
      <w:r>
        <w:t>skor</w:t>
      </w:r>
      <w:r>
        <w:rPr>
          <w:spacing w:val="-2"/>
        </w:rPr>
        <w:t xml:space="preserve"> </w:t>
      </w:r>
      <w:r>
        <w:t>68,30%. Bersamaan</w:t>
      </w:r>
      <w:r>
        <w:rPr>
          <w:spacing w:val="-2"/>
        </w:rPr>
        <w:t xml:space="preserve"> </w:t>
      </w:r>
      <w:r>
        <w:t>dengan</w:t>
      </w:r>
      <w:r>
        <w:rPr>
          <w:spacing w:val="-2"/>
        </w:rPr>
        <w:t xml:space="preserve"> </w:t>
      </w:r>
      <w:r>
        <w:t>hasil</w:t>
      </w:r>
      <w:r>
        <w:rPr>
          <w:spacing w:val="-3"/>
        </w:rPr>
        <w:t xml:space="preserve"> </w:t>
      </w:r>
      <w:r>
        <w:t>penelitian</w:t>
      </w:r>
      <w:r>
        <w:rPr>
          <w:spacing w:val="-2"/>
        </w:rPr>
        <w:t xml:space="preserve"> </w:t>
      </w:r>
      <w:r>
        <w:t>tersebut,</w:t>
      </w:r>
      <w:r>
        <w:rPr>
          <w:spacing w:val="-2"/>
        </w:rPr>
        <w:t xml:space="preserve"> </w:t>
      </w:r>
      <w:r>
        <w:t>penulis juga menemukan adanya</w:t>
      </w:r>
      <w:r>
        <w:t xml:space="preserve"> resiliensi akademik yang terjadi. Berdasarkan hasil wawancara yang penulis lakukan dengan Guru BK di SMA Swasta Istiqlal Deli Tua, beliau mengungkapkan bahwa terdapat siswa yang mengalami resiliensi akademik. Beliau menjelaskan bahwa siswa sering mengalam</w:t>
      </w:r>
      <w:r>
        <w:t>i kesulitan, tekanan dan tantangan dalam akademiknya, siswa tidak mampu mengatasi kecemasan belajar, siswa yang tidak mampu berpikir positif, serta siswa yang memiliki sikap pesimis dalam belajar.</w:t>
      </w:r>
      <w:r>
        <w:rPr>
          <w:spacing w:val="40"/>
        </w:rPr>
        <w:t xml:space="preserve"> </w:t>
      </w:r>
      <w:r>
        <w:t>Hal ini disebabkan tidak adanya dukungan dari orang terdeka</w:t>
      </w:r>
      <w:r>
        <w:t>tnya, salah satunya yaitu dukungan sosial teman sebaya.</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283920">
      <w:pPr>
        <w:pStyle w:val="BodyText"/>
        <w:spacing w:before="260" w:line="480" w:lineRule="auto"/>
        <w:ind w:right="133" w:firstLine="420"/>
      </w:pPr>
      <w:r>
        <w:rPr>
          <w:noProof/>
          <w:lang w:val="en-US"/>
        </w:rPr>
        <w:lastRenderedPageBreak/>
        <w:drawing>
          <wp:anchor distT="0" distB="0" distL="0" distR="0" simplePos="0" relativeHeight="487524352" behindDoc="1" locked="0" layoutInCell="1" allowOverlap="1">
            <wp:simplePos x="0" y="0"/>
            <wp:positionH relativeFrom="page">
              <wp:posOffset>1089025</wp:posOffset>
            </wp:positionH>
            <wp:positionV relativeFrom="paragraph">
              <wp:posOffset>1402841</wp:posOffset>
            </wp:positionV>
            <wp:extent cx="5397500" cy="5321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500" cy="5321300"/>
                    </a:xfrm>
                    <a:prstGeom prst="rect">
                      <a:avLst/>
                    </a:prstGeom>
                  </pic:spPr>
                </pic:pic>
              </a:graphicData>
            </a:graphic>
          </wp:anchor>
        </w:drawing>
      </w:r>
      <w:r>
        <w:t>Oleh karena itu, penelitian ini bertujuan untuk melihat hubungan dukungan sosial teman sebaya dengan resiliensi akademik siswa, penelitian ini diharapkan untuk membantu perkembangan</w:t>
      </w:r>
      <w:r>
        <w:t xml:space="preserve"> akademik siswa disekolah. Penelitian ini juga penting untuk memberikan wawasan kepada pendidik dan konselor mengenai strategi yang dapat diterapkan untuk mendukung perkembangan akademik siswa. Berdasarkan pemaparan permasalahan di atas, inilah yang menjad</w:t>
      </w:r>
      <w:r>
        <w:t>i dasar penulis tertarik untuk melakukan penelitian dengan judul "Hubungan Dukungan Sosial Teman Sebaya dengan</w:t>
      </w:r>
      <w:r>
        <w:rPr>
          <w:spacing w:val="40"/>
        </w:rPr>
        <w:t xml:space="preserve"> </w:t>
      </w:r>
      <w:r>
        <w:t xml:space="preserve">Resiliensi Akademik Siswa Di SMA Swasta Istiqlal </w:t>
      </w:r>
      <w:r>
        <w:rPr>
          <w:spacing w:val="-2"/>
        </w:rPr>
        <w:t>Delitua".</w:t>
      </w:r>
    </w:p>
    <w:p w:rsidR="000F1C1B" w:rsidRDefault="000F1C1B">
      <w:pPr>
        <w:pStyle w:val="BodyText"/>
        <w:ind w:left="0"/>
        <w:jc w:val="left"/>
      </w:pPr>
    </w:p>
    <w:p w:rsidR="000F1C1B" w:rsidRDefault="000F1C1B">
      <w:pPr>
        <w:pStyle w:val="BodyText"/>
        <w:spacing w:before="3"/>
        <w:ind w:left="0"/>
        <w:jc w:val="left"/>
      </w:pPr>
    </w:p>
    <w:p w:rsidR="000F1C1B" w:rsidRDefault="00283920">
      <w:pPr>
        <w:pStyle w:val="Heading1"/>
        <w:numPr>
          <w:ilvl w:val="1"/>
          <w:numId w:val="3"/>
        </w:numPr>
        <w:tabs>
          <w:tab w:val="left" w:pos="930"/>
        </w:tabs>
        <w:spacing w:before="0"/>
        <w:ind w:left="930" w:hanging="360"/>
        <w:jc w:val="both"/>
      </w:pPr>
      <w:r>
        <w:t>Identifikasi</w:t>
      </w:r>
      <w:r>
        <w:rPr>
          <w:spacing w:val="-4"/>
        </w:rPr>
        <w:t xml:space="preserve"> </w:t>
      </w:r>
      <w:r>
        <w:rPr>
          <w:spacing w:val="-2"/>
        </w:rPr>
        <w:t>Masalah</w:t>
      </w:r>
    </w:p>
    <w:p w:rsidR="000F1C1B" w:rsidRDefault="00283920">
      <w:pPr>
        <w:pStyle w:val="BodyText"/>
        <w:spacing w:before="274" w:line="480" w:lineRule="auto"/>
        <w:ind w:right="134" w:firstLine="720"/>
      </w:pPr>
      <w:r>
        <w:t>Sugiyono (2021), menjelaskan bahwa identifikasi masalah penelitian meliputi seluruh permasalahan yang terkait dengan objek penelitian, baik yang akan diteliti maupun tidak.</w:t>
      </w:r>
      <w:r>
        <w:rPr>
          <w:spacing w:val="40"/>
        </w:rPr>
        <w:t xml:space="preserve"> </w:t>
      </w:r>
      <w:r>
        <w:t>Oleh karena itu, maka penulis mengidentifikasi beberapa permasalahan resiliensi aka</w:t>
      </w:r>
      <w:r>
        <w:t>demik yang dihadapi siswa SMA Swasta Istiqlal Deli Tua. yaitu:</w:t>
      </w:r>
    </w:p>
    <w:p w:rsidR="000F1C1B" w:rsidRDefault="00283920">
      <w:pPr>
        <w:pStyle w:val="ListParagraph"/>
        <w:numPr>
          <w:ilvl w:val="0"/>
          <w:numId w:val="2"/>
        </w:numPr>
        <w:tabs>
          <w:tab w:val="left" w:pos="856"/>
          <w:tab w:val="left" w:pos="946"/>
        </w:tabs>
        <w:spacing w:before="1" w:line="477" w:lineRule="auto"/>
        <w:ind w:right="138" w:hanging="285"/>
        <w:jc w:val="both"/>
        <w:rPr>
          <w:sz w:val="24"/>
        </w:rPr>
      </w:pPr>
      <w:r>
        <w:rPr>
          <w:sz w:val="24"/>
        </w:rPr>
        <w:tab/>
        <w:t xml:space="preserve">Ditemukan siswa mengalami kesulitan, tekanan dan tantangan dalam </w:t>
      </w:r>
      <w:r>
        <w:rPr>
          <w:spacing w:val="-2"/>
          <w:sz w:val="24"/>
        </w:rPr>
        <w:t>akademiknya.</w:t>
      </w:r>
    </w:p>
    <w:p w:rsidR="000F1C1B" w:rsidRDefault="00283920">
      <w:pPr>
        <w:pStyle w:val="ListParagraph"/>
        <w:numPr>
          <w:ilvl w:val="0"/>
          <w:numId w:val="2"/>
        </w:numPr>
        <w:tabs>
          <w:tab w:val="left" w:pos="810"/>
        </w:tabs>
        <w:spacing w:before="7"/>
        <w:ind w:left="810" w:hanging="240"/>
        <w:jc w:val="both"/>
        <w:rPr>
          <w:sz w:val="24"/>
        </w:rPr>
      </w:pPr>
      <w:r>
        <w:rPr>
          <w:sz w:val="24"/>
        </w:rPr>
        <w:t>Siswa</w:t>
      </w:r>
      <w:r>
        <w:rPr>
          <w:spacing w:val="-5"/>
          <w:sz w:val="24"/>
        </w:rPr>
        <w:t xml:space="preserve"> </w:t>
      </w:r>
      <w:r>
        <w:rPr>
          <w:sz w:val="24"/>
        </w:rPr>
        <w:t>tidak</w:t>
      </w:r>
      <w:r>
        <w:rPr>
          <w:spacing w:val="-3"/>
          <w:sz w:val="24"/>
        </w:rPr>
        <w:t xml:space="preserve"> </w:t>
      </w:r>
      <w:r>
        <w:rPr>
          <w:sz w:val="24"/>
        </w:rPr>
        <w:t>mampu</w:t>
      </w:r>
      <w:r>
        <w:rPr>
          <w:spacing w:val="-2"/>
          <w:sz w:val="24"/>
        </w:rPr>
        <w:t xml:space="preserve"> </w:t>
      </w:r>
      <w:r>
        <w:rPr>
          <w:sz w:val="24"/>
        </w:rPr>
        <w:t>mengatasi</w:t>
      </w:r>
      <w:r>
        <w:rPr>
          <w:spacing w:val="-4"/>
          <w:sz w:val="24"/>
        </w:rPr>
        <w:t xml:space="preserve"> </w:t>
      </w:r>
      <w:r>
        <w:rPr>
          <w:sz w:val="24"/>
        </w:rPr>
        <w:t>kecemasan</w:t>
      </w:r>
      <w:r>
        <w:rPr>
          <w:spacing w:val="-2"/>
          <w:sz w:val="24"/>
        </w:rPr>
        <w:t xml:space="preserve"> </w:t>
      </w:r>
      <w:r>
        <w:rPr>
          <w:sz w:val="24"/>
        </w:rPr>
        <w:t>dalam</w:t>
      </w:r>
      <w:r>
        <w:rPr>
          <w:spacing w:val="-3"/>
          <w:sz w:val="24"/>
        </w:rPr>
        <w:t xml:space="preserve"> </w:t>
      </w:r>
      <w:r>
        <w:rPr>
          <w:spacing w:val="-2"/>
          <w:sz w:val="24"/>
        </w:rPr>
        <w:t>belajarnya.</w:t>
      </w:r>
    </w:p>
    <w:p w:rsidR="000F1C1B" w:rsidRDefault="00283920">
      <w:pPr>
        <w:pStyle w:val="ListParagraph"/>
        <w:numPr>
          <w:ilvl w:val="0"/>
          <w:numId w:val="2"/>
        </w:numPr>
        <w:tabs>
          <w:tab w:val="left" w:pos="810"/>
        </w:tabs>
        <w:spacing w:before="274"/>
        <w:ind w:left="810" w:hanging="240"/>
        <w:jc w:val="both"/>
        <w:rPr>
          <w:sz w:val="24"/>
        </w:rPr>
      </w:pPr>
      <w:r>
        <w:rPr>
          <w:sz w:val="24"/>
        </w:rPr>
        <w:t>Ditemukan</w:t>
      </w:r>
      <w:r>
        <w:rPr>
          <w:spacing w:val="-3"/>
          <w:sz w:val="24"/>
        </w:rPr>
        <w:t xml:space="preserve"> </w:t>
      </w:r>
      <w:r>
        <w:rPr>
          <w:sz w:val="24"/>
        </w:rPr>
        <w:t>siswa</w:t>
      </w:r>
      <w:r>
        <w:rPr>
          <w:spacing w:val="-5"/>
          <w:sz w:val="24"/>
        </w:rPr>
        <w:t xml:space="preserve"> </w:t>
      </w:r>
      <w:r>
        <w:rPr>
          <w:sz w:val="24"/>
        </w:rPr>
        <w:t>yang</w:t>
      </w:r>
      <w:r>
        <w:rPr>
          <w:spacing w:val="4"/>
          <w:sz w:val="24"/>
        </w:rPr>
        <w:t xml:space="preserve"> </w:t>
      </w:r>
      <w:r>
        <w:rPr>
          <w:sz w:val="24"/>
        </w:rPr>
        <w:t>memiliki</w:t>
      </w:r>
      <w:r>
        <w:rPr>
          <w:spacing w:val="-5"/>
          <w:sz w:val="24"/>
        </w:rPr>
        <w:t xml:space="preserve"> </w:t>
      </w:r>
      <w:r>
        <w:rPr>
          <w:sz w:val="24"/>
        </w:rPr>
        <w:t>sikap</w:t>
      </w:r>
      <w:r>
        <w:rPr>
          <w:spacing w:val="-2"/>
          <w:sz w:val="24"/>
        </w:rPr>
        <w:t xml:space="preserve"> </w:t>
      </w:r>
      <w:r>
        <w:rPr>
          <w:sz w:val="24"/>
        </w:rPr>
        <w:t>pesimis</w:t>
      </w:r>
      <w:r>
        <w:rPr>
          <w:spacing w:val="-2"/>
          <w:sz w:val="24"/>
        </w:rPr>
        <w:t xml:space="preserve"> </w:t>
      </w:r>
      <w:r>
        <w:rPr>
          <w:sz w:val="24"/>
        </w:rPr>
        <w:t>dalam</w:t>
      </w:r>
      <w:r>
        <w:rPr>
          <w:spacing w:val="-4"/>
          <w:sz w:val="24"/>
        </w:rPr>
        <w:t xml:space="preserve"> </w:t>
      </w:r>
      <w:r>
        <w:rPr>
          <w:spacing w:val="-2"/>
          <w:sz w:val="24"/>
        </w:rPr>
        <w:t>belajar.</w:t>
      </w:r>
    </w:p>
    <w:p w:rsidR="000F1C1B" w:rsidRDefault="00283920">
      <w:pPr>
        <w:pStyle w:val="ListParagraph"/>
        <w:numPr>
          <w:ilvl w:val="0"/>
          <w:numId w:val="2"/>
        </w:numPr>
        <w:tabs>
          <w:tab w:val="left" w:pos="810"/>
        </w:tabs>
        <w:spacing w:before="274"/>
        <w:ind w:left="810" w:hanging="240"/>
        <w:jc w:val="both"/>
        <w:rPr>
          <w:sz w:val="24"/>
        </w:rPr>
      </w:pPr>
      <w:r>
        <w:rPr>
          <w:sz w:val="24"/>
        </w:rPr>
        <w:t>Ditemukan</w:t>
      </w:r>
      <w:r>
        <w:rPr>
          <w:spacing w:val="-4"/>
          <w:sz w:val="24"/>
        </w:rPr>
        <w:t xml:space="preserve"> </w:t>
      </w:r>
      <w:r>
        <w:rPr>
          <w:sz w:val="24"/>
        </w:rPr>
        <w:t>siswa</w:t>
      </w:r>
      <w:r>
        <w:rPr>
          <w:spacing w:val="-6"/>
          <w:sz w:val="24"/>
        </w:rPr>
        <w:t xml:space="preserve"> </w:t>
      </w:r>
      <w:r>
        <w:rPr>
          <w:sz w:val="24"/>
        </w:rPr>
        <w:t>yang</w:t>
      </w:r>
      <w:r>
        <w:rPr>
          <w:spacing w:val="2"/>
          <w:sz w:val="24"/>
        </w:rPr>
        <w:t xml:space="preserve"> </w:t>
      </w:r>
      <w:r>
        <w:rPr>
          <w:sz w:val="24"/>
        </w:rPr>
        <w:t>tidak</w:t>
      </w:r>
      <w:r>
        <w:rPr>
          <w:spacing w:val="-1"/>
          <w:sz w:val="24"/>
        </w:rPr>
        <w:t xml:space="preserve"> </w:t>
      </w:r>
      <w:r>
        <w:rPr>
          <w:sz w:val="24"/>
        </w:rPr>
        <w:t>mampu</w:t>
      </w:r>
      <w:r>
        <w:rPr>
          <w:spacing w:val="-4"/>
          <w:sz w:val="24"/>
        </w:rPr>
        <w:t xml:space="preserve"> </w:t>
      </w:r>
      <w:r>
        <w:rPr>
          <w:sz w:val="24"/>
        </w:rPr>
        <w:t>berpikir</w:t>
      </w:r>
      <w:r>
        <w:rPr>
          <w:spacing w:val="-3"/>
          <w:sz w:val="24"/>
        </w:rPr>
        <w:t xml:space="preserve"> </w:t>
      </w:r>
      <w:r>
        <w:rPr>
          <w:spacing w:val="-2"/>
          <w:sz w:val="24"/>
        </w:rPr>
        <w:t>positif.</w:t>
      </w:r>
    </w:p>
    <w:p w:rsidR="000F1C1B" w:rsidRDefault="000F1C1B">
      <w:pPr>
        <w:pStyle w:val="BodyText"/>
        <w:spacing w:before="3"/>
        <w:ind w:left="0"/>
        <w:jc w:val="left"/>
      </w:pPr>
    </w:p>
    <w:p w:rsidR="000F1C1B" w:rsidRDefault="00283920">
      <w:pPr>
        <w:pStyle w:val="ListParagraph"/>
        <w:numPr>
          <w:ilvl w:val="0"/>
          <w:numId w:val="2"/>
        </w:numPr>
        <w:tabs>
          <w:tab w:val="left" w:pos="810"/>
        </w:tabs>
        <w:ind w:left="810" w:hanging="240"/>
        <w:rPr>
          <w:sz w:val="24"/>
        </w:rPr>
      </w:pPr>
      <w:r>
        <w:rPr>
          <w:sz w:val="24"/>
        </w:rPr>
        <w:t>Ada</w:t>
      </w:r>
      <w:r>
        <w:rPr>
          <w:spacing w:val="-6"/>
          <w:sz w:val="24"/>
        </w:rPr>
        <w:t xml:space="preserve"> </w:t>
      </w:r>
      <w:r>
        <w:rPr>
          <w:sz w:val="24"/>
        </w:rPr>
        <w:t>siswa</w:t>
      </w:r>
      <w:r>
        <w:rPr>
          <w:spacing w:val="-3"/>
          <w:sz w:val="24"/>
        </w:rPr>
        <w:t xml:space="preserve"> </w:t>
      </w:r>
      <w:r>
        <w:rPr>
          <w:sz w:val="24"/>
        </w:rPr>
        <w:t>yang</w:t>
      </w:r>
      <w:r>
        <w:rPr>
          <w:spacing w:val="-2"/>
          <w:sz w:val="24"/>
        </w:rPr>
        <w:t xml:space="preserve"> </w:t>
      </w:r>
      <w:r>
        <w:rPr>
          <w:sz w:val="24"/>
        </w:rPr>
        <w:t>tidak</w:t>
      </w:r>
      <w:r>
        <w:rPr>
          <w:spacing w:val="-1"/>
          <w:sz w:val="24"/>
        </w:rPr>
        <w:t xml:space="preserve"> </w:t>
      </w:r>
      <w:r>
        <w:rPr>
          <w:sz w:val="24"/>
        </w:rPr>
        <w:t>mendapatkan</w:t>
      </w:r>
      <w:r>
        <w:rPr>
          <w:spacing w:val="-2"/>
          <w:sz w:val="24"/>
        </w:rPr>
        <w:t xml:space="preserve"> </w:t>
      </w:r>
      <w:r>
        <w:rPr>
          <w:sz w:val="24"/>
        </w:rPr>
        <w:t>dukungan</w:t>
      </w:r>
      <w:r>
        <w:rPr>
          <w:spacing w:val="-1"/>
          <w:sz w:val="24"/>
        </w:rPr>
        <w:t xml:space="preserve"> </w:t>
      </w:r>
      <w:r>
        <w:rPr>
          <w:sz w:val="24"/>
        </w:rPr>
        <w:t>sosial</w:t>
      </w:r>
      <w:r>
        <w:rPr>
          <w:spacing w:val="-4"/>
          <w:sz w:val="24"/>
        </w:rPr>
        <w:t xml:space="preserve"> </w:t>
      </w:r>
      <w:r>
        <w:rPr>
          <w:sz w:val="24"/>
        </w:rPr>
        <w:t>dari</w:t>
      </w:r>
      <w:r>
        <w:rPr>
          <w:spacing w:val="2"/>
          <w:sz w:val="24"/>
        </w:rPr>
        <w:t xml:space="preserve"> </w:t>
      </w:r>
      <w:r>
        <w:rPr>
          <w:sz w:val="24"/>
        </w:rPr>
        <w:t>teman</w:t>
      </w:r>
      <w:r>
        <w:rPr>
          <w:spacing w:val="-1"/>
          <w:sz w:val="24"/>
        </w:rPr>
        <w:t xml:space="preserve"> </w:t>
      </w:r>
      <w:r>
        <w:rPr>
          <w:spacing w:val="-2"/>
          <w:sz w:val="24"/>
        </w:rPr>
        <w:t>sebayanya.</w:t>
      </w:r>
    </w:p>
    <w:p w:rsidR="000F1C1B" w:rsidRDefault="000F1C1B">
      <w:pPr>
        <w:pStyle w:val="ListParagraph"/>
        <w:jc w:val="left"/>
        <w:rPr>
          <w:sz w:val="24"/>
        </w:rPr>
        <w:sectPr w:rsidR="000F1C1B">
          <w:pgSz w:w="11910" w:h="16840"/>
          <w:pgMar w:top="2000" w:right="1559" w:bottom="280" w:left="1700" w:header="766" w:footer="0" w:gutter="0"/>
          <w:cols w:space="720"/>
        </w:sectPr>
      </w:pPr>
    </w:p>
    <w:p w:rsidR="000F1C1B" w:rsidRDefault="00283920">
      <w:pPr>
        <w:pStyle w:val="Heading1"/>
        <w:numPr>
          <w:ilvl w:val="1"/>
          <w:numId w:val="3"/>
        </w:numPr>
        <w:tabs>
          <w:tab w:val="left" w:pos="930"/>
        </w:tabs>
        <w:ind w:left="930" w:hanging="360"/>
        <w:jc w:val="both"/>
      </w:pPr>
      <w:r>
        <w:lastRenderedPageBreak/>
        <w:t>Batasan</w:t>
      </w:r>
      <w:r>
        <w:rPr>
          <w:spacing w:val="-3"/>
        </w:rPr>
        <w:t xml:space="preserve"> </w:t>
      </w:r>
      <w:r>
        <w:rPr>
          <w:spacing w:val="-2"/>
        </w:rPr>
        <w:t>Masalah</w:t>
      </w:r>
    </w:p>
    <w:p w:rsidR="000F1C1B" w:rsidRDefault="00283920">
      <w:pPr>
        <w:pStyle w:val="BodyText"/>
        <w:spacing w:before="275" w:line="480" w:lineRule="auto"/>
        <w:ind w:right="134" w:firstLine="720"/>
      </w:pPr>
      <w:r>
        <w:rPr>
          <w:noProof/>
          <w:lang w:val="en-US"/>
        </w:rPr>
        <w:drawing>
          <wp:anchor distT="0" distB="0" distL="0" distR="0" simplePos="0" relativeHeight="487524864"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300"/>
                    </a:xfrm>
                    <a:prstGeom prst="rect">
                      <a:avLst/>
                    </a:prstGeom>
                  </pic:spPr>
                </pic:pic>
              </a:graphicData>
            </a:graphic>
          </wp:anchor>
        </w:drawing>
      </w:r>
      <w:r>
        <w:t>Menurut Sugiyono (2021) dikarenakan adanya keterbatasan dari peneliti dalam melaksanakan penelitian, baik dari segi waktu, tenaga, teori dan biaya, maka dalam bagian ini peneliti menuliskan batasan-batasan terhadap penelitian yaitu mengenai dimana lokasi p</w:t>
      </w:r>
      <w:r>
        <w:t>enelitian, variabel apa yang akan diteliti, siapa yang akan menjadi objek penelitian dalam penelitian</w:t>
      </w:r>
      <w:r>
        <w:rPr>
          <w:spacing w:val="40"/>
        </w:rPr>
        <w:t xml:space="preserve"> </w:t>
      </w:r>
      <w:r>
        <w:t>dan bagaimana hubungan antara variabel yang satu dengan variabel lain. Oleh karena keterbatasan, maka batasan masalah dalam</w:t>
      </w:r>
      <w:r>
        <w:rPr>
          <w:spacing w:val="40"/>
        </w:rPr>
        <w:t xml:space="preserve"> </w:t>
      </w:r>
      <w:r>
        <w:t>penelitian ini dibatasi pada “</w:t>
      </w:r>
      <w:r>
        <w:t>Hubungan Dukungan Sosial Teman Sebaya dengan Resiliensi Akademik Siswa Kelas XI di SMA Swasta Istiqlal Deli Tua Tahun Ajaran (2024/2025)”.</w:t>
      </w:r>
    </w:p>
    <w:p w:rsidR="000F1C1B" w:rsidRDefault="000F1C1B">
      <w:pPr>
        <w:pStyle w:val="BodyText"/>
        <w:ind w:left="0"/>
        <w:jc w:val="left"/>
      </w:pPr>
    </w:p>
    <w:p w:rsidR="000F1C1B" w:rsidRDefault="000F1C1B">
      <w:pPr>
        <w:pStyle w:val="BodyText"/>
        <w:spacing w:before="2"/>
        <w:ind w:left="0"/>
        <w:jc w:val="left"/>
      </w:pPr>
    </w:p>
    <w:p w:rsidR="000F1C1B" w:rsidRDefault="00283920">
      <w:pPr>
        <w:pStyle w:val="Heading1"/>
        <w:numPr>
          <w:ilvl w:val="1"/>
          <w:numId w:val="3"/>
        </w:numPr>
        <w:tabs>
          <w:tab w:val="left" w:pos="930"/>
        </w:tabs>
        <w:spacing w:before="0"/>
        <w:ind w:left="930" w:hanging="360"/>
        <w:jc w:val="both"/>
      </w:pPr>
      <w:r>
        <w:t>Rumusan</w:t>
      </w:r>
      <w:r>
        <w:rPr>
          <w:spacing w:val="-2"/>
        </w:rPr>
        <w:t xml:space="preserve"> Masalah</w:t>
      </w:r>
    </w:p>
    <w:p w:rsidR="000F1C1B" w:rsidRDefault="00283920">
      <w:pPr>
        <w:pStyle w:val="BodyText"/>
        <w:spacing w:before="274" w:line="480" w:lineRule="auto"/>
        <w:ind w:right="135" w:firstLine="720"/>
      </w:pPr>
      <w:r>
        <w:t>Menurut Sugiyono (2021) rumusan masalah merupakan pertanyaan dalam suatu penelitian yang akan dicar</w:t>
      </w:r>
      <w:r>
        <w:t>i jawabannya melalui pengumpulan data. Pada Pedoman Penulisan Skripsi Fakultas Keguruan dan Ilmu Pendidikan UMN Al- Washliyah (2024) dijelaskan bahwa rumusan masalah yang baik akan menampakkan variabel, jenis atau sifat hubungan antara variabel yang diteli</w:t>
      </w:r>
      <w:r>
        <w:t xml:space="preserve">ti dan tidak bermakna ganda. Maka dapat dirumuskan masalah dalam penelitian ini adalah : "Apakah Terdapat Hubungan Dukungan Sosial Teman Sebaya dengan Resiliensi Akademik Siswa di SMA Swasta Istiqlal Deli Tua Tahun Ajaran </w:t>
      </w:r>
      <w:r>
        <w:rPr>
          <w:spacing w:val="-2"/>
        </w:rPr>
        <w:t>2024/2025?</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283920">
      <w:pPr>
        <w:pStyle w:val="Heading1"/>
        <w:numPr>
          <w:ilvl w:val="1"/>
          <w:numId w:val="3"/>
        </w:numPr>
        <w:tabs>
          <w:tab w:val="left" w:pos="930"/>
        </w:tabs>
        <w:ind w:left="930" w:hanging="360"/>
        <w:jc w:val="both"/>
      </w:pPr>
      <w:r>
        <w:lastRenderedPageBreak/>
        <w:t>Tujua</w:t>
      </w:r>
      <w:r>
        <w:t xml:space="preserve">n </w:t>
      </w:r>
      <w:r>
        <w:rPr>
          <w:spacing w:val="-2"/>
        </w:rPr>
        <w:t>Penelitian</w:t>
      </w:r>
    </w:p>
    <w:p w:rsidR="000F1C1B" w:rsidRDefault="00283920">
      <w:pPr>
        <w:pStyle w:val="BodyText"/>
        <w:spacing w:before="275" w:line="480" w:lineRule="auto"/>
        <w:ind w:right="135" w:firstLine="720"/>
      </w:pPr>
      <w:r>
        <w:rPr>
          <w:noProof/>
          <w:lang w:val="en-US"/>
        </w:rPr>
        <w:drawing>
          <wp:anchor distT="0" distB="0" distL="0" distR="0" simplePos="0" relativeHeight="487525376"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500" cy="5321300"/>
                    </a:xfrm>
                    <a:prstGeom prst="rect">
                      <a:avLst/>
                    </a:prstGeom>
                  </pic:spPr>
                </pic:pic>
              </a:graphicData>
            </a:graphic>
          </wp:anchor>
        </w:drawing>
      </w:r>
      <w:r>
        <w:t>Berdasarkan pedoman penulisan skripsi FKIP UMN Al- Washliyah</w:t>
      </w:r>
      <w:r>
        <w:rPr>
          <w:spacing w:val="40"/>
        </w:rPr>
        <w:t xml:space="preserve"> </w:t>
      </w:r>
      <w:r>
        <w:t>(2024), dijelaskan bahwa tujuan penelitian merupakan penyataan tentang sasaran langsung yang ingin dicapai setelah dilaksanakannya penelitian. Isi dan rumusannya mengacu pada rumusa</w:t>
      </w:r>
      <w:r>
        <w:t>n masalah serta menggambarkan hipotesis dan alat analisis yang akan digunakan. Tujuan penelitian merupakan acuan dalam menuliskan simpulan penelitian. Maka tujuan penulis dalam penelitian ini</w:t>
      </w:r>
      <w:r>
        <w:rPr>
          <w:spacing w:val="40"/>
        </w:rPr>
        <w:t xml:space="preserve"> </w:t>
      </w:r>
      <w:r>
        <w:t>adalah untuk mengetahui Hubungan Dukungan Sosial Teman Sebaya de</w:t>
      </w:r>
      <w:r>
        <w:t>ngan Resiliensi Akademik Siswa SMA Swasta Istiqlal Deli Tua Tahun Ajaran 2024/2025.</w:t>
      </w:r>
    </w:p>
    <w:p w:rsidR="000F1C1B" w:rsidRDefault="000F1C1B">
      <w:pPr>
        <w:pStyle w:val="BodyText"/>
        <w:ind w:left="0"/>
        <w:jc w:val="left"/>
      </w:pPr>
    </w:p>
    <w:p w:rsidR="000F1C1B" w:rsidRDefault="000F1C1B">
      <w:pPr>
        <w:pStyle w:val="BodyText"/>
        <w:spacing w:before="3"/>
        <w:ind w:left="0"/>
        <w:jc w:val="left"/>
      </w:pPr>
    </w:p>
    <w:p w:rsidR="000F1C1B" w:rsidRDefault="00283920">
      <w:pPr>
        <w:pStyle w:val="Heading1"/>
        <w:numPr>
          <w:ilvl w:val="1"/>
          <w:numId w:val="3"/>
        </w:numPr>
        <w:tabs>
          <w:tab w:val="left" w:pos="930"/>
        </w:tabs>
        <w:spacing w:before="1"/>
        <w:ind w:left="930" w:hanging="360"/>
        <w:jc w:val="both"/>
      </w:pPr>
      <w:r>
        <w:t>Manfaat</w:t>
      </w:r>
      <w:r>
        <w:rPr>
          <w:spacing w:val="-2"/>
        </w:rPr>
        <w:t xml:space="preserve"> Penelitian</w:t>
      </w:r>
    </w:p>
    <w:p w:rsidR="000F1C1B" w:rsidRDefault="00283920">
      <w:pPr>
        <w:pStyle w:val="BodyText"/>
        <w:spacing w:before="274" w:line="480" w:lineRule="auto"/>
        <w:ind w:right="136" w:firstLine="720"/>
      </w:pPr>
      <w:r>
        <w:t>Sugiyono (2021) menjelaskan bahwa manfaat penelitian merupakan dampak dari tercapainya tujuan pada suatu penelitian. Pada pedoman penulisan skripsi FKIP UMN Al-Washliyah (2024), Manfaat yang diuraikan pada bagian penelitian ini terbagi dalam dua, yaitu man</w:t>
      </w:r>
      <w:r>
        <w:t>faat teoritis dan praktis. Oleh karena</w:t>
      </w:r>
      <w:r>
        <w:rPr>
          <w:spacing w:val="40"/>
        </w:rPr>
        <w:t xml:space="preserve"> </w:t>
      </w:r>
      <w:r>
        <w:t>itu, manfaat yang penulis harapkan melalui penelitian ini adalah sebagai berikut:</w:t>
      </w:r>
    </w:p>
    <w:p w:rsidR="000F1C1B" w:rsidRDefault="00283920">
      <w:pPr>
        <w:pStyle w:val="ListParagraph"/>
        <w:numPr>
          <w:ilvl w:val="0"/>
          <w:numId w:val="1"/>
        </w:numPr>
        <w:tabs>
          <w:tab w:val="left" w:pos="855"/>
        </w:tabs>
        <w:spacing w:before="1"/>
        <w:ind w:left="855"/>
        <w:jc w:val="both"/>
        <w:rPr>
          <w:sz w:val="24"/>
        </w:rPr>
      </w:pPr>
      <w:r>
        <w:rPr>
          <w:sz w:val="24"/>
        </w:rPr>
        <w:t>Manfaat</w:t>
      </w:r>
      <w:r>
        <w:rPr>
          <w:spacing w:val="-7"/>
          <w:sz w:val="24"/>
        </w:rPr>
        <w:t xml:space="preserve"> </w:t>
      </w:r>
      <w:r>
        <w:rPr>
          <w:spacing w:val="-2"/>
          <w:sz w:val="24"/>
        </w:rPr>
        <w:t>Teoritis</w:t>
      </w:r>
    </w:p>
    <w:p w:rsidR="000F1C1B" w:rsidRDefault="00283920">
      <w:pPr>
        <w:pStyle w:val="BodyText"/>
        <w:spacing w:before="274" w:line="480" w:lineRule="auto"/>
        <w:ind w:left="856" w:right="142" w:firstLine="435"/>
      </w:pPr>
      <w:r>
        <w:t>Secara teoritis, penelitian ini diharapkan mampu memberikan wawasan terhadap</w:t>
      </w:r>
      <w:r>
        <w:rPr>
          <w:spacing w:val="40"/>
        </w:rPr>
        <w:t xml:space="preserve"> </w:t>
      </w:r>
      <w:r>
        <w:t>ilmu pengetahuan dan pendidikan sebagai kajian teoritis khususnya mengenai dukungan sosial teman sebaya dan resiliensi akademik.</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283920">
      <w:pPr>
        <w:pStyle w:val="ListParagraph"/>
        <w:numPr>
          <w:ilvl w:val="0"/>
          <w:numId w:val="1"/>
        </w:numPr>
        <w:tabs>
          <w:tab w:val="left" w:pos="855"/>
        </w:tabs>
        <w:spacing w:before="260"/>
        <w:ind w:left="855"/>
        <w:rPr>
          <w:sz w:val="24"/>
        </w:rPr>
      </w:pPr>
      <w:r>
        <w:rPr>
          <w:sz w:val="24"/>
        </w:rPr>
        <w:lastRenderedPageBreak/>
        <w:t>Manfaat</w:t>
      </w:r>
      <w:r>
        <w:rPr>
          <w:spacing w:val="-7"/>
          <w:sz w:val="24"/>
        </w:rPr>
        <w:t xml:space="preserve"> </w:t>
      </w:r>
      <w:r>
        <w:rPr>
          <w:spacing w:val="-2"/>
          <w:sz w:val="24"/>
        </w:rPr>
        <w:t>Praktis</w:t>
      </w:r>
    </w:p>
    <w:p w:rsidR="000F1C1B" w:rsidRDefault="00283920">
      <w:pPr>
        <w:pStyle w:val="BodyText"/>
        <w:spacing w:before="275"/>
        <w:ind w:left="856"/>
        <w:jc w:val="left"/>
      </w:pPr>
      <w:r>
        <w:t>Dalam</w:t>
      </w:r>
      <w:r>
        <w:rPr>
          <w:spacing w:val="-4"/>
        </w:rPr>
        <w:t xml:space="preserve"> </w:t>
      </w:r>
      <w:r>
        <w:t>penelitian</w:t>
      </w:r>
      <w:r>
        <w:rPr>
          <w:spacing w:val="2"/>
        </w:rPr>
        <w:t xml:space="preserve"> </w:t>
      </w:r>
      <w:r>
        <w:t>ini</w:t>
      </w:r>
      <w:r>
        <w:rPr>
          <w:spacing w:val="-2"/>
        </w:rPr>
        <w:t xml:space="preserve"> </w:t>
      </w:r>
      <w:r>
        <w:t>peneliti</w:t>
      </w:r>
      <w:r>
        <w:rPr>
          <w:spacing w:val="-4"/>
        </w:rPr>
        <w:t xml:space="preserve"> </w:t>
      </w:r>
      <w:r>
        <w:t>memiliki</w:t>
      </w:r>
      <w:r>
        <w:rPr>
          <w:spacing w:val="-4"/>
        </w:rPr>
        <w:t xml:space="preserve"> </w:t>
      </w:r>
      <w:r>
        <w:t>manfaat</w:t>
      </w:r>
      <w:r>
        <w:rPr>
          <w:spacing w:val="-4"/>
        </w:rPr>
        <w:t xml:space="preserve"> </w:t>
      </w:r>
      <w:r>
        <w:t xml:space="preserve">praktis </w:t>
      </w:r>
      <w:r>
        <w:rPr>
          <w:spacing w:val="-2"/>
        </w:rPr>
        <w:t>meliputi:</w:t>
      </w:r>
    </w:p>
    <w:p w:rsidR="000F1C1B" w:rsidRDefault="00283920">
      <w:pPr>
        <w:pStyle w:val="ListParagraph"/>
        <w:numPr>
          <w:ilvl w:val="1"/>
          <w:numId w:val="1"/>
        </w:numPr>
        <w:tabs>
          <w:tab w:val="left" w:pos="794"/>
        </w:tabs>
        <w:spacing w:before="274"/>
        <w:ind w:left="794" w:hanging="224"/>
        <w:rPr>
          <w:sz w:val="24"/>
        </w:rPr>
      </w:pPr>
      <w:r>
        <w:rPr>
          <w:sz w:val="24"/>
        </w:rPr>
        <w:t>Bagi</w:t>
      </w:r>
      <w:r>
        <w:rPr>
          <w:spacing w:val="-6"/>
          <w:sz w:val="24"/>
        </w:rPr>
        <w:t xml:space="preserve"> </w:t>
      </w:r>
      <w:r>
        <w:rPr>
          <w:spacing w:val="-2"/>
          <w:sz w:val="24"/>
        </w:rPr>
        <w:t>siswa</w:t>
      </w:r>
    </w:p>
    <w:p w:rsidR="000F1C1B" w:rsidRDefault="000F1C1B">
      <w:pPr>
        <w:pStyle w:val="BodyText"/>
        <w:spacing w:before="3"/>
        <w:ind w:left="0"/>
        <w:jc w:val="left"/>
      </w:pPr>
    </w:p>
    <w:p w:rsidR="000F1C1B" w:rsidRDefault="00283920">
      <w:pPr>
        <w:pStyle w:val="BodyText"/>
        <w:spacing w:line="480" w:lineRule="auto"/>
        <w:ind w:right="135" w:firstLine="720"/>
      </w:pPr>
      <w:r>
        <w:rPr>
          <w:noProof/>
          <w:lang w:val="en-US"/>
        </w:rPr>
        <w:drawing>
          <wp:anchor distT="0" distB="0" distL="0" distR="0" simplePos="0" relativeHeight="487525888" behindDoc="1" locked="0" layoutInCell="1" allowOverlap="1">
            <wp:simplePos x="0" y="0"/>
            <wp:positionH relativeFrom="page">
              <wp:posOffset>1089025</wp:posOffset>
            </wp:positionH>
            <wp:positionV relativeFrom="paragraph">
              <wp:posOffset>186241</wp:posOffset>
            </wp:positionV>
            <wp:extent cx="5397500" cy="5321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500" cy="5321300"/>
                    </a:xfrm>
                    <a:prstGeom prst="rect">
                      <a:avLst/>
                    </a:prstGeom>
                  </pic:spPr>
                </pic:pic>
              </a:graphicData>
            </a:graphic>
          </wp:anchor>
        </w:drawing>
      </w:r>
      <w:r>
        <w:t>Untuk membangun</w:t>
      </w:r>
      <w:r>
        <w:t xml:space="preserve"> dan meningkatkan tindakan resiliensi akademik pada siswa, dalam mengatasi kesulitan akademiknya.</w:t>
      </w:r>
    </w:p>
    <w:p w:rsidR="000F1C1B" w:rsidRDefault="00283920">
      <w:pPr>
        <w:pStyle w:val="ListParagraph"/>
        <w:numPr>
          <w:ilvl w:val="1"/>
          <w:numId w:val="1"/>
        </w:numPr>
        <w:tabs>
          <w:tab w:val="left" w:pos="810"/>
        </w:tabs>
        <w:spacing w:before="2"/>
        <w:ind w:left="810" w:hanging="240"/>
        <w:jc w:val="both"/>
        <w:rPr>
          <w:sz w:val="24"/>
        </w:rPr>
      </w:pPr>
      <w:r>
        <w:rPr>
          <w:sz w:val="24"/>
        </w:rPr>
        <w:t>Bagi</w:t>
      </w:r>
      <w:r>
        <w:rPr>
          <w:spacing w:val="-4"/>
          <w:sz w:val="24"/>
        </w:rPr>
        <w:t xml:space="preserve"> </w:t>
      </w:r>
      <w:r>
        <w:rPr>
          <w:sz w:val="24"/>
        </w:rPr>
        <w:t>Guru</w:t>
      </w:r>
      <w:r>
        <w:rPr>
          <w:spacing w:val="-1"/>
          <w:sz w:val="24"/>
        </w:rPr>
        <w:t xml:space="preserve"> </w:t>
      </w:r>
      <w:r>
        <w:rPr>
          <w:sz w:val="24"/>
        </w:rPr>
        <w:t>BK</w:t>
      </w:r>
      <w:r>
        <w:rPr>
          <w:spacing w:val="-1"/>
          <w:sz w:val="24"/>
        </w:rPr>
        <w:t xml:space="preserve"> </w:t>
      </w:r>
      <w:r>
        <w:rPr>
          <w:sz w:val="24"/>
        </w:rPr>
        <w:t>dan</w:t>
      </w:r>
      <w:r>
        <w:rPr>
          <w:spacing w:val="-1"/>
          <w:sz w:val="24"/>
        </w:rPr>
        <w:t xml:space="preserve"> </w:t>
      </w:r>
      <w:r>
        <w:rPr>
          <w:sz w:val="24"/>
        </w:rPr>
        <w:t>Pihak</w:t>
      </w:r>
      <w:r>
        <w:rPr>
          <w:spacing w:val="-1"/>
          <w:sz w:val="24"/>
        </w:rPr>
        <w:t xml:space="preserve"> </w:t>
      </w:r>
      <w:r>
        <w:rPr>
          <w:spacing w:val="-2"/>
          <w:sz w:val="24"/>
        </w:rPr>
        <w:t>Sekolah</w:t>
      </w:r>
    </w:p>
    <w:p w:rsidR="000F1C1B" w:rsidRDefault="00283920">
      <w:pPr>
        <w:pStyle w:val="BodyText"/>
        <w:spacing w:before="274" w:line="480" w:lineRule="auto"/>
        <w:ind w:right="135" w:firstLine="720"/>
      </w:pPr>
      <w:r>
        <w:t>Agar guru BK dan pihak sekolah mengetahui tentang hubungan dalam dukungan sosial teman sebaya dengan resiliensi akademik siswa, juga sebagai bahan dan acuan dalam meningkatkan resiliensi akademik yang dapat dilakukan melalui kerja sama dengan orang tua pes</w:t>
      </w:r>
      <w:r>
        <w:t>erta didik.</w:t>
      </w:r>
    </w:p>
    <w:p w:rsidR="000F1C1B" w:rsidRDefault="00283920">
      <w:pPr>
        <w:pStyle w:val="ListParagraph"/>
        <w:numPr>
          <w:ilvl w:val="1"/>
          <w:numId w:val="1"/>
        </w:numPr>
        <w:tabs>
          <w:tab w:val="left" w:pos="794"/>
        </w:tabs>
        <w:spacing w:before="3"/>
        <w:ind w:left="794" w:hanging="224"/>
        <w:jc w:val="both"/>
        <w:rPr>
          <w:sz w:val="24"/>
        </w:rPr>
      </w:pPr>
      <w:r>
        <w:rPr>
          <w:sz w:val="24"/>
        </w:rPr>
        <w:t>Bagi</w:t>
      </w:r>
      <w:r>
        <w:rPr>
          <w:spacing w:val="-5"/>
          <w:sz w:val="24"/>
        </w:rPr>
        <w:t xml:space="preserve"> </w:t>
      </w:r>
      <w:r>
        <w:rPr>
          <w:sz w:val="24"/>
        </w:rPr>
        <w:t>Orang</w:t>
      </w:r>
      <w:r>
        <w:rPr>
          <w:spacing w:val="-1"/>
          <w:sz w:val="24"/>
        </w:rPr>
        <w:t xml:space="preserve"> </w:t>
      </w:r>
      <w:r>
        <w:rPr>
          <w:spacing w:val="-5"/>
          <w:sz w:val="24"/>
        </w:rPr>
        <w:t>Tua</w:t>
      </w:r>
    </w:p>
    <w:p w:rsidR="000F1C1B" w:rsidRDefault="00283920">
      <w:pPr>
        <w:pStyle w:val="BodyText"/>
        <w:spacing w:before="274" w:line="480" w:lineRule="auto"/>
        <w:ind w:right="142" w:firstLine="720"/>
      </w:pPr>
      <w:r>
        <w:t>Sebagai bahan pertimbangan dan acuan orang tua untuk dapat membantu siswa dalam memfilter teman sebaya yang lebih baik dan meningkatkan resiliensi akademik pada siswa.</w:t>
      </w:r>
    </w:p>
    <w:p w:rsidR="000F1C1B" w:rsidRDefault="00283920">
      <w:pPr>
        <w:pStyle w:val="ListParagraph"/>
        <w:numPr>
          <w:ilvl w:val="1"/>
          <w:numId w:val="1"/>
        </w:numPr>
        <w:tabs>
          <w:tab w:val="left" w:pos="810"/>
        </w:tabs>
        <w:spacing w:line="276" w:lineRule="exact"/>
        <w:ind w:left="810" w:hanging="240"/>
        <w:jc w:val="both"/>
        <w:rPr>
          <w:sz w:val="24"/>
        </w:rPr>
      </w:pPr>
      <w:r>
        <w:rPr>
          <w:sz w:val="24"/>
        </w:rPr>
        <w:t>Bagi</w:t>
      </w:r>
      <w:r>
        <w:rPr>
          <w:spacing w:val="-6"/>
          <w:sz w:val="24"/>
        </w:rPr>
        <w:t xml:space="preserve"> </w:t>
      </w:r>
      <w:r>
        <w:rPr>
          <w:spacing w:val="-2"/>
          <w:sz w:val="24"/>
        </w:rPr>
        <w:t>Penulis</w:t>
      </w:r>
    </w:p>
    <w:p w:rsidR="000F1C1B" w:rsidRDefault="00283920">
      <w:pPr>
        <w:pStyle w:val="BodyText"/>
        <w:spacing w:before="274" w:line="480" w:lineRule="auto"/>
        <w:ind w:right="135" w:firstLine="720"/>
      </w:pPr>
      <w:r>
        <w:t>Untuk menambah wawasan dan pengetahuan dalam bid</w:t>
      </w:r>
      <w:r>
        <w:t>ang pendidikan khususnya bimbingan dan konseling baik dari segi teori maupun praktek langsung di lingkungan sekolah dan juga keluarga penulis.</w:t>
      </w:r>
    </w:p>
    <w:p w:rsidR="000F1C1B" w:rsidRDefault="00283920">
      <w:pPr>
        <w:pStyle w:val="ListParagraph"/>
        <w:numPr>
          <w:ilvl w:val="1"/>
          <w:numId w:val="1"/>
        </w:numPr>
        <w:tabs>
          <w:tab w:val="left" w:pos="794"/>
        </w:tabs>
        <w:spacing w:before="4"/>
        <w:ind w:left="794" w:hanging="224"/>
        <w:jc w:val="both"/>
        <w:rPr>
          <w:sz w:val="24"/>
        </w:rPr>
      </w:pPr>
      <w:r>
        <w:rPr>
          <w:sz w:val="24"/>
        </w:rPr>
        <w:t>Peneliti</w:t>
      </w:r>
      <w:r>
        <w:rPr>
          <w:spacing w:val="-6"/>
          <w:sz w:val="24"/>
        </w:rPr>
        <w:t xml:space="preserve"> </w:t>
      </w:r>
      <w:r>
        <w:rPr>
          <w:spacing w:val="-2"/>
          <w:sz w:val="24"/>
        </w:rPr>
        <w:t>Selanjutnya</w:t>
      </w:r>
    </w:p>
    <w:p w:rsidR="000F1C1B" w:rsidRDefault="00283920">
      <w:pPr>
        <w:pStyle w:val="BodyText"/>
        <w:spacing w:before="275" w:line="480" w:lineRule="auto"/>
        <w:ind w:right="139" w:firstLine="720"/>
      </w:pPr>
      <w:r>
        <w:t>Peneliti selanjutnya dapat menggunakan hasil penelitian ini untuk dijadikan sebagai salah sa</w:t>
      </w:r>
      <w:r>
        <w:t xml:space="preserve">tu referensi terhadap penelitian tentang dukungan sosial teman sebaya dengan resiliensi akademik yang akan dilakukan pada penelitian </w:t>
      </w:r>
      <w:r>
        <w:rPr>
          <w:spacing w:val="-2"/>
        </w:rPr>
        <w:t>berikutnya.</w:t>
      </w:r>
    </w:p>
    <w:p w:rsidR="000F1C1B" w:rsidRDefault="000F1C1B">
      <w:pPr>
        <w:pStyle w:val="BodyText"/>
        <w:spacing w:line="480" w:lineRule="auto"/>
        <w:sectPr w:rsidR="000F1C1B">
          <w:pgSz w:w="11910" w:h="16840"/>
          <w:pgMar w:top="2000" w:right="1559" w:bottom="280" w:left="1700" w:header="766" w:footer="0" w:gutter="0"/>
          <w:cols w:space="720"/>
        </w:sectPr>
      </w:pPr>
    </w:p>
    <w:p w:rsidR="000F1C1B" w:rsidRDefault="00283920">
      <w:pPr>
        <w:pStyle w:val="Heading1"/>
        <w:numPr>
          <w:ilvl w:val="1"/>
          <w:numId w:val="3"/>
        </w:numPr>
        <w:tabs>
          <w:tab w:val="left" w:pos="930"/>
        </w:tabs>
        <w:ind w:left="930" w:hanging="360"/>
        <w:jc w:val="both"/>
      </w:pPr>
      <w:r>
        <w:lastRenderedPageBreak/>
        <w:t>Anggapan</w:t>
      </w:r>
      <w:r>
        <w:rPr>
          <w:spacing w:val="-5"/>
        </w:rPr>
        <w:t xml:space="preserve"> </w:t>
      </w:r>
      <w:r>
        <w:rPr>
          <w:spacing w:val="-2"/>
        </w:rPr>
        <w:t>Dasar</w:t>
      </w:r>
    </w:p>
    <w:p w:rsidR="000F1C1B" w:rsidRDefault="00283920">
      <w:pPr>
        <w:pStyle w:val="BodyText"/>
        <w:spacing w:before="275" w:line="480" w:lineRule="auto"/>
        <w:ind w:right="135" w:firstLine="720"/>
      </w:pPr>
      <w:r>
        <w:rPr>
          <w:noProof/>
          <w:lang w:val="en-US"/>
        </w:rPr>
        <w:drawing>
          <wp:anchor distT="0" distB="0" distL="0" distR="0" simplePos="0" relativeHeight="487526400" behindDoc="1" locked="0" layoutInCell="1" allowOverlap="1">
            <wp:simplePos x="0" y="0"/>
            <wp:positionH relativeFrom="page">
              <wp:posOffset>1089025</wp:posOffset>
            </wp:positionH>
            <wp:positionV relativeFrom="paragraph">
              <wp:posOffset>1062496</wp:posOffset>
            </wp:positionV>
            <wp:extent cx="5397500"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300"/>
                    </a:xfrm>
                    <a:prstGeom prst="rect">
                      <a:avLst/>
                    </a:prstGeom>
                  </pic:spPr>
                </pic:pic>
              </a:graphicData>
            </a:graphic>
          </wp:anchor>
        </w:drawing>
      </w:r>
      <w:r>
        <w:t>Pada pedoman Penulisan Skripsi FKIP UMN Al-Washliyah (2024) menyatakan bahwa anggapan dasar, merupakan ringkasan konsepsi peneliti</w:t>
      </w:r>
      <w:r>
        <w:rPr>
          <w:spacing w:val="40"/>
        </w:rPr>
        <w:t xml:space="preserve"> </w:t>
      </w:r>
      <w:r>
        <w:t>setelah</w:t>
      </w:r>
      <w:r>
        <w:rPr>
          <w:spacing w:val="-2"/>
        </w:rPr>
        <w:t xml:space="preserve"> </w:t>
      </w:r>
      <w:r>
        <w:t>melakukan</w:t>
      </w:r>
      <w:r>
        <w:rPr>
          <w:spacing w:val="-1"/>
        </w:rPr>
        <w:t xml:space="preserve"> </w:t>
      </w:r>
      <w:r>
        <w:t>kajian</w:t>
      </w:r>
      <w:r>
        <w:rPr>
          <w:spacing w:val="-2"/>
        </w:rPr>
        <w:t xml:space="preserve"> </w:t>
      </w:r>
      <w:r>
        <w:t>pustaka,</w:t>
      </w:r>
      <w:r>
        <w:rPr>
          <w:spacing w:val="-1"/>
        </w:rPr>
        <w:t xml:space="preserve"> </w:t>
      </w:r>
      <w:r>
        <w:t>anggapan</w:t>
      </w:r>
      <w:r>
        <w:rPr>
          <w:spacing w:val="-2"/>
        </w:rPr>
        <w:t xml:space="preserve"> </w:t>
      </w:r>
      <w:r>
        <w:t>dasar</w:t>
      </w:r>
      <w:r>
        <w:rPr>
          <w:spacing w:val="40"/>
        </w:rPr>
        <w:t xml:space="preserve"> </w:t>
      </w:r>
      <w:r>
        <w:t>merupakan</w:t>
      </w:r>
      <w:r>
        <w:rPr>
          <w:spacing w:val="-2"/>
        </w:rPr>
        <w:t xml:space="preserve"> </w:t>
      </w:r>
      <w:r>
        <w:t>landasan</w:t>
      </w:r>
      <w:r>
        <w:rPr>
          <w:spacing w:val="-2"/>
        </w:rPr>
        <w:t xml:space="preserve"> </w:t>
      </w:r>
      <w:r>
        <w:t>penelitian dan</w:t>
      </w:r>
      <w:r>
        <w:rPr>
          <w:spacing w:val="40"/>
        </w:rPr>
        <w:t xml:space="preserve"> </w:t>
      </w:r>
      <w:r>
        <w:t>harus selaras dengan rumusan masalah serta</w:t>
      </w:r>
      <w:r>
        <w:t xml:space="preserve"> hipotesis.</w:t>
      </w:r>
      <w:r>
        <w:rPr>
          <w:spacing w:val="40"/>
        </w:rPr>
        <w:t xml:space="preserve"> </w:t>
      </w:r>
      <w:r>
        <w:t>Anggapan dasar, sebagai pernyataan yang menjelaskan hubungan antar variabel, harus benar untuk mendukung validitas hipotesis sebagai konklusinya. Berlandaskan penjelasan tersebut, penulis dapat menyimpulkan bahwa yang menjadi anggapan dasar ata</w:t>
      </w:r>
      <w:r>
        <w:t>u asumsi dasar dalam penelitian ini adalah dukungan sosial teman sebaya</w:t>
      </w:r>
      <w:r>
        <w:rPr>
          <w:spacing w:val="40"/>
        </w:rPr>
        <w:t xml:space="preserve"> </w:t>
      </w:r>
      <w:r>
        <w:t>merupakan satu dari faktor yang memiliki hubungan atau korelasi dengan resiliensi akademik.</w:t>
      </w:r>
    </w:p>
    <w:sectPr w:rsidR="000F1C1B">
      <w:pgSz w:w="11910" w:h="16840"/>
      <w:pgMar w:top="2000" w:right="1559" w:bottom="280" w:left="170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20" w:rsidRDefault="00283920">
      <w:r>
        <w:separator/>
      </w:r>
    </w:p>
  </w:endnote>
  <w:endnote w:type="continuationSeparator" w:id="0">
    <w:p w:rsidR="00283920" w:rsidRDefault="0028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20" w:rsidRDefault="00283920">
      <w:r>
        <w:separator/>
      </w:r>
    </w:p>
  </w:footnote>
  <w:footnote w:type="continuationSeparator" w:id="0">
    <w:p w:rsidR="00283920" w:rsidRDefault="00283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1B" w:rsidRDefault="00283920">
    <w:pPr>
      <w:pStyle w:val="BodyText"/>
      <w:spacing w:line="14" w:lineRule="auto"/>
      <w:ind w:left="0"/>
      <w:jc w:val="left"/>
      <w:rPr>
        <w:sz w:val="20"/>
      </w:rPr>
    </w:pPr>
    <w:r>
      <w:rPr>
        <w:noProof/>
        <w:sz w:val="20"/>
        <w:lang w:val="en-US"/>
      </w:rPr>
      <mc:AlternateContent>
        <mc:Choice Requires="wps">
          <w:drawing>
            <wp:anchor distT="0" distB="0" distL="0" distR="0" simplePos="0" relativeHeight="487522304" behindDoc="1" locked="0" layoutInCell="1" allowOverlap="1">
              <wp:simplePos x="0" y="0"/>
              <wp:positionH relativeFrom="page">
                <wp:posOffset>6377940</wp:posOffset>
              </wp:positionH>
              <wp:positionV relativeFrom="page">
                <wp:posOffset>473455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F1C1B" w:rsidRDefault="0028392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32D6">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2.2pt;margin-top:37.3pt;width:12.6pt;height:1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" filled="f" stroked="f">
              <v:path arrowok="t"/>
              <v:textbox inset="0,0,0,0">
                <w:txbxContent>
                  <w:p w:rsidR="000F1C1B" w:rsidRDefault="0028392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32D6">
                      <w:rPr>
                        <w:rFonts w:ascii="Calibri"/>
                        <w:noProof/>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F27A9"/>
    <w:multiLevelType w:val="hybridMultilevel"/>
    <w:tmpl w:val="94203730"/>
    <w:lvl w:ilvl="0" w:tplc="B4D4D2B2">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D2D3BE">
      <w:start w:val="1"/>
      <w:numFmt w:val="lowerLetter"/>
      <w:lvlText w:val="%2."/>
      <w:lvlJc w:val="left"/>
      <w:pPr>
        <w:ind w:left="795" w:hanging="22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2" w:tplc="9FA28E52">
      <w:numFmt w:val="bullet"/>
      <w:lvlText w:val="•"/>
      <w:lvlJc w:val="left"/>
      <w:pPr>
        <w:ind w:left="1725" w:hanging="225"/>
      </w:pPr>
      <w:rPr>
        <w:rFonts w:hint="default"/>
        <w:lang w:val="id" w:eastAsia="en-US" w:bidi="ar-SA"/>
      </w:rPr>
    </w:lvl>
    <w:lvl w:ilvl="3" w:tplc="5F887098">
      <w:numFmt w:val="bullet"/>
      <w:lvlText w:val="•"/>
      <w:lvlJc w:val="left"/>
      <w:pPr>
        <w:ind w:left="2591" w:hanging="225"/>
      </w:pPr>
      <w:rPr>
        <w:rFonts w:hint="default"/>
        <w:lang w:val="id" w:eastAsia="en-US" w:bidi="ar-SA"/>
      </w:rPr>
    </w:lvl>
    <w:lvl w:ilvl="4" w:tplc="08F4BCDC">
      <w:numFmt w:val="bullet"/>
      <w:lvlText w:val="•"/>
      <w:lvlJc w:val="left"/>
      <w:pPr>
        <w:ind w:left="3457" w:hanging="225"/>
      </w:pPr>
      <w:rPr>
        <w:rFonts w:hint="default"/>
        <w:lang w:val="id" w:eastAsia="en-US" w:bidi="ar-SA"/>
      </w:rPr>
    </w:lvl>
    <w:lvl w:ilvl="5" w:tplc="F4782AD6">
      <w:numFmt w:val="bullet"/>
      <w:lvlText w:val="•"/>
      <w:lvlJc w:val="left"/>
      <w:pPr>
        <w:ind w:left="4322" w:hanging="225"/>
      </w:pPr>
      <w:rPr>
        <w:rFonts w:hint="default"/>
        <w:lang w:val="id" w:eastAsia="en-US" w:bidi="ar-SA"/>
      </w:rPr>
    </w:lvl>
    <w:lvl w:ilvl="6" w:tplc="AA4A5108">
      <w:numFmt w:val="bullet"/>
      <w:lvlText w:val="•"/>
      <w:lvlJc w:val="left"/>
      <w:pPr>
        <w:ind w:left="5188" w:hanging="225"/>
      </w:pPr>
      <w:rPr>
        <w:rFonts w:hint="default"/>
        <w:lang w:val="id" w:eastAsia="en-US" w:bidi="ar-SA"/>
      </w:rPr>
    </w:lvl>
    <w:lvl w:ilvl="7" w:tplc="27FA178E">
      <w:numFmt w:val="bullet"/>
      <w:lvlText w:val="•"/>
      <w:lvlJc w:val="left"/>
      <w:pPr>
        <w:ind w:left="6054" w:hanging="225"/>
      </w:pPr>
      <w:rPr>
        <w:rFonts w:hint="default"/>
        <w:lang w:val="id" w:eastAsia="en-US" w:bidi="ar-SA"/>
      </w:rPr>
    </w:lvl>
    <w:lvl w:ilvl="8" w:tplc="152EDA20">
      <w:numFmt w:val="bullet"/>
      <w:lvlText w:val="•"/>
      <w:lvlJc w:val="left"/>
      <w:pPr>
        <w:ind w:left="6919" w:hanging="225"/>
      </w:pPr>
      <w:rPr>
        <w:rFonts w:hint="default"/>
        <w:lang w:val="id" w:eastAsia="en-US" w:bidi="ar-SA"/>
      </w:rPr>
    </w:lvl>
  </w:abstractNum>
  <w:abstractNum w:abstractNumId="1">
    <w:nsid w:val="421B49BA"/>
    <w:multiLevelType w:val="hybridMultilevel"/>
    <w:tmpl w:val="3E34B3C0"/>
    <w:lvl w:ilvl="0" w:tplc="5DBC6BEE">
      <w:start w:val="1"/>
      <w:numFmt w:val="decimal"/>
      <w:lvlText w:val="%1."/>
      <w:lvlJc w:val="left"/>
      <w:pPr>
        <w:ind w:left="856"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98B5B8">
      <w:numFmt w:val="bullet"/>
      <w:lvlText w:val="•"/>
      <w:lvlJc w:val="left"/>
      <w:pPr>
        <w:ind w:left="1639" w:hanging="375"/>
      </w:pPr>
      <w:rPr>
        <w:rFonts w:hint="default"/>
        <w:lang w:val="id" w:eastAsia="en-US" w:bidi="ar-SA"/>
      </w:rPr>
    </w:lvl>
    <w:lvl w:ilvl="2" w:tplc="CB12F99A">
      <w:numFmt w:val="bullet"/>
      <w:lvlText w:val="•"/>
      <w:lvlJc w:val="left"/>
      <w:pPr>
        <w:ind w:left="2418" w:hanging="375"/>
      </w:pPr>
      <w:rPr>
        <w:rFonts w:hint="default"/>
        <w:lang w:val="id" w:eastAsia="en-US" w:bidi="ar-SA"/>
      </w:rPr>
    </w:lvl>
    <w:lvl w:ilvl="3" w:tplc="284EB78E">
      <w:numFmt w:val="bullet"/>
      <w:lvlText w:val="•"/>
      <w:lvlJc w:val="left"/>
      <w:pPr>
        <w:ind w:left="3197" w:hanging="375"/>
      </w:pPr>
      <w:rPr>
        <w:rFonts w:hint="default"/>
        <w:lang w:val="id" w:eastAsia="en-US" w:bidi="ar-SA"/>
      </w:rPr>
    </w:lvl>
    <w:lvl w:ilvl="4" w:tplc="3C76C3FE">
      <w:numFmt w:val="bullet"/>
      <w:lvlText w:val="•"/>
      <w:lvlJc w:val="left"/>
      <w:pPr>
        <w:ind w:left="3976" w:hanging="375"/>
      </w:pPr>
      <w:rPr>
        <w:rFonts w:hint="default"/>
        <w:lang w:val="id" w:eastAsia="en-US" w:bidi="ar-SA"/>
      </w:rPr>
    </w:lvl>
    <w:lvl w:ilvl="5" w:tplc="945274DE">
      <w:numFmt w:val="bullet"/>
      <w:lvlText w:val="•"/>
      <w:lvlJc w:val="left"/>
      <w:pPr>
        <w:ind w:left="4755" w:hanging="375"/>
      </w:pPr>
      <w:rPr>
        <w:rFonts w:hint="default"/>
        <w:lang w:val="id" w:eastAsia="en-US" w:bidi="ar-SA"/>
      </w:rPr>
    </w:lvl>
    <w:lvl w:ilvl="6" w:tplc="06E255D0">
      <w:numFmt w:val="bullet"/>
      <w:lvlText w:val="•"/>
      <w:lvlJc w:val="left"/>
      <w:pPr>
        <w:ind w:left="5534" w:hanging="375"/>
      </w:pPr>
      <w:rPr>
        <w:rFonts w:hint="default"/>
        <w:lang w:val="id" w:eastAsia="en-US" w:bidi="ar-SA"/>
      </w:rPr>
    </w:lvl>
    <w:lvl w:ilvl="7" w:tplc="A2F2AFF8">
      <w:numFmt w:val="bullet"/>
      <w:lvlText w:val="•"/>
      <w:lvlJc w:val="left"/>
      <w:pPr>
        <w:ind w:left="6313" w:hanging="375"/>
      </w:pPr>
      <w:rPr>
        <w:rFonts w:hint="default"/>
        <w:lang w:val="id" w:eastAsia="en-US" w:bidi="ar-SA"/>
      </w:rPr>
    </w:lvl>
    <w:lvl w:ilvl="8" w:tplc="40240E5A">
      <w:numFmt w:val="bullet"/>
      <w:lvlText w:val="•"/>
      <w:lvlJc w:val="left"/>
      <w:pPr>
        <w:ind w:left="7092" w:hanging="375"/>
      </w:pPr>
      <w:rPr>
        <w:rFonts w:hint="default"/>
        <w:lang w:val="id" w:eastAsia="en-US" w:bidi="ar-SA"/>
      </w:rPr>
    </w:lvl>
  </w:abstractNum>
  <w:abstractNum w:abstractNumId="2">
    <w:nsid w:val="77EA0C17"/>
    <w:multiLevelType w:val="multilevel"/>
    <w:tmpl w:val="3904BAD4"/>
    <w:lvl w:ilvl="0">
      <w:start w:val="1"/>
      <w:numFmt w:val="decimal"/>
      <w:lvlText w:val="%1"/>
      <w:lvlJc w:val="left"/>
      <w:pPr>
        <w:ind w:left="991" w:hanging="420"/>
        <w:jc w:val="left"/>
      </w:pPr>
      <w:rPr>
        <w:rFonts w:hint="default"/>
        <w:lang w:val="id" w:eastAsia="en-US" w:bidi="ar-SA"/>
      </w:rPr>
    </w:lvl>
    <w:lvl w:ilvl="1">
      <w:start w:val="1"/>
      <w:numFmt w:val="decimal"/>
      <w:lvlText w:val="%1.%2"/>
      <w:lvlJc w:val="left"/>
      <w:pPr>
        <w:ind w:left="991"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30" w:hanging="420"/>
      </w:pPr>
      <w:rPr>
        <w:rFonts w:hint="default"/>
        <w:lang w:val="id" w:eastAsia="en-US" w:bidi="ar-SA"/>
      </w:rPr>
    </w:lvl>
    <w:lvl w:ilvl="3">
      <w:numFmt w:val="bullet"/>
      <w:lvlText w:val="•"/>
      <w:lvlJc w:val="left"/>
      <w:pPr>
        <w:ind w:left="3295" w:hanging="420"/>
      </w:pPr>
      <w:rPr>
        <w:rFonts w:hint="default"/>
        <w:lang w:val="id" w:eastAsia="en-US" w:bidi="ar-SA"/>
      </w:rPr>
    </w:lvl>
    <w:lvl w:ilvl="4">
      <w:numFmt w:val="bullet"/>
      <w:lvlText w:val="•"/>
      <w:lvlJc w:val="left"/>
      <w:pPr>
        <w:ind w:left="4060" w:hanging="420"/>
      </w:pPr>
      <w:rPr>
        <w:rFonts w:hint="default"/>
        <w:lang w:val="id" w:eastAsia="en-US" w:bidi="ar-SA"/>
      </w:rPr>
    </w:lvl>
    <w:lvl w:ilvl="5">
      <w:numFmt w:val="bullet"/>
      <w:lvlText w:val="•"/>
      <w:lvlJc w:val="left"/>
      <w:pPr>
        <w:ind w:left="4825" w:hanging="420"/>
      </w:pPr>
      <w:rPr>
        <w:rFonts w:hint="default"/>
        <w:lang w:val="id" w:eastAsia="en-US" w:bidi="ar-SA"/>
      </w:rPr>
    </w:lvl>
    <w:lvl w:ilvl="6">
      <w:numFmt w:val="bullet"/>
      <w:lvlText w:val="•"/>
      <w:lvlJc w:val="left"/>
      <w:pPr>
        <w:ind w:left="5590" w:hanging="420"/>
      </w:pPr>
      <w:rPr>
        <w:rFonts w:hint="default"/>
        <w:lang w:val="id" w:eastAsia="en-US" w:bidi="ar-SA"/>
      </w:rPr>
    </w:lvl>
    <w:lvl w:ilvl="7">
      <w:numFmt w:val="bullet"/>
      <w:lvlText w:val="•"/>
      <w:lvlJc w:val="left"/>
      <w:pPr>
        <w:ind w:left="6355" w:hanging="420"/>
      </w:pPr>
      <w:rPr>
        <w:rFonts w:hint="default"/>
        <w:lang w:val="id" w:eastAsia="en-US" w:bidi="ar-SA"/>
      </w:rPr>
    </w:lvl>
    <w:lvl w:ilvl="8">
      <w:numFmt w:val="bullet"/>
      <w:lvlText w:val="•"/>
      <w:lvlJc w:val="left"/>
      <w:pPr>
        <w:ind w:left="7120" w:hanging="42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I1/npN8TMicLm4yVEMruzbsXhNMZhIXIe6ueB4+OivWNT7wyKiQTkGEdQpKYecx2Eye0ZF5XkLctABeSHy7LQ==" w:salt="zWxsb0ejK3T1A5+1yvm8t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1B"/>
    <w:rsid w:val="000F1C1B"/>
    <w:rsid w:val="00283920"/>
    <w:rsid w:val="00E1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D573E-6208-4365-9EAE-250C7CEE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60"/>
      <w:ind w:left="93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0"/>
      <w:jc w:val="both"/>
    </w:pPr>
    <w:rPr>
      <w:sz w:val="24"/>
      <w:szCs w:val="24"/>
    </w:rPr>
  </w:style>
  <w:style w:type="paragraph" w:styleId="Title">
    <w:name w:val="Title"/>
    <w:basedOn w:val="Normal"/>
    <w:uiPriority w:val="1"/>
    <w:qFormat/>
    <w:pPr>
      <w:spacing w:before="263"/>
      <w:ind w:left="428"/>
      <w:jc w:val="center"/>
    </w:pPr>
    <w:rPr>
      <w:b/>
      <w:bCs/>
      <w:sz w:val="28"/>
      <w:szCs w:val="28"/>
    </w:rPr>
  </w:style>
  <w:style w:type="paragraph" w:styleId="ListParagraph">
    <w:name w:val="List Paragraph"/>
    <w:basedOn w:val="Normal"/>
    <w:uiPriority w:val="1"/>
    <w:qFormat/>
    <w:pPr>
      <w:ind w:left="81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2026-01-06T02:19:00Z</dcterms:created>
  <dcterms:modified xsi:type="dcterms:W3CDTF">2026-01-06T02:19:00Z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