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AF" w:rsidRPr="003A43AF" w:rsidRDefault="003A43AF" w:rsidP="003A43AF">
      <w:pPr>
        <w:pStyle w:val="Heading1"/>
      </w:pPr>
      <w:bookmarkStart w:id="0" w:name="_Toc199517638"/>
      <w:bookmarkStart w:id="1" w:name="_Toc199517700"/>
      <w:bookmarkStart w:id="2" w:name="_Toc211530856"/>
      <w:bookmarkStart w:id="3" w:name="_GoBack"/>
      <w:bookmarkEnd w:id="3"/>
      <w:r w:rsidRPr="003A43AF">
        <w:t>BAB IV</w:t>
      </w:r>
      <w:bookmarkEnd w:id="0"/>
      <w:bookmarkEnd w:id="1"/>
      <w:bookmarkEnd w:id="2"/>
    </w:p>
    <w:p w:rsidR="003A43AF" w:rsidRPr="003A43AF" w:rsidRDefault="003A43AF" w:rsidP="003A43AF">
      <w:pPr>
        <w:pStyle w:val="Heading1"/>
      </w:pPr>
      <w:bookmarkStart w:id="4" w:name="_Toc199517639"/>
      <w:bookmarkStart w:id="5" w:name="_Toc199517701"/>
      <w:bookmarkStart w:id="6" w:name="_Toc211530857"/>
      <w:r w:rsidRPr="003A43AF">
        <w:t>HASIL PENELITIAN DAN PEMBAHASAN</w:t>
      </w:r>
      <w:bookmarkEnd w:id="4"/>
      <w:bookmarkEnd w:id="5"/>
      <w:bookmarkEnd w:id="6"/>
    </w:p>
    <w:p w:rsidR="003A43AF" w:rsidRPr="003A43AF" w:rsidRDefault="003A43AF" w:rsidP="003A43AF">
      <w:pPr>
        <w:pStyle w:val="Heading2"/>
        <w:rPr>
          <w:color w:val="auto"/>
        </w:rPr>
      </w:pPr>
      <w:bookmarkStart w:id="7" w:name="_Toc199517640"/>
      <w:bookmarkStart w:id="8" w:name="_Toc199517702"/>
      <w:bookmarkStart w:id="9" w:name="_Toc211530858"/>
      <w:r w:rsidRPr="003A43AF">
        <w:rPr>
          <w:color w:val="auto"/>
        </w:rPr>
        <w:t>4.1</w:t>
      </w:r>
      <w:r w:rsidRPr="003A43AF">
        <w:rPr>
          <w:color w:val="auto"/>
        </w:rPr>
        <w:tab/>
      </w:r>
      <w:proofErr w:type="spellStart"/>
      <w:r w:rsidRPr="003A43AF">
        <w:rPr>
          <w:color w:val="auto"/>
        </w:rPr>
        <w:t>Hasil</w:t>
      </w:r>
      <w:proofErr w:type="spellEnd"/>
      <w:r w:rsidRPr="003A43AF">
        <w:rPr>
          <w:color w:val="auto"/>
        </w:rPr>
        <w:t xml:space="preserve"> </w:t>
      </w:r>
      <w:proofErr w:type="spellStart"/>
      <w:r w:rsidRPr="003A43AF">
        <w:rPr>
          <w:color w:val="auto"/>
        </w:rPr>
        <w:t>Penelitian</w:t>
      </w:r>
      <w:bookmarkEnd w:id="7"/>
      <w:bookmarkEnd w:id="8"/>
      <w:bookmarkEnd w:id="9"/>
      <w:proofErr w:type="spellEnd"/>
    </w:p>
    <w:p w:rsidR="003A43AF" w:rsidRPr="003A43AF" w:rsidRDefault="003A43AF" w:rsidP="003A43AF">
      <w:pPr>
        <w:spacing w:after="0" w:line="480" w:lineRule="auto"/>
        <w:jc w:val="both"/>
        <w:rPr>
          <w:rFonts w:ascii="Times New Roman" w:eastAsiaTheme="majorEastAsia" w:hAnsi="Times New Roman" w:cstheme="majorBidi"/>
          <w:sz w:val="24"/>
          <w:szCs w:val="24"/>
        </w:rPr>
      </w:pPr>
      <w:r w:rsidRPr="003A43AF">
        <w:rPr>
          <w:rFonts w:ascii="Times New Roman" w:eastAsiaTheme="majorEastAsia" w:hAnsi="Times New Roman" w:cstheme="majorBidi"/>
          <w:b/>
          <w:sz w:val="28"/>
          <w:szCs w:val="32"/>
        </w:rPr>
        <w:tab/>
      </w:r>
      <w:proofErr w:type="spellStart"/>
      <w:r w:rsidRPr="003A43AF">
        <w:rPr>
          <w:rFonts w:ascii="Times New Roman" w:eastAsiaTheme="majorEastAsia" w:hAnsi="Times New Roman" w:cstheme="majorBidi"/>
          <w:sz w:val="24"/>
          <w:szCs w:val="24"/>
        </w:rPr>
        <w:t>Menurut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Pedoman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Penulisan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Skripsi</w:t>
      </w:r>
      <w:proofErr w:type="spellEnd"/>
      <w:r w:rsidRPr="003A43AF">
        <w:rPr>
          <w:rFonts w:ascii="Times New Roman" w:eastAsiaTheme="majorEastAsia" w:hAnsi="Times New Roman" w:cstheme="majorBidi"/>
          <w:sz w:val="24"/>
          <w:szCs w:val="24"/>
        </w:rPr>
        <w:t xml:space="preserve"> FKIP UMN Al-</w:t>
      </w:r>
      <w:proofErr w:type="spellStart"/>
      <w:r w:rsidRPr="003A43AF">
        <w:rPr>
          <w:rFonts w:ascii="Times New Roman" w:eastAsiaTheme="majorEastAsia" w:hAnsi="Times New Roman" w:cstheme="majorBidi"/>
          <w:sz w:val="24"/>
          <w:szCs w:val="24"/>
        </w:rPr>
        <w:t>Washliyah</w:t>
      </w:r>
      <w:proofErr w:type="spellEnd"/>
      <w:r w:rsidRPr="003A43AF">
        <w:rPr>
          <w:rFonts w:ascii="Times New Roman" w:eastAsiaTheme="majorEastAsia" w:hAnsi="Times New Roman" w:cstheme="majorBidi"/>
          <w:sz w:val="24"/>
          <w:szCs w:val="24"/>
        </w:rPr>
        <w:t xml:space="preserve"> (2024)</w:t>
      </w:r>
      <w:r w:rsidRPr="003A43AF">
        <w:rPr>
          <w:rFonts w:ascii="Times New Roman" w:eastAsiaTheme="majorEastAsia" w:hAnsi="Times New Roman" w:cstheme="majorBidi"/>
          <w:b/>
          <w:sz w:val="28"/>
          <w:szCs w:val="32"/>
        </w:rPr>
        <w:t xml:space="preserve"> </w:t>
      </w:r>
      <w:proofErr w:type="spellStart"/>
      <w:r w:rsidRPr="003A43AF">
        <w:rPr>
          <w:rFonts w:ascii="Times New Roman" w:eastAsiaTheme="majorEastAsia" w:hAnsi="Times New Roman" w:cstheme="majorBidi"/>
          <w:sz w:val="24"/>
          <w:szCs w:val="24"/>
        </w:rPr>
        <w:t>Hasil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ini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merupakan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menyajikan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dari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pengolahan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hasil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mentah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hasil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perlu</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disajikan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sesuai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dengan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rumusan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masalah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Mulai</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pendukung</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sampai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dengan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utama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untuk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menjawab</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rumusan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masalah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Menyajikan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hasil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bisa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dalam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bentuk</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kuantitatif</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mapupun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kualitatif</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Setiap</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sajian</w:t>
      </w:r>
      <w:proofErr w:type="spellEnd"/>
      <w:r w:rsidRPr="003A43AF">
        <w:rPr>
          <w:rFonts w:ascii="Times New Roman" w:eastAsiaTheme="majorEastAsia" w:hAnsi="Times New Roman" w:cstheme="majorBidi"/>
          <w:sz w:val="24"/>
          <w:szCs w:val="24"/>
        </w:rPr>
        <w:t xml:space="preserve"> data di </w:t>
      </w:r>
      <w:proofErr w:type="spellStart"/>
      <w:r w:rsidRPr="003A43AF">
        <w:rPr>
          <w:rFonts w:ascii="Times New Roman" w:eastAsiaTheme="majorEastAsia" w:hAnsi="Times New Roman" w:cstheme="majorBidi"/>
          <w:sz w:val="24"/>
          <w:szCs w:val="24"/>
        </w:rPr>
        <w:t>interpretasikan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maknanya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membuat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kesimpulan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apakah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rumusan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masalah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dapat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dijawab</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atau</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tidak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berdasarkan</w:t>
      </w:r>
      <w:proofErr w:type="spellEnd"/>
      <w:r w:rsidRPr="003A43AF">
        <w:rPr>
          <w:rFonts w:ascii="Times New Roman" w:eastAsiaTheme="majorEastAsia" w:hAnsi="Times New Roman" w:cstheme="majorBidi"/>
          <w:sz w:val="24"/>
          <w:szCs w:val="24"/>
        </w:rPr>
        <w:t xml:space="preserve"> data </w:t>
      </w:r>
      <w:proofErr w:type="spellStart"/>
      <w:r w:rsidRPr="003A43AF">
        <w:rPr>
          <w:rFonts w:ascii="Times New Roman" w:eastAsiaTheme="majorEastAsia" w:hAnsi="Times New Roman" w:cstheme="majorBidi"/>
          <w:sz w:val="24"/>
          <w:szCs w:val="24"/>
        </w:rPr>
        <w:t>hasil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w:t>
      </w:r>
    </w:p>
    <w:p w:rsidR="003A43AF" w:rsidRPr="003A43AF" w:rsidRDefault="003A43AF" w:rsidP="003A43AF">
      <w:pPr>
        <w:pStyle w:val="Heading3"/>
        <w:rPr>
          <w:color w:val="auto"/>
        </w:rPr>
      </w:pPr>
      <w:bookmarkStart w:id="10" w:name="_Toc199517641"/>
      <w:bookmarkStart w:id="11" w:name="_Toc199517703"/>
      <w:bookmarkStart w:id="12" w:name="_Toc211530859"/>
      <w:r w:rsidRPr="003A43AF">
        <w:rPr>
          <w:color w:val="auto"/>
        </w:rPr>
        <w:t xml:space="preserve">4.1.1 </w:t>
      </w:r>
      <w:r w:rsidRPr="003A43AF">
        <w:rPr>
          <w:color w:val="auto"/>
        </w:rPr>
        <w:tab/>
      </w:r>
      <w:proofErr w:type="spellStart"/>
      <w:r w:rsidRPr="003A43AF">
        <w:rPr>
          <w:color w:val="auto"/>
        </w:rPr>
        <w:t>Uji</w:t>
      </w:r>
      <w:proofErr w:type="spellEnd"/>
      <w:r w:rsidRPr="003A43AF">
        <w:rPr>
          <w:color w:val="auto"/>
        </w:rPr>
        <w:t xml:space="preserve"> </w:t>
      </w:r>
      <w:proofErr w:type="spellStart"/>
      <w:r w:rsidRPr="003A43AF">
        <w:rPr>
          <w:color w:val="auto"/>
        </w:rPr>
        <w:t>Coba</w:t>
      </w:r>
      <w:proofErr w:type="spellEnd"/>
      <w:r w:rsidRPr="003A43AF">
        <w:rPr>
          <w:color w:val="auto"/>
        </w:rPr>
        <w:t xml:space="preserve"> </w:t>
      </w:r>
      <w:proofErr w:type="spellStart"/>
      <w:r w:rsidRPr="003A43AF">
        <w:rPr>
          <w:color w:val="auto"/>
        </w:rPr>
        <w:t>Angket</w:t>
      </w:r>
      <w:bookmarkEnd w:id="10"/>
      <w:bookmarkEnd w:id="11"/>
      <w:bookmarkEnd w:id="12"/>
      <w:proofErr w:type="spellEnd"/>
    </w:p>
    <w:p w:rsidR="003A43AF" w:rsidRPr="003A43AF" w:rsidRDefault="003A43AF" w:rsidP="003A43AF">
      <w:pPr>
        <w:spacing w:after="0" w:line="480" w:lineRule="auto"/>
        <w:jc w:val="both"/>
        <w:rPr>
          <w:rFonts w:ascii="Times New Roman" w:hAnsi="Times New Roman" w:cs="Times New Roman"/>
          <w:sz w:val="24"/>
          <w:szCs w:val="24"/>
        </w:rPr>
      </w:pPr>
      <w:r w:rsidRPr="003A43AF">
        <w:rPr>
          <w:rFonts w:ascii="Times New Roman" w:eastAsiaTheme="majorEastAsia" w:hAnsi="Times New Roman" w:cstheme="majorBidi"/>
          <w:sz w:val="24"/>
          <w:szCs w:val="24"/>
        </w:rPr>
        <w:tab/>
      </w:r>
      <w:proofErr w:type="spellStart"/>
      <w:r w:rsidRPr="003A43AF">
        <w:rPr>
          <w:rFonts w:ascii="Times New Roman" w:eastAsiaTheme="majorEastAsia" w:hAnsi="Times New Roman" w:cstheme="majorBidi"/>
          <w:sz w:val="24"/>
          <w:szCs w:val="24"/>
        </w:rPr>
        <w:t>Uji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coba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dilaksanakan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dengan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tujuan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untuk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melihat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apakah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yang </w:t>
      </w:r>
      <w:proofErr w:type="spellStart"/>
      <w:r w:rsidRPr="003A43AF">
        <w:rPr>
          <w:rFonts w:ascii="Times New Roman" w:eastAsiaTheme="majorEastAsia" w:hAnsi="Times New Roman" w:cstheme="majorBidi"/>
          <w:sz w:val="24"/>
          <w:szCs w:val="24"/>
        </w:rPr>
        <w:t>disusun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benar-benar</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layak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digunakan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dalam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untuk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mengetahui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apakah</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setiap</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pernyataan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atau</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butir</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dalam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sudah</w:t>
      </w:r>
      <w:proofErr w:type="spellEnd"/>
      <w:r w:rsidRPr="003A43AF">
        <w:rPr>
          <w:rFonts w:ascii="Times New Roman" w:eastAsiaTheme="majorEastAsia" w:hAnsi="Times New Roman" w:cstheme="majorBidi"/>
          <w:sz w:val="24"/>
          <w:szCs w:val="24"/>
        </w:rPr>
        <w:t xml:space="preserve"> valid </w:t>
      </w:r>
      <w:proofErr w:type="spellStart"/>
      <w:r w:rsidRPr="003A43AF">
        <w:rPr>
          <w:rFonts w:ascii="Times New Roman" w:eastAsiaTheme="majorEastAsia" w:hAnsi="Times New Roman" w:cstheme="majorBidi"/>
          <w:sz w:val="24"/>
          <w:szCs w:val="24"/>
        </w:rPr>
        <w:t>dan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reliabel</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Uji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coba</w:t>
      </w:r>
      <w:proofErr w:type="spellEnd"/>
      <w:r w:rsidRPr="003A43AF">
        <w:rPr>
          <w:rFonts w:ascii="Times New Roman" w:eastAsiaTheme="majorEastAsia" w:hAnsi="Times New Roman" w:cstheme="majorBidi"/>
          <w:sz w:val="24"/>
          <w:szCs w:val="24"/>
        </w:rPr>
        <w:t xml:space="preserve"> yang </w:t>
      </w:r>
      <w:proofErr w:type="spellStart"/>
      <w:r w:rsidRPr="003A43AF">
        <w:rPr>
          <w:rFonts w:ascii="Times New Roman" w:eastAsiaTheme="majorEastAsia" w:hAnsi="Times New Roman" w:cstheme="majorBidi"/>
          <w:sz w:val="24"/>
          <w:szCs w:val="24"/>
        </w:rPr>
        <w:t>dilakukan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yaitu</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terhadap</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control </w:t>
      </w:r>
      <w:proofErr w:type="spellStart"/>
      <w:r w:rsidRPr="003A43AF">
        <w:rPr>
          <w:rFonts w:ascii="Times New Roman" w:eastAsiaTheme="majorEastAsia" w:hAnsi="Times New Roman" w:cstheme="majorBidi"/>
          <w:sz w:val="24"/>
          <w:szCs w:val="24"/>
        </w:rPr>
        <w:t>diri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etika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pergaulan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Penulis</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melakukan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uji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coba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ini</w:t>
      </w:r>
      <w:proofErr w:type="spellEnd"/>
      <w:r w:rsidRPr="003A43AF">
        <w:rPr>
          <w:rFonts w:ascii="Times New Roman" w:eastAsiaTheme="majorEastAsia" w:hAnsi="Times New Roman" w:cstheme="majorBidi"/>
          <w:sz w:val="24"/>
          <w:szCs w:val="24"/>
        </w:rPr>
        <w:t xml:space="preserve"> di </w:t>
      </w:r>
      <w:proofErr w:type="spellStart"/>
      <w:r w:rsidRPr="003A43AF">
        <w:rPr>
          <w:rFonts w:ascii="Times New Roman" w:eastAsiaTheme="majorEastAsia" w:hAnsi="Times New Roman" w:cstheme="majorBidi"/>
          <w:sz w:val="24"/>
          <w:szCs w:val="24"/>
        </w:rPr>
        <w:t>sekolah</w:t>
      </w:r>
      <w:proofErr w:type="spellEnd"/>
      <w:r w:rsidRPr="003A43AF">
        <w:rPr>
          <w:rFonts w:ascii="Times New Roman" w:eastAsiaTheme="majorEastAsia" w:hAnsi="Times New Roman" w:cstheme="majorBidi"/>
          <w:sz w:val="24"/>
          <w:szCs w:val="24"/>
        </w:rPr>
        <w:t xml:space="preserve"> SMA </w:t>
      </w:r>
      <w:proofErr w:type="spellStart"/>
      <w:r w:rsidRPr="003A43AF">
        <w:rPr>
          <w:rFonts w:ascii="Times New Roman" w:eastAsiaTheme="majorEastAsia" w:hAnsi="Times New Roman" w:cstheme="majorBidi"/>
          <w:sz w:val="24"/>
          <w:szCs w:val="24"/>
        </w:rPr>
        <w:t>Negeri</w:t>
      </w:r>
      <w:proofErr w:type="spellEnd"/>
      <w:r w:rsidRPr="003A43AF">
        <w:rPr>
          <w:rFonts w:ascii="Times New Roman" w:eastAsiaTheme="majorEastAsia" w:hAnsi="Times New Roman" w:cstheme="majorBidi"/>
          <w:sz w:val="24"/>
          <w:szCs w:val="24"/>
        </w:rPr>
        <w:t xml:space="preserve"> 1 </w:t>
      </w:r>
      <w:proofErr w:type="spellStart"/>
      <w:r w:rsidRPr="003A43AF">
        <w:rPr>
          <w:rFonts w:ascii="Times New Roman" w:eastAsiaTheme="majorEastAsia" w:hAnsi="Times New Roman" w:cstheme="majorBidi"/>
          <w:sz w:val="24"/>
          <w:szCs w:val="24"/>
        </w:rPr>
        <w:t>Lubuk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Pakam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dalam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ini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diujikan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kepada</w:t>
      </w:r>
      <w:proofErr w:type="spellEnd"/>
      <w:r w:rsidRPr="003A43AF">
        <w:rPr>
          <w:rFonts w:ascii="Times New Roman" w:eastAsiaTheme="majorEastAsia" w:hAnsi="Times New Roman" w:cstheme="majorBidi"/>
          <w:sz w:val="24"/>
          <w:szCs w:val="24"/>
        </w:rPr>
        <w:t xml:space="preserve"> 60 </w:t>
      </w:r>
      <w:proofErr w:type="spellStart"/>
      <w:r w:rsidRPr="003A43AF">
        <w:rPr>
          <w:rFonts w:ascii="Times New Roman" w:eastAsiaTheme="majorEastAsia" w:hAnsi="Times New Roman" w:cstheme="majorBidi"/>
          <w:sz w:val="24"/>
          <w:szCs w:val="24"/>
        </w:rPr>
        <w:t>peserta</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didik</w:t>
      </w:r>
      <w:proofErr w:type="spellEnd"/>
      <w:r w:rsidRPr="003A43AF">
        <w:rPr>
          <w:rFonts w:ascii="Times New Roman" w:eastAsiaTheme="majorEastAsia" w:hAnsi="Times New Roman" w:cstheme="majorBidi"/>
          <w:sz w:val="24"/>
          <w:szCs w:val="24"/>
        </w:rPr>
        <w:t xml:space="preserve"> di </w:t>
      </w:r>
      <w:proofErr w:type="spellStart"/>
      <w:r w:rsidRPr="003A43AF">
        <w:rPr>
          <w:rFonts w:ascii="Times New Roman" w:eastAsiaTheme="majorEastAsia" w:hAnsi="Times New Roman" w:cstheme="majorBidi"/>
          <w:sz w:val="24"/>
          <w:szCs w:val="24"/>
        </w:rPr>
        <w:t>kelas</w:t>
      </w:r>
      <w:proofErr w:type="spellEnd"/>
      <w:r w:rsidRPr="003A43AF">
        <w:rPr>
          <w:rFonts w:ascii="Times New Roman" w:eastAsiaTheme="majorEastAsia" w:hAnsi="Times New Roman" w:cstheme="majorBidi"/>
          <w:sz w:val="24"/>
          <w:szCs w:val="24"/>
        </w:rPr>
        <w:t xml:space="preserve"> X SMA </w:t>
      </w:r>
      <w:proofErr w:type="spellStart"/>
      <w:r w:rsidRPr="003A43AF">
        <w:rPr>
          <w:rFonts w:ascii="Times New Roman" w:eastAsiaTheme="majorEastAsia" w:hAnsi="Times New Roman" w:cstheme="majorBidi"/>
          <w:sz w:val="24"/>
          <w:szCs w:val="24"/>
        </w:rPr>
        <w:t>Negeri</w:t>
      </w:r>
      <w:proofErr w:type="spellEnd"/>
      <w:r w:rsidRPr="003A43AF">
        <w:rPr>
          <w:rFonts w:ascii="Times New Roman" w:eastAsiaTheme="majorEastAsia" w:hAnsi="Times New Roman" w:cstheme="majorBidi"/>
          <w:sz w:val="24"/>
          <w:szCs w:val="24"/>
        </w:rPr>
        <w:t xml:space="preserve"> 1 </w:t>
      </w:r>
      <w:proofErr w:type="spellStart"/>
      <w:r w:rsidRPr="003A43AF">
        <w:rPr>
          <w:rFonts w:ascii="Times New Roman" w:eastAsiaTheme="majorEastAsia" w:hAnsi="Times New Roman" w:cstheme="majorBidi"/>
          <w:sz w:val="24"/>
          <w:szCs w:val="24"/>
        </w:rPr>
        <w:t>Lubuk</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Pakam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Tahun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Ajaran</w:t>
      </w:r>
      <w:proofErr w:type="spellEnd"/>
      <w:r w:rsidRPr="003A43AF">
        <w:rPr>
          <w:rFonts w:ascii="Times New Roman" w:eastAsiaTheme="majorEastAsia" w:hAnsi="Times New Roman" w:cstheme="majorBidi"/>
          <w:sz w:val="24"/>
          <w:szCs w:val="24"/>
        </w:rPr>
        <w:t xml:space="preserve"> 2024/2045. </w:t>
      </w:r>
      <w:proofErr w:type="spellStart"/>
      <w:r w:rsidRPr="003A43AF">
        <w:rPr>
          <w:rFonts w:ascii="Times New Roman" w:eastAsiaTheme="majorEastAsia" w:hAnsi="Times New Roman" w:cs="Times New Roman"/>
          <w:sz w:val="24"/>
          <w:szCs w:val="24"/>
        </w:rPr>
        <w:t>P</w:t>
      </w:r>
      <w:r w:rsidRPr="003A43AF">
        <w:rPr>
          <w:rFonts w:ascii="Times New Roman" w:hAnsi="Times New Roman" w:cs="Times New Roman"/>
          <w:sz w:val="24"/>
          <w:szCs w:val="24"/>
        </w:rPr>
        <w:t>elaksanaan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uji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coba</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angket</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bertujuan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untuk</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mengukur</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kontrol</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diri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etika</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pergaulan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siswa</w:t>
      </w:r>
      <w:proofErr w:type="spellEnd"/>
      <w:r w:rsidRPr="003A43AF">
        <w:rPr>
          <w:rFonts w:ascii="Times New Roman" w:hAnsi="Times New Roman" w:cs="Times New Roman"/>
          <w:sz w:val="24"/>
          <w:szCs w:val="24"/>
        </w:rPr>
        <w:t xml:space="preserve">, yang </w:t>
      </w:r>
      <w:proofErr w:type="spellStart"/>
      <w:r w:rsidRPr="003A43AF">
        <w:rPr>
          <w:rFonts w:ascii="Times New Roman" w:hAnsi="Times New Roman" w:cs="Times New Roman"/>
          <w:sz w:val="24"/>
          <w:szCs w:val="24"/>
        </w:rPr>
        <w:t>masing-masing</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diukur</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melalui</w:t>
      </w:r>
      <w:proofErr w:type="spellEnd"/>
      <w:r w:rsidRPr="003A43AF">
        <w:rPr>
          <w:rFonts w:ascii="Times New Roman" w:hAnsi="Times New Roman" w:cs="Times New Roman"/>
          <w:sz w:val="24"/>
          <w:szCs w:val="24"/>
        </w:rPr>
        <w:t xml:space="preserve"> 40 </w:t>
      </w:r>
      <w:proofErr w:type="spellStart"/>
      <w:r w:rsidRPr="003A43AF">
        <w:rPr>
          <w:rFonts w:ascii="Times New Roman" w:hAnsi="Times New Roman" w:cs="Times New Roman"/>
          <w:sz w:val="24"/>
          <w:szCs w:val="24"/>
        </w:rPr>
        <w:t>butir</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pernyataan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Setelah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angket</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selesai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dibuat</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dibagikan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kepada</w:t>
      </w:r>
      <w:proofErr w:type="spellEnd"/>
      <w:r w:rsidRPr="003A43AF">
        <w:rPr>
          <w:rFonts w:ascii="Times New Roman" w:hAnsi="Times New Roman" w:cs="Times New Roman"/>
          <w:sz w:val="24"/>
          <w:szCs w:val="24"/>
        </w:rPr>
        <w:t xml:space="preserve"> para </w:t>
      </w:r>
      <w:proofErr w:type="spellStart"/>
      <w:r w:rsidRPr="003A43AF">
        <w:rPr>
          <w:rFonts w:ascii="Times New Roman" w:hAnsi="Times New Roman" w:cs="Times New Roman"/>
          <w:sz w:val="24"/>
          <w:szCs w:val="24"/>
        </w:rPr>
        <w:t>peserta</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didik</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langkah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berikutnya</w:t>
      </w:r>
      <w:proofErr w:type="spellEnd"/>
      <w:r w:rsidRPr="003A43AF">
        <w:rPr>
          <w:rFonts w:ascii="Times New Roman" w:hAnsi="Times New Roman" w:cs="Times New Roman"/>
          <w:sz w:val="24"/>
          <w:szCs w:val="24"/>
        </w:rPr>
        <w:t xml:space="preserve"> yang </w:t>
      </w:r>
      <w:proofErr w:type="spellStart"/>
      <w:r w:rsidRPr="003A43AF">
        <w:rPr>
          <w:rFonts w:ascii="Times New Roman" w:hAnsi="Times New Roman" w:cs="Times New Roman"/>
          <w:sz w:val="24"/>
          <w:szCs w:val="24"/>
        </w:rPr>
        <w:lastRenderedPageBreak/>
        <w:t>dilakukan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penulis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adalah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melakukan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pengujian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validitas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dan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reliabilitas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terhadap</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instrumen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penelitian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tersebut</w:t>
      </w:r>
      <w:proofErr w:type="spellEnd"/>
      <w:r w:rsidRPr="003A43AF">
        <w:rPr>
          <w:rFonts w:ascii="Times New Roman" w:hAnsi="Times New Roman" w:cs="Times New Roman"/>
          <w:sz w:val="24"/>
          <w:szCs w:val="24"/>
        </w:rPr>
        <w:t>.</w:t>
      </w:r>
    </w:p>
    <w:p w:rsidR="003A43AF" w:rsidRPr="003A43AF" w:rsidRDefault="003A43AF" w:rsidP="003A43AF">
      <w:pPr>
        <w:pStyle w:val="Heading3"/>
        <w:rPr>
          <w:color w:val="auto"/>
        </w:rPr>
      </w:pPr>
      <w:bookmarkStart w:id="13" w:name="_Toc199517642"/>
      <w:bookmarkStart w:id="14" w:name="_Toc199517704"/>
      <w:bookmarkStart w:id="15" w:name="_Toc211530860"/>
      <w:r w:rsidRPr="003A43AF">
        <w:rPr>
          <w:color w:val="auto"/>
        </w:rPr>
        <w:t>4..1.2</w:t>
      </w:r>
      <w:r w:rsidRPr="003A43AF">
        <w:rPr>
          <w:color w:val="auto"/>
        </w:rPr>
        <w:tab/>
      </w:r>
      <w:proofErr w:type="spellStart"/>
      <w:r w:rsidRPr="003A43AF">
        <w:rPr>
          <w:color w:val="auto"/>
        </w:rPr>
        <w:t>Uji</w:t>
      </w:r>
      <w:proofErr w:type="spellEnd"/>
      <w:r w:rsidRPr="003A43AF">
        <w:rPr>
          <w:color w:val="auto"/>
        </w:rPr>
        <w:t xml:space="preserve"> </w:t>
      </w:r>
      <w:proofErr w:type="spellStart"/>
      <w:r w:rsidRPr="003A43AF">
        <w:rPr>
          <w:color w:val="auto"/>
        </w:rPr>
        <w:t>Validitas</w:t>
      </w:r>
      <w:bookmarkEnd w:id="13"/>
      <w:bookmarkEnd w:id="14"/>
      <w:bookmarkEnd w:id="15"/>
      <w:proofErr w:type="spellEnd"/>
    </w:p>
    <w:p w:rsidR="003A43AF" w:rsidRPr="003A43AF" w:rsidRDefault="003A43AF" w:rsidP="003A43AF">
      <w:pPr>
        <w:spacing w:after="0" w:line="480" w:lineRule="auto"/>
        <w:jc w:val="both"/>
        <w:rPr>
          <w:rFonts w:ascii="Times New Roman" w:hAnsi="Times New Roman" w:cs="Times New Roman"/>
          <w:sz w:val="24"/>
          <w:szCs w:val="24"/>
        </w:rPr>
      </w:pPr>
      <w:r w:rsidRPr="003A43AF">
        <w:rPr>
          <w:rFonts w:ascii="Times New Roman" w:hAnsi="Times New Roman" w:cs="Times New Roman"/>
          <w:b/>
          <w:sz w:val="24"/>
          <w:szCs w:val="24"/>
        </w:rPr>
        <w:tab/>
      </w:r>
      <w:proofErr w:type="spellStart"/>
      <w:r w:rsidRPr="003A43AF">
        <w:rPr>
          <w:rFonts w:ascii="Times New Roman" w:hAnsi="Times New Roman" w:cs="Times New Roman"/>
          <w:sz w:val="24"/>
          <w:szCs w:val="24"/>
        </w:rPr>
        <w:t>Menurut</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Arikunto</w:t>
      </w:r>
      <w:proofErr w:type="spellEnd"/>
      <w:r w:rsidRPr="003A43AF">
        <w:rPr>
          <w:rFonts w:ascii="Times New Roman" w:hAnsi="Times New Roman" w:cs="Times New Roman"/>
          <w:sz w:val="24"/>
          <w:szCs w:val="24"/>
        </w:rPr>
        <w:t xml:space="preserve"> (2013) </w:t>
      </w:r>
      <w:proofErr w:type="spellStart"/>
      <w:r w:rsidRPr="003A43AF">
        <w:rPr>
          <w:rFonts w:ascii="Times New Roman" w:hAnsi="Times New Roman" w:cs="Times New Roman"/>
          <w:sz w:val="24"/>
          <w:szCs w:val="24"/>
        </w:rPr>
        <w:t>Validitas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adalah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suatu</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ukuran</w:t>
      </w:r>
      <w:proofErr w:type="spellEnd"/>
      <w:r w:rsidRPr="003A43AF">
        <w:rPr>
          <w:rFonts w:ascii="Times New Roman" w:hAnsi="Times New Roman" w:cs="Times New Roman"/>
          <w:sz w:val="24"/>
          <w:szCs w:val="24"/>
        </w:rPr>
        <w:t xml:space="preserve"> yang </w:t>
      </w:r>
      <w:proofErr w:type="spellStart"/>
      <w:r w:rsidRPr="003A43AF">
        <w:rPr>
          <w:rFonts w:ascii="Times New Roman" w:hAnsi="Times New Roman" w:cs="Times New Roman"/>
          <w:sz w:val="24"/>
          <w:szCs w:val="24"/>
        </w:rPr>
        <w:t>menunjukkan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tingkat-tingkat</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kevalidan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atau</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kesahihan</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suatu</w:t>
      </w:r>
      <w:proofErr w:type="spellEnd"/>
      <w:r w:rsidRPr="003A43AF">
        <w:rPr>
          <w:rFonts w:ascii="Times New Roman" w:hAnsi="Times New Roman" w:cs="Times New Roman"/>
          <w:sz w:val="24"/>
          <w:szCs w:val="24"/>
        </w:rPr>
        <w:t xml:space="preserve"> instrument, </w:t>
      </w:r>
      <w:proofErr w:type="spellStart"/>
      <w:r w:rsidRPr="003A43AF">
        <w:rPr>
          <w:rFonts w:ascii="Times New Roman" w:hAnsi="Times New Roman" w:cs="Times New Roman"/>
          <w:sz w:val="24"/>
          <w:szCs w:val="24"/>
        </w:rPr>
        <w:t>suatu</w:t>
      </w:r>
      <w:proofErr w:type="spellEnd"/>
      <w:r w:rsidRPr="003A43AF">
        <w:rPr>
          <w:rFonts w:ascii="Times New Roman" w:hAnsi="Times New Roman" w:cs="Times New Roman"/>
          <w:sz w:val="24"/>
          <w:szCs w:val="24"/>
        </w:rPr>
        <w:t xml:space="preserve"> instrument yang valid </w:t>
      </w:r>
      <w:proofErr w:type="spellStart"/>
      <w:r w:rsidRPr="003A43AF">
        <w:rPr>
          <w:rFonts w:ascii="Times New Roman" w:hAnsi="Times New Roman" w:cs="Times New Roman"/>
          <w:sz w:val="24"/>
          <w:szCs w:val="24"/>
        </w:rPr>
        <w:t>atau</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sahih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mempunyai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validitas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tinggi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Sebaliknya</w:t>
      </w:r>
      <w:proofErr w:type="spellEnd"/>
      <w:r w:rsidRPr="003A43AF">
        <w:rPr>
          <w:rFonts w:ascii="Times New Roman" w:hAnsi="Times New Roman" w:cs="Times New Roman"/>
          <w:sz w:val="24"/>
          <w:szCs w:val="24"/>
        </w:rPr>
        <w:t xml:space="preserve">, instrument yang </w:t>
      </w:r>
      <w:proofErr w:type="spellStart"/>
      <w:r w:rsidRPr="003A43AF">
        <w:rPr>
          <w:rFonts w:ascii="Times New Roman" w:hAnsi="Times New Roman" w:cs="Times New Roman"/>
          <w:sz w:val="24"/>
          <w:szCs w:val="24"/>
        </w:rPr>
        <w:t>kurang</w:t>
      </w:r>
      <w:proofErr w:type="spellEnd"/>
      <w:r w:rsidRPr="003A43AF">
        <w:rPr>
          <w:rFonts w:ascii="Times New Roman" w:hAnsi="Times New Roman" w:cs="Times New Roman"/>
          <w:sz w:val="24"/>
          <w:szCs w:val="24"/>
        </w:rPr>
        <w:t xml:space="preserve"> valid </w:t>
      </w:r>
      <w:proofErr w:type="spellStart"/>
      <w:r w:rsidRPr="003A43AF">
        <w:rPr>
          <w:rFonts w:ascii="Times New Roman" w:hAnsi="Times New Roman" w:cs="Times New Roman"/>
          <w:sz w:val="24"/>
          <w:szCs w:val="24"/>
        </w:rPr>
        <w:t>berarti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memiliki</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validitas</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rendah</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Sebuah</w:t>
      </w:r>
      <w:proofErr w:type="spellEnd"/>
      <w:r w:rsidRPr="003A43AF">
        <w:rPr>
          <w:rFonts w:ascii="Times New Roman" w:hAnsi="Times New Roman" w:cs="Times New Roman"/>
          <w:sz w:val="24"/>
          <w:szCs w:val="24"/>
        </w:rPr>
        <w:t xml:space="preserve"> instrument </w:t>
      </w:r>
      <w:proofErr w:type="spellStart"/>
      <w:r w:rsidRPr="003A43AF">
        <w:rPr>
          <w:rFonts w:ascii="Times New Roman" w:hAnsi="Times New Roman" w:cs="Times New Roman"/>
          <w:sz w:val="24"/>
          <w:szCs w:val="24"/>
        </w:rPr>
        <w:t>dikatakan</w:t>
      </w:r>
      <w:proofErr w:type="spellEnd"/>
      <w:r w:rsidRPr="003A43AF">
        <w:rPr>
          <w:rFonts w:ascii="Times New Roman" w:hAnsi="Times New Roman" w:cs="Times New Roman"/>
          <w:sz w:val="24"/>
          <w:szCs w:val="24"/>
        </w:rPr>
        <w:t xml:space="preserve"> valid </w:t>
      </w:r>
      <w:proofErr w:type="spellStart"/>
      <w:r w:rsidRPr="003A43AF">
        <w:rPr>
          <w:rFonts w:ascii="Times New Roman" w:hAnsi="Times New Roman" w:cs="Times New Roman"/>
          <w:sz w:val="24"/>
          <w:szCs w:val="24"/>
        </w:rPr>
        <w:t>apabila</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mampu</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mengukur</w:t>
      </w:r>
      <w:proofErr w:type="spellEnd"/>
      <w:r w:rsidRPr="003A43AF">
        <w:rPr>
          <w:rFonts w:ascii="Times New Roman" w:hAnsi="Times New Roman" w:cs="Times New Roman"/>
          <w:sz w:val="24"/>
          <w:szCs w:val="24"/>
        </w:rPr>
        <w:t xml:space="preserve"> </w:t>
      </w:r>
      <w:proofErr w:type="spellStart"/>
      <w:r w:rsidRPr="003A43AF">
        <w:rPr>
          <w:rFonts w:ascii="Times New Roman" w:hAnsi="Times New Roman" w:cs="Times New Roman"/>
          <w:sz w:val="24"/>
          <w:szCs w:val="24"/>
        </w:rPr>
        <w:t>apa</w:t>
      </w:r>
      <w:proofErr w:type="spellEnd"/>
      <w:r w:rsidRPr="003A43AF">
        <w:rPr>
          <w:rFonts w:ascii="Times New Roman" w:hAnsi="Times New Roman" w:cs="Times New Roman"/>
          <w:sz w:val="24"/>
          <w:szCs w:val="24"/>
        </w:rPr>
        <w:t xml:space="preserve"> yang </w:t>
      </w:r>
      <w:proofErr w:type="spellStart"/>
      <w:r w:rsidRPr="003A43AF">
        <w:rPr>
          <w:rFonts w:ascii="Times New Roman" w:hAnsi="Times New Roman" w:cs="Times New Roman"/>
          <w:sz w:val="24"/>
          <w:szCs w:val="24"/>
        </w:rPr>
        <w:t>diinginkan</w:t>
      </w:r>
      <w:proofErr w:type="spellEnd"/>
      <w:r w:rsidRPr="003A43AF">
        <w:rPr>
          <w:rFonts w:ascii="Times New Roman" w:hAnsi="Times New Roman" w:cs="Times New Roman"/>
          <w:sz w:val="24"/>
          <w:szCs w:val="24"/>
        </w:rPr>
        <w:t xml:space="preserve">. </w:t>
      </w:r>
      <w:proofErr w:type="spellStart"/>
      <w:r w:rsidRPr="003A43AF">
        <w:rPr>
          <w:rFonts w:asciiTheme="majorBidi" w:hAnsiTheme="majorBidi" w:cstheme="majorBidi"/>
          <w:sz w:val="24"/>
          <w:szCs w:val="24"/>
        </w:rPr>
        <w:t>Hasil</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dari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uji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validitas</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angket</w:t>
      </w:r>
      <w:proofErr w:type="spellEnd"/>
      <w:r w:rsidRPr="003A43AF">
        <w:rPr>
          <w:rFonts w:asciiTheme="majorBidi" w:hAnsiTheme="majorBidi" w:cstheme="majorBidi"/>
          <w:sz w:val="24"/>
          <w:szCs w:val="24"/>
        </w:rPr>
        <w:t xml:space="preserve"> </w:t>
      </w:r>
      <w:r w:rsidRPr="003A43AF">
        <w:rPr>
          <w:rFonts w:asciiTheme="majorBidi" w:hAnsiTheme="majorBidi" w:cstheme="majorBidi"/>
          <w:i/>
          <w:sz w:val="24"/>
          <w:szCs w:val="24"/>
        </w:rPr>
        <w:t>Self Control</w:t>
      </w:r>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dan</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Etika</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Pergaulan</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adalah</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sebagai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berikut</w:t>
      </w:r>
      <w:proofErr w:type="spellEnd"/>
      <w:r w:rsidRPr="003A43AF">
        <w:rPr>
          <w:rFonts w:asciiTheme="majorBidi" w:hAnsiTheme="majorBidi" w:cstheme="majorBidi"/>
          <w:sz w:val="24"/>
          <w:szCs w:val="24"/>
        </w:rPr>
        <w:t>:</w:t>
      </w:r>
    </w:p>
    <w:p w:rsidR="003A43AF" w:rsidRPr="003A43AF" w:rsidRDefault="003A43AF" w:rsidP="003A43AF">
      <w:pPr>
        <w:pStyle w:val="Heading4"/>
        <w:rPr>
          <w:color w:val="auto"/>
        </w:rPr>
      </w:pPr>
      <w:r w:rsidRPr="003A43AF">
        <w:rPr>
          <w:color w:val="auto"/>
        </w:rPr>
        <w:t>4.1.2.1</w:t>
      </w:r>
      <w:r w:rsidRPr="003A43AF">
        <w:rPr>
          <w:color w:val="auto"/>
        </w:rPr>
        <w:tab/>
      </w:r>
      <w:proofErr w:type="spellStart"/>
      <w:r w:rsidRPr="003A43AF">
        <w:rPr>
          <w:color w:val="auto"/>
        </w:rPr>
        <w:t>Uji</w:t>
      </w:r>
      <w:proofErr w:type="spellEnd"/>
      <w:r w:rsidRPr="003A43AF">
        <w:rPr>
          <w:color w:val="auto"/>
        </w:rPr>
        <w:t xml:space="preserve"> </w:t>
      </w:r>
      <w:proofErr w:type="spellStart"/>
      <w:r w:rsidRPr="003A43AF">
        <w:rPr>
          <w:color w:val="auto"/>
        </w:rPr>
        <w:t>Validitas</w:t>
      </w:r>
      <w:proofErr w:type="spellEnd"/>
      <w:r w:rsidRPr="003A43AF">
        <w:rPr>
          <w:color w:val="auto"/>
        </w:rPr>
        <w:t xml:space="preserve"> </w:t>
      </w:r>
      <w:proofErr w:type="spellStart"/>
      <w:r w:rsidRPr="003A43AF">
        <w:rPr>
          <w:color w:val="auto"/>
        </w:rPr>
        <w:t>Angket</w:t>
      </w:r>
      <w:proofErr w:type="spellEnd"/>
      <w:r w:rsidRPr="003A43AF">
        <w:rPr>
          <w:color w:val="auto"/>
        </w:rPr>
        <w:t xml:space="preserve"> Self Control</w:t>
      </w:r>
    </w:p>
    <w:p w:rsidR="003A43AF" w:rsidRPr="003A43AF" w:rsidRDefault="003A43AF" w:rsidP="003A43AF">
      <w:pPr>
        <w:spacing w:after="0" w:line="480" w:lineRule="auto"/>
        <w:ind w:left="131" w:firstLine="589"/>
        <w:jc w:val="both"/>
        <w:rPr>
          <w:rFonts w:asciiTheme="majorBidi" w:hAnsiTheme="majorBidi" w:cstheme="majorBidi"/>
          <w:b/>
          <w:bCs/>
          <w:sz w:val="24"/>
          <w:szCs w:val="24"/>
        </w:rPr>
      </w:pPr>
      <w:proofErr w:type="spellStart"/>
      <w:r w:rsidRPr="003A43AF">
        <w:rPr>
          <w:rFonts w:ascii="Times New Roman" w:eastAsiaTheme="majorEastAsia" w:hAnsi="Times New Roman" w:cstheme="majorBidi"/>
          <w:sz w:val="24"/>
          <w:szCs w:val="24"/>
        </w:rPr>
        <w:t>Dalam</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melakukan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uji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validitas</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angket</w:t>
      </w:r>
      <w:proofErr w:type="spellEnd"/>
      <w:r w:rsidRPr="003A43AF">
        <w:rPr>
          <w:rFonts w:ascii="Times New Roman" w:eastAsiaTheme="majorEastAsia" w:hAnsi="Times New Roman" w:cstheme="majorBidi"/>
          <w:sz w:val="24"/>
          <w:szCs w:val="24"/>
        </w:rPr>
        <w:t xml:space="preserve"> </w:t>
      </w:r>
      <w:r w:rsidRPr="003A43AF">
        <w:rPr>
          <w:rFonts w:ascii="Times New Roman" w:eastAsiaTheme="majorEastAsia" w:hAnsi="Times New Roman" w:cstheme="majorBidi"/>
          <w:i/>
          <w:sz w:val="24"/>
          <w:szCs w:val="24"/>
        </w:rPr>
        <w:t>Self Control</w:t>
      </w:r>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peneliti</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menggunakan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rumus</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korelasi</w:t>
      </w:r>
      <w:proofErr w:type="spellEnd"/>
      <w:r w:rsidRPr="003A43AF">
        <w:rPr>
          <w:rFonts w:ascii="Times New Roman" w:eastAsiaTheme="majorEastAsia" w:hAnsi="Times New Roman" w:cstheme="majorBidi"/>
          <w:sz w:val="24"/>
          <w:szCs w:val="24"/>
        </w:rPr>
        <w:t xml:space="preserve"> </w:t>
      </w:r>
      <w:r w:rsidRPr="003A43AF">
        <w:rPr>
          <w:rFonts w:ascii="Times New Roman" w:eastAsiaTheme="majorEastAsia" w:hAnsi="Times New Roman" w:cstheme="majorBidi"/>
          <w:i/>
          <w:sz w:val="24"/>
          <w:szCs w:val="24"/>
        </w:rPr>
        <w:t xml:space="preserve">product moment </w:t>
      </w:r>
      <w:proofErr w:type="spellStart"/>
      <w:r w:rsidRPr="003A43AF">
        <w:rPr>
          <w:rFonts w:ascii="Times New Roman" w:eastAsiaTheme="majorEastAsia" w:hAnsi="Times New Roman" w:cstheme="majorBidi"/>
          <w:sz w:val="24"/>
          <w:szCs w:val="24"/>
        </w:rPr>
        <w:t>dengan</w:t>
      </w:r>
      <w:proofErr w:type="spellEnd"/>
      <w:r w:rsidRPr="003A43AF">
        <w:rPr>
          <w:rFonts w:ascii="Times New Roman" w:eastAsiaTheme="majorEastAsia" w:hAnsi="Times New Roman" w:cstheme="majorBidi"/>
          <w:sz w:val="24"/>
          <w:szCs w:val="24"/>
        </w:rPr>
        <w:t xml:space="preserve"> </w:t>
      </w:r>
      <w:proofErr w:type="spellStart"/>
      <w:r w:rsidRPr="003A43AF">
        <w:rPr>
          <w:rFonts w:ascii="Times New Roman" w:eastAsiaTheme="majorEastAsia" w:hAnsi="Times New Roman" w:cstheme="majorBidi"/>
          <w:sz w:val="24"/>
          <w:szCs w:val="24"/>
        </w:rPr>
        <w:t>bantuan</w:t>
      </w:r>
      <w:proofErr w:type="spellEnd"/>
      <w:r w:rsidRPr="003A43AF">
        <w:rPr>
          <w:rFonts w:ascii="Times New Roman" w:eastAsiaTheme="majorEastAsia" w:hAnsi="Times New Roman" w:cstheme="majorBidi"/>
          <w:sz w:val="24"/>
          <w:szCs w:val="24"/>
        </w:rPr>
        <w:t xml:space="preserve"> program </w:t>
      </w:r>
      <w:r w:rsidRPr="003A43AF">
        <w:rPr>
          <w:rFonts w:ascii="Times New Roman" w:eastAsiaTheme="majorEastAsia" w:hAnsi="Times New Roman" w:cstheme="majorBidi"/>
          <w:i/>
          <w:sz w:val="24"/>
          <w:szCs w:val="24"/>
        </w:rPr>
        <w:t>Microsoft Excel</w:t>
      </w:r>
      <w:r w:rsidRPr="003A43AF">
        <w:rPr>
          <w:rFonts w:ascii="Times New Roman" w:eastAsiaTheme="majorEastAsia" w:hAnsi="Times New Roman" w:cstheme="majorBidi"/>
          <w:sz w:val="24"/>
          <w:szCs w:val="24"/>
        </w:rPr>
        <w:t xml:space="preserve">. </w:t>
      </w:r>
      <w:r w:rsidRPr="003A43AF">
        <w:rPr>
          <w:rFonts w:asciiTheme="majorBidi" w:hAnsiTheme="majorBidi" w:cstheme="majorBidi"/>
          <w:sz w:val="24"/>
          <w:szCs w:val="24"/>
          <w:lang w:val="id-ID"/>
        </w:rPr>
        <w:t>Menurut Sumantri dan Dewi (2025) s</w:t>
      </w:r>
      <w:proofErr w:type="spellStart"/>
      <w:r w:rsidRPr="003A43AF">
        <w:rPr>
          <w:rFonts w:asciiTheme="majorBidi" w:hAnsiTheme="majorBidi" w:cstheme="majorBidi"/>
          <w:sz w:val="24"/>
          <w:szCs w:val="24"/>
        </w:rPr>
        <w:t>uatu</w:t>
      </w:r>
      <w:proofErr w:type="spellEnd"/>
      <w:r w:rsidRPr="003A43AF">
        <w:rPr>
          <w:rFonts w:asciiTheme="majorBidi" w:hAnsiTheme="majorBidi" w:cstheme="majorBidi"/>
          <w:sz w:val="24"/>
          <w:szCs w:val="24"/>
        </w:rPr>
        <w:t xml:space="preserve"> item </w:t>
      </w:r>
      <w:proofErr w:type="spellStart"/>
      <w:r w:rsidRPr="003A43AF">
        <w:rPr>
          <w:rFonts w:asciiTheme="majorBidi" w:hAnsiTheme="majorBidi" w:cstheme="majorBidi"/>
          <w:sz w:val="24"/>
          <w:szCs w:val="24"/>
        </w:rPr>
        <w:t>pernyataan</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dinyatakan</w:t>
      </w:r>
      <w:proofErr w:type="spellEnd"/>
      <w:r w:rsidRPr="003A43AF">
        <w:rPr>
          <w:rFonts w:asciiTheme="majorBidi" w:hAnsiTheme="majorBidi" w:cstheme="majorBidi"/>
          <w:sz w:val="24"/>
          <w:szCs w:val="24"/>
        </w:rPr>
        <w:t xml:space="preserve"> valid </w:t>
      </w:r>
      <w:proofErr w:type="spellStart"/>
      <w:r w:rsidRPr="003A43AF">
        <w:rPr>
          <w:rFonts w:asciiTheme="majorBidi" w:hAnsiTheme="majorBidi" w:cstheme="majorBidi"/>
          <w:sz w:val="24"/>
          <w:szCs w:val="24"/>
        </w:rPr>
        <w:t>apabila</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nilai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r</w:t>
      </w:r>
      <w:r w:rsidRPr="003A43AF">
        <w:rPr>
          <w:rFonts w:asciiTheme="majorBidi" w:hAnsiTheme="majorBidi" w:cstheme="majorBidi"/>
          <w:sz w:val="24"/>
          <w:szCs w:val="24"/>
          <w:vertAlign w:val="subscript"/>
        </w:rPr>
        <w:t>hitung</w:t>
      </w:r>
      <w:proofErr w:type="spellEnd"/>
      <w:r w:rsidRPr="003A43AF">
        <w:rPr>
          <w:rFonts w:asciiTheme="majorBidi" w:hAnsiTheme="majorBidi" w:cstheme="majorBidi"/>
          <w:sz w:val="24"/>
          <w:szCs w:val="24"/>
          <w:vertAlign w:val="subscript"/>
        </w:rPr>
        <w:t xml:space="preserve"> </w:t>
      </w:r>
      <w:r w:rsidRPr="003A43AF">
        <w:rPr>
          <w:rFonts w:asciiTheme="majorBidi" w:hAnsiTheme="majorBidi" w:cstheme="majorBidi"/>
          <w:sz w:val="24"/>
          <w:szCs w:val="24"/>
        </w:rPr>
        <w:t xml:space="preserve">&gt; </w:t>
      </w:r>
      <w:proofErr w:type="spellStart"/>
      <w:r w:rsidRPr="003A43AF">
        <w:rPr>
          <w:rFonts w:asciiTheme="majorBidi" w:hAnsiTheme="majorBidi" w:cstheme="majorBidi"/>
          <w:sz w:val="24"/>
          <w:szCs w:val="24"/>
        </w:rPr>
        <w:t>r</w:t>
      </w:r>
      <w:r w:rsidRPr="003A43AF">
        <w:rPr>
          <w:rFonts w:asciiTheme="majorBidi" w:hAnsiTheme="majorBidi" w:cstheme="majorBidi"/>
          <w:sz w:val="24"/>
          <w:szCs w:val="24"/>
          <w:vertAlign w:val="subscript"/>
        </w:rPr>
        <w:t>tabel</w:t>
      </w:r>
      <w:proofErr w:type="spellEnd"/>
      <w:r w:rsidRPr="003A43AF">
        <w:rPr>
          <w:rFonts w:asciiTheme="majorBidi" w:hAnsiTheme="majorBidi" w:cstheme="majorBidi"/>
          <w:sz w:val="24"/>
          <w:szCs w:val="24"/>
          <w:vertAlign w:val="subscript"/>
        </w:rPr>
        <w:t xml:space="preserve"> </w:t>
      </w:r>
      <w:proofErr w:type="spellStart"/>
      <w:r w:rsidRPr="003A43AF">
        <w:rPr>
          <w:rFonts w:asciiTheme="majorBidi" w:hAnsiTheme="majorBidi" w:cstheme="majorBidi"/>
          <w:sz w:val="24"/>
          <w:szCs w:val="24"/>
        </w:rPr>
        <w:t>dan</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juga</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dapat</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dilihat</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melalui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taraf</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signifikansinya</w:t>
      </w:r>
      <w:proofErr w:type="spellEnd"/>
      <w:r w:rsidRPr="003A43AF">
        <w:rPr>
          <w:rFonts w:asciiTheme="majorBidi" w:hAnsiTheme="majorBidi" w:cstheme="majorBidi"/>
          <w:sz w:val="24"/>
          <w:szCs w:val="24"/>
          <w:lang w:val="id-ID"/>
        </w:rPr>
        <w:t xml:space="preserve"> yaitu </w:t>
      </w:r>
      <w:r w:rsidRPr="003A43AF">
        <w:rPr>
          <w:rFonts w:asciiTheme="majorBidi" w:hAnsiTheme="majorBidi" w:cstheme="majorBidi"/>
          <w:sz w:val="24"/>
          <w:szCs w:val="24"/>
        </w:rPr>
        <w:t xml:space="preserve">&gt; 0,05 </w:t>
      </w:r>
      <w:proofErr w:type="spellStart"/>
      <w:r w:rsidRPr="003A43AF">
        <w:rPr>
          <w:rFonts w:asciiTheme="majorBidi" w:hAnsiTheme="majorBidi" w:cstheme="majorBidi"/>
          <w:sz w:val="24"/>
          <w:szCs w:val="24"/>
        </w:rPr>
        <w:t>maka</w:t>
      </w:r>
      <w:proofErr w:type="spellEnd"/>
      <w:r w:rsidRPr="003A43AF">
        <w:rPr>
          <w:rFonts w:asciiTheme="majorBidi" w:hAnsiTheme="majorBidi" w:cstheme="majorBidi"/>
          <w:sz w:val="24"/>
          <w:szCs w:val="24"/>
        </w:rPr>
        <w:t xml:space="preserve"> item </w:t>
      </w:r>
      <w:proofErr w:type="spellStart"/>
      <w:r w:rsidRPr="003A43AF">
        <w:rPr>
          <w:rFonts w:asciiTheme="majorBidi" w:hAnsiTheme="majorBidi" w:cstheme="majorBidi"/>
          <w:sz w:val="24"/>
          <w:szCs w:val="24"/>
        </w:rPr>
        <w:t>tersebut</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dikatakan</w:t>
      </w:r>
      <w:proofErr w:type="spellEnd"/>
      <w:r w:rsidRPr="003A43AF">
        <w:rPr>
          <w:rFonts w:asciiTheme="majorBidi" w:hAnsiTheme="majorBidi" w:cstheme="majorBidi"/>
          <w:sz w:val="24"/>
          <w:szCs w:val="24"/>
        </w:rPr>
        <w:t xml:space="preserve"> valid. </w:t>
      </w:r>
      <w:proofErr w:type="spellStart"/>
      <w:r w:rsidRPr="003A43AF">
        <w:rPr>
          <w:rFonts w:asciiTheme="majorBidi" w:hAnsiTheme="majorBidi" w:cstheme="majorBidi"/>
          <w:sz w:val="24"/>
          <w:szCs w:val="24"/>
        </w:rPr>
        <w:t>Hasil</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uji</w:t>
      </w:r>
      <w:proofErr w:type="spellEnd"/>
      <w:r w:rsidRPr="003A43AF">
        <w:rPr>
          <w:rFonts w:asciiTheme="majorBidi" w:hAnsiTheme="majorBidi" w:cstheme="majorBidi"/>
          <w:sz w:val="24"/>
          <w:szCs w:val="24"/>
        </w:rPr>
        <w:t xml:space="preserve"> </w:t>
      </w:r>
      <w:proofErr w:type="spellStart"/>
      <w:r w:rsidRPr="003A43AF">
        <w:rPr>
          <w:rFonts w:asciiTheme="majorBidi" w:hAnsiTheme="majorBidi" w:cstheme="majorBidi"/>
          <w:sz w:val="24"/>
          <w:szCs w:val="24"/>
        </w:rPr>
        <w:t>validitas</w:t>
      </w:r>
      <w:proofErr w:type="spellEnd"/>
      <w:r w:rsidRPr="003A43AF">
        <w:rPr>
          <w:rFonts w:asciiTheme="majorBidi" w:hAnsiTheme="majorBidi" w:cstheme="majorBidi"/>
          <w:sz w:val="24"/>
          <w:szCs w:val="24"/>
        </w:rPr>
        <w:t xml:space="preserve"> instrumen dapat dilihat pada tabel berikut dan penulis juga menyajikan bagaimana melakukan perhitungan uji validitas secara manual para butir pernyataan nomor 1, sebagai berikut:</w:t>
      </w:r>
    </w:p>
    <w:p w:rsidR="003A43AF" w:rsidRPr="003A43AF" w:rsidRDefault="003A43AF" w:rsidP="003A43AF">
      <w:pPr>
        <w:spacing w:after="0" w:line="480" w:lineRule="auto"/>
        <w:ind w:left="131" w:firstLine="589"/>
        <w:jc w:val="center"/>
        <w:rPr>
          <w:rFonts w:asciiTheme="majorBidi" w:hAnsiTheme="majorBidi" w:cstheme="majorBidi"/>
          <w:sz w:val="24"/>
          <w:szCs w:val="24"/>
        </w:rPr>
      </w:pPr>
      <w:r w:rsidRPr="003A43AF">
        <w:rPr>
          <w:rFonts w:asciiTheme="majorBidi" w:hAnsiTheme="majorBidi" w:cstheme="majorBidi"/>
          <w:b/>
          <w:bCs/>
          <w:sz w:val="24"/>
          <w:szCs w:val="24"/>
        </w:rPr>
        <w:t xml:space="preserve">Tabel 4.1 Perhitungan Uji Validitas Angket </w:t>
      </w:r>
      <w:r w:rsidRPr="003A43AF">
        <w:rPr>
          <w:rFonts w:asciiTheme="majorBidi" w:hAnsiTheme="majorBidi" w:cstheme="majorBidi"/>
          <w:b/>
          <w:bCs/>
          <w:i/>
          <w:sz w:val="24"/>
          <w:szCs w:val="24"/>
        </w:rPr>
        <w:t>Self Control</w:t>
      </w:r>
    </w:p>
    <w:tbl>
      <w:tblPr>
        <w:tblStyle w:val="TableGrid"/>
        <w:tblW w:w="0" w:type="auto"/>
        <w:tblInd w:w="392" w:type="dxa"/>
        <w:tblLook w:val="04A0" w:firstRow="1" w:lastRow="0" w:firstColumn="1" w:lastColumn="0" w:noHBand="0" w:noVBand="1"/>
      </w:tblPr>
      <w:tblGrid>
        <w:gridCol w:w="1687"/>
        <w:gridCol w:w="2024"/>
        <w:gridCol w:w="2024"/>
        <w:gridCol w:w="1778"/>
      </w:tblGrid>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No. Butir</w:t>
            </w:r>
          </w:p>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Pernyataan</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Hitung</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Tabel</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Status</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0,334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0,514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0,506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lastRenderedPageBreak/>
              <w:t>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0,336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0,349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0,388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No. Butir</w:t>
            </w:r>
          </w:p>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b/>
                <w:bCs/>
                <w:sz w:val="24"/>
                <w:szCs w:val="24"/>
              </w:rPr>
              <w:t>Pernyataan</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Hitung</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Tabel</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b/>
                <w:bCs/>
                <w:sz w:val="24"/>
                <w:szCs w:val="24"/>
              </w:rPr>
              <w:t>Status</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7</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0,232</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0,507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0,300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10</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0,205</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0,333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0,444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0,544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0,504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0,366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0,439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0,368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0,355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0,439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0,472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0,366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0,368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0,327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0,279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0,555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lastRenderedPageBreak/>
              <w:t>29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0,389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32</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0,109</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0,328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0,402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35</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0,109</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0,554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0,384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0,409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0,440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40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0,629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778"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bl>
    <w:p w:rsidR="003A43AF" w:rsidRPr="003A43AF" w:rsidRDefault="003A43AF" w:rsidP="003A43AF">
      <w:pPr>
        <w:rPr>
          <w:rFonts w:asciiTheme="majorBidi" w:hAnsiTheme="majorBidi" w:cstheme="majorBidi"/>
          <w:sz w:val="24"/>
          <w:szCs w:val="24"/>
        </w:rPr>
      </w:pPr>
      <w:r w:rsidRPr="003A43AF">
        <w:rPr>
          <w:rFonts w:asciiTheme="majorBidi" w:hAnsiTheme="majorBidi" w:cstheme="majorBidi"/>
          <w:sz w:val="24"/>
          <w:szCs w:val="24"/>
        </w:rPr>
        <w:br w:type="page"/>
      </w:r>
    </w:p>
    <w:p w:rsidR="003A43AF" w:rsidRPr="003A43AF" w:rsidRDefault="003A43AF" w:rsidP="003A43AF">
      <w:pPr>
        <w:spacing w:after="0" w:line="480" w:lineRule="auto"/>
        <w:ind w:firstLine="720"/>
        <w:jc w:val="both"/>
        <w:rPr>
          <w:rFonts w:asciiTheme="majorBidi" w:hAnsiTheme="majorBidi" w:cstheme="majorBidi"/>
          <w:sz w:val="24"/>
          <w:szCs w:val="24"/>
        </w:rPr>
      </w:pPr>
      <w:r w:rsidRPr="003A43AF">
        <w:rPr>
          <w:rFonts w:asciiTheme="majorBidi" w:hAnsiTheme="majorBidi" w:cstheme="majorBidi"/>
          <w:sz w:val="24"/>
          <w:szCs w:val="24"/>
        </w:rPr>
        <w:lastRenderedPageBreak/>
        <w:t>Contoh untuk melakukan perhitungan uji validitas secara manual, yaitu:</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Diketahui:</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rPr>
        <w:tab/>
        <w:t>= 183</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rPr>
        <w:tab/>
        <w:t>= 7.153</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583</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859.665</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⅀xy</w:t>
      </w:r>
      <w:r w:rsidRPr="003A43AF">
        <w:rPr>
          <w:rFonts w:asciiTheme="majorBidi" w:hAnsiTheme="majorBidi" w:cstheme="majorBidi"/>
          <w:sz w:val="24"/>
          <w:szCs w:val="24"/>
        </w:rPr>
        <w:tab/>
        <w:t>= 21.955</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N</w:t>
      </w:r>
      <w:r w:rsidRPr="003A43AF">
        <w:rPr>
          <w:rFonts w:asciiTheme="majorBidi" w:hAnsiTheme="majorBidi" w:cstheme="majorBidi"/>
          <w:sz w:val="24"/>
          <w:szCs w:val="24"/>
        </w:rPr>
        <w:tab/>
        <w:t xml:space="preserve">= </w:t>
      </w:r>
      <w:r w:rsidRPr="003A43AF">
        <w:rPr>
          <w:rFonts w:asciiTheme="majorBidi" w:hAnsiTheme="majorBidi" w:cstheme="majorBidi"/>
          <w:sz w:val="24"/>
          <w:szCs w:val="24"/>
          <w:lang w:val="id-ID"/>
        </w:rPr>
        <w:t>6</w:t>
      </w:r>
      <w:r w:rsidRPr="003A43AF">
        <w:rPr>
          <w:rFonts w:asciiTheme="majorBidi" w:hAnsiTheme="majorBidi" w:cstheme="majorBidi"/>
          <w:sz w:val="24"/>
          <w:szCs w:val="24"/>
        </w:rPr>
        <w:t>0</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Maka nilai r</w:t>
      </w:r>
      <w:r w:rsidRPr="003A43AF">
        <w:rPr>
          <w:rFonts w:asciiTheme="majorBidi" w:hAnsiTheme="majorBidi" w:cstheme="majorBidi"/>
          <w:sz w:val="24"/>
          <w:szCs w:val="24"/>
          <w:vertAlign w:val="subscript"/>
        </w:rPr>
        <w:t xml:space="preserve">hitung </w:t>
      </w:r>
      <w:r w:rsidRPr="003A43AF">
        <w:rPr>
          <w:rFonts w:asciiTheme="majorBidi" w:hAnsiTheme="majorBidi" w:cstheme="majorBidi"/>
          <w:sz w:val="24"/>
          <w:szCs w:val="24"/>
        </w:rPr>
        <w:t>adalah:</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R</w:t>
      </w:r>
      <w:r w:rsidRPr="003A43AF">
        <w:rPr>
          <w:rFonts w:asciiTheme="majorBidi" w:hAnsiTheme="majorBidi" w:cstheme="majorBidi"/>
          <w:sz w:val="24"/>
          <w:szCs w:val="24"/>
          <w:vertAlign w:val="subscript"/>
        </w:rPr>
        <w:t>xy</w:t>
      </w:r>
      <w:r w:rsidRPr="003A43AF">
        <w:rPr>
          <w:rFonts w:asciiTheme="majorBidi" w:hAnsiTheme="majorBidi" w:cstheme="majorBidi"/>
          <w:sz w:val="24"/>
          <w:szCs w:val="24"/>
        </w:rPr>
        <w:t xml:space="preserve"> </w:t>
      </w:r>
      <w:r w:rsidRPr="003A43AF">
        <w:rPr>
          <w:rFonts w:asciiTheme="majorBidi" w:hAnsiTheme="majorBidi" w:cstheme="majorBidi"/>
          <w:sz w:val="24"/>
          <w:szCs w:val="24"/>
          <w:lang w:val="id-ID"/>
        </w:rPr>
        <w:tab/>
      </w:r>
      <w:r w:rsidRPr="003A43AF">
        <w:rPr>
          <w:rFonts w:asciiTheme="majorBidi" w:hAnsiTheme="majorBidi" w:cstheme="majorBidi"/>
          <w:sz w:val="24"/>
          <w:szCs w:val="24"/>
        </w:rPr>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A43AF" w:rsidRPr="003A43AF" w:rsidRDefault="003A43AF" w:rsidP="003A43AF">
      <w:pPr>
        <w:spacing w:after="0" w:line="480" w:lineRule="auto"/>
        <w:ind w:firstLine="720"/>
        <w:jc w:val="both"/>
        <w:rPr>
          <w:rFonts w:asciiTheme="majorBidi" w:eastAsiaTheme="minorEastAsia" w:hAnsiTheme="majorBidi" w:cstheme="majorBidi"/>
          <w:sz w:val="28"/>
          <w:szCs w:val="28"/>
        </w:rPr>
      </w:pPr>
      <w:r w:rsidRPr="003A43AF">
        <w:rPr>
          <w:rFonts w:asciiTheme="majorBidi" w:hAnsiTheme="majorBidi" w:cstheme="majorBidi"/>
          <w:sz w:val="24"/>
          <w:szCs w:val="24"/>
        </w:rPr>
        <w:t>=</w:t>
      </w:r>
      <m:oMath>
        <m:r>
          <w:rPr>
            <w:rFonts w:ascii="Cambria Math" w:hAnsi="Cambria Math" w:cstheme="majorBidi"/>
            <w:sz w:val="28"/>
            <w:szCs w:val="28"/>
          </w:rPr>
          <m:t xml:space="preserve"> </m:t>
        </m:r>
        <m:f>
          <m:fPr>
            <m:ctrlPr>
              <w:rPr>
                <w:rFonts w:ascii="Cambria Math" w:hAnsi="Cambria Math" w:cstheme="majorBidi"/>
                <w:i/>
                <w:sz w:val="28"/>
                <w:szCs w:val="28"/>
                <w:lang w:val="id-ID"/>
              </w:rPr>
            </m:ctrlPr>
          </m:fPr>
          <m:num>
            <m:r>
              <w:rPr>
                <w:rFonts w:ascii="Cambria Math" w:hAnsi="Cambria Math" w:cstheme="majorBidi"/>
                <w:sz w:val="28"/>
                <w:szCs w:val="28"/>
              </w:rPr>
              <m:t>60</m:t>
            </m:r>
            <m:d>
              <m:dPr>
                <m:ctrlPr>
                  <w:rPr>
                    <w:rFonts w:ascii="Cambria Math" w:hAnsi="Cambria Math" w:cstheme="majorBidi"/>
                    <w:i/>
                    <w:sz w:val="28"/>
                    <w:szCs w:val="28"/>
                    <w:lang w:val="id-ID"/>
                  </w:rPr>
                </m:ctrlPr>
              </m:dPr>
              <m:e>
                <m:r>
                  <w:rPr>
                    <w:rFonts w:ascii="Cambria Math" w:hAnsi="Cambria Math" w:cstheme="majorBidi"/>
                    <w:sz w:val="28"/>
                    <w:szCs w:val="28"/>
                  </w:rPr>
                  <m:t>21.955</m:t>
                </m:r>
              </m:e>
            </m:d>
            <m:r>
              <w:rPr>
                <w:rFonts w:ascii="Cambria Math" w:hAnsi="Cambria Math" w:cstheme="majorBidi"/>
                <w:sz w:val="28"/>
                <w:szCs w:val="28"/>
              </w:rPr>
              <m:t>-</m:t>
            </m:r>
            <m:d>
              <m:dPr>
                <m:ctrlPr>
                  <w:rPr>
                    <w:rFonts w:ascii="Cambria Math" w:hAnsi="Cambria Math" w:cstheme="majorBidi"/>
                    <w:i/>
                    <w:sz w:val="28"/>
                    <w:szCs w:val="28"/>
                    <w:lang w:val="id-ID"/>
                  </w:rPr>
                </m:ctrlPr>
              </m:dPr>
              <m:e>
                <m:r>
                  <w:rPr>
                    <w:rFonts w:ascii="Cambria Math" w:hAnsi="Cambria Math" w:cstheme="majorBidi"/>
                    <w:sz w:val="28"/>
                    <w:szCs w:val="28"/>
                  </w:rPr>
                  <m:t>183</m:t>
                </m:r>
              </m:e>
            </m:d>
            <m:d>
              <m:dPr>
                <m:ctrlPr>
                  <w:rPr>
                    <w:rFonts w:ascii="Cambria Math" w:hAnsi="Cambria Math" w:cstheme="majorBidi"/>
                    <w:i/>
                    <w:sz w:val="28"/>
                    <w:szCs w:val="28"/>
                    <w:lang w:val="id-ID"/>
                  </w:rPr>
                </m:ctrlPr>
              </m:dPr>
              <m:e>
                <m:r>
                  <w:rPr>
                    <w:rFonts w:ascii="Cambria Math" w:hAnsi="Cambria Math" w:cstheme="majorBidi"/>
                    <w:sz w:val="28"/>
                    <w:szCs w:val="28"/>
                  </w:rPr>
                  <m:t>7.153</m:t>
                </m:r>
              </m:e>
            </m:d>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60 </m:t>
                    </m:r>
                    <m:d>
                      <m:dPr>
                        <m:ctrlPr>
                          <w:rPr>
                            <w:rFonts w:ascii="Cambria Math" w:hAnsi="Cambria Math" w:cstheme="majorBidi"/>
                            <w:i/>
                            <w:sz w:val="28"/>
                            <w:szCs w:val="28"/>
                          </w:rPr>
                        </m:ctrlPr>
                      </m:dPr>
                      <m:e>
                        <m:r>
                          <w:rPr>
                            <w:rFonts w:ascii="Cambria Math" w:hAnsi="Cambria Math" w:cstheme="majorBidi"/>
                            <w:sz w:val="28"/>
                            <w:szCs w:val="28"/>
                          </w:rPr>
                          <m:t>583</m:t>
                        </m:r>
                      </m:e>
                    </m:d>
                    <m:r>
                      <w:rPr>
                        <w:rFonts w:ascii="Cambria Math" w:hAnsi="Cambria Math" w:cstheme="majorBidi"/>
                        <w:sz w:val="28"/>
                        <w:szCs w:val="28"/>
                      </w:rPr>
                      <m:t>-</m:t>
                    </m:r>
                    <m:sSup>
                      <m:sSupPr>
                        <m:ctrlPr>
                          <w:rPr>
                            <w:rFonts w:ascii="Cambria Math" w:hAnsi="Cambria Math" w:cstheme="majorBidi"/>
                            <w:sz w:val="28"/>
                            <w:szCs w:val="28"/>
                            <w:vertAlign w:val="superscript"/>
                            <w:lang w:val="id-ID"/>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183</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 xml:space="preserve">60 </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859.665</m:t>
                        </m:r>
                      </m:e>
                    </m:d>
                    <m:r>
                      <w:rPr>
                        <w:rFonts w:ascii="Cambria Math" w:hAnsi="Cambria Math" w:cstheme="majorBidi"/>
                        <w:sz w:val="28"/>
                        <w:szCs w:val="28"/>
                        <w:vertAlign w:val="superscript"/>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7.153</m:t>
                            </m:r>
                          </m:e>
                        </m:d>
                      </m:e>
                      <m:sup>
                        <m:r>
                          <w:rPr>
                            <w:rFonts w:ascii="Cambria Math" w:hAnsi="Cambria Math" w:cstheme="majorBidi"/>
                            <w:sz w:val="28"/>
                            <w:szCs w:val="28"/>
                            <w:vertAlign w:val="superscript"/>
                          </w:rPr>
                          <m:t>2</m:t>
                        </m:r>
                      </m:sup>
                    </m:sSup>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1.317.300 -1.308.999</m:t>
            </m:r>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34.980-33.489</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51.579.900</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51.165.409</m:t>
                        </m:r>
                      </m:e>
                    </m:d>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lang w:val="id-ID"/>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8.301</m:t>
            </m:r>
          </m:num>
          <m:den>
            <m:rad>
              <m:radPr>
                <m:degHide m:val="1"/>
                <m:ctrlPr>
                  <w:rPr>
                    <w:rFonts w:ascii="Cambria Math" w:hAnsi="Cambria Math" w:cstheme="majorBidi"/>
                    <w:i/>
                    <w:sz w:val="28"/>
                    <w:szCs w:val="28"/>
                    <w:lang w:val="id-ID"/>
                  </w:rPr>
                </m:ctrlPr>
              </m:radPr>
              <m:deg/>
              <m:e>
                <m:d>
                  <m:dPr>
                    <m:ctrlPr>
                      <w:rPr>
                        <w:rFonts w:ascii="Cambria Math" w:hAnsi="Cambria Math" w:cstheme="majorBidi"/>
                        <w:i/>
                        <w:sz w:val="28"/>
                        <w:szCs w:val="28"/>
                      </w:rPr>
                    </m:ctrlPr>
                  </m:dPr>
                  <m:e>
                    <m:r>
                      <w:rPr>
                        <w:rFonts w:ascii="Cambria Math" w:hAnsi="Cambria Math" w:cstheme="majorBidi"/>
                        <w:sz w:val="28"/>
                        <w:szCs w:val="28"/>
                      </w:rPr>
                      <m:t>1.491</m:t>
                    </m:r>
                  </m:e>
                </m:d>
                <m:r>
                  <w:rPr>
                    <w:rFonts w:ascii="Cambria Math" w:hAnsi="Cambria Math" w:cstheme="majorBidi"/>
                    <w:sz w:val="28"/>
                    <w:szCs w:val="28"/>
                  </w:rPr>
                  <m:t xml:space="preserve"> </m:t>
                </m:r>
                <m:d>
                  <m:dPr>
                    <m:ctrlPr>
                      <w:rPr>
                        <w:rFonts w:ascii="Cambria Math" w:hAnsi="Cambria Math" w:cstheme="majorBidi"/>
                        <w:i/>
                        <w:sz w:val="28"/>
                        <w:szCs w:val="28"/>
                      </w:rPr>
                    </m:ctrlPr>
                  </m:dPr>
                  <m:e>
                    <m:r>
                      <w:rPr>
                        <w:rFonts w:ascii="Cambria Math" w:hAnsi="Cambria Math" w:cstheme="majorBidi"/>
                        <w:sz w:val="28"/>
                        <w:szCs w:val="28"/>
                      </w:rPr>
                      <m:t>414.491</m:t>
                    </m:r>
                  </m:e>
                </m:d>
              </m:e>
            </m:rad>
          </m:den>
        </m:f>
      </m:oMath>
    </w:p>
    <w:p w:rsidR="003A43AF" w:rsidRPr="003A43AF" w:rsidRDefault="003A43AF" w:rsidP="003A43AF">
      <w:pPr>
        <w:spacing w:after="0" w:line="480" w:lineRule="auto"/>
        <w:jc w:val="both"/>
        <w:rPr>
          <w:rFonts w:asciiTheme="majorBidi" w:eastAsiaTheme="minorEastAsia" w:hAnsiTheme="majorBidi" w:cstheme="majorBidi"/>
          <w:sz w:val="24"/>
          <w:szCs w:val="24"/>
          <w:lang w:val="id-ID"/>
        </w:rPr>
      </w:pPr>
      <w:r w:rsidRPr="003A43AF">
        <w:rPr>
          <w:rFonts w:asciiTheme="majorBidi" w:eastAsiaTheme="minorEastAsia" w:hAnsiTheme="majorBidi" w:cstheme="majorBidi"/>
          <w:sz w:val="28"/>
          <w:szCs w:val="28"/>
          <w:lang w:val="id-ID"/>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8.301</m:t>
            </m:r>
          </m:num>
          <m:den>
            <m:rad>
              <m:radPr>
                <m:degHide m:val="1"/>
                <m:ctrlPr>
                  <w:rPr>
                    <w:rFonts w:ascii="Cambria Math" w:hAnsi="Cambria Math" w:cstheme="majorBidi"/>
                    <w:i/>
                    <w:sz w:val="28"/>
                    <w:szCs w:val="28"/>
                    <w:lang w:val="id-ID"/>
                  </w:rPr>
                </m:ctrlPr>
              </m:radPr>
              <m:deg/>
              <m:e>
                <m:r>
                  <w:rPr>
                    <w:rFonts w:ascii="Cambria Math" w:hAnsi="Cambria Math" w:cstheme="majorBidi"/>
                    <w:sz w:val="28"/>
                    <w:szCs w:val="28"/>
                  </w:rPr>
                  <m:t>618.006.081</m:t>
                </m:r>
              </m:e>
            </m:rad>
          </m:den>
        </m:f>
      </m:oMath>
      <w:r w:rsidRPr="003A43AF">
        <w:rPr>
          <w:rFonts w:asciiTheme="majorBidi" w:eastAsiaTheme="minorEastAsia" w:hAnsiTheme="majorBidi" w:cstheme="majorBidi"/>
          <w:sz w:val="28"/>
          <w:szCs w:val="28"/>
          <w:lang w:val="id-ID"/>
        </w:rPr>
        <w:t xml:space="preserve">   = </w:t>
      </w:r>
      <m:oMath>
        <m:r>
          <w:rPr>
            <w:rFonts w:ascii="Cambria Math" w:eastAsiaTheme="minorEastAsia" w:hAnsi="Cambria Math" w:cstheme="majorBidi"/>
            <w:sz w:val="28"/>
            <w:szCs w:val="28"/>
            <w:lang w:val="id-ID"/>
          </w:rPr>
          <m:t xml:space="preserve"> </m:t>
        </m:r>
        <m:f>
          <m:fPr>
            <m:ctrlPr>
              <w:rPr>
                <w:rFonts w:ascii="Cambria Math" w:eastAsiaTheme="minorEastAsia" w:hAnsi="Cambria Math" w:cstheme="majorBidi"/>
                <w:i/>
                <w:sz w:val="28"/>
                <w:szCs w:val="28"/>
                <w:lang w:val="id-ID"/>
              </w:rPr>
            </m:ctrlPr>
          </m:fPr>
          <m:num>
            <m:r>
              <w:rPr>
                <w:rFonts w:ascii="Cambria Math" w:eastAsiaTheme="minorEastAsia" w:hAnsi="Cambria Math" w:cstheme="majorBidi"/>
                <w:sz w:val="28"/>
                <w:szCs w:val="28"/>
                <w:lang w:val="id-ID"/>
              </w:rPr>
              <m:t>8.301</m:t>
            </m:r>
          </m:num>
          <m:den>
            <m:r>
              <w:rPr>
                <w:rFonts w:ascii="Cambria Math" w:eastAsiaTheme="minorEastAsia" w:hAnsi="Cambria Math" w:cstheme="majorBidi"/>
                <w:sz w:val="28"/>
                <w:szCs w:val="28"/>
                <w:lang w:val="id-ID"/>
              </w:rPr>
              <m:t>24.859</m:t>
            </m:r>
          </m:den>
        </m:f>
      </m:oMath>
      <w:r w:rsidRPr="003A43AF">
        <w:rPr>
          <w:rFonts w:asciiTheme="majorBidi" w:eastAsiaTheme="minorEastAsia" w:hAnsiTheme="majorBidi" w:cstheme="majorBidi"/>
          <w:sz w:val="28"/>
          <w:szCs w:val="28"/>
          <w:lang w:val="id-ID"/>
        </w:rPr>
        <w:t xml:space="preserve">  =  </w:t>
      </w:r>
      <w:r w:rsidRPr="003A43AF">
        <w:rPr>
          <w:rFonts w:asciiTheme="majorBidi" w:eastAsiaTheme="minorEastAsia" w:hAnsiTheme="majorBidi" w:cstheme="majorBidi"/>
          <w:sz w:val="24"/>
          <w:szCs w:val="24"/>
          <w:lang w:val="id-ID"/>
        </w:rPr>
        <w:t>0,334</w:t>
      </w:r>
    </w:p>
    <w:p w:rsidR="003A43AF" w:rsidRPr="003A43AF" w:rsidRDefault="003A43AF" w:rsidP="003A43AF">
      <w:pPr>
        <w:spacing w:after="24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Berdasarkan hasil uji validitas angket kontrol diri (</w:t>
      </w:r>
      <w:r w:rsidRPr="003A43AF">
        <w:rPr>
          <w:rFonts w:asciiTheme="majorBidi" w:eastAsiaTheme="minorEastAsia" w:hAnsiTheme="majorBidi" w:cstheme="majorBidi"/>
          <w:i/>
          <w:sz w:val="24"/>
          <w:szCs w:val="24"/>
        </w:rPr>
        <w:t>self control</w:t>
      </w:r>
      <w:r w:rsidRPr="003A43AF">
        <w:rPr>
          <w:rFonts w:asciiTheme="majorBidi" w:eastAsiaTheme="minorEastAsia" w:hAnsiTheme="majorBidi" w:cstheme="majorBidi"/>
          <w:sz w:val="24"/>
          <w:szCs w:val="24"/>
        </w:rPr>
        <w:t xml:space="preserve">) pada tabel 4.1 di atas, menunjukkkan bahwa terdapat 36 butir item pernyataan yang valid dan dapat digunakan untuk penelitian. Adapun yang tidak valid berjumlah 4 butir pernyataan, yaitu pada nomor 7, 10, 32, dan 35. Butir-butir pernyataan yang tidak valid tersebut dieliminasi dan tidak digunakan dalam penelitian. Dan dapat dilihat dari hasil perhitungan secara manual, bahwa peneliti mendapatkan hasil yang sama sesuai dengan hasil dari bantuan program </w:t>
      </w:r>
      <w:r w:rsidRPr="003A43AF">
        <w:rPr>
          <w:rFonts w:asciiTheme="majorBidi" w:eastAsiaTheme="minorEastAsia" w:hAnsiTheme="majorBidi" w:cstheme="majorBidi"/>
          <w:i/>
          <w:iCs/>
          <w:sz w:val="24"/>
          <w:szCs w:val="24"/>
        </w:rPr>
        <w:t>Microsoft Excel</w:t>
      </w:r>
      <w:r w:rsidRPr="003A43AF">
        <w:rPr>
          <w:rFonts w:asciiTheme="majorBidi" w:eastAsiaTheme="minorEastAsia" w:hAnsiTheme="majorBidi" w:cstheme="majorBidi"/>
          <w:sz w:val="24"/>
          <w:szCs w:val="24"/>
        </w:rPr>
        <w:t xml:space="preserve"> dan SPSS.</w:t>
      </w:r>
    </w:p>
    <w:p w:rsidR="003A43AF" w:rsidRPr="003A43AF" w:rsidRDefault="003A43AF" w:rsidP="003A43AF">
      <w:pPr>
        <w:rPr>
          <w:rFonts w:ascii="Times New Roman" w:eastAsiaTheme="majorEastAsia" w:hAnsi="Times New Roman" w:cstheme="majorBidi"/>
          <w:b/>
          <w:sz w:val="24"/>
          <w:szCs w:val="24"/>
        </w:rPr>
      </w:pPr>
      <w:r w:rsidRPr="003A43AF">
        <w:rPr>
          <w:rFonts w:ascii="Times New Roman" w:eastAsiaTheme="majorEastAsia" w:hAnsi="Times New Roman" w:cstheme="majorBidi"/>
          <w:b/>
          <w:sz w:val="24"/>
          <w:szCs w:val="24"/>
        </w:rPr>
        <w:br w:type="page"/>
      </w:r>
    </w:p>
    <w:p w:rsidR="003A43AF" w:rsidRPr="003A43AF" w:rsidRDefault="003A43AF" w:rsidP="003A43AF">
      <w:pPr>
        <w:pStyle w:val="Heading4"/>
        <w:rPr>
          <w:color w:val="auto"/>
        </w:rPr>
      </w:pPr>
      <w:r w:rsidRPr="003A43AF">
        <w:rPr>
          <w:color w:val="auto"/>
        </w:rPr>
        <w:lastRenderedPageBreak/>
        <w:t>4.1.2.2</w:t>
      </w:r>
      <w:r w:rsidRPr="003A43AF">
        <w:rPr>
          <w:color w:val="auto"/>
        </w:rPr>
        <w:tab/>
        <w:t>Uji Validitas Angket Etika Pergaulan</w:t>
      </w:r>
    </w:p>
    <w:p w:rsidR="003A43AF" w:rsidRPr="003A43AF" w:rsidRDefault="003A43AF" w:rsidP="003A43AF">
      <w:pPr>
        <w:spacing w:after="0" w:line="480" w:lineRule="auto"/>
        <w:ind w:firstLine="720"/>
        <w:jc w:val="both"/>
        <w:rPr>
          <w:rFonts w:asciiTheme="majorBidi" w:hAnsiTheme="majorBidi" w:cstheme="majorBidi"/>
          <w:sz w:val="24"/>
          <w:szCs w:val="24"/>
        </w:rPr>
      </w:pPr>
      <w:r w:rsidRPr="003A43AF">
        <w:rPr>
          <w:rFonts w:ascii="Times New Roman" w:eastAsiaTheme="majorEastAsia" w:hAnsi="Times New Roman" w:cstheme="majorBidi"/>
          <w:sz w:val="24"/>
          <w:szCs w:val="24"/>
        </w:rPr>
        <w:t xml:space="preserve">Dalam melakukan uji validitas angket Etika Pergaulan, peneliti menggunakan rumus korelasi </w:t>
      </w:r>
      <w:r w:rsidRPr="003A43AF">
        <w:rPr>
          <w:rFonts w:ascii="Times New Roman" w:eastAsiaTheme="majorEastAsia" w:hAnsi="Times New Roman" w:cstheme="majorBidi"/>
          <w:i/>
          <w:sz w:val="24"/>
          <w:szCs w:val="24"/>
        </w:rPr>
        <w:t xml:space="preserve">product moment </w:t>
      </w:r>
      <w:r w:rsidRPr="003A43AF">
        <w:rPr>
          <w:rFonts w:ascii="Times New Roman" w:eastAsiaTheme="majorEastAsia" w:hAnsi="Times New Roman" w:cstheme="majorBidi"/>
          <w:sz w:val="24"/>
          <w:szCs w:val="24"/>
        </w:rPr>
        <w:t xml:space="preserve">dengan bantuan program </w:t>
      </w:r>
      <w:r w:rsidRPr="003A43AF">
        <w:rPr>
          <w:rFonts w:ascii="Times New Roman" w:eastAsiaTheme="majorEastAsia" w:hAnsi="Times New Roman" w:cstheme="majorBidi"/>
          <w:i/>
          <w:sz w:val="24"/>
          <w:szCs w:val="24"/>
        </w:rPr>
        <w:t>Microsoft Excel</w:t>
      </w:r>
      <w:r w:rsidRPr="003A43AF">
        <w:rPr>
          <w:rFonts w:ascii="Times New Roman" w:eastAsiaTheme="majorEastAsia" w:hAnsi="Times New Roman" w:cstheme="majorBidi"/>
          <w:sz w:val="24"/>
          <w:szCs w:val="24"/>
        </w:rPr>
        <w:t xml:space="preserve">. </w:t>
      </w:r>
      <w:r w:rsidRPr="003A43AF">
        <w:rPr>
          <w:rFonts w:asciiTheme="majorBidi" w:hAnsiTheme="majorBidi" w:cstheme="majorBidi"/>
          <w:sz w:val="24"/>
          <w:szCs w:val="24"/>
          <w:lang w:val="id-ID"/>
        </w:rPr>
        <w:t>Menurut Sumantri dan Dewi (2025) s</w:t>
      </w:r>
      <w:r w:rsidRPr="003A43AF">
        <w:rPr>
          <w:rFonts w:asciiTheme="majorBidi" w:hAnsiTheme="majorBidi" w:cstheme="majorBidi"/>
          <w:sz w:val="24"/>
          <w:szCs w:val="24"/>
        </w:rPr>
        <w:t>uatu item pernyataan dinyatakan valid apabila nilai r</w:t>
      </w:r>
      <w:r w:rsidRPr="003A43AF">
        <w:rPr>
          <w:rFonts w:asciiTheme="majorBidi" w:hAnsiTheme="majorBidi" w:cstheme="majorBidi"/>
          <w:sz w:val="24"/>
          <w:szCs w:val="24"/>
          <w:vertAlign w:val="subscript"/>
        </w:rPr>
        <w:t xml:space="preserve">hitung </w:t>
      </w:r>
      <w:r w:rsidRPr="003A43AF">
        <w:rPr>
          <w:rFonts w:asciiTheme="majorBidi" w:hAnsiTheme="majorBidi" w:cstheme="majorBidi"/>
          <w:sz w:val="24"/>
          <w:szCs w:val="24"/>
        </w:rPr>
        <w:t>&gt; r</w:t>
      </w:r>
      <w:r w:rsidRPr="003A43AF">
        <w:rPr>
          <w:rFonts w:asciiTheme="majorBidi" w:hAnsiTheme="majorBidi" w:cstheme="majorBidi"/>
          <w:sz w:val="24"/>
          <w:szCs w:val="24"/>
          <w:vertAlign w:val="subscript"/>
        </w:rPr>
        <w:t xml:space="preserve">tabel </w:t>
      </w:r>
      <w:r w:rsidRPr="003A43AF">
        <w:rPr>
          <w:rFonts w:asciiTheme="majorBidi" w:hAnsiTheme="majorBidi" w:cstheme="majorBidi"/>
          <w:sz w:val="24"/>
          <w:szCs w:val="24"/>
        </w:rPr>
        <w:t>dan juga dapat dilihat melalui taraf signifikansinya</w:t>
      </w:r>
      <w:r w:rsidRPr="003A43AF">
        <w:rPr>
          <w:rFonts w:asciiTheme="majorBidi" w:hAnsiTheme="majorBidi" w:cstheme="majorBidi"/>
          <w:sz w:val="24"/>
          <w:szCs w:val="24"/>
          <w:lang w:val="id-ID"/>
        </w:rPr>
        <w:t xml:space="preserve"> yaitu </w:t>
      </w:r>
      <w:r w:rsidRPr="003A43AF">
        <w:rPr>
          <w:rFonts w:asciiTheme="majorBidi" w:hAnsiTheme="majorBidi" w:cstheme="majorBidi"/>
          <w:sz w:val="24"/>
          <w:szCs w:val="24"/>
        </w:rPr>
        <w:t>&gt; 0,05 maka item tersebut dikatakan valid. Hasil uji validitas instrumen dapat dilihat pada tabel berikut dan penulis juga menyajikan bagaimana melakukan perhitungan uji validitas secara manual para butir pernyataan nomor 1, sebagai berikut:</w:t>
      </w:r>
    </w:p>
    <w:p w:rsidR="003A43AF" w:rsidRPr="003A43AF" w:rsidRDefault="003A43AF" w:rsidP="003A43AF">
      <w:pPr>
        <w:spacing w:after="240" w:line="360" w:lineRule="auto"/>
        <w:contextualSpacing/>
        <w:jc w:val="center"/>
        <w:rPr>
          <w:rFonts w:asciiTheme="majorBidi" w:hAnsiTheme="majorBidi" w:cstheme="majorBidi"/>
          <w:b/>
          <w:bCs/>
          <w:sz w:val="24"/>
          <w:szCs w:val="24"/>
        </w:rPr>
      </w:pPr>
      <w:r w:rsidRPr="003A43AF">
        <w:rPr>
          <w:rFonts w:asciiTheme="majorBidi" w:hAnsiTheme="majorBidi" w:cstheme="majorBidi"/>
          <w:b/>
          <w:bCs/>
          <w:sz w:val="24"/>
          <w:szCs w:val="24"/>
        </w:rPr>
        <w:t>Tabel 4.2 Perhitungan Uji Validitas Angket Etika Pergaulan</w:t>
      </w:r>
    </w:p>
    <w:tbl>
      <w:tblPr>
        <w:tblStyle w:val="TableGrid"/>
        <w:tblW w:w="0" w:type="auto"/>
        <w:tblInd w:w="392" w:type="dxa"/>
        <w:tblLook w:val="04A0" w:firstRow="1" w:lastRow="0" w:firstColumn="1" w:lastColumn="0" w:noHBand="0" w:noVBand="1"/>
      </w:tblPr>
      <w:tblGrid>
        <w:gridCol w:w="1687"/>
        <w:gridCol w:w="2024"/>
        <w:gridCol w:w="2024"/>
        <w:gridCol w:w="1636"/>
      </w:tblGrid>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No. Butir</w:t>
            </w:r>
          </w:p>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Pernyataan</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Hitung</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Tabel</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Status</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0,331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0,461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0,323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0,585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0,474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0,345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0,314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0,552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0,584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0,336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0,441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13</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0,227</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0,408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lastRenderedPageBreak/>
              <w:t>15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0,595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0,605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0,581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19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0,583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0,605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0,593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0,657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0,370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No. Butir</w:t>
            </w:r>
          </w:p>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Pernyataan</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Hitung</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vertAlign w:val="subscript"/>
              </w:rPr>
            </w:pPr>
            <w:r w:rsidRPr="003A43AF">
              <w:rPr>
                <w:rFonts w:asciiTheme="majorBidi" w:hAnsiTheme="majorBidi" w:cstheme="majorBidi"/>
                <w:b/>
                <w:bCs/>
                <w:sz w:val="24"/>
                <w:szCs w:val="24"/>
              </w:rPr>
              <w:t xml:space="preserve">R </w:t>
            </w:r>
            <w:r w:rsidRPr="003A43AF">
              <w:rPr>
                <w:rFonts w:asciiTheme="majorBidi" w:hAnsiTheme="majorBidi" w:cstheme="majorBidi"/>
                <w:b/>
                <w:bCs/>
                <w:sz w:val="24"/>
                <w:szCs w:val="24"/>
                <w:vertAlign w:val="subscript"/>
              </w:rPr>
              <w:t>Tabel</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b/>
                <w:bCs/>
                <w:sz w:val="24"/>
                <w:szCs w:val="24"/>
              </w:rPr>
            </w:pPr>
            <w:r w:rsidRPr="003A43AF">
              <w:rPr>
                <w:rFonts w:asciiTheme="majorBidi" w:hAnsiTheme="majorBidi" w:cstheme="majorBidi"/>
                <w:b/>
                <w:bCs/>
                <w:sz w:val="24"/>
                <w:szCs w:val="24"/>
              </w:rPr>
              <w:t>Status</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0,648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0,565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0,575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0,446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29</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0,630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30</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0,212</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0,450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0,664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33</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0,712</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34</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0,525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35</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0,641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36</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0,608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0,608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38</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0,461</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r w:rsidR="003A43AF" w:rsidRPr="003A43AF" w:rsidTr="003011C2">
        <w:tc>
          <w:tcPr>
            <w:tcW w:w="1687"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39</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0,211</w:t>
            </w:r>
          </w:p>
        </w:tc>
        <w:tc>
          <w:tcPr>
            <w:tcW w:w="2024"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shd w:val="clear" w:color="auto" w:fill="D9D9D9" w:themeFill="background1" w:themeFillShade="D9"/>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Tidak Valid</w:t>
            </w:r>
          </w:p>
        </w:tc>
      </w:tr>
      <w:tr w:rsidR="003A43AF" w:rsidRPr="003A43AF" w:rsidTr="003011C2">
        <w:tc>
          <w:tcPr>
            <w:tcW w:w="1687"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lastRenderedPageBreak/>
              <w:t>40</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0,417</w:t>
            </w:r>
          </w:p>
        </w:tc>
        <w:tc>
          <w:tcPr>
            <w:tcW w:w="2024"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0,250</w:t>
            </w:r>
          </w:p>
        </w:tc>
        <w:tc>
          <w:tcPr>
            <w:tcW w:w="1636" w:type="dxa"/>
            <w:vAlign w:val="center"/>
          </w:tcPr>
          <w:p w:rsidR="003A43AF" w:rsidRPr="003A43AF" w:rsidRDefault="003A43AF" w:rsidP="003011C2">
            <w:pPr>
              <w:tabs>
                <w:tab w:val="center" w:pos="3968"/>
                <w:tab w:val="left" w:pos="6363"/>
              </w:tabs>
              <w:jc w:val="center"/>
              <w:rPr>
                <w:rFonts w:asciiTheme="majorBidi" w:hAnsiTheme="majorBidi" w:cstheme="majorBidi"/>
                <w:sz w:val="24"/>
                <w:szCs w:val="24"/>
              </w:rPr>
            </w:pPr>
            <w:r w:rsidRPr="003A43AF">
              <w:rPr>
                <w:rFonts w:asciiTheme="majorBidi" w:hAnsiTheme="majorBidi" w:cstheme="majorBidi"/>
                <w:sz w:val="24"/>
                <w:szCs w:val="24"/>
              </w:rPr>
              <w:t>Valid</w:t>
            </w:r>
          </w:p>
        </w:tc>
      </w:tr>
    </w:tbl>
    <w:p w:rsidR="003A43AF" w:rsidRPr="003A43AF" w:rsidRDefault="003A43AF" w:rsidP="003A43AF">
      <w:pPr>
        <w:spacing w:after="0" w:line="480" w:lineRule="auto"/>
        <w:jc w:val="both"/>
        <w:rPr>
          <w:rFonts w:ascii="Times New Roman" w:eastAsiaTheme="majorEastAsia" w:hAnsi="Times New Roman" w:cstheme="majorBidi"/>
          <w:sz w:val="24"/>
          <w:szCs w:val="24"/>
        </w:rPr>
      </w:pPr>
    </w:p>
    <w:p w:rsidR="003A43AF" w:rsidRPr="003A43AF" w:rsidRDefault="003A43AF" w:rsidP="003A43AF">
      <w:pPr>
        <w:spacing w:after="0" w:line="480" w:lineRule="auto"/>
        <w:ind w:firstLine="720"/>
        <w:jc w:val="both"/>
        <w:rPr>
          <w:rFonts w:asciiTheme="majorBidi" w:hAnsiTheme="majorBidi" w:cstheme="majorBidi"/>
          <w:sz w:val="24"/>
          <w:szCs w:val="24"/>
        </w:rPr>
      </w:pPr>
      <w:r w:rsidRPr="003A43AF">
        <w:rPr>
          <w:rFonts w:asciiTheme="majorBidi" w:hAnsiTheme="majorBidi" w:cstheme="majorBidi"/>
          <w:sz w:val="24"/>
          <w:szCs w:val="24"/>
        </w:rPr>
        <w:t>Contoh untuk melakukan perhitungan uji validitas secara manual, yaitu:</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Diketahui:</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rPr>
        <w:tab/>
        <w:t>= 205</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rPr>
        <w:tab/>
        <w:t>= 7.679</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717</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991.313</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⅀xy</w:t>
      </w:r>
      <w:r w:rsidRPr="003A43AF">
        <w:rPr>
          <w:rFonts w:asciiTheme="majorBidi" w:hAnsiTheme="majorBidi" w:cstheme="majorBidi"/>
          <w:sz w:val="24"/>
          <w:szCs w:val="24"/>
        </w:rPr>
        <w:tab/>
        <w:t>= 26.361</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N</w:t>
      </w:r>
      <w:r w:rsidRPr="003A43AF">
        <w:rPr>
          <w:rFonts w:asciiTheme="majorBidi" w:hAnsiTheme="majorBidi" w:cstheme="majorBidi"/>
          <w:sz w:val="24"/>
          <w:szCs w:val="24"/>
        </w:rPr>
        <w:tab/>
        <w:t xml:space="preserve">= </w:t>
      </w:r>
      <w:r w:rsidRPr="003A43AF">
        <w:rPr>
          <w:rFonts w:asciiTheme="majorBidi" w:hAnsiTheme="majorBidi" w:cstheme="majorBidi"/>
          <w:sz w:val="24"/>
          <w:szCs w:val="24"/>
          <w:lang w:val="id-ID"/>
        </w:rPr>
        <w:t>6</w:t>
      </w:r>
      <w:r w:rsidRPr="003A43AF">
        <w:rPr>
          <w:rFonts w:asciiTheme="majorBidi" w:hAnsiTheme="majorBidi" w:cstheme="majorBidi"/>
          <w:sz w:val="24"/>
          <w:szCs w:val="24"/>
        </w:rPr>
        <w:t>0</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Maka nilai r</w:t>
      </w:r>
      <w:r w:rsidRPr="003A43AF">
        <w:rPr>
          <w:rFonts w:asciiTheme="majorBidi" w:hAnsiTheme="majorBidi" w:cstheme="majorBidi"/>
          <w:sz w:val="24"/>
          <w:szCs w:val="24"/>
          <w:vertAlign w:val="subscript"/>
        </w:rPr>
        <w:t xml:space="preserve">hitung </w:t>
      </w:r>
      <w:r w:rsidRPr="003A43AF">
        <w:rPr>
          <w:rFonts w:asciiTheme="majorBidi" w:hAnsiTheme="majorBidi" w:cstheme="majorBidi"/>
          <w:sz w:val="24"/>
          <w:szCs w:val="24"/>
        </w:rPr>
        <w:t>adalah:</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R</w:t>
      </w:r>
      <w:r w:rsidRPr="003A43AF">
        <w:rPr>
          <w:rFonts w:asciiTheme="majorBidi" w:hAnsiTheme="majorBidi" w:cstheme="majorBidi"/>
          <w:sz w:val="24"/>
          <w:szCs w:val="24"/>
          <w:vertAlign w:val="subscript"/>
        </w:rPr>
        <w:t>xy</w:t>
      </w:r>
      <w:r w:rsidRPr="003A43AF">
        <w:rPr>
          <w:rFonts w:asciiTheme="majorBidi" w:hAnsiTheme="majorBidi" w:cstheme="majorBidi"/>
          <w:sz w:val="24"/>
          <w:szCs w:val="24"/>
        </w:rPr>
        <w:t xml:space="preserve"> </w:t>
      </w:r>
      <w:r w:rsidRPr="003A43AF">
        <w:rPr>
          <w:rFonts w:asciiTheme="majorBidi" w:hAnsiTheme="majorBidi" w:cstheme="majorBidi"/>
          <w:sz w:val="24"/>
          <w:szCs w:val="24"/>
          <w:lang w:val="id-ID"/>
        </w:rPr>
        <w:tab/>
      </w:r>
      <w:r w:rsidRPr="003A43AF">
        <w:rPr>
          <w:rFonts w:asciiTheme="majorBidi" w:hAnsiTheme="majorBidi" w:cstheme="majorBidi"/>
          <w:sz w:val="24"/>
          <w:szCs w:val="24"/>
        </w:rPr>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A43AF" w:rsidRPr="003A43AF" w:rsidRDefault="003A43AF" w:rsidP="003A43AF">
      <w:pPr>
        <w:spacing w:after="0" w:line="480" w:lineRule="auto"/>
        <w:ind w:firstLine="720"/>
        <w:jc w:val="both"/>
        <w:rPr>
          <w:rFonts w:asciiTheme="majorBidi" w:eastAsiaTheme="minorEastAsia" w:hAnsiTheme="majorBidi" w:cstheme="majorBidi"/>
          <w:sz w:val="28"/>
          <w:szCs w:val="28"/>
        </w:rPr>
      </w:pPr>
      <w:r w:rsidRPr="003A43AF">
        <w:rPr>
          <w:rFonts w:asciiTheme="majorBidi" w:hAnsiTheme="majorBidi" w:cstheme="majorBidi"/>
          <w:sz w:val="24"/>
          <w:szCs w:val="24"/>
        </w:rPr>
        <w:t>=</w:t>
      </w:r>
      <m:oMath>
        <m:r>
          <w:rPr>
            <w:rFonts w:ascii="Cambria Math" w:hAnsi="Cambria Math" w:cstheme="majorBidi"/>
            <w:sz w:val="28"/>
            <w:szCs w:val="28"/>
          </w:rPr>
          <m:t xml:space="preserve"> </m:t>
        </m:r>
        <m:f>
          <m:fPr>
            <m:ctrlPr>
              <w:rPr>
                <w:rFonts w:ascii="Cambria Math" w:hAnsi="Cambria Math" w:cstheme="majorBidi"/>
                <w:i/>
                <w:sz w:val="28"/>
                <w:szCs w:val="28"/>
                <w:lang w:val="id-ID"/>
              </w:rPr>
            </m:ctrlPr>
          </m:fPr>
          <m:num>
            <m:r>
              <w:rPr>
                <w:rFonts w:ascii="Cambria Math" w:hAnsi="Cambria Math" w:cstheme="majorBidi"/>
                <w:sz w:val="28"/>
                <w:szCs w:val="28"/>
              </w:rPr>
              <m:t>60</m:t>
            </m:r>
            <m:d>
              <m:dPr>
                <m:ctrlPr>
                  <w:rPr>
                    <w:rFonts w:ascii="Cambria Math" w:hAnsi="Cambria Math" w:cstheme="majorBidi"/>
                    <w:i/>
                    <w:sz w:val="28"/>
                    <w:szCs w:val="28"/>
                    <w:lang w:val="id-ID"/>
                  </w:rPr>
                </m:ctrlPr>
              </m:dPr>
              <m:e>
                <m:r>
                  <w:rPr>
                    <w:rFonts w:ascii="Cambria Math" w:hAnsi="Cambria Math" w:cstheme="majorBidi"/>
                    <w:sz w:val="28"/>
                    <w:szCs w:val="28"/>
                  </w:rPr>
                  <m:t>26.361</m:t>
                </m:r>
              </m:e>
            </m:d>
            <m:r>
              <w:rPr>
                <w:rFonts w:ascii="Cambria Math" w:hAnsi="Cambria Math" w:cstheme="majorBidi"/>
                <w:sz w:val="28"/>
                <w:szCs w:val="28"/>
              </w:rPr>
              <m:t>-</m:t>
            </m:r>
            <m:d>
              <m:dPr>
                <m:ctrlPr>
                  <w:rPr>
                    <w:rFonts w:ascii="Cambria Math" w:hAnsi="Cambria Math" w:cstheme="majorBidi"/>
                    <w:i/>
                    <w:sz w:val="28"/>
                    <w:szCs w:val="28"/>
                    <w:lang w:val="id-ID"/>
                  </w:rPr>
                </m:ctrlPr>
              </m:dPr>
              <m:e>
                <m:r>
                  <w:rPr>
                    <w:rFonts w:ascii="Cambria Math" w:hAnsi="Cambria Math" w:cstheme="majorBidi"/>
                    <w:sz w:val="28"/>
                    <w:szCs w:val="28"/>
                  </w:rPr>
                  <m:t>205</m:t>
                </m:r>
              </m:e>
            </m:d>
            <m:d>
              <m:dPr>
                <m:ctrlPr>
                  <w:rPr>
                    <w:rFonts w:ascii="Cambria Math" w:hAnsi="Cambria Math" w:cstheme="majorBidi"/>
                    <w:i/>
                    <w:sz w:val="28"/>
                    <w:szCs w:val="28"/>
                    <w:lang w:val="id-ID"/>
                  </w:rPr>
                </m:ctrlPr>
              </m:dPr>
              <m:e>
                <m:r>
                  <w:rPr>
                    <w:rFonts w:ascii="Cambria Math" w:hAnsi="Cambria Math" w:cstheme="majorBidi"/>
                    <w:sz w:val="28"/>
                    <w:szCs w:val="28"/>
                  </w:rPr>
                  <m:t>7.679</m:t>
                </m:r>
              </m:e>
            </m:d>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60 </m:t>
                    </m:r>
                    <m:d>
                      <m:dPr>
                        <m:ctrlPr>
                          <w:rPr>
                            <w:rFonts w:ascii="Cambria Math" w:hAnsi="Cambria Math" w:cstheme="majorBidi"/>
                            <w:i/>
                            <w:sz w:val="28"/>
                            <w:szCs w:val="28"/>
                          </w:rPr>
                        </m:ctrlPr>
                      </m:dPr>
                      <m:e>
                        <m:r>
                          <w:rPr>
                            <w:rFonts w:ascii="Cambria Math" w:hAnsi="Cambria Math" w:cstheme="majorBidi"/>
                            <w:sz w:val="28"/>
                            <w:szCs w:val="28"/>
                          </w:rPr>
                          <m:t>717</m:t>
                        </m:r>
                      </m:e>
                    </m:d>
                    <m:r>
                      <w:rPr>
                        <w:rFonts w:ascii="Cambria Math" w:hAnsi="Cambria Math" w:cstheme="majorBidi"/>
                        <w:sz w:val="28"/>
                        <w:szCs w:val="28"/>
                      </w:rPr>
                      <m:t>-</m:t>
                    </m:r>
                    <m:sSup>
                      <m:sSupPr>
                        <m:ctrlPr>
                          <w:rPr>
                            <w:rFonts w:ascii="Cambria Math" w:hAnsi="Cambria Math" w:cstheme="majorBidi"/>
                            <w:sz w:val="28"/>
                            <w:szCs w:val="28"/>
                            <w:vertAlign w:val="superscript"/>
                            <w:lang w:val="id-ID"/>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205</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 xml:space="preserve">60 </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991.313</m:t>
                        </m:r>
                      </m:e>
                    </m:d>
                    <m:r>
                      <w:rPr>
                        <w:rFonts w:ascii="Cambria Math" w:hAnsi="Cambria Math" w:cstheme="majorBidi"/>
                        <w:sz w:val="28"/>
                        <w:szCs w:val="28"/>
                        <w:vertAlign w:val="superscript"/>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7.679</m:t>
                            </m:r>
                          </m:e>
                        </m:d>
                      </m:e>
                      <m:sup>
                        <m:r>
                          <w:rPr>
                            <w:rFonts w:ascii="Cambria Math" w:hAnsi="Cambria Math" w:cstheme="majorBidi"/>
                            <w:sz w:val="28"/>
                            <w:szCs w:val="28"/>
                            <w:vertAlign w:val="superscript"/>
                          </w:rPr>
                          <m:t>2</m:t>
                        </m:r>
                      </m:sup>
                    </m:sSup>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1.581.660 -1.574.195</m:t>
            </m:r>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43.020-42.025</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59.478.780</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58.967.041</m:t>
                        </m:r>
                      </m:e>
                    </m:d>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lang w:val="id-ID"/>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7.465</m:t>
            </m:r>
          </m:num>
          <m:den>
            <m:rad>
              <m:radPr>
                <m:degHide m:val="1"/>
                <m:ctrlPr>
                  <w:rPr>
                    <w:rFonts w:ascii="Cambria Math" w:hAnsi="Cambria Math" w:cstheme="majorBidi"/>
                    <w:i/>
                    <w:sz w:val="28"/>
                    <w:szCs w:val="28"/>
                    <w:lang w:val="id-ID"/>
                  </w:rPr>
                </m:ctrlPr>
              </m:radPr>
              <m:deg/>
              <m:e>
                <m:d>
                  <m:dPr>
                    <m:ctrlPr>
                      <w:rPr>
                        <w:rFonts w:ascii="Cambria Math" w:hAnsi="Cambria Math" w:cstheme="majorBidi"/>
                        <w:i/>
                        <w:sz w:val="28"/>
                        <w:szCs w:val="28"/>
                      </w:rPr>
                    </m:ctrlPr>
                  </m:dPr>
                  <m:e>
                    <m:r>
                      <w:rPr>
                        <w:rFonts w:ascii="Cambria Math" w:hAnsi="Cambria Math" w:cstheme="majorBidi"/>
                        <w:sz w:val="28"/>
                        <w:szCs w:val="28"/>
                      </w:rPr>
                      <m:t>995</m:t>
                    </m:r>
                  </m:e>
                </m:d>
                <m:r>
                  <w:rPr>
                    <w:rFonts w:ascii="Cambria Math" w:hAnsi="Cambria Math" w:cstheme="majorBidi"/>
                    <w:sz w:val="28"/>
                    <w:szCs w:val="28"/>
                  </w:rPr>
                  <m:t xml:space="preserve"> </m:t>
                </m:r>
                <m:d>
                  <m:dPr>
                    <m:ctrlPr>
                      <w:rPr>
                        <w:rFonts w:ascii="Cambria Math" w:hAnsi="Cambria Math" w:cstheme="majorBidi"/>
                        <w:i/>
                        <w:sz w:val="28"/>
                        <w:szCs w:val="28"/>
                      </w:rPr>
                    </m:ctrlPr>
                  </m:dPr>
                  <m:e>
                    <m:r>
                      <w:rPr>
                        <w:rFonts w:ascii="Cambria Math" w:hAnsi="Cambria Math" w:cstheme="majorBidi"/>
                        <w:sz w:val="28"/>
                        <w:szCs w:val="28"/>
                      </w:rPr>
                      <m:t>511.739</m:t>
                    </m:r>
                  </m:e>
                </m:d>
              </m:e>
            </m:rad>
          </m:den>
        </m:f>
      </m:oMath>
    </w:p>
    <w:p w:rsidR="003A43AF" w:rsidRPr="003A43AF" w:rsidRDefault="003A43AF" w:rsidP="003A43AF">
      <w:pPr>
        <w:rPr>
          <w:rFonts w:asciiTheme="majorBidi" w:eastAsiaTheme="minorEastAsia" w:hAnsiTheme="majorBidi" w:cstheme="majorBidi"/>
          <w:sz w:val="24"/>
          <w:szCs w:val="24"/>
          <w:lang w:val="id-ID"/>
        </w:rPr>
      </w:pPr>
      <w:r w:rsidRPr="003A43AF">
        <w:rPr>
          <w:rFonts w:asciiTheme="majorBidi" w:eastAsiaTheme="minorEastAsia" w:hAnsiTheme="majorBidi" w:cstheme="majorBidi"/>
          <w:sz w:val="28"/>
          <w:szCs w:val="28"/>
          <w:lang w:val="id-ID"/>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7.465</m:t>
            </m:r>
          </m:num>
          <m:den>
            <m:rad>
              <m:radPr>
                <m:degHide m:val="1"/>
                <m:ctrlPr>
                  <w:rPr>
                    <w:rFonts w:ascii="Cambria Math" w:hAnsi="Cambria Math" w:cstheme="majorBidi"/>
                    <w:i/>
                    <w:sz w:val="28"/>
                    <w:szCs w:val="28"/>
                    <w:lang w:val="id-ID"/>
                  </w:rPr>
                </m:ctrlPr>
              </m:radPr>
              <m:deg/>
              <m:e>
                <m:r>
                  <w:rPr>
                    <w:rFonts w:ascii="Cambria Math" w:hAnsi="Cambria Math" w:cstheme="majorBidi"/>
                    <w:sz w:val="28"/>
                    <w:szCs w:val="28"/>
                  </w:rPr>
                  <m:t>509.180.305</m:t>
                </m:r>
              </m:e>
            </m:rad>
          </m:den>
        </m:f>
      </m:oMath>
      <w:r w:rsidRPr="003A43AF">
        <w:rPr>
          <w:rFonts w:asciiTheme="majorBidi" w:eastAsiaTheme="minorEastAsia" w:hAnsiTheme="majorBidi" w:cstheme="majorBidi"/>
          <w:sz w:val="28"/>
          <w:szCs w:val="28"/>
          <w:lang w:val="id-ID"/>
        </w:rPr>
        <w:t xml:space="preserve">   = </w:t>
      </w:r>
      <m:oMath>
        <m:r>
          <w:rPr>
            <w:rFonts w:ascii="Cambria Math" w:eastAsiaTheme="minorEastAsia" w:hAnsi="Cambria Math" w:cstheme="majorBidi"/>
            <w:sz w:val="28"/>
            <w:szCs w:val="28"/>
            <w:lang w:val="id-ID"/>
          </w:rPr>
          <m:t xml:space="preserve"> </m:t>
        </m:r>
        <m:f>
          <m:fPr>
            <m:ctrlPr>
              <w:rPr>
                <w:rFonts w:ascii="Cambria Math" w:eastAsiaTheme="minorEastAsia" w:hAnsi="Cambria Math" w:cstheme="majorBidi"/>
                <w:i/>
                <w:sz w:val="28"/>
                <w:szCs w:val="28"/>
                <w:lang w:val="id-ID"/>
              </w:rPr>
            </m:ctrlPr>
          </m:fPr>
          <m:num>
            <m:r>
              <w:rPr>
                <w:rFonts w:ascii="Cambria Math" w:eastAsiaTheme="minorEastAsia" w:hAnsi="Cambria Math" w:cstheme="majorBidi"/>
                <w:sz w:val="28"/>
                <w:szCs w:val="28"/>
                <w:lang w:val="id-ID"/>
              </w:rPr>
              <m:t>7.465</m:t>
            </m:r>
          </m:num>
          <m:den>
            <m:r>
              <w:rPr>
                <w:rFonts w:ascii="Cambria Math" w:eastAsiaTheme="minorEastAsia" w:hAnsi="Cambria Math" w:cstheme="majorBidi"/>
                <w:sz w:val="28"/>
                <w:szCs w:val="28"/>
                <w:lang w:val="id-ID"/>
              </w:rPr>
              <m:t>22.565</m:t>
            </m:r>
          </m:den>
        </m:f>
      </m:oMath>
      <w:r w:rsidRPr="003A43AF">
        <w:rPr>
          <w:rFonts w:asciiTheme="majorBidi" w:eastAsiaTheme="minorEastAsia" w:hAnsiTheme="majorBidi" w:cstheme="majorBidi"/>
          <w:sz w:val="28"/>
          <w:szCs w:val="28"/>
          <w:lang w:val="id-ID"/>
        </w:rPr>
        <w:t xml:space="preserve">  =  </w:t>
      </w:r>
      <w:r w:rsidRPr="003A43AF">
        <w:rPr>
          <w:rFonts w:asciiTheme="majorBidi" w:eastAsiaTheme="minorEastAsia" w:hAnsiTheme="majorBidi" w:cstheme="majorBidi"/>
          <w:sz w:val="24"/>
          <w:szCs w:val="24"/>
          <w:lang w:val="id-ID"/>
        </w:rPr>
        <w:t>0,331</w:t>
      </w: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 xml:space="preserve">Berdasarkan hasil uji validitas angket etika pergaulan pada tabel 4.2 di atas, menunjukkkan bahwa terdapat 37 butir item pernyataan yang valid dan dapat digunakan untuk penelitian. Adapun yang tidak valid berjumlah 3 butir pernyataan, yaitu pada nomor 13, 30, dan 39. Butir-butir pernyataan yang tidak valid tersebut dieliminasi dan tidak digunakan dalam penelitian. Dan dapat dilihat dari hasil perhitungan secara manual, bahwa peneliti mendapatkan hasil yang sama sesuai dengan hasil dari bantuan program </w:t>
      </w:r>
      <w:r w:rsidRPr="003A43AF">
        <w:rPr>
          <w:rFonts w:asciiTheme="majorBidi" w:eastAsiaTheme="minorEastAsia" w:hAnsiTheme="majorBidi" w:cstheme="majorBidi"/>
          <w:i/>
          <w:iCs/>
          <w:sz w:val="24"/>
          <w:szCs w:val="24"/>
        </w:rPr>
        <w:t>Microsoft Excel</w:t>
      </w:r>
      <w:r w:rsidRPr="003A43AF">
        <w:rPr>
          <w:rFonts w:asciiTheme="majorBidi" w:eastAsiaTheme="minorEastAsia" w:hAnsiTheme="majorBidi" w:cstheme="majorBidi"/>
          <w:sz w:val="24"/>
          <w:szCs w:val="24"/>
        </w:rPr>
        <w:t xml:space="preserve"> dan SPSS.</w:t>
      </w:r>
    </w:p>
    <w:p w:rsidR="003A43AF" w:rsidRPr="003A43AF" w:rsidRDefault="003A43AF" w:rsidP="003A43AF">
      <w:pPr>
        <w:pStyle w:val="Heading3"/>
        <w:rPr>
          <w:rFonts w:eastAsiaTheme="minorEastAsia"/>
          <w:color w:val="auto"/>
        </w:rPr>
      </w:pPr>
      <w:bookmarkStart w:id="16" w:name="_Toc199517643"/>
      <w:bookmarkStart w:id="17" w:name="_Toc199517705"/>
      <w:bookmarkStart w:id="18" w:name="_Toc211530861"/>
      <w:r w:rsidRPr="003A43AF">
        <w:rPr>
          <w:rFonts w:eastAsiaTheme="minorEastAsia"/>
          <w:color w:val="auto"/>
        </w:rPr>
        <w:lastRenderedPageBreak/>
        <w:t>4.1.3</w:t>
      </w:r>
      <w:r w:rsidRPr="003A43AF">
        <w:rPr>
          <w:rFonts w:eastAsiaTheme="minorEastAsia"/>
          <w:color w:val="auto"/>
        </w:rPr>
        <w:tab/>
        <w:t>Uji Reliabilitas</w:t>
      </w:r>
      <w:bookmarkEnd w:id="16"/>
      <w:bookmarkEnd w:id="17"/>
      <w:bookmarkEnd w:id="18"/>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heme="majorBidi" w:eastAsiaTheme="minorEastAsia" w:hAnsiTheme="majorBidi" w:cstheme="majorBidi"/>
          <w:b/>
          <w:sz w:val="24"/>
          <w:szCs w:val="24"/>
        </w:rPr>
        <w:tab/>
      </w:r>
      <w:r w:rsidRPr="003A43AF">
        <w:rPr>
          <w:rFonts w:asciiTheme="majorBidi" w:eastAsiaTheme="minorEastAsia" w:hAnsiTheme="majorBidi" w:cstheme="majorBidi"/>
          <w:sz w:val="24"/>
          <w:szCs w:val="24"/>
          <w:lang w:val="id-ID"/>
        </w:rPr>
        <w:t>Bawamenewi dan Syaimi (2025) menjelaskan bahwa r</w:t>
      </w:r>
      <w:r w:rsidRPr="003A43AF">
        <w:rPr>
          <w:rFonts w:asciiTheme="majorBidi" w:eastAsiaTheme="minorEastAsia" w:hAnsiTheme="majorBidi" w:cstheme="majorBidi"/>
          <w:sz w:val="24"/>
          <w:szCs w:val="24"/>
        </w:rPr>
        <w:t xml:space="preserve">eliabilitas </w:t>
      </w:r>
      <w:r w:rsidRPr="003A43AF">
        <w:rPr>
          <w:rFonts w:asciiTheme="majorBidi" w:eastAsiaTheme="minorEastAsia" w:hAnsiTheme="majorBidi" w:cstheme="majorBidi"/>
          <w:sz w:val="24"/>
          <w:szCs w:val="24"/>
          <w:lang w:val="id-ID"/>
        </w:rPr>
        <w:t>dilakukan untuk melihat apakah suatu instrumen mempunyai hasil yang sama atau bisa digunakan berulang kali. K</w:t>
      </w:r>
      <w:r w:rsidRPr="003A43AF">
        <w:rPr>
          <w:rFonts w:asciiTheme="majorBidi" w:eastAsiaTheme="minorEastAsia" w:hAnsiTheme="majorBidi" w:cstheme="majorBidi"/>
          <w:sz w:val="24"/>
          <w:szCs w:val="24"/>
        </w:rPr>
        <w:t>estabilan skor yang diperoleh ketika uji ulang dengan tes yang sama pada situasi yang berbeda atau dari satu pengukuran ke pengukuran yang lainnya. Reliabilitas menunjukkan keterandalan suatu alat ukur. Tujuan dari dilakukan uji reliabilitas adalah agar instrumen yang digunakan yaitu kuesioner dapat dipercaya (</w:t>
      </w:r>
      <w:r w:rsidRPr="003A43AF">
        <w:rPr>
          <w:rFonts w:asciiTheme="majorBidi" w:eastAsiaTheme="minorEastAsia" w:hAnsiTheme="majorBidi" w:cstheme="majorBidi"/>
          <w:i/>
          <w:sz w:val="24"/>
          <w:szCs w:val="24"/>
        </w:rPr>
        <w:t>reliable</w:t>
      </w:r>
      <w:r w:rsidRPr="003A43AF">
        <w:rPr>
          <w:rFonts w:asciiTheme="majorBidi" w:eastAsiaTheme="minorEastAsia" w:hAnsiTheme="majorBidi" w:cstheme="majorBidi"/>
          <w:sz w:val="24"/>
          <w:szCs w:val="24"/>
        </w:rPr>
        <w:t xml:space="preserve">). Uji reliabilitas yang digunakan pada angket </w:t>
      </w:r>
      <w:r w:rsidRPr="003A43AF">
        <w:rPr>
          <w:rFonts w:asciiTheme="majorBidi" w:eastAsiaTheme="minorEastAsia" w:hAnsiTheme="majorBidi" w:cstheme="majorBidi"/>
          <w:i/>
          <w:sz w:val="24"/>
          <w:szCs w:val="24"/>
        </w:rPr>
        <w:t>self control</w:t>
      </w:r>
      <w:r w:rsidRPr="003A43AF">
        <w:rPr>
          <w:rFonts w:asciiTheme="majorBidi" w:eastAsiaTheme="minorEastAsia" w:hAnsiTheme="majorBidi" w:cstheme="majorBidi"/>
          <w:sz w:val="24"/>
          <w:szCs w:val="24"/>
        </w:rPr>
        <w:t xml:space="preserve"> dan etika pergaulan yaitu dengan rumus </w:t>
      </w:r>
      <w:r w:rsidRPr="003A43AF">
        <w:rPr>
          <w:rFonts w:asciiTheme="majorBidi" w:eastAsiaTheme="minorEastAsia" w:hAnsiTheme="majorBidi" w:cstheme="majorBidi"/>
          <w:i/>
          <w:iCs/>
          <w:sz w:val="24"/>
          <w:szCs w:val="24"/>
        </w:rPr>
        <w:t>Crochbach’S Alpha</w:t>
      </w:r>
      <w:r w:rsidRPr="003A43AF">
        <w:rPr>
          <w:rFonts w:asciiTheme="majorBidi" w:eastAsiaTheme="minorEastAsia" w:hAnsiTheme="majorBidi" w:cstheme="majorBidi"/>
          <w:sz w:val="24"/>
          <w:szCs w:val="24"/>
        </w:rPr>
        <w:t xml:space="preserve"> dengan bantuan program </w:t>
      </w:r>
      <w:r w:rsidRPr="003A43AF">
        <w:rPr>
          <w:rFonts w:asciiTheme="majorBidi" w:eastAsiaTheme="minorEastAsia" w:hAnsiTheme="majorBidi" w:cstheme="majorBidi"/>
          <w:i/>
          <w:iCs/>
          <w:sz w:val="24"/>
          <w:szCs w:val="24"/>
        </w:rPr>
        <w:t>Microsoft Excel</w:t>
      </w:r>
      <w:r w:rsidRPr="003A43AF">
        <w:rPr>
          <w:rFonts w:asciiTheme="majorBidi" w:eastAsiaTheme="minorEastAsia" w:hAnsiTheme="majorBidi" w:cstheme="majorBidi"/>
          <w:sz w:val="24"/>
          <w:szCs w:val="24"/>
        </w:rPr>
        <w:t xml:space="preserve"> dan SPSS.</w:t>
      </w:r>
    </w:p>
    <w:p w:rsidR="003A43AF" w:rsidRPr="003A43AF" w:rsidRDefault="003A43AF" w:rsidP="003A43AF">
      <w:pPr>
        <w:pStyle w:val="Heading4"/>
        <w:rPr>
          <w:rFonts w:eastAsiaTheme="minorEastAsia"/>
          <w:i w:val="0"/>
          <w:color w:val="auto"/>
        </w:rPr>
      </w:pPr>
      <w:r w:rsidRPr="003A43AF">
        <w:rPr>
          <w:rFonts w:eastAsiaTheme="minorEastAsia"/>
          <w:color w:val="auto"/>
        </w:rPr>
        <w:t>4.1.3.1</w:t>
      </w:r>
      <w:r w:rsidRPr="003A43AF">
        <w:rPr>
          <w:rFonts w:eastAsiaTheme="minorEastAsia"/>
          <w:color w:val="auto"/>
        </w:rPr>
        <w:tab/>
        <w:t>Uji Reliabilitas Angket Self Control</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heme="majorBidi" w:eastAsiaTheme="minorEastAsia" w:hAnsiTheme="majorBidi" w:cstheme="majorBidi"/>
          <w:b/>
          <w:i/>
          <w:sz w:val="24"/>
          <w:szCs w:val="24"/>
        </w:rPr>
        <w:tab/>
      </w:r>
      <w:r w:rsidRPr="003A43AF">
        <w:rPr>
          <w:rFonts w:asciiTheme="majorBidi" w:eastAsiaTheme="minorEastAsia" w:hAnsiTheme="majorBidi" w:cstheme="majorBidi"/>
          <w:sz w:val="24"/>
          <w:szCs w:val="24"/>
        </w:rPr>
        <w:t xml:space="preserve">Menurut Forester, dkk., (2024) Kriteria pengambilan keputusan dalam uji realibilitas adalah sebagai berikut: Apabila nilai </w:t>
      </w:r>
      <w:r w:rsidRPr="003A43AF">
        <w:rPr>
          <w:rFonts w:asciiTheme="majorBidi" w:eastAsiaTheme="minorEastAsia" w:hAnsiTheme="majorBidi" w:cstheme="majorBidi"/>
          <w:i/>
          <w:sz w:val="24"/>
          <w:szCs w:val="24"/>
        </w:rPr>
        <w:t>Cronbach’s Alpha</w:t>
      </w:r>
      <w:r w:rsidRPr="003A43AF">
        <w:rPr>
          <w:rFonts w:asciiTheme="majorBidi" w:eastAsiaTheme="minorEastAsia" w:hAnsiTheme="majorBidi" w:cstheme="majorBidi"/>
          <w:sz w:val="24"/>
          <w:szCs w:val="24"/>
        </w:rPr>
        <w:t xml:space="preserve"> &gt; 0,60, maka item pertanyaan dalam kuesioner dapat diandalkan (</w:t>
      </w:r>
      <w:r w:rsidRPr="003A43AF">
        <w:rPr>
          <w:rFonts w:asciiTheme="majorBidi" w:eastAsiaTheme="minorEastAsia" w:hAnsiTheme="majorBidi" w:cstheme="majorBidi"/>
          <w:i/>
          <w:sz w:val="24"/>
          <w:szCs w:val="24"/>
        </w:rPr>
        <w:t>reliable</w:t>
      </w:r>
      <w:r w:rsidRPr="003A43AF">
        <w:rPr>
          <w:rFonts w:asciiTheme="majorBidi" w:eastAsiaTheme="minorEastAsia" w:hAnsiTheme="majorBidi" w:cstheme="majorBidi"/>
          <w:sz w:val="24"/>
          <w:szCs w:val="24"/>
        </w:rPr>
        <w:t xml:space="preserve">). Apabila nilai </w:t>
      </w:r>
      <w:r w:rsidRPr="003A43AF">
        <w:rPr>
          <w:rFonts w:asciiTheme="majorBidi" w:eastAsiaTheme="minorEastAsia" w:hAnsiTheme="majorBidi" w:cstheme="majorBidi"/>
          <w:i/>
          <w:sz w:val="24"/>
          <w:szCs w:val="24"/>
        </w:rPr>
        <w:t>Cronbach’s Alpha</w:t>
      </w:r>
      <w:r w:rsidRPr="003A43AF">
        <w:rPr>
          <w:rFonts w:asciiTheme="majorBidi" w:eastAsiaTheme="minorEastAsia" w:hAnsiTheme="majorBidi" w:cstheme="majorBidi"/>
          <w:sz w:val="24"/>
          <w:szCs w:val="24"/>
        </w:rPr>
        <w:t xml:space="preserve"> &lt; 0,60, maka item pertanyaan dalam kuesioner tidak dapat diandalkan (</w:t>
      </w:r>
      <w:r w:rsidRPr="003A43AF">
        <w:rPr>
          <w:rFonts w:asciiTheme="majorBidi" w:eastAsiaTheme="minorEastAsia" w:hAnsiTheme="majorBidi" w:cstheme="majorBidi"/>
          <w:i/>
          <w:sz w:val="24"/>
          <w:szCs w:val="24"/>
        </w:rPr>
        <w:t>not reliable</w:t>
      </w:r>
      <w:r w:rsidRPr="003A43AF">
        <w:rPr>
          <w:rFonts w:asciiTheme="majorBidi" w:eastAsiaTheme="minorEastAsia" w:hAnsiTheme="majorBidi" w:cstheme="majorBidi"/>
          <w:sz w:val="24"/>
          <w:szCs w:val="24"/>
        </w:rPr>
        <w:t xml:space="preserve">). Hasil uji reliabilitas angket </w:t>
      </w:r>
      <w:r w:rsidRPr="003A43AF">
        <w:rPr>
          <w:rFonts w:asciiTheme="majorBidi" w:eastAsiaTheme="minorEastAsia" w:hAnsiTheme="majorBidi" w:cstheme="majorBidi"/>
          <w:i/>
          <w:sz w:val="24"/>
          <w:szCs w:val="24"/>
        </w:rPr>
        <w:t xml:space="preserve">self control </w:t>
      </w:r>
      <w:r w:rsidRPr="003A43AF">
        <w:rPr>
          <w:rFonts w:asciiTheme="majorBidi" w:eastAsiaTheme="minorEastAsia" w:hAnsiTheme="majorBidi" w:cstheme="majorBidi"/>
          <w:sz w:val="24"/>
          <w:szCs w:val="24"/>
        </w:rPr>
        <w:t>selengkapnya penulis sajikan pada tabel SPSS dan perhitungan manual berikut ini.</w:t>
      </w:r>
    </w:p>
    <w:p w:rsidR="003A43AF" w:rsidRPr="003A43AF" w:rsidRDefault="003A43AF" w:rsidP="003A43AF">
      <w:pPr>
        <w:spacing w:after="0" w:line="480" w:lineRule="auto"/>
        <w:jc w:val="center"/>
        <w:rPr>
          <w:rFonts w:asciiTheme="majorBidi" w:eastAsiaTheme="minorEastAsia" w:hAnsiTheme="majorBidi" w:cstheme="majorBidi"/>
          <w:b/>
          <w:i/>
          <w:sz w:val="24"/>
          <w:szCs w:val="24"/>
        </w:rPr>
      </w:pPr>
      <w:r w:rsidRPr="003A43AF">
        <w:rPr>
          <w:rFonts w:asciiTheme="majorBidi" w:eastAsiaTheme="minorEastAsia" w:hAnsiTheme="majorBidi" w:cstheme="majorBidi"/>
          <w:b/>
          <w:sz w:val="24"/>
          <w:szCs w:val="24"/>
        </w:rPr>
        <w:t xml:space="preserve">Tabel 4.3 Hasil Uji Reliabilitas Angket </w:t>
      </w:r>
      <w:r w:rsidRPr="003A43AF">
        <w:rPr>
          <w:rFonts w:asciiTheme="majorBidi" w:eastAsiaTheme="minorEastAsia" w:hAnsiTheme="majorBidi" w:cstheme="majorBidi"/>
          <w:b/>
          <w:i/>
          <w:sz w:val="24"/>
          <w:szCs w:val="24"/>
        </w:rPr>
        <w:t>Self Control</w:t>
      </w:r>
    </w:p>
    <w:tbl>
      <w:tblPr>
        <w:tblW w:w="2880" w:type="dxa"/>
        <w:tblInd w:w="2712" w:type="dxa"/>
        <w:tblLook w:val="04A0" w:firstRow="1" w:lastRow="0" w:firstColumn="1" w:lastColumn="0" w:noHBand="0" w:noVBand="1"/>
      </w:tblPr>
      <w:tblGrid>
        <w:gridCol w:w="1920"/>
        <w:gridCol w:w="960"/>
      </w:tblGrid>
      <w:tr w:rsidR="003A43AF" w:rsidRPr="003A43AF" w:rsidTr="003011C2">
        <w:trPr>
          <w:trHeight w:val="315"/>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b/>
                <w:bCs/>
                <w:i/>
                <w:lang w:eastAsia="en-ID"/>
              </w:rPr>
            </w:pPr>
            <w:r w:rsidRPr="003A43AF">
              <w:rPr>
                <w:rFonts w:asciiTheme="majorBidi" w:eastAsia="Times New Roman" w:hAnsiTheme="majorBidi" w:cstheme="majorBidi"/>
                <w:b/>
                <w:bCs/>
                <w:i/>
                <w:lang w:eastAsia="en-ID"/>
              </w:rPr>
              <w:t>Reliability Statistics</w:t>
            </w:r>
          </w:p>
        </w:tc>
      </w:tr>
      <w:tr w:rsidR="003A43AF" w:rsidRPr="003A43AF" w:rsidTr="003011C2">
        <w:trPr>
          <w:trHeight w:val="284"/>
        </w:trPr>
        <w:tc>
          <w:tcPr>
            <w:tcW w:w="1920" w:type="dxa"/>
            <w:tcBorders>
              <w:top w:val="single" w:sz="4" w:space="0" w:color="auto"/>
              <w:left w:val="single" w:sz="4" w:space="0" w:color="auto"/>
              <w:bottom w:val="single" w:sz="4" w:space="0" w:color="auto"/>
              <w:right w:val="single" w:sz="4" w:space="0" w:color="auto"/>
            </w:tcBorders>
            <w:vAlign w:val="bottom"/>
            <w:hideMark/>
          </w:tcPr>
          <w:p w:rsidR="003A43AF" w:rsidRPr="003A43AF" w:rsidRDefault="003A43AF" w:rsidP="003011C2">
            <w:pPr>
              <w:spacing w:after="0" w:line="240" w:lineRule="auto"/>
              <w:jc w:val="center"/>
              <w:rPr>
                <w:rFonts w:asciiTheme="majorBidi" w:eastAsia="Times New Roman" w:hAnsiTheme="majorBidi" w:cstheme="majorBidi"/>
                <w:i/>
                <w:lang w:eastAsia="en-ID"/>
              </w:rPr>
            </w:pPr>
            <w:r w:rsidRPr="003A43AF">
              <w:rPr>
                <w:rFonts w:asciiTheme="majorBidi" w:eastAsia="Times New Roman" w:hAnsiTheme="majorBidi" w:cstheme="majorBidi"/>
                <w:i/>
                <w:lang w:eastAsia="en-ID"/>
              </w:rPr>
              <w:t xml:space="preserve">Cronbach's </w:t>
            </w:r>
          </w:p>
          <w:p w:rsidR="003A43AF" w:rsidRPr="003A43AF" w:rsidRDefault="003A43AF" w:rsidP="003011C2">
            <w:pPr>
              <w:spacing w:after="0" w:line="240" w:lineRule="auto"/>
              <w:jc w:val="center"/>
              <w:rPr>
                <w:rFonts w:asciiTheme="majorBidi" w:eastAsia="Times New Roman" w:hAnsiTheme="majorBidi" w:cstheme="majorBidi"/>
                <w:i/>
                <w:lang w:eastAsia="en-ID"/>
              </w:rPr>
            </w:pPr>
            <w:r w:rsidRPr="003A43AF">
              <w:rPr>
                <w:rFonts w:asciiTheme="majorBidi" w:eastAsia="Times New Roman" w:hAnsiTheme="majorBidi" w:cstheme="majorBidi"/>
                <w:i/>
                <w:lang w:eastAsia="en-ID"/>
              </w:rPr>
              <w:t>Alpha</w:t>
            </w:r>
          </w:p>
        </w:tc>
        <w:tc>
          <w:tcPr>
            <w:tcW w:w="960" w:type="dxa"/>
            <w:tcBorders>
              <w:top w:val="nil"/>
              <w:left w:val="nil"/>
              <w:bottom w:val="single" w:sz="4" w:space="0" w:color="auto"/>
              <w:right w:val="single" w:sz="4" w:space="0" w:color="auto"/>
            </w:tcBorders>
            <w:vAlign w:val="bottom"/>
            <w:hideMark/>
          </w:tcPr>
          <w:p w:rsidR="003A43AF" w:rsidRPr="003A43AF" w:rsidRDefault="003A43AF" w:rsidP="003011C2">
            <w:pPr>
              <w:spacing w:after="0" w:line="240" w:lineRule="auto"/>
              <w:jc w:val="center"/>
              <w:rPr>
                <w:rFonts w:asciiTheme="majorBidi" w:eastAsia="Times New Roman" w:hAnsiTheme="majorBidi" w:cstheme="majorBidi"/>
                <w:i/>
                <w:lang w:eastAsia="en-ID"/>
              </w:rPr>
            </w:pPr>
            <w:r w:rsidRPr="003A43AF">
              <w:rPr>
                <w:rFonts w:asciiTheme="majorBidi" w:eastAsia="Times New Roman" w:hAnsiTheme="majorBidi" w:cstheme="majorBidi"/>
                <w:i/>
                <w:lang w:eastAsia="en-ID"/>
              </w:rPr>
              <w:t>N of Items</w:t>
            </w:r>
          </w:p>
        </w:tc>
      </w:tr>
      <w:tr w:rsidR="003A43AF" w:rsidRPr="003A43AF" w:rsidTr="003011C2">
        <w:trPr>
          <w:trHeight w:val="315"/>
        </w:trPr>
        <w:tc>
          <w:tcPr>
            <w:tcW w:w="1920" w:type="dxa"/>
            <w:tcBorders>
              <w:top w:val="single" w:sz="4" w:space="0" w:color="auto"/>
              <w:left w:val="single" w:sz="4" w:space="0" w:color="auto"/>
              <w:bottom w:val="single" w:sz="4" w:space="0" w:color="auto"/>
              <w:right w:val="single" w:sz="4" w:space="0" w:color="auto"/>
            </w:tcBorders>
            <w:noWrap/>
            <w:hideMark/>
          </w:tcPr>
          <w:p w:rsidR="003A43AF" w:rsidRPr="003A43AF" w:rsidRDefault="003A43AF" w:rsidP="003011C2">
            <w:pPr>
              <w:spacing w:after="0" w:line="240" w:lineRule="auto"/>
              <w:jc w:val="center"/>
              <w:rPr>
                <w:rFonts w:asciiTheme="majorBidi" w:eastAsia="Times New Roman" w:hAnsiTheme="majorBidi" w:cstheme="majorBidi"/>
                <w:b/>
                <w:bCs/>
                <w:lang w:eastAsia="en-ID"/>
              </w:rPr>
            </w:pPr>
            <w:r w:rsidRPr="003A43AF">
              <w:rPr>
                <w:rFonts w:asciiTheme="majorBidi" w:eastAsia="Times New Roman" w:hAnsiTheme="majorBidi" w:cstheme="majorBidi"/>
                <w:b/>
                <w:bCs/>
                <w:lang w:eastAsia="en-ID"/>
              </w:rPr>
              <w:t>0,872</w:t>
            </w:r>
          </w:p>
        </w:tc>
        <w:tc>
          <w:tcPr>
            <w:tcW w:w="9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center"/>
              <w:rPr>
                <w:rFonts w:asciiTheme="majorBidi" w:eastAsia="Times New Roman" w:hAnsiTheme="majorBidi" w:cstheme="majorBidi"/>
                <w:lang w:eastAsia="en-ID"/>
              </w:rPr>
            </w:pPr>
            <w:r w:rsidRPr="003A43AF">
              <w:rPr>
                <w:rFonts w:asciiTheme="majorBidi" w:eastAsia="Times New Roman" w:hAnsiTheme="majorBidi" w:cstheme="majorBidi"/>
                <w:lang w:eastAsia="en-ID"/>
              </w:rPr>
              <w:t>36</w:t>
            </w:r>
          </w:p>
        </w:tc>
      </w:tr>
    </w:tbl>
    <w:p w:rsidR="003A43AF" w:rsidRPr="003A43AF" w:rsidRDefault="003A43AF" w:rsidP="003A43AF">
      <w:pPr>
        <w:spacing w:after="0" w:line="480" w:lineRule="auto"/>
        <w:rPr>
          <w:rFonts w:asciiTheme="majorBidi" w:eastAsiaTheme="minorEastAsia" w:hAnsiTheme="majorBidi" w:cstheme="majorBidi"/>
          <w:sz w:val="24"/>
          <w:szCs w:val="24"/>
        </w:rPr>
      </w:pP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Uji reliabilitas instrument dapat dilihat pada tabel diatas, dan penulis juga menyajikan perhitungan uji reliabilitas secara manual yaitu, sebagai berikut:</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Diketahui:</w:t>
      </w: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lastRenderedPageBreak/>
        <w:t>k</w:t>
      </w:r>
      <w:r w:rsidRPr="003A43AF">
        <w:rPr>
          <w:rFonts w:asciiTheme="majorBidi" w:eastAsiaTheme="minorEastAsia" w:hAnsiTheme="majorBidi" w:cstheme="majorBidi"/>
          <w:sz w:val="24"/>
          <w:szCs w:val="24"/>
        </w:rPr>
        <w:tab/>
        <w:t>= 36 (banyaknya item pernyataan)</w:t>
      </w: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imes New Roman" w:hAnsi="Times New Roman" w:cs="Times New Roman"/>
          <w:sz w:val="24"/>
          <w:szCs w:val="24"/>
        </w:rPr>
        <w:t>Ʃσb²</w:t>
      </w:r>
      <w:r w:rsidRPr="003A43AF">
        <w:rPr>
          <w:rFonts w:ascii="Times New Roman" w:hAnsi="Times New Roman" w:cs="Times New Roman"/>
          <w:sz w:val="24"/>
          <w:szCs w:val="24"/>
        </w:rPr>
        <w:tab/>
        <w:t>= 16,7823 (jumlah varians butir)</w:t>
      </w:r>
    </w:p>
    <w:p w:rsidR="003A43AF" w:rsidRPr="003A43AF" w:rsidRDefault="003A43AF" w:rsidP="003A43AF">
      <w:pPr>
        <w:spacing w:after="0" w:line="480" w:lineRule="auto"/>
        <w:ind w:firstLine="720"/>
        <w:jc w:val="both"/>
        <w:rPr>
          <w:rFonts w:ascii="Times New Roman" w:hAnsi="Times New Roman" w:cs="Times New Roman"/>
          <w:sz w:val="24"/>
          <w:szCs w:val="24"/>
        </w:rPr>
      </w:pPr>
      <w:r w:rsidRPr="003A43AF">
        <w:rPr>
          <w:rFonts w:ascii="Times New Roman" w:hAnsi="Times New Roman" w:cs="Times New Roman"/>
          <w:sz w:val="24"/>
          <w:szCs w:val="24"/>
        </w:rPr>
        <w:t>Ʃσ²t</w:t>
      </w:r>
      <w:r w:rsidRPr="003A43AF">
        <w:rPr>
          <w:rFonts w:ascii="Times New Roman" w:hAnsi="Times New Roman" w:cs="Times New Roman"/>
          <w:sz w:val="24"/>
          <w:szCs w:val="24"/>
        </w:rPr>
        <w:tab/>
        <w:t>= 110,995 (varians total)</w:t>
      </w:r>
    </w:p>
    <w:p w:rsidR="003A43AF" w:rsidRPr="003A43AF" w:rsidRDefault="003A43AF" w:rsidP="003A43AF">
      <w:pPr>
        <w:rPr>
          <w:rFonts w:ascii="Times New Roman" w:hAnsi="Times New Roman" w:cs="Times New Roman"/>
          <w:sz w:val="24"/>
          <w:szCs w:val="24"/>
        </w:rPr>
      </w:pPr>
      <w:r w:rsidRPr="003A43AF">
        <w:rPr>
          <w:rFonts w:ascii="Times New Roman" w:hAnsi="Times New Roman" w:cs="Times New Roman"/>
          <w:sz w:val="24"/>
          <w:szCs w:val="24"/>
        </w:rPr>
        <w:t>Maka nilai r</w:t>
      </w:r>
      <w:r w:rsidRPr="003A43AF">
        <w:rPr>
          <w:rFonts w:ascii="Times New Roman" w:hAnsi="Times New Roman" w:cs="Times New Roman"/>
          <w:sz w:val="24"/>
          <w:szCs w:val="24"/>
          <w:vertAlign w:val="subscript"/>
        </w:rPr>
        <w:t xml:space="preserve">11 </w:t>
      </w:r>
      <w:r w:rsidRPr="003A43AF">
        <w:rPr>
          <w:rFonts w:ascii="Times New Roman" w:hAnsi="Times New Roman" w:cs="Times New Roman"/>
          <w:sz w:val="24"/>
          <w:szCs w:val="24"/>
        </w:rPr>
        <w:t>adalah:</w:t>
      </w:r>
    </w:p>
    <w:p w:rsidR="003A43AF" w:rsidRPr="003A43AF" w:rsidRDefault="003A43AF" w:rsidP="003A43AF">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m:t>
          </m:r>
          <m:r>
            <m:rPr>
              <m:sty m:val="p"/>
            </m:rPr>
            <w:rPr>
              <w:rFonts w:ascii="Cambria Math" w:hAnsi="Cambria Math" w:cs="Times New Roman"/>
              <w:sz w:val="24"/>
              <w:szCs w:val="24"/>
              <w:vertAlign w:val="subscript"/>
            </w:rPr>
            <m:t>11</m:t>
          </m:r>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σb</m:t>
                          </m:r>
                        </m:e>
                        <m:sup>
                          <m: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nary>
                  <m:r>
                    <w:rPr>
                      <w:rFonts w:ascii="Cambria Math" w:hAnsi="Cambria Math" w:cs="Times New Roman"/>
                      <w:sz w:val="24"/>
                      <w:szCs w:val="24"/>
                    </w:rPr>
                    <m:t>t</m:t>
                  </m:r>
                </m:den>
              </m:f>
            </m:e>
          </m:d>
        </m:oMath>
      </m:oMathPara>
    </w:p>
    <w:p w:rsidR="003A43AF" w:rsidRPr="003A43AF" w:rsidRDefault="003A43AF" w:rsidP="003A43AF">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36</m:t>
                  </m:r>
                </m:num>
                <m:den>
                  <m:r>
                    <w:rPr>
                      <w:rFonts w:ascii="Cambria Math" w:hAnsi="Cambria Math" w:cs="Times New Roman"/>
                      <w:sz w:val="24"/>
                      <w:szCs w:val="24"/>
                    </w:rPr>
                    <m:t>36-1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16,7823</m:t>
                  </m:r>
                </m:num>
                <m:den>
                  <m:r>
                    <m:rPr>
                      <m:sty m:val="p"/>
                    </m:rPr>
                    <w:rPr>
                      <w:rFonts w:ascii="Cambria Math" w:hAnsi="Cambria Math" w:cs="Times New Roman"/>
                      <w:sz w:val="24"/>
                      <w:szCs w:val="24"/>
                    </w:rPr>
                    <m:t>110,995</m:t>
                  </m:r>
                </m:den>
              </m:f>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36</m:t>
                  </m:r>
                </m:num>
                <m:den>
                  <m:r>
                    <w:rPr>
                      <w:rFonts w:ascii="Cambria Math" w:hAnsi="Cambria Math" w:cs="Times New Roman"/>
                      <w:sz w:val="24"/>
                      <w:szCs w:val="24"/>
                    </w:rPr>
                    <m:t>35</m:t>
                  </m:r>
                </m:den>
              </m:f>
            </m:e>
          </m:d>
          <m:d>
            <m:dPr>
              <m:ctrlPr>
                <w:rPr>
                  <w:rFonts w:ascii="Cambria Math" w:hAnsi="Cambria Math" w:cs="Times New Roman"/>
                  <w:i/>
                  <w:sz w:val="24"/>
                  <w:szCs w:val="24"/>
                </w:rPr>
              </m:ctrlPr>
            </m:dPr>
            <m:e>
              <m:r>
                <w:rPr>
                  <w:rFonts w:ascii="Cambria Math" w:hAnsi="Cambria Math" w:cs="Times New Roman"/>
                  <w:sz w:val="24"/>
                  <w:szCs w:val="24"/>
                </w:rPr>
                <m:t>1-0,1520</m:t>
              </m:r>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1,0285</m:t>
              </m:r>
            </m:e>
          </m:d>
          <m:d>
            <m:dPr>
              <m:ctrlPr>
                <w:rPr>
                  <w:rFonts w:ascii="Cambria Math" w:hAnsi="Cambria Math" w:cs="Times New Roman"/>
                  <w:i/>
                  <w:sz w:val="24"/>
                  <w:szCs w:val="24"/>
                </w:rPr>
              </m:ctrlPr>
            </m:dPr>
            <m:e>
              <m:r>
                <w:rPr>
                  <w:rFonts w:ascii="Cambria Math" w:hAnsi="Cambria Math" w:cs="Times New Roman"/>
                  <w:sz w:val="24"/>
                  <w:szCs w:val="24"/>
                </w:rPr>
                <m:t>0,848</m:t>
              </m:r>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=0,872</m:t>
          </m:r>
        </m:oMath>
      </m:oMathPara>
    </w:p>
    <w:p w:rsidR="003A43AF" w:rsidRPr="003A43AF" w:rsidRDefault="003A43AF" w:rsidP="003A43AF">
      <w:pPr>
        <w:spacing w:after="0" w:line="480" w:lineRule="auto"/>
        <w:jc w:val="both"/>
        <w:rPr>
          <w:rFonts w:ascii="Times New Roman" w:hAnsi="Times New Roman" w:cs="Times New Roman"/>
          <w:sz w:val="24"/>
          <w:szCs w:val="24"/>
        </w:rPr>
      </w:pPr>
      <w:r w:rsidRPr="003A43AF">
        <w:rPr>
          <w:rFonts w:ascii="Times New Roman" w:hAnsi="Times New Roman" w:cs="Times New Roman"/>
          <w:sz w:val="24"/>
          <w:szCs w:val="24"/>
        </w:rPr>
        <w:tab/>
        <w:t>Berdasarkan hasil perhitungan uji reliabilitas pada tabel 4.3 di atas, maka diperoleh nilai r</w:t>
      </w:r>
      <w:r w:rsidRPr="003A43AF">
        <w:rPr>
          <w:rFonts w:ascii="Times New Roman" w:hAnsi="Times New Roman" w:cs="Times New Roman"/>
          <w:sz w:val="24"/>
          <w:szCs w:val="24"/>
          <w:vertAlign w:val="subscript"/>
        </w:rPr>
        <w:t xml:space="preserve">11 </w:t>
      </w:r>
      <w:r w:rsidRPr="003A43AF">
        <w:rPr>
          <w:rFonts w:ascii="Times New Roman" w:hAnsi="Times New Roman" w:cs="Times New Roman"/>
          <w:sz w:val="24"/>
          <w:szCs w:val="24"/>
        </w:rPr>
        <w:t>= 0,872 yang artinya nilai reliabilitas tersebut &gt; 0,60 dapat diandalkan (</w:t>
      </w:r>
      <w:r w:rsidRPr="003A43AF">
        <w:rPr>
          <w:rFonts w:ascii="Times New Roman" w:hAnsi="Times New Roman" w:cs="Times New Roman"/>
          <w:i/>
          <w:sz w:val="24"/>
          <w:szCs w:val="24"/>
        </w:rPr>
        <w:t>reliable</w:t>
      </w:r>
      <w:r w:rsidRPr="003A43AF">
        <w:rPr>
          <w:rFonts w:ascii="Times New Roman" w:hAnsi="Times New Roman" w:cs="Times New Roman"/>
          <w:sz w:val="24"/>
          <w:szCs w:val="24"/>
        </w:rPr>
        <w:t xml:space="preserve">). Dengan demikian, angket </w:t>
      </w:r>
      <w:r w:rsidRPr="003A43AF">
        <w:rPr>
          <w:rFonts w:ascii="Times New Roman" w:hAnsi="Times New Roman" w:cs="Times New Roman"/>
          <w:i/>
          <w:sz w:val="24"/>
          <w:szCs w:val="24"/>
        </w:rPr>
        <w:t>self control</w:t>
      </w:r>
      <w:r w:rsidRPr="003A43AF">
        <w:rPr>
          <w:rFonts w:ascii="Times New Roman" w:hAnsi="Times New Roman" w:cs="Times New Roman"/>
          <w:sz w:val="24"/>
          <w:szCs w:val="24"/>
        </w:rPr>
        <w:t xml:space="preserve"> dinyatakan memenuhi kriteria reliabilitas sehingga dapat digunakan sebagai alat pengumpulan data untuk memperoleh data penelitian.</w:t>
      </w:r>
    </w:p>
    <w:p w:rsidR="003A43AF" w:rsidRPr="003A43AF" w:rsidRDefault="003A43AF" w:rsidP="003A43AF">
      <w:pPr>
        <w:pStyle w:val="Heading4"/>
        <w:rPr>
          <w:color w:val="auto"/>
        </w:rPr>
      </w:pPr>
      <w:r w:rsidRPr="003A43AF">
        <w:rPr>
          <w:color w:val="auto"/>
        </w:rPr>
        <w:t>4.1.3.2</w:t>
      </w:r>
      <w:r w:rsidRPr="003A43AF">
        <w:rPr>
          <w:color w:val="auto"/>
        </w:rPr>
        <w:tab/>
        <w:t>Uji Reliabilitas Angket Etika Pergaulan</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imes New Roman" w:hAnsi="Times New Roman" w:cs="Times New Roman"/>
          <w:b/>
          <w:sz w:val="24"/>
          <w:szCs w:val="24"/>
        </w:rPr>
        <w:tab/>
      </w:r>
      <w:r w:rsidRPr="003A43AF">
        <w:rPr>
          <w:rFonts w:asciiTheme="majorBidi" w:eastAsiaTheme="minorEastAsia" w:hAnsiTheme="majorBidi" w:cstheme="majorBidi"/>
          <w:sz w:val="24"/>
          <w:szCs w:val="24"/>
        </w:rPr>
        <w:t>Hasil uji reliabilitas angket etika pergaulan</w:t>
      </w:r>
      <w:r w:rsidRPr="003A43AF">
        <w:rPr>
          <w:rFonts w:asciiTheme="majorBidi" w:eastAsiaTheme="minorEastAsia" w:hAnsiTheme="majorBidi" w:cstheme="majorBidi"/>
          <w:i/>
          <w:sz w:val="24"/>
          <w:szCs w:val="24"/>
        </w:rPr>
        <w:t xml:space="preserve"> </w:t>
      </w:r>
      <w:r w:rsidRPr="003A43AF">
        <w:rPr>
          <w:rFonts w:asciiTheme="majorBidi" w:eastAsiaTheme="minorEastAsia" w:hAnsiTheme="majorBidi" w:cstheme="majorBidi"/>
          <w:sz w:val="24"/>
          <w:szCs w:val="24"/>
        </w:rPr>
        <w:t>selengkapnya penulis sajikan pada tabel SPSS dan perhitungan manual berikut ini.</w:t>
      </w:r>
    </w:p>
    <w:p w:rsidR="003A43AF" w:rsidRPr="003A43AF" w:rsidRDefault="003A43AF" w:rsidP="003A43AF">
      <w:pPr>
        <w:spacing w:after="0" w:line="480" w:lineRule="auto"/>
        <w:jc w:val="center"/>
        <w:rPr>
          <w:rFonts w:asciiTheme="majorBidi" w:eastAsiaTheme="minorEastAsia" w:hAnsiTheme="majorBidi" w:cstheme="majorBidi"/>
          <w:b/>
          <w:i/>
          <w:sz w:val="24"/>
          <w:szCs w:val="24"/>
        </w:rPr>
      </w:pPr>
      <w:r w:rsidRPr="003A43AF">
        <w:rPr>
          <w:rFonts w:asciiTheme="majorBidi" w:eastAsiaTheme="minorEastAsia" w:hAnsiTheme="majorBidi" w:cstheme="majorBidi"/>
          <w:b/>
          <w:sz w:val="24"/>
          <w:szCs w:val="24"/>
        </w:rPr>
        <w:t>Tabel 4.4 Hasil Uji Reliabilitas Angket Etika Pergaulan</w:t>
      </w:r>
    </w:p>
    <w:tbl>
      <w:tblPr>
        <w:tblW w:w="2880" w:type="dxa"/>
        <w:tblInd w:w="2245" w:type="dxa"/>
        <w:tblLook w:val="04A0" w:firstRow="1" w:lastRow="0" w:firstColumn="1" w:lastColumn="0" w:noHBand="0" w:noVBand="1"/>
      </w:tblPr>
      <w:tblGrid>
        <w:gridCol w:w="1920"/>
        <w:gridCol w:w="960"/>
      </w:tblGrid>
      <w:tr w:rsidR="003A43AF" w:rsidRPr="003A43AF" w:rsidTr="003011C2">
        <w:trPr>
          <w:trHeight w:val="315"/>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b/>
                <w:bCs/>
                <w:i/>
                <w:lang w:eastAsia="en-ID"/>
              </w:rPr>
            </w:pPr>
            <w:r w:rsidRPr="003A43AF">
              <w:rPr>
                <w:rFonts w:asciiTheme="majorBidi" w:eastAsia="Times New Roman" w:hAnsiTheme="majorBidi" w:cstheme="majorBidi"/>
                <w:b/>
                <w:bCs/>
                <w:i/>
                <w:lang w:eastAsia="en-ID"/>
              </w:rPr>
              <w:t>Reliability Statistics</w:t>
            </w:r>
          </w:p>
        </w:tc>
      </w:tr>
      <w:tr w:rsidR="003A43AF" w:rsidRPr="003A43AF" w:rsidTr="003011C2">
        <w:trPr>
          <w:trHeight w:val="315"/>
        </w:trPr>
        <w:tc>
          <w:tcPr>
            <w:tcW w:w="1920" w:type="dxa"/>
            <w:tcBorders>
              <w:top w:val="single" w:sz="4" w:space="0" w:color="auto"/>
              <w:left w:val="single" w:sz="4" w:space="0" w:color="auto"/>
              <w:bottom w:val="single" w:sz="4" w:space="0" w:color="auto"/>
              <w:right w:val="single" w:sz="4" w:space="0" w:color="auto"/>
            </w:tcBorders>
            <w:vAlign w:val="bottom"/>
            <w:hideMark/>
          </w:tcPr>
          <w:p w:rsidR="003A43AF" w:rsidRPr="003A43AF" w:rsidRDefault="003A43AF" w:rsidP="003011C2">
            <w:pPr>
              <w:spacing w:after="0" w:line="240" w:lineRule="auto"/>
              <w:jc w:val="center"/>
              <w:rPr>
                <w:rFonts w:asciiTheme="majorBidi" w:eastAsia="Times New Roman" w:hAnsiTheme="majorBidi" w:cstheme="majorBidi"/>
                <w:i/>
                <w:lang w:eastAsia="en-ID"/>
              </w:rPr>
            </w:pPr>
            <w:r w:rsidRPr="003A43AF">
              <w:rPr>
                <w:rFonts w:asciiTheme="majorBidi" w:eastAsia="Times New Roman" w:hAnsiTheme="majorBidi" w:cstheme="majorBidi"/>
                <w:i/>
                <w:lang w:eastAsia="en-ID"/>
              </w:rPr>
              <w:t>Cronbach's Alpha</w:t>
            </w:r>
          </w:p>
        </w:tc>
        <w:tc>
          <w:tcPr>
            <w:tcW w:w="960" w:type="dxa"/>
            <w:tcBorders>
              <w:top w:val="nil"/>
              <w:left w:val="nil"/>
              <w:bottom w:val="single" w:sz="4" w:space="0" w:color="auto"/>
              <w:right w:val="single" w:sz="4" w:space="0" w:color="auto"/>
            </w:tcBorders>
            <w:vAlign w:val="bottom"/>
            <w:hideMark/>
          </w:tcPr>
          <w:p w:rsidR="003A43AF" w:rsidRPr="003A43AF" w:rsidRDefault="003A43AF" w:rsidP="003011C2">
            <w:pPr>
              <w:spacing w:after="0" w:line="240" w:lineRule="auto"/>
              <w:jc w:val="center"/>
              <w:rPr>
                <w:rFonts w:asciiTheme="majorBidi" w:eastAsia="Times New Roman" w:hAnsiTheme="majorBidi" w:cstheme="majorBidi"/>
                <w:i/>
                <w:lang w:eastAsia="en-ID"/>
              </w:rPr>
            </w:pPr>
            <w:r w:rsidRPr="003A43AF">
              <w:rPr>
                <w:rFonts w:asciiTheme="majorBidi" w:eastAsia="Times New Roman" w:hAnsiTheme="majorBidi" w:cstheme="majorBidi"/>
                <w:i/>
                <w:lang w:eastAsia="en-ID"/>
              </w:rPr>
              <w:t>N of Items</w:t>
            </w:r>
          </w:p>
        </w:tc>
      </w:tr>
      <w:tr w:rsidR="003A43AF" w:rsidRPr="003A43AF" w:rsidTr="003011C2">
        <w:trPr>
          <w:trHeight w:val="315"/>
        </w:trPr>
        <w:tc>
          <w:tcPr>
            <w:tcW w:w="1920" w:type="dxa"/>
            <w:tcBorders>
              <w:top w:val="single" w:sz="4" w:space="0" w:color="auto"/>
              <w:left w:val="single" w:sz="4" w:space="0" w:color="auto"/>
              <w:bottom w:val="single" w:sz="4" w:space="0" w:color="auto"/>
              <w:right w:val="single" w:sz="4" w:space="0" w:color="auto"/>
            </w:tcBorders>
            <w:noWrap/>
            <w:hideMark/>
          </w:tcPr>
          <w:p w:rsidR="003A43AF" w:rsidRPr="003A43AF" w:rsidRDefault="003A43AF" w:rsidP="003011C2">
            <w:pPr>
              <w:spacing w:after="0" w:line="240" w:lineRule="auto"/>
              <w:jc w:val="center"/>
              <w:rPr>
                <w:rFonts w:asciiTheme="majorBidi" w:eastAsia="Times New Roman" w:hAnsiTheme="majorBidi" w:cstheme="majorBidi"/>
                <w:b/>
                <w:bCs/>
                <w:lang w:eastAsia="en-ID"/>
              </w:rPr>
            </w:pPr>
            <w:r w:rsidRPr="003A43AF">
              <w:rPr>
                <w:rFonts w:asciiTheme="majorBidi" w:eastAsia="Times New Roman" w:hAnsiTheme="majorBidi" w:cstheme="majorBidi"/>
                <w:b/>
                <w:bCs/>
                <w:lang w:eastAsia="en-ID"/>
              </w:rPr>
              <w:t>0,919</w:t>
            </w:r>
          </w:p>
        </w:tc>
        <w:tc>
          <w:tcPr>
            <w:tcW w:w="9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eastAsia="en-ID"/>
              </w:rPr>
            </w:pPr>
            <w:r w:rsidRPr="003A43AF">
              <w:rPr>
                <w:rFonts w:asciiTheme="majorBidi" w:eastAsia="Times New Roman" w:hAnsiTheme="majorBidi" w:cstheme="majorBidi"/>
                <w:lang w:eastAsia="en-ID"/>
              </w:rPr>
              <w:t>37</w:t>
            </w:r>
          </w:p>
        </w:tc>
      </w:tr>
    </w:tbl>
    <w:p w:rsidR="003A43AF" w:rsidRPr="003A43AF" w:rsidRDefault="003A43AF" w:rsidP="003A43AF">
      <w:pPr>
        <w:spacing w:after="0" w:line="360" w:lineRule="auto"/>
        <w:ind w:firstLine="720"/>
        <w:jc w:val="both"/>
        <w:rPr>
          <w:rFonts w:asciiTheme="majorBidi" w:eastAsiaTheme="minorEastAsia" w:hAnsiTheme="majorBidi" w:cstheme="majorBidi"/>
          <w:sz w:val="24"/>
          <w:szCs w:val="24"/>
        </w:rPr>
      </w:pP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lastRenderedPageBreak/>
        <w:t>Uji reliabilitas instrument dapat dilihat pada tabel diatas, dan penulis juga menyajikan perhitungan uji reliabilitas secara manual yaitu, sebagai berikut:</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Diketahui:</w:t>
      </w: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heme="majorBidi" w:eastAsiaTheme="minorEastAsia" w:hAnsiTheme="majorBidi" w:cstheme="majorBidi"/>
          <w:sz w:val="24"/>
          <w:szCs w:val="24"/>
        </w:rPr>
        <w:t>k</w:t>
      </w:r>
      <w:r w:rsidRPr="003A43AF">
        <w:rPr>
          <w:rFonts w:asciiTheme="majorBidi" w:eastAsiaTheme="minorEastAsia" w:hAnsiTheme="majorBidi" w:cstheme="majorBidi"/>
          <w:sz w:val="24"/>
          <w:szCs w:val="24"/>
        </w:rPr>
        <w:tab/>
        <w:t>= 37 (banyaknya item pernyataan)</w:t>
      </w:r>
    </w:p>
    <w:p w:rsidR="003A43AF" w:rsidRPr="003A43AF" w:rsidRDefault="003A43AF" w:rsidP="003A43AF">
      <w:pPr>
        <w:spacing w:after="0" w:line="480" w:lineRule="auto"/>
        <w:ind w:firstLine="720"/>
        <w:jc w:val="both"/>
        <w:rPr>
          <w:rFonts w:asciiTheme="majorBidi" w:eastAsiaTheme="minorEastAsia" w:hAnsiTheme="majorBidi" w:cstheme="majorBidi"/>
          <w:sz w:val="24"/>
          <w:szCs w:val="24"/>
        </w:rPr>
      </w:pPr>
      <w:r w:rsidRPr="003A43AF">
        <w:rPr>
          <w:rFonts w:ascii="Times New Roman" w:hAnsi="Times New Roman" w:cs="Times New Roman"/>
          <w:sz w:val="24"/>
          <w:szCs w:val="24"/>
        </w:rPr>
        <w:t>Ʃσb²</w:t>
      </w:r>
      <w:r w:rsidRPr="003A43AF">
        <w:rPr>
          <w:rFonts w:ascii="Times New Roman" w:hAnsi="Times New Roman" w:cs="Times New Roman"/>
          <w:sz w:val="24"/>
          <w:szCs w:val="24"/>
        </w:rPr>
        <w:tab/>
        <w:t>= 13,7121 (jumlah varians butir)</w:t>
      </w:r>
    </w:p>
    <w:p w:rsidR="003A43AF" w:rsidRPr="003A43AF" w:rsidRDefault="003A43AF" w:rsidP="003A43AF">
      <w:pPr>
        <w:spacing w:after="0" w:line="480" w:lineRule="auto"/>
        <w:ind w:firstLine="720"/>
        <w:jc w:val="both"/>
        <w:rPr>
          <w:rFonts w:ascii="Times New Roman" w:hAnsi="Times New Roman" w:cs="Times New Roman"/>
          <w:sz w:val="24"/>
          <w:szCs w:val="24"/>
        </w:rPr>
      </w:pPr>
      <w:r w:rsidRPr="003A43AF">
        <w:rPr>
          <w:rFonts w:ascii="Times New Roman" w:hAnsi="Times New Roman" w:cs="Times New Roman"/>
          <w:sz w:val="24"/>
          <w:szCs w:val="24"/>
        </w:rPr>
        <w:t>Ʃσ²t</w:t>
      </w:r>
      <w:r w:rsidRPr="003A43AF">
        <w:rPr>
          <w:rFonts w:ascii="Times New Roman" w:hAnsi="Times New Roman" w:cs="Times New Roman"/>
          <w:sz w:val="24"/>
          <w:szCs w:val="24"/>
        </w:rPr>
        <w:tab/>
        <w:t>= 130,139 (varians total)</w:t>
      </w:r>
    </w:p>
    <w:p w:rsidR="003A43AF" w:rsidRPr="003A43AF" w:rsidRDefault="003A43AF" w:rsidP="003A43AF">
      <w:pPr>
        <w:rPr>
          <w:rFonts w:ascii="Times New Roman" w:hAnsi="Times New Roman" w:cs="Times New Roman"/>
          <w:sz w:val="24"/>
          <w:szCs w:val="24"/>
        </w:rPr>
      </w:pPr>
      <w:r w:rsidRPr="003A43AF">
        <w:rPr>
          <w:rFonts w:ascii="Times New Roman" w:hAnsi="Times New Roman" w:cs="Times New Roman"/>
          <w:sz w:val="24"/>
          <w:szCs w:val="24"/>
        </w:rPr>
        <w:t>Maka nilai r</w:t>
      </w:r>
      <w:r w:rsidRPr="003A43AF">
        <w:rPr>
          <w:rFonts w:ascii="Times New Roman" w:hAnsi="Times New Roman" w:cs="Times New Roman"/>
          <w:sz w:val="24"/>
          <w:szCs w:val="24"/>
          <w:vertAlign w:val="subscript"/>
        </w:rPr>
        <w:t xml:space="preserve">11 </w:t>
      </w:r>
      <w:r w:rsidRPr="003A43AF">
        <w:rPr>
          <w:rFonts w:ascii="Times New Roman" w:hAnsi="Times New Roman" w:cs="Times New Roman"/>
          <w:sz w:val="24"/>
          <w:szCs w:val="24"/>
        </w:rPr>
        <w:t>adalah:</w:t>
      </w:r>
    </w:p>
    <w:p w:rsidR="003A43AF" w:rsidRPr="003A43AF" w:rsidRDefault="003A43AF" w:rsidP="003A43AF">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m:t>
          </m:r>
          <m:r>
            <m:rPr>
              <m:sty m:val="p"/>
            </m:rPr>
            <w:rPr>
              <w:rFonts w:ascii="Cambria Math" w:hAnsi="Cambria Math" w:cs="Times New Roman"/>
              <w:sz w:val="24"/>
              <w:szCs w:val="24"/>
              <w:vertAlign w:val="subscript"/>
            </w:rPr>
            <m:t>11</m:t>
          </m:r>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σb</m:t>
                          </m:r>
                        </m:e>
                        <m:sup>
                          <m: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nary>
                  <m:r>
                    <w:rPr>
                      <w:rFonts w:ascii="Cambria Math" w:hAnsi="Cambria Math" w:cs="Times New Roman"/>
                      <w:sz w:val="24"/>
                      <w:szCs w:val="24"/>
                    </w:rPr>
                    <m:t>t</m:t>
                  </m:r>
                </m:den>
              </m:f>
            </m:e>
          </m:d>
        </m:oMath>
      </m:oMathPara>
    </w:p>
    <w:p w:rsidR="003A43AF" w:rsidRPr="003A43AF" w:rsidRDefault="003A43AF" w:rsidP="003A43AF">
      <w:pPr>
        <w:autoSpaceDE w:val="0"/>
        <w:autoSpaceDN w:val="0"/>
        <w:adjustRightInd w:val="0"/>
        <w:spacing w:after="0" w:line="480" w:lineRule="auto"/>
        <w:ind w:left="709" w:firstLine="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37</m:t>
                  </m:r>
                </m:num>
                <m:den>
                  <m:r>
                    <w:rPr>
                      <w:rFonts w:ascii="Cambria Math" w:hAnsi="Cambria Math" w:cs="Times New Roman"/>
                      <w:sz w:val="24"/>
                      <w:szCs w:val="24"/>
                    </w:rPr>
                    <m:t>37-1</m:t>
                  </m:r>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13,7121</m:t>
                  </m:r>
                </m:num>
                <m:den>
                  <m:r>
                    <m:rPr>
                      <m:sty m:val="p"/>
                    </m:rPr>
                    <w:rPr>
                      <w:rFonts w:ascii="Cambria Math" w:hAnsi="Cambria Math" w:cs="Times New Roman"/>
                      <w:sz w:val="24"/>
                      <w:szCs w:val="24"/>
                    </w:rPr>
                    <m:t>130,139</m:t>
                  </m:r>
                </m:den>
              </m:f>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37</m:t>
                  </m:r>
                </m:num>
                <m:den>
                  <m:r>
                    <w:rPr>
                      <w:rFonts w:ascii="Cambria Math" w:hAnsi="Cambria Math" w:cs="Times New Roman"/>
                      <w:sz w:val="24"/>
                      <w:szCs w:val="24"/>
                    </w:rPr>
                    <m:t>36</m:t>
                  </m:r>
                </m:den>
              </m:f>
            </m:e>
          </m:d>
          <m:d>
            <m:dPr>
              <m:ctrlPr>
                <w:rPr>
                  <w:rFonts w:ascii="Cambria Math" w:hAnsi="Cambria Math" w:cs="Times New Roman"/>
                  <w:i/>
                  <w:sz w:val="24"/>
                  <w:szCs w:val="24"/>
                </w:rPr>
              </m:ctrlPr>
            </m:dPr>
            <m:e>
              <m:r>
                <w:rPr>
                  <w:rFonts w:ascii="Cambria Math" w:hAnsi="Cambria Math" w:cs="Times New Roman"/>
                  <w:sz w:val="24"/>
                  <w:szCs w:val="24"/>
                </w:rPr>
                <m:t>1-0,1053</m:t>
              </m:r>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1,0277</m:t>
              </m:r>
            </m:e>
          </m:d>
          <m:d>
            <m:dPr>
              <m:ctrlPr>
                <w:rPr>
                  <w:rFonts w:ascii="Cambria Math" w:hAnsi="Cambria Math" w:cs="Times New Roman"/>
                  <w:i/>
                  <w:sz w:val="24"/>
                  <w:szCs w:val="24"/>
                </w:rPr>
              </m:ctrlPr>
            </m:dPr>
            <m:e>
              <m:r>
                <w:rPr>
                  <w:rFonts w:ascii="Cambria Math" w:hAnsi="Cambria Math" w:cs="Times New Roman"/>
                  <w:sz w:val="24"/>
                  <w:szCs w:val="24"/>
                </w:rPr>
                <m:t>0,8947</m:t>
              </m:r>
            </m:e>
          </m:d>
        </m:oMath>
      </m:oMathPara>
    </w:p>
    <w:p w:rsidR="003A43AF" w:rsidRPr="003A43AF" w:rsidRDefault="003A43AF" w:rsidP="003A43AF">
      <w:pPr>
        <w:autoSpaceDE w:val="0"/>
        <w:autoSpaceDN w:val="0"/>
        <w:adjustRightInd w:val="0"/>
        <w:spacing w:after="0" w:line="480" w:lineRule="auto"/>
        <w:ind w:left="709" w:firstLine="720"/>
        <w:rPr>
          <w:rFonts w:ascii="Times New Roman" w:hAnsi="Times New Roman" w:cs="Times New Roman"/>
          <w:sz w:val="24"/>
          <w:szCs w:val="24"/>
        </w:rPr>
      </w:pPr>
      <m:oMathPara>
        <m:oMathParaPr>
          <m:jc m:val="left"/>
        </m:oMathParaPr>
        <m:oMath>
          <m:r>
            <w:rPr>
              <w:rFonts w:ascii="Cambria Math" w:hAnsi="Cambria Math" w:cs="Times New Roman"/>
              <w:sz w:val="24"/>
              <w:szCs w:val="24"/>
            </w:rPr>
            <m:t>=0,919</m:t>
          </m:r>
        </m:oMath>
      </m:oMathPara>
    </w:p>
    <w:p w:rsidR="003A43AF" w:rsidRPr="003A43AF" w:rsidRDefault="003A43AF" w:rsidP="003A43AF">
      <w:pPr>
        <w:spacing w:after="0" w:line="480" w:lineRule="auto"/>
        <w:jc w:val="both"/>
        <w:rPr>
          <w:rFonts w:ascii="Times New Roman" w:hAnsi="Times New Roman" w:cs="Times New Roman"/>
          <w:sz w:val="24"/>
          <w:szCs w:val="24"/>
        </w:rPr>
      </w:pPr>
      <w:r w:rsidRPr="003A43AF">
        <w:rPr>
          <w:rFonts w:ascii="Times New Roman" w:hAnsi="Times New Roman" w:cs="Times New Roman"/>
          <w:sz w:val="24"/>
          <w:szCs w:val="24"/>
        </w:rPr>
        <w:tab/>
        <w:t>Berdasarkan hasil perhitungan uji reliabilitas pada tabel 4.4 di atas, maka diperoleh nilai r</w:t>
      </w:r>
      <w:r w:rsidRPr="003A43AF">
        <w:rPr>
          <w:rFonts w:ascii="Times New Roman" w:hAnsi="Times New Roman" w:cs="Times New Roman"/>
          <w:sz w:val="24"/>
          <w:szCs w:val="24"/>
          <w:vertAlign w:val="subscript"/>
        </w:rPr>
        <w:t xml:space="preserve">11 </w:t>
      </w:r>
      <w:r w:rsidRPr="003A43AF">
        <w:rPr>
          <w:rFonts w:ascii="Times New Roman" w:hAnsi="Times New Roman" w:cs="Times New Roman"/>
          <w:sz w:val="24"/>
          <w:szCs w:val="24"/>
        </w:rPr>
        <w:t>= 0,919 yang artinya nilai reliabilitas tersebut &gt; 0,60 dapat diandalkan (</w:t>
      </w:r>
      <w:r w:rsidRPr="003A43AF">
        <w:rPr>
          <w:rFonts w:ascii="Times New Roman" w:hAnsi="Times New Roman" w:cs="Times New Roman"/>
          <w:i/>
          <w:sz w:val="24"/>
          <w:szCs w:val="24"/>
        </w:rPr>
        <w:t>reliable</w:t>
      </w:r>
      <w:r w:rsidRPr="003A43AF">
        <w:rPr>
          <w:rFonts w:ascii="Times New Roman" w:hAnsi="Times New Roman" w:cs="Times New Roman"/>
          <w:sz w:val="24"/>
          <w:szCs w:val="24"/>
        </w:rPr>
        <w:t>). Dengan demikian, angket etika pergaulan dinyatakan memenuhi kriteria reliabilitas sehingga dapat digunakan sebagai alat pengumpulan data untuk memperoleh data penelitian.</w:t>
      </w:r>
    </w:p>
    <w:p w:rsidR="003A43AF" w:rsidRPr="003A43AF" w:rsidRDefault="003A43AF" w:rsidP="003A43AF">
      <w:pPr>
        <w:pStyle w:val="Heading3"/>
        <w:rPr>
          <w:color w:val="auto"/>
        </w:rPr>
      </w:pPr>
      <w:bookmarkStart w:id="19" w:name="_Toc199517644"/>
      <w:bookmarkStart w:id="20" w:name="_Toc199517706"/>
      <w:bookmarkStart w:id="21" w:name="_Toc211530862"/>
      <w:r w:rsidRPr="003A43AF">
        <w:rPr>
          <w:color w:val="auto"/>
        </w:rPr>
        <w:t>4.1.4</w:t>
      </w:r>
      <w:r w:rsidRPr="003A43AF">
        <w:rPr>
          <w:color w:val="auto"/>
        </w:rPr>
        <w:tab/>
        <w:t>Teknik Analisis Data</w:t>
      </w:r>
      <w:bookmarkEnd w:id="19"/>
      <w:bookmarkEnd w:id="20"/>
      <w:bookmarkEnd w:id="21"/>
    </w:p>
    <w:p w:rsidR="003A43AF" w:rsidRPr="003A43AF" w:rsidRDefault="003A43AF" w:rsidP="003A43AF">
      <w:pPr>
        <w:spacing w:after="0" w:line="480" w:lineRule="auto"/>
        <w:jc w:val="both"/>
        <w:rPr>
          <w:rFonts w:ascii="Times New Roman" w:eastAsiaTheme="minorEastAsia" w:hAnsi="Times New Roman" w:cs="Times New Roman"/>
          <w:sz w:val="24"/>
          <w:szCs w:val="24"/>
        </w:rPr>
      </w:pPr>
      <w:r w:rsidRPr="003A43AF">
        <w:rPr>
          <w:rFonts w:ascii="Times New Roman" w:hAnsi="Times New Roman" w:cs="Times New Roman"/>
          <w:sz w:val="24"/>
          <w:szCs w:val="24"/>
        </w:rPr>
        <w:tab/>
        <w:t xml:space="preserve">Setelah angket melewati tahap uji validitas dan reliabilitas, penulis kemudian menyebarkan angket yang telah dinyatakan layak dan dapat diandalkan untuk digunakan dalam penelitian. Selanjutnya, peneliti melakukan analisis data terhadap instrumen tersebut yang sebelumnya telah dibagikan kepada peserta </w:t>
      </w:r>
      <w:r w:rsidRPr="003A43AF">
        <w:rPr>
          <w:rFonts w:ascii="Times New Roman" w:hAnsi="Times New Roman" w:cs="Times New Roman"/>
          <w:sz w:val="24"/>
          <w:szCs w:val="24"/>
        </w:rPr>
        <w:lastRenderedPageBreak/>
        <w:t xml:space="preserve">didik yang telah ditentukan sebagai responden. Analisis data adalah proses pengolahan data dengan tujuan untuk menemukan informasi yang berguna yang dapat dijadikan dasar dalam pengambilan keputusan untuk solusi suatu permasalahan. Proses analisis ini meliputi kegiatan pengelompokan data berdasarkan karakteristiknya, melakukan pembersihan data, mentransformasi data, membuat model data untuk menemukan informasi penting dari data tersebut (Prasetia, 2022). </w:t>
      </w:r>
      <w:r w:rsidRPr="003A43AF">
        <w:rPr>
          <w:rFonts w:ascii="Times New Roman" w:eastAsiaTheme="minorEastAsia" w:hAnsi="Times New Roman" w:cs="Times New Roman"/>
          <w:sz w:val="24"/>
          <w:szCs w:val="24"/>
        </w:rPr>
        <w:t>Teknik analisis data yang peneliti gunakan dalam penelitian ini adalah uji normalitas, uji linearitas dan uji hipotesis.</w:t>
      </w:r>
    </w:p>
    <w:p w:rsidR="003A43AF" w:rsidRPr="003A43AF" w:rsidRDefault="003A43AF" w:rsidP="003A43AF">
      <w:pPr>
        <w:pStyle w:val="Heading4"/>
        <w:rPr>
          <w:rFonts w:eastAsiaTheme="minorEastAsia"/>
          <w:color w:val="auto"/>
        </w:rPr>
      </w:pPr>
      <w:r w:rsidRPr="003A43AF">
        <w:rPr>
          <w:rFonts w:eastAsiaTheme="minorEastAsia"/>
          <w:color w:val="auto"/>
        </w:rPr>
        <w:t>4.1.4.1 Uji Normalitas</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imes New Roman" w:eastAsiaTheme="minorEastAsia" w:hAnsi="Times New Roman" w:cs="Times New Roman"/>
          <w:sz w:val="24"/>
          <w:szCs w:val="24"/>
        </w:rPr>
        <w:tab/>
        <w:t xml:space="preserve">Uji normalitas yang digunakan dalam penelitian ini yaitu uji </w:t>
      </w:r>
      <w:r w:rsidRPr="003A43AF">
        <w:rPr>
          <w:rFonts w:asciiTheme="majorBidi" w:hAnsiTheme="majorBidi" w:cstheme="majorBidi"/>
          <w:i/>
          <w:iCs/>
          <w:sz w:val="24"/>
          <w:szCs w:val="24"/>
        </w:rPr>
        <w:t>Kolmogorov Smirnov</w:t>
      </w:r>
      <w:r w:rsidRPr="003A43AF">
        <w:rPr>
          <w:rFonts w:asciiTheme="majorBidi" w:hAnsiTheme="majorBidi" w:cstheme="majorBidi"/>
          <w:sz w:val="24"/>
          <w:szCs w:val="24"/>
        </w:rPr>
        <w:t xml:space="preserve">, yang digunakan dalam menguji sampel berasal dari distribusi tertentu. Pengujian ini dengan bantuan program SPSS </w:t>
      </w:r>
      <w:r w:rsidRPr="003A43AF">
        <w:rPr>
          <w:rFonts w:asciiTheme="majorBidi" w:hAnsiTheme="majorBidi" w:cstheme="majorBidi"/>
          <w:i/>
          <w:iCs/>
          <w:sz w:val="24"/>
          <w:szCs w:val="24"/>
        </w:rPr>
        <w:t>version</w:t>
      </w:r>
      <w:r w:rsidRPr="003A43AF">
        <w:rPr>
          <w:rFonts w:asciiTheme="majorBidi" w:hAnsiTheme="majorBidi" w:cstheme="majorBidi"/>
          <w:sz w:val="24"/>
          <w:szCs w:val="24"/>
        </w:rPr>
        <w:t xml:space="preserve"> 26.00 </w:t>
      </w:r>
      <w:r w:rsidRPr="003A43AF">
        <w:rPr>
          <w:rFonts w:asciiTheme="majorBidi" w:hAnsiTheme="majorBidi" w:cstheme="majorBidi"/>
          <w:i/>
          <w:iCs/>
          <w:sz w:val="24"/>
          <w:szCs w:val="24"/>
        </w:rPr>
        <w:t>for windows</w:t>
      </w:r>
      <w:r w:rsidRPr="003A43AF">
        <w:rPr>
          <w:rFonts w:asciiTheme="majorBidi" w:hAnsiTheme="majorBidi" w:cstheme="majorBidi"/>
          <w:sz w:val="24"/>
          <w:szCs w:val="24"/>
        </w:rPr>
        <w:t xml:space="preserve">. </w:t>
      </w:r>
      <w:r w:rsidRPr="003A43AF">
        <w:rPr>
          <w:rFonts w:asciiTheme="majorBidi" w:hAnsiTheme="majorBidi" w:cstheme="majorBidi"/>
          <w:sz w:val="24"/>
          <w:szCs w:val="24"/>
          <w:lang w:val="id-ID"/>
        </w:rPr>
        <w:t xml:space="preserve">Wijaya dan Dewi (2022) </w:t>
      </w:r>
      <w:r w:rsidRPr="003A43AF">
        <w:rPr>
          <w:rFonts w:asciiTheme="majorBidi" w:hAnsiTheme="majorBidi" w:cstheme="majorBidi"/>
          <w:sz w:val="24"/>
          <w:szCs w:val="24"/>
        </w:rPr>
        <w:t xml:space="preserve">menjelaskan bahwa </w:t>
      </w:r>
      <w:r w:rsidRPr="003A43AF">
        <w:rPr>
          <w:rFonts w:asciiTheme="majorBidi" w:hAnsiTheme="majorBidi" w:cstheme="majorBidi"/>
          <w:sz w:val="24"/>
          <w:szCs w:val="24"/>
          <w:lang w:val="id-ID"/>
        </w:rPr>
        <w:t xml:space="preserve">jika nilai signifikan &gt; 0,05 maka </w:t>
      </w:r>
      <w:r w:rsidRPr="003A43AF">
        <w:rPr>
          <w:rFonts w:asciiTheme="majorBidi" w:hAnsiTheme="majorBidi" w:cstheme="majorBidi"/>
          <w:sz w:val="24"/>
          <w:szCs w:val="24"/>
        </w:rPr>
        <w:t>data dinyatakan berdistribusi normal</w:t>
      </w:r>
      <w:r w:rsidRPr="003A43AF">
        <w:rPr>
          <w:rFonts w:ascii="Times New Roman" w:eastAsiaTheme="minorEastAsia" w:hAnsi="Times New Roman" w:cs="Times New Roman"/>
          <w:sz w:val="24"/>
          <w:szCs w:val="24"/>
        </w:rPr>
        <w:t xml:space="preserve">. Sebaliknya, jika </w:t>
      </w:r>
      <w:r w:rsidRPr="003A43AF">
        <w:rPr>
          <w:rFonts w:ascii="Times New Roman" w:eastAsiaTheme="minorEastAsia" w:hAnsi="Times New Roman" w:cs="Times New Roman"/>
          <w:sz w:val="24"/>
          <w:szCs w:val="24"/>
          <w:lang w:val="id-ID"/>
        </w:rPr>
        <w:t xml:space="preserve">nilai signifikan </w:t>
      </w:r>
      <w:r w:rsidRPr="003A43AF">
        <w:rPr>
          <w:rFonts w:ascii="Times New Roman" w:eastAsiaTheme="minorEastAsia" w:hAnsi="Times New Roman" w:cs="Times New Roman"/>
          <w:sz w:val="24"/>
          <w:szCs w:val="24"/>
        </w:rPr>
        <w:t xml:space="preserve">data lebih kecil (&lt;) dari 0,05 maka data tersebut tidak berdistribusi normal. </w:t>
      </w:r>
      <w:r w:rsidRPr="003A43AF">
        <w:rPr>
          <w:rFonts w:asciiTheme="majorBidi" w:eastAsiaTheme="minorEastAsia" w:hAnsiTheme="majorBidi" w:cstheme="majorBidi"/>
          <w:sz w:val="24"/>
          <w:szCs w:val="24"/>
        </w:rPr>
        <w:t xml:space="preserve">Berikut tabel dari hasil uji normalitas yang didapatkan dari bantuan SPSS </w:t>
      </w:r>
      <w:r w:rsidRPr="003A43AF">
        <w:rPr>
          <w:rFonts w:asciiTheme="majorBidi" w:eastAsiaTheme="minorEastAsia" w:hAnsiTheme="majorBidi" w:cstheme="majorBidi"/>
          <w:i/>
          <w:iCs/>
          <w:sz w:val="24"/>
          <w:szCs w:val="24"/>
        </w:rPr>
        <w:t>version</w:t>
      </w:r>
      <w:r w:rsidRPr="003A43AF">
        <w:rPr>
          <w:rFonts w:asciiTheme="majorBidi" w:eastAsiaTheme="minorEastAsia" w:hAnsiTheme="majorBidi" w:cstheme="majorBidi"/>
          <w:sz w:val="24"/>
          <w:szCs w:val="24"/>
        </w:rPr>
        <w:t xml:space="preserve"> 26.00 </w:t>
      </w:r>
      <w:r w:rsidRPr="003A43AF">
        <w:rPr>
          <w:rFonts w:asciiTheme="majorBidi" w:eastAsiaTheme="minorEastAsia" w:hAnsiTheme="majorBidi" w:cstheme="majorBidi"/>
          <w:i/>
          <w:iCs/>
          <w:sz w:val="24"/>
          <w:szCs w:val="24"/>
        </w:rPr>
        <w:t>for windows</w:t>
      </w:r>
      <w:r w:rsidRPr="003A43AF">
        <w:rPr>
          <w:rFonts w:asciiTheme="majorBidi" w:eastAsiaTheme="minorEastAsia" w:hAnsiTheme="majorBidi" w:cstheme="majorBidi"/>
          <w:sz w:val="24"/>
          <w:szCs w:val="24"/>
        </w:rPr>
        <w:t>:</w:t>
      </w:r>
    </w:p>
    <w:p w:rsidR="003A43AF" w:rsidRPr="003A43AF" w:rsidRDefault="003A43AF" w:rsidP="003A43AF">
      <w:pPr>
        <w:spacing w:after="0" w:line="360" w:lineRule="auto"/>
        <w:jc w:val="center"/>
        <w:rPr>
          <w:rFonts w:asciiTheme="majorBidi" w:eastAsiaTheme="minorEastAsia" w:hAnsiTheme="majorBidi" w:cstheme="majorBidi"/>
          <w:b/>
          <w:sz w:val="24"/>
          <w:szCs w:val="24"/>
        </w:rPr>
      </w:pPr>
      <w:r w:rsidRPr="003A43AF">
        <w:rPr>
          <w:rFonts w:asciiTheme="majorBidi" w:eastAsiaTheme="minorEastAsia" w:hAnsiTheme="majorBidi" w:cstheme="majorBidi"/>
          <w:b/>
          <w:sz w:val="24"/>
          <w:szCs w:val="24"/>
        </w:rPr>
        <w:t>Tabel 4.5 Hasil Uji Normalitas</w:t>
      </w:r>
    </w:p>
    <w:tbl>
      <w:tblPr>
        <w:tblStyle w:val="TableGrid"/>
        <w:tblW w:w="7938" w:type="dxa"/>
        <w:tblInd w:w="108" w:type="dxa"/>
        <w:tblLayout w:type="fixed"/>
        <w:tblLook w:val="0000" w:firstRow="0" w:lastRow="0" w:firstColumn="0" w:lastColumn="0" w:noHBand="0" w:noVBand="0"/>
      </w:tblPr>
      <w:tblGrid>
        <w:gridCol w:w="2694"/>
        <w:gridCol w:w="1547"/>
        <w:gridCol w:w="1855"/>
        <w:gridCol w:w="1842"/>
      </w:tblGrid>
      <w:tr w:rsidR="003A43AF" w:rsidRPr="003A43AF" w:rsidTr="003011C2">
        <w:tc>
          <w:tcPr>
            <w:tcW w:w="7938" w:type="dxa"/>
            <w:gridSpan w:val="4"/>
            <w:tcBorders>
              <w:top w:val="nil"/>
              <w:left w:val="nil"/>
              <w:bottom w:val="single" w:sz="4" w:space="0" w:color="auto"/>
              <w:right w:val="nil"/>
            </w:tcBorders>
          </w:tcPr>
          <w:p w:rsidR="003A43AF" w:rsidRPr="003A43AF" w:rsidRDefault="003A43AF" w:rsidP="003011C2">
            <w:pPr>
              <w:autoSpaceDE w:val="0"/>
              <w:autoSpaceDN w:val="0"/>
              <w:adjustRightInd w:val="0"/>
              <w:spacing w:line="320" w:lineRule="atLeast"/>
              <w:ind w:left="60" w:right="60"/>
              <w:jc w:val="center"/>
              <w:rPr>
                <w:rFonts w:asciiTheme="majorBidi" w:hAnsiTheme="majorBidi" w:cstheme="majorBidi"/>
                <w:i/>
                <w:iCs/>
                <w:sz w:val="24"/>
                <w:szCs w:val="24"/>
              </w:rPr>
            </w:pPr>
            <w:r w:rsidRPr="003A43AF">
              <w:rPr>
                <w:rFonts w:asciiTheme="majorBidi" w:hAnsiTheme="majorBidi" w:cstheme="majorBidi"/>
                <w:b/>
                <w:bCs/>
                <w:i/>
                <w:iCs/>
                <w:sz w:val="24"/>
                <w:szCs w:val="24"/>
              </w:rPr>
              <w:t>One-Sample Kolmogorov-Smirnov Test</w:t>
            </w:r>
          </w:p>
        </w:tc>
      </w:tr>
      <w:tr w:rsidR="003A43AF" w:rsidRPr="003A43AF" w:rsidTr="003011C2">
        <w:tc>
          <w:tcPr>
            <w:tcW w:w="4241" w:type="dxa"/>
            <w:gridSpan w:val="2"/>
            <w:tcBorders>
              <w:top w:val="single" w:sz="4" w:space="0" w:color="auto"/>
            </w:tcBorders>
          </w:tcPr>
          <w:p w:rsidR="003A43AF" w:rsidRPr="003A43AF" w:rsidRDefault="003A43AF" w:rsidP="003011C2">
            <w:pPr>
              <w:autoSpaceDE w:val="0"/>
              <w:autoSpaceDN w:val="0"/>
              <w:adjustRightInd w:val="0"/>
              <w:rPr>
                <w:rFonts w:asciiTheme="majorBidi" w:hAnsiTheme="majorBidi" w:cstheme="majorBidi"/>
                <w:sz w:val="20"/>
                <w:szCs w:val="20"/>
              </w:rPr>
            </w:pPr>
          </w:p>
        </w:tc>
        <w:tc>
          <w:tcPr>
            <w:tcW w:w="1855" w:type="dxa"/>
            <w:tcBorders>
              <w:top w:val="single" w:sz="4" w:space="0" w:color="auto"/>
            </w:tcBorders>
          </w:tcPr>
          <w:p w:rsidR="003A43AF" w:rsidRPr="003A43AF" w:rsidRDefault="003A43AF" w:rsidP="003011C2">
            <w:pPr>
              <w:autoSpaceDE w:val="0"/>
              <w:autoSpaceDN w:val="0"/>
              <w:adjustRightInd w:val="0"/>
              <w:spacing w:line="320" w:lineRule="atLeast"/>
              <w:ind w:left="60" w:right="60"/>
              <w:jc w:val="center"/>
              <w:rPr>
                <w:rFonts w:asciiTheme="majorBidi" w:hAnsiTheme="majorBidi" w:cstheme="majorBidi"/>
                <w:i/>
                <w:sz w:val="20"/>
                <w:szCs w:val="20"/>
              </w:rPr>
            </w:pPr>
            <w:r w:rsidRPr="003A43AF">
              <w:rPr>
                <w:rFonts w:asciiTheme="majorBidi" w:hAnsiTheme="majorBidi" w:cstheme="majorBidi"/>
                <w:i/>
                <w:sz w:val="20"/>
                <w:szCs w:val="20"/>
              </w:rPr>
              <w:t>Self Control</w:t>
            </w:r>
          </w:p>
        </w:tc>
        <w:tc>
          <w:tcPr>
            <w:tcW w:w="1842" w:type="dxa"/>
            <w:tcBorders>
              <w:top w:val="single" w:sz="4" w:space="0" w:color="auto"/>
            </w:tcBorders>
          </w:tcPr>
          <w:p w:rsidR="003A43AF" w:rsidRPr="003A43AF" w:rsidRDefault="003A43AF" w:rsidP="003011C2">
            <w:pPr>
              <w:autoSpaceDE w:val="0"/>
              <w:autoSpaceDN w:val="0"/>
              <w:adjustRightInd w:val="0"/>
              <w:spacing w:line="320" w:lineRule="atLeast"/>
              <w:ind w:left="60" w:right="60"/>
              <w:jc w:val="center"/>
              <w:rPr>
                <w:rFonts w:asciiTheme="majorBidi" w:hAnsiTheme="majorBidi" w:cstheme="majorBidi"/>
                <w:sz w:val="20"/>
                <w:szCs w:val="20"/>
              </w:rPr>
            </w:pPr>
            <w:r w:rsidRPr="003A43AF">
              <w:rPr>
                <w:rFonts w:asciiTheme="majorBidi" w:hAnsiTheme="majorBidi" w:cstheme="majorBidi"/>
                <w:sz w:val="20"/>
                <w:szCs w:val="20"/>
              </w:rPr>
              <w:t>Etika Pergaulan</w:t>
            </w:r>
          </w:p>
        </w:tc>
      </w:tr>
      <w:tr w:rsidR="003A43AF" w:rsidRPr="003A43AF" w:rsidTr="003011C2">
        <w:tc>
          <w:tcPr>
            <w:tcW w:w="4241" w:type="dxa"/>
            <w:gridSpan w:val="2"/>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N</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38</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38</w:t>
            </w:r>
          </w:p>
        </w:tc>
      </w:tr>
      <w:tr w:rsidR="003A43AF" w:rsidRPr="003A43AF" w:rsidTr="003011C2">
        <w:tc>
          <w:tcPr>
            <w:tcW w:w="2694" w:type="dxa"/>
            <w:vMerge w:val="restart"/>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Normal Parameters</w:t>
            </w:r>
            <w:r w:rsidRPr="003A43AF">
              <w:rPr>
                <w:rFonts w:asciiTheme="majorBidi" w:hAnsiTheme="majorBidi" w:cstheme="majorBidi"/>
                <w:i/>
                <w:iCs/>
                <w:sz w:val="20"/>
                <w:szCs w:val="20"/>
                <w:vertAlign w:val="superscript"/>
              </w:rPr>
              <w:t>a,b</w:t>
            </w:r>
          </w:p>
        </w:tc>
        <w:tc>
          <w:tcPr>
            <w:tcW w:w="1547" w:type="dxa"/>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Mean</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111.84</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112.65</w:t>
            </w:r>
          </w:p>
        </w:tc>
      </w:tr>
      <w:tr w:rsidR="003A43AF" w:rsidRPr="003A43AF" w:rsidTr="003011C2">
        <w:tc>
          <w:tcPr>
            <w:tcW w:w="2694" w:type="dxa"/>
            <w:vMerge/>
            <w:shd w:val="clear" w:color="auto" w:fill="EEECE1" w:themeFill="background2"/>
          </w:tcPr>
          <w:p w:rsidR="003A43AF" w:rsidRPr="003A43AF" w:rsidRDefault="003A43AF" w:rsidP="003011C2">
            <w:pPr>
              <w:autoSpaceDE w:val="0"/>
              <w:autoSpaceDN w:val="0"/>
              <w:adjustRightInd w:val="0"/>
              <w:rPr>
                <w:rFonts w:asciiTheme="majorBidi" w:hAnsiTheme="majorBidi" w:cstheme="majorBidi"/>
                <w:i/>
                <w:iCs/>
                <w:sz w:val="20"/>
                <w:szCs w:val="20"/>
              </w:rPr>
            </w:pPr>
          </w:p>
        </w:tc>
        <w:tc>
          <w:tcPr>
            <w:tcW w:w="1547" w:type="dxa"/>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Std. Deviation</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10.223</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10.302</w:t>
            </w:r>
          </w:p>
        </w:tc>
      </w:tr>
      <w:tr w:rsidR="003A43AF" w:rsidRPr="003A43AF" w:rsidTr="003011C2">
        <w:tc>
          <w:tcPr>
            <w:tcW w:w="2694" w:type="dxa"/>
            <w:vMerge w:val="restart"/>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Most Extreme Differences</w:t>
            </w:r>
          </w:p>
        </w:tc>
        <w:tc>
          <w:tcPr>
            <w:tcW w:w="1547" w:type="dxa"/>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Absolute</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0.121</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.124</w:t>
            </w:r>
          </w:p>
        </w:tc>
      </w:tr>
      <w:tr w:rsidR="003A43AF" w:rsidRPr="003A43AF" w:rsidTr="003011C2">
        <w:tc>
          <w:tcPr>
            <w:tcW w:w="2694" w:type="dxa"/>
            <w:vMerge/>
            <w:shd w:val="clear" w:color="auto" w:fill="EEECE1" w:themeFill="background2"/>
          </w:tcPr>
          <w:p w:rsidR="003A43AF" w:rsidRPr="003A43AF" w:rsidRDefault="003A43AF" w:rsidP="003011C2">
            <w:pPr>
              <w:autoSpaceDE w:val="0"/>
              <w:autoSpaceDN w:val="0"/>
              <w:adjustRightInd w:val="0"/>
              <w:rPr>
                <w:rFonts w:asciiTheme="majorBidi" w:hAnsiTheme="majorBidi" w:cstheme="majorBidi"/>
                <w:i/>
                <w:iCs/>
                <w:sz w:val="20"/>
                <w:szCs w:val="20"/>
              </w:rPr>
            </w:pPr>
          </w:p>
        </w:tc>
        <w:tc>
          <w:tcPr>
            <w:tcW w:w="1547" w:type="dxa"/>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Positive</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0.103</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.124</w:t>
            </w:r>
          </w:p>
        </w:tc>
      </w:tr>
      <w:tr w:rsidR="003A43AF" w:rsidRPr="003A43AF" w:rsidTr="003011C2">
        <w:tc>
          <w:tcPr>
            <w:tcW w:w="2694" w:type="dxa"/>
            <w:vMerge/>
            <w:shd w:val="clear" w:color="auto" w:fill="EEECE1" w:themeFill="background2"/>
          </w:tcPr>
          <w:p w:rsidR="003A43AF" w:rsidRPr="003A43AF" w:rsidRDefault="003A43AF" w:rsidP="003011C2">
            <w:pPr>
              <w:autoSpaceDE w:val="0"/>
              <w:autoSpaceDN w:val="0"/>
              <w:adjustRightInd w:val="0"/>
              <w:rPr>
                <w:rFonts w:asciiTheme="majorBidi" w:hAnsiTheme="majorBidi" w:cstheme="majorBidi"/>
                <w:i/>
                <w:iCs/>
                <w:sz w:val="20"/>
                <w:szCs w:val="20"/>
              </w:rPr>
            </w:pPr>
          </w:p>
        </w:tc>
        <w:tc>
          <w:tcPr>
            <w:tcW w:w="1547" w:type="dxa"/>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Negative</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-0.121</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-.091</w:t>
            </w:r>
          </w:p>
        </w:tc>
      </w:tr>
      <w:tr w:rsidR="003A43AF" w:rsidRPr="003A43AF" w:rsidTr="003011C2">
        <w:tc>
          <w:tcPr>
            <w:tcW w:w="4241" w:type="dxa"/>
            <w:gridSpan w:val="2"/>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Test Statistic</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0.121</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sz w:val="20"/>
                <w:szCs w:val="20"/>
              </w:rPr>
            </w:pPr>
            <w:r w:rsidRPr="003A43AF">
              <w:rPr>
                <w:rFonts w:asciiTheme="majorBidi" w:hAnsiTheme="majorBidi" w:cstheme="majorBidi"/>
                <w:sz w:val="20"/>
                <w:szCs w:val="20"/>
              </w:rPr>
              <w:t>.124</w:t>
            </w:r>
          </w:p>
        </w:tc>
      </w:tr>
      <w:tr w:rsidR="003A43AF" w:rsidRPr="003A43AF" w:rsidTr="003011C2">
        <w:tc>
          <w:tcPr>
            <w:tcW w:w="4241" w:type="dxa"/>
            <w:gridSpan w:val="2"/>
            <w:shd w:val="clear" w:color="auto" w:fill="EEECE1" w:themeFill="background2"/>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Asymp. Sig. (2-tailed)</w:t>
            </w:r>
          </w:p>
        </w:tc>
        <w:tc>
          <w:tcPr>
            <w:tcW w:w="1855"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b/>
                <w:bCs/>
                <w:sz w:val="20"/>
                <w:szCs w:val="20"/>
              </w:rPr>
            </w:pPr>
            <w:r w:rsidRPr="003A43AF">
              <w:rPr>
                <w:rFonts w:asciiTheme="majorBidi" w:hAnsiTheme="majorBidi" w:cstheme="majorBidi"/>
                <w:b/>
                <w:bCs/>
                <w:sz w:val="20"/>
                <w:szCs w:val="20"/>
              </w:rPr>
              <w:t>.127</w:t>
            </w:r>
            <w:r w:rsidRPr="003A43AF">
              <w:rPr>
                <w:rFonts w:asciiTheme="majorBidi" w:hAnsiTheme="majorBidi" w:cstheme="majorBidi"/>
                <w:b/>
                <w:bCs/>
                <w:sz w:val="20"/>
                <w:szCs w:val="20"/>
                <w:vertAlign w:val="superscript"/>
              </w:rPr>
              <w:t>c</w:t>
            </w:r>
          </w:p>
        </w:tc>
        <w:tc>
          <w:tcPr>
            <w:tcW w:w="1842" w:type="dxa"/>
          </w:tcPr>
          <w:p w:rsidR="003A43AF" w:rsidRPr="003A43AF" w:rsidRDefault="003A43AF" w:rsidP="003011C2">
            <w:pPr>
              <w:autoSpaceDE w:val="0"/>
              <w:autoSpaceDN w:val="0"/>
              <w:adjustRightInd w:val="0"/>
              <w:spacing w:line="320" w:lineRule="atLeast"/>
              <w:ind w:left="60" w:right="60"/>
              <w:jc w:val="right"/>
              <w:rPr>
                <w:rFonts w:asciiTheme="majorBidi" w:hAnsiTheme="majorBidi" w:cstheme="majorBidi"/>
                <w:b/>
                <w:bCs/>
                <w:sz w:val="20"/>
                <w:szCs w:val="20"/>
              </w:rPr>
            </w:pPr>
            <w:r w:rsidRPr="003A43AF">
              <w:rPr>
                <w:rFonts w:asciiTheme="majorBidi" w:hAnsiTheme="majorBidi" w:cstheme="majorBidi"/>
                <w:b/>
                <w:bCs/>
                <w:sz w:val="20"/>
                <w:szCs w:val="20"/>
              </w:rPr>
              <w:t>.200</w:t>
            </w:r>
            <w:r w:rsidRPr="003A43AF">
              <w:rPr>
                <w:rFonts w:asciiTheme="majorBidi" w:hAnsiTheme="majorBidi" w:cstheme="majorBidi"/>
                <w:b/>
                <w:bCs/>
                <w:sz w:val="20"/>
                <w:szCs w:val="20"/>
                <w:vertAlign w:val="superscript"/>
              </w:rPr>
              <w:t>c,d</w:t>
            </w:r>
          </w:p>
        </w:tc>
      </w:tr>
      <w:tr w:rsidR="003A43AF" w:rsidRPr="003A43AF" w:rsidTr="003011C2">
        <w:tc>
          <w:tcPr>
            <w:tcW w:w="7938" w:type="dxa"/>
            <w:gridSpan w:val="4"/>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a. Test distribution is Normal.</w:t>
            </w:r>
          </w:p>
        </w:tc>
      </w:tr>
      <w:tr w:rsidR="003A43AF" w:rsidRPr="003A43AF" w:rsidTr="003011C2">
        <w:tc>
          <w:tcPr>
            <w:tcW w:w="7938" w:type="dxa"/>
            <w:gridSpan w:val="4"/>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b. Calculated from data.</w:t>
            </w:r>
          </w:p>
        </w:tc>
      </w:tr>
      <w:tr w:rsidR="003A43AF" w:rsidRPr="003A43AF" w:rsidTr="003011C2">
        <w:tc>
          <w:tcPr>
            <w:tcW w:w="7938" w:type="dxa"/>
            <w:gridSpan w:val="4"/>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c. Lilliefors Significance Correction.</w:t>
            </w:r>
          </w:p>
        </w:tc>
      </w:tr>
      <w:tr w:rsidR="003A43AF" w:rsidRPr="003A43AF" w:rsidTr="003011C2">
        <w:tc>
          <w:tcPr>
            <w:tcW w:w="7938" w:type="dxa"/>
            <w:gridSpan w:val="4"/>
          </w:tcPr>
          <w:p w:rsidR="003A43AF" w:rsidRPr="003A43AF" w:rsidRDefault="003A43AF" w:rsidP="003011C2">
            <w:pPr>
              <w:autoSpaceDE w:val="0"/>
              <w:autoSpaceDN w:val="0"/>
              <w:adjustRightInd w:val="0"/>
              <w:spacing w:line="320" w:lineRule="atLeast"/>
              <w:ind w:left="60" w:right="60"/>
              <w:rPr>
                <w:rFonts w:asciiTheme="majorBidi" w:hAnsiTheme="majorBidi" w:cstheme="majorBidi"/>
                <w:i/>
                <w:iCs/>
                <w:sz w:val="20"/>
                <w:szCs w:val="20"/>
              </w:rPr>
            </w:pPr>
            <w:r w:rsidRPr="003A43AF">
              <w:rPr>
                <w:rFonts w:asciiTheme="majorBidi" w:hAnsiTheme="majorBidi" w:cstheme="majorBidi"/>
                <w:i/>
                <w:iCs/>
                <w:sz w:val="20"/>
                <w:szCs w:val="20"/>
              </w:rPr>
              <w:t>d. This is a lower bound of the true significance.</w:t>
            </w:r>
          </w:p>
        </w:tc>
      </w:tr>
    </w:tbl>
    <w:p w:rsidR="003A43AF" w:rsidRPr="003A43AF" w:rsidRDefault="003A43AF" w:rsidP="003A43AF">
      <w:pPr>
        <w:spacing w:after="0" w:line="480" w:lineRule="auto"/>
        <w:ind w:firstLine="709"/>
        <w:jc w:val="both"/>
        <w:rPr>
          <w:rFonts w:ascii="Times New Roman" w:hAnsi="Times New Roman" w:cs="Times New Roman"/>
          <w:sz w:val="24"/>
          <w:szCs w:val="24"/>
        </w:rPr>
      </w:pPr>
      <w:r w:rsidRPr="003A43AF">
        <w:rPr>
          <w:rFonts w:ascii="Times New Roman" w:hAnsi="Times New Roman" w:cs="Times New Roman"/>
          <w:sz w:val="24"/>
          <w:szCs w:val="24"/>
        </w:rPr>
        <w:t xml:space="preserve">Berdasarkan hasil uji normalitas pada tabel 4.5 di atas, maka diperoleh nilai (p) signifikansi variabel </w:t>
      </w:r>
      <w:r w:rsidRPr="003A43AF">
        <w:rPr>
          <w:rFonts w:ascii="Times New Roman" w:hAnsi="Times New Roman" w:cs="Times New Roman"/>
          <w:i/>
          <w:sz w:val="24"/>
          <w:szCs w:val="24"/>
        </w:rPr>
        <w:t>Self Control</w:t>
      </w:r>
      <w:r w:rsidRPr="003A43AF">
        <w:rPr>
          <w:rFonts w:ascii="Times New Roman" w:hAnsi="Times New Roman" w:cs="Times New Roman"/>
          <w:sz w:val="24"/>
          <w:szCs w:val="24"/>
        </w:rPr>
        <w:t xml:space="preserve"> adalah sebesar 0,127 dan variabel etika pergaulan adalah sebesar 0,200 yang artinya perolehan nilai (p) tersebut &gt; 0,05 dapat dinyatakan bahwa data dari kedua variabel dalam penelitian ini berdistribusi normal. Dengan demikian, data penelitian ini dinyatakan memenuhi kriteria sehingga dapat melanjutkan analisis dengan teknik berikutnya.</w:t>
      </w:r>
    </w:p>
    <w:p w:rsidR="003A43AF" w:rsidRPr="003A43AF" w:rsidRDefault="003A43AF" w:rsidP="003A43AF">
      <w:pPr>
        <w:pStyle w:val="Heading4"/>
        <w:rPr>
          <w:rFonts w:eastAsiaTheme="minorEastAsia"/>
          <w:color w:val="auto"/>
        </w:rPr>
      </w:pPr>
      <w:r w:rsidRPr="003A43AF">
        <w:rPr>
          <w:rFonts w:eastAsiaTheme="minorEastAsia"/>
          <w:color w:val="auto"/>
        </w:rPr>
        <w:t>4.1.4.2</w:t>
      </w:r>
      <w:r w:rsidRPr="003A43AF">
        <w:rPr>
          <w:rFonts w:eastAsiaTheme="minorEastAsia"/>
          <w:color w:val="auto"/>
        </w:rPr>
        <w:tab/>
        <w:t>Uji Linearitas</w:t>
      </w:r>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imes New Roman" w:eastAsiaTheme="minorEastAsia" w:hAnsi="Times New Roman" w:cs="Times New Roman"/>
          <w:b/>
          <w:sz w:val="24"/>
          <w:szCs w:val="24"/>
        </w:rPr>
        <w:tab/>
      </w:r>
      <w:r w:rsidRPr="003A43AF">
        <w:rPr>
          <w:rFonts w:ascii="Times New Roman" w:eastAsiaTheme="minorEastAsia" w:hAnsi="Times New Roman" w:cs="Times New Roman"/>
          <w:sz w:val="24"/>
          <w:szCs w:val="24"/>
        </w:rPr>
        <w:t xml:space="preserve">Uji linearitas yang digunakan dalam penelitian ini yaitu uji </w:t>
      </w:r>
      <w:r w:rsidRPr="003A43AF">
        <w:rPr>
          <w:rFonts w:asciiTheme="majorBidi" w:hAnsiTheme="majorBidi" w:cstheme="majorBidi"/>
          <w:i/>
          <w:iCs/>
          <w:sz w:val="24"/>
          <w:szCs w:val="24"/>
        </w:rPr>
        <w:t xml:space="preserve">test for linearity </w:t>
      </w:r>
      <w:r w:rsidRPr="003A43AF">
        <w:rPr>
          <w:rFonts w:asciiTheme="majorBidi" w:hAnsiTheme="majorBidi" w:cstheme="majorBidi"/>
          <w:sz w:val="24"/>
          <w:szCs w:val="24"/>
        </w:rPr>
        <w:t xml:space="preserve">dengan bantuan program SPSS </w:t>
      </w:r>
      <w:r w:rsidRPr="003A43AF">
        <w:rPr>
          <w:rFonts w:asciiTheme="majorBidi" w:hAnsiTheme="majorBidi" w:cstheme="majorBidi"/>
          <w:i/>
          <w:iCs/>
          <w:sz w:val="24"/>
          <w:szCs w:val="24"/>
        </w:rPr>
        <w:t>version</w:t>
      </w:r>
      <w:r w:rsidRPr="003A43AF">
        <w:rPr>
          <w:rFonts w:asciiTheme="majorBidi" w:hAnsiTheme="majorBidi" w:cstheme="majorBidi"/>
          <w:sz w:val="24"/>
          <w:szCs w:val="24"/>
        </w:rPr>
        <w:t xml:space="preserve"> 26.00 </w:t>
      </w:r>
      <w:r w:rsidRPr="003A43AF">
        <w:rPr>
          <w:rFonts w:asciiTheme="majorBidi" w:hAnsiTheme="majorBidi" w:cstheme="majorBidi"/>
          <w:i/>
          <w:iCs/>
          <w:sz w:val="24"/>
          <w:szCs w:val="24"/>
        </w:rPr>
        <w:t>for windows</w:t>
      </w:r>
      <w:r w:rsidRPr="003A43AF">
        <w:rPr>
          <w:rFonts w:asciiTheme="majorBidi" w:hAnsiTheme="majorBidi" w:cstheme="majorBidi"/>
          <w:sz w:val="24"/>
          <w:szCs w:val="24"/>
        </w:rPr>
        <w:t>. Menurut</w:t>
      </w:r>
      <w:r w:rsidRPr="003A43AF">
        <w:rPr>
          <w:rFonts w:asciiTheme="majorBidi" w:hAnsiTheme="majorBidi" w:cstheme="majorBidi"/>
          <w:sz w:val="24"/>
          <w:szCs w:val="24"/>
          <w:lang w:val="id-ID"/>
        </w:rPr>
        <w:t xml:space="preserve"> Helmalia dan Asyah (2022) dasar pengambilan keputusan yaitu </w:t>
      </w:r>
      <w:r w:rsidRPr="003A43AF">
        <w:rPr>
          <w:rFonts w:asciiTheme="majorBidi" w:hAnsiTheme="majorBidi" w:cstheme="majorBidi"/>
          <w:sz w:val="24"/>
          <w:szCs w:val="24"/>
        </w:rPr>
        <w:t xml:space="preserve">jika nilai sig. </w:t>
      </w:r>
      <w:r w:rsidRPr="003A43AF">
        <w:rPr>
          <w:rFonts w:asciiTheme="majorBidi" w:hAnsiTheme="majorBidi" w:cstheme="majorBidi"/>
          <w:i/>
          <w:iCs/>
          <w:sz w:val="24"/>
          <w:szCs w:val="24"/>
        </w:rPr>
        <w:t>deviation from linearity</w:t>
      </w:r>
      <w:r w:rsidRPr="003A43AF">
        <w:rPr>
          <w:rFonts w:asciiTheme="majorBidi" w:hAnsiTheme="majorBidi" w:cstheme="majorBidi"/>
          <w:sz w:val="24"/>
          <w:szCs w:val="24"/>
        </w:rPr>
        <w:t xml:space="preserve"> &gt; 0,05 maka hubungan antara kedua variabel adalah </w:t>
      </w:r>
      <w:r w:rsidRPr="003A43AF">
        <w:rPr>
          <w:rFonts w:asciiTheme="majorBidi" w:hAnsiTheme="majorBidi" w:cstheme="majorBidi"/>
          <w:i/>
          <w:iCs/>
          <w:sz w:val="24"/>
          <w:szCs w:val="24"/>
        </w:rPr>
        <w:t>linear</w:t>
      </w:r>
      <w:r w:rsidRPr="003A43AF">
        <w:rPr>
          <w:rFonts w:asciiTheme="majorBidi" w:hAnsiTheme="majorBidi" w:cstheme="majorBidi"/>
          <w:sz w:val="24"/>
          <w:szCs w:val="24"/>
        </w:rPr>
        <w:t xml:space="preserve">. Sebaliknya, jika nilai sig. </w:t>
      </w:r>
      <w:r w:rsidRPr="003A43AF">
        <w:rPr>
          <w:rFonts w:asciiTheme="majorBidi" w:hAnsiTheme="majorBidi" w:cstheme="majorBidi"/>
          <w:i/>
          <w:iCs/>
          <w:sz w:val="24"/>
          <w:szCs w:val="24"/>
        </w:rPr>
        <w:t>deviation from linearity</w:t>
      </w:r>
      <w:r w:rsidRPr="003A43AF">
        <w:rPr>
          <w:rFonts w:asciiTheme="majorBidi" w:hAnsiTheme="majorBidi" w:cstheme="majorBidi"/>
          <w:sz w:val="24"/>
          <w:szCs w:val="24"/>
        </w:rPr>
        <w:t xml:space="preserve"> &lt; 0,05 maka hubungan antara kedua variabel adalah tidak linear. </w:t>
      </w:r>
      <w:r w:rsidRPr="003A43AF">
        <w:rPr>
          <w:rFonts w:asciiTheme="majorBidi" w:eastAsiaTheme="minorEastAsia" w:hAnsiTheme="majorBidi" w:cstheme="majorBidi"/>
          <w:sz w:val="24"/>
          <w:szCs w:val="24"/>
        </w:rPr>
        <w:t xml:space="preserve">Berikut tabel dari hasil uji normalitas yang didapatkan dari bantuan SPSS </w:t>
      </w:r>
      <w:r w:rsidRPr="003A43AF">
        <w:rPr>
          <w:rFonts w:asciiTheme="majorBidi" w:eastAsiaTheme="minorEastAsia" w:hAnsiTheme="majorBidi" w:cstheme="majorBidi"/>
          <w:i/>
          <w:iCs/>
          <w:sz w:val="24"/>
          <w:szCs w:val="24"/>
        </w:rPr>
        <w:t>version</w:t>
      </w:r>
      <w:r w:rsidRPr="003A43AF">
        <w:rPr>
          <w:rFonts w:asciiTheme="majorBidi" w:eastAsiaTheme="minorEastAsia" w:hAnsiTheme="majorBidi" w:cstheme="majorBidi"/>
          <w:sz w:val="24"/>
          <w:szCs w:val="24"/>
        </w:rPr>
        <w:t xml:space="preserve"> 26.00 </w:t>
      </w:r>
      <w:r w:rsidRPr="003A43AF">
        <w:rPr>
          <w:rFonts w:asciiTheme="majorBidi" w:eastAsiaTheme="minorEastAsia" w:hAnsiTheme="majorBidi" w:cstheme="majorBidi"/>
          <w:i/>
          <w:iCs/>
          <w:sz w:val="24"/>
          <w:szCs w:val="24"/>
        </w:rPr>
        <w:t>for windows</w:t>
      </w:r>
      <w:r w:rsidRPr="003A43AF">
        <w:rPr>
          <w:rFonts w:asciiTheme="majorBidi" w:eastAsiaTheme="minorEastAsia" w:hAnsiTheme="majorBidi" w:cstheme="majorBidi"/>
          <w:sz w:val="24"/>
          <w:szCs w:val="24"/>
        </w:rPr>
        <w:t>:</w:t>
      </w:r>
    </w:p>
    <w:p w:rsidR="003A43AF" w:rsidRPr="003A43AF" w:rsidRDefault="003A43AF" w:rsidP="003A43AF">
      <w:pPr>
        <w:spacing w:after="0" w:line="360" w:lineRule="auto"/>
        <w:jc w:val="center"/>
        <w:rPr>
          <w:rFonts w:asciiTheme="majorBidi" w:eastAsiaTheme="minorEastAsia" w:hAnsiTheme="majorBidi" w:cstheme="majorBidi"/>
          <w:b/>
          <w:sz w:val="24"/>
          <w:szCs w:val="24"/>
        </w:rPr>
      </w:pPr>
      <w:r w:rsidRPr="003A43AF">
        <w:rPr>
          <w:rFonts w:asciiTheme="majorBidi" w:eastAsiaTheme="minorEastAsia" w:hAnsiTheme="majorBidi" w:cstheme="majorBidi"/>
          <w:b/>
          <w:sz w:val="24"/>
          <w:szCs w:val="24"/>
        </w:rPr>
        <w:t>Tabel 4.6 Hasil Uji Linearitas</w:t>
      </w:r>
    </w:p>
    <w:tbl>
      <w:tblPr>
        <w:tblW w:w="7708" w:type="dxa"/>
        <w:tblInd w:w="250" w:type="dxa"/>
        <w:tblLook w:val="04A0" w:firstRow="1" w:lastRow="0" w:firstColumn="1" w:lastColumn="0" w:noHBand="0" w:noVBand="1"/>
      </w:tblPr>
      <w:tblGrid>
        <w:gridCol w:w="1275"/>
        <w:gridCol w:w="894"/>
        <w:gridCol w:w="1267"/>
        <w:gridCol w:w="1041"/>
        <w:gridCol w:w="576"/>
        <w:gridCol w:w="1040"/>
        <w:gridCol w:w="711"/>
        <w:gridCol w:w="904"/>
      </w:tblGrid>
      <w:tr w:rsidR="003A43AF" w:rsidRPr="003A43AF" w:rsidTr="003011C2">
        <w:trPr>
          <w:trHeight w:val="300"/>
        </w:trPr>
        <w:tc>
          <w:tcPr>
            <w:tcW w:w="7708" w:type="dxa"/>
            <w:gridSpan w:val="8"/>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b/>
                <w:bCs/>
                <w:i/>
                <w:lang w:eastAsia="en-ID"/>
              </w:rPr>
            </w:pPr>
            <w:r w:rsidRPr="003A43AF">
              <w:rPr>
                <w:rFonts w:ascii="Times New Roman" w:eastAsia="Times New Roman" w:hAnsi="Times New Roman" w:cs="Times New Roman"/>
                <w:b/>
                <w:bCs/>
                <w:i/>
                <w:lang w:eastAsia="en-ID"/>
              </w:rPr>
              <w:t>ANOVA Table</w:t>
            </w:r>
          </w:p>
        </w:tc>
      </w:tr>
      <w:tr w:rsidR="003A43AF" w:rsidRPr="003A43AF" w:rsidTr="003011C2">
        <w:trPr>
          <w:trHeight w:val="677"/>
        </w:trPr>
        <w:tc>
          <w:tcPr>
            <w:tcW w:w="1275" w:type="dxa"/>
            <w:vMerge w:val="restart"/>
            <w:tcBorders>
              <w:top w:val="nil"/>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p w:rsidR="003A43AF" w:rsidRPr="003A43AF" w:rsidRDefault="003A43AF" w:rsidP="003011C2">
            <w:pPr>
              <w:spacing w:after="0" w:line="240" w:lineRule="auto"/>
              <w:rPr>
                <w:rFonts w:ascii="Times New Roman" w:eastAsia="Times New Roman" w:hAnsi="Times New Roman" w:cs="Times New Roman"/>
                <w:sz w:val="20"/>
                <w:szCs w:val="20"/>
                <w:lang w:eastAsia="en-ID"/>
              </w:rPr>
            </w:pPr>
            <w:r w:rsidRPr="003A43AF">
              <w:rPr>
                <w:rFonts w:ascii="Times New Roman" w:eastAsia="Times New Roman" w:hAnsi="Times New Roman" w:cs="Times New Roman"/>
                <w:sz w:val="20"/>
                <w:szCs w:val="20"/>
                <w:lang w:eastAsia="en-ID"/>
              </w:rPr>
              <w:t xml:space="preserve">Etika </w:t>
            </w:r>
            <w:r w:rsidRPr="003A43AF">
              <w:rPr>
                <w:rFonts w:ascii="Times New Roman" w:eastAsia="Times New Roman" w:hAnsi="Times New Roman" w:cs="Times New Roman"/>
                <w:sz w:val="20"/>
                <w:szCs w:val="20"/>
                <w:lang w:eastAsia="en-ID"/>
              </w:rPr>
              <w:lastRenderedPageBreak/>
              <w:t>Pergaulan * Kontrol Diri</w:t>
            </w:r>
          </w:p>
          <w:p w:rsidR="003A43AF" w:rsidRPr="003A43AF" w:rsidRDefault="003A43AF" w:rsidP="003011C2">
            <w:pPr>
              <w:spacing w:after="0" w:line="240" w:lineRule="auto"/>
              <w:rPr>
                <w:rFonts w:ascii="Times New Roman" w:eastAsia="Times New Roman" w:hAnsi="Times New Roman" w:cs="Times New Roman"/>
                <w:sz w:val="20"/>
                <w:szCs w:val="20"/>
                <w:lang w:eastAsia="en-ID"/>
              </w:rPr>
            </w:pPr>
          </w:p>
          <w:p w:rsidR="003A43AF" w:rsidRPr="003A43AF" w:rsidRDefault="003A43AF" w:rsidP="003011C2">
            <w:pPr>
              <w:spacing w:after="0" w:line="240" w:lineRule="auto"/>
              <w:rPr>
                <w:rFonts w:ascii="Times New Roman" w:eastAsia="Times New Roman" w:hAnsi="Times New Roman" w:cs="Times New Roman"/>
                <w:sz w:val="20"/>
                <w:szCs w:val="20"/>
                <w:lang w:eastAsia="en-ID"/>
              </w:rPr>
            </w:pPr>
          </w:p>
          <w:p w:rsidR="003A43AF" w:rsidRPr="003A43AF" w:rsidRDefault="003A43AF" w:rsidP="003011C2">
            <w:pPr>
              <w:spacing w:after="0" w:line="240" w:lineRule="auto"/>
              <w:rPr>
                <w:rFonts w:ascii="Times New Roman" w:eastAsia="Times New Roman" w:hAnsi="Times New Roman" w:cs="Times New Roman"/>
                <w:sz w:val="20"/>
                <w:szCs w:val="20"/>
                <w:lang w:eastAsia="en-ID"/>
              </w:rPr>
            </w:pPr>
          </w:p>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894" w:type="dxa"/>
            <w:vMerge w:val="restart"/>
            <w:tcBorders>
              <w:top w:val="nil"/>
              <w:left w:val="nil"/>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sz w:val="20"/>
                <w:szCs w:val="20"/>
                <w:lang w:eastAsia="en-ID"/>
              </w:rPr>
            </w:pPr>
            <w:r w:rsidRPr="003A43AF">
              <w:rPr>
                <w:rFonts w:ascii="Times New Roman" w:eastAsia="Times New Roman" w:hAnsi="Times New Roman" w:cs="Times New Roman"/>
                <w:i/>
                <w:sz w:val="20"/>
                <w:szCs w:val="20"/>
                <w:lang w:eastAsia="en-ID"/>
              </w:rPr>
              <w:lastRenderedPageBreak/>
              <w:t>Between Groups</w:t>
            </w:r>
          </w:p>
        </w:tc>
        <w:tc>
          <w:tcPr>
            <w:tcW w:w="1267" w:type="dxa"/>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lang w:eastAsia="en-ID"/>
              </w:rPr>
            </w:pPr>
          </w:p>
        </w:tc>
        <w:tc>
          <w:tcPr>
            <w:tcW w:w="1041"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Sum of Squares</w:t>
            </w:r>
          </w:p>
        </w:tc>
        <w:tc>
          <w:tcPr>
            <w:tcW w:w="576"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df</w:t>
            </w:r>
          </w:p>
        </w:tc>
        <w:tc>
          <w:tcPr>
            <w:tcW w:w="1040"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Mean Square</w:t>
            </w:r>
          </w:p>
        </w:tc>
        <w:tc>
          <w:tcPr>
            <w:tcW w:w="711"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F</w:t>
            </w:r>
          </w:p>
        </w:tc>
        <w:tc>
          <w:tcPr>
            <w:tcW w:w="904"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Sig.</w:t>
            </w:r>
          </w:p>
        </w:tc>
      </w:tr>
      <w:tr w:rsidR="003A43AF" w:rsidRPr="003A43AF" w:rsidTr="003011C2">
        <w:trPr>
          <w:trHeight w:val="584"/>
        </w:trPr>
        <w:tc>
          <w:tcPr>
            <w:tcW w:w="1275"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894" w:type="dxa"/>
            <w:vMerge/>
            <w:tcBorders>
              <w:left w:val="nil"/>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sz w:val="20"/>
                <w:szCs w:val="20"/>
                <w:lang w:eastAsia="en-ID"/>
              </w:rPr>
            </w:pPr>
          </w:p>
        </w:tc>
        <w:tc>
          <w:tcPr>
            <w:tcW w:w="1267" w:type="dxa"/>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(Combined)</w:t>
            </w:r>
          </w:p>
        </w:tc>
        <w:tc>
          <w:tcPr>
            <w:tcW w:w="104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1933,986</w:t>
            </w:r>
          </w:p>
        </w:tc>
        <w:tc>
          <w:tcPr>
            <w:tcW w:w="576"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17</w:t>
            </w:r>
          </w:p>
        </w:tc>
        <w:tc>
          <w:tcPr>
            <w:tcW w:w="1040"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113,764</w:t>
            </w:r>
          </w:p>
        </w:tc>
        <w:tc>
          <w:tcPr>
            <w:tcW w:w="71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0,402</w:t>
            </w:r>
          </w:p>
        </w:tc>
        <w:tc>
          <w:tcPr>
            <w:tcW w:w="904"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0,927</w:t>
            </w:r>
          </w:p>
        </w:tc>
      </w:tr>
      <w:tr w:rsidR="003A43AF" w:rsidRPr="003A43AF" w:rsidTr="003011C2">
        <w:trPr>
          <w:trHeight w:val="410"/>
        </w:trPr>
        <w:tc>
          <w:tcPr>
            <w:tcW w:w="1275"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894" w:type="dxa"/>
            <w:vMerge/>
            <w:tcBorders>
              <w:left w:val="nil"/>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sz w:val="20"/>
                <w:szCs w:val="20"/>
                <w:lang w:eastAsia="en-ID"/>
              </w:rPr>
            </w:pPr>
          </w:p>
        </w:tc>
        <w:tc>
          <w:tcPr>
            <w:tcW w:w="1267" w:type="dxa"/>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Linearity</w:t>
            </w:r>
          </w:p>
        </w:tc>
        <w:tc>
          <w:tcPr>
            <w:tcW w:w="104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53,022</w:t>
            </w:r>
          </w:p>
        </w:tc>
        <w:tc>
          <w:tcPr>
            <w:tcW w:w="576"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w:t>
            </w:r>
          </w:p>
        </w:tc>
        <w:tc>
          <w:tcPr>
            <w:tcW w:w="1040"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53,022</w:t>
            </w:r>
          </w:p>
        </w:tc>
        <w:tc>
          <w:tcPr>
            <w:tcW w:w="71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0,188</w:t>
            </w:r>
          </w:p>
        </w:tc>
        <w:tc>
          <w:tcPr>
            <w:tcW w:w="904"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0,683</w:t>
            </w:r>
          </w:p>
        </w:tc>
      </w:tr>
      <w:tr w:rsidR="003A43AF" w:rsidRPr="003A43AF" w:rsidTr="003011C2">
        <w:trPr>
          <w:trHeight w:val="720"/>
        </w:trPr>
        <w:tc>
          <w:tcPr>
            <w:tcW w:w="1275"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894" w:type="dxa"/>
            <w:vMerge/>
            <w:tcBorders>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sz w:val="20"/>
                <w:szCs w:val="20"/>
                <w:lang w:eastAsia="en-ID"/>
              </w:rPr>
            </w:pPr>
          </w:p>
        </w:tc>
        <w:tc>
          <w:tcPr>
            <w:tcW w:w="1267" w:type="dxa"/>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Deviation from Linearity</w:t>
            </w:r>
          </w:p>
        </w:tc>
        <w:tc>
          <w:tcPr>
            <w:tcW w:w="104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1880,964</w:t>
            </w:r>
          </w:p>
        </w:tc>
        <w:tc>
          <w:tcPr>
            <w:tcW w:w="576"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16</w:t>
            </w:r>
          </w:p>
        </w:tc>
        <w:tc>
          <w:tcPr>
            <w:tcW w:w="1040"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117,560</w:t>
            </w:r>
          </w:p>
        </w:tc>
        <w:tc>
          <w:tcPr>
            <w:tcW w:w="71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0,416</w:t>
            </w:r>
          </w:p>
        </w:tc>
        <w:tc>
          <w:tcPr>
            <w:tcW w:w="904"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b/>
                <w:bCs/>
                <w:lang w:eastAsia="en-ID"/>
              </w:rPr>
            </w:pPr>
            <w:r w:rsidRPr="003A43AF">
              <w:rPr>
                <w:rFonts w:ascii="Times New Roman" w:eastAsia="Times New Roman" w:hAnsi="Times New Roman" w:cs="Times New Roman"/>
                <w:b/>
                <w:bCs/>
                <w:lang w:eastAsia="en-ID"/>
              </w:rPr>
              <w:t>0,917</w:t>
            </w:r>
          </w:p>
        </w:tc>
      </w:tr>
      <w:tr w:rsidR="003A43AF" w:rsidRPr="003A43AF" w:rsidTr="003011C2">
        <w:trPr>
          <w:trHeight w:val="480"/>
        </w:trPr>
        <w:tc>
          <w:tcPr>
            <w:tcW w:w="1275"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2161" w:type="dxa"/>
            <w:gridSpan w:val="2"/>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i/>
                <w:lang w:eastAsia="en-ID"/>
              </w:rPr>
            </w:pPr>
            <w:r w:rsidRPr="003A43AF">
              <w:rPr>
                <w:rFonts w:ascii="Times New Roman" w:eastAsia="Times New Roman" w:hAnsi="Times New Roman" w:cs="Times New Roman"/>
                <w:i/>
                <w:lang w:eastAsia="en-ID"/>
              </w:rPr>
              <w:t>Within Groups</w:t>
            </w:r>
          </w:p>
        </w:tc>
        <w:tc>
          <w:tcPr>
            <w:tcW w:w="104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1413,667</w:t>
            </w:r>
          </w:p>
        </w:tc>
        <w:tc>
          <w:tcPr>
            <w:tcW w:w="576"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5</w:t>
            </w:r>
          </w:p>
        </w:tc>
        <w:tc>
          <w:tcPr>
            <w:tcW w:w="1040"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282,733</w:t>
            </w:r>
          </w:p>
        </w:tc>
        <w:tc>
          <w:tcPr>
            <w:tcW w:w="711"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p>
        </w:tc>
        <w:tc>
          <w:tcPr>
            <w:tcW w:w="904"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p>
        </w:tc>
      </w:tr>
      <w:tr w:rsidR="003A43AF" w:rsidRPr="003A43AF" w:rsidTr="003011C2">
        <w:trPr>
          <w:trHeight w:val="433"/>
        </w:trPr>
        <w:tc>
          <w:tcPr>
            <w:tcW w:w="1275" w:type="dxa"/>
            <w:vMerge/>
            <w:tcBorders>
              <w:left w:val="single" w:sz="4" w:space="0" w:color="auto"/>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2161" w:type="dxa"/>
            <w:gridSpan w:val="2"/>
            <w:tcBorders>
              <w:top w:val="nil"/>
              <w:left w:val="nil"/>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Total</w:t>
            </w:r>
          </w:p>
        </w:tc>
        <w:tc>
          <w:tcPr>
            <w:tcW w:w="1041"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3347,652</w:t>
            </w:r>
          </w:p>
        </w:tc>
        <w:tc>
          <w:tcPr>
            <w:tcW w:w="576" w:type="dxa"/>
            <w:tcBorders>
              <w:top w:val="nil"/>
              <w:left w:val="nil"/>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r w:rsidRPr="003A43AF">
              <w:rPr>
                <w:rFonts w:ascii="Times New Roman" w:eastAsia="Times New Roman" w:hAnsi="Times New Roman" w:cs="Times New Roman"/>
                <w:lang w:eastAsia="en-ID"/>
              </w:rPr>
              <w:t>22</w:t>
            </w:r>
          </w:p>
        </w:tc>
        <w:tc>
          <w:tcPr>
            <w:tcW w:w="1040"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p>
        </w:tc>
        <w:tc>
          <w:tcPr>
            <w:tcW w:w="711"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p>
        </w:tc>
        <w:tc>
          <w:tcPr>
            <w:tcW w:w="904"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imes New Roman" w:eastAsia="Times New Roman" w:hAnsi="Times New Roman" w:cs="Times New Roman"/>
                <w:lang w:eastAsia="en-ID"/>
              </w:rPr>
            </w:pPr>
          </w:p>
        </w:tc>
      </w:tr>
    </w:tbl>
    <w:p w:rsidR="003A43AF" w:rsidRPr="003A43AF" w:rsidRDefault="003A43AF" w:rsidP="003A43AF">
      <w:pPr>
        <w:spacing w:after="0" w:line="360" w:lineRule="auto"/>
        <w:jc w:val="both"/>
        <w:rPr>
          <w:rFonts w:ascii="Times New Roman" w:hAnsi="Times New Roman" w:cs="Times New Roman"/>
          <w:sz w:val="24"/>
          <w:szCs w:val="24"/>
        </w:rPr>
      </w:pPr>
    </w:p>
    <w:p w:rsidR="003A43AF" w:rsidRPr="003A43AF" w:rsidRDefault="003A43AF" w:rsidP="003A43AF">
      <w:pPr>
        <w:spacing w:after="0" w:line="480" w:lineRule="auto"/>
        <w:ind w:firstLine="709"/>
        <w:jc w:val="both"/>
        <w:rPr>
          <w:rFonts w:ascii="Times New Roman" w:hAnsi="Times New Roman" w:cs="Times New Roman"/>
          <w:sz w:val="24"/>
          <w:szCs w:val="24"/>
        </w:rPr>
      </w:pPr>
      <w:r w:rsidRPr="003A43AF">
        <w:rPr>
          <w:rFonts w:ascii="Times New Roman" w:hAnsi="Times New Roman" w:cs="Times New Roman"/>
          <w:sz w:val="24"/>
          <w:szCs w:val="24"/>
        </w:rPr>
        <w:t xml:space="preserve">Berdasarkan hasil uji linearitas yang dapat dilihat pada tabel 4.6 di atas, diketahui </w:t>
      </w:r>
      <w:r w:rsidRPr="003A43AF">
        <w:rPr>
          <w:rFonts w:ascii="Times New Roman" w:hAnsi="Times New Roman" w:cs="Times New Roman"/>
          <w:i/>
          <w:sz w:val="24"/>
          <w:szCs w:val="24"/>
        </w:rPr>
        <w:t>nilai deviation from linearity</w:t>
      </w:r>
      <w:r w:rsidRPr="003A43AF">
        <w:rPr>
          <w:rFonts w:ascii="Times New Roman" w:hAnsi="Times New Roman" w:cs="Times New Roman"/>
          <w:sz w:val="24"/>
          <w:szCs w:val="24"/>
        </w:rPr>
        <w:t xml:space="preserve"> </w:t>
      </w:r>
      <w:r w:rsidRPr="003A43AF">
        <w:rPr>
          <w:rFonts w:ascii="Times New Roman" w:hAnsi="Times New Roman" w:cs="Times New Roman"/>
          <w:i/>
          <w:sz w:val="24"/>
          <w:szCs w:val="24"/>
        </w:rPr>
        <w:t>sig</w:t>
      </w:r>
      <w:r w:rsidRPr="003A43AF">
        <w:rPr>
          <w:rFonts w:ascii="Times New Roman" w:hAnsi="Times New Roman" w:cs="Times New Roman"/>
          <w:sz w:val="24"/>
          <w:szCs w:val="24"/>
        </w:rPr>
        <w:t xml:space="preserve">. adalah sebesar 0,917 yang artinya lebih besar (&gt;) dari 0,05. Sehingga dapat disimpulkan bahwa </w:t>
      </w:r>
      <w:r w:rsidRPr="003A43AF">
        <w:rPr>
          <w:rFonts w:ascii="Times New Roman" w:hAnsi="Times New Roman" w:cs="Times New Roman"/>
          <w:i/>
          <w:sz w:val="24"/>
          <w:szCs w:val="24"/>
        </w:rPr>
        <w:t>self control</w:t>
      </w:r>
      <w:r w:rsidRPr="003A43AF">
        <w:rPr>
          <w:rFonts w:ascii="Times New Roman" w:hAnsi="Times New Roman" w:cs="Times New Roman"/>
          <w:sz w:val="24"/>
          <w:szCs w:val="24"/>
        </w:rPr>
        <w:t xml:space="preserve"> dan etika pergaulan mempunyai hubungan yang linear. Dengan demikian, data penelitian ini dinyatakan memenuhi kriteria sehingga dapat melanjutkan analisis dengan teknik berikutnya.</w:t>
      </w:r>
    </w:p>
    <w:p w:rsidR="003A43AF" w:rsidRPr="003A43AF" w:rsidRDefault="003A43AF" w:rsidP="003A43AF">
      <w:pPr>
        <w:pStyle w:val="Heading4"/>
        <w:rPr>
          <w:rFonts w:eastAsiaTheme="minorEastAsia"/>
          <w:color w:val="auto"/>
        </w:rPr>
      </w:pPr>
      <w:r w:rsidRPr="003A43AF">
        <w:rPr>
          <w:rFonts w:eastAsiaTheme="minorEastAsia"/>
          <w:color w:val="auto"/>
        </w:rPr>
        <w:t>4.1.4.3</w:t>
      </w:r>
      <w:r w:rsidRPr="003A43AF">
        <w:rPr>
          <w:rFonts w:eastAsiaTheme="minorEastAsia"/>
          <w:color w:val="auto"/>
        </w:rPr>
        <w:tab/>
        <w:t>Uji Hipotesis</w:t>
      </w:r>
    </w:p>
    <w:p w:rsidR="003A43AF" w:rsidRPr="003A43AF" w:rsidRDefault="003A43AF" w:rsidP="003A43AF">
      <w:pPr>
        <w:spacing w:after="0" w:line="480" w:lineRule="auto"/>
        <w:jc w:val="both"/>
        <w:rPr>
          <w:rFonts w:ascii="Times New Roman" w:eastAsiaTheme="minorEastAsia" w:hAnsi="Times New Roman" w:cs="Times New Roman"/>
          <w:bCs/>
          <w:sz w:val="24"/>
          <w:szCs w:val="24"/>
        </w:rPr>
      </w:pPr>
      <w:r w:rsidRPr="003A43AF">
        <w:rPr>
          <w:rFonts w:ascii="Times New Roman" w:eastAsiaTheme="minorEastAsia" w:hAnsi="Times New Roman" w:cs="Times New Roman"/>
          <w:b/>
          <w:sz w:val="24"/>
          <w:szCs w:val="24"/>
        </w:rPr>
        <w:tab/>
      </w:r>
      <w:r w:rsidRPr="003A43AF">
        <w:rPr>
          <w:rFonts w:ascii="Times New Roman" w:eastAsiaTheme="minorEastAsia" w:hAnsi="Times New Roman" w:cs="Times New Roman"/>
          <w:bCs/>
          <w:sz w:val="24"/>
          <w:szCs w:val="24"/>
        </w:rPr>
        <w:t xml:space="preserve">Uji hipotesis dalam penelitian ini adalah uji korelasi, peneliti menggunakan rumus uji korelasi </w:t>
      </w:r>
      <w:r w:rsidRPr="003A43AF">
        <w:rPr>
          <w:rFonts w:ascii="Times New Roman" w:eastAsiaTheme="minorEastAsia" w:hAnsi="Times New Roman" w:cs="Times New Roman"/>
          <w:bCs/>
          <w:i/>
          <w:iCs/>
          <w:sz w:val="24"/>
          <w:szCs w:val="24"/>
        </w:rPr>
        <w:t xml:space="preserve">product moment </w:t>
      </w:r>
      <w:r w:rsidRPr="003A43AF">
        <w:rPr>
          <w:rFonts w:ascii="Times New Roman" w:eastAsiaTheme="minorEastAsia" w:hAnsi="Times New Roman" w:cs="Times New Roman"/>
          <w:bCs/>
          <w:sz w:val="24"/>
          <w:szCs w:val="24"/>
        </w:rPr>
        <w:t xml:space="preserve">dengan bantuan program </w:t>
      </w:r>
      <w:r w:rsidRPr="003A43AF">
        <w:rPr>
          <w:rFonts w:ascii="Times New Roman" w:eastAsiaTheme="minorEastAsia" w:hAnsi="Times New Roman" w:cs="Times New Roman"/>
          <w:bCs/>
          <w:i/>
          <w:iCs/>
          <w:sz w:val="24"/>
          <w:szCs w:val="24"/>
        </w:rPr>
        <w:t>SPSS  version 26.00 for windows</w:t>
      </w:r>
      <w:r w:rsidRPr="003A43AF">
        <w:rPr>
          <w:rFonts w:ascii="Times New Roman" w:eastAsiaTheme="minorEastAsia" w:hAnsi="Times New Roman" w:cs="Times New Roman"/>
          <w:bCs/>
          <w:sz w:val="24"/>
          <w:szCs w:val="24"/>
        </w:rPr>
        <w:t>. Dasar pengambilan keputusan untuk menyatakan variabel memiliki hubungan atau tidak, menurut Suharyat (2022) jika nilai signifikansi &lt; 0,05 maka data berkorelasi, sebaliknya jika nilai signifikansi &gt; 0,05 maka data tidak berkorelasi. Hasil uji korelasi data penelitian ini disajikan dalam table dan perhitungan berikut.</w:t>
      </w:r>
    </w:p>
    <w:p w:rsidR="003A43AF" w:rsidRPr="003A43AF" w:rsidRDefault="003A43AF" w:rsidP="003A43AF">
      <w:pPr>
        <w:spacing w:after="0" w:line="360" w:lineRule="auto"/>
        <w:jc w:val="center"/>
        <w:rPr>
          <w:rFonts w:asciiTheme="majorBidi" w:eastAsiaTheme="minorEastAsia" w:hAnsiTheme="majorBidi" w:cstheme="majorBidi"/>
          <w:b/>
          <w:sz w:val="24"/>
          <w:szCs w:val="24"/>
        </w:rPr>
      </w:pPr>
      <w:r w:rsidRPr="003A43AF">
        <w:rPr>
          <w:rFonts w:asciiTheme="majorBidi" w:eastAsiaTheme="minorEastAsia" w:hAnsiTheme="majorBidi" w:cstheme="majorBidi"/>
          <w:b/>
          <w:sz w:val="24"/>
          <w:szCs w:val="24"/>
        </w:rPr>
        <w:t xml:space="preserve">Tabel 4.7 Hasil Uji Korelasi </w:t>
      </w:r>
      <w:r w:rsidRPr="003A43AF">
        <w:rPr>
          <w:rFonts w:asciiTheme="majorBidi" w:eastAsiaTheme="minorEastAsia" w:hAnsiTheme="majorBidi" w:cstheme="majorBidi"/>
          <w:b/>
          <w:i/>
          <w:iCs/>
          <w:sz w:val="24"/>
          <w:szCs w:val="24"/>
        </w:rPr>
        <w:t>Product Moment</w:t>
      </w:r>
    </w:p>
    <w:tbl>
      <w:tblPr>
        <w:tblW w:w="6689" w:type="dxa"/>
        <w:tblInd w:w="507" w:type="dxa"/>
        <w:tblLayout w:type="fixed"/>
        <w:tblLook w:val="04A0" w:firstRow="1" w:lastRow="0" w:firstColumn="1" w:lastColumn="0" w:noHBand="0" w:noVBand="1"/>
      </w:tblPr>
      <w:tblGrid>
        <w:gridCol w:w="1586"/>
        <w:gridCol w:w="1984"/>
        <w:gridCol w:w="1560"/>
        <w:gridCol w:w="1559"/>
      </w:tblGrid>
      <w:tr w:rsidR="003A43AF" w:rsidRPr="003A43AF" w:rsidTr="003011C2">
        <w:trPr>
          <w:trHeight w:val="300"/>
        </w:trPr>
        <w:tc>
          <w:tcPr>
            <w:tcW w:w="6689" w:type="dxa"/>
            <w:gridSpan w:val="4"/>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b/>
                <w:bCs/>
                <w:i/>
                <w:iCs/>
                <w:lang w:val="en-US"/>
              </w:rPr>
            </w:pPr>
            <w:r w:rsidRPr="003A43AF">
              <w:rPr>
                <w:rFonts w:asciiTheme="majorBidi" w:eastAsia="Times New Roman" w:hAnsiTheme="majorBidi" w:cstheme="majorBidi"/>
                <w:b/>
                <w:bCs/>
                <w:i/>
                <w:iCs/>
                <w:lang w:val="en-US"/>
              </w:rPr>
              <w:t>Correlations</w:t>
            </w:r>
          </w:p>
        </w:tc>
      </w:tr>
      <w:tr w:rsidR="003A43AF" w:rsidRPr="003A43AF" w:rsidTr="003011C2">
        <w:trPr>
          <w:trHeight w:val="649"/>
        </w:trPr>
        <w:tc>
          <w:tcPr>
            <w:tcW w:w="3570" w:type="dxa"/>
            <w:gridSpan w:val="2"/>
            <w:tcBorders>
              <w:top w:val="nil"/>
              <w:left w:val="single" w:sz="4" w:space="0" w:color="auto"/>
              <w:bottom w:val="single" w:sz="4" w:space="0" w:color="auto"/>
              <w:right w:val="single" w:sz="4" w:space="0" w:color="auto"/>
            </w:tcBorders>
            <w:vAlign w:val="bottom"/>
            <w:hideMark/>
          </w:tcPr>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 </w:t>
            </w:r>
          </w:p>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 </w:t>
            </w:r>
          </w:p>
        </w:tc>
        <w:tc>
          <w:tcPr>
            <w:tcW w:w="1560"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r w:rsidRPr="003A43AF">
              <w:rPr>
                <w:rFonts w:asciiTheme="majorBidi" w:eastAsia="Times New Roman" w:hAnsiTheme="majorBidi" w:cstheme="majorBidi"/>
                <w:lang w:val="en-US"/>
              </w:rPr>
              <w:t>Kontrol Diri</w:t>
            </w:r>
          </w:p>
        </w:tc>
        <w:tc>
          <w:tcPr>
            <w:tcW w:w="1559" w:type="dxa"/>
            <w:tcBorders>
              <w:top w:val="nil"/>
              <w:left w:val="nil"/>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r w:rsidRPr="003A43AF">
              <w:rPr>
                <w:rFonts w:asciiTheme="majorBidi" w:eastAsia="Times New Roman" w:hAnsiTheme="majorBidi" w:cstheme="majorBidi"/>
                <w:lang w:val="en-US"/>
              </w:rPr>
              <w:t>Etika Pergaulan</w:t>
            </w:r>
          </w:p>
        </w:tc>
      </w:tr>
      <w:tr w:rsidR="003A43AF" w:rsidRPr="003A43AF" w:rsidTr="003011C2">
        <w:trPr>
          <w:trHeight w:val="571"/>
        </w:trPr>
        <w:tc>
          <w:tcPr>
            <w:tcW w:w="1586" w:type="dxa"/>
            <w:vMerge w:val="restart"/>
            <w:tcBorders>
              <w:top w:val="nil"/>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r w:rsidRPr="003A43AF">
              <w:rPr>
                <w:rFonts w:asciiTheme="majorBidi" w:eastAsia="Times New Roman" w:hAnsiTheme="majorBidi" w:cstheme="majorBidi"/>
                <w:lang w:val="en-US"/>
              </w:rPr>
              <w:t>Kontrol Diri</w:t>
            </w:r>
          </w:p>
          <w:p w:rsidR="003A43AF" w:rsidRPr="003A43AF" w:rsidRDefault="003A43AF" w:rsidP="003011C2">
            <w:pPr>
              <w:spacing w:after="0" w:line="240" w:lineRule="auto"/>
              <w:jc w:val="center"/>
              <w:rPr>
                <w:rFonts w:asciiTheme="majorBidi" w:eastAsia="Times New Roman" w:hAnsiTheme="majorBidi" w:cstheme="majorBidi"/>
                <w:lang w:val="en-US"/>
              </w:rPr>
            </w:pPr>
          </w:p>
          <w:p w:rsidR="003A43AF" w:rsidRPr="003A43AF" w:rsidRDefault="003A43AF" w:rsidP="003011C2">
            <w:pPr>
              <w:spacing w:after="0" w:line="240" w:lineRule="auto"/>
              <w:jc w:val="center"/>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i/>
                <w:iCs/>
                <w:lang w:val="en-US"/>
              </w:rPr>
            </w:pPr>
            <w:r w:rsidRPr="003A43AF">
              <w:rPr>
                <w:rFonts w:asciiTheme="majorBidi" w:eastAsia="Times New Roman" w:hAnsiTheme="majorBidi" w:cstheme="majorBidi"/>
                <w:i/>
                <w:iCs/>
                <w:lang w:val="en-US"/>
              </w:rPr>
              <w:lastRenderedPageBreak/>
              <w:t>Pearson Correlation</w:t>
            </w:r>
          </w:p>
        </w:tc>
        <w:tc>
          <w:tcPr>
            <w:tcW w:w="15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1</w:t>
            </w:r>
          </w:p>
        </w:tc>
        <w:tc>
          <w:tcPr>
            <w:tcW w:w="1559"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b/>
                <w:bCs/>
                <w:lang w:val="en-US"/>
              </w:rPr>
            </w:pPr>
            <w:r w:rsidRPr="003A43AF">
              <w:rPr>
                <w:rFonts w:asciiTheme="majorBidi" w:eastAsia="Times New Roman" w:hAnsiTheme="majorBidi" w:cstheme="majorBidi"/>
                <w:b/>
                <w:bCs/>
                <w:lang w:val="en-US"/>
              </w:rPr>
              <w:t>.620</w:t>
            </w:r>
            <w:r w:rsidRPr="003A43AF">
              <w:rPr>
                <w:rFonts w:asciiTheme="majorBidi" w:eastAsia="Times New Roman" w:hAnsiTheme="majorBidi" w:cstheme="majorBidi"/>
                <w:b/>
                <w:bCs/>
                <w:vertAlign w:val="superscript"/>
                <w:lang w:val="en-US"/>
              </w:rPr>
              <w:t>**</w:t>
            </w:r>
          </w:p>
        </w:tc>
      </w:tr>
      <w:tr w:rsidR="003A43AF" w:rsidRPr="003A43AF" w:rsidTr="003011C2">
        <w:trPr>
          <w:trHeight w:val="551"/>
        </w:trPr>
        <w:tc>
          <w:tcPr>
            <w:tcW w:w="1586"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i/>
                <w:iCs/>
                <w:lang w:val="en-US"/>
              </w:rPr>
            </w:pPr>
            <w:r w:rsidRPr="003A43AF">
              <w:rPr>
                <w:rFonts w:asciiTheme="majorBidi" w:eastAsia="Times New Roman" w:hAnsiTheme="majorBidi" w:cstheme="majorBidi"/>
                <w:i/>
                <w:iCs/>
                <w:lang w:val="en-US"/>
              </w:rPr>
              <w:t>Sig. (2-tailed)</w:t>
            </w:r>
          </w:p>
        </w:tc>
        <w:tc>
          <w:tcPr>
            <w:tcW w:w="1560" w:type="dxa"/>
            <w:tcBorders>
              <w:top w:val="nil"/>
              <w:left w:val="nil"/>
              <w:bottom w:val="single" w:sz="4" w:space="0" w:color="auto"/>
              <w:right w:val="single" w:sz="4" w:space="0" w:color="auto"/>
            </w:tcBorders>
            <w:hideMark/>
          </w:tcPr>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 </w:t>
            </w:r>
          </w:p>
        </w:tc>
        <w:tc>
          <w:tcPr>
            <w:tcW w:w="1559"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b/>
                <w:bCs/>
                <w:lang w:val="en-US"/>
              </w:rPr>
            </w:pPr>
            <w:r w:rsidRPr="003A43AF">
              <w:rPr>
                <w:rFonts w:asciiTheme="majorBidi" w:eastAsia="Times New Roman" w:hAnsiTheme="majorBidi" w:cstheme="majorBidi"/>
                <w:b/>
                <w:bCs/>
                <w:lang w:val="en-US"/>
              </w:rPr>
              <w:t>0.000</w:t>
            </w:r>
          </w:p>
        </w:tc>
      </w:tr>
      <w:tr w:rsidR="003A43AF" w:rsidRPr="003A43AF" w:rsidTr="003011C2">
        <w:trPr>
          <w:trHeight w:val="300"/>
        </w:trPr>
        <w:tc>
          <w:tcPr>
            <w:tcW w:w="1586" w:type="dxa"/>
            <w:vMerge/>
            <w:tcBorders>
              <w:left w:val="single" w:sz="4" w:space="0" w:color="auto"/>
              <w:bottom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N</w:t>
            </w:r>
          </w:p>
        </w:tc>
        <w:tc>
          <w:tcPr>
            <w:tcW w:w="15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38</w:t>
            </w:r>
          </w:p>
        </w:tc>
        <w:tc>
          <w:tcPr>
            <w:tcW w:w="1559"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38</w:t>
            </w:r>
          </w:p>
        </w:tc>
      </w:tr>
      <w:tr w:rsidR="003A43AF" w:rsidRPr="003A43AF" w:rsidTr="003011C2">
        <w:trPr>
          <w:trHeight w:val="535"/>
        </w:trPr>
        <w:tc>
          <w:tcPr>
            <w:tcW w:w="1586" w:type="dxa"/>
            <w:vMerge w:val="restart"/>
            <w:tcBorders>
              <w:top w:val="nil"/>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r w:rsidRPr="003A43AF">
              <w:rPr>
                <w:rFonts w:asciiTheme="majorBidi" w:eastAsia="Times New Roman" w:hAnsiTheme="majorBidi" w:cstheme="majorBidi"/>
                <w:lang w:val="en-US"/>
              </w:rPr>
              <w:t>Etika Pergaulan</w:t>
            </w:r>
          </w:p>
          <w:p w:rsidR="003A43AF" w:rsidRPr="003A43AF" w:rsidRDefault="003A43AF" w:rsidP="003011C2">
            <w:pPr>
              <w:spacing w:after="0" w:line="240" w:lineRule="auto"/>
              <w:jc w:val="center"/>
              <w:rPr>
                <w:rFonts w:asciiTheme="majorBidi" w:eastAsia="Times New Roman" w:hAnsiTheme="majorBidi" w:cstheme="majorBidi"/>
                <w:lang w:val="en-US"/>
              </w:rPr>
            </w:pPr>
          </w:p>
          <w:p w:rsidR="003A43AF" w:rsidRPr="003A43AF" w:rsidRDefault="003A43AF" w:rsidP="003011C2">
            <w:pPr>
              <w:spacing w:after="0" w:line="240" w:lineRule="auto"/>
              <w:jc w:val="center"/>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i/>
                <w:iCs/>
                <w:lang w:val="en-US"/>
              </w:rPr>
            </w:pPr>
            <w:r w:rsidRPr="003A43AF">
              <w:rPr>
                <w:rFonts w:asciiTheme="majorBidi" w:eastAsia="Times New Roman" w:hAnsiTheme="majorBidi" w:cstheme="majorBidi"/>
                <w:i/>
                <w:iCs/>
                <w:lang w:val="en-US"/>
              </w:rPr>
              <w:t>Pearson Correlation</w:t>
            </w:r>
          </w:p>
        </w:tc>
        <w:tc>
          <w:tcPr>
            <w:tcW w:w="15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b/>
                <w:bCs/>
                <w:lang w:val="en-US"/>
              </w:rPr>
            </w:pPr>
            <w:r w:rsidRPr="003A43AF">
              <w:rPr>
                <w:rFonts w:asciiTheme="majorBidi" w:eastAsia="Times New Roman" w:hAnsiTheme="majorBidi" w:cstheme="majorBidi"/>
                <w:b/>
                <w:bCs/>
                <w:lang w:val="en-US"/>
              </w:rPr>
              <w:t>.620</w:t>
            </w:r>
            <w:r w:rsidRPr="003A43AF">
              <w:rPr>
                <w:rFonts w:asciiTheme="majorBidi" w:eastAsia="Times New Roman" w:hAnsiTheme="majorBidi" w:cstheme="majorBidi"/>
                <w:b/>
                <w:bCs/>
                <w:vertAlign w:val="superscript"/>
                <w:lang w:val="en-US"/>
              </w:rPr>
              <w:t>**</w:t>
            </w:r>
          </w:p>
        </w:tc>
        <w:tc>
          <w:tcPr>
            <w:tcW w:w="1559"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1</w:t>
            </w:r>
          </w:p>
        </w:tc>
      </w:tr>
      <w:tr w:rsidR="003A43AF" w:rsidRPr="003A43AF" w:rsidTr="003011C2">
        <w:trPr>
          <w:trHeight w:val="480"/>
        </w:trPr>
        <w:tc>
          <w:tcPr>
            <w:tcW w:w="1586" w:type="dxa"/>
            <w:vMerge/>
            <w:tcBorders>
              <w:left w:val="single" w:sz="4" w:space="0" w:color="auto"/>
              <w:right w:val="single" w:sz="4" w:space="0" w:color="auto"/>
            </w:tcBorders>
            <w:shd w:val="clear" w:color="auto" w:fill="EEECE1" w:themeFill="background2"/>
            <w:vAlign w:val="center"/>
            <w:hideMark/>
          </w:tcPr>
          <w:p w:rsidR="003A43AF" w:rsidRPr="003A43AF" w:rsidRDefault="003A43AF" w:rsidP="003011C2">
            <w:pPr>
              <w:spacing w:after="0" w:line="240" w:lineRule="auto"/>
              <w:jc w:val="center"/>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i/>
                <w:iCs/>
                <w:lang w:val="en-US"/>
              </w:rPr>
            </w:pPr>
            <w:r w:rsidRPr="003A43AF">
              <w:rPr>
                <w:rFonts w:asciiTheme="majorBidi" w:eastAsia="Times New Roman" w:hAnsiTheme="majorBidi" w:cstheme="majorBidi"/>
                <w:i/>
                <w:iCs/>
                <w:lang w:val="en-US"/>
              </w:rPr>
              <w:t>Sig. (2-tailed)</w:t>
            </w:r>
          </w:p>
        </w:tc>
        <w:tc>
          <w:tcPr>
            <w:tcW w:w="15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b/>
                <w:bCs/>
                <w:lang w:val="en-US"/>
              </w:rPr>
            </w:pPr>
            <w:r w:rsidRPr="003A43AF">
              <w:rPr>
                <w:rFonts w:asciiTheme="majorBidi" w:eastAsia="Times New Roman" w:hAnsiTheme="majorBidi" w:cstheme="majorBidi"/>
                <w:b/>
                <w:bCs/>
                <w:lang w:val="en-US"/>
              </w:rPr>
              <w:t>0.000</w:t>
            </w:r>
          </w:p>
        </w:tc>
        <w:tc>
          <w:tcPr>
            <w:tcW w:w="1559" w:type="dxa"/>
            <w:tcBorders>
              <w:top w:val="nil"/>
              <w:left w:val="nil"/>
              <w:bottom w:val="single" w:sz="4" w:space="0" w:color="auto"/>
              <w:right w:val="single" w:sz="4" w:space="0" w:color="auto"/>
            </w:tcBorders>
            <w:hideMark/>
          </w:tcPr>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 </w:t>
            </w:r>
          </w:p>
        </w:tc>
      </w:tr>
      <w:tr w:rsidR="003A43AF" w:rsidRPr="003A43AF" w:rsidTr="003011C2">
        <w:trPr>
          <w:trHeight w:val="300"/>
        </w:trPr>
        <w:tc>
          <w:tcPr>
            <w:tcW w:w="1586" w:type="dxa"/>
            <w:vMerge/>
            <w:tcBorders>
              <w:left w:val="single" w:sz="4" w:space="0" w:color="auto"/>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lang w:val="en-US"/>
              </w:rPr>
            </w:pPr>
          </w:p>
        </w:tc>
        <w:tc>
          <w:tcPr>
            <w:tcW w:w="1984" w:type="dxa"/>
            <w:tcBorders>
              <w:top w:val="nil"/>
              <w:left w:val="nil"/>
              <w:bottom w:val="single" w:sz="4" w:space="0" w:color="auto"/>
              <w:right w:val="single" w:sz="4" w:space="0" w:color="auto"/>
            </w:tcBorders>
            <w:shd w:val="clear" w:color="auto" w:fill="EEECE1" w:themeFill="background2"/>
            <w:hideMark/>
          </w:tcPr>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N</w:t>
            </w:r>
          </w:p>
        </w:tc>
        <w:tc>
          <w:tcPr>
            <w:tcW w:w="1560"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38</w:t>
            </w:r>
          </w:p>
        </w:tc>
        <w:tc>
          <w:tcPr>
            <w:tcW w:w="1559" w:type="dxa"/>
            <w:tcBorders>
              <w:top w:val="nil"/>
              <w:left w:val="nil"/>
              <w:bottom w:val="single" w:sz="4" w:space="0" w:color="auto"/>
              <w:right w:val="single" w:sz="4" w:space="0" w:color="auto"/>
            </w:tcBorders>
            <w:noWrap/>
            <w:hideMark/>
          </w:tcPr>
          <w:p w:rsidR="003A43AF" w:rsidRPr="003A43AF" w:rsidRDefault="003A43AF" w:rsidP="003011C2">
            <w:pPr>
              <w:spacing w:after="0" w:line="240" w:lineRule="auto"/>
              <w:jc w:val="right"/>
              <w:rPr>
                <w:rFonts w:asciiTheme="majorBidi" w:eastAsia="Times New Roman" w:hAnsiTheme="majorBidi" w:cstheme="majorBidi"/>
                <w:lang w:val="en-US"/>
              </w:rPr>
            </w:pPr>
            <w:r w:rsidRPr="003A43AF">
              <w:rPr>
                <w:rFonts w:asciiTheme="majorBidi" w:eastAsia="Times New Roman" w:hAnsiTheme="majorBidi" w:cstheme="majorBidi"/>
                <w:lang w:val="en-US"/>
              </w:rPr>
              <w:t>38</w:t>
            </w:r>
          </w:p>
        </w:tc>
      </w:tr>
      <w:tr w:rsidR="003A43AF" w:rsidRPr="003A43AF" w:rsidTr="003011C2">
        <w:trPr>
          <w:trHeight w:val="345"/>
        </w:trPr>
        <w:tc>
          <w:tcPr>
            <w:tcW w:w="6689" w:type="dxa"/>
            <w:gridSpan w:val="4"/>
            <w:tcBorders>
              <w:top w:val="nil"/>
              <w:left w:val="single" w:sz="4" w:space="0" w:color="auto"/>
              <w:bottom w:val="single" w:sz="4" w:space="0" w:color="auto"/>
              <w:right w:val="single" w:sz="4" w:space="0" w:color="auto"/>
            </w:tcBorders>
            <w:shd w:val="clear" w:color="auto" w:fill="FFFFFF" w:themeFill="background1"/>
            <w:hideMark/>
          </w:tcPr>
          <w:p w:rsidR="003A43AF" w:rsidRPr="003A43AF" w:rsidRDefault="003A43AF" w:rsidP="003011C2">
            <w:pPr>
              <w:spacing w:after="0" w:line="240" w:lineRule="auto"/>
              <w:rPr>
                <w:rFonts w:asciiTheme="majorBidi" w:eastAsia="Times New Roman" w:hAnsiTheme="majorBidi" w:cstheme="majorBidi"/>
                <w:i/>
                <w:iCs/>
                <w:lang w:val="en-US"/>
              </w:rPr>
            </w:pPr>
            <w:r w:rsidRPr="003A43AF">
              <w:rPr>
                <w:rFonts w:asciiTheme="majorBidi" w:eastAsia="Times New Roman" w:hAnsiTheme="majorBidi" w:cstheme="majorBidi"/>
                <w:i/>
                <w:iCs/>
                <w:lang w:val="en-US"/>
              </w:rPr>
              <w:t>**. Correlation is significant at the 0.01 level (2-tailed).</w:t>
            </w:r>
          </w:p>
          <w:p w:rsidR="003A43AF" w:rsidRPr="003A43AF" w:rsidRDefault="003A43AF" w:rsidP="003011C2">
            <w:pPr>
              <w:spacing w:after="0" w:line="240" w:lineRule="auto"/>
              <w:rPr>
                <w:rFonts w:asciiTheme="majorBidi" w:eastAsia="Times New Roman" w:hAnsiTheme="majorBidi" w:cstheme="majorBidi"/>
                <w:lang w:val="en-US"/>
              </w:rPr>
            </w:pPr>
            <w:r w:rsidRPr="003A43AF">
              <w:rPr>
                <w:rFonts w:asciiTheme="majorBidi" w:eastAsia="Times New Roman" w:hAnsiTheme="majorBidi" w:cstheme="majorBidi"/>
                <w:lang w:val="en-US"/>
              </w:rPr>
              <w:t> </w:t>
            </w:r>
          </w:p>
        </w:tc>
      </w:tr>
    </w:tbl>
    <w:p w:rsidR="003A43AF" w:rsidRPr="003A43AF" w:rsidRDefault="003A43AF" w:rsidP="003A43AF">
      <w:pPr>
        <w:spacing w:after="0" w:line="480" w:lineRule="auto"/>
        <w:jc w:val="both"/>
        <w:rPr>
          <w:rFonts w:ascii="Times New Roman" w:eastAsiaTheme="minorEastAsia" w:hAnsi="Times New Roman" w:cs="Times New Roman"/>
          <w:b/>
          <w:sz w:val="24"/>
          <w:szCs w:val="24"/>
          <w:lang w:val="en-US"/>
        </w:rPr>
      </w:pPr>
    </w:p>
    <w:p w:rsidR="003A43AF" w:rsidRPr="003A43AF" w:rsidRDefault="003A43AF" w:rsidP="003A43AF">
      <w:pPr>
        <w:spacing w:after="0" w:line="480" w:lineRule="auto"/>
        <w:jc w:val="both"/>
        <w:rPr>
          <w:rFonts w:ascii="Times New Roman" w:eastAsiaTheme="minorEastAsia" w:hAnsi="Times New Roman" w:cs="Times New Roman"/>
          <w:bCs/>
          <w:sz w:val="24"/>
          <w:szCs w:val="24"/>
          <w:lang w:val="en-US"/>
        </w:rPr>
      </w:pPr>
      <w:r w:rsidRPr="003A43AF">
        <w:rPr>
          <w:rFonts w:ascii="Times New Roman" w:eastAsiaTheme="minorEastAsia" w:hAnsi="Times New Roman" w:cs="Times New Roman"/>
          <w:bCs/>
          <w:sz w:val="24"/>
          <w:szCs w:val="24"/>
          <w:lang w:val="en-US"/>
        </w:rPr>
        <w:tab/>
        <w:t xml:space="preserve">Adapun perhitungan uji korelasi </w:t>
      </w:r>
      <w:r w:rsidRPr="003A43AF">
        <w:rPr>
          <w:rFonts w:ascii="Times New Roman" w:eastAsiaTheme="minorEastAsia" w:hAnsi="Times New Roman" w:cs="Times New Roman"/>
          <w:bCs/>
          <w:i/>
          <w:iCs/>
          <w:sz w:val="24"/>
          <w:szCs w:val="24"/>
          <w:lang w:val="en-US"/>
        </w:rPr>
        <w:t>product moment</w:t>
      </w:r>
      <w:r w:rsidRPr="003A43AF">
        <w:rPr>
          <w:rFonts w:ascii="Times New Roman" w:eastAsiaTheme="minorEastAsia" w:hAnsi="Times New Roman" w:cs="Times New Roman"/>
          <w:bCs/>
          <w:sz w:val="24"/>
          <w:szCs w:val="24"/>
          <w:lang w:val="en-US"/>
        </w:rPr>
        <w:t xml:space="preserve"> secara manual, yaitu:</w:t>
      </w:r>
    </w:p>
    <w:p w:rsidR="003A43AF" w:rsidRPr="003A43AF" w:rsidRDefault="003A43AF" w:rsidP="003A43AF">
      <w:pPr>
        <w:spacing w:after="0" w:line="480" w:lineRule="auto"/>
        <w:jc w:val="both"/>
        <w:rPr>
          <w:rFonts w:ascii="Times New Roman" w:eastAsiaTheme="minorEastAsia" w:hAnsi="Times New Roman" w:cs="Times New Roman"/>
          <w:bCs/>
          <w:sz w:val="24"/>
          <w:szCs w:val="24"/>
          <w:lang w:val="en-US"/>
        </w:rPr>
      </w:pPr>
      <w:r w:rsidRPr="003A43AF">
        <w:rPr>
          <w:rFonts w:ascii="Times New Roman" w:eastAsiaTheme="minorEastAsia" w:hAnsi="Times New Roman" w:cs="Times New Roman"/>
          <w:bCs/>
          <w:sz w:val="24"/>
          <w:szCs w:val="24"/>
          <w:lang w:val="en-US"/>
        </w:rPr>
        <w:t>Diketahui:</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rPr>
        <w:tab/>
        <w:t>= 4.250</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rPr>
        <w:tab/>
        <w:t>= 4.793</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⅀x</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479.198</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⅀y</w:t>
      </w:r>
      <w:r w:rsidRPr="003A43AF">
        <w:rPr>
          <w:rFonts w:asciiTheme="majorBidi" w:hAnsiTheme="majorBidi" w:cstheme="majorBidi"/>
          <w:sz w:val="24"/>
          <w:szCs w:val="24"/>
          <w:vertAlign w:val="superscript"/>
        </w:rPr>
        <w:t>2</w:t>
      </w:r>
      <w:r w:rsidRPr="003A43AF">
        <w:rPr>
          <w:rFonts w:asciiTheme="majorBidi" w:hAnsiTheme="majorBidi" w:cstheme="majorBidi"/>
          <w:sz w:val="24"/>
          <w:szCs w:val="24"/>
        </w:rPr>
        <w:tab/>
        <w:t>= 609.107</w:t>
      </w:r>
    </w:p>
    <w:p w:rsidR="003A43AF" w:rsidRPr="003A43AF" w:rsidRDefault="003A43AF" w:rsidP="003A43AF">
      <w:pPr>
        <w:spacing w:after="0" w:line="480" w:lineRule="auto"/>
        <w:jc w:val="both"/>
        <w:rPr>
          <w:rFonts w:asciiTheme="majorBidi" w:hAnsiTheme="majorBidi" w:cstheme="majorBidi"/>
          <w:sz w:val="24"/>
          <w:szCs w:val="24"/>
          <w:lang w:val="en-US"/>
        </w:rPr>
      </w:pPr>
      <w:r w:rsidRPr="003A43AF">
        <w:rPr>
          <w:rFonts w:asciiTheme="majorBidi" w:hAnsiTheme="majorBidi" w:cstheme="majorBidi"/>
          <w:sz w:val="24"/>
          <w:szCs w:val="24"/>
        </w:rPr>
        <w:t>⅀xy</w:t>
      </w:r>
      <w:r w:rsidRPr="003A43AF">
        <w:rPr>
          <w:rFonts w:asciiTheme="majorBidi" w:hAnsiTheme="majorBidi" w:cstheme="majorBidi"/>
          <w:sz w:val="24"/>
          <w:szCs w:val="24"/>
        </w:rPr>
        <w:tab/>
        <w:t>= 538.662</w:t>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r>
      <w:r w:rsidRPr="003A43AF">
        <w:rPr>
          <w:rFonts w:asciiTheme="majorBidi" w:hAnsiTheme="majorBidi" w:cstheme="majorBidi"/>
          <w:sz w:val="24"/>
          <w:szCs w:val="24"/>
        </w:rPr>
        <w:tab/>
        <w:t>N</w:t>
      </w:r>
      <w:r w:rsidRPr="003A43AF">
        <w:rPr>
          <w:rFonts w:asciiTheme="majorBidi" w:hAnsiTheme="majorBidi" w:cstheme="majorBidi"/>
          <w:sz w:val="24"/>
          <w:szCs w:val="24"/>
        </w:rPr>
        <w:tab/>
        <w:t xml:space="preserve">= </w:t>
      </w:r>
      <w:r w:rsidRPr="003A43AF">
        <w:rPr>
          <w:rFonts w:asciiTheme="majorBidi" w:hAnsiTheme="majorBidi" w:cstheme="majorBidi"/>
          <w:sz w:val="24"/>
          <w:szCs w:val="24"/>
          <w:lang w:val="en-US"/>
        </w:rPr>
        <w:t>38</w:t>
      </w:r>
    </w:p>
    <w:p w:rsidR="003A43AF" w:rsidRPr="003A43AF" w:rsidRDefault="003A43AF" w:rsidP="003A43AF">
      <w:pPr>
        <w:spacing w:after="0" w:line="480" w:lineRule="auto"/>
        <w:jc w:val="both"/>
        <w:rPr>
          <w:rFonts w:asciiTheme="majorBidi" w:hAnsiTheme="majorBidi" w:cstheme="majorBidi"/>
          <w:sz w:val="24"/>
          <w:szCs w:val="24"/>
          <w:lang w:val="en-US"/>
        </w:rPr>
      </w:pPr>
      <w:r w:rsidRPr="003A43AF">
        <w:rPr>
          <w:rFonts w:asciiTheme="majorBidi" w:hAnsiTheme="majorBidi" w:cstheme="majorBidi"/>
          <w:sz w:val="24"/>
          <w:szCs w:val="24"/>
          <w:lang w:val="en-US"/>
        </w:rPr>
        <w:t>Maka nilai r</w:t>
      </w:r>
      <w:r w:rsidRPr="003A43AF">
        <w:rPr>
          <w:rFonts w:asciiTheme="majorBidi" w:hAnsiTheme="majorBidi" w:cstheme="majorBidi"/>
          <w:sz w:val="24"/>
          <w:szCs w:val="24"/>
          <w:vertAlign w:val="subscript"/>
          <w:lang w:val="en-US"/>
        </w:rPr>
        <w:t>hitung</w:t>
      </w:r>
      <w:r w:rsidRPr="003A43AF">
        <w:rPr>
          <w:rFonts w:asciiTheme="majorBidi" w:hAnsiTheme="majorBidi" w:cstheme="majorBidi"/>
          <w:sz w:val="24"/>
          <w:szCs w:val="24"/>
          <w:lang w:val="en-US"/>
        </w:rPr>
        <w:t>:</w:t>
      </w:r>
    </w:p>
    <w:p w:rsidR="003A43AF" w:rsidRPr="003A43AF" w:rsidRDefault="003A43AF" w:rsidP="003A43AF">
      <w:pPr>
        <w:spacing w:after="0" w:line="480" w:lineRule="auto"/>
        <w:jc w:val="both"/>
        <w:rPr>
          <w:rFonts w:asciiTheme="majorBidi" w:hAnsiTheme="majorBidi" w:cstheme="majorBidi"/>
          <w:sz w:val="24"/>
          <w:szCs w:val="24"/>
        </w:rPr>
      </w:pPr>
      <w:r w:rsidRPr="003A43AF">
        <w:rPr>
          <w:rFonts w:asciiTheme="majorBidi" w:hAnsiTheme="majorBidi" w:cstheme="majorBidi"/>
          <w:sz w:val="24"/>
          <w:szCs w:val="24"/>
        </w:rPr>
        <w:t>R</w:t>
      </w:r>
      <w:r w:rsidRPr="003A43AF">
        <w:rPr>
          <w:rFonts w:asciiTheme="majorBidi" w:hAnsiTheme="majorBidi" w:cstheme="majorBidi"/>
          <w:sz w:val="24"/>
          <w:szCs w:val="24"/>
          <w:vertAlign w:val="subscript"/>
        </w:rPr>
        <w:t>xy</w:t>
      </w:r>
      <w:r w:rsidRPr="003A43AF">
        <w:rPr>
          <w:rFonts w:asciiTheme="majorBidi" w:hAnsiTheme="majorBidi" w:cstheme="majorBidi"/>
          <w:sz w:val="24"/>
          <w:szCs w:val="24"/>
        </w:rPr>
        <w:t xml:space="preserve"> </w:t>
      </w:r>
      <w:r w:rsidRPr="003A43AF">
        <w:rPr>
          <w:rFonts w:asciiTheme="majorBidi" w:hAnsiTheme="majorBidi" w:cstheme="majorBidi"/>
          <w:sz w:val="24"/>
          <w:szCs w:val="24"/>
          <w:lang w:val="id-ID"/>
        </w:rPr>
        <w:tab/>
      </w:r>
      <w:r w:rsidRPr="003A43AF">
        <w:rPr>
          <w:rFonts w:asciiTheme="majorBidi" w:hAnsiTheme="majorBidi" w:cstheme="majorBidi"/>
          <w:sz w:val="24"/>
          <w:szCs w:val="24"/>
        </w:rPr>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A43AF" w:rsidRPr="003A43AF" w:rsidRDefault="003A43AF" w:rsidP="003A43AF">
      <w:pPr>
        <w:spacing w:after="0" w:line="480" w:lineRule="auto"/>
        <w:ind w:firstLine="720"/>
        <w:jc w:val="both"/>
        <w:rPr>
          <w:rFonts w:asciiTheme="majorBidi" w:eastAsiaTheme="minorEastAsia" w:hAnsiTheme="majorBidi" w:cstheme="majorBidi"/>
          <w:sz w:val="28"/>
          <w:szCs w:val="28"/>
        </w:rPr>
      </w:pPr>
      <w:r w:rsidRPr="003A43AF">
        <w:rPr>
          <w:rFonts w:asciiTheme="majorBidi" w:hAnsiTheme="majorBidi" w:cstheme="majorBidi"/>
          <w:sz w:val="24"/>
          <w:szCs w:val="24"/>
        </w:rPr>
        <w:t>=</w:t>
      </w:r>
      <m:oMath>
        <m:r>
          <w:rPr>
            <w:rFonts w:ascii="Cambria Math" w:hAnsi="Cambria Math" w:cstheme="majorBidi"/>
            <w:sz w:val="28"/>
            <w:szCs w:val="28"/>
          </w:rPr>
          <m:t xml:space="preserve"> </m:t>
        </m:r>
        <m:f>
          <m:fPr>
            <m:ctrlPr>
              <w:rPr>
                <w:rFonts w:ascii="Cambria Math" w:hAnsi="Cambria Math" w:cstheme="majorBidi"/>
                <w:i/>
                <w:sz w:val="28"/>
                <w:szCs w:val="28"/>
                <w:lang w:val="id-ID"/>
              </w:rPr>
            </m:ctrlPr>
          </m:fPr>
          <m:num>
            <m:r>
              <w:rPr>
                <w:rFonts w:ascii="Cambria Math" w:hAnsi="Cambria Math" w:cstheme="majorBidi"/>
                <w:sz w:val="28"/>
                <w:szCs w:val="28"/>
              </w:rPr>
              <m:t>38</m:t>
            </m:r>
            <m:d>
              <m:dPr>
                <m:ctrlPr>
                  <w:rPr>
                    <w:rFonts w:ascii="Cambria Math" w:hAnsi="Cambria Math" w:cstheme="majorBidi"/>
                    <w:i/>
                    <w:sz w:val="28"/>
                    <w:szCs w:val="28"/>
                    <w:lang w:val="id-ID"/>
                  </w:rPr>
                </m:ctrlPr>
              </m:dPr>
              <m:e>
                <m:r>
                  <w:rPr>
                    <w:rFonts w:ascii="Cambria Math" w:hAnsi="Cambria Math" w:cstheme="majorBidi"/>
                    <w:sz w:val="28"/>
                    <w:szCs w:val="28"/>
                  </w:rPr>
                  <m:t>538.662</m:t>
                </m:r>
              </m:e>
            </m:d>
            <m:r>
              <w:rPr>
                <w:rFonts w:ascii="Cambria Math" w:hAnsi="Cambria Math" w:cstheme="majorBidi"/>
                <w:sz w:val="28"/>
                <w:szCs w:val="28"/>
              </w:rPr>
              <m:t>-</m:t>
            </m:r>
            <m:d>
              <m:dPr>
                <m:ctrlPr>
                  <w:rPr>
                    <w:rFonts w:ascii="Cambria Math" w:hAnsi="Cambria Math" w:cstheme="majorBidi"/>
                    <w:i/>
                    <w:sz w:val="28"/>
                    <w:szCs w:val="28"/>
                    <w:lang w:val="id-ID"/>
                  </w:rPr>
                </m:ctrlPr>
              </m:dPr>
              <m:e>
                <m:r>
                  <w:rPr>
                    <w:rFonts w:ascii="Cambria Math" w:hAnsi="Cambria Math" w:cstheme="majorBidi"/>
                    <w:sz w:val="28"/>
                    <w:szCs w:val="28"/>
                  </w:rPr>
                  <m:t>4.250</m:t>
                </m:r>
              </m:e>
            </m:d>
            <m:d>
              <m:dPr>
                <m:ctrlPr>
                  <w:rPr>
                    <w:rFonts w:ascii="Cambria Math" w:hAnsi="Cambria Math" w:cstheme="majorBidi"/>
                    <w:i/>
                    <w:sz w:val="28"/>
                    <w:szCs w:val="28"/>
                    <w:lang w:val="id-ID"/>
                  </w:rPr>
                </m:ctrlPr>
              </m:dPr>
              <m:e>
                <m:r>
                  <w:rPr>
                    <w:rFonts w:ascii="Cambria Math" w:hAnsi="Cambria Math" w:cstheme="majorBidi"/>
                    <w:sz w:val="28"/>
                    <w:szCs w:val="28"/>
                  </w:rPr>
                  <m:t>4.793</m:t>
                </m:r>
              </m:e>
            </m:d>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38 </m:t>
                    </m:r>
                    <m:d>
                      <m:dPr>
                        <m:ctrlPr>
                          <w:rPr>
                            <w:rFonts w:ascii="Cambria Math" w:hAnsi="Cambria Math" w:cstheme="majorBidi"/>
                            <w:i/>
                            <w:sz w:val="28"/>
                            <w:szCs w:val="28"/>
                          </w:rPr>
                        </m:ctrlPr>
                      </m:dPr>
                      <m:e>
                        <m:r>
                          <w:rPr>
                            <w:rFonts w:ascii="Cambria Math" w:hAnsi="Cambria Math" w:cstheme="majorBidi"/>
                            <w:sz w:val="28"/>
                            <w:szCs w:val="28"/>
                          </w:rPr>
                          <m:t>479.198</m:t>
                        </m:r>
                      </m:e>
                    </m:d>
                    <m:r>
                      <w:rPr>
                        <w:rFonts w:ascii="Cambria Math" w:hAnsi="Cambria Math" w:cstheme="majorBidi"/>
                        <w:sz w:val="28"/>
                        <w:szCs w:val="28"/>
                      </w:rPr>
                      <m:t>-</m:t>
                    </m:r>
                    <m:sSup>
                      <m:sSupPr>
                        <m:ctrlPr>
                          <w:rPr>
                            <w:rFonts w:ascii="Cambria Math" w:hAnsi="Cambria Math" w:cstheme="majorBidi"/>
                            <w:sz w:val="28"/>
                            <w:szCs w:val="28"/>
                            <w:vertAlign w:val="superscript"/>
                            <w:lang w:val="id-ID"/>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4.250</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 xml:space="preserve">38 </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609.107</m:t>
                        </m:r>
                      </m:e>
                    </m:d>
                    <m:r>
                      <w:rPr>
                        <w:rFonts w:ascii="Cambria Math" w:hAnsi="Cambria Math" w:cstheme="majorBidi"/>
                        <w:sz w:val="28"/>
                        <w:szCs w:val="28"/>
                        <w:vertAlign w:val="superscript"/>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4.793</m:t>
                            </m:r>
                          </m:e>
                        </m:d>
                      </m:e>
                      <m:sup>
                        <m:r>
                          <w:rPr>
                            <w:rFonts w:ascii="Cambria Math" w:hAnsi="Cambria Math" w:cstheme="majorBidi"/>
                            <w:sz w:val="28"/>
                            <w:szCs w:val="28"/>
                            <w:vertAlign w:val="superscript"/>
                          </w:rPr>
                          <m:t>2</m:t>
                        </m:r>
                      </m:sup>
                    </m:sSup>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20.469.156-20.370.250</m:t>
            </m:r>
          </m:num>
          <m:den>
            <m:rad>
              <m:radPr>
                <m:degHide m:val="1"/>
                <m:ctrlPr>
                  <w:rPr>
                    <w:rFonts w:ascii="Cambria Math" w:hAnsi="Cambria Math" w:cstheme="majorBidi"/>
                    <w:i/>
                    <w:sz w:val="28"/>
                    <w:szCs w:val="28"/>
                    <w:lang w:val="id-ID"/>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18.209.448-18.062.500</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lang w:val="id-ID"/>
                      </w:rPr>
                    </m:ctrlPr>
                  </m:dPr>
                  <m:e>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23.146.066</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lang w:val="id-ID"/>
                          </w:rPr>
                        </m:ctrlPr>
                      </m:dPr>
                      <m:e>
                        <m:r>
                          <w:rPr>
                            <w:rFonts w:ascii="Cambria Math" w:hAnsi="Cambria Math" w:cstheme="majorBidi"/>
                            <w:sz w:val="28"/>
                            <w:szCs w:val="28"/>
                            <w:vertAlign w:val="superscript"/>
                          </w:rPr>
                          <m:t>22.972.849</m:t>
                        </m:r>
                      </m:e>
                    </m:d>
                  </m:e>
                </m:d>
              </m:e>
            </m:rad>
          </m:den>
        </m:f>
      </m:oMath>
    </w:p>
    <w:p w:rsidR="003A43AF" w:rsidRPr="003A43AF" w:rsidRDefault="003A43AF" w:rsidP="003A43AF">
      <w:pPr>
        <w:spacing w:after="0" w:line="480" w:lineRule="auto"/>
        <w:jc w:val="both"/>
        <w:rPr>
          <w:rFonts w:asciiTheme="majorBidi" w:eastAsiaTheme="minorEastAsia" w:hAnsiTheme="majorBidi" w:cstheme="majorBidi"/>
          <w:sz w:val="28"/>
          <w:szCs w:val="28"/>
          <w:lang w:val="id-ID"/>
        </w:rPr>
      </w:pPr>
      <w:r w:rsidRPr="003A43AF">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98.906</m:t>
            </m:r>
          </m:num>
          <m:den>
            <m:rad>
              <m:radPr>
                <m:degHide m:val="1"/>
                <m:ctrlPr>
                  <w:rPr>
                    <w:rFonts w:ascii="Cambria Math" w:hAnsi="Cambria Math" w:cstheme="majorBidi"/>
                    <w:i/>
                    <w:sz w:val="28"/>
                    <w:szCs w:val="28"/>
                    <w:lang w:val="id-ID"/>
                  </w:rPr>
                </m:ctrlPr>
              </m:radPr>
              <m:deg/>
              <m:e>
                <m:d>
                  <m:dPr>
                    <m:ctrlPr>
                      <w:rPr>
                        <w:rFonts w:ascii="Cambria Math" w:hAnsi="Cambria Math" w:cstheme="majorBidi"/>
                        <w:i/>
                        <w:sz w:val="28"/>
                        <w:szCs w:val="28"/>
                      </w:rPr>
                    </m:ctrlPr>
                  </m:dPr>
                  <m:e>
                    <m:r>
                      <w:rPr>
                        <w:rFonts w:ascii="Cambria Math" w:hAnsi="Cambria Math" w:cstheme="majorBidi"/>
                        <w:sz w:val="28"/>
                        <w:szCs w:val="28"/>
                      </w:rPr>
                      <m:t>146.948</m:t>
                    </m:r>
                  </m:e>
                </m:d>
                <m:r>
                  <w:rPr>
                    <w:rFonts w:ascii="Cambria Math" w:hAnsi="Cambria Math" w:cstheme="majorBidi"/>
                    <w:sz w:val="28"/>
                    <w:szCs w:val="28"/>
                  </w:rPr>
                  <m:t xml:space="preserve"> </m:t>
                </m:r>
                <m:d>
                  <m:dPr>
                    <m:ctrlPr>
                      <w:rPr>
                        <w:rFonts w:ascii="Cambria Math" w:hAnsi="Cambria Math" w:cstheme="majorBidi"/>
                        <w:i/>
                        <w:sz w:val="28"/>
                        <w:szCs w:val="28"/>
                      </w:rPr>
                    </m:ctrlPr>
                  </m:dPr>
                  <m:e>
                    <m:r>
                      <w:rPr>
                        <w:rFonts w:ascii="Cambria Math" w:hAnsi="Cambria Math" w:cstheme="majorBidi"/>
                        <w:sz w:val="28"/>
                        <w:szCs w:val="28"/>
                      </w:rPr>
                      <m:t>173.217</m:t>
                    </m:r>
                  </m:e>
                </m:d>
              </m:e>
            </m:rad>
          </m:den>
        </m:f>
      </m:oMath>
    </w:p>
    <w:p w:rsidR="003A43AF" w:rsidRPr="003A43AF" w:rsidRDefault="003A43AF" w:rsidP="003A43AF">
      <w:pPr>
        <w:spacing w:after="0" w:line="480" w:lineRule="auto"/>
        <w:jc w:val="both"/>
        <w:rPr>
          <w:rFonts w:asciiTheme="majorBidi" w:eastAsiaTheme="minorEastAsia" w:hAnsiTheme="majorBidi" w:cstheme="majorBidi"/>
          <w:sz w:val="24"/>
          <w:szCs w:val="24"/>
          <w:lang w:val="en-US"/>
        </w:rPr>
      </w:pPr>
      <w:r w:rsidRPr="003A43AF">
        <w:rPr>
          <w:rFonts w:asciiTheme="majorBidi" w:eastAsiaTheme="minorEastAsia" w:hAnsiTheme="majorBidi" w:cstheme="majorBidi"/>
          <w:sz w:val="28"/>
          <w:szCs w:val="28"/>
          <w:lang w:val="id-ID"/>
        </w:rPr>
        <w:tab/>
        <w:t xml:space="preserve">= </w:t>
      </w:r>
      <m:oMath>
        <m:f>
          <m:fPr>
            <m:ctrlPr>
              <w:rPr>
                <w:rFonts w:ascii="Cambria Math" w:hAnsi="Cambria Math" w:cstheme="majorBidi"/>
                <w:i/>
                <w:sz w:val="28"/>
                <w:szCs w:val="28"/>
                <w:lang w:val="id-ID"/>
              </w:rPr>
            </m:ctrlPr>
          </m:fPr>
          <m:num>
            <m:r>
              <w:rPr>
                <w:rFonts w:ascii="Cambria Math" w:hAnsi="Cambria Math" w:cstheme="majorBidi"/>
                <w:sz w:val="28"/>
                <w:szCs w:val="28"/>
              </w:rPr>
              <m:t>98.904</m:t>
            </m:r>
          </m:num>
          <m:den>
            <m:rad>
              <m:radPr>
                <m:degHide m:val="1"/>
                <m:ctrlPr>
                  <w:rPr>
                    <w:rFonts w:ascii="Cambria Math" w:hAnsi="Cambria Math" w:cstheme="majorBidi"/>
                    <w:i/>
                    <w:sz w:val="28"/>
                    <w:szCs w:val="28"/>
                    <w:lang w:val="id-ID"/>
                  </w:rPr>
                </m:ctrlPr>
              </m:radPr>
              <m:deg/>
              <m:e>
                <m:r>
                  <w:rPr>
                    <w:rFonts w:ascii="Cambria Math" w:hAnsi="Cambria Math" w:cstheme="majorBidi"/>
                    <w:sz w:val="28"/>
                    <w:szCs w:val="28"/>
                  </w:rPr>
                  <m:t>25.453.891.716</m:t>
                </m:r>
              </m:e>
            </m:rad>
          </m:den>
        </m:f>
      </m:oMath>
      <w:r w:rsidRPr="003A43AF">
        <w:rPr>
          <w:rFonts w:asciiTheme="majorBidi" w:eastAsiaTheme="minorEastAsia" w:hAnsiTheme="majorBidi" w:cstheme="majorBidi"/>
          <w:sz w:val="28"/>
          <w:szCs w:val="28"/>
          <w:lang w:val="id-ID"/>
        </w:rPr>
        <w:t xml:space="preserve">   = </w:t>
      </w:r>
      <m:oMath>
        <m:r>
          <w:rPr>
            <w:rFonts w:ascii="Cambria Math" w:eastAsiaTheme="minorEastAsia" w:hAnsi="Cambria Math" w:cstheme="majorBidi"/>
            <w:sz w:val="28"/>
            <w:szCs w:val="28"/>
            <w:lang w:val="id-ID"/>
          </w:rPr>
          <m:t xml:space="preserve"> </m:t>
        </m:r>
        <m:f>
          <m:fPr>
            <m:ctrlPr>
              <w:rPr>
                <w:rFonts w:ascii="Cambria Math" w:eastAsiaTheme="minorEastAsia" w:hAnsi="Cambria Math" w:cstheme="majorBidi"/>
                <w:i/>
                <w:sz w:val="28"/>
                <w:szCs w:val="28"/>
                <w:lang w:val="id-ID"/>
              </w:rPr>
            </m:ctrlPr>
          </m:fPr>
          <m:num>
            <m:r>
              <w:rPr>
                <w:rFonts w:ascii="Cambria Math" w:eastAsiaTheme="minorEastAsia" w:hAnsi="Cambria Math" w:cstheme="majorBidi"/>
                <w:sz w:val="28"/>
                <w:szCs w:val="28"/>
                <w:lang w:val="id-ID"/>
              </w:rPr>
              <m:t>98.906</m:t>
            </m:r>
          </m:num>
          <m:den>
            <m:r>
              <w:rPr>
                <w:rFonts w:ascii="Cambria Math" w:eastAsiaTheme="minorEastAsia" w:hAnsi="Cambria Math" w:cstheme="majorBidi"/>
                <w:sz w:val="28"/>
                <w:szCs w:val="28"/>
                <w:lang w:val="id-ID"/>
              </w:rPr>
              <m:t>159.542</m:t>
            </m:r>
          </m:den>
        </m:f>
      </m:oMath>
      <w:r w:rsidRPr="003A43AF">
        <w:rPr>
          <w:rFonts w:asciiTheme="majorBidi" w:eastAsiaTheme="minorEastAsia" w:hAnsiTheme="majorBidi" w:cstheme="majorBidi"/>
          <w:sz w:val="28"/>
          <w:szCs w:val="28"/>
          <w:lang w:val="id-ID"/>
        </w:rPr>
        <w:t xml:space="preserve">  =  </w:t>
      </w:r>
      <w:r w:rsidRPr="003A43AF">
        <w:rPr>
          <w:rFonts w:asciiTheme="majorBidi" w:eastAsiaTheme="minorEastAsia" w:hAnsiTheme="majorBidi" w:cstheme="majorBidi"/>
          <w:sz w:val="24"/>
          <w:szCs w:val="24"/>
          <w:lang w:val="id-ID"/>
        </w:rPr>
        <w:t>0,</w:t>
      </w:r>
      <w:r w:rsidRPr="003A43AF">
        <w:rPr>
          <w:rFonts w:asciiTheme="majorBidi" w:eastAsiaTheme="minorEastAsia" w:hAnsiTheme="majorBidi" w:cstheme="majorBidi"/>
          <w:sz w:val="24"/>
          <w:szCs w:val="24"/>
          <w:lang w:val="en-US"/>
        </w:rPr>
        <w:t>620</w:t>
      </w:r>
    </w:p>
    <w:p w:rsidR="003A43AF" w:rsidRPr="003A43AF" w:rsidRDefault="003A43AF" w:rsidP="003A43AF">
      <w:pPr>
        <w:spacing w:after="0" w:line="480" w:lineRule="auto"/>
        <w:jc w:val="both"/>
        <w:rPr>
          <w:rFonts w:asciiTheme="majorBidi" w:eastAsiaTheme="minorEastAsia" w:hAnsiTheme="majorBidi" w:cstheme="majorBidi"/>
          <w:sz w:val="24"/>
          <w:szCs w:val="24"/>
          <w:lang w:val="en-US"/>
        </w:rPr>
      </w:pPr>
      <w:r w:rsidRPr="003A43AF">
        <w:rPr>
          <w:rFonts w:asciiTheme="majorBidi" w:eastAsiaTheme="minorEastAsia" w:hAnsiTheme="majorBidi" w:cstheme="majorBidi"/>
          <w:sz w:val="24"/>
          <w:szCs w:val="24"/>
          <w:lang w:val="en-US"/>
        </w:rPr>
        <w:tab/>
        <w:t xml:space="preserve">Berdasarkan hasil uji korelasi </w:t>
      </w:r>
      <w:r w:rsidRPr="003A43AF">
        <w:rPr>
          <w:rFonts w:asciiTheme="majorBidi" w:eastAsiaTheme="minorEastAsia" w:hAnsiTheme="majorBidi" w:cstheme="majorBidi"/>
          <w:i/>
          <w:iCs/>
          <w:sz w:val="24"/>
          <w:szCs w:val="24"/>
          <w:lang w:val="en-US"/>
        </w:rPr>
        <w:t xml:space="preserve">product moment </w:t>
      </w:r>
      <w:r w:rsidRPr="003A43AF">
        <w:rPr>
          <w:rFonts w:asciiTheme="majorBidi" w:eastAsiaTheme="minorEastAsia" w:hAnsiTheme="majorBidi" w:cstheme="majorBidi"/>
          <w:sz w:val="24"/>
          <w:szCs w:val="24"/>
          <w:lang w:val="en-US"/>
        </w:rPr>
        <w:t xml:space="preserve">dari tabel 4.7 dan perhitungan manual menggunakan korelasi </w:t>
      </w:r>
      <w:r w:rsidRPr="003A43AF">
        <w:rPr>
          <w:rFonts w:asciiTheme="majorBidi" w:eastAsiaTheme="minorEastAsia" w:hAnsiTheme="majorBidi" w:cstheme="majorBidi"/>
          <w:i/>
          <w:iCs/>
          <w:sz w:val="24"/>
          <w:szCs w:val="24"/>
          <w:lang w:val="en-US"/>
        </w:rPr>
        <w:t>product moment</w:t>
      </w:r>
      <w:r w:rsidRPr="003A43AF">
        <w:rPr>
          <w:rFonts w:asciiTheme="majorBidi" w:eastAsiaTheme="minorEastAsia" w:hAnsiTheme="majorBidi" w:cstheme="majorBidi"/>
          <w:sz w:val="24"/>
          <w:szCs w:val="24"/>
          <w:lang w:val="en-US"/>
        </w:rPr>
        <w:t xml:space="preserve"> diatas, diperoleh nilai koefisien korelasi (r) sebesar 0,620 dan nilai signifikansi (p) sebesar 0,000 &lt; 0,05 </w:t>
      </w:r>
      <w:r w:rsidRPr="003A43AF">
        <w:rPr>
          <w:rFonts w:asciiTheme="majorBidi" w:eastAsiaTheme="minorEastAsia" w:hAnsiTheme="majorBidi" w:cstheme="majorBidi"/>
          <w:sz w:val="24"/>
          <w:szCs w:val="24"/>
          <w:lang w:val="en-US"/>
        </w:rPr>
        <w:lastRenderedPageBreak/>
        <w:t xml:space="preserve">artinya data berkorelasi dan dapat dinyatakan bahwa terdapat hubungan antara </w:t>
      </w:r>
      <w:r w:rsidRPr="003A43AF">
        <w:rPr>
          <w:rFonts w:asciiTheme="majorBidi" w:eastAsiaTheme="minorEastAsia" w:hAnsiTheme="majorBidi" w:cstheme="majorBidi"/>
          <w:i/>
          <w:iCs/>
          <w:sz w:val="24"/>
          <w:szCs w:val="24"/>
          <w:lang w:val="en-US"/>
        </w:rPr>
        <w:t xml:space="preserve">self control </w:t>
      </w:r>
      <w:r w:rsidRPr="003A43AF">
        <w:rPr>
          <w:rFonts w:asciiTheme="majorBidi" w:eastAsiaTheme="minorEastAsia" w:hAnsiTheme="majorBidi" w:cstheme="majorBidi"/>
          <w:sz w:val="24"/>
          <w:szCs w:val="24"/>
          <w:lang w:val="en-US"/>
        </w:rPr>
        <w:t>dengan etika pergaulan siswa. Selanjutnya, berdasarkan pedoman interpretasi koefisien korelasi menurut Sugiyono (2022).</w:t>
      </w:r>
    </w:p>
    <w:p w:rsidR="003A43AF" w:rsidRPr="003A43AF" w:rsidRDefault="003A43AF" w:rsidP="003A43AF">
      <w:pPr>
        <w:jc w:val="center"/>
        <w:rPr>
          <w:rFonts w:asciiTheme="majorBidi" w:hAnsiTheme="majorBidi" w:cstheme="majorBidi"/>
          <w:b/>
          <w:bCs/>
          <w:sz w:val="24"/>
          <w:szCs w:val="24"/>
        </w:rPr>
      </w:pPr>
      <w:r w:rsidRPr="003A43AF">
        <w:rPr>
          <w:rFonts w:asciiTheme="majorBidi" w:hAnsiTheme="majorBidi" w:cstheme="majorBidi"/>
          <w:b/>
          <w:bCs/>
          <w:sz w:val="24"/>
          <w:szCs w:val="24"/>
        </w:rPr>
        <w:t>Tabel 4.8</w:t>
      </w:r>
    </w:p>
    <w:p w:rsidR="003A43AF" w:rsidRPr="003A43AF" w:rsidRDefault="003A43AF" w:rsidP="003A43AF">
      <w:pPr>
        <w:spacing w:after="0" w:line="360" w:lineRule="auto"/>
        <w:jc w:val="center"/>
        <w:rPr>
          <w:rFonts w:asciiTheme="majorBidi" w:hAnsiTheme="majorBidi" w:cstheme="majorBidi"/>
          <w:b/>
          <w:bCs/>
          <w:sz w:val="24"/>
          <w:szCs w:val="24"/>
        </w:rPr>
      </w:pPr>
      <w:r w:rsidRPr="003A43AF">
        <w:rPr>
          <w:rFonts w:asciiTheme="majorBidi" w:hAnsiTheme="majorBidi" w:cstheme="majorBidi"/>
          <w:b/>
          <w:bCs/>
          <w:sz w:val="24"/>
          <w:szCs w:val="24"/>
        </w:rPr>
        <w:t>Pedoman Interpretasi Koefisien Kolerasi Menurut Sugiyono (2022)</w:t>
      </w:r>
    </w:p>
    <w:tbl>
      <w:tblPr>
        <w:tblStyle w:val="TableGrid"/>
        <w:tblW w:w="0" w:type="auto"/>
        <w:tblInd w:w="108" w:type="dxa"/>
        <w:tblLook w:val="04A0" w:firstRow="1" w:lastRow="0" w:firstColumn="1" w:lastColumn="0" w:noHBand="0" w:noVBand="1"/>
      </w:tblPr>
      <w:tblGrid>
        <w:gridCol w:w="3968"/>
        <w:gridCol w:w="3970"/>
      </w:tblGrid>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b/>
                <w:bCs/>
                <w:sz w:val="24"/>
                <w:szCs w:val="24"/>
              </w:rPr>
            </w:pPr>
            <w:r w:rsidRPr="003A43AF">
              <w:rPr>
                <w:rFonts w:ascii="Times New Roman" w:eastAsiaTheme="minorEastAsia" w:hAnsi="Times New Roman" w:cs="Times New Roman"/>
                <w:b/>
                <w:bCs/>
                <w:sz w:val="24"/>
                <w:szCs w:val="24"/>
              </w:rPr>
              <w:t>Interval Koefisien</w:t>
            </w:r>
          </w:p>
        </w:tc>
        <w:tc>
          <w:tcPr>
            <w:tcW w:w="3970" w:type="dxa"/>
          </w:tcPr>
          <w:p w:rsidR="003A43AF" w:rsidRPr="003A43AF" w:rsidRDefault="003A43AF" w:rsidP="003011C2">
            <w:pPr>
              <w:jc w:val="center"/>
              <w:rPr>
                <w:rFonts w:ascii="Times New Roman" w:eastAsiaTheme="minorEastAsia" w:hAnsi="Times New Roman" w:cs="Times New Roman"/>
                <w:b/>
                <w:bCs/>
                <w:sz w:val="24"/>
                <w:szCs w:val="24"/>
              </w:rPr>
            </w:pPr>
            <w:r w:rsidRPr="003A43AF">
              <w:rPr>
                <w:rFonts w:ascii="Times New Roman" w:eastAsiaTheme="minorEastAsia" w:hAnsi="Times New Roman" w:cs="Times New Roman"/>
                <w:b/>
                <w:bCs/>
                <w:sz w:val="24"/>
                <w:szCs w:val="24"/>
              </w:rPr>
              <w:t>Tingkat Hubungan</w:t>
            </w:r>
          </w:p>
        </w:tc>
      </w:tr>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0,00 – 0,199</w:t>
            </w:r>
          </w:p>
        </w:tc>
        <w:tc>
          <w:tcPr>
            <w:tcW w:w="3970"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Sangat Rendah</w:t>
            </w:r>
          </w:p>
        </w:tc>
      </w:tr>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0,20 – 0,399</w:t>
            </w:r>
          </w:p>
        </w:tc>
        <w:tc>
          <w:tcPr>
            <w:tcW w:w="3970"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Rendah</w:t>
            </w:r>
          </w:p>
        </w:tc>
      </w:tr>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0,40 – 0,599</w:t>
            </w:r>
          </w:p>
        </w:tc>
        <w:tc>
          <w:tcPr>
            <w:tcW w:w="3970"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Sedang</w:t>
            </w:r>
          </w:p>
        </w:tc>
      </w:tr>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0,60 – 0,799</w:t>
            </w:r>
          </w:p>
        </w:tc>
        <w:tc>
          <w:tcPr>
            <w:tcW w:w="3970"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Kuat</w:t>
            </w:r>
          </w:p>
        </w:tc>
      </w:tr>
      <w:tr w:rsidR="003A43AF" w:rsidRPr="003A43AF" w:rsidTr="003011C2">
        <w:tc>
          <w:tcPr>
            <w:tcW w:w="3968"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0,80 – 1,000</w:t>
            </w:r>
          </w:p>
        </w:tc>
        <w:tc>
          <w:tcPr>
            <w:tcW w:w="3970" w:type="dxa"/>
          </w:tcPr>
          <w:p w:rsidR="003A43AF" w:rsidRPr="003A43AF" w:rsidRDefault="003A43AF" w:rsidP="003011C2">
            <w:pPr>
              <w:jc w:val="center"/>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Sangat Kuat</w:t>
            </w:r>
          </w:p>
        </w:tc>
      </w:tr>
    </w:tbl>
    <w:p w:rsidR="003A43AF" w:rsidRPr="003A43AF" w:rsidRDefault="003A43AF" w:rsidP="003A43AF">
      <w:pPr>
        <w:spacing w:after="0" w:line="360" w:lineRule="auto"/>
        <w:rPr>
          <w:rFonts w:asciiTheme="majorBidi" w:eastAsiaTheme="minorEastAsia" w:hAnsiTheme="majorBidi" w:cstheme="majorBidi"/>
          <w:sz w:val="24"/>
          <w:szCs w:val="24"/>
          <w:lang w:val="en-US"/>
        </w:rPr>
      </w:pPr>
    </w:p>
    <w:p w:rsidR="003A43AF" w:rsidRPr="003A43AF" w:rsidRDefault="003A43AF" w:rsidP="003A43AF">
      <w:pPr>
        <w:spacing w:after="0" w:line="480" w:lineRule="auto"/>
        <w:ind w:firstLine="720"/>
        <w:jc w:val="both"/>
        <w:rPr>
          <w:rFonts w:ascii="Times New Roman" w:eastAsiaTheme="minorEastAsia" w:hAnsi="Times New Roman" w:cs="Times New Roman"/>
          <w:sz w:val="24"/>
          <w:szCs w:val="24"/>
        </w:rPr>
      </w:pPr>
      <w:r w:rsidRPr="003A43AF">
        <w:rPr>
          <w:rFonts w:asciiTheme="majorBidi" w:eastAsiaTheme="minorEastAsia" w:hAnsiTheme="majorBidi" w:cstheme="majorBidi"/>
          <w:sz w:val="24"/>
          <w:szCs w:val="24"/>
          <w:lang w:val="en-US"/>
        </w:rPr>
        <w:t xml:space="preserve">Berdasarkan </w:t>
      </w:r>
      <w:r w:rsidRPr="003A43AF">
        <w:rPr>
          <w:rFonts w:asciiTheme="majorBidi" w:hAnsiTheme="majorBidi" w:cstheme="majorBidi"/>
          <w:bCs/>
          <w:sz w:val="24"/>
          <w:szCs w:val="24"/>
        </w:rPr>
        <w:t>Tabel 4.8</w:t>
      </w:r>
      <w:r w:rsidRPr="003A43AF">
        <w:rPr>
          <w:rFonts w:asciiTheme="majorBidi" w:eastAsiaTheme="minorEastAsia" w:hAnsiTheme="majorBidi" w:cstheme="majorBidi"/>
          <w:sz w:val="24"/>
          <w:szCs w:val="24"/>
          <w:lang w:val="en-US"/>
        </w:rPr>
        <w:t xml:space="preserve"> </w:t>
      </w:r>
      <w:r w:rsidRPr="003A43AF">
        <w:rPr>
          <w:rFonts w:asciiTheme="majorBidi" w:hAnsiTheme="majorBidi" w:cstheme="majorBidi"/>
          <w:bCs/>
          <w:sz w:val="24"/>
          <w:szCs w:val="24"/>
        </w:rPr>
        <w:t>Pedoman Interpretasi Koefisien Kolerasi diatas,</w:t>
      </w:r>
      <w:r w:rsidRPr="003A43AF">
        <w:rPr>
          <w:rFonts w:asciiTheme="majorBidi" w:eastAsiaTheme="minorEastAsia" w:hAnsiTheme="majorBidi" w:cstheme="majorBidi"/>
          <w:sz w:val="24"/>
          <w:szCs w:val="24"/>
          <w:lang w:val="en-US"/>
        </w:rPr>
        <w:t xml:space="preserve"> maka koefisien korelasi penelitian ini termasuk dalam kategori hubungan yang kuat karena diperoleh nilai koefisien korelasi (r) sebesar 0,620 yang berada pada interval </w:t>
      </w:r>
      <w:r w:rsidRPr="003A43AF">
        <w:rPr>
          <w:rFonts w:ascii="Times New Roman" w:eastAsiaTheme="minorEastAsia" w:hAnsi="Times New Roman" w:cs="Times New Roman"/>
          <w:sz w:val="24"/>
          <w:szCs w:val="24"/>
        </w:rPr>
        <w:t xml:space="preserve">0,60 – 0,799. Hasil analisis data menunjukkan bahwa rumusan masalah dalam penelitian ini dapat terjawab, yakni terdapat hubungan yang kuat dan signifikan antara self control dengan etika pergaulan peserta didik di SMA Negeri 1 Lubuk Pakam Tahun Ajaran 2024/2025. Berikut merupakan hasil uji koefisien determinasi variabel x dan y, dengan bantuan </w:t>
      </w:r>
      <w:r w:rsidRPr="003A43AF">
        <w:rPr>
          <w:rFonts w:ascii="Times New Roman" w:eastAsiaTheme="minorEastAsia" w:hAnsi="Times New Roman" w:cs="Times New Roman"/>
          <w:i/>
          <w:sz w:val="24"/>
          <w:szCs w:val="24"/>
        </w:rPr>
        <w:t>Microsoft Excel</w:t>
      </w:r>
      <w:r w:rsidRPr="003A43AF">
        <w:rPr>
          <w:rFonts w:ascii="Times New Roman" w:eastAsiaTheme="minorEastAsia" w:hAnsi="Times New Roman" w:cs="Times New Roman"/>
          <w:sz w:val="24"/>
          <w:szCs w:val="24"/>
        </w:rPr>
        <w:t xml:space="preserve"> dan program  </w:t>
      </w:r>
      <w:r w:rsidRPr="003A43AF">
        <w:rPr>
          <w:rFonts w:ascii="Times New Roman" w:eastAsiaTheme="minorEastAsia" w:hAnsi="Times New Roman" w:cs="Times New Roman"/>
          <w:bCs/>
          <w:i/>
          <w:iCs/>
          <w:sz w:val="24"/>
          <w:szCs w:val="24"/>
        </w:rPr>
        <w:t>SPSS  version 26.00 for windows.</w:t>
      </w:r>
    </w:p>
    <w:p w:rsidR="003A43AF" w:rsidRPr="003A43AF" w:rsidRDefault="003A43AF" w:rsidP="003A43AF">
      <w:pPr>
        <w:spacing w:after="0" w:line="360" w:lineRule="auto"/>
        <w:jc w:val="center"/>
        <w:rPr>
          <w:rFonts w:ascii="Times New Roman" w:eastAsiaTheme="minorEastAsia" w:hAnsi="Times New Roman" w:cs="Times New Roman"/>
          <w:b/>
          <w:sz w:val="24"/>
          <w:szCs w:val="24"/>
        </w:rPr>
      </w:pPr>
      <w:r w:rsidRPr="003A43AF">
        <w:rPr>
          <w:rFonts w:ascii="Times New Roman" w:eastAsiaTheme="minorEastAsia" w:hAnsi="Times New Roman" w:cs="Times New Roman"/>
          <w:b/>
          <w:sz w:val="24"/>
          <w:szCs w:val="24"/>
        </w:rPr>
        <w:t xml:space="preserve">Tabel 4.9 </w:t>
      </w:r>
    </w:p>
    <w:p w:rsidR="003A43AF" w:rsidRPr="003A43AF" w:rsidRDefault="003A43AF" w:rsidP="003A43AF">
      <w:pPr>
        <w:spacing w:after="0" w:line="360" w:lineRule="auto"/>
        <w:jc w:val="center"/>
        <w:rPr>
          <w:rFonts w:ascii="Times New Roman" w:eastAsiaTheme="minorEastAsia" w:hAnsi="Times New Roman" w:cs="Times New Roman"/>
          <w:b/>
          <w:sz w:val="24"/>
          <w:szCs w:val="24"/>
        </w:rPr>
      </w:pPr>
      <w:r w:rsidRPr="003A43AF">
        <w:rPr>
          <w:rFonts w:ascii="Times New Roman" w:eastAsiaTheme="minorEastAsia" w:hAnsi="Times New Roman" w:cs="Times New Roman"/>
          <w:b/>
          <w:sz w:val="24"/>
          <w:szCs w:val="24"/>
        </w:rPr>
        <w:t>Hasil Uji Koefisien Determinasi x dan y</w:t>
      </w:r>
    </w:p>
    <w:tbl>
      <w:tblPr>
        <w:tblW w:w="7113" w:type="dxa"/>
        <w:jc w:val="center"/>
        <w:tblLayout w:type="fixed"/>
        <w:tblLook w:val="04A0" w:firstRow="1" w:lastRow="0" w:firstColumn="1" w:lastColumn="0" w:noHBand="0" w:noVBand="1"/>
      </w:tblPr>
      <w:tblGrid>
        <w:gridCol w:w="1023"/>
        <w:gridCol w:w="997"/>
        <w:gridCol w:w="1823"/>
        <w:gridCol w:w="1837"/>
        <w:gridCol w:w="1433"/>
      </w:tblGrid>
      <w:tr w:rsidR="003A43AF" w:rsidRPr="003A43AF" w:rsidTr="003011C2">
        <w:trPr>
          <w:trHeight w:val="300"/>
          <w:jc w:val="center"/>
        </w:trPr>
        <w:tc>
          <w:tcPr>
            <w:tcW w:w="7113" w:type="dxa"/>
            <w:gridSpan w:val="5"/>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b/>
                <w:bCs/>
                <w:i/>
                <w:sz w:val="24"/>
                <w:szCs w:val="24"/>
                <w:lang w:eastAsia="en-ID"/>
              </w:rPr>
            </w:pPr>
            <w:r w:rsidRPr="003A43AF">
              <w:rPr>
                <w:rFonts w:asciiTheme="majorBidi" w:eastAsia="Times New Roman" w:hAnsiTheme="majorBidi" w:cstheme="majorBidi"/>
                <w:b/>
                <w:bCs/>
                <w:i/>
                <w:sz w:val="24"/>
                <w:szCs w:val="24"/>
                <w:lang w:eastAsia="en-ID"/>
              </w:rPr>
              <w:t>Model Summary</w:t>
            </w:r>
          </w:p>
        </w:tc>
      </w:tr>
      <w:tr w:rsidR="003A43AF" w:rsidRPr="003A43AF" w:rsidTr="003011C2">
        <w:trPr>
          <w:trHeight w:val="305"/>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sz w:val="24"/>
                <w:szCs w:val="24"/>
                <w:lang w:eastAsia="en-ID"/>
              </w:rPr>
            </w:pPr>
            <w:r w:rsidRPr="003A43AF">
              <w:rPr>
                <w:rFonts w:asciiTheme="majorBidi" w:eastAsia="Times New Roman" w:hAnsiTheme="majorBidi" w:cstheme="majorBidi"/>
                <w:sz w:val="24"/>
                <w:szCs w:val="24"/>
                <w:lang w:eastAsia="en-ID"/>
              </w:rPr>
              <w:t>Model</w:t>
            </w:r>
          </w:p>
        </w:tc>
        <w:tc>
          <w:tcPr>
            <w:tcW w:w="997" w:type="dxa"/>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sz w:val="24"/>
                <w:szCs w:val="24"/>
                <w:lang w:eastAsia="en-ID"/>
              </w:rPr>
            </w:pPr>
            <w:r w:rsidRPr="003A43AF">
              <w:rPr>
                <w:rFonts w:asciiTheme="majorBidi" w:eastAsia="Times New Roman" w:hAnsiTheme="majorBidi" w:cstheme="majorBidi"/>
                <w:sz w:val="24"/>
                <w:szCs w:val="24"/>
                <w:lang w:eastAsia="en-ID"/>
              </w:rPr>
              <w:t>R</w:t>
            </w:r>
          </w:p>
        </w:tc>
        <w:tc>
          <w:tcPr>
            <w:tcW w:w="1823" w:type="dxa"/>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i/>
                <w:sz w:val="24"/>
                <w:szCs w:val="24"/>
                <w:lang w:eastAsia="en-ID"/>
              </w:rPr>
            </w:pPr>
            <w:r w:rsidRPr="003A43AF">
              <w:rPr>
                <w:rFonts w:asciiTheme="majorBidi" w:eastAsia="Times New Roman" w:hAnsiTheme="majorBidi" w:cstheme="majorBidi"/>
                <w:i/>
                <w:sz w:val="24"/>
                <w:szCs w:val="24"/>
                <w:lang w:eastAsia="en-ID"/>
              </w:rPr>
              <w:t>R Square</w:t>
            </w:r>
          </w:p>
        </w:tc>
        <w:tc>
          <w:tcPr>
            <w:tcW w:w="1837" w:type="dxa"/>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i/>
                <w:sz w:val="24"/>
                <w:szCs w:val="24"/>
                <w:lang w:eastAsia="en-ID"/>
              </w:rPr>
            </w:pPr>
            <w:r w:rsidRPr="003A43AF">
              <w:rPr>
                <w:rFonts w:asciiTheme="majorBidi" w:eastAsia="Times New Roman" w:hAnsiTheme="majorBidi" w:cstheme="majorBidi"/>
                <w:i/>
                <w:sz w:val="24"/>
                <w:szCs w:val="24"/>
                <w:lang w:eastAsia="en-ID"/>
              </w:rPr>
              <w:t>Adjusted R Square</w:t>
            </w:r>
          </w:p>
        </w:tc>
        <w:tc>
          <w:tcPr>
            <w:tcW w:w="1433" w:type="dxa"/>
            <w:tcBorders>
              <w:top w:val="single" w:sz="4" w:space="0" w:color="auto"/>
              <w:left w:val="single" w:sz="4" w:space="0" w:color="auto"/>
              <w:bottom w:val="single" w:sz="4" w:space="0" w:color="auto"/>
              <w:right w:val="single" w:sz="4" w:space="0" w:color="auto"/>
            </w:tcBorders>
            <w:vAlign w:val="center"/>
            <w:hideMark/>
          </w:tcPr>
          <w:p w:rsidR="003A43AF" w:rsidRPr="003A43AF" w:rsidRDefault="003A43AF" w:rsidP="003011C2">
            <w:pPr>
              <w:spacing w:after="0" w:line="240" w:lineRule="auto"/>
              <w:jc w:val="center"/>
              <w:rPr>
                <w:rFonts w:asciiTheme="majorBidi" w:eastAsia="Times New Roman" w:hAnsiTheme="majorBidi" w:cstheme="majorBidi"/>
                <w:i/>
                <w:sz w:val="24"/>
                <w:szCs w:val="24"/>
                <w:lang w:eastAsia="en-ID"/>
              </w:rPr>
            </w:pPr>
            <w:r w:rsidRPr="003A43AF">
              <w:rPr>
                <w:rFonts w:asciiTheme="majorBidi" w:eastAsia="Times New Roman" w:hAnsiTheme="majorBidi" w:cstheme="majorBidi"/>
                <w:i/>
                <w:sz w:val="24"/>
                <w:szCs w:val="24"/>
                <w:lang w:eastAsia="en-ID"/>
              </w:rPr>
              <w:t>Std. Error of the Estimate</w:t>
            </w:r>
          </w:p>
        </w:tc>
      </w:tr>
      <w:tr w:rsidR="003A43AF" w:rsidRPr="003A43AF" w:rsidTr="003011C2">
        <w:trPr>
          <w:trHeight w:val="300"/>
          <w:jc w:val="center"/>
        </w:trPr>
        <w:tc>
          <w:tcPr>
            <w:tcW w:w="1023" w:type="dxa"/>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3A43AF" w:rsidRPr="003A43AF" w:rsidRDefault="003A43AF" w:rsidP="003011C2">
            <w:pPr>
              <w:spacing w:after="0" w:line="240" w:lineRule="auto"/>
              <w:jc w:val="center"/>
              <w:rPr>
                <w:rFonts w:asciiTheme="majorBidi" w:eastAsia="Times New Roman" w:hAnsiTheme="majorBidi" w:cstheme="majorBidi"/>
                <w:sz w:val="24"/>
                <w:szCs w:val="24"/>
                <w:lang w:eastAsia="en-ID"/>
              </w:rPr>
            </w:pPr>
            <w:r w:rsidRPr="003A43AF">
              <w:rPr>
                <w:rFonts w:asciiTheme="majorBidi" w:eastAsia="Times New Roman" w:hAnsiTheme="majorBidi" w:cstheme="majorBidi"/>
                <w:sz w:val="24"/>
                <w:szCs w:val="24"/>
                <w:lang w:eastAsia="en-ID"/>
              </w:rPr>
              <w:lastRenderedPageBreak/>
              <w:t>1</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heme="majorBidi" w:eastAsia="Times New Roman" w:hAnsiTheme="majorBidi" w:cstheme="majorBidi"/>
                <w:b/>
                <w:sz w:val="24"/>
                <w:szCs w:val="24"/>
                <w:lang w:eastAsia="en-ID"/>
              </w:rPr>
            </w:pPr>
            <w:r w:rsidRPr="003A43AF">
              <w:rPr>
                <w:rFonts w:asciiTheme="majorBidi" w:eastAsia="Times New Roman" w:hAnsiTheme="majorBidi" w:cstheme="majorBidi"/>
                <w:b/>
                <w:sz w:val="24"/>
                <w:szCs w:val="24"/>
                <w:lang w:eastAsia="en-ID"/>
              </w:rPr>
              <w:t>.620</w:t>
            </w:r>
            <w:r w:rsidRPr="003A43AF">
              <w:rPr>
                <w:rFonts w:asciiTheme="majorBidi" w:eastAsia="Times New Roman" w:hAnsiTheme="majorBidi" w:cstheme="majorBidi"/>
                <w:b/>
                <w:sz w:val="24"/>
                <w:szCs w:val="24"/>
                <w:vertAlign w:val="superscript"/>
                <w:lang w:eastAsia="en-ID"/>
              </w:rPr>
              <w:t>a</w:t>
            </w:r>
          </w:p>
        </w:tc>
        <w:tc>
          <w:tcPr>
            <w:tcW w:w="1823" w:type="dxa"/>
            <w:tcBorders>
              <w:top w:val="single" w:sz="4" w:space="0" w:color="auto"/>
              <w:left w:val="single" w:sz="4" w:space="0" w:color="auto"/>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heme="majorBidi" w:eastAsia="Times New Roman" w:hAnsiTheme="majorBidi" w:cstheme="majorBidi"/>
                <w:b/>
                <w:sz w:val="24"/>
                <w:szCs w:val="24"/>
                <w:lang w:eastAsia="en-ID"/>
              </w:rPr>
            </w:pPr>
            <w:r w:rsidRPr="003A43AF">
              <w:rPr>
                <w:rFonts w:asciiTheme="majorBidi" w:eastAsia="Times New Roman" w:hAnsiTheme="majorBidi" w:cstheme="majorBidi"/>
                <w:b/>
                <w:sz w:val="24"/>
                <w:szCs w:val="24"/>
                <w:lang w:eastAsia="en-ID"/>
              </w:rPr>
              <w:t>0,384</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heme="majorBidi" w:eastAsia="Times New Roman" w:hAnsiTheme="majorBidi" w:cstheme="majorBidi"/>
                <w:sz w:val="24"/>
                <w:szCs w:val="24"/>
                <w:lang w:eastAsia="en-ID"/>
              </w:rPr>
            </w:pPr>
            <w:r w:rsidRPr="003A43AF">
              <w:rPr>
                <w:rFonts w:asciiTheme="majorBidi" w:eastAsia="Times New Roman" w:hAnsiTheme="majorBidi" w:cstheme="majorBidi"/>
                <w:sz w:val="24"/>
                <w:szCs w:val="24"/>
                <w:lang w:eastAsia="en-ID"/>
              </w:rPr>
              <w:t>0,367</w:t>
            </w:r>
          </w:p>
        </w:tc>
        <w:tc>
          <w:tcPr>
            <w:tcW w:w="1433" w:type="dxa"/>
            <w:tcBorders>
              <w:top w:val="single" w:sz="4" w:space="0" w:color="auto"/>
              <w:left w:val="single" w:sz="4" w:space="0" w:color="auto"/>
              <w:bottom w:val="single" w:sz="4" w:space="0" w:color="auto"/>
              <w:right w:val="single" w:sz="4" w:space="0" w:color="auto"/>
            </w:tcBorders>
            <w:noWrap/>
            <w:vAlign w:val="center"/>
            <w:hideMark/>
          </w:tcPr>
          <w:p w:rsidR="003A43AF" w:rsidRPr="003A43AF" w:rsidRDefault="003A43AF" w:rsidP="003011C2">
            <w:pPr>
              <w:spacing w:after="0" w:line="240" w:lineRule="auto"/>
              <w:jc w:val="center"/>
              <w:rPr>
                <w:rFonts w:asciiTheme="majorBidi" w:eastAsia="Times New Roman" w:hAnsiTheme="majorBidi" w:cstheme="majorBidi"/>
                <w:sz w:val="24"/>
                <w:szCs w:val="24"/>
                <w:lang w:eastAsia="en-ID"/>
              </w:rPr>
            </w:pPr>
            <w:r w:rsidRPr="003A43AF">
              <w:rPr>
                <w:rFonts w:asciiTheme="majorBidi" w:eastAsia="Times New Roman" w:hAnsiTheme="majorBidi" w:cstheme="majorBidi"/>
                <w:sz w:val="24"/>
                <w:szCs w:val="24"/>
                <w:lang w:eastAsia="en-ID"/>
              </w:rPr>
              <w:t>8,829</w:t>
            </w:r>
          </w:p>
        </w:tc>
      </w:tr>
      <w:tr w:rsidR="003A43AF" w:rsidRPr="003A43AF" w:rsidTr="003011C2">
        <w:trPr>
          <w:trHeight w:val="1440"/>
          <w:jc w:val="center"/>
        </w:trPr>
        <w:tc>
          <w:tcPr>
            <w:tcW w:w="1023" w:type="dxa"/>
            <w:tcBorders>
              <w:top w:val="single" w:sz="4" w:space="0" w:color="auto"/>
              <w:left w:val="nil"/>
              <w:bottom w:val="nil"/>
              <w:right w:val="nil"/>
            </w:tcBorders>
            <w:hideMark/>
          </w:tcPr>
          <w:p w:rsidR="003A43AF" w:rsidRPr="003A43AF" w:rsidRDefault="003A43AF" w:rsidP="003011C2">
            <w:pPr>
              <w:spacing w:after="0" w:line="240" w:lineRule="auto"/>
              <w:rPr>
                <w:rFonts w:ascii="Arial" w:eastAsia="Times New Roman" w:hAnsi="Arial" w:cs="Arial"/>
                <w:sz w:val="18"/>
                <w:szCs w:val="18"/>
                <w:lang w:eastAsia="en-ID"/>
              </w:rPr>
            </w:pPr>
            <w:r w:rsidRPr="003A43AF">
              <w:rPr>
                <w:rFonts w:ascii="Arial" w:eastAsia="Times New Roman" w:hAnsi="Arial" w:cs="Arial"/>
                <w:sz w:val="18"/>
                <w:szCs w:val="18"/>
                <w:lang w:eastAsia="en-ID"/>
              </w:rPr>
              <w:t xml:space="preserve">a. </w:t>
            </w:r>
            <w:r w:rsidRPr="003A43AF">
              <w:rPr>
                <w:rFonts w:ascii="Arial" w:eastAsia="Times New Roman" w:hAnsi="Arial" w:cs="Arial"/>
                <w:i/>
                <w:sz w:val="18"/>
                <w:szCs w:val="18"/>
                <w:lang w:eastAsia="en-ID"/>
              </w:rPr>
              <w:t>Predictor</w:t>
            </w:r>
            <w:r w:rsidRPr="003A43AF">
              <w:rPr>
                <w:rFonts w:ascii="Arial" w:eastAsia="Times New Roman" w:hAnsi="Arial" w:cs="Arial"/>
                <w:sz w:val="18"/>
                <w:szCs w:val="18"/>
                <w:lang w:eastAsia="en-ID"/>
              </w:rPr>
              <w:t xml:space="preserve">s: </w:t>
            </w:r>
            <w:r w:rsidRPr="003A43AF">
              <w:rPr>
                <w:rFonts w:ascii="Arial" w:eastAsia="Times New Roman" w:hAnsi="Arial" w:cs="Arial"/>
                <w:i/>
                <w:sz w:val="18"/>
                <w:szCs w:val="18"/>
                <w:lang w:eastAsia="en-ID"/>
              </w:rPr>
              <w:t>(Constant), Self Control</w:t>
            </w:r>
          </w:p>
        </w:tc>
        <w:tc>
          <w:tcPr>
            <w:tcW w:w="997" w:type="dxa"/>
            <w:tcBorders>
              <w:top w:val="single" w:sz="4" w:space="0" w:color="auto"/>
              <w:left w:val="nil"/>
              <w:bottom w:val="nil"/>
              <w:right w:val="nil"/>
            </w:tcBorders>
            <w:hideMark/>
          </w:tcPr>
          <w:p w:rsidR="003A43AF" w:rsidRPr="003A43AF" w:rsidRDefault="003A43AF" w:rsidP="003011C2">
            <w:pPr>
              <w:spacing w:after="0" w:line="240" w:lineRule="auto"/>
              <w:rPr>
                <w:rFonts w:ascii="Arial" w:eastAsia="Times New Roman" w:hAnsi="Arial" w:cs="Arial"/>
                <w:sz w:val="18"/>
                <w:szCs w:val="18"/>
                <w:lang w:eastAsia="en-ID"/>
              </w:rPr>
            </w:pPr>
          </w:p>
        </w:tc>
        <w:tc>
          <w:tcPr>
            <w:tcW w:w="1823" w:type="dxa"/>
            <w:tcBorders>
              <w:top w:val="single" w:sz="4" w:space="0" w:color="auto"/>
              <w:left w:val="nil"/>
              <w:bottom w:val="nil"/>
              <w:right w:val="nil"/>
            </w:tcBorders>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1837" w:type="dxa"/>
            <w:tcBorders>
              <w:top w:val="single" w:sz="4" w:space="0" w:color="auto"/>
              <w:left w:val="nil"/>
              <w:bottom w:val="nil"/>
              <w:right w:val="nil"/>
            </w:tcBorders>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c>
          <w:tcPr>
            <w:tcW w:w="1433" w:type="dxa"/>
            <w:tcBorders>
              <w:top w:val="single" w:sz="4" w:space="0" w:color="auto"/>
              <w:left w:val="nil"/>
              <w:bottom w:val="nil"/>
              <w:right w:val="nil"/>
            </w:tcBorders>
            <w:hideMark/>
          </w:tcPr>
          <w:p w:rsidR="003A43AF" w:rsidRPr="003A43AF" w:rsidRDefault="003A43AF" w:rsidP="003011C2">
            <w:pPr>
              <w:spacing w:after="0" w:line="240" w:lineRule="auto"/>
              <w:rPr>
                <w:rFonts w:ascii="Times New Roman" w:eastAsia="Times New Roman" w:hAnsi="Times New Roman" w:cs="Times New Roman"/>
                <w:sz w:val="20"/>
                <w:szCs w:val="20"/>
                <w:lang w:eastAsia="en-ID"/>
              </w:rPr>
            </w:pPr>
          </w:p>
        </w:tc>
      </w:tr>
    </w:tbl>
    <w:p w:rsidR="003A43AF" w:rsidRPr="003A43AF" w:rsidRDefault="003A43AF" w:rsidP="003A43AF">
      <w:pPr>
        <w:spacing w:after="0" w:line="480" w:lineRule="auto"/>
        <w:jc w:val="both"/>
        <w:rPr>
          <w:rFonts w:ascii="Times New Roman" w:eastAsiaTheme="minorEastAsia" w:hAnsi="Times New Roman" w:cs="Times New Roman"/>
          <w:sz w:val="24"/>
          <w:szCs w:val="24"/>
        </w:rPr>
      </w:pPr>
      <w:r w:rsidRPr="003A43AF">
        <w:rPr>
          <w:rFonts w:ascii="Times New Roman" w:eastAsiaTheme="minorEastAsia" w:hAnsi="Times New Roman" w:cs="Times New Roman"/>
          <w:sz w:val="24"/>
          <w:szCs w:val="24"/>
        </w:rPr>
        <w:tab/>
        <w:t xml:space="preserve">Menurut Ulya Z, dkk., (2024) Koefisien determinasi adalah besarnya kontribusi antara variabel bebas terhadap variabel terikat, nilai ini menyatakan proporsi variasi keseluruhan dalam  nilai variabel </w:t>
      </w:r>
      <w:r w:rsidRPr="003A43AF">
        <w:rPr>
          <w:rFonts w:ascii="Times New Roman" w:eastAsiaTheme="minorEastAsia" w:hAnsi="Times New Roman" w:cs="Times New Roman"/>
          <w:i/>
          <w:sz w:val="24"/>
          <w:szCs w:val="24"/>
        </w:rPr>
        <w:t>dependent</w:t>
      </w:r>
      <w:r w:rsidRPr="003A43AF">
        <w:rPr>
          <w:rFonts w:ascii="Times New Roman" w:eastAsiaTheme="minorEastAsia" w:hAnsi="Times New Roman" w:cs="Times New Roman"/>
          <w:sz w:val="24"/>
          <w:szCs w:val="24"/>
        </w:rPr>
        <w:t xml:space="preserve"> yang dapat diterangkan atau diakibatkan oleh hubungan linear dengan variabel </w:t>
      </w:r>
      <w:r w:rsidRPr="003A43AF">
        <w:rPr>
          <w:rFonts w:ascii="Times New Roman" w:eastAsiaTheme="minorEastAsia" w:hAnsi="Times New Roman" w:cs="Times New Roman"/>
          <w:i/>
          <w:sz w:val="24"/>
          <w:szCs w:val="24"/>
        </w:rPr>
        <w:t>independent.</w:t>
      </w:r>
      <w:r w:rsidRPr="003A43AF">
        <w:rPr>
          <w:rFonts w:ascii="Times New Roman" w:eastAsiaTheme="minorEastAsia" w:hAnsi="Times New Roman" w:cs="Times New Roman"/>
          <w:sz w:val="24"/>
          <w:szCs w:val="24"/>
        </w:rPr>
        <w:t xml:space="preserve"> Berdasarkan tabel 4.9 hasil perhitungan koefisien determinasi variabel x dan y diatas, didapat nilai R adalah sebesar 0,620 dan nilai R sq 0,384. 62% dapat dijelaskan bahwa etika pergaulan dipengaruhi oleh aspek seperti mengontrol perilaku, kognitif dan keputusan</w:t>
      </w:r>
      <w:r w:rsidRPr="003A43AF">
        <w:rPr>
          <w:rFonts w:ascii="Times New Roman" w:eastAsiaTheme="minorEastAsia" w:hAnsi="Times New Roman" w:cs="Times New Roman"/>
          <w:b/>
          <w:sz w:val="24"/>
          <w:szCs w:val="24"/>
        </w:rPr>
        <w:t>, s</w:t>
      </w:r>
      <w:r w:rsidRPr="003A43AF">
        <w:rPr>
          <w:rFonts w:ascii="Times New Roman" w:eastAsiaTheme="minorEastAsia" w:hAnsi="Times New Roman" w:cs="Times New Roman"/>
          <w:sz w:val="24"/>
          <w:szCs w:val="24"/>
        </w:rPr>
        <w:t xml:space="preserve">ementara 38% etika pergaulan dipengaruhi oleh </w:t>
      </w:r>
      <w:r w:rsidRPr="003A43AF">
        <w:rPr>
          <w:rFonts w:ascii="Times New Roman" w:eastAsiaTheme="minorEastAsia" w:hAnsi="Times New Roman" w:cs="Times New Roman"/>
          <w:i/>
          <w:sz w:val="24"/>
          <w:szCs w:val="24"/>
        </w:rPr>
        <w:t>self control</w:t>
      </w:r>
      <w:r w:rsidRPr="003A43AF">
        <w:rPr>
          <w:rFonts w:ascii="Times New Roman" w:eastAsiaTheme="minorEastAsia" w:hAnsi="Times New Roman" w:cs="Times New Roman"/>
          <w:sz w:val="24"/>
          <w:szCs w:val="24"/>
        </w:rPr>
        <w:t>.</w:t>
      </w:r>
    </w:p>
    <w:p w:rsidR="003A43AF" w:rsidRPr="003A43AF" w:rsidRDefault="003A43AF" w:rsidP="003A43AF">
      <w:pPr>
        <w:spacing w:after="0" w:line="480" w:lineRule="auto"/>
        <w:jc w:val="both"/>
        <w:rPr>
          <w:rFonts w:ascii="Times New Roman" w:eastAsiaTheme="minorEastAsia" w:hAnsi="Times New Roman" w:cs="Times New Roman"/>
          <w:sz w:val="24"/>
          <w:szCs w:val="24"/>
        </w:rPr>
      </w:pPr>
    </w:p>
    <w:p w:rsidR="003A43AF" w:rsidRPr="003A43AF" w:rsidRDefault="003A43AF" w:rsidP="003A43AF">
      <w:pPr>
        <w:pStyle w:val="Heading2"/>
        <w:rPr>
          <w:rFonts w:asciiTheme="majorBidi" w:eastAsiaTheme="minorEastAsia" w:hAnsiTheme="majorBidi"/>
          <w:color w:val="auto"/>
          <w:lang w:val="en-US"/>
        </w:rPr>
      </w:pPr>
      <w:bookmarkStart w:id="22" w:name="_Toc199517645"/>
      <w:bookmarkStart w:id="23" w:name="_Toc199517707"/>
      <w:bookmarkStart w:id="24" w:name="_Toc211530863"/>
      <w:r w:rsidRPr="003A43AF">
        <w:rPr>
          <w:rFonts w:eastAsiaTheme="minorEastAsia"/>
          <w:color w:val="auto"/>
        </w:rPr>
        <w:t>4.2</w:t>
      </w:r>
      <w:r w:rsidRPr="003A43AF">
        <w:rPr>
          <w:rFonts w:eastAsiaTheme="minorEastAsia"/>
          <w:color w:val="auto"/>
        </w:rPr>
        <w:tab/>
        <w:t>Pembahasan</w:t>
      </w:r>
      <w:bookmarkEnd w:id="22"/>
      <w:bookmarkEnd w:id="23"/>
      <w:bookmarkEnd w:id="24"/>
    </w:p>
    <w:p w:rsidR="003A43AF" w:rsidRPr="003A43AF" w:rsidRDefault="003A43AF" w:rsidP="003A43AF">
      <w:pPr>
        <w:spacing w:after="0" w:line="480" w:lineRule="auto"/>
        <w:jc w:val="both"/>
        <w:rPr>
          <w:rFonts w:asciiTheme="majorBidi" w:eastAsiaTheme="minorEastAsia" w:hAnsiTheme="majorBidi" w:cstheme="majorBidi"/>
          <w:sz w:val="24"/>
          <w:szCs w:val="24"/>
        </w:rPr>
      </w:pPr>
      <w:r w:rsidRPr="003A43AF">
        <w:rPr>
          <w:rFonts w:ascii="Times New Roman" w:eastAsiaTheme="minorEastAsia" w:hAnsi="Times New Roman" w:cs="Times New Roman"/>
          <w:sz w:val="24"/>
          <w:szCs w:val="24"/>
          <w:lang w:val="en-US"/>
        </w:rPr>
        <w:tab/>
        <w:t>Penelitian ini bertujuan untuk melihat ada atau tidaknya hubungan</w:t>
      </w:r>
      <w:r w:rsidRPr="003A43AF">
        <w:rPr>
          <w:rFonts w:ascii="Times New Roman" w:eastAsiaTheme="minorEastAsia" w:hAnsi="Times New Roman" w:cs="Times New Roman"/>
          <w:sz w:val="24"/>
          <w:szCs w:val="24"/>
          <w:lang w:val="id-ID"/>
        </w:rPr>
        <w:t xml:space="preserve"> </w:t>
      </w:r>
      <w:r w:rsidRPr="003A43AF">
        <w:rPr>
          <w:rFonts w:ascii="Times New Roman" w:eastAsiaTheme="minorEastAsia" w:hAnsi="Times New Roman" w:cs="Times New Roman"/>
          <w:i/>
          <w:sz w:val="24"/>
          <w:szCs w:val="24"/>
          <w:lang w:val="en-US"/>
        </w:rPr>
        <w:t>self control</w:t>
      </w:r>
      <w:r w:rsidRPr="003A43AF">
        <w:rPr>
          <w:rFonts w:ascii="Times New Roman" w:eastAsiaTheme="minorEastAsia" w:hAnsi="Times New Roman" w:cs="Times New Roman"/>
          <w:sz w:val="24"/>
          <w:szCs w:val="24"/>
          <w:lang w:val="en-US"/>
        </w:rPr>
        <w:t xml:space="preserve"> dengan etika pergaulan siswa kelas XI SMA Negeri 1 Lubuk Pakam Tahun Ajaran 2024/2025. Penelitian ini menggunakan instrumen penelitian berupa angket/kuesioner agar penelitian lebih mudah dilakukan dan hasilnya lebih baik dalam arti sistematis. Sebelum melakukan penelitian, peneliti melakukan uji coba angket dengan tujuan angket yang disusun benar-benar layak digunakan dalam penelitian, angket dalam penelitian ini diujikan kepada 60 peserta didik di kelas X SMA Negeri 1 Lubuk Pakam Tahun Ajaran 2024/2025. Pemilihan responden uji coba ini dilakukan karena mereka memiliki karakteristik yang </w:t>
      </w:r>
      <w:r w:rsidRPr="003A43AF">
        <w:rPr>
          <w:rFonts w:ascii="Times New Roman" w:eastAsiaTheme="minorEastAsia" w:hAnsi="Times New Roman" w:cs="Times New Roman"/>
          <w:sz w:val="24"/>
          <w:szCs w:val="24"/>
          <w:lang w:val="en-US"/>
        </w:rPr>
        <w:lastRenderedPageBreak/>
        <w:t xml:space="preserve">serupa dengan sasaran penelitian, sehingga diharapkan dapat memberikan gambaran yang relevan terhadap kualitas angket/kuesioner. Selanjutnya, peneliti melakukan pengumpulan data angket/kuesioner yang telah disebarkan kepada responden uji coba, dengan menggunakan skala </w:t>
      </w:r>
      <w:r w:rsidRPr="003A43AF">
        <w:rPr>
          <w:rFonts w:ascii="Times New Roman" w:eastAsiaTheme="minorEastAsia" w:hAnsi="Times New Roman" w:cs="Times New Roman"/>
          <w:i/>
          <w:sz w:val="24"/>
          <w:szCs w:val="24"/>
          <w:lang w:val="en-US"/>
        </w:rPr>
        <w:t>likert</w:t>
      </w:r>
      <w:r w:rsidRPr="003A43AF">
        <w:rPr>
          <w:rFonts w:ascii="Times New Roman" w:eastAsiaTheme="minorEastAsia" w:hAnsi="Times New Roman" w:cs="Times New Roman"/>
          <w:sz w:val="24"/>
          <w:szCs w:val="24"/>
          <w:lang w:val="en-US"/>
        </w:rPr>
        <w:t xml:space="preserve"> untuk mengukur sikap, pendapat, dan persepsi seseorang. </w:t>
      </w:r>
      <w:r w:rsidRPr="003A43AF">
        <w:rPr>
          <w:rFonts w:ascii="Times New Roman" w:hAnsi="Times New Roman" w:cs="Times New Roman"/>
          <w:sz w:val="24"/>
          <w:szCs w:val="24"/>
        </w:rPr>
        <w:t xml:space="preserve">Terdapat empat jenis pilihan skor yang diberikan pada soal jawaban positif, yaitu Sangat Setuju (SS) diberi skor empat, Setuju (S) diberi skor tiga, Tidak Setuju (TS) diberi skor dua, dan Sangat Tidak Setuju (STS) diberi skor satu. Pada soal negative, pilihan jawaban Sangat Setuju (SS) diberi skor satu, Setuju (S) diberi skor dua, Tidak Setuju (TS) diberi skor tiga, dan Sangat Tidak Setuju (STS) diberi skor empat. Kemudian, peneliti merangkum skor sesuai dengan jawaban responden dalam bentuk data tabulasi. Setelah itu, peneliti melakukan uji validitas terhadap angket </w:t>
      </w:r>
      <w:r w:rsidRPr="003A43AF">
        <w:rPr>
          <w:rFonts w:ascii="Times New Roman" w:hAnsi="Times New Roman" w:cs="Times New Roman"/>
          <w:i/>
          <w:sz w:val="24"/>
          <w:szCs w:val="24"/>
        </w:rPr>
        <w:t>self control</w:t>
      </w:r>
      <w:r w:rsidRPr="003A43AF">
        <w:rPr>
          <w:rFonts w:ascii="Times New Roman" w:hAnsi="Times New Roman" w:cs="Times New Roman"/>
          <w:sz w:val="24"/>
          <w:szCs w:val="24"/>
        </w:rPr>
        <w:t xml:space="preserve"> dan etika pergaulan dengan </w:t>
      </w:r>
      <w:r w:rsidRPr="003A43AF">
        <w:rPr>
          <w:rFonts w:ascii="Times New Roman" w:eastAsiaTheme="majorEastAsia" w:hAnsi="Times New Roman" w:cstheme="majorBidi"/>
          <w:sz w:val="24"/>
          <w:szCs w:val="24"/>
        </w:rPr>
        <w:t xml:space="preserve">menggunakan rumus korelasi </w:t>
      </w:r>
      <w:r w:rsidRPr="003A43AF">
        <w:rPr>
          <w:rFonts w:ascii="Times New Roman" w:eastAsiaTheme="majorEastAsia" w:hAnsi="Times New Roman" w:cstheme="majorBidi"/>
          <w:i/>
          <w:sz w:val="24"/>
          <w:szCs w:val="24"/>
        </w:rPr>
        <w:t xml:space="preserve">product moment </w:t>
      </w:r>
      <w:r w:rsidRPr="003A43AF">
        <w:rPr>
          <w:rFonts w:ascii="Times New Roman" w:eastAsiaTheme="majorEastAsia" w:hAnsi="Times New Roman" w:cstheme="majorBidi"/>
          <w:sz w:val="24"/>
          <w:szCs w:val="24"/>
        </w:rPr>
        <w:t xml:space="preserve">dan </w:t>
      </w:r>
      <w:r w:rsidRPr="003A43AF">
        <w:rPr>
          <w:rFonts w:ascii="Times New Roman" w:hAnsi="Times New Roman" w:cs="Times New Roman"/>
          <w:i/>
          <w:sz w:val="24"/>
          <w:szCs w:val="24"/>
        </w:rPr>
        <w:t>Microsoft Excel</w:t>
      </w:r>
      <w:r w:rsidRPr="003A43AF">
        <w:rPr>
          <w:rFonts w:ascii="Times New Roman" w:hAnsi="Times New Roman" w:cs="Times New Roman"/>
          <w:sz w:val="24"/>
          <w:szCs w:val="24"/>
        </w:rPr>
        <w:t xml:space="preserve">. </w:t>
      </w:r>
      <w:r w:rsidRPr="003A43AF">
        <w:rPr>
          <w:rFonts w:asciiTheme="majorBidi" w:hAnsiTheme="majorBidi" w:cstheme="majorBidi"/>
          <w:sz w:val="24"/>
          <w:szCs w:val="24"/>
        </w:rPr>
        <w:t>Suatu item pernyataan dinyatakan valid apabila nilai r</w:t>
      </w:r>
      <w:r w:rsidRPr="003A43AF">
        <w:rPr>
          <w:rFonts w:asciiTheme="majorBidi" w:hAnsiTheme="majorBidi" w:cstheme="majorBidi"/>
          <w:sz w:val="24"/>
          <w:szCs w:val="24"/>
          <w:vertAlign w:val="subscript"/>
        </w:rPr>
        <w:t xml:space="preserve">hitung </w:t>
      </w:r>
      <w:r w:rsidRPr="003A43AF">
        <w:rPr>
          <w:rFonts w:asciiTheme="majorBidi" w:hAnsiTheme="majorBidi" w:cstheme="majorBidi"/>
          <w:sz w:val="24"/>
          <w:szCs w:val="24"/>
        </w:rPr>
        <w:t>&gt; r</w:t>
      </w:r>
      <w:r w:rsidRPr="003A43AF">
        <w:rPr>
          <w:rFonts w:asciiTheme="majorBidi" w:hAnsiTheme="majorBidi" w:cstheme="majorBidi"/>
          <w:sz w:val="24"/>
          <w:szCs w:val="24"/>
          <w:vertAlign w:val="subscript"/>
        </w:rPr>
        <w:t xml:space="preserve">tabel </w:t>
      </w:r>
      <w:r w:rsidRPr="003A43AF">
        <w:rPr>
          <w:rFonts w:asciiTheme="majorBidi" w:hAnsiTheme="majorBidi" w:cstheme="majorBidi"/>
          <w:sz w:val="24"/>
          <w:szCs w:val="24"/>
        </w:rPr>
        <w:t xml:space="preserve">dan juga dapat dilihat melalui taraf signifikansinya. Hasil uji validitas terhadap angket </w:t>
      </w:r>
      <w:r w:rsidRPr="003A43AF">
        <w:rPr>
          <w:rFonts w:asciiTheme="majorBidi" w:hAnsiTheme="majorBidi" w:cstheme="majorBidi"/>
          <w:i/>
          <w:sz w:val="24"/>
          <w:szCs w:val="24"/>
        </w:rPr>
        <w:t xml:space="preserve">self control </w:t>
      </w:r>
      <w:r w:rsidRPr="003A43AF">
        <w:rPr>
          <w:rFonts w:asciiTheme="majorBidi" w:hAnsiTheme="majorBidi" w:cstheme="majorBidi"/>
          <w:sz w:val="24"/>
          <w:szCs w:val="24"/>
        </w:rPr>
        <w:t xml:space="preserve">menunjukkan bahwa sebanyak 36 butir pernyataan yang valid dan dapat dijadikan instrumen pengumpulan data penelitian dan terdapat 4 butir yang tidak memenuhi kriteria validitas, yaitu pada butir pernyataan </w:t>
      </w:r>
      <w:r w:rsidRPr="003A43AF">
        <w:rPr>
          <w:rFonts w:asciiTheme="majorBidi" w:eastAsiaTheme="minorEastAsia" w:hAnsiTheme="majorBidi" w:cstheme="majorBidi"/>
          <w:sz w:val="24"/>
          <w:szCs w:val="24"/>
        </w:rPr>
        <w:t xml:space="preserve">7, 10, 32, dan 35. Selanjutnya, hasil uji validitas terhadap angket etika pergaulan </w:t>
      </w:r>
      <w:r w:rsidRPr="003A43AF">
        <w:rPr>
          <w:rFonts w:asciiTheme="majorBidi" w:hAnsiTheme="majorBidi" w:cstheme="majorBidi"/>
          <w:sz w:val="24"/>
          <w:szCs w:val="24"/>
        </w:rPr>
        <w:t xml:space="preserve">menunjukkan bahwa sebanyak 37 butir pernyataan yang valid dan dapat dijadikan instrumen pengumpulan data penelitian dan terdapat 3 butir yang tidak memenuhi kriteria validitas, yaitu pada butir pernyataan </w:t>
      </w:r>
      <w:r w:rsidRPr="003A43AF">
        <w:rPr>
          <w:rFonts w:asciiTheme="majorBidi" w:eastAsiaTheme="minorEastAsia" w:hAnsiTheme="majorBidi" w:cstheme="majorBidi"/>
          <w:sz w:val="24"/>
          <w:szCs w:val="24"/>
        </w:rPr>
        <w:t xml:space="preserve">13, 30, dan 39. Selanjutnya, peneliti melakukan uji reliabilitas terhadap angket </w:t>
      </w:r>
      <w:r w:rsidRPr="003A43AF">
        <w:rPr>
          <w:rFonts w:asciiTheme="majorBidi" w:eastAsiaTheme="minorEastAsia" w:hAnsiTheme="majorBidi" w:cstheme="majorBidi"/>
          <w:i/>
          <w:sz w:val="24"/>
          <w:szCs w:val="24"/>
        </w:rPr>
        <w:t>self control</w:t>
      </w:r>
      <w:r w:rsidRPr="003A43AF">
        <w:rPr>
          <w:rFonts w:asciiTheme="majorBidi" w:eastAsiaTheme="minorEastAsia" w:hAnsiTheme="majorBidi" w:cstheme="majorBidi"/>
          <w:sz w:val="24"/>
          <w:szCs w:val="24"/>
        </w:rPr>
        <w:t xml:space="preserve"> dan etika pergaulan yang </w:t>
      </w:r>
      <w:r w:rsidRPr="003A43AF">
        <w:rPr>
          <w:rFonts w:asciiTheme="majorBidi" w:eastAsiaTheme="minorEastAsia" w:hAnsiTheme="majorBidi" w:cstheme="majorBidi"/>
          <w:sz w:val="24"/>
          <w:szCs w:val="24"/>
        </w:rPr>
        <w:lastRenderedPageBreak/>
        <w:t xml:space="preserve">sudah melalui uji validitas. Pengujian reliabilitas bertujuan untuk menjamin bahwa instrument penelitian yang digunakan benar-benar dapat diandalkan. Pengambilan keputusan dalam uji reliabilitas menurut Forester, dkk., (2024) kriteria pengambilan keputusan dalam uji reliabilitas adalah Apabila nilai </w:t>
      </w:r>
      <w:r w:rsidRPr="003A43AF">
        <w:rPr>
          <w:rFonts w:asciiTheme="majorBidi" w:eastAsiaTheme="minorEastAsia" w:hAnsiTheme="majorBidi" w:cstheme="majorBidi"/>
          <w:i/>
          <w:sz w:val="24"/>
          <w:szCs w:val="24"/>
        </w:rPr>
        <w:t>Cronbach’s Alpha</w:t>
      </w:r>
      <w:r w:rsidRPr="003A43AF">
        <w:rPr>
          <w:rFonts w:asciiTheme="majorBidi" w:eastAsiaTheme="minorEastAsia" w:hAnsiTheme="majorBidi" w:cstheme="majorBidi"/>
          <w:sz w:val="24"/>
          <w:szCs w:val="24"/>
        </w:rPr>
        <w:t xml:space="preserve"> &gt; 0,60 maka item pernyataan dalam kuesioner dapat diandalkan (</w:t>
      </w:r>
      <w:r w:rsidRPr="003A43AF">
        <w:rPr>
          <w:rFonts w:asciiTheme="majorBidi" w:eastAsiaTheme="minorEastAsia" w:hAnsiTheme="majorBidi" w:cstheme="majorBidi"/>
          <w:i/>
          <w:sz w:val="24"/>
          <w:szCs w:val="24"/>
        </w:rPr>
        <w:t>reliable</w:t>
      </w:r>
      <w:r w:rsidRPr="003A43AF">
        <w:rPr>
          <w:rFonts w:asciiTheme="majorBidi" w:eastAsiaTheme="minorEastAsia" w:hAnsiTheme="majorBidi" w:cstheme="majorBidi"/>
          <w:sz w:val="24"/>
          <w:szCs w:val="24"/>
        </w:rPr>
        <w:t xml:space="preserve">) dan sebaliknya. Uji reliabilitas angket </w:t>
      </w:r>
      <w:r w:rsidRPr="003A43AF">
        <w:rPr>
          <w:rFonts w:asciiTheme="majorBidi" w:eastAsiaTheme="minorEastAsia" w:hAnsiTheme="majorBidi" w:cstheme="majorBidi"/>
          <w:i/>
          <w:sz w:val="24"/>
          <w:szCs w:val="24"/>
        </w:rPr>
        <w:t xml:space="preserve">self control </w:t>
      </w:r>
      <w:r w:rsidRPr="003A43AF">
        <w:rPr>
          <w:rFonts w:asciiTheme="majorBidi" w:eastAsiaTheme="minorEastAsia" w:hAnsiTheme="majorBidi" w:cstheme="majorBidi"/>
          <w:sz w:val="24"/>
          <w:szCs w:val="24"/>
        </w:rPr>
        <w:t xml:space="preserve">dan etika pergaulan siswa menggunakan rumus </w:t>
      </w:r>
      <w:r w:rsidRPr="003A43AF">
        <w:rPr>
          <w:rFonts w:asciiTheme="majorBidi" w:eastAsiaTheme="minorEastAsia" w:hAnsiTheme="majorBidi" w:cstheme="majorBidi"/>
          <w:i/>
          <w:sz w:val="24"/>
          <w:szCs w:val="24"/>
        </w:rPr>
        <w:t xml:space="preserve">Cronbach’s Alpha </w:t>
      </w:r>
      <w:r w:rsidRPr="003A43AF">
        <w:rPr>
          <w:rFonts w:asciiTheme="majorBidi" w:eastAsiaTheme="minorEastAsia" w:hAnsiTheme="majorBidi" w:cstheme="majorBidi"/>
          <w:sz w:val="24"/>
          <w:szCs w:val="24"/>
        </w:rPr>
        <w:t xml:space="preserve">dan dengan bantuan program </w:t>
      </w:r>
      <w:r w:rsidRPr="003A43AF">
        <w:rPr>
          <w:rFonts w:asciiTheme="majorBidi" w:eastAsiaTheme="minorEastAsia" w:hAnsiTheme="majorBidi" w:cstheme="majorBidi"/>
          <w:i/>
          <w:sz w:val="24"/>
          <w:szCs w:val="24"/>
        </w:rPr>
        <w:t>Microsoft Excel</w:t>
      </w:r>
      <w:r w:rsidRPr="003A43AF">
        <w:rPr>
          <w:rFonts w:asciiTheme="majorBidi" w:eastAsiaTheme="minorEastAsia" w:hAnsiTheme="majorBidi" w:cstheme="majorBidi"/>
          <w:sz w:val="24"/>
          <w:szCs w:val="24"/>
        </w:rPr>
        <w:t xml:space="preserve"> dan SPSS. Hasil uji reliabilitas yang dilakukan peneliti terhadap angket </w:t>
      </w:r>
      <w:r w:rsidRPr="003A43AF">
        <w:rPr>
          <w:rFonts w:asciiTheme="majorBidi" w:eastAsiaTheme="minorEastAsia" w:hAnsiTheme="majorBidi" w:cstheme="majorBidi"/>
          <w:i/>
          <w:sz w:val="24"/>
          <w:szCs w:val="24"/>
        </w:rPr>
        <w:t>self control</w:t>
      </w:r>
      <w:r w:rsidRPr="003A43AF">
        <w:rPr>
          <w:rFonts w:asciiTheme="majorBidi" w:eastAsiaTheme="minorEastAsia" w:hAnsiTheme="majorBidi" w:cstheme="majorBidi"/>
          <w:sz w:val="24"/>
          <w:szCs w:val="24"/>
        </w:rPr>
        <w:t xml:space="preserve"> memperoleh nilai r</w:t>
      </w:r>
      <w:r w:rsidRPr="003A43AF">
        <w:rPr>
          <w:rFonts w:asciiTheme="majorBidi" w:eastAsiaTheme="minorEastAsia" w:hAnsiTheme="majorBidi" w:cstheme="majorBidi"/>
          <w:sz w:val="24"/>
          <w:szCs w:val="24"/>
          <w:vertAlign w:val="subscript"/>
        </w:rPr>
        <w:t>11</w:t>
      </w:r>
      <w:r w:rsidRPr="003A43AF">
        <w:rPr>
          <w:rFonts w:asciiTheme="majorBidi" w:eastAsiaTheme="minorEastAsia" w:hAnsiTheme="majorBidi" w:cstheme="majorBidi"/>
          <w:sz w:val="24"/>
          <w:szCs w:val="24"/>
        </w:rPr>
        <w:t xml:space="preserve"> = 0,872 yang artinya nilai reliabilitas &gt; 0,60 maka dari itu angket </w:t>
      </w:r>
      <w:r w:rsidRPr="003A43AF">
        <w:rPr>
          <w:rFonts w:asciiTheme="majorBidi" w:eastAsiaTheme="minorEastAsia" w:hAnsiTheme="majorBidi" w:cstheme="majorBidi"/>
          <w:i/>
          <w:sz w:val="24"/>
          <w:szCs w:val="24"/>
        </w:rPr>
        <w:t>self control</w:t>
      </w:r>
      <w:r w:rsidRPr="003A43AF">
        <w:rPr>
          <w:rFonts w:asciiTheme="majorBidi" w:eastAsiaTheme="minorEastAsia" w:hAnsiTheme="majorBidi" w:cstheme="majorBidi"/>
          <w:sz w:val="24"/>
          <w:szCs w:val="24"/>
        </w:rPr>
        <w:t xml:space="preserve"> dinyatakan dapat diandalkan (</w:t>
      </w:r>
      <w:r w:rsidRPr="003A43AF">
        <w:rPr>
          <w:rFonts w:asciiTheme="majorBidi" w:eastAsiaTheme="minorEastAsia" w:hAnsiTheme="majorBidi" w:cstheme="majorBidi"/>
          <w:i/>
          <w:sz w:val="24"/>
          <w:szCs w:val="24"/>
        </w:rPr>
        <w:t>reliable</w:t>
      </w:r>
      <w:r w:rsidRPr="003A43AF">
        <w:rPr>
          <w:rFonts w:asciiTheme="majorBidi" w:eastAsiaTheme="minorEastAsia" w:hAnsiTheme="majorBidi" w:cstheme="majorBidi"/>
          <w:sz w:val="24"/>
          <w:szCs w:val="24"/>
        </w:rPr>
        <w:t>). Begitu juga dengan hasil uji reliabilitas yang dilakukan peneliti terhadap angket etika pergaulan yang memperoleh nilai r</w:t>
      </w:r>
      <w:r w:rsidRPr="003A43AF">
        <w:rPr>
          <w:rFonts w:asciiTheme="majorBidi" w:eastAsiaTheme="minorEastAsia" w:hAnsiTheme="majorBidi" w:cstheme="majorBidi"/>
          <w:sz w:val="24"/>
          <w:szCs w:val="24"/>
          <w:vertAlign w:val="subscript"/>
        </w:rPr>
        <w:t>11</w:t>
      </w:r>
      <w:r w:rsidRPr="003A43AF">
        <w:rPr>
          <w:rFonts w:asciiTheme="majorBidi" w:eastAsiaTheme="minorEastAsia" w:hAnsiTheme="majorBidi" w:cstheme="majorBidi"/>
          <w:sz w:val="24"/>
          <w:szCs w:val="24"/>
        </w:rPr>
        <w:t xml:space="preserve"> = 0,919 yang artinya nilai reliabilitas &gt; 0,60 maka dari itu angket etika pergaulan dinyatakan dapat diandalkan (</w:t>
      </w:r>
      <w:r w:rsidRPr="003A43AF">
        <w:rPr>
          <w:rFonts w:asciiTheme="majorBidi" w:eastAsiaTheme="minorEastAsia" w:hAnsiTheme="majorBidi" w:cstheme="majorBidi"/>
          <w:i/>
          <w:sz w:val="24"/>
          <w:szCs w:val="24"/>
        </w:rPr>
        <w:t>reliable</w:t>
      </w:r>
      <w:r w:rsidRPr="003A43AF">
        <w:rPr>
          <w:rFonts w:asciiTheme="majorBidi" w:eastAsiaTheme="minorEastAsia" w:hAnsiTheme="majorBidi" w:cstheme="majorBidi"/>
          <w:sz w:val="24"/>
          <w:szCs w:val="24"/>
        </w:rPr>
        <w:t>).</w:t>
      </w:r>
    </w:p>
    <w:p w:rsidR="003A43AF" w:rsidRPr="003A43AF" w:rsidRDefault="003A43AF" w:rsidP="003A43AF">
      <w:pPr>
        <w:spacing w:after="0" w:line="480" w:lineRule="auto"/>
        <w:jc w:val="both"/>
        <w:rPr>
          <w:rFonts w:ascii="Times New Roman" w:eastAsiaTheme="minorEastAsia" w:hAnsi="Times New Roman" w:cs="Times New Roman"/>
          <w:bCs/>
          <w:sz w:val="24"/>
          <w:szCs w:val="24"/>
        </w:rPr>
      </w:pPr>
      <w:r w:rsidRPr="003A43AF">
        <w:rPr>
          <w:rFonts w:asciiTheme="majorBidi" w:eastAsiaTheme="minorEastAsia" w:hAnsiTheme="majorBidi" w:cstheme="majorBidi"/>
          <w:sz w:val="24"/>
          <w:szCs w:val="24"/>
        </w:rPr>
        <w:tab/>
        <w:t xml:space="preserve">Setelah melalui tahapan uji coba angket, peneliti melakukan serangkaian uji analisis data meliputi uji normalitas, uji linearitas, dan uji hipotesis (korelasi </w:t>
      </w:r>
      <w:r w:rsidRPr="003A43AF">
        <w:rPr>
          <w:rFonts w:asciiTheme="majorBidi" w:eastAsiaTheme="minorEastAsia" w:hAnsiTheme="majorBidi" w:cstheme="majorBidi"/>
          <w:i/>
          <w:sz w:val="24"/>
          <w:szCs w:val="24"/>
        </w:rPr>
        <w:t>product moment</w:t>
      </w:r>
      <w:r w:rsidRPr="003A43AF">
        <w:rPr>
          <w:rFonts w:asciiTheme="majorBidi" w:eastAsiaTheme="minorEastAsia" w:hAnsiTheme="majorBidi" w:cstheme="majorBidi"/>
          <w:sz w:val="24"/>
          <w:szCs w:val="24"/>
        </w:rPr>
        <w:t xml:space="preserve">). Sebelum melakukan uji analisis data peneliti melakukan penyebaran angket kepada sampel penelitian yang sudah ditentukan yang berjumlah 38 peserta didik. Peneliti melakukan penyebaran angket ke seluruh kelas XI </w:t>
      </w:r>
      <w:r w:rsidRPr="003A43AF">
        <w:rPr>
          <w:rFonts w:ascii="Times New Roman" w:eastAsiaTheme="minorEastAsia" w:hAnsi="Times New Roman" w:cs="Times New Roman"/>
          <w:sz w:val="24"/>
          <w:szCs w:val="24"/>
          <w:lang w:val="en-US"/>
        </w:rPr>
        <w:t xml:space="preserve">SMA Negeri 1 Lubuk Pakam </w:t>
      </w:r>
      <w:r w:rsidRPr="003A43AF">
        <w:rPr>
          <w:rFonts w:asciiTheme="majorBidi" w:eastAsiaTheme="minorEastAsia" w:hAnsiTheme="majorBidi" w:cstheme="majorBidi"/>
          <w:sz w:val="24"/>
          <w:szCs w:val="24"/>
        </w:rPr>
        <w:t xml:space="preserve">yang berjumlah 11 kelas yang masing masing kelas disebar kepada 3 atau 4 peserta didik. Selanjutnya, peneliti merangkum dalam bentuk data tabulasi dan melakukan uji analisis data terhadap angket yang sudah diberikan kepada peserta didik yang ditetapkan sebagai sampel </w:t>
      </w:r>
      <w:r w:rsidRPr="003A43AF">
        <w:rPr>
          <w:rFonts w:asciiTheme="majorBidi" w:eastAsiaTheme="minorEastAsia" w:hAnsiTheme="majorBidi" w:cstheme="majorBidi"/>
          <w:sz w:val="24"/>
          <w:szCs w:val="24"/>
        </w:rPr>
        <w:lastRenderedPageBreak/>
        <w:t xml:space="preserve">penelitian. Uji normalitas dilakukan untuk mengetahui apakah data tersebut berdistribusi normal atau tidak, uji normalitas yang digunakan dalam penelitian ini yaitu uji </w:t>
      </w:r>
      <w:r w:rsidRPr="003A43AF">
        <w:rPr>
          <w:rFonts w:asciiTheme="majorBidi" w:eastAsiaTheme="minorEastAsia" w:hAnsiTheme="majorBidi" w:cstheme="majorBidi"/>
          <w:i/>
          <w:sz w:val="24"/>
          <w:szCs w:val="24"/>
        </w:rPr>
        <w:t xml:space="preserve">Kolmogorov Smirnov </w:t>
      </w:r>
      <w:r w:rsidRPr="003A43AF">
        <w:rPr>
          <w:rFonts w:asciiTheme="majorBidi" w:eastAsiaTheme="minorEastAsia" w:hAnsiTheme="majorBidi" w:cstheme="majorBidi"/>
          <w:sz w:val="24"/>
          <w:szCs w:val="24"/>
        </w:rPr>
        <w:t xml:space="preserve">dan dengan bantuan program SPSS. </w:t>
      </w:r>
      <w:bookmarkStart w:id="25" w:name="_Hlk200711279"/>
      <w:r w:rsidRPr="003A43AF">
        <w:rPr>
          <w:rFonts w:asciiTheme="majorBidi" w:hAnsiTheme="majorBidi" w:cstheme="majorBidi"/>
          <w:sz w:val="24"/>
          <w:szCs w:val="24"/>
          <w:lang w:val="id-ID"/>
        </w:rPr>
        <w:t xml:space="preserve">Wijaya dan Dewi (2022) </w:t>
      </w:r>
      <w:r w:rsidRPr="003A43AF">
        <w:rPr>
          <w:rFonts w:asciiTheme="majorBidi" w:hAnsiTheme="majorBidi" w:cstheme="majorBidi"/>
          <w:sz w:val="24"/>
          <w:szCs w:val="24"/>
        </w:rPr>
        <w:t xml:space="preserve">menjelaskan bahwa </w:t>
      </w:r>
      <w:r w:rsidRPr="003A43AF">
        <w:rPr>
          <w:rFonts w:asciiTheme="majorBidi" w:hAnsiTheme="majorBidi" w:cstheme="majorBidi"/>
          <w:sz w:val="24"/>
          <w:szCs w:val="24"/>
          <w:lang w:val="id-ID"/>
        </w:rPr>
        <w:t xml:space="preserve">jika nilai signifikan &gt; 0,05 maka </w:t>
      </w:r>
      <w:r w:rsidRPr="003A43AF">
        <w:rPr>
          <w:rFonts w:asciiTheme="majorBidi" w:hAnsiTheme="majorBidi" w:cstheme="majorBidi"/>
          <w:sz w:val="24"/>
          <w:szCs w:val="24"/>
        </w:rPr>
        <w:t>data dinyatakan berdistribusi normal</w:t>
      </w:r>
      <w:r w:rsidRPr="003A43AF">
        <w:rPr>
          <w:rFonts w:ascii="Times New Roman" w:eastAsiaTheme="minorEastAsia" w:hAnsi="Times New Roman" w:cs="Times New Roman"/>
          <w:sz w:val="24"/>
          <w:szCs w:val="24"/>
          <w:lang w:val="id-ID"/>
        </w:rPr>
        <w:t xml:space="preserve">, </w:t>
      </w:r>
      <w:r w:rsidRPr="003A43AF">
        <w:rPr>
          <w:rFonts w:asciiTheme="majorBidi" w:eastAsiaTheme="minorEastAsia" w:hAnsiTheme="majorBidi" w:cstheme="majorBidi"/>
          <w:sz w:val="24"/>
          <w:szCs w:val="24"/>
        </w:rPr>
        <w:t xml:space="preserve">dan sebaliknya. </w:t>
      </w:r>
      <w:bookmarkEnd w:id="25"/>
      <w:r w:rsidRPr="003A43AF">
        <w:rPr>
          <w:rFonts w:asciiTheme="majorBidi" w:eastAsiaTheme="minorEastAsia" w:hAnsiTheme="majorBidi" w:cstheme="majorBidi"/>
          <w:sz w:val="24"/>
          <w:szCs w:val="24"/>
        </w:rPr>
        <w:t xml:space="preserve">Hasil uji normalitas variabel </w:t>
      </w:r>
      <w:r w:rsidRPr="003A43AF">
        <w:rPr>
          <w:rFonts w:asciiTheme="majorBidi" w:eastAsiaTheme="minorEastAsia" w:hAnsiTheme="majorBidi" w:cstheme="majorBidi"/>
          <w:i/>
          <w:sz w:val="24"/>
          <w:szCs w:val="24"/>
        </w:rPr>
        <w:t xml:space="preserve">self control </w:t>
      </w:r>
      <w:r w:rsidRPr="003A43AF">
        <w:rPr>
          <w:rFonts w:asciiTheme="majorBidi" w:eastAsiaTheme="minorEastAsia" w:hAnsiTheme="majorBidi" w:cstheme="majorBidi"/>
          <w:sz w:val="24"/>
          <w:szCs w:val="24"/>
        </w:rPr>
        <w:t xml:space="preserve">diperoleh nilai (p) signifikansi sebesar 0,127 dan variabel etika pergaulan sebesar 0,200 yang artinya perolehan nilai (p) tersebut &gt; 0,05 dapat dinyatakan bahwa data dari kedua variabel dalam penelitian ini berdistribusi normal. Setelah data berdistribusi normal, peneliti melakukan uji linearitas. uji linearitas dalam penelitian ini yaitu uji </w:t>
      </w:r>
      <w:r w:rsidRPr="003A43AF">
        <w:rPr>
          <w:rFonts w:asciiTheme="majorBidi" w:eastAsiaTheme="minorEastAsia" w:hAnsiTheme="majorBidi" w:cstheme="majorBidi"/>
          <w:i/>
          <w:sz w:val="24"/>
          <w:szCs w:val="24"/>
        </w:rPr>
        <w:t>test for</w:t>
      </w:r>
      <w:r w:rsidRPr="003A43AF">
        <w:rPr>
          <w:rFonts w:asciiTheme="majorBidi" w:eastAsiaTheme="minorEastAsia" w:hAnsiTheme="majorBidi" w:cstheme="majorBidi"/>
          <w:sz w:val="24"/>
          <w:szCs w:val="24"/>
        </w:rPr>
        <w:t xml:space="preserve"> </w:t>
      </w:r>
      <w:r w:rsidRPr="003A43AF">
        <w:rPr>
          <w:rFonts w:asciiTheme="majorBidi" w:eastAsiaTheme="minorEastAsia" w:hAnsiTheme="majorBidi" w:cstheme="majorBidi"/>
          <w:i/>
          <w:sz w:val="24"/>
          <w:szCs w:val="24"/>
        </w:rPr>
        <w:t>linearity</w:t>
      </w:r>
      <w:r w:rsidRPr="003A43AF">
        <w:rPr>
          <w:rFonts w:asciiTheme="majorBidi" w:eastAsiaTheme="minorEastAsia" w:hAnsiTheme="majorBidi" w:cstheme="majorBidi"/>
          <w:sz w:val="24"/>
          <w:szCs w:val="24"/>
        </w:rPr>
        <w:t xml:space="preserve"> dengan bantuan SPSS. </w:t>
      </w:r>
      <w:r w:rsidRPr="003A43AF">
        <w:rPr>
          <w:rFonts w:asciiTheme="majorBidi" w:hAnsiTheme="majorBidi" w:cstheme="majorBidi"/>
          <w:sz w:val="24"/>
          <w:szCs w:val="24"/>
        </w:rPr>
        <w:t xml:space="preserve">Menurut </w:t>
      </w:r>
      <w:r w:rsidRPr="003A43AF">
        <w:rPr>
          <w:rFonts w:asciiTheme="majorBidi" w:hAnsiTheme="majorBidi" w:cstheme="majorBidi"/>
          <w:sz w:val="24"/>
          <w:szCs w:val="24"/>
          <w:lang w:val="id-ID"/>
        </w:rPr>
        <w:t xml:space="preserve">Helmalia dan Asyah (2022) dasar pengambilan keputusan yaitu </w:t>
      </w:r>
      <w:r w:rsidRPr="003A43AF">
        <w:rPr>
          <w:rFonts w:asciiTheme="majorBidi" w:hAnsiTheme="majorBidi" w:cstheme="majorBidi"/>
          <w:sz w:val="24"/>
          <w:szCs w:val="24"/>
        </w:rPr>
        <w:t xml:space="preserve">jika nilai sig. </w:t>
      </w:r>
      <w:r w:rsidRPr="003A43AF">
        <w:rPr>
          <w:rFonts w:asciiTheme="majorBidi" w:hAnsiTheme="majorBidi" w:cstheme="majorBidi"/>
          <w:i/>
          <w:iCs/>
          <w:sz w:val="24"/>
          <w:szCs w:val="24"/>
        </w:rPr>
        <w:t>deviation from linearity</w:t>
      </w:r>
      <w:r w:rsidRPr="003A43AF">
        <w:rPr>
          <w:rFonts w:asciiTheme="majorBidi" w:hAnsiTheme="majorBidi" w:cstheme="majorBidi"/>
          <w:sz w:val="24"/>
          <w:szCs w:val="24"/>
        </w:rPr>
        <w:t xml:space="preserve"> &gt; 0,05 maka hubungan antara kedua variabel adalah </w:t>
      </w:r>
      <w:r w:rsidRPr="003A43AF">
        <w:rPr>
          <w:rFonts w:asciiTheme="majorBidi" w:hAnsiTheme="majorBidi" w:cstheme="majorBidi"/>
          <w:i/>
          <w:iCs/>
          <w:sz w:val="24"/>
          <w:szCs w:val="24"/>
        </w:rPr>
        <w:t>linear</w:t>
      </w:r>
      <w:r w:rsidRPr="003A43AF">
        <w:rPr>
          <w:rFonts w:asciiTheme="majorBidi" w:hAnsiTheme="majorBidi" w:cstheme="majorBidi"/>
          <w:iCs/>
          <w:sz w:val="24"/>
          <w:szCs w:val="24"/>
        </w:rPr>
        <w:t xml:space="preserve">. Berdasarkan hasil uji linearitas menggunakan SPSS diperoleh nilai signifikansi deviation from linearity sebesar 0,917 yang artinya lebih besar (&gt;) 0,05 yang menunjukkan bahwa terdapat hubungan yang bersifat linear antara kedua variabel </w:t>
      </w:r>
      <w:r w:rsidRPr="003A43AF">
        <w:rPr>
          <w:rFonts w:asciiTheme="majorBidi" w:hAnsiTheme="majorBidi" w:cstheme="majorBidi"/>
          <w:i/>
          <w:sz w:val="24"/>
          <w:szCs w:val="24"/>
        </w:rPr>
        <w:t>self control</w:t>
      </w:r>
      <w:r w:rsidRPr="003A43AF">
        <w:rPr>
          <w:rFonts w:asciiTheme="majorBidi" w:hAnsiTheme="majorBidi" w:cstheme="majorBidi"/>
          <w:iCs/>
          <w:sz w:val="24"/>
          <w:szCs w:val="24"/>
        </w:rPr>
        <w:t xml:space="preserve"> dengan etika pergaulan. Setelah data bersifat linear, peneliti melakukan uji hipotesis. Pengujian hipotesis dalam penelitian ini dilakukan menggunakan metode analisis korelasi, peneliti menggunakan rumus uji korelasi </w:t>
      </w:r>
      <w:r w:rsidRPr="003A43AF">
        <w:rPr>
          <w:rFonts w:asciiTheme="majorBidi" w:hAnsiTheme="majorBidi" w:cstheme="majorBidi"/>
          <w:i/>
          <w:iCs/>
          <w:sz w:val="24"/>
          <w:szCs w:val="24"/>
        </w:rPr>
        <w:t>product moment</w:t>
      </w:r>
      <w:r w:rsidRPr="003A43AF">
        <w:rPr>
          <w:rFonts w:asciiTheme="majorBidi" w:hAnsiTheme="majorBidi" w:cstheme="majorBidi"/>
          <w:iCs/>
          <w:sz w:val="24"/>
          <w:szCs w:val="24"/>
        </w:rPr>
        <w:t xml:space="preserve"> dengan bantuan program SPSS. </w:t>
      </w:r>
      <w:r w:rsidRPr="003A43AF">
        <w:rPr>
          <w:rFonts w:ascii="Times New Roman" w:eastAsiaTheme="minorEastAsia" w:hAnsi="Times New Roman" w:cs="Times New Roman"/>
          <w:bCs/>
          <w:sz w:val="24"/>
          <w:szCs w:val="24"/>
        </w:rPr>
        <w:t xml:space="preserve">Menurut Suharyat (2022) jika nilai signifikansi &lt; 0,05 maka data berkorelasi, sebaliknya jika nilai signifikansi &gt; 0,05 maka data tidak berkorelasi. Berdasarkan hasil perhitungan manual dan output SPSS  diperoleh nilai koefisien korelasi (r) sebesar 0,620 berdasarkan pedoman interpretasi koefisien korelasi menurut Sugiyono (2022) maka koefisien korelasi </w:t>
      </w:r>
      <w:r w:rsidRPr="003A43AF">
        <w:rPr>
          <w:rFonts w:ascii="Times New Roman" w:eastAsiaTheme="minorEastAsia" w:hAnsi="Times New Roman" w:cs="Times New Roman"/>
          <w:bCs/>
          <w:sz w:val="24"/>
          <w:szCs w:val="24"/>
        </w:rPr>
        <w:lastRenderedPageBreak/>
        <w:t xml:space="preserve">penelitian ini termasuk dalam kategori hubungan yang kuat karena berada pada interval 0,60 – 0,799 dan dengan tingkat signifikansi (p) sebesar 0,000 &lt; 0,05 hal ini menunjukkan bahwa data memiliki korelasi, sehingga dapat disimpulkan bahwa terdapat hubungan antara self control dengan etika pergaulan, selanjutnya untuk mengetahui seberapa besar faktor yang mempengaruhi etika pergaulan (y) terhadap </w:t>
      </w:r>
      <w:r w:rsidRPr="003A43AF">
        <w:rPr>
          <w:rFonts w:ascii="Times New Roman" w:eastAsiaTheme="minorEastAsia" w:hAnsi="Times New Roman" w:cs="Times New Roman"/>
          <w:bCs/>
          <w:i/>
          <w:sz w:val="24"/>
          <w:szCs w:val="24"/>
        </w:rPr>
        <w:t>self control</w:t>
      </w:r>
      <w:r w:rsidRPr="003A43AF">
        <w:rPr>
          <w:rFonts w:ascii="Times New Roman" w:eastAsiaTheme="minorEastAsia" w:hAnsi="Times New Roman" w:cs="Times New Roman"/>
          <w:bCs/>
          <w:sz w:val="24"/>
          <w:szCs w:val="24"/>
        </w:rPr>
        <w:t xml:space="preserve"> (x) dengan menguji koefisien determinasi variabel x dan y, </w:t>
      </w:r>
      <w:r w:rsidRPr="003A43AF">
        <w:rPr>
          <w:rFonts w:ascii="Times New Roman" w:eastAsiaTheme="minorEastAsia" w:hAnsi="Times New Roman" w:cs="Times New Roman"/>
          <w:sz w:val="24"/>
          <w:szCs w:val="24"/>
        </w:rPr>
        <w:t>didapat nilai R adalah sebesar 0,620 dan nilai R sq 0,384, 62% dapat dijelaskan bahwa etika pergaulan dipengaruhi oleh aspek seperti mengontrol perilaku, kognitif dan keputusan</w:t>
      </w:r>
      <w:r w:rsidRPr="003A43AF">
        <w:rPr>
          <w:rFonts w:ascii="Times New Roman" w:eastAsiaTheme="minorEastAsia" w:hAnsi="Times New Roman" w:cs="Times New Roman"/>
          <w:b/>
          <w:sz w:val="24"/>
          <w:szCs w:val="24"/>
        </w:rPr>
        <w:t>, s</w:t>
      </w:r>
      <w:r w:rsidRPr="003A43AF">
        <w:rPr>
          <w:rFonts w:ascii="Times New Roman" w:eastAsiaTheme="minorEastAsia" w:hAnsi="Times New Roman" w:cs="Times New Roman"/>
          <w:sz w:val="24"/>
          <w:szCs w:val="24"/>
        </w:rPr>
        <w:t xml:space="preserve">ementara 38% etika pergaulan dipengaruhi oleh </w:t>
      </w:r>
      <w:r w:rsidRPr="003A43AF">
        <w:rPr>
          <w:rFonts w:ascii="Times New Roman" w:eastAsiaTheme="minorEastAsia" w:hAnsi="Times New Roman" w:cs="Times New Roman"/>
          <w:i/>
          <w:sz w:val="24"/>
          <w:szCs w:val="24"/>
        </w:rPr>
        <w:t>self control</w:t>
      </w:r>
      <w:r w:rsidRPr="003A43AF">
        <w:rPr>
          <w:rFonts w:ascii="Times New Roman" w:eastAsiaTheme="minorEastAsia" w:hAnsi="Times New Roman" w:cs="Times New Roman"/>
          <w:bCs/>
          <w:sz w:val="24"/>
          <w:szCs w:val="24"/>
        </w:rPr>
        <w:t>.</w:t>
      </w:r>
    </w:p>
    <w:p w:rsidR="003A43AF" w:rsidRPr="003A43AF" w:rsidRDefault="003A43AF" w:rsidP="003A43AF">
      <w:pPr>
        <w:spacing w:after="0" w:line="480" w:lineRule="auto"/>
        <w:jc w:val="both"/>
        <w:rPr>
          <w:rFonts w:ascii="Times New Roman" w:hAnsi="Times New Roman" w:cs="Times New Roman"/>
          <w:bCs/>
          <w:sz w:val="24"/>
          <w:szCs w:val="24"/>
          <w:lang w:val="en-US"/>
        </w:rPr>
      </w:pPr>
      <w:r w:rsidRPr="003A43AF">
        <w:rPr>
          <w:rFonts w:ascii="Times New Roman" w:eastAsiaTheme="minorEastAsia" w:hAnsi="Times New Roman" w:cs="Times New Roman"/>
          <w:bCs/>
          <w:sz w:val="24"/>
          <w:szCs w:val="24"/>
        </w:rPr>
        <w:tab/>
        <w:t>Hasil penelitian ini sejalan dengan teori yang dikemukakan oleh</w:t>
      </w:r>
      <w:r w:rsidRPr="003A43AF">
        <w:rPr>
          <w:rFonts w:ascii="Times New Roman" w:hAnsi="Times New Roman" w:cs="Times New Roman"/>
          <w:sz w:val="24"/>
          <w:szCs w:val="24"/>
          <w:lang w:val="id-ID"/>
        </w:rPr>
        <w:t xml:space="preserve"> Salam dalam Ahmad (2023) keterlibatan jalannya etika pergaulan siswa berkaitan dengan faktor yang mempengaruhi, salah satunya yaitu pengaruh kesadaran jiwa. Kesadaran jiwa itu timbulnya adalah sebagai akibat atau hasil dari pengalaman, pertimbangan akal atau pikiran, dan dilakukan oleh kemauan. Hal tersebut termasuk dalam salah satu aspek kontrol diri. </w:t>
      </w:r>
      <w:r w:rsidRPr="003A43AF">
        <w:rPr>
          <w:rFonts w:ascii="Times New Roman" w:hAnsi="Times New Roman" w:cs="Times New Roman"/>
          <w:bCs/>
          <w:sz w:val="24"/>
          <w:szCs w:val="24"/>
          <w:lang w:val="id-ID"/>
        </w:rPr>
        <w:t>Menurut Averill dalam Thalib (2017)</w:t>
      </w:r>
      <w:r w:rsidRPr="003A43AF">
        <w:rPr>
          <w:rFonts w:ascii="Times New Roman" w:hAnsi="Times New Roman" w:cs="Times New Roman"/>
          <w:sz w:val="24"/>
          <w:szCs w:val="24"/>
          <w:lang w:val="id-ID"/>
        </w:rPr>
        <w:t xml:space="preserve"> salah satu aspek kontrol diri yaitu mengontrol kognitif, </w:t>
      </w:r>
      <w:r w:rsidRPr="003A43AF">
        <w:rPr>
          <w:rFonts w:ascii="Times New Roman" w:hAnsi="Times New Roman" w:cs="Times New Roman"/>
          <w:bCs/>
          <w:sz w:val="24"/>
          <w:szCs w:val="24"/>
          <w:lang w:val="id-ID"/>
        </w:rPr>
        <w:t xml:space="preserve">mengontrol kognitif merupakan cara seseorang dalam menafsirkan, menilai, atau menggabungkan suatu kejadian dalam suatu kerangka kognitif. </w:t>
      </w:r>
      <w:r w:rsidRPr="003A43AF">
        <w:rPr>
          <w:rFonts w:ascii="Times New Roman" w:hAnsi="Times New Roman" w:cs="Times New Roman"/>
          <w:bCs/>
          <w:sz w:val="24"/>
          <w:szCs w:val="24"/>
          <w:lang w:val="en-US"/>
        </w:rPr>
        <w:t xml:space="preserve">Penelitian ini menunjukkan bahwa siswa yang memiliki kamampuan kontrol diri yang baik cenderung menunjukkan perilaku yang lebih etis dalam pergaulan. Kontrol diri merupakan kemampuan untuk mengendalikan dorongan, emosi, dan perilaku </w:t>
      </w:r>
      <w:r w:rsidRPr="003A43AF">
        <w:rPr>
          <w:rFonts w:ascii="Times New Roman" w:hAnsi="Times New Roman" w:cs="Times New Roman"/>
          <w:bCs/>
          <w:sz w:val="24"/>
          <w:szCs w:val="24"/>
          <w:lang w:val="en-US"/>
        </w:rPr>
        <w:lastRenderedPageBreak/>
        <w:t>impuls yang berperan penting dalam membantu siswa memahami dan mematuhi norma serta aturan yang berlaku.</w:t>
      </w:r>
    </w:p>
    <w:p w:rsidR="003A43AF" w:rsidRPr="003A43AF" w:rsidRDefault="003A43AF" w:rsidP="003A43AF">
      <w:pPr>
        <w:spacing w:after="0" w:line="480" w:lineRule="auto"/>
        <w:jc w:val="both"/>
        <w:rPr>
          <w:rFonts w:ascii="Times New Roman" w:hAnsi="Times New Roman" w:cs="Times New Roman"/>
          <w:bCs/>
          <w:sz w:val="24"/>
          <w:szCs w:val="24"/>
          <w:lang w:val="en-US"/>
        </w:rPr>
      </w:pPr>
    </w:p>
    <w:p w:rsidR="003A43AF" w:rsidRPr="003A43AF" w:rsidRDefault="003A43AF" w:rsidP="003A43AF">
      <w:pPr>
        <w:pStyle w:val="Heading2"/>
        <w:rPr>
          <w:color w:val="auto"/>
          <w:lang w:val="en-US"/>
        </w:rPr>
      </w:pPr>
      <w:bookmarkStart w:id="26" w:name="_Toc199517646"/>
      <w:bookmarkStart w:id="27" w:name="_Toc199517708"/>
      <w:bookmarkStart w:id="28" w:name="_Toc211530864"/>
      <w:r w:rsidRPr="003A43AF">
        <w:rPr>
          <w:color w:val="auto"/>
          <w:lang w:val="en-US"/>
        </w:rPr>
        <w:t>4.3</w:t>
      </w:r>
      <w:r w:rsidRPr="003A43AF">
        <w:rPr>
          <w:color w:val="auto"/>
          <w:lang w:val="en-US"/>
        </w:rPr>
        <w:tab/>
        <w:t>Hasil dan Pembahasan</w:t>
      </w:r>
      <w:bookmarkEnd w:id="26"/>
      <w:bookmarkEnd w:id="27"/>
      <w:bookmarkEnd w:id="28"/>
    </w:p>
    <w:p w:rsidR="003A43AF" w:rsidRPr="003A43AF" w:rsidRDefault="003A43AF" w:rsidP="003A43AF">
      <w:pPr>
        <w:spacing w:after="0" w:line="480" w:lineRule="auto"/>
        <w:ind w:firstLine="720"/>
        <w:jc w:val="both"/>
        <w:rPr>
          <w:rFonts w:ascii="Times New Roman" w:hAnsi="Times New Roman" w:cs="Times New Roman"/>
          <w:sz w:val="24"/>
          <w:szCs w:val="24"/>
        </w:rPr>
      </w:pPr>
      <w:r w:rsidRPr="003A43AF">
        <w:rPr>
          <w:rFonts w:ascii="Times New Roman" w:hAnsi="Times New Roman" w:cs="Times New Roman"/>
          <w:sz w:val="24"/>
          <w:szCs w:val="24"/>
        </w:rPr>
        <w:t xml:space="preserve">Penelitian ini menggunakan metode kuantitatif dengan desain penelitian korelasi </w:t>
      </w:r>
      <w:r w:rsidRPr="003A43AF">
        <w:rPr>
          <w:rFonts w:ascii="Times New Roman" w:hAnsi="Times New Roman" w:cs="Times New Roman"/>
          <w:i/>
          <w:iCs/>
          <w:sz w:val="24"/>
          <w:szCs w:val="24"/>
        </w:rPr>
        <w:t>product moment</w:t>
      </w:r>
      <w:r w:rsidRPr="003A43AF">
        <w:rPr>
          <w:rFonts w:ascii="Times New Roman" w:hAnsi="Times New Roman" w:cs="Times New Roman"/>
          <w:sz w:val="24"/>
          <w:szCs w:val="24"/>
        </w:rPr>
        <w:t xml:space="preserve"> untuk dapat melihat hubungan antara </w:t>
      </w:r>
      <w:r w:rsidRPr="003A43AF">
        <w:rPr>
          <w:rFonts w:ascii="Times New Roman" w:hAnsi="Times New Roman" w:cs="Times New Roman"/>
          <w:i/>
          <w:iCs/>
          <w:sz w:val="24"/>
          <w:szCs w:val="24"/>
          <w:lang w:val="id-ID"/>
        </w:rPr>
        <w:t>self control</w:t>
      </w:r>
      <w:r w:rsidRPr="003A43AF">
        <w:rPr>
          <w:rFonts w:ascii="Times New Roman" w:hAnsi="Times New Roman" w:cs="Times New Roman"/>
          <w:sz w:val="24"/>
          <w:szCs w:val="24"/>
          <w:lang w:val="id-ID"/>
        </w:rPr>
        <w:t xml:space="preserve"> dengan etika pergaulan</w:t>
      </w:r>
      <w:r w:rsidRPr="003A43AF">
        <w:rPr>
          <w:rFonts w:ascii="Times New Roman" w:hAnsi="Times New Roman" w:cs="Times New Roman"/>
          <w:sz w:val="24"/>
          <w:szCs w:val="24"/>
        </w:rPr>
        <w:t xml:space="preserve"> siswa kelas X</w:t>
      </w:r>
      <w:r w:rsidRPr="003A43AF">
        <w:rPr>
          <w:rFonts w:ascii="Times New Roman" w:hAnsi="Times New Roman" w:cs="Times New Roman"/>
          <w:sz w:val="24"/>
          <w:szCs w:val="24"/>
          <w:lang w:val="id-ID"/>
        </w:rPr>
        <w:t>I</w:t>
      </w:r>
      <w:r w:rsidRPr="003A43AF">
        <w:rPr>
          <w:rFonts w:ascii="Times New Roman" w:hAnsi="Times New Roman" w:cs="Times New Roman"/>
          <w:sz w:val="24"/>
          <w:szCs w:val="24"/>
        </w:rPr>
        <w:t xml:space="preserve"> SMA</w:t>
      </w:r>
      <w:r w:rsidRPr="003A43AF">
        <w:rPr>
          <w:rFonts w:ascii="Times New Roman" w:hAnsi="Times New Roman" w:cs="Times New Roman"/>
          <w:sz w:val="24"/>
          <w:szCs w:val="24"/>
          <w:lang w:val="id-ID"/>
        </w:rPr>
        <w:t xml:space="preserve"> </w:t>
      </w:r>
      <w:r w:rsidRPr="003A43AF">
        <w:rPr>
          <w:rFonts w:ascii="Times New Roman" w:hAnsi="Times New Roman" w:cs="Times New Roman"/>
          <w:sz w:val="24"/>
          <w:szCs w:val="24"/>
        </w:rPr>
        <w:t>N</w:t>
      </w:r>
      <w:r w:rsidRPr="003A43AF">
        <w:rPr>
          <w:rFonts w:ascii="Times New Roman" w:hAnsi="Times New Roman" w:cs="Times New Roman"/>
          <w:sz w:val="24"/>
          <w:szCs w:val="24"/>
          <w:lang w:val="id-ID"/>
        </w:rPr>
        <w:t>egeri</w:t>
      </w:r>
      <w:r w:rsidRPr="003A43AF">
        <w:rPr>
          <w:rFonts w:ascii="Times New Roman" w:hAnsi="Times New Roman" w:cs="Times New Roman"/>
          <w:sz w:val="24"/>
          <w:szCs w:val="24"/>
        </w:rPr>
        <w:t xml:space="preserve"> 1 Lubuk Pakam, dan hasil penelitian menunjukkan bahwa kedua variabel memiliki hubungan yang positif.</w:t>
      </w:r>
    </w:p>
    <w:p w:rsidR="003A43AF" w:rsidRPr="003A43AF" w:rsidRDefault="003A43AF" w:rsidP="003A43AF">
      <w:pPr>
        <w:spacing w:after="0" w:line="480" w:lineRule="auto"/>
        <w:ind w:firstLine="720"/>
        <w:jc w:val="both"/>
        <w:rPr>
          <w:rFonts w:ascii="Times New Roman" w:hAnsi="Times New Roman" w:cs="Times New Roman"/>
          <w:sz w:val="24"/>
          <w:szCs w:val="24"/>
          <w:lang w:val="en-US"/>
        </w:rPr>
      </w:pPr>
      <w:r w:rsidRPr="003A43AF">
        <w:rPr>
          <w:rFonts w:ascii="Times New Roman" w:hAnsi="Times New Roman" w:cs="Times New Roman"/>
          <w:bCs/>
          <w:sz w:val="24"/>
          <w:szCs w:val="24"/>
          <w:lang w:val="en-US"/>
        </w:rPr>
        <w:t xml:space="preserve">Hasil penelitian ini juga didukung oleh penelitian sebelumnya serta memiliki persamaan dan perbedaan dengan penelitian yang dilakukan oleh </w:t>
      </w:r>
      <w:r w:rsidRPr="003A43AF">
        <w:rPr>
          <w:rFonts w:ascii="Times New Roman" w:hAnsi="Times New Roman" w:cs="Times New Roman"/>
          <w:sz w:val="24"/>
          <w:szCs w:val="24"/>
          <w:lang w:val="en-US"/>
        </w:rPr>
        <w:t xml:space="preserve">Harefa (2018) “Hubungan Kecerdasan Emosional Dengan Etika Pergaulan Siswa </w:t>
      </w:r>
      <w:r w:rsidRPr="003A43AF">
        <w:rPr>
          <w:rFonts w:ascii="Times New Roman" w:hAnsi="Times New Roman" w:cs="Times New Roman"/>
          <w:sz w:val="24"/>
          <w:szCs w:val="24"/>
        </w:rPr>
        <w:t>Kelas X SMK Negeri 1 Gunungsitoli</w:t>
      </w:r>
      <w:r w:rsidRPr="003A43AF">
        <w:rPr>
          <w:rFonts w:ascii="Times New Roman" w:hAnsi="Times New Roman" w:cs="Times New Roman"/>
          <w:sz w:val="24"/>
          <w:szCs w:val="24"/>
          <w:lang w:val="en-US"/>
        </w:rPr>
        <w:t xml:space="preserve">”. Dengan hasil sama-sama menunjukkan antara variabel memiliki hubungan yang kuat dan positif. Namun demikian, terdapat perbedaan dari segi karakteristik dan jumlah sampel serta hasil statistik yang diperoleh. Penelitian ini memiliki sampel sebanyak 38 peserta didik dari kelas XI SMA Negeri 1 Lubuk Pakam, sedangkan penelitian Harefa (2018) melibatkan 40 peserta didik dari kelas X SMK Negeri 1 Gunungsitoli. Dalam penelitian ini, diperoleh nilai korelasi </w:t>
      </w:r>
      <w:r w:rsidRPr="003A43AF">
        <w:rPr>
          <w:rFonts w:ascii="Times New Roman" w:eastAsiaTheme="minorEastAsia" w:hAnsi="Times New Roman" w:cs="Times New Roman"/>
          <w:bCs/>
          <w:sz w:val="24"/>
          <w:szCs w:val="24"/>
        </w:rPr>
        <w:t>(r) sebesar 0,620 yang menunjukkan hubungan yang kuat,</w:t>
      </w:r>
      <w:r w:rsidRPr="003A43AF">
        <w:rPr>
          <w:rFonts w:ascii="Times New Roman" w:hAnsi="Times New Roman" w:cs="Times New Roman"/>
          <w:sz w:val="24"/>
          <w:szCs w:val="24"/>
          <w:lang w:val="en-US"/>
        </w:rPr>
        <w:t xml:space="preserve"> Selain itu penelitian Harefa (2018) memperoleh nilai korelasi (r) sebesar 0,436 yang menunjukkan hubungan dengan tingkat sedang.</w:t>
      </w:r>
    </w:p>
    <w:p w:rsidR="003A43AF" w:rsidRPr="003A43AF" w:rsidRDefault="003A43AF" w:rsidP="003A43AF">
      <w:pPr>
        <w:spacing w:after="0" w:line="480" w:lineRule="auto"/>
        <w:ind w:firstLine="720"/>
        <w:jc w:val="both"/>
        <w:rPr>
          <w:rFonts w:ascii="Times New Roman" w:hAnsi="Times New Roman" w:cs="Times New Roman"/>
          <w:sz w:val="24"/>
          <w:szCs w:val="24"/>
        </w:rPr>
      </w:pPr>
      <w:r w:rsidRPr="003A43AF">
        <w:rPr>
          <w:rFonts w:ascii="Times New Roman" w:hAnsi="Times New Roman" w:cs="Times New Roman"/>
          <w:sz w:val="24"/>
          <w:szCs w:val="24"/>
          <w:lang w:val="en-US"/>
        </w:rPr>
        <w:t xml:space="preserve">Penelitian ini juga sejalan dengan penelitian sebelumnya dan memiliki persamaan maupun perbedaan dengan penelitian yang dilakukan oleh ananda, dkk., (2017) “Pengaruh Layanan Bimbingan Kelompok Terhadap Peningkatan </w:t>
      </w:r>
      <w:r w:rsidRPr="003A43AF">
        <w:rPr>
          <w:rFonts w:ascii="Times New Roman" w:hAnsi="Times New Roman" w:cs="Times New Roman"/>
          <w:sz w:val="24"/>
          <w:szCs w:val="24"/>
          <w:lang w:val="en-US"/>
        </w:rPr>
        <w:lastRenderedPageBreak/>
        <w:t xml:space="preserve">Etika Pergaulan Siswa Kelas XI MIPA SMA NEGERI 12 Pekanbaru Tahun Ajaran 2015/2016”. Memiliki kesamaan variabel yaitu etika pergaulan sebagai variabel dependent atau fokus utama yang ingin diteliti. Disamping itu juga terdapat perbedaan dari segi karakteristik dan jumlah sampel serta hasil statistik yang diperoleh. Penelitian ini memiliki sampel sebanyak 38 peserta didik dari kelas XI SMA Negeri 1 Lubuk Pakam, sedangkan penelitian ananda dkk., (2017) memiliki </w:t>
      </w:r>
      <w:r w:rsidRPr="003A43AF">
        <w:rPr>
          <w:rFonts w:ascii="Times New Roman" w:hAnsi="Times New Roman" w:cs="Times New Roman"/>
          <w:sz w:val="24"/>
          <w:szCs w:val="24"/>
        </w:rPr>
        <w:t>sampel dalam penelitian ini adalah siswa kelas XI dengan etika pergaulan yang rendah sebanyak 10 orang siswa. Dalam penelitian ini menunjukkan hubungan yang kuat dengan memperoleh nilai korelasi (r) 0,620, selain itu penelitian ananda dkk., (2017) didapatkan hasil bahwa Ho ditolak dan Ha diterima yang berarti bahwa pada penelitian ini terdapat pengaruh yang signifikan terhadap peningkatan etika pergaulan siswa sebelum dan sesudah pelaksanaan bimbingan kelompok yaitu sebanyak 46,1% yang berada pada kategori sedang.</w:t>
      </w:r>
    </w:p>
    <w:p w:rsidR="003A43AF" w:rsidRPr="003A43AF" w:rsidRDefault="003A43AF" w:rsidP="003A43AF">
      <w:pPr>
        <w:spacing w:after="0" w:line="480" w:lineRule="auto"/>
        <w:ind w:firstLine="720"/>
        <w:jc w:val="both"/>
        <w:rPr>
          <w:rFonts w:ascii="Times New Roman" w:hAnsi="Times New Roman" w:cs="Times New Roman"/>
          <w:sz w:val="24"/>
          <w:szCs w:val="24"/>
        </w:rPr>
      </w:pPr>
      <w:r w:rsidRPr="003A43AF">
        <w:rPr>
          <w:rFonts w:ascii="Times New Roman" w:hAnsi="Times New Roman" w:cs="Times New Roman"/>
          <w:sz w:val="24"/>
          <w:szCs w:val="24"/>
          <w:lang w:val="en-US"/>
        </w:rPr>
        <w:t xml:space="preserve">Penelitian ini juga sejalan dengan penelitian sebelumnya dan memiliki persamaan maupun perbedaan dengan penelitian yang dilakukan oleh Dunggio (2019) “Pengaruh Bimbingan Sosial Terhadap Etika Pergaulan Siswa” Yaitu memiliki kesamaan variabel yaitu etika pergaulan sebagai variabel dependent atau fokus utama yang ingin diteliti dan juga memiliki cara pengambilan sampel yang sama yaitu dengan teknik random sampling. Disamping itu juga terdapat perbedaan dari segi karakteristik dan jumlah sampel serta hasil statistik yang diperoleh. Penelitian ini memiliki sampel sebanyak 38 peserta didik dari kelas XI SMA Negeri 1 Lubuk Pakam, sedangkan penelitian Dunggio (2019) memiliki </w:t>
      </w:r>
      <w:r w:rsidRPr="003A43AF">
        <w:rPr>
          <w:rFonts w:ascii="Times New Roman" w:hAnsi="Times New Roman" w:cs="Times New Roman"/>
          <w:sz w:val="24"/>
          <w:szCs w:val="24"/>
        </w:rPr>
        <w:lastRenderedPageBreak/>
        <w:t xml:space="preserve">sampel sebanyak 24 </w:t>
      </w:r>
      <w:r w:rsidRPr="003A43AF">
        <w:rPr>
          <w:rFonts w:ascii="Times New Roman" w:hAnsi="Times New Roman" w:cs="Times New Roman"/>
          <w:sz w:val="24"/>
          <w:szCs w:val="24"/>
          <w:shd w:val="clear" w:color="auto" w:fill="FFFFFF"/>
        </w:rPr>
        <w:t>siswa dari Kelas VII dan VIII SMP Negeri 6 Luwuk</w:t>
      </w:r>
      <w:r w:rsidRPr="003A43AF">
        <w:rPr>
          <w:rFonts w:ascii="Times New Roman" w:hAnsi="Times New Roman" w:cs="Times New Roman"/>
          <w:sz w:val="24"/>
          <w:szCs w:val="24"/>
        </w:rPr>
        <w:t xml:space="preserve">. Dalam penelitian ini menunjukkan hubungan yang kuat dengan memperoleh nilai korelasi (r) 0,620, selain itu penelitian </w:t>
      </w:r>
      <w:r w:rsidRPr="003A43AF">
        <w:rPr>
          <w:rFonts w:ascii="Times New Roman" w:hAnsi="Times New Roman" w:cs="Times New Roman"/>
          <w:sz w:val="24"/>
          <w:szCs w:val="24"/>
          <w:lang w:val="en-US"/>
        </w:rPr>
        <w:t xml:space="preserve">Dunggio (2019) </w:t>
      </w:r>
      <w:r w:rsidRPr="003A43AF">
        <w:rPr>
          <w:rFonts w:ascii="Times New Roman" w:hAnsi="Times New Roman" w:cs="Times New Roman"/>
          <w:sz w:val="24"/>
          <w:szCs w:val="24"/>
          <w:shd w:val="clear" w:color="auto" w:fill="FFFFFF"/>
        </w:rPr>
        <w:t>hipotesa nol (Ho) ditolak, sedangkan hipotesa alternatif (Ha) diterima.</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Ini</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berarti</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bahwa</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terdapat  hubungan/korelasi yang positif dan</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signifikan</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antara</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Bimbingan Sosial</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siswa</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dengan Etika Pergaulan siswa. Kontribusi Bimbingan Sosial terhadap Etika Pergaulan ditunjukkan oleh hasil</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dari perhitungan  koefisien determinan, dengan perolehan nilai sebesar 46,24 %. Dengan demikian 53,76% Etika Pergaulan siswa</w:t>
      </w:r>
      <w:r w:rsidRPr="003A43AF">
        <w:rPr>
          <w:rFonts w:ascii="Times New Roman" w:hAnsi="Times New Roman" w:cs="Times New Roman"/>
          <w:sz w:val="24"/>
          <w:szCs w:val="24"/>
          <w:shd w:val="clear" w:color="auto" w:fill="FFFFFF"/>
          <w:lang w:val="id-ID"/>
        </w:rPr>
        <w:t xml:space="preserve"> </w:t>
      </w:r>
      <w:r w:rsidRPr="003A43AF">
        <w:rPr>
          <w:rFonts w:ascii="Times New Roman" w:hAnsi="Times New Roman" w:cs="Times New Roman"/>
          <w:sz w:val="24"/>
          <w:szCs w:val="24"/>
          <w:shd w:val="clear" w:color="auto" w:fill="FFFFFF"/>
        </w:rPr>
        <w:t>dipengaruhi oleh variabel lainnya.</w:t>
      </w:r>
    </w:p>
    <w:p w:rsidR="003A43AF" w:rsidRPr="003A43AF" w:rsidRDefault="003A43AF" w:rsidP="003A43AF">
      <w:pPr>
        <w:spacing w:after="0" w:line="480" w:lineRule="auto"/>
        <w:ind w:firstLine="720"/>
        <w:jc w:val="both"/>
        <w:rPr>
          <w:rFonts w:ascii="Times New Roman" w:hAnsi="Times New Roman" w:cs="Times New Roman"/>
          <w:sz w:val="24"/>
          <w:szCs w:val="24"/>
          <w:lang w:val="id-ID"/>
        </w:rPr>
      </w:pPr>
      <w:r w:rsidRPr="003A43AF">
        <w:rPr>
          <w:rFonts w:ascii="Times New Roman" w:hAnsi="Times New Roman" w:cs="Times New Roman"/>
          <w:sz w:val="24"/>
          <w:szCs w:val="24"/>
          <w:lang w:val="id-ID"/>
        </w:rPr>
        <w:t xml:space="preserve">Berdasarkan hasil penelitian penulis dengan penelitian-penelitian sebelumnya yang diatas, data yang diperoleh dengan jelas menunjukkan </w:t>
      </w:r>
      <w:r w:rsidRPr="003A43AF">
        <w:rPr>
          <w:rFonts w:ascii="Times New Roman" w:hAnsi="Times New Roman" w:cs="Times New Roman"/>
          <w:sz w:val="24"/>
          <w:szCs w:val="24"/>
        </w:rPr>
        <w:t>hubungan yang positif dari</w:t>
      </w:r>
      <w:r w:rsidRPr="003A43AF">
        <w:rPr>
          <w:rFonts w:ascii="Times New Roman" w:hAnsi="Times New Roman" w:cs="Times New Roman"/>
          <w:sz w:val="24"/>
          <w:szCs w:val="24"/>
          <w:lang w:val="id-ID"/>
        </w:rPr>
        <w:t xml:space="preserve"> hubungan </w:t>
      </w:r>
      <w:r w:rsidRPr="003A43AF">
        <w:rPr>
          <w:rFonts w:ascii="Times New Roman" w:hAnsi="Times New Roman" w:cs="Times New Roman"/>
          <w:i/>
          <w:iCs/>
          <w:sz w:val="24"/>
          <w:szCs w:val="24"/>
          <w:lang w:val="id-ID"/>
        </w:rPr>
        <w:t>self control</w:t>
      </w:r>
      <w:r w:rsidRPr="003A43AF">
        <w:rPr>
          <w:rFonts w:ascii="Times New Roman" w:hAnsi="Times New Roman" w:cs="Times New Roman"/>
          <w:sz w:val="24"/>
          <w:szCs w:val="24"/>
          <w:lang w:val="id-ID"/>
        </w:rPr>
        <w:t xml:space="preserve"> dengan etika pergaulan siswa. Dari hasil yang diperoleh, terbukti bahwa </w:t>
      </w:r>
      <w:r w:rsidRPr="003A43AF">
        <w:rPr>
          <w:rFonts w:ascii="Times New Roman" w:hAnsi="Times New Roman" w:cs="Times New Roman"/>
          <w:i/>
          <w:iCs/>
          <w:sz w:val="24"/>
          <w:szCs w:val="24"/>
          <w:lang w:val="id-ID"/>
        </w:rPr>
        <w:t>self control</w:t>
      </w:r>
      <w:r w:rsidRPr="003A43AF">
        <w:rPr>
          <w:rFonts w:ascii="Times New Roman" w:hAnsi="Times New Roman" w:cs="Times New Roman"/>
          <w:sz w:val="24"/>
          <w:szCs w:val="24"/>
          <w:lang w:val="id-ID"/>
        </w:rPr>
        <w:t xml:space="preserve"> mempunyai hubungan yang signifikan dengan etika pergaulan siswa kelas XI SMA Negeri 1 Lubuk Pakam. </w:t>
      </w:r>
      <w:r w:rsidRPr="003A43AF">
        <w:rPr>
          <w:rFonts w:ascii="Times New Roman" w:hAnsi="Times New Roman" w:cs="Times New Roman"/>
          <w:sz w:val="24"/>
          <w:szCs w:val="24"/>
        </w:rPr>
        <w:t xml:space="preserve">Berdasarkan </w:t>
      </w:r>
      <w:r w:rsidRPr="003A43AF">
        <w:rPr>
          <w:rFonts w:ascii="Times New Roman" w:hAnsi="Times New Roman" w:cs="Times New Roman"/>
          <w:sz w:val="24"/>
          <w:szCs w:val="24"/>
          <w:lang w:val="id-ID"/>
        </w:rPr>
        <w:t xml:space="preserve">seluruh </w:t>
      </w:r>
      <w:r w:rsidRPr="003A43AF">
        <w:rPr>
          <w:rFonts w:ascii="Times New Roman" w:hAnsi="Times New Roman" w:cs="Times New Roman"/>
          <w:sz w:val="24"/>
          <w:szCs w:val="24"/>
        </w:rPr>
        <w:t>penjelasan tersebut</w:t>
      </w:r>
      <w:r w:rsidRPr="003A43AF">
        <w:rPr>
          <w:rFonts w:ascii="Times New Roman" w:hAnsi="Times New Roman" w:cs="Times New Roman"/>
          <w:sz w:val="24"/>
          <w:szCs w:val="24"/>
          <w:lang w:val="id-ID"/>
        </w:rPr>
        <w:t xml:space="preserve">, dapat disimpulkan secara jelas bahwa terdapat hubungan </w:t>
      </w:r>
      <w:r w:rsidRPr="003A43AF">
        <w:rPr>
          <w:rFonts w:ascii="Times New Roman" w:hAnsi="Times New Roman" w:cs="Times New Roman"/>
          <w:i/>
          <w:iCs/>
          <w:sz w:val="24"/>
          <w:szCs w:val="24"/>
          <w:lang w:val="id-ID"/>
        </w:rPr>
        <w:t>self control</w:t>
      </w:r>
      <w:r w:rsidRPr="003A43AF">
        <w:rPr>
          <w:rFonts w:ascii="Times New Roman" w:hAnsi="Times New Roman" w:cs="Times New Roman"/>
          <w:sz w:val="24"/>
          <w:szCs w:val="24"/>
          <w:lang w:val="id-ID"/>
        </w:rPr>
        <w:t xml:space="preserve"> dengan etika pergaulan siswa kelas XI SMA Negeri 1 Lubuk Pakam Tahun Ajaran 2024/2025. </w:t>
      </w:r>
    </w:p>
    <w:p w:rsidR="008A2316" w:rsidRPr="003A43AF" w:rsidRDefault="008A2316" w:rsidP="003A43AF"/>
    <w:sectPr w:rsidR="008A2316" w:rsidRPr="003A43AF"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F3C" w:rsidRDefault="00D20F3C" w:rsidP="002B4B74">
      <w:pPr>
        <w:spacing w:after="0" w:line="240" w:lineRule="auto"/>
      </w:pPr>
      <w:r>
        <w:separator/>
      </w:r>
    </w:p>
  </w:endnote>
  <w:endnote w:type="continuationSeparator" w:id="0">
    <w:p w:rsidR="00D20F3C" w:rsidRDefault="00D20F3C"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F3C" w:rsidRDefault="00D20F3C" w:rsidP="002B4B74">
      <w:pPr>
        <w:spacing w:after="0" w:line="240" w:lineRule="auto"/>
      </w:pPr>
      <w:r>
        <w:separator/>
      </w:r>
    </w:p>
  </w:footnote>
  <w:footnote w:type="continuationSeparator" w:id="0">
    <w:p w:rsidR="00D20F3C" w:rsidRDefault="00D20F3C"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D20F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9"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D20F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70"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D20F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8"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25pt;height:11.25pt;visibility:visible;mso-wrap-style:square" o:bullet="t">
        <v:imagedata r:id="rId1" o:title=""/>
      </v:shape>
    </w:pict>
  </w:numPicBullet>
  <w:abstractNum w:abstractNumId="0">
    <w:nsid w:val="0F404D9D"/>
    <w:multiLevelType w:val="hybridMultilevel"/>
    <w:tmpl w:val="9506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F265A8"/>
    <w:multiLevelType w:val="hybridMultilevel"/>
    <w:tmpl w:val="6FBE69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B7C7D"/>
    <w:multiLevelType w:val="hybridMultilevel"/>
    <w:tmpl w:val="51B6258E"/>
    <w:lvl w:ilvl="0" w:tplc="FF86570E">
      <w:start w:val="1"/>
      <w:numFmt w:val="upperLetter"/>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04EB2C">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BA7C2A">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3E71BA">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ACD450">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F48BE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B2D738">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0E30BC">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3E3AD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4E956AB"/>
    <w:multiLevelType w:val="hybridMultilevel"/>
    <w:tmpl w:val="BEBCE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F45ABF"/>
    <w:multiLevelType w:val="hybridMultilevel"/>
    <w:tmpl w:val="58C4D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3D62EF"/>
    <w:multiLevelType w:val="hybridMultilevel"/>
    <w:tmpl w:val="65EEF32C"/>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17430B51"/>
    <w:multiLevelType w:val="multilevel"/>
    <w:tmpl w:val="CF2441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977FF9"/>
    <w:multiLevelType w:val="multilevel"/>
    <w:tmpl w:val="69D45F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FC86172"/>
    <w:multiLevelType w:val="hybridMultilevel"/>
    <w:tmpl w:val="5AD891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1B4328A"/>
    <w:multiLevelType w:val="hybridMultilevel"/>
    <w:tmpl w:val="049C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851401"/>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5D522D"/>
    <w:multiLevelType w:val="hybridMultilevel"/>
    <w:tmpl w:val="B60A1760"/>
    <w:lvl w:ilvl="0" w:tplc="388EEA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83B6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CE96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6073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A942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6AD2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47BF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24BC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E605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0411FE"/>
    <w:multiLevelType w:val="hybridMultilevel"/>
    <w:tmpl w:val="DD080A70"/>
    <w:lvl w:ilvl="0" w:tplc="ED0CA048">
      <w:start w:val="1"/>
      <w:numFmt w:val="bullet"/>
      <w:lvlText w:val=""/>
      <w:lvlPicBulletId w:val="0"/>
      <w:lvlJc w:val="left"/>
      <w:pPr>
        <w:tabs>
          <w:tab w:val="num" w:pos="720"/>
        </w:tabs>
        <w:ind w:left="720" w:hanging="360"/>
      </w:pPr>
      <w:rPr>
        <w:rFonts w:ascii="Symbol" w:hAnsi="Symbol" w:hint="default"/>
      </w:rPr>
    </w:lvl>
    <w:lvl w:ilvl="1" w:tplc="54C8F89A" w:tentative="1">
      <w:start w:val="1"/>
      <w:numFmt w:val="bullet"/>
      <w:lvlText w:val=""/>
      <w:lvlJc w:val="left"/>
      <w:pPr>
        <w:tabs>
          <w:tab w:val="num" w:pos="1440"/>
        </w:tabs>
        <w:ind w:left="1440" w:hanging="360"/>
      </w:pPr>
      <w:rPr>
        <w:rFonts w:ascii="Symbol" w:hAnsi="Symbol" w:hint="default"/>
      </w:rPr>
    </w:lvl>
    <w:lvl w:ilvl="2" w:tplc="BC323E8A" w:tentative="1">
      <w:start w:val="1"/>
      <w:numFmt w:val="bullet"/>
      <w:lvlText w:val=""/>
      <w:lvlJc w:val="left"/>
      <w:pPr>
        <w:tabs>
          <w:tab w:val="num" w:pos="2160"/>
        </w:tabs>
        <w:ind w:left="2160" w:hanging="360"/>
      </w:pPr>
      <w:rPr>
        <w:rFonts w:ascii="Symbol" w:hAnsi="Symbol" w:hint="default"/>
      </w:rPr>
    </w:lvl>
    <w:lvl w:ilvl="3" w:tplc="A01CC134" w:tentative="1">
      <w:start w:val="1"/>
      <w:numFmt w:val="bullet"/>
      <w:lvlText w:val=""/>
      <w:lvlJc w:val="left"/>
      <w:pPr>
        <w:tabs>
          <w:tab w:val="num" w:pos="2880"/>
        </w:tabs>
        <w:ind w:left="2880" w:hanging="360"/>
      </w:pPr>
      <w:rPr>
        <w:rFonts w:ascii="Symbol" w:hAnsi="Symbol" w:hint="default"/>
      </w:rPr>
    </w:lvl>
    <w:lvl w:ilvl="4" w:tplc="A3BCFB4E" w:tentative="1">
      <w:start w:val="1"/>
      <w:numFmt w:val="bullet"/>
      <w:lvlText w:val=""/>
      <w:lvlJc w:val="left"/>
      <w:pPr>
        <w:tabs>
          <w:tab w:val="num" w:pos="3600"/>
        </w:tabs>
        <w:ind w:left="3600" w:hanging="360"/>
      </w:pPr>
      <w:rPr>
        <w:rFonts w:ascii="Symbol" w:hAnsi="Symbol" w:hint="default"/>
      </w:rPr>
    </w:lvl>
    <w:lvl w:ilvl="5" w:tplc="99805718" w:tentative="1">
      <w:start w:val="1"/>
      <w:numFmt w:val="bullet"/>
      <w:lvlText w:val=""/>
      <w:lvlJc w:val="left"/>
      <w:pPr>
        <w:tabs>
          <w:tab w:val="num" w:pos="4320"/>
        </w:tabs>
        <w:ind w:left="4320" w:hanging="360"/>
      </w:pPr>
      <w:rPr>
        <w:rFonts w:ascii="Symbol" w:hAnsi="Symbol" w:hint="default"/>
      </w:rPr>
    </w:lvl>
    <w:lvl w:ilvl="6" w:tplc="9C70F698" w:tentative="1">
      <w:start w:val="1"/>
      <w:numFmt w:val="bullet"/>
      <w:lvlText w:val=""/>
      <w:lvlJc w:val="left"/>
      <w:pPr>
        <w:tabs>
          <w:tab w:val="num" w:pos="5040"/>
        </w:tabs>
        <w:ind w:left="5040" w:hanging="360"/>
      </w:pPr>
      <w:rPr>
        <w:rFonts w:ascii="Symbol" w:hAnsi="Symbol" w:hint="default"/>
      </w:rPr>
    </w:lvl>
    <w:lvl w:ilvl="7" w:tplc="BFBADA36" w:tentative="1">
      <w:start w:val="1"/>
      <w:numFmt w:val="bullet"/>
      <w:lvlText w:val=""/>
      <w:lvlJc w:val="left"/>
      <w:pPr>
        <w:tabs>
          <w:tab w:val="num" w:pos="5760"/>
        </w:tabs>
        <w:ind w:left="5760" w:hanging="360"/>
      </w:pPr>
      <w:rPr>
        <w:rFonts w:ascii="Symbol" w:hAnsi="Symbol" w:hint="default"/>
      </w:rPr>
    </w:lvl>
    <w:lvl w:ilvl="8" w:tplc="09F2E1AC" w:tentative="1">
      <w:start w:val="1"/>
      <w:numFmt w:val="bullet"/>
      <w:lvlText w:val=""/>
      <w:lvlJc w:val="left"/>
      <w:pPr>
        <w:tabs>
          <w:tab w:val="num" w:pos="6480"/>
        </w:tabs>
        <w:ind w:left="6480" w:hanging="360"/>
      </w:pPr>
      <w:rPr>
        <w:rFonts w:ascii="Symbol" w:hAnsi="Symbol" w:hint="default"/>
      </w:rPr>
    </w:lvl>
  </w:abstractNum>
  <w:abstractNum w:abstractNumId="14">
    <w:nsid w:val="2ED72B6B"/>
    <w:multiLevelType w:val="hybridMultilevel"/>
    <w:tmpl w:val="1788297A"/>
    <w:lvl w:ilvl="0" w:tplc="83C813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FEB7A40"/>
    <w:multiLevelType w:val="hybridMultilevel"/>
    <w:tmpl w:val="52981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675E39"/>
    <w:multiLevelType w:val="hybridMultilevel"/>
    <w:tmpl w:val="09FC5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59430F1"/>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6B7390"/>
    <w:multiLevelType w:val="hybridMultilevel"/>
    <w:tmpl w:val="443AB3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B381F0B"/>
    <w:multiLevelType w:val="hybridMultilevel"/>
    <w:tmpl w:val="0B42660E"/>
    <w:lvl w:ilvl="0" w:tplc="3809000F">
      <w:start w:val="1"/>
      <w:numFmt w:val="decimal"/>
      <w:lvlText w:val="%1."/>
      <w:lvlJc w:val="left"/>
      <w:pPr>
        <w:ind w:left="720" w:hanging="360"/>
      </w:pPr>
      <w:rPr>
        <w:rFonts w:hint="default"/>
      </w:rPr>
    </w:lvl>
    <w:lvl w:ilvl="1" w:tplc="9C003F8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C292097"/>
    <w:multiLevelType w:val="hybridMultilevel"/>
    <w:tmpl w:val="D51421E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42267323"/>
    <w:multiLevelType w:val="hybridMultilevel"/>
    <w:tmpl w:val="7568BC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D03741"/>
    <w:multiLevelType w:val="hybridMultilevel"/>
    <w:tmpl w:val="06B2568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9405088"/>
    <w:multiLevelType w:val="hybridMultilevel"/>
    <w:tmpl w:val="88F802C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497C6891"/>
    <w:multiLevelType w:val="hybridMultilevel"/>
    <w:tmpl w:val="AEE2AE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nsid w:val="4B2F1956"/>
    <w:multiLevelType w:val="hybridMultilevel"/>
    <w:tmpl w:val="4B32240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50AC1875"/>
    <w:multiLevelType w:val="hybridMultilevel"/>
    <w:tmpl w:val="ECA2964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5002526"/>
    <w:multiLevelType w:val="hybridMultilevel"/>
    <w:tmpl w:val="A2B8E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C50286"/>
    <w:multiLevelType w:val="hybridMultilevel"/>
    <w:tmpl w:val="F9FE268E"/>
    <w:lvl w:ilvl="0" w:tplc="5C664326">
      <w:start w:val="1"/>
      <w:numFmt w:val="upperLetter"/>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DC5FF0">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125E9E">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4C0E44">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EAF4DA">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F6DE9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92A83C">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D2354A">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E43EA2">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7B75DE6"/>
    <w:multiLevelType w:val="hybridMultilevel"/>
    <w:tmpl w:val="1426466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9AA093D"/>
    <w:multiLevelType w:val="hybridMultilevel"/>
    <w:tmpl w:val="494A1F14"/>
    <w:lvl w:ilvl="0" w:tplc="0421000F">
      <w:start w:val="1"/>
      <w:numFmt w:val="decimal"/>
      <w:lvlText w:val="%1."/>
      <w:lvlJc w:val="left"/>
      <w:pPr>
        <w:ind w:left="720" w:hanging="360"/>
      </w:pPr>
      <w:rPr>
        <w:rFonts w:hint="default"/>
      </w:rPr>
    </w:lvl>
    <w:lvl w:ilvl="1" w:tplc="AB36C0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471DB4"/>
    <w:multiLevelType w:val="hybridMultilevel"/>
    <w:tmpl w:val="F4B212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ED0105E"/>
    <w:multiLevelType w:val="hybridMultilevel"/>
    <w:tmpl w:val="EC9CB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D31C80"/>
    <w:multiLevelType w:val="multilevel"/>
    <w:tmpl w:val="56AC92F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1931FCC"/>
    <w:multiLevelType w:val="hybridMultilevel"/>
    <w:tmpl w:val="288E2D6E"/>
    <w:lvl w:ilvl="0" w:tplc="2AFC6C1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EED7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4C6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EEFF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AFFF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E86C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24F0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6C08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6CB2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2A53017"/>
    <w:multiLevelType w:val="hybridMultilevel"/>
    <w:tmpl w:val="21344D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8A6391"/>
    <w:multiLevelType w:val="hybridMultilevel"/>
    <w:tmpl w:val="3B7A12FA"/>
    <w:lvl w:ilvl="0" w:tplc="FDDEEA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nsid w:val="66E41670"/>
    <w:multiLevelType w:val="hybridMultilevel"/>
    <w:tmpl w:val="051A01D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nsid w:val="6BDA60AD"/>
    <w:multiLevelType w:val="hybridMultilevel"/>
    <w:tmpl w:val="3766B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DE36FC9"/>
    <w:multiLevelType w:val="hybridMultilevel"/>
    <w:tmpl w:val="4A0E9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52083D"/>
    <w:multiLevelType w:val="hybridMultilevel"/>
    <w:tmpl w:val="5F722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6E9E7C69"/>
    <w:multiLevelType w:val="hybridMultilevel"/>
    <w:tmpl w:val="FE4A25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04273C2"/>
    <w:multiLevelType w:val="hybridMultilevel"/>
    <w:tmpl w:val="6A7EE138"/>
    <w:lvl w:ilvl="0" w:tplc="0421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4">
    <w:nsid w:val="79E75C3D"/>
    <w:multiLevelType w:val="hybridMultilevel"/>
    <w:tmpl w:val="9120220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nsid w:val="7BA12864"/>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D69096B"/>
    <w:multiLevelType w:val="hybridMultilevel"/>
    <w:tmpl w:val="03DA41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19"/>
  </w:num>
  <w:num w:numId="3">
    <w:abstractNumId w:val="6"/>
  </w:num>
  <w:num w:numId="4">
    <w:abstractNumId w:val="8"/>
  </w:num>
  <w:num w:numId="5">
    <w:abstractNumId w:val="24"/>
  </w:num>
  <w:num w:numId="6">
    <w:abstractNumId w:val="15"/>
  </w:num>
  <w:num w:numId="7">
    <w:abstractNumId w:val="14"/>
  </w:num>
  <w:num w:numId="8">
    <w:abstractNumId w:val="22"/>
  </w:num>
  <w:num w:numId="9">
    <w:abstractNumId w:val="7"/>
  </w:num>
  <w:num w:numId="10">
    <w:abstractNumId w:val="3"/>
  </w:num>
  <w:num w:numId="11">
    <w:abstractNumId w:val="31"/>
  </w:num>
  <w:num w:numId="12">
    <w:abstractNumId w:val="39"/>
  </w:num>
  <w:num w:numId="13">
    <w:abstractNumId w:val="28"/>
  </w:num>
  <w:num w:numId="14">
    <w:abstractNumId w:val="43"/>
  </w:num>
  <w:num w:numId="15">
    <w:abstractNumId w:val="5"/>
  </w:num>
  <w:num w:numId="16">
    <w:abstractNumId w:val="21"/>
  </w:num>
  <w:num w:numId="17">
    <w:abstractNumId w:val="38"/>
  </w:num>
  <w:num w:numId="18">
    <w:abstractNumId w:val="41"/>
  </w:num>
  <w:num w:numId="19">
    <w:abstractNumId w:val="11"/>
  </w:num>
  <w:num w:numId="20">
    <w:abstractNumId w:val="34"/>
  </w:num>
  <w:num w:numId="21">
    <w:abstractNumId w:val="13"/>
  </w:num>
  <w:num w:numId="22">
    <w:abstractNumId w:val="10"/>
  </w:num>
  <w:num w:numId="23">
    <w:abstractNumId w:val="0"/>
  </w:num>
  <w:num w:numId="24">
    <w:abstractNumId w:val="26"/>
  </w:num>
  <w:num w:numId="25">
    <w:abstractNumId w:val="25"/>
  </w:num>
  <w:num w:numId="26">
    <w:abstractNumId w:val="17"/>
  </w:num>
  <w:num w:numId="27">
    <w:abstractNumId w:val="20"/>
  </w:num>
  <w:num w:numId="28">
    <w:abstractNumId w:val="30"/>
  </w:num>
  <w:num w:numId="29">
    <w:abstractNumId w:val="40"/>
  </w:num>
  <w:num w:numId="30">
    <w:abstractNumId w:val="33"/>
  </w:num>
  <w:num w:numId="31">
    <w:abstractNumId w:val="4"/>
  </w:num>
  <w:num w:numId="32">
    <w:abstractNumId w:val="46"/>
  </w:num>
  <w:num w:numId="33">
    <w:abstractNumId w:val="27"/>
  </w:num>
  <w:num w:numId="34">
    <w:abstractNumId w:val="23"/>
  </w:num>
  <w:num w:numId="35">
    <w:abstractNumId w:val="45"/>
  </w:num>
  <w:num w:numId="36">
    <w:abstractNumId w:val="18"/>
  </w:num>
  <w:num w:numId="37">
    <w:abstractNumId w:val="44"/>
  </w:num>
  <w:num w:numId="38">
    <w:abstractNumId w:val="37"/>
  </w:num>
  <w:num w:numId="39">
    <w:abstractNumId w:val="16"/>
  </w:num>
  <w:num w:numId="40">
    <w:abstractNumId w:val="9"/>
  </w:num>
  <w:num w:numId="41">
    <w:abstractNumId w:val="2"/>
  </w:num>
  <w:num w:numId="42">
    <w:abstractNumId w:val="35"/>
  </w:num>
  <w:num w:numId="43">
    <w:abstractNumId w:val="29"/>
  </w:num>
  <w:num w:numId="44">
    <w:abstractNumId w:val="12"/>
  </w:num>
  <w:num w:numId="45">
    <w:abstractNumId w:val="36"/>
  </w:num>
  <w:num w:numId="46">
    <w:abstractNumId w:val="32"/>
  </w:num>
  <w:num w:numId="47">
    <w:abstractNumId w:val="4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LG9CdSgjEa1VeGF+aICMqLkkIRpSYbI4JD6vabTqBpUW2D0RPX2hF8N0DC332DDulyGGEQc8RJagc718LGKgIw==" w:salt="v7exq4gO03F7H8GLZ76+K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211793"/>
    <w:rsid w:val="0021639E"/>
    <w:rsid w:val="0026491A"/>
    <w:rsid w:val="002B4B74"/>
    <w:rsid w:val="00353AEE"/>
    <w:rsid w:val="0036089D"/>
    <w:rsid w:val="003A43AF"/>
    <w:rsid w:val="008A2316"/>
    <w:rsid w:val="008C3EAE"/>
    <w:rsid w:val="00D2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A92B7DA4-B36F-4649-B35E-51A20EE3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2026-01-06T02:37:00Z</dcterms:created>
  <dcterms:modified xsi:type="dcterms:W3CDTF">2026-01-06T02:37:00Z</dcterms:modified>
</cp:coreProperties>
</file>