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4B" w:rsidRDefault="00B0614B">
      <w:pPr>
        <w:pStyle w:val="BodyText"/>
        <w:spacing w:before="50"/>
      </w:pPr>
      <w:bookmarkStart w:id="0" w:name="_GoBack"/>
      <w:bookmarkEnd w:id="0"/>
    </w:p>
    <w:p w:rsidR="00B0614B" w:rsidRDefault="003461A7">
      <w:pPr>
        <w:ind w:left="427"/>
        <w:jc w:val="center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:rsidR="00B0614B" w:rsidRDefault="00B0614B">
      <w:pPr>
        <w:pStyle w:val="BodyText"/>
        <w:rPr>
          <w:b/>
        </w:rPr>
      </w:pPr>
    </w:p>
    <w:p w:rsidR="00B0614B" w:rsidRDefault="003461A7">
      <w:pPr>
        <w:spacing w:before="1"/>
        <w:ind w:left="427" w:right="2"/>
        <w:jc w:val="center"/>
        <w:rPr>
          <w:b/>
          <w:sz w:val="24"/>
        </w:rPr>
      </w:pPr>
      <w:r>
        <w:rPr>
          <w:b/>
          <w:sz w:val="24"/>
        </w:rPr>
        <w:t>KESIMPULAN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SARAN</w:t>
      </w:r>
    </w:p>
    <w:p w:rsidR="00B0614B" w:rsidRDefault="003461A7">
      <w:pPr>
        <w:pStyle w:val="ListParagraph"/>
        <w:numPr>
          <w:ilvl w:val="1"/>
          <w:numId w:val="1"/>
        </w:numPr>
        <w:tabs>
          <w:tab w:val="left" w:pos="928"/>
        </w:tabs>
        <w:spacing w:before="276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B0614B" w:rsidRDefault="003461A7">
      <w:pPr>
        <w:pStyle w:val="BodyText"/>
        <w:spacing w:before="276" w:line="480" w:lineRule="auto"/>
        <w:ind w:left="568" w:right="137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363675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Berdasarkan hasil analisis data pada bab sebelumnya dan merujuk pada uji statistik yang telah dilakukan, maka dapat disimpulkan bahwa terdapat hubungan yang rendah namun signifikan secara statistik antara keluarga </w:t>
      </w:r>
      <w:r>
        <w:rPr>
          <w:i/>
        </w:rPr>
        <w:t xml:space="preserve">broken home </w:t>
      </w:r>
      <w:r>
        <w:t>dan perilaku agresif siswa SMK Nur Azizi Tanjung Morawa. Hal ini dibuktikan dengan hasil nilai signifikansi (p)</w:t>
      </w:r>
      <w:r>
        <w:rPr>
          <w:spacing w:val="-2"/>
        </w:rPr>
        <w:t xml:space="preserve"> </w:t>
      </w:r>
      <w:r>
        <w:t>sebesar</w:t>
      </w:r>
      <w:r>
        <w:rPr>
          <w:spacing w:val="-1"/>
        </w:rPr>
        <w:t xml:space="preserve"> </w:t>
      </w:r>
      <w:r>
        <w:t>0,000</w:t>
      </w:r>
      <w:r>
        <w:rPr>
          <w:spacing w:val="40"/>
        </w:rPr>
        <w:t xml:space="preserve"> </w:t>
      </w:r>
      <w:r>
        <w:t>(0,000 &lt;</w:t>
      </w:r>
      <w:r>
        <w:rPr>
          <w:spacing w:val="-1"/>
        </w:rPr>
        <w:t xml:space="preserve"> </w:t>
      </w:r>
      <w:r>
        <w:t>0,05)</w:t>
      </w:r>
      <w:r>
        <w:rPr>
          <w:spacing w:val="-1"/>
        </w:rPr>
        <w:t xml:space="preserve"> </w:t>
      </w:r>
      <w:r>
        <w:t>dan nilai koefisien korelasi</w:t>
      </w:r>
      <w:r>
        <w:rPr>
          <w:spacing w:val="-1"/>
        </w:rPr>
        <w:t xml:space="preserve"> </w:t>
      </w:r>
      <w:r>
        <w:t>(r)</w:t>
      </w:r>
      <w:r>
        <w:rPr>
          <w:spacing w:val="-2"/>
        </w:rPr>
        <w:t xml:space="preserve"> </w:t>
      </w:r>
      <w:r>
        <w:t>sebesar</w:t>
      </w:r>
      <w:r>
        <w:rPr>
          <w:spacing w:val="-2"/>
        </w:rPr>
        <w:t xml:space="preserve"> </w:t>
      </w:r>
      <w:r>
        <w:t>0,382.</w:t>
      </w:r>
      <w:r>
        <w:rPr>
          <w:spacing w:val="-1"/>
        </w:rPr>
        <w:t xml:space="preserve"> </w:t>
      </w:r>
      <w:r>
        <w:t>Artinya,</w:t>
      </w:r>
      <w:r>
        <w:rPr>
          <w:spacing w:val="-1"/>
        </w:rPr>
        <w:t xml:space="preserve"> </w:t>
      </w:r>
      <w:r>
        <w:t>meskipun</w:t>
      </w:r>
      <w:r>
        <w:rPr>
          <w:spacing w:val="-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hubungan</w:t>
      </w:r>
      <w:r>
        <w:rPr>
          <w:spacing w:val="-1"/>
        </w:rPr>
        <w:t xml:space="preserve"> </w:t>
      </w:r>
      <w:r>
        <w:t xml:space="preserve">keluarga </w:t>
      </w:r>
      <w:r>
        <w:rPr>
          <w:i/>
        </w:rPr>
        <w:t>broken</w:t>
      </w:r>
      <w:r>
        <w:rPr>
          <w:i/>
          <w:spacing w:val="-1"/>
        </w:rPr>
        <w:t xml:space="preserve"> </w:t>
      </w:r>
      <w:r>
        <w:rPr>
          <w:i/>
        </w:rPr>
        <w:t xml:space="preserve">home </w:t>
      </w:r>
      <w:r>
        <w:t>ter</w:t>
      </w:r>
      <w:r>
        <w:t xml:space="preserve">hadap perilaku agresif siswa tidaklah kuat. Tidak semua siswa dari keluarga </w:t>
      </w:r>
      <w:r>
        <w:rPr>
          <w:i/>
        </w:rPr>
        <w:t xml:space="preserve">broken home </w:t>
      </w:r>
      <w:r>
        <w:t xml:space="preserve">menunjukkan perilaku agresif, dan begitu pula sebaliknya, tidak semua siswa yang menunjukkan perilaku agresif berasal dari keluarga </w:t>
      </w:r>
      <w:r>
        <w:rPr>
          <w:i/>
        </w:rPr>
        <w:t xml:space="preserve">broken </w:t>
      </w:r>
      <w:r>
        <w:rPr>
          <w:i/>
          <w:spacing w:val="-2"/>
        </w:rPr>
        <w:t>home</w:t>
      </w:r>
      <w:r>
        <w:rPr>
          <w:spacing w:val="-2"/>
        </w:rPr>
        <w:t>.</w:t>
      </w:r>
    </w:p>
    <w:p w:rsidR="00B0614B" w:rsidRDefault="003461A7">
      <w:pPr>
        <w:pStyle w:val="BodyText"/>
        <w:spacing w:before="1" w:line="480" w:lineRule="auto"/>
        <w:ind w:left="568" w:right="138" w:firstLine="720"/>
        <w:jc w:val="both"/>
      </w:pPr>
      <w:r>
        <w:t>Dengan demikian, faktor</w:t>
      </w:r>
      <w:r>
        <w:t xml:space="preserve"> keluarga </w:t>
      </w:r>
      <w:r>
        <w:rPr>
          <w:i/>
        </w:rPr>
        <w:t xml:space="preserve">broken home </w:t>
      </w:r>
      <w:r>
        <w:t>hanya menjelaskan sebagian kecil dari varians perilaku agresif pada siswa. Faktor-faktor lain, seperti faktor individu (misalnya, temperamen, kemampuan koping), faktor lingkungan (misalnya, pertemanan, pengaruh media), dan faktor seko</w:t>
      </w:r>
      <w:r>
        <w:t>lah (misalnya, kualitas pendidikan, dukungan guru), mungkin memainkan peran yang lebih besar dalam munculnya perilaku agresif.</w:t>
      </w:r>
    </w:p>
    <w:p w:rsidR="00B0614B" w:rsidRDefault="003461A7">
      <w:pPr>
        <w:pStyle w:val="BodyText"/>
        <w:spacing w:before="1" w:line="480" w:lineRule="auto"/>
        <w:ind w:left="568" w:right="140" w:firstLine="720"/>
        <w:jc w:val="both"/>
      </w:pPr>
      <w:r>
        <w:t xml:space="preserve">Jadi, siswa yang berasal dari keluarga </w:t>
      </w:r>
      <w:r>
        <w:rPr>
          <w:i/>
        </w:rPr>
        <w:t xml:space="preserve">broken home </w:t>
      </w:r>
      <w:r>
        <w:t>memilili resiko yang lebih tinggi untuk menunjukkan perilaku agresif dibanding</w:t>
      </w:r>
      <w:r>
        <w:t>kan siswa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 xml:space="preserve">keluarga utuh. Namun bukan berarti semua siswa dari keluarga </w:t>
      </w:r>
      <w:r>
        <w:rPr>
          <w:i/>
        </w:rPr>
        <w:t xml:space="preserve">broken home </w:t>
      </w:r>
      <w:r>
        <w:t>akan berperilaku</w:t>
      </w:r>
      <w:r>
        <w:rPr>
          <w:spacing w:val="32"/>
        </w:rPr>
        <w:t xml:space="preserve">  </w:t>
      </w:r>
      <w:r>
        <w:t>agresif.</w:t>
      </w:r>
      <w:r>
        <w:rPr>
          <w:spacing w:val="32"/>
        </w:rPr>
        <w:t xml:space="preserve">  </w:t>
      </w:r>
      <w:r>
        <w:t>Perilaku</w:t>
      </w:r>
      <w:r>
        <w:rPr>
          <w:spacing w:val="33"/>
        </w:rPr>
        <w:t xml:space="preserve">  </w:t>
      </w:r>
      <w:r>
        <w:t>agresif</w:t>
      </w:r>
      <w:r>
        <w:rPr>
          <w:spacing w:val="32"/>
        </w:rPr>
        <w:t xml:space="preserve">  </w:t>
      </w:r>
      <w:r>
        <w:t>pada</w:t>
      </w:r>
      <w:r>
        <w:rPr>
          <w:spacing w:val="33"/>
        </w:rPr>
        <w:t xml:space="preserve">  </w:t>
      </w:r>
      <w:r>
        <w:t>siswa</w:t>
      </w:r>
      <w:r>
        <w:rPr>
          <w:spacing w:val="32"/>
        </w:rPr>
        <w:t xml:space="preserve">  </w:t>
      </w:r>
      <w:r>
        <w:t>merupakan</w:t>
      </w:r>
      <w:r>
        <w:rPr>
          <w:spacing w:val="33"/>
        </w:rPr>
        <w:t xml:space="preserve">  </w:t>
      </w:r>
      <w:r>
        <w:rPr>
          <w:spacing w:val="-2"/>
        </w:rPr>
        <w:t>permasalahan</w:t>
      </w:r>
    </w:p>
    <w:p w:rsidR="00B0614B" w:rsidRDefault="00B0614B">
      <w:pPr>
        <w:pStyle w:val="BodyText"/>
        <w:spacing w:line="480" w:lineRule="auto"/>
        <w:jc w:val="both"/>
        <w:sectPr w:rsidR="00B0614B">
          <w:footerReference w:type="default" r:id="rId8"/>
          <w:type w:val="continuous"/>
          <w:pgSz w:w="11920" w:h="16850"/>
          <w:pgMar w:top="1940" w:right="1559" w:bottom="960" w:left="1700" w:header="0" w:footer="775" w:gutter="0"/>
          <w:pgNumType w:start="67"/>
          <w:cols w:space="720"/>
        </w:sectPr>
      </w:pPr>
    </w:p>
    <w:p w:rsidR="00B0614B" w:rsidRDefault="00B0614B">
      <w:pPr>
        <w:pStyle w:val="BodyText"/>
        <w:spacing w:before="50"/>
      </w:pPr>
    </w:p>
    <w:p w:rsidR="00B0614B" w:rsidRDefault="003461A7">
      <w:pPr>
        <w:pStyle w:val="BodyText"/>
        <w:ind w:left="568"/>
        <w:rPr>
          <w:i/>
        </w:rPr>
      </w:pPr>
      <w:r>
        <w:t>kompleks</w:t>
      </w:r>
      <w:r>
        <w:rPr>
          <w:spacing w:val="66"/>
        </w:rPr>
        <w:t xml:space="preserve"> </w:t>
      </w:r>
      <w:r>
        <w:t>yang</w:t>
      </w:r>
      <w:r>
        <w:rPr>
          <w:spacing w:val="68"/>
        </w:rPr>
        <w:t xml:space="preserve"> </w:t>
      </w:r>
      <w:r>
        <w:t>dipengaruhi</w:t>
      </w:r>
      <w:r>
        <w:rPr>
          <w:spacing w:val="68"/>
        </w:rPr>
        <w:t xml:space="preserve"> </w:t>
      </w:r>
      <w:r>
        <w:t>oleh</w:t>
      </w:r>
      <w:r>
        <w:rPr>
          <w:spacing w:val="67"/>
        </w:rPr>
        <w:t xml:space="preserve"> </w:t>
      </w:r>
      <w:r>
        <w:t>berbagai</w:t>
      </w:r>
      <w:r>
        <w:rPr>
          <w:spacing w:val="69"/>
        </w:rPr>
        <w:t xml:space="preserve"> </w:t>
      </w:r>
      <w:r>
        <w:t>faktor,</w:t>
      </w:r>
      <w:r>
        <w:rPr>
          <w:spacing w:val="67"/>
        </w:rPr>
        <w:t xml:space="preserve"> </w:t>
      </w:r>
      <w:r>
        <w:t>dan</w:t>
      </w:r>
      <w:r>
        <w:rPr>
          <w:spacing w:val="68"/>
        </w:rPr>
        <w:t xml:space="preserve"> </w:t>
      </w:r>
      <w:r>
        <w:t>keluarga</w:t>
      </w:r>
      <w:r>
        <w:rPr>
          <w:spacing w:val="71"/>
        </w:rPr>
        <w:t xml:space="preserve"> </w:t>
      </w:r>
      <w:r>
        <w:rPr>
          <w:i/>
        </w:rPr>
        <w:t>broken</w:t>
      </w:r>
      <w:r>
        <w:rPr>
          <w:i/>
          <w:spacing w:val="69"/>
        </w:rPr>
        <w:t xml:space="preserve"> </w:t>
      </w:r>
      <w:r>
        <w:rPr>
          <w:i/>
          <w:spacing w:val="-4"/>
        </w:rPr>
        <w:t>home</w:t>
      </w:r>
    </w:p>
    <w:p w:rsidR="00B0614B" w:rsidRDefault="00B0614B">
      <w:pPr>
        <w:pStyle w:val="BodyText"/>
        <w:rPr>
          <w:i/>
        </w:rPr>
      </w:pPr>
    </w:p>
    <w:p w:rsidR="00B0614B" w:rsidRDefault="003461A7">
      <w:pPr>
        <w:pStyle w:val="BodyText"/>
        <w:spacing w:before="1"/>
        <w:ind w:left="568"/>
      </w:pPr>
      <w:r>
        <w:t>adalah</w:t>
      </w:r>
      <w:r>
        <w:rPr>
          <w:spacing w:val="-2"/>
        </w:rPr>
        <w:t xml:space="preserve"> </w:t>
      </w:r>
      <w:r>
        <w:t>salah</w:t>
      </w:r>
      <w:r>
        <w:rPr>
          <w:spacing w:val="-2"/>
        </w:rPr>
        <w:t xml:space="preserve"> satunya.</w:t>
      </w:r>
    </w:p>
    <w:p w:rsidR="00B0614B" w:rsidRDefault="003461A7">
      <w:pPr>
        <w:pStyle w:val="ListParagraph"/>
        <w:numPr>
          <w:ilvl w:val="1"/>
          <w:numId w:val="1"/>
        </w:numPr>
        <w:tabs>
          <w:tab w:val="left" w:pos="928"/>
        </w:tabs>
        <w:spacing w:before="276"/>
        <w:rPr>
          <w:b/>
          <w:sz w:val="24"/>
        </w:rPr>
      </w:pPr>
      <w:r>
        <w:rPr>
          <w:b/>
          <w:spacing w:val="-4"/>
          <w:sz w:val="24"/>
        </w:rPr>
        <w:t>Saran</w:t>
      </w:r>
    </w:p>
    <w:p w:rsidR="00B0614B" w:rsidRDefault="003461A7">
      <w:pPr>
        <w:pStyle w:val="BodyText"/>
        <w:spacing w:before="276" w:line="480" w:lineRule="auto"/>
        <w:ind w:left="568" w:firstLine="360"/>
      </w:pPr>
      <w:r>
        <w:rPr>
          <w:noProof/>
          <w:lang w:val="en-US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363675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</w:t>
      </w:r>
      <w:r>
        <w:rPr>
          <w:spacing w:val="40"/>
        </w:rPr>
        <w:t xml:space="preserve"> </w:t>
      </w:r>
      <w:r>
        <w:t>Kesimpulan</w:t>
      </w:r>
      <w:r>
        <w:rPr>
          <w:spacing w:val="40"/>
        </w:rPr>
        <w:t xml:space="preserve"> </w:t>
      </w:r>
      <w:r>
        <w:t>diatas,</w:t>
      </w:r>
      <w:r>
        <w:rPr>
          <w:spacing w:val="40"/>
        </w:rPr>
        <w:t xml:space="preserve"> </w:t>
      </w:r>
      <w:r>
        <w:t>maka</w:t>
      </w:r>
      <w:r>
        <w:rPr>
          <w:spacing w:val="40"/>
        </w:rPr>
        <w:t xml:space="preserve"> </w:t>
      </w:r>
      <w:r>
        <w:t>penulis</w:t>
      </w:r>
      <w:r>
        <w:rPr>
          <w:spacing w:val="40"/>
        </w:rPr>
        <w:t xml:space="preserve"> </w:t>
      </w:r>
      <w:r>
        <w:t>memberikan</w:t>
      </w:r>
      <w:r>
        <w:rPr>
          <w:spacing w:val="40"/>
        </w:rPr>
        <w:t xml:space="preserve"> </w:t>
      </w:r>
      <w:r>
        <w:t>beberapa</w:t>
      </w:r>
      <w:r>
        <w:rPr>
          <w:spacing w:val="40"/>
        </w:rPr>
        <w:t xml:space="preserve"> </w:t>
      </w:r>
      <w:r>
        <w:t>saran sebagai berikut:</w:t>
      </w:r>
    </w:p>
    <w:p w:rsidR="00B0614B" w:rsidRDefault="003461A7">
      <w:pPr>
        <w:pStyle w:val="ListParagraph"/>
        <w:numPr>
          <w:ilvl w:val="2"/>
          <w:numId w:val="1"/>
        </w:numPr>
        <w:tabs>
          <w:tab w:val="left" w:pos="1134"/>
        </w:tabs>
        <w:spacing w:before="0"/>
        <w:jc w:val="both"/>
        <w:rPr>
          <w:sz w:val="24"/>
        </w:rPr>
      </w:pPr>
      <w:r>
        <w:rPr>
          <w:sz w:val="24"/>
        </w:rPr>
        <w:t xml:space="preserve">Untuk </w:t>
      </w:r>
      <w:r>
        <w:rPr>
          <w:spacing w:val="-2"/>
          <w:sz w:val="24"/>
        </w:rPr>
        <w:t>Siswa</w:t>
      </w:r>
    </w:p>
    <w:p w:rsidR="00B0614B" w:rsidRDefault="00B0614B">
      <w:pPr>
        <w:pStyle w:val="BodyText"/>
      </w:pPr>
    </w:p>
    <w:p w:rsidR="00B0614B" w:rsidRDefault="003461A7">
      <w:pPr>
        <w:pStyle w:val="BodyText"/>
        <w:spacing w:line="480" w:lineRule="auto"/>
        <w:ind w:left="1134" w:right="138"/>
        <w:jc w:val="both"/>
      </w:pPr>
      <w:r>
        <w:t xml:space="preserve">Siswa dari keluarga </w:t>
      </w:r>
      <w:r>
        <w:rPr>
          <w:i/>
        </w:rPr>
        <w:t xml:space="preserve">broken home </w:t>
      </w:r>
      <w:r>
        <w:t>perlu mengembangkan kemampuan mengelola emosi melalui teknik seperti pernapasan dalam dan relaksasi, serta meningkatkan keterampilan komunikasi asertif agar dapat mengekspresikan diri dengan baik tanpa menyerang orang lain. Mencari dukungan sos</w:t>
      </w:r>
      <w:r>
        <w:t>ial melalui kelompok, dan memanfaatkan layanan konseling sekolah jika diperlukan, juga sangat penting. Salurkan energi positif melalui hobi dan fokus pada hal-hal baik dalam hidup untuk mengurangi stres dan meningkatkan</w:t>
      </w:r>
      <w:r>
        <w:rPr>
          <w:spacing w:val="-1"/>
        </w:rPr>
        <w:t xml:space="preserve"> </w:t>
      </w:r>
      <w:r>
        <w:t>rasa</w:t>
      </w:r>
      <w:r>
        <w:rPr>
          <w:spacing w:val="-1"/>
        </w:rPr>
        <w:t xml:space="preserve"> </w:t>
      </w:r>
      <w:r>
        <w:t>percaya</w:t>
      </w:r>
      <w:r>
        <w:rPr>
          <w:spacing w:val="-1"/>
        </w:rPr>
        <w:t xml:space="preserve"> </w:t>
      </w:r>
      <w:r>
        <w:t xml:space="preserve">diri. Memahami situasi </w:t>
      </w:r>
      <w:r>
        <w:t>keluarga</w:t>
      </w:r>
      <w:r>
        <w:rPr>
          <w:spacing w:val="-1"/>
        </w:rPr>
        <w:t xml:space="preserve"> </w:t>
      </w:r>
      <w:r>
        <w:t xml:space="preserve">dan dampaknya dapat membantu dalam menerima dan mengatasi tantangan yang ada. Sekolah perlu menyediakan pelatihan manajemen emosi dan keterampilan komunikasi, serta memberikan dukungan yang konsisten kepada siswa yang </w:t>
      </w:r>
      <w:r>
        <w:rPr>
          <w:spacing w:val="-2"/>
        </w:rPr>
        <w:t>membutuhkan.</w:t>
      </w:r>
    </w:p>
    <w:p w:rsidR="00B0614B" w:rsidRDefault="003461A7">
      <w:pPr>
        <w:pStyle w:val="ListParagraph"/>
        <w:numPr>
          <w:ilvl w:val="2"/>
          <w:numId w:val="1"/>
        </w:numPr>
        <w:tabs>
          <w:tab w:val="left" w:pos="1134"/>
        </w:tabs>
        <w:spacing w:before="2"/>
        <w:jc w:val="both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Bimbi</w:t>
      </w:r>
      <w:r>
        <w:rPr>
          <w:sz w:val="24"/>
        </w:rPr>
        <w:t>ngan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Konseling</w:t>
      </w:r>
    </w:p>
    <w:p w:rsidR="00B0614B" w:rsidRDefault="00B0614B">
      <w:pPr>
        <w:pStyle w:val="BodyText"/>
      </w:pPr>
    </w:p>
    <w:p w:rsidR="00B0614B" w:rsidRDefault="003461A7">
      <w:pPr>
        <w:pStyle w:val="BodyText"/>
        <w:spacing w:line="480" w:lineRule="auto"/>
        <w:ind w:left="1134" w:right="139"/>
        <w:jc w:val="both"/>
      </w:pPr>
      <w:r>
        <w:t>Guru BK perlu memperkuat layanan konseling dan kolaborasi dengan guru dan orang tua, mengembangkan program pencegahan perilaku agresif terintegrasi yang mencakup pelatihan keterampilan sosial-emosional dan peningkatan</w:t>
      </w:r>
      <w:r>
        <w:rPr>
          <w:spacing w:val="61"/>
        </w:rPr>
        <w:t xml:space="preserve"> </w:t>
      </w:r>
      <w:r>
        <w:t>dukungan,</w:t>
      </w:r>
      <w:r>
        <w:rPr>
          <w:spacing w:val="64"/>
        </w:rPr>
        <w:t xml:space="preserve"> </w:t>
      </w:r>
      <w:r>
        <w:t>serta</w:t>
      </w:r>
      <w:r>
        <w:rPr>
          <w:spacing w:val="63"/>
        </w:rPr>
        <w:t xml:space="preserve"> </w:t>
      </w:r>
      <w:r>
        <w:t>melakukan</w:t>
      </w:r>
      <w:r>
        <w:rPr>
          <w:spacing w:val="63"/>
        </w:rPr>
        <w:t xml:space="preserve"> </w:t>
      </w:r>
      <w:r>
        <w:t>identifikasi</w:t>
      </w:r>
      <w:r>
        <w:rPr>
          <w:spacing w:val="64"/>
        </w:rPr>
        <w:t xml:space="preserve"> </w:t>
      </w:r>
      <w:r>
        <w:t>dini</w:t>
      </w:r>
      <w:r>
        <w:rPr>
          <w:spacing w:val="63"/>
        </w:rPr>
        <w:t xml:space="preserve"> </w:t>
      </w:r>
      <w:r>
        <w:t>siswa</w:t>
      </w:r>
      <w:r>
        <w:rPr>
          <w:spacing w:val="63"/>
        </w:rPr>
        <w:t xml:space="preserve"> </w:t>
      </w:r>
      <w:r>
        <w:rPr>
          <w:spacing w:val="-2"/>
        </w:rPr>
        <w:t>berisiko.</w:t>
      </w:r>
    </w:p>
    <w:p w:rsidR="00B0614B" w:rsidRDefault="00B0614B">
      <w:pPr>
        <w:pStyle w:val="BodyText"/>
        <w:spacing w:line="480" w:lineRule="auto"/>
        <w:jc w:val="both"/>
        <w:sectPr w:rsidR="00B0614B">
          <w:pgSz w:w="11920" w:h="16850"/>
          <w:pgMar w:top="1940" w:right="1559" w:bottom="960" w:left="1700" w:header="0" w:footer="775" w:gutter="0"/>
          <w:cols w:space="720"/>
        </w:sectPr>
      </w:pPr>
    </w:p>
    <w:p w:rsidR="00B0614B" w:rsidRDefault="00B0614B">
      <w:pPr>
        <w:pStyle w:val="BodyText"/>
        <w:spacing w:before="50"/>
      </w:pPr>
    </w:p>
    <w:p w:rsidR="00B0614B" w:rsidRDefault="003461A7">
      <w:pPr>
        <w:pStyle w:val="BodyText"/>
        <w:spacing w:line="480" w:lineRule="auto"/>
        <w:ind w:left="1134" w:right="142"/>
        <w:jc w:val="both"/>
      </w:pPr>
      <w:r>
        <w:t xml:space="preserve">Pelatihan staf dalam mengenali dan merespon perilaku agresif, evaluasi program berkala, dan pertimbangan faktor-faktor penyebab perilaku agresif dibutuhkan untuk menciptakan lingkungan sekolah </w:t>
      </w:r>
      <w:r>
        <w:t>yang suportif.</w:t>
      </w:r>
    </w:p>
    <w:p w:rsidR="00B0614B" w:rsidRDefault="003461A7">
      <w:pPr>
        <w:pStyle w:val="ListParagraph"/>
        <w:numPr>
          <w:ilvl w:val="2"/>
          <w:numId w:val="1"/>
        </w:numPr>
        <w:tabs>
          <w:tab w:val="left" w:pos="1134"/>
        </w:tabs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189080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Untuk </w:t>
      </w:r>
      <w:r>
        <w:rPr>
          <w:spacing w:val="-2"/>
          <w:sz w:val="24"/>
        </w:rPr>
        <w:t>Sekolah</w:t>
      </w:r>
    </w:p>
    <w:p w:rsidR="00B0614B" w:rsidRDefault="003461A7">
      <w:pPr>
        <w:pStyle w:val="BodyText"/>
        <w:spacing w:before="276" w:line="480" w:lineRule="auto"/>
        <w:ind w:left="1134" w:right="138"/>
        <w:jc w:val="both"/>
      </w:pPr>
      <w:r>
        <w:t>Sekolah perlu membangun lingkungan yang mendukung dengan meningkatkan kerja sama antara guru wali kelas, guru BK, dan orang tua, mengembangkan program komprehensif untuk mencegah perilaku agresif, termasuk pelatihan keterampil</w:t>
      </w:r>
      <w:r>
        <w:t>an sosial-emosiona dan menyediakan waktu, ruang, dan sarana yang memadai agar layanan dapat berjalan secara optimal dan berkelanjutan.</w:t>
      </w:r>
    </w:p>
    <w:p w:rsidR="00B0614B" w:rsidRDefault="003461A7">
      <w:pPr>
        <w:pStyle w:val="ListParagraph"/>
        <w:numPr>
          <w:ilvl w:val="2"/>
          <w:numId w:val="1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Peneliti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Selanjutnya</w:t>
      </w:r>
    </w:p>
    <w:p w:rsidR="00B0614B" w:rsidRDefault="00B0614B">
      <w:pPr>
        <w:pStyle w:val="BodyText"/>
      </w:pPr>
    </w:p>
    <w:p w:rsidR="00B0614B" w:rsidRDefault="003461A7">
      <w:pPr>
        <w:pStyle w:val="BodyText"/>
        <w:spacing w:line="480" w:lineRule="auto"/>
        <w:ind w:left="1134" w:right="142"/>
        <w:jc w:val="both"/>
      </w:pPr>
      <w:r>
        <w:t>Penelitian ini memiliki keterbatasan pada jumlah sampel dan ruang lingkup sekolah. Oleh karen</w:t>
      </w:r>
      <w:r>
        <w:t>a itu, peneliti selanjutnya diharapkan dapat mengembangkan penelitian ini dengan jangkauan lebih luas, meliputi berbagai faktor lingkungan dan karakteristik siswa, untuk mengidentifikasi faktor-faktor lain yang berkontribusi pada perilaku agresif.</w:t>
      </w:r>
    </w:p>
    <w:sectPr w:rsidR="00B0614B">
      <w:pgSz w:w="11920" w:h="16850"/>
      <w:pgMar w:top="1940" w:right="1559" w:bottom="960" w:left="17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1A7" w:rsidRDefault="003461A7">
      <w:r>
        <w:separator/>
      </w:r>
    </w:p>
  </w:endnote>
  <w:endnote w:type="continuationSeparator" w:id="0">
    <w:p w:rsidR="003461A7" w:rsidRDefault="0034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4B" w:rsidRDefault="003461A7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3847465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614B" w:rsidRDefault="003461A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D5183">
                            <w:rPr>
                              <w:noProof/>
                              <w:spacing w:val="-5"/>
                            </w:rPr>
                            <w:t>67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95pt;margin-top:792.3pt;width:19pt;height:15.3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BwRrUv4gAAAA0BAAAPAAAAAAAAAAAAAAAAAAAEAABkcnMvZG93bnJldi54bWxQ&#10;SwUGAAAAAAQABADzAAAADwUAAAAA&#10;" filled="f" stroked="f">
              <v:path arrowok="t"/>
              <v:textbox inset="0,0,0,0">
                <w:txbxContent>
                  <w:p w:rsidR="00B0614B" w:rsidRDefault="003461A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D5183">
                      <w:rPr>
                        <w:noProof/>
                        <w:spacing w:val="-5"/>
                      </w:rPr>
                      <w:t>67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1A7" w:rsidRDefault="003461A7">
      <w:r>
        <w:separator/>
      </w:r>
    </w:p>
  </w:footnote>
  <w:footnote w:type="continuationSeparator" w:id="0">
    <w:p w:rsidR="003461A7" w:rsidRDefault="0034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E726A"/>
    <w:multiLevelType w:val="multilevel"/>
    <w:tmpl w:val="FECC9752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0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4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82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RJxPlRcVUAKn2MfMlkBO4wUSxSRuoLMjGdUqAZzy25XHW2wItjuDKuyIT6VW0dLo7i7Twqwu+Y/AptRMwOzpeA==" w:salt="TMOTNzEWzcZsF1cY8V2Ka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4B"/>
    <w:rsid w:val="003461A7"/>
    <w:rsid w:val="008D5183"/>
    <w:rsid w:val="00B0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3EED9B-712C-4724-A9DD-D4FBB0D2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1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2026-01-06T04:47:00Z</dcterms:created>
  <dcterms:modified xsi:type="dcterms:W3CDTF">2026-01-06T04:47:00Z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2025-10-09T00:00:00Z</vt:filetime>
  </property>
</Properties>
</file>