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3D" w:rsidRDefault="00BC753D" w:rsidP="00BC753D">
      <w:pPr>
        <w:pStyle w:val="Heading1"/>
        <w:spacing w:before="0" w:line="480" w:lineRule="auto"/>
        <w:jc w:val="center"/>
        <w:rPr>
          <w:rFonts w:asciiTheme="majorBidi" w:hAnsiTheme="majorBidi"/>
          <w:b/>
          <w:bCs/>
          <w:color w:val="auto"/>
          <w:sz w:val="24"/>
          <w:szCs w:val="24"/>
        </w:rPr>
      </w:pPr>
      <w:bookmarkStart w:id="0" w:name="_Toc179454094"/>
      <w:bookmarkStart w:id="1" w:name="_Toc189750268"/>
      <w:bookmarkStart w:id="2" w:name="_GoBack"/>
      <w:bookmarkEnd w:id="2"/>
      <w:r w:rsidRPr="006003D3">
        <w:rPr>
          <w:rFonts w:asciiTheme="majorBidi" w:hAnsiTheme="majorBidi"/>
          <w:b/>
          <w:bCs/>
          <w:color w:val="auto"/>
          <w:sz w:val="24"/>
          <w:szCs w:val="24"/>
        </w:rPr>
        <w:t>BAB I</w:t>
      </w:r>
      <w:bookmarkStart w:id="3" w:name="_Toc179454095"/>
      <w:bookmarkEnd w:id="0"/>
      <w:bookmarkEnd w:id="1"/>
    </w:p>
    <w:p w:rsidR="00BC753D" w:rsidRDefault="00BC753D" w:rsidP="00BC753D">
      <w:pPr>
        <w:pStyle w:val="Heading1"/>
        <w:spacing w:before="0" w:line="480" w:lineRule="auto"/>
        <w:jc w:val="center"/>
        <w:rPr>
          <w:rFonts w:asciiTheme="majorBidi" w:hAnsiTheme="majorBidi"/>
          <w:b/>
          <w:bCs/>
          <w:color w:val="auto"/>
          <w:sz w:val="24"/>
          <w:szCs w:val="24"/>
        </w:rPr>
      </w:pPr>
      <w:bookmarkStart w:id="4" w:name="_Toc189750269"/>
      <w:r w:rsidRPr="006003D3">
        <w:rPr>
          <w:rFonts w:asciiTheme="majorBidi" w:hAnsiTheme="majorBidi"/>
          <w:b/>
          <w:bCs/>
          <w:color w:val="auto"/>
          <w:sz w:val="24"/>
          <w:szCs w:val="24"/>
        </w:rPr>
        <w:t>PENDAHULUAN</w:t>
      </w:r>
      <w:bookmarkEnd w:id="3"/>
      <w:bookmarkEnd w:id="4"/>
    </w:p>
    <w:p w:rsidR="00BC753D" w:rsidRPr="000E5CAF" w:rsidRDefault="00BC753D" w:rsidP="00BC753D">
      <w:pPr>
        <w:pStyle w:val="Heading2"/>
        <w:spacing w:before="0" w:line="480" w:lineRule="auto"/>
        <w:jc w:val="both"/>
        <w:rPr>
          <w:rFonts w:asciiTheme="majorBidi" w:hAnsiTheme="majorBidi"/>
          <w:b w:val="0"/>
          <w:bCs w:val="0"/>
          <w:color w:val="auto"/>
          <w:sz w:val="24"/>
          <w:szCs w:val="24"/>
        </w:rPr>
      </w:pPr>
      <w:bookmarkStart w:id="5" w:name="_Toc179454096"/>
      <w:bookmarkStart w:id="6" w:name="_Toc189750270"/>
      <w:r w:rsidRPr="000E5CAF">
        <w:rPr>
          <w:rFonts w:asciiTheme="majorBidi" w:hAnsiTheme="majorBidi"/>
          <w:b w:val="0"/>
          <w:bCs w:val="0"/>
          <w:color w:val="auto"/>
          <w:sz w:val="24"/>
          <w:szCs w:val="24"/>
        </w:rPr>
        <w:t xml:space="preserve">1.1 </w:t>
      </w:r>
      <w:proofErr w:type="spellStart"/>
      <w:r w:rsidRPr="000E5CAF">
        <w:rPr>
          <w:rFonts w:asciiTheme="majorBidi" w:hAnsiTheme="majorBidi"/>
          <w:b w:val="0"/>
          <w:bCs w:val="0"/>
          <w:color w:val="auto"/>
          <w:sz w:val="24"/>
          <w:szCs w:val="24"/>
        </w:rPr>
        <w:t>Latar</w:t>
      </w:r>
      <w:proofErr w:type="spellEnd"/>
      <w:r w:rsidRPr="000E5CAF">
        <w:rPr>
          <w:rFonts w:asciiTheme="majorBidi" w:hAnsiTheme="majorBidi"/>
          <w:b w:val="0"/>
          <w:bCs w:val="0"/>
          <w:color w:val="auto"/>
          <w:sz w:val="24"/>
          <w:szCs w:val="24"/>
        </w:rPr>
        <w:t xml:space="preserve"> </w:t>
      </w:r>
      <w:proofErr w:type="spellStart"/>
      <w:r w:rsidRPr="000E5CAF">
        <w:rPr>
          <w:rFonts w:asciiTheme="majorBidi" w:hAnsiTheme="majorBidi"/>
          <w:b w:val="0"/>
          <w:bCs w:val="0"/>
          <w:color w:val="auto"/>
          <w:sz w:val="24"/>
          <w:szCs w:val="24"/>
        </w:rPr>
        <w:t>Belakang</w:t>
      </w:r>
      <w:proofErr w:type="spellEnd"/>
      <w:r w:rsidRPr="000E5CAF">
        <w:rPr>
          <w:rFonts w:asciiTheme="majorBidi" w:hAnsiTheme="majorBidi"/>
          <w:b w:val="0"/>
          <w:bCs w:val="0"/>
          <w:color w:val="auto"/>
          <w:sz w:val="24"/>
          <w:szCs w:val="24"/>
        </w:rPr>
        <w:t xml:space="preserve"> </w:t>
      </w:r>
      <w:proofErr w:type="spellStart"/>
      <w:r w:rsidRPr="000E5CAF">
        <w:rPr>
          <w:rFonts w:asciiTheme="majorBidi" w:hAnsiTheme="majorBidi"/>
          <w:b w:val="0"/>
          <w:bCs w:val="0"/>
          <w:color w:val="auto"/>
          <w:sz w:val="24"/>
          <w:szCs w:val="24"/>
        </w:rPr>
        <w:t>Masalah</w:t>
      </w:r>
      <w:bookmarkEnd w:id="5"/>
      <w:bookmarkEnd w:id="6"/>
      <w:proofErr w:type="spellEnd"/>
    </w:p>
    <w:p w:rsidR="00BC753D" w:rsidRDefault="00BC753D" w:rsidP="00BC753D">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20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2003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terstruktur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mewujudkan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suasana</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potensinya</w:t>
      </w:r>
      <w:proofErr w:type="spellEnd"/>
      <w:r>
        <w:rPr>
          <w:rFonts w:asciiTheme="majorBidi" w:hAnsiTheme="majorBidi" w:cstheme="majorBidi"/>
          <w:sz w:val="24"/>
          <w:szCs w:val="24"/>
        </w:rPr>
        <w:t xml:space="preserve"> untuk memiliki kemampuan keagamaan, kontrol diri, bermasyarakat, berbangsa dan negara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{"citationItems":[{"id":"ITEM-1","itemData":{"ISSN":"2302-6383","abstract":"Penelitian ini bertujuan untuk memahami konsep Higher Order Thinking Skills (HOTS) dalam pembelajaran social studies di sekolah menengah atas. Jenis penelitian adalah deskriptif dengan menggunakan kualitatif. Penelitian menggunakan teknik purposive sampling. Ada dua sumber data yang digunakan dalam penelitian, yaitu data primer dan data sekunder. Teknik pengumpulan data menggunakan wawancara, observasi, dan dokumentasi. Teknik analisis data menggunakan model interaktif Miles dan Huberman. Hasil penelitian ini menunjukkan bahwa high order thinking skills mengandung pemikiran secara kritis, kreatif, dan analitis terhadap informasi dan data dalam memecahkan permasalahan. Dalam konteks pembelajaran social studies di sekolah menengah atas, siswa mampu mencapai pemikiran tingkat tinggi melalui desain pembelajaran inquiry, discovery learning, dan student centered yang dapat memicu siswa mencapai pemikiran tingkat tinggi. Melalui higher order thinking skills siswa memiliki kemampuan untuk mengamati, menanya, menalar, mencoba, mengkomunikasikan, dan menganalisis materi. Selain itu, kemampuan dan konsep higher order thinking skills perlu dikembangkan sejak dini. Pendekatan semacam ini yang sangat sesuai dengan anjuran kurikulum 2013 dan Kurikulum Merdeka.AbstractThis study aims to understand the concept of Higher Order Thinking Skills (HOTS) in social studies learning in high school. This type of research is descriptive using qualitative. The research used a purposive sampling technique. Two sources of data were used in the study, namely primary and secondary data. Data collection techniques using interviews, observation, and documentation. The data analysis technique uses an interactive model of Miles and Huberman. The results of this study indicate that high-order thinking skills contain critical, creative, and analytical thinking towards information and data in solving problems. In the context of social studies learning in high school, students can achieve higher-order thinking through inquiry, discovery learning, and student-centered learning designs that can trigger students to achieve higher-order thinking. Students can observe, ask questions, reason, try, communicate, and analyze material through higher-order thinking skills. In addition, the ability and concept of higher-order thinking skills need to be developed early. This kind of approach is very much in line with the recommendations of the 2013 curriculum and the Independent Curriculum.","author":[{"dropping-particle":"","family":"Tania","given":"Dwi","non-dropping-particle":"","parse-names":false,"suffix":""}],"container-title":"Jurnal Pembangunan Pendidikan: Fondasi dan Aplikasi","id":"ITEM-1","issue":"1","issued":{"date-parts":[["2021"]]},"page":"1-65","title":"Analisis Kemampuan Hots (Higher Order Thinking Skills) Siswa Pada Pembelajaran Online Di Sman 1 Teluk Kuantan Tahun Pelajaran 2020/2021","type":"article-journal","volume":"10"},"uris":["http://www.mendeley.com/documents/?uuid=ab991fa0-22b8-4cc8-a163-488fadbce290"]}],"mendeley":{"formattedCitation":"(Tania, 2021)","plainTextFormattedCitation":"(Tania, 2021)","previouslyFormattedCitation":"(Tania, 2021)"},"properties":{"noteIndex":0},"schema":"https://github.com/citation-style-language/schema/raw/master/csl-citation.json"}</w:instrText>
      </w:r>
      <w:r>
        <w:rPr>
          <w:rFonts w:asciiTheme="majorBidi" w:hAnsiTheme="majorBidi" w:cstheme="majorBidi"/>
          <w:sz w:val="24"/>
          <w:szCs w:val="24"/>
        </w:rPr>
        <w:fldChar w:fldCharType="separate"/>
      </w:r>
      <w:r w:rsidRPr="0065760E">
        <w:rPr>
          <w:rFonts w:asciiTheme="majorBidi" w:hAnsiTheme="majorBidi" w:cstheme="majorBidi"/>
          <w:noProof/>
          <w:sz w:val="24"/>
          <w:szCs w:val="24"/>
        </w:rPr>
        <w:t>(Tania, 2021)</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CB76D3">
        <w:rPr>
          <w:rFonts w:asciiTheme="majorBidi" w:hAnsiTheme="majorBidi" w:cstheme="majorBidi"/>
          <w:sz w:val="24"/>
          <w:szCs w:val="24"/>
        </w:rPr>
        <w:t>Peran pendidikan sendiri adalah dapat</w:t>
      </w:r>
      <w:r>
        <w:rPr>
          <w:rFonts w:asciiTheme="majorBidi" w:hAnsiTheme="majorBidi" w:cstheme="majorBidi"/>
          <w:sz w:val="24"/>
          <w:szCs w:val="24"/>
        </w:rPr>
        <w:t xml:space="preserve"> </w:t>
      </w:r>
      <w:r w:rsidRPr="00CB76D3">
        <w:rPr>
          <w:rFonts w:asciiTheme="majorBidi" w:hAnsiTheme="majorBidi" w:cstheme="majorBidi"/>
          <w:sz w:val="24"/>
          <w:szCs w:val="24"/>
        </w:rPr>
        <w:t>meningkatkan kualitas sumber daya manusia, mewujudkan kesejahteraan umum dan mencerdaskan kehidupan bangsa</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{"citationItems":[{"id":"ITEM-1","itemData":{"abstract":"Tujuan penelitian ini adalah untuk Meningkatkan Kualitas Pembelajaran pada Tema Udara Bersih Bagi Kesehatan melalui Penerapan Blended Learning Sebagai Alternative Model Merdeka Belajar Di Masa Adaptasi Kebiasaan Baru (New Normal) Kelas V Tahun Pelajaran …","author":[{"dropping-particle":"","family":"Dalimunthe","given":"N","non-dropping-particle":"","parse-names":false,"suffix":""}],"container-title":"Jurnal ESTUPRO","id":"ITEM-1","issue":"1","issued":{"date-parts":[["2021"]]},"page":"36-44","title":"Penerapan Blended Learning sebagai Alternative Model Merdeka Belajar di Masa Adaptasi Kebiasaan Baru (New Normal) untuk Meningkatkan Kualitas Pembelajaran Kelas V di SDN 200311 Padangsidimpuan","type":"article-journal","volume":"6"},"uris":["http://www.mendeley.com/documents/?uuid=c02f23f1-b9c4-4174-a3e0-87d3dc44a397"]}],"mendeley":{"formattedCitation":"(Dalimunthe, 2021)","plainTextFormattedCitation":"(Dalimunthe, 2021)","previouslyFormattedCitation":"(Dalimunthe, 2021)"},"properties":{"noteIndex":0},"schema":"https://github.com/citation-style-language/schema/raw/master/csl-citation.json"}</w:instrText>
      </w:r>
      <w:r>
        <w:rPr>
          <w:rFonts w:asciiTheme="majorBidi" w:hAnsiTheme="majorBidi" w:cstheme="majorBidi"/>
          <w:sz w:val="24"/>
          <w:szCs w:val="24"/>
        </w:rPr>
        <w:fldChar w:fldCharType="separate"/>
      </w:r>
      <w:r w:rsidRPr="00CB76D3">
        <w:rPr>
          <w:rFonts w:asciiTheme="majorBidi" w:hAnsiTheme="majorBidi" w:cstheme="majorBidi"/>
          <w:noProof/>
          <w:sz w:val="24"/>
          <w:szCs w:val="24"/>
        </w:rPr>
        <w:t>(Dalimunthe, 2021)</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B4053F">
        <w:rPr>
          <w:rFonts w:asciiTheme="majorBidi" w:hAnsiTheme="majorBidi" w:cstheme="majorBidi"/>
          <w:sz w:val="24"/>
          <w:szCs w:val="24"/>
        </w:rPr>
        <w:t>Keberhasilan pendidikan melalui usaha-usaha belajar yang telah dilakukan, dapat dilihat dari tinggi atau rendahnya kualitas</w:t>
      </w:r>
      <w:r>
        <w:rPr>
          <w:rFonts w:asciiTheme="majorBidi" w:hAnsiTheme="majorBidi" w:cstheme="majorBidi"/>
          <w:sz w:val="24"/>
          <w:szCs w:val="24"/>
        </w:rPr>
        <w:t xml:space="preserve"> </w:t>
      </w:r>
      <w:r w:rsidRPr="00B4053F">
        <w:rPr>
          <w:rFonts w:asciiTheme="majorBidi" w:hAnsiTheme="majorBidi" w:cstheme="majorBidi"/>
          <w:sz w:val="24"/>
          <w:szCs w:val="24"/>
        </w:rPr>
        <w:t>hasil belajar peserta didik</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{"citationItems":[{"id":"ITEM-1","itemData":{"DOI":"10.47662/pedagogi.v8i1.245","ISSN":"2406-7873","abstract":"Penelitian ini bertujuan untuk mendeskripsikan model pembelajaran kooperatif tipe STAD dalam meningkatkan hasil belajar siswa. Penelitian ini dilaksanakan dengan metode Library Research yang berlokasi diperpustakaan atau ruang baca secara offline maupun online. Sumber data penelitian ini yaitu 10 jurnal atau artikel karya ilmiah yang berhubungan dengan model pembelajaran kooperatif tipe STAD terhadap hasil belajar siswa. Teknik pengumpulan data dalam penelitian ini yaitu telaah dokumen atau biasa disebut dengan dokumentasi. Dokumentasi dilakukan dengan mengumpulkan data-data tentang model pembelajaran kooperatif tipe STAD terhadap hasil belajar siswa. Hasil penelitian menggunakan jenis penelitian kualitatif dengan mendeskripsikan data penelitian yang ada. Berdasarkan hasil analisis data yang diperoleh dari hasil penelitian, menyatakan bahwa model pembelajaran kooperatif tipe STAD berperan dalam meningkatkan hasil belajar siswa dan layak digunakan dalam pembelajaran.","author":[{"dropping-particle":"","family":"Sriana","given":"Jenni","non-dropping-particle":"","parse-names":false,"suffix":""},{"dropping-particle":"","family":"Sujarwo","given":"Sujarwo","non-dropping-particle":"","parse-names":false,"suffix":""}],"container-title":"Pedagogi: Jurnal Ilmiah Pendidikan","id":"ITEM-1","issue":"1","issued":{"date-parts":[["2022"]]},"page":"39-51","title":"Analisis Model Pembelajaran Kooperatif Tipe Stad Dalam Meningkatkan Hasil Belajar Siswa","type":"article-journal","volume":"8"},"uris":["http://www.mendeley.com/documents/?uuid=c9660d9d-7485-4a86-b58c-b47f6174683a"]}],"mendeley":{"formattedCitation":"(Sriana &amp; Sujarwo, 2022)","plainTextFormattedCitation":"(Sriana &amp; Sujarwo, 2022)","previouslyFormattedCitation":"(Sriana &amp; Sujarwo, 2022)"},"properties":{"noteIndex":0},"schema":"https://github.com/citation-style-language/schema/raw/master/csl-citation.json"}</w:instrText>
      </w:r>
      <w:r>
        <w:rPr>
          <w:rFonts w:asciiTheme="majorBidi" w:hAnsiTheme="majorBidi" w:cstheme="majorBidi"/>
          <w:sz w:val="24"/>
          <w:szCs w:val="24"/>
        </w:rPr>
        <w:fldChar w:fldCharType="separate"/>
      </w:r>
      <w:r w:rsidRPr="00B4053F">
        <w:rPr>
          <w:rFonts w:asciiTheme="majorBidi" w:hAnsiTheme="majorBidi" w:cstheme="majorBidi"/>
          <w:noProof/>
          <w:sz w:val="24"/>
          <w:szCs w:val="24"/>
        </w:rPr>
        <w:t>(Sriana &amp; Sujarwo, 2022)</w:t>
      </w:r>
      <w:r>
        <w:rPr>
          <w:rFonts w:asciiTheme="majorBidi" w:hAnsiTheme="majorBidi" w:cstheme="majorBidi"/>
          <w:sz w:val="24"/>
          <w:szCs w:val="24"/>
        </w:rPr>
        <w:fldChar w:fldCharType="end"/>
      </w:r>
      <w:r>
        <w:rPr>
          <w:rFonts w:asciiTheme="majorBidi" w:hAnsiTheme="majorBidi" w:cstheme="majorBidi"/>
          <w:sz w:val="24"/>
          <w:szCs w:val="24"/>
        </w:rPr>
        <w:t xml:space="preserve">. </w:t>
      </w:r>
    </w:p>
    <w:p w:rsidR="00BC753D" w:rsidRDefault="00BC753D" w:rsidP="00BC753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Pendidikan mencakup beberapa kajian tentang ilmu pengetahuan seperti ilmu pengetahuan alam, ilmu pengetahuan sosial serta ilmu matematika. Matematika adalah ilmu yang melekat di kehidupan dan bahasa yang digunakan pada penciptaan alam semesta adalah bahasa matematika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{"citationItems":[{"id":"ITEM-1","itemData":{"ISSN":"2622-9447","abstract":"Al-Qur’an merupakan sumber ajaran umat islam berfungsi sebagai petunjuk (Al-Huda), penjelas (Al-Tibyan) dan pembeda (Al-Furqon). Di dalam Al-Qur’an banyak kajian matematika yang menjelaskan tentang konsep matematika yaitu barisan, bilangan cacah, bilangan pecahan dan lingkaran. Matematika merupakan ilmu yang lekat dalam kehiduan bahkan matematika merupakan bahasa yang digunakan dalam penciptaan alam semesta. Dengan demikian, matematika sangat diperlukan untuk memelajari dan memahami tentang ayat-ayat kauniyyah maupun qauliyyah serta pemahaman tentang alam semesta akan kuasaNya. Dari analisis dan kajian pustaka dapat diketahui bahwa tidak ada jarak antara Al-Qur’an dan ilmu pengetahuan.","author":[{"dropping-particle":"","family":"Soimah","given":"Wardatus","non-dropping-particle":"","parse-names":false,"suffix":""},{"dropping-particle":"","family":"Fitriana","given":"Erika","non-dropping-particle":"","parse-names":false,"suffix":""}],"container-title":"Prosiding Konferensi Integrasi Interkoneksi Islam dan Sains","id":"ITEM-1","issued":{"date-parts":[["2020"]]},"page":"131-135","title":"Konsep Matematika ditinjau dari Perspektif Al-Qur'an","type":"article-journal","volume":"2"},"uris":["http://www.mendeley.com/documents/?uuid=3cee6b76-d67c-4c8e-95fa-fe888f8e8d05"]}],"mendeley":{"formattedCitation":"(Soimah &amp; Fitriana, 2020)","plainTextFormattedCitation":"(Soimah &amp; Fitriana, 2020)","previouslyFormattedCitation":"(Soimah &amp; Fitriana, 2020)"},"properties":{"noteIndex":0},"schema":"https://github.com/citation-style-language/schema/raw/master/csl-citation.json"}</w:instrText>
      </w:r>
      <w:r>
        <w:rPr>
          <w:rFonts w:asciiTheme="majorBidi" w:hAnsiTheme="majorBidi" w:cstheme="majorBidi"/>
          <w:sz w:val="24"/>
          <w:szCs w:val="24"/>
        </w:rPr>
        <w:fldChar w:fldCharType="separate"/>
      </w:r>
      <w:r w:rsidRPr="00CC1824">
        <w:rPr>
          <w:rFonts w:asciiTheme="majorBidi" w:hAnsiTheme="majorBidi" w:cstheme="majorBidi"/>
          <w:noProof/>
          <w:sz w:val="24"/>
          <w:szCs w:val="24"/>
        </w:rPr>
        <w:t>(Soimah &amp; Fitriana, 2020)</w:t>
      </w:r>
      <w:r>
        <w:rPr>
          <w:rFonts w:asciiTheme="majorBidi" w:hAnsiTheme="majorBidi" w:cstheme="majorBidi"/>
          <w:sz w:val="24"/>
          <w:szCs w:val="24"/>
        </w:rPr>
        <w:fldChar w:fldCharType="end"/>
      </w:r>
      <w:r>
        <w:rPr>
          <w:rFonts w:asciiTheme="majorBidi" w:hAnsiTheme="majorBidi" w:cstheme="majorBidi"/>
          <w:sz w:val="24"/>
          <w:szCs w:val="24"/>
        </w:rPr>
        <w:t xml:space="preserve">. Hasratuddin (2018) mengungkapkan bahwa matematika berasal dari bahasa Belanda yakni </w:t>
      </w:r>
      <w:r>
        <w:rPr>
          <w:rFonts w:asciiTheme="majorBidi" w:hAnsiTheme="majorBidi" w:cstheme="majorBidi"/>
          <w:i/>
          <w:iCs/>
          <w:sz w:val="24"/>
          <w:szCs w:val="24"/>
        </w:rPr>
        <w:t>“wiskunde”</w:t>
      </w:r>
      <w:r>
        <w:rPr>
          <w:rFonts w:asciiTheme="majorBidi" w:hAnsiTheme="majorBidi" w:cstheme="majorBidi"/>
          <w:sz w:val="24"/>
          <w:szCs w:val="24"/>
        </w:rPr>
        <w:t xml:space="preserve"> diartikan ilmu pasti yang keseluruhannya berhubungan dengan penalaran serta pemberian alasan yang dapat dibuktikan. Menurut NCTM (</w:t>
      </w:r>
      <w:r w:rsidRPr="00EA32B4">
        <w:rPr>
          <w:rFonts w:asciiTheme="majorBidi" w:hAnsiTheme="majorBidi" w:cstheme="majorBidi"/>
          <w:i/>
          <w:iCs/>
          <w:sz w:val="24"/>
          <w:szCs w:val="24"/>
        </w:rPr>
        <w:t>The National Council of Teachers of Mathematics</w:t>
      </w:r>
      <w:r>
        <w:rPr>
          <w:rFonts w:asciiTheme="majorBidi" w:hAnsiTheme="majorBidi" w:cstheme="majorBidi"/>
          <w:i/>
          <w:iCs/>
          <w:sz w:val="24"/>
          <w:szCs w:val="24"/>
        </w:rPr>
        <w:t xml:space="preserve">) </w:t>
      </w:r>
      <w:r>
        <w:rPr>
          <w:rFonts w:asciiTheme="majorBidi" w:hAnsiTheme="majorBidi" w:cstheme="majorBidi"/>
          <w:sz w:val="24"/>
          <w:szCs w:val="24"/>
        </w:rPr>
        <w:t xml:space="preserve">yang menjadi standar proses tujuan pembelajaran matematika adalah belajar memecahkan masalah, bernalar, berkomunikasi, membentuk ide, serta melakukan representasi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{"citationItems":[{"id":"ITEM-1","itemData":{"ISSN":"2581-0812","abstract":"This article is the result of literature review of related mathematical of the disposition in the ability of learning math. The article was written with the intention of providing comprehensively understanding about the ability of mathematical disposition at once alternative presents various ways in terms of building the ability of students in mathematical learning disposition of mathematics. The results obtained from the writing of this article in the form of a mathematical definition of disposition description, indicators of mathematical disposition, and mathematical disposition efforts on student. The results obtained with the sharp tip of how teachers can instill in students mathematical disposition in each set of learning math. Through the article it can be concluded that teachers in learning math should be able to reflect the various characteristics of disposition to be able to mathematically can be imitated by students.","author":[{"dropping-particle":"","family":"Hakim","given":"Arif Rahman","non-dropping-particle":"","parse-names":false,"suffix":""}],"container-title":"Prosiding Diskusi Panel Nasional Pendidikan Matematika","id":"ITEM-1","issue":"80","issued":{"date-parts":[["2019"]]},"page":"555-564","title":"Menumbuhkembangkan Kemampuan Disposisi Matematis Siswa dalam Pembelajaran Matematika","type":"article-journal","volume":"5"},"uris":["http://www.mendeley.com/documents/?uuid=46a41bd1-071c-416b-bd37-6001438f5c88"]}],"mendeley":{"formattedCitation":"(Hakim, 2019)","plainTextFormattedCitation":"(Hakim, 2019)","previouslyFormattedCitation":"(Hakim, 2019)"},"properties":{"noteIndex":0},"schema":"https://github.com/citation-style-language/schema/raw/master/csl-citation.json"}</w:instrText>
      </w:r>
      <w:r>
        <w:rPr>
          <w:rFonts w:asciiTheme="majorBidi" w:hAnsiTheme="majorBidi" w:cstheme="majorBidi"/>
          <w:sz w:val="24"/>
          <w:szCs w:val="24"/>
        </w:rPr>
        <w:fldChar w:fldCharType="separate"/>
      </w:r>
      <w:r w:rsidRPr="00EA32B4">
        <w:rPr>
          <w:rFonts w:asciiTheme="majorBidi" w:hAnsiTheme="majorBidi" w:cstheme="majorBidi"/>
          <w:noProof/>
          <w:sz w:val="24"/>
          <w:szCs w:val="24"/>
        </w:rPr>
        <w:t>(Hakim, 2019)</w:t>
      </w:r>
      <w:r>
        <w:rPr>
          <w:rFonts w:asciiTheme="majorBidi" w:hAnsiTheme="majorBidi" w:cstheme="majorBidi"/>
          <w:sz w:val="24"/>
          <w:szCs w:val="24"/>
        </w:rPr>
        <w:fldChar w:fldCharType="end"/>
      </w:r>
      <w:r>
        <w:rPr>
          <w:rFonts w:asciiTheme="majorBidi" w:hAnsiTheme="majorBidi" w:cstheme="majorBidi"/>
          <w:sz w:val="24"/>
          <w:szCs w:val="24"/>
        </w:rPr>
        <w:t xml:space="preserve">. Dengan demikian matematika bisa dikatakan sebagai </w:t>
      </w:r>
      <w:r>
        <w:rPr>
          <w:rFonts w:asciiTheme="majorBidi" w:hAnsiTheme="majorBidi" w:cstheme="majorBidi"/>
          <w:sz w:val="24"/>
          <w:szCs w:val="24"/>
        </w:rPr>
        <w:lastRenderedPageBreak/>
        <w:t xml:space="preserve">salah satu cabang ilmu </w:t>
      </w:r>
      <w:proofErr w:type="gramStart"/>
      <w:r>
        <w:rPr>
          <w:rFonts w:asciiTheme="majorBidi" w:hAnsiTheme="majorBidi" w:cstheme="majorBidi"/>
          <w:sz w:val="24"/>
          <w:szCs w:val="24"/>
        </w:rPr>
        <w:t>yang  dapat</w:t>
      </w:r>
      <w:proofErr w:type="gramEnd"/>
      <w:r>
        <w:rPr>
          <w:rFonts w:asciiTheme="majorBidi" w:hAnsiTheme="majorBidi" w:cstheme="majorBidi"/>
          <w:sz w:val="24"/>
          <w:szCs w:val="24"/>
        </w:rPr>
        <w:t xml:space="preserve"> menjadikan individu memiliki beberapa jenis kemampuan berpikir sekaligus sebagai modal dalam menjalani kehidupan dan bertujuan untuk memperoleh kemampuan berpikir, bernalar, serta berkomunikasi dengan baik kepada siapapun yang dihadapi. Mengingat bahwa pembelajaran matematika sangat berperan penting dalam membentuk kemampuan seseorang, untuk itu seorang pendidik harus mampu mengukur kemampuan matematika peserta didiknya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melakukan evaluasi pembelajaran agar dapat dijadikan sebagai dasar perbaikan serta pembaruan proses pembelajaran yang selama ini telah dilakukannya.</w:t>
      </w:r>
    </w:p>
    <w:p w:rsidR="00BC753D" w:rsidRDefault="00BC753D" w:rsidP="00BC753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Evaluasi memiliki beberapa definisi yakni evaluasi adalah sebuah proses, tujuan evaluasi adalah mengetahui kualitas sesuatu, dan dalam mengevaluasi harus melalui proses pertimbangan (Yusuf, 2019). Pendapat lain mengatakan evaluasi memiliki tujuan guna mendapatkan informasi yang akurat tentang tingkat pencapaian dari tujuan pembelajaran oleh siswa yang mengakibatkan guru dapat mengetahui tindakan lanjutan apa yang harus dilakukannya dalam sebuah pembelajaran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{"citationItems":[{"id":"ITEM-1","itemData":{"DOI":"10.35673/ajmpi.v10i1.854","ISSN":"2407-8107","abstract":"The purpose of this study is to describe the evaluation of learning management about learning management in Madrasah Tsanawiyah Negeri 1 Gorontalo City, to describe the inhibiting factors for the successful implementation of learning in Madrasah Tsanawiyah Negeri 1 Gorontalo City, and to describe the evaluation of learning in Madrasah Tsanawiyah Negeri 1 Gorontalo City. This research is categorized as a descriptive evaluative research with the approach used is a quantitative approach. Sources of data in this evaluation study came from: 1) documents that are administrative requirements of a program, 2) questionnaires (questionnaires) distributed to informants (students, principals, and teachers), and 3) interviews with the three informants. Data collection techniques used were questionnaire, observation, interview and documentation. While the data analysis technique used in this study is descriptive analysis of percentages. The results of this study indicate that overall learning management in Madrasah Tsanawiyah Negeri 1 Gorontalo City is classified as good, viewed from the aspect of learning planning, then followed by the implementation of learning until the evaluation of learning is classified successfully applied and beneficial to students in Madrasah Tsanawiyah Negeri 1 Gorontalo City especially in educators and grade VII and VIII students. Good criteria from the results of this study indicate that learning management is expected to be in accordance with the content standards in the curriculum in reality, namely in accordance with the stages of student development and conformity to the environment, as well as national development needs. Besides that learning management is planned, systematic and directed and is based on clear objectives. This can be seen from the planning / preparation of learning conducted by the teacher in the form of syllabus and lesson plans, implementation of learning that has been successful and good assessment / learning outcomes.","author":[{"dropping-particle":"","family":"Maliki","given":"Putriani L","non-dropping-particle":"","parse-names":false,"suffix":""},{"dropping-particle":"","family":"Erwinsyah","given":"Alfian","non-dropping-particle":"","parse-names":false,"suffix":""}],"container-title":"Adaara: Jurnal Manajemen Pendidikan Islam","id":"ITEM-1","issue":"1","issued":{"date-parts":[["2020"]]},"page":"24-37","title":"Evaluasi Manajemen Pembelajaran Di Madrasah","type":"article-journal","volume":"10"},"uris":["http://www.mendeley.com/documents/?uuid=56a4a74a-a10b-42c9-8999-8dab50b98572"]}],"mendeley":{"formattedCitation":"(Maliki &amp; Erwinsyah, 2020)","plainTextFormattedCitation":"(Maliki &amp; Erwinsyah, 2020)","previouslyFormattedCitation":"(Maliki &amp; Erwinsyah, 2020)"},"properties":{"noteIndex":0},"schema":"https://github.com/citation-style-language/schema/raw/master/csl-citation.json"}</w:instrText>
      </w:r>
      <w:r>
        <w:rPr>
          <w:rFonts w:asciiTheme="majorBidi" w:hAnsiTheme="majorBidi" w:cstheme="majorBidi"/>
          <w:sz w:val="24"/>
          <w:szCs w:val="24"/>
        </w:rPr>
        <w:fldChar w:fldCharType="separate"/>
      </w:r>
      <w:r w:rsidRPr="0057310B">
        <w:rPr>
          <w:rFonts w:asciiTheme="majorBidi" w:hAnsiTheme="majorBidi" w:cstheme="majorBidi"/>
          <w:noProof/>
          <w:sz w:val="24"/>
          <w:szCs w:val="24"/>
        </w:rPr>
        <w:t>(Maliki &amp; Erwinsyah, 2020)</w:t>
      </w:r>
      <w:r>
        <w:rPr>
          <w:rFonts w:asciiTheme="majorBidi" w:hAnsiTheme="majorBidi" w:cstheme="majorBidi"/>
          <w:sz w:val="24"/>
          <w:szCs w:val="24"/>
        </w:rPr>
        <w:fldChar w:fldCharType="end"/>
      </w:r>
      <w:r>
        <w:rPr>
          <w:rFonts w:asciiTheme="majorBidi" w:hAnsiTheme="majorBidi" w:cstheme="majorBidi"/>
          <w:sz w:val="24"/>
          <w:szCs w:val="24"/>
        </w:rPr>
        <w:t xml:space="preserve">. Evaluasi merupakan pengamatan langsung kepada siswa dengan melihat dari tingkah lakunya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{"citationItems":[{"id":"ITEM-1","itemData":{"DOI":"10.31538/munaddhomah.v4i2.439","abstract":"This study aims to (1) describe the implementation of the evaluation of Islamic education tests and non-tests at SMK Batik 2 Surakarta.  (2) Describe the constraints in the implementation of test and non-test PAI learning evaluation at Batik 2 Surakarta Vocational School.  The type of data analysis used is field data, in collecting data used interview techniques, observation, and documentation.  The method used in this research is descriptive analysis.  The findings from this study are that Batik 2 Surakarta Vocational School in PAI learning applies evaluation in the form of tests and non-tests, in the test section it is knowledge-based, meaning the assessment can be seen from the results of students' knowledge tests by oral or written tests, while for non-tests it can be seen from the results of the practical exam assessment.  Obstacles in the implementation of PAI learning evaluation at Batik 2 Surakarta Vocational School, in general, are due to the character of students who are classified as middle and affluent families.  In addition to evaluating learning outcomes in PAI, as in the case of test scores that are lacking or do not meet the KKM, a remedial will be held in the hope that the evaluation results will be able to meet the KKM that has been determined.","author":[{"dropping-particle":"","family":"Widiyarto","given":"Angga","non-dropping-particle":"","parse-names":false,"suffix":""},{"dropping-particle":"","family":"Inayati","given":"Nurul Latifatul","non-dropping-particle":"","parse-names":false,"suffix":""}],"container-title":"Munaddhomah: Jurnal Manajemen Pendidikan Islam","id":"ITEM-1","issue":"2","issued":{"date-parts":[["2023"]]},"page":"307-316","title":"Penerapan Evaluasi Pembelajaran Tes Dan Non-Tes Pendidikan Agama Islam di Sekolah Menengah Kejuruan","type":"article-journal","volume":"4"},"uris":["http://www.mendeley.com/documents/?uuid=ac0642fe-3a64-4086-88e7-f0bd63a554f6"]}],"mendeley":{"formattedCitation":"(Widiyarto &amp; Inayati, 2023)","plainTextFormattedCitation":"(Widiyarto &amp; Inayati, 2023)","previouslyFormattedCitation":"(Widiyarto &amp; Inayati, 2023)"},"properties":{"noteIndex":0},"schema":"https://github.com/citation-style-language/schema/raw/master/csl-citation.json"}</w:instrText>
      </w:r>
      <w:r>
        <w:rPr>
          <w:rFonts w:asciiTheme="majorBidi" w:hAnsiTheme="majorBidi" w:cstheme="majorBidi"/>
          <w:sz w:val="24"/>
          <w:szCs w:val="24"/>
        </w:rPr>
        <w:fldChar w:fldCharType="separate"/>
      </w:r>
      <w:r w:rsidRPr="001B5E9F">
        <w:rPr>
          <w:rFonts w:asciiTheme="majorBidi" w:hAnsiTheme="majorBidi" w:cstheme="majorBidi"/>
          <w:noProof/>
          <w:sz w:val="24"/>
          <w:szCs w:val="24"/>
        </w:rPr>
        <w:t>(Widiyarto &amp; Inayati, 2023)</w:t>
      </w:r>
      <w:r>
        <w:rPr>
          <w:rFonts w:asciiTheme="majorBidi" w:hAnsiTheme="majorBidi" w:cstheme="majorBidi"/>
          <w:sz w:val="24"/>
          <w:szCs w:val="24"/>
        </w:rPr>
        <w:fldChar w:fldCharType="end"/>
      </w:r>
      <w:r>
        <w:rPr>
          <w:rFonts w:asciiTheme="majorBidi" w:hAnsiTheme="majorBidi" w:cstheme="majorBidi"/>
          <w:sz w:val="24"/>
          <w:szCs w:val="24"/>
        </w:rPr>
        <w:t xml:space="preserve">. Berdasarkan beberapa definisi diatas, dapat dikatakan bahwa evaluasi adalah sebuah kegiatan yang bertujuan untuk memperoleh pengetahuan tentang hasil proses pembelajaran yang telah diberikan kepada peserta didiknya. </w:t>
      </w:r>
    </w:p>
    <w:p w:rsidR="00BC753D" w:rsidRDefault="00BC753D" w:rsidP="00BC753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Mengevaluasi hasil belajar dapat dilakukan menggunakan dua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yakni menggunakan tes dan non tes. Evaluasi bentuk tes yang dilakukan peneliti dengan cara</w:t>
      </w:r>
      <w:r w:rsidRPr="002A2FAD">
        <w:rPr>
          <w:rFonts w:asciiTheme="majorBidi" w:hAnsiTheme="majorBidi" w:cstheme="majorBidi"/>
          <w:sz w:val="24"/>
          <w:szCs w:val="24"/>
        </w:rPr>
        <w:t xml:space="preserve"> memberi soal </w:t>
      </w:r>
      <w:r>
        <w:rPr>
          <w:rFonts w:asciiTheme="majorBidi" w:hAnsiTheme="majorBidi" w:cstheme="majorBidi"/>
          <w:sz w:val="24"/>
          <w:szCs w:val="24"/>
        </w:rPr>
        <w:t xml:space="preserve">berupa </w:t>
      </w:r>
      <w:r w:rsidRPr="002A2FAD">
        <w:rPr>
          <w:rFonts w:asciiTheme="majorBidi" w:hAnsiTheme="majorBidi" w:cstheme="majorBidi"/>
          <w:sz w:val="24"/>
          <w:szCs w:val="24"/>
        </w:rPr>
        <w:t xml:space="preserve">pilihan ganda dan </w:t>
      </w:r>
      <w:r>
        <w:rPr>
          <w:rFonts w:asciiTheme="majorBidi" w:hAnsiTheme="majorBidi" w:cstheme="majorBidi"/>
          <w:sz w:val="24"/>
          <w:szCs w:val="24"/>
        </w:rPr>
        <w:t xml:space="preserve">soal </w:t>
      </w:r>
      <w:r w:rsidRPr="002A2FAD">
        <w:rPr>
          <w:rFonts w:asciiTheme="majorBidi" w:hAnsiTheme="majorBidi" w:cstheme="majorBidi"/>
          <w:sz w:val="24"/>
          <w:szCs w:val="24"/>
        </w:rPr>
        <w:t xml:space="preserve">uraian untuk dikerjakan oleh </w:t>
      </w:r>
      <w:r>
        <w:rPr>
          <w:rFonts w:asciiTheme="majorBidi" w:hAnsiTheme="majorBidi" w:cstheme="majorBidi"/>
          <w:sz w:val="24"/>
          <w:szCs w:val="24"/>
        </w:rPr>
        <w:lastRenderedPageBreak/>
        <w:t xml:space="preserve">siswa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{"citationItems":[{"id":"ITEM-1","itemData":{"DOI":"10.19184/jpf.v11i2.31048","ISSN":"2301-9794","abstract":"This study aims to analyze students' critical thinking skills by assessing test and non-test to class X Mathematics and Natural Sciences students in one of the State Senior High Schools in Malang Regency. This type of research is a mix method research that combines quantitative research and qualitative research. This research was conducted on students of class X MIPA using a sample of 25 students by taking critical thinking skills tests in the form of multiple choice questions and essays as well as conducting non-test assessments. The results showed that students' critical thinking skills were still low because students were only able to determine physics equations but were unable to apply the formula to physics problems. Therefore, improving the variation of the learning system carried out by the teacher is highly recommended so that students are able to apply the formula to physics problems.\r  \r Key word: critical thinking, test assessment, non test\r  ","author":[{"dropping-particle":"","family":"Yuliawati","given":"Diana Dwi","non-dropping-particle":"","parse-names":false,"suffix":""},{"dropping-particle":"","family":"Bintang","given":"Kamila Aliya","non-dropping-particle":"","parse-names":false,"suffix":""},{"dropping-particle":"","family":"Fath A.","given":"Muhammad Syarhan","non-dropping-particle":"","parse-names":false,"suffix":""},{"dropping-particle":"","family":"Fitrotul","given":"Risma","non-dropping-particle":"","parse-names":false,"suffix":""},{"dropping-particle":"","family":"Gheafitri","given":"Zenityas","non-dropping-particle":"","parse-names":false,"suffix":""},{"dropping-particle":"","family":"Hanatan","given":"Ardiana","non-dropping-particle":"","parse-names":false,"suffix":""}],"container-title":"Jurnal Pembelajaran Fisika","id":"ITEM-1","issue":"2","issued":{"date-parts":[["2022"]]},"page":"65","title":"Analisis Kemampuan Berpikir Kritis Peserta Didik Dengan Penilaian Tes Dan Non Tes","type":"article-journal","volume":"11"},"uris":["http://www.mendeley.com/documents/?uuid=8326fdfb-66a1-47e9-bb1c-3160671a826c"]}],"mendeley":{"formattedCitation":"(Yuliawati et al., 2022)","plainTextFormattedCitation":"(Yuliawati et al., 2022)","previouslyFormattedCitation":"(Yuliawati et al., 2022)"},"properties":{"noteIndex":0},"schema":"https://github.com/citation-style-language/schema/raw/master/csl-citation.json"}</w:instrText>
      </w:r>
      <w:r>
        <w:rPr>
          <w:rFonts w:asciiTheme="majorBidi" w:hAnsiTheme="majorBidi" w:cstheme="majorBidi"/>
          <w:sz w:val="24"/>
          <w:szCs w:val="24"/>
        </w:rPr>
        <w:fldChar w:fldCharType="separate"/>
      </w:r>
      <w:r w:rsidRPr="002A2FAD">
        <w:rPr>
          <w:rFonts w:asciiTheme="majorBidi" w:hAnsiTheme="majorBidi" w:cstheme="majorBidi"/>
          <w:noProof/>
          <w:sz w:val="24"/>
          <w:szCs w:val="24"/>
        </w:rPr>
        <w:t>(Yuliawati et al., 2022)</w:t>
      </w:r>
      <w:r>
        <w:rPr>
          <w:rFonts w:asciiTheme="majorBidi" w:hAnsiTheme="majorBidi" w:cstheme="majorBidi"/>
          <w:sz w:val="24"/>
          <w:szCs w:val="24"/>
        </w:rPr>
        <w:fldChar w:fldCharType="end"/>
      </w:r>
      <w:r>
        <w:rPr>
          <w:rFonts w:asciiTheme="majorBidi" w:hAnsiTheme="majorBidi" w:cstheme="majorBidi"/>
          <w:sz w:val="24"/>
          <w:szCs w:val="24"/>
        </w:rPr>
        <w:t xml:space="preserve">. Pada umumnya tes dibuat dengan menggunakan tes tertulis. Tes tertulis tidak bisa dijadikan sebagai acuan untuk mengukur kemampuan peserta didik dalam memahami materi yang sudah diajarkan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{"citationItems":[{"id":"ITEM-1","itemData":{"DOI":"10.31538/munaddhomah.v4i2.439","abstract":"This study aims to (1) describe the implementation of the evaluation of Islamic education tests and non-tests at SMK Batik 2 Surakarta.  (2) Describe the constraints in the implementation of test and non-test PAI learning evaluation at Batik 2 Surakarta Vocational School.  The type of data analysis used is field data, in collecting data used interview techniques, observation, and documentation.  The method used in this research is descriptive analysis.  The findings from this study are that Batik 2 Surakarta Vocational School in PAI learning applies evaluation in the form of tests and non-tests, in the test section it is knowledge-based, meaning the assessment can be seen from the results of students' knowledge tests by oral or written tests, while for non-tests it can be seen from the results of the practical exam assessment.  Obstacles in the implementation of PAI learning evaluation at Batik 2 Surakarta Vocational School, in general, are due to the character of students who are classified as middle and affluent families.  In addition to evaluating learning outcomes in PAI, as in the case of test scores that are lacking or do not meet the KKM, a remedial will be held in the hope that the evaluation results will be able to meet the KKM that has been determined.","author":[{"dropping-particle":"","family":"Widiyarto","given":"Angga","non-dropping-particle":"","parse-names":false,"suffix":""},{"dropping-particle":"","family":"Inayati","given":"Nurul Latifatul","non-dropping-particle":"","parse-names":false,"suffix":""}],"container-title":"Munaddhomah: Jurnal Manajemen Pendidikan Islam","id":"ITEM-1","issue":"2","issued":{"date-parts":[["2023"]]},"page":"307-316","title":"Penerapan Evaluasi Pembelajaran Tes Dan Non-Tes Pendidikan Agama Islam di Sekolah Menengah Kejuruan","type":"article-journal","volume":"4"},"uris":["http://www.mendeley.com/documents/?uuid=ac0642fe-3a64-4086-88e7-f0bd63a554f6"]}],"mendeley":{"formattedCitation":"(Widiyarto &amp; Inayati, 2023)","plainTextFormattedCitation":"(Widiyarto &amp; Inayati, 2023)","previouslyFormattedCitation":"(Widiyarto &amp; Inayati, 2023)"},"properties":{"noteIndex":0},"schema":"https://github.com/citation-style-language/schema/raw/master/csl-citation.json"}</w:instrText>
      </w:r>
      <w:r>
        <w:rPr>
          <w:rFonts w:asciiTheme="majorBidi" w:hAnsiTheme="majorBidi" w:cstheme="majorBidi"/>
          <w:sz w:val="24"/>
          <w:szCs w:val="24"/>
        </w:rPr>
        <w:fldChar w:fldCharType="separate"/>
      </w:r>
      <w:r w:rsidRPr="001B5E9F">
        <w:rPr>
          <w:rFonts w:asciiTheme="majorBidi" w:hAnsiTheme="majorBidi" w:cstheme="majorBidi"/>
          <w:noProof/>
          <w:sz w:val="24"/>
          <w:szCs w:val="24"/>
        </w:rPr>
        <w:t>(Widiyarto &amp; Inayati, 2023)</w:t>
      </w:r>
      <w:r>
        <w:rPr>
          <w:rFonts w:asciiTheme="majorBidi" w:hAnsiTheme="majorBidi" w:cstheme="majorBidi"/>
          <w:sz w:val="24"/>
          <w:szCs w:val="24"/>
        </w:rPr>
        <w:fldChar w:fldCharType="end"/>
      </w:r>
      <w:r>
        <w:rPr>
          <w:rFonts w:asciiTheme="majorBidi" w:hAnsiTheme="majorBidi" w:cstheme="majorBidi"/>
          <w:sz w:val="24"/>
          <w:szCs w:val="24"/>
        </w:rPr>
        <w:t xml:space="preserve">. Anas Sudijono mengungkapkan bahwa tes dikatakan berkualitas apabila mememenuhi beberapa aspek yakni validitas, reliabilitas, daya </w:t>
      </w:r>
      <w:proofErr w:type="gramStart"/>
      <w:r>
        <w:rPr>
          <w:rFonts w:asciiTheme="majorBidi" w:hAnsiTheme="majorBidi" w:cstheme="majorBidi"/>
          <w:sz w:val="24"/>
          <w:szCs w:val="24"/>
        </w:rPr>
        <w:t>beda</w:t>
      </w:r>
      <w:proofErr w:type="gramEnd"/>
      <w:r>
        <w:rPr>
          <w:rFonts w:asciiTheme="majorBidi" w:hAnsiTheme="majorBidi" w:cstheme="majorBidi"/>
          <w:sz w:val="24"/>
          <w:szCs w:val="24"/>
        </w:rPr>
        <w:t xml:space="preserve">, tingkat kesukaran, serta efektifitas opasi (Sudijono, 2015). Dengan demikian tes merupakan salah satu alat yang dapat digunakan untuk mengukur kemampuan peserta didik tentang tingkat pemahaman materi yang sudah diterima dari guru yang mengajar yang harus memiliki kriteria valid, reliabel, daya </w:t>
      </w:r>
      <w:proofErr w:type="gramStart"/>
      <w:r>
        <w:rPr>
          <w:rFonts w:asciiTheme="majorBidi" w:hAnsiTheme="majorBidi" w:cstheme="majorBidi"/>
          <w:sz w:val="24"/>
          <w:szCs w:val="24"/>
        </w:rPr>
        <w:t>beda</w:t>
      </w:r>
      <w:proofErr w:type="gramEnd"/>
      <w:r>
        <w:rPr>
          <w:rFonts w:asciiTheme="majorBidi" w:hAnsiTheme="majorBidi" w:cstheme="majorBidi"/>
          <w:sz w:val="24"/>
          <w:szCs w:val="24"/>
        </w:rPr>
        <w:t xml:space="preserve">, tingkat kesukaran serta opsi yang efektif. Sedangkan, teknik non tes menurut beberapa peneliti memiliki definisi yang cukup beragam. Anas Sudijono juga mengungkapkan teknik non tes biasanya menggunakan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wawancara, pengamatan secara sistematis, pemberian angket atau mengamati dokumen yang ada. </w:t>
      </w:r>
    </w:p>
    <w:p w:rsidR="00BC753D" w:rsidRDefault="00BC753D" w:rsidP="00BC753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Evaluasi non tes dilakukan dengan cara wawancara, praktek ibadah, portofolio, serta observasi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{"citationItems":[{"id":"ITEM-1","itemData":{"DOI":"10.31538/munaddhomah.v4i2.439","abstract":"This study aims to (1) describe the implementation of the evaluation of Islamic education tests and non-tests at SMK Batik 2 Surakarta.  (2) Describe the constraints in the implementation of test and non-test PAI learning evaluation at Batik 2 Surakarta Vocational School.  The type of data analysis used is field data, in collecting data used interview techniques, observation, and documentation.  The method used in this research is descriptive analysis.  The findings from this study are that Batik 2 Surakarta Vocational School in PAI learning applies evaluation in the form of tests and non-tests, in the test section it is knowledge-based, meaning the assessment can be seen from the results of students' knowledge tests by oral or written tests, while for non-tests it can be seen from the results of the practical exam assessment.  Obstacles in the implementation of PAI learning evaluation at Batik 2 Surakarta Vocational School, in general, are due to the character of students who are classified as middle and affluent families.  In addition to evaluating learning outcomes in PAI, as in the case of test scores that are lacking or do not meet the KKM, a remedial will be held in the hope that the evaluation results will be able to meet the KKM that has been determined.","author":[{"dropping-particle":"","family":"Widiyarto","given":"Angga","non-dropping-particle":"","parse-names":false,"suffix":""},{"dropping-particle":"","family":"Inayati","given":"Nurul Latifatul","non-dropping-particle":"","parse-names":false,"suffix":""}],"container-title":"Munaddhomah: Jurnal Manajemen Pendidikan Islam","id":"ITEM-1","issue":"2","issued":{"date-parts":[["2023"]]},"page":"307-316","title":"Penerapan Evaluasi Pembelajaran Tes Dan Non-Tes Pendidikan Agama Islam di Sekolah Menengah Kejuruan","type":"article-journal","volume":"4"},"uris":["http://www.mendeley.com/documents/?uuid=ac0642fe-3a64-4086-88e7-f0bd63a554f6"]}],"mendeley":{"formattedCitation":"(Widiyarto &amp; Inayati, 2023)","plainTextFormattedCitation":"(Widiyarto &amp; Inayati, 2023)","previouslyFormattedCitation":"(Widiyarto &amp; Inayati, 2023)"},"properties":{"noteIndex":0},"schema":"https://github.com/citation-style-language/schema/raw/master/csl-citation.json"}</w:instrText>
      </w:r>
      <w:r>
        <w:rPr>
          <w:rFonts w:asciiTheme="majorBidi" w:hAnsiTheme="majorBidi" w:cstheme="majorBidi"/>
          <w:sz w:val="24"/>
          <w:szCs w:val="24"/>
        </w:rPr>
        <w:fldChar w:fldCharType="separate"/>
      </w:r>
      <w:r w:rsidRPr="00236AEF">
        <w:rPr>
          <w:rFonts w:asciiTheme="majorBidi" w:hAnsiTheme="majorBidi" w:cstheme="majorBidi"/>
          <w:noProof/>
          <w:sz w:val="24"/>
          <w:szCs w:val="24"/>
        </w:rPr>
        <w:t>(Widiyarto &amp; Inayati, 2023)</w:t>
      </w:r>
      <w:r>
        <w:rPr>
          <w:rFonts w:asciiTheme="majorBidi" w:hAnsiTheme="majorBidi" w:cstheme="majorBidi"/>
          <w:sz w:val="24"/>
          <w:szCs w:val="24"/>
        </w:rPr>
        <w:fldChar w:fldCharType="end"/>
      </w:r>
      <w:r>
        <w:rPr>
          <w:rFonts w:asciiTheme="majorBidi" w:hAnsiTheme="majorBidi" w:cstheme="majorBidi"/>
          <w:sz w:val="24"/>
          <w:szCs w:val="24"/>
        </w:rPr>
        <w:t xml:space="preserve">. Pendapat lain dikatakan instrumen non tes adalah suatu alat penilaian yang umumnya dipakai guna memperoleh suatu informasi tentang keadaan peserta didik dengan tidak menggunakan tes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{"citationItems":[{"id":"ITEM-1","itemData":{"author":[{"dropping-particle":"","family":"Rufaedah","given":"Evi Aeni","non-dropping-particle":"","parse-names":false,"suffix":""},{"dropping-particle":"","family":"Himmawan","given":"Didik","non-dropping-particle":"","parse-names":false,"suffix":""}],"container-title":"Jurnal Pendidikan Dan Studi Islam","id":"ITEM-1","issue":"3","issued":{"date-parts":[["2023"]]},"page":"1298-1305","title":"Risalah : Jurnal Pendidikan dan Studi Islam Pelaksanaan Instrumen Non Tes Dalam Bimbingan Dan Konseling ( Penelitian Di SMP Negeri 1 Balongan Indramayu )","type":"article-journal","volume":"9"},"uris":["http://www.mendeley.com/documents/?uuid=686f4c61-b1ac-41d9-9500-9c71c54f14c8"]}],"mendeley":{"formattedCitation":"(Rufaedah &amp; Himmawan, 2023)","plainTextFormattedCitation":"(Rufaedah &amp; Himmawan, 2023)","previouslyFormattedCitation":"(Rufaedah &amp; Himmawan, 2023)"},"properties":{"noteIndex":0},"schema":"https://github.com/citation-style-language/schema/raw/master/csl-citation.json"}</w:instrText>
      </w:r>
      <w:r>
        <w:rPr>
          <w:rFonts w:asciiTheme="majorBidi" w:hAnsiTheme="majorBidi" w:cstheme="majorBidi"/>
          <w:sz w:val="24"/>
          <w:szCs w:val="24"/>
        </w:rPr>
        <w:fldChar w:fldCharType="separate"/>
      </w:r>
      <w:r w:rsidRPr="00B76C08">
        <w:rPr>
          <w:rFonts w:asciiTheme="majorBidi" w:hAnsiTheme="majorBidi" w:cstheme="majorBidi"/>
          <w:noProof/>
          <w:sz w:val="24"/>
          <w:szCs w:val="24"/>
        </w:rPr>
        <w:t>(Rufaedah &amp; Himmawan, 2023)</w:t>
      </w:r>
      <w:r>
        <w:rPr>
          <w:rFonts w:asciiTheme="majorBidi" w:hAnsiTheme="majorBidi" w:cstheme="majorBidi"/>
          <w:sz w:val="24"/>
          <w:szCs w:val="24"/>
        </w:rPr>
        <w:fldChar w:fldCharType="end"/>
      </w:r>
      <w:r>
        <w:rPr>
          <w:rFonts w:asciiTheme="majorBidi" w:hAnsiTheme="majorBidi" w:cstheme="majorBidi"/>
          <w:sz w:val="24"/>
          <w:szCs w:val="24"/>
        </w:rPr>
        <w:t xml:space="preserve">. Non tes dilakukan menggunakan pengisian nilai sikap sosial, spiritual, </w:t>
      </w:r>
      <w:r w:rsidRPr="00B76C08">
        <w:rPr>
          <w:rFonts w:asciiTheme="majorBidi" w:hAnsiTheme="majorBidi" w:cstheme="majorBidi"/>
          <w:i/>
          <w:iCs/>
          <w:sz w:val="24"/>
          <w:szCs w:val="24"/>
        </w:rPr>
        <w:t>interview</w:t>
      </w:r>
      <w:r>
        <w:rPr>
          <w:rFonts w:asciiTheme="majorBidi" w:hAnsiTheme="majorBidi" w:cstheme="majorBidi"/>
          <w:i/>
          <w:iCs/>
          <w:sz w:val="24"/>
          <w:szCs w:val="24"/>
        </w:rPr>
        <w:t xml:space="preserve"> </w:t>
      </w:r>
      <w:r>
        <w:rPr>
          <w:rFonts w:asciiTheme="majorBidi" w:hAnsiTheme="majorBidi" w:cstheme="majorBidi"/>
          <w:sz w:val="24"/>
          <w:szCs w:val="24"/>
        </w:rPr>
        <w:t xml:space="preserve">kepada guru dan siswa, kegiatan observasi dan sebagainya (Yuliawati et al., 2022). Dengan demikian teknik non tes merupakan salah satu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melakukan evaluasi pembelajaran dengan tidak menggunakan instrumen berupa soal tulisan. </w:t>
      </w:r>
    </w:p>
    <w:p w:rsidR="00BC753D" w:rsidRDefault="00BC753D" w:rsidP="00BC753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Dalam melakukan evaluasi pembelajaran khususnya pembelajaran matematika yang dilakukan oleh guru cukup banyak ditemukan kendala yang dirasa menyulitkan yang mengakibatkan tidak banyak dari para pendidik/guru yang ada melakukan kegiatan evaluasi mulai dari terkendala waktu, biaya, serta ketidakmampuannya guru melakukan evaluasi pembelajaran yang diinginkan hal ini senada dengan yang diungkapkan oleh beberapa peneliti sebagai berikut,  </w:t>
      </w:r>
      <w:r w:rsidRPr="0085733B">
        <w:rPr>
          <w:rFonts w:asciiTheme="majorBidi" w:hAnsiTheme="majorBidi" w:cstheme="majorBidi"/>
          <w:sz w:val="24"/>
          <w:szCs w:val="24"/>
        </w:rPr>
        <w:t>pendidik lebih memperhatikan proses pembelajaran dibandingkan dengan kegiatan evaluasi</w:t>
      </w:r>
      <w:r>
        <w:rPr>
          <w:rFonts w:asciiTheme="majorBidi" w:hAnsiTheme="majorBidi" w:cstheme="majorBidi"/>
          <w:sz w:val="24"/>
          <w:szCs w:val="24"/>
        </w:rPr>
        <w:t>, a</w:t>
      </w:r>
      <w:r w:rsidRPr="0085733B">
        <w:rPr>
          <w:rFonts w:asciiTheme="majorBidi" w:hAnsiTheme="majorBidi" w:cstheme="majorBidi"/>
          <w:sz w:val="24"/>
          <w:szCs w:val="24"/>
        </w:rPr>
        <w:t>da pula pendidik yang tidak menghiraukan kegiatan evaluasi, yang penting ia masuk kelas, mengajar, dan pada akhir semester ia telah mencapai target kurikulum</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{"citationItems":[{"id":"ITEM-1","itemData":{"DOI":"10.58176/edu.v2i2.157","abstract":"ABSTRACT This article is a theoretical study about the importance of the learning evaluation process. Evaluation is an important activity carried out by teachers in the learning process. With evaluation, teachers can improve their competence in classroom management, be it in the selection of learning methods, media, teaching materials, and so on that can motivate students to learn. In addition, by evaluating the teacher can also find out the level of ability of the students. Therefore, the teacher must carry out evaluation activities properly. However, in reality there are still many teachers who have not carried out the evaluation process properly, especially in elementary schools. One of the causes is the teacher's lack of knowledge about the evaluation itself. So that knowledge is needed about the concept of evaluation, the role of evaluation, and procedures for implementing evaluations in order to obtain evaluation results that can describe the real state of students.","author":[{"dropping-particle":"","family":"Miftha Huljannah","given":"","non-dropping-particle":"","parse-names":false,"suffix":""}],"container-title":"Educator (Directory of Elementary Education Journal)","id":"ITEM-1","issue":"2","issued":{"date-parts":[["2021"]]},"page":"164-180","title":"Pentingnya Proses Evaluasi Dalam Pembelajaran Di Sekolah Dasar","type":"article-journal","volume":"2"},"uris":["http://www.mendeley.com/documents/?uuid=bebc5d86-26ad-4ea2-b536-f3ff54aae859"]}],"mendeley":{"formattedCitation":"(Miftha Huljannah, 2021)","manualFormatting":"(Huljannah, 2021)","plainTextFormattedCitation":"(Miftha Huljannah, 2021)","previouslyFormattedCitation":"(Miftha Huljannah, 2021)"},"properties":{"noteIndex":0},"schema":"https://github.com/citation-style-language/schema/raw/master/csl-citation.json"}</w:instrText>
      </w:r>
      <w:r>
        <w:rPr>
          <w:rFonts w:asciiTheme="majorBidi" w:hAnsiTheme="majorBidi" w:cstheme="majorBidi"/>
          <w:sz w:val="24"/>
          <w:szCs w:val="24"/>
        </w:rPr>
        <w:fldChar w:fldCharType="separate"/>
      </w:r>
      <w:r w:rsidRPr="0085733B">
        <w:rPr>
          <w:rFonts w:asciiTheme="majorBidi" w:hAnsiTheme="majorBidi" w:cstheme="majorBidi"/>
          <w:noProof/>
          <w:sz w:val="24"/>
          <w:szCs w:val="24"/>
        </w:rPr>
        <w:t>(Huljannah, 2021)</w:t>
      </w:r>
      <w:r>
        <w:rPr>
          <w:rFonts w:asciiTheme="majorBidi" w:hAnsiTheme="majorBidi" w:cstheme="majorBidi"/>
          <w:sz w:val="24"/>
          <w:szCs w:val="24"/>
        </w:rPr>
        <w:fldChar w:fldCharType="end"/>
      </w:r>
      <w:r>
        <w:rPr>
          <w:rFonts w:asciiTheme="majorBidi" w:hAnsiTheme="majorBidi" w:cstheme="majorBidi"/>
          <w:sz w:val="24"/>
          <w:szCs w:val="24"/>
        </w:rPr>
        <w:t xml:space="preserve">. Guru sangat jarang melakukan kegiatan analisis dan evaluasi </w:t>
      </w:r>
      <w:r w:rsidRPr="00A23375">
        <w:rPr>
          <w:rFonts w:asciiTheme="majorBidi" w:hAnsiTheme="majorBidi" w:cstheme="majorBidi"/>
          <w:sz w:val="24"/>
          <w:szCs w:val="24"/>
        </w:rPr>
        <w:t>karena selain tugas mengajar guru, guru juga melaksanakan tugas lain diluar tugas pokok sebagai guru</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{"citationItems":[{"id":"ITEM-1","itemData":{"abstract":"Sofiya, Aya, 2020.“Analisis Kualitas Butir Soal Buatan Guru Mata Pelajaran Ekonomi Di Sma Negeri 1 Banda Aceh”, Dengan Program Microsoft Excel dan Anates Pilihan Ganda Versi 4.0. 9, Skripsi Penelitian Kuantitatif, Program Studi Pendidikan Ekonomi, Fakultas Keguruan …","author":[{"dropping-particle":"","family":"Tilaar","given":"Aneth L. F","non-dropping-particle":"","parse-names":false,"suffix":""},{"dropping-particle":"","family":"Sulangi","given":"Victor R","non-dropping-particle":"","parse-names":false,"suffix":""},{"dropping-particle":"","family":"Pelealu","given":"Eyrene M.C.","non-dropping-particle":"","parse-names":false,"suffix":""}],"container-title":"Jurnal Sains, Matematika dan Edukasi (JSME) Matematika FMIPA UNIMA","id":"ITEM-1","issue":"2","issued":{"date-parts":[["2020"]]},"page":"190-196","title":"Analisis Kualitas Butir Soal Tes Buatan Guru Mata Pelajaran Matematika Kelas X SMA Negeri 1 Arimadidi Tahun Ajaran 2019/2020","type":"article-journal","volume":"8"},"uris":["http://www.mendeley.com/documents/?uuid=24ea61df-09d4-4196-adb5-340b0ef3f585"]}],"mendeley":{"formattedCitation":"(Tilaar et al., 2020)","plainTextFormattedCitation":"(Tilaar et al., 2020)","previouslyFormattedCitation":"(Tilaar et al., 2020)"},"properties":{"noteIndex":0},"schema":"https://github.com/citation-style-language/schema/raw/master/csl-citation.json"}</w:instrText>
      </w:r>
      <w:r>
        <w:rPr>
          <w:rFonts w:asciiTheme="majorBidi" w:hAnsiTheme="majorBidi" w:cstheme="majorBidi"/>
          <w:sz w:val="24"/>
          <w:szCs w:val="24"/>
        </w:rPr>
        <w:fldChar w:fldCharType="separate"/>
      </w:r>
      <w:r w:rsidRPr="00A23375">
        <w:rPr>
          <w:rFonts w:asciiTheme="majorBidi" w:hAnsiTheme="majorBidi" w:cstheme="majorBidi"/>
          <w:noProof/>
          <w:sz w:val="24"/>
          <w:szCs w:val="24"/>
        </w:rPr>
        <w:t>(Tilaar et al., 2020)</w:t>
      </w:r>
      <w:r>
        <w:rPr>
          <w:rFonts w:asciiTheme="majorBidi" w:hAnsiTheme="majorBidi" w:cstheme="majorBidi"/>
          <w:sz w:val="24"/>
          <w:szCs w:val="24"/>
        </w:rPr>
        <w:fldChar w:fldCharType="end"/>
      </w:r>
      <w:r>
        <w:rPr>
          <w:rFonts w:asciiTheme="majorBidi" w:hAnsiTheme="majorBidi" w:cstheme="majorBidi"/>
          <w:sz w:val="24"/>
          <w:szCs w:val="24"/>
        </w:rPr>
        <w:t xml:space="preserve">. Selanjutnya, banyak guru masih menganggap </w:t>
      </w:r>
      <w:r w:rsidRPr="00170566">
        <w:rPr>
          <w:rFonts w:asciiTheme="majorBidi" w:hAnsiTheme="majorBidi" w:cstheme="majorBidi"/>
          <w:sz w:val="24"/>
          <w:szCs w:val="24"/>
        </w:rPr>
        <w:t xml:space="preserve">kegiatan evaluasi merupakan hal yang tidak penting, titik fokusnya hanya terkait pada pemberian materi sebanyak-banyaknya. Selain itu, beberapa penelitian juga menunjukkan bahwa guru-guru sebagai pendidik, kurang memiliki kompetensi terkait konsep evaluasi juga konsep untuk melakukan evaluasi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{"citationItems":[{"id":"ITEM-1","itemData":{"abstract":"Abstrct One of the merdeka belajar (freedom of learning) concepts give teachers the freedom to make fun learning. Teachers must make plans, carry out, and evaluate their learning programs independently. Teacher becomes the determining factor for the success of the learing objectives. And to find out the success of the learningprogram we need to do an evaluation. Evaluation is an important activity, which is carried out to review the success of a program to determine a decision. Teachers must have competence to conduct evaluations. The objectives of this study include; 1) to understand the concept of evaluations. 2) to explain teacher competence in carring out evaluations. The method used in writing this journal is a literature review, where research data obtained from several literary theories are processed and analyzed and then described, so that the results are obtained that in the early stages, teachers must first understand the concept of evaluation, which emphasizes the definition, objectives , the function of the principle and type of evaluation, while the competence of teachers in evaluation activities includes competence in planning evaluation programs, designing evaluation programs, developing evaluation programs, implementing, and evaluating evaluation programs. The evaluation itself requires data processing, reporting and utilization of the evaluation results.","author":[{"dropping-particle":"","family":"Sutrisno","given":"","non-dropping-particle":"","parse-names":false,"suffix":""}],"container-title":"ZAHRA: Research And Tought Elmentary School Of Islam Journal","id":"ITEM-1","issue":"1","issued":{"date-parts":[["2022"]]},"page":"52-60","title":"Guru Melaksanakan Evaluasi Pembelajaran Di Era","type":"article-journal","volume":"3"},"uris":["http://www.mendeley.com/documents/?uuid=bdcaeabb-7c44-402c-8ead-a449ab913e1f"]}],"mendeley":{"formattedCitation":"(Sutrisno, 2022)","manualFormatting":"(Riadi; Sutrisno, 2022)","plainTextFormattedCitation":"(Sutrisno, 2022)","previouslyFormattedCitation":"(Sutrisno, 2022)"},"properties":{"noteIndex":0},"schema":"https://github.com/citation-style-language/schema/raw/master/csl-citation.json"}</w:instrText>
      </w:r>
      <w:r>
        <w:rPr>
          <w:rFonts w:asciiTheme="majorBidi" w:hAnsiTheme="majorBidi" w:cstheme="majorBidi"/>
          <w:sz w:val="24"/>
          <w:szCs w:val="24"/>
        </w:rPr>
        <w:fldChar w:fldCharType="separate"/>
      </w:r>
      <w:r w:rsidRPr="00170566">
        <w:rPr>
          <w:rFonts w:asciiTheme="majorBidi" w:hAnsiTheme="majorBidi" w:cstheme="majorBidi"/>
          <w:noProof/>
          <w:sz w:val="24"/>
          <w:szCs w:val="24"/>
        </w:rPr>
        <w:t>(</w:t>
      </w:r>
      <w:r>
        <w:rPr>
          <w:rFonts w:asciiTheme="majorBidi" w:hAnsiTheme="majorBidi" w:cstheme="majorBidi"/>
          <w:noProof/>
          <w:sz w:val="24"/>
          <w:szCs w:val="24"/>
        </w:rPr>
        <w:t xml:space="preserve">Riadi; </w:t>
      </w:r>
      <w:r w:rsidRPr="00170566">
        <w:rPr>
          <w:rFonts w:asciiTheme="majorBidi" w:hAnsiTheme="majorBidi" w:cstheme="majorBidi"/>
          <w:noProof/>
          <w:sz w:val="24"/>
          <w:szCs w:val="24"/>
        </w:rPr>
        <w:t>Sutrisno, 2022)</w:t>
      </w:r>
      <w:r>
        <w:rPr>
          <w:rFonts w:asciiTheme="majorBidi" w:hAnsiTheme="majorBidi" w:cstheme="majorBidi"/>
          <w:sz w:val="24"/>
          <w:szCs w:val="24"/>
        </w:rPr>
        <w:fldChar w:fldCharType="end"/>
      </w:r>
      <w:r>
        <w:rPr>
          <w:rFonts w:asciiTheme="majorBidi" w:hAnsiTheme="majorBidi" w:cstheme="majorBidi"/>
          <w:sz w:val="24"/>
          <w:szCs w:val="24"/>
        </w:rPr>
        <w:t>.</w:t>
      </w:r>
    </w:p>
    <w:p w:rsidR="00BC753D" w:rsidRDefault="00BC753D" w:rsidP="00BC753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Saat penulis melakukan observasi, kegiatan analisis cukup jarang ditemui dan berdasarkan ungkapan dari guru yang diwawancarai mengatakan bahwa kegiatan analisis jarang dilakukan oleh guru disekolah dikarenakan kegiatan tersebut cukup rumit untuk dilakukan serta memakan waktu yang banyak hal tersebut jugalah yang menjadi latar belakang masalah dari penelitian-penelitian terdahulu yang telah dipaparkan diatas. Padahal jika melihat dari kebermanfaatan </w:t>
      </w:r>
      <w:r>
        <w:rPr>
          <w:rFonts w:asciiTheme="majorBidi" w:hAnsiTheme="majorBidi" w:cstheme="majorBidi"/>
          <w:sz w:val="24"/>
          <w:szCs w:val="24"/>
        </w:rPr>
        <w:lastRenderedPageBreak/>
        <w:t xml:space="preserve">kegiatan evaluasi ini dapat dijadikan sebagai pedoman atau dasar oleh pendidik untuk melakukan perbaikan proses pengajaran serta tindak lanjut tentang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harus dilakukan untuk meningkatkan kemampuan peserta didiknya. Keuntungan lain yang dapat diperoleh oleh pendidik jika melakukan kegiatan analisis adalah pendidik dapat mengetahui jenis tes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cocok digunakan untuk menguji kemampuan pemahaman peserta didiknya. Hal tersebut tak lepas dari cukup banyaknya beban tugas administrasi yang telah diselesaikan dengan baik oleh guru seperti membuat Rencana Pelaksanaan Pembelajaran (RPP), Prota, Prosem, materi-materi pembahasan, serta soal-soal ulangan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diujikan ke peserta didiknya. Selain memenuhi kebutuhan administrasi yang cukup banyak, guru juga memiliki peran penting lain dalam pelaksanaan pendidikan khususnya untuk peserta didiknya yakni </w:t>
      </w:r>
      <w:r w:rsidRPr="00CE4DFF">
        <w:rPr>
          <w:rFonts w:asciiTheme="majorBidi" w:hAnsiTheme="majorBidi" w:cstheme="majorBidi"/>
          <w:sz w:val="24"/>
          <w:szCs w:val="24"/>
        </w:rPr>
        <w:t>membentuk masa depan generasi mendatang</w:t>
      </w:r>
      <w:r>
        <w:rPr>
          <w:rFonts w:asciiTheme="majorBidi" w:hAnsiTheme="majorBidi" w:cstheme="majorBidi"/>
          <w:sz w:val="24"/>
          <w:szCs w:val="24"/>
        </w:rPr>
        <w:t xml:space="preserve">, </w:t>
      </w:r>
      <w:r w:rsidRPr="00CE4DFF">
        <w:rPr>
          <w:rFonts w:asciiTheme="majorBidi" w:hAnsiTheme="majorBidi" w:cstheme="majorBidi"/>
          <w:sz w:val="24"/>
          <w:szCs w:val="24"/>
        </w:rPr>
        <w:t>memberikan inspirasi dan motivasi</w:t>
      </w:r>
      <w:r>
        <w:rPr>
          <w:rFonts w:asciiTheme="majorBidi" w:hAnsiTheme="majorBidi" w:cstheme="majorBidi"/>
          <w:sz w:val="24"/>
          <w:szCs w:val="24"/>
        </w:rPr>
        <w:t>,</w:t>
      </w:r>
      <w:r w:rsidRPr="00CE4DFF">
        <w:t xml:space="preserve"> </w:t>
      </w:r>
      <w:r w:rsidRPr="00CE4DFF">
        <w:rPr>
          <w:rFonts w:asciiTheme="majorBidi" w:hAnsiTheme="majorBidi" w:cstheme="majorBidi"/>
          <w:sz w:val="24"/>
          <w:szCs w:val="24"/>
        </w:rPr>
        <w:t>menjadi model perilaku positif</w:t>
      </w:r>
      <w:r>
        <w:rPr>
          <w:rFonts w:asciiTheme="majorBidi" w:hAnsiTheme="majorBidi" w:cstheme="majorBidi"/>
          <w:sz w:val="24"/>
          <w:szCs w:val="24"/>
        </w:rPr>
        <w:t xml:space="preserve">, </w:t>
      </w:r>
      <w:r w:rsidRPr="00CE4DFF">
        <w:rPr>
          <w:rFonts w:asciiTheme="majorBidi" w:hAnsiTheme="majorBidi" w:cstheme="majorBidi"/>
          <w:sz w:val="24"/>
          <w:szCs w:val="24"/>
        </w:rPr>
        <w:t>memberikan dukungan emosional</w:t>
      </w:r>
      <w:r>
        <w:rPr>
          <w:rFonts w:asciiTheme="majorBidi" w:hAnsiTheme="majorBidi" w:cstheme="majorBidi"/>
          <w:sz w:val="24"/>
          <w:szCs w:val="24"/>
        </w:rPr>
        <w:t>, m</w:t>
      </w:r>
      <w:r w:rsidRPr="00CE4DFF">
        <w:rPr>
          <w:rFonts w:asciiTheme="majorBidi" w:hAnsiTheme="majorBidi" w:cstheme="majorBidi"/>
          <w:sz w:val="24"/>
          <w:szCs w:val="24"/>
        </w:rPr>
        <w:t>enginspirasi keterlibatan dan kreativitas</w:t>
      </w:r>
      <w:r>
        <w:rPr>
          <w:rFonts w:asciiTheme="majorBidi" w:hAnsiTheme="majorBidi" w:cstheme="majorBidi"/>
          <w:sz w:val="24"/>
          <w:szCs w:val="24"/>
        </w:rPr>
        <w:t xml:space="preserve">, </w:t>
      </w:r>
      <w:r w:rsidRPr="00CE4DFF">
        <w:rPr>
          <w:rFonts w:asciiTheme="majorBidi" w:hAnsiTheme="majorBidi" w:cstheme="majorBidi"/>
          <w:sz w:val="24"/>
          <w:szCs w:val="24"/>
        </w:rPr>
        <w:t>mengembangkan keterampilan hidup</w:t>
      </w:r>
      <w:r>
        <w:rPr>
          <w:rFonts w:asciiTheme="majorBidi" w:hAnsiTheme="majorBidi" w:cstheme="majorBidi"/>
          <w:sz w:val="24"/>
          <w:szCs w:val="24"/>
        </w:rPr>
        <w:t xml:space="preserve">, </w:t>
      </w:r>
      <w:r w:rsidRPr="00CE4DFF">
        <w:rPr>
          <w:rFonts w:asciiTheme="majorBidi" w:hAnsiTheme="majorBidi" w:cstheme="majorBidi"/>
          <w:sz w:val="24"/>
          <w:szCs w:val="24"/>
        </w:rPr>
        <w:t>menciptakan lingkungan belajar yang aman dan positif</w:t>
      </w:r>
      <w:r>
        <w:rPr>
          <w:rFonts w:asciiTheme="majorBidi" w:hAnsiTheme="majorBidi" w:cstheme="majorBidi"/>
          <w:sz w:val="24"/>
          <w:szCs w:val="24"/>
        </w:rPr>
        <w:t xml:space="preserve">, </w:t>
      </w:r>
      <w:r w:rsidRPr="00CE4DFF">
        <w:rPr>
          <w:rFonts w:asciiTheme="majorBidi" w:hAnsiTheme="majorBidi" w:cstheme="majorBidi"/>
          <w:sz w:val="24"/>
          <w:szCs w:val="24"/>
        </w:rPr>
        <w:t>membangun hubungan yang kuat dengan siswa dan orang tua</w:t>
      </w:r>
      <w:r>
        <w:rPr>
          <w:rFonts w:asciiTheme="majorBidi" w:hAnsiTheme="majorBidi" w:cstheme="majorBidi"/>
          <w:sz w:val="24"/>
          <w:szCs w:val="24"/>
        </w:rPr>
        <w:t>. Mengingat cukup banyaknya tugas dan tanggung jawab seorang guru hal tersebut banyak dari para guru tidak melakukan kegiatan evaluasi pembelajarannya. Hal lain yang diperoleh dari observasi adalah adanya ketimpangan pencapaian hasil penyelesaian soal tes matematika materi bilangan cacah pada kelas yang satu dan kelas yang lain.</w:t>
      </w:r>
    </w:p>
    <w:p w:rsidR="00BC753D" w:rsidRDefault="00BC753D" w:rsidP="00BC753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Tes soal matematika yang ada di buku pedoman siwa pada umumnya lebih banyak berisikan soal pilihan berganda. Tes pilihan ganda sendiri memiliki sebuah pilihan jawaban yang benar dan pilihan lainnya sebagai pengecoh, dalam hal ini </w:t>
      </w:r>
      <w:r>
        <w:rPr>
          <w:rFonts w:asciiTheme="majorBidi" w:hAnsiTheme="majorBidi" w:cstheme="majorBidi"/>
          <w:sz w:val="24"/>
          <w:szCs w:val="24"/>
        </w:rPr>
        <w:lastRenderedPageBreak/>
        <w:t xml:space="preserve">kedudukan pilihan pengecoh sangat vital sebagai pembeda siswa dengan kemampuan tinggi dan siswa dengan kemampuan rendah. Seringkali soal pilihan ganda dibuat dengan tidak menguji kelayakan apakah sudah mencapai standar yang ditetapkan untuk mengukur kemampuan peserta tes atau siswa, padahal jika kualitas butir soal baik dapat digunakan sebagai media penyampaian informasi faktual mengenai kemampuan peserta didik dalam pemahaman materi yang diberikan, begitu sebaliknya jika kualitas soal tes buruk tidak dapat menjadi media untuk penyampaian informasi kemampuan peserta didik. </w:t>
      </w:r>
    </w:p>
    <w:p w:rsidR="00BC753D" w:rsidRPr="00C06ED3" w:rsidRDefault="00BC753D" w:rsidP="00BC753D">
      <w:pPr>
        <w:spacing w:after="0" w:line="480" w:lineRule="auto"/>
        <w:ind w:firstLine="720"/>
        <w:jc w:val="both"/>
        <w:rPr>
          <w:rFonts w:asciiTheme="majorBidi" w:hAnsiTheme="majorBidi" w:cstheme="majorBidi"/>
          <w:b/>
          <w:bCs/>
          <w:sz w:val="24"/>
          <w:szCs w:val="24"/>
        </w:rPr>
      </w:pPr>
      <w:r>
        <w:rPr>
          <w:rFonts w:asciiTheme="majorBidi" w:hAnsiTheme="majorBidi" w:cstheme="majorBidi"/>
          <w:sz w:val="24"/>
          <w:szCs w:val="24"/>
        </w:rPr>
        <w:t>Berdasarkan pemaparan latar belakang masalah tersebut diatas, penulis tertarik untuk melaksanakan penelitian yang berjudul “</w:t>
      </w:r>
      <w:r w:rsidRPr="00C06ED3">
        <w:rPr>
          <w:rFonts w:asciiTheme="majorBidi" w:hAnsiTheme="majorBidi" w:cstheme="majorBidi"/>
          <w:sz w:val="24"/>
          <w:szCs w:val="24"/>
        </w:rPr>
        <w:t xml:space="preserve">Analisis Soal Tes Belajar Siswa Dalam Pembelajaran Matematika Pada Bilangan Cacah Kelas IV </w:t>
      </w:r>
      <w:r>
        <w:rPr>
          <w:rFonts w:asciiTheme="majorBidi" w:hAnsiTheme="majorBidi" w:cstheme="majorBidi"/>
          <w:sz w:val="24"/>
          <w:szCs w:val="24"/>
        </w:rPr>
        <w:t>d</w:t>
      </w:r>
      <w:r w:rsidRPr="00C06ED3">
        <w:rPr>
          <w:rFonts w:asciiTheme="majorBidi" w:hAnsiTheme="majorBidi" w:cstheme="majorBidi"/>
          <w:sz w:val="24"/>
          <w:szCs w:val="24"/>
        </w:rPr>
        <w:t>i S</w:t>
      </w:r>
      <w:r>
        <w:rPr>
          <w:rFonts w:asciiTheme="majorBidi" w:hAnsiTheme="majorBidi" w:cstheme="majorBidi"/>
          <w:sz w:val="24"/>
          <w:szCs w:val="24"/>
        </w:rPr>
        <w:t>D</w:t>
      </w:r>
      <w:r w:rsidRPr="00C06ED3">
        <w:rPr>
          <w:rFonts w:asciiTheme="majorBidi" w:hAnsiTheme="majorBidi" w:cstheme="majorBidi"/>
          <w:sz w:val="24"/>
          <w:szCs w:val="24"/>
        </w:rPr>
        <w:t xml:space="preserve"> Negeri 104218 Sidomulyo</w:t>
      </w:r>
      <w:r>
        <w:rPr>
          <w:rFonts w:asciiTheme="majorBidi" w:hAnsiTheme="majorBidi" w:cstheme="majorBidi"/>
          <w:sz w:val="24"/>
          <w:szCs w:val="24"/>
        </w:rPr>
        <w:t>”.</w:t>
      </w:r>
    </w:p>
    <w:p w:rsidR="00BC753D" w:rsidRPr="000E5CAF" w:rsidRDefault="00BC753D" w:rsidP="00BC753D">
      <w:pPr>
        <w:pStyle w:val="Heading2"/>
        <w:spacing w:before="0" w:line="480" w:lineRule="auto"/>
        <w:jc w:val="both"/>
        <w:rPr>
          <w:rFonts w:asciiTheme="majorBidi" w:hAnsiTheme="majorBidi"/>
          <w:b w:val="0"/>
          <w:bCs w:val="0"/>
          <w:color w:val="auto"/>
          <w:sz w:val="24"/>
          <w:szCs w:val="24"/>
        </w:rPr>
      </w:pPr>
      <w:bookmarkStart w:id="7" w:name="_Toc179454097"/>
      <w:bookmarkStart w:id="8" w:name="_Toc189750271"/>
      <w:r w:rsidRPr="000E5CAF">
        <w:rPr>
          <w:rFonts w:asciiTheme="majorBidi" w:hAnsiTheme="majorBidi"/>
          <w:b w:val="0"/>
          <w:bCs w:val="0"/>
          <w:color w:val="auto"/>
          <w:sz w:val="24"/>
          <w:szCs w:val="24"/>
        </w:rPr>
        <w:t>1.2 Identifikasi Masalah</w:t>
      </w:r>
      <w:bookmarkEnd w:id="7"/>
      <w:bookmarkEnd w:id="8"/>
    </w:p>
    <w:p w:rsidR="00BC753D" w:rsidRDefault="00BC753D" w:rsidP="00BC753D">
      <w:pPr>
        <w:spacing w:after="0" w:line="480" w:lineRule="auto"/>
        <w:jc w:val="both"/>
        <w:rPr>
          <w:rFonts w:asciiTheme="majorBidi" w:hAnsiTheme="majorBidi" w:cstheme="majorBidi"/>
          <w:sz w:val="24"/>
          <w:szCs w:val="24"/>
        </w:rPr>
      </w:pPr>
      <w:r>
        <w:rPr>
          <w:rFonts w:asciiTheme="majorBidi" w:hAnsiTheme="majorBidi" w:cstheme="majorBidi"/>
          <w:sz w:val="24"/>
          <w:szCs w:val="24"/>
        </w:rPr>
        <w:tab/>
        <w:t>Berdasarkan latar belakang masalah yang telah dipaparkan, dapat diidentifikasi beberapa hal yang menjadi masalah dalam penelitian ini yakni sebagai berikut:</w:t>
      </w:r>
    </w:p>
    <w:p w:rsidR="00BC753D" w:rsidRDefault="00BC753D" w:rsidP="00BC753D">
      <w:pPr>
        <w:pStyle w:val="ListParagraph"/>
        <w:numPr>
          <w:ilvl w:val="0"/>
          <w:numId w:val="1"/>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 xml:space="preserve">Guru </w:t>
      </w:r>
      <w:proofErr w:type="gramStart"/>
      <w:r>
        <w:rPr>
          <w:rFonts w:asciiTheme="majorBidi" w:hAnsiTheme="majorBidi" w:cstheme="majorBidi"/>
          <w:sz w:val="24"/>
          <w:szCs w:val="24"/>
        </w:rPr>
        <w:t>jarang</w:t>
      </w:r>
      <w:proofErr w:type="gramEnd"/>
      <w:r>
        <w:rPr>
          <w:rFonts w:asciiTheme="majorBidi" w:hAnsiTheme="majorBidi" w:cstheme="majorBidi"/>
          <w:sz w:val="24"/>
          <w:szCs w:val="24"/>
        </w:rPr>
        <w:t xml:space="preserve"> melakukan kegiatan evaluasi terhadap soal-soal yang ada di buku pedoman siswa.</w:t>
      </w:r>
    </w:p>
    <w:p w:rsidR="00BC753D" w:rsidRDefault="00BC753D" w:rsidP="00BC753D">
      <w:pPr>
        <w:pStyle w:val="ListParagraph"/>
        <w:numPr>
          <w:ilvl w:val="0"/>
          <w:numId w:val="1"/>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Keterbatasan kemampuan guru dalam melakukan kegiatan evaluasi berupa analisis khususnya dalam menentukan validitas, reliabilitas, tingkat kesukaran, daya pembeda, dan efektifitas pengecoh pada soal-soal yang ada pada buku pedoman siswa.</w:t>
      </w:r>
    </w:p>
    <w:p w:rsidR="00BC753D" w:rsidRPr="000F2B50" w:rsidRDefault="00BC753D" w:rsidP="00BC753D">
      <w:pPr>
        <w:pStyle w:val="ListParagraph"/>
        <w:numPr>
          <w:ilvl w:val="0"/>
          <w:numId w:val="1"/>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lastRenderedPageBreak/>
        <w:t>Kegiatan evaluasi berupa analisis soal tes belajar khususnya soal matematika materi bilangan cacah jarang dilakukan dan memerlukan waktu yang tidak singkat atau cenderung memakan waktu yang lama serta membutuhkan kemampuan tertentu untuk melakukannya.</w:t>
      </w:r>
    </w:p>
    <w:p w:rsidR="00BC753D" w:rsidRPr="000E5CAF" w:rsidRDefault="00BC753D" w:rsidP="00BC753D">
      <w:pPr>
        <w:pStyle w:val="Heading2"/>
        <w:spacing w:before="0" w:line="480" w:lineRule="auto"/>
        <w:jc w:val="both"/>
        <w:rPr>
          <w:rFonts w:asciiTheme="majorBidi" w:hAnsiTheme="majorBidi"/>
          <w:b w:val="0"/>
          <w:bCs w:val="0"/>
          <w:color w:val="auto"/>
          <w:sz w:val="24"/>
          <w:szCs w:val="24"/>
        </w:rPr>
      </w:pPr>
      <w:bookmarkStart w:id="9" w:name="_Toc179454098"/>
      <w:bookmarkStart w:id="10" w:name="_Toc189750272"/>
      <w:r w:rsidRPr="000E5CAF">
        <w:rPr>
          <w:rFonts w:asciiTheme="majorBidi" w:hAnsiTheme="majorBidi"/>
          <w:b w:val="0"/>
          <w:bCs w:val="0"/>
          <w:color w:val="auto"/>
          <w:sz w:val="24"/>
          <w:szCs w:val="24"/>
        </w:rPr>
        <w:t>1.3 Batasan Masalah</w:t>
      </w:r>
      <w:bookmarkEnd w:id="9"/>
      <w:bookmarkEnd w:id="10"/>
    </w:p>
    <w:p w:rsidR="00BC753D" w:rsidRPr="000E5CAF" w:rsidRDefault="00BC753D" w:rsidP="00BC753D">
      <w:pPr>
        <w:spacing w:after="0" w:line="480" w:lineRule="auto"/>
        <w:jc w:val="both"/>
        <w:rPr>
          <w:rFonts w:asciiTheme="majorBidi" w:hAnsiTheme="majorBidi" w:cstheme="majorBidi"/>
          <w:sz w:val="24"/>
          <w:szCs w:val="24"/>
        </w:rPr>
      </w:pPr>
      <w:r>
        <w:rPr>
          <w:rFonts w:asciiTheme="majorBidi" w:hAnsiTheme="majorBidi" w:cstheme="majorBidi"/>
          <w:sz w:val="24"/>
          <w:szCs w:val="24"/>
        </w:rPr>
        <w:tab/>
        <w:t>Guna mencegah penelitian melebar kemana mana, penulis membatasi penelitian ini dengan melakukan evaluasi berupa kegiatan analisis soal tes belajar siswa dalam pembelajaran matematika pada materi bilangan cacah di kelas IV Sekolah Dasar menggunakan beberapa soal yang diambil berdasarkan buku pedoman yang digunakan oleh guru dan siswa.</w:t>
      </w:r>
    </w:p>
    <w:p w:rsidR="00BC753D" w:rsidRPr="000E5CAF" w:rsidRDefault="00BC753D" w:rsidP="00BC753D">
      <w:pPr>
        <w:pStyle w:val="Heading2"/>
        <w:spacing w:before="0" w:line="480" w:lineRule="auto"/>
        <w:jc w:val="both"/>
        <w:rPr>
          <w:rFonts w:asciiTheme="majorBidi" w:hAnsiTheme="majorBidi"/>
          <w:b w:val="0"/>
          <w:bCs w:val="0"/>
          <w:color w:val="auto"/>
          <w:sz w:val="24"/>
          <w:szCs w:val="24"/>
        </w:rPr>
      </w:pPr>
      <w:bookmarkStart w:id="11" w:name="_Toc179454099"/>
      <w:bookmarkStart w:id="12" w:name="_Toc189750273"/>
      <w:r w:rsidRPr="000E5CAF">
        <w:rPr>
          <w:rFonts w:asciiTheme="majorBidi" w:hAnsiTheme="majorBidi"/>
          <w:b w:val="0"/>
          <w:bCs w:val="0"/>
          <w:color w:val="auto"/>
          <w:sz w:val="24"/>
          <w:szCs w:val="24"/>
        </w:rPr>
        <w:t>1.4 Rumusan Masalah</w:t>
      </w:r>
      <w:bookmarkEnd w:id="11"/>
      <w:bookmarkEnd w:id="12"/>
    </w:p>
    <w:p w:rsidR="00BC753D" w:rsidRDefault="00BC753D" w:rsidP="00BC753D">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r w:rsidRPr="00626594">
        <w:rPr>
          <w:rFonts w:asciiTheme="majorBidi" w:hAnsiTheme="majorBidi" w:cstheme="majorBidi"/>
          <w:sz w:val="24"/>
          <w:szCs w:val="24"/>
        </w:rPr>
        <w:t xml:space="preserve">Berdasarkan </w:t>
      </w:r>
      <w:r>
        <w:rPr>
          <w:rFonts w:asciiTheme="majorBidi" w:hAnsiTheme="majorBidi" w:cstheme="majorBidi"/>
          <w:sz w:val="24"/>
          <w:szCs w:val="24"/>
        </w:rPr>
        <w:t xml:space="preserve">paparan </w:t>
      </w:r>
      <w:r w:rsidRPr="00626594">
        <w:rPr>
          <w:rFonts w:asciiTheme="majorBidi" w:hAnsiTheme="majorBidi" w:cstheme="majorBidi"/>
          <w:sz w:val="24"/>
          <w:szCs w:val="24"/>
        </w:rPr>
        <w:t>latar belakang</w:t>
      </w:r>
      <w:r>
        <w:rPr>
          <w:rFonts w:asciiTheme="majorBidi" w:hAnsiTheme="majorBidi" w:cstheme="majorBidi"/>
          <w:sz w:val="24"/>
          <w:szCs w:val="24"/>
        </w:rPr>
        <w:t xml:space="preserve"> masalah</w:t>
      </w:r>
      <w:r w:rsidRPr="00626594">
        <w:rPr>
          <w:rFonts w:asciiTheme="majorBidi" w:hAnsiTheme="majorBidi" w:cstheme="majorBidi"/>
          <w:sz w:val="24"/>
          <w:szCs w:val="24"/>
        </w:rPr>
        <w:t xml:space="preserve"> </w:t>
      </w:r>
      <w:r>
        <w:rPr>
          <w:rFonts w:asciiTheme="majorBidi" w:hAnsiTheme="majorBidi" w:cstheme="majorBidi"/>
          <w:sz w:val="24"/>
          <w:szCs w:val="24"/>
        </w:rPr>
        <w:t>di atas</w:t>
      </w:r>
      <w:r w:rsidRPr="00626594">
        <w:rPr>
          <w:rFonts w:asciiTheme="majorBidi" w:hAnsiTheme="majorBidi" w:cstheme="majorBidi"/>
          <w:sz w:val="24"/>
          <w:szCs w:val="24"/>
        </w:rPr>
        <w:t>, maka rumusan</w:t>
      </w:r>
      <w:r>
        <w:rPr>
          <w:rFonts w:asciiTheme="majorBidi" w:hAnsiTheme="majorBidi" w:cstheme="majorBidi"/>
          <w:sz w:val="24"/>
          <w:szCs w:val="24"/>
        </w:rPr>
        <w:t xml:space="preserve"> </w:t>
      </w:r>
      <w:r w:rsidRPr="00626594">
        <w:rPr>
          <w:rFonts w:asciiTheme="majorBidi" w:hAnsiTheme="majorBidi" w:cstheme="majorBidi"/>
          <w:sz w:val="24"/>
          <w:szCs w:val="24"/>
        </w:rPr>
        <w:t xml:space="preserve">masalah penelitian adalah </w:t>
      </w:r>
      <w:r>
        <w:rPr>
          <w:rFonts w:asciiTheme="majorBidi" w:hAnsiTheme="majorBidi" w:cstheme="majorBidi"/>
          <w:sz w:val="24"/>
          <w:szCs w:val="24"/>
        </w:rPr>
        <w:t>sebagai berikut:</w:t>
      </w:r>
    </w:p>
    <w:p w:rsidR="00BC753D" w:rsidRDefault="00BC753D" w:rsidP="00BC753D">
      <w:pPr>
        <w:pStyle w:val="ListParagraph"/>
        <w:numPr>
          <w:ilvl w:val="0"/>
          <w:numId w:val="7"/>
        </w:numPr>
        <w:spacing w:after="360" w:line="480" w:lineRule="auto"/>
        <w:ind w:left="426"/>
        <w:jc w:val="both"/>
        <w:rPr>
          <w:rFonts w:asciiTheme="majorBidi" w:hAnsiTheme="majorBidi" w:cstheme="majorBidi"/>
          <w:sz w:val="24"/>
          <w:szCs w:val="24"/>
        </w:rPr>
      </w:pPr>
      <w:r>
        <w:rPr>
          <w:rFonts w:asciiTheme="majorBidi" w:hAnsiTheme="majorBidi" w:cstheme="majorBidi"/>
          <w:sz w:val="24"/>
          <w:szCs w:val="24"/>
        </w:rPr>
        <w:t>Bagaimana validitas soal tes pembelajaran matematika pada materi bilangan cacah di kelas IV SD Negeri 104218 Sidomulyo ditinjau dari keseluruhan soal?</w:t>
      </w:r>
    </w:p>
    <w:p w:rsidR="00BC753D" w:rsidRDefault="00BC753D" w:rsidP="00BC753D">
      <w:pPr>
        <w:pStyle w:val="ListParagraph"/>
        <w:numPr>
          <w:ilvl w:val="0"/>
          <w:numId w:val="7"/>
        </w:numPr>
        <w:spacing w:after="360" w:line="480" w:lineRule="auto"/>
        <w:ind w:left="426"/>
        <w:jc w:val="both"/>
        <w:rPr>
          <w:rFonts w:asciiTheme="majorBidi" w:hAnsiTheme="majorBidi" w:cstheme="majorBidi"/>
          <w:sz w:val="24"/>
          <w:szCs w:val="24"/>
        </w:rPr>
      </w:pPr>
      <w:r>
        <w:rPr>
          <w:rFonts w:asciiTheme="majorBidi" w:hAnsiTheme="majorBidi" w:cstheme="majorBidi"/>
          <w:sz w:val="24"/>
          <w:szCs w:val="24"/>
        </w:rPr>
        <w:t>Bagaimana reliabilitas soal tes pembelajaran matematika pada materi bilangan cacah di kelas IV SD Negeri 104218 Sidomulyo ditinjau dari keseluruhan soal?</w:t>
      </w:r>
    </w:p>
    <w:p w:rsidR="00BC753D" w:rsidRDefault="00BC753D" w:rsidP="00BC753D">
      <w:pPr>
        <w:pStyle w:val="ListParagraph"/>
        <w:numPr>
          <w:ilvl w:val="0"/>
          <w:numId w:val="7"/>
        </w:numPr>
        <w:spacing w:after="360" w:line="480" w:lineRule="auto"/>
        <w:ind w:left="426"/>
        <w:jc w:val="both"/>
        <w:rPr>
          <w:rFonts w:asciiTheme="majorBidi" w:hAnsiTheme="majorBidi" w:cstheme="majorBidi"/>
          <w:sz w:val="24"/>
          <w:szCs w:val="24"/>
        </w:rPr>
      </w:pPr>
      <w:r>
        <w:rPr>
          <w:rFonts w:asciiTheme="majorBidi" w:hAnsiTheme="majorBidi" w:cstheme="majorBidi"/>
          <w:sz w:val="24"/>
          <w:szCs w:val="24"/>
        </w:rPr>
        <w:t>Bagaimana kualitas tingkat kesukaran soal tes pembelajaran matematika pada materi bilangan cacah di kelas IV SD Negeri 104218 Sidomulyo ditinjau dari masing-masing item soal?</w:t>
      </w:r>
    </w:p>
    <w:p w:rsidR="00BC753D" w:rsidRDefault="00BC753D" w:rsidP="00BC753D">
      <w:pPr>
        <w:pStyle w:val="ListParagraph"/>
        <w:numPr>
          <w:ilvl w:val="0"/>
          <w:numId w:val="7"/>
        </w:numPr>
        <w:spacing w:after="240" w:line="480" w:lineRule="auto"/>
        <w:ind w:left="426"/>
        <w:jc w:val="both"/>
        <w:rPr>
          <w:rFonts w:asciiTheme="majorBidi" w:hAnsiTheme="majorBidi" w:cstheme="majorBidi"/>
          <w:sz w:val="24"/>
          <w:szCs w:val="24"/>
        </w:rPr>
      </w:pPr>
      <w:r>
        <w:rPr>
          <w:rFonts w:asciiTheme="majorBidi" w:hAnsiTheme="majorBidi" w:cstheme="majorBidi"/>
          <w:sz w:val="24"/>
          <w:szCs w:val="24"/>
        </w:rPr>
        <w:lastRenderedPageBreak/>
        <w:t>Bagaimana kualitas daya pembeda soal tes pembelajaran matematika pada materi bilangan cacah di kelas IV SD Negeri 104218 Sidomulyo ditinjau dari masing-masing item soal?</w:t>
      </w:r>
    </w:p>
    <w:p w:rsidR="00BC753D" w:rsidRPr="002F6A3B" w:rsidRDefault="00BC753D" w:rsidP="00BC753D">
      <w:pPr>
        <w:pStyle w:val="ListParagraph"/>
        <w:numPr>
          <w:ilvl w:val="0"/>
          <w:numId w:val="7"/>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Bagaimana efektifitas pengecoh soal tes pembelajaran matematika pada materi bilangan cacah di kelas IV SD Negeri 104218 Sidomulyo ditinjau dari masing-masing item soal?</w:t>
      </w:r>
    </w:p>
    <w:p w:rsidR="00BC753D" w:rsidRPr="000E5CAF" w:rsidRDefault="00BC753D" w:rsidP="00BC753D">
      <w:pPr>
        <w:pStyle w:val="Heading2"/>
        <w:spacing w:before="0" w:line="480" w:lineRule="auto"/>
        <w:jc w:val="both"/>
        <w:rPr>
          <w:rFonts w:asciiTheme="majorBidi" w:hAnsiTheme="majorBidi"/>
          <w:b w:val="0"/>
          <w:bCs w:val="0"/>
          <w:color w:val="auto"/>
          <w:sz w:val="24"/>
          <w:szCs w:val="24"/>
        </w:rPr>
      </w:pPr>
      <w:bookmarkStart w:id="13" w:name="_Toc179454100"/>
      <w:bookmarkStart w:id="14" w:name="_Toc189750274"/>
      <w:r w:rsidRPr="000E5CAF">
        <w:rPr>
          <w:rFonts w:asciiTheme="majorBidi" w:hAnsiTheme="majorBidi"/>
          <w:b w:val="0"/>
          <w:bCs w:val="0"/>
          <w:color w:val="auto"/>
          <w:sz w:val="24"/>
          <w:szCs w:val="24"/>
        </w:rPr>
        <w:t>1.5 Tujuan Penelitian</w:t>
      </w:r>
      <w:bookmarkEnd w:id="13"/>
      <w:bookmarkEnd w:id="14"/>
    </w:p>
    <w:p w:rsidR="00BC753D" w:rsidRDefault="00BC753D" w:rsidP="00BC753D">
      <w:pPr>
        <w:spacing w:after="0" w:line="480" w:lineRule="auto"/>
        <w:jc w:val="both"/>
        <w:rPr>
          <w:rFonts w:asciiTheme="majorBidi" w:hAnsiTheme="majorBidi" w:cstheme="majorBidi"/>
          <w:sz w:val="24"/>
          <w:szCs w:val="24"/>
        </w:rPr>
      </w:pPr>
      <w:r>
        <w:rPr>
          <w:rFonts w:asciiTheme="majorBidi" w:hAnsiTheme="majorBidi" w:cstheme="majorBidi"/>
          <w:sz w:val="24"/>
          <w:szCs w:val="24"/>
        </w:rPr>
        <w:tab/>
        <w:t>Berdasarkan rumusan masalah diatas, penelitian ini memiliki beberapa tujuan sebagai berikut:</w:t>
      </w:r>
    </w:p>
    <w:p w:rsidR="00BC753D" w:rsidRDefault="00BC753D" w:rsidP="00BC753D">
      <w:pPr>
        <w:pStyle w:val="ListParagraph"/>
        <w:numPr>
          <w:ilvl w:val="0"/>
          <w:numId w:val="8"/>
        </w:numPr>
        <w:spacing w:after="360" w:line="480" w:lineRule="auto"/>
        <w:ind w:left="426"/>
        <w:jc w:val="both"/>
        <w:rPr>
          <w:rFonts w:asciiTheme="majorBidi" w:hAnsiTheme="majorBidi" w:cstheme="majorBidi"/>
          <w:sz w:val="24"/>
          <w:szCs w:val="24"/>
        </w:rPr>
      </w:pPr>
      <w:r>
        <w:rPr>
          <w:rFonts w:asciiTheme="majorBidi" w:hAnsiTheme="majorBidi" w:cstheme="majorBidi"/>
          <w:sz w:val="24"/>
          <w:szCs w:val="24"/>
        </w:rPr>
        <w:t>Untuk menganalisis validitas soal tes pembelajaran matematika pada materi bilangan cacah di kelas IV SD Negeri 104218 Sidomulyo.</w:t>
      </w:r>
    </w:p>
    <w:p w:rsidR="00BC753D" w:rsidRDefault="00BC753D" w:rsidP="00BC753D">
      <w:pPr>
        <w:pStyle w:val="ListParagraph"/>
        <w:numPr>
          <w:ilvl w:val="0"/>
          <w:numId w:val="8"/>
        </w:numPr>
        <w:spacing w:after="360" w:line="480" w:lineRule="auto"/>
        <w:ind w:left="426"/>
        <w:jc w:val="both"/>
        <w:rPr>
          <w:rFonts w:asciiTheme="majorBidi" w:hAnsiTheme="majorBidi" w:cstheme="majorBidi"/>
          <w:sz w:val="24"/>
          <w:szCs w:val="24"/>
        </w:rPr>
      </w:pPr>
      <w:r>
        <w:rPr>
          <w:rFonts w:asciiTheme="majorBidi" w:hAnsiTheme="majorBidi" w:cstheme="majorBidi"/>
          <w:sz w:val="24"/>
          <w:szCs w:val="24"/>
        </w:rPr>
        <w:t>Untuk menganalisis reliabilitas soal tes pembelajaran matematika pada materi bilangan cacah di kelas IV SD Negeri 104218 Sidomulyo.</w:t>
      </w:r>
    </w:p>
    <w:p w:rsidR="00BC753D" w:rsidRDefault="00BC753D" w:rsidP="00BC753D">
      <w:pPr>
        <w:pStyle w:val="ListParagraph"/>
        <w:numPr>
          <w:ilvl w:val="0"/>
          <w:numId w:val="8"/>
        </w:numPr>
        <w:spacing w:after="360" w:line="480" w:lineRule="auto"/>
        <w:ind w:left="426"/>
        <w:jc w:val="both"/>
        <w:rPr>
          <w:rFonts w:asciiTheme="majorBidi" w:hAnsiTheme="majorBidi" w:cstheme="majorBidi"/>
          <w:sz w:val="24"/>
          <w:szCs w:val="24"/>
        </w:rPr>
      </w:pPr>
      <w:r>
        <w:rPr>
          <w:rFonts w:asciiTheme="majorBidi" w:hAnsiTheme="majorBidi" w:cstheme="majorBidi"/>
          <w:sz w:val="24"/>
          <w:szCs w:val="24"/>
        </w:rPr>
        <w:t>Untuk menganalisis tingkat kesukaran soal tes pembelajaran matematika pada materi bilangan cacah di kelas IV SD Negeri 104218 Sidomulyo.</w:t>
      </w:r>
    </w:p>
    <w:p w:rsidR="00BC753D" w:rsidRDefault="00BC753D" w:rsidP="00BC753D">
      <w:pPr>
        <w:pStyle w:val="ListParagraph"/>
        <w:numPr>
          <w:ilvl w:val="0"/>
          <w:numId w:val="8"/>
        </w:numPr>
        <w:spacing w:after="240" w:line="480" w:lineRule="auto"/>
        <w:ind w:left="426"/>
        <w:jc w:val="both"/>
        <w:rPr>
          <w:rFonts w:asciiTheme="majorBidi" w:hAnsiTheme="majorBidi" w:cstheme="majorBidi"/>
          <w:sz w:val="24"/>
          <w:szCs w:val="24"/>
        </w:rPr>
      </w:pPr>
      <w:r>
        <w:rPr>
          <w:rFonts w:asciiTheme="majorBidi" w:hAnsiTheme="majorBidi" w:cstheme="majorBidi"/>
          <w:sz w:val="24"/>
          <w:szCs w:val="24"/>
        </w:rPr>
        <w:t>Untuk menganalisis daya pembeda soal tes pembelajaran matematika pada materi bilangan cacah di kelas IV SD Negeri 104218 Sidomulyo.</w:t>
      </w:r>
    </w:p>
    <w:p w:rsidR="00BC753D" w:rsidRPr="00013A65" w:rsidRDefault="00BC753D" w:rsidP="00BC753D">
      <w:pPr>
        <w:pStyle w:val="ListParagraph"/>
        <w:numPr>
          <w:ilvl w:val="0"/>
          <w:numId w:val="8"/>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Untuk menganalisis efektifitas pengecoh soal tes pembelajaran matematika pada materi bilangan cacah di kelas IV SD Negeri 104218 Sidomulyo.</w:t>
      </w:r>
    </w:p>
    <w:p w:rsidR="00BC753D" w:rsidRPr="000E5CAF" w:rsidRDefault="00BC753D" w:rsidP="00BC753D">
      <w:pPr>
        <w:pStyle w:val="Heading2"/>
        <w:spacing w:before="0" w:line="480" w:lineRule="auto"/>
        <w:jc w:val="both"/>
        <w:rPr>
          <w:rFonts w:asciiTheme="majorBidi" w:hAnsiTheme="majorBidi"/>
          <w:b w:val="0"/>
          <w:bCs w:val="0"/>
          <w:color w:val="auto"/>
          <w:sz w:val="24"/>
          <w:szCs w:val="24"/>
        </w:rPr>
      </w:pPr>
      <w:bookmarkStart w:id="15" w:name="_Toc179454101"/>
      <w:bookmarkStart w:id="16" w:name="_Toc189750275"/>
      <w:r w:rsidRPr="000E5CAF">
        <w:rPr>
          <w:rFonts w:asciiTheme="majorBidi" w:hAnsiTheme="majorBidi"/>
          <w:b w:val="0"/>
          <w:bCs w:val="0"/>
          <w:color w:val="auto"/>
          <w:sz w:val="24"/>
          <w:szCs w:val="24"/>
        </w:rPr>
        <w:lastRenderedPageBreak/>
        <w:t>1.6 Manfaat Penelitian</w:t>
      </w:r>
      <w:bookmarkEnd w:id="15"/>
      <w:bookmarkEnd w:id="16"/>
    </w:p>
    <w:p w:rsidR="00BC753D" w:rsidRPr="006528A3" w:rsidRDefault="00BC753D" w:rsidP="00BC753D">
      <w:pPr>
        <w:pStyle w:val="Heading3"/>
        <w:spacing w:line="480" w:lineRule="auto"/>
        <w:ind w:left="426"/>
        <w:jc w:val="both"/>
        <w:rPr>
          <w:rFonts w:asciiTheme="majorBidi" w:hAnsiTheme="majorBidi"/>
          <w:b w:val="0"/>
          <w:bCs w:val="0"/>
          <w:color w:val="auto"/>
        </w:rPr>
      </w:pPr>
      <w:bookmarkStart w:id="17" w:name="_Toc179454102"/>
      <w:bookmarkStart w:id="18" w:name="_Toc189750276"/>
      <w:r w:rsidRPr="006528A3">
        <w:rPr>
          <w:rFonts w:asciiTheme="majorBidi" w:hAnsiTheme="majorBidi"/>
          <w:b w:val="0"/>
          <w:bCs w:val="0"/>
          <w:color w:val="auto"/>
        </w:rPr>
        <w:t>1.6.1 Manfaat Teoteris</w:t>
      </w:r>
      <w:bookmarkEnd w:id="17"/>
      <w:bookmarkEnd w:id="18"/>
    </w:p>
    <w:p w:rsidR="00BC753D" w:rsidRDefault="00BC753D" w:rsidP="00BC753D">
      <w:pPr>
        <w:pStyle w:val="ListParagraph"/>
        <w:numPr>
          <w:ilvl w:val="0"/>
          <w:numId w:val="2"/>
        </w:numPr>
        <w:spacing w:after="360" w:line="480" w:lineRule="auto"/>
        <w:ind w:left="993"/>
        <w:jc w:val="both"/>
        <w:rPr>
          <w:rFonts w:asciiTheme="majorBidi" w:hAnsiTheme="majorBidi" w:cstheme="majorBidi"/>
          <w:sz w:val="24"/>
          <w:szCs w:val="24"/>
        </w:rPr>
      </w:pPr>
      <w:r>
        <w:rPr>
          <w:rFonts w:asciiTheme="majorBidi" w:hAnsiTheme="majorBidi" w:cstheme="majorBidi"/>
          <w:sz w:val="24"/>
          <w:szCs w:val="24"/>
        </w:rPr>
        <w:t>Hasil analisis yang diperoleh dari penelitian ini dapat digunakan sebagai acuan serta masukan di dunia pendidikan dalam melakukan kegiatan evaluasi pembelajaran berupa analisis soal tes belajar.</w:t>
      </w:r>
    </w:p>
    <w:p w:rsidR="00BC753D" w:rsidRDefault="00BC753D" w:rsidP="00BC753D">
      <w:pPr>
        <w:pStyle w:val="ListParagraph"/>
        <w:numPr>
          <w:ilvl w:val="0"/>
          <w:numId w:val="2"/>
        </w:num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 xml:space="preserve">Hasil penelitian ini juga diharapkan sebagai acuan bagi peneliti selanjutnya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melaksanakan penelitian yang ama serta ingin melakukan penelitian yang secara mendalam tentang penelitian ini.</w:t>
      </w:r>
    </w:p>
    <w:p w:rsidR="00BC753D" w:rsidRPr="0085791B" w:rsidRDefault="00BC753D" w:rsidP="00BC753D">
      <w:pPr>
        <w:pStyle w:val="Heading3"/>
        <w:spacing w:line="480" w:lineRule="auto"/>
        <w:ind w:left="426"/>
        <w:jc w:val="both"/>
        <w:rPr>
          <w:rFonts w:asciiTheme="majorBidi" w:hAnsiTheme="majorBidi"/>
          <w:b w:val="0"/>
          <w:bCs w:val="0"/>
          <w:color w:val="auto"/>
        </w:rPr>
      </w:pPr>
      <w:bookmarkStart w:id="19" w:name="_Toc179454103"/>
      <w:bookmarkStart w:id="20" w:name="_Toc189750277"/>
      <w:r>
        <w:rPr>
          <w:rFonts w:asciiTheme="majorBidi" w:hAnsiTheme="majorBidi"/>
          <w:b w:val="0"/>
          <w:bCs w:val="0"/>
          <w:color w:val="auto"/>
        </w:rPr>
        <w:t xml:space="preserve">1.6.2 </w:t>
      </w:r>
      <w:r w:rsidRPr="0085791B">
        <w:rPr>
          <w:rFonts w:asciiTheme="majorBidi" w:hAnsiTheme="majorBidi"/>
          <w:b w:val="0"/>
          <w:bCs w:val="0"/>
          <w:color w:val="auto"/>
        </w:rPr>
        <w:t>Manfaat Praktis</w:t>
      </w:r>
      <w:bookmarkEnd w:id="19"/>
      <w:bookmarkEnd w:id="20"/>
    </w:p>
    <w:p w:rsidR="00BC753D" w:rsidRPr="0085791B" w:rsidRDefault="00BC753D" w:rsidP="00BC753D">
      <w:pPr>
        <w:pStyle w:val="ListParagraph"/>
        <w:numPr>
          <w:ilvl w:val="0"/>
          <w:numId w:val="3"/>
        </w:numPr>
        <w:spacing w:after="360" w:line="480" w:lineRule="auto"/>
        <w:ind w:left="993"/>
        <w:jc w:val="both"/>
        <w:rPr>
          <w:rFonts w:asciiTheme="majorBidi" w:hAnsiTheme="majorBidi" w:cstheme="majorBidi"/>
          <w:sz w:val="24"/>
          <w:szCs w:val="24"/>
        </w:rPr>
      </w:pPr>
      <w:r w:rsidRPr="0085791B">
        <w:rPr>
          <w:rFonts w:asciiTheme="majorBidi" w:hAnsiTheme="majorBidi" w:cstheme="majorBidi"/>
          <w:sz w:val="24"/>
          <w:szCs w:val="24"/>
        </w:rPr>
        <w:t>Bagi penulis</w:t>
      </w:r>
    </w:p>
    <w:p w:rsidR="00BC753D" w:rsidRDefault="00BC753D" w:rsidP="00BC753D">
      <w:pPr>
        <w:pStyle w:val="ListParagraph"/>
        <w:numPr>
          <w:ilvl w:val="0"/>
          <w:numId w:val="4"/>
        </w:numPr>
        <w:spacing w:after="360" w:line="480" w:lineRule="auto"/>
        <w:ind w:left="1418"/>
        <w:jc w:val="both"/>
        <w:rPr>
          <w:rFonts w:asciiTheme="majorBidi" w:hAnsiTheme="majorBidi" w:cstheme="majorBidi"/>
          <w:sz w:val="24"/>
          <w:szCs w:val="24"/>
        </w:rPr>
      </w:pPr>
      <w:r w:rsidRPr="0085791B">
        <w:rPr>
          <w:rFonts w:asciiTheme="majorBidi" w:hAnsiTheme="majorBidi" w:cstheme="majorBidi"/>
          <w:sz w:val="24"/>
          <w:szCs w:val="24"/>
        </w:rPr>
        <w:t xml:space="preserve">Menjadi </w:t>
      </w:r>
      <w:r>
        <w:rPr>
          <w:rFonts w:asciiTheme="majorBidi" w:hAnsiTheme="majorBidi" w:cstheme="majorBidi"/>
          <w:sz w:val="24"/>
          <w:szCs w:val="24"/>
        </w:rPr>
        <w:t>pemanfaatan</w:t>
      </w:r>
      <w:r w:rsidRPr="0085791B">
        <w:rPr>
          <w:rFonts w:asciiTheme="majorBidi" w:hAnsiTheme="majorBidi" w:cstheme="majorBidi"/>
          <w:sz w:val="24"/>
          <w:szCs w:val="24"/>
        </w:rPr>
        <w:t xml:space="preserve"> dari ilmu</w:t>
      </w:r>
      <w:r>
        <w:rPr>
          <w:rFonts w:asciiTheme="majorBidi" w:hAnsiTheme="majorBidi" w:cstheme="majorBidi"/>
          <w:sz w:val="24"/>
          <w:szCs w:val="24"/>
        </w:rPr>
        <w:t xml:space="preserve"> pengetahuan</w:t>
      </w:r>
      <w:r w:rsidRPr="0085791B">
        <w:rPr>
          <w:rFonts w:asciiTheme="majorBidi" w:hAnsiTheme="majorBidi" w:cstheme="majorBidi"/>
          <w:sz w:val="24"/>
          <w:szCs w:val="24"/>
        </w:rPr>
        <w:t xml:space="preserve"> yang di</w:t>
      </w:r>
      <w:r>
        <w:rPr>
          <w:rFonts w:asciiTheme="majorBidi" w:hAnsiTheme="majorBidi" w:cstheme="majorBidi"/>
          <w:sz w:val="24"/>
          <w:szCs w:val="24"/>
        </w:rPr>
        <w:t>dapat</w:t>
      </w:r>
      <w:r w:rsidRPr="0085791B">
        <w:rPr>
          <w:rFonts w:asciiTheme="majorBidi" w:hAnsiTheme="majorBidi" w:cstheme="majorBidi"/>
          <w:sz w:val="24"/>
          <w:szCs w:val="24"/>
        </w:rPr>
        <w:t xml:space="preserve"> selama duduk perkuliahan serta modal untuk menjadi pendidik</w:t>
      </w:r>
      <w:r>
        <w:rPr>
          <w:rFonts w:asciiTheme="majorBidi" w:hAnsiTheme="majorBidi" w:cstheme="majorBidi"/>
          <w:sz w:val="24"/>
          <w:szCs w:val="24"/>
        </w:rPr>
        <w:t xml:space="preserve"> yang memiliki kemampuan mumpuni di bidangnya</w:t>
      </w:r>
      <w:r w:rsidRPr="0085791B">
        <w:rPr>
          <w:rFonts w:asciiTheme="majorBidi" w:hAnsiTheme="majorBidi" w:cstheme="majorBidi"/>
          <w:sz w:val="24"/>
          <w:szCs w:val="24"/>
        </w:rPr>
        <w:t xml:space="preserve"> pada masa mendatang.</w:t>
      </w:r>
    </w:p>
    <w:p w:rsidR="00BC753D" w:rsidRDefault="00BC753D" w:rsidP="00BC753D">
      <w:pPr>
        <w:pStyle w:val="ListParagraph"/>
        <w:numPr>
          <w:ilvl w:val="0"/>
          <w:numId w:val="4"/>
        </w:numPr>
        <w:spacing w:after="360" w:line="480" w:lineRule="auto"/>
        <w:ind w:left="1418"/>
        <w:jc w:val="both"/>
        <w:rPr>
          <w:rFonts w:asciiTheme="majorBidi" w:hAnsiTheme="majorBidi" w:cstheme="majorBidi"/>
          <w:sz w:val="24"/>
          <w:szCs w:val="24"/>
        </w:rPr>
      </w:pPr>
      <w:r w:rsidRPr="0085791B">
        <w:rPr>
          <w:rFonts w:asciiTheme="majorBidi" w:hAnsiTheme="majorBidi" w:cstheme="majorBidi"/>
          <w:sz w:val="24"/>
          <w:szCs w:val="24"/>
        </w:rPr>
        <w:t xml:space="preserve">Penelitian ini dijadikan sebagai tugas akhir untuk memperoleh gelar </w:t>
      </w:r>
      <w:r>
        <w:rPr>
          <w:rFonts w:asciiTheme="majorBidi" w:hAnsiTheme="majorBidi" w:cstheme="majorBidi"/>
          <w:sz w:val="24"/>
          <w:szCs w:val="24"/>
        </w:rPr>
        <w:t xml:space="preserve">sarjana </w:t>
      </w:r>
      <w:r w:rsidRPr="0085791B">
        <w:rPr>
          <w:rFonts w:asciiTheme="majorBidi" w:hAnsiTheme="majorBidi" w:cstheme="majorBidi"/>
          <w:sz w:val="24"/>
          <w:szCs w:val="24"/>
        </w:rPr>
        <w:t>strata satu (S1)</w:t>
      </w:r>
      <w:r>
        <w:rPr>
          <w:rFonts w:asciiTheme="majorBidi" w:hAnsiTheme="majorBidi" w:cstheme="majorBidi"/>
          <w:sz w:val="24"/>
          <w:szCs w:val="24"/>
        </w:rPr>
        <w:t>.</w:t>
      </w:r>
    </w:p>
    <w:p w:rsidR="00BC753D" w:rsidRPr="0085791B" w:rsidRDefault="00BC753D" w:rsidP="00BC753D">
      <w:pPr>
        <w:pStyle w:val="ListParagraph"/>
        <w:numPr>
          <w:ilvl w:val="0"/>
          <w:numId w:val="3"/>
        </w:numPr>
        <w:spacing w:after="360" w:line="480" w:lineRule="auto"/>
        <w:ind w:left="993"/>
        <w:jc w:val="both"/>
        <w:rPr>
          <w:rFonts w:asciiTheme="majorBidi" w:hAnsiTheme="majorBidi" w:cstheme="majorBidi"/>
          <w:sz w:val="24"/>
          <w:szCs w:val="24"/>
        </w:rPr>
      </w:pPr>
      <w:r w:rsidRPr="0085791B">
        <w:rPr>
          <w:rFonts w:asciiTheme="majorBidi" w:hAnsiTheme="majorBidi" w:cstheme="majorBidi"/>
          <w:sz w:val="24"/>
          <w:szCs w:val="24"/>
        </w:rPr>
        <w:t>Bagi Guru</w:t>
      </w:r>
    </w:p>
    <w:p w:rsidR="00BC753D" w:rsidRDefault="00BC753D" w:rsidP="00BC753D">
      <w:pPr>
        <w:pStyle w:val="ListParagraph"/>
        <w:numPr>
          <w:ilvl w:val="0"/>
          <w:numId w:val="5"/>
        </w:numPr>
        <w:spacing w:after="360" w:line="480" w:lineRule="auto"/>
        <w:ind w:left="1418"/>
        <w:jc w:val="both"/>
        <w:rPr>
          <w:rFonts w:asciiTheme="majorBidi" w:hAnsiTheme="majorBidi" w:cstheme="majorBidi"/>
          <w:sz w:val="24"/>
          <w:szCs w:val="24"/>
        </w:rPr>
      </w:pPr>
      <w:r w:rsidRPr="0085791B">
        <w:rPr>
          <w:rFonts w:asciiTheme="majorBidi" w:hAnsiTheme="majorBidi" w:cstheme="majorBidi"/>
          <w:sz w:val="24"/>
          <w:szCs w:val="24"/>
        </w:rPr>
        <w:t xml:space="preserve">Dapat digunakan sebagai alat </w:t>
      </w:r>
      <w:r>
        <w:rPr>
          <w:rFonts w:asciiTheme="majorBidi" w:hAnsiTheme="majorBidi" w:cstheme="majorBidi"/>
          <w:sz w:val="24"/>
          <w:szCs w:val="24"/>
        </w:rPr>
        <w:t xml:space="preserve">bantu/media untukmelakukan kegiatan </w:t>
      </w:r>
      <w:r w:rsidRPr="0085791B">
        <w:rPr>
          <w:rFonts w:asciiTheme="majorBidi" w:hAnsiTheme="majorBidi" w:cstheme="majorBidi"/>
          <w:sz w:val="24"/>
          <w:szCs w:val="24"/>
        </w:rPr>
        <w:t xml:space="preserve">evaluasi </w:t>
      </w:r>
      <w:r>
        <w:rPr>
          <w:rFonts w:asciiTheme="majorBidi" w:hAnsiTheme="majorBidi" w:cstheme="majorBidi"/>
          <w:sz w:val="24"/>
          <w:szCs w:val="24"/>
        </w:rPr>
        <w:t>untuk</w:t>
      </w:r>
      <w:r w:rsidRPr="0085791B">
        <w:rPr>
          <w:rFonts w:asciiTheme="majorBidi" w:hAnsiTheme="majorBidi" w:cstheme="majorBidi"/>
          <w:sz w:val="24"/>
          <w:szCs w:val="24"/>
        </w:rPr>
        <w:t xml:space="preserve"> </w:t>
      </w:r>
      <w:r>
        <w:rPr>
          <w:rFonts w:asciiTheme="majorBidi" w:hAnsiTheme="majorBidi" w:cstheme="majorBidi"/>
          <w:sz w:val="24"/>
          <w:szCs w:val="24"/>
        </w:rPr>
        <w:t>mengukur</w:t>
      </w:r>
      <w:r w:rsidRPr="0085791B">
        <w:rPr>
          <w:rFonts w:asciiTheme="majorBidi" w:hAnsiTheme="majorBidi" w:cstheme="majorBidi"/>
          <w:sz w:val="24"/>
          <w:szCs w:val="24"/>
        </w:rPr>
        <w:t xml:space="preserve"> kemampuan siswanya </w:t>
      </w:r>
      <w:r>
        <w:rPr>
          <w:rFonts w:asciiTheme="majorBidi" w:hAnsiTheme="majorBidi" w:cstheme="majorBidi"/>
          <w:sz w:val="24"/>
          <w:szCs w:val="24"/>
        </w:rPr>
        <w:t>memahami</w:t>
      </w:r>
      <w:r w:rsidRPr="0085791B">
        <w:rPr>
          <w:rFonts w:asciiTheme="majorBidi" w:hAnsiTheme="majorBidi" w:cstheme="majorBidi"/>
          <w:sz w:val="24"/>
          <w:szCs w:val="24"/>
        </w:rPr>
        <w:t xml:space="preserve"> materi yang di</w:t>
      </w:r>
      <w:r>
        <w:rPr>
          <w:rFonts w:asciiTheme="majorBidi" w:hAnsiTheme="majorBidi" w:cstheme="majorBidi"/>
          <w:sz w:val="24"/>
          <w:szCs w:val="24"/>
        </w:rPr>
        <w:t xml:space="preserve">berikan dan </w:t>
      </w:r>
      <w:r w:rsidRPr="0085791B">
        <w:rPr>
          <w:rFonts w:asciiTheme="majorBidi" w:hAnsiTheme="majorBidi" w:cstheme="majorBidi"/>
          <w:sz w:val="24"/>
          <w:szCs w:val="24"/>
        </w:rPr>
        <w:t>mengetahui tercapai</w:t>
      </w:r>
      <w:r>
        <w:rPr>
          <w:rFonts w:asciiTheme="majorBidi" w:hAnsiTheme="majorBidi" w:cstheme="majorBidi"/>
          <w:sz w:val="24"/>
          <w:szCs w:val="24"/>
        </w:rPr>
        <w:t xml:space="preserve">nya </w:t>
      </w:r>
      <w:r w:rsidRPr="0085791B">
        <w:rPr>
          <w:rFonts w:asciiTheme="majorBidi" w:hAnsiTheme="majorBidi" w:cstheme="majorBidi"/>
          <w:sz w:val="24"/>
          <w:szCs w:val="24"/>
        </w:rPr>
        <w:t>tujuan pembelajaran.</w:t>
      </w:r>
    </w:p>
    <w:p w:rsidR="00BC753D" w:rsidRDefault="00BC753D" w:rsidP="00BC753D">
      <w:pPr>
        <w:pStyle w:val="ListParagraph"/>
        <w:numPr>
          <w:ilvl w:val="0"/>
          <w:numId w:val="5"/>
        </w:numPr>
        <w:spacing w:after="360" w:line="480" w:lineRule="auto"/>
        <w:ind w:left="1418"/>
        <w:jc w:val="both"/>
        <w:rPr>
          <w:rFonts w:asciiTheme="majorBidi" w:hAnsiTheme="majorBidi" w:cstheme="majorBidi"/>
          <w:sz w:val="24"/>
          <w:szCs w:val="24"/>
        </w:rPr>
      </w:pPr>
      <w:r w:rsidRPr="0085791B">
        <w:rPr>
          <w:rFonts w:asciiTheme="majorBidi" w:hAnsiTheme="majorBidi" w:cstheme="majorBidi"/>
          <w:sz w:val="24"/>
          <w:szCs w:val="24"/>
        </w:rPr>
        <w:t xml:space="preserve">Dapat dijadikan masukan untuk guru-guru pada saat melakukan kegiatan evaluasi berupa analisis </w:t>
      </w:r>
      <w:r>
        <w:rPr>
          <w:rFonts w:asciiTheme="majorBidi" w:hAnsiTheme="majorBidi" w:cstheme="majorBidi"/>
          <w:sz w:val="24"/>
          <w:szCs w:val="24"/>
        </w:rPr>
        <w:t>soal tes belajar siswa</w:t>
      </w:r>
      <w:r w:rsidRPr="0085791B">
        <w:rPr>
          <w:rFonts w:asciiTheme="majorBidi" w:hAnsiTheme="majorBidi" w:cstheme="majorBidi"/>
          <w:sz w:val="24"/>
          <w:szCs w:val="24"/>
        </w:rPr>
        <w:t>.</w:t>
      </w:r>
    </w:p>
    <w:p w:rsidR="00BC753D" w:rsidRDefault="00BC753D" w:rsidP="00BC753D">
      <w:pPr>
        <w:pStyle w:val="ListParagraph"/>
        <w:numPr>
          <w:ilvl w:val="0"/>
          <w:numId w:val="5"/>
        </w:numPr>
        <w:spacing w:after="360" w:line="480" w:lineRule="auto"/>
        <w:ind w:left="1418"/>
        <w:jc w:val="both"/>
        <w:rPr>
          <w:rFonts w:asciiTheme="majorBidi" w:hAnsiTheme="majorBidi" w:cstheme="majorBidi"/>
          <w:sz w:val="24"/>
          <w:szCs w:val="24"/>
        </w:rPr>
      </w:pPr>
      <w:r>
        <w:rPr>
          <w:rFonts w:asciiTheme="majorBidi" w:hAnsiTheme="majorBidi" w:cstheme="majorBidi"/>
          <w:sz w:val="24"/>
          <w:szCs w:val="24"/>
        </w:rPr>
        <w:lastRenderedPageBreak/>
        <w:t>Dapat mengetahui soal tes yang diberikan kepada siswa apakah sudah valid, reliabel, memiliki tingkat kesukaran dan daya pembeda yang baik atau tidak sehingga dapat diberikan kepada siswa dikemudian hari.</w:t>
      </w:r>
    </w:p>
    <w:p w:rsidR="00BC753D" w:rsidRPr="0085791B" w:rsidRDefault="00BC753D" w:rsidP="00BC753D">
      <w:pPr>
        <w:pStyle w:val="ListParagraph"/>
        <w:numPr>
          <w:ilvl w:val="0"/>
          <w:numId w:val="3"/>
        </w:numPr>
        <w:spacing w:after="360" w:line="360" w:lineRule="auto"/>
        <w:ind w:left="993"/>
        <w:jc w:val="both"/>
        <w:rPr>
          <w:rFonts w:asciiTheme="majorBidi" w:hAnsiTheme="majorBidi" w:cstheme="majorBidi"/>
          <w:sz w:val="24"/>
          <w:szCs w:val="24"/>
        </w:rPr>
      </w:pPr>
      <w:r w:rsidRPr="0085791B">
        <w:rPr>
          <w:rFonts w:asciiTheme="majorBidi" w:hAnsiTheme="majorBidi" w:cstheme="majorBidi"/>
          <w:sz w:val="24"/>
          <w:szCs w:val="24"/>
        </w:rPr>
        <w:t>Bagi Siswa</w:t>
      </w:r>
    </w:p>
    <w:p w:rsidR="00BC753D" w:rsidRPr="0038485C" w:rsidRDefault="00BC753D" w:rsidP="00BC753D">
      <w:pPr>
        <w:pStyle w:val="ListParagraph"/>
        <w:numPr>
          <w:ilvl w:val="0"/>
          <w:numId w:val="6"/>
        </w:numPr>
        <w:spacing w:after="360" w:line="480" w:lineRule="auto"/>
        <w:ind w:left="1418"/>
        <w:jc w:val="both"/>
        <w:rPr>
          <w:rFonts w:asciiTheme="majorBidi" w:hAnsiTheme="majorBidi" w:cstheme="majorBidi"/>
          <w:sz w:val="24"/>
          <w:szCs w:val="24"/>
        </w:rPr>
      </w:pPr>
      <w:r w:rsidRPr="0085791B">
        <w:rPr>
          <w:rFonts w:asciiTheme="majorBidi" w:hAnsiTheme="majorBidi" w:cstheme="majorBidi"/>
          <w:sz w:val="24"/>
          <w:szCs w:val="24"/>
        </w:rPr>
        <w:t xml:space="preserve">Sebagai </w:t>
      </w:r>
      <w:proofErr w:type="gramStart"/>
      <w:r w:rsidRPr="0085791B">
        <w:rPr>
          <w:rFonts w:asciiTheme="majorBidi" w:hAnsiTheme="majorBidi" w:cstheme="majorBidi"/>
          <w:sz w:val="24"/>
          <w:szCs w:val="24"/>
        </w:rPr>
        <w:t>cara</w:t>
      </w:r>
      <w:proofErr w:type="gramEnd"/>
      <w:r w:rsidRPr="0085791B">
        <w:rPr>
          <w:rFonts w:asciiTheme="majorBidi" w:hAnsiTheme="majorBidi" w:cstheme="majorBidi"/>
          <w:sz w:val="24"/>
          <w:szCs w:val="24"/>
        </w:rPr>
        <w:t xml:space="preserve"> untuk </w:t>
      </w:r>
      <w:r>
        <w:rPr>
          <w:rFonts w:asciiTheme="majorBidi" w:hAnsiTheme="majorBidi" w:cstheme="majorBidi"/>
          <w:sz w:val="24"/>
          <w:szCs w:val="24"/>
        </w:rPr>
        <w:t>mengukur</w:t>
      </w:r>
      <w:r w:rsidRPr="0085791B">
        <w:rPr>
          <w:rFonts w:asciiTheme="majorBidi" w:hAnsiTheme="majorBidi" w:cstheme="majorBidi"/>
          <w:sz w:val="24"/>
          <w:szCs w:val="24"/>
        </w:rPr>
        <w:t xml:space="preserve"> kemampuan </w:t>
      </w:r>
      <w:r>
        <w:rPr>
          <w:rFonts w:asciiTheme="majorBidi" w:hAnsiTheme="majorBidi" w:cstheme="majorBidi"/>
          <w:sz w:val="24"/>
          <w:szCs w:val="24"/>
        </w:rPr>
        <w:t>dirinya dalam menyelesaikan soal matematika materi bilangan cacah yang diberikan oleh guru.</w:t>
      </w:r>
    </w:p>
    <w:p w:rsidR="00BC753D" w:rsidRPr="0085791B" w:rsidRDefault="00BC753D" w:rsidP="00BC753D">
      <w:pPr>
        <w:pStyle w:val="ListParagraph"/>
        <w:numPr>
          <w:ilvl w:val="0"/>
          <w:numId w:val="6"/>
        </w:numPr>
        <w:spacing w:after="360" w:line="480" w:lineRule="auto"/>
        <w:ind w:left="1418"/>
        <w:jc w:val="both"/>
        <w:rPr>
          <w:rFonts w:asciiTheme="majorBidi" w:hAnsiTheme="majorBidi" w:cstheme="majorBidi"/>
          <w:sz w:val="24"/>
          <w:szCs w:val="24"/>
        </w:rPr>
      </w:pPr>
      <w:r>
        <w:rPr>
          <w:rFonts w:asciiTheme="majorBidi" w:hAnsiTheme="majorBidi" w:cstheme="majorBidi"/>
          <w:sz w:val="24"/>
          <w:szCs w:val="24"/>
        </w:rPr>
        <w:t>U</w:t>
      </w:r>
      <w:r w:rsidRPr="0085791B">
        <w:rPr>
          <w:rFonts w:asciiTheme="majorBidi" w:hAnsiTheme="majorBidi" w:cstheme="majorBidi"/>
          <w:sz w:val="24"/>
          <w:szCs w:val="24"/>
        </w:rPr>
        <w:t xml:space="preserve">ntuk mengetahui </w:t>
      </w:r>
      <w:r>
        <w:rPr>
          <w:rFonts w:asciiTheme="majorBidi" w:hAnsiTheme="majorBidi" w:cstheme="majorBidi"/>
          <w:sz w:val="24"/>
          <w:szCs w:val="24"/>
        </w:rPr>
        <w:t xml:space="preserve">kelebihan dan kekurangan </w:t>
      </w:r>
      <w:r w:rsidRPr="0085791B">
        <w:rPr>
          <w:rFonts w:asciiTheme="majorBidi" w:hAnsiTheme="majorBidi" w:cstheme="majorBidi"/>
          <w:sz w:val="24"/>
          <w:szCs w:val="24"/>
        </w:rPr>
        <w:t>kekurangan dirinya dalam menyelesaikan soal matematika</w:t>
      </w:r>
      <w:r>
        <w:rPr>
          <w:rFonts w:asciiTheme="majorBidi" w:hAnsiTheme="majorBidi" w:cstheme="majorBidi"/>
          <w:sz w:val="24"/>
          <w:szCs w:val="24"/>
        </w:rPr>
        <w:t xml:space="preserve"> materi bilangan cacah</w:t>
      </w:r>
      <w:r w:rsidRPr="0085791B">
        <w:rPr>
          <w:rFonts w:asciiTheme="majorBidi" w:hAnsiTheme="majorBidi" w:cstheme="majorBidi"/>
          <w:sz w:val="24"/>
          <w:szCs w:val="24"/>
        </w:rPr>
        <w:t>.</w:t>
      </w:r>
    </w:p>
    <w:p w:rsidR="00BC753D" w:rsidRDefault="00BC753D" w:rsidP="00BC753D">
      <w:pPr>
        <w:pStyle w:val="ListParagraph"/>
        <w:numPr>
          <w:ilvl w:val="0"/>
          <w:numId w:val="3"/>
        </w:numPr>
        <w:spacing w:after="120" w:line="360" w:lineRule="auto"/>
        <w:ind w:left="993"/>
        <w:jc w:val="both"/>
        <w:rPr>
          <w:rFonts w:asciiTheme="majorBidi" w:hAnsiTheme="majorBidi" w:cstheme="majorBidi"/>
          <w:sz w:val="24"/>
          <w:szCs w:val="24"/>
        </w:rPr>
      </w:pPr>
      <w:r w:rsidRPr="0085791B">
        <w:rPr>
          <w:rFonts w:asciiTheme="majorBidi" w:hAnsiTheme="majorBidi" w:cstheme="majorBidi"/>
          <w:sz w:val="24"/>
          <w:szCs w:val="24"/>
        </w:rPr>
        <w:t>Bagi Pihak Sekolah</w:t>
      </w:r>
    </w:p>
    <w:p w:rsidR="00BC753D" w:rsidRPr="0085791B" w:rsidRDefault="00BC753D" w:rsidP="00BC753D">
      <w:pPr>
        <w:pStyle w:val="ListParagraph"/>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r>
      <w:r w:rsidRPr="0085791B">
        <w:rPr>
          <w:rFonts w:asciiTheme="majorBidi" w:hAnsiTheme="majorBidi" w:cstheme="majorBidi"/>
          <w:sz w:val="24"/>
          <w:szCs w:val="24"/>
        </w:rPr>
        <w:t xml:space="preserve">Dapat digunakan sebagai alat motivasi bagi sekolah agar </w:t>
      </w:r>
      <w:r>
        <w:rPr>
          <w:rFonts w:asciiTheme="majorBidi" w:hAnsiTheme="majorBidi" w:cstheme="majorBidi"/>
          <w:sz w:val="24"/>
          <w:szCs w:val="24"/>
        </w:rPr>
        <w:t>lebih sering mengadakan</w:t>
      </w:r>
      <w:r w:rsidRPr="0085791B">
        <w:rPr>
          <w:rFonts w:asciiTheme="majorBidi" w:hAnsiTheme="majorBidi" w:cstheme="majorBidi"/>
          <w:sz w:val="24"/>
          <w:szCs w:val="24"/>
        </w:rPr>
        <w:t xml:space="preserve"> bimbingan pelatihan kegiatan evaluasi berupa analisis</w:t>
      </w:r>
      <w:r>
        <w:rPr>
          <w:rFonts w:asciiTheme="majorBidi" w:hAnsiTheme="majorBidi" w:cstheme="majorBidi"/>
          <w:sz w:val="24"/>
          <w:szCs w:val="24"/>
        </w:rPr>
        <w:t xml:space="preserve"> soal tes belajar yang diberikan ke siswa</w:t>
      </w:r>
      <w:r w:rsidRPr="0085791B">
        <w:rPr>
          <w:rFonts w:asciiTheme="majorBidi" w:hAnsiTheme="majorBidi" w:cstheme="majorBidi"/>
          <w:sz w:val="24"/>
          <w:szCs w:val="24"/>
        </w:rPr>
        <w:t>.</w:t>
      </w:r>
    </w:p>
    <w:p w:rsidR="00BC753D" w:rsidRDefault="00BC753D" w:rsidP="00BC753D">
      <w:pPr>
        <w:pStyle w:val="Heading2"/>
        <w:spacing w:before="0" w:line="480" w:lineRule="auto"/>
        <w:jc w:val="both"/>
        <w:rPr>
          <w:rFonts w:asciiTheme="majorBidi" w:hAnsiTheme="majorBidi"/>
          <w:b w:val="0"/>
          <w:bCs w:val="0"/>
          <w:color w:val="auto"/>
          <w:sz w:val="24"/>
          <w:szCs w:val="24"/>
        </w:rPr>
      </w:pPr>
      <w:bookmarkStart w:id="21" w:name="_Toc179454104"/>
      <w:bookmarkStart w:id="22" w:name="_Toc189750278"/>
      <w:r w:rsidRPr="000E5CAF">
        <w:rPr>
          <w:rFonts w:asciiTheme="majorBidi" w:hAnsiTheme="majorBidi"/>
          <w:b w:val="0"/>
          <w:bCs w:val="0"/>
          <w:color w:val="auto"/>
          <w:sz w:val="24"/>
          <w:szCs w:val="24"/>
        </w:rPr>
        <w:t>1.7 Anggapan Dasar Penelitian</w:t>
      </w:r>
      <w:bookmarkEnd w:id="21"/>
      <w:bookmarkEnd w:id="22"/>
    </w:p>
    <w:p w:rsidR="00F65AB9" w:rsidRPr="00BC753D" w:rsidRDefault="00BC753D" w:rsidP="00BC753D">
      <w:pPr>
        <w:spacing w:after="0" w:line="480" w:lineRule="auto"/>
        <w:jc w:val="both"/>
      </w:pPr>
      <w:r>
        <w:tab/>
      </w:r>
      <w:r w:rsidRPr="00127B88">
        <w:rPr>
          <w:rFonts w:asciiTheme="majorBidi" w:hAnsiTheme="majorBidi" w:cstheme="majorBidi"/>
          <w:sz w:val="24"/>
          <w:szCs w:val="24"/>
        </w:rPr>
        <w:t xml:space="preserve">Anggapan dasar </w:t>
      </w:r>
      <w:r>
        <w:rPr>
          <w:rFonts w:asciiTheme="majorBidi" w:hAnsiTheme="majorBidi" w:cstheme="majorBidi"/>
          <w:sz w:val="24"/>
          <w:szCs w:val="24"/>
        </w:rPr>
        <w:t xml:space="preserve">dalam penelitian biasa diartikan sebagai media untuk membantu pelaksanaan penelitian supaya hasil penelitian lebih jelas dan memiliki fokus yang baik terhadap suatu hal yang ingin diteliti dan sesuai dengan yang diinginkan serta penelitian tidak meluas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mengakibatkan hasil penelitian menjadi tidak maksimal. Dengan kata lain, anggapan dasar penelitian adalah suatu hal yang menjadikan peneliti yakin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kebenaran anggapan tentang apa yang akan diteliti. </w:t>
      </w:r>
      <w:r w:rsidRPr="000979AF">
        <w:rPr>
          <w:rFonts w:asciiTheme="majorBidi" w:hAnsiTheme="majorBidi" w:cstheme="majorBidi"/>
          <w:sz w:val="24"/>
          <w:szCs w:val="24"/>
        </w:rPr>
        <w:t>Peneliti mampu menganalisis validitas</w:t>
      </w:r>
      <w:r>
        <w:rPr>
          <w:rFonts w:asciiTheme="majorBidi" w:hAnsiTheme="majorBidi" w:cstheme="majorBidi"/>
          <w:sz w:val="24"/>
          <w:szCs w:val="24"/>
        </w:rPr>
        <w:t>, reliabilitas, tingkat kesukaran, dan daya pembeda</w:t>
      </w:r>
      <w:r w:rsidRPr="000979AF">
        <w:rPr>
          <w:rFonts w:asciiTheme="majorBidi" w:hAnsiTheme="majorBidi" w:cstheme="majorBidi"/>
          <w:sz w:val="24"/>
          <w:szCs w:val="24"/>
        </w:rPr>
        <w:t xml:space="preserve"> soal tes pembelajaran matematika pada materi bilangan cacah di kelas IV SD Negeri 104218 Sidomulyo</w:t>
      </w:r>
      <w:r>
        <w:rPr>
          <w:rFonts w:asciiTheme="majorBidi" w:hAnsiTheme="majorBidi" w:cstheme="majorBidi"/>
          <w:sz w:val="24"/>
          <w:szCs w:val="24"/>
        </w:rPr>
        <w:t>.</w:t>
      </w:r>
      <w:r w:rsidRPr="00BC753D">
        <w:t xml:space="preserve"> </w:t>
      </w:r>
    </w:p>
    <w:sectPr w:rsidR="00F65AB9" w:rsidRPr="00BC753D" w:rsidSect="00F65AB9">
      <w:headerReference w:type="even" r:id="rId7"/>
      <w:headerReference w:type="default" r:id="rId8"/>
      <w:footerReference w:type="default" r:id="rId9"/>
      <w:headerReference w:type="first" r:id="rId1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6EC" w:rsidRDefault="009C66EC" w:rsidP="00202A5C">
      <w:pPr>
        <w:spacing w:after="0" w:line="240" w:lineRule="auto"/>
      </w:pPr>
      <w:r>
        <w:separator/>
      </w:r>
    </w:p>
  </w:endnote>
  <w:endnote w:type="continuationSeparator" w:id="0">
    <w:p w:rsidR="009C66EC" w:rsidRDefault="009C66EC" w:rsidP="0020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3C" w:rsidRPr="00BA45A7" w:rsidRDefault="009C66EC">
    <w:pPr>
      <w:pStyle w:val="Footer"/>
      <w:jc w:val="center"/>
      <w:rPr>
        <w:rFonts w:asciiTheme="majorBidi" w:hAnsiTheme="majorBidi" w:cstheme="majorBidi"/>
        <w:sz w:val="24"/>
        <w:szCs w:val="24"/>
      </w:rPr>
    </w:pPr>
  </w:p>
  <w:p w:rsidR="004A363C" w:rsidRDefault="009C6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6EC" w:rsidRDefault="009C66EC" w:rsidP="00202A5C">
      <w:pPr>
        <w:spacing w:after="0" w:line="240" w:lineRule="auto"/>
      </w:pPr>
      <w:r>
        <w:separator/>
      </w:r>
    </w:p>
  </w:footnote>
  <w:footnote w:type="continuationSeparator" w:id="0">
    <w:p w:rsidR="009C66EC" w:rsidRDefault="009C66EC" w:rsidP="0020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9C66EC">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10" o:spid="_x0000_s2056"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9C66EC">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11" o:spid="_x0000_s2057"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9C66EC">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9" o:spid="_x0000_s2055"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1C2"/>
    <w:multiLevelType w:val="multilevel"/>
    <w:tmpl w:val="494429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98C247B"/>
    <w:multiLevelType w:val="hybridMultilevel"/>
    <w:tmpl w:val="F2FC5D02"/>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305F791A"/>
    <w:multiLevelType w:val="hybridMultilevel"/>
    <w:tmpl w:val="79E23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E17564"/>
    <w:multiLevelType w:val="hybridMultilevel"/>
    <w:tmpl w:val="B9DEFB52"/>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40194B6A"/>
    <w:multiLevelType w:val="hybridMultilevel"/>
    <w:tmpl w:val="EAEE7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26617"/>
    <w:multiLevelType w:val="hybridMultilevel"/>
    <w:tmpl w:val="8C9CBF06"/>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58F209C5"/>
    <w:multiLevelType w:val="multilevel"/>
    <w:tmpl w:val="ECDC78D8"/>
    <w:lvl w:ilvl="0">
      <w:start w:val="1"/>
      <w:numFmt w:val="decimal"/>
      <w:lvlText w:val="%1."/>
      <w:lvlJc w:val="left"/>
      <w:pPr>
        <w:ind w:left="1146" w:hanging="360"/>
      </w:p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7">
    <w:nsid w:val="7B4D15F5"/>
    <w:multiLevelType w:val="hybridMultilevel"/>
    <w:tmpl w:val="50E6F938"/>
    <w:lvl w:ilvl="0" w:tplc="04090019">
      <w:start w:val="1"/>
      <w:numFmt w:val="lowerLetter"/>
      <w:lvlText w:val="%1."/>
      <w:lvlJc w:val="left"/>
      <w:pPr>
        <w:ind w:left="1636" w:hanging="360"/>
      </w:pPr>
    </w:lvl>
    <w:lvl w:ilvl="1" w:tplc="5D60C198">
      <w:start w:val="1"/>
      <w:numFmt w:val="decimal"/>
      <w:lvlText w:val="%2)"/>
      <w:lvlJc w:val="left"/>
      <w:pPr>
        <w:ind w:left="2356" w:hanging="360"/>
      </w:pPr>
      <w:rPr>
        <w:rFonts w:ascii="Times New Roman" w:eastAsia="Times New Roman" w:hAnsi="Times New Roman" w:cs="Times New Roman" w:hint="default"/>
        <w:color w:val="292526"/>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6"/>
  </w:num>
  <w:num w:numId="3">
    <w:abstractNumId w:val="1"/>
  </w:num>
  <w:num w:numId="4">
    <w:abstractNumId w:val="3"/>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forms" w:formatting="1" w:enforcement="1" w:cryptProviderType="rsaAES" w:cryptAlgorithmClass="hash" w:cryptAlgorithmType="typeAny" w:cryptAlgorithmSid="14" w:cryptSpinCount="100000" w:hash="SsPkE9ejLXcaN+s2g1ea8YhTf0JGEIE16xeCrs676rnprGzNkv8XL9SHotLMeSoMUKX5V6SyMiTsFHq4bv2Iow==" w:salt="+AMVIBa9p/IQJDCn7CZrdA=="/>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B9"/>
    <w:rsid w:val="00202A5C"/>
    <w:rsid w:val="005D4A03"/>
    <w:rsid w:val="008F5D41"/>
    <w:rsid w:val="009C66EC"/>
    <w:rsid w:val="00BC753D"/>
    <w:rsid w:val="00F65AB9"/>
    <w:rsid w:val="00F9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234A5DC1-C588-450E-821A-D4607E58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B9"/>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2A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7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75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AB9"/>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202A5C"/>
    <w:rPr>
      <w:rFonts w:asciiTheme="majorHAnsi" w:eastAsiaTheme="majorEastAsia" w:hAnsiTheme="majorHAnsi" w:cstheme="majorBidi"/>
      <w:color w:val="365F91" w:themeColor="accent1" w:themeShade="BF"/>
      <w:kern w:val="2"/>
      <w:sz w:val="32"/>
      <w:szCs w:val="32"/>
      <w14:ligatures w14:val="standardContextual"/>
    </w:rPr>
  </w:style>
  <w:style w:type="character" w:styleId="Hyperlink">
    <w:name w:val="Hyperlink"/>
    <w:basedOn w:val="DefaultParagraphFont"/>
    <w:uiPriority w:val="99"/>
    <w:unhideWhenUsed/>
    <w:rsid w:val="00202A5C"/>
    <w:rPr>
      <w:color w:val="0000FF" w:themeColor="hyperlink"/>
      <w:u w:val="single"/>
    </w:rPr>
  </w:style>
  <w:style w:type="paragraph" w:styleId="ListParagraph">
    <w:name w:val="List Paragraph"/>
    <w:basedOn w:val="Normal"/>
    <w:uiPriority w:val="34"/>
    <w:qFormat/>
    <w:rsid w:val="00202A5C"/>
    <w:pPr>
      <w:ind w:left="720"/>
      <w:contextualSpacing/>
    </w:pPr>
  </w:style>
  <w:style w:type="paragraph" w:styleId="TOCHeading">
    <w:name w:val="TOC Heading"/>
    <w:basedOn w:val="Heading1"/>
    <w:next w:val="Normal"/>
    <w:uiPriority w:val="39"/>
    <w:unhideWhenUsed/>
    <w:qFormat/>
    <w:rsid w:val="00202A5C"/>
    <w:pPr>
      <w:outlineLvl w:val="9"/>
    </w:pPr>
    <w:rPr>
      <w:kern w:val="0"/>
      <w14:ligatures w14:val="none"/>
    </w:rPr>
  </w:style>
  <w:style w:type="paragraph" w:styleId="TOC1">
    <w:name w:val="toc 1"/>
    <w:basedOn w:val="Normal"/>
    <w:next w:val="Normal"/>
    <w:autoRedefine/>
    <w:uiPriority w:val="39"/>
    <w:unhideWhenUsed/>
    <w:rsid w:val="00202A5C"/>
    <w:pPr>
      <w:tabs>
        <w:tab w:val="right" w:leader="dot" w:pos="8261"/>
      </w:tabs>
      <w:spacing w:after="100" w:line="480" w:lineRule="auto"/>
      <w:jc w:val="both"/>
    </w:pPr>
    <w:rPr>
      <w:rFonts w:asciiTheme="majorBidi" w:hAnsiTheme="majorBidi"/>
      <w:noProof/>
      <w:sz w:val="24"/>
      <w:szCs w:val="24"/>
    </w:rPr>
  </w:style>
  <w:style w:type="paragraph" w:styleId="TOC2">
    <w:name w:val="toc 2"/>
    <w:basedOn w:val="Normal"/>
    <w:next w:val="Normal"/>
    <w:autoRedefine/>
    <w:uiPriority w:val="39"/>
    <w:unhideWhenUsed/>
    <w:rsid w:val="00202A5C"/>
    <w:pPr>
      <w:tabs>
        <w:tab w:val="right" w:leader="dot" w:pos="8261"/>
      </w:tabs>
      <w:spacing w:after="100" w:line="480" w:lineRule="auto"/>
      <w:ind w:left="709"/>
      <w:jc w:val="both"/>
    </w:pPr>
  </w:style>
  <w:style w:type="paragraph" w:styleId="TOC3">
    <w:name w:val="toc 3"/>
    <w:basedOn w:val="Normal"/>
    <w:next w:val="Normal"/>
    <w:autoRedefine/>
    <w:uiPriority w:val="39"/>
    <w:unhideWhenUsed/>
    <w:rsid w:val="00202A5C"/>
    <w:pPr>
      <w:tabs>
        <w:tab w:val="right" w:leader="dot" w:pos="8261"/>
      </w:tabs>
      <w:spacing w:after="100" w:line="480" w:lineRule="auto"/>
      <w:ind w:left="1134"/>
      <w:jc w:val="both"/>
    </w:pPr>
  </w:style>
  <w:style w:type="paragraph" w:styleId="TableofFigures">
    <w:name w:val="table of figures"/>
    <w:basedOn w:val="Normal"/>
    <w:next w:val="Normal"/>
    <w:uiPriority w:val="99"/>
    <w:unhideWhenUsed/>
    <w:rsid w:val="00202A5C"/>
    <w:pPr>
      <w:spacing w:after="0"/>
    </w:pPr>
  </w:style>
  <w:style w:type="paragraph" w:styleId="Footer">
    <w:name w:val="footer"/>
    <w:basedOn w:val="Normal"/>
    <w:link w:val="FooterChar"/>
    <w:uiPriority w:val="99"/>
    <w:unhideWhenUsed/>
    <w:rsid w:val="0020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5C"/>
    <w:rPr>
      <w:kern w:val="2"/>
      <w14:ligatures w14:val="standardContextual"/>
    </w:rPr>
  </w:style>
  <w:style w:type="paragraph" w:styleId="Header">
    <w:name w:val="header"/>
    <w:basedOn w:val="Normal"/>
    <w:link w:val="HeaderChar"/>
    <w:uiPriority w:val="99"/>
    <w:unhideWhenUsed/>
    <w:rsid w:val="0020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5C"/>
    <w:rPr>
      <w:kern w:val="2"/>
      <w14:ligatures w14:val="standardContextual"/>
    </w:rPr>
  </w:style>
  <w:style w:type="character" w:customStyle="1" w:styleId="Heading2Char">
    <w:name w:val="Heading 2 Char"/>
    <w:basedOn w:val="DefaultParagraphFont"/>
    <w:link w:val="Heading2"/>
    <w:uiPriority w:val="9"/>
    <w:semiHidden/>
    <w:rsid w:val="00BC753D"/>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BC753D"/>
    <w:rPr>
      <w:rFonts w:asciiTheme="majorHAnsi" w:eastAsiaTheme="majorEastAsia" w:hAnsiTheme="majorHAnsi" w:cstheme="majorBidi"/>
      <w:b/>
      <w:bCs/>
      <w:color w:val="4F81BD" w:themeColor="accent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6511</Words>
  <Characters>37118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2026-01-06T07:42:00Z</dcterms:created>
  <dcterms:modified xsi:type="dcterms:W3CDTF">2026-01-06T07:42:00Z</dcterms:modified>
</cp:coreProperties>
</file>