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592" w:rsidRDefault="00234592" w:rsidP="00234592">
      <w:pPr>
        <w:pStyle w:val="Heading1"/>
        <w:spacing w:before="0" w:line="480" w:lineRule="auto"/>
        <w:jc w:val="center"/>
        <w:rPr>
          <w:rFonts w:asciiTheme="majorBidi" w:hAnsiTheme="majorBidi"/>
          <w:b/>
          <w:bCs/>
          <w:color w:val="auto"/>
          <w:sz w:val="24"/>
          <w:szCs w:val="24"/>
        </w:rPr>
      </w:pPr>
      <w:bookmarkStart w:id="0" w:name="_Toc189750297"/>
      <w:bookmarkStart w:id="1" w:name="_GoBack"/>
      <w:bookmarkEnd w:id="1"/>
      <w:r w:rsidRPr="00427EFB">
        <w:rPr>
          <w:rFonts w:asciiTheme="majorBidi" w:hAnsiTheme="majorBidi"/>
          <w:b/>
          <w:bCs/>
          <w:color w:val="auto"/>
          <w:sz w:val="24"/>
          <w:szCs w:val="24"/>
        </w:rPr>
        <w:t>BAB IV</w:t>
      </w:r>
      <w:bookmarkEnd w:id="0"/>
    </w:p>
    <w:p w:rsidR="00234592" w:rsidRDefault="00234592" w:rsidP="00234592">
      <w:pPr>
        <w:pStyle w:val="Heading1"/>
        <w:spacing w:before="0" w:line="480" w:lineRule="auto"/>
        <w:jc w:val="center"/>
        <w:rPr>
          <w:rFonts w:asciiTheme="majorBidi" w:hAnsiTheme="majorBidi"/>
          <w:b/>
          <w:bCs/>
          <w:color w:val="auto"/>
          <w:sz w:val="24"/>
          <w:szCs w:val="24"/>
        </w:rPr>
      </w:pPr>
      <w:bookmarkStart w:id="2" w:name="_Toc189750298"/>
      <w:r w:rsidRPr="00427EFB">
        <w:rPr>
          <w:rFonts w:asciiTheme="majorBidi" w:hAnsiTheme="majorBidi"/>
          <w:b/>
          <w:bCs/>
          <w:color w:val="auto"/>
          <w:sz w:val="24"/>
          <w:szCs w:val="24"/>
        </w:rPr>
        <w:t>HASIL DAN PEMBAHASAN</w:t>
      </w:r>
      <w:bookmarkEnd w:id="2"/>
    </w:p>
    <w:p w:rsidR="00234592" w:rsidRDefault="00234592" w:rsidP="00234592"/>
    <w:p w:rsidR="00234592" w:rsidRPr="00566FE5" w:rsidRDefault="00234592" w:rsidP="00234592">
      <w:pPr>
        <w:pStyle w:val="Heading2"/>
        <w:spacing w:before="0" w:line="480" w:lineRule="auto"/>
        <w:jc w:val="both"/>
        <w:rPr>
          <w:rFonts w:asciiTheme="majorBidi" w:hAnsiTheme="majorBidi"/>
          <w:b w:val="0"/>
          <w:bCs w:val="0"/>
          <w:color w:val="auto"/>
          <w:sz w:val="24"/>
          <w:szCs w:val="24"/>
        </w:rPr>
      </w:pPr>
      <w:bookmarkStart w:id="3" w:name="_Toc189750299"/>
      <w:r w:rsidRPr="00012C80">
        <w:rPr>
          <w:rFonts w:asciiTheme="majorBidi" w:hAnsiTheme="majorBidi"/>
          <w:b w:val="0"/>
          <w:bCs w:val="0"/>
          <w:color w:val="auto"/>
          <w:sz w:val="24"/>
          <w:szCs w:val="24"/>
        </w:rPr>
        <w:t xml:space="preserve">4.1 </w:t>
      </w:r>
      <w:proofErr w:type="spellStart"/>
      <w:r w:rsidRPr="00012C80">
        <w:rPr>
          <w:rFonts w:asciiTheme="majorBidi" w:hAnsiTheme="majorBidi"/>
          <w:b w:val="0"/>
          <w:bCs w:val="0"/>
          <w:color w:val="auto"/>
          <w:sz w:val="24"/>
          <w:szCs w:val="24"/>
        </w:rPr>
        <w:t>Hasil</w:t>
      </w:r>
      <w:proofErr w:type="spellEnd"/>
      <w:r w:rsidRPr="00012C80">
        <w:rPr>
          <w:rFonts w:asciiTheme="majorBidi" w:hAnsiTheme="majorBidi"/>
          <w:b w:val="0"/>
          <w:bCs w:val="0"/>
          <w:color w:val="auto"/>
          <w:sz w:val="24"/>
          <w:szCs w:val="24"/>
        </w:rPr>
        <w:t xml:space="preserve"> </w:t>
      </w:r>
      <w:proofErr w:type="spellStart"/>
      <w:r w:rsidRPr="00566FE5">
        <w:rPr>
          <w:rFonts w:asciiTheme="majorBidi" w:hAnsiTheme="majorBidi"/>
          <w:b w:val="0"/>
          <w:bCs w:val="0"/>
          <w:color w:val="auto"/>
          <w:sz w:val="24"/>
          <w:szCs w:val="24"/>
        </w:rPr>
        <w:t>Penelitian</w:t>
      </w:r>
      <w:bookmarkEnd w:id="3"/>
      <w:proofErr w:type="spellEnd"/>
    </w:p>
    <w:p w:rsidR="00234592" w:rsidRDefault="00234592" w:rsidP="00234592">
      <w:pPr>
        <w:spacing w:after="0"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Instrumen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15 </w:t>
      </w:r>
      <w:proofErr w:type="spellStart"/>
      <w:r>
        <w:rPr>
          <w:rFonts w:asciiTheme="majorBidi" w:hAnsiTheme="majorBidi" w:cstheme="majorBidi"/>
          <w:sz w:val="24"/>
          <w:szCs w:val="24"/>
        </w:rPr>
        <w:t>butir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soal pilihan berganda diolah menggunakan bantuan aplikasi </w:t>
      </w:r>
      <w:r>
        <w:rPr>
          <w:rFonts w:asciiTheme="majorBidi" w:hAnsiTheme="majorBidi" w:cstheme="majorBidi"/>
          <w:i/>
          <w:iCs/>
          <w:sz w:val="24"/>
          <w:szCs w:val="24"/>
        </w:rPr>
        <w:t>Software SPSS</w:t>
      </w:r>
      <w:r>
        <w:rPr>
          <w:rFonts w:asciiTheme="majorBidi" w:hAnsiTheme="majorBidi" w:cstheme="majorBidi"/>
          <w:sz w:val="24"/>
          <w:szCs w:val="24"/>
        </w:rPr>
        <w:t xml:space="preserve"> untuk menentukan validitas, reliabilitas, tingkat kesukaran, daya pembeda, dan efektifitas pengecoh soal. Berdasarkan hasil uji instrumen 15 butir soal yang diujikan kepada 23 sampel atau responden siswa diperoleh hasil pada Lampiran 5.</w:t>
      </w:r>
    </w:p>
    <w:p w:rsidR="00234592" w:rsidRPr="00B852A5" w:rsidRDefault="00234592" w:rsidP="00234592">
      <w:pPr>
        <w:pStyle w:val="Heading3"/>
        <w:spacing w:before="0" w:line="480" w:lineRule="auto"/>
        <w:jc w:val="both"/>
        <w:rPr>
          <w:rFonts w:asciiTheme="majorBidi" w:hAnsiTheme="majorBidi"/>
          <w:b w:val="0"/>
          <w:bCs w:val="0"/>
          <w:color w:val="auto"/>
        </w:rPr>
      </w:pPr>
      <w:bookmarkStart w:id="4" w:name="_Toc189750300"/>
      <w:r w:rsidRPr="00B852A5">
        <w:rPr>
          <w:rFonts w:asciiTheme="majorBidi" w:hAnsiTheme="majorBidi"/>
          <w:b w:val="0"/>
          <w:bCs w:val="0"/>
          <w:color w:val="auto"/>
        </w:rPr>
        <w:t>4.1.1 Validitas</w:t>
      </w:r>
      <w:bookmarkEnd w:id="4"/>
    </w:p>
    <w:p w:rsidR="00234592" w:rsidRDefault="00234592" w:rsidP="00234592">
      <w:pPr>
        <w:spacing w:after="0" w:line="480" w:lineRule="auto"/>
        <w:jc w:val="both"/>
        <w:rPr>
          <w:rFonts w:asciiTheme="majorBidi" w:hAnsiTheme="majorBidi" w:cstheme="majorBidi"/>
          <w:sz w:val="24"/>
          <w:szCs w:val="24"/>
        </w:rPr>
      </w:pPr>
      <w:r>
        <w:rPr>
          <w:rFonts w:asciiTheme="majorBidi" w:hAnsiTheme="majorBidi" w:cstheme="majorBidi"/>
          <w:sz w:val="24"/>
          <w:szCs w:val="24"/>
        </w:rPr>
        <w:tab/>
        <w:t>Berdasarkan data yang diperoleh pada Lampiran 5, kemudian dilakukan pengolahan data menggunakan bantuan aplikasi SPSS untuk menentukan validitas tiap butir soal maka diperoleh hasil sebagai berikut:</w:t>
      </w:r>
    </w:p>
    <w:p w:rsidR="00234592" w:rsidRPr="00EC45E8" w:rsidRDefault="00234592" w:rsidP="00234592">
      <w:pPr>
        <w:pStyle w:val="Caption"/>
        <w:keepNext/>
        <w:jc w:val="center"/>
        <w:rPr>
          <w:rFonts w:asciiTheme="majorBidi" w:hAnsiTheme="majorBidi" w:cstheme="majorBidi"/>
          <w:b/>
          <w:bCs/>
          <w:i w:val="0"/>
          <w:iCs w:val="0"/>
          <w:color w:val="auto"/>
          <w:sz w:val="24"/>
          <w:szCs w:val="24"/>
        </w:rPr>
      </w:pPr>
      <w:bookmarkStart w:id="5" w:name="_Toc182496650"/>
      <w:bookmarkStart w:id="6" w:name="_Toc182496760"/>
      <w:bookmarkStart w:id="7" w:name="_Toc189750596"/>
      <w:r w:rsidRPr="00EC45E8">
        <w:rPr>
          <w:rFonts w:asciiTheme="majorBidi" w:hAnsiTheme="majorBidi" w:cstheme="majorBidi"/>
          <w:b/>
          <w:bCs/>
          <w:i w:val="0"/>
          <w:iCs w:val="0"/>
          <w:color w:val="auto"/>
          <w:sz w:val="24"/>
          <w:szCs w:val="24"/>
        </w:rPr>
        <w:t>Tabel 4.</w:t>
      </w:r>
      <w:r w:rsidRPr="00EC45E8">
        <w:rPr>
          <w:rFonts w:asciiTheme="majorBidi" w:hAnsiTheme="majorBidi" w:cstheme="majorBidi"/>
          <w:b/>
          <w:bCs/>
          <w:i w:val="0"/>
          <w:iCs w:val="0"/>
          <w:color w:val="auto"/>
          <w:sz w:val="24"/>
          <w:szCs w:val="24"/>
        </w:rPr>
        <w:fldChar w:fldCharType="begin"/>
      </w:r>
      <w:r w:rsidRPr="00EC45E8">
        <w:rPr>
          <w:rFonts w:asciiTheme="majorBidi" w:hAnsiTheme="majorBidi" w:cstheme="majorBidi"/>
          <w:b/>
          <w:bCs/>
          <w:i w:val="0"/>
          <w:iCs w:val="0"/>
          <w:color w:val="auto"/>
          <w:sz w:val="24"/>
          <w:szCs w:val="24"/>
        </w:rPr>
        <w:instrText xml:space="preserve"> SEQ Tabel_4. \* ARABIC </w:instrText>
      </w:r>
      <w:r w:rsidRPr="00EC45E8">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w:t>
      </w:r>
      <w:r w:rsidRPr="00EC45E8">
        <w:rPr>
          <w:rFonts w:asciiTheme="majorBidi" w:hAnsiTheme="majorBidi" w:cstheme="majorBidi"/>
          <w:b/>
          <w:bCs/>
          <w:i w:val="0"/>
          <w:iCs w:val="0"/>
          <w:color w:val="auto"/>
          <w:sz w:val="24"/>
          <w:szCs w:val="24"/>
        </w:rPr>
        <w:fldChar w:fldCharType="end"/>
      </w:r>
      <w:r w:rsidRPr="00EC45E8">
        <w:rPr>
          <w:rFonts w:asciiTheme="majorBidi" w:hAnsiTheme="majorBidi" w:cstheme="majorBidi"/>
          <w:b/>
          <w:bCs/>
          <w:i w:val="0"/>
          <w:iCs w:val="0"/>
          <w:color w:val="auto"/>
          <w:sz w:val="24"/>
          <w:szCs w:val="24"/>
        </w:rPr>
        <w:t xml:space="preserve"> Nilai Validitas Hasil Olahan SPSS</w:t>
      </w:r>
      <w:bookmarkEnd w:id="5"/>
      <w:bookmarkEnd w:id="6"/>
      <w:bookmarkEnd w:id="7"/>
    </w:p>
    <w:tbl>
      <w:tblPr>
        <w:tblW w:w="54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018"/>
        <w:gridCol w:w="425"/>
        <w:gridCol w:w="426"/>
        <w:gridCol w:w="426"/>
        <w:gridCol w:w="425"/>
        <w:gridCol w:w="426"/>
        <w:gridCol w:w="425"/>
        <w:gridCol w:w="425"/>
        <w:gridCol w:w="426"/>
        <w:gridCol w:w="425"/>
        <w:gridCol w:w="419"/>
        <w:gridCol w:w="425"/>
        <w:gridCol w:w="425"/>
        <w:gridCol w:w="425"/>
        <w:gridCol w:w="425"/>
        <w:gridCol w:w="425"/>
        <w:gridCol w:w="849"/>
      </w:tblGrid>
      <w:tr w:rsidR="00234592" w:rsidRPr="006D4DE1" w:rsidTr="00DB7114">
        <w:trPr>
          <w:cantSplit/>
          <w:trHeight w:val="258"/>
        </w:trPr>
        <w:tc>
          <w:tcPr>
            <w:tcW w:w="5000" w:type="pct"/>
            <w:gridSpan w:val="18"/>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b/>
                <w:bCs/>
                <w:sz w:val="18"/>
                <w:szCs w:val="18"/>
              </w:rPr>
              <w:t>Correlations</w:t>
            </w:r>
          </w:p>
        </w:tc>
      </w:tr>
      <w:tr w:rsidR="00234592" w:rsidRPr="006D4DE1" w:rsidTr="00DB7114">
        <w:trPr>
          <w:cantSplit/>
        </w:trPr>
        <w:tc>
          <w:tcPr>
            <w:tcW w:w="833" w:type="pct"/>
            <w:gridSpan w:val="2"/>
            <w:shd w:val="clear" w:color="auto" w:fill="FFFFFF"/>
            <w:vAlign w:val="bottom"/>
          </w:tcPr>
          <w:p w:rsidR="00234592" w:rsidRPr="006D4DE1" w:rsidRDefault="00234592" w:rsidP="00DB7114">
            <w:pPr>
              <w:spacing w:after="0" w:line="240" w:lineRule="auto"/>
              <w:jc w:val="both"/>
              <w:rPr>
                <w:rFonts w:asciiTheme="majorBidi" w:hAnsiTheme="majorBidi" w:cstheme="majorBidi"/>
                <w:sz w:val="18"/>
                <w:szCs w:val="18"/>
              </w:rPr>
            </w:pPr>
          </w:p>
        </w:tc>
        <w:tc>
          <w:tcPr>
            <w:tcW w:w="246"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Soal_1</w:t>
            </w:r>
          </w:p>
        </w:tc>
        <w:tc>
          <w:tcPr>
            <w:tcW w:w="246"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Soal_2</w:t>
            </w:r>
          </w:p>
        </w:tc>
        <w:tc>
          <w:tcPr>
            <w:tcW w:w="246"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Soal_3</w:t>
            </w:r>
          </w:p>
        </w:tc>
        <w:tc>
          <w:tcPr>
            <w:tcW w:w="245"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Soal_4</w:t>
            </w:r>
          </w:p>
        </w:tc>
        <w:tc>
          <w:tcPr>
            <w:tcW w:w="246"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Soal_5</w:t>
            </w:r>
          </w:p>
        </w:tc>
        <w:tc>
          <w:tcPr>
            <w:tcW w:w="245"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Soal_6</w:t>
            </w:r>
          </w:p>
        </w:tc>
        <w:tc>
          <w:tcPr>
            <w:tcW w:w="245"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Soal_7</w:t>
            </w:r>
          </w:p>
        </w:tc>
        <w:tc>
          <w:tcPr>
            <w:tcW w:w="246"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Soal_8</w:t>
            </w:r>
          </w:p>
        </w:tc>
        <w:tc>
          <w:tcPr>
            <w:tcW w:w="245"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Soal_9</w:t>
            </w:r>
          </w:p>
        </w:tc>
        <w:tc>
          <w:tcPr>
            <w:tcW w:w="242"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Soal_10</w:t>
            </w:r>
          </w:p>
        </w:tc>
        <w:tc>
          <w:tcPr>
            <w:tcW w:w="245"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Soal_11</w:t>
            </w:r>
          </w:p>
        </w:tc>
        <w:tc>
          <w:tcPr>
            <w:tcW w:w="245"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Soal_12</w:t>
            </w:r>
          </w:p>
        </w:tc>
        <w:tc>
          <w:tcPr>
            <w:tcW w:w="245"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Soal_13</w:t>
            </w:r>
          </w:p>
        </w:tc>
        <w:tc>
          <w:tcPr>
            <w:tcW w:w="245"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Soal_14</w:t>
            </w:r>
          </w:p>
        </w:tc>
        <w:tc>
          <w:tcPr>
            <w:tcW w:w="245"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Soal_15</w:t>
            </w:r>
          </w:p>
        </w:tc>
        <w:tc>
          <w:tcPr>
            <w:tcW w:w="491" w:type="pct"/>
            <w:shd w:val="clear" w:color="auto" w:fill="FFFFFF"/>
            <w:vAlign w:val="bottom"/>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Jumlah</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Soal_1</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-0,137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-0,394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0,477</w:t>
            </w:r>
            <w:r w:rsidRPr="006D4DE1">
              <w:rPr>
                <w:rFonts w:asciiTheme="majorBidi" w:hAnsiTheme="majorBidi" w:cstheme="majorBidi"/>
                <w:sz w:val="18"/>
                <w:szCs w:val="18"/>
                <w:vertAlign w:val="superscript"/>
              </w:rPr>
              <w:t>*</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-0,255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0,237</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0,837</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0,492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0,575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0,240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0,277</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Soal_2</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0,313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0,302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0,495</w:t>
            </w:r>
            <w:r w:rsidRPr="006D4DE1">
              <w:rPr>
                <w:rFonts w:asciiTheme="majorBidi" w:hAnsiTheme="majorBidi" w:cstheme="majorBidi"/>
                <w:sz w:val="18"/>
                <w:szCs w:val="18"/>
                <w:vertAlign w:val="superscript"/>
              </w:rPr>
              <w:t>*</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0,837</w:t>
            </w:r>
          </w:p>
        </w:tc>
        <w:tc>
          <w:tcPr>
            <w:tcW w:w="246"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0,837</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0,837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0,765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0,161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0,016</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Soal_3</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-0,137</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0,389</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0,280</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-0,137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0,016</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-0,272</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0,345</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0,532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0,327</w:t>
            </w:r>
          </w:p>
        </w:tc>
        <w:tc>
          <w:tcPr>
            <w:tcW w:w="246"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0,689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0,209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0,195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0,944</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0,372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0,970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0,970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0,372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0,209</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0,107</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Soal_4</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-0,394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0,389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-0,220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0,124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0,481</w:t>
            </w:r>
            <w:r w:rsidRPr="006D4DE1">
              <w:rPr>
                <w:rFonts w:asciiTheme="majorBidi" w:hAnsiTheme="majorBidi" w:cstheme="majorBidi"/>
                <w:sz w:val="18"/>
                <w:szCs w:val="18"/>
                <w:vertAlign w:val="superscript"/>
              </w:rPr>
              <w:t>*</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0,274</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0,837</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0,066</w:t>
            </w:r>
          </w:p>
        </w:tc>
        <w:tc>
          <w:tcPr>
            <w:tcW w:w="245"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0,492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0,314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0,573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0,765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0,575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0,206</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Soal_5</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-0,398</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0,042</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0,272</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0,689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6"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0,060</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0,850</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0,209</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bl>
    <w:p w:rsidR="00234592" w:rsidRDefault="00234592" w:rsidP="00234592">
      <w:pPr>
        <w:spacing w:after="0" w:line="240" w:lineRule="auto"/>
        <w:jc w:val="both"/>
        <w:rPr>
          <w:rFonts w:asciiTheme="majorBidi" w:hAnsiTheme="majorBidi" w:cstheme="majorBidi"/>
          <w:sz w:val="18"/>
          <w:szCs w:val="18"/>
        </w:rPr>
        <w:sectPr w:rsidR="00234592" w:rsidSect="00AC3479">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cols w:space="708"/>
          <w:docGrid w:linePitch="360"/>
        </w:sectPr>
      </w:pPr>
    </w:p>
    <w:tbl>
      <w:tblPr>
        <w:tblW w:w="54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018"/>
        <w:gridCol w:w="426"/>
        <w:gridCol w:w="426"/>
        <w:gridCol w:w="426"/>
        <w:gridCol w:w="425"/>
        <w:gridCol w:w="426"/>
        <w:gridCol w:w="425"/>
        <w:gridCol w:w="425"/>
        <w:gridCol w:w="426"/>
        <w:gridCol w:w="425"/>
        <w:gridCol w:w="419"/>
        <w:gridCol w:w="425"/>
        <w:gridCol w:w="425"/>
        <w:gridCol w:w="425"/>
        <w:gridCol w:w="425"/>
        <w:gridCol w:w="425"/>
        <w:gridCol w:w="849"/>
      </w:tblGrid>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lastRenderedPageBreak/>
              <w:t>Soal_6</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-0,151</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-0,151</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-0,483</w:t>
            </w:r>
            <w:r w:rsidRPr="006D4DE1">
              <w:rPr>
                <w:rFonts w:asciiTheme="majorBidi" w:hAnsiTheme="majorBidi" w:cstheme="majorBidi"/>
                <w:sz w:val="18"/>
                <w:szCs w:val="18"/>
                <w:vertAlign w:val="superscript"/>
              </w:rPr>
              <w:t>*</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0,163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0,425</w:t>
            </w:r>
            <w:r w:rsidRPr="006D4DE1">
              <w:rPr>
                <w:rFonts w:asciiTheme="majorBidi" w:hAnsiTheme="majorBidi" w:cstheme="majorBidi"/>
                <w:sz w:val="18"/>
                <w:szCs w:val="18"/>
                <w:vertAlign w:val="superscript"/>
              </w:rPr>
              <w:t>*</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0,492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0,209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0,492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0,850</w:t>
            </w:r>
          </w:p>
        </w:tc>
        <w:tc>
          <w:tcPr>
            <w:tcW w:w="245"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0,458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Soal_7</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-0,211</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0,542</w:t>
            </w:r>
            <w:r w:rsidRPr="006D4DE1">
              <w:rPr>
                <w:rFonts w:asciiTheme="majorBidi" w:hAnsiTheme="majorBidi" w:cstheme="majorBidi"/>
                <w:sz w:val="18"/>
                <w:szCs w:val="18"/>
                <w:vertAlign w:val="superscript"/>
              </w:rPr>
              <w:t>**</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245"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0,333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0,188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0,008</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Soal_8</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0,477</w:t>
            </w:r>
            <w:r w:rsidRPr="006D4DE1">
              <w:rPr>
                <w:rFonts w:asciiTheme="majorBidi" w:hAnsiTheme="majorBidi" w:cstheme="majorBidi"/>
                <w:sz w:val="18"/>
                <w:szCs w:val="18"/>
                <w:vertAlign w:val="superscript"/>
              </w:rPr>
              <w:t>*</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-0,137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-0,220</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0,124</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-0,255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0,313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0,347</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0,021</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0,837</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0,532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0,314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0,573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0,240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0,104</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Soal_9</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0,016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-0,398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-0,211</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0,124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0,082</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0,944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0,333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0,573</w:t>
            </w:r>
          </w:p>
        </w:tc>
        <w:tc>
          <w:tcPr>
            <w:tcW w:w="245"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0,666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0,710</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Soal_10</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0,124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0,087</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-0,337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0,157</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0,372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0,573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0,692</w:t>
            </w:r>
          </w:p>
        </w:tc>
        <w:tc>
          <w:tcPr>
            <w:tcW w:w="242"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0,333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0,474</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Soal_11</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0,350</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0,619</w:t>
            </w:r>
            <w:r w:rsidRPr="006D4DE1">
              <w:rPr>
                <w:rFonts w:asciiTheme="majorBidi" w:hAnsiTheme="majorBidi" w:cstheme="majorBidi"/>
                <w:sz w:val="18"/>
                <w:szCs w:val="18"/>
                <w:vertAlign w:val="superscript"/>
              </w:rPr>
              <w:t>**</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0,102</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0,333</w:t>
            </w:r>
          </w:p>
        </w:tc>
        <w:tc>
          <w:tcPr>
            <w:tcW w:w="245"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0,002</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Soal_12</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0,313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-0,483</w:t>
            </w:r>
            <w:r w:rsidRPr="006D4DE1">
              <w:rPr>
                <w:rFonts w:asciiTheme="majorBidi" w:hAnsiTheme="majorBidi" w:cstheme="majorBidi"/>
                <w:sz w:val="18"/>
                <w:szCs w:val="18"/>
                <w:vertAlign w:val="superscript"/>
              </w:rPr>
              <w:t>*</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-0,255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0,179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-0,285</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-0,003</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0,575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0,147</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0,970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0,765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0,188</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0,240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0,515</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0,610</w:t>
            </w:r>
          </w:p>
        </w:tc>
        <w:tc>
          <w:tcPr>
            <w:tcW w:w="245"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0,188</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0,987</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Soal_13</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-0,255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-0,066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0,313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-0,337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0,179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-0,086</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0,156</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0,240</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0,765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0,970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0,575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0,515</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0,116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0,415</w:t>
            </w:r>
          </w:p>
        </w:tc>
        <w:tc>
          <w:tcPr>
            <w:tcW w:w="245"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0,819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0,696</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0,476</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Soal_14</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0,302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0,195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0,481</w:t>
            </w:r>
            <w:r w:rsidRPr="006D4DE1">
              <w:rPr>
                <w:rFonts w:asciiTheme="majorBidi" w:hAnsiTheme="majorBidi" w:cstheme="majorBidi"/>
                <w:sz w:val="18"/>
                <w:szCs w:val="18"/>
                <w:vertAlign w:val="superscript"/>
              </w:rPr>
              <w:t>*</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0,163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0,350</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-0,095</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-0,143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0,051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0,537</w:t>
            </w:r>
            <w:r w:rsidRPr="006D4DE1">
              <w:rPr>
                <w:rFonts w:asciiTheme="majorBidi" w:hAnsiTheme="majorBidi" w:cstheme="majorBidi"/>
                <w:sz w:val="18"/>
                <w:szCs w:val="18"/>
                <w:vertAlign w:val="superscript"/>
              </w:rPr>
              <w:t>**</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0,609</w:t>
            </w:r>
            <w:r w:rsidRPr="006D4DE1">
              <w:rPr>
                <w:rFonts w:asciiTheme="majorBidi" w:hAnsiTheme="majorBidi" w:cstheme="majorBidi"/>
                <w:sz w:val="18"/>
                <w:szCs w:val="18"/>
                <w:vertAlign w:val="superscript"/>
              </w:rPr>
              <w:t>**</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0,161</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0,372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0,020</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0,458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0,806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0,666</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0,819</w:t>
            </w:r>
          </w:p>
        </w:tc>
        <w:tc>
          <w:tcPr>
            <w:tcW w:w="245"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0,008</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0,002</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Soal_15</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0,032</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0,425</w:t>
            </w:r>
            <w:r w:rsidRPr="006D4DE1">
              <w:rPr>
                <w:rFonts w:asciiTheme="majorBidi" w:hAnsiTheme="majorBidi" w:cstheme="majorBidi"/>
                <w:sz w:val="18"/>
                <w:szCs w:val="18"/>
                <w:vertAlign w:val="superscript"/>
              </w:rPr>
              <w:t>*</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0,215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-0,024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0,537</w:t>
            </w:r>
            <w:r w:rsidRPr="006D4DE1">
              <w:rPr>
                <w:rFonts w:asciiTheme="majorBidi" w:hAnsiTheme="majorBidi" w:cstheme="majorBidi"/>
                <w:sz w:val="18"/>
                <w:szCs w:val="18"/>
                <w:vertAlign w:val="superscript"/>
              </w:rPr>
              <w:t>**</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0,504</w:t>
            </w:r>
            <w:r w:rsidRPr="006D4DE1">
              <w:rPr>
                <w:rFonts w:asciiTheme="majorBidi" w:hAnsiTheme="majorBidi" w:cstheme="majorBidi"/>
                <w:sz w:val="18"/>
                <w:szCs w:val="18"/>
                <w:vertAlign w:val="superscript"/>
              </w:rPr>
              <w:t>*</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0,209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0,886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0,850</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0,043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0,326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0,912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0,188</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0,696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0,008</w:t>
            </w:r>
          </w:p>
        </w:tc>
        <w:tc>
          <w:tcPr>
            <w:tcW w:w="245"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0,014</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245" w:type="pct"/>
            <w:vMerge w:val="restar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Jumlah</w:t>
            </w: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Pearson Correlation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0,237</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0,495</w:t>
            </w:r>
            <w:r w:rsidRPr="006D4DE1">
              <w:rPr>
                <w:rFonts w:asciiTheme="majorBidi" w:hAnsiTheme="majorBidi" w:cstheme="majorBidi"/>
                <w:sz w:val="18"/>
                <w:szCs w:val="18"/>
                <w:vertAlign w:val="superscript"/>
              </w:rPr>
              <w:t>*</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0,345</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0,274</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0,233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0,542</w:t>
            </w:r>
            <w:r w:rsidRPr="006D4DE1">
              <w:rPr>
                <w:rFonts w:asciiTheme="majorBidi" w:hAnsiTheme="majorBidi" w:cstheme="majorBidi"/>
                <w:sz w:val="18"/>
                <w:szCs w:val="18"/>
                <w:vertAlign w:val="superscript"/>
              </w:rPr>
              <w:t>**</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0,347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0,082</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0,619</w:t>
            </w:r>
            <w:r w:rsidRPr="006D4DE1">
              <w:rPr>
                <w:rFonts w:asciiTheme="majorBidi" w:hAnsiTheme="majorBidi" w:cstheme="majorBidi"/>
                <w:sz w:val="18"/>
                <w:szCs w:val="18"/>
                <w:vertAlign w:val="superscript"/>
              </w:rPr>
              <w:t>**</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0,156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0,609</w:t>
            </w:r>
            <w:r w:rsidRPr="006D4DE1">
              <w:rPr>
                <w:rFonts w:asciiTheme="majorBidi" w:hAnsiTheme="majorBidi" w:cstheme="majorBidi"/>
                <w:sz w:val="18"/>
                <w:szCs w:val="18"/>
                <w:vertAlign w:val="superscript"/>
              </w:rPr>
              <w:t>**</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0,504</w:t>
            </w:r>
            <w:r w:rsidRPr="006D4DE1">
              <w:rPr>
                <w:rFonts w:asciiTheme="majorBidi" w:hAnsiTheme="majorBidi" w:cstheme="majorBidi"/>
                <w:sz w:val="18"/>
                <w:szCs w:val="18"/>
                <w:vertAlign w:val="superscript"/>
              </w:rPr>
              <w:t>*</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1</w:t>
            </w: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Sig. (2-tailed)</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0,277</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0,016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0,206</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0,209</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0,284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0,008</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0,104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0,710</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0,474</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0,987</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0,476</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0,002</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0,014</w:t>
            </w:r>
          </w:p>
        </w:tc>
        <w:tc>
          <w:tcPr>
            <w:tcW w:w="491" w:type="pct"/>
            <w:shd w:val="clear" w:color="auto" w:fill="FFFFFF"/>
            <w:vAlign w:val="center"/>
          </w:tcPr>
          <w:p w:rsidR="00234592" w:rsidRPr="006D4DE1" w:rsidRDefault="00234592" w:rsidP="00DB7114">
            <w:pPr>
              <w:spacing w:after="0" w:line="240" w:lineRule="auto"/>
              <w:jc w:val="center"/>
              <w:rPr>
                <w:rFonts w:asciiTheme="majorBidi" w:hAnsiTheme="majorBidi" w:cstheme="majorBidi"/>
                <w:sz w:val="18"/>
                <w:szCs w:val="18"/>
              </w:rPr>
            </w:pPr>
          </w:p>
        </w:tc>
      </w:tr>
      <w:tr w:rsidR="00234592" w:rsidRPr="006D4DE1" w:rsidTr="00DB7114">
        <w:trPr>
          <w:cantSplit/>
        </w:trPr>
        <w:tc>
          <w:tcPr>
            <w:tcW w:w="245" w:type="pct"/>
            <w:vMerge/>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p>
        </w:tc>
        <w:tc>
          <w:tcPr>
            <w:tcW w:w="588" w:type="pct"/>
            <w:shd w:val="clear" w:color="auto" w:fill="E0E0E0"/>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N</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6"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2"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245"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c>
          <w:tcPr>
            <w:tcW w:w="491" w:type="pct"/>
            <w:shd w:val="clear" w:color="auto" w:fill="FFFFFF"/>
          </w:tcPr>
          <w:p w:rsidR="00234592" w:rsidRPr="006D4DE1" w:rsidRDefault="00234592" w:rsidP="00DB7114">
            <w:pPr>
              <w:spacing w:after="0" w:line="240" w:lineRule="auto"/>
              <w:jc w:val="center"/>
              <w:rPr>
                <w:rFonts w:asciiTheme="majorBidi" w:hAnsiTheme="majorBidi" w:cstheme="majorBidi"/>
                <w:sz w:val="18"/>
                <w:szCs w:val="18"/>
              </w:rPr>
            </w:pPr>
            <w:r w:rsidRPr="006D4DE1">
              <w:rPr>
                <w:rFonts w:asciiTheme="majorBidi" w:hAnsiTheme="majorBidi" w:cstheme="majorBidi"/>
                <w:sz w:val="18"/>
                <w:szCs w:val="18"/>
              </w:rPr>
              <w:t>23</w:t>
            </w:r>
          </w:p>
        </w:tc>
      </w:tr>
      <w:tr w:rsidR="00234592" w:rsidRPr="006D4DE1" w:rsidTr="00DB7114">
        <w:trPr>
          <w:cantSplit/>
        </w:trPr>
        <w:tc>
          <w:tcPr>
            <w:tcW w:w="5000" w:type="pct"/>
            <w:gridSpan w:val="18"/>
            <w:shd w:val="clear" w:color="auto" w:fill="FFFFFF"/>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 Correlation is significant at the 0.05 level (2-tailed).</w:t>
            </w:r>
          </w:p>
        </w:tc>
      </w:tr>
      <w:tr w:rsidR="00234592" w:rsidRPr="006D4DE1" w:rsidTr="00DB7114">
        <w:trPr>
          <w:cantSplit/>
        </w:trPr>
        <w:tc>
          <w:tcPr>
            <w:tcW w:w="5000" w:type="pct"/>
            <w:gridSpan w:val="18"/>
            <w:shd w:val="clear" w:color="auto" w:fill="FFFFFF"/>
          </w:tcPr>
          <w:p w:rsidR="00234592" w:rsidRPr="006D4DE1" w:rsidRDefault="00234592" w:rsidP="00DB7114">
            <w:pPr>
              <w:spacing w:after="0" w:line="240" w:lineRule="auto"/>
              <w:jc w:val="both"/>
              <w:rPr>
                <w:rFonts w:asciiTheme="majorBidi" w:hAnsiTheme="majorBidi" w:cstheme="majorBidi"/>
                <w:sz w:val="18"/>
                <w:szCs w:val="18"/>
              </w:rPr>
            </w:pPr>
            <w:r w:rsidRPr="006D4DE1">
              <w:rPr>
                <w:rFonts w:asciiTheme="majorBidi" w:hAnsiTheme="majorBidi" w:cstheme="majorBidi"/>
                <w:sz w:val="18"/>
                <w:szCs w:val="18"/>
              </w:rPr>
              <w:t>**. Correlation is significant at the 0.01 level (2-tailed).</w:t>
            </w:r>
          </w:p>
        </w:tc>
      </w:tr>
    </w:tbl>
    <w:p w:rsidR="00234592" w:rsidRDefault="00234592" w:rsidP="00234592">
      <w:pPr>
        <w:spacing w:after="0" w:line="480" w:lineRule="auto"/>
      </w:pPr>
    </w:p>
    <w:p w:rsidR="00234592" w:rsidRPr="00B852A5" w:rsidRDefault="00234592" w:rsidP="00234592">
      <w:pPr>
        <w:pStyle w:val="Heading3"/>
        <w:spacing w:before="0" w:line="480" w:lineRule="auto"/>
        <w:jc w:val="both"/>
        <w:rPr>
          <w:rFonts w:asciiTheme="majorBidi" w:hAnsiTheme="majorBidi"/>
          <w:b w:val="0"/>
          <w:bCs w:val="0"/>
          <w:color w:val="auto"/>
        </w:rPr>
      </w:pPr>
      <w:bookmarkStart w:id="8" w:name="_Toc189750301"/>
      <w:r w:rsidRPr="00B852A5">
        <w:rPr>
          <w:rFonts w:asciiTheme="majorBidi" w:hAnsiTheme="majorBidi"/>
          <w:b w:val="0"/>
          <w:bCs w:val="0"/>
          <w:color w:val="auto"/>
        </w:rPr>
        <w:t>4.1.</w:t>
      </w:r>
      <w:r>
        <w:rPr>
          <w:rFonts w:asciiTheme="majorBidi" w:hAnsiTheme="majorBidi"/>
          <w:b w:val="0"/>
          <w:bCs w:val="0"/>
          <w:color w:val="auto"/>
        </w:rPr>
        <w:t>2</w:t>
      </w:r>
      <w:r w:rsidRPr="00B852A5">
        <w:rPr>
          <w:rFonts w:asciiTheme="majorBidi" w:hAnsiTheme="majorBidi"/>
          <w:b w:val="0"/>
          <w:bCs w:val="0"/>
          <w:color w:val="auto"/>
        </w:rPr>
        <w:t xml:space="preserve"> </w:t>
      </w:r>
      <w:r>
        <w:rPr>
          <w:rFonts w:asciiTheme="majorBidi" w:hAnsiTheme="majorBidi"/>
          <w:b w:val="0"/>
          <w:bCs w:val="0"/>
          <w:color w:val="auto"/>
        </w:rPr>
        <w:t>Reliabilitas</w:t>
      </w:r>
      <w:bookmarkEnd w:id="8"/>
    </w:p>
    <w:p w:rsidR="00234592" w:rsidRDefault="00234592" w:rsidP="0023459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data yang diperoleh pada </w:t>
      </w:r>
      <w:bookmarkStart w:id="9" w:name="_Hlk189749982"/>
      <w:r>
        <w:rPr>
          <w:rFonts w:asciiTheme="majorBidi" w:hAnsiTheme="majorBidi" w:cstheme="majorBidi"/>
          <w:sz w:val="24"/>
          <w:szCs w:val="24"/>
        </w:rPr>
        <w:t>Lampiran 5</w:t>
      </w:r>
      <w:bookmarkEnd w:id="9"/>
      <w:r>
        <w:rPr>
          <w:rFonts w:asciiTheme="majorBidi" w:hAnsiTheme="majorBidi" w:cstheme="majorBidi"/>
          <w:sz w:val="24"/>
          <w:szCs w:val="24"/>
        </w:rPr>
        <w:t>, kemudian dilakukan pengolahan data menggunakan bantuan aplikasi SPSS untuk menentukan reliabilitas soal maka diperoleh hasil sebagai berikut:</w:t>
      </w:r>
    </w:p>
    <w:p w:rsidR="00234592" w:rsidRDefault="00234592" w:rsidP="00234592">
      <w:pPr>
        <w:keepNext/>
        <w:spacing w:after="0" w:line="480" w:lineRule="auto"/>
        <w:jc w:val="center"/>
      </w:pPr>
      <w:r w:rsidRPr="00CB3041">
        <w:rPr>
          <w:rFonts w:asciiTheme="majorBidi" w:hAnsiTheme="majorBidi" w:cstheme="majorBidi"/>
          <w:noProof/>
          <w:sz w:val="24"/>
          <w:szCs w:val="24"/>
        </w:rPr>
        <w:lastRenderedPageBreak/>
        <w:drawing>
          <wp:inline distT="0" distB="0" distL="0" distR="0" wp14:anchorId="24EE189E" wp14:editId="5D331DB5">
            <wp:extent cx="1781424" cy="943107"/>
            <wp:effectExtent l="0" t="0" r="9525" b="9525"/>
            <wp:docPr id="113380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00714" name=""/>
                    <pic:cNvPicPr/>
                  </pic:nvPicPr>
                  <pic:blipFill>
                    <a:blip r:embed="rId13"/>
                    <a:stretch>
                      <a:fillRect/>
                    </a:stretch>
                  </pic:blipFill>
                  <pic:spPr>
                    <a:xfrm>
                      <a:off x="0" y="0"/>
                      <a:ext cx="1781424" cy="943107"/>
                    </a:xfrm>
                    <a:prstGeom prst="rect">
                      <a:avLst/>
                    </a:prstGeom>
                  </pic:spPr>
                </pic:pic>
              </a:graphicData>
            </a:graphic>
          </wp:inline>
        </w:drawing>
      </w:r>
    </w:p>
    <w:p w:rsidR="00234592" w:rsidRPr="00EC45E8" w:rsidRDefault="00234592" w:rsidP="00234592">
      <w:pPr>
        <w:pStyle w:val="Caption"/>
        <w:jc w:val="center"/>
        <w:rPr>
          <w:rFonts w:asciiTheme="majorBidi" w:hAnsiTheme="majorBidi" w:cstheme="majorBidi"/>
          <w:b/>
          <w:bCs/>
          <w:i w:val="0"/>
          <w:iCs w:val="0"/>
        </w:rPr>
      </w:pPr>
      <w:bookmarkStart w:id="10" w:name="_Toc182496811"/>
      <w:bookmarkStart w:id="11" w:name="_Toc189750627"/>
      <w:r w:rsidRPr="00EC45E8">
        <w:rPr>
          <w:rFonts w:asciiTheme="majorBidi" w:hAnsiTheme="majorBidi" w:cstheme="majorBidi"/>
          <w:b/>
          <w:bCs/>
          <w:i w:val="0"/>
          <w:iCs w:val="0"/>
          <w:color w:val="auto"/>
          <w:sz w:val="24"/>
          <w:szCs w:val="24"/>
        </w:rPr>
        <w:t>Gambar 4.</w:t>
      </w:r>
      <w:r w:rsidRPr="00EC45E8">
        <w:rPr>
          <w:rFonts w:asciiTheme="majorBidi" w:hAnsiTheme="majorBidi" w:cstheme="majorBidi"/>
          <w:b/>
          <w:bCs/>
          <w:i w:val="0"/>
          <w:iCs w:val="0"/>
          <w:color w:val="auto"/>
          <w:sz w:val="24"/>
          <w:szCs w:val="24"/>
        </w:rPr>
        <w:fldChar w:fldCharType="begin"/>
      </w:r>
      <w:r w:rsidRPr="00EC45E8">
        <w:rPr>
          <w:rFonts w:asciiTheme="majorBidi" w:hAnsiTheme="majorBidi" w:cstheme="majorBidi"/>
          <w:b/>
          <w:bCs/>
          <w:i w:val="0"/>
          <w:iCs w:val="0"/>
          <w:color w:val="auto"/>
          <w:sz w:val="24"/>
          <w:szCs w:val="24"/>
        </w:rPr>
        <w:instrText xml:space="preserve"> SEQ Gambar_4. \* ARABIC </w:instrText>
      </w:r>
      <w:r w:rsidRPr="00EC45E8">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w:t>
      </w:r>
      <w:r w:rsidRPr="00EC45E8">
        <w:rPr>
          <w:rFonts w:asciiTheme="majorBidi" w:hAnsiTheme="majorBidi" w:cstheme="majorBidi"/>
          <w:b/>
          <w:bCs/>
          <w:i w:val="0"/>
          <w:iCs w:val="0"/>
          <w:color w:val="auto"/>
          <w:sz w:val="24"/>
          <w:szCs w:val="24"/>
        </w:rPr>
        <w:fldChar w:fldCharType="end"/>
      </w:r>
      <w:r w:rsidRPr="00EC45E8">
        <w:rPr>
          <w:rFonts w:asciiTheme="majorBidi" w:hAnsiTheme="majorBidi" w:cstheme="majorBidi"/>
          <w:b/>
          <w:bCs/>
          <w:i w:val="0"/>
          <w:iCs w:val="0"/>
          <w:color w:val="auto"/>
          <w:sz w:val="24"/>
          <w:szCs w:val="24"/>
        </w:rPr>
        <w:t xml:space="preserve"> </w:t>
      </w:r>
      <w:r>
        <w:rPr>
          <w:rFonts w:asciiTheme="majorBidi" w:hAnsiTheme="majorBidi" w:cstheme="majorBidi"/>
          <w:b/>
          <w:bCs/>
          <w:i w:val="0"/>
          <w:iCs w:val="0"/>
          <w:color w:val="auto"/>
          <w:sz w:val="24"/>
          <w:szCs w:val="24"/>
        </w:rPr>
        <w:t xml:space="preserve">Nilai </w:t>
      </w:r>
      <w:r w:rsidRPr="00EC45E8">
        <w:rPr>
          <w:rFonts w:asciiTheme="majorBidi" w:hAnsiTheme="majorBidi" w:cstheme="majorBidi"/>
          <w:b/>
          <w:bCs/>
          <w:i w:val="0"/>
          <w:iCs w:val="0"/>
          <w:color w:val="auto"/>
          <w:sz w:val="24"/>
          <w:szCs w:val="24"/>
        </w:rPr>
        <w:t>Reliabilitas Hasil Olahan SPSS</w:t>
      </w:r>
      <w:bookmarkEnd w:id="10"/>
      <w:bookmarkEnd w:id="11"/>
    </w:p>
    <w:p w:rsidR="00234592" w:rsidRPr="00B852A5" w:rsidRDefault="00234592" w:rsidP="00234592">
      <w:pPr>
        <w:pStyle w:val="Heading3"/>
        <w:spacing w:before="0" w:line="480" w:lineRule="auto"/>
        <w:jc w:val="both"/>
        <w:rPr>
          <w:rFonts w:asciiTheme="majorBidi" w:hAnsiTheme="majorBidi"/>
          <w:b w:val="0"/>
          <w:bCs w:val="0"/>
          <w:color w:val="auto"/>
        </w:rPr>
      </w:pPr>
      <w:bookmarkStart w:id="12" w:name="_Toc189750302"/>
      <w:r w:rsidRPr="00B852A5">
        <w:rPr>
          <w:rFonts w:asciiTheme="majorBidi" w:hAnsiTheme="majorBidi"/>
          <w:b w:val="0"/>
          <w:bCs w:val="0"/>
          <w:color w:val="auto"/>
        </w:rPr>
        <w:t>4.1.</w:t>
      </w:r>
      <w:r>
        <w:rPr>
          <w:rFonts w:asciiTheme="majorBidi" w:hAnsiTheme="majorBidi"/>
          <w:b w:val="0"/>
          <w:bCs w:val="0"/>
          <w:color w:val="auto"/>
        </w:rPr>
        <w:t>3</w:t>
      </w:r>
      <w:r w:rsidRPr="00B852A5">
        <w:rPr>
          <w:rFonts w:asciiTheme="majorBidi" w:hAnsiTheme="majorBidi"/>
          <w:b w:val="0"/>
          <w:bCs w:val="0"/>
          <w:color w:val="auto"/>
        </w:rPr>
        <w:t xml:space="preserve"> </w:t>
      </w:r>
      <w:r>
        <w:rPr>
          <w:rFonts w:asciiTheme="majorBidi" w:hAnsiTheme="majorBidi"/>
          <w:b w:val="0"/>
          <w:bCs w:val="0"/>
          <w:color w:val="auto"/>
        </w:rPr>
        <w:t>Tingkat Kesukaran</w:t>
      </w:r>
      <w:bookmarkEnd w:id="12"/>
    </w:p>
    <w:p w:rsidR="00234592" w:rsidRDefault="00234592" w:rsidP="00234592">
      <w:pPr>
        <w:spacing w:after="0" w:line="480" w:lineRule="auto"/>
        <w:jc w:val="both"/>
        <w:rPr>
          <w:rFonts w:asciiTheme="majorBidi" w:hAnsiTheme="majorBidi" w:cstheme="majorBidi"/>
          <w:sz w:val="24"/>
          <w:szCs w:val="24"/>
        </w:rPr>
      </w:pPr>
      <w:r>
        <w:rPr>
          <w:rFonts w:asciiTheme="majorBidi" w:hAnsiTheme="majorBidi" w:cstheme="majorBidi"/>
          <w:sz w:val="24"/>
          <w:szCs w:val="24"/>
        </w:rPr>
        <w:tab/>
        <w:t xml:space="preserve">Berdasarkan data yang diperoleh pada </w:t>
      </w:r>
      <w:r w:rsidRPr="00252B1C">
        <w:rPr>
          <w:rFonts w:asciiTheme="majorBidi" w:hAnsiTheme="majorBidi" w:cstheme="majorBidi"/>
          <w:sz w:val="24"/>
          <w:szCs w:val="24"/>
        </w:rPr>
        <w:t>Lampiran 5</w:t>
      </w:r>
      <w:r>
        <w:rPr>
          <w:rFonts w:asciiTheme="majorBidi" w:hAnsiTheme="majorBidi" w:cstheme="majorBidi"/>
          <w:sz w:val="24"/>
          <w:szCs w:val="24"/>
        </w:rPr>
        <w:t>, kemudian dilakukan pengolahan data menggunakan bantuan aplikasi SPSS untuk menentukan tingkat kesukaran butir soal maka diperoleh hasil sebagai berikut:</w:t>
      </w:r>
    </w:p>
    <w:p w:rsidR="00234592" w:rsidRPr="00BF3A69" w:rsidRDefault="00234592" w:rsidP="00234592">
      <w:pPr>
        <w:pStyle w:val="Caption"/>
        <w:keepNext/>
        <w:jc w:val="center"/>
        <w:rPr>
          <w:rFonts w:asciiTheme="majorBidi" w:hAnsiTheme="majorBidi" w:cstheme="majorBidi"/>
          <w:b/>
          <w:bCs/>
          <w:i w:val="0"/>
          <w:iCs w:val="0"/>
          <w:color w:val="auto"/>
          <w:sz w:val="24"/>
          <w:szCs w:val="24"/>
        </w:rPr>
      </w:pPr>
      <w:bookmarkStart w:id="13" w:name="_Toc182496651"/>
      <w:bookmarkStart w:id="14" w:name="_Toc182496761"/>
      <w:bookmarkStart w:id="15" w:name="_Toc189750597"/>
      <w:r w:rsidRPr="00BF3A69">
        <w:rPr>
          <w:rFonts w:asciiTheme="majorBidi" w:hAnsiTheme="majorBidi" w:cstheme="majorBidi"/>
          <w:b/>
          <w:bCs/>
          <w:i w:val="0"/>
          <w:iCs w:val="0"/>
          <w:color w:val="auto"/>
          <w:sz w:val="24"/>
          <w:szCs w:val="24"/>
        </w:rPr>
        <w:t>Tabel 4.</w:t>
      </w:r>
      <w:r w:rsidRPr="00BF3A69">
        <w:rPr>
          <w:rFonts w:asciiTheme="majorBidi" w:hAnsiTheme="majorBidi" w:cstheme="majorBidi"/>
          <w:b/>
          <w:bCs/>
          <w:i w:val="0"/>
          <w:iCs w:val="0"/>
          <w:color w:val="auto"/>
          <w:sz w:val="24"/>
          <w:szCs w:val="24"/>
        </w:rPr>
        <w:fldChar w:fldCharType="begin"/>
      </w:r>
      <w:r w:rsidRPr="00BF3A69">
        <w:rPr>
          <w:rFonts w:asciiTheme="majorBidi" w:hAnsiTheme="majorBidi" w:cstheme="majorBidi"/>
          <w:b/>
          <w:bCs/>
          <w:i w:val="0"/>
          <w:iCs w:val="0"/>
          <w:color w:val="auto"/>
          <w:sz w:val="24"/>
          <w:szCs w:val="24"/>
        </w:rPr>
        <w:instrText xml:space="preserve"> SEQ Tabel_4. \* ARABIC </w:instrText>
      </w:r>
      <w:r w:rsidRPr="00BF3A69">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2</w:t>
      </w:r>
      <w:r w:rsidRPr="00BF3A69">
        <w:rPr>
          <w:rFonts w:asciiTheme="majorBidi" w:hAnsiTheme="majorBidi" w:cstheme="majorBidi"/>
          <w:b/>
          <w:bCs/>
          <w:i w:val="0"/>
          <w:iCs w:val="0"/>
          <w:color w:val="auto"/>
          <w:sz w:val="24"/>
          <w:szCs w:val="24"/>
        </w:rPr>
        <w:fldChar w:fldCharType="end"/>
      </w:r>
      <w:r w:rsidRPr="00BF3A69">
        <w:rPr>
          <w:rFonts w:asciiTheme="majorBidi" w:hAnsiTheme="majorBidi" w:cstheme="majorBidi"/>
          <w:b/>
          <w:bCs/>
          <w:i w:val="0"/>
          <w:iCs w:val="0"/>
          <w:color w:val="auto"/>
          <w:sz w:val="24"/>
          <w:szCs w:val="24"/>
        </w:rPr>
        <w:t xml:space="preserve"> Nilai Tingkat Kesukaran Hasil Olahan SPSS</w:t>
      </w:r>
      <w:bookmarkEnd w:id="13"/>
      <w:bookmarkEnd w:id="14"/>
      <w:bookmarkEnd w:id="15"/>
    </w:p>
    <w:tbl>
      <w:tblPr>
        <w:tblW w:w="5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706"/>
        <w:gridCol w:w="426"/>
        <w:gridCol w:w="426"/>
        <w:gridCol w:w="424"/>
        <w:gridCol w:w="428"/>
        <w:gridCol w:w="426"/>
        <w:gridCol w:w="426"/>
        <w:gridCol w:w="426"/>
        <w:gridCol w:w="428"/>
        <w:gridCol w:w="424"/>
        <w:gridCol w:w="424"/>
        <w:gridCol w:w="428"/>
        <w:gridCol w:w="428"/>
        <w:gridCol w:w="426"/>
        <w:gridCol w:w="428"/>
        <w:gridCol w:w="424"/>
      </w:tblGrid>
      <w:tr w:rsidR="00234592" w:rsidRPr="003845F5" w:rsidTr="00DB7114">
        <w:trPr>
          <w:cantSplit/>
        </w:trPr>
        <w:tc>
          <w:tcPr>
            <w:tcW w:w="5000" w:type="pct"/>
            <w:gridSpan w:val="17"/>
            <w:shd w:val="clear" w:color="auto" w:fill="FFFFFF"/>
            <w:vAlign w:val="center"/>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b/>
                <w:bCs/>
              </w:rPr>
              <w:t>Statistics</w:t>
            </w:r>
          </w:p>
        </w:tc>
      </w:tr>
      <w:tr w:rsidR="00234592" w:rsidRPr="003845F5" w:rsidTr="00DB7114">
        <w:trPr>
          <w:cantSplit/>
        </w:trPr>
        <w:tc>
          <w:tcPr>
            <w:tcW w:w="1248" w:type="pct"/>
            <w:gridSpan w:val="2"/>
            <w:shd w:val="clear" w:color="auto" w:fill="FFFFFF"/>
            <w:vAlign w:val="bottom"/>
          </w:tcPr>
          <w:p w:rsidR="00234592" w:rsidRPr="003845F5" w:rsidRDefault="00234592" w:rsidP="00DB7114">
            <w:pPr>
              <w:spacing w:after="0" w:line="240" w:lineRule="auto"/>
              <w:jc w:val="both"/>
              <w:rPr>
                <w:rFonts w:asciiTheme="majorBidi" w:hAnsiTheme="majorBidi" w:cstheme="majorBidi"/>
              </w:rPr>
            </w:pPr>
          </w:p>
        </w:tc>
        <w:tc>
          <w:tcPr>
            <w:tcW w:w="250"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Soal_1</w:t>
            </w:r>
          </w:p>
        </w:tc>
        <w:tc>
          <w:tcPr>
            <w:tcW w:w="250"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Soal_2</w:t>
            </w:r>
          </w:p>
        </w:tc>
        <w:tc>
          <w:tcPr>
            <w:tcW w:w="249"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Soal_3</w:t>
            </w:r>
          </w:p>
        </w:tc>
        <w:tc>
          <w:tcPr>
            <w:tcW w:w="251"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Soal_4</w:t>
            </w:r>
          </w:p>
        </w:tc>
        <w:tc>
          <w:tcPr>
            <w:tcW w:w="250"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Soal_5</w:t>
            </w:r>
          </w:p>
        </w:tc>
        <w:tc>
          <w:tcPr>
            <w:tcW w:w="250"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Soal_6</w:t>
            </w:r>
          </w:p>
        </w:tc>
        <w:tc>
          <w:tcPr>
            <w:tcW w:w="250"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Soal_7</w:t>
            </w:r>
          </w:p>
        </w:tc>
        <w:tc>
          <w:tcPr>
            <w:tcW w:w="251"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Soal_8</w:t>
            </w:r>
          </w:p>
        </w:tc>
        <w:tc>
          <w:tcPr>
            <w:tcW w:w="249"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Soal_9</w:t>
            </w:r>
          </w:p>
        </w:tc>
        <w:tc>
          <w:tcPr>
            <w:tcW w:w="249"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Soal_10</w:t>
            </w:r>
          </w:p>
        </w:tc>
        <w:tc>
          <w:tcPr>
            <w:tcW w:w="251"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Soal_11</w:t>
            </w:r>
          </w:p>
        </w:tc>
        <w:tc>
          <w:tcPr>
            <w:tcW w:w="251"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Soal_12</w:t>
            </w:r>
          </w:p>
        </w:tc>
        <w:tc>
          <w:tcPr>
            <w:tcW w:w="250"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Soal_13</w:t>
            </w:r>
          </w:p>
        </w:tc>
        <w:tc>
          <w:tcPr>
            <w:tcW w:w="251"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Soal_14</w:t>
            </w:r>
          </w:p>
        </w:tc>
        <w:tc>
          <w:tcPr>
            <w:tcW w:w="249" w:type="pct"/>
            <w:shd w:val="clear" w:color="auto" w:fill="FFFFFF"/>
            <w:vAlign w:val="bottom"/>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Soal_15</w:t>
            </w:r>
          </w:p>
        </w:tc>
      </w:tr>
      <w:tr w:rsidR="00234592" w:rsidRPr="003845F5" w:rsidTr="00DB7114">
        <w:trPr>
          <w:cantSplit/>
        </w:trPr>
        <w:tc>
          <w:tcPr>
            <w:tcW w:w="248" w:type="pct"/>
            <w:vMerge w:val="restart"/>
            <w:shd w:val="clear" w:color="auto" w:fill="E0E0E0"/>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N</w:t>
            </w:r>
          </w:p>
        </w:tc>
        <w:tc>
          <w:tcPr>
            <w:tcW w:w="1001" w:type="pct"/>
            <w:shd w:val="clear" w:color="auto" w:fill="E0E0E0"/>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Valid</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23</w:t>
            </w:r>
          </w:p>
        </w:tc>
      </w:tr>
      <w:tr w:rsidR="00234592" w:rsidRPr="003845F5" w:rsidTr="00DB7114">
        <w:trPr>
          <w:cantSplit/>
        </w:trPr>
        <w:tc>
          <w:tcPr>
            <w:tcW w:w="248" w:type="pct"/>
            <w:vMerge/>
            <w:shd w:val="clear" w:color="auto" w:fill="E0E0E0"/>
          </w:tcPr>
          <w:p w:rsidR="00234592" w:rsidRPr="003845F5" w:rsidRDefault="00234592" w:rsidP="00DB7114">
            <w:pPr>
              <w:spacing w:after="0" w:line="240" w:lineRule="auto"/>
              <w:jc w:val="both"/>
              <w:rPr>
                <w:rFonts w:asciiTheme="majorBidi" w:hAnsiTheme="majorBidi" w:cstheme="majorBidi"/>
              </w:rPr>
            </w:pPr>
          </w:p>
        </w:tc>
        <w:tc>
          <w:tcPr>
            <w:tcW w:w="1001" w:type="pct"/>
            <w:shd w:val="clear" w:color="auto" w:fill="E0E0E0"/>
          </w:tcPr>
          <w:p w:rsidR="00234592" w:rsidRPr="003845F5" w:rsidRDefault="00234592" w:rsidP="00DB7114">
            <w:pPr>
              <w:spacing w:after="0" w:line="240" w:lineRule="auto"/>
              <w:jc w:val="both"/>
              <w:rPr>
                <w:rFonts w:asciiTheme="majorBidi" w:hAnsiTheme="majorBidi" w:cstheme="majorBidi"/>
              </w:rPr>
            </w:pPr>
            <w:r w:rsidRPr="003845F5">
              <w:rPr>
                <w:rFonts w:asciiTheme="majorBidi" w:hAnsiTheme="majorBidi" w:cstheme="majorBidi"/>
              </w:rPr>
              <w:t>Missing</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w:t>
            </w:r>
          </w:p>
        </w:tc>
      </w:tr>
      <w:tr w:rsidR="00234592" w:rsidRPr="003845F5" w:rsidTr="00DB7114">
        <w:trPr>
          <w:cantSplit/>
        </w:trPr>
        <w:tc>
          <w:tcPr>
            <w:tcW w:w="1248" w:type="pct"/>
            <w:gridSpan w:val="2"/>
            <w:shd w:val="clear" w:color="auto" w:fill="E0E0E0"/>
          </w:tcPr>
          <w:p w:rsidR="00234592" w:rsidRPr="003845F5" w:rsidRDefault="00234592" w:rsidP="00DB7114">
            <w:pPr>
              <w:spacing w:after="0" w:line="240" w:lineRule="auto"/>
              <w:jc w:val="both"/>
              <w:rPr>
                <w:rFonts w:asciiTheme="majorBidi" w:hAnsiTheme="majorBidi" w:cstheme="majorBidi"/>
              </w:rPr>
            </w:pPr>
            <w:bookmarkStart w:id="16" w:name="_Hlk182650173"/>
            <w:r w:rsidRPr="003845F5">
              <w:rPr>
                <w:rFonts w:asciiTheme="majorBidi" w:hAnsiTheme="majorBidi" w:cstheme="majorBidi"/>
              </w:rPr>
              <w:t>Mean</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0,52</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0,52</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0,57</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0,52</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0,65</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0,65</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0,65</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0,52</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0,61</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0,61</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0,65</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0,70</w:t>
            </w:r>
          </w:p>
        </w:tc>
        <w:tc>
          <w:tcPr>
            <w:tcW w:w="250"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0,70</w:t>
            </w:r>
          </w:p>
        </w:tc>
        <w:tc>
          <w:tcPr>
            <w:tcW w:w="251"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0,61</w:t>
            </w:r>
          </w:p>
        </w:tc>
        <w:tc>
          <w:tcPr>
            <w:tcW w:w="249" w:type="pct"/>
            <w:shd w:val="clear" w:color="auto" w:fill="FFFFFF"/>
          </w:tcPr>
          <w:p w:rsidR="00234592" w:rsidRPr="003845F5" w:rsidRDefault="00234592" w:rsidP="00DB7114">
            <w:pPr>
              <w:spacing w:after="0" w:line="240" w:lineRule="auto"/>
              <w:jc w:val="center"/>
              <w:rPr>
                <w:rFonts w:asciiTheme="majorBidi" w:hAnsiTheme="majorBidi" w:cstheme="majorBidi"/>
              </w:rPr>
            </w:pPr>
            <w:r w:rsidRPr="003845F5">
              <w:rPr>
                <w:rFonts w:asciiTheme="majorBidi" w:hAnsiTheme="majorBidi" w:cstheme="majorBidi"/>
              </w:rPr>
              <w:t>0,65</w:t>
            </w:r>
          </w:p>
        </w:tc>
      </w:tr>
      <w:bookmarkEnd w:id="16"/>
    </w:tbl>
    <w:p w:rsidR="00234592" w:rsidRPr="003845F5" w:rsidRDefault="00234592" w:rsidP="00234592">
      <w:pPr>
        <w:spacing w:after="0" w:line="360" w:lineRule="auto"/>
        <w:jc w:val="both"/>
        <w:rPr>
          <w:rFonts w:asciiTheme="majorBidi" w:hAnsiTheme="majorBidi" w:cstheme="majorBidi"/>
          <w:sz w:val="24"/>
          <w:szCs w:val="24"/>
        </w:rPr>
      </w:pPr>
    </w:p>
    <w:p w:rsidR="00234592" w:rsidRPr="00B852A5" w:rsidRDefault="00234592" w:rsidP="00234592">
      <w:pPr>
        <w:pStyle w:val="Heading3"/>
        <w:spacing w:before="0" w:line="480" w:lineRule="auto"/>
        <w:jc w:val="both"/>
        <w:rPr>
          <w:rFonts w:asciiTheme="majorBidi" w:hAnsiTheme="majorBidi"/>
          <w:b w:val="0"/>
          <w:bCs w:val="0"/>
          <w:color w:val="auto"/>
        </w:rPr>
      </w:pPr>
      <w:bookmarkStart w:id="17" w:name="_Toc189750303"/>
      <w:r w:rsidRPr="00B852A5">
        <w:rPr>
          <w:rFonts w:asciiTheme="majorBidi" w:hAnsiTheme="majorBidi"/>
          <w:b w:val="0"/>
          <w:bCs w:val="0"/>
          <w:color w:val="auto"/>
        </w:rPr>
        <w:t>4.1.</w:t>
      </w:r>
      <w:r>
        <w:rPr>
          <w:rFonts w:asciiTheme="majorBidi" w:hAnsiTheme="majorBidi"/>
          <w:b w:val="0"/>
          <w:bCs w:val="0"/>
          <w:color w:val="auto"/>
        </w:rPr>
        <w:t>4</w:t>
      </w:r>
      <w:r w:rsidRPr="00B852A5">
        <w:rPr>
          <w:rFonts w:asciiTheme="majorBidi" w:hAnsiTheme="majorBidi"/>
          <w:b w:val="0"/>
          <w:bCs w:val="0"/>
          <w:color w:val="auto"/>
        </w:rPr>
        <w:t xml:space="preserve"> </w:t>
      </w:r>
      <w:r>
        <w:rPr>
          <w:rFonts w:asciiTheme="majorBidi" w:hAnsiTheme="majorBidi"/>
          <w:b w:val="0"/>
          <w:bCs w:val="0"/>
          <w:color w:val="auto"/>
        </w:rPr>
        <w:t>Daya Pembeda</w:t>
      </w:r>
      <w:bookmarkEnd w:id="17"/>
    </w:p>
    <w:p w:rsidR="00234592" w:rsidRDefault="00234592" w:rsidP="00234592">
      <w:pPr>
        <w:spacing w:after="0" w:line="480" w:lineRule="auto"/>
        <w:jc w:val="both"/>
        <w:rPr>
          <w:rFonts w:asciiTheme="majorBidi" w:hAnsiTheme="majorBidi" w:cstheme="majorBidi"/>
          <w:sz w:val="24"/>
          <w:szCs w:val="24"/>
        </w:rPr>
      </w:pPr>
      <w:r>
        <w:rPr>
          <w:rFonts w:asciiTheme="majorBidi" w:hAnsiTheme="majorBidi" w:cstheme="majorBidi"/>
          <w:sz w:val="24"/>
          <w:szCs w:val="24"/>
        </w:rPr>
        <w:tab/>
        <w:t xml:space="preserve">Berdasarkan data yang diperoleh pada </w:t>
      </w:r>
      <w:r w:rsidRPr="00252B1C">
        <w:rPr>
          <w:rFonts w:asciiTheme="majorBidi" w:hAnsiTheme="majorBidi" w:cstheme="majorBidi"/>
          <w:sz w:val="24"/>
          <w:szCs w:val="24"/>
        </w:rPr>
        <w:t>Lampiran 5</w:t>
      </w:r>
      <w:r>
        <w:rPr>
          <w:rFonts w:asciiTheme="majorBidi" w:hAnsiTheme="majorBidi" w:cstheme="majorBidi"/>
          <w:sz w:val="24"/>
          <w:szCs w:val="24"/>
        </w:rPr>
        <w:t>, kemudian dilakukan pengolahan data menggunakan bantuan aplikasi SPSS untuk menentukan daya pembeda soal maka diperoleh hasil sebagai berikut:</w:t>
      </w:r>
    </w:p>
    <w:p w:rsidR="00234592" w:rsidRPr="00BF3A69" w:rsidRDefault="00234592" w:rsidP="00234592">
      <w:pPr>
        <w:pStyle w:val="Caption"/>
        <w:keepNext/>
        <w:jc w:val="center"/>
        <w:rPr>
          <w:rFonts w:asciiTheme="majorBidi" w:hAnsiTheme="majorBidi" w:cstheme="majorBidi"/>
          <w:b/>
          <w:bCs/>
          <w:i w:val="0"/>
          <w:iCs w:val="0"/>
          <w:color w:val="auto"/>
          <w:sz w:val="24"/>
          <w:szCs w:val="24"/>
        </w:rPr>
      </w:pPr>
      <w:bookmarkStart w:id="18" w:name="_Toc182496652"/>
      <w:bookmarkStart w:id="19" w:name="_Toc182496762"/>
      <w:bookmarkStart w:id="20" w:name="_Toc189750598"/>
      <w:r w:rsidRPr="00BF3A69">
        <w:rPr>
          <w:rFonts w:asciiTheme="majorBidi" w:hAnsiTheme="majorBidi" w:cstheme="majorBidi"/>
          <w:b/>
          <w:bCs/>
          <w:i w:val="0"/>
          <w:iCs w:val="0"/>
          <w:color w:val="auto"/>
          <w:sz w:val="24"/>
          <w:szCs w:val="24"/>
        </w:rPr>
        <w:t>Tabel 4.</w:t>
      </w:r>
      <w:r w:rsidRPr="00BF3A69">
        <w:rPr>
          <w:rFonts w:asciiTheme="majorBidi" w:hAnsiTheme="majorBidi" w:cstheme="majorBidi"/>
          <w:b/>
          <w:bCs/>
          <w:i w:val="0"/>
          <w:iCs w:val="0"/>
          <w:color w:val="auto"/>
          <w:sz w:val="24"/>
          <w:szCs w:val="24"/>
        </w:rPr>
        <w:fldChar w:fldCharType="begin"/>
      </w:r>
      <w:r w:rsidRPr="00BF3A69">
        <w:rPr>
          <w:rFonts w:asciiTheme="majorBidi" w:hAnsiTheme="majorBidi" w:cstheme="majorBidi"/>
          <w:b/>
          <w:bCs/>
          <w:i w:val="0"/>
          <w:iCs w:val="0"/>
          <w:color w:val="auto"/>
          <w:sz w:val="24"/>
          <w:szCs w:val="24"/>
        </w:rPr>
        <w:instrText xml:space="preserve"> SEQ Tabel_4. \* ARABIC </w:instrText>
      </w:r>
      <w:r w:rsidRPr="00BF3A69">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3</w:t>
      </w:r>
      <w:r w:rsidRPr="00BF3A69">
        <w:rPr>
          <w:rFonts w:asciiTheme="majorBidi" w:hAnsiTheme="majorBidi" w:cstheme="majorBidi"/>
          <w:b/>
          <w:bCs/>
          <w:i w:val="0"/>
          <w:iCs w:val="0"/>
          <w:color w:val="auto"/>
          <w:sz w:val="24"/>
          <w:szCs w:val="24"/>
        </w:rPr>
        <w:fldChar w:fldCharType="end"/>
      </w:r>
      <w:r w:rsidRPr="00BF3A69">
        <w:rPr>
          <w:rFonts w:asciiTheme="majorBidi" w:hAnsiTheme="majorBidi" w:cstheme="majorBidi"/>
          <w:b/>
          <w:bCs/>
          <w:i w:val="0"/>
          <w:iCs w:val="0"/>
          <w:color w:val="auto"/>
          <w:sz w:val="24"/>
          <w:szCs w:val="24"/>
        </w:rPr>
        <w:t xml:space="preserve"> Nilai Daya Pembeda Hasil Olahan SPSS</w:t>
      </w:r>
      <w:bookmarkEnd w:id="18"/>
      <w:bookmarkEnd w:id="19"/>
      <w:bookmarkEnd w:id="20"/>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1476"/>
        <w:gridCol w:w="1476"/>
        <w:gridCol w:w="1476"/>
        <w:gridCol w:w="1476"/>
      </w:tblGrid>
      <w:tr w:rsidR="00234592" w:rsidRPr="00BF3A69" w:rsidTr="00DB7114">
        <w:trPr>
          <w:cantSplit/>
          <w:jc w:val="center"/>
        </w:trPr>
        <w:tc>
          <w:tcPr>
            <w:tcW w:w="6902" w:type="dxa"/>
            <w:gridSpan w:val="5"/>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b/>
                <w:bCs/>
                <w:sz w:val="24"/>
                <w:szCs w:val="24"/>
              </w:rPr>
              <w:t>Item-Total Statistics</w:t>
            </w:r>
          </w:p>
        </w:tc>
      </w:tr>
      <w:tr w:rsidR="00234592" w:rsidRPr="00BF3A69" w:rsidTr="00DB7114">
        <w:trPr>
          <w:cantSplit/>
          <w:jc w:val="center"/>
        </w:trPr>
        <w:tc>
          <w:tcPr>
            <w:tcW w:w="998" w:type="dxa"/>
            <w:shd w:val="clear" w:color="auto" w:fill="FFFFFF"/>
            <w:vAlign w:val="bottom"/>
          </w:tcPr>
          <w:p w:rsidR="00234592" w:rsidRPr="00BF3A69" w:rsidRDefault="00234592" w:rsidP="00DB7114">
            <w:pPr>
              <w:spacing w:after="0" w:line="240" w:lineRule="auto"/>
              <w:jc w:val="both"/>
              <w:rPr>
                <w:rFonts w:asciiTheme="majorBidi" w:hAnsiTheme="majorBidi" w:cstheme="majorBidi"/>
                <w:sz w:val="24"/>
                <w:szCs w:val="24"/>
              </w:rPr>
            </w:pP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Scale Mean if Item Deleted</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Scale Variance if Item Deleted</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Corrected Item-Total Correlation</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Cronbach's Alpha if Item Deleted</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Soal_1</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8,61</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5,522</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0,026</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0,411</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Soal_2</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8,61</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4,885</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0,310</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0,324</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Soal_3</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8,57</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5,257</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0,143</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0,377</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Soal_4</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8,61</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5,431</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0,065</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0,400</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Soal_5</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8,48</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5,443</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0,073</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0,397</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Soal_6</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8,48</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5,534</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0,033</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0,408</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Soal_7</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8,48</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4,806</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0,376</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0,306</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lastRenderedPageBreak/>
              <w:t>Soal_8</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8,61</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5,249</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0,144</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0,376</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Soal_9</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8,52</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5,897</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-0,124</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0,451</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Soal_10</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8,52</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5,715</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-0,050</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0,431</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Soal_11</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8,48</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4,625</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0,470</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0,276</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Soal_12</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8,43</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6,075</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-0,194</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0,465</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Soal_13</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8,43</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5,711</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-0,039</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0,426</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Soal_14</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8,52</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4,625</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0,453</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0,279</w:t>
            </w:r>
          </w:p>
        </w:tc>
      </w:tr>
      <w:tr w:rsidR="00234592" w:rsidRPr="00BF3A69" w:rsidTr="00DB7114">
        <w:trPr>
          <w:cantSplit/>
          <w:jc w:val="center"/>
        </w:trPr>
        <w:tc>
          <w:tcPr>
            <w:tcW w:w="998" w:type="dxa"/>
            <w:shd w:val="clear" w:color="auto" w:fill="E0E0E0"/>
          </w:tcPr>
          <w:p w:rsidR="00234592" w:rsidRPr="00BF3A69" w:rsidRDefault="00234592" w:rsidP="00DB7114">
            <w:pPr>
              <w:spacing w:after="0" w:line="240" w:lineRule="auto"/>
              <w:jc w:val="both"/>
              <w:rPr>
                <w:rFonts w:asciiTheme="majorBidi" w:hAnsiTheme="majorBidi" w:cstheme="majorBidi"/>
                <w:sz w:val="24"/>
                <w:szCs w:val="24"/>
              </w:rPr>
            </w:pPr>
            <w:r w:rsidRPr="00BF3A69">
              <w:rPr>
                <w:rFonts w:asciiTheme="majorBidi" w:hAnsiTheme="majorBidi" w:cstheme="majorBidi"/>
                <w:sz w:val="24"/>
                <w:szCs w:val="24"/>
              </w:rPr>
              <w:t>Soal_15</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8,48</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4,897</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0,330</w:t>
            </w:r>
          </w:p>
        </w:tc>
        <w:tc>
          <w:tcPr>
            <w:tcW w:w="1476" w:type="dxa"/>
            <w:shd w:val="clear" w:color="auto" w:fill="FFFFFF"/>
            <w:vAlign w:val="center"/>
          </w:tcPr>
          <w:p w:rsidR="00234592" w:rsidRPr="00BF3A69" w:rsidRDefault="00234592" w:rsidP="00DB7114">
            <w:pPr>
              <w:spacing w:after="0" w:line="240" w:lineRule="auto"/>
              <w:jc w:val="center"/>
              <w:rPr>
                <w:rFonts w:asciiTheme="majorBidi" w:hAnsiTheme="majorBidi" w:cstheme="majorBidi"/>
                <w:sz w:val="24"/>
                <w:szCs w:val="24"/>
              </w:rPr>
            </w:pPr>
            <w:r w:rsidRPr="00BF3A69">
              <w:rPr>
                <w:rFonts w:asciiTheme="majorBidi" w:hAnsiTheme="majorBidi" w:cstheme="majorBidi"/>
                <w:sz w:val="24"/>
                <w:szCs w:val="24"/>
              </w:rPr>
              <w:t>0,321</w:t>
            </w:r>
          </w:p>
        </w:tc>
      </w:tr>
    </w:tbl>
    <w:p w:rsidR="00234592" w:rsidRDefault="00234592" w:rsidP="00234592"/>
    <w:p w:rsidR="00234592" w:rsidRPr="00B852A5" w:rsidRDefault="00234592" w:rsidP="00234592">
      <w:pPr>
        <w:pStyle w:val="Heading3"/>
        <w:spacing w:before="0" w:line="480" w:lineRule="auto"/>
        <w:jc w:val="both"/>
        <w:rPr>
          <w:rFonts w:asciiTheme="majorBidi" w:hAnsiTheme="majorBidi"/>
          <w:b w:val="0"/>
          <w:bCs w:val="0"/>
          <w:color w:val="auto"/>
        </w:rPr>
      </w:pPr>
      <w:bookmarkStart w:id="21" w:name="_Toc189750304"/>
      <w:r w:rsidRPr="00B852A5">
        <w:rPr>
          <w:rFonts w:asciiTheme="majorBidi" w:hAnsiTheme="majorBidi"/>
          <w:b w:val="0"/>
          <w:bCs w:val="0"/>
          <w:color w:val="auto"/>
        </w:rPr>
        <w:t>4.1.</w:t>
      </w:r>
      <w:r>
        <w:rPr>
          <w:rFonts w:asciiTheme="majorBidi" w:hAnsiTheme="majorBidi"/>
          <w:b w:val="0"/>
          <w:bCs w:val="0"/>
          <w:color w:val="auto"/>
        </w:rPr>
        <w:t>5</w:t>
      </w:r>
      <w:r w:rsidRPr="00B852A5">
        <w:rPr>
          <w:rFonts w:asciiTheme="majorBidi" w:hAnsiTheme="majorBidi"/>
          <w:b w:val="0"/>
          <w:bCs w:val="0"/>
          <w:color w:val="auto"/>
        </w:rPr>
        <w:t xml:space="preserve"> </w:t>
      </w:r>
      <w:r>
        <w:rPr>
          <w:rFonts w:asciiTheme="majorBidi" w:hAnsiTheme="majorBidi"/>
          <w:b w:val="0"/>
          <w:bCs w:val="0"/>
          <w:color w:val="auto"/>
        </w:rPr>
        <w:t>Efektifitas Pengecoh</w:t>
      </w:r>
      <w:bookmarkEnd w:id="21"/>
    </w:p>
    <w:p w:rsidR="00234592" w:rsidRDefault="00234592" w:rsidP="00234592">
      <w:pPr>
        <w:spacing w:after="0" w:line="480" w:lineRule="auto"/>
        <w:jc w:val="both"/>
        <w:rPr>
          <w:rFonts w:asciiTheme="majorBidi" w:hAnsiTheme="majorBidi" w:cstheme="majorBidi"/>
          <w:sz w:val="24"/>
          <w:szCs w:val="24"/>
        </w:rPr>
      </w:pPr>
      <w:r>
        <w:rPr>
          <w:rFonts w:asciiTheme="majorBidi" w:hAnsiTheme="majorBidi" w:cstheme="majorBidi"/>
          <w:sz w:val="24"/>
          <w:szCs w:val="24"/>
        </w:rPr>
        <w:tab/>
        <w:t>Berdasarkan uji instrumen 15 butir soal yang dilakukan ke 23 orang peserta didik diperoleh jawaban yang akan ditunjukkan pada tabel berikut ini:</w:t>
      </w:r>
    </w:p>
    <w:p w:rsidR="00234592" w:rsidRPr="007A6CD7" w:rsidRDefault="00234592" w:rsidP="00234592">
      <w:pPr>
        <w:pStyle w:val="Caption"/>
        <w:keepNext/>
        <w:jc w:val="center"/>
        <w:rPr>
          <w:rFonts w:asciiTheme="majorBidi" w:hAnsiTheme="majorBidi" w:cstheme="majorBidi"/>
          <w:b/>
          <w:bCs/>
          <w:i w:val="0"/>
          <w:iCs w:val="0"/>
          <w:color w:val="auto"/>
          <w:sz w:val="24"/>
          <w:szCs w:val="24"/>
        </w:rPr>
      </w:pPr>
      <w:bookmarkStart w:id="22" w:name="_Toc182496653"/>
      <w:bookmarkStart w:id="23" w:name="_Toc182496763"/>
      <w:bookmarkStart w:id="24" w:name="_Toc189750599"/>
      <w:r w:rsidRPr="007A6CD7">
        <w:rPr>
          <w:rFonts w:asciiTheme="majorBidi" w:hAnsiTheme="majorBidi" w:cstheme="majorBidi"/>
          <w:b/>
          <w:bCs/>
          <w:i w:val="0"/>
          <w:iCs w:val="0"/>
          <w:color w:val="auto"/>
          <w:sz w:val="24"/>
          <w:szCs w:val="24"/>
        </w:rPr>
        <w:t>Tabel 4.</w:t>
      </w:r>
      <w:r w:rsidRPr="007A6CD7">
        <w:rPr>
          <w:rFonts w:asciiTheme="majorBidi" w:hAnsiTheme="majorBidi" w:cstheme="majorBidi"/>
          <w:b/>
          <w:bCs/>
          <w:i w:val="0"/>
          <w:iCs w:val="0"/>
          <w:color w:val="auto"/>
          <w:sz w:val="24"/>
          <w:szCs w:val="24"/>
        </w:rPr>
        <w:fldChar w:fldCharType="begin"/>
      </w:r>
      <w:r w:rsidRPr="007A6CD7">
        <w:rPr>
          <w:rFonts w:asciiTheme="majorBidi" w:hAnsiTheme="majorBidi" w:cstheme="majorBidi"/>
          <w:b/>
          <w:bCs/>
          <w:i w:val="0"/>
          <w:iCs w:val="0"/>
          <w:color w:val="auto"/>
          <w:sz w:val="24"/>
          <w:szCs w:val="24"/>
        </w:rPr>
        <w:instrText xml:space="preserve"> SEQ Tabel_4. \* ARABIC </w:instrText>
      </w:r>
      <w:r w:rsidRPr="007A6CD7">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4</w:t>
      </w:r>
      <w:r w:rsidRPr="007A6CD7">
        <w:rPr>
          <w:rFonts w:asciiTheme="majorBidi" w:hAnsiTheme="majorBidi" w:cstheme="majorBidi"/>
          <w:b/>
          <w:bCs/>
          <w:i w:val="0"/>
          <w:iCs w:val="0"/>
          <w:color w:val="auto"/>
          <w:sz w:val="24"/>
          <w:szCs w:val="24"/>
        </w:rPr>
        <w:fldChar w:fldCharType="end"/>
      </w:r>
      <w:r w:rsidRPr="007A6CD7">
        <w:rPr>
          <w:rFonts w:asciiTheme="majorBidi" w:hAnsiTheme="majorBidi" w:cstheme="majorBidi"/>
          <w:b/>
          <w:bCs/>
          <w:i w:val="0"/>
          <w:iCs w:val="0"/>
          <w:color w:val="auto"/>
          <w:sz w:val="24"/>
          <w:szCs w:val="24"/>
        </w:rPr>
        <w:t xml:space="preserve"> Kunci Jawaban Instrumen Soal dan Jawaban Siswa</w:t>
      </w:r>
      <w:bookmarkEnd w:id="22"/>
      <w:bookmarkEnd w:id="23"/>
      <w:bookmarkEnd w:id="24"/>
    </w:p>
    <w:tbl>
      <w:tblPr>
        <w:tblW w:w="9195" w:type="dxa"/>
        <w:tblLook w:val="04A0" w:firstRow="1" w:lastRow="0" w:firstColumn="1" w:lastColumn="0" w:noHBand="0" w:noVBand="1"/>
      </w:tblPr>
      <w:tblGrid>
        <w:gridCol w:w="526"/>
        <w:gridCol w:w="1859"/>
        <w:gridCol w:w="454"/>
        <w:gridCol w:w="454"/>
        <w:gridCol w:w="454"/>
        <w:gridCol w:w="454"/>
        <w:gridCol w:w="454"/>
        <w:gridCol w:w="454"/>
        <w:gridCol w:w="454"/>
        <w:gridCol w:w="454"/>
        <w:gridCol w:w="454"/>
        <w:gridCol w:w="454"/>
        <w:gridCol w:w="454"/>
        <w:gridCol w:w="454"/>
        <w:gridCol w:w="454"/>
        <w:gridCol w:w="454"/>
        <w:gridCol w:w="454"/>
      </w:tblGrid>
      <w:tr w:rsidR="00234592" w:rsidRPr="0063287F" w:rsidTr="00DB7114">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 xml:space="preserve">Nama Siswa </w:t>
            </w:r>
          </w:p>
        </w:tc>
        <w:tc>
          <w:tcPr>
            <w:tcW w:w="6810" w:type="dxa"/>
            <w:gridSpan w:val="15"/>
            <w:tcBorders>
              <w:top w:val="single" w:sz="4" w:space="0" w:color="auto"/>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Kunci Jawaban Soal</w:t>
            </w:r>
          </w:p>
        </w:tc>
      </w:tr>
      <w:tr w:rsidR="00234592" w:rsidRPr="0063287F" w:rsidTr="00DB7114">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1</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2</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3</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4</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5</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6</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7</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8</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9</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10</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11</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12</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13</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14</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63287F">
              <w:rPr>
                <w:rFonts w:asciiTheme="majorBidi" w:eastAsia="Times New Roman" w:hAnsiTheme="majorBidi" w:cstheme="majorBidi"/>
                <w:b/>
                <w:bCs/>
                <w:color w:val="000000"/>
                <w:kern w:val="0"/>
                <w14:ligatures w14:val="none"/>
              </w:rPr>
              <w:t>15</w:t>
            </w:r>
          </w:p>
        </w:tc>
      </w:tr>
      <w:tr w:rsidR="00234592" w:rsidRPr="0063287F" w:rsidTr="00DB7114">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000000" w:fill="FFFF00"/>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Alya Ramadhani</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Arina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Raisya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Arfan</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Atixa Laila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Zahia Widiasi</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Atifa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8</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 xml:space="preserve">Danang </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Karin</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10</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Heri</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Delvi Zahira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Karin Fadila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Mutiara Tarigan</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Daffa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Faireh</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Tien</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Anggun</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lastRenderedPageBreak/>
              <w:t>18</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Atifa Zahira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19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Meghrima Azola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20</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Naira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21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Reysa Ilfa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22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Adira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r w:rsidR="00234592" w:rsidRPr="0063287F" w:rsidTr="00DB7114">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23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Raziv</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A</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D</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C</w:t>
            </w:r>
          </w:p>
        </w:tc>
        <w:tc>
          <w:tcPr>
            <w:tcW w:w="454" w:type="dxa"/>
            <w:tcBorders>
              <w:top w:val="nil"/>
              <w:left w:val="nil"/>
              <w:bottom w:val="single" w:sz="4" w:space="0" w:color="auto"/>
              <w:right w:val="single" w:sz="4" w:space="0" w:color="auto"/>
            </w:tcBorders>
            <w:shd w:val="clear" w:color="auto" w:fill="auto"/>
            <w:noWrap/>
            <w:vAlign w:val="center"/>
            <w:hideMark/>
          </w:tcPr>
          <w:p w:rsidR="00234592" w:rsidRPr="0063287F" w:rsidRDefault="00234592" w:rsidP="00DB7114">
            <w:pPr>
              <w:spacing w:after="0" w:line="240" w:lineRule="auto"/>
              <w:jc w:val="center"/>
              <w:rPr>
                <w:rFonts w:asciiTheme="majorBidi" w:eastAsia="Times New Roman" w:hAnsiTheme="majorBidi" w:cstheme="majorBidi"/>
                <w:color w:val="000000"/>
                <w:kern w:val="0"/>
                <w14:ligatures w14:val="none"/>
              </w:rPr>
            </w:pPr>
            <w:r w:rsidRPr="0063287F">
              <w:rPr>
                <w:rFonts w:asciiTheme="majorBidi" w:eastAsia="Times New Roman" w:hAnsiTheme="majorBidi" w:cstheme="majorBidi"/>
                <w:color w:val="000000"/>
                <w:kern w:val="0"/>
                <w14:ligatures w14:val="none"/>
              </w:rPr>
              <w:t>B</w:t>
            </w:r>
          </w:p>
        </w:tc>
      </w:tr>
    </w:tbl>
    <w:p w:rsidR="00234592" w:rsidRDefault="00234592" w:rsidP="00234592">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234592" w:rsidRDefault="00234592" w:rsidP="00234592">
      <w:pPr>
        <w:spacing w:after="120" w:line="480" w:lineRule="auto"/>
        <w:jc w:val="both"/>
        <w:rPr>
          <w:rFonts w:asciiTheme="majorBidi" w:hAnsiTheme="majorBidi" w:cstheme="majorBidi"/>
          <w:sz w:val="24"/>
          <w:szCs w:val="24"/>
        </w:rPr>
      </w:pPr>
      <w:r>
        <w:rPr>
          <w:rFonts w:asciiTheme="majorBidi" w:hAnsiTheme="majorBidi" w:cstheme="majorBidi"/>
          <w:sz w:val="24"/>
          <w:szCs w:val="24"/>
        </w:rPr>
        <w:tab/>
        <w:t>Pada penelitian ini, efektifitas pengecoh dihitung secara manual menggunakan bantuan dari Microsoft Excel. Berdasarkan tabel diatas dari total 60 opsi jawaban yang ada pada 15 butir soal yang menjadi istrumen penelitian diperoleh 1 opsi pengecoh dengan kualitas buruk (ditolak), 7 opsi dengan kualitas kurang baik (direvisi), dan 52 opsi pengecoh dengan kualitas baik.</w:t>
      </w:r>
    </w:p>
    <w:p w:rsidR="00234592" w:rsidRPr="006B1E9E" w:rsidRDefault="00234592" w:rsidP="00234592">
      <w:pPr>
        <w:pStyle w:val="Heading2"/>
        <w:spacing w:before="0" w:line="480" w:lineRule="auto"/>
        <w:jc w:val="both"/>
        <w:rPr>
          <w:rFonts w:asciiTheme="majorBidi" w:hAnsiTheme="majorBidi"/>
          <w:b w:val="0"/>
          <w:bCs w:val="0"/>
          <w:color w:val="auto"/>
          <w:sz w:val="24"/>
          <w:szCs w:val="24"/>
        </w:rPr>
      </w:pPr>
      <w:bookmarkStart w:id="25" w:name="_Toc189750305"/>
      <w:r w:rsidRPr="006B1E9E">
        <w:rPr>
          <w:rFonts w:asciiTheme="majorBidi" w:hAnsiTheme="majorBidi"/>
          <w:b w:val="0"/>
          <w:bCs w:val="0"/>
          <w:color w:val="auto"/>
          <w:sz w:val="24"/>
          <w:szCs w:val="24"/>
        </w:rPr>
        <w:t>4.2 Pembahasan</w:t>
      </w:r>
      <w:bookmarkEnd w:id="25"/>
    </w:p>
    <w:p w:rsidR="00234592" w:rsidRDefault="00234592" w:rsidP="00234592">
      <w:pPr>
        <w:pStyle w:val="Heading3"/>
        <w:spacing w:before="0" w:line="480" w:lineRule="auto"/>
        <w:jc w:val="both"/>
        <w:rPr>
          <w:rFonts w:asciiTheme="majorBidi" w:hAnsiTheme="majorBidi"/>
          <w:b w:val="0"/>
          <w:bCs w:val="0"/>
          <w:color w:val="auto"/>
        </w:rPr>
      </w:pPr>
      <w:bookmarkStart w:id="26" w:name="_Toc189750306"/>
      <w:r w:rsidRPr="00DC6426">
        <w:rPr>
          <w:rFonts w:asciiTheme="majorBidi" w:hAnsiTheme="majorBidi"/>
          <w:b w:val="0"/>
          <w:bCs w:val="0"/>
          <w:color w:val="auto"/>
        </w:rPr>
        <w:t>4.2.</w:t>
      </w:r>
      <w:r>
        <w:rPr>
          <w:rFonts w:asciiTheme="majorBidi" w:hAnsiTheme="majorBidi"/>
          <w:b w:val="0"/>
          <w:bCs w:val="0"/>
          <w:color w:val="auto"/>
        </w:rPr>
        <w:t>1</w:t>
      </w:r>
      <w:r w:rsidRPr="00DC6426">
        <w:rPr>
          <w:rFonts w:asciiTheme="majorBidi" w:hAnsiTheme="majorBidi"/>
          <w:b w:val="0"/>
          <w:bCs w:val="0"/>
          <w:color w:val="auto"/>
        </w:rPr>
        <w:t xml:space="preserve"> Analisis Validitas</w:t>
      </w:r>
      <w:bookmarkEnd w:id="26"/>
    </w:p>
    <w:p w:rsidR="00234592" w:rsidRDefault="00234592" w:rsidP="00234592">
      <w:pPr>
        <w:spacing w:after="0" w:line="480" w:lineRule="auto"/>
        <w:jc w:val="both"/>
        <w:rPr>
          <w:rFonts w:asciiTheme="majorBidi" w:eastAsiaTheme="minorEastAsia" w:hAnsiTheme="majorBidi" w:cstheme="majorBidi"/>
          <w:sz w:val="24"/>
          <w:szCs w:val="24"/>
        </w:rPr>
      </w:pPr>
      <w:r>
        <w:tab/>
      </w:r>
      <w:r>
        <w:rPr>
          <w:rFonts w:asciiTheme="majorBidi" w:hAnsiTheme="majorBidi" w:cstheme="majorBidi"/>
          <w:sz w:val="24"/>
          <w:szCs w:val="24"/>
        </w:rPr>
        <w:t xml:space="preserve">Pada penelitian ini, validitas soal ditentukan dengan menggunakan bantuan aplikasi SPSS. Arikunto (2010) menyatakan bahwa suatu butir soal dikatakan valid apabila nilai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hitung</m:t>
            </m:r>
          </m:sub>
        </m:sSub>
        <m:r>
          <w:rPr>
            <w:rFonts w:ascii="Cambria Math" w:eastAsiaTheme="minorEastAsia" w:hAnsi="Cambria Math" w:cstheme="majorBidi"/>
            <w:sz w:val="24"/>
            <w:szCs w:val="24"/>
          </w:rPr>
          <m:t>&gt;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fldChar w:fldCharType="begin" w:fldLock="1"/>
      </w:r>
      <w:r>
        <w:rPr>
          <w:rFonts w:asciiTheme="majorBidi" w:eastAsiaTheme="minorEastAsia" w:hAnsiTheme="majorBidi" w:cstheme="majorBidi"/>
          <w:sz w:val="24"/>
          <w:szCs w:val="24"/>
        </w:rPr>
        <w:instrText>ADDIN CSL_CITATION {"citationItems":[{"id":"ITEM-1","itemData":{"DOI":"10.33369/jp2ms.1.1.60-65","abstract":"Abstrak Penelitian ini bertujuan untuk mengetahui kevalidan pengembangan tes untuk mengukur kemampuan relasional. Penelitian ini dilatar belakangi oleh soal tes yang biasa diberikan oleh guru belum memuat perhitungan secara prosedural, dan masih kurang bervariasi. Dengan pemahaman relasional siswa mampu menerapkan rumus secara bermakna dan disertai alasan, mengkaitkan satu idea dengan idea lain, dan membuktikan kebenaran suatu rumus. Jenis penelitian pengembangan (Research and Development) dengan mengadopsi prosedur pengembangan 4-D. Penelitian dilakukan tiga tahap yaitu: Define, Design, dan Develop. Instrumen penelitian yang digunakan adalah lembar validasi. Subjek penelitian ini adalah siswa kelas VIII F, VIII H, dan VIII I SMP Negeri 1 Kepahiang. Hasil penelitian menunjukkan bahwa tes yang dikembangkan dikategorikan valid serta tes dapat digunakan. Kata Kunci: kemampuan pemahaman relasional, penelitian pengembangan, persamaan kuadrat Abstract The purpose of this study is to know the validity of test development to measure relational understanding. This research was conducted because of the test given by the teacher usually did not contain procedural calculation, and it also still less variation. With relational understanding students are able to apply formulas meaningfully and accompanied by reason, associate one idea with another idea, and prove the trutj of a formula. Type of this study is Reseach and Development by adopting 4-D development procedures. The instruments of this study were validation sheets. The subject of this study were class students graders VIII F, VIII H and VIII I Public junior high school number 1 Kepahiang. The result shows that developing test is categorized as valid as well as test can be used.","author":[{"dropping-particle":"","family":"Riyani","given":"Rizki","non-dropping-particle":"","parse-names":false,"suffix":""},{"dropping-particle":"","family":"Maizora","given":"Syafdi","non-dropping-particle":"","parse-names":false,"suffix":""},{"dropping-particle":"","family":"Hanifah","given":"Hanifah","non-dropping-particle":"","parse-names":false,"suffix":""}],"container-title":"Jurnal Penelitian Pembelajaran Matematika Sekolah (JP2MS)","id":"ITEM-1","issue":"1","issued":{"date-parts":[["2017"]]},"page":"60-65","title":"Uji Validitas Pengembangan Tes Untuk Mengukur Kemampuan Pemahaman Relasional Pada Materi Persamaan Kuadrat Siswa Kelas Viii Smp","type":"article-journal","volume":"1"},"uris":["http://www.mendeley.com/documents/?uuid=83aaf1f0-491f-4477-a060-d8bc9ca3747e"]}],"mendeley":{"formattedCitation":"(Riyani et al., 2017)","plainTextFormattedCitation":"(Riyani et al., 2017)"},"properties":{"noteIndex":0},"schema":"https://github.com/citation-style-language/schema/raw/master/csl-citation.json"}</w:instrText>
      </w:r>
      <w:r>
        <w:rPr>
          <w:rFonts w:asciiTheme="majorBidi" w:eastAsiaTheme="minorEastAsia" w:hAnsiTheme="majorBidi" w:cstheme="majorBidi"/>
          <w:sz w:val="24"/>
          <w:szCs w:val="24"/>
        </w:rPr>
        <w:fldChar w:fldCharType="separate"/>
      </w:r>
      <w:r w:rsidRPr="002722EA">
        <w:rPr>
          <w:rFonts w:asciiTheme="majorBidi" w:eastAsiaTheme="minorEastAsia" w:hAnsiTheme="majorBidi" w:cstheme="majorBidi"/>
          <w:noProof/>
          <w:sz w:val="24"/>
          <w:szCs w:val="24"/>
        </w:rPr>
        <w:t>(Riyani et al., 2017)</w:t>
      </w:r>
      <w:r>
        <w:rPr>
          <w:rFonts w:asciiTheme="majorBidi" w:eastAsiaTheme="minorEastAsia" w:hAnsiTheme="majorBidi" w:cstheme="majorBidi"/>
          <w:sz w:val="24"/>
          <w:szCs w:val="24"/>
        </w:rPr>
        <w:fldChar w:fldCharType="end"/>
      </w:r>
      <w:r>
        <w:rPr>
          <w:rFonts w:asciiTheme="majorBidi" w:eastAsiaTheme="minorEastAsia" w:hAnsiTheme="majorBidi" w:cstheme="majorBidi"/>
          <w:sz w:val="24"/>
          <w:szCs w:val="24"/>
        </w:rPr>
        <w:t xml:space="preserve">. Untuk menentukan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hitung</m:t>
            </m:r>
          </m:sub>
        </m:sSub>
      </m:oMath>
      <w:r>
        <w:rPr>
          <w:rFonts w:asciiTheme="majorBidi" w:eastAsiaTheme="minorEastAsia" w:hAnsiTheme="majorBidi" w:cstheme="majorBidi"/>
          <w:sz w:val="24"/>
          <w:szCs w:val="24"/>
        </w:rPr>
        <w:t xml:space="preserve"> aplikasi SPSS dapat digunakan sebagai alat bantu menentukan nilai validitas, hasil olahan SPSS pada Tabel 4.1 diperoleh melalui langkah-langkah sebagai berikut:</w:t>
      </w:r>
    </w:p>
    <w:p w:rsidR="00234592" w:rsidRDefault="00234592" w:rsidP="0035007B">
      <w:pPr>
        <w:pStyle w:val="ListParagraph"/>
        <w:numPr>
          <w:ilvl w:val="0"/>
          <w:numId w:val="1"/>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Buka aplikasi SPSS;</w:t>
      </w:r>
    </w:p>
    <w:p w:rsidR="00234592" w:rsidRDefault="00234592" w:rsidP="0035007B">
      <w:pPr>
        <w:pStyle w:val="ListParagraph"/>
        <w:numPr>
          <w:ilvl w:val="0"/>
          <w:numId w:val="1"/>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Klik menu Variable View;</w:t>
      </w:r>
    </w:p>
    <w:p w:rsidR="00234592" w:rsidRDefault="00234592" w:rsidP="0035007B">
      <w:pPr>
        <w:pStyle w:val="ListParagraph"/>
        <w:numPr>
          <w:ilvl w:val="0"/>
          <w:numId w:val="1"/>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Pada kolom Name ganti dan sesuaikan nama sesuai instrumen yang diinginkan;</w:t>
      </w:r>
    </w:p>
    <w:p w:rsidR="00234592" w:rsidRDefault="00234592" w:rsidP="0035007B">
      <w:pPr>
        <w:pStyle w:val="ListParagraph"/>
        <w:numPr>
          <w:ilvl w:val="0"/>
          <w:numId w:val="1"/>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Pada kolom Decimals, ganti menjadi 0 seluruhnya;</w:t>
      </w:r>
    </w:p>
    <w:p w:rsidR="00234592" w:rsidRDefault="00234592" w:rsidP="0035007B">
      <w:pPr>
        <w:pStyle w:val="ListParagraph"/>
        <w:numPr>
          <w:ilvl w:val="0"/>
          <w:numId w:val="1"/>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Klik Data View;</w:t>
      </w:r>
    </w:p>
    <w:p w:rsidR="00234592" w:rsidRDefault="00234592" w:rsidP="0035007B">
      <w:pPr>
        <w:pStyle w:val="ListParagraph"/>
        <w:numPr>
          <w:ilvl w:val="0"/>
          <w:numId w:val="1"/>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Input data yang ada pada </w:t>
      </w:r>
      <w:r w:rsidRPr="00252B1C">
        <w:rPr>
          <w:rFonts w:asciiTheme="majorBidi" w:eastAsiaTheme="minorEastAsia" w:hAnsiTheme="majorBidi" w:cstheme="majorBidi"/>
          <w:sz w:val="24"/>
          <w:szCs w:val="24"/>
        </w:rPr>
        <w:t>Lampiran 5</w:t>
      </w:r>
      <w:r>
        <w:rPr>
          <w:rFonts w:asciiTheme="majorBidi" w:eastAsiaTheme="minorEastAsia" w:hAnsiTheme="majorBidi" w:cstheme="majorBidi"/>
          <w:sz w:val="24"/>
          <w:szCs w:val="24"/>
        </w:rPr>
        <w:t xml:space="preserve"> seluruhnya;</w:t>
      </w:r>
    </w:p>
    <w:p w:rsidR="00234592" w:rsidRDefault="00234592" w:rsidP="0035007B">
      <w:pPr>
        <w:pStyle w:val="ListParagraph"/>
        <w:numPr>
          <w:ilvl w:val="0"/>
          <w:numId w:val="1"/>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Klik Analyze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Correlate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Bivariate;</w:t>
      </w:r>
    </w:p>
    <w:p w:rsidR="00234592" w:rsidRPr="00D101CC" w:rsidRDefault="00234592" w:rsidP="0035007B">
      <w:pPr>
        <w:pStyle w:val="ListParagraph"/>
        <w:numPr>
          <w:ilvl w:val="0"/>
          <w:numId w:val="1"/>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Pada menu Bivariate Correlations pilih semua nama instrumen kemudian lalu pindahkan ke kolom Variables; klik OK.</w:t>
      </w:r>
    </w:p>
    <w:p w:rsidR="00234592" w:rsidRDefault="00234592" w:rsidP="00234592">
      <w:pPr>
        <w:spacing w:after="0" w:line="480"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t xml:space="preserve">Jika langkah-langkah tersebut sudah dilakukan, akan diperoleh hasil output seperti pada Tabel 4.1. Berdasarkan tabel tersebut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hitung</m:t>
            </m:r>
          </m:sub>
        </m:sSub>
      </m:oMath>
      <w:r>
        <w:rPr>
          <w:rFonts w:asciiTheme="majorBidi" w:eastAsiaTheme="minorEastAsia" w:hAnsiTheme="majorBidi" w:cstheme="majorBidi"/>
          <w:sz w:val="24"/>
          <w:szCs w:val="24"/>
        </w:rPr>
        <w:t xml:space="preserve"> pada masing-masing butir soal dapat dilihat pada kolom Jumlah tepatnya pada kolom </w:t>
      </w:r>
      <w:r>
        <w:rPr>
          <w:rFonts w:asciiTheme="majorBidi" w:eastAsiaTheme="minorEastAsia" w:hAnsiTheme="majorBidi" w:cstheme="majorBidi"/>
          <w:i/>
          <w:iCs/>
          <w:sz w:val="24"/>
          <w:szCs w:val="24"/>
        </w:rPr>
        <w:t>Pearson Correlation</w:t>
      </w:r>
      <w:r>
        <w:rPr>
          <w:rFonts w:asciiTheme="majorBidi" w:eastAsiaTheme="minorEastAsia" w:hAnsiTheme="majorBidi" w:cstheme="majorBidi"/>
          <w:sz w:val="24"/>
          <w:szCs w:val="24"/>
        </w:rPr>
        <w:t xml:space="preserve"> pada masing-masing soal. Sedangkan untuk menentukan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ditentukan berdasarkan </w:t>
      </w:r>
      <m:oMath>
        <m:r>
          <w:rPr>
            <w:rFonts w:ascii="Cambria Math" w:eastAsiaTheme="minorEastAsia" w:hAnsi="Cambria Math" w:cstheme="majorBidi"/>
            <w:sz w:val="24"/>
            <w:szCs w:val="24"/>
          </w:rPr>
          <m:t xml:space="preserve">r </m:t>
        </m:r>
      </m:oMath>
      <w:r>
        <w:rPr>
          <w:rFonts w:asciiTheme="majorBidi" w:eastAsiaTheme="minorEastAsia" w:hAnsiTheme="majorBidi" w:cstheme="majorBidi"/>
          <w:sz w:val="24"/>
          <w:szCs w:val="24"/>
        </w:rPr>
        <w:t>tabel berikut:</w:t>
      </w:r>
    </w:p>
    <w:p w:rsidR="00234592" w:rsidRDefault="00234592" w:rsidP="00234592">
      <w:pPr>
        <w:keepNext/>
        <w:spacing w:after="0" w:line="480" w:lineRule="auto"/>
        <w:jc w:val="center"/>
      </w:pPr>
      <w:r>
        <w:rPr>
          <w:noProof/>
        </w:rPr>
        <w:lastRenderedPageBreak/>
        <w:drawing>
          <wp:inline distT="0" distB="0" distL="0" distR="0" wp14:anchorId="6D2191FB" wp14:editId="3BEA2CF1">
            <wp:extent cx="3895725" cy="4953000"/>
            <wp:effectExtent l="0" t="0" r="9525" b="0"/>
            <wp:docPr id="64079174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91746" name="Picture 640791746"/>
                    <pic:cNvPicPr/>
                  </pic:nvPicPr>
                  <pic:blipFill rotWithShape="1">
                    <a:blip r:embed="rId14">
                      <a:extLst>
                        <a:ext uri="{28A0092B-C50C-407E-A947-70E740481C1C}">
                          <a14:useLocalDpi xmlns:a14="http://schemas.microsoft.com/office/drawing/2010/main" val="0"/>
                        </a:ext>
                      </a:extLst>
                    </a:blip>
                    <a:srcRect l="4081" r="3174" b="1534"/>
                    <a:stretch/>
                  </pic:blipFill>
                  <pic:spPr bwMode="auto">
                    <a:xfrm>
                      <a:off x="0" y="0"/>
                      <a:ext cx="3895725" cy="4953000"/>
                    </a:xfrm>
                    <a:prstGeom prst="rect">
                      <a:avLst/>
                    </a:prstGeom>
                    <a:ln>
                      <a:noFill/>
                    </a:ln>
                    <a:extLst>
                      <a:ext uri="{53640926-AAD7-44D8-BBD7-CCE9431645EC}">
                        <a14:shadowObscured xmlns:a14="http://schemas.microsoft.com/office/drawing/2010/main"/>
                      </a:ext>
                    </a:extLst>
                  </pic:spPr>
                </pic:pic>
              </a:graphicData>
            </a:graphic>
          </wp:inline>
        </w:drawing>
      </w:r>
    </w:p>
    <w:p w:rsidR="00234592" w:rsidRPr="00DC4EDD" w:rsidRDefault="00234592" w:rsidP="00234592">
      <w:pPr>
        <w:pStyle w:val="Caption"/>
        <w:spacing w:after="120"/>
        <w:jc w:val="center"/>
        <w:rPr>
          <w:rFonts w:asciiTheme="majorBidi" w:hAnsiTheme="majorBidi" w:cstheme="majorBidi"/>
          <w:b/>
          <w:bCs/>
          <w:i w:val="0"/>
          <w:iCs w:val="0"/>
          <w:color w:val="auto"/>
          <w:sz w:val="36"/>
          <w:szCs w:val="36"/>
        </w:rPr>
      </w:pPr>
      <w:bookmarkStart w:id="27" w:name="_Toc189750628"/>
      <w:r w:rsidRPr="00DC4EDD">
        <w:rPr>
          <w:rFonts w:asciiTheme="majorBidi" w:hAnsiTheme="majorBidi" w:cstheme="majorBidi"/>
          <w:b/>
          <w:bCs/>
          <w:i w:val="0"/>
          <w:iCs w:val="0"/>
          <w:color w:val="auto"/>
          <w:sz w:val="24"/>
          <w:szCs w:val="24"/>
        </w:rPr>
        <w:t>Gambar 4.</w:t>
      </w:r>
      <w:r w:rsidRPr="00DC4EDD">
        <w:rPr>
          <w:rFonts w:asciiTheme="majorBidi" w:hAnsiTheme="majorBidi" w:cstheme="majorBidi"/>
          <w:b/>
          <w:bCs/>
          <w:i w:val="0"/>
          <w:iCs w:val="0"/>
          <w:color w:val="auto"/>
          <w:sz w:val="24"/>
          <w:szCs w:val="24"/>
        </w:rPr>
        <w:fldChar w:fldCharType="begin"/>
      </w:r>
      <w:r w:rsidRPr="00DC4EDD">
        <w:rPr>
          <w:rFonts w:asciiTheme="majorBidi" w:hAnsiTheme="majorBidi" w:cstheme="majorBidi"/>
          <w:b/>
          <w:bCs/>
          <w:i w:val="0"/>
          <w:iCs w:val="0"/>
          <w:color w:val="auto"/>
          <w:sz w:val="24"/>
          <w:szCs w:val="24"/>
        </w:rPr>
        <w:instrText xml:space="preserve"> SEQ Gambar_4. \* ARABIC </w:instrText>
      </w:r>
      <w:r w:rsidRPr="00DC4EDD">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2</w:t>
      </w:r>
      <w:r w:rsidRPr="00DC4EDD">
        <w:rPr>
          <w:rFonts w:asciiTheme="majorBidi" w:hAnsiTheme="majorBidi" w:cstheme="majorBidi"/>
          <w:b/>
          <w:bCs/>
          <w:i w:val="0"/>
          <w:iCs w:val="0"/>
          <w:color w:val="auto"/>
          <w:sz w:val="24"/>
          <w:szCs w:val="24"/>
        </w:rPr>
        <w:fldChar w:fldCharType="end"/>
      </w:r>
      <w:r w:rsidRPr="00DC4EDD">
        <w:rPr>
          <w:rFonts w:asciiTheme="majorBidi" w:hAnsiTheme="majorBidi" w:cstheme="majorBidi"/>
          <w:b/>
          <w:bCs/>
          <w:i w:val="0"/>
          <w:iCs w:val="0"/>
          <w:color w:val="auto"/>
          <w:sz w:val="24"/>
          <w:szCs w:val="24"/>
        </w:rPr>
        <w:t xml:space="preserve"> </w:t>
      </w:r>
      <w:r>
        <w:rPr>
          <w:rFonts w:asciiTheme="majorBidi" w:hAnsiTheme="majorBidi" w:cstheme="majorBidi"/>
          <w:b/>
          <w:bCs/>
          <w:i w:val="0"/>
          <w:iCs w:val="0"/>
          <w:color w:val="auto"/>
          <w:sz w:val="24"/>
          <w:szCs w:val="24"/>
        </w:rPr>
        <w:t xml:space="preserve">Tabel </w:t>
      </w:r>
      <m:oMath>
        <m:r>
          <m:rPr>
            <m:sty m:val="bi"/>
          </m:rPr>
          <w:rPr>
            <w:rFonts w:ascii="Cambria Math" w:hAnsi="Cambria Math" w:cstheme="majorBidi"/>
            <w:color w:val="auto"/>
            <w:sz w:val="24"/>
            <w:szCs w:val="24"/>
          </w:rPr>
          <m:t>r</m:t>
        </m:r>
      </m:oMath>
      <w:bookmarkEnd w:id="27"/>
    </w:p>
    <w:p w:rsidR="00234592" w:rsidRDefault="00234592" w:rsidP="00234592">
      <w:pPr>
        <w:spacing w:after="0" w:line="48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Penentuan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tabel</m:t>
            </m:r>
          </m:sub>
        </m:sSub>
      </m:oMath>
      <w:r>
        <w:rPr>
          <w:rFonts w:asciiTheme="majorBidi" w:eastAsiaTheme="minorEastAsia" w:hAnsiTheme="majorBidi" w:cstheme="majorBidi"/>
          <w:sz w:val="24"/>
          <w:szCs w:val="24"/>
        </w:rPr>
        <w:t xml:space="preserve"> disesuaikan dengan jumlah responden dikurangi 2 atau disebut dengan derajat kebebasan </w:t>
      </w:r>
      <m:oMath>
        <m:r>
          <w:rPr>
            <w:rFonts w:ascii="Cambria Math" w:eastAsiaTheme="minorEastAsia" w:hAnsi="Cambria Math" w:cstheme="majorBidi"/>
            <w:sz w:val="24"/>
            <w:szCs w:val="24"/>
          </w:rPr>
          <m:t>(df)</m:t>
        </m:r>
      </m:oMath>
      <w:r>
        <w:rPr>
          <w:rFonts w:asciiTheme="majorBidi" w:eastAsiaTheme="minorEastAsia" w:hAnsiTheme="majorBidi" w:cstheme="majorBidi"/>
          <w:sz w:val="24"/>
          <w:szCs w:val="24"/>
        </w:rPr>
        <w:t xml:space="preserve">, dimana </w:t>
      </w:r>
      <m:oMath>
        <m:r>
          <w:rPr>
            <w:rFonts w:ascii="Cambria Math" w:eastAsiaTheme="minorEastAsia" w:hAnsi="Cambria Math" w:cstheme="majorBidi"/>
            <w:sz w:val="24"/>
            <w:szCs w:val="24"/>
          </w:rPr>
          <m:t>df=n-2=23-2=21</m:t>
        </m:r>
      </m:oMath>
      <w:r>
        <w:rPr>
          <w:rFonts w:asciiTheme="majorBidi" w:eastAsiaTheme="minorEastAsia" w:hAnsiTheme="majorBidi" w:cstheme="majorBidi"/>
          <w:sz w:val="24"/>
          <w:szCs w:val="24"/>
        </w:rPr>
        <w:t xml:space="preserve"> kemudian menentukan nilainya dengan menggunakan level signifikansi 5% atau 0,05 maka diperoleh nilai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tabel</m:t>
            </m:r>
          </m:sub>
        </m:sSub>
        <m:r>
          <w:rPr>
            <w:rFonts w:ascii="Cambria Math" w:eastAsiaTheme="minorEastAsia" w:hAnsi="Cambria Math" w:cstheme="majorBidi"/>
            <w:sz w:val="24"/>
            <w:szCs w:val="24"/>
          </w:rPr>
          <m:t>=0,433</m:t>
        </m:r>
      </m:oMath>
      <w:r>
        <w:rPr>
          <w:rFonts w:asciiTheme="majorBidi" w:eastAsiaTheme="minorEastAsia" w:hAnsiTheme="majorBidi" w:cstheme="majorBidi"/>
          <w:sz w:val="24"/>
          <w:szCs w:val="24"/>
        </w:rPr>
        <w:t xml:space="preserve">. Selain dengan memperhatikan kolom </w:t>
      </w:r>
      <w:r>
        <w:rPr>
          <w:rFonts w:asciiTheme="majorBidi" w:eastAsiaTheme="minorEastAsia" w:hAnsiTheme="majorBidi" w:cstheme="majorBidi"/>
          <w:i/>
          <w:iCs/>
          <w:sz w:val="24"/>
          <w:szCs w:val="24"/>
        </w:rPr>
        <w:t xml:space="preserve">Pearson Correlation </w:t>
      </w:r>
      <w:r>
        <w:rPr>
          <w:rFonts w:asciiTheme="majorBidi" w:eastAsiaTheme="minorEastAsia" w:hAnsiTheme="majorBidi" w:cstheme="majorBidi"/>
          <w:sz w:val="24"/>
          <w:szCs w:val="24"/>
        </w:rPr>
        <w:t xml:space="preserve">pada Tabel 4.1, alternatif lain untuk menentukan nilai validitas soal adalah dengan melihat kolom Jumlah tepatnya pada kolom </w:t>
      </w:r>
      <w:r>
        <w:rPr>
          <w:rFonts w:asciiTheme="majorBidi" w:eastAsiaTheme="minorEastAsia" w:hAnsiTheme="majorBidi" w:cstheme="majorBidi"/>
          <w:i/>
          <w:iCs/>
          <w:sz w:val="24"/>
          <w:szCs w:val="24"/>
        </w:rPr>
        <w:t>Sig. (2-tailed)</w:t>
      </w:r>
      <w:r>
        <w:rPr>
          <w:rFonts w:asciiTheme="majorBidi" w:eastAsiaTheme="minorEastAsia" w:hAnsiTheme="majorBidi" w:cstheme="majorBidi"/>
          <w:sz w:val="24"/>
          <w:szCs w:val="24"/>
        </w:rPr>
        <w:t xml:space="preserve">. Ghozali (2011) mengungkapkan jika nilai </w:t>
      </w:r>
      <w:r w:rsidRPr="00DF039B">
        <w:rPr>
          <w:rFonts w:asciiTheme="majorBidi" w:eastAsiaTheme="minorEastAsia" w:hAnsiTheme="majorBidi" w:cstheme="majorBidi"/>
          <w:sz w:val="24"/>
          <w:szCs w:val="24"/>
        </w:rPr>
        <w:t xml:space="preserve">nilai signifikansi atau sig. &lt; 0,05 berarti data </w:t>
      </w:r>
      <w:r>
        <w:rPr>
          <w:rFonts w:asciiTheme="majorBidi" w:eastAsiaTheme="minorEastAsia" w:hAnsiTheme="majorBidi" w:cstheme="majorBidi"/>
          <w:sz w:val="24"/>
          <w:szCs w:val="24"/>
        </w:rPr>
        <w:t xml:space="preserve">valid dan jika nilai </w:t>
      </w:r>
      <w:r w:rsidRPr="00DF039B">
        <w:rPr>
          <w:rFonts w:asciiTheme="majorBidi" w:eastAsiaTheme="minorEastAsia" w:hAnsiTheme="majorBidi" w:cstheme="majorBidi"/>
          <w:sz w:val="24"/>
          <w:szCs w:val="24"/>
        </w:rPr>
        <w:t xml:space="preserve">signifikansi atau sig. </w:t>
      </w:r>
      <w:r>
        <w:rPr>
          <w:rFonts w:asciiTheme="majorBidi" w:eastAsiaTheme="minorEastAsia" w:hAnsiTheme="majorBidi" w:cstheme="majorBidi"/>
          <w:sz w:val="24"/>
          <w:szCs w:val="24"/>
        </w:rPr>
        <w:t>&gt;</w:t>
      </w:r>
      <w:r w:rsidRPr="00DF039B">
        <w:rPr>
          <w:rFonts w:asciiTheme="majorBidi" w:eastAsiaTheme="minorEastAsia" w:hAnsiTheme="majorBidi" w:cstheme="majorBidi"/>
          <w:sz w:val="24"/>
          <w:szCs w:val="24"/>
        </w:rPr>
        <w:t xml:space="preserve"> 0,05 berarti</w:t>
      </w:r>
      <w:r>
        <w:rPr>
          <w:rFonts w:asciiTheme="majorBidi" w:eastAsiaTheme="minorEastAsia" w:hAnsiTheme="majorBidi" w:cstheme="majorBidi"/>
          <w:sz w:val="24"/>
          <w:szCs w:val="24"/>
        </w:rPr>
        <w:t xml:space="preserve"> data tidak </w:t>
      </w:r>
      <w:r>
        <w:rPr>
          <w:rFonts w:asciiTheme="majorBidi" w:eastAsiaTheme="minorEastAsia" w:hAnsiTheme="majorBidi" w:cstheme="majorBidi"/>
          <w:sz w:val="24"/>
          <w:szCs w:val="24"/>
        </w:rPr>
        <w:lastRenderedPageBreak/>
        <w:t>valid. Dengan demikian validitas soal yang menjadi instrumen penelitian ini didistribusikan pada tabel berikut:</w:t>
      </w:r>
    </w:p>
    <w:p w:rsidR="00234592" w:rsidRPr="006B1088" w:rsidRDefault="00234592" w:rsidP="00234592">
      <w:pPr>
        <w:pStyle w:val="Caption"/>
        <w:keepNext/>
        <w:spacing w:after="0" w:line="480" w:lineRule="auto"/>
        <w:jc w:val="center"/>
        <w:rPr>
          <w:rFonts w:asciiTheme="majorBidi" w:hAnsiTheme="majorBidi" w:cstheme="majorBidi"/>
          <w:b/>
          <w:bCs/>
          <w:i w:val="0"/>
          <w:iCs w:val="0"/>
          <w:color w:val="auto"/>
          <w:sz w:val="24"/>
          <w:szCs w:val="24"/>
        </w:rPr>
      </w:pPr>
      <w:bookmarkStart w:id="28" w:name="_Toc189750600"/>
      <w:r w:rsidRPr="006B1088">
        <w:rPr>
          <w:rFonts w:asciiTheme="majorBidi" w:hAnsiTheme="majorBidi" w:cstheme="majorBidi"/>
          <w:b/>
          <w:bCs/>
          <w:i w:val="0"/>
          <w:iCs w:val="0"/>
          <w:color w:val="auto"/>
          <w:sz w:val="24"/>
          <w:szCs w:val="24"/>
        </w:rPr>
        <w:t>Tabel 4.</w:t>
      </w:r>
      <w:r w:rsidRPr="006B1088">
        <w:rPr>
          <w:rFonts w:asciiTheme="majorBidi" w:hAnsiTheme="majorBidi" w:cstheme="majorBidi"/>
          <w:b/>
          <w:bCs/>
          <w:i w:val="0"/>
          <w:iCs w:val="0"/>
          <w:color w:val="auto"/>
          <w:sz w:val="24"/>
          <w:szCs w:val="24"/>
        </w:rPr>
        <w:fldChar w:fldCharType="begin"/>
      </w:r>
      <w:r w:rsidRPr="006B1088">
        <w:rPr>
          <w:rFonts w:asciiTheme="majorBidi" w:hAnsiTheme="majorBidi" w:cstheme="majorBidi"/>
          <w:b/>
          <w:bCs/>
          <w:i w:val="0"/>
          <w:iCs w:val="0"/>
          <w:color w:val="auto"/>
          <w:sz w:val="24"/>
          <w:szCs w:val="24"/>
        </w:rPr>
        <w:instrText xml:space="preserve"> SEQ Tabel_4. \* ARABIC </w:instrText>
      </w:r>
      <w:r w:rsidRPr="006B1088">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5</w:t>
      </w:r>
      <w:r w:rsidRPr="006B1088">
        <w:rPr>
          <w:rFonts w:asciiTheme="majorBidi" w:hAnsiTheme="majorBidi" w:cstheme="majorBidi"/>
          <w:b/>
          <w:bCs/>
          <w:i w:val="0"/>
          <w:iCs w:val="0"/>
          <w:color w:val="auto"/>
          <w:sz w:val="24"/>
          <w:szCs w:val="24"/>
        </w:rPr>
        <w:fldChar w:fldCharType="end"/>
      </w:r>
      <w:r w:rsidRPr="006B1088">
        <w:rPr>
          <w:rFonts w:asciiTheme="majorBidi" w:hAnsiTheme="majorBidi" w:cstheme="majorBidi"/>
          <w:b/>
          <w:bCs/>
          <w:i w:val="0"/>
          <w:iCs w:val="0"/>
          <w:color w:val="auto"/>
          <w:sz w:val="24"/>
          <w:szCs w:val="24"/>
        </w:rPr>
        <w:t xml:space="preserve"> Distribusi Validitas Butir Soal</w:t>
      </w:r>
      <w:bookmarkEnd w:id="28"/>
    </w:p>
    <w:tbl>
      <w:tblPr>
        <w:tblStyle w:val="TableGrid"/>
        <w:tblW w:w="0" w:type="auto"/>
        <w:tblLook w:val="04A0" w:firstRow="1" w:lastRow="0" w:firstColumn="1" w:lastColumn="0" w:noHBand="0" w:noVBand="1"/>
      </w:tblPr>
      <w:tblGrid>
        <w:gridCol w:w="1312"/>
        <w:gridCol w:w="2030"/>
        <w:gridCol w:w="1516"/>
        <w:gridCol w:w="1293"/>
        <w:gridCol w:w="1776"/>
      </w:tblGrid>
      <w:tr w:rsidR="00234592" w:rsidRPr="00DC4EDD" w:rsidTr="00DB7114">
        <w:tc>
          <w:tcPr>
            <w:tcW w:w="1312" w:type="dxa"/>
            <w:vAlign w:val="center"/>
          </w:tcPr>
          <w:p w:rsidR="00234592" w:rsidRPr="00DC4EDD" w:rsidRDefault="00234592" w:rsidP="00DB7114">
            <w:pPr>
              <w:jc w:val="center"/>
              <w:rPr>
                <w:rFonts w:asciiTheme="majorBidi" w:hAnsiTheme="majorBidi" w:cstheme="majorBidi"/>
                <w:b/>
                <w:bCs/>
                <w:sz w:val="24"/>
                <w:szCs w:val="24"/>
              </w:rPr>
            </w:pPr>
            <w:r w:rsidRPr="00DC4EDD">
              <w:rPr>
                <w:rFonts w:asciiTheme="majorBidi" w:eastAsiaTheme="minorEastAsia" w:hAnsiTheme="majorBidi" w:cstheme="majorBidi"/>
                <w:b/>
                <w:bCs/>
                <w:sz w:val="24"/>
                <w:szCs w:val="24"/>
              </w:rPr>
              <w:t>Nomor Soal</w:t>
            </w:r>
          </w:p>
        </w:tc>
        <w:tc>
          <w:tcPr>
            <w:tcW w:w="2030" w:type="dxa"/>
            <w:vAlign w:val="center"/>
          </w:tcPr>
          <w:p w:rsidR="00234592" w:rsidRPr="00DC4EDD" w:rsidRDefault="003A7158" w:rsidP="00DB7114">
            <w:pPr>
              <w:jc w:val="center"/>
              <w:rPr>
                <w:rFonts w:asciiTheme="majorBidi" w:eastAsiaTheme="minorEastAsia" w:hAnsiTheme="majorBidi" w:cstheme="majorBidi"/>
                <w:b/>
                <w:bCs/>
                <w:sz w:val="24"/>
                <w:szCs w:val="24"/>
              </w:rPr>
            </w:pPr>
            <m:oMathPara>
              <m:oMath>
                <m:sSub>
                  <m:sSubPr>
                    <m:ctrlPr>
                      <w:rPr>
                        <w:rFonts w:ascii="Cambria Math" w:hAnsi="Cambria Math" w:cstheme="majorBidi"/>
                        <w:b/>
                        <w:bCs/>
                        <w:i/>
                        <w:sz w:val="24"/>
                        <w:szCs w:val="24"/>
                      </w:rPr>
                    </m:ctrlPr>
                  </m:sSubPr>
                  <m:e>
                    <m:r>
                      <m:rPr>
                        <m:sty m:val="bi"/>
                      </m:rPr>
                      <w:rPr>
                        <w:rFonts w:ascii="Cambria Math" w:hAnsi="Cambria Math" w:cstheme="majorBidi"/>
                        <w:sz w:val="24"/>
                        <w:szCs w:val="24"/>
                      </w:rPr>
                      <m:t>r</m:t>
                    </m:r>
                  </m:e>
                  <m:sub>
                    <m:r>
                      <m:rPr>
                        <m:sty m:val="bi"/>
                      </m:rPr>
                      <w:rPr>
                        <w:rFonts w:ascii="Cambria Math" w:hAnsi="Cambria Math" w:cstheme="majorBidi"/>
                        <w:sz w:val="24"/>
                        <w:szCs w:val="24"/>
                      </w:rPr>
                      <m:t>hitung</m:t>
                    </m:r>
                  </m:sub>
                </m:sSub>
                <m:r>
                  <m:rPr>
                    <m:sty m:val="bi"/>
                  </m:rPr>
                  <w:rPr>
                    <w:rFonts w:ascii="Cambria Math" w:hAnsi="Cambria Math" w:cstheme="majorBidi"/>
                    <w:sz w:val="24"/>
                    <w:szCs w:val="24"/>
                  </w:rPr>
                  <m:t xml:space="preserve"> </m:t>
                </m:r>
              </m:oMath>
            </m:oMathPara>
          </w:p>
          <w:p w:rsidR="00234592" w:rsidRPr="00DC4EDD" w:rsidRDefault="00234592" w:rsidP="00DB7114">
            <w:pPr>
              <w:jc w:val="center"/>
              <w:rPr>
                <w:rFonts w:asciiTheme="majorBidi" w:eastAsiaTheme="minorEastAsia" w:hAnsiTheme="majorBidi" w:cstheme="majorBidi"/>
                <w:b/>
                <w:bCs/>
                <w:iCs/>
                <w:sz w:val="24"/>
                <w:szCs w:val="24"/>
              </w:rPr>
            </w:pPr>
            <w:r w:rsidRPr="00DC4EDD">
              <w:rPr>
                <w:rFonts w:asciiTheme="majorBidi" w:hAnsiTheme="majorBidi" w:cstheme="majorBidi"/>
                <w:b/>
                <w:bCs/>
                <w:sz w:val="24"/>
                <w:szCs w:val="24"/>
              </w:rPr>
              <w:t>(</w:t>
            </w:r>
            <w:r w:rsidRPr="00DC4EDD">
              <w:rPr>
                <w:rFonts w:asciiTheme="majorBidi" w:hAnsiTheme="majorBidi" w:cstheme="majorBidi"/>
                <w:b/>
                <w:bCs/>
                <w:i/>
                <w:iCs/>
                <w:sz w:val="24"/>
                <w:szCs w:val="24"/>
              </w:rPr>
              <w:t>Pearson Correlation)</w:t>
            </w:r>
          </w:p>
        </w:tc>
        <w:tc>
          <w:tcPr>
            <w:tcW w:w="1516" w:type="dxa"/>
            <w:vAlign w:val="center"/>
          </w:tcPr>
          <w:p w:rsidR="00234592" w:rsidRPr="00DC4EDD" w:rsidRDefault="003A7158" w:rsidP="00DB7114">
            <w:pPr>
              <w:jc w:val="center"/>
              <w:rPr>
                <w:rFonts w:asciiTheme="majorBidi" w:hAnsiTheme="majorBidi" w:cstheme="majorBidi"/>
                <w:b/>
                <w:bCs/>
                <w:sz w:val="24"/>
                <w:szCs w:val="24"/>
              </w:rPr>
            </w:pPr>
            <m:oMathPara>
              <m:oMath>
                <m:sSub>
                  <m:sSubPr>
                    <m:ctrlPr>
                      <w:rPr>
                        <w:rFonts w:ascii="Cambria Math" w:hAnsi="Cambria Math" w:cstheme="majorBidi"/>
                        <w:b/>
                        <w:bCs/>
                        <w:i/>
                        <w:sz w:val="24"/>
                        <w:szCs w:val="24"/>
                      </w:rPr>
                    </m:ctrlPr>
                  </m:sSubPr>
                  <m:e>
                    <m:r>
                      <m:rPr>
                        <m:sty m:val="bi"/>
                      </m:rPr>
                      <w:rPr>
                        <w:rFonts w:ascii="Cambria Math" w:hAnsi="Cambria Math" w:cstheme="majorBidi"/>
                        <w:sz w:val="24"/>
                        <w:szCs w:val="24"/>
                      </w:rPr>
                      <m:t>r</m:t>
                    </m:r>
                  </m:e>
                  <m:sub>
                    <m:r>
                      <m:rPr>
                        <m:sty m:val="bi"/>
                      </m:rPr>
                      <w:rPr>
                        <w:rFonts w:ascii="Cambria Math" w:hAnsi="Cambria Math" w:cstheme="majorBidi"/>
                        <w:sz w:val="24"/>
                        <w:szCs w:val="24"/>
                      </w:rPr>
                      <m:t>tabel</m:t>
                    </m:r>
                  </m:sub>
                </m:sSub>
              </m:oMath>
            </m:oMathPara>
          </w:p>
        </w:tc>
        <w:tc>
          <w:tcPr>
            <w:tcW w:w="1293" w:type="dxa"/>
            <w:vAlign w:val="center"/>
          </w:tcPr>
          <w:p w:rsidR="00234592" w:rsidRPr="00DF039B" w:rsidRDefault="00234592" w:rsidP="00DB7114">
            <w:pPr>
              <w:jc w:val="center"/>
              <w:rPr>
                <w:rFonts w:asciiTheme="majorBidi" w:hAnsiTheme="majorBidi" w:cstheme="majorBidi"/>
                <w:b/>
                <w:bCs/>
                <w:i/>
                <w:iCs/>
                <w:sz w:val="24"/>
                <w:szCs w:val="24"/>
              </w:rPr>
            </w:pPr>
            <w:r w:rsidRPr="00DF039B">
              <w:rPr>
                <w:rFonts w:asciiTheme="majorBidi" w:hAnsiTheme="majorBidi" w:cstheme="majorBidi"/>
                <w:b/>
                <w:bCs/>
                <w:i/>
                <w:iCs/>
                <w:sz w:val="24"/>
                <w:szCs w:val="24"/>
              </w:rPr>
              <w:t>Sig. (2-tailed)</w:t>
            </w:r>
          </w:p>
        </w:tc>
        <w:tc>
          <w:tcPr>
            <w:tcW w:w="1776" w:type="dxa"/>
            <w:vAlign w:val="center"/>
          </w:tcPr>
          <w:p w:rsidR="00234592" w:rsidRPr="00DC4EDD" w:rsidRDefault="00234592" w:rsidP="00DB7114">
            <w:pPr>
              <w:jc w:val="center"/>
              <w:rPr>
                <w:rFonts w:asciiTheme="majorBidi" w:hAnsiTheme="majorBidi" w:cstheme="majorBidi"/>
                <w:b/>
                <w:bCs/>
                <w:sz w:val="24"/>
                <w:szCs w:val="24"/>
              </w:rPr>
            </w:pPr>
            <w:r w:rsidRPr="00DC4EDD">
              <w:rPr>
                <w:rFonts w:asciiTheme="majorBidi" w:hAnsiTheme="majorBidi" w:cstheme="majorBidi"/>
                <w:b/>
                <w:bCs/>
                <w:sz w:val="24"/>
                <w:szCs w:val="24"/>
              </w:rPr>
              <w:t>Kesimpulan</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1</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0,237</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0,277</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2</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0,495</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0,016</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3</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0,345</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0,107</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4</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0,274</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0,206</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5</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0,272</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0,209</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6</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0,233</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0,284</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7</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0,542</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0,008</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8</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0,347</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0,104</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9</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0,082</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0,710</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10</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0,157</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0,474</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11</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0,619</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0,002</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12</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- 0,003</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0,987</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13</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0,156</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0,476</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Tidak 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14</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0,609</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0,002</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Valid</w:t>
            </w:r>
          </w:p>
        </w:tc>
      </w:tr>
      <w:tr w:rsidR="00234592" w:rsidRPr="00DC4EDD" w:rsidTr="00DB7114">
        <w:tc>
          <w:tcPr>
            <w:tcW w:w="1312"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15</w:t>
            </w:r>
          </w:p>
        </w:tc>
        <w:tc>
          <w:tcPr>
            <w:tcW w:w="2030"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0,504</w:t>
            </w:r>
          </w:p>
        </w:tc>
        <w:tc>
          <w:tcPr>
            <w:tcW w:w="151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0,433</w:t>
            </w:r>
          </w:p>
        </w:tc>
        <w:tc>
          <w:tcPr>
            <w:tcW w:w="1293"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0,014</w:t>
            </w:r>
          </w:p>
        </w:tc>
        <w:tc>
          <w:tcPr>
            <w:tcW w:w="1776" w:type="dxa"/>
            <w:vAlign w:val="center"/>
          </w:tcPr>
          <w:p w:rsidR="00234592" w:rsidRPr="00DC4EDD" w:rsidRDefault="00234592" w:rsidP="00DB7114">
            <w:pPr>
              <w:jc w:val="center"/>
              <w:rPr>
                <w:rFonts w:asciiTheme="majorBidi" w:hAnsiTheme="majorBidi" w:cstheme="majorBidi"/>
                <w:sz w:val="24"/>
                <w:szCs w:val="24"/>
              </w:rPr>
            </w:pPr>
            <w:r>
              <w:rPr>
                <w:rFonts w:asciiTheme="majorBidi" w:hAnsiTheme="majorBidi" w:cstheme="majorBidi"/>
                <w:sz w:val="24"/>
                <w:szCs w:val="24"/>
              </w:rPr>
              <w:t>Valid</w:t>
            </w:r>
          </w:p>
        </w:tc>
      </w:tr>
    </w:tbl>
    <w:p w:rsidR="00234592" w:rsidRDefault="00234592" w:rsidP="00234592">
      <w:pPr>
        <w:spacing w:after="0" w:line="480" w:lineRule="auto"/>
        <w:jc w:val="both"/>
        <w:rPr>
          <w:rFonts w:asciiTheme="majorBidi" w:hAnsiTheme="majorBidi" w:cstheme="majorBidi"/>
          <w:sz w:val="24"/>
          <w:szCs w:val="24"/>
        </w:rPr>
      </w:pPr>
    </w:p>
    <w:p w:rsidR="00234592" w:rsidRPr="00597F4F" w:rsidRDefault="00234592" w:rsidP="00234592">
      <w:pPr>
        <w:spacing w:after="0" w:line="480" w:lineRule="auto"/>
        <w:jc w:val="both"/>
        <w:rPr>
          <w:rFonts w:asciiTheme="majorBidi" w:hAnsiTheme="majorBidi" w:cstheme="majorBidi"/>
          <w:sz w:val="24"/>
          <w:szCs w:val="24"/>
        </w:rPr>
      </w:pPr>
      <w:r>
        <w:rPr>
          <w:rFonts w:asciiTheme="majorBidi" w:hAnsiTheme="majorBidi" w:cstheme="majorBidi"/>
          <w:sz w:val="24"/>
          <w:szCs w:val="24"/>
        </w:rPr>
        <w:tab/>
        <w:t xml:space="preserve">Berdasarkan tabel diatas, dapat diketahui bahwa 5 (33,3%) dari 15 soal valid dan 10 (66,7%) soal tidak valid dan kurang layak digunakan pada sampel penelitian. </w:t>
      </w:r>
    </w:p>
    <w:p w:rsidR="00234592" w:rsidRDefault="00234592" w:rsidP="00234592">
      <w:pPr>
        <w:pStyle w:val="Heading3"/>
        <w:spacing w:before="0" w:line="480" w:lineRule="auto"/>
        <w:jc w:val="both"/>
        <w:rPr>
          <w:rFonts w:asciiTheme="majorBidi" w:hAnsiTheme="majorBidi"/>
          <w:b w:val="0"/>
          <w:bCs w:val="0"/>
          <w:color w:val="auto"/>
        </w:rPr>
      </w:pPr>
      <w:bookmarkStart w:id="29" w:name="_Toc189750307"/>
      <w:r w:rsidRPr="00DC6426">
        <w:rPr>
          <w:rFonts w:asciiTheme="majorBidi" w:hAnsiTheme="majorBidi"/>
          <w:b w:val="0"/>
          <w:bCs w:val="0"/>
          <w:color w:val="auto"/>
        </w:rPr>
        <w:lastRenderedPageBreak/>
        <w:t>4.2.</w:t>
      </w:r>
      <w:r>
        <w:rPr>
          <w:rFonts w:asciiTheme="majorBidi" w:hAnsiTheme="majorBidi"/>
          <w:b w:val="0"/>
          <w:bCs w:val="0"/>
          <w:color w:val="auto"/>
        </w:rPr>
        <w:t>2</w:t>
      </w:r>
      <w:r w:rsidRPr="00DC6426">
        <w:rPr>
          <w:rFonts w:asciiTheme="majorBidi" w:hAnsiTheme="majorBidi"/>
          <w:b w:val="0"/>
          <w:bCs w:val="0"/>
          <w:color w:val="auto"/>
        </w:rPr>
        <w:t xml:space="preserve"> Analisis </w:t>
      </w:r>
      <w:r>
        <w:rPr>
          <w:rFonts w:asciiTheme="majorBidi" w:hAnsiTheme="majorBidi"/>
          <w:b w:val="0"/>
          <w:bCs w:val="0"/>
          <w:color w:val="auto"/>
        </w:rPr>
        <w:t>Reliabilitas</w:t>
      </w:r>
      <w:bookmarkEnd w:id="29"/>
    </w:p>
    <w:p w:rsidR="00234592" w:rsidRDefault="00234592" w:rsidP="00234592">
      <w:pPr>
        <w:spacing w:after="0" w:line="480" w:lineRule="auto"/>
        <w:jc w:val="both"/>
        <w:rPr>
          <w:rFonts w:asciiTheme="majorBidi" w:hAnsiTheme="majorBidi" w:cstheme="majorBidi"/>
          <w:sz w:val="24"/>
          <w:szCs w:val="24"/>
          <w:lang w:val="id-ID"/>
        </w:rPr>
      </w:pPr>
      <w:r>
        <w:tab/>
      </w:r>
      <w:r>
        <w:rPr>
          <w:rFonts w:asciiTheme="majorBidi" w:hAnsiTheme="majorBidi" w:cstheme="majorBidi"/>
          <w:sz w:val="24"/>
          <w:szCs w:val="24"/>
        </w:rPr>
        <w:t xml:space="preserve">Keakuratan atau keandalan suatu instrumen yang digunakan untuk mengukur secara berulang kali dan tetap memberikan hasil yang sama dikatakan sebagai reliabilitas. Sebuah instrumen/alat ukur dikatakan reliabel jika nilai </w:t>
      </w:r>
      <w:r>
        <w:rPr>
          <w:rFonts w:asciiTheme="majorBidi" w:hAnsiTheme="majorBidi" w:cstheme="majorBidi"/>
          <w:i/>
          <w:iCs/>
          <w:sz w:val="24"/>
          <w:szCs w:val="24"/>
          <w:lang w:val="id-ID"/>
        </w:rPr>
        <w:t xml:space="preserve">Chronbach’s Alpha </w:t>
      </w:r>
      <w:r>
        <w:rPr>
          <w:rFonts w:asciiTheme="majorBidi" w:hAnsiTheme="majorBidi" w:cstheme="majorBidi"/>
          <w:sz w:val="24"/>
          <w:szCs w:val="24"/>
          <w:lang w:val="id-ID"/>
        </w:rPr>
        <w:t xml:space="preserve">bernilai </w:t>
      </w:r>
      <m:oMath>
        <m:r>
          <w:rPr>
            <w:rFonts w:ascii="Cambria Math" w:hAnsi="Cambria Math" w:cstheme="majorBidi"/>
            <w:sz w:val="24"/>
            <w:szCs w:val="24"/>
            <w:lang w:val="id-ID"/>
          </w:rPr>
          <m:t>≥0,6</m:t>
        </m:r>
      </m:oMath>
      <w:r>
        <w:rPr>
          <w:rFonts w:asciiTheme="majorBidi" w:eastAsiaTheme="minorEastAsia" w:hAnsiTheme="majorBidi" w:cstheme="majorBidi"/>
          <w:sz w:val="24"/>
          <w:szCs w:val="24"/>
          <w:lang w:val="id-ID"/>
        </w:rPr>
        <w:t xml:space="preserve"> (Sugiyono, 2017). Janna &amp; Herianto (2021) mengungkapkan reliabilitas dapat diuji menggunakan beberapa metode yakni </w:t>
      </w:r>
      <w:r>
        <w:rPr>
          <w:rFonts w:asciiTheme="majorBidi" w:hAnsiTheme="majorBidi" w:cstheme="majorBidi"/>
          <w:sz w:val="24"/>
          <w:szCs w:val="24"/>
          <w:lang w:val="id-ID"/>
        </w:rPr>
        <w:t xml:space="preserve">Tes Ulang, Formula Flanagan, </w:t>
      </w:r>
      <w:r>
        <w:rPr>
          <w:rFonts w:asciiTheme="majorBidi" w:hAnsiTheme="majorBidi" w:cstheme="majorBidi"/>
          <w:i/>
          <w:iCs/>
          <w:sz w:val="24"/>
          <w:szCs w:val="24"/>
          <w:lang w:val="id-ID"/>
        </w:rPr>
        <w:t>Chronbach’s Alpha</w:t>
      </w:r>
      <w:r>
        <w:rPr>
          <w:rFonts w:asciiTheme="majorBidi" w:hAnsiTheme="majorBidi" w:cstheme="majorBidi"/>
          <w:sz w:val="24"/>
          <w:szCs w:val="24"/>
          <w:lang w:val="id-ID"/>
        </w:rPr>
        <w:t xml:space="preserve">, Formula Kuder-Richardson, dan </w:t>
      </w:r>
      <w:r>
        <w:rPr>
          <w:rFonts w:asciiTheme="majorBidi" w:hAnsiTheme="majorBidi" w:cstheme="majorBidi"/>
          <w:i/>
          <w:iCs/>
          <w:sz w:val="24"/>
          <w:szCs w:val="24"/>
          <w:lang w:val="id-ID"/>
        </w:rPr>
        <w:t>Anova Hoyt</w:t>
      </w:r>
      <w:r>
        <w:rPr>
          <w:rFonts w:asciiTheme="majorBidi" w:hAnsiTheme="majorBidi" w:cstheme="majorBidi"/>
          <w:sz w:val="24"/>
          <w:szCs w:val="24"/>
          <w:lang w:val="id-ID"/>
        </w:rPr>
        <w:t>. Pada penelitian ini, hasil olahan SPSS pada Gambar 4.1 diperoleh melalui langkah-langkah berikut:</w:t>
      </w:r>
    </w:p>
    <w:p w:rsidR="00234592" w:rsidRDefault="00234592" w:rsidP="0035007B">
      <w:pPr>
        <w:pStyle w:val="ListParagraph"/>
        <w:numPr>
          <w:ilvl w:val="0"/>
          <w:numId w:val="2"/>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Buka aplikasi SPSS;</w:t>
      </w:r>
    </w:p>
    <w:p w:rsidR="00234592" w:rsidRDefault="00234592" w:rsidP="0035007B">
      <w:pPr>
        <w:pStyle w:val="ListParagraph"/>
        <w:numPr>
          <w:ilvl w:val="0"/>
          <w:numId w:val="2"/>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Klik menu Variable View;</w:t>
      </w:r>
    </w:p>
    <w:p w:rsidR="00234592" w:rsidRDefault="00234592" w:rsidP="0035007B">
      <w:pPr>
        <w:pStyle w:val="ListParagraph"/>
        <w:numPr>
          <w:ilvl w:val="0"/>
          <w:numId w:val="2"/>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Pada kolom Name ganti dan sesuaikan nama sesuai instrumen yang diinginkan;</w:t>
      </w:r>
    </w:p>
    <w:p w:rsidR="00234592" w:rsidRDefault="00234592" w:rsidP="0035007B">
      <w:pPr>
        <w:pStyle w:val="ListParagraph"/>
        <w:numPr>
          <w:ilvl w:val="0"/>
          <w:numId w:val="2"/>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Pada kolom Decimals, ganti menjadi 0 seluruhnya;</w:t>
      </w:r>
    </w:p>
    <w:p w:rsidR="00234592" w:rsidRDefault="00234592" w:rsidP="0035007B">
      <w:pPr>
        <w:pStyle w:val="ListParagraph"/>
        <w:numPr>
          <w:ilvl w:val="0"/>
          <w:numId w:val="2"/>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Klik Data View;</w:t>
      </w:r>
    </w:p>
    <w:p w:rsidR="00234592" w:rsidRPr="00795B72" w:rsidRDefault="00234592" w:rsidP="0035007B">
      <w:pPr>
        <w:pStyle w:val="ListParagraph"/>
        <w:numPr>
          <w:ilvl w:val="0"/>
          <w:numId w:val="2"/>
        </w:numPr>
        <w:spacing w:after="0" w:line="480" w:lineRule="auto"/>
        <w:ind w:left="426"/>
        <w:jc w:val="both"/>
        <w:rPr>
          <w:rFonts w:asciiTheme="majorBidi" w:hAnsiTheme="majorBidi" w:cstheme="majorBidi"/>
          <w:sz w:val="24"/>
          <w:szCs w:val="24"/>
          <w:lang w:val="id-ID"/>
        </w:rPr>
      </w:pPr>
      <w:r>
        <w:rPr>
          <w:rFonts w:asciiTheme="majorBidi" w:eastAsiaTheme="minorEastAsia" w:hAnsiTheme="majorBidi" w:cstheme="majorBidi"/>
          <w:sz w:val="24"/>
          <w:szCs w:val="24"/>
        </w:rPr>
        <w:t xml:space="preserve">Input data yang ada pada </w:t>
      </w:r>
      <w:r w:rsidRPr="00252B1C">
        <w:rPr>
          <w:rFonts w:asciiTheme="majorBidi" w:eastAsiaTheme="minorEastAsia" w:hAnsiTheme="majorBidi" w:cstheme="majorBidi"/>
          <w:sz w:val="24"/>
          <w:szCs w:val="24"/>
        </w:rPr>
        <w:t>Lampiran 5</w:t>
      </w:r>
      <w:r>
        <w:rPr>
          <w:rFonts w:asciiTheme="majorBidi" w:eastAsiaTheme="minorEastAsia" w:hAnsiTheme="majorBidi" w:cstheme="majorBidi"/>
          <w:sz w:val="24"/>
          <w:szCs w:val="24"/>
        </w:rPr>
        <w:t>seluruhnya;</w:t>
      </w:r>
    </w:p>
    <w:p w:rsidR="00234592" w:rsidRPr="00795B72" w:rsidRDefault="00234592" w:rsidP="0035007B">
      <w:pPr>
        <w:pStyle w:val="ListParagraph"/>
        <w:numPr>
          <w:ilvl w:val="0"/>
          <w:numId w:val="2"/>
        </w:numPr>
        <w:spacing w:after="0" w:line="480" w:lineRule="auto"/>
        <w:ind w:left="426"/>
        <w:jc w:val="both"/>
        <w:rPr>
          <w:rFonts w:asciiTheme="majorBidi" w:hAnsiTheme="majorBidi" w:cstheme="majorBidi"/>
          <w:sz w:val="24"/>
          <w:szCs w:val="24"/>
          <w:lang w:val="id-ID"/>
        </w:rPr>
      </w:pPr>
      <w:r>
        <w:rPr>
          <w:rFonts w:asciiTheme="majorBidi" w:eastAsiaTheme="minorEastAsia" w:hAnsiTheme="majorBidi" w:cstheme="majorBidi"/>
          <w:sz w:val="24"/>
          <w:szCs w:val="24"/>
        </w:rPr>
        <w:t xml:space="preserve">Klik Analyze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Scale </w:t>
      </w:r>
      <m:oMath>
        <m:r>
          <w:rPr>
            <w:rFonts w:ascii="Cambria Math" w:eastAsiaTheme="minorEastAsia" w:hAnsi="Cambria Math" w:cstheme="majorBidi"/>
            <w:sz w:val="24"/>
            <w:szCs w:val="24"/>
          </w:rPr>
          <m:t>→</m:t>
        </m:r>
      </m:oMath>
      <w:r>
        <w:rPr>
          <w:rFonts w:asciiTheme="majorBidi" w:eastAsiaTheme="minorEastAsia" w:hAnsiTheme="majorBidi" w:cstheme="majorBidi"/>
          <w:sz w:val="24"/>
          <w:szCs w:val="24"/>
        </w:rPr>
        <w:t xml:space="preserve"> Reliability Analysis;</w:t>
      </w:r>
    </w:p>
    <w:p w:rsidR="00234592" w:rsidRPr="00795B72" w:rsidRDefault="00234592" w:rsidP="0035007B">
      <w:pPr>
        <w:pStyle w:val="ListParagraph"/>
        <w:numPr>
          <w:ilvl w:val="0"/>
          <w:numId w:val="2"/>
        </w:numPr>
        <w:spacing w:after="0" w:line="480" w:lineRule="auto"/>
        <w:ind w:left="426"/>
        <w:jc w:val="both"/>
        <w:rPr>
          <w:rFonts w:asciiTheme="majorBidi" w:hAnsiTheme="majorBidi" w:cstheme="majorBidi"/>
          <w:sz w:val="24"/>
          <w:szCs w:val="24"/>
          <w:lang w:val="id-ID"/>
        </w:rPr>
      </w:pPr>
      <w:r>
        <w:rPr>
          <w:rFonts w:asciiTheme="majorBidi" w:eastAsiaTheme="minorEastAsia" w:hAnsiTheme="majorBidi" w:cstheme="majorBidi"/>
          <w:sz w:val="24"/>
          <w:szCs w:val="24"/>
        </w:rPr>
        <w:t>Pada menu Reliability Analysis pilih semua nama instrumen kecuali Jumlah kemudian pindahkan ke kolom Items; klik OK.</w:t>
      </w:r>
    </w:p>
    <w:p w:rsidR="00234592" w:rsidRDefault="00234592" w:rsidP="00234592">
      <w:pPr>
        <w:spacing w:after="0" w:line="480" w:lineRule="auto"/>
        <w:jc w:val="both"/>
        <w:rPr>
          <w:rFonts w:asciiTheme="majorBidi" w:eastAsiaTheme="minorEastAsia" w:hAnsiTheme="majorBidi" w:cstheme="majorBidi"/>
          <w:sz w:val="24"/>
          <w:szCs w:val="24"/>
          <w:lang w:val="id-ID"/>
        </w:rPr>
      </w:pPr>
      <w:r>
        <w:rPr>
          <w:rFonts w:asciiTheme="majorBidi" w:hAnsiTheme="majorBidi" w:cstheme="majorBidi"/>
          <w:sz w:val="24"/>
          <w:szCs w:val="24"/>
          <w:lang w:val="id-ID"/>
        </w:rPr>
        <w:tab/>
        <w:t xml:space="preserve">Langkah-langkah tersebut akan menghasilkan output berupa hasil nilai </w:t>
      </w:r>
      <w:r>
        <w:rPr>
          <w:rFonts w:asciiTheme="majorBidi" w:hAnsiTheme="majorBidi" w:cstheme="majorBidi"/>
          <w:i/>
          <w:iCs/>
          <w:sz w:val="24"/>
          <w:szCs w:val="24"/>
          <w:lang w:val="id-ID"/>
        </w:rPr>
        <w:t>Chronbach’s Alpha</w:t>
      </w:r>
      <w:r>
        <w:rPr>
          <w:rFonts w:asciiTheme="majorBidi" w:hAnsiTheme="majorBidi" w:cstheme="majorBidi"/>
          <w:sz w:val="24"/>
          <w:szCs w:val="24"/>
          <w:lang w:val="id-ID"/>
        </w:rPr>
        <w:t xml:space="preserve"> seperti Gambar 4.1 sebesar </w:t>
      </w:r>
      <m:oMath>
        <m:r>
          <w:rPr>
            <w:rFonts w:ascii="Cambria Math" w:hAnsi="Cambria Math" w:cstheme="majorBidi"/>
            <w:sz w:val="24"/>
            <w:szCs w:val="24"/>
            <w:lang w:val="id-ID"/>
          </w:rPr>
          <m:t>0,398</m:t>
        </m:r>
      </m:oMath>
      <w:r>
        <w:rPr>
          <w:rFonts w:asciiTheme="majorBidi" w:eastAsiaTheme="minorEastAsia" w:hAnsiTheme="majorBidi" w:cstheme="majorBidi"/>
          <w:sz w:val="24"/>
          <w:szCs w:val="24"/>
          <w:lang w:val="id-ID"/>
        </w:rPr>
        <w:t xml:space="preserve">  atau </w:t>
      </w:r>
      <m:oMath>
        <m:r>
          <w:rPr>
            <w:rFonts w:ascii="Cambria Math" w:eastAsiaTheme="minorEastAsia" w:hAnsi="Cambria Math" w:cstheme="majorBidi"/>
            <w:sz w:val="24"/>
            <w:szCs w:val="24"/>
            <w:lang w:val="id-ID"/>
          </w:rPr>
          <m:t>&lt;0,6</m:t>
        </m:r>
      </m:oMath>
      <w:r>
        <w:rPr>
          <w:rFonts w:asciiTheme="majorBidi" w:eastAsiaTheme="minorEastAsia" w:hAnsiTheme="majorBidi" w:cstheme="majorBidi"/>
          <w:sz w:val="24"/>
          <w:szCs w:val="24"/>
          <w:lang w:val="id-ID"/>
        </w:rPr>
        <w:t xml:space="preserve"> sehingga dapat dikatakan bahwa instrumen penelitian yang digunakan tidak reliabel atau tidak direkomendasikan untuk menggunakan instrumen secara berulang.</w:t>
      </w:r>
    </w:p>
    <w:p w:rsidR="00234592" w:rsidRDefault="00234592" w:rsidP="00234592">
      <w:pPr>
        <w:pStyle w:val="Heading3"/>
        <w:spacing w:before="0" w:line="480" w:lineRule="auto"/>
        <w:jc w:val="both"/>
        <w:rPr>
          <w:rFonts w:asciiTheme="majorBidi" w:hAnsiTheme="majorBidi"/>
          <w:b w:val="0"/>
          <w:bCs w:val="0"/>
          <w:color w:val="auto"/>
        </w:rPr>
      </w:pPr>
      <w:bookmarkStart w:id="30" w:name="_Toc189750308"/>
      <w:r w:rsidRPr="00DC6426">
        <w:rPr>
          <w:rFonts w:asciiTheme="majorBidi" w:hAnsiTheme="majorBidi"/>
          <w:b w:val="0"/>
          <w:bCs w:val="0"/>
          <w:color w:val="auto"/>
        </w:rPr>
        <w:lastRenderedPageBreak/>
        <w:t>4.2.</w:t>
      </w:r>
      <w:r>
        <w:rPr>
          <w:rFonts w:asciiTheme="majorBidi" w:hAnsiTheme="majorBidi"/>
          <w:b w:val="0"/>
          <w:bCs w:val="0"/>
          <w:color w:val="auto"/>
        </w:rPr>
        <w:t>3</w:t>
      </w:r>
      <w:r w:rsidRPr="00DC6426">
        <w:rPr>
          <w:rFonts w:asciiTheme="majorBidi" w:hAnsiTheme="majorBidi"/>
          <w:b w:val="0"/>
          <w:bCs w:val="0"/>
          <w:color w:val="auto"/>
        </w:rPr>
        <w:t xml:space="preserve"> Analisis </w:t>
      </w:r>
      <w:r>
        <w:rPr>
          <w:rFonts w:asciiTheme="majorBidi" w:hAnsiTheme="majorBidi"/>
          <w:b w:val="0"/>
          <w:bCs w:val="0"/>
          <w:color w:val="auto"/>
        </w:rPr>
        <w:t>Tingkat Kesukaran</w:t>
      </w:r>
      <w:bookmarkEnd w:id="30"/>
    </w:p>
    <w:p w:rsidR="00234592" w:rsidRDefault="00234592" w:rsidP="00234592">
      <w:pPr>
        <w:spacing w:after="0" w:line="480" w:lineRule="auto"/>
        <w:jc w:val="both"/>
        <w:rPr>
          <w:rFonts w:ascii="Times New Roman" w:eastAsia="Times New Roman" w:hAnsi="Times New Roman" w:cs="Times New Roman"/>
          <w:sz w:val="24"/>
          <w:szCs w:val="24"/>
        </w:rPr>
      </w:pPr>
      <w:r>
        <w:tab/>
      </w:r>
      <w:r>
        <w:rPr>
          <w:rFonts w:asciiTheme="majorBidi" w:hAnsiTheme="majorBidi" w:cstheme="majorBidi"/>
          <w:sz w:val="24"/>
          <w:szCs w:val="24"/>
        </w:rPr>
        <w:t>Analisis tingkat kesukaran instrumen soal digunakan untuk mengklasifikasikan tingkat kesukaran soal berdasarkan jawaban siswa</w:t>
      </w:r>
      <w:r>
        <w:rPr>
          <w:rFonts w:ascii="Times New Roman" w:eastAsia="Times New Roman" w:hAnsi="Times New Roman" w:cs="Times New Roman"/>
          <w:sz w:val="24"/>
          <w:szCs w:val="24"/>
        </w:rPr>
        <w:t>. Semakin kecil indeks tingkat kesukaran yang diperoleh, makin sulit soal tersebut dan semakin besar indeks yang diperoleh, makin mudah soal tersebut. Hasil olahan SPSS pada Tabel 4.2 diperoleh melalui langkah-lagkah berikut:</w:t>
      </w:r>
    </w:p>
    <w:p w:rsidR="00234592" w:rsidRDefault="00234592" w:rsidP="0035007B">
      <w:pPr>
        <w:pStyle w:val="ListParagraph"/>
        <w:numPr>
          <w:ilvl w:val="0"/>
          <w:numId w:val="3"/>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Buka aplikasi SPSS;</w:t>
      </w:r>
    </w:p>
    <w:p w:rsidR="00234592" w:rsidRDefault="00234592" w:rsidP="0035007B">
      <w:pPr>
        <w:pStyle w:val="ListParagraph"/>
        <w:numPr>
          <w:ilvl w:val="0"/>
          <w:numId w:val="3"/>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Klik menu Variable View;</w:t>
      </w:r>
    </w:p>
    <w:p w:rsidR="00234592" w:rsidRDefault="00234592" w:rsidP="0035007B">
      <w:pPr>
        <w:pStyle w:val="ListParagraph"/>
        <w:numPr>
          <w:ilvl w:val="0"/>
          <w:numId w:val="3"/>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Pada kolom Name ganti dan sesuaikan nama sesuai instrumen yang diinginkan;</w:t>
      </w:r>
    </w:p>
    <w:p w:rsidR="00234592" w:rsidRDefault="00234592" w:rsidP="0035007B">
      <w:pPr>
        <w:pStyle w:val="ListParagraph"/>
        <w:numPr>
          <w:ilvl w:val="0"/>
          <w:numId w:val="3"/>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Pada kolom Decimals, ganti menjadi 0 seluruhnya;</w:t>
      </w:r>
    </w:p>
    <w:p w:rsidR="00234592" w:rsidRDefault="00234592" w:rsidP="0035007B">
      <w:pPr>
        <w:pStyle w:val="ListParagraph"/>
        <w:numPr>
          <w:ilvl w:val="0"/>
          <w:numId w:val="3"/>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Klik Data View;</w:t>
      </w:r>
    </w:p>
    <w:p w:rsidR="00234592" w:rsidRPr="003166D8" w:rsidRDefault="00234592" w:rsidP="0035007B">
      <w:pPr>
        <w:pStyle w:val="ListParagraph"/>
        <w:numPr>
          <w:ilvl w:val="0"/>
          <w:numId w:val="3"/>
        </w:numPr>
        <w:spacing w:after="0" w:line="480" w:lineRule="auto"/>
        <w:ind w:left="426"/>
        <w:jc w:val="both"/>
        <w:rPr>
          <w:rFonts w:asciiTheme="majorBidi" w:hAnsiTheme="majorBidi" w:cstheme="majorBidi"/>
          <w:sz w:val="24"/>
          <w:szCs w:val="24"/>
          <w:lang w:val="id-ID"/>
        </w:rPr>
      </w:pPr>
      <w:r>
        <w:rPr>
          <w:rFonts w:asciiTheme="majorBidi" w:eastAsiaTheme="minorEastAsia" w:hAnsiTheme="majorBidi" w:cstheme="majorBidi"/>
          <w:sz w:val="24"/>
          <w:szCs w:val="24"/>
        </w:rPr>
        <w:t xml:space="preserve">Input data yang ada pada </w:t>
      </w:r>
      <w:r w:rsidRPr="00252B1C">
        <w:rPr>
          <w:rFonts w:asciiTheme="majorBidi" w:eastAsiaTheme="minorEastAsia" w:hAnsiTheme="majorBidi" w:cstheme="majorBidi"/>
          <w:sz w:val="24"/>
          <w:szCs w:val="24"/>
        </w:rPr>
        <w:t>Lampiran 5</w:t>
      </w:r>
      <w:r>
        <w:rPr>
          <w:rFonts w:asciiTheme="majorBidi" w:eastAsiaTheme="minorEastAsia" w:hAnsiTheme="majorBidi" w:cstheme="majorBidi"/>
          <w:sz w:val="24"/>
          <w:szCs w:val="24"/>
        </w:rPr>
        <w:t xml:space="preserve"> seluruhnya;</w:t>
      </w:r>
    </w:p>
    <w:p w:rsidR="00234592" w:rsidRPr="003166D8" w:rsidRDefault="00234592" w:rsidP="0035007B">
      <w:pPr>
        <w:pStyle w:val="ListParagraph"/>
        <w:numPr>
          <w:ilvl w:val="0"/>
          <w:numId w:val="3"/>
        </w:numPr>
        <w:spacing w:after="0" w:line="480" w:lineRule="auto"/>
        <w:ind w:left="426"/>
        <w:jc w:val="both"/>
        <w:rPr>
          <w:rFonts w:asciiTheme="majorBidi" w:hAnsiTheme="majorBidi" w:cstheme="majorBidi"/>
          <w:sz w:val="24"/>
          <w:szCs w:val="24"/>
          <w:lang w:val="id-ID"/>
        </w:rPr>
      </w:pPr>
      <w:r w:rsidRPr="003166D8">
        <w:rPr>
          <w:rFonts w:asciiTheme="majorBidi" w:eastAsiaTheme="minorEastAsia" w:hAnsiTheme="majorBidi" w:cstheme="majorBidi"/>
          <w:sz w:val="24"/>
          <w:szCs w:val="24"/>
        </w:rPr>
        <w:t xml:space="preserve">Klik Analyze </w:t>
      </w:r>
      <m:oMath>
        <m:r>
          <w:rPr>
            <w:rFonts w:ascii="Cambria Math" w:eastAsiaTheme="minorEastAsia" w:hAnsi="Cambria Math" w:cstheme="majorBidi"/>
            <w:sz w:val="24"/>
            <w:szCs w:val="24"/>
          </w:rPr>
          <m:t>→</m:t>
        </m:r>
      </m:oMath>
      <w:r w:rsidRPr="003166D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Descriptive Statistics</w:t>
      </w:r>
      <w:r w:rsidRPr="003166D8">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Pr="003166D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Frequencies</w:t>
      </w:r>
      <w:r w:rsidRPr="003166D8">
        <w:rPr>
          <w:rFonts w:asciiTheme="majorBidi" w:eastAsiaTheme="minorEastAsia" w:hAnsiTheme="majorBidi" w:cstheme="majorBidi"/>
          <w:sz w:val="24"/>
          <w:szCs w:val="24"/>
        </w:rPr>
        <w:t>;</w:t>
      </w:r>
    </w:p>
    <w:p w:rsidR="00234592" w:rsidRPr="003166D8" w:rsidRDefault="00234592" w:rsidP="0035007B">
      <w:pPr>
        <w:pStyle w:val="ListParagraph"/>
        <w:numPr>
          <w:ilvl w:val="0"/>
          <w:numId w:val="3"/>
        </w:numPr>
        <w:spacing w:after="0" w:line="480" w:lineRule="auto"/>
        <w:ind w:left="426"/>
        <w:jc w:val="both"/>
        <w:rPr>
          <w:rFonts w:asciiTheme="majorBidi" w:hAnsiTheme="majorBidi" w:cstheme="majorBidi"/>
          <w:sz w:val="24"/>
          <w:szCs w:val="24"/>
          <w:lang w:val="id-ID"/>
        </w:rPr>
      </w:pPr>
      <w:r>
        <w:rPr>
          <w:rFonts w:asciiTheme="majorBidi" w:eastAsiaTheme="minorEastAsia" w:hAnsiTheme="majorBidi" w:cstheme="majorBidi"/>
          <w:sz w:val="24"/>
          <w:szCs w:val="24"/>
        </w:rPr>
        <w:t xml:space="preserve">Pada menu Frequencies pilih semua nama instrumen kecuali Jumlah kemudian pindahkan ke kolom Variable(s); </w:t>
      </w:r>
    </w:p>
    <w:p w:rsidR="00234592" w:rsidRPr="003166D8" w:rsidRDefault="00234592" w:rsidP="0035007B">
      <w:pPr>
        <w:pStyle w:val="ListParagraph"/>
        <w:numPr>
          <w:ilvl w:val="0"/>
          <w:numId w:val="3"/>
        </w:numPr>
        <w:spacing w:after="0" w:line="480" w:lineRule="auto"/>
        <w:ind w:left="426"/>
        <w:jc w:val="both"/>
        <w:rPr>
          <w:rFonts w:asciiTheme="majorBidi" w:hAnsiTheme="majorBidi" w:cstheme="majorBidi"/>
          <w:sz w:val="24"/>
          <w:szCs w:val="24"/>
          <w:lang w:val="id-ID"/>
        </w:rPr>
      </w:pPr>
      <w:r>
        <w:rPr>
          <w:rFonts w:asciiTheme="majorBidi" w:eastAsiaTheme="minorEastAsia" w:hAnsiTheme="majorBidi" w:cstheme="majorBidi"/>
          <w:sz w:val="24"/>
          <w:szCs w:val="24"/>
        </w:rPr>
        <w:t>Klik Statistics; Pada menu Central Tendency centang pada Mean; klik Continue; klik OK.</w:t>
      </w:r>
    </w:p>
    <w:p w:rsidR="00234592" w:rsidRDefault="00234592" w:rsidP="002345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Hasil pada Tabel 4.2 menunjukkan nilai indeks tingkat kesukaran masing-masing soal. Indeks tingkat kesukaran dapat dilihat pada kolom Mean pada masing-masing soal sehingga distribusi tingkat kesukaran dapat dilihat pada tabel berikut:</w:t>
      </w:r>
    </w:p>
    <w:p w:rsidR="00234592" w:rsidRPr="0036152E" w:rsidRDefault="00234592" w:rsidP="00234592">
      <w:pPr>
        <w:pStyle w:val="Caption"/>
        <w:keepNext/>
        <w:spacing w:after="0" w:line="480" w:lineRule="auto"/>
        <w:jc w:val="center"/>
        <w:rPr>
          <w:rFonts w:asciiTheme="majorBidi" w:hAnsiTheme="majorBidi" w:cstheme="majorBidi"/>
          <w:b/>
          <w:bCs/>
          <w:i w:val="0"/>
          <w:iCs w:val="0"/>
          <w:color w:val="auto"/>
          <w:sz w:val="24"/>
          <w:szCs w:val="24"/>
        </w:rPr>
      </w:pPr>
      <w:bookmarkStart w:id="31" w:name="_Toc189750601"/>
      <w:r w:rsidRPr="0036152E">
        <w:rPr>
          <w:rFonts w:asciiTheme="majorBidi" w:hAnsiTheme="majorBidi" w:cstheme="majorBidi"/>
          <w:b/>
          <w:bCs/>
          <w:i w:val="0"/>
          <w:iCs w:val="0"/>
          <w:color w:val="auto"/>
          <w:sz w:val="24"/>
          <w:szCs w:val="24"/>
        </w:rPr>
        <w:lastRenderedPageBreak/>
        <w:t>Tabel 4.</w:t>
      </w:r>
      <w:r w:rsidRPr="0036152E">
        <w:rPr>
          <w:rFonts w:asciiTheme="majorBidi" w:hAnsiTheme="majorBidi" w:cstheme="majorBidi"/>
          <w:b/>
          <w:bCs/>
          <w:i w:val="0"/>
          <w:iCs w:val="0"/>
          <w:color w:val="auto"/>
          <w:sz w:val="24"/>
          <w:szCs w:val="24"/>
        </w:rPr>
        <w:fldChar w:fldCharType="begin"/>
      </w:r>
      <w:r w:rsidRPr="0036152E">
        <w:rPr>
          <w:rFonts w:asciiTheme="majorBidi" w:hAnsiTheme="majorBidi" w:cstheme="majorBidi"/>
          <w:b/>
          <w:bCs/>
          <w:i w:val="0"/>
          <w:iCs w:val="0"/>
          <w:color w:val="auto"/>
          <w:sz w:val="24"/>
          <w:szCs w:val="24"/>
        </w:rPr>
        <w:instrText xml:space="preserve"> SEQ Tabel_4. \* ARABIC </w:instrText>
      </w:r>
      <w:r w:rsidRPr="0036152E">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6</w:t>
      </w:r>
      <w:r w:rsidRPr="0036152E">
        <w:rPr>
          <w:rFonts w:asciiTheme="majorBidi" w:hAnsiTheme="majorBidi" w:cstheme="majorBidi"/>
          <w:b/>
          <w:bCs/>
          <w:i w:val="0"/>
          <w:iCs w:val="0"/>
          <w:color w:val="auto"/>
          <w:sz w:val="24"/>
          <w:szCs w:val="24"/>
        </w:rPr>
        <w:fldChar w:fldCharType="end"/>
      </w:r>
      <w:r w:rsidRPr="0036152E">
        <w:rPr>
          <w:rFonts w:asciiTheme="majorBidi" w:hAnsiTheme="majorBidi" w:cstheme="majorBidi"/>
          <w:b/>
          <w:bCs/>
          <w:i w:val="0"/>
          <w:iCs w:val="0"/>
          <w:color w:val="auto"/>
          <w:sz w:val="24"/>
          <w:szCs w:val="24"/>
        </w:rPr>
        <w:t xml:space="preserve"> Distribusi Tingkat Kesukaran Soal</w:t>
      </w:r>
      <w:bookmarkEnd w:id="31"/>
    </w:p>
    <w:tbl>
      <w:tblPr>
        <w:tblStyle w:val="TableGrid"/>
        <w:tblW w:w="0" w:type="auto"/>
        <w:tblLook w:val="04A0" w:firstRow="1" w:lastRow="0" w:firstColumn="1" w:lastColumn="0" w:noHBand="0" w:noVBand="1"/>
      </w:tblPr>
      <w:tblGrid>
        <w:gridCol w:w="2642"/>
        <w:gridCol w:w="2642"/>
        <w:gridCol w:w="2643"/>
      </w:tblGrid>
      <w:tr w:rsidR="00234592" w:rsidRPr="0036152E" w:rsidTr="00DB7114">
        <w:tc>
          <w:tcPr>
            <w:tcW w:w="2642" w:type="dxa"/>
            <w:vAlign w:val="center"/>
          </w:tcPr>
          <w:p w:rsidR="00234592" w:rsidRPr="0036152E" w:rsidRDefault="00234592" w:rsidP="00DB7114">
            <w:pPr>
              <w:jc w:val="center"/>
              <w:rPr>
                <w:rFonts w:asciiTheme="majorBidi" w:hAnsiTheme="majorBidi" w:cstheme="majorBidi"/>
                <w:b/>
                <w:bCs/>
                <w:sz w:val="24"/>
                <w:szCs w:val="24"/>
              </w:rPr>
            </w:pPr>
            <w:r w:rsidRPr="0036152E">
              <w:rPr>
                <w:rFonts w:asciiTheme="majorBidi" w:hAnsiTheme="majorBidi" w:cstheme="majorBidi"/>
                <w:b/>
                <w:bCs/>
                <w:sz w:val="24"/>
                <w:szCs w:val="24"/>
              </w:rPr>
              <w:t>Nomor Soal</w:t>
            </w:r>
          </w:p>
        </w:tc>
        <w:tc>
          <w:tcPr>
            <w:tcW w:w="2642" w:type="dxa"/>
            <w:vAlign w:val="center"/>
          </w:tcPr>
          <w:p w:rsidR="00234592" w:rsidRPr="0036152E" w:rsidRDefault="00234592" w:rsidP="00DB7114">
            <w:pPr>
              <w:jc w:val="center"/>
              <w:rPr>
                <w:rFonts w:asciiTheme="majorBidi" w:hAnsiTheme="majorBidi" w:cstheme="majorBidi"/>
                <w:b/>
                <w:bCs/>
                <w:sz w:val="24"/>
                <w:szCs w:val="24"/>
              </w:rPr>
            </w:pPr>
            <w:r w:rsidRPr="0036152E">
              <w:rPr>
                <w:rFonts w:asciiTheme="majorBidi" w:hAnsiTheme="majorBidi" w:cstheme="majorBidi"/>
                <w:b/>
                <w:bCs/>
                <w:sz w:val="24"/>
                <w:szCs w:val="24"/>
              </w:rPr>
              <w:t xml:space="preserve">Nilai Mean </w:t>
            </w:r>
            <w:r w:rsidRPr="0036152E">
              <w:rPr>
                <w:rFonts w:asciiTheme="majorBidi" w:hAnsiTheme="majorBidi" w:cstheme="majorBidi"/>
                <w:b/>
                <w:bCs/>
                <w:sz w:val="24"/>
                <w:szCs w:val="24"/>
              </w:rPr>
              <w:br/>
              <w:t>(Indeks Kesukaran)</w:t>
            </w:r>
          </w:p>
        </w:tc>
        <w:tc>
          <w:tcPr>
            <w:tcW w:w="2643" w:type="dxa"/>
            <w:vAlign w:val="center"/>
          </w:tcPr>
          <w:p w:rsidR="00234592" w:rsidRPr="0036152E" w:rsidRDefault="00234592" w:rsidP="00DB7114">
            <w:pPr>
              <w:jc w:val="center"/>
              <w:rPr>
                <w:rFonts w:asciiTheme="majorBidi" w:hAnsiTheme="majorBidi" w:cstheme="majorBidi"/>
                <w:b/>
                <w:bCs/>
                <w:sz w:val="24"/>
                <w:szCs w:val="24"/>
              </w:rPr>
            </w:pPr>
            <w:r w:rsidRPr="0036152E">
              <w:rPr>
                <w:rFonts w:asciiTheme="majorBidi" w:hAnsiTheme="majorBidi" w:cstheme="majorBidi"/>
                <w:b/>
                <w:bCs/>
                <w:sz w:val="24"/>
                <w:szCs w:val="24"/>
              </w:rPr>
              <w:t>Tingkat Kesukaran</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1</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0,52</w:t>
            </w:r>
          </w:p>
        </w:tc>
        <w:tc>
          <w:tcPr>
            <w:tcW w:w="2643"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2</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0,52</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3</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0,57</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4</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0,52</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5</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0,65</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6</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0,65</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7</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0,65</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8</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0,52</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9</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0,61</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10</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0,61</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11</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0,65</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12</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0,70</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13</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0,70</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14</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0,61</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r w:rsidR="00234592" w:rsidRPr="0036152E" w:rsidTr="00DB7114">
        <w:tc>
          <w:tcPr>
            <w:tcW w:w="2642" w:type="dxa"/>
            <w:vAlign w:val="center"/>
          </w:tcPr>
          <w:p w:rsidR="00234592" w:rsidRPr="0036152E" w:rsidRDefault="00234592" w:rsidP="00DB7114">
            <w:pPr>
              <w:jc w:val="center"/>
              <w:rPr>
                <w:rFonts w:asciiTheme="majorBidi" w:hAnsiTheme="majorBidi" w:cstheme="majorBidi"/>
                <w:sz w:val="24"/>
                <w:szCs w:val="24"/>
              </w:rPr>
            </w:pPr>
            <w:r>
              <w:rPr>
                <w:rFonts w:asciiTheme="majorBidi" w:hAnsiTheme="majorBidi" w:cstheme="majorBidi"/>
                <w:sz w:val="24"/>
                <w:szCs w:val="24"/>
              </w:rPr>
              <w:t>15</w:t>
            </w:r>
          </w:p>
        </w:tc>
        <w:tc>
          <w:tcPr>
            <w:tcW w:w="2642" w:type="dxa"/>
          </w:tcPr>
          <w:p w:rsidR="00234592" w:rsidRPr="0036152E" w:rsidRDefault="00234592" w:rsidP="00DB7114">
            <w:pPr>
              <w:jc w:val="center"/>
              <w:rPr>
                <w:rFonts w:asciiTheme="majorBidi" w:hAnsiTheme="majorBidi" w:cstheme="majorBidi"/>
                <w:sz w:val="24"/>
                <w:szCs w:val="24"/>
              </w:rPr>
            </w:pPr>
            <w:r w:rsidRPr="0036152E">
              <w:rPr>
                <w:rFonts w:asciiTheme="majorBidi" w:hAnsiTheme="majorBidi" w:cstheme="majorBidi"/>
                <w:sz w:val="24"/>
                <w:szCs w:val="24"/>
              </w:rPr>
              <w:t>0,65</w:t>
            </w:r>
          </w:p>
        </w:tc>
        <w:tc>
          <w:tcPr>
            <w:tcW w:w="2643" w:type="dxa"/>
          </w:tcPr>
          <w:p w:rsidR="00234592" w:rsidRPr="0036152E" w:rsidRDefault="00234592" w:rsidP="00DB7114">
            <w:pPr>
              <w:jc w:val="center"/>
              <w:rPr>
                <w:rFonts w:asciiTheme="majorBidi" w:hAnsiTheme="majorBidi" w:cstheme="majorBidi"/>
                <w:sz w:val="24"/>
                <w:szCs w:val="24"/>
              </w:rPr>
            </w:pPr>
            <w:r w:rsidRPr="003729F3">
              <w:rPr>
                <w:rFonts w:asciiTheme="majorBidi" w:hAnsiTheme="majorBidi" w:cstheme="majorBidi"/>
                <w:sz w:val="24"/>
                <w:szCs w:val="24"/>
              </w:rPr>
              <w:t>Sedang</w:t>
            </w:r>
          </w:p>
        </w:tc>
      </w:tr>
    </w:tbl>
    <w:p w:rsidR="00234592" w:rsidRDefault="00234592" w:rsidP="00234592">
      <w:pPr>
        <w:spacing w:after="0" w:line="480" w:lineRule="auto"/>
        <w:jc w:val="both"/>
        <w:rPr>
          <w:rFonts w:asciiTheme="majorBidi" w:hAnsiTheme="majorBidi" w:cstheme="majorBidi"/>
          <w:sz w:val="24"/>
          <w:szCs w:val="24"/>
        </w:rPr>
      </w:pPr>
    </w:p>
    <w:p w:rsidR="00234592" w:rsidRPr="00801B86" w:rsidRDefault="00234592" w:rsidP="00234592">
      <w:pPr>
        <w:spacing w:after="0" w:line="480" w:lineRule="auto"/>
        <w:jc w:val="both"/>
        <w:rPr>
          <w:rFonts w:asciiTheme="majorBidi" w:hAnsiTheme="majorBidi" w:cstheme="majorBidi"/>
          <w:sz w:val="24"/>
          <w:szCs w:val="24"/>
        </w:rPr>
      </w:pPr>
      <w:r>
        <w:rPr>
          <w:rFonts w:asciiTheme="majorBidi" w:hAnsiTheme="majorBidi" w:cstheme="majorBidi"/>
          <w:sz w:val="24"/>
          <w:szCs w:val="24"/>
        </w:rPr>
        <w:tab/>
        <w:t>Berdasarkan tabel diatas, dapat disimpulkan bahwa 15 butir soal yang menjadi instrumen penelitian memiliki kriteria kesukaran soal sedang tidak terlalu sulit dan tidak terlalu mudah.</w:t>
      </w:r>
    </w:p>
    <w:p w:rsidR="00234592" w:rsidRDefault="00234592" w:rsidP="00234592">
      <w:pPr>
        <w:pStyle w:val="Heading3"/>
        <w:spacing w:before="0" w:line="480" w:lineRule="auto"/>
        <w:jc w:val="both"/>
        <w:rPr>
          <w:rFonts w:asciiTheme="majorBidi" w:hAnsiTheme="majorBidi"/>
          <w:b w:val="0"/>
          <w:bCs w:val="0"/>
          <w:color w:val="auto"/>
        </w:rPr>
      </w:pPr>
      <w:bookmarkStart w:id="32" w:name="_Toc189750309"/>
      <w:r w:rsidRPr="00DC6426">
        <w:rPr>
          <w:rFonts w:asciiTheme="majorBidi" w:hAnsiTheme="majorBidi"/>
          <w:b w:val="0"/>
          <w:bCs w:val="0"/>
          <w:color w:val="auto"/>
        </w:rPr>
        <w:t>4.2.</w:t>
      </w:r>
      <w:r>
        <w:rPr>
          <w:rFonts w:asciiTheme="majorBidi" w:hAnsiTheme="majorBidi"/>
          <w:b w:val="0"/>
          <w:bCs w:val="0"/>
          <w:color w:val="auto"/>
        </w:rPr>
        <w:t>4</w:t>
      </w:r>
      <w:r w:rsidRPr="00DC6426">
        <w:rPr>
          <w:rFonts w:asciiTheme="majorBidi" w:hAnsiTheme="majorBidi"/>
          <w:b w:val="0"/>
          <w:bCs w:val="0"/>
          <w:color w:val="auto"/>
        </w:rPr>
        <w:t xml:space="preserve"> Analisis </w:t>
      </w:r>
      <w:r>
        <w:rPr>
          <w:rFonts w:asciiTheme="majorBidi" w:hAnsiTheme="majorBidi"/>
          <w:b w:val="0"/>
          <w:bCs w:val="0"/>
          <w:color w:val="auto"/>
        </w:rPr>
        <w:t>Daya Pembeda</w:t>
      </w:r>
      <w:bookmarkEnd w:id="32"/>
    </w:p>
    <w:p w:rsidR="00234592" w:rsidRDefault="00234592" w:rsidP="00234592">
      <w:pPr>
        <w:spacing w:after="0" w:line="480" w:lineRule="auto"/>
        <w:jc w:val="both"/>
        <w:rPr>
          <w:rFonts w:asciiTheme="majorBidi" w:hAnsiTheme="majorBidi" w:cstheme="majorBidi"/>
          <w:sz w:val="24"/>
          <w:szCs w:val="24"/>
        </w:rPr>
      </w:pPr>
      <w:r>
        <w:tab/>
      </w:r>
      <w:r>
        <w:rPr>
          <w:rFonts w:asciiTheme="majorBidi" w:hAnsiTheme="majorBidi" w:cstheme="majorBidi"/>
          <w:sz w:val="24"/>
          <w:szCs w:val="24"/>
        </w:rPr>
        <w:t xml:space="preserve">Analisis daya pembeda diperlukan guna mencari tahu perbedaan antara siswa yang memiliki kemampuan yang tinggi dengan siswa yang memiliki </w:t>
      </w:r>
      <w:r>
        <w:rPr>
          <w:rFonts w:asciiTheme="majorBidi" w:hAnsiTheme="majorBidi" w:cstheme="majorBidi"/>
          <w:sz w:val="24"/>
          <w:szCs w:val="24"/>
        </w:rPr>
        <w:lastRenderedPageBreak/>
        <w:t>kemampuan rendah dalam menyelesaikan soal instrumen tersebut. Hasil olahan SPSS pada Tabel 4.3 diperoleh melalui langkah-langkah berikut:</w:t>
      </w:r>
    </w:p>
    <w:p w:rsidR="00234592" w:rsidRDefault="00234592" w:rsidP="0035007B">
      <w:pPr>
        <w:pStyle w:val="ListParagraph"/>
        <w:numPr>
          <w:ilvl w:val="0"/>
          <w:numId w:val="4"/>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Buka aplikasi SPSS;</w:t>
      </w:r>
    </w:p>
    <w:p w:rsidR="00234592" w:rsidRDefault="00234592" w:rsidP="0035007B">
      <w:pPr>
        <w:pStyle w:val="ListParagraph"/>
        <w:numPr>
          <w:ilvl w:val="0"/>
          <w:numId w:val="4"/>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Klik menu Variable View;</w:t>
      </w:r>
    </w:p>
    <w:p w:rsidR="00234592" w:rsidRDefault="00234592" w:rsidP="0035007B">
      <w:pPr>
        <w:pStyle w:val="ListParagraph"/>
        <w:numPr>
          <w:ilvl w:val="0"/>
          <w:numId w:val="4"/>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Pada kolom Name ganti dan sesuaikan nama sesuai instrumen yang diinginkan;</w:t>
      </w:r>
    </w:p>
    <w:p w:rsidR="00234592" w:rsidRDefault="00234592" w:rsidP="0035007B">
      <w:pPr>
        <w:pStyle w:val="ListParagraph"/>
        <w:numPr>
          <w:ilvl w:val="0"/>
          <w:numId w:val="4"/>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Pada kolom Decimals, ganti menjadi 0 seluruhnya;</w:t>
      </w:r>
    </w:p>
    <w:p w:rsidR="00234592" w:rsidRDefault="00234592" w:rsidP="0035007B">
      <w:pPr>
        <w:pStyle w:val="ListParagraph"/>
        <w:numPr>
          <w:ilvl w:val="0"/>
          <w:numId w:val="4"/>
        </w:numPr>
        <w:spacing w:after="0" w:line="480" w:lineRule="auto"/>
        <w:ind w:left="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Klik Data View;</w:t>
      </w:r>
    </w:p>
    <w:p w:rsidR="00234592" w:rsidRPr="003166D8" w:rsidRDefault="00234592" w:rsidP="0035007B">
      <w:pPr>
        <w:pStyle w:val="ListParagraph"/>
        <w:numPr>
          <w:ilvl w:val="0"/>
          <w:numId w:val="4"/>
        </w:numPr>
        <w:spacing w:after="0" w:line="480" w:lineRule="auto"/>
        <w:ind w:left="426"/>
        <w:jc w:val="both"/>
        <w:rPr>
          <w:rFonts w:asciiTheme="majorBidi" w:hAnsiTheme="majorBidi" w:cstheme="majorBidi"/>
          <w:sz w:val="24"/>
          <w:szCs w:val="24"/>
          <w:lang w:val="id-ID"/>
        </w:rPr>
      </w:pPr>
      <w:r>
        <w:rPr>
          <w:rFonts w:asciiTheme="majorBidi" w:eastAsiaTheme="minorEastAsia" w:hAnsiTheme="majorBidi" w:cstheme="majorBidi"/>
          <w:sz w:val="24"/>
          <w:szCs w:val="24"/>
        </w:rPr>
        <w:t xml:space="preserve">Input data yang ada pada </w:t>
      </w:r>
      <w:r w:rsidRPr="00252B1C">
        <w:rPr>
          <w:rFonts w:asciiTheme="majorBidi" w:eastAsiaTheme="minorEastAsia" w:hAnsiTheme="majorBidi" w:cstheme="majorBidi"/>
          <w:sz w:val="24"/>
          <w:szCs w:val="24"/>
        </w:rPr>
        <w:t>Lampiran 5</w:t>
      </w:r>
      <w:r>
        <w:rPr>
          <w:rFonts w:asciiTheme="majorBidi" w:eastAsiaTheme="minorEastAsia" w:hAnsiTheme="majorBidi" w:cstheme="majorBidi"/>
          <w:sz w:val="24"/>
          <w:szCs w:val="24"/>
        </w:rPr>
        <w:t xml:space="preserve"> seluruhnya;</w:t>
      </w:r>
    </w:p>
    <w:p w:rsidR="00234592" w:rsidRPr="00786EE5" w:rsidRDefault="00234592" w:rsidP="0035007B">
      <w:pPr>
        <w:pStyle w:val="ListParagraph"/>
        <w:numPr>
          <w:ilvl w:val="0"/>
          <w:numId w:val="4"/>
        </w:numPr>
        <w:spacing w:after="0" w:line="480" w:lineRule="auto"/>
        <w:ind w:left="426"/>
        <w:jc w:val="both"/>
        <w:rPr>
          <w:rFonts w:asciiTheme="majorBidi" w:hAnsiTheme="majorBidi" w:cstheme="majorBidi"/>
          <w:sz w:val="24"/>
          <w:szCs w:val="24"/>
          <w:lang w:val="id-ID"/>
        </w:rPr>
      </w:pPr>
      <w:r w:rsidRPr="003166D8">
        <w:rPr>
          <w:rFonts w:asciiTheme="majorBidi" w:eastAsiaTheme="minorEastAsia" w:hAnsiTheme="majorBidi" w:cstheme="majorBidi"/>
          <w:sz w:val="24"/>
          <w:szCs w:val="24"/>
        </w:rPr>
        <w:t xml:space="preserve">Klik Analyze </w:t>
      </w:r>
      <m:oMath>
        <m:r>
          <w:rPr>
            <w:rFonts w:ascii="Cambria Math" w:eastAsiaTheme="minorEastAsia" w:hAnsi="Cambria Math" w:cstheme="majorBidi"/>
            <w:sz w:val="24"/>
            <w:szCs w:val="24"/>
          </w:rPr>
          <m:t>→</m:t>
        </m:r>
      </m:oMath>
      <w:r w:rsidRPr="003166D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Scale</w:t>
      </w:r>
      <w:r w:rsidRPr="003166D8">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m:t>
        </m:r>
      </m:oMath>
      <w:r w:rsidRPr="003166D8">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Reliability Analysis</w:t>
      </w:r>
      <w:r w:rsidRPr="003166D8">
        <w:rPr>
          <w:rFonts w:asciiTheme="majorBidi" w:eastAsiaTheme="minorEastAsia" w:hAnsiTheme="majorBidi" w:cstheme="majorBidi"/>
          <w:sz w:val="24"/>
          <w:szCs w:val="24"/>
        </w:rPr>
        <w:t>;</w:t>
      </w:r>
    </w:p>
    <w:p w:rsidR="00234592" w:rsidRPr="00786EE5" w:rsidRDefault="00234592" w:rsidP="0035007B">
      <w:pPr>
        <w:pStyle w:val="ListParagraph"/>
        <w:numPr>
          <w:ilvl w:val="0"/>
          <w:numId w:val="4"/>
        </w:numPr>
        <w:spacing w:after="0" w:line="480" w:lineRule="auto"/>
        <w:ind w:left="426"/>
        <w:jc w:val="both"/>
        <w:rPr>
          <w:rFonts w:asciiTheme="majorBidi" w:hAnsiTheme="majorBidi" w:cstheme="majorBidi"/>
          <w:sz w:val="24"/>
          <w:szCs w:val="24"/>
          <w:lang w:val="id-ID"/>
        </w:rPr>
      </w:pPr>
      <w:r w:rsidRPr="00786EE5">
        <w:rPr>
          <w:rFonts w:asciiTheme="majorBidi" w:eastAsiaTheme="minorEastAsia" w:hAnsiTheme="majorBidi" w:cstheme="majorBidi"/>
          <w:sz w:val="24"/>
          <w:szCs w:val="24"/>
        </w:rPr>
        <w:t xml:space="preserve">Pada menu </w:t>
      </w:r>
      <w:r>
        <w:rPr>
          <w:rFonts w:asciiTheme="majorBidi" w:eastAsiaTheme="minorEastAsia" w:hAnsiTheme="majorBidi" w:cstheme="majorBidi"/>
          <w:sz w:val="24"/>
          <w:szCs w:val="24"/>
        </w:rPr>
        <w:t>Reliability Analysis</w:t>
      </w:r>
      <w:r w:rsidRPr="00786EE5">
        <w:rPr>
          <w:rFonts w:asciiTheme="majorBidi" w:eastAsiaTheme="minorEastAsia" w:hAnsiTheme="majorBidi" w:cstheme="majorBidi"/>
          <w:sz w:val="24"/>
          <w:szCs w:val="24"/>
        </w:rPr>
        <w:t xml:space="preserve"> pilih semua nama instrumen kecuali Jumlah kemudian pindahkan ke kolom </w:t>
      </w:r>
      <w:r>
        <w:rPr>
          <w:rFonts w:asciiTheme="majorBidi" w:eastAsiaTheme="minorEastAsia" w:hAnsiTheme="majorBidi" w:cstheme="majorBidi"/>
          <w:sz w:val="24"/>
          <w:szCs w:val="24"/>
        </w:rPr>
        <w:t>Items</w:t>
      </w:r>
      <w:r w:rsidRPr="00786EE5">
        <w:rPr>
          <w:rFonts w:asciiTheme="majorBidi" w:eastAsiaTheme="minorEastAsia" w:hAnsiTheme="majorBidi" w:cstheme="majorBidi"/>
          <w:sz w:val="24"/>
          <w:szCs w:val="24"/>
        </w:rPr>
        <w:t>;</w:t>
      </w:r>
    </w:p>
    <w:p w:rsidR="00234592" w:rsidRPr="00786EE5" w:rsidRDefault="00234592" w:rsidP="0035007B">
      <w:pPr>
        <w:pStyle w:val="ListParagraph"/>
        <w:numPr>
          <w:ilvl w:val="0"/>
          <w:numId w:val="4"/>
        </w:numPr>
        <w:spacing w:after="0" w:line="480" w:lineRule="auto"/>
        <w:ind w:left="426"/>
        <w:jc w:val="both"/>
        <w:rPr>
          <w:rFonts w:asciiTheme="majorBidi" w:hAnsiTheme="majorBidi" w:cstheme="majorBidi"/>
          <w:sz w:val="24"/>
          <w:szCs w:val="24"/>
          <w:lang w:val="id-ID"/>
        </w:rPr>
      </w:pPr>
      <w:r>
        <w:rPr>
          <w:rFonts w:asciiTheme="majorBidi" w:eastAsiaTheme="minorEastAsia" w:hAnsiTheme="majorBidi" w:cstheme="majorBidi"/>
          <w:sz w:val="24"/>
          <w:szCs w:val="24"/>
          <w:lang w:val="id-ID"/>
        </w:rPr>
        <w:t>Klik menu Statistics; Pada kolom Descriptives for centang menu Item, Scale, Scale if Item Deleted; klik Continue; Klik OK.</w:t>
      </w:r>
    </w:p>
    <w:p w:rsidR="00234592" w:rsidRDefault="00234592" w:rsidP="00234592">
      <w:pPr>
        <w:spacing w:after="0" w:line="480" w:lineRule="auto"/>
        <w:jc w:val="both"/>
        <w:rPr>
          <w:rFonts w:ascii="Times New Roman" w:eastAsia="Times New Roman" w:hAnsi="Times New Roman" w:cs="Times New Roman"/>
          <w:sz w:val="24"/>
          <w:szCs w:val="24"/>
        </w:rPr>
      </w:pPr>
      <w:r>
        <w:rPr>
          <w:rFonts w:asciiTheme="majorBidi" w:hAnsiTheme="majorBidi" w:cstheme="majorBidi"/>
          <w:sz w:val="24"/>
          <w:szCs w:val="24"/>
        </w:rPr>
        <w:tab/>
        <w:t xml:space="preserve">Hasil output SPSS sesuai langkah tersebut analisis menampilkan 4 kolom dan nilai daya pembeda ditentukan dengan memperhatian kolom </w:t>
      </w:r>
      <w:r w:rsidRPr="009718AF">
        <w:rPr>
          <w:rFonts w:asciiTheme="majorBidi" w:hAnsiTheme="majorBidi" w:cstheme="majorBidi"/>
          <w:i/>
          <w:iCs/>
          <w:sz w:val="24"/>
          <w:szCs w:val="24"/>
        </w:rPr>
        <w:t>Corrected Item-Total Correlation</w:t>
      </w:r>
      <w:r>
        <w:rPr>
          <w:rFonts w:asciiTheme="majorBidi" w:hAnsiTheme="majorBidi" w:cstheme="majorBidi"/>
          <w:i/>
          <w:iCs/>
          <w:sz w:val="24"/>
          <w:szCs w:val="24"/>
        </w:rPr>
        <w:t xml:space="preserve"> </w:t>
      </w:r>
      <w:r>
        <w:rPr>
          <w:rFonts w:asciiTheme="majorBidi" w:hAnsiTheme="majorBidi" w:cstheme="majorBidi"/>
          <w:sz w:val="24"/>
          <w:szCs w:val="24"/>
        </w:rPr>
        <w:t>lalu mengklasifikasikannya dengan kriteria daya pembeda.</w:t>
      </w:r>
    </w:p>
    <w:p w:rsidR="00234592" w:rsidRDefault="00234592" w:rsidP="002345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Tabel 4.3 dan kriteria diatas, distribusi daya pembeda instrumen penelitian ini ditunjukkan oleh tabel berikut:</w:t>
      </w:r>
    </w:p>
    <w:p w:rsidR="00234592" w:rsidRDefault="00234592" w:rsidP="00234592">
      <w:pPr>
        <w:spacing w:after="0" w:line="480" w:lineRule="auto"/>
        <w:jc w:val="center"/>
        <w:rPr>
          <w:rFonts w:ascii="Times New Roman" w:eastAsia="Times New Roman" w:hAnsi="Times New Roman" w:cs="Times New Roman"/>
          <w:sz w:val="24"/>
          <w:szCs w:val="24"/>
        </w:rPr>
      </w:pPr>
      <w:bookmarkStart w:id="33" w:name="_Toc189750602"/>
      <w:r w:rsidRPr="0036152E">
        <w:rPr>
          <w:rFonts w:asciiTheme="majorBidi" w:hAnsiTheme="majorBidi" w:cstheme="majorBidi"/>
          <w:b/>
          <w:bCs/>
          <w:sz w:val="24"/>
          <w:szCs w:val="24"/>
        </w:rPr>
        <w:t>Tabel 4.</w:t>
      </w:r>
      <w:r w:rsidRPr="0036152E">
        <w:rPr>
          <w:rFonts w:asciiTheme="majorBidi" w:hAnsiTheme="majorBidi" w:cstheme="majorBidi"/>
          <w:b/>
          <w:bCs/>
          <w:i/>
          <w:iCs/>
          <w:sz w:val="24"/>
          <w:szCs w:val="24"/>
        </w:rPr>
        <w:fldChar w:fldCharType="begin"/>
      </w:r>
      <w:r w:rsidRPr="0036152E">
        <w:rPr>
          <w:rFonts w:asciiTheme="majorBidi" w:hAnsiTheme="majorBidi" w:cstheme="majorBidi"/>
          <w:b/>
          <w:bCs/>
          <w:sz w:val="24"/>
          <w:szCs w:val="24"/>
        </w:rPr>
        <w:instrText xml:space="preserve"> SEQ Tabel_4. \* ARABIC </w:instrText>
      </w:r>
      <w:r w:rsidRPr="0036152E">
        <w:rPr>
          <w:rFonts w:asciiTheme="majorBidi" w:hAnsiTheme="majorBidi" w:cstheme="majorBidi"/>
          <w:b/>
          <w:bCs/>
          <w:i/>
          <w:iCs/>
          <w:sz w:val="24"/>
          <w:szCs w:val="24"/>
        </w:rPr>
        <w:fldChar w:fldCharType="separate"/>
      </w:r>
      <w:r>
        <w:rPr>
          <w:rFonts w:asciiTheme="majorBidi" w:hAnsiTheme="majorBidi" w:cstheme="majorBidi"/>
          <w:b/>
          <w:bCs/>
          <w:noProof/>
          <w:sz w:val="24"/>
          <w:szCs w:val="24"/>
        </w:rPr>
        <w:t>7</w:t>
      </w:r>
      <w:r w:rsidRPr="0036152E">
        <w:rPr>
          <w:rFonts w:asciiTheme="majorBidi" w:hAnsiTheme="majorBidi" w:cstheme="majorBidi"/>
          <w:b/>
          <w:bCs/>
          <w:i/>
          <w:iCs/>
          <w:sz w:val="24"/>
          <w:szCs w:val="24"/>
        </w:rPr>
        <w:fldChar w:fldCharType="end"/>
      </w:r>
      <w:r w:rsidRPr="0036152E">
        <w:rPr>
          <w:rFonts w:asciiTheme="majorBidi" w:hAnsiTheme="majorBidi" w:cstheme="majorBidi"/>
          <w:b/>
          <w:bCs/>
          <w:sz w:val="24"/>
          <w:szCs w:val="24"/>
        </w:rPr>
        <w:t xml:space="preserve"> Distribusi Tingkat Kesukaran Soal</w:t>
      </w:r>
      <w:bookmarkEnd w:id="33"/>
    </w:p>
    <w:tbl>
      <w:tblPr>
        <w:tblStyle w:val="TableGrid"/>
        <w:tblW w:w="7938" w:type="dxa"/>
        <w:tblInd w:w="108" w:type="dxa"/>
        <w:tblLook w:val="04A0" w:firstRow="1" w:lastRow="0" w:firstColumn="1" w:lastColumn="0" w:noHBand="0" w:noVBand="1"/>
      </w:tblPr>
      <w:tblGrid>
        <w:gridCol w:w="1778"/>
        <w:gridCol w:w="2984"/>
        <w:gridCol w:w="3176"/>
      </w:tblGrid>
      <w:tr w:rsidR="00234592" w:rsidRPr="00494203" w:rsidTr="00DB7114">
        <w:tc>
          <w:tcPr>
            <w:tcW w:w="1778" w:type="dxa"/>
            <w:vAlign w:val="center"/>
          </w:tcPr>
          <w:p w:rsidR="00234592" w:rsidRPr="00494203" w:rsidRDefault="00234592" w:rsidP="00DB7114">
            <w:pPr>
              <w:jc w:val="center"/>
              <w:rPr>
                <w:rFonts w:asciiTheme="majorBidi" w:hAnsiTheme="majorBidi" w:cstheme="majorBidi"/>
                <w:b/>
                <w:bCs/>
                <w:lang w:val="id-ID"/>
              </w:rPr>
            </w:pPr>
            <w:r>
              <w:rPr>
                <w:rFonts w:asciiTheme="majorBidi" w:hAnsiTheme="majorBidi" w:cstheme="majorBidi"/>
                <w:b/>
                <w:bCs/>
                <w:lang w:val="id-ID"/>
              </w:rPr>
              <w:t>No. Soal</w:t>
            </w:r>
          </w:p>
        </w:tc>
        <w:tc>
          <w:tcPr>
            <w:tcW w:w="2984" w:type="dxa"/>
            <w:vAlign w:val="center"/>
          </w:tcPr>
          <w:p w:rsidR="00234592" w:rsidRPr="002A35EE" w:rsidRDefault="00234592" w:rsidP="00DB7114">
            <w:pPr>
              <w:jc w:val="center"/>
              <w:rPr>
                <w:rFonts w:asciiTheme="majorBidi" w:hAnsiTheme="majorBidi" w:cstheme="majorBidi"/>
                <w:b/>
                <w:bCs/>
                <w:lang w:val="id-ID"/>
              </w:rPr>
            </w:pPr>
            <w:r w:rsidRPr="002A35EE">
              <w:rPr>
                <w:rFonts w:asciiTheme="majorBidi" w:eastAsiaTheme="minorEastAsia" w:hAnsiTheme="majorBidi" w:cstheme="majorBidi"/>
                <w:b/>
                <w:bCs/>
                <w:i/>
                <w:iCs/>
                <w:color w:val="000000" w:themeColor="text1"/>
                <w:sz w:val="24"/>
                <w:szCs w:val="24"/>
                <w:lang w:val="id-ID"/>
              </w:rPr>
              <w:t>Nilai Corrected Item-Total Correlation</w:t>
            </w:r>
          </w:p>
        </w:tc>
        <w:tc>
          <w:tcPr>
            <w:tcW w:w="3176" w:type="dxa"/>
            <w:vAlign w:val="center"/>
          </w:tcPr>
          <w:p w:rsidR="00234592" w:rsidRPr="00494203" w:rsidRDefault="00234592" w:rsidP="00DB7114">
            <w:pPr>
              <w:jc w:val="center"/>
              <w:rPr>
                <w:rFonts w:asciiTheme="majorBidi" w:hAnsiTheme="majorBidi" w:cstheme="majorBidi"/>
                <w:b/>
                <w:bCs/>
                <w:lang w:val="id-ID"/>
              </w:rPr>
            </w:pPr>
            <w:r>
              <w:rPr>
                <w:rFonts w:asciiTheme="majorBidi" w:hAnsiTheme="majorBidi" w:cstheme="majorBidi"/>
                <w:b/>
                <w:bCs/>
                <w:lang w:val="id-ID"/>
              </w:rPr>
              <w:t>Kesimpulan</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sidRPr="00494203">
              <w:rPr>
                <w:rFonts w:asciiTheme="majorBidi" w:hAnsiTheme="majorBidi" w:cstheme="majorBidi"/>
                <w:lang w:val="id-ID"/>
              </w:rPr>
              <w:t>1</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0,026</w:t>
            </w:r>
          </w:p>
        </w:tc>
        <w:tc>
          <w:tcPr>
            <w:tcW w:w="3176"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Jelek</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2</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0,310</w:t>
            </w:r>
          </w:p>
        </w:tc>
        <w:tc>
          <w:tcPr>
            <w:tcW w:w="3176" w:type="dxa"/>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Cukup</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lastRenderedPageBreak/>
              <w:t>3</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0,143</w:t>
            </w:r>
          </w:p>
        </w:tc>
        <w:tc>
          <w:tcPr>
            <w:tcW w:w="3176" w:type="dxa"/>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Jelek</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4</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0,065</w:t>
            </w:r>
          </w:p>
        </w:tc>
        <w:tc>
          <w:tcPr>
            <w:tcW w:w="3176" w:type="dxa"/>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Jelek</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5</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0,073</w:t>
            </w:r>
          </w:p>
        </w:tc>
        <w:tc>
          <w:tcPr>
            <w:tcW w:w="3176" w:type="dxa"/>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Jelek</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6</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0,033</w:t>
            </w:r>
          </w:p>
        </w:tc>
        <w:tc>
          <w:tcPr>
            <w:tcW w:w="3176" w:type="dxa"/>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Jelek</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7</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0,376</w:t>
            </w:r>
          </w:p>
        </w:tc>
        <w:tc>
          <w:tcPr>
            <w:tcW w:w="3176" w:type="dxa"/>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Cukup</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8</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0,144</w:t>
            </w:r>
          </w:p>
        </w:tc>
        <w:tc>
          <w:tcPr>
            <w:tcW w:w="3176" w:type="dxa"/>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Jelek</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9</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-0,124</w:t>
            </w:r>
          </w:p>
        </w:tc>
        <w:tc>
          <w:tcPr>
            <w:tcW w:w="3176" w:type="dxa"/>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Sangat Jelek</w:t>
            </w:r>
          </w:p>
        </w:tc>
      </w:tr>
      <w:tr w:rsidR="00234592" w:rsidRPr="00494203" w:rsidTr="00DB7114">
        <w:tc>
          <w:tcPr>
            <w:tcW w:w="1778" w:type="dxa"/>
            <w:vAlign w:val="center"/>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10</w:t>
            </w:r>
          </w:p>
        </w:tc>
        <w:tc>
          <w:tcPr>
            <w:tcW w:w="2984" w:type="dxa"/>
            <w:vAlign w:val="center"/>
          </w:tcPr>
          <w:p w:rsidR="00234592" w:rsidRPr="00494203"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-0,050</w:t>
            </w:r>
          </w:p>
        </w:tc>
        <w:tc>
          <w:tcPr>
            <w:tcW w:w="3176" w:type="dxa"/>
          </w:tcPr>
          <w:p w:rsidR="00234592" w:rsidRPr="00494203" w:rsidRDefault="00234592" w:rsidP="00DB7114">
            <w:pPr>
              <w:jc w:val="center"/>
              <w:rPr>
                <w:rFonts w:asciiTheme="majorBidi" w:hAnsiTheme="majorBidi" w:cstheme="majorBidi"/>
                <w:lang w:val="id-ID"/>
              </w:rPr>
            </w:pPr>
            <w:r>
              <w:rPr>
                <w:rFonts w:asciiTheme="majorBidi" w:hAnsiTheme="majorBidi" w:cstheme="majorBidi"/>
                <w:lang w:val="id-ID"/>
              </w:rPr>
              <w:t>Daya Pembeda Sangat Jelek</w:t>
            </w:r>
          </w:p>
        </w:tc>
      </w:tr>
      <w:tr w:rsidR="00234592" w:rsidRPr="00494203" w:rsidTr="00DB7114">
        <w:tc>
          <w:tcPr>
            <w:tcW w:w="1778" w:type="dxa"/>
            <w:vAlign w:val="center"/>
          </w:tcPr>
          <w:p w:rsidR="00234592" w:rsidRDefault="00234592" w:rsidP="00DB7114">
            <w:pPr>
              <w:jc w:val="center"/>
              <w:rPr>
                <w:rFonts w:asciiTheme="majorBidi" w:hAnsiTheme="majorBidi" w:cstheme="majorBidi"/>
                <w:lang w:val="id-ID"/>
              </w:rPr>
            </w:pPr>
            <w:r>
              <w:rPr>
                <w:rFonts w:asciiTheme="majorBidi" w:hAnsiTheme="majorBidi" w:cstheme="majorBidi"/>
                <w:lang w:val="id-ID"/>
              </w:rPr>
              <w:t>11</w:t>
            </w:r>
          </w:p>
        </w:tc>
        <w:tc>
          <w:tcPr>
            <w:tcW w:w="2984" w:type="dxa"/>
            <w:vAlign w:val="center"/>
          </w:tcPr>
          <w:p w:rsidR="00234592"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0,470</w:t>
            </w:r>
          </w:p>
        </w:tc>
        <w:tc>
          <w:tcPr>
            <w:tcW w:w="3176" w:type="dxa"/>
          </w:tcPr>
          <w:p w:rsidR="00234592" w:rsidRDefault="00234592" w:rsidP="00DB7114">
            <w:pPr>
              <w:jc w:val="center"/>
              <w:rPr>
                <w:rFonts w:asciiTheme="majorBidi" w:hAnsiTheme="majorBidi" w:cstheme="majorBidi"/>
                <w:lang w:val="id-ID"/>
              </w:rPr>
            </w:pPr>
            <w:r>
              <w:rPr>
                <w:rFonts w:asciiTheme="majorBidi" w:hAnsiTheme="majorBidi" w:cstheme="majorBidi"/>
                <w:lang w:val="id-ID"/>
              </w:rPr>
              <w:t>Daya Pembeda Baik</w:t>
            </w:r>
          </w:p>
        </w:tc>
      </w:tr>
      <w:tr w:rsidR="00234592" w:rsidRPr="00494203" w:rsidTr="00DB7114">
        <w:tc>
          <w:tcPr>
            <w:tcW w:w="1778" w:type="dxa"/>
            <w:vAlign w:val="center"/>
          </w:tcPr>
          <w:p w:rsidR="00234592" w:rsidRDefault="00234592" w:rsidP="00DB7114">
            <w:pPr>
              <w:jc w:val="center"/>
              <w:rPr>
                <w:rFonts w:asciiTheme="majorBidi" w:hAnsiTheme="majorBidi" w:cstheme="majorBidi"/>
                <w:lang w:val="id-ID"/>
              </w:rPr>
            </w:pPr>
            <w:r>
              <w:rPr>
                <w:rFonts w:asciiTheme="majorBidi" w:hAnsiTheme="majorBidi" w:cstheme="majorBidi"/>
                <w:lang w:val="id-ID"/>
              </w:rPr>
              <w:t>12</w:t>
            </w:r>
          </w:p>
        </w:tc>
        <w:tc>
          <w:tcPr>
            <w:tcW w:w="2984" w:type="dxa"/>
            <w:vAlign w:val="center"/>
          </w:tcPr>
          <w:p w:rsidR="00234592"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-0,194</w:t>
            </w:r>
          </w:p>
        </w:tc>
        <w:tc>
          <w:tcPr>
            <w:tcW w:w="3176" w:type="dxa"/>
          </w:tcPr>
          <w:p w:rsidR="00234592" w:rsidRDefault="00234592" w:rsidP="00DB7114">
            <w:pPr>
              <w:jc w:val="center"/>
              <w:rPr>
                <w:rFonts w:asciiTheme="majorBidi" w:hAnsiTheme="majorBidi" w:cstheme="majorBidi"/>
                <w:lang w:val="id-ID"/>
              </w:rPr>
            </w:pPr>
            <w:r>
              <w:rPr>
                <w:rFonts w:asciiTheme="majorBidi" w:hAnsiTheme="majorBidi" w:cstheme="majorBidi"/>
                <w:lang w:val="id-ID"/>
              </w:rPr>
              <w:t>Daya Pembeda Sangat Jelek</w:t>
            </w:r>
          </w:p>
        </w:tc>
      </w:tr>
      <w:tr w:rsidR="00234592" w:rsidRPr="00494203" w:rsidTr="00DB7114">
        <w:tc>
          <w:tcPr>
            <w:tcW w:w="1778" w:type="dxa"/>
            <w:vAlign w:val="center"/>
          </w:tcPr>
          <w:p w:rsidR="00234592" w:rsidRDefault="00234592" w:rsidP="00DB7114">
            <w:pPr>
              <w:jc w:val="center"/>
              <w:rPr>
                <w:rFonts w:asciiTheme="majorBidi" w:hAnsiTheme="majorBidi" w:cstheme="majorBidi"/>
                <w:lang w:val="id-ID"/>
              </w:rPr>
            </w:pPr>
            <w:r>
              <w:rPr>
                <w:rFonts w:asciiTheme="majorBidi" w:hAnsiTheme="majorBidi" w:cstheme="majorBidi"/>
                <w:lang w:val="id-ID"/>
              </w:rPr>
              <w:t>13</w:t>
            </w:r>
          </w:p>
        </w:tc>
        <w:tc>
          <w:tcPr>
            <w:tcW w:w="2984" w:type="dxa"/>
            <w:vAlign w:val="center"/>
          </w:tcPr>
          <w:p w:rsidR="00234592"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-0,039</w:t>
            </w:r>
          </w:p>
        </w:tc>
        <w:tc>
          <w:tcPr>
            <w:tcW w:w="3176" w:type="dxa"/>
          </w:tcPr>
          <w:p w:rsidR="00234592" w:rsidRDefault="00234592" w:rsidP="00DB7114">
            <w:pPr>
              <w:jc w:val="center"/>
              <w:rPr>
                <w:rFonts w:asciiTheme="majorBidi" w:hAnsiTheme="majorBidi" w:cstheme="majorBidi"/>
                <w:lang w:val="id-ID"/>
              </w:rPr>
            </w:pPr>
            <w:r>
              <w:rPr>
                <w:rFonts w:asciiTheme="majorBidi" w:hAnsiTheme="majorBidi" w:cstheme="majorBidi"/>
                <w:lang w:val="id-ID"/>
              </w:rPr>
              <w:t>Daya Pembeda Sangat Jelek</w:t>
            </w:r>
          </w:p>
        </w:tc>
      </w:tr>
      <w:tr w:rsidR="00234592" w:rsidRPr="00494203" w:rsidTr="00DB7114">
        <w:tc>
          <w:tcPr>
            <w:tcW w:w="1778" w:type="dxa"/>
            <w:vAlign w:val="center"/>
          </w:tcPr>
          <w:p w:rsidR="00234592" w:rsidRDefault="00234592" w:rsidP="00DB7114">
            <w:pPr>
              <w:jc w:val="center"/>
              <w:rPr>
                <w:rFonts w:asciiTheme="majorBidi" w:hAnsiTheme="majorBidi" w:cstheme="majorBidi"/>
                <w:lang w:val="id-ID"/>
              </w:rPr>
            </w:pPr>
            <w:r>
              <w:rPr>
                <w:rFonts w:asciiTheme="majorBidi" w:hAnsiTheme="majorBidi" w:cstheme="majorBidi"/>
                <w:lang w:val="id-ID"/>
              </w:rPr>
              <w:t>14</w:t>
            </w:r>
          </w:p>
        </w:tc>
        <w:tc>
          <w:tcPr>
            <w:tcW w:w="2984" w:type="dxa"/>
            <w:vAlign w:val="center"/>
          </w:tcPr>
          <w:p w:rsidR="00234592"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0,453</w:t>
            </w:r>
          </w:p>
        </w:tc>
        <w:tc>
          <w:tcPr>
            <w:tcW w:w="3176" w:type="dxa"/>
          </w:tcPr>
          <w:p w:rsidR="00234592" w:rsidRDefault="00234592" w:rsidP="00DB7114">
            <w:pPr>
              <w:jc w:val="center"/>
              <w:rPr>
                <w:rFonts w:asciiTheme="majorBidi" w:hAnsiTheme="majorBidi" w:cstheme="majorBidi"/>
                <w:lang w:val="id-ID"/>
              </w:rPr>
            </w:pPr>
            <w:r>
              <w:rPr>
                <w:rFonts w:asciiTheme="majorBidi" w:hAnsiTheme="majorBidi" w:cstheme="majorBidi"/>
                <w:lang w:val="id-ID"/>
              </w:rPr>
              <w:t>Daya Pembeda Baik</w:t>
            </w:r>
          </w:p>
        </w:tc>
      </w:tr>
      <w:tr w:rsidR="00234592" w:rsidRPr="00494203" w:rsidTr="00DB7114">
        <w:tc>
          <w:tcPr>
            <w:tcW w:w="1778" w:type="dxa"/>
            <w:vAlign w:val="center"/>
          </w:tcPr>
          <w:p w:rsidR="00234592" w:rsidRDefault="00234592" w:rsidP="00DB7114">
            <w:pPr>
              <w:jc w:val="center"/>
              <w:rPr>
                <w:rFonts w:asciiTheme="majorBidi" w:hAnsiTheme="majorBidi" w:cstheme="majorBidi"/>
                <w:lang w:val="id-ID"/>
              </w:rPr>
            </w:pPr>
            <w:r>
              <w:rPr>
                <w:rFonts w:asciiTheme="majorBidi" w:hAnsiTheme="majorBidi" w:cstheme="majorBidi"/>
                <w:lang w:val="id-ID"/>
              </w:rPr>
              <w:t>15</w:t>
            </w:r>
          </w:p>
        </w:tc>
        <w:tc>
          <w:tcPr>
            <w:tcW w:w="2984" w:type="dxa"/>
            <w:vAlign w:val="center"/>
          </w:tcPr>
          <w:p w:rsidR="00234592" w:rsidRDefault="00234592" w:rsidP="00DB7114">
            <w:pPr>
              <w:jc w:val="center"/>
              <w:rPr>
                <w:rFonts w:asciiTheme="majorBidi" w:hAnsiTheme="majorBidi" w:cstheme="majorBidi"/>
                <w:lang w:val="id-ID"/>
              </w:rPr>
            </w:pPr>
            <w:r w:rsidRPr="00BF3A69">
              <w:rPr>
                <w:rFonts w:asciiTheme="majorBidi" w:hAnsiTheme="majorBidi" w:cstheme="majorBidi"/>
                <w:sz w:val="24"/>
                <w:szCs w:val="24"/>
              </w:rPr>
              <w:t>0,330</w:t>
            </w:r>
          </w:p>
        </w:tc>
        <w:tc>
          <w:tcPr>
            <w:tcW w:w="3176" w:type="dxa"/>
          </w:tcPr>
          <w:p w:rsidR="00234592" w:rsidRDefault="00234592" w:rsidP="00DB7114">
            <w:pPr>
              <w:jc w:val="center"/>
              <w:rPr>
                <w:rFonts w:asciiTheme="majorBidi" w:hAnsiTheme="majorBidi" w:cstheme="majorBidi"/>
                <w:lang w:val="id-ID"/>
              </w:rPr>
            </w:pPr>
            <w:r>
              <w:rPr>
                <w:rFonts w:asciiTheme="majorBidi" w:hAnsiTheme="majorBidi" w:cstheme="majorBidi"/>
                <w:lang w:val="id-ID"/>
              </w:rPr>
              <w:t>Daya Pembeda Cukup</w:t>
            </w:r>
          </w:p>
        </w:tc>
      </w:tr>
    </w:tbl>
    <w:p w:rsidR="00234592" w:rsidRDefault="00234592" w:rsidP="002345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234592" w:rsidRDefault="00234592" w:rsidP="00234592">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diatas, dapat disimpulkan dari 15 butir soal yang menjadi instrumen penelitian memiliki 4 butir dengan daya pembeda Sangat Jelek, 6 butir dengan daya pembeda Jelek atau tidak dapat membedakan kemampuan siswa yang tinggi dan kemampuan siswa yang rendah, 3 butir dengan daya pembeda Cukup, dan 2 butir dengan daya pembeda Baik atau dapat digunakan untuk membedakan kemampuan siswa yang tinggi dan kemampuan siswa yang rendah.</w:t>
      </w:r>
    </w:p>
    <w:p w:rsidR="00234592" w:rsidRDefault="00234592" w:rsidP="00234592">
      <w:pPr>
        <w:pStyle w:val="Heading3"/>
        <w:spacing w:before="0" w:line="480" w:lineRule="auto"/>
        <w:jc w:val="both"/>
        <w:rPr>
          <w:rFonts w:asciiTheme="majorBidi" w:hAnsiTheme="majorBidi"/>
          <w:b w:val="0"/>
          <w:bCs w:val="0"/>
          <w:color w:val="auto"/>
        </w:rPr>
      </w:pPr>
      <w:bookmarkStart w:id="34" w:name="_Toc189750310"/>
      <w:r w:rsidRPr="00DC6426">
        <w:rPr>
          <w:rFonts w:asciiTheme="majorBidi" w:hAnsiTheme="majorBidi"/>
          <w:b w:val="0"/>
          <w:bCs w:val="0"/>
          <w:color w:val="auto"/>
        </w:rPr>
        <w:t>4.2.</w:t>
      </w:r>
      <w:r>
        <w:rPr>
          <w:rFonts w:asciiTheme="majorBidi" w:hAnsiTheme="majorBidi"/>
          <w:b w:val="0"/>
          <w:bCs w:val="0"/>
          <w:color w:val="auto"/>
        </w:rPr>
        <w:t>5</w:t>
      </w:r>
      <w:r w:rsidRPr="00DC6426">
        <w:rPr>
          <w:rFonts w:asciiTheme="majorBidi" w:hAnsiTheme="majorBidi"/>
          <w:b w:val="0"/>
          <w:bCs w:val="0"/>
          <w:color w:val="auto"/>
        </w:rPr>
        <w:t xml:space="preserve"> Analisis </w:t>
      </w:r>
      <w:r>
        <w:rPr>
          <w:rFonts w:asciiTheme="majorBidi" w:hAnsiTheme="majorBidi"/>
          <w:b w:val="0"/>
          <w:bCs w:val="0"/>
          <w:color w:val="auto"/>
        </w:rPr>
        <w:t>Efektifitas Pengecoh</w:t>
      </w:r>
      <w:bookmarkEnd w:id="34"/>
    </w:p>
    <w:p w:rsidR="00234592" w:rsidRDefault="00234592" w:rsidP="0023459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Efektivitas pengecoh atau distraktor dimaksudkan sebagai kemampuan opsi yang dipakai pada soal pilihan berganda untuk mengecoh peserta tes dalam memilih jawaban yang benar. Pada penelitian ini efektifitas pengecoh diolah </w:t>
      </w:r>
      <w:r>
        <w:rPr>
          <w:rFonts w:asciiTheme="majorBidi" w:hAnsiTheme="majorBidi" w:cstheme="majorBidi"/>
          <w:sz w:val="24"/>
          <w:szCs w:val="24"/>
        </w:rPr>
        <w:lastRenderedPageBreak/>
        <w:t>secara manual menggunakan bantuan Microsoft Excel. Berdasarkan hasil jawaban siswa pada Tabel 4.4 kemudian diolah menggunakan bantuan Microsoft Excel dengan menggunakan langkah-langkah sebagai berikut:</w:t>
      </w:r>
    </w:p>
    <w:p w:rsidR="00234592" w:rsidRDefault="00234592" w:rsidP="0035007B">
      <w:pPr>
        <w:pStyle w:val="ListParagraph"/>
        <w:numPr>
          <w:ilvl w:val="0"/>
          <w:numId w:val="5"/>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Buka Microsoft Excel;</w:t>
      </w:r>
    </w:p>
    <w:p w:rsidR="00234592" w:rsidRDefault="00234592" w:rsidP="0035007B">
      <w:pPr>
        <w:pStyle w:val="ListParagraph"/>
        <w:numPr>
          <w:ilvl w:val="0"/>
          <w:numId w:val="5"/>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Isi data sesuai Tabel 4.5;</w:t>
      </w:r>
    </w:p>
    <w:p w:rsidR="00234592" w:rsidRDefault="00234592" w:rsidP="0035007B">
      <w:pPr>
        <w:pStyle w:val="ListParagraph"/>
        <w:numPr>
          <w:ilvl w:val="0"/>
          <w:numId w:val="5"/>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Tentukan opsi jawaban yang dipilih siswa pada masing-masing soal yang disusun kedalam tabel berikut:</w:t>
      </w:r>
    </w:p>
    <w:p w:rsidR="00234592" w:rsidRPr="00981680" w:rsidRDefault="00234592" w:rsidP="00234592">
      <w:pPr>
        <w:pStyle w:val="Caption"/>
        <w:keepNext/>
        <w:spacing w:after="0" w:line="480" w:lineRule="auto"/>
        <w:jc w:val="center"/>
        <w:rPr>
          <w:rFonts w:asciiTheme="majorBidi" w:hAnsiTheme="majorBidi" w:cstheme="majorBidi"/>
          <w:b/>
          <w:bCs/>
          <w:i w:val="0"/>
          <w:iCs w:val="0"/>
          <w:color w:val="auto"/>
          <w:sz w:val="24"/>
          <w:szCs w:val="24"/>
        </w:rPr>
      </w:pPr>
      <w:bookmarkStart w:id="35" w:name="_Toc189750603"/>
      <w:r w:rsidRPr="00981680">
        <w:rPr>
          <w:rFonts w:asciiTheme="majorBidi" w:hAnsiTheme="majorBidi" w:cstheme="majorBidi"/>
          <w:b/>
          <w:bCs/>
          <w:i w:val="0"/>
          <w:iCs w:val="0"/>
          <w:color w:val="auto"/>
          <w:sz w:val="24"/>
          <w:szCs w:val="24"/>
        </w:rPr>
        <w:t>Tabel 4.</w:t>
      </w:r>
      <w:r w:rsidRPr="00981680">
        <w:rPr>
          <w:rFonts w:asciiTheme="majorBidi" w:hAnsiTheme="majorBidi" w:cstheme="majorBidi"/>
          <w:b/>
          <w:bCs/>
          <w:i w:val="0"/>
          <w:iCs w:val="0"/>
          <w:color w:val="auto"/>
          <w:sz w:val="24"/>
          <w:szCs w:val="24"/>
        </w:rPr>
        <w:fldChar w:fldCharType="begin"/>
      </w:r>
      <w:r w:rsidRPr="00981680">
        <w:rPr>
          <w:rFonts w:asciiTheme="majorBidi" w:hAnsiTheme="majorBidi" w:cstheme="majorBidi"/>
          <w:b/>
          <w:bCs/>
          <w:i w:val="0"/>
          <w:iCs w:val="0"/>
          <w:color w:val="auto"/>
          <w:sz w:val="24"/>
          <w:szCs w:val="24"/>
        </w:rPr>
        <w:instrText xml:space="preserve"> SEQ Tabel_4. \* ARABIC </w:instrText>
      </w:r>
      <w:r w:rsidRPr="00981680">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8</w:t>
      </w:r>
      <w:r w:rsidRPr="00981680">
        <w:rPr>
          <w:rFonts w:asciiTheme="majorBidi" w:hAnsiTheme="majorBidi" w:cstheme="majorBidi"/>
          <w:b/>
          <w:bCs/>
          <w:i w:val="0"/>
          <w:iCs w:val="0"/>
          <w:color w:val="auto"/>
          <w:sz w:val="24"/>
          <w:szCs w:val="24"/>
        </w:rPr>
        <w:fldChar w:fldCharType="end"/>
      </w:r>
      <w:r w:rsidRPr="00981680">
        <w:rPr>
          <w:rFonts w:asciiTheme="majorBidi" w:hAnsiTheme="majorBidi" w:cstheme="majorBidi"/>
          <w:b/>
          <w:bCs/>
          <w:i w:val="0"/>
          <w:iCs w:val="0"/>
          <w:color w:val="auto"/>
          <w:sz w:val="24"/>
          <w:szCs w:val="24"/>
        </w:rPr>
        <w:t xml:space="preserve"> Distribusi Opsi Jawaban Yang Dipilih Siswa Pada Tiap Soal</w:t>
      </w:r>
      <w:bookmarkEnd w:id="35"/>
    </w:p>
    <w:tbl>
      <w:tblPr>
        <w:tblW w:w="8283" w:type="dxa"/>
        <w:tblLook w:val="04A0" w:firstRow="1" w:lastRow="0" w:firstColumn="1" w:lastColumn="0" w:noHBand="0" w:noVBand="1"/>
      </w:tblPr>
      <w:tblGrid>
        <w:gridCol w:w="488"/>
        <w:gridCol w:w="1068"/>
        <w:gridCol w:w="439"/>
        <w:gridCol w:w="439"/>
        <w:gridCol w:w="440"/>
        <w:gridCol w:w="440"/>
        <w:gridCol w:w="440"/>
        <w:gridCol w:w="440"/>
        <w:gridCol w:w="440"/>
        <w:gridCol w:w="440"/>
        <w:gridCol w:w="440"/>
        <w:gridCol w:w="440"/>
        <w:gridCol w:w="440"/>
        <w:gridCol w:w="440"/>
        <w:gridCol w:w="440"/>
        <w:gridCol w:w="518"/>
        <w:gridCol w:w="491"/>
      </w:tblGrid>
      <w:tr w:rsidR="00234592" w:rsidRPr="00C65167" w:rsidTr="00DB7114">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Jawaban</w:t>
            </w:r>
          </w:p>
        </w:tc>
        <w:tc>
          <w:tcPr>
            <w:tcW w:w="6677" w:type="dxa"/>
            <w:gridSpan w:val="15"/>
            <w:tcBorders>
              <w:top w:val="single" w:sz="4" w:space="0" w:color="auto"/>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 xml:space="preserve">Nomor Soal </w:t>
            </w:r>
          </w:p>
        </w:tc>
      </w:tr>
      <w:tr w:rsidR="00234592" w:rsidRPr="00C65167" w:rsidTr="00DB7114">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34592" w:rsidRPr="00C65167" w:rsidRDefault="00234592" w:rsidP="00DB7114">
            <w:pPr>
              <w:spacing w:after="0" w:line="240" w:lineRule="auto"/>
              <w:rPr>
                <w:rFonts w:asciiTheme="majorBidi" w:eastAsia="Times New Roman" w:hAnsiTheme="majorBidi" w:cstheme="majorBidi"/>
                <w:b/>
                <w:bCs/>
                <w:color w:val="000000"/>
                <w:kern w:val="0"/>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34592" w:rsidRPr="00C65167" w:rsidRDefault="00234592" w:rsidP="00DB7114">
            <w:pPr>
              <w:spacing w:after="0" w:line="240" w:lineRule="auto"/>
              <w:rPr>
                <w:rFonts w:asciiTheme="majorBidi" w:eastAsia="Times New Roman" w:hAnsiTheme="majorBidi" w:cstheme="majorBidi"/>
                <w:b/>
                <w:bCs/>
                <w:color w:val="000000"/>
                <w:kern w:val="0"/>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8</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10</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11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12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13</w:t>
            </w:r>
          </w:p>
        </w:tc>
        <w:tc>
          <w:tcPr>
            <w:tcW w:w="518"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14</w:t>
            </w:r>
          </w:p>
        </w:tc>
        <w:tc>
          <w:tcPr>
            <w:tcW w:w="491"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C65167">
              <w:rPr>
                <w:rFonts w:asciiTheme="majorBidi" w:eastAsia="Times New Roman" w:hAnsiTheme="majorBidi" w:cstheme="majorBidi"/>
                <w:b/>
                <w:bCs/>
                <w:color w:val="000000"/>
                <w:kern w:val="0"/>
                <w14:ligatures w14:val="none"/>
              </w:rPr>
              <w:t>15</w:t>
            </w:r>
          </w:p>
        </w:tc>
      </w:tr>
      <w:tr w:rsidR="00234592" w:rsidRPr="00C65167" w:rsidTr="00DB7114">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A</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4</w:t>
            </w:r>
          </w:p>
        </w:tc>
        <w:tc>
          <w:tcPr>
            <w:tcW w:w="518"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491"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6</w:t>
            </w:r>
          </w:p>
        </w:tc>
      </w:tr>
      <w:tr w:rsidR="00234592" w:rsidRPr="00C65167" w:rsidTr="00DB7114">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B</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16</w:t>
            </w:r>
          </w:p>
        </w:tc>
        <w:tc>
          <w:tcPr>
            <w:tcW w:w="518"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w:t>
            </w:r>
          </w:p>
        </w:tc>
        <w:tc>
          <w:tcPr>
            <w:tcW w:w="491"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15</w:t>
            </w:r>
          </w:p>
        </w:tc>
      </w:tr>
      <w:tr w:rsidR="00234592" w:rsidRPr="00C65167" w:rsidTr="00DB7114">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C</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w:t>
            </w:r>
          </w:p>
        </w:tc>
        <w:tc>
          <w:tcPr>
            <w:tcW w:w="518"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17</w:t>
            </w:r>
          </w:p>
        </w:tc>
        <w:tc>
          <w:tcPr>
            <w:tcW w:w="491"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0</w:t>
            </w:r>
          </w:p>
        </w:tc>
      </w:tr>
      <w:tr w:rsidR="00234592" w:rsidRPr="00C65167" w:rsidTr="00DB7114">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D</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518"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c>
          <w:tcPr>
            <w:tcW w:w="491" w:type="dxa"/>
            <w:tcBorders>
              <w:top w:val="nil"/>
              <w:left w:val="nil"/>
              <w:bottom w:val="single" w:sz="4" w:space="0" w:color="auto"/>
              <w:right w:val="single" w:sz="4" w:space="0" w:color="auto"/>
            </w:tcBorders>
            <w:shd w:val="clear" w:color="auto" w:fill="auto"/>
            <w:noWrap/>
            <w:vAlign w:val="center"/>
            <w:hideMark/>
          </w:tcPr>
          <w:p w:rsidR="00234592" w:rsidRPr="00C65167" w:rsidRDefault="00234592" w:rsidP="00DB7114">
            <w:pPr>
              <w:spacing w:after="0" w:line="240" w:lineRule="auto"/>
              <w:jc w:val="center"/>
              <w:rPr>
                <w:rFonts w:asciiTheme="majorBidi" w:eastAsia="Times New Roman" w:hAnsiTheme="majorBidi" w:cstheme="majorBidi"/>
                <w:color w:val="000000"/>
                <w:kern w:val="0"/>
                <w14:ligatures w14:val="none"/>
              </w:rPr>
            </w:pPr>
            <w:r w:rsidRPr="00C65167">
              <w:rPr>
                <w:rFonts w:asciiTheme="majorBidi" w:eastAsia="Times New Roman" w:hAnsiTheme="majorBidi" w:cstheme="majorBidi"/>
                <w:color w:val="000000"/>
                <w:kern w:val="0"/>
                <w14:ligatures w14:val="none"/>
              </w:rPr>
              <w:t>2</w:t>
            </w:r>
          </w:p>
        </w:tc>
      </w:tr>
    </w:tbl>
    <w:p w:rsidR="00234592" w:rsidRDefault="00234592" w:rsidP="00234592">
      <w:pPr>
        <w:spacing w:after="0" w:line="480" w:lineRule="auto"/>
        <w:ind w:firstLine="720"/>
        <w:jc w:val="both"/>
        <w:rPr>
          <w:rFonts w:asciiTheme="majorBidi" w:hAnsiTheme="majorBidi" w:cstheme="majorBidi"/>
          <w:sz w:val="24"/>
          <w:szCs w:val="24"/>
        </w:rPr>
      </w:pPr>
    </w:p>
    <w:p w:rsidR="00234592" w:rsidRDefault="00234592" w:rsidP="0035007B">
      <w:pPr>
        <w:pStyle w:val="ListParagraph"/>
        <w:numPr>
          <w:ilvl w:val="0"/>
          <w:numId w:val="5"/>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 xml:space="preserve">Selanjutnya </w:t>
      </w:r>
      <w:r w:rsidRPr="00CA03EF">
        <w:rPr>
          <w:rFonts w:asciiTheme="majorBidi" w:hAnsiTheme="majorBidi" w:cstheme="majorBidi"/>
          <w:sz w:val="24"/>
          <w:szCs w:val="24"/>
        </w:rPr>
        <w:t xml:space="preserve">menentukan persentase dengan cara membandingkannya dengan seluruh (23 orang) peserta tes. </w:t>
      </w:r>
    </w:p>
    <w:p w:rsidR="00234592" w:rsidRDefault="00234592" w:rsidP="0035007B">
      <w:pPr>
        <w:pStyle w:val="ListParagraph"/>
        <w:numPr>
          <w:ilvl w:val="0"/>
          <w:numId w:val="5"/>
        </w:numPr>
        <w:spacing w:after="0" w:line="480" w:lineRule="auto"/>
        <w:ind w:left="426"/>
        <w:jc w:val="both"/>
        <w:rPr>
          <w:rFonts w:asciiTheme="majorBidi" w:hAnsiTheme="majorBidi" w:cstheme="majorBidi"/>
          <w:sz w:val="24"/>
          <w:szCs w:val="24"/>
        </w:rPr>
      </w:pPr>
      <w:r w:rsidRPr="00CA03EF">
        <w:rPr>
          <w:rFonts w:asciiTheme="majorBidi" w:hAnsiTheme="majorBidi" w:cstheme="majorBidi"/>
          <w:sz w:val="24"/>
          <w:szCs w:val="24"/>
        </w:rPr>
        <w:t>Hasil yang diperoleh dengan rumus tersebut kemudian disesuaikan dengan kriteria efektifitas pengecoh berikut:</w:t>
      </w:r>
    </w:p>
    <w:p w:rsidR="00234592" w:rsidRDefault="00234592" w:rsidP="00234592">
      <w:pPr>
        <w:pStyle w:val="ListParagraph"/>
        <w:spacing w:after="0" w:line="480" w:lineRule="auto"/>
        <w:ind w:left="426"/>
        <w:jc w:val="both"/>
        <w:rPr>
          <w:rFonts w:asciiTheme="majorBidi" w:hAnsiTheme="majorBidi" w:cstheme="majorBidi"/>
          <w:sz w:val="24"/>
          <w:szCs w:val="24"/>
        </w:rPr>
      </w:pPr>
      <m:oMath>
        <m:r>
          <w:rPr>
            <w:rFonts w:ascii="Cambria Math" w:hAnsi="Cambria Math" w:cstheme="majorBidi"/>
            <w:sz w:val="24"/>
            <w:szCs w:val="24"/>
          </w:rPr>
          <m:t>IP &gt;= 5 %</m:t>
        </m:r>
      </m:oMath>
      <w:r w:rsidRPr="00CA03EF">
        <w:rPr>
          <w:rFonts w:asciiTheme="majorBidi" w:hAnsiTheme="majorBidi" w:cstheme="majorBidi"/>
          <w:sz w:val="24"/>
          <w:szCs w:val="24"/>
        </w:rPr>
        <w:t>, Diterima (baik)</w:t>
      </w:r>
    </w:p>
    <w:p w:rsidR="00234592" w:rsidRDefault="00234592" w:rsidP="00234592">
      <w:pPr>
        <w:pStyle w:val="ListParagraph"/>
        <w:spacing w:after="0" w:line="480" w:lineRule="auto"/>
        <w:ind w:left="426"/>
        <w:jc w:val="both"/>
        <w:rPr>
          <w:rFonts w:asciiTheme="majorBidi" w:hAnsiTheme="majorBidi" w:cstheme="majorBidi"/>
          <w:sz w:val="24"/>
          <w:szCs w:val="24"/>
        </w:rPr>
      </w:pPr>
      <m:oMath>
        <m:r>
          <w:rPr>
            <w:rFonts w:ascii="Cambria Math" w:hAnsi="Cambria Math" w:cstheme="majorBidi"/>
            <w:sz w:val="24"/>
            <w:szCs w:val="24"/>
          </w:rPr>
          <m:t>0 &lt; 5 % &lt; IP</m:t>
        </m:r>
      </m:oMath>
      <w:r w:rsidRPr="00FA03E8">
        <w:rPr>
          <w:rFonts w:asciiTheme="majorBidi" w:hAnsiTheme="majorBidi" w:cstheme="majorBidi"/>
          <w:sz w:val="24"/>
          <w:szCs w:val="24"/>
        </w:rPr>
        <w:t>, Revisi dengan ditulis kembali (kurang baik)</w:t>
      </w:r>
    </w:p>
    <w:p w:rsidR="00234592" w:rsidRDefault="00234592" w:rsidP="00234592">
      <w:pPr>
        <w:pStyle w:val="ListParagraph"/>
        <w:spacing w:after="0" w:line="480" w:lineRule="auto"/>
        <w:ind w:left="426"/>
        <w:jc w:val="both"/>
        <w:rPr>
          <w:rFonts w:asciiTheme="majorBidi" w:hAnsiTheme="majorBidi" w:cstheme="majorBidi"/>
          <w:sz w:val="24"/>
          <w:szCs w:val="24"/>
        </w:rPr>
      </w:pPr>
      <m:oMath>
        <m:r>
          <w:rPr>
            <w:rFonts w:ascii="Cambria Math" w:hAnsi="Cambria Math" w:cstheme="majorBidi"/>
            <w:sz w:val="24"/>
            <w:szCs w:val="24"/>
          </w:rPr>
          <m:t>IP = 0</m:t>
        </m:r>
      </m:oMath>
      <w:r w:rsidRPr="00FA03E8">
        <w:rPr>
          <w:rFonts w:asciiTheme="majorBidi" w:hAnsiTheme="majorBidi" w:cstheme="majorBidi"/>
          <w:sz w:val="24"/>
          <w:szCs w:val="24"/>
        </w:rPr>
        <w:t>, Ditolak (tidak baik)</w:t>
      </w:r>
    </w:p>
    <w:p w:rsidR="00234592" w:rsidRDefault="00234592" w:rsidP="0023459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Dengan demikian, persentase tingkat pengecoh dari masing-masing soal dapat ditentukan dan akan ditampilkan oleh tabel </w:t>
      </w:r>
      <w:r w:rsidRPr="00000AFD">
        <w:rPr>
          <w:rFonts w:asciiTheme="majorBidi" w:hAnsiTheme="majorBidi" w:cstheme="majorBidi"/>
          <w:sz w:val="24"/>
          <w:szCs w:val="24"/>
        </w:rPr>
        <w:t>berikut:</w:t>
      </w:r>
    </w:p>
    <w:p w:rsidR="00234592" w:rsidRDefault="00234592" w:rsidP="00234592">
      <w:pPr>
        <w:pStyle w:val="Caption"/>
        <w:keepNext/>
        <w:spacing w:after="0" w:line="480" w:lineRule="auto"/>
        <w:jc w:val="center"/>
        <w:rPr>
          <w:rFonts w:asciiTheme="majorBidi" w:hAnsiTheme="majorBidi" w:cstheme="majorBidi"/>
          <w:b/>
          <w:bCs/>
          <w:i w:val="0"/>
          <w:iCs w:val="0"/>
          <w:color w:val="auto"/>
          <w:sz w:val="24"/>
          <w:szCs w:val="24"/>
        </w:rPr>
      </w:pPr>
      <w:bookmarkStart w:id="36" w:name="_Toc189750604"/>
      <w:r w:rsidRPr="00000AFD">
        <w:rPr>
          <w:rFonts w:asciiTheme="majorBidi" w:hAnsiTheme="majorBidi" w:cstheme="majorBidi"/>
          <w:b/>
          <w:bCs/>
          <w:i w:val="0"/>
          <w:iCs w:val="0"/>
          <w:color w:val="auto"/>
          <w:sz w:val="24"/>
          <w:szCs w:val="24"/>
        </w:rPr>
        <w:t>Tabel 4.</w:t>
      </w:r>
      <w:r w:rsidRPr="00000AFD">
        <w:rPr>
          <w:rFonts w:asciiTheme="majorBidi" w:hAnsiTheme="majorBidi" w:cstheme="majorBidi"/>
          <w:b/>
          <w:bCs/>
          <w:i w:val="0"/>
          <w:iCs w:val="0"/>
          <w:color w:val="auto"/>
          <w:sz w:val="24"/>
          <w:szCs w:val="24"/>
        </w:rPr>
        <w:fldChar w:fldCharType="begin"/>
      </w:r>
      <w:r w:rsidRPr="00000AFD">
        <w:rPr>
          <w:rFonts w:asciiTheme="majorBidi" w:hAnsiTheme="majorBidi" w:cstheme="majorBidi"/>
          <w:b/>
          <w:bCs/>
          <w:i w:val="0"/>
          <w:iCs w:val="0"/>
          <w:color w:val="auto"/>
          <w:sz w:val="24"/>
          <w:szCs w:val="24"/>
        </w:rPr>
        <w:instrText xml:space="preserve"> SEQ Tabel_4. \* ARABIC </w:instrText>
      </w:r>
      <w:r w:rsidRPr="00000AFD">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9</w:t>
      </w:r>
      <w:r w:rsidRPr="00000AFD">
        <w:rPr>
          <w:rFonts w:asciiTheme="majorBidi" w:hAnsiTheme="majorBidi" w:cstheme="majorBidi"/>
          <w:b/>
          <w:bCs/>
          <w:i w:val="0"/>
          <w:iCs w:val="0"/>
          <w:color w:val="auto"/>
          <w:sz w:val="24"/>
          <w:szCs w:val="24"/>
        </w:rPr>
        <w:fldChar w:fldCharType="end"/>
      </w:r>
      <w:r w:rsidRPr="00000AFD">
        <w:rPr>
          <w:rFonts w:asciiTheme="majorBidi" w:hAnsiTheme="majorBidi" w:cstheme="majorBidi"/>
          <w:b/>
          <w:bCs/>
          <w:i w:val="0"/>
          <w:iCs w:val="0"/>
          <w:color w:val="auto"/>
          <w:sz w:val="24"/>
          <w:szCs w:val="24"/>
        </w:rPr>
        <w:t xml:space="preserve"> Distribusi Persentase Tingkat Pengecoh</w:t>
      </w:r>
      <w:bookmarkEnd w:id="36"/>
    </w:p>
    <w:tbl>
      <w:tblPr>
        <w:tblW w:w="0" w:type="auto"/>
        <w:tblLook w:val="04A0" w:firstRow="1" w:lastRow="0" w:firstColumn="1" w:lastColumn="0" w:noHBand="0" w:noVBand="1"/>
      </w:tblPr>
      <w:tblGrid>
        <w:gridCol w:w="385"/>
        <w:gridCol w:w="744"/>
        <w:gridCol w:w="469"/>
        <w:gridCol w:w="469"/>
        <w:gridCol w:w="469"/>
        <w:gridCol w:w="469"/>
        <w:gridCol w:w="469"/>
        <w:gridCol w:w="468"/>
        <w:gridCol w:w="468"/>
        <w:gridCol w:w="468"/>
        <w:gridCol w:w="468"/>
        <w:gridCol w:w="468"/>
        <w:gridCol w:w="468"/>
        <w:gridCol w:w="468"/>
        <w:gridCol w:w="468"/>
        <w:gridCol w:w="468"/>
        <w:gridCol w:w="468"/>
      </w:tblGrid>
      <w:tr w:rsidR="00234592" w:rsidRPr="00000AFD" w:rsidTr="00DB7114">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N</w:t>
            </w:r>
            <w:r>
              <w:rPr>
                <w:rFonts w:asciiTheme="majorBidi" w:eastAsia="Times New Roman" w:hAnsiTheme="majorBidi" w:cstheme="majorBidi"/>
                <w:b/>
                <w:bCs/>
                <w:color w:val="000000"/>
                <w:kern w:val="0"/>
                <w14:ligatures w14:val="none"/>
              </w:rPr>
              <w:lastRenderedPageBreak/>
              <w:t>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lastRenderedPageBreak/>
              <w:t>Jawa</w:t>
            </w:r>
            <w:r w:rsidRPr="00000AFD">
              <w:rPr>
                <w:rFonts w:asciiTheme="majorBidi" w:eastAsia="Times New Roman" w:hAnsiTheme="majorBidi" w:cstheme="majorBidi"/>
                <w:b/>
                <w:bCs/>
                <w:color w:val="000000"/>
                <w:kern w:val="0"/>
                <w14:ligatures w14:val="none"/>
              </w:rPr>
              <w:lastRenderedPageBreak/>
              <w:t>ban</w:t>
            </w:r>
          </w:p>
        </w:tc>
        <w:tc>
          <w:tcPr>
            <w:tcW w:w="0" w:type="auto"/>
            <w:gridSpan w:val="15"/>
            <w:tcBorders>
              <w:top w:val="single" w:sz="4" w:space="0" w:color="auto"/>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lastRenderedPageBreak/>
              <w:t xml:space="preserve">Nomor Soal </w:t>
            </w:r>
          </w:p>
        </w:tc>
      </w:tr>
      <w:tr w:rsidR="00234592" w:rsidRPr="00000AFD" w:rsidTr="00DB7114">
        <w:trPr>
          <w:trHeight w:val="33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34592" w:rsidRPr="00000AFD" w:rsidRDefault="00234592" w:rsidP="00DB7114">
            <w:pPr>
              <w:spacing w:after="0" w:line="240" w:lineRule="auto"/>
              <w:rPr>
                <w:rFonts w:asciiTheme="majorBidi" w:eastAsia="Times New Roman" w:hAnsiTheme="majorBidi" w:cstheme="majorBidi"/>
                <w:b/>
                <w:bCs/>
                <w:color w:val="000000"/>
                <w:kern w:val="0"/>
                <w14:ligatures w14:val="none"/>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34592" w:rsidRPr="00000AFD" w:rsidRDefault="00234592" w:rsidP="00DB7114">
            <w:pPr>
              <w:spacing w:after="0" w:line="240" w:lineRule="auto"/>
              <w:rPr>
                <w:rFonts w:asciiTheme="majorBidi" w:eastAsia="Times New Roman" w:hAnsiTheme="majorBidi" w:cstheme="majorBidi"/>
                <w:b/>
                <w:bCs/>
                <w:color w:val="000000"/>
                <w:kern w:val="0"/>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8</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10</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11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12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14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b/>
                <w:bCs/>
                <w:color w:val="000000"/>
                <w:kern w:val="0"/>
                <w14:ligatures w14:val="none"/>
              </w:rPr>
            </w:pPr>
            <w:r w:rsidRPr="00000AFD">
              <w:rPr>
                <w:rFonts w:asciiTheme="majorBidi" w:eastAsia="Times New Roman" w:hAnsiTheme="majorBidi" w:cstheme="majorBidi"/>
                <w:b/>
                <w:bCs/>
                <w:color w:val="000000"/>
                <w:kern w:val="0"/>
                <w14:ligatures w14:val="none"/>
              </w:rPr>
              <w:t>15</w:t>
            </w:r>
          </w:p>
        </w:tc>
      </w:tr>
      <w:tr w:rsidR="00234592" w:rsidRPr="00000AFD" w:rsidTr="00DB7114">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A</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52%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52%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57%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52%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65%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26%</w:t>
            </w:r>
          </w:p>
        </w:tc>
      </w:tr>
      <w:tr w:rsidR="00234592" w:rsidRPr="00000AFD" w:rsidTr="00DB7114">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B</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26%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65%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26%</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70%</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65%</w:t>
            </w:r>
          </w:p>
        </w:tc>
      </w:tr>
      <w:tr w:rsidR="00234592" w:rsidRPr="00000AFD" w:rsidTr="00DB7114">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C</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22%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22%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52%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57%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70%</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74%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0%</w:t>
            </w:r>
          </w:p>
        </w:tc>
      </w:tr>
      <w:tr w:rsidR="00234592" w:rsidRPr="00000AFD" w:rsidTr="00DB7114">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D</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22%</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65%</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17%</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70%</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13%</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74%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c>
          <w:tcPr>
            <w:tcW w:w="0" w:type="auto"/>
            <w:tcBorders>
              <w:top w:val="nil"/>
              <w:left w:val="nil"/>
              <w:bottom w:val="single" w:sz="4" w:space="0" w:color="auto"/>
              <w:right w:val="single" w:sz="4" w:space="0" w:color="auto"/>
            </w:tcBorders>
            <w:shd w:val="clear" w:color="auto" w:fill="auto"/>
            <w:noWrap/>
            <w:vAlign w:val="center"/>
            <w:hideMark/>
          </w:tcPr>
          <w:p w:rsidR="00234592" w:rsidRPr="00000AFD" w:rsidRDefault="00234592" w:rsidP="00DB7114">
            <w:pPr>
              <w:spacing w:after="0" w:line="240" w:lineRule="auto"/>
              <w:jc w:val="center"/>
              <w:rPr>
                <w:rFonts w:asciiTheme="majorBidi" w:eastAsia="Times New Roman" w:hAnsiTheme="majorBidi" w:cstheme="majorBidi"/>
                <w:color w:val="000000"/>
                <w:kern w:val="0"/>
                <w14:ligatures w14:val="none"/>
              </w:rPr>
            </w:pPr>
            <w:r w:rsidRPr="00000AFD">
              <w:rPr>
                <w:rFonts w:asciiTheme="majorBidi" w:eastAsia="Times New Roman" w:hAnsiTheme="majorBidi" w:cstheme="majorBidi"/>
                <w:color w:val="000000"/>
                <w:kern w:val="0"/>
                <w14:ligatures w14:val="none"/>
              </w:rPr>
              <w:t>9%</w:t>
            </w:r>
          </w:p>
        </w:tc>
      </w:tr>
    </w:tbl>
    <w:p w:rsidR="00234592" w:rsidRDefault="00234592" w:rsidP="00234592">
      <w:pPr>
        <w:spacing w:after="0" w:line="480" w:lineRule="auto"/>
        <w:ind w:firstLine="720"/>
        <w:jc w:val="both"/>
        <w:rPr>
          <w:rFonts w:asciiTheme="majorBidi" w:hAnsiTheme="majorBidi" w:cstheme="majorBidi"/>
          <w:sz w:val="24"/>
          <w:szCs w:val="24"/>
        </w:rPr>
      </w:pPr>
    </w:p>
    <w:p w:rsidR="00234592" w:rsidRDefault="00234592" w:rsidP="0023459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Berdasarkan tabel diatas yang kemudian kita compare dengan kriteria efektifitas pengecoh maka diperoleh hasil sebagai berikut:</w:t>
      </w:r>
    </w:p>
    <w:p w:rsidR="00234592" w:rsidRPr="005B2094" w:rsidRDefault="00234592" w:rsidP="00234592">
      <w:pPr>
        <w:pStyle w:val="Caption"/>
        <w:keepNext/>
        <w:spacing w:after="0" w:line="480" w:lineRule="auto"/>
        <w:jc w:val="center"/>
        <w:rPr>
          <w:rFonts w:asciiTheme="majorBidi" w:hAnsiTheme="majorBidi" w:cstheme="majorBidi"/>
          <w:b/>
          <w:bCs/>
          <w:i w:val="0"/>
          <w:iCs w:val="0"/>
          <w:color w:val="auto"/>
          <w:sz w:val="24"/>
          <w:szCs w:val="24"/>
        </w:rPr>
      </w:pPr>
      <w:bookmarkStart w:id="37" w:name="_Toc189750605"/>
      <w:r w:rsidRPr="005B2094">
        <w:rPr>
          <w:rFonts w:asciiTheme="majorBidi" w:hAnsiTheme="majorBidi" w:cstheme="majorBidi"/>
          <w:b/>
          <w:bCs/>
          <w:i w:val="0"/>
          <w:iCs w:val="0"/>
          <w:color w:val="auto"/>
          <w:sz w:val="24"/>
          <w:szCs w:val="24"/>
        </w:rPr>
        <w:t>Tabel 4.</w:t>
      </w:r>
      <w:r w:rsidRPr="005B2094">
        <w:rPr>
          <w:rFonts w:asciiTheme="majorBidi" w:hAnsiTheme="majorBidi" w:cstheme="majorBidi"/>
          <w:b/>
          <w:bCs/>
          <w:i w:val="0"/>
          <w:iCs w:val="0"/>
          <w:color w:val="auto"/>
          <w:sz w:val="24"/>
          <w:szCs w:val="24"/>
        </w:rPr>
        <w:fldChar w:fldCharType="begin"/>
      </w:r>
      <w:r w:rsidRPr="005B2094">
        <w:rPr>
          <w:rFonts w:asciiTheme="majorBidi" w:hAnsiTheme="majorBidi" w:cstheme="majorBidi"/>
          <w:b/>
          <w:bCs/>
          <w:i w:val="0"/>
          <w:iCs w:val="0"/>
          <w:color w:val="auto"/>
          <w:sz w:val="24"/>
          <w:szCs w:val="24"/>
        </w:rPr>
        <w:instrText xml:space="preserve"> SEQ Tabel_4. \* ARABIC </w:instrText>
      </w:r>
      <w:r w:rsidRPr="005B2094">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10</w:t>
      </w:r>
      <w:r w:rsidRPr="005B2094">
        <w:rPr>
          <w:rFonts w:asciiTheme="majorBidi" w:hAnsiTheme="majorBidi" w:cstheme="majorBidi"/>
          <w:b/>
          <w:bCs/>
          <w:i w:val="0"/>
          <w:iCs w:val="0"/>
          <w:color w:val="auto"/>
          <w:sz w:val="24"/>
          <w:szCs w:val="24"/>
        </w:rPr>
        <w:fldChar w:fldCharType="end"/>
      </w:r>
      <w:r w:rsidRPr="005B2094">
        <w:rPr>
          <w:rFonts w:asciiTheme="majorBidi" w:hAnsiTheme="majorBidi" w:cstheme="majorBidi"/>
          <w:b/>
          <w:bCs/>
          <w:i w:val="0"/>
          <w:iCs w:val="0"/>
          <w:color w:val="auto"/>
          <w:sz w:val="24"/>
          <w:szCs w:val="24"/>
        </w:rPr>
        <w:t xml:space="preserve"> Distribusi Efektifitas Pengecoh Tiap Butir Soal</w:t>
      </w:r>
      <w:bookmarkEnd w:id="37"/>
    </w:p>
    <w:tbl>
      <w:tblPr>
        <w:tblStyle w:val="TableGrid"/>
        <w:tblW w:w="0" w:type="auto"/>
        <w:tblLook w:val="04A0" w:firstRow="1" w:lastRow="0" w:firstColumn="1" w:lastColumn="0" w:noHBand="0" w:noVBand="1"/>
      </w:tblPr>
      <w:tblGrid>
        <w:gridCol w:w="510"/>
        <w:gridCol w:w="1137"/>
        <w:gridCol w:w="3268"/>
        <w:gridCol w:w="1438"/>
        <w:gridCol w:w="1574"/>
      </w:tblGrid>
      <w:tr w:rsidR="00234592" w:rsidTr="00DB7114">
        <w:tc>
          <w:tcPr>
            <w:tcW w:w="510" w:type="dxa"/>
            <w:vMerge w:val="restart"/>
            <w:vAlign w:val="center"/>
          </w:tcPr>
          <w:p w:rsidR="00234592" w:rsidRPr="00D163D2" w:rsidRDefault="00234592" w:rsidP="00DB7114">
            <w:pPr>
              <w:jc w:val="center"/>
              <w:rPr>
                <w:rFonts w:asciiTheme="majorBidi" w:hAnsiTheme="majorBidi" w:cstheme="majorBidi"/>
                <w:b/>
                <w:bCs/>
                <w:sz w:val="24"/>
                <w:szCs w:val="24"/>
              </w:rPr>
            </w:pPr>
            <w:r w:rsidRPr="00D163D2">
              <w:rPr>
                <w:rFonts w:asciiTheme="majorBidi" w:hAnsiTheme="majorBidi" w:cstheme="majorBidi"/>
                <w:b/>
                <w:bCs/>
                <w:sz w:val="24"/>
                <w:szCs w:val="24"/>
              </w:rPr>
              <w:t>No</w:t>
            </w:r>
          </w:p>
        </w:tc>
        <w:tc>
          <w:tcPr>
            <w:tcW w:w="1137" w:type="dxa"/>
            <w:vMerge w:val="restart"/>
            <w:vAlign w:val="center"/>
          </w:tcPr>
          <w:p w:rsidR="00234592" w:rsidRPr="00D163D2" w:rsidRDefault="00234592" w:rsidP="00DB7114">
            <w:pPr>
              <w:jc w:val="center"/>
              <w:rPr>
                <w:rFonts w:asciiTheme="majorBidi" w:hAnsiTheme="majorBidi" w:cstheme="majorBidi"/>
                <w:b/>
                <w:bCs/>
                <w:sz w:val="24"/>
                <w:szCs w:val="24"/>
              </w:rPr>
            </w:pPr>
            <w:r w:rsidRPr="00D163D2">
              <w:rPr>
                <w:rFonts w:asciiTheme="majorBidi" w:hAnsiTheme="majorBidi" w:cstheme="majorBidi"/>
                <w:b/>
                <w:bCs/>
                <w:sz w:val="24"/>
                <w:szCs w:val="24"/>
              </w:rPr>
              <w:t>Opsi Jawaban</w:t>
            </w:r>
          </w:p>
        </w:tc>
        <w:tc>
          <w:tcPr>
            <w:tcW w:w="6280" w:type="dxa"/>
            <w:gridSpan w:val="3"/>
            <w:vAlign w:val="center"/>
          </w:tcPr>
          <w:p w:rsidR="00234592" w:rsidRPr="00D163D2" w:rsidRDefault="00234592" w:rsidP="00DB7114">
            <w:pPr>
              <w:jc w:val="center"/>
              <w:rPr>
                <w:rFonts w:asciiTheme="majorBidi" w:hAnsiTheme="majorBidi" w:cstheme="majorBidi"/>
                <w:b/>
                <w:bCs/>
                <w:sz w:val="24"/>
                <w:szCs w:val="24"/>
              </w:rPr>
            </w:pPr>
            <w:r w:rsidRPr="00D163D2">
              <w:rPr>
                <w:rFonts w:asciiTheme="majorBidi" w:hAnsiTheme="majorBidi" w:cstheme="majorBidi"/>
                <w:b/>
                <w:bCs/>
                <w:sz w:val="24"/>
                <w:szCs w:val="24"/>
              </w:rPr>
              <w:t>Nomor Soal</w:t>
            </w:r>
          </w:p>
        </w:tc>
      </w:tr>
      <w:tr w:rsidR="00234592" w:rsidTr="00DB7114">
        <w:tc>
          <w:tcPr>
            <w:tcW w:w="510" w:type="dxa"/>
            <w:vMerge/>
            <w:vAlign w:val="center"/>
          </w:tcPr>
          <w:p w:rsidR="00234592" w:rsidRPr="00D163D2" w:rsidRDefault="00234592" w:rsidP="00DB7114">
            <w:pPr>
              <w:jc w:val="center"/>
              <w:rPr>
                <w:rFonts w:asciiTheme="majorBidi" w:hAnsiTheme="majorBidi" w:cstheme="majorBidi"/>
                <w:b/>
                <w:bCs/>
                <w:sz w:val="24"/>
                <w:szCs w:val="24"/>
              </w:rPr>
            </w:pPr>
          </w:p>
        </w:tc>
        <w:tc>
          <w:tcPr>
            <w:tcW w:w="1137" w:type="dxa"/>
            <w:vMerge/>
            <w:vAlign w:val="center"/>
          </w:tcPr>
          <w:p w:rsidR="00234592" w:rsidRPr="00D163D2" w:rsidRDefault="00234592" w:rsidP="00DB7114">
            <w:pPr>
              <w:jc w:val="center"/>
              <w:rPr>
                <w:rFonts w:asciiTheme="majorBidi" w:hAnsiTheme="majorBidi" w:cstheme="majorBidi"/>
                <w:b/>
                <w:bCs/>
                <w:sz w:val="24"/>
                <w:szCs w:val="24"/>
              </w:rPr>
            </w:pPr>
          </w:p>
        </w:tc>
        <w:tc>
          <w:tcPr>
            <w:tcW w:w="3268" w:type="dxa"/>
            <w:vAlign w:val="center"/>
          </w:tcPr>
          <w:p w:rsidR="00234592" w:rsidRPr="00D163D2" w:rsidRDefault="00234592" w:rsidP="00DB7114">
            <w:pPr>
              <w:jc w:val="center"/>
              <w:rPr>
                <w:rFonts w:asciiTheme="majorBidi" w:hAnsiTheme="majorBidi" w:cstheme="majorBidi"/>
                <w:b/>
                <w:bCs/>
                <w:sz w:val="24"/>
                <w:szCs w:val="24"/>
              </w:rPr>
            </w:pPr>
            <w:r w:rsidRPr="00D163D2">
              <w:rPr>
                <w:rFonts w:asciiTheme="majorBidi" w:hAnsiTheme="majorBidi" w:cstheme="majorBidi"/>
                <w:b/>
                <w:bCs/>
                <w:sz w:val="24"/>
                <w:szCs w:val="24"/>
              </w:rPr>
              <w:t>Diterima</w:t>
            </w:r>
          </w:p>
        </w:tc>
        <w:tc>
          <w:tcPr>
            <w:tcW w:w="1438" w:type="dxa"/>
            <w:vAlign w:val="center"/>
          </w:tcPr>
          <w:p w:rsidR="00234592" w:rsidRPr="00D163D2" w:rsidRDefault="00234592" w:rsidP="00DB7114">
            <w:pPr>
              <w:jc w:val="center"/>
              <w:rPr>
                <w:rFonts w:asciiTheme="majorBidi" w:hAnsiTheme="majorBidi" w:cstheme="majorBidi"/>
                <w:b/>
                <w:bCs/>
                <w:sz w:val="24"/>
                <w:szCs w:val="24"/>
              </w:rPr>
            </w:pPr>
            <w:r w:rsidRPr="00D163D2">
              <w:rPr>
                <w:rFonts w:asciiTheme="majorBidi" w:hAnsiTheme="majorBidi" w:cstheme="majorBidi"/>
                <w:b/>
                <w:bCs/>
                <w:sz w:val="24"/>
                <w:szCs w:val="24"/>
              </w:rPr>
              <w:t>Revisi</w:t>
            </w:r>
          </w:p>
        </w:tc>
        <w:tc>
          <w:tcPr>
            <w:tcW w:w="1574" w:type="dxa"/>
          </w:tcPr>
          <w:p w:rsidR="00234592" w:rsidRPr="00D163D2" w:rsidRDefault="00234592" w:rsidP="00DB7114">
            <w:pPr>
              <w:jc w:val="center"/>
              <w:rPr>
                <w:rFonts w:asciiTheme="majorBidi" w:hAnsiTheme="majorBidi" w:cstheme="majorBidi"/>
                <w:b/>
                <w:bCs/>
                <w:sz w:val="24"/>
                <w:szCs w:val="24"/>
              </w:rPr>
            </w:pPr>
            <w:r w:rsidRPr="00D163D2">
              <w:rPr>
                <w:rFonts w:asciiTheme="majorBidi" w:hAnsiTheme="majorBidi" w:cstheme="majorBidi"/>
                <w:b/>
                <w:bCs/>
                <w:sz w:val="24"/>
                <w:szCs w:val="24"/>
              </w:rPr>
              <w:t>Ditolak</w:t>
            </w:r>
          </w:p>
        </w:tc>
      </w:tr>
      <w:tr w:rsidR="00234592" w:rsidTr="00DB7114">
        <w:tc>
          <w:tcPr>
            <w:tcW w:w="510"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w:t>
            </w:r>
          </w:p>
        </w:tc>
        <w:tc>
          <w:tcPr>
            <w:tcW w:w="1137"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A</w:t>
            </w:r>
          </w:p>
        </w:tc>
        <w:tc>
          <w:tcPr>
            <w:tcW w:w="3268"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1,2,3,4,5,6,7,8,9,12,13,14,15</w:t>
            </w:r>
          </w:p>
        </w:tc>
        <w:tc>
          <w:tcPr>
            <w:tcW w:w="1438"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10,11</w:t>
            </w:r>
          </w:p>
        </w:tc>
        <w:tc>
          <w:tcPr>
            <w:tcW w:w="1574"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w:t>
            </w:r>
          </w:p>
        </w:tc>
      </w:tr>
      <w:tr w:rsidR="00234592" w:rsidTr="00DB7114">
        <w:tc>
          <w:tcPr>
            <w:tcW w:w="510"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2</w:t>
            </w:r>
          </w:p>
        </w:tc>
        <w:tc>
          <w:tcPr>
            <w:tcW w:w="1137"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B</w:t>
            </w:r>
          </w:p>
        </w:tc>
        <w:tc>
          <w:tcPr>
            <w:tcW w:w="3268"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1,2,3,4,5,6,7,8,9,10,11,12,13,15</w:t>
            </w:r>
          </w:p>
        </w:tc>
        <w:tc>
          <w:tcPr>
            <w:tcW w:w="1438"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14</w:t>
            </w:r>
          </w:p>
        </w:tc>
        <w:tc>
          <w:tcPr>
            <w:tcW w:w="1574"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w:t>
            </w:r>
          </w:p>
        </w:tc>
      </w:tr>
      <w:tr w:rsidR="00234592" w:rsidTr="00DB7114">
        <w:tc>
          <w:tcPr>
            <w:tcW w:w="510"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3</w:t>
            </w:r>
          </w:p>
        </w:tc>
        <w:tc>
          <w:tcPr>
            <w:tcW w:w="1137"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C</w:t>
            </w:r>
          </w:p>
        </w:tc>
        <w:tc>
          <w:tcPr>
            <w:tcW w:w="3268"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1,2,4,6,7,8,9,10,11,12,14</w:t>
            </w:r>
          </w:p>
        </w:tc>
        <w:tc>
          <w:tcPr>
            <w:tcW w:w="1438"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13</w:t>
            </w:r>
          </w:p>
        </w:tc>
        <w:tc>
          <w:tcPr>
            <w:tcW w:w="1574"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15</w:t>
            </w:r>
          </w:p>
        </w:tc>
      </w:tr>
      <w:tr w:rsidR="00234592" w:rsidTr="00DB7114">
        <w:tc>
          <w:tcPr>
            <w:tcW w:w="510"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4</w:t>
            </w:r>
          </w:p>
        </w:tc>
        <w:tc>
          <w:tcPr>
            <w:tcW w:w="1137"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D</w:t>
            </w:r>
          </w:p>
        </w:tc>
        <w:tc>
          <w:tcPr>
            <w:tcW w:w="3268"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1,2,3,4,5,6,7,8,9,10,11,13,14,15</w:t>
            </w:r>
          </w:p>
        </w:tc>
        <w:tc>
          <w:tcPr>
            <w:tcW w:w="1438" w:type="dxa"/>
            <w:vAlign w:val="center"/>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12</w:t>
            </w:r>
          </w:p>
        </w:tc>
        <w:tc>
          <w:tcPr>
            <w:tcW w:w="1574" w:type="dxa"/>
          </w:tcPr>
          <w:p w:rsidR="00234592" w:rsidRDefault="00234592" w:rsidP="00DB7114">
            <w:pPr>
              <w:jc w:val="center"/>
              <w:rPr>
                <w:rFonts w:asciiTheme="majorBidi" w:hAnsiTheme="majorBidi" w:cstheme="majorBidi"/>
                <w:sz w:val="24"/>
                <w:szCs w:val="24"/>
              </w:rPr>
            </w:pPr>
            <w:r>
              <w:rPr>
                <w:rFonts w:asciiTheme="majorBidi" w:hAnsiTheme="majorBidi" w:cstheme="majorBidi"/>
                <w:sz w:val="24"/>
                <w:szCs w:val="24"/>
              </w:rPr>
              <w:t>-</w:t>
            </w:r>
          </w:p>
        </w:tc>
      </w:tr>
    </w:tbl>
    <w:p w:rsidR="00234592" w:rsidRDefault="00234592" w:rsidP="00234592">
      <w:pPr>
        <w:spacing w:after="0" w:line="480" w:lineRule="auto"/>
        <w:jc w:val="both"/>
        <w:rPr>
          <w:rFonts w:asciiTheme="majorBidi" w:hAnsiTheme="majorBidi" w:cstheme="majorBidi"/>
          <w:sz w:val="24"/>
          <w:szCs w:val="24"/>
        </w:rPr>
      </w:pPr>
    </w:p>
    <w:p w:rsidR="00234592" w:rsidRDefault="00234592" w:rsidP="00234592">
      <w:pPr>
        <w:spacing w:after="0" w:line="480" w:lineRule="auto"/>
        <w:jc w:val="both"/>
        <w:rPr>
          <w:rFonts w:asciiTheme="majorBidi" w:hAnsiTheme="majorBidi" w:cstheme="majorBidi"/>
          <w:sz w:val="24"/>
          <w:szCs w:val="24"/>
        </w:rPr>
      </w:pPr>
      <w:r>
        <w:rPr>
          <w:rFonts w:asciiTheme="majorBidi" w:hAnsiTheme="majorBidi" w:cstheme="majorBidi"/>
          <w:sz w:val="24"/>
          <w:szCs w:val="24"/>
        </w:rPr>
        <w:tab/>
        <w:t>Berdasarkan tabel diatas, dapat disimpulkan bahwa 60 opsi jawaban yang diberikan pada 15 butir soal hanya ada 1 opsi yang sebaiknya tidak digunakan lagi atau diganti dengan opsi yang lain.</w:t>
      </w:r>
    </w:p>
    <w:p w:rsidR="00F65AB9" w:rsidRPr="00837B87" w:rsidRDefault="00BC753D" w:rsidP="00837B87">
      <w:r w:rsidRPr="00837B87">
        <w:t xml:space="preserve"> </w:t>
      </w:r>
    </w:p>
    <w:sectPr w:rsidR="00F65AB9" w:rsidRPr="00837B87" w:rsidSect="00F65AB9">
      <w:headerReference w:type="even" r:id="rId15"/>
      <w:headerReference w:type="default" r:id="rId16"/>
      <w:footerReference w:type="default" r:id="rId17"/>
      <w:head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158" w:rsidRDefault="003A7158" w:rsidP="00202A5C">
      <w:pPr>
        <w:spacing w:after="0" w:line="240" w:lineRule="auto"/>
      </w:pPr>
      <w:r>
        <w:separator/>
      </w:r>
    </w:p>
  </w:endnote>
  <w:endnote w:type="continuationSeparator" w:id="0">
    <w:p w:rsidR="003A7158" w:rsidRDefault="003A7158" w:rsidP="0020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592" w:rsidRDefault="00234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592" w:rsidRPr="00252B1C" w:rsidRDefault="00234592">
    <w:pPr>
      <w:pStyle w:val="Footer"/>
      <w:jc w:val="center"/>
      <w:rPr>
        <w:rFonts w:asciiTheme="majorBidi" w:hAnsiTheme="majorBidi" w:cstheme="majorBidi"/>
        <w:sz w:val="24"/>
        <w:szCs w:val="24"/>
      </w:rPr>
    </w:pPr>
  </w:p>
  <w:p w:rsidR="00234592" w:rsidRPr="0017048E" w:rsidRDefault="00234592">
    <w:pPr>
      <w:pStyle w:val="Footer"/>
      <w:rPr>
        <w:rFonts w:asciiTheme="majorBidi" w:hAnsiTheme="majorBidi" w:cstheme="majorBid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592" w:rsidRDefault="002345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3C" w:rsidRPr="00BA45A7" w:rsidRDefault="003A7158">
    <w:pPr>
      <w:pStyle w:val="Footer"/>
      <w:jc w:val="center"/>
      <w:rPr>
        <w:rFonts w:asciiTheme="majorBidi" w:hAnsiTheme="majorBidi" w:cstheme="majorBidi"/>
        <w:sz w:val="24"/>
        <w:szCs w:val="24"/>
      </w:rPr>
    </w:pPr>
  </w:p>
  <w:p w:rsidR="004A363C" w:rsidRDefault="003A7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158" w:rsidRDefault="003A7158" w:rsidP="00202A5C">
      <w:pPr>
        <w:spacing w:after="0" w:line="240" w:lineRule="auto"/>
      </w:pPr>
      <w:r>
        <w:separator/>
      </w:r>
    </w:p>
  </w:footnote>
  <w:footnote w:type="continuationSeparator" w:id="0">
    <w:p w:rsidR="003A7158" w:rsidRDefault="003A7158" w:rsidP="0020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592" w:rsidRDefault="003A7158">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204" o:spid="_x0000_s2065"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592" w:rsidRPr="00DE5C3A" w:rsidRDefault="003A7158" w:rsidP="00252B1C">
    <w:pPr>
      <w:pStyle w:val="Header"/>
      <w:jc w:val="right"/>
      <w:rPr>
        <w:rFonts w:asciiTheme="majorBidi" w:hAnsiTheme="majorBidi" w:cstheme="majorBidi"/>
        <w:sz w:val="24"/>
        <w:szCs w:val="24"/>
      </w:rPr>
    </w:pPr>
    <w:r>
      <w:rPr>
        <w:rFonts w:asciiTheme="majorBidi" w:hAnsiTheme="majorBidi" w:cstheme="majorBidi"/>
        <w:noProof/>
        <w:sz w:val="24"/>
        <w:szCs w:val="24"/>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205" o:spid="_x0000_s2066"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234592" w:rsidRDefault="00234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592" w:rsidRDefault="003A7158">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203" o:spid="_x0000_s2064"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3A7158">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207" o:spid="_x0000_s2068"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3A7158">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208" o:spid="_x0000_s2069"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3A7158">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206" o:spid="_x0000_s2067"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15621"/>
    <w:multiLevelType w:val="hybridMultilevel"/>
    <w:tmpl w:val="34540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63D82589"/>
    <w:multiLevelType w:val="hybridMultilevel"/>
    <w:tmpl w:val="34540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56F1F6F"/>
    <w:multiLevelType w:val="hybridMultilevel"/>
    <w:tmpl w:val="368C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1D0FF1"/>
    <w:multiLevelType w:val="hybridMultilevel"/>
    <w:tmpl w:val="749E344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94483"/>
    <w:multiLevelType w:val="hybridMultilevel"/>
    <w:tmpl w:val="DDBC3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ocumentProtection w:edit="forms" w:formatting="1" w:enforcement="1" w:cryptProviderType="rsaAES" w:cryptAlgorithmClass="hash" w:cryptAlgorithmType="typeAny" w:cryptAlgorithmSid="14" w:cryptSpinCount="100000" w:hash="DkwrAPpPcO+0mwq2vlgjlhh7/pwUvvLxN2Acof4IJYG1sGX2eecXpkvvAhBlxQ81xw5FPYLNtwtZcVhe7Sdh/g==" w:salt="qammQpVF/MJ8oK3Il/1AqA=="/>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B9"/>
    <w:rsid w:val="00202A5C"/>
    <w:rsid w:val="00234592"/>
    <w:rsid w:val="0035007B"/>
    <w:rsid w:val="003A7158"/>
    <w:rsid w:val="005D4A03"/>
    <w:rsid w:val="00837B87"/>
    <w:rsid w:val="00BC753D"/>
    <w:rsid w:val="00CA7D87"/>
    <w:rsid w:val="00ED1A3D"/>
    <w:rsid w:val="00F6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3AE62A47-1266-4CE8-B7E3-D4CE0249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B9"/>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2A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7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5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45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AB9"/>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202A5C"/>
    <w:rPr>
      <w:rFonts w:asciiTheme="majorHAnsi" w:eastAsiaTheme="majorEastAsia" w:hAnsiTheme="majorHAnsi" w:cstheme="majorBidi"/>
      <w:color w:val="365F91" w:themeColor="accent1" w:themeShade="BF"/>
      <w:kern w:val="2"/>
      <w:sz w:val="32"/>
      <w:szCs w:val="32"/>
      <w14:ligatures w14:val="standardContextual"/>
    </w:rPr>
  </w:style>
  <w:style w:type="character" w:styleId="Hyperlink">
    <w:name w:val="Hyperlink"/>
    <w:basedOn w:val="DefaultParagraphFont"/>
    <w:uiPriority w:val="99"/>
    <w:unhideWhenUsed/>
    <w:rsid w:val="00202A5C"/>
    <w:rPr>
      <w:color w:val="0000FF" w:themeColor="hyperlink"/>
      <w:u w:val="single"/>
    </w:rPr>
  </w:style>
  <w:style w:type="paragraph" w:styleId="ListParagraph">
    <w:name w:val="List Paragraph"/>
    <w:basedOn w:val="Normal"/>
    <w:uiPriority w:val="34"/>
    <w:qFormat/>
    <w:rsid w:val="00202A5C"/>
    <w:pPr>
      <w:ind w:left="720"/>
      <w:contextualSpacing/>
    </w:pPr>
  </w:style>
  <w:style w:type="paragraph" w:styleId="TOCHeading">
    <w:name w:val="TOC Heading"/>
    <w:basedOn w:val="Heading1"/>
    <w:next w:val="Normal"/>
    <w:uiPriority w:val="39"/>
    <w:unhideWhenUsed/>
    <w:qFormat/>
    <w:rsid w:val="00202A5C"/>
    <w:pPr>
      <w:outlineLvl w:val="9"/>
    </w:pPr>
    <w:rPr>
      <w:kern w:val="0"/>
      <w14:ligatures w14:val="none"/>
    </w:rPr>
  </w:style>
  <w:style w:type="paragraph" w:styleId="TOC1">
    <w:name w:val="toc 1"/>
    <w:basedOn w:val="Normal"/>
    <w:next w:val="Normal"/>
    <w:autoRedefine/>
    <w:uiPriority w:val="39"/>
    <w:unhideWhenUsed/>
    <w:rsid w:val="00202A5C"/>
    <w:pPr>
      <w:tabs>
        <w:tab w:val="right" w:leader="dot" w:pos="8261"/>
      </w:tabs>
      <w:spacing w:after="100" w:line="480" w:lineRule="auto"/>
      <w:jc w:val="both"/>
    </w:pPr>
    <w:rPr>
      <w:rFonts w:asciiTheme="majorBidi" w:hAnsiTheme="majorBidi"/>
      <w:noProof/>
      <w:sz w:val="24"/>
      <w:szCs w:val="24"/>
    </w:rPr>
  </w:style>
  <w:style w:type="paragraph" w:styleId="TOC2">
    <w:name w:val="toc 2"/>
    <w:basedOn w:val="Normal"/>
    <w:next w:val="Normal"/>
    <w:autoRedefine/>
    <w:uiPriority w:val="39"/>
    <w:unhideWhenUsed/>
    <w:rsid w:val="00202A5C"/>
    <w:pPr>
      <w:tabs>
        <w:tab w:val="right" w:leader="dot" w:pos="8261"/>
      </w:tabs>
      <w:spacing w:after="100" w:line="480" w:lineRule="auto"/>
      <w:ind w:left="709"/>
      <w:jc w:val="both"/>
    </w:pPr>
  </w:style>
  <w:style w:type="paragraph" w:styleId="TOC3">
    <w:name w:val="toc 3"/>
    <w:basedOn w:val="Normal"/>
    <w:next w:val="Normal"/>
    <w:autoRedefine/>
    <w:uiPriority w:val="39"/>
    <w:unhideWhenUsed/>
    <w:rsid w:val="00202A5C"/>
    <w:pPr>
      <w:tabs>
        <w:tab w:val="right" w:leader="dot" w:pos="8261"/>
      </w:tabs>
      <w:spacing w:after="100" w:line="480" w:lineRule="auto"/>
      <w:ind w:left="1134"/>
      <w:jc w:val="both"/>
    </w:pPr>
  </w:style>
  <w:style w:type="paragraph" w:styleId="TableofFigures">
    <w:name w:val="table of figures"/>
    <w:basedOn w:val="Normal"/>
    <w:next w:val="Normal"/>
    <w:uiPriority w:val="99"/>
    <w:unhideWhenUsed/>
    <w:rsid w:val="00202A5C"/>
    <w:pPr>
      <w:spacing w:after="0"/>
    </w:pPr>
  </w:style>
  <w:style w:type="paragraph" w:styleId="Footer">
    <w:name w:val="footer"/>
    <w:basedOn w:val="Normal"/>
    <w:link w:val="FooterChar"/>
    <w:uiPriority w:val="99"/>
    <w:unhideWhenUsed/>
    <w:rsid w:val="0020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5C"/>
    <w:rPr>
      <w:kern w:val="2"/>
      <w14:ligatures w14:val="standardContextual"/>
    </w:rPr>
  </w:style>
  <w:style w:type="paragraph" w:styleId="Header">
    <w:name w:val="header"/>
    <w:basedOn w:val="Normal"/>
    <w:link w:val="HeaderChar"/>
    <w:uiPriority w:val="99"/>
    <w:unhideWhenUsed/>
    <w:rsid w:val="0020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5C"/>
    <w:rPr>
      <w:kern w:val="2"/>
      <w14:ligatures w14:val="standardContextual"/>
    </w:rPr>
  </w:style>
  <w:style w:type="character" w:customStyle="1" w:styleId="Heading2Char">
    <w:name w:val="Heading 2 Char"/>
    <w:basedOn w:val="DefaultParagraphFont"/>
    <w:link w:val="Heading2"/>
    <w:uiPriority w:val="9"/>
    <w:rsid w:val="00BC753D"/>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rsid w:val="00BC753D"/>
    <w:rPr>
      <w:rFonts w:asciiTheme="majorHAnsi" w:eastAsiaTheme="majorEastAsia" w:hAnsiTheme="majorHAnsi" w:cstheme="majorBidi"/>
      <w:b/>
      <w:bCs/>
      <w:color w:val="4F81BD" w:themeColor="accent1"/>
      <w:kern w:val="2"/>
      <w14:ligatures w14:val="standardContextual"/>
    </w:rPr>
  </w:style>
  <w:style w:type="paragraph" w:styleId="Caption">
    <w:name w:val="caption"/>
    <w:basedOn w:val="Normal"/>
    <w:next w:val="Normal"/>
    <w:uiPriority w:val="35"/>
    <w:unhideWhenUsed/>
    <w:qFormat/>
    <w:rsid w:val="00CA7D87"/>
    <w:pPr>
      <w:spacing w:after="200" w:line="240" w:lineRule="auto"/>
    </w:pPr>
    <w:rPr>
      <w:i/>
      <w:iCs/>
      <w:color w:val="1F497D" w:themeColor="text2"/>
      <w:sz w:val="18"/>
      <w:szCs w:val="18"/>
    </w:rPr>
  </w:style>
  <w:style w:type="table" w:styleId="TableGrid">
    <w:name w:val="Table Grid"/>
    <w:basedOn w:val="TableNormal"/>
    <w:uiPriority w:val="39"/>
    <w:rsid w:val="00CA7D8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34592"/>
    <w:rPr>
      <w:rFonts w:asciiTheme="majorHAnsi" w:eastAsiaTheme="majorEastAsia" w:hAnsiTheme="majorHAnsi" w:cstheme="majorBidi"/>
      <w:i/>
      <w:iCs/>
      <w:color w:val="365F91" w:themeColor="accent1" w:themeShade="BF"/>
      <w:kern w:val="2"/>
      <w14:ligatures w14:val="standardContextual"/>
    </w:rPr>
  </w:style>
  <w:style w:type="character" w:customStyle="1" w:styleId="UnresolvedMention1">
    <w:name w:val="Unresolved Mention1"/>
    <w:basedOn w:val="DefaultParagraphFont"/>
    <w:uiPriority w:val="99"/>
    <w:semiHidden/>
    <w:unhideWhenUsed/>
    <w:rsid w:val="00234592"/>
    <w:rPr>
      <w:color w:val="605E5C"/>
      <w:shd w:val="clear" w:color="auto" w:fill="E1DFDD"/>
    </w:rPr>
  </w:style>
  <w:style w:type="character" w:customStyle="1" w:styleId="fontstyle01">
    <w:name w:val="fontstyle01"/>
    <w:basedOn w:val="DefaultParagraphFont"/>
    <w:rsid w:val="00234592"/>
    <w:rPr>
      <w:rFonts w:ascii="Times New Roman" w:hAnsi="Times New Roman" w:cs="Times New Roman" w:hint="default"/>
      <w:b w:val="0"/>
      <w:bCs w:val="0"/>
      <w:i w:val="0"/>
      <w:iCs w:val="0"/>
      <w:color w:val="292526"/>
      <w:sz w:val="24"/>
      <w:szCs w:val="24"/>
    </w:rPr>
  </w:style>
  <w:style w:type="paragraph" w:styleId="NormalWeb">
    <w:name w:val="Normal (Web)"/>
    <w:basedOn w:val="Normal"/>
    <w:uiPriority w:val="99"/>
    <w:semiHidden/>
    <w:unhideWhenUsed/>
    <w:rsid w:val="00234592"/>
    <w:rPr>
      <w:rFonts w:ascii="Times New Roman" w:hAnsi="Times New Roman" w:cs="Times New Roman"/>
      <w:sz w:val="24"/>
      <w:szCs w:val="24"/>
    </w:rPr>
  </w:style>
  <w:style w:type="character" w:styleId="PlaceholderText">
    <w:name w:val="Placeholder Text"/>
    <w:basedOn w:val="DefaultParagraphFont"/>
    <w:uiPriority w:val="99"/>
    <w:semiHidden/>
    <w:rsid w:val="00234592"/>
    <w:rPr>
      <w:color w:val="666666"/>
    </w:rPr>
  </w:style>
  <w:style w:type="character" w:styleId="FollowedHyperlink">
    <w:name w:val="FollowedHyperlink"/>
    <w:basedOn w:val="DefaultParagraphFont"/>
    <w:uiPriority w:val="99"/>
    <w:semiHidden/>
    <w:unhideWhenUsed/>
    <w:rsid w:val="00234592"/>
    <w:rPr>
      <w:color w:val="954F72"/>
      <w:u w:val="single"/>
    </w:rPr>
  </w:style>
  <w:style w:type="paragraph" w:customStyle="1" w:styleId="msonormal0">
    <w:name w:val="msonormal"/>
    <w:basedOn w:val="Normal"/>
    <w:rsid w:val="002345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234592"/>
    <w:pPr>
      <w:spacing w:before="100" w:beforeAutospacing="1" w:after="100" w:afterAutospacing="1" w:line="240" w:lineRule="auto"/>
    </w:pPr>
    <w:rPr>
      <w:rFonts w:ascii="Arial" w:eastAsia="Times New Roman" w:hAnsi="Arial" w:cs="Arial"/>
      <w:color w:val="993300"/>
      <w:kern w:val="0"/>
      <w:sz w:val="18"/>
      <w:szCs w:val="18"/>
      <w14:ligatures w14:val="none"/>
    </w:rPr>
  </w:style>
  <w:style w:type="paragraph" w:customStyle="1" w:styleId="xl70">
    <w:name w:val="xl70"/>
    <w:basedOn w:val="Normal"/>
    <w:rsid w:val="00234592"/>
    <w:pPr>
      <w:spacing w:before="100" w:beforeAutospacing="1" w:after="100" w:afterAutospacing="1" w:line="240" w:lineRule="auto"/>
      <w:jc w:val="center"/>
      <w:textAlignment w:val="center"/>
    </w:pPr>
    <w:rPr>
      <w:rFonts w:ascii="Arial Bold" w:eastAsia="Times New Roman" w:hAnsi="Arial Bold" w:cs="Times New Roman"/>
      <w:b/>
      <w:bCs/>
      <w:color w:val="993300"/>
      <w:kern w:val="0"/>
      <w:sz w:val="24"/>
      <w:szCs w:val="24"/>
      <w14:ligatures w14:val="none"/>
    </w:rPr>
  </w:style>
  <w:style w:type="paragraph" w:customStyle="1" w:styleId="xl71">
    <w:name w:val="xl71"/>
    <w:basedOn w:val="Normal"/>
    <w:rsid w:val="00234592"/>
    <w:pPr>
      <w:pBdr>
        <w:bottom w:val="single" w:sz="4" w:space="0" w:color="993366"/>
      </w:pBdr>
      <w:spacing w:before="100" w:beforeAutospacing="1" w:after="100" w:afterAutospacing="1" w:line="240" w:lineRule="auto"/>
    </w:pPr>
    <w:rPr>
      <w:rFonts w:ascii="Arial" w:eastAsia="Times New Roman" w:hAnsi="Arial" w:cs="Arial"/>
      <w:color w:val="333399"/>
      <w:kern w:val="0"/>
      <w:sz w:val="18"/>
      <w:szCs w:val="18"/>
      <w14:ligatures w14:val="none"/>
    </w:rPr>
  </w:style>
  <w:style w:type="paragraph" w:customStyle="1" w:styleId="xl72">
    <w:name w:val="xl72"/>
    <w:basedOn w:val="Normal"/>
    <w:rsid w:val="00234592"/>
    <w:pPr>
      <w:pBdr>
        <w:bottom w:val="single" w:sz="4" w:space="0" w:color="993366"/>
        <w:right w:val="single" w:sz="4" w:space="0" w:color="333333"/>
      </w:pBdr>
      <w:spacing w:before="100" w:beforeAutospacing="1" w:after="100" w:afterAutospacing="1" w:line="240" w:lineRule="auto"/>
      <w:jc w:val="center"/>
    </w:pPr>
    <w:rPr>
      <w:rFonts w:ascii="Arial" w:eastAsia="Times New Roman" w:hAnsi="Arial" w:cs="Arial"/>
      <w:color w:val="333399"/>
      <w:kern w:val="0"/>
      <w:sz w:val="18"/>
      <w:szCs w:val="18"/>
      <w14:ligatures w14:val="none"/>
    </w:rPr>
  </w:style>
  <w:style w:type="paragraph" w:customStyle="1" w:styleId="xl73">
    <w:name w:val="xl73"/>
    <w:basedOn w:val="Normal"/>
    <w:rsid w:val="00234592"/>
    <w:pPr>
      <w:pBdr>
        <w:left w:val="single" w:sz="4" w:space="0" w:color="333333"/>
        <w:bottom w:val="single" w:sz="4" w:space="0" w:color="993366"/>
        <w:right w:val="single" w:sz="4" w:space="0" w:color="333333"/>
      </w:pBdr>
      <w:spacing w:before="100" w:beforeAutospacing="1" w:after="100" w:afterAutospacing="1" w:line="240" w:lineRule="auto"/>
      <w:jc w:val="center"/>
    </w:pPr>
    <w:rPr>
      <w:rFonts w:ascii="Arial" w:eastAsia="Times New Roman" w:hAnsi="Arial" w:cs="Arial"/>
      <w:color w:val="333399"/>
      <w:kern w:val="0"/>
      <w:sz w:val="18"/>
      <w:szCs w:val="18"/>
      <w14:ligatures w14:val="none"/>
    </w:rPr>
  </w:style>
  <w:style w:type="paragraph" w:customStyle="1" w:styleId="xl74">
    <w:name w:val="xl74"/>
    <w:basedOn w:val="Normal"/>
    <w:rsid w:val="00234592"/>
    <w:pPr>
      <w:pBdr>
        <w:left w:val="single" w:sz="4" w:space="0" w:color="333333"/>
        <w:bottom w:val="single" w:sz="4" w:space="0" w:color="993366"/>
      </w:pBdr>
      <w:spacing w:before="100" w:beforeAutospacing="1" w:after="100" w:afterAutospacing="1" w:line="240" w:lineRule="auto"/>
      <w:jc w:val="center"/>
    </w:pPr>
    <w:rPr>
      <w:rFonts w:ascii="Arial" w:eastAsia="Times New Roman" w:hAnsi="Arial" w:cs="Arial"/>
      <w:color w:val="333399"/>
      <w:kern w:val="0"/>
      <w:sz w:val="18"/>
      <w:szCs w:val="18"/>
      <w14:ligatures w14:val="none"/>
    </w:rPr>
  </w:style>
  <w:style w:type="paragraph" w:customStyle="1" w:styleId="xl75">
    <w:name w:val="xl75"/>
    <w:basedOn w:val="Normal"/>
    <w:rsid w:val="00234592"/>
    <w:pPr>
      <w:pBdr>
        <w:top w:val="single" w:sz="4" w:space="0" w:color="993366"/>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76">
    <w:name w:val="xl76"/>
    <w:basedOn w:val="Normal"/>
    <w:rsid w:val="00234592"/>
    <w:pPr>
      <w:pBdr>
        <w:top w:val="single" w:sz="4" w:space="0" w:color="993366"/>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77">
    <w:name w:val="xl77"/>
    <w:basedOn w:val="Normal"/>
    <w:rsid w:val="00234592"/>
    <w:pPr>
      <w:pBdr>
        <w:top w:val="single" w:sz="4" w:space="0" w:color="993366"/>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78">
    <w:name w:val="xl78"/>
    <w:basedOn w:val="Normal"/>
    <w:rsid w:val="00234592"/>
    <w:pPr>
      <w:pBdr>
        <w:top w:val="single" w:sz="4" w:space="0" w:color="993366"/>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79">
    <w:name w:val="xl79"/>
    <w:basedOn w:val="Normal"/>
    <w:rsid w:val="00234592"/>
    <w:pPr>
      <w:pBdr>
        <w:top w:val="single" w:sz="4" w:space="0" w:color="993366"/>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0">
    <w:name w:val="xl80"/>
    <w:basedOn w:val="Normal"/>
    <w:rsid w:val="00234592"/>
    <w:pPr>
      <w:pBdr>
        <w:top w:val="single" w:sz="4" w:space="0" w:color="993366"/>
        <w:left w:val="single" w:sz="4" w:space="0" w:color="333333"/>
        <w:bottom w:val="single" w:sz="4" w:space="0" w:color="C0C0C0"/>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1">
    <w:name w:val="xl81"/>
    <w:basedOn w:val="Normal"/>
    <w:rsid w:val="00234592"/>
    <w:pPr>
      <w:pBdr>
        <w:top w:val="single" w:sz="4" w:space="0" w:color="C0C0C0"/>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82">
    <w:name w:val="xl82"/>
    <w:basedOn w:val="Normal"/>
    <w:rsid w:val="00234592"/>
    <w:pPr>
      <w:pBdr>
        <w:top w:val="single" w:sz="4" w:space="0" w:color="C0C0C0"/>
        <w:bottom w:val="single" w:sz="4" w:space="0" w:color="C0C0C0"/>
        <w:right w:val="single" w:sz="4" w:space="0" w:color="333333"/>
      </w:pBdr>
      <w:spacing w:before="100" w:beforeAutospacing="1" w:after="100" w:afterAutospacing="1" w:line="240" w:lineRule="auto"/>
      <w:textAlignment w:val="top"/>
    </w:pPr>
    <w:rPr>
      <w:rFonts w:ascii="Arial" w:eastAsia="Times New Roman" w:hAnsi="Arial" w:cs="Arial"/>
      <w:color w:val="993300"/>
      <w:kern w:val="0"/>
      <w:sz w:val="18"/>
      <w:szCs w:val="18"/>
      <w14:ligatures w14:val="none"/>
    </w:rPr>
  </w:style>
  <w:style w:type="paragraph" w:customStyle="1" w:styleId="xl83">
    <w:name w:val="xl83"/>
    <w:basedOn w:val="Normal"/>
    <w:rsid w:val="00234592"/>
    <w:pPr>
      <w:pBdr>
        <w:top w:val="single" w:sz="4" w:space="0" w:color="C0C0C0"/>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4">
    <w:name w:val="xl84"/>
    <w:basedOn w:val="Normal"/>
    <w:rsid w:val="00234592"/>
    <w:pPr>
      <w:pBdr>
        <w:top w:val="single" w:sz="4" w:space="0" w:color="C0C0C0"/>
        <w:left w:val="single" w:sz="4" w:space="0" w:color="333333"/>
        <w:bottom w:val="single" w:sz="4" w:space="0" w:color="C0C0C0"/>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5">
    <w:name w:val="xl85"/>
    <w:basedOn w:val="Normal"/>
    <w:rsid w:val="00234592"/>
    <w:pPr>
      <w:pBdr>
        <w:top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86">
    <w:name w:val="xl86"/>
    <w:basedOn w:val="Normal"/>
    <w:rsid w:val="00234592"/>
    <w:pPr>
      <w:pBdr>
        <w:top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7">
    <w:name w:val="xl87"/>
    <w:basedOn w:val="Normal"/>
    <w:rsid w:val="00234592"/>
    <w:pPr>
      <w:pBdr>
        <w:top w:val="single" w:sz="4" w:space="0" w:color="C0C0C0"/>
        <w:left w:val="single" w:sz="4" w:space="0" w:color="333333"/>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8">
    <w:name w:val="xl88"/>
    <w:basedOn w:val="Normal"/>
    <w:rsid w:val="00234592"/>
    <w:pPr>
      <w:pBdr>
        <w:top w:val="single" w:sz="4" w:space="0" w:color="C0C0C0"/>
        <w:lef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89">
    <w:name w:val="xl89"/>
    <w:basedOn w:val="Normal"/>
    <w:rsid w:val="00234592"/>
    <w:pPr>
      <w:pBdr>
        <w:top w:val="single" w:sz="4" w:space="0" w:color="C0C0C0"/>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0">
    <w:name w:val="xl90"/>
    <w:basedOn w:val="Normal"/>
    <w:rsid w:val="00234592"/>
    <w:pPr>
      <w:pBdr>
        <w:top w:val="single" w:sz="4" w:space="0" w:color="C0C0C0"/>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1">
    <w:name w:val="xl91"/>
    <w:basedOn w:val="Normal"/>
    <w:rsid w:val="00234592"/>
    <w:pPr>
      <w:pBdr>
        <w:top w:val="single" w:sz="4" w:space="0" w:color="C0C0C0"/>
        <w:left w:val="single" w:sz="4" w:space="0" w:color="333333"/>
        <w:bottom w:val="single" w:sz="4" w:space="0" w:color="C0C0C0"/>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2">
    <w:name w:val="xl92"/>
    <w:basedOn w:val="Normal"/>
    <w:rsid w:val="00234592"/>
    <w:pPr>
      <w:pBdr>
        <w:top w:val="single" w:sz="4" w:space="0" w:color="C0C0C0"/>
        <w:left w:val="single" w:sz="4" w:space="0" w:color="333333"/>
        <w:bottom w:val="single" w:sz="4" w:space="0" w:color="C0C0C0"/>
        <w:right w:val="single" w:sz="4" w:space="0" w:color="333333"/>
      </w:pBdr>
      <w:spacing w:before="100" w:beforeAutospacing="1" w:after="100" w:afterAutospacing="1" w:line="240" w:lineRule="auto"/>
      <w:textAlignment w:val="top"/>
    </w:pPr>
    <w:rPr>
      <w:rFonts w:ascii="Arial" w:eastAsia="Times New Roman" w:hAnsi="Arial" w:cs="Arial"/>
      <w:color w:val="993300"/>
      <w:kern w:val="0"/>
      <w:sz w:val="18"/>
      <w:szCs w:val="18"/>
      <w14:ligatures w14:val="none"/>
    </w:rPr>
  </w:style>
  <w:style w:type="paragraph" w:customStyle="1" w:styleId="xl93">
    <w:name w:val="xl93"/>
    <w:basedOn w:val="Normal"/>
    <w:rsid w:val="00234592"/>
    <w:pPr>
      <w:pBdr>
        <w:top w:val="single" w:sz="4" w:space="0" w:color="C0C0C0"/>
        <w:left w:val="single" w:sz="4" w:space="0" w:color="333333"/>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4">
    <w:name w:val="xl94"/>
    <w:basedOn w:val="Normal"/>
    <w:rsid w:val="00234592"/>
    <w:pPr>
      <w:pBdr>
        <w:top w:val="single" w:sz="4" w:space="0" w:color="C0C0C0"/>
        <w:bottom w:val="single" w:sz="4" w:space="0" w:color="C0C0C0"/>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5">
    <w:name w:val="xl95"/>
    <w:basedOn w:val="Normal"/>
    <w:rsid w:val="00234592"/>
    <w:pPr>
      <w:pBdr>
        <w:top w:val="single" w:sz="4" w:space="0" w:color="C0C0C0"/>
        <w:left w:val="single" w:sz="4" w:space="0" w:color="333333"/>
        <w:bottom w:val="single" w:sz="4" w:space="0" w:color="C0C0C0"/>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6">
    <w:name w:val="xl96"/>
    <w:basedOn w:val="Normal"/>
    <w:rsid w:val="00234592"/>
    <w:pPr>
      <w:pBdr>
        <w:top w:val="single" w:sz="4" w:space="0" w:color="C0C0C0"/>
        <w:left w:val="single" w:sz="4" w:space="0" w:color="333333"/>
        <w:bottom w:val="single" w:sz="4" w:space="0" w:color="C0C0C0"/>
      </w:pBdr>
      <w:spacing w:before="100" w:beforeAutospacing="1" w:after="100" w:afterAutospacing="1" w:line="240" w:lineRule="auto"/>
      <w:textAlignment w:val="top"/>
    </w:pPr>
    <w:rPr>
      <w:rFonts w:ascii="Arial" w:eastAsia="Times New Roman" w:hAnsi="Arial" w:cs="Arial"/>
      <w:color w:val="993300"/>
      <w:kern w:val="0"/>
      <w:sz w:val="18"/>
      <w:szCs w:val="18"/>
      <w14:ligatures w14:val="none"/>
    </w:rPr>
  </w:style>
  <w:style w:type="paragraph" w:customStyle="1" w:styleId="xl97">
    <w:name w:val="xl97"/>
    <w:basedOn w:val="Normal"/>
    <w:rsid w:val="00234592"/>
    <w:pPr>
      <w:pBdr>
        <w:top w:val="single" w:sz="4" w:space="0" w:color="C0C0C0"/>
        <w:bottom w:val="single" w:sz="4" w:space="0" w:color="993366"/>
      </w:pBdr>
      <w:shd w:val="clear" w:color="000000" w:fill="CCCCFF"/>
      <w:spacing w:before="100" w:beforeAutospacing="1" w:after="100" w:afterAutospacing="1" w:line="240" w:lineRule="auto"/>
      <w:textAlignment w:val="top"/>
    </w:pPr>
    <w:rPr>
      <w:rFonts w:ascii="Arial" w:eastAsia="Times New Roman" w:hAnsi="Arial" w:cs="Arial"/>
      <w:color w:val="333399"/>
      <w:kern w:val="0"/>
      <w:sz w:val="18"/>
      <w:szCs w:val="18"/>
      <w14:ligatures w14:val="none"/>
    </w:rPr>
  </w:style>
  <w:style w:type="paragraph" w:customStyle="1" w:styleId="xl98">
    <w:name w:val="xl98"/>
    <w:basedOn w:val="Normal"/>
    <w:rsid w:val="00234592"/>
    <w:pPr>
      <w:pBdr>
        <w:top w:val="single" w:sz="4" w:space="0" w:color="C0C0C0"/>
        <w:bottom w:val="single" w:sz="4" w:space="0" w:color="993366"/>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99">
    <w:name w:val="xl99"/>
    <w:basedOn w:val="Normal"/>
    <w:rsid w:val="00234592"/>
    <w:pPr>
      <w:pBdr>
        <w:top w:val="single" w:sz="4" w:space="0" w:color="C0C0C0"/>
        <w:left w:val="single" w:sz="4" w:space="0" w:color="333333"/>
        <w:bottom w:val="single" w:sz="4" w:space="0" w:color="993366"/>
        <w:right w:val="single" w:sz="4" w:space="0" w:color="333333"/>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100">
    <w:name w:val="xl100"/>
    <w:basedOn w:val="Normal"/>
    <w:rsid w:val="00234592"/>
    <w:pPr>
      <w:pBdr>
        <w:top w:val="single" w:sz="4" w:space="0" w:color="C0C0C0"/>
        <w:left w:val="single" w:sz="4" w:space="0" w:color="333333"/>
        <w:bottom w:val="single" w:sz="4" w:space="0" w:color="993366"/>
      </w:pBdr>
      <w:spacing w:before="100" w:beforeAutospacing="1" w:after="100" w:afterAutospacing="1" w:line="240" w:lineRule="auto"/>
      <w:jc w:val="right"/>
      <w:textAlignment w:val="top"/>
    </w:pPr>
    <w:rPr>
      <w:rFonts w:ascii="Arial" w:eastAsia="Times New Roman" w:hAnsi="Arial" w:cs="Arial"/>
      <w:color w:val="993300"/>
      <w:kern w:val="0"/>
      <w:sz w:val="18"/>
      <w:szCs w:val="18"/>
      <w14:ligatures w14:val="none"/>
    </w:rPr>
  </w:style>
  <w:style w:type="paragraph" w:customStyle="1" w:styleId="xl101">
    <w:name w:val="xl101"/>
    <w:basedOn w:val="Normal"/>
    <w:rsid w:val="00234592"/>
    <w:pPr>
      <w:spacing w:before="100" w:beforeAutospacing="1" w:after="100" w:afterAutospacing="1" w:line="240" w:lineRule="auto"/>
      <w:textAlignment w:val="top"/>
    </w:pPr>
    <w:rPr>
      <w:rFonts w:ascii="Arial" w:eastAsia="Times New Roman" w:hAnsi="Arial" w:cs="Arial"/>
      <w:color w:val="9933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2026-01-06T07:45:00Z</dcterms:created>
  <dcterms:modified xsi:type="dcterms:W3CDTF">2026-01-06T07:45:00Z</dcterms:modified>
</cp:coreProperties>
</file>