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D3" w:rsidRDefault="00CF29D3">
      <w:pPr>
        <w:pStyle w:val="BodyText"/>
        <w:spacing w:before="60"/>
      </w:pPr>
      <w:bookmarkStart w:id="0" w:name="_GoBack"/>
      <w:bookmarkEnd w:id="0"/>
    </w:p>
    <w:p w:rsidR="00CF29D3" w:rsidRDefault="00424FD4">
      <w:pPr>
        <w:pStyle w:val="Heading1"/>
        <w:spacing w:line="480" w:lineRule="auto"/>
        <w:ind w:left="3175" w:right="1959" w:firstLine="1183"/>
      </w:pPr>
      <w:r>
        <w:t>BAB V KESIMPULAN</w:t>
      </w:r>
      <w:r>
        <w:rPr>
          <w:spacing w:val="-15"/>
        </w:rPr>
        <w:t xml:space="preserve"> </w:t>
      </w:r>
      <w:r>
        <w:t>DAN</w:t>
      </w:r>
      <w:r>
        <w:rPr>
          <w:spacing w:val="-15"/>
        </w:rPr>
        <w:t xml:space="preserve"> </w:t>
      </w:r>
      <w:r>
        <w:t>SARAN</w:t>
      </w:r>
    </w:p>
    <w:p w:rsidR="00CF29D3" w:rsidRDefault="00CF29D3">
      <w:pPr>
        <w:pStyle w:val="BodyText"/>
        <w:rPr>
          <w:b/>
        </w:rPr>
      </w:pPr>
    </w:p>
    <w:p w:rsidR="00CF29D3" w:rsidRDefault="00CF29D3">
      <w:pPr>
        <w:pStyle w:val="BodyText"/>
        <w:rPr>
          <w:b/>
        </w:rPr>
      </w:pPr>
    </w:p>
    <w:p w:rsidR="00CF29D3" w:rsidRDefault="00424FD4">
      <w:pPr>
        <w:pStyle w:val="ListParagraph"/>
        <w:numPr>
          <w:ilvl w:val="1"/>
          <w:numId w:val="2"/>
        </w:numPr>
        <w:tabs>
          <w:tab w:val="left" w:pos="935"/>
        </w:tabs>
        <w:ind w:right="0"/>
        <w:rPr>
          <w:b/>
          <w:sz w:val="24"/>
        </w:rPr>
      </w:pPr>
      <w:r>
        <w:rPr>
          <w:b/>
          <w:spacing w:val="-2"/>
          <w:sz w:val="24"/>
        </w:rPr>
        <w:t>Kesimpulan</w:t>
      </w:r>
    </w:p>
    <w:p w:rsidR="00CF29D3" w:rsidRDefault="00CF29D3">
      <w:pPr>
        <w:pStyle w:val="BodyText"/>
        <w:rPr>
          <w:b/>
        </w:rPr>
      </w:pPr>
    </w:p>
    <w:p w:rsidR="00CF29D3" w:rsidRDefault="00424FD4">
      <w:pPr>
        <w:pStyle w:val="BodyText"/>
        <w:spacing w:line="480" w:lineRule="auto"/>
        <w:ind w:left="575" w:right="136" w:firstLine="720"/>
        <w:jc w:val="both"/>
      </w:pPr>
      <w:r>
        <w:t>Berdasarkan hasil penelitian dan pengembangan yang telah dilaksanakan, maka peneliti dapat menarik kesimpulan bahwa penelitian dan pengembangan ini telah menghasilkan suatu produk berupa media pembelajaran papan pintar untuk meningkatkan hasil belajar sisw</w:t>
      </w:r>
      <w:r>
        <w:t xml:space="preserve">a pada mata pelajaran matematika dengan materi waktu dan durasi kelas II SD dengan menggunakan model pengembangan 4D Thiagarajan yang terdiri dari 4 tahapan, yakni </w:t>
      </w:r>
      <w:r>
        <w:rPr>
          <w:i/>
        </w:rPr>
        <w:t xml:space="preserve">Define </w:t>
      </w:r>
      <w:r>
        <w:t xml:space="preserve">(pendefinisian), </w:t>
      </w:r>
      <w:r>
        <w:rPr>
          <w:i/>
        </w:rPr>
        <w:t xml:space="preserve">Design </w:t>
      </w:r>
      <w:r>
        <w:t xml:space="preserve">(Perancangan), </w:t>
      </w:r>
      <w:r>
        <w:rPr>
          <w:i/>
        </w:rPr>
        <w:t xml:space="preserve">Development </w:t>
      </w:r>
      <w:r>
        <w:t xml:space="preserve">(Pengembangan) dan </w:t>
      </w:r>
      <w:r>
        <w:rPr>
          <w:i/>
        </w:rPr>
        <w:t xml:space="preserve">Dissemination </w:t>
      </w:r>
      <w:r>
        <w:t>(</w:t>
      </w:r>
      <w:r>
        <w:t>Penyebaran) dapat disimpulkan bahwa:</w:t>
      </w:r>
    </w:p>
    <w:p w:rsidR="00CF29D3" w:rsidRDefault="00424FD4">
      <w:pPr>
        <w:pStyle w:val="ListParagraph"/>
        <w:numPr>
          <w:ilvl w:val="2"/>
          <w:numId w:val="2"/>
        </w:numPr>
        <w:tabs>
          <w:tab w:val="left" w:pos="1295"/>
        </w:tabs>
        <w:spacing w:before="2" w:line="480" w:lineRule="auto"/>
        <w:ind w:right="423"/>
        <w:rPr>
          <w:sz w:val="24"/>
        </w:rPr>
      </w:pPr>
      <w:r>
        <w:rPr>
          <w:sz w:val="24"/>
        </w:rPr>
        <w:t>Hasil</w:t>
      </w:r>
      <w:r>
        <w:rPr>
          <w:spacing w:val="80"/>
          <w:sz w:val="24"/>
        </w:rPr>
        <w:t xml:space="preserve"> </w:t>
      </w:r>
      <w:r>
        <w:rPr>
          <w:sz w:val="24"/>
        </w:rPr>
        <w:t>validasi</w:t>
      </w:r>
      <w:r>
        <w:rPr>
          <w:spacing w:val="80"/>
          <w:sz w:val="24"/>
        </w:rPr>
        <w:t xml:space="preserve"> </w:t>
      </w:r>
      <w:r>
        <w:rPr>
          <w:sz w:val="24"/>
        </w:rPr>
        <w:t>pada</w:t>
      </w:r>
      <w:r>
        <w:rPr>
          <w:spacing w:val="80"/>
          <w:sz w:val="24"/>
        </w:rPr>
        <w:t xml:space="preserve"> </w:t>
      </w:r>
      <w:r>
        <w:rPr>
          <w:sz w:val="24"/>
        </w:rPr>
        <w:t>ahli</w:t>
      </w:r>
      <w:r>
        <w:rPr>
          <w:spacing w:val="80"/>
          <w:sz w:val="24"/>
        </w:rPr>
        <w:t xml:space="preserve"> </w:t>
      </w:r>
      <w:r>
        <w:rPr>
          <w:sz w:val="24"/>
        </w:rPr>
        <w:t>materi</w:t>
      </w:r>
      <w:r>
        <w:rPr>
          <w:spacing w:val="80"/>
          <w:sz w:val="24"/>
        </w:rPr>
        <w:t xml:space="preserve"> </w:t>
      </w:r>
      <w:r>
        <w:rPr>
          <w:sz w:val="24"/>
        </w:rPr>
        <w:t>yang</w:t>
      </w:r>
      <w:r>
        <w:rPr>
          <w:spacing w:val="80"/>
          <w:sz w:val="24"/>
        </w:rPr>
        <w:t xml:space="preserve"> </w:t>
      </w:r>
      <w:r>
        <w:rPr>
          <w:sz w:val="24"/>
        </w:rPr>
        <w:t>terdapat</w:t>
      </w:r>
      <w:r>
        <w:rPr>
          <w:spacing w:val="80"/>
          <w:sz w:val="24"/>
        </w:rPr>
        <w:t xml:space="preserve"> </w:t>
      </w:r>
      <w:r>
        <w:rPr>
          <w:sz w:val="24"/>
        </w:rPr>
        <w:t>pada</w:t>
      </w:r>
      <w:r>
        <w:rPr>
          <w:spacing w:val="80"/>
          <w:sz w:val="24"/>
        </w:rPr>
        <w:t xml:space="preserve"> </w:t>
      </w:r>
      <w:r>
        <w:rPr>
          <w:sz w:val="24"/>
        </w:rPr>
        <w:t>media</w:t>
      </w:r>
      <w:r>
        <w:rPr>
          <w:spacing w:val="80"/>
          <w:sz w:val="24"/>
        </w:rPr>
        <w:t xml:space="preserve"> </w:t>
      </w:r>
      <w:r>
        <w:rPr>
          <w:sz w:val="24"/>
        </w:rPr>
        <w:t>yang</w:t>
      </w:r>
      <w:r>
        <w:rPr>
          <w:spacing w:val="40"/>
          <w:sz w:val="24"/>
        </w:rPr>
        <w:t xml:space="preserve"> </w:t>
      </w:r>
      <w:r>
        <w:rPr>
          <w:sz w:val="24"/>
        </w:rPr>
        <w:t>dikembangkan memperoleh presentase sebesar 89%</w:t>
      </w:r>
    </w:p>
    <w:p w:rsidR="00CF29D3" w:rsidRDefault="00424FD4">
      <w:pPr>
        <w:pStyle w:val="ListParagraph"/>
        <w:numPr>
          <w:ilvl w:val="2"/>
          <w:numId w:val="2"/>
        </w:numPr>
        <w:tabs>
          <w:tab w:val="left" w:pos="1295"/>
          <w:tab w:val="left" w:pos="2003"/>
          <w:tab w:val="left" w:pos="2950"/>
          <w:tab w:val="left" w:pos="3603"/>
          <w:tab w:val="left" w:pos="4166"/>
          <w:tab w:val="left" w:pos="4953"/>
          <w:tab w:val="left" w:pos="5620"/>
          <w:tab w:val="left" w:pos="6594"/>
          <w:tab w:val="left" w:pos="7247"/>
          <w:tab w:val="left" w:pos="8034"/>
        </w:tabs>
        <w:spacing w:line="480" w:lineRule="auto"/>
        <w:ind w:right="143"/>
        <w:rPr>
          <w:sz w:val="24"/>
        </w:rPr>
      </w:pPr>
      <w:r>
        <w:rPr>
          <w:spacing w:val="-2"/>
          <w:sz w:val="24"/>
        </w:rPr>
        <w:t>Hasil</w:t>
      </w:r>
      <w:r>
        <w:rPr>
          <w:sz w:val="24"/>
        </w:rPr>
        <w:tab/>
      </w:r>
      <w:r>
        <w:rPr>
          <w:spacing w:val="-2"/>
          <w:sz w:val="24"/>
        </w:rPr>
        <w:t>validasi</w:t>
      </w:r>
      <w:r>
        <w:rPr>
          <w:sz w:val="24"/>
        </w:rPr>
        <w:tab/>
      </w:r>
      <w:r>
        <w:rPr>
          <w:spacing w:val="-4"/>
          <w:sz w:val="24"/>
        </w:rPr>
        <w:t>pada</w:t>
      </w:r>
      <w:r>
        <w:rPr>
          <w:sz w:val="24"/>
        </w:rPr>
        <w:tab/>
      </w:r>
      <w:r>
        <w:rPr>
          <w:spacing w:val="-4"/>
          <w:sz w:val="24"/>
        </w:rPr>
        <w:t>ahli</w:t>
      </w:r>
      <w:r>
        <w:rPr>
          <w:sz w:val="24"/>
        </w:rPr>
        <w:tab/>
      </w:r>
      <w:r>
        <w:rPr>
          <w:spacing w:val="-2"/>
          <w:sz w:val="24"/>
        </w:rPr>
        <w:t>media</w:t>
      </w:r>
      <w:r>
        <w:rPr>
          <w:sz w:val="24"/>
        </w:rPr>
        <w:tab/>
      </w:r>
      <w:r>
        <w:rPr>
          <w:spacing w:val="-4"/>
          <w:sz w:val="24"/>
        </w:rPr>
        <w:t>yang</w:t>
      </w:r>
      <w:r>
        <w:rPr>
          <w:sz w:val="24"/>
        </w:rPr>
        <w:tab/>
      </w:r>
      <w:r>
        <w:rPr>
          <w:spacing w:val="-2"/>
          <w:sz w:val="24"/>
        </w:rPr>
        <w:t>terdapat</w:t>
      </w:r>
      <w:r>
        <w:rPr>
          <w:sz w:val="24"/>
        </w:rPr>
        <w:tab/>
      </w:r>
      <w:r>
        <w:rPr>
          <w:spacing w:val="-4"/>
          <w:sz w:val="24"/>
        </w:rPr>
        <w:t>pada</w:t>
      </w:r>
      <w:r>
        <w:rPr>
          <w:sz w:val="24"/>
        </w:rPr>
        <w:tab/>
      </w:r>
      <w:r>
        <w:rPr>
          <w:spacing w:val="-2"/>
          <w:sz w:val="24"/>
        </w:rPr>
        <w:t>media</w:t>
      </w:r>
      <w:r>
        <w:rPr>
          <w:sz w:val="24"/>
        </w:rPr>
        <w:tab/>
      </w:r>
      <w:r>
        <w:rPr>
          <w:spacing w:val="-4"/>
          <w:sz w:val="24"/>
        </w:rPr>
        <w:t xml:space="preserve">yang </w:t>
      </w:r>
      <w:r>
        <w:rPr>
          <w:sz w:val="24"/>
        </w:rPr>
        <w:t>dikembangkan memperoleh presentasi sebesar 96%</w:t>
      </w:r>
    </w:p>
    <w:p w:rsidR="00CF29D3" w:rsidRDefault="00424FD4">
      <w:pPr>
        <w:pStyle w:val="ListParagraph"/>
        <w:numPr>
          <w:ilvl w:val="2"/>
          <w:numId w:val="2"/>
        </w:numPr>
        <w:tabs>
          <w:tab w:val="left" w:pos="1295"/>
        </w:tabs>
        <w:spacing w:line="480" w:lineRule="auto"/>
        <w:rPr>
          <w:sz w:val="24"/>
        </w:rPr>
      </w:pPr>
      <w:r>
        <w:rPr>
          <w:sz w:val="24"/>
        </w:rPr>
        <w:t>Ha</w:t>
      </w:r>
      <w:r>
        <w:rPr>
          <w:sz w:val="24"/>
        </w:rPr>
        <w:t>sil</w:t>
      </w:r>
      <w:r>
        <w:rPr>
          <w:spacing w:val="80"/>
          <w:sz w:val="24"/>
        </w:rPr>
        <w:t xml:space="preserve"> </w:t>
      </w:r>
      <w:r>
        <w:rPr>
          <w:sz w:val="24"/>
        </w:rPr>
        <w:t>respon</w:t>
      </w:r>
      <w:r>
        <w:rPr>
          <w:spacing w:val="80"/>
          <w:sz w:val="24"/>
        </w:rPr>
        <w:t xml:space="preserve"> </w:t>
      </w:r>
      <w:r>
        <w:rPr>
          <w:sz w:val="24"/>
        </w:rPr>
        <w:t>guru</w:t>
      </w:r>
      <w:r>
        <w:rPr>
          <w:spacing w:val="80"/>
          <w:sz w:val="24"/>
        </w:rPr>
        <w:t xml:space="preserve"> </w:t>
      </w:r>
      <w:r>
        <w:rPr>
          <w:sz w:val="24"/>
        </w:rPr>
        <w:t>terhadap</w:t>
      </w:r>
      <w:r>
        <w:rPr>
          <w:spacing w:val="80"/>
          <w:sz w:val="24"/>
        </w:rPr>
        <w:t xml:space="preserve"> </w:t>
      </w:r>
      <w:r>
        <w:rPr>
          <w:sz w:val="24"/>
        </w:rPr>
        <w:t>media</w:t>
      </w:r>
      <w:r>
        <w:rPr>
          <w:spacing w:val="80"/>
          <w:sz w:val="24"/>
        </w:rPr>
        <w:t xml:space="preserve"> </w:t>
      </w:r>
      <w:r>
        <w:rPr>
          <w:sz w:val="24"/>
        </w:rPr>
        <w:t>yang</w:t>
      </w:r>
      <w:r>
        <w:rPr>
          <w:spacing w:val="80"/>
          <w:sz w:val="24"/>
        </w:rPr>
        <w:t xml:space="preserve"> </w:t>
      </w:r>
      <w:r>
        <w:rPr>
          <w:sz w:val="24"/>
        </w:rPr>
        <w:t>dikembangkan</w:t>
      </w:r>
      <w:r>
        <w:rPr>
          <w:spacing w:val="80"/>
          <w:sz w:val="24"/>
        </w:rPr>
        <w:t xml:space="preserve"> </w:t>
      </w:r>
      <w:r>
        <w:rPr>
          <w:sz w:val="24"/>
        </w:rPr>
        <w:t>memperoleh presentase sebesar 92%</w:t>
      </w:r>
    </w:p>
    <w:p w:rsidR="00CF29D3" w:rsidRDefault="00424FD4">
      <w:pPr>
        <w:pStyle w:val="ListParagraph"/>
        <w:numPr>
          <w:ilvl w:val="2"/>
          <w:numId w:val="2"/>
        </w:numPr>
        <w:tabs>
          <w:tab w:val="left" w:pos="1295"/>
        </w:tabs>
        <w:spacing w:before="1" w:line="480" w:lineRule="auto"/>
        <w:ind w:right="140"/>
        <w:rPr>
          <w:sz w:val="24"/>
        </w:rPr>
      </w:pPr>
      <w:r>
        <w:rPr>
          <w:sz w:val="24"/>
        </w:rPr>
        <w:t>Hasil</w:t>
      </w:r>
      <w:r>
        <w:rPr>
          <w:spacing w:val="40"/>
          <w:sz w:val="24"/>
        </w:rPr>
        <w:t xml:space="preserve"> </w:t>
      </w:r>
      <w:r>
        <w:rPr>
          <w:sz w:val="24"/>
        </w:rPr>
        <w:t>respon</w:t>
      </w:r>
      <w:r>
        <w:rPr>
          <w:spacing w:val="40"/>
          <w:sz w:val="24"/>
        </w:rPr>
        <w:t xml:space="preserve"> </w:t>
      </w:r>
      <w:r>
        <w:rPr>
          <w:sz w:val="24"/>
        </w:rPr>
        <w:t>siswa</w:t>
      </w:r>
      <w:r>
        <w:rPr>
          <w:spacing w:val="40"/>
          <w:sz w:val="24"/>
        </w:rPr>
        <w:t xml:space="preserve"> </w:t>
      </w:r>
      <w:r>
        <w:rPr>
          <w:sz w:val="24"/>
        </w:rPr>
        <w:t>berdasarkan</w:t>
      </w:r>
      <w:r>
        <w:rPr>
          <w:spacing w:val="40"/>
          <w:sz w:val="24"/>
        </w:rPr>
        <w:t xml:space="preserve"> </w:t>
      </w:r>
      <w:r>
        <w:rPr>
          <w:sz w:val="24"/>
        </w:rPr>
        <w:t>angket</w:t>
      </w:r>
      <w:r>
        <w:rPr>
          <w:spacing w:val="40"/>
          <w:sz w:val="24"/>
        </w:rPr>
        <w:t xml:space="preserve"> </w:t>
      </w:r>
      <w:r>
        <w:rPr>
          <w:sz w:val="24"/>
        </w:rPr>
        <w:t>yang</w:t>
      </w:r>
      <w:r>
        <w:rPr>
          <w:spacing w:val="40"/>
          <w:sz w:val="24"/>
        </w:rPr>
        <w:t xml:space="preserve"> </w:t>
      </w:r>
      <w:r>
        <w:rPr>
          <w:sz w:val="24"/>
        </w:rPr>
        <w:t>diberikan</w:t>
      </w:r>
      <w:r>
        <w:rPr>
          <w:spacing w:val="40"/>
          <w:sz w:val="24"/>
        </w:rPr>
        <w:t xml:space="preserve"> </w:t>
      </w:r>
      <w:r>
        <w:rPr>
          <w:sz w:val="24"/>
        </w:rPr>
        <w:t>kepada</w:t>
      </w:r>
      <w:r>
        <w:rPr>
          <w:spacing w:val="40"/>
          <w:sz w:val="24"/>
        </w:rPr>
        <w:t xml:space="preserve"> </w:t>
      </w:r>
      <w:r>
        <w:rPr>
          <w:sz w:val="24"/>
        </w:rPr>
        <w:t>seluruh siswa sebanyak 24 siswa memperoleh presentase sebesar 76%</w:t>
      </w:r>
    </w:p>
    <w:p w:rsidR="00CF29D3" w:rsidRDefault="00424FD4">
      <w:pPr>
        <w:pStyle w:val="ListParagraph"/>
        <w:numPr>
          <w:ilvl w:val="2"/>
          <w:numId w:val="2"/>
        </w:numPr>
        <w:tabs>
          <w:tab w:val="left" w:pos="1295"/>
        </w:tabs>
        <w:spacing w:line="480" w:lineRule="auto"/>
        <w:jc w:val="both"/>
        <w:rPr>
          <w:sz w:val="24"/>
        </w:rPr>
      </w:pPr>
      <w:r>
        <w:rPr>
          <w:sz w:val="24"/>
        </w:rPr>
        <w:t xml:space="preserve">Peningkatan Keterampilan Membaca siswa dengan menggunakan media pembelajaran </w:t>
      </w:r>
      <w:r>
        <w:rPr>
          <w:i/>
          <w:sz w:val="24"/>
        </w:rPr>
        <w:t xml:space="preserve">Big book </w:t>
      </w:r>
      <w:r>
        <w:rPr>
          <w:sz w:val="24"/>
        </w:rPr>
        <w:t>pada mata pelajaran Bahasa Indonesia dengan materi Mengenal Perasaan.</w:t>
      </w:r>
    </w:p>
    <w:p w:rsidR="00CF29D3" w:rsidRDefault="00CF29D3">
      <w:pPr>
        <w:pStyle w:val="BodyText"/>
        <w:rPr>
          <w:sz w:val="22"/>
        </w:rPr>
      </w:pPr>
    </w:p>
    <w:p w:rsidR="00CF29D3" w:rsidRDefault="00CF29D3">
      <w:pPr>
        <w:pStyle w:val="BodyText"/>
        <w:rPr>
          <w:sz w:val="22"/>
        </w:rPr>
      </w:pPr>
    </w:p>
    <w:p w:rsidR="00CF29D3" w:rsidRDefault="00CF29D3">
      <w:pPr>
        <w:pStyle w:val="BodyText"/>
        <w:spacing w:before="148"/>
        <w:rPr>
          <w:sz w:val="22"/>
        </w:rPr>
      </w:pPr>
    </w:p>
    <w:p w:rsidR="00CF29D3" w:rsidRDefault="00424FD4">
      <w:pPr>
        <w:ind w:left="434"/>
        <w:jc w:val="center"/>
      </w:pPr>
      <w:r>
        <w:rPr>
          <w:spacing w:val="-5"/>
        </w:rPr>
        <w:t>99</w:t>
      </w:r>
    </w:p>
    <w:p w:rsidR="00CF29D3" w:rsidRDefault="00CF29D3">
      <w:pPr>
        <w:jc w:val="center"/>
        <w:sectPr w:rsidR="00CF29D3">
          <w:type w:val="continuous"/>
          <w:pgSz w:w="11910" w:h="16840"/>
          <w:pgMar w:top="1920" w:right="1559" w:bottom="280" w:left="1700" w:header="720" w:footer="720" w:gutter="0"/>
          <w:cols w:space="720"/>
        </w:sectPr>
      </w:pPr>
    </w:p>
    <w:p w:rsidR="00CF29D3" w:rsidRDefault="00424FD4">
      <w:pPr>
        <w:spacing w:before="75"/>
        <w:ind w:right="136"/>
        <w:jc w:val="right"/>
      </w:pPr>
      <w:r>
        <w:rPr>
          <w:spacing w:val="-5"/>
        </w:rPr>
        <w:lastRenderedPageBreak/>
        <w:t>100</w:t>
      </w:r>
    </w:p>
    <w:p w:rsidR="00CF29D3" w:rsidRDefault="00CF29D3">
      <w:pPr>
        <w:pStyle w:val="BodyText"/>
        <w:rPr>
          <w:sz w:val="22"/>
        </w:rPr>
      </w:pPr>
    </w:p>
    <w:p w:rsidR="00CF29D3" w:rsidRDefault="00CF29D3">
      <w:pPr>
        <w:pStyle w:val="BodyText"/>
        <w:rPr>
          <w:sz w:val="22"/>
        </w:rPr>
      </w:pPr>
    </w:p>
    <w:p w:rsidR="00CF29D3" w:rsidRDefault="00CF29D3">
      <w:pPr>
        <w:pStyle w:val="BodyText"/>
        <w:spacing w:before="129"/>
        <w:rPr>
          <w:sz w:val="22"/>
        </w:rPr>
      </w:pPr>
    </w:p>
    <w:p w:rsidR="00CF29D3" w:rsidRDefault="00424FD4">
      <w:pPr>
        <w:pStyle w:val="ListParagraph"/>
        <w:numPr>
          <w:ilvl w:val="2"/>
          <w:numId w:val="2"/>
        </w:numPr>
        <w:tabs>
          <w:tab w:val="left" w:pos="1295"/>
        </w:tabs>
        <w:spacing w:line="480" w:lineRule="auto"/>
        <w:ind w:right="138"/>
        <w:jc w:val="both"/>
        <w:rPr>
          <w:sz w:val="24"/>
        </w:rPr>
      </w:pPr>
      <w:r>
        <w:rPr>
          <w:sz w:val="24"/>
        </w:rPr>
        <w:t>Media yang dikembangkan sudah dapat diterapkan sebagai media pembelajaran yang digunakan saat proses pembelajaran berlangsung. Hal ini dikarenakan bahwa media yang dikembangkan sudah dinyatakan</w:t>
      </w:r>
      <w:r>
        <w:rPr>
          <w:spacing w:val="40"/>
          <w:sz w:val="24"/>
        </w:rPr>
        <w:t xml:space="preserve"> </w:t>
      </w:r>
      <w:r>
        <w:rPr>
          <w:sz w:val="24"/>
        </w:rPr>
        <w:t>sangat layak atau sangat valid.</w:t>
      </w:r>
    </w:p>
    <w:p w:rsidR="00CF29D3" w:rsidRDefault="00CF29D3">
      <w:pPr>
        <w:pStyle w:val="BodyText"/>
      </w:pPr>
    </w:p>
    <w:p w:rsidR="00CF29D3" w:rsidRDefault="00424FD4">
      <w:pPr>
        <w:pStyle w:val="Heading1"/>
        <w:numPr>
          <w:ilvl w:val="1"/>
          <w:numId w:val="2"/>
        </w:numPr>
        <w:tabs>
          <w:tab w:val="left" w:pos="935"/>
        </w:tabs>
      </w:pPr>
      <w:r>
        <w:rPr>
          <w:spacing w:val="-4"/>
        </w:rPr>
        <w:t>Saran</w:t>
      </w:r>
    </w:p>
    <w:p w:rsidR="00CF29D3" w:rsidRDefault="00CF29D3">
      <w:pPr>
        <w:pStyle w:val="BodyText"/>
        <w:spacing w:before="1"/>
        <w:rPr>
          <w:b/>
        </w:rPr>
      </w:pPr>
    </w:p>
    <w:p w:rsidR="00CF29D3" w:rsidRDefault="00424FD4">
      <w:pPr>
        <w:pStyle w:val="BodyText"/>
        <w:spacing w:line="480" w:lineRule="auto"/>
        <w:ind w:left="575" w:right="144" w:firstLine="720"/>
        <w:jc w:val="both"/>
      </w:pPr>
      <w:r>
        <w:t>Berdasarkan dari hasil</w:t>
      </w:r>
      <w:r>
        <w:t xml:space="preserve"> penelitian dan kesimpulan, maka peneliti dapat memberikan saran sebagai berikut:</w:t>
      </w:r>
    </w:p>
    <w:p w:rsidR="00CF29D3" w:rsidRDefault="00424FD4">
      <w:pPr>
        <w:pStyle w:val="ListParagraph"/>
        <w:numPr>
          <w:ilvl w:val="0"/>
          <w:numId w:val="1"/>
        </w:numPr>
        <w:tabs>
          <w:tab w:val="left" w:pos="935"/>
        </w:tabs>
        <w:spacing w:line="480" w:lineRule="auto"/>
        <w:ind w:right="138"/>
        <w:jc w:val="both"/>
        <w:rPr>
          <w:sz w:val="24"/>
        </w:rPr>
      </w:pPr>
      <w:r>
        <w:rPr>
          <w:sz w:val="24"/>
        </w:rPr>
        <w:t>Ketersediaan media pembelajaran dapat membantu guru dan siswa dalam memahami materi pembelajaran yang diajarkan dan dapat pula meningkatkan hasil pembelajaran. Peneliti merek</w:t>
      </w:r>
      <w:r>
        <w:rPr>
          <w:sz w:val="24"/>
        </w:rPr>
        <w:t>omendasikan media pembelajaran papan pintar sebagai sumber belajar peserta didik.</w:t>
      </w:r>
    </w:p>
    <w:p w:rsidR="00CF29D3" w:rsidRDefault="00424FD4">
      <w:pPr>
        <w:pStyle w:val="ListParagraph"/>
        <w:numPr>
          <w:ilvl w:val="0"/>
          <w:numId w:val="1"/>
        </w:numPr>
        <w:tabs>
          <w:tab w:val="left" w:pos="935"/>
        </w:tabs>
        <w:spacing w:before="1" w:line="480" w:lineRule="auto"/>
        <w:jc w:val="both"/>
        <w:rPr>
          <w:sz w:val="24"/>
        </w:rPr>
      </w:pPr>
      <w:r>
        <w:rPr>
          <w:sz w:val="24"/>
        </w:rPr>
        <w:t>Peneliti juga menyarankan agar untuk penelitian selanjutnya agar dapat mengembangkan media pembelajaran pada materi yang lainnya, sesuai</w:t>
      </w:r>
      <w:r>
        <w:rPr>
          <w:spacing w:val="80"/>
          <w:sz w:val="24"/>
        </w:rPr>
        <w:t xml:space="preserve"> </w:t>
      </w:r>
      <w:r>
        <w:rPr>
          <w:sz w:val="24"/>
        </w:rPr>
        <w:t>dengan kompetensi dasar yang diajarkan.</w:t>
      </w:r>
    </w:p>
    <w:sectPr w:rsidR="00CF29D3">
      <w:pgSz w:w="11910" w:h="16840"/>
      <w:pgMar w:top="104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25AE9"/>
    <w:multiLevelType w:val="multilevel"/>
    <w:tmpl w:val="8A8A791A"/>
    <w:lvl w:ilvl="0">
      <w:start w:val="5"/>
      <w:numFmt w:val="decimal"/>
      <w:lvlText w:val="%1"/>
      <w:lvlJc w:val="left"/>
      <w:pPr>
        <w:ind w:left="935" w:hanging="360"/>
        <w:jc w:val="left"/>
      </w:pPr>
      <w:rPr>
        <w:rFonts w:hint="default"/>
        <w:lang w:val="id" w:eastAsia="en-US" w:bidi="ar-SA"/>
      </w:rPr>
    </w:lvl>
    <w:lvl w:ilvl="1">
      <w:start w:val="1"/>
      <w:numFmt w:val="decimal"/>
      <w:lvlText w:val="%1.%2"/>
      <w:lvlJc w:val="left"/>
      <w:pPr>
        <w:ind w:left="93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32" w:hanging="360"/>
      </w:pPr>
      <w:rPr>
        <w:rFonts w:hint="default"/>
        <w:lang w:val="id" w:eastAsia="en-US" w:bidi="ar-SA"/>
      </w:rPr>
    </w:lvl>
    <w:lvl w:ilvl="4">
      <w:numFmt w:val="bullet"/>
      <w:lvlText w:val="•"/>
      <w:lvlJc w:val="left"/>
      <w:pPr>
        <w:ind w:left="3749" w:hanging="360"/>
      </w:pPr>
      <w:rPr>
        <w:rFonts w:hint="default"/>
        <w:lang w:val="id" w:eastAsia="en-US" w:bidi="ar-SA"/>
      </w:rPr>
    </w:lvl>
    <w:lvl w:ilvl="5">
      <w:numFmt w:val="bullet"/>
      <w:lvlText w:val="•"/>
      <w:lvlJc w:val="left"/>
      <w:pPr>
        <w:ind w:left="4565" w:hanging="360"/>
      </w:pPr>
      <w:rPr>
        <w:rFonts w:hint="default"/>
        <w:lang w:val="id" w:eastAsia="en-US" w:bidi="ar-SA"/>
      </w:rPr>
    </w:lvl>
    <w:lvl w:ilvl="6">
      <w:numFmt w:val="bullet"/>
      <w:lvlText w:val="•"/>
      <w:lvlJc w:val="left"/>
      <w:pPr>
        <w:ind w:left="5381" w:hanging="360"/>
      </w:pPr>
      <w:rPr>
        <w:rFonts w:hint="default"/>
        <w:lang w:val="id" w:eastAsia="en-US" w:bidi="ar-SA"/>
      </w:rPr>
    </w:lvl>
    <w:lvl w:ilvl="7">
      <w:numFmt w:val="bullet"/>
      <w:lvlText w:val="•"/>
      <w:lvlJc w:val="left"/>
      <w:pPr>
        <w:ind w:left="6198" w:hanging="360"/>
      </w:pPr>
      <w:rPr>
        <w:rFonts w:hint="default"/>
        <w:lang w:val="id" w:eastAsia="en-US" w:bidi="ar-SA"/>
      </w:rPr>
    </w:lvl>
    <w:lvl w:ilvl="8">
      <w:numFmt w:val="bullet"/>
      <w:lvlText w:val="•"/>
      <w:lvlJc w:val="left"/>
      <w:pPr>
        <w:ind w:left="7014" w:hanging="360"/>
      </w:pPr>
      <w:rPr>
        <w:rFonts w:hint="default"/>
        <w:lang w:val="id" w:eastAsia="en-US" w:bidi="ar-SA"/>
      </w:rPr>
    </w:lvl>
  </w:abstractNum>
  <w:abstractNum w:abstractNumId="1">
    <w:nsid w:val="5CDB7780"/>
    <w:multiLevelType w:val="hybridMultilevel"/>
    <w:tmpl w:val="85A47BBE"/>
    <w:lvl w:ilvl="0" w:tplc="B19C414A">
      <w:start w:val="1"/>
      <w:numFmt w:val="decimal"/>
      <w:lvlText w:val="%1."/>
      <w:lvlJc w:val="left"/>
      <w:pPr>
        <w:ind w:left="93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888B9F0">
      <w:numFmt w:val="bullet"/>
      <w:lvlText w:val="•"/>
      <w:lvlJc w:val="left"/>
      <w:pPr>
        <w:ind w:left="1710" w:hanging="360"/>
      </w:pPr>
      <w:rPr>
        <w:rFonts w:hint="default"/>
        <w:lang w:val="id" w:eastAsia="en-US" w:bidi="ar-SA"/>
      </w:rPr>
    </w:lvl>
    <w:lvl w:ilvl="2" w:tplc="C49C38A2">
      <w:numFmt w:val="bullet"/>
      <w:lvlText w:val="•"/>
      <w:lvlJc w:val="left"/>
      <w:pPr>
        <w:ind w:left="2481" w:hanging="360"/>
      </w:pPr>
      <w:rPr>
        <w:rFonts w:hint="default"/>
        <w:lang w:val="id" w:eastAsia="en-US" w:bidi="ar-SA"/>
      </w:rPr>
    </w:lvl>
    <w:lvl w:ilvl="3" w:tplc="1758F4B6">
      <w:numFmt w:val="bullet"/>
      <w:lvlText w:val="•"/>
      <w:lvlJc w:val="left"/>
      <w:pPr>
        <w:ind w:left="3252" w:hanging="360"/>
      </w:pPr>
      <w:rPr>
        <w:rFonts w:hint="default"/>
        <w:lang w:val="id" w:eastAsia="en-US" w:bidi="ar-SA"/>
      </w:rPr>
    </w:lvl>
    <w:lvl w:ilvl="4" w:tplc="7224608A">
      <w:numFmt w:val="bullet"/>
      <w:lvlText w:val="•"/>
      <w:lvlJc w:val="left"/>
      <w:pPr>
        <w:ind w:left="4022" w:hanging="360"/>
      </w:pPr>
      <w:rPr>
        <w:rFonts w:hint="default"/>
        <w:lang w:val="id" w:eastAsia="en-US" w:bidi="ar-SA"/>
      </w:rPr>
    </w:lvl>
    <w:lvl w:ilvl="5" w:tplc="F5C41970">
      <w:numFmt w:val="bullet"/>
      <w:lvlText w:val="•"/>
      <w:lvlJc w:val="left"/>
      <w:pPr>
        <w:ind w:left="4793" w:hanging="360"/>
      </w:pPr>
      <w:rPr>
        <w:rFonts w:hint="default"/>
        <w:lang w:val="id" w:eastAsia="en-US" w:bidi="ar-SA"/>
      </w:rPr>
    </w:lvl>
    <w:lvl w:ilvl="6" w:tplc="386E4056">
      <w:numFmt w:val="bullet"/>
      <w:lvlText w:val="•"/>
      <w:lvlJc w:val="left"/>
      <w:pPr>
        <w:ind w:left="5564" w:hanging="360"/>
      </w:pPr>
      <w:rPr>
        <w:rFonts w:hint="default"/>
        <w:lang w:val="id" w:eastAsia="en-US" w:bidi="ar-SA"/>
      </w:rPr>
    </w:lvl>
    <w:lvl w:ilvl="7" w:tplc="90E050F2">
      <w:numFmt w:val="bullet"/>
      <w:lvlText w:val="•"/>
      <w:lvlJc w:val="left"/>
      <w:pPr>
        <w:ind w:left="6335" w:hanging="360"/>
      </w:pPr>
      <w:rPr>
        <w:rFonts w:hint="default"/>
        <w:lang w:val="id" w:eastAsia="en-US" w:bidi="ar-SA"/>
      </w:rPr>
    </w:lvl>
    <w:lvl w:ilvl="8" w:tplc="D2883C6A">
      <w:numFmt w:val="bullet"/>
      <w:lvlText w:val="•"/>
      <w:lvlJc w:val="left"/>
      <w:pPr>
        <w:ind w:left="7105"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pJXCJRr6VRlCtDYZnY2/91OA630x7iy7aRuUfs1txxXT/jaTznyOgLxmr+k1QB8IXdCZ0T7rXEpC64JYH0ucg==" w:salt="NwKGtAy3t8Grer/BGdvMTg=="/>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D3"/>
    <w:rsid w:val="00424FD4"/>
    <w:rsid w:val="00CF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A7C03-ECA6-41A6-9C1A-6CBED8D4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35"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5" w:right="1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2026-01-07T02:30:00Z</dcterms:created>
  <dcterms:modified xsi:type="dcterms:W3CDTF">2026-01-07T02:30:00Z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