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338" w:rsidRPr="00946266" w:rsidRDefault="00112338" w:rsidP="00112338">
      <w:pPr>
        <w:spacing w:after="0" w:line="240" w:lineRule="auto"/>
        <w:contextualSpacing/>
        <w:jc w:val="center"/>
        <w:rPr>
          <w:rFonts w:ascii="Times New Roman" w:hAnsi="Times New Roman" w:cs="Times New Roman"/>
          <w:b/>
          <w:lang w:val="en-US"/>
        </w:rPr>
      </w:pPr>
      <w:bookmarkStart w:id="0" w:name="_GoBack"/>
      <w:bookmarkEnd w:id="0"/>
      <w:r w:rsidRPr="00684ACC">
        <w:rPr>
          <w:rFonts w:ascii="Times New Roman" w:hAnsi="Times New Roman" w:cs="Times New Roman"/>
          <w:b/>
          <w:lang w:val="en-US"/>
        </w:rPr>
        <w:t>ANALISIS SEMANTIK PIDATO KAMPANYE PASANGAN CALON BUPATI DAN WAKIL BUPATI DELI SERDANG DI PILKADA 2024</w:t>
      </w:r>
    </w:p>
    <w:p w:rsidR="00112338" w:rsidRPr="00946266" w:rsidRDefault="00112338" w:rsidP="00112338">
      <w:pPr>
        <w:spacing w:after="0" w:line="240" w:lineRule="auto"/>
        <w:jc w:val="center"/>
        <w:rPr>
          <w:rFonts w:ascii="Times New Roman" w:hAnsi="Times New Roman" w:cs="Times New Roman"/>
          <w:b/>
          <w:lang w:val="en-US"/>
        </w:rPr>
      </w:pPr>
    </w:p>
    <w:p w:rsidR="00112338" w:rsidRPr="00946266" w:rsidRDefault="00112338" w:rsidP="00112338">
      <w:pPr>
        <w:spacing w:after="0" w:line="240" w:lineRule="auto"/>
        <w:jc w:val="center"/>
        <w:rPr>
          <w:rFonts w:ascii="Times New Roman" w:hAnsi="Times New Roman" w:cs="Times New Roman"/>
          <w:b/>
          <w:lang w:val="fi-FI"/>
        </w:rPr>
      </w:pPr>
      <w:r w:rsidRPr="00946266">
        <w:rPr>
          <w:rFonts w:ascii="Times New Roman" w:hAnsi="Times New Roman" w:cs="Times New Roman"/>
          <w:b/>
          <w:lang w:val="fi-FI"/>
        </w:rPr>
        <w:t xml:space="preserve">ABSTRAK </w:t>
      </w:r>
    </w:p>
    <w:p w:rsidR="00112338" w:rsidRPr="00946266" w:rsidRDefault="00112338" w:rsidP="00112338">
      <w:pPr>
        <w:spacing w:after="0" w:line="240" w:lineRule="auto"/>
        <w:jc w:val="center"/>
        <w:rPr>
          <w:rFonts w:ascii="Times New Roman" w:hAnsi="Times New Roman" w:cs="Times New Roman"/>
          <w:b/>
          <w:lang w:val="fi-FI"/>
        </w:rPr>
      </w:pPr>
    </w:p>
    <w:p w:rsidR="00112338" w:rsidRPr="00946266" w:rsidRDefault="00112338" w:rsidP="00112338">
      <w:pPr>
        <w:spacing w:after="0" w:line="240" w:lineRule="auto"/>
        <w:jc w:val="center"/>
        <w:rPr>
          <w:rFonts w:ascii="Times New Roman" w:hAnsi="Times New Roman" w:cs="Times New Roman"/>
          <w:b/>
          <w:lang w:val="fi-FI"/>
        </w:rPr>
      </w:pPr>
      <w:r w:rsidRPr="00946266">
        <w:rPr>
          <w:rFonts w:ascii="Times New Roman" w:hAnsi="Times New Roman" w:cs="Times New Roman"/>
          <w:b/>
          <w:lang w:val="fi-FI"/>
        </w:rPr>
        <w:t>OLEH :</w:t>
      </w:r>
    </w:p>
    <w:p w:rsidR="00112338" w:rsidRPr="00946266" w:rsidRDefault="00112338" w:rsidP="00112338">
      <w:pPr>
        <w:spacing w:after="0" w:line="240" w:lineRule="auto"/>
        <w:jc w:val="center"/>
        <w:rPr>
          <w:rFonts w:ascii="Times New Roman" w:hAnsi="Times New Roman" w:cs="Times New Roman"/>
          <w:b/>
          <w:lang w:val="fi-FI"/>
        </w:rPr>
      </w:pPr>
    </w:p>
    <w:p w:rsidR="00112338" w:rsidRPr="00946266" w:rsidRDefault="00112338" w:rsidP="00112338">
      <w:pPr>
        <w:spacing w:after="0" w:line="240" w:lineRule="auto"/>
        <w:jc w:val="center"/>
        <w:rPr>
          <w:rFonts w:ascii="Times New Roman" w:hAnsi="Times New Roman" w:cs="Times New Roman"/>
          <w:b/>
          <w:u w:val="single"/>
          <w:lang w:val="fi-FI"/>
        </w:rPr>
      </w:pPr>
      <w:r w:rsidRPr="00684ACC">
        <w:rPr>
          <w:rFonts w:ascii="Times New Roman" w:hAnsi="Times New Roman" w:cs="Times New Roman"/>
          <w:b/>
          <w:u w:val="single"/>
          <w:lang w:val="en-US"/>
        </w:rPr>
        <w:t>RAYHAN FATHURRAHMAN NASUTION</w:t>
      </w:r>
    </w:p>
    <w:p w:rsidR="00112338" w:rsidRDefault="00112338" w:rsidP="00112338">
      <w:pPr>
        <w:spacing w:after="0" w:line="240" w:lineRule="auto"/>
        <w:jc w:val="center"/>
        <w:rPr>
          <w:rFonts w:ascii="Times New Roman" w:hAnsi="Times New Roman" w:cs="Times New Roman"/>
          <w:b/>
          <w:sz w:val="28"/>
          <w:lang w:val="en-US"/>
        </w:rPr>
      </w:pPr>
      <w:r w:rsidRPr="00946266">
        <w:rPr>
          <w:rFonts w:ascii="Times New Roman" w:hAnsi="Times New Roman" w:cs="Times New Roman"/>
          <w:b/>
          <w:lang w:val="fi-FI"/>
        </w:rPr>
        <w:t xml:space="preserve">NPM. </w:t>
      </w:r>
      <w:r w:rsidRPr="00684ACC">
        <w:rPr>
          <w:rFonts w:ascii="Times New Roman" w:hAnsi="Times New Roman" w:cs="Times New Roman"/>
          <w:b/>
          <w:lang w:val="en-US"/>
        </w:rPr>
        <w:t>211214013</w:t>
      </w:r>
    </w:p>
    <w:p w:rsidR="00112338" w:rsidRDefault="00112338" w:rsidP="00112338">
      <w:pPr>
        <w:spacing w:after="0" w:line="240" w:lineRule="auto"/>
        <w:jc w:val="center"/>
        <w:rPr>
          <w:rFonts w:ascii="Times New Roman" w:hAnsi="Times New Roman" w:cs="Times New Roman"/>
          <w:b/>
          <w:sz w:val="28"/>
          <w:lang w:val="en-US"/>
        </w:rPr>
      </w:pPr>
    </w:p>
    <w:p w:rsidR="00112338" w:rsidRDefault="00112338" w:rsidP="00112338">
      <w:pPr>
        <w:spacing w:after="0" w:line="240" w:lineRule="auto"/>
        <w:jc w:val="both"/>
        <w:rPr>
          <w:rFonts w:ascii="Times New Roman" w:hAnsi="Times New Roman" w:cs="Times New Roman"/>
          <w:lang w:val="en-US"/>
        </w:rPr>
      </w:pPr>
      <w:r w:rsidRPr="0091649A">
        <w:rPr>
          <w:rFonts w:ascii="Times New Roman" w:hAnsi="Times New Roman" w:cs="Times New Roman"/>
          <w:lang w:val="en-US"/>
        </w:rPr>
        <w:t>Pidato politik tidak hanya sekadar alat komunikasi, tetapi juga merupakan strategi dalam membentuk opini publik. Pemilihan diksi, struktur wacana, dan gaya bahasa dalam pidato politik memiliki peran penting dalam membangun citra calon serta mempengaruhi persepsi masyarakat</w:t>
      </w:r>
      <w:r>
        <w:rPr>
          <w:rFonts w:ascii="Times New Roman" w:hAnsi="Times New Roman" w:cs="Times New Roman"/>
          <w:lang w:val="en-US"/>
        </w:rPr>
        <w:t>. A</w:t>
      </w:r>
      <w:r w:rsidRPr="0091649A">
        <w:rPr>
          <w:rFonts w:ascii="Times New Roman" w:hAnsi="Times New Roman" w:cs="Times New Roman"/>
          <w:lang w:val="en-US"/>
        </w:rPr>
        <w:t>nalisis semantik terhadap pidato kampanye menjadi aspek yang signifikan dalam memahami bagaimana bahasa digunakan sebagai alat persuasi politik.</w:t>
      </w:r>
      <w:r>
        <w:rPr>
          <w:rFonts w:ascii="Times New Roman" w:hAnsi="Times New Roman" w:cs="Times New Roman"/>
          <w:lang w:val="en-US"/>
        </w:rPr>
        <w:t xml:space="preserve"> </w:t>
      </w:r>
      <w:r w:rsidRPr="0091649A">
        <w:rPr>
          <w:rFonts w:ascii="Times New Roman" w:hAnsi="Times New Roman" w:cs="Times New Roman"/>
        </w:rPr>
        <w:t>Penelitian ini bertujuan untuk menganalisis makna denotatif dan konotatif, gaya bahasa, serta pesan dan nilai dalam pidato kampanye tiga pasangan calon Bupati dan Wakil Bupati Deli Serdang pada Pilkada 2024. Metode penelitian yang digunakan adalah kualitatif deskriptif dengan teknik analisis semantik dan wacana. Sumber data berupa transkrip pidato kampanye yang diperoleh dari dokumentasi video resmi pasangan calon. Hasil penelitian menunjukkan bahwa ketiga pasangan calon menggunakan makna denotatif untuk menyampaikan informasi eksplisit terkait program kerja, dan makna konotatif untuk membentuk citra dan membangun koneksi emosional dengan pemilih. Gaya bahasa yang digunakan mencakup metafora, repetisi, hiperbola, dan eufemisme, yang memperkuat daya persuasi pesan politik. Nilai-nilai yang dikedepankan dalam pidato mencerminkan visi dan karakter pasangan calon, seperti keadilan, kejujuran, dan religiusitas. Hasil penelitian ini juga menunjukkan bahwa pidato kampanye memiliki relevansi tinggi sebagai bahan ajar Bahasa Indonesia untuk meningkatkan kemampuan literasi kritis siswa dalam memahami teks persuasif dan struktur makna. Penelitian ini diharapkan memberikan kontribusi terhadap kajian linguistik, khususnya dalam bidang semantik dan pendidikan bahasa.</w:t>
      </w:r>
    </w:p>
    <w:p w:rsidR="00112338" w:rsidRDefault="00112338" w:rsidP="00112338">
      <w:pPr>
        <w:spacing w:after="0" w:line="240" w:lineRule="auto"/>
        <w:jc w:val="both"/>
        <w:rPr>
          <w:rFonts w:ascii="Times New Roman" w:hAnsi="Times New Roman" w:cs="Times New Roman"/>
          <w:lang w:val="en-US"/>
        </w:rPr>
      </w:pPr>
    </w:p>
    <w:p w:rsidR="00112338" w:rsidRDefault="00112338" w:rsidP="00112338">
      <w:pPr>
        <w:spacing w:after="0" w:line="240" w:lineRule="auto"/>
        <w:ind w:left="1276" w:hanging="1276"/>
        <w:jc w:val="both"/>
        <w:rPr>
          <w:rFonts w:ascii="Times New Roman" w:hAnsi="Times New Roman" w:cs="Times New Roman"/>
          <w:i/>
          <w:lang w:val="en-US"/>
        </w:rPr>
      </w:pPr>
      <w:r w:rsidRPr="00946266">
        <w:rPr>
          <w:rFonts w:ascii="Times New Roman" w:hAnsi="Times New Roman" w:cs="Times New Roman"/>
          <w:b/>
          <w:i/>
          <w:lang w:val="en-US"/>
        </w:rPr>
        <w:t xml:space="preserve">Kata Kunci: </w:t>
      </w:r>
      <w:r w:rsidRPr="0091649A">
        <w:rPr>
          <w:rFonts w:ascii="Times New Roman" w:hAnsi="Times New Roman" w:cs="Times New Roman"/>
          <w:i/>
        </w:rPr>
        <w:t>Semantik, Makna Denotatif, Makna Konotatif, Gaya Bahasa, Pidato Kampanye, Pilkada.</w:t>
      </w:r>
    </w:p>
    <w:p w:rsidR="00112338" w:rsidRDefault="00112338" w:rsidP="00112338">
      <w:pPr>
        <w:spacing w:after="0" w:line="240" w:lineRule="auto"/>
        <w:ind w:left="1276" w:hanging="1276"/>
        <w:jc w:val="both"/>
        <w:rPr>
          <w:rFonts w:ascii="Times New Roman" w:hAnsi="Times New Roman" w:cs="Times New Roman"/>
          <w:i/>
          <w:lang w:val="en-US"/>
        </w:rPr>
      </w:pPr>
    </w:p>
    <w:p w:rsidR="00112338" w:rsidRDefault="00112338" w:rsidP="00112338">
      <w:pPr>
        <w:spacing w:after="0" w:line="240" w:lineRule="auto"/>
        <w:ind w:left="1276" w:hanging="1276"/>
        <w:jc w:val="both"/>
        <w:rPr>
          <w:rFonts w:ascii="Times New Roman" w:hAnsi="Times New Roman" w:cs="Times New Roman"/>
          <w:i/>
          <w:lang w:val="en-US"/>
        </w:rPr>
      </w:pPr>
    </w:p>
    <w:p w:rsidR="00112338" w:rsidRDefault="00112338" w:rsidP="00112338">
      <w:pPr>
        <w:spacing w:after="0" w:line="240" w:lineRule="auto"/>
        <w:ind w:left="1276" w:hanging="1276"/>
        <w:jc w:val="both"/>
        <w:rPr>
          <w:rFonts w:ascii="Times New Roman" w:hAnsi="Times New Roman" w:cs="Times New Roman"/>
          <w:i/>
          <w:lang w:val="en-US"/>
        </w:rPr>
      </w:pPr>
    </w:p>
    <w:p w:rsidR="00112338" w:rsidRDefault="00112338" w:rsidP="00112338">
      <w:pPr>
        <w:spacing w:after="0" w:line="240" w:lineRule="auto"/>
        <w:ind w:left="1276" w:hanging="1276"/>
        <w:jc w:val="both"/>
        <w:rPr>
          <w:rFonts w:ascii="Times New Roman" w:hAnsi="Times New Roman" w:cs="Times New Roman"/>
          <w:i/>
          <w:lang w:val="en-US"/>
        </w:rPr>
      </w:pPr>
    </w:p>
    <w:p w:rsidR="00112338" w:rsidRDefault="00112338" w:rsidP="00112338">
      <w:pPr>
        <w:spacing w:after="0" w:line="240" w:lineRule="auto"/>
        <w:ind w:left="1276" w:hanging="1276"/>
        <w:jc w:val="both"/>
        <w:rPr>
          <w:rFonts w:ascii="Times New Roman" w:hAnsi="Times New Roman" w:cs="Times New Roman"/>
          <w:i/>
          <w:lang w:val="en-US"/>
        </w:rPr>
      </w:pPr>
    </w:p>
    <w:p w:rsidR="00112338" w:rsidRDefault="00112338" w:rsidP="00112338">
      <w:pPr>
        <w:spacing w:after="0" w:line="240" w:lineRule="auto"/>
        <w:ind w:left="1276" w:hanging="1276"/>
        <w:jc w:val="both"/>
        <w:rPr>
          <w:rFonts w:ascii="Times New Roman" w:hAnsi="Times New Roman" w:cs="Times New Roman"/>
          <w:i/>
          <w:lang w:val="en-US"/>
        </w:rPr>
      </w:pPr>
    </w:p>
    <w:p w:rsidR="00112338" w:rsidRDefault="00112338" w:rsidP="00112338">
      <w:pPr>
        <w:spacing w:after="0" w:line="240" w:lineRule="auto"/>
        <w:ind w:left="1276" w:hanging="1276"/>
        <w:jc w:val="both"/>
        <w:rPr>
          <w:rFonts w:ascii="Times New Roman" w:hAnsi="Times New Roman" w:cs="Times New Roman"/>
          <w:i/>
          <w:lang w:val="en-US"/>
        </w:rPr>
      </w:pPr>
    </w:p>
    <w:p w:rsidR="00112338" w:rsidRDefault="00112338" w:rsidP="00112338">
      <w:pPr>
        <w:spacing w:after="0" w:line="240" w:lineRule="auto"/>
        <w:ind w:left="1276" w:hanging="1276"/>
        <w:jc w:val="both"/>
        <w:rPr>
          <w:rFonts w:ascii="Times New Roman" w:hAnsi="Times New Roman" w:cs="Times New Roman"/>
          <w:i/>
          <w:lang w:val="en-US"/>
        </w:rPr>
      </w:pPr>
    </w:p>
    <w:p w:rsidR="00112338" w:rsidRDefault="00112338" w:rsidP="00112338">
      <w:pPr>
        <w:spacing w:after="0" w:line="240" w:lineRule="auto"/>
        <w:ind w:left="1276" w:hanging="1276"/>
        <w:jc w:val="both"/>
        <w:rPr>
          <w:rFonts w:ascii="Times New Roman" w:hAnsi="Times New Roman" w:cs="Times New Roman"/>
          <w:i/>
          <w:lang w:val="en-US"/>
        </w:rPr>
      </w:pPr>
    </w:p>
    <w:p w:rsidR="00112338" w:rsidRDefault="00112338" w:rsidP="00112338">
      <w:pPr>
        <w:spacing w:after="0" w:line="240" w:lineRule="auto"/>
        <w:ind w:left="1276" w:hanging="1276"/>
        <w:jc w:val="both"/>
        <w:rPr>
          <w:rFonts w:ascii="Times New Roman" w:hAnsi="Times New Roman" w:cs="Times New Roman"/>
          <w:i/>
          <w:lang w:val="en-US"/>
        </w:rPr>
      </w:pPr>
    </w:p>
    <w:p w:rsidR="00112338" w:rsidRDefault="00112338" w:rsidP="00112338">
      <w:pPr>
        <w:spacing w:after="0" w:line="240" w:lineRule="auto"/>
        <w:ind w:left="1276" w:hanging="1276"/>
        <w:jc w:val="both"/>
        <w:rPr>
          <w:rFonts w:ascii="Times New Roman" w:hAnsi="Times New Roman" w:cs="Times New Roman"/>
          <w:i/>
          <w:lang w:val="en-US"/>
        </w:rPr>
      </w:pPr>
    </w:p>
    <w:p w:rsidR="00112338" w:rsidRDefault="00112338" w:rsidP="00112338">
      <w:pPr>
        <w:spacing w:after="0" w:line="240" w:lineRule="auto"/>
        <w:ind w:left="1276" w:hanging="1276"/>
        <w:jc w:val="both"/>
        <w:rPr>
          <w:rFonts w:ascii="Times New Roman" w:hAnsi="Times New Roman" w:cs="Times New Roman"/>
          <w:i/>
          <w:lang w:val="en-US"/>
        </w:rPr>
      </w:pPr>
    </w:p>
    <w:p w:rsidR="00112338" w:rsidRDefault="00112338" w:rsidP="00112338">
      <w:pPr>
        <w:spacing w:after="0" w:line="240" w:lineRule="auto"/>
        <w:ind w:left="1276" w:hanging="1276"/>
        <w:jc w:val="both"/>
        <w:rPr>
          <w:rFonts w:ascii="Times New Roman" w:hAnsi="Times New Roman" w:cs="Times New Roman"/>
          <w:i/>
          <w:lang w:val="en-US"/>
        </w:rPr>
      </w:pPr>
    </w:p>
    <w:p w:rsidR="00112338" w:rsidRDefault="00112338" w:rsidP="00112338">
      <w:pPr>
        <w:spacing w:after="0" w:line="240" w:lineRule="auto"/>
        <w:ind w:left="1276" w:hanging="1276"/>
        <w:jc w:val="both"/>
        <w:rPr>
          <w:rFonts w:ascii="Times New Roman" w:hAnsi="Times New Roman" w:cs="Times New Roman"/>
          <w:i/>
          <w:lang w:val="en-US"/>
        </w:rPr>
      </w:pPr>
    </w:p>
    <w:p w:rsidR="00112338" w:rsidRDefault="00112338" w:rsidP="00112338">
      <w:pPr>
        <w:spacing w:after="0" w:line="240" w:lineRule="auto"/>
        <w:ind w:left="1276" w:hanging="1276"/>
        <w:jc w:val="both"/>
        <w:rPr>
          <w:rFonts w:ascii="Times New Roman" w:hAnsi="Times New Roman" w:cs="Times New Roman"/>
          <w:i/>
          <w:lang w:val="en-US"/>
        </w:rPr>
      </w:pPr>
    </w:p>
    <w:p w:rsidR="00112338" w:rsidRDefault="00112338" w:rsidP="00112338">
      <w:pPr>
        <w:spacing w:after="0" w:line="240" w:lineRule="auto"/>
        <w:ind w:left="1276" w:hanging="1276"/>
        <w:jc w:val="both"/>
        <w:rPr>
          <w:rFonts w:ascii="Times New Roman" w:hAnsi="Times New Roman" w:cs="Times New Roman"/>
          <w:i/>
          <w:lang w:val="en-US"/>
        </w:rPr>
      </w:pPr>
    </w:p>
    <w:p w:rsidR="00112338" w:rsidRDefault="00112338" w:rsidP="00112338">
      <w:pPr>
        <w:spacing w:after="0" w:line="240" w:lineRule="auto"/>
        <w:ind w:left="993" w:hanging="993"/>
        <w:jc w:val="both"/>
        <w:rPr>
          <w:rFonts w:ascii="Times New Roman" w:hAnsi="Times New Roman" w:cs="Times New Roman"/>
          <w:i/>
        </w:rPr>
      </w:pPr>
      <w:r>
        <w:rPr>
          <w:rFonts w:ascii="Times New Roman" w:hAnsi="Times New Roman" w:cs="Times New Roman"/>
          <w:i/>
          <w:noProof/>
          <w:lang w:val="en-US"/>
        </w:rPr>
        <w:lastRenderedPageBreak/>
        <w:drawing>
          <wp:anchor distT="0" distB="0" distL="114300" distR="114300" simplePos="0" relativeHeight="251659264" behindDoc="0" locked="0" layoutInCell="1" allowOverlap="1" wp14:anchorId="0FD18618" wp14:editId="7411EDAE">
            <wp:simplePos x="0" y="0"/>
            <wp:positionH relativeFrom="column">
              <wp:posOffset>-483576</wp:posOffset>
            </wp:positionH>
            <wp:positionV relativeFrom="paragraph">
              <wp:posOffset>-73464</wp:posOffset>
            </wp:positionV>
            <wp:extent cx="5882464" cy="8084127"/>
            <wp:effectExtent l="0" t="0" r="4445" b="0"/>
            <wp:wrapNone/>
            <wp:docPr id="34" name="Picture 34" descr="C:\Users\OPERATOR\Pictures\2025-10-11\2025-10-11 10-35-29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PERATOR\Pictures\2025-10-11\2025-10-11 10-35-29_00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0800000">
                      <a:off x="0" y="0"/>
                      <a:ext cx="5882464" cy="8084127"/>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2FF1">
        <w:rPr>
          <w:rFonts w:ascii="Times New Roman" w:hAnsi="Times New Roman" w:cs="Times New Roman"/>
          <w:i/>
        </w:rPr>
        <w:t>.</w:t>
      </w:r>
      <w:r w:rsidRPr="0021504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112338" w:rsidRPr="00112338" w:rsidRDefault="00112338" w:rsidP="00112338">
      <w:pPr>
        <w:rPr>
          <w:rFonts w:ascii="Times New Roman" w:hAnsi="Times New Roman" w:cs="Times New Roman"/>
        </w:rPr>
      </w:pPr>
    </w:p>
    <w:p w:rsidR="00112338" w:rsidRPr="00112338" w:rsidRDefault="00112338" w:rsidP="00112338">
      <w:pPr>
        <w:rPr>
          <w:rFonts w:ascii="Times New Roman" w:hAnsi="Times New Roman" w:cs="Times New Roman"/>
        </w:rPr>
      </w:pPr>
    </w:p>
    <w:p w:rsidR="00112338" w:rsidRPr="00112338" w:rsidRDefault="00112338" w:rsidP="00112338">
      <w:pPr>
        <w:rPr>
          <w:rFonts w:ascii="Times New Roman" w:hAnsi="Times New Roman" w:cs="Times New Roman"/>
        </w:rPr>
      </w:pPr>
    </w:p>
    <w:p w:rsidR="00112338" w:rsidRPr="00112338" w:rsidRDefault="00112338" w:rsidP="00112338">
      <w:pPr>
        <w:rPr>
          <w:rFonts w:ascii="Times New Roman" w:hAnsi="Times New Roman" w:cs="Times New Roman"/>
        </w:rPr>
      </w:pPr>
    </w:p>
    <w:p w:rsidR="00112338" w:rsidRPr="00112338" w:rsidRDefault="00112338" w:rsidP="00112338">
      <w:pPr>
        <w:rPr>
          <w:rFonts w:ascii="Times New Roman" w:hAnsi="Times New Roman" w:cs="Times New Roman"/>
        </w:rPr>
      </w:pPr>
    </w:p>
    <w:p w:rsidR="00112338" w:rsidRPr="00112338" w:rsidRDefault="00112338" w:rsidP="00112338">
      <w:pPr>
        <w:rPr>
          <w:rFonts w:ascii="Times New Roman" w:hAnsi="Times New Roman" w:cs="Times New Roman"/>
        </w:rPr>
      </w:pPr>
    </w:p>
    <w:p w:rsidR="00112338" w:rsidRPr="00112338" w:rsidRDefault="00112338" w:rsidP="00112338">
      <w:pPr>
        <w:rPr>
          <w:rFonts w:ascii="Times New Roman" w:hAnsi="Times New Roman" w:cs="Times New Roman"/>
        </w:rPr>
      </w:pPr>
    </w:p>
    <w:p w:rsidR="00112338" w:rsidRPr="00112338" w:rsidRDefault="00112338" w:rsidP="00112338">
      <w:pPr>
        <w:rPr>
          <w:rFonts w:ascii="Times New Roman" w:hAnsi="Times New Roman" w:cs="Times New Roman"/>
        </w:rPr>
      </w:pPr>
    </w:p>
    <w:p w:rsidR="00112338" w:rsidRPr="00112338" w:rsidRDefault="00112338" w:rsidP="00112338">
      <w:pPr>
        <w:rPr>
          <w:rFonts w:ascii="Times New Roman" w:hAnsi="Times New Roman" w:cs="Times New Roman"/>
        </w:rPr>
      </w:pPr>
    </w:p>
    <w:p w:rsidR="00112338" w:rsidRPr="00112338" w:rsidRDefault="00112338" w:rsidP="00112338">
      <w:pPr>
        <w:rPr>
          <w:rFonts w:ascii="Times New Roman" w:hAnsi="Times New Roman" w:cs="Times New Roman"/>
        </w:rPr>
      </w:pPr>
    </w:p>
    <w:p w:rsidR="00112338" w:rsidRPr="00112338" w:rsidRDefault="00112338" w:rsidP="00112338">
      <w:pPr>
        <w:rPr>
          <w:rFonts w:ascii="Times New Roman" w:hAnsi="Times New Roman" w:cs="Times New Roman"/>
        </w:rPr>
      </w:pPr>
    </w:p>
    <w:p w:rsidR="00112338" w:rsidRPr="00112338" w:rsidRDefault="00112338" w:rsidP="00112338">
      <w:pPr>
        <w:rPr>
          <w:rFonts w:ascii="Times New Roman" w:hAnsi="Times New Roman" w:cs="Times New Roman"/>
        </w:rPr>
      </w:pPr>
    </w:p>
    <w:p w:rsidR="00112338" w:rsidRPr="00112338" w:rsidRDefault="00112338" w:rsidP="00112338">
      <w:pPr>
        <w:rPr>
          <w:rFonts w:ascii="Times New Roman" w:hAnsi="Times New Roman" w:cs="Times New Roman"/>
        </w:rPr>
      </w:pPr>
    </w:p>
    <w:p w:rsidR="00112338" w:rsidRPr="00112338" w:rsidRDefault="00112338" w:rsidP="00112338">
      <w:pPr>
        <w:rPr>
          <w:rFonts w:ascii="Times New Roman" w:hAnsi="Times New Roman" w:cs="Times New Roman"/>
        </w:rPr>
      </w:pPr>
    </w:p>
    <w:p w:rsidR="00112338" w:rsidRPr="00112338" w:rsidRDefault="00112338" w:rsidP="00112338">
      <w:pPr>
        <w:rPr>
          <w:rFonts w:ascii="Times New Roman" w:hAnsi="Times New Roman" w:cs="Times New Roman"/>
        </w:rPr>
      </w:pPr>
    </w:p>
    <w:p w:rsidR="00112338" w:rsidRPr="00112338" w:rsidRDefault="00112338" w:rsidP="00112338">
      <w:pPr>
        <w:rPr>
          <w:rFonts w:ascii="Times New Roman" w:hAnsi="Times New Roman" w:cs="Times New Roman"/>
        </w:rPr>
      </w:pPr>
    </w:p>
    <w:p w:rsidR="00112338" w:rsidRPr="00112338" w:rsidRDefault="00112338" w:rsidP="00112338">
      <w:pPr>
        <w:rPr>
          <w:rFonts w:ascii="Times New Roman" w:hAnsi="Times New Roman" w:cs="Times New Roman"/>
        </w:rPr>
      </w:pPr>
    </w:p>
    <w:p w:rsidR="00112338" w:rsidRPr="00112338" w:rsidRDefault="00112338" w:rsidP="00112338">
      <w:pPr>
        <w:rPr>
          <w:rFonts w:ascii="Times New Roman" w:hAnsi="Times New Roman" w:cs="Times New Roman"/>
        </w:rPr>
      </w:pPr>
    </w:p>
    <w:p w:rsidR="00112338" w:rsidRPr="00112338" w:rsidRDefault="00112338" w:rsidP="00112338">
      <w:pPr>
        <w:rPr>
          <w:rFonts w:ascii="Times New Roman" w:hAnsi="Times New Roman" w:cs="Times New Roman"/>
        </w:rPr>
      </w:pPr>
    </w:p>
    <w:p w:rsidR="00112338" w:rsidRPr="00112338" w:rsidRDefault="00112338" w:rsidP="00112338">
      <w:pPr>
        <w:rPr>
          <w:rFonts w:ascii="Times New Roman" w:hAnsi="Times New Roman" w:cs="Times New Roman"/>
        </w:rPr>
      </w:pPr>
    </w:p>
    <w:p w:rsidR="00112338" w:rsidRPr="00112338" w:rsidRDefault="00112338" w:rsidP="00112338">
      <w:pPr>
        <w:rPr>
          <w:rFonts w:ascii="Times New Roman" w:hAnsi="Times New Roman" w:cs="Times New Roman"/>
        </w:rPr>
      </w:pPr>
    </w:p>
    <w:p w:rsidR="00112338" w:rsidRPr="00112338" w:rsidRDefault="00112338" w:rsidP="00112338">
      <w:pPr>
        <w:rPr>
          <w:rFonts w:ascii="Times New Roman" w:hAnsi="Times New Roman" w:cs="Times New Roman"/>
        </w:rPr>
      </w:pPr>
    </w:p>
    <w:p w:rsidR="00112338" w:rsidRPr="00112338" w:rsidRDefault="00112338" w:rsidP="00112338">
      <w:pPr>
        <w:rPr>
          <w:rFonts w:ascii="Times New Roman" w:hAnsi="Times New Roman" w:cs="Times New Roman"/>
        </w:rPr>
      </w:pPr>
    </w:p>
    <w:p w:rsidR="00112338" w:rsidRPr="00112338" w:rsidRDefault="00112338" w:rsidP="00112338">
      <w:pPr>
        <w:rPr>
          <w:rFonts w:ascii="Times New Roman" w:hAnsi="Times New Roman" w:cs="Times New Roman"/>
        </w:rPr>
      </w:pPr>
    </w:p>
    <w:p w:rsidR="000C482F" w:rsidRPr="00112338" w:rsidRDefault="00112338" w:rsidP="00112338">
      <w:pPr>
        <w:tabs>
          <w:tab w:val="left" w:pos="5391"/>
        </w:tabs>
      </w:pPr>
      <w:r>
        <w:rPr>
          <w:rFonts w:ascii="Times New Roman" w:hAnsi="Times New Roman" w:cs="Times New Roman"/>
        </w:rPr>
        <w:tab/>
      </w:r>
    </w:p>
    <w:sectPr w:rsidR="000C482F" w:rsidRPr="00112338" w:rsidSect="00D76AE1">
      <w:headerReference w:type="even" r:id="rId7"/>
      <w:headerReference w:type="default" r:id="rId8"/>
      <w:footerReference w:type="default" r:id="rId9"/>
      <w:headerReference w:type="first" r:id="rId10"/>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9321D">
      <w:pPr>
        <w:spacing w:after="0" w:line="240" w:lineRule="auto"/>
      </w:pPr>
      <w:r>
        <w:separator/>
      </w:r>
    </w:p>
  </w:endnote>
  <w:endnote w:type="continuationSeparator" w:id="0">
    <w:p w:rsidR="00000000" w:rsidRDefault="00D93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83589"/>
      <w:docPartObj>
        <w:docPartGallery w:val="Page Numbers (Bottom of Page)"/>
        <w:docPartUnique/>
      </w:docPartObj>
    </w:sdtPr>
    <w:sdtEndPr>
      <w:rPr>
        <w:noProof/>
      </w:rPr>
    </w:sdtEndPr>
    <w:sdtContent>
      <w:p w:rsidR="00BB77E0" w:rsidRDefault="00112338">
        <w:pPr>
          <w:pStyle w:val="Footer"/>
          <w:jc w:val="center"/>
        </w:pPr>
        <w:r w:rsidRPr="003F2E8A">
          <w:rPr>
            <w:rFonts w:ascii="Times New Roman" w:hAnsi="Times New Roman" w:cs="Times New Roman"/>
            <w:sz w:val="24"/>
          </w:rPr>
          <w:fldChar w:fldCharType="begin"/>
        </w:r>
        <w:r w:rsidRPr="003F2E8A">
          <w:rPr>
            <w:rFonts w:ascii="Times New Roman" w:hAnsi="Times New Roman" w:cs="Times New Roman"/>
            <w:sz w:val="24"/>
          </w:rPr>
          <w:instrText xml:space="preserve"> PAGE   \* MERGEFORMAT </w:instrText>
        </w:r>
        <w:r w:rsidRPr="003F2E8A">
          <w:rPr>
            <w:rFonts w:ascii="Times New Roman" w:hAnsi="Times New Roman" w:cs="Times New Roman"/>
            <w:sz w:val="24"/>
          </w:rPr>
          <w:fldChar w:fldCharType="separate"/>
        </w:r>
        <w:r w:rsidR="00D9321D">
          <w:rPr>
            <w:rFonts w:ascii="Times New Roman" w:hAnsi="Times New Roman" w:cs="Times New Roman"/>
            <w:noProof/>
            <w:sz w:val="24"/>
          </w:rPr>
          <w:t>1</w:t>
        </w:r>
        <w:r w:rsidRPr="003F2E8A">
          <w:rPr>
            <w:rFonts w:ascii="Times New Roman" w:hAnsi="Times New Roman" w:cs="Times New Roman"/>
            <w:noProof/>
            <w:sz w:val="24"/>
          </w:rPr>
          <w:fldChar w:fldCharType="end"/>
        </w:r>
      </w:p>
    </w:sdtContent>
  </w:sdt>
  <w:p w:rsidR="00BB77E0" w:rsidRDefault="00D932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9321D">
      <w:pPr>
        <w:spacing w:after="0" w:line="240" w:lineRule="auto"/>
      </w:pPr>
      <w:r>
        <w:separator/>
      </w:r>
    </w:p>
  </w:footnote>
  <w:footnote w:type="continuationSeparator" w:id="0">
    <w:p w:rsidR="00000000" w:rsidRDefault="00D932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042" w:rsidRDefault="00D9321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18" o:spid="_x0000_s2053" type="#_x0000_t75" style="position:absolute;margin-left:0;margin-top:0;width:396.9pt;height:391.6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042" w:rsidRDefault="00D9321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19" o:spid="_x0000_s2054" type="#_x0000_t75" style="position:absolute;margin-left:0;margin-top:0;width:396.9pt;height:391.6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042" w:rsidRDefault="00D9321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17" o:spid="_x0000_s2052" type="#_x0000_t75" style="position:absolute;margin-left:0;margin-top:0;width:396.9pt;height:391.6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rF8xs9EWws6/JR7D3vqnVjbZpUE+qTM1/L7glPvYT3+OpC1NbUPCG2ZKE6yRmU1jVnpZ2SzpSbu4HRtOPtpj2A==" w:salt="bRCVjcUCWl3iOfLzOCQirw=="/>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E1"/>
    <w:rsid w:val="00112338"/>
    <w:rsid w:val="004B06DC"/>
    <w:rsid w:val="00D76AE1"/>
    <w:rsid w:val="00D93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6D7C8ABB-37C0-42FE-B9BB-9B28559EE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338"/>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E1"/>
    <w:rPr>
      <w:lang w:val="id-ID"/>
    </w:rPr>
  </w:style>
  <w:style w:type="paragraph" w:styleId="Footer">
    <w:name w:val="footer"/>
    <w:basedOn w:val="Normal"/>
    <w:link w:val="FooterChar"/>
    <w:uiPriority w:val="99"/>
    <w:unhideWhenUsed/>
    <w:rsid w:val="00D76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E1"/>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1705</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2026-01-08T08:48:00Z</dcterms:created>
  <dcterms:modified xsi:type="dcterms:W3CDTF">2026-01-08T08:48:00Z</dcterms:modified>
</cp:coreProperties>
</file>