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D97" w:rsidRDefault="008B7D97" w:rsidP="008B7D97">
      <w:bookmarkStart w:id="0" w:name="_GoBack"/>
      <w:bookmarkEnd w:id="0"/>
    </w:p>
    <w:p w:rsidR="002A2D81" w:rsidRDefault="002A2D81" w:rsidP="002A2D81">
      <w:pPr>
        <w:spacing w:after="0" w:line="480" w:lineRule="auto"/>
        <w:jc w:val="center"/>
        <w:rPr>
          <w:rFonts w:ascii="Times New Roman" w:hAnsi="Times New Roman" w:cs="Times New Roman"/>
          <w:b/>
          <w:sz w:val="24"/>
          <w:lang w:val="en-US"/>
        </w:rPr>
      </w:pPr>
      <w:r>
        <w:rPr>
          <w:rFonts w:ascii="Times New Roman" w:hAnsi="Times New Roman" w:cs="Times New Roman"/>
          <w:b/>
          <w:sz w:val="24"/>
          <w:lang w:val="en-US"/>
        </w:rPr>
        <w:t>BAB V</w:t>
      </w:r>
    </w:p>
    <w:p w:rsidR="002A2D81" w:rsidRDefault="002A2D81" w:rsidP="002A2D81">
      <w:pPr>
        <w:spacing w:line="480" w:lineRule="auto"/>
        <w:jc w:val="center"/>
        <w:rPr>
          <w:rFonts w:ascii="Times New Roman" w:hAnsi="Times New Roman" w:cs="Times New Roman"/>
          <w:b/>
          <w:sz w:val="24"/>
          <w:lang w:val="en-US"/>
        </w:rPr>
      </w:pPr>
      <w:r>
        <w:rPr>
          <w:rFonts w:ascii="Times New Roman" w:hAnsi="Times New Roman" w:cs="Times New Roman"/>
          <w:b/>
          <w:sz w:val="24"/>
          <w:lang w:val="en-US"/>
        </w:rPr>
        <w:t>KESIMPULAN DAN SARAN</w:t>
      </w:r>
    </w:p>
    <w:p w:rsidR="002A2D81" w:rsidRDefault="002A2D81" w:rsidP="002A2D81">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5.1</w:t>
      </w:r>
      <w:r>
        <w:rPr>
          <w:rFonts w:ascii="Times New Roman" w:hAnsi="Times New Roman" w:cs="Times New Roman"/>
          <w:b/>
          <w:sz w:val="24"/>
          <w:lang w:val="en-US"/>
        </w:rPr>
        <w:tab/>
        <w:t>Kesimpulan</w:t>
      </w:r>
    </w:p>
    <w:p w:rsidR="002A2D81" w:rsidRDefault="002A2D81" w:rsidP="002A2D81">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4507D2">
        <w:rPr>
          <w:rFonts w:ascii="Times New Roman" w:hAnsi="Times New Roman" w:cs="Times New Roman"/>
          <w:sz w:val="24"/>
        </w:rPr>
        <w:t>Berdasarkan hasil analisis dan pembahasan terhadap pidato kampanye tiga pasangan calon Bupati dan Wakil Bupati Deli Serdang pada Pilkada 2024, dapat disimpulkan beberapa hal berikut:</w:t>
      </w:r>
    </w:p>
    <w:p w:rsidR="002A2D81" w:rsidRDefault="002A2D81" w:rsidP="002A2D81">
      <w:pPr>
        <w:pStyle w:val="ListParagraph"/>
        <w:numPr>
          <w:ilvl w:val="0"/>
          <w:numId w:val="1"/>
        </w:numPr>
        <w:spacing w:line="480" w:lineRule="auto"/>
        <w:ind w:left="284" w:hanging="284"/>
        <w:jc w:val="both"/>
        <w:rPr>
          <w:rFonts w:ascii="Times New Roman" w:hAnsi="Times New Roman" w:cs="Times New Roman"/>
          <w:sz w:val="24"/>
          <w:lang w:val="en-US"/>
        </w:rPr>
      </w:pPr>
      <w:r w:rsidRPr="004507D2">
        <w:rPr>
          <w:rFonts w:ascii="Times New Roman" w:hAnsi="Times New Roman" w:cs="Times New Roman"/>
          <w:sz w:val="24"/>
          <w:lang w:val="en-US"/>
        </w:rPr>
        <w:t>Setiap pasangan calon menggunakan makna denotatif untuk menyampaikan pesan-pesan eksplisit seperti program kerja, visi, dan solusi konkret yang ditawarkan kepada masyarakat. Di sisi lain, makna konotatif digunakan untuk membangun citra diri, memperkuat identitas politik, serta menyentuh sisi emosional audiens. Misalnya, ungkapan “angkot gratis” menyiratkan keberpihakan kepada rakyat kecil, sedangkan “jumpa aplikasi aja” mengandung konotasi modernisasi dan efisiensi pelayanan publik.</w:t>
      </w:r>
    </w:p>
    <w:p w:rsidR="002A2D81" w:rsidRDefault="002A2D81" w:rsidP="002A2D81">
      <w:pPr>
        <w:pStyle w:val="ListParagraph"/>
        <w:numPr>
          <w:ilvl w:val="0"/>
          <w:numId w:val="1"/>
        </w:numPr>
        <w:spacing w:line="480" w:lineRule="auto"/>
        <w:ind w:left="284" w:hanging="284"/>
        <w:jc w:val="both"/>
        <w:rPr>
          <w:rFonts w:ascii="Times New Roman" w:hAnsi="Times New Roman" w:cs="Times New Roman"/>
          <w:sz w:val="24"/>
          <w:lang w:val="en-US"/>
        </w:rPr>
      </w:pPr>
      <w:r w:rsidRPr="004507D2">
        <w:rPr>
          <w:rFonts w:ascii="Times New Roman" w:hAnsi="Times New Roman" w:cs="Times New Roman"/>
          <w:sz w:val="24"/>
          <w:lang w:val="en-US"/>
        </w:rPr>
        <w:t>Pidato kampanye dipenuhi dengan gaya bahasa retoris seperti metafora, hiperbola, repetisi, litotes, dan humor. Gaya ini berfungsi memperkuat pesan, membangun kedekatan emosional dengan audiens, serta menciptakan citra kepemimpinan yang komunikatif. Gaya bahasa yang digunakan mencerminkan strategi personal masing-masing paslon dalam menyampaikan pesan politik secara persuasif dan membumi.</w:t>
      </w:r>
    </w:p>
    <w:p w:rsidR="002A2D81" w:rsidRDefault="002A2D81" w:rsidP="002A2D81">
      <w:pPr>
        <w:pStyle w:val="ListParagraph"/>
        <w:numPr>
          <w:ilvl w:val="0"/>
          <w:numId w:val="1"/>
        </w:numPr>
        <w:spacing w:line="480" w:lineRule="auto"/>
        <w:ind w:left="284" w:hanging="284"/>
        <w:jc w:val="both"/>
        <w:rPr>
          <w:rFonts w:ascii="Times New Roman" w:hAnsi="Times New Roman" w:cs="Times New Roman"/>
          <w:sz w:val="24"/>
          <w:lang w:val="en-US"/>
        </w:rPr>
      </w:pPr>
      <w:r w:rsidRPr="004507D2">
        <w:rPr>
          <w:rFonts w:ascii="Times New Roman" w:hAnsi="Times New Roman" w:cs="Times New Roman"/>
          <w:sz w:val="24"/>
          <w:lang w:val="en-US"/>
        </w:rPr>
        <w:t>Nilai-nilai yang dikomunikasikan dalam pidato mencerminkan visi ideologis paslon, antara lain keadilan sosial, kemajuan daerah, keterbukaan, moralitas, dan religiusitas. Pesan-pesan ini disampaikan secara eksplisit dan implisit melalui diksi yang terpilih dan struktur wacana yang persuasif.</w:t>
      </w:r>
    </w:p>
    <w:p w:rsidR="002A2D81" w:rsidRDefault="002A2D81" w:rsidP="002A2D81">
      <w:pPr>
        <w:pStyle w:val="ListParagraph"/>
        <w:numPr>
          <w:ilvl w:val="0"/>
          <w:numId w:val="1"/>
        </w:numPr>
        <w:spacing w:line="480" w:lineRule="auto"/>
        <w:ind w:left="284" w:hanging="284"/>
        <w:jc w:val="both"/>
        <w:rPr>
          <w:rFonts w:ascii="Times New Roman" w:hAnsi="Times New Roman" w:cs="Times New Roman"/>
          <w:sz w:val="24"/>
          <w:lang w:val="en-US"/>
        </w:rPr>
        <w:sectPr w:rsidR="002A2D81" w:rsidSect="006F436D">
          <w:headerReference w:type="even" r:id="rId7"/>
          <w:headerReference w:type="default" r:id="rId8"/>
          <w:footerReference w:type="default" r:id="rId9"/>
          <w:headerReference w:type="first" r:id="rId10"/>
          <w:pgSz w:w="11907" w:h="16840" w:code="9"/>
          <w:pgMar w:top="2268" w:right="1701" w:bottom="1701" w:left="2268" w:header="1276" w:footer="848" w:gutter="0"/>
          <w:pgNumType w:start="116"/>
          <w:cols w:space="708"/>
          <w:docGrid w:linePitch="360"/>
        </w:sectPr>
      </w:pPr>
    </w:p>
    <w:p w:rsidR="002A2D81" w:rsidRDefault="002A2D81" w:rsidP="002A2D81">
      <w:pPr>
        <w:pStyle w:val="ListParagraph"/>
        <w:numPr>
          <w:ilvl w:val="0"/>
          <w:numId w:val="1"/>
        </w:numPr>
        <w:spacing w:after="0" w:line="480" w:lineRule="auto"/>
        <w:ind w:left="284" w:hanging="284"/>
        <w:jc w:val="both"/>
        <w:rPr>
          <w:rFonts w:ascii="Times New Roman" w:hAnsi="Times New Roman" w:cs="Times New Roman"/>
          <w:sz w:val="24"/>
          <w:lang w:val="en-US"/>
        </w:rPr>
      </w:pPr>
      <w:r w:rsidRPr="004507D2">
        <w:rPr>
          <w:rFonts w:ascii="Times New Roman" w:hAnsi="Times New Roman" w:cs="Times New Roman"/>
          <w:sz w:val="24"/>
          <w:lang w:val="en-US"/>
        </w:rPr>
        <w:lastRenderedPageBreak/>
        <w:t>Hasil penelitian menunjukkan bahwa pidato kampanye dapat digunakan sebagai bahan ajar dalam pembelajaran Bahasa Indonesia, khususnya pada kompetensi memahami teks pidato dan analisis makna. Analisis semantik terhadap pidato kampanye dapat meningkatkan kemampuan literasi kritis siswa dalam menginterpretasikan makna tersurat dan tersirat, serta memahami konteks sosial penggunaan bahasa.</w:t>
      </w:r>
    </w:p>
    <w:p w:rsidR="002A2D81" w:rsidRDefault="002A2D81" w:rsidP="002A2D81">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5.2</w:t>
      </w:r>
      <w:r>
        <w:rPr>
          <w:rFonts w:ascii="Times New Roman" w:hAnsi="Times New Roman" w:cs="Times New Roman"/>
          <w:b/>
          <w:sz w:val="24"/>
          <w:lang w:val="en-US"/>
        </w:rPr>
        <w:tab/>
        <w:t>Saran</w:t>
      </w:r>
    </w:p>
    <w:p w:rsidR="002A2D81" w:rsidRPr="004507D2" w:rsidRDefault="002A2D81" w:rsidP="002A2D81">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4507D2">
        <w:rPr>
          <w:rFonts w:ascii="Times New Roman" w:hAnsi="Times New Roman" w:cs="Times New Roman"/>
          <w:sz w:val="24"/>
        </w:rPr>
        <w:t>Berdasarkan hasil penelitian dan kesimpulan yang telah diuraikan sebelumnya, peneliti merasa perlu untuk menyampaikan beberapa saran yang diharapkan dapat memberikan manfaat bagi berbagai pihak yang berkepentingan. Saran-saran ini ditujukan untuk mendorong pemanfaatan hasil penelitian secara lebih optimal, sekaligus menjadi masukan bagi pengembangan penelitian di masa mendatang. Selain itu, saran ini juga diharapkan dapat memperkuat pemahaman masyarakat dan pendidik terhadap pentingnya analisis bahasa, khususnya dalam konteks pidato politik, sebagai bagian dari literasi kritis dan pendidikan kebahasaan yang kontekstual.</w:t>
      </w:r>
    </w:p>
    <w:p w:rsidR="002A2D81" w:rsidRDefault="002A2D81" w:rsidP="002A2D81">
      <w:pPr>
        <w:pStyle w:val="ListParagraph"/>
        <w:numPr>
          <w:ilvl w:val="0"/>
          <w:numId w:val="2"/>
        </w:numPr>
        <w:spacing w:line="480" w:lineRule="auto"/>
        <w:ind w:left="284" w:hanging="284"/>
        <w:jc w:val="both"/>
        <w:rPr>
          <w:rFonts w:ascii="Times New Roman" w:hAnsi="Times New Roman" w:cs="Times New Roman"/>
          <w:sz w:val="24"/>
          <w:lang w:val="en-US"/>
        </w:rPr>
      </w:pPr>
      <w:r w:rsidRPr="004507D2">
        <w:rPr>
          <w:rFonts w:ascii="Times New Roman" w:hAnsi="Times New Roman" w:cs="Times New Roman"/>
          <w:sz w:val="24"/>
          <w:lang w:val="en-US"/>
        </w:rPr>
        <w:t>Diharapkan dapat mengembangkan penelitian ini dengan pendekatan linguistik lain seperti pragmatik atau wacana kritis, serta melibatkan lebih banyak data dari sumber kampanye politik yang berbeda (media sosial, debat publik, dll.).</w:t>
      </w:r>
    </w:p>
    <w:p w:rsidR="002A2D81" w:rsidRDefault="002A2D81" w:rsidP="002A2D81">
      <w:pPr>
        <w:pStyle w:val="ListParagraph"/>
        <w:numPr>
          <w:ilvl w:val="0"/>
          <w:numId w:val="2"/>
        </w:numPr>
        <w:spacing w:line="480" w:lineRule="auto"/>
        <w:ind w:left="284" w:hanging="284"/>
        <w:jc w:val="both"/>
        <w:rPr>
          <w:rFonts w:ascii="Times New Roman" w:hAnsi="Times New Roman" w:cs="Times New Roman"/>
          <w:sz w:val="24"/>
          <w:lang w:val="en-US"/>
        </w:rPr>
      </w:pPr>
      <w:r w:rsidRPr="004507D2">
        <w:rPr>
          <w:rFonts w:ascii="Times New Roman" w:hAnsi="Times New Roman" w:cs="Times New Roman"/>
          <w:sz w:val="24"/>
          <w:lang w:val="en-US"/>
        </w:rPr>
        <w:t>Penelitian ini dapat menjadi referensi untuk meningkatkan kesadaran kritis masyarakat dalam memahami pesan politik, sehingga tidak mudah terpengaruh oleh retorika yang bersifat manipulatif.</w:t>
      </w:r>
    </w:p>
    <w:p w:rsidR="002A2D81" w:rsidRDefault="002A2D81" w:rsidP="002A2D81">
      <w:pPr>
        <w:pStyle w:val="ListParagraph"/>
        <w:numPr>
          <w:ilvl w:val="0"/>
          <w:numId w:val="2"/>
        </w:numPr>
        <w:spacing w:line="480" w:lineRule="auto"/>
        <w:ind w:left="284" w:hanging="284"/>
        <w:jc w:val="both"/>
        <w:rPr>
          <w:rFonts w:ascii="Times New Roman" w:hAnsi="Times New Roman" w:cs="Times New Roman"/>
          <w:sz w:val="24"/>
          <w:lang w:val="en-US"/>
        </w:rPr>
      </w:pPr>
      <w:r w:rsidRPr="004507D2">
        <w:rPr>
          <w:rFonts w:ascii="Times New Roman" w:hAnsi="Times New Roman" w:cs="Times New Roman"/>
          <w:sz w:val="24"/>
          <w:lang w:val="en-US"/>
        </w:rPr>
        <w:lastRenderedPageBreak/>
        <w:t>Disarankan agar guru Bahasa Indonesia memanfaatkan teks pidato politik sebagai bahan ajar kontekstual untuk memperkaya materi pembelajaran, terutama dalam menganalisis teks persuasif dan makna konotatif. Siswa juga diajak untuk mengembangkan kemampuan berpikir kritis dalam menafsirkan pesan dalam wacana publik.</w:t>
      </w:r>
    </w:p>
    <w:p w:rsidR="000C482F" w:rsidRPr="002A2D81" w:rsidRDefault="008B7D97" w:rsidP="002A2D81"/>
    <w:sectPr w:rsidR="000C482F" w:rsidRPr="002A2D81" w:rsidSect="00D76AE1">
      <w:headerReference w:type="even" r:id="rId11"/>
      <w:headerReference w:type="default" r:id="rId12"/>
      <w:footerReference w:type="default" r:id="rId13"/>
      <w:headerReference w:type="first" r:id="rId14"/>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B7D97">
      <w:pPr>
        <w:spacing w:after="0" w:line="240" w:lineRule="auto"/>
      </w:pPr>
      <w:r>
        <w:separator/>
      </w:r>
    </w:p>
  </w:endnote>
  <w:endnote w:type="continuationSeparator" w:id="0">
    <w:p w:rsidR="00000000" w:rsidRDefault="008B7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52436"/>
      <w:docPartObj>
        <w:docPartGallery w:val="Page Numbers (Bottom of Page)"/>
        <w:docPartUnique/>
      </w:docPartObj>
    </w:sdtPr>
    <w:sdtEndPr>
      <w:rPr>
        <w:noProof/>
      </w:rPr>
    </w:sdtEndPr>
    <w:sdtContent>
      <w:p w:rsidR="002A2D81" w:rsidRDefault="002A2D81">
        <w:pPr>
          <w:pStyle w:val="Footer"/>
          <w:jc w:val="center"/>
        </w:pPr>
        <w:r w:rsidRPr="00957017">
          <w:rPr>
            <w:rFonts w:ascii="Times New Roman" w:hAnsi="Times New Roman" w:cs="Times New Roman"/>
            <w:sz w:val="24"/>
          </w:rPr>
          <w:fldChar w:fldCharType="begin"/>
        </w:r>
        <w:r w:rsidRPr="00957017">
          <w:rPr>
            <w:rFonts w:ascii="Times New Roman" w:hAnsi="Times New Roman" w:cs="Times New Roman"/>
            <w:sz w:val="24"/>
          </w:rPr>
          <w:instrText xml:space="preserve"> PAGE   \* MERGEFORMAT </w:instrText>
        </w:r>
        <w:r w:rsidRPr="00957017">
          <w:rPr>
            <w:rFonts w:ascii="Times New Roman" w:hAnsi="Times New Roman" w:cs="Times New Roman"/>
            <w:sz w:val="24"/>
          </w:rPr>
          <w:fldChar w:fldCharType="separate"/>
        </w:r>
        <w:r w:rsidR="008B7D97">
          <w:rPr>
            <w:rFonts w:ascii="Times New Roman" w:hAnsi="Times New Roman" w:cs="Times New Roman"/>
            <w:noProof/>
            <w:sz w:val="24"/>
          </w:rPr>
          <w:t>116</w:t>
        </w:r>
        <w:r w:rsidRPr="00957017">
          <w:rPr>
            <w:rFonts w:ascii="Times New Roman" w:hAnsi="Times New Roman" w:cs="Times New Roman"/>
            <w:noProof/>
            <w:sz w:val="24"/>
          </w:rPr>
          <w:fldChar w:fldCharType="end"/>
        </w:r>
      </w:p>
    </w:sdtContent>
  </w:sdt>
  <w:p w:rsidR="002A2D81" w:rsidRDefault="002A2D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83589"/>
      <w:docPartObj>
        <w:docPartGallery w:val="Page Numbers (Bottom of Page)"/>
        <w:docPartUnique/>
      </w:docPartObj>
    </w:sdtPr>
    <w:sdtEndPr>
      <w:rPr>
        <w:noProof/>
      </w:rPr>
    </w:sdtEndPr>
    <w:sdtContent>
      <w:p w:rsidR="00BB77E0" w:rsidRDefault="002A2D81">
        <w:pPr>
          <w:pStyle w:val="Footer"/>
          <w:jc w:val="center"/>
        </w:pPr>
        <w:r w:rsidRPr="003F2E8A">
          <w:rPr>
            <w:rFonts w:ascii="Times New Roman" w:hAnsi="Times New Roman" w:cs="Times New Roman"/>
            <w:sz w:val="24"/>
          </w:rPr>
          <w:fldChar w:fldCharType="begin"/>
        </w:r>
        <w:r w:rsidRPr="003F2E8A">
          <w:rPr>
            <w:rFonts w:ascii="Times New Roman" w:hAnsi="Times New Roman" w:cs="Times New Roman"/>
            <w:sz w:val="24"/>
          </w:rPr>
          <w:instrText xml:space="preserve"> PAGE   \* MERGEFORMAT </w:instrText>
        </w:r>
        <w:r w:rsidRPr="003F2E8A">
          <w:rPr>
            <w:rFonts w:ascii="Times New Roman" w:hAnsi="Times New Roman" w:cs="Times New Roman"/>
            <w:sz w:val="24"/>
          </w:rPr>
          <w:fldChar w:fldCharType="separate"/>
        </w:r>
        <w:r w:rsidR="008B7D97">
          <w:rPr>
            <w:rFonts w:ascii="Times New Roman" w:hAnsi="Times New Roman" w:cs="Times New Roman"/>
            <w:noProof/>
            <w:sz w:val="24"/>
          </w:rPr>
          <w:t>119</w:t>
        </w:r>
        <w:r w:rsidRPr="003F2E8A">
          <w:rPr>
            <w:rFonts w:ascii="Times New Roman" w:hAnsi="Times New Roman" w:cs="Times New Roman"/>
            <w:noProof/>
            <w:sz w:val="24"/>
          </w:rPr>
          <w:fldChar w:fldCharType="end"/>
        </w:r>
      </w:p>
    </w:sdtContent>
  </w:sdt>
  <w:p w:rsidR="00BB77E0" w:rsidRDefault="008B7D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B7D97">
      <w:pPr>
        <w:spacing w:after="0" w:line="240" w:lineRule="auto"/>
      </w:pPr>
      <w:r>
        <w:separator/>
      </w:r>
    </w:p>
  </w:footnote>
  <w:footnote w:type="continuationSeparator" w:id="0">
    <w:p w:rsidR="00000000" w:rsidRDefault="008B7D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D81" w:rsidRDefault="008B7D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45" o:spid="_x0000_s2068" type="#_x0000_t75" style="position:absolute;margin-left:0;margin-top:0;width:396.9pt;height:391.6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D81" w:rsidRDefault="008B7D97">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46" o:spid="_x0000_s2069" type="#_x0000_t75" style="position:absolute;left:0;text-align:left;margin-left:0;margin-top:0;width:396.9pt;height:391.6pt;z-index:-251648000;mso-position-horizontal:center;mso-position-horizontal-relative:margin;mso-position-vertical:center;mso-position-vertical-relative:margin" o:allowincell="f">
          <v:imagedata r:id="rId1" o:title="umn-300x296" gain="19661f" blacklevel="22938f"/>
          <w10:wrap anchorx="margin" anchory="margin"/>
        </v:shape>
      </w:pict>
    </w:r>
  </w:p>
  <w:p w:rsidR="002A2D81" w:rsidRDefault="002A2D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D81" w:rsidRDefault="008B7D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44" o:spid="_x0000_s2067" type="#_x0000_t75" style="position:absolute;margin-left:0;margin-top:0;width:396.9pt;height:391.6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042" w:rsidRDefault="008B7D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18" o:spid="_x0000_s2053" type="#_x0000_t75" style="position:absolute;margin-left:0;margin-top:0;width:396.9pt;height:391.6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042" w:rsidRDefault="008B7D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19" o:spid="_x0000_s2054" type="#_x0000_t75" style="position:absolute;margin-left:0;margin-top:0;width:396.9pt;height:391.6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042" w:rsidRDefault="008B7D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17" o:spid="_x0000_s2052" type="#_x0000_t75" style="position:absolute;margin-left:0;margin-top:0;width:396.9pt;height:391.6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B0AC0"/>
    <w:multiLevelType w:val="hybridMultilevel"/>
    <w:tmpl w:val="1F044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4B1AD3"/>
    <w:multiLevelType w:val="hybridMultilevel"/>
    <w:tmpl w:val="0C6AB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wBakoPIxlf5jwfbGtzM1RJYGWyNz1/KBPC2MjZcLUNQDyupIbdszU10fmIEYTb6fZg7H83mEbPsQVqUMtDsLAQ==" w:salt="BRxxa06OAXKgXb512Y3Txw=="/>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E1"/>
    <w:rsid w:val="00112338"/>
    <w:rsid w:val="00176D2C"/>
    <w:rsid w:val="00197CC2"/>
    <w:rsid w:val="00227DC3"/>
    <w:rsid w:val="002A2D81"/>
    <w:rsid w:val="004B06DC"/>
    <w:rsid w:val="007D1BAA"/>
    <w:rsid w:val="008B7D97"/>
    <w:rsid w:val="00C836CF"/>
    <w:rsid w:val="00D76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568FB421-E25F-4E14-8A30-C5B43F54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D81"/>
    <w:rPr>
      <w:lang w:val="id-ID"/>
    </w:rPr>
  </w:style>
  <w:style w:type="paragraph" w:styleId="Heading3">
    <w:name w:val="heading 3"/>
    <w:basedOn w:val="Normal"/>
    <w:next w:val="Normal"/>
    <w:link w:val="Heading3Char"/>
    <w:uiPriority w:val="9"/>
    <w:semiHidden/>
    <w:unhideWhenUsed/>
    <w:qFormat/>
    <w:rsid w:val="00176D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E1"/>
    <w:rPr>
      <w:lang w:val="id-ID"/>
    </w:rPr>
  </w:style>
  <w:style w:type="paragraph" w:styleId="Footer">
    <w:name w:val="footer"/>
    <w:basedOn w:val="Normal"/>
    <w:link w:val="FooterChar"/>
    <w:uiPriority w:val="99"/>
    <w:unhideWhenUsed/>
    <w:rsid w:val="00D76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E1"/>
    <w:rPr>
      <w:lang w:val="id-ID"/>
    </w:rPr>
  </w:style>
  <w:style w:type="paragraph" w:styleId="ListParagraph">
    <w:name w:val="List Paragraph"/>
    <w:basedOn w:val="Normal"/>
    <w:uiPriority w:val="34"/>
    <w:qFormat/>
    <w:rsid w:val="00227DC3"/>
    <w:pPr>
      <w:ind w:left="720"/>
      <w:contextualSpacing/>
    </w:pPr>
  </w:style>
  <w:style w:type="table" w:styleId="TableGrid">
    <w:name w:val="Table Grid"/>
    <w:basedOn w:val="TableNormal"/>
    <w:uiPriority w:val="59"/>
    <w:rsid w:val="00227D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176D2C"/>
    <w:rPr>
      <w:rFonts w:asciiTheme="majorHAnsi" w:eastAsiaTheme="majorEastAsia" w:hAnsiTheme="majorHAnsi" w:cstheme="majorBidi"/>
      <w:b/>
      <w:bCs/>
      <w:color w:val="4F81BD" w:themeColor="accent1"/>
      <w:lang w:val="id-ID"/>
    </w:rPr>
  </w:style>
  <w:style w:type="paragraph" w:styleId="BalloonText">
    <w:name w:val="Balloon Text"/>
    <w:basedOn w:val="Normal"/>
    <w:link w:val="BalloonTextChar"/>
    <w:uiPriority w:val="99"/>
    <w:semiHidden/>
    <w:unhideWhenUsed/>
    <w:rsid w:val="00176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D2C"/>
    <w:rPr>
      <w:rFonts w:ascii="Tahoma" w:hAnsi="Tahoma" w:cs="Tahoma"/>
      <w:sz w:val="16"/>
      <w:szCs w:val="16"/>
      <w:lang w:val="id-ID"/>
    </w:rPr>
  </w:style>
  <w:style w:type="character" w:styleId="Strong">
    <w:name w:val="Strong"/>
    <w:basedOn w:val="DefaultParagraphFont"/>
    <w:uiPriority w:val="22"/>
    <w:qFormat/>
    <w:rsid w:val="00176D2C"/>
    <w:rPr>
      <w:b/>
      <w:bCs/>
    </w:rPr>
  </w:style>
  <w:style w:type="paragraph" w:styleId="NormalWeb">
    <w:name w:val="Normal (Web)"/>
    <w:basedOn w:val="Normal"/>
    <w:uiPriority w:val="99"/>
    <w:semiHidden/>
    <w:unhideWhenUsed/>
    <w:rsid w:val="00176D2C"/>
    <w:rPr>
      <w:rFonts w:ascii="Times New Roman" w:hAnsi="Times New Roman" w:cs="Times New Roman"/>
      <w:sz w:val="24"/>
      <w:szCs w:val="24"/>
    </w:rPr>
  </w:style>
  <w:style w:type="paragraph" w:customStyle="1" w:styleId="TableParagraph">
    <w:name w:val="Table Paragraph"/>
    <w:basedOn w:val="Normal"/>
    <w:uiPriority w:val="1"/>
    <w:qFormat/>
    <w:rsid w:val="00176D2C"/>
    <w:pPr>
      <w:widowControl w:val="0"/>
      <w:autoSpaceDE w:val="0"/>
      <w:autoSpaceDN w:val="0"/>
      <w:spacing w:after="0" w:line="240" w:lineRule="auto"/>
      <w:ind w:left="629" w:hanging="452"/>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471</Words>
  <Characters>2690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2026-01-08T08:55:00Z</dcterms:created>
  <dcterms:modified xsi:type="dcterms:W3CDTF">2026-01-08T08:55:00Z</dcterms:modified>
</cp:coreProperties>
</file>