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B9E" w:rsidRDefault="00550B9E" w:rsidP="00550B9E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lang w:val="en-US"/>
        </w:rPr>
        <w:t>DAFTAR PUSTAKA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lang w:val="en-US"/>
        </w:rPr>
        <w:fldChar w:fldCharType="begin" w:fldLock="1"/>
      </w:r>
      <w:r>
        <w:rPr>
          <w:rFonts w:ascii="Times New Roman" w:hAnsi="Times New Roman" w:cs="Times New Roman"/>
          <w:sz w:val="24"/>
          <w:lang w:val="en-US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lang w:val="en-US"/>
        </w:rPr>
        <w:fldChar w:fldCharType="separate"/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Agusinta, L. (2020).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Pengantar Metode Penelitian Manajemen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Surabaya: Jakad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Media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Publishing. Diambil dari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222AC7">
        <w:rPr>
          <w:rFonts w:ascii="Times New Roman" w:hAnsi="Times New Roman" w:cs="Times New Roman"/>
          <w:noProof/>
          <w:sz w:val="24"/>
          <w:szCs w:val="24"/>
        </w:rPr>
        <w:t>https://books.google.co.id/books?id=SSQZEAAAQBAJ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Amilia, F., &amp; Anggraeni, A. W. (2017).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Semantik: Konsep dan Contoh Analisis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Malang: Madani. Diambil dari https://books.google.co.id/books?id=CmAkEAAAQBAJ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Arifianti, I. … Ibda, H. (2020).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Semantik : makna referensial dan makna nonreferensial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CV. Pilar Nusantara. Diambil dari https://books.google.co.id/books?id=Tpg3EAAAQBAJ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Atik, Z. (2020).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Analisis Gaya Bahasa Kiasan Perspektif Gorys Keraf Pada Lirik Lagu Iwan Fals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Institut Agama Islam Negeri Madura.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Atmaja, K. (2021). the Analysis of Semiotics in “the Main Character of Raya and the Last Dragon Film.”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Lingua : Jurnal Ilmiah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(2), 45–64. https://doi.org/10.35962/lingua.v17i2.87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Badara, A. (2015).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Analisis Wacana: Teori, Metode, dan Penerapannya pada Wacana Media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Kencana. Diambil dari https://books.google.co.id/books?id=gBQvDwAAQBAJ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Butar-Butar, C. (2021).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Semantik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umsu press.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Chaer, A. (2012).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Semantik: Pengantar Umum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Jakarta: Rineka Cipta.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Chaer, Abdul. (2007).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Linguistik Umum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Jakarta: Rineka Cipta.</w:t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  <w:sectPr w:rsidR="00550B9E" w:rsidSect="006F436D">
          <w:headerReference w:type="even" r:id="rId6"/>
          <w:headerReference w:type="default" r:id="rId7"/>
          <w:footerReference w:type="default" r:id="rId8"/>
          <w:headerReference w:type="first" r:id="rId9"/>
          <w:pgSz w:w="11907" w:h="16840" w:code="9"/>
          <w:pgMar w:top="2268" w:right="1701" w:bottom="1701" w:left="2268" w:header="1276" w:footer="841" w:gutter="0"/>
          <w:pgNumType w:start="119"/>
          <w:cols w:space="708"/>
          <w:docGrid w:linePitch="360"/>
        </w:sect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Eriyanto. (2017).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Analisis Wacana: Pengantar Analisis Teks Media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Yogyakarta: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lastRenderedPageBreak/>
        <w:t>LKiS.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Eva Eri Dia, &amp; Silmy Rosydah. (2021). Kajian Semantik : Makna Konotasi Pada Rubrik Opini “Jati Diri”  Harian Jawa Pos.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Pendidikan Tambusai 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(2), 3508–3525.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Fauzan, R., &amp; Nurdin, I. (2020). Etika Politik dalam Teks Kampanye: Studi Pragmatik.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Humaniora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32(2)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176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Fauzan, F., &amp; Sakinah, M. N. (2020). The denotative and connotative meaning in Sheila on 7 song lyrics “ Film Favorit ” Info artikel The past research about analyzing song lyrics by Aldino Agusta Walad in 2013 with the research object is Imagine song . His research using qualitative mode wit.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Ilmiah Ilmu Sosial dan Humaniora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(1), 9–18.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Ferdiansyah, R., &amp; Chantikha, S. N. D. (2024).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Dua Momen Sakral Dalam Acara Pelantikan Presiden Prabowo Subianto : Hegemoni Ruang-Waktu , Propaganda Politik Humanisme Palestina , dan Wacana Kritis Van Dijk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(December).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Fitriani, R., &amp; Damanik, E. (2020). Retorika Agama dalam Pidato Politik.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Komunikasi Islam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10(2)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205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Gani, R. A., &amp; Purbangkara, T. (2023).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Pendidikan Jasmani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uwais inspirasi indonesia. Diambil dari https://books.google.co.id/books?id=3nC4EAAAQBAJ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Gorys Keraf, D. (2010).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Diksi dan Gaya Bahasa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Gramedia Pustaka Utama.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Hardianto, M. … Sucipto, S. (2018). Diksi Dan Gaya Bahasa pada Naskah Pidato Presiden Soekarno.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Fonema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(2), 88–101. </w:t>
      </w:r>
      <w:r w:rsidRPr="00222AC7">
        <w:rPr>
          <w:rFonts w:ascii="Times New Roman" w:hAnsi="Times New Roman" w:cs="Times New Roman"/>
          <w:noProof/>
          <w:sz w:val="24"/>
          <w:szCs w:val="24"/>
        </w:rPr>
        <w:lastRenderedPageBreak/>
        <w:t>https://doi.org/10.25139/fonema.v4i2.761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Hutagalung, W. (2022). Analisis Semantik Puisi Penerimaan Karya Chairil Anwar.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EUNOIA (Jurnal Pendidikan Bahasa Indonesia)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(1), 48. https://doi.org/10.30821/eunoia.v2i1.1322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Ibrahim, A. (2023).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Ekonomi dan Bisnis Islam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Jakarta Timur: Bumi Aksara. Diambil dari https://books.google.co.id/books?id=T33mEAAAQBAJ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Indrayani, R. (2018). Strategi Bahasa Humor dalam Pidato Politik.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Stilistika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11(1)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34</w:t>
      </w:r>
      <w:r w:rsidRPr="00222AC7">
        <w:rPr>
          <w:rFonts w:ascii="Times New Roman" w:hAnsi="Times New Roman" w:cs="Times New Roman"/>
          <w:noProof/>
          <w:sz w:val="24"/>
          <w:szCs w:val="24"/>
        </w:rPr>
        <w:t>–.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Kemendikbud. (2021).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Capaian Pembelajaran Bahasa Indonesia Fase E dan F SMA/SMK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Jakarta: Pusat Kurikulum dan Perbukuan.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Keraf, G. (1991).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Tata Bahasa Rujukan Bahasa Indonesia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Jakarta: Gramedia Pustaka Utama.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Krisya, J. (2016). Makna Asosiatif Dalam Kitab Mazmur.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Fakultas Sastra Universitas Sam Ratulangi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Kriyantono, R. (2017).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Teori-Teori Public Relations Perspektif Barat &amp; Lokal: Aplikasi Penelitian &amp; Praktik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Kencana. Diambil dari https://books.google.co.id/books?id=I-VNDwAAQBAJ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Laurica, C. … Wijayanti, B. (2021). Semantik Dan Aplikasinya Pada Struktur Kalimat Dalam Bahasa Jawa Di Desa Srimulyo Kecamatan Belitang Mulya.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Seulas Pinang: Jurnal Pendidikan Bahasa dan Sastra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(1), 33–43. https://doi.org/10.30599/spbs.v3i1.845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Lyons, J. (1977).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Semantics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Cambridge: Cambridge University Press.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Maujud, H. F., &amp; Sultan, S. (2019). Pragmatik: Teori dan Analisis Makna Konteks dalam Bahasa (I). In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Mataram: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 Mataram: Universitas Islam Negeri Mataram.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Moleong, L. J. (2017).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Kualitatif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Bandung: PT Remaja Rosdakarya.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Morris, C. (1938).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Foundations of the Theory of Signs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Chicago: Chicago University Press.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Muhtarullah. (2021).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Pronuntiatio Bapak Presiden Jokowi Saat Kampanye Presiden 2019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Institut Agama Islam Negeri Madura.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Nafsika, S. S., &amp; Huda, A. S. (2021). Estetika : Persfektif Semiotika dan Semantik pada film Salam dari Kepiting Selatan.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Irama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(2), 7–13.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Nasution, F. A. … Panjaitan, V. (2020). Makna Kata Denotatif Dalam Lagu Satukan Hati Kami Karya Dian Piesesha.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Asas: Jurnal Sastra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(2). https://doi.org/10.24114/ajs.v9i2.20503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>Ndruru, K. (2020). Makna Verba ’Membersihkan’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Dalam Bahasa Nias: Pendekatan Metabahasa Semantik Alami.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Education and Development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(3), 918–922.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Nugraheni, R., &amp; Hidayat, D. (2022). Literasi Kritis dalam Pembelajaran Bahasa Indonesia.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Edukasi Bahasa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10(1)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45</w:t>
      </w:r>
      <w:r w:rsidRPr="00222AC7">
        <w:rPr>
          <w:rFonts w:ascii="Times New Roman" w:hAnsi="Times New Roman" w:cs="Times New Roman"/>
          <w:noProof/>
          <w:sz w:val="24"/>
          <w:szCs w:val="24"/>
        </w:rPr>
        <w:t>–.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Nuraida, L. (2020).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Analisis Semantik Dalam Poster Hasil Karya Siswa Kelas Viii E Di Mtsn 4 Tulungagung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Nursaid, A. (2021). Politik Lokal dan Bahasa Budaya: Pendekatan Sosiolinguistik.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Sosiologi Reflektif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15(1)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111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Palmer, F. R. (1981).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Semantics: A New Outline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Cambridge: Cambridge University Press.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Pateda, M. (2001).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Semantik Leksikal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Ende: Nusa Indah.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Pauhrizi, Nanda Maulana, E. M. (2022). Vakansi Yang Janggal Dan Penyakit Lainnya : Analisis Semantik Dan Semiotik Ragam Makna Dari Film Vakansi Yang Janggal Dan Penyakit Lainnya : Semantic And Semiotic Analysis Of The Variety Of Meanings From Film.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Cinematology: Journal Anthology of Film and Television Studies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(2), 70–78.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Rizal, T. M., &amp; Maula Sari. (2022). Makna Nisyᾱn Dalam Al-Qur’an Kajian Semiotika Charles Sanders Pierce.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REVELATIA Jurnal Ilmu al-Qur`an dan Tafsir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(1), 1–17. https://doi.org/10.19105/revelatia.v3i1.5783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Rohman, F., &amp; Wijayanti, R. (2019). Nilai-nilai Moral dalam Retorika Politik.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Ilmu Komunikasi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17(1)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67</w:t>
      </w:r>
      <w:r w:rsidRPr="00222AC7">
        <w:rPr>
          <w:rFonts w:ascii="Times New Roman" w:hAnsi="Times New Roman" w:cs="Times New Roman"/>
          <w:noProof/>
          <w:sz w:val="24"/>
          <w:szCs w:val="24"/>
        </w:rPr>
        <w:t>–.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Rukayah, A., &amp; Kusuma, Y. (2020). Pemanfaatan Teks Otentik dalam Pembelajaran Bahasa Indonesia.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Bahasa dan Sastra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23(1)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21</w:t>
      </w:r>
      <w:r w:rsidRPr="00222AC7">
        <w:rPr>
          <w:rFonts w:ascii="Times New Roman" w:hAnsi="Times New Roman" w:cs="Times New Roman"/>
          <w:noProof/>
          <w:sz w:val="24"/>
          <w:szCs w:val="24"/>
        </w:rPr>
        <w:t>–.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Saifullah, A. R. (2021).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Semantik dan dinamika pergulatan makna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Bumi Aksara.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Sakinah, R. M. N., &amp; A, M. G. A. (2019). A Semiotic Analysis Myth of Life in Lyric’S Blowin’in the Wind By Bob Dylan’S.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Textura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(2), 114–128.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Samhudi, O. … Syam, C. (2017). Jenis dan Fungsi Gaya Bahasa dalam Pemaknaan Kumpulan Cerpen Kembalinya Tarian Sang Waktu: Stilistika.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dan Pembelajaran Khatulistiwa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(12), 6. Diambil dari https://jurnal.untan.ac.id/index.php/jpdpb/article/download/23107/18274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Santosa, R. (2017).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Analisis Wacana: Teori, Metode, dan Penerapan pada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Wacana Media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Surakarta: UNS Press.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Santucci, A. A. … Buttigieg, J. A. (2017).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Antonio Gramsci: 1891-1937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Sellerio Editore. Diambil dari https://books.google.co.id/books?id=FRzjDQAAQBAJ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Saussure, F. de. (1916).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Course in General Linguistics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New York: Philosophical Library.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Silaswati, D. (2019). Analisis Wacana Kritis Dalam Pengkajian Wacana.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METAMORFOSIS | Jurnal Bahasa, Sastra Indonesia dan Pengajarannya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(1), 1–10. https://doi.org/10.55222/metamorfosis.v12i1.124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Silmi, M. R. … Chojimah, N. (2019). Representasi Makna Demokrasi dalam Pidato Kampanye Presiden Jokowi.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Pendidikan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(3), 374–382. https://doi.org/10.17509/jpp.v19i3.22331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Sipayung, W. W. … Sari, Y. (2024). Chairil Anwar Semantic Analysis of the Poem " Not Sepadan " By Chairil Anwar.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Analisis Semantik Pada Puisi “Tak Sepadan” Karya Chairil Anwar</w:t>
      </w:r>
      <w:r w:rsidRPr="00222AC7">
        <w:rPr>
          <w:rFonts w:ascii="Times New Roman" w:hAnsi="Times New Roman" w:cs="Times New Roman"/>
          <w:noProof/>
          <w:sz w:val="24"/>
          <w:szCs w:val="24"/>
        </w:rPr>
        <w:t>, 578–592. Diambil dari https://jicnusantara.com/index.php/jiic/article/view/477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Siregar, M. E. B. A. (2022). Ujaran Kebenician: Kajian Semantik.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KANSASI (Jurnal Pendidikan Bahasa dan Sastra Indonesia)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(1), 57–68. Diambil dari http://jurnal.stkippersada.ac.id/jurnal/index.php/KAN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Sugiyono. (2017). Metode penelitian bisnis: pendekatan kuantitatif, kualitatif, kombinasi, dan R&amp;D.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Penerbit CV. Alfabeta: Bandung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225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(87), 48–61.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Sugiyono. (2019). metode penelitian pendidikan (kuantitatif, kualitatif, kombinasi, R&amp;D dan penelitian pendidikan).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Pendidikan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67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Susiati. (2020). Gaya Bahasa Secara Umum Dan Gaya Bahasa Pembungkus </w:t>
      </w:r>
      <w:r w:rsidRPr="00222AC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Pikiran: Stilistika.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ReasearchGate</w:t>
      </w:r>
      <w:r w:rsidRPr="00222AC7">
        <w:rPr>
          <w:rFonts w:ascii="Times New Roman" w:hAnsi="Times New Roman" w:cs="Times New Roman"/>
          <w:noProof/>
          <w:sz w:val="24"/>
          <w:szCs w:val="24"/>
        </w:rPr>
        <w:t>, (March), 1–14. Diambil dari https://files.osf.io/v1/resources/8sc9f/providers/osfstorage/5ee18fcc42fefb009a0d587c?action=download&amp;direct&amp;version=1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Suwandi, E. (2022).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PT.Scifintech Andrew Wijaya. Diambil dari https://books.google.co.id/books?id=IoKjEAAAQBAJ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Syahrial, &amp; Puspitasari, S. (2021). Repetisi dalam Pidato Politik Pemilihan Umum: Kajian Retorika.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Bahasa dan Seni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49(2)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99</w:t>
      </w:r>
      <w:r w:rsidRPr="00222AC7">
        <w:rPr>
          <w:rFonts w:ascii="Times New Roman" w:hAnsi="Times New Roman" w:cs="Times New Roman"/>
          <w:noProof/>
          <w:sz w:val="24"/>
          <w:szCs w:val="24"/>
        </w:rPr>
        <w:t>–.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Tumurang, M. (2024).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Cilacap: Media Pustaka Indo. Diambil dari https://books.google.co.id/books?id=Ffn1EAAAQBAJ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Verhaar, J. W. M. (2008).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Asas-Asas Linguistik Umum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Yogyakarta: Gadjah Mada University Press.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Wajiran S. S., M. A. (2024).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Sastra:Sebuah Pengantar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Uwais Inspirasi Indonesia. Diambil dari https://books.google.co.id/books?id=UPcWEQAAQBAJ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Wijana, I. D. P. (2016). Fungsi Humor dalam Wacana Politik Indonesia.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Jurnal Ilmu Sosial dan Ilmu Politik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20(1)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53</w:t>
      </w:r>
      <w:r w:rsidRPr="00222AC7">
        <w:rPr>
          <w:rFonts w:ascii="Times New Roman" w:hAnsi="Times New Roman" w:cs="Times New Roman"/>
          <w:noProof/>
          <w:sz w:val="24"/>
          <w:szCs w:val="24"/>
        </w:rPr>
        <w:t>–.</w:t>
      </w:r>
    </w:p>
    <w:p w:rsidR="00550B9E" w:rsidRPr="00222AC7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Wijaya, H. (2018).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Analisis Data Kualitatif Ilmu Pendidikan Teologi</w:t>
      </w:r>
      <w:r w:rsidRPr="00222AC7">
        <w:rPr>
          <w:rFonts w:ascii="Times New Roman" w:hAnsi="Times New Roman" w:cs="Times New Roman"/>
          <w:noProof/>
          <w:sz w:val="24"/>
          <w:szCs w:val="24"/>
        </w:rPr>
        <w:t>. Sekolah Tinggi Theologia Jaffray. Diambil dari https://books.google.co.id/books?id=5AFiDwAAQBAJ</w:t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lang w:val="en-US"/>
        </w:rPr>
        <w:sectPr w:rsidR="00550B9E" w:rsidSect="006F436D">
          <w:headerReference w:type="even" r:id="rId10"/>
          <w:headerReference w:type="default" r:id="rId11"/>
          <w:footerReference w:type="default" r:id="rId12"/>
          <w:headerReference w:type="first" r:id="rId13"/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Yana, Y. … Safitri, L. D. (2021). Analisis Kesalahan Berbahasa Bidang Semantik Dalam Pidato Menteri Pendidikan Dan Kebudayaan.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MARDIBASA: Jurnal Pembelajaran Bahasa dan Sastra Indonesia</w:t>
      </w:r>
      <w:r w:rsidRPr="00222AC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2AC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222AC7">
        <w:rPr>
          <w:rFonts w:ascii="Times New Roman" w:hAnsi="Times New Roman" w:cs="Times New Roman"/>
          <w:noProof/>
          <w:sz w:val="24"/>
          <w:szCs w:val="24"/>
        </w:rPr>
        <w:t>(2), 278–289. https://doi.org/10.21274/jpbsi.2021.1.2.278-289</w:t>
      </w:r>
      <w:r>
        <w:rPr>
          <w:rFonts w:ascii="Times New Roman" w:hAnsi="Times New Roman" w:cs="Times New Roman"/>
          <w:sz w:val="24"/>
          <w:lang w:val="en-US"/>
        </w:rPr>
        <w:fldChar w:fldCharType="end"/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249691A" wp14:editId="05520A47">
            <wp:simplePos x="0" y="0"/>
            <wp:positionH relativeFrom="column">
              <wp:posOffset>-733599</wp:posOffset>
            </wp:positionH>
            <wp:positionV relativeFrom="paragraph">
              <wp:posOffset>-6235</wp:posOffset>
            </wp:positionV>
            <wp:extent cx="5569527" cy="8021782"/>
            <wp:effectExtent l="0" t="0" r="0" b="0"/>
            <wp:wrapNone/>
            <wp:docPr id="37" name="Picture 37" descr="C:\Users\OPERATOR\Pictures\2025-10-11\2025-10-11 10-36-4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0-11\2025-10-11 10-36-40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r="3769"/>
                    <a:stretch/>
                  </pic:blipFill>
                  <pic:spPr bwMode="auto">
                    <a:xfrm rot="10800000">
                      <a:off x="0" y="0"/>
                      <a:ext cx="5559213" cy="80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760F4A0" wp14:editId="1D9565C2">
            <wp:simplePos x="0" y="0"/>
            <wp:positionH relativeFrom="column">
              <wp:posOffset>-48664</wp:posOffset>
            </wp:positionH>
            <wp:positionV relativeFrom="paragraph">
              <wp:posOffset>-87965</wp:posOffset>
            </wp:positionV>
            <wp:extent cx="5111750" cy="8082280"/>
            <wp:effectExtent l="0" t="0" r="0" b="0"/>
            <wp:wrapNone/>
            <wp:docPr id="42" name="Picture 42" descr="C:\Users\OPERATOR\Pictures\2025-10-11\2025-10-11 10-37-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0-11\2025-10-11 10-37-18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r="7774"/>
                    <a:stretch/>
                  </pic:blipFill>
                  <pic:spPr bwMode="auto">
                    <a:xfrm rot="10800000">
                      <a:off x="0" y="0"/>
                      <a:ext cx="511175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76D8FD5" wp14:editId="11339561">
            <wp:simplePos x="0" y="0"/>
            <wp:positionH relativeFrom="column">
              <wp:posOffset>-68580</wp:posOffset>
            </wp:positionH>
            <wp:positionV relativeFrom="paragraph">
              <wp:posOffset>-90170</wp:posOffset>
            </wp:positionV>
            <wp:extent cx="5153660" cy="7881620"/>
            <wp:effectExtent l="0" t="0" r="8890" b="5080"/>
            <wp:wrapNone/>
            <wp:docPr id="39" name="Picture 39" descr="C:\Users\OPERATOR\Pictures\2025-10-11\2025-10-11 10-37-0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0-11\2025-10-11 10-37-03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r="5786"/>
                    <a:stretch/>
                  </pic:blipFill>
                  <pic:spPr bwMode="auto">
                    <a:xfrm rot="10800000">
                      <a:off x="0" y="0"/>
                      <a:ext cx="515366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2F66A28" wp14:editId="425331AF">
            <wp:simplePos x="0" y="0"/>
            <wp:positionH relativeFrom="column">
              <wp:posOffset>56111</wp:posOffset>
            </wp:positionH>
            <wp:positionV relativeFrom="paragraph">
              <wp:posOffset>-6236</wp:posOffset>
            </wp:positionV>
            <wp:extent cx="4966854" cy="7825829"/>
            <wp:effectExtent l="0" t="0" r="5715" b="3810"/>
            <wp:wrapNone/>
            <wp:docPr id="43" name="Picture 43" descr="C:\Users\OPERATOR\Pictures\2025-10-11\2025-10-11 10-37-3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0-11\2025-10-11 10-37-38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r="9854"/>
                    <a:stretch/>
                  </pic:blipFill>
                  <pic:spPr bwMode="auto">
                    <a:xfrm rot="10800000">
                      <a:off x="0" y="0"/>
                      <a:ext cx="4966854" cy="78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CA5E66A" wp14:editId="538520D6">
            <wp:simplePos x="0" y="0"/>
            <wp:positionH relativeFrom="column">
              <wp:posOffset>-46990</wp:posOffset>
            </wp:positionH>
            <wp:positionV relativeFrom="paragraph">
              <wp:posOffset>-213360</wp:posOffset>
            </wp:positionV>
            <wp:extent cx="5424055" cy="8233444"/>
            <wp:effectExtent l="0" t="0" r="5715" b="0"/>
            <wp:wrapNone/>
            <wp:docPr id="44" name="Picture 44" descr="C:\Users\OPERATOR\Pictures\2025-10-11\2025-10-11 10-38-0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0-11\2025-10-11 10-38-09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" r="2881"/>
                    <a:stretch/>
                  </pic:blipFill>
                  <pic:spPr bwMode="auto">
                    <a:xfrm rot="10800000">
                      <a:off x="0" y="0"/>
                      <a:ext cx="5424055" cy="823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en-US"/>
        </w:rPr>
        <w:t xml:space="preserve">                                                        </w:t>
      </w:r>
    </w:p>
    <w:p w:rsidR="00550B9E" w:rsidRDefault="00550B9E" w:rsidP="00550B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354991A7" wp14:editId="62657A53">
            <wp:simplePos x="0" y="0"/>
            <wp:positionH relativeFrom="column">
              <wp:posOffset>-338744</wp:posOffset>
            </wp:positionH>
            <wp:positionV relativeFrom="paragraph">
              <wp:posOffset>-89363</wp:posOffset>
            </wp:positionV>
            <wp:extent cx="5640512" cy="7751618"/>
            <wp:effectExtent l="0" t="0" r="0" b="1905"/>
            <wp:wrapNone/>
            <wp:docPr id="51" name="Picture 51" descr="C:\Users\OPERATOR\Pictures\2025-10-11\2025-10-11 10-38-2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0-11\2025-10-11 10-38-29_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0066" cy="77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en-US"/>
        </w:rPr>
        <w:t xml:space="preserve">           </w:t>
      </w: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Default="00550B9E" w:rsidP="00550B9E">
      <w:pPr>
        <w:tabs>
          <w:tab w:val="left" w:pos="6611"/>
        </w:tabs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lang w:val="en-US"/>
        </w:rPr>
        <w:tab/>
      </w:r>
    </w:p>
    <w:p w:rsidR="00550B9E" w:rsidRDefault="00550B9E" w:rsidP="00550B9E">
      <w:pPr>
        <w:tabs>
          <w:tab w:val="left" w:pos="6611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6A12A701" wp14:editId="689DBDEF">
            <wp:simplePos x="0" y="0"/>
            <wp:positionH relativeFrom="column">
              <wp:posOffset>-172490</wp:posOffset>
            </wp:positionH>
            <wp:positionV relativeFrom="paragraph">
              <wp:posOffset>-6235</wp:posOffset>
            </wp:positionV>
            <wp:extent cx="5153891" cy="7859476"/>
            <wp:effectExtent l="0" t="0" r="8890" b="8255"/>
            <wp:wrapNone/>
            <wp:docPr id="53" name="Picture 53" descr="C:\Users\OPERATOR\Pictures\2025-10-11\2025-10-11 10-38-4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0-11\2025-10-11 10-38-45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r="4938"/>
                    <a:stretch/>
                  </pic:blipFill>
                  <pic:spPr bwMode="auto">
                    <a:xfrm rot="10800000">
                      <a:off x="0" y="0"/>
                      <a:ext cx="5144347" cy="78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Default="00550B9E" w:rsidP="00550B9E">
      <w:pPr>
        <w:jc w:val="center"/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</w:p>
    <w:p w:rsidR="00550B9E" w:rsidRDefault="00550B9E" w:rsidP="00550B9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068C5B3C" wp14:editId="5194C55E">
            <wp:simplePos x="0" y="0"/>
            <wp:positionH relativeFrom="column">
              <wp:posOffset>-110145</wp:posOffset>
            </wp:positionH>
            <wp:positionV relativeFrom="paragraph">
              <wp:posOffset>-6236</wp:posOffset>
            </wp:positionV>
            <wp:extent cx="5216237" cy="7938655"/>
            <wp:effectExtent l="0" t="0" r="3810" b="5715"/>
            <wp:wrapNone/>
            <wp:docPr id="54" name="Picture 54" descr="C:\Users\OPERATOR\Pictures\2025-10-11\2025-10-11 10-39-0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0-11\2025-10-11 10-39-09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r="4677"/>
                    <a:stretch/>
                  </pic:blipFill>
                  <pic:spPr bwMode="auto">
                    <a:xfrm rot="10800000">
                      <a:off x="0" y="0"/>
                      <a:ext cx="5207508" cy="79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Pr="00215042" w:rsidRDefault="00550B9E" w:rsidP="00550B9E">
      <w:pPr>
        <w:rPr>
          <w:rFonts w:ascii="Times New Roman" w:hAnsi="Times New Roman" w:cs="Times New Roman"/>
          <w:sz w:val="24"/>
          <w:lang w:val="en-US"/>
        </w:rPr>
      </w:pPr>
    </w:p>
    <w:p w:rsidR="00550B9E" w:rsidRDefault="00550B9E" w:rsidP="00550B9E">
      <w:pPr>
        <w:tabs>
          <w:tab w:val="left" w:pos="1964"/>
        </w:tabs>
        <w:rPr>
          <w:rFonts w:ascii="Times New Roman" w:hAnsi="Times New Roman" w:cs="Times New Roman"/>
          <w:sz w:val="24"/>
          <w:lang w:val="en-US"/>
        </w:rPr>
        <w:sectPr w:rsidR="00550B9E" w:rsidSect="006F436D">
          <w:pgSz w:w="11907" w:h="16840" w:code="9"/>
          <w:pgMar w:top="2268" w:right="1701" w:bottom="1701" w:left="2268" w:header="1276" w:footer="841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lang w:val="en-US"/>
        </w:rPr>
        <w:tab/>
      </w:r>
    </w:p>
    <w:p w:rsidR="00550B9E" w:rsidRPr="00215042" w:rsidRDefault="00550B9E" w:rsidP="00550B9E">
      <w:pPr>
        <w:tabs>
          <w:tab w:val="left" w:pos="1964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5364864E" wp14:editId="52815266">
            <wp:simplePos x="0" y="0"/>
            <wp:positionH relativeFrom="column">
              <wp:posOffset>3755390</wp:posOffset>
            </wp:positionH>
            <wp:positionV relativeFrom="paragraph">
              <wp:posOffset>949960</wp:posOffset>
            </wp:positionV>
            <wp:extent cx="1080770" cy="1433830"/>
            <wp:effectExtent l="0" t="0" r="5080" b="0"/>
            <wp:wrapNone/>
            <wp:docPr id="60" name="Picture 60" descr="C:\Users\OPERATOR\Pictures\31 RAYHAN FATURRAHMAN NST 2112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31 RAYHAN FATURRAHMAN NST 211214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7456" behindDoc="0" locked="0" layoutInCell="1" allowOverlap="1" wp14:anchorId="4642FAC1" wp14:editId="129AA6F1">
            <wp:simplePos x="0" y="0"/>
            <wp:positionH relativeFrom="column">
              <wp:posOffset>-151130</wp:posOffset>
            </wp:positionH>
            <wp:positionV relativeFrom="paragraph">
              <wp:posOffset>-6350</wp:posOffset>
            </wp:positionV>
            <wp:extent cx="5361305" cy="7813675"/>
            <wp:effectExtent l="0" t="0" r="0" b="0"/>
            <wp:wrapNone/>
            <wp:docPr id="59" name="Picture 59" descr="C:\Users\OPERATOR\Pictures\2025-10-11\2025-10-11 10-39-3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0-11\2025-10-11 10-39-35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/>
                    <a:stretch/>
                  </pic:blipFill>
                  <pic:spPr bwMode="auto">
                    <a:xfrm rot="10800000">
                      <a:off x="0" y="0"/>
                      <a:ext cx="5361305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82F" w:rsidRPr="00550B9E" w:rsidRDefault="00105528" w:rsidP="00550B9E"/>
    <w:sectPr w:rsidR="000C482F" w:rsidRPr="00550B9E" w:rsidSect="00D76AE1">
      <w:headerReference w:type="even" r:id="rId24"/>
      <w:headerReference w:type="default" r:id="rId25"/>
      <w:footerReference w:type="default" r:id="rId26"/>
      <w:headerReference w:type="first" r:id="rId2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05528">
      <w:pPr>
        <w:spacing w:after="0" w:line="240" w:lineRule="auto"/>
      </w:pPr>
      <w:r>
        <w:separator/>
      </w:r>
    </w:p>
  </w:endnote>
  <w:endnote w:type="continuationSeparator" w:id="0">
    <w:p w:rsidR="00000000" w:rsidRDefault="0010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8736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0B9E" w:rsidRDefault="00550B9E">
        <w:pPr>
          <w:pStyle w:val="Footer"/>
          <w:jc w:val="center"/>
        </w:pPr>
        <w:r w:rsidRPr="00533ABF">
          <w:rPr>
            <w:rFonts w:ascii="Times New Roman" w:hAnsi="Times New Roman" w:cs="Times New Roman"/>
            <w:sz w:val="24"/>
          </w:rPr>
          <w:fldChar w:fldCharType="begin"/>
        </w:r>
        <w:r w:rsidRPr="00533AB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33ABF">
          <w:rPr>
            <w:rFonts w:ascii="Times New Roman" w:hAnsi="Times New Roman" w:cs="Times New Roman"/>
            <w:sz w:val="24"/>
          </w:rPr>
          <w:fldChar w:fldCharType="separate"/>
        </w:r>
        <w:r w:rsidR="00105528">
          <w:rPr>
            <w:rFonts w:ascii="Times New Roman" w:hAnsi="Times New Roman" w:cs="Times New Roman"/>
            <w:noProof/>
            <w:sz w:val="24"/>
          </w:rPr>
          <w:t>119</w:t>
        </w:r>
        <w:r w:rsidRPr="00533AB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50B9E" w:rsidRDefault="00550B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B9E" w:rsidRDefault="00550B9E">
    <w:pPr>
      <w:pStyle w:val="Footer"/>
      <w:jc w:val="center"/>
    </w:pPr>
  </w:p>
  <w:p w:rsidR="00550B9E" w:rsidRDefault="00550B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835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77E0" w:rsidRDefault="00550B9E">
        <w:pPr>
          <w:pStyle w:val="Footer"/>
          <w:jc w:val="center"/>
        </w:pPr>
        <w:r w:rsidRPr="003F2E8A">
          <w:rPr>
            <w:rFonts w:ascii="Times New Roman" w:hAnsi="Times New Roman" w:cs="Times New Roman"/>
            <w:sz w:val="24"/>
          </w:rPr>
          <w:fldChar w:fldCharType="begin"/>
        </w:r>
        <w:r w:rsidRPr="003F2E8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F2E8A">
          <w:rPr>
            <w:rFonts w:ascii="Times New Roman" w:hAnsi="Times New Roman" w:cs="Times New Roman"/>
            <w:sz w:val="24"/>
          </w:rPr>
          <w:fldChar w:fldCharType="separate"/>
        </w:r>
        <w:r w:rsidR="00105528">
          <w:rPr>
            <w:rFonts w:ascii="Times New Roman" w:hAnsi="Times New Roman" w:cs="Times New Roman"/>
            <w:noProof/>
            <w:sz w:val="24"/>
          </w:rPr>
          <w:t>121</w:t>
        </w:r>
        <w:r w:rsidRPr="003F2E8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BB77E0" w:rsidRDefault="00105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05528">
      <w:pPr>
        <w:spacing w:after="0" w:line="240" w:lineRule="auto"/>
      </w:pPr>
      <w:r>
        <w:separator/>
      </w:r>
    </w:p>
  </w:footnote>
  <w:footnote w:type="continuationSeparator" w:id="0">
    <w:p w:rsidR="00000000" w:rsidRDefault="0010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B9E" w:rsidRDefault="0010552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51" o:spid="_x0000_s2071" type="#_x0000_t75" style="position:absolute;margin-left:0;margin-top:0;width:396.9pt;height:391.6pt;z-index:-2516490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B9E" w:rsidRDefault="00105528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52" o:spid="_x0000_s2072" type="#_x0000_t75" style="position:absolute;left:0;text-align:left;margin-left:0;margin-top:0;width:396.9pt;height:391.6pt;z-index:-2516480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:rsidR="00550B9E" w:rsidRDefault="00550B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B9E" w:rsidRDefault="0010552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50" o:spid="_x0000_s2070" type="#_x0000_t75" style="position:absolute;margin-left:0;margin-top:0;width:396.9pt;height:391.6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B9E" w:rsidRDefault="0010552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54" o:spid="_x0000_s2074" type="#_x0000_t75" style="position:absolute;margin-left:0;margin-top:0;width:396.9pt;height:391.6pt;z-index:-2516459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04536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0B9E" w:rsidRDefault="00105528">
        <w:pPr>
          <w:pStyle w:val="Header"/>
          <w:jc w:val="right"/>
        </w:pPr>
        <w:r>
          <w:rPr>
            <w:rFonts w:ascii="Times New Roman" w:hAnsi="Times New Roman" w:cs="Times New Roman"/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7955" o:spid="_x0000_s2075" type="#_x0000_t75" style="position:absolute;left:0;text-align:left;margin-left:0;margin-top:0;width:396.9pt;height:391.6pt;z-index:-251644928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 w:rsidR="00550B9E" w:rsidRPr="00533ABF">
          <w:rPr>
            <w:rFonts w:ascii="Times New Roman" w:hAnsi="Times New Roman" w:cs="Times New Roman"/>
            <w:sz w:val="24"/>
          </w:rPr>
          <w:fldChar w:fldCharType="begin"/>
        </w:r>
        <w:r w:rsidR="00550B9E" w:rsidRPr="00533AB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550B9E" w:rsidRPr="00533ABF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120</w:t>
        </w:r>
        <w:r w:rsidR="00550B9E" w:rsidRPr="00533AB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50B9E" w:rsidRDefault="00550B9E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B9E" w:rsidRDefault="0010552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53" o:spid="_x0000_s2073" type="#_x0000_t75" style="position:absolute;margin-left:0;margin-top:0;width:396.9pt;height:391.6pt;z-index:-2516469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42" w:rsidRDefault="0010552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18" o:spid="_x0000_s2053" type="#_x0000_t75" style="position:absolute;margin-left:0;margin-top:0;width:396.9pt;height:391.6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42" w:rsidRDefault="0010552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19" o:spid="_x0000_s2054" type="#_x0000_t75" style="position:absolute;margin-left:0;margin-top:0;width:396.9pt;height:391.6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42" w:rsidRDefault="0010552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917" o:spid="_x0000_s2052" type="#_x0000_t75" style="position:absolute;margin-left:0;margin-top:0;width:396.9pt;height:391.6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fsEOgzdYnRRHtQ2d2cvAwZ42jpmeYQGrgUakiqFmP4/degDiiWbnKSFyapN1cNfgEQum7GO49UFK899dh4NqQ==" w:salt="O8qTWQ1m0Sr3ujPumZ4DLA==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AE1"/>
    <w:rsid w:val="00105528"/>
    <w:rsid w:val="00112338"/>
    <w:rsid w:val="00176D2C"/>
    <w:rsid w:val="00197CC2"/>
    <w:rsid w:val="00227DC3"/>
    <w:rsid w:val="002A2D81"/>
    <w:rsid w:val="004B06DC"/>
    <w:rsid w:val="00550B9E"/>
    <w:rsid w:val="007D1BAA"/>
    <w:rsid w:val="00C836CF"/>
    <w:rsid w:val="00D7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5:docId w15:val="{74BAEE3B-D58B-4C5A-9DB7-D7FC173A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B9E"/>
    <w:rPr>
      <w:lang w:val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6D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AE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D76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AE1"/>
    <w:rPr>
      <w:lang w:val="id-ID"/>
    </w:rPr>
  </w:style>
  <w:style w:type="paragraph" w:styleId="ListParagraph">
    <w:name w:val="List Paragraph"/>
    <w:basedOn w:val="Normal"/>
    <w:uiPriority w:val="34"/>
    <w:qFormat/>
    <w:rsid w:val="00227DC3"/>
    <w:pPr>
      <w:ind w:left="720"/>
      <w:contextualSpacing/>
    </w:pPr>
  </w:style>
  <w:style w:type="table" w:styleId="TableGrid">
    <w:name w:val="Table Grid"/>
    <w:basedOn w:val="TableNormal"/>
    <w:uiPriority w:val="59"/>
    <w:rsid w:val="00227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176D2C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D2C"/>
    <w:rPr>
      <w:rFonts w:ascii="Tahoma" w:hAnsi="Tahoma" w:cs="Tahoma"/>
      <w:sz w:val="16"/>
      <w:szCs w:val="16"/>
      <w:lang w:val="id-ID"/>
    </w:rPr>
  </w:style>
  <w:style w:type="character" w:styleId="Strong">
    <w:name w:val="Strong"/>
    <w:basedOn w:val="DefaultParagraphFont"/>
    <w:uiPriority w:val="22"/>
    <w:qFormat/>
    <w:rsid w:val="00176D2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D2C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76D2C"/>
    <w:pPr>
      <w:widowControl w:val="0"/>
      <w:autoSpaceDE w:val="0"/>
      <w:autoSpaceDN w:val="0"/>
      <w:spacing w:after="0" w:line="240" w:lineRule="auto"/>
      <w:ind w:left="629" w:hanging="452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6.xml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eader" Target="header2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header" Target="header8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5.xml"/><Relationship Id="rId24" Type="http://schemas.openxmlformats.org/officeDocument/2006/relationships/header" Target="header7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eader" Target="header4.xm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1442</Words>
  <Characters>8222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2026-01-08T08:56:00Z</dcterms:created>
  <dcterms:modified xsi:type="dcterms:W3CDTF">2026-01-08T08:56:00Z</dcterms:modified>
</cp:coreProperties>
</file>