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790" w:rsidRDefault="00D548FF">
      <w:pPr>
        <w:spacing w:before="257"/>
        <w:ind w:right="4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BAB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V</w:t>
      </w:r>
    </w:p>
    <w:p w:rsidR="00C12790" w:rsidRDefault="00D548FF">
      <w:pPr>
        <w:spacing w:before="136"/>
        <w:ind w:left="7" w:right="46"/>
        <w:jc w:val="center"/>
        <w:rPr>
          <w:b/>
          <w:sz w:val="24"/>
        </w:rPr>
      </w:pPr>
      <w:r>
        <w:rPr>
          <w:b/>
          <w:sz w:val="24"/>
        </w:rPr>
        <w:t>KESIMPULAN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SARAN</w:t>
      </w:r>
    </w:p>
    <w:p w:rsidR="00C12790" w:rsidRDefault="00C12790">
      <w:pPr>
        <w:pStyle w:val="BodyText"/>
        <w:jc w:val="left"/>
        <w:rPr>
          <w:b/>
        </w:rPr>
      </w:pPr>
    </w:p>
    <w:p w:rsidR="00C12790" w:rsidRDefault="00C12790">
      <w:pPr>
        <w:pStyle w:val="BodyText"/>
        <w:spacing w:before="180"/>
        <w:jc w:val="left"/>
        <w:rPr>
          <w:b/>
        </w:rPr>
      </w:pPr>
    </w:p>
    <w:p w:rsidR="00C12790" w:rsidRDefault="00D548FF">
      <w:pPr>
        <w:pStyle w:val="ListParagraph"/>
        <w:numPr>
          <w:ilvl w:val="1"/>
          <w:numId w:val="2"/>
        </w:numPr>
        <w:tabs>
          <w:tab w:val="left" w:pos="914"/>
        </w:tabs>
        <w:rPr>
          <w:b/>
          <w:sz w:val="24"/>
        </w:rPr>
      </w:pPr>
      <w:r>
        <w:rPr>
          <w:b/>
          <w:spacing w:val="-2"/>
          <w:sz w:val="24"/>
        </w:rPr>
        <w:t>Kesimpulan</w:t>
      </w:r>
    </w:p>
    <w:p w:rsidR="00C12790" w:rsidRDefault="00D548FF">
      <w:pPr>
        <w:pStyle w:val="BodyText"/>
        <w:spacing w:before="276" w:line="480" w:lineRule="auto"/>
        <w:ind w:left="578" w:right="567" w:firstLine="720"/>
      </w:pPr>
      <w:r>
        <w:rPr>
          <w:noProof/>
          <w:lang w:val="en-US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1088644</wp:posOffset>
            </wp:positionH>
            <wp:positionV relativeFrom="paragraph">
              <wp:posOffset>161740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Melalui penelitian terhadap </w:t>
      </w:r>
      <w:r>
        <w:rPr>
          <w:i/>
        </w:rPr>
        <w:t xml:space="preserve">Film </w:t>
      </w:r>
      <w:r>
        <w:t xml:space="preserve">Home Sweet Loan, dapat disimpulkan bahwa komunikasi dalam keluarga yang digambarkan dalam </w:t>
      </w:r>
      <w:r>
        <w:rPr>
          <w:i/>
        </w:rPr>
        <w:t>Film</w:t>
      </w:r>
      <w:r>
        <w:rPr>
          <w:i/>
          <w:spacing w:val="-13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memperlihatkan</w:t>
      </w:r>
      <w:r>
        <w:rPr>
          <w:spacing w:val="-15"/>
        </w:rPr>
        <w:t xml:space="preserve"> </w:t>
      </w:r>
      <w:r>
        <w:t>bagaimana</w:t>
      </w:r>
      <w:r>
        <w:rPr>
          <w:spacing w:val="-14"/>
        </w:rPr>
        <w:t xml:space="preserve"> </w:t>
      </w:r>
      <w:r>
        <w:t>tekanan</w:t>
      </w:r>
      <w:r>
        <w:rPr>
          <w:spacing w:val="-13"/>
        </w:rPr>
        <w:t xml:space="preserve"> </w:t>
      </w:r>
      <w:r>
        <w:t>ekonomi,</w:t>
      </w:r>
      <w:r>
        <w:rPr>
          <w:spacing w:val="-13"/>
        </w:rPr>
        <w:t xml:space="preserve"> </w:t>
      </w:r>
      <w:r>
        <w:t>kesenjangan</w:t>
      </w:r>
      <w:r>
        <w:rPr>
          <w:spacing w:val="-13"/>
        </w:rPr>
        <w:t xml:space="preserve"> </w:t>
      </w:r>
      <w:r>
        <w:t>generasi, dan</w:t>
      </w:r>
      <w:r>
        <w:rPr>
          <w:spacing w:val="-15"/>
        </w:rPr>
        <w:t xml:space="preserve"> </w:t>
      </w:r>
      <w:r>
        <w:t>ketidakseimbangan</w:t>
      </w:r>
      <w:r>
        <w:rPr>
          <w:spacing w:val="-15"/>
        </w:rPr>
        <w:t xml:space="preserve"> </w:t>
      </w:r>
      <w:r>
        <w:t>peran</w:t>
      </w:r>
      <w:r>
        <w:rPr>
          <w:spacing w:val="-15"/>
        </w:rPr>
        <w:t xml:space="preserve"> </w:t>
      </w:r>
      <w:r>
        <w:t>dapat</w:t>
      </w:r>
      <w:r>
        <w:rPr>
          <w:spacing w:val="-15"/>
        </w:rPr>
        <w:t xml:space="preserve"> </w:t>
      </w:r>
      <w:r>
        <w:t>menciptakan</w:t>
      </w:r>
      <w:r>
        <w:rPr>
          <w:spacing w:val="-15"/>
        </w:rPr>
        <w:t xml:space="preserve"> </w:t>
      </w:r>
      <w:r>
        <w:t>konflik</w:t>
      </w:r>
      <w:r>
        <w:rPr>
          <w:spacing w:val="-15"/>
        </w:rPr>
        <w:t xml:space="preserve"> </w:t>
      </w:r>
      <w:r>
        <w:t>dan</w:t>
      </w:r>
      <w:r>
        <w:rPr>
          <w:spacing w:val="-15"/>
        </w:rPr>
        <w:t xml:space="preserve"> </w:t>
      </w:r>
      <w:r>
        <w:t>jarak</w:t>
      </w:r>
      <w:r>
        <w:rPr>
          <w:spacing w:val="-15"/>
        </w:rPr>
        <w:t xml:space="preserve"> </w:t>
      </w:r>
      <w:r>
        <w:t>emosional antar</w:t>
      </w:r>
      <w:r>
        <w:rPr>
          <w:spacing w:val="-3"/>
        </w:rPr>
        <w:t xml:space="preserve"> </w:t>
      </w:r>
      <w:r>
        <w:t>anggota</w:t>
      </w:r>
      <w:r>
        <w:rPr>
          <w:spacing w:val="-1"/>
        </w:rPr>
        <w:t xml:space="preserve"> </w:t>
      </w:r>
      <w:r>
        <w:t>keluarga.</w:t>
      </w:r>
      <w:r>
        <w:rPr>
          <w:spacing w:val="-6"/>
        </w:rPr>
        <w:t xml:space="preserve"> </w:t>
      </w:r>
      <w:r>
        <w:t>Tokoh</w:t>
      </w:r>
      <w:r>
        <w:rPr>
          <w:spacing w:val="-2"/>
        </w:rPr>
        <w:t xml:space="preserve"> </w:t>
      </w:r>
      <w:r>
        <w:t>Kaluna,</w:t>
      </w:r>
      <w:r>
        <w:rPr>
          <w:spacing w:val="-2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pusat</w:t>
      </w:r>
      <w:r>
        <w:rPr>
          <w:spacing w:val="-2"/>
        </w:rPr>
        <w:t xml:space="preserve"> </w:t>
      </w:r>
      <w:r>
        <w:t>perhatian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cerita, mengalami berbagai bentuk tekanan dari lingkungan keluarga, baik secara verbal maupun emosional, akibat keterl</w:t>
      </w:r>
      <w:r>
        <w:t xml:space="preserve">ibatan keluarganya dalam masalah </w:t>
      </w:r>
      <w:r>
        <w:rPr>
          <w:spacing w:val="-2"/>
        </w:rPr>
        <w:t>keuangan.</w:t>
      </w:r>
    </w:p>
    <w:p w:rsidR="00C12790" w:rsidRDefault="00D548FF">
      <w:pPr>
        <w:pStyle w:val="BodyText"/>
        <w:spacing w:before="35" w:line="480" w:lineRule="auto"/>
        <w:ind w:left="578" w:right="565" w:firstLine="720"/>
      </w:pPr>
      <w:r>
        <w:t xml:space="preserve">Interaksi antar generasi dalam </w:t>
      </w:r>
      <w:r>
        <w:rPr>
          <w:i/>
        </w:rPr>
        <w:t xml:space="preserve">Film </w:t>
      </w:r>
      <w:r>
        <w:t>ini memperlihatkan adanya ketimpangan dalam cara pandang dan pendekatan komunikasi, yang menyebabkan banyak kesalahpahaman. Kaluna sebagai generasi muda mengalami</w:t>
      </w:r>
      <w:r>
        <w:rPr>
          <w:spacing w:val="-14"/>
        </w:rPr>
        <w:t xml:space="preserve"> </w:t>
      </w:r>
      <w:r>
        <w:t>beban</w:t>
      </w:r>
      <w:r>
        <w:rPr>
          <w:spacing w:val="-14"/>
        </w:rPr>
        <w:t xml:space="preserve"> </w:t>
      </w:r>
      <w:r>
        <w:t>tanggung</w:t>
      </w:r>
      <w:r>
        <w:rPr>
          <w:spacing w:val="-14"/>
        </w:rPr>
        <w:t xml:space="preserve"> </w:t>
      </w:r>
      <w:r>
        <w:t>jawab</w:t>
      </w:r>
      <w:r>
        <w:rPr>
          <w:spacing w:val="-14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berat,</w:t>
      </w:r>
      <w:r>
        <w:rPr>
          <w:spacing w:val="-14"/>
        </w:rPr>
        <w:t xml:space="preserve"> </w:t>
      </w:r>
      <w:r>
        <w:t>sementara</w:t>
      </w:r>
      <w:r>
        <w:rPr>
          <w:spacing w:val="-15"/>
        </w:rPr>
        <w:t xml:space="preserve"> </w:t>
      </w:r>
      <w:r>
        <w:t>pihak</w:t>
      </w:r>
      <w:r>
        <w:rPr>
          <w:spacing w:val="-14"/>
        </w:rPr>
        <w:t xml:space="preserve"> </w:t>
      </w:r>
      <w:r>
        <w:t>keluarga</w:t>
      </w:r>
      <w:r>
        <w:rPr>
          <w:spacing w:val="-15"/>
        </w:rPr>
        <w:t xml:space="preserve"> </w:t>
      </w:r>
      <w:r>
        <w:t>yang lebih tua cenderung bersikap menuntut dan kurang memberi ruang dialog terbuka. Komunikasi yang kurang sehat dan lebih banyak didorong oleh emosi memperkuat konflik yang ada.</w:t>
      </w:r>
    </w:p>
    <w:p w:rsidR="00C12790" w:rsidRDefault="00D548FF">
      <w:pPr>
        <w:pStyle w:val="BodyText"/>
        <w:spacing w:before="32" w:line="480" w:lineRule="auto"/>
        <w:ind w:left="578" w:right="566" w:firstLine="720"/>
      </w:pPr>
      <w:r>
        <w:rPr>
          <w:i/>
        </w:rPr>
        <w:t xml:space="preserve">Film </w:t>
      </w:r>
      <w:r>
        <w:t>ini juga menunjukkan bahwa t</w:t>
      </w:r>
      <w:r>
        <w:t>anggung jawab dalam keluarga kadang tidak dibagi secara adil, dan generasi muda seperti Kaluna harus berkorban demi kepentingan keluarga, meskipun itu berarti mengesampingkan</w:t>
      </w:r>
      <w:r>
        <w:rPr>
          <w:spacing w:val="-1"/>
        </w:rPr>
        <w:t xml:space="preserve"> </w:t>
      </w:r>
      <w:r>
        <w:t>impian</w:t>
      </w:r>
      <w:r>
        <w:rPr>
          <w:spacing w:val="2"/>
        </w:rPr>
        <w:t xml:space="preserve"> </w:t>
      </w:r>
      <w:r>
        <w:t>pribadi.</w:t>
      </w:r>
      <w:r>
        <w:rPr>
          <w:spacing w:val="2"/>
        </w:rPr>
        <w:t xml:space="preserve"> </w:t>
      </w:r>
      <w:r>
        <w:t>Representasi</w:t>
      </w:r>
      <w:r>
        <w:rPr>
          <w:spacing w:val="2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menggambarkan</w:t>
      </w:r>
      <w:r>
        <w:rPr>
          <w:spacing w:val="2"/>
        </w:rPr>
        <w:t xml:space="preserve"> </w:t>
      </w:r>
      <w:r>
        <w:rPr>
          <w:spacing w:val="-2"/>
        </w:rPr>
        <w:t>realitas</w:t>
      </w:r>
    </w:p>
    <w:p w:rsidR="00C12790" w:rsidRDefault="00C12790">
      <w:pPr>
        <w:pStyle w:val="BodyText"/>
        <w:spacing w:line="480" w:lineRule="auto"/>
        <w:sectPr w:rsidR="00C12790">
          <w:headerReference w:type="default" r:id="rId8"/>
          <w:type w:val="continuous"/>
          <w:pgSz w:w="11910" w:h="16840"/>
          <w:pgMar w:top="2000" w:right="1700" w:bottom="280" w:left="1700" w:header="729" w:footer="0" w:gutter="0"/>
          <w:pgNumType w:start="60"/>
          <w:cols w:space="720"/>
        </w:sectPr>
      </w:pPr>
    </w:p>
    <w:p w:rsidR="00C12790" w:rsidRDefault="00D548FF">
      <w:pPr>
        <w:pStyle w:val="BodyText"/>
        <w:spacing w:before="257" w:line="480" w:lineRule="auto"/>
        <w:ind w:left="578" w:right="565"/>
      </w:pPr>
      <w:r>
        <w:rPr>
          <w:noProof/>
          <w:lang w:val="en-US"/>
        </w:rPr>
        <w:lastRenderedPageBreak/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1088644</wp:posOffset>
            </wp:positionH>
            <wp:positionV relativeFrom="paragraph">
              <wp:posOffset>1402455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sosial banyak individu masa kini yang berada dalam posisi sulit sebagai penopang utama keluarga. Secara keseluruhan, </w:t>
      </w:r>
      <w:r>
        <w:rPr>
          <w:i/>
        </w:rPr>
        <w:t xml:space="preserve">Film </w:t>
      </w:r>
      <w:r>
        <w:t xml:space="preserve">Home Sweet Loan merefleksikan pentingnya komunikasi yang terbuka, jujur, dan setara dalam menjaga keharmonisan keluarga, terutama dalam menghadapi situasi sulit. Penelitian ini membuktikan bahwa media </w:t>
      </w:r>
      <w:r>
        <w:rPr>
          <w:i/>
        </w:rPr>
        <w:t xml:space="preserve">Film </w:t>
      </w:r>
      <w:r>
        <w:t>mampu menjadi sarana yang efektif dalam menyampaik</w:t>
      </w:r>
      <w:r>
        <w:t xml:space="preserve">an realitas sosial dan nilai-nilai komunikasi </w:t>
      </w:r>
      <w:r>
        <w:rPr>
          <w:spacing w:val="-2"/>
        </w:rPr>
        <w:t>keluarga.</w:t>
      </w:r>
    </w:p>
    <w:p w:rsidR="00C12790" w:rsidRDefault="00C12790">
      <w:pPr>
        <w:pStyle w:val="BodyText"/>
        <w:jc w:val="left"/>
      </w:pPr>
    </w:p>
    <w:p w:rsidR="00C12790" w:rsidRDefault="00C12790">
      <w:pPr>
        <w:pStyle w:val="BodyText"/>
        <w:spacing w:before="65"/>
        <w:jc w:val="left"/>
      </w:pPr>
    </w:p>
    <w:p w:rsidR="00C12790" w:rsidRDefault="00D548FF">
      <w:pPr>
        <w:pStyle w:val="ListParagraph"/>
        <w:numPr>
          <w:ilvl w:val="1"/>
          <w:numId w:val="2"/>
        </w:numPr>
        <w:tabs>
          <w:tab w:val="left" w:pos="914"/>
        </w:tabs>
        <w:spacing w:before="0"/>
        <w:jc w:val="both"/>
        <w:rPr>
          <w:b/>
          <w:sz w:val="24"/>
        </w:rPr>
      </w:pPr>
      <w:r>
        <w:rPr>
          <w:b/>
          <w:spacing w:val="-4"/>
          <w:sz w:val="24"/>
        </w:rPr>
        <w:t>Saran</w:t>
      </w:r>
    </w:p>
    <w:p w:rsidR="00C12790" w:rsidRDefault="00C12790">
      <w:pPr>
        <w:pStyle w:val="BodyText"/>
        <w:spacing w:before="1"/>
        <w:jc w:val="left"/>
        <w:rPr>
          <w:b/>
        </w:rPr>
      </w:pPr>
    </w:p>
    <w:p w:rsidR="00C12790" w:rsidRDefault="00D548FF">
      <w:pPr>
        <w:pStyle w:val="ListParagraph"/>
        <w:numPr>
          <w:ilvl w:val="0"/>
          <w:numId w:val="1"/>
        </w:numPr>
        <w:tabs>
          <w:tab w:val="left" w:pos="927"/>
        </w:tabs>
        <w:ind w:left="927" w:hanging="359"/>
        <w:jc w:val="both"/>
        <w:rPr>
          <w:sz w:val="28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Keluarga</w:t>
      </w:r>
    </w:p>
    <w:p w:rsidR="00C12790" w:rsidRDefault="00C12790">
      <w:pPr>
        <w:pStyle w:val="BodyText"/>
        <w:spacing w:before="190"/>
        <w:jc w:val="left"/>
      </w:pPr>
    </w:p>
    <w:p w:rsidR="00C12790" w:rsidRDefault="00D548FF">
      <w:pPr>
        <w:pStyle w:val="BodyText"/>
        <w:spacing w:line="480" w:lineRule="auto"/>
        <w:ind w:left="578" w:right="566" w:firstLine="420"/>
      </w:pPr>
      <w:r>
        <w:t>Penting</w:t>
      </w:r>
      <w:r>
        <w:rPr>
          <w:spacing w:val="-9"/>
        </w:rPr>
        <w:t xml:space="preserve"> </w:t>
      </w:r>
      <w:r>
        <w:t>untuk</w:t>
      </w:r>
      <w:r>
        <w:rPr>
          <w:spacing w:val="-9"/>
        </w:rPr>
        <w:t xml:space="preserve"> </w:t>
      </w:r>
      <w:r>
        <w:t>membangun</w:t>
      </w:r>
      <w:r>
        <w:rPr>
          <w:spacing w:val="-9"/>
        </w:rPr>
        <w:t xml:space="preserve"> </w:t>
      </w:r>
      <w:r>
        <w:t>pola</w:t>
      </w:r>
      <w:r>
        <w:rPr>
          <w:spacing w:val="-10"/>
        </w:rPr>
        <w:t xml:space="preserve"> </w:t>
      </w:r>
      <w:r>
        <w:t>komunikasi</w:t>
      </w:r>
      <w:r>
        <w:rPr>
          <w:spacing w:val="-8"/>
        </w:rPr>
        <w:t xml:space="preserve"> </w:t>
      </w:r>
      <w:r>
        <w:t>keluarga</w:t>
      </w:r>
      <w:r>
        <w:rPr>
          <w:spacing w:val="-10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lebih</w:t>
      </w:r>
      <w:r>
        <w:rPr>
          <w:spacing w:val="-9"/>
        </w:rPr>
        <w:t xml:space="preserve"> </w:t>
      </w:r>
      <w:r>
        <w:t>terbuka dan saling menghargai, terutama antar generasi. Kesediaan untuk mendengarkan dan memahami perbedaan sudut pandang dapat mengurangi potensi konflik dan mempererat hubungan keluarga.</w:t>
      </w:r>
    </w:p>
    <w:p w:rsidR="00C12790" w:rsidRDefault="00D548FF">
      <w:pPr>
        <w:pStyle w:val="ListParagraph"/>
        <w:numPr>
          <w:ilvl w:val="0"/>
          <w:numId w:val="1"/>
        </w:numPr>
        <w:tabs>
          <w:tab w:val="left" w:pos="808"/>
        </w:tabs>
        <w:spacing w:before="34"/>
        <w:ind w:left="808" w:hanging="240"/>
        <w:jc w:val="both"/>
        <w:rPr>
          <w:sz w:val="24"/>
        </w:rPr>
      </w:pPr>
      <w:r>
        <w:rPr>
          <w:sz w:val="24"/>
        </w:rPr>
        <w:t>Bagi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Industri </w:t>
      </w:r>
      <w:r>
        <w:rPr>
          <w:spacing w:val="-2"/>
          <w:sz w:val="24"/>
        </w:rPr>
        <w:t>Per</w:t>
      </w:r>
      <w:r>
        <w:rPr>
          <w:i/>
          <w:spacing w:val="-2"/>
          <w:sz w:val="24"/>
        </w:rPr>
        <w:t>Film</w:t>
      </w:r>
      <w:r>
        <w:rPr>
          <w:spacing w:val="-2"/>
          <w:sz w:val="24"/>
        </w:rPr>
        <w:t>an</w:t>
      </w:r>
    </w:p>
    <w:p w:rsidR="00C12790" w:rsidRDefault="00C12790">
      <w:pPr>
        <w:pStyle w:val="BodyText"/>
        <w:spacing w:before="34"/>
        <w:jc w:val="left"/>
      </w:pPr>
    </w:p>
    <w:p w:rsidR="00C12790" w:rsidRDefault="00D548FF">
      <w:pPr>
        <w:pStyle w:val="BodyText"/>
        <w:spacing w:line="480" w:lineRule="auto"/>
        <w:ind w:left="578" w:right="565" w:firstLine="170"/>
      </w:pPr>
      <w:r>
        <w:rPr>
          <w:i/>
        </w:rPr>
        <w:t>Film</w:t>
      </w:r>
      <w:r>
        <w:t>-</w:t>
      </w:r>
      <w:r>
        <w:rPr>
          <w:i/>
        </w:rPr>
        <w:t xml:space="preserve">Film </w:t>
      </w:r>
      <w:r>
        <w:t>bertema keluarga seperti Home Sweet Loan sebaiknya terus diproduksi sebagai media edukatif yang merefleksikan isu-isu sosial dan menjadi cermin kehidupan masyarakat. Nilai-nilai komunikasi sehat dapat dikembangkan sebagai pesan moral utama dalam cerita.</w:t>
      </w:r>
    </w:p>
    <w:p w:rsidR="00C12790" w:rsidRDefault="00D548FF">
      <w:pPr>
        <w:pStyle w:val="ListParagraph"/>
        <w:numPr>
          <w:ilvl w:val="0"/>
          <w:numId w:val="1"/>
        </w:numPr>
        <w:tabs>
          <w:tab w:val="left" w:pos="808"/>
        </w:tabs>
        <w:spacing w:before="32"/>
        <w:ind w:left="808" w:hanging="240"/>
        <w:jc w:val="both"/>
        <w:rPr>
          <w:sz w:val="24"/>
        </w:rPr>
      </w:pPr>
      <w:r>
        <w:rPr>
          <w:sz w:val="24"/>
        </w:rPr>
        <w:t>Ba</w:t>
      </w:r>
      <w:r>
        <w:rPr>
          <w:sz w:val="24"/>
        </w:rPr>
        <w:t>gi</w:t>
      </w:r>
      <w:r>
        <w:rPr>
          <w:spacing w:val="-1"/>
          <w:sz w:val="24"/>
        </w:rPr>
        <w:t xml:space="preserve"> </w:t>
      </w:r>
      <w:r>
        <w:rPr>
          <w:sz w:val="24"/>
        </w:rPr>
        <w:t>Peneliti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Selanjutnya</w:t>
      </w:r>
    </w:p>
    <w:p w:rsidR="00C12790" w:rsidRDefault="00C12790">
      <w:pPr>
        <w:pStyle w:val="ListParagraph"/>
        <w:rPr>
          <w:sz w:val="24"/>
        </w:rPr>
        <w:sectPr w:rsidR="00C12790">
          <w:pgSz w:w="11910" w:h="16840"/>
          <w:pgMar w:top="2000" w:right="1700" w:bottom="280" w:left="1700" w:header="729" w:footer="0" w:gutter="0"/>
          <w:cols w:space="720"/>
        </w:sectPr>
      </w:pPr>
    </w:p>
    <w:p w:rsidR="00C12790" w:rsidRDefault="00D548FF">
      <w:pPr>
        <w:pStyle w:val="BodyText"/>
        <w:spacing w:before="257" w:line="480" w:lineRule="auto"/>
        <w:ind w:left="578" w:right="565" w:firstLine="170"/>
      </w:pPr>
      <w:r>
        <w:rPr>
          <w:noProof/>
          <w:lang w:val="en-US"/>
        </w:rPr>
        <w:lastRenderedPageBreak/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1088644</wp:posOffset>
            </wp:positionH>
            <wp:positionV relativeFrom="paragraph">
              <wp:posOffset>1402455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Penelitian ini dapat dikembangkan lebih lanjut dengan menggunakan pendekatan lain seperti analisis semiotika atau psikologi komunikasi, serta dengan membandingkan </w:t>
      </w:r>
      <w:r>
        <w:rPr>
          <w:i/>
        </w:rPr>
        <w:t>Film</w:t>
      </w:r>
      <w:r>
        <w:t>-</w:t>
      </w:r>
      <w:r>
        <w:rPr>
          <w:i/>
        </w:rPr>
        <w:t xml:space="preserve">Film </w:t>
      </w:r>
      <w:r>
        <w:t>bertema serupa untuk melihat pola komuni</w:t>
      </w:r>
      <w:r>
        <w:t>kasi dalam berbagai konteks budaya atau sosial.</w:t>
      </w:r>
    </w:p>
    <w:p w:rsidR="00C12790" w:rsidRDefault="00D548FF">
      <w:pPr>
        <w:pStyle w:val="ListParagraph"/>
        <w:numPr>
          <w:ilvl w:val="0"/>
          <w:numId w:val="1"/>
        </w:numPr>
        <w:tabs>
          <w:tab w:val="left" w:pos="808"/>
        </w:tabs>
        <w:spacing w:before="33"/>
        <w:ind w:left="808" w:hanging="240"/>
        <w:jc w:val="both"/>
        <w:rPr>
          <w:sz w:val="24"/>
        </w:rPr>
      </w:pPr>
      <w:r>
        <w:rPr>
          <w:sz w:val="24"/>
        </w:rPr>
        <w:t>Bagi</w:t>
      </w:r>
      <w:r>
        <w:rPr>
          <w:spacing w:val="-3"/>
          <w:sz w:val="24"/>
        </w:rPr>
        <w:t xml:space="preserve"> </w:t>
      </w:r>
      <w:r>
        <w:rPr>
          <w:sz w:val="24"/>
        </w:rPr>
        <w:t>Kalangan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Akademik</w:t>
      </w:r>
    </w:p>
    <w:p w:rsidR="00C12790" w:rsidRDefault="00C12790">
      <w:pPr>
        <w:pStyle w:val="BodyText"/>
        <w:spacing w:before="32"/>
        <w:jc w:val="left"/>
      </w:pPr>
    </w:p>
    <w:p w:rsidR="00C12790" w:rsidRDefault="00D548FF">
      <w:pPr>
        <w:pStyle w:val="BodyText"/>
        <w:spacing w:line="480" w:lineRule="auto"/>
        <w:ind w:left="578" w:right="564" w:firstLine="170"/>
      </w:pPr>
      <w:r>
        <w:t xml:space="preserve">Kajian tentang komunikasi keluarga dalam media massa, khususnya </w:t>
      </w:r>
      <w:r>
        <w:rPr>
          <w:i/>
        </w:rPr>
        <w:t>Film</w:t>
      </w:r>
      <w:r>
        <w:t xml:space="preserve">, dapat dijadikan sumber pembelajaran dalam bidang ilmu komunikasi, pendidikan, dan sosiologi. </w:t>
      </w:r>
      <w:r>
        <w:rPr>
          <w:i/>
        </w:rPr>
        <w:t xml:space="preserve">Film </w:t>
      </w:r>
      <w:r>
        <w:t xml:space="preserve">dapat dijadikan </w:t>
      </w:r>
      <w:r>
        <w:t>objek penelitian yang tidak hanya menghibur tetapi juga mendidik.</w:t>
      </w:r>
    </w:p>
    <w:sectPr w:rsidR="00C12790">
      <w:pgSz w:w="11910" w:h="16840"/>
      <w:pgMar w:top="2000" w:right="1700" w:bottom="280" w:left="1700" w:header="7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548FF">
      <w:r>
        <w:separator/>
      </w:r>
    </w:p>
  </w:endnote>
  <w:endnote w:type="continuationSeparator" w:id="0">
    <w:p w:rsidR="00000000" w:rsidRDefault="00D5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548FF">
      <w:r>
        <w:separator/>
      </w:r>
    </w:p>
  </w:footnote>
  <w:footnote w:type="continuationSeparator" w:id="0">
    <w:p w:rsidR="00000000" w:rsidRDefault="00D54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90" w:rsidRDefault="00D548FF">
    <w:pPr>
      <w:pStyle w:val="BodyText"/>
      <w:spacing w:line="14" w:lineRule="auto"/>
      <w:jc w:val="left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53024" behindDoc="1" locked="0" layoutInCell="1" allowOverlap="1">
              <wp:simplePos x="0" y="0"/>
              <wp:positionH relativeFrom="page">
                <wp:posOffset>5900673</wp:posOffset>
              </wp:positionH>
              <wp:positionV relativeFrom="page">
                <wp:posOffset>450426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2790" w:rsidRDefault="00D548FF">
                          <w:pPr>
                            <w:pStyle w:val="BodyText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60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4.6pt;margin-top:35.45pt;width:19pt;height:15.3pt;z-index:-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" filled="f" stroked="f">
              <v:path arrowok="t"/>
              <v:textbox inset="0,0,0,0">
                <w:txbxContent>
                  <w:p w:rsidR="00C12790" w:rsidRDefault="00D548FF">
                    <w:pPr>
                      <w:pStyle w:val="BodyText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60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53DF9"/>
    <w:multiLevelType w:val="hybridMultilevel"/>
    <w:tmpl w:val="70481BBE"/>
    <w:lvl w:ilvl="0" w:tplc="8AD479D2">
      <w:start w:val="1"/>
      <w:numFmt w:val="decimal"/>
      <w:lvlText w:val="%1."/>
      <w:lvlJc w:val="left"/>
      <w:pPr>
        <w:ind w:left="92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07D01844">
      <w:numFmt w:val="bullet"/>
      <w:lvlText w:val="•"/>
      <w:lvlJc w:val="left"/>
      <w:pPr>
        <w:ind w:left="1678" w:hanging="360"/>
      </w:pPr>
      <w:rPr>
        <w:rFonts w:hint="default"/>
        <w:lang w:val="id" w:eastAsia="en-US" w:bidi="ar-SA"/>
      </w:rPr>
    </w:lvl>
    <w:lvl w:ilvl="2" w:tplc="539885C8">
      <w:numFmt w:val="bullet"/>
      <w:lvlText w:val="•"/>
      <w:lvlJc w:val="left"/>
      <w:pPr>
        <w:ind w:left="2437" w:hanging="360"/>
      </w:pPr>
      <w:rPr>
        <w:rFonts w:hint="default"/>
        <w:lang w:val="id" w:eastAsia="en-US" w:bidi="ar-SA"/>
      </w:rPr>
    </w:lvl>
    <w:lvl w:ilvl="3" w:tplc="AF52694A">
      <w:numFmt w:val="bullet"/>
      <w:lvlText w:val="•"/>
      <w:lvlJc w:val="left"/>
      <w:pPr>
        <w:ind w:left="3196" w:hanging="360"/>
      </w:pPr>
      <w:rPr>
        <w:rFonts w:hint="default"/>
        <w:lang w:val="id" w:eastAsia="en-US" w:bidi="ar-SA"/>
      </w:rPr>
    </w:lvl>
    <w:lvl w:ilvl="4" w:tplc="D674D84E">
      <w:numFmt w:val="bullet"/>
      <w:lvlText w:val="•"/>
      <w:lvlJc w:val="left"/>
      <w:pPr>
        <w:ind w:left="3955" w:hanging="360"/>
      </w:pPr>
      <w:rPr>
        <w:rFonts w:hint="default"/>
        <w:lang w:val="id" w:eastAsia="en-US" w:bidi="ar-SA"/>
      </w:rPr>
    </w:lvl>
    <w:lvl w:ilvl="5" w:tplc="DC08B828">
      <w:numFmt w:val="bullet"/>
      <w:lvlText w:val="•"/>
      <w:lvlJc w:val="left"/>
      <w:pPr>
        <w:ind w:left="4714" w:hanging="360"/>
      </w:pPr>
      <w:rPr>
        <w:rFonts w:hint="default"/>
        <w:lang w:val="id" w:eastAsia="en-US" w:bidi="ar-SA"/>
      </w:rPr>
    </w:lvl>
    <w:lvl w:ilvl="6" w:tplc="6EFA0636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7" w:tplc="A5EC00A6">
      <w:numFmt w:val="bullet"/>
      <w:lvlText w:val="•"/>
      <w:lvlJc w:val="left"/>
      <w:pPr>
        <w:ind w:left="6232" w:hanging="360"/>
      </w:pPr>
      <w:rPr>
        <w:rFonts w:hint="default"/>
        <w:lang w:val="id" w:eastAsia="en-US" w:bidi="ar-SA"/>
      </w:rPr>
    </w:lvl>
    <w:lvl w:ilvl="8" w:tplc="5002EF80">
      <w:numFmt w:val="bullet"/>
      <w:lvlText w:val="•"/>
      <w:lvlJc w:val="left"/>
      <w:pPr>
        <w:ind w:left="6991" w:hanging="360"/>
      </w:pPr>
      <w:rPr>
        <w:rFonts w:hint="default"/>
        <w:lang w:val="id" w:eastAsia="en-US" w:bidi="ar-SA"/>
      </w:rPr>
    </w:lvl>
  </w:abstractNum>
  <w:abstractNum w:abstractNumId="1">
    <w:nsid w:val="64485BCA"/>
    <w:multiLevelType w:val="multilevel"/>
    <w:tmpl w:val="AC5480DA"/>
    <w:lvl w:ilvl="0">
      <w:start w:val="5"/>
      <w:numFmt w:val="decimal"/>
      <w:lvlText w:val="%1"/>
      <w:lvlJc w:val="left"/>
      <w:pPr>
        <w:ind w:left="914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14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37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196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5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14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47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23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91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ygn2kXkReARlf4JwWAjypAUh4RXbLsM8ISz8geSxkLTGjf21fGPguJ7Baoud1hoDlvgjy5ibqMseFruI85HQqQ==" w:salt="4+1uJWMurSUNEV3+y1AUew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790"/>
    <w:rsid w:val="00C12790"/>
    <w:rsid w:val="00D5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3B767-9CC1-4099-BF0E-7E63743AB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"/>
      <w:ind w:left="808" w:hanging="24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420</Words>
  <Characters>2396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2026-01-09T02:58:00Z</dcterms:created>
  <dcterms:modified xsi:type="dcterms:W3CDTF">2026-01-09T02:58:00Z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2025-10-27T00:00:00Z</vt:filetime>
  </property>
</Properties>
</file>