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85" w:rsidRPr="00EF0485" w:rsidRDefault="00EF0485" w:rsidP="00EF0485">
      <w:pPr>
        <w:pStyle w:val="Heading1"/>
        <w:spacing w:before="0" w:line="480" w:lineRule="auto"/>
        <w:jc w:val="center"/>
        <w:rPr>
          <w:rFonts w:cs="Times New Roman"/>
          <w:color w:val="auto"/>
          <w:szCs w:val="24"/>
        </w:rPr>
      </w:pPr>
      <w:bookmarkStart w:id="0" w:name="_Toc184213729"/>
      <w:bookmarkStart w:id="1" w:name="_GoBack"/>
      <w:bookmarkEnd w:id="1"/>
      <w:r w:rsidRPr="00EF0485">
        <w:rPr>
          <w:rFonts w:cs="Times New Roman"/>
          <w:color w:val="auto"/>
          <w:szCs w:val="24"/>
        </w:rPr>
        <w:t>BAB I</w:t>
      </w:r>
      <w:bookmarkEnd w:id="0"/>
    </w:p>
    <w:p w:rsidR="00EF0485" w:rsidRPr="00EF0485" w:rsidRDefault="00EF0485" w:rsidP="00EF0485">
      <w:pPr>
        <w:pStyle w:val="Heading1"/>
        <w:spacing w:before="0" w:line="480" w:lineRule="auto"/>
        <w:jc w:val="center"/>
        <w:rPr>
          <w:rFonts w:cs="Times New Roman"/>
          <w:color w:val="auto"/>
          <w:szCs w:val="24"/>
        </w:rPr>
      </w:pPr>
      <w:bookmarkStart w:id="2" w:name="_Toc184213730"/>
      <w:r w:rsidRPr="00EF0485">
        <w:rPr>
          <w:rFonts w:cs="Times New Roman"/>
          <w:color w:val="auto"/>
          <w:szCs w:val="24"/>
        </w:rPr>
        <w:t>PENDAHULUAN</w:t>
      </w:r>
      <w:bookmarkEnd w:id="2"/>
    </w:p>
    <w:p w:rsidR="00EF0485" w:rsidRPr="00EF0485" w:rsidRDefault="00EF0485" w:rsidP="00EF0485">
      <w:pPr>
        <w:pStyle w:val="Heading2"/>
        <w:spacing w:before="0" w:line="480" w:lineRule="auto"/>
        <w:rPr>
          <w:rFonts w:cs="Times New Roman"/>
          <w:color w:val="auto"/>
          <w:szCs w:val="24"/>
        </w:rPr>
      </w:pPr>
      <w:bookmarkStart w:id="3" w:name="_Toc184213731"/>
      <w:r w:rsidRPr="00EF0485">
        <w:rPr>
          <w:rFonts w:cs="Times New Roman"/>
          <w:color w:val="auto"/>
          <w:szCs w:val="24"/>
        </w:rPr>
        <w:t xml:space="preserve">1.1 </w:t>
      </w:r>
      <w:proofErr w:type="spellStart"/>
      <w:r w:rsidRPr="00EF0485">
        <w:rPr>
          <w:rFonts w:cs="Times New Roman"/>
          <w:color w:val="auto"/>
          <w:szCs w:val="24"/>
        </w:rPr>
        <w:t>Latar</w:t>
      </w:r>
      <w:proofErr w:type="spellEnd"/>
      <w:r w:rsidRPr="00EF0485">
        <w:rPr>
          <w:rFonts w:cs="Times New Roman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color w:val="auto"/>
          <w:szCs w:val="24"/>
        </w:rPr>
        <w:t>Belakang</w:t>
      </w:r>
      <w:bookmarkEnd w:id="3"/>
      <w:proofErr w:type="spellEnd"/>
    </w:p>
    <w:p w:rsidR="00EF0485" w:rsidRPr="00EF0485" w:rsidRDefault="00EF0485" w:rsidP="00EF0485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Iklan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salah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sarana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mempengaruhi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perilaku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keputusan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konsumen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era modern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Promosi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iklan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banyak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elektronik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cetak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Media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elektronik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dimaksud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televisi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radio,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Youtube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>Menurut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val="en-US" w:eastAsia="en-ID"/>
        </w:rPr>
        <w:t xml:space="preserve">,  </w:t>
      </w:r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fldChar w:fldCharType="begin" w:fldLock="1"/>
      </w:r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instrText>ADDIN CSL_CITATION {"citationItems":[{"id":"ITEM-1","itemData":{"ISSN":"2715-4564","author":[{"dropping-particle":"","family":"Dewanti","given":"Nindya Puspita","non-dropping-particle":"","parse-names":false,"suffix":""},{"dropping-particle":"","family":"Assidik","given":"Gallant Karunia","non-dropping-particle":"","parse-names":false,"suffix":""}],"container-title":"Jurnal Onoma: Pendidikan, Bahasa, dan Sastra","id":"ITEM-1","issue":"1","issued":{"date-parts":[["2024"]]},"page":"294-305","title":"Representasi Makna Semantik pada Iklan Minuman di Media Sosial","type":"article-journal","volume":"10"},"uris":["http://www.mendeley.com/documents/?uuid=60d28031-a97c-4d7e-bbe9-9d2de5a1c892"]}],"mendeley":{"formattedCitation":"(Dewanti &amp; Assidik, 2024)","manualFormatting":"Kurniawan &amp; Irwansyah (2021)","plainTextFormattedCitation":"(Dewanti &amp; Assidik, 2024)","previouslyFormattedCitation":"(Dewanti &amp; Assidik, 2024)"},"properties":{"noteIndex":0},"schema":"https://github.com/citation-style-language/schema/raw/master/csl-citation.json"}</w:instrText>
      </w:r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fldChar w:fldCharType="separate"/>
      </w:r>
      <w:r w:rsidRPr="00EF0485"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  <w:t>Kurniawan &amp; Irwansyah (2021)</w:t>
      </w:r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fldChar w:fldCharType="end"/>
      </w:r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mendeskripsikan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iklan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Oleh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Media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sumber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gram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paling</w:t>
      </w:r>
      <w:proofErr w:type="gram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terhubung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Indonesia,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iklan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media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seiring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EF048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internet. </w:t>
      </w:r>
    </w:p>
    <w:p w:rsidR="00EF0485" w:rsidRPr="00EF0485" w:rsidRDefault="00EF0485" w:rsidP="00EF0485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ide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pemaparannya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r w:rsidRPr="00EF048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EF048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{"citationItems":[{"id":"ITEM-1","itemData":{"ISSN":"3046-4560","author":[{"dropping-particle":"","family":"Hsb","given":"Siti Fatimah Handayani","non-dropping-particle":"","parse-names":false,"suffix":""},{"dropping-particle":"","family":"Sinaga","given":"Rika Trinawati","non-dropping-particle":"","parse-names":false,"suffix":""},{"dropping-particle":"","family":"Carobelli","given":"Candy","non-dropping-particle":"","parse-names":false,"suffix":""},{"dropping-particle":"","family":"Sinaga","given":"Maria Aulia Pratama","non-dropping-particle":"","parse-names":false,"suffix":""},{"dropping-particle":"","family":"Siregar","given":"Mustika Wati","non-dropping-particle":"","parse-names":false,"suffix":""}],"container-title":"Jurnal Intelek Dan Cendikiawan Nusantara","id":"ITEM-1","issue":"2","issued":{"date-parts":[["2024"]]},"page":"2893-2909","title":"PEMILIHAN KATA YANG MENARIK DAN UNIK PADA IKLAN APLIKASI SHOPEE: ANALISIS WACANA TEKS PERSUASIF","type":"article-journal","volume":"1"},"uris":["http://www.mendeley.com/documents/?uuid=4c826d2e-c73b-467a-be75-3fd009c10f28"]}],"mendeley":{"formattedCitation":"(Hsb et al., 2024)","manualFormatting":"Deese, (dalam Farhah  Salsabil  Yumna,  2023)","plainTextFormattedCitation":"(Hsb et al., 2024)","previouslyFormattedCitation":"(Hsb et al., 2024)"},"properties":{"noteIndex":0},"schema":"https://github.com/citation-style-language/schema/raw/master/csl-citation.json"}</w:instrText>
      </w:r>
      <w:r w:rsidRPr="00EF0485">
        <w:rPr>
          <w:rFonts w:ascii="Times New Roman" w:hAnsi="Times New Roman" w:cs="Times New Roman"/>
          <w:sz w:val="24"/>
          <w:szCs w:val="24"/>
        </w:rPr>
        <w:fldChar w:fldCharType="separate"/>
      </w:r>
      <w:r w:rsidRPr="00EF0485">
        <w:rPr>
          <w:rFonts w:ascii="Times New Roman" w:hAnsi="Times New Roman" w:cs="Times New Roman"/>
          <w:noProof/>
          <w:sz w:val="24"/>
          <w:szCs w:val="24"/>
        </w:rPr>
        <w:t>Deese, (dalam Farhah  Salsabil  Yumna, 2023)</w:t>
      </w:r>
      <w:r w:rsidRPr="00EF0485">
        <w:rPr>
          <w:rFonts w:ascii="Times New Roman" w:hAnsi="Times New Roman" w:cs="Times New Roman"/>
          <w:sz w:val="24"/>
          <w:szCs w:val="24"/>
        </w:rPr>
        <w:fldChar w:fldCharType="end"/>
      </w:r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preposisi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kohesi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485" w:rsidRPr="00EF0485" w:rsidRDefault="00EF0485" w:rsidP="00EF0485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ajakan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prosfek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meyakinkannya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lastRenderedPageBreak/>
        <w:t>menarik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rasionalisasi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konformitas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sugesti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proyeksi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penggantian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r w:rsidRPr="00EF0485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EF0485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{"citationItems":[{"id":"ITEM-1","itemData":{"author":[{"dropping-particle":"","family":"NADIA","given":"VELLA","non-dropping-particle":"","parse-names":false,"suffix":""}],"id":"ITEM-1","issued":{"date-parts":[["2024"]]},"publisher":"UNIVERSIITAS ISLAM NEGERI SULTAN SYARIF KASIM RIAU","title":"ANALISIS WACANA PERSUASIF PADA IKLAN FACIAL WASH DAN RELEVANSINYA DALAM PEMBELAJARAN BAHASA INDONESIA KELAS VIII DI SMP","type":"article"},"uris":["http://www.mendeley.com/documents/?uuid=1ef368ff-66fc-47b1-b40d-8011fea76994"]}],"mendeley":{"formattedCitation":"(NADIA, 2024)","manualFormatting":"(Keraf, Bikalawan, 2022:70)","plainTextFormattedCitation":"(NADIA, 2024)","previouslyFormattedCitation":"(NADIA, 2024)"},"properties":{"noteIndex":0},"schema":"https://github.com/citation-style-language/schema/raw/master/csl-citation.json"}</w:instrText>
      </w:r>
      <w:r w:rsidRPr="00EF0485">
        <w:rPr>
          <w:rFonts w:ascii="Times New Roman" w:hAnsi="Times New Roman" w:cs="Times New Roman"/>
          <w:sz w:val="24"/>
          <w:szCs w:val="24"/>
        </w:rPr>
        <w:fldChar w:fldCharType="separate"/>
      </w:r>
      <w:r w:rsidRPr="00EF0485">
        <w:rPr>
          <w:rFonts w:ascii="Times New Roman" w:hAnsi="Times New Roman" w:cs="Times New Roman"/>
          <w:noProof/>
          <w:sz w:val="24"/>
          <w:szCs w:val="24"/>
        </w:rPr>
        <w:t>(Keraf, Bikalawan, 2022:70)</w:t>
      </w:r>
      <w:r w:rsidRPr="00EF0485">
        <w:rPr>
          <w:rFonts w:ascii="Times New Roman" w:hAnsi="Times New Roman" w:cs="Times New Roman"/>
          <w:sz w:val="24"/>
          <w:szCs w:val="24"/>
        </w:rPr>
        <w:fldChar w:fldCharType="end"/>
      </w:r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dihadirkan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membujuk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kata,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(audio visual). </w:t>
      </w:r>
    </w:p>
    <w:p w:rsidR="00EF0485" w:rsidRPr="00EF0485" w:rsidRDefault="00EF0485" w:rsidP="00EF0485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diiklankan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melebih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lebihkan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diiklankan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jasa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diiklankan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seolah-olah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celah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 di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>.</w:t>
      </w:r>
    </w:p>
    <w:p w:rsidR="00EF0485" w:rsidRPr="00EF0485" w:rsidRDefault="00EF0485" w:rsidP="00EF048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Handbody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kulitnya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SMP,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opini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teks-teks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lastRenderedPageBreak/>
        <w:t>pentingnya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Handbody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frasa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kelembapan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lama"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Cintai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kulitmu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sentuhan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r w:rsidRPr="00EF0485">
        <w:rPr>
          <w:rFonts w:ascii="Times New Roman" w:hAnsi="Times New Roman" w:cs="Times New Roman"/>
          <w:i/>
          <w:iCs/>
          <w:sz w:val="24"/>
          <w:szCs w:val="24"/>
        </w:rPr>
        <w:t xml:space="preserve">Citra, Marina,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Herborist</w:t>
      </w:r>
      <w:proofErr w:type="spellEnd"/>
      <w:r w:rsidRPr="00EF048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Mustikaratu</w:t>
      </w:r>
      <w:proofErr w:type="spellEnd"/>
      <w:r w:rsidRPr="00EF048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purbasari</w:t>
      </w:r>
      <w:proofErr w:type="spellEnd"/>
      <w:r w:rsidRPr="00EF048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F0485" w:rsidRPr="00EF0485" w:rsidRDefault="00EF0485" w:rsidP="00EF048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Handbody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Relevansinya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EF0485" w:rsidRPr="00EF0485" w:rsidRDefault="00EF0485" w:rsidP="00EF0485">
      <w:pPr>
        <w:pStyle w:val="Heading2"/>
        <w:spacing w:line="480" w:lineRule="auto"/>
        <w:rPr>
          <w:rFonts w:cs="Times New Roman"/>
          <w:color w:val="auto"/>
          <w:szCs w:val="24"/>
        </w:rPr>
      </w:pPr>
      <w:bookmarkStart w:id="4" w:name="_Toc184213732"/>
      <w:r w:rsidRPr="00EF0485">
        <w:rPr>
          <w:rFonts w:cs="Times New Roman"/>
          <w:color w:val="auto"/>
          <w:szCs w:val="24"/>
        </w:rPr>
        <w:t xml:space="preserve">1.2 </w:t>
      </w:r>
      <w:proofErr w:type="spellStart"/>
      <w:r w:rsidRPr="00EF0485">
        <w:rPr>
          <w:rFonts w:cs="Times New Roman"/>
          <w:color w:val="auto"/>
          <w:szCs w:val="24"/>
        </w:rPr>
        <w:t>Identifikasi</w:t>
      </w:r>
      <w:proofErr w:type="spellEnd"/>
      <w:r w:rsidRPr="00EF0485">
        <w:rPr>
          <w:rFonts w:cs="Times New Roman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color w:val="auto"/>
          <w:szCs w:val="24"/>
        </w:rPr>
        <w:t>Masalah</w:t>
      </w:r>
      <w:bookmarkEnd w:id="4"/>
      <w:proofErr w:type="spellEnd"/>
    </w:p>
    <w:p w:rsidR="00EF0485" w:rsidRPr="00EF0485" w:rsidRDefault="00EF0485" w:rsidP="00EF0485">
      <w:pPr>
        <w:pStyle w:val="Heading2"/>
        <w:spacing w:before="0" w:line="480" w:lineRule="auto"/>
        <w:ind w:firstLine="567"/>
        <w:jc w:val="both"/>
        <w:rPr>
          <w:rFonts w:cs="Times New Roman"/>
          <w:b w:val="0"/>
          <w:bCs w:val="0"/>
          <w:color w:val="auto"/>
          <w:szCs w:val="24"/>
        </w:rPr>
      </w:pPr>
      <w:proofErr w:type="spellStart"/>
      <w:r w:rsidRPr="00EF0485">
        <w:rPr>
          <w:rFonts w:cs="Times New Roman"/>
          <w:b w:val="0"/>
          <w:color w:val="auto"/>
          <w:szCs w:val="24"/>
        </w:rPr>
        <w:t>Berdasarkan</w:t>
      </w:r>
      <w:proofErr w:type="spellEnd"/>
      <w:r w:rsidRPr="00EF0485">
        <w:rPr>
          <w:rFonts w:cs="Times New Roman"/>
          <w:b w:val="0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b w:val="0"/>
          <w:color w:val="auto"/>
          <w:szCs w:val="24"/>
        </w:rPr>
        <w:t>uraian</w:t>
      </w:r>
      <w:proofErr w:type="spellEnd"/>
      <w:r w:rsidRPr="00EF0485">
        <w:rPr>
          <w:rFonts w:cs="Times New Roman"/>
          <w:b w:val="0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b w:val="0"/>
          <w:color w:val="auto"/>
          <w:szCs w:val="24"/>
        </w:rPr>
        <w:t>latar</w:t>
      </w:r>
      <w:proofErr w:type="spellEnd"/>
      <w:r w:rsidRPr="00EF0485">
        <w:rPr>
          <w:rFonts w:cs="Times New Roman"/>
          <w:b w:val="0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b w:val="0"/>
          <w:color w:val="auto"/>
          <w:szCs w:val="24"/>
        </w:rPr>
        <w:t>belakang</w:t>
      </w:r>
      <w:proofErr w:type="spellEnd"/>
      <w:r w:rsidRPr="00EF0485">
        <w:rPr>
          <w:rFonts w:cs="Times New Roman"/>
          <w:b w:val="0"/>
          <w:color w:val="auto"/>
          <w:szCs w:val="24"/>
        </w:rPr>
        <w:t xml:space="preserve"> di </w:t>
      </w:r>
      <w:proofErr w:type="spellStart"/>
      <w:r w:rsidRPr="00EF0485">
        <w:rPr>
          <w:rFonts w:cs="Times New Roman"/>
          <w:b w:val="0"/>
          <w:color w:val="auto"/>
          <w:szCs w:val="24"/>
        </w:rPr>
        <w:t>atas</w:t>
      </w:r>
      <w:proofErr w:type="spellEnd"/>
      <w:r w:rsidRPr="00EF0485">
        <w:rPr>
          <w:rFonts w:cs="Times New Roman"/>
          <w:b w:val="0"/>
          <w:color w:val="auto"/>
          <w:szCs w:val="24"/>
        </w:rPr>
        <w:t xml:space="preserve">, </w:t>
      </w:r>
      <w:proofErr w:type="spellStart"/>
      <w:r w:rsidRPr="00EF0485">
        <w:rPr>
          <w:rFonts w:cs="Times New Roman"/>
          <w:b w:val="0"/>
          <w:color w:val="auto"/>
          <w:szCs w:val="24"/>
        </w:rPr>
        <w:t>identifikasi</w:t>
      </w:r>
      <w:proofErr w:type="spellEnd"/>
      <w:r w:rsidRPr="00EF0485">
        <w:rPr>
          <w:rFonts w:cs="Times New Roman"/>
          <w:b w:val="0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b w:val="0"/>
          <w:color w:val="auto"/>
          <w:szCs w:val="24"/>
        </w:rPr>
        <w:t>masalah</w:t>
      </w:r>
      <w:proofErr w:type="spellEnd"/>
      <w:r w:rsidRPr="00EF0485">
        <w:rPr>
          <w:rFonts w:cs="Times New Roman"/>
          <w:b w:val="0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b w:val="0"/>
          <w:color w:val="auto"/>
          <w:szCs w:val="24"/>
        </w:rPr>
        <w:t>pada</w:t>
      </w:r>
      <w:proofErr w:type="spellEnd"/>
      <w:r w:rsidRPr="00EF0485">
        <w:rPr>
          <w:rFonts w:cs="Times New Roman"/>
          <w:b w:val="0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b w:val="0"/>
          <w:color w:val="auto"/>
          <w:szCs w:val="24"/>
        </w:rPr>
        <w:t>penelitian</w:t>
      </w:r>
      <w:proofErr w:type="spellEnd"/>
      <w:r w:rsidRPr="00EF0485">
        <w:rPr>
          <w:rFonts w:cs="Times New Roman"/>
          <w:b w:val="0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b w:val="0"/>
          <w:color w:val="auto"/>
          <w:szCs w:val="24"/>
        </w:rPr>
        <w:t>ini</w:t>
      </w:r>
      <w:proofErr w:type="spellEnd"/>
      <w:r w:rsidRPr="00EF0485">
        <w:rPr>
          <w:rFonts w:cs="Times New Roman"/>
          <w:b w:val="0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b w:val="0"/>
          <w:color w:val="auto"/>
          <w:szCs w:val="24"/>
        </w:rPr>
        <w:t>sebagai</w:t>
      </w:r>
      <w:proofErr w:type="spellEnd"/>
      <w:r w:rsidRPr="00EF0485">
        <w:rPr>
          <w:rFonts w:cs="Times New Roman"/>
          <w:b w:val="0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b w:val="0"/>
          <w:color w:val="auto"/>
          <w:szCs w:val="24"/>
        </w:rPr>
        <w:t>beriku</w:t>
      </w:r>
      <w:proofErr w:type="spellEnd"/>
      <w:r w:rsidRPr="00EF0485">
        <w:rPr>
          <w:rFonts w:cs="Times New Roman"/>
          <w:b w:val="0"/>
          <w:color w:val="auto"/>
          <w:szCs w:val="24"/>
        </w:rPr>
        <w:t>:</w:t>
      </w:r>
    </w:p>
    <w:p w:rsidR="00EF0485" w:rsidRPr="00EF0485" w:rsidRDefault="00EF0485" w:rsidP="00EF0485">
      <w:pPr>
        <w:pStyle w:val="ListParagraph"/>
        <w:numPr>
          <w:ilvl w:val="0"/>
          <w:numId w:val="2"/>
        </w:numP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bentuk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teknik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wacana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persuasif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iklan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Handbody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menarik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minat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konsumen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?</w:t>
      </w:r>
      <w:proofErr w:type="gramEnd"/>
    </w:p>
    <w:p w:rsidR="00EF0485" w:rsidRPr="00EF0485" w:rsidRDefault="00EF0485" w:rsidP="00EF0485">
      <w:pPr>
        <w:pStyle w:val="ListParagraph"/>
        <w:numPr>
          <w:ilvl w:val="0"/>
          <w:numId w:val="2"/>
        </w:numP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Mengapa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pemahaman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teknik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wacana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persuasif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iklan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masih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kurang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dimanfaatkan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pembelajaran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Bahasa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gram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Indonesia ?</w:t>
      </w:r>
      <w:proofErr w:type="gramEnd"/>
    </w:p>
    <w:p w:rsidR="00EF0485" w:rsidRPr="00EF0485" w:rsidRDefault="00EF0485" w:rsidP="00EF0485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Bagaimana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potensi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iklan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Handbody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media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pembelajaran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Bahasa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Indonesia yang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menarik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kontekstual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?</w:t>
      </w:r>
      <w:proofErr w:type="gramEnd"/>
    </w:p>
    <w:p w:rsidR="00EF0485" w:rsidRPr="00EF0485" w:rsidRDefault="00EF0485" w:rsidP="00EF0485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Mengapa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siswa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masih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kurang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kritis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menganalisis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isi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tujuan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teks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iklan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khususnya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aspek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wacana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proofErr w:type="gram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persuasif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?</w:t>
      </w:r>
      <w:proofErr w:type="gramEnd"/>
    </w:p>
    <w:p w:rsidR="00EF0485" w:rsidRPr="00EF0485" w:rsidRDefault="00EF0485" w:rsidP="00EF0485">
      <w:pPr>
        <w:pStyle w:val="ListParagraph"/>
        <w:numPr>
          <w:ilvl w:val="0"/>
          <w:numId w:val="2"/>
        </w:numP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Sejauh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relevansi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analisis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wacana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persuasif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iklan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Handbody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peningkatan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kompetensi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literasi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berpikir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kritis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siswa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pembelajaran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Bahasa</w:t>
      </w:r>
      <w:proofErr w:type="spellEnd"/>
      <w:r w:rsidRPr="00EF0485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Indonesia?</w:t>
      </w:r>
    </w:p>
    <w:p w:rsidR="00EF0485" w:rsidRPr="00EF0485" w:rsidRDefault="00EF0485" w:rsidP="00EF0485">
      <w:pPr>
        <w:pStyle w:val="Heading2"/>
        <w:spacing w:before="0" w:line="480" w:lineRule="auto"/>
        <w:rPr>
          <w:rFonts w:cs="Times New Roman"/>
          <w:color w:val="auto"/>
          <w:szCs w:val="24"/>
        </w:rPr>
      </w:pPr>
      <w:bookmarkStart w:id="5" w:name="_Toc184213733"/>
      <w:r w:rsidRPr="00EF0485">
        <w:rPr>
          <w:rFonts w:cs="Times New Roman"/>
          <w:color w:val="auto"/>
          <w:szCs w:val="24"/>
        </w:rPr>
        <w:t xml:space="preserve">1.3 </w:t>
      </w:r>
      <w:proofErr w:type="spellStart"/>
      <w:r w:rsidRPr="00EF0485">
        <w:rPr>
          <w:rFonts w:cs="Times New Roman"/>
          <w:color w:val="auto"/>
          <w:szCs w:val="24"/>
        </w:rPr>
        <w:t>Batasan</w:t>
      </w:r>
      <w:proofErr w:type="spellEnd"/>
      <w:r w:rsidRPr="00EF0485">
        <w:rPr>
          <w:rFonts w:cs="Times New Roman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color w:val="auto"/>
          <w:szCs w:val="24"/>
        </w:rPr>
        <w:t>Masalah</w:t>
      </w:r>
      <w:bookmarkEnd w:id="5"/>
      <w:proofErr w:type="spellEnd"/>
    </w:p>
    <w:p w:rsidR="00EF0485" w:rsidRPr="00EF0485" w:rsidRDefault="00EF0485" w:rsidP="00EF048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Handbody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tayang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Youtube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visual, audio,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Handbody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data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>.</w:t>
      </w:r>
    </w:p>
    <w:p w:rsidR="00EF0485" w:rsidRPr="00EF0485" w:rsidRDefault="00EF0485" w:rsidP="00EF0485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EF0485" w:rsidRPr="00EF0485" w:rsidRDefault="00EF0485" w:rsidP="00EF0485">
      <w:pPr>
        <w:pStyle w:val="Heading2"/>
        <w:numPr>
          <w:ilvl w:val="1"/>
          <w:numId w:val="6"/>
        </w:numPr>
        <w:spacing w:before="0" w:line="480" w:lineRule="auto"/>
        <w:rPr>
          <w:rFonts w:cs="Times New Roman"/>
          <w:color w:val="auto"/>
          <w:szCs w:val="24"/>
        </w:rPr>
      </w:pPr>
      <w:bookmarkStart w:id="6" w:name="_Toc184213734"/>
      <w:proofErr w:type="spellStart"/>
      <w:r w:rsidRPr="00EF0485">
        <w:rPr>
          <w:rFonts w:cs="Times New Roman"/>
          <w:color w:val="auto"/>
          <w:szCs w:val="24"/>
        </w:rPr>
        <w:t>Rumusan</w:t>
      </w:r>
      <w:proofErr w:type="spellEnd"/>
      <w:r w:rsidRPr="00EF0485">
        <w:rPr>
          <w:rFonts w:cs="Times New Roman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color w:val="auto"/>
          <w:szCs w:val="24"/>
        </w:rPr>
        <w:t>Masalah</w:t>
      </w:r>
      <w:bookmarkEnd w:id="6"/>
      <w:proofErr w:type="spellEnd"/>
    </w:p>
    <w:p w:rsidR="00EF0485" w:rsidRPr="00EF0485" w:rsidRDefault="00EF0485" w:rsidP="00EF0485">
      <w:pPr>
        <w:pStyle w:val="ListParagraph"/>
        <w:numPr>
          <w:ilvl w:val="0"/>
          <w:numId w:val="3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04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EF0485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Handbody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Youtube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>?</w:t>
      </w:r>
    </w:p>
    <w:p w:rsidR="00EF0485" w:rsidRPr="00EF0485" w:rsidRDefault="00EF0485" w:rsidP="00EF0485">
      <w:pPr>
        <w:pStyle w:val="ListParagraph"/>
        <w:numPr>
          <w:ilvl w:val="0"/>
          <w:numId w:val="3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relevansinya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Handbody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Indonesia?</w:t>
      </w:r>
    </w:p>
    <w:p w:rsidR="00EF0485" w:rsidRPr="00EF0485" w:rsidRDefault="00EF0485" w:rsidP="00EF0485">
      <w:pPr>
        <w:pStyle w:val="Heading2"/>
        <w:spacing w:line="480" w:lineRule="auto"/>
        <w:rPr>
          <w:rFonts w:cs="Times New Roman"/>
          <w:bCs w:val="0"/>
          <w:color w:val="auto"/>
          <w:szCs w:val="24"/>
        </w:rPr>
      </w:pPr>
      <w:bookmarkStart w:id="7" w:name="_Toc184213735"/>
      <w:r w:rsidRPr="00EF0485">
        <w:rPr>
          <w:rFonts w:cs="Times New Roman"/>
          <w:color w:val="auto"/>
          <w:szCs w:val="24"/>
        </w:rPr>
        <w:lastRenderedPageBreak/>
        <w:t xml:space="preserve">1.5 </w:t>
      </w:r>
      <w:proofErr w:type="spellStart"/>
      <w:r w:rsidRPr="00EF0485">
        <w:rPr>
          <w:rFonts w:cs="Times New Roman"/>
          <w:color w:val="auto"/>
          <w:szCs w:val="24"/>
        </w:rPr>
        <w:t>Tujuan</w:t>
      </w:r>
      <w:proofErr w:type="spellEnd"/>
      <w:r w:rsidRPr="00EF0485">
        <w:rPr>
          <w:rFonts w:cs="Times New Roman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color w:val="auto"/>
          <w:szCs w:val="24"/>
        </w:rPr>
        <w:t>Penelitian</w:t>
      </w:r>
      <w:bookmarkEnd w:id="7"/>
      <w:proofErr w:type="spellEnd"/>
    </w:p>
    <w:p w:rsidR="00EF0485" w:rsidRPr="00EF0485" w:rsidRDefault="00EF0485" w:rsidP="00EF0485">
      <w:pPr>
        <w:pStyle w:val="ListParagraph"/>
        <w:numPr>
          <w:ilvl w:val="0"/>
          <w:numId w:val="4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Handbody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Youtube</w:t>
      </w:r>
      <w:proofErr w:type="spellEnd"/>
      <w:r w:rsidRPr="00EF048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F0485" w:rsidRPr="00EF0485" w:rsidRDefault="00EF0485" w:rsidP="00EF0485">
      <w:pPr>
        <w:pStyle w:val="ListParagraph"/>
        <w:numPr>
          <w:ilvl w:val="0"/>
          <w:numId w:val="4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i/>
          <w:iCs/>
          <w:sz w:val="24"/>
          <w:szCs w:val="24"/>
        </w:rPr>
        <w:t>Handbody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>.</w:t>
      </w:r>
    </w:p>
    <w:p w:rsidR="00EF0485" w:rsidRPr="00EF0485" w:rsidRDefault="00EF0485" w:rsidP="00EF0485">
      <w:pPr>
        <w:pStyle w:val="Heading2"/>
        <w:spacing w:before="0" w:line="480" w:lineRule="auto"/>
        <w:rPr>
          <w:rFonts w:cs="Times New Roman"/>
          <w:bCs w:val="0"/>
          <w:color w:val="auto"/>
          <w:szCs w:val="24"/>
        </w:rPr>
      </w:pPr>
      <w:bookmarkStart w:id="8" w:name="_Toc184213736"/>
      <w:r w:rsidRPr="00EF0485">
        <w:rPr>
          <w:rFonts w:cs="Times New Roman"/>
          <w:color w:val="auto"/>
          <w:szCs w:val="24"/>
        </w:rPr>
        <w:t xml:space="preserve">1.6 </w:t>
      </w:r>
      <w:proofErr w:type="spellStart"/>
      <w:r w:rsidRPr="00EF0485">
        <w:rPr>
          <w:rFonts w:cs="Times New Roman"/>
          <w:color w:val="auto"/>
          <w:szCs w:val="24"/>
        </w:rPr>
        <w:t>Manfaat</w:t>
      </w:r>
      <w:proofErr w:type="spellEnd"/>
      <w:r w:rsidRPr="00EF0485">
        <w:rPr>
          <w:rFonts w:cs="Times New Roman"/>
          <w:color w:val="auto"/>
          <w:szCs w:val="24"/>
        </w:rPr>
        <w:t xml:space="preserve"> </w:t>
      </w:r>
      <w:proofErr w:type="spellStart"/>
      <w:r w:rsidRPr="00EF0485">
        <w:rPr>
          <w:rFonts w:cs="Times New Roman"/>
          <w:color w:val="auto"/>
          <w:szCs w:val="24"/>
        </w:rPr>
        <w:t>Penelitian</w:t>
      </w:r>
      <w:bookmarkEnd w:id="8"/>
      <w:proofErr w:type="spellEnd"/>
    </w:p>
    <w:p w:rsidR="00EF0485" w:rsidRPr="00EF0485" w:rsidRDefault="00EF0485" w:rsidP="00EF0485">
      <w:pPr>
        <w:pStyle w:val="ListParagraph"/>
        <w:numPr>
          <w:ilvl w:val="0"/>
          <w:numId w:val="5"/>
        </w:numPr>
        <w:spacing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teoritis</w:t>
      </w:r>
      <w:proofErr w:type="spellEnd"/>
    </w:p>
    <w:p w:rsidR="00EF0485" w:rsidRPr="00EF0485" w:rsidRDefault="00EF0485" w:rsidP="00EF0485">
      <w:pPr>
        <w:pStyle w:val="ListParagraph"/>
        <w:spacing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r w:rsidRPr="00EF04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linguistik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aktual</w:t>
      </w:r>
      <w:proofErr w:type="spellEnd"/>
    </w:p>
    <w:p w:rsidR="00EF0485" w:rsidRPr="00EF0485" w:rsidRDefault="00EF0485" w:rsidP="00EF0485">
      <w:pPr>
        <w:pStyle w:val="ListParagraph"/>
        <w:numPr>
          <w:ilvl w:val="0"/>
          <w:numId w:val="5"/>
        </w:numPr>
        <w:spacing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pembaca</w:t>
      </w:r>
      <w:proofErr w:type="spellEnd"/>
    </w:p>
    <w:p w:rsidR="00EF0485" w:rsidRPr="00EF0485" w:rsidRDefault="00EF0485" w:rsidP="00EF0485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menyaring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>.</w:t>
      </w:r>
    </w:p>
    <w:p w:rsidR="00EF0485" w:rsidRPr="00EF0485" w:rsidRDefault="00EF0485" w:rsidP="00EF0485">
      <w:pPr>
        <w:pStyle w:val="ListParagraph"/>
        <w:numPr>
          <w:ilvl w:val="0"/>
          <w:numId w:val="5"/>
        </w:numPr>
        <w:spacing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EF0485" w:rsidRPr="00EF0485" w:rsidRDefault="00EF0485" w:rsidP="00EF0485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memperdalam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aplikasinya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 xml:space="preserve"> Indonesia di </w:t>
      </w:r>
      <w:proofErr w:type="spellStart"/>
      <w:r w:rsidRPr="00EF048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F0485">
        <w:rPr>
          <w:rFonts w:ascii="Times New Roman" w:hAnsi="Times New Roman" w:cs="Times New Roman"/>
          <w:sz w:val="24"/>
          <w:szCs w:val="24"/>
        </w:rPr>
        <w:t>.</w:t>
      </w:r>
    </w:p>
    <w:p w:rsidR="006E478B" w:rsidRPr="00EF0485" w:rsidRDefault="006E478B" w:rsidP="00C36DE8">
      <w:pPr>
        <w:jc w:val="center"/>
      </w:pPr>
    </w:p>
    <w:sectPr w:rsidR="006E478B" w:rsidRPr="00EF0485" w:rsidSect="00386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0C" w:rsidRDefault="00D6300C" w:rsidP="003866F3">
      <w:pPr>
        <w:spacing w:after="0" w:line="240" w:lineRule="auto"/>
      </w:pPr>
      <w:r>
        <w:separator/>
      </w:r>
    </w:p>
  </w:endnote>
  <w:endnote w:type="continuationSeparator" w:id="0">
    <w:p w:rsidR="00D6300C" w:rsidRDefault="00D6300C" w:rsidP="0038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0C" w:rsidRDefault="00D6300C" w:rsidP="003866F3">
      <w:pPr>
        <w:spacing w:after="0" w:line="240" w:lineRule="auto"/>
      </w:pPr>
      <w:r>
        <w:separator/>
      </w:r>
    </w:p>
  </w:footnote>
  <w:footnote w:type="continuationSeparator" w:id="0">
    <w:p w:rsidR="00D6300C" w:rsidRDefault="00D6300C" w:rsidP="0038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784E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485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784E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486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784EA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484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A2C6A"/>
    <w:multiLevelType w:val="multilevel"/>
    <w:tmpl w:val="344A52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9A74B9"/>
    <w:multiLevelType w:val="multilevel"/>
    <w:tmpl w:val="2E7E1C7E"/>
    <w:lvl w:ilvl="0">
      <w:start w:val="1"/>
      <w:numFmt w:val="decimal"/>
      <w:lvlText w:val="%1."/>
      <w:lvlJc w:val="left"/>
      <w:pPr>
        <w:ind w:left="15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00" w:hanging="600"/>
      </w:pPr>
      <w:rPr>
        <w:rFonts w:hint="default"/>
      </w:rPr>
    </w:lvl>
    <w:lvl w:ilvl="2">
      <w:start w:val="12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2">
    <w:nsid w:val="116D34A3"/>
    <w:multiLevelType w:val="hybridMultilevel"/>
    <w:tmpl w:val="34CABA0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5067D2"/>
    <w:multiLevelType w:val="multilevel"/>
    <w:tmpl w:val="1E8402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>
    <w:nsid w:val="4D0A4AD8"/>
    <w:multiLevelType w:val="hybridMultilevel"/>
    <w:tmpl w:val="BB2AE9D8"/>
    <w:lvl w:ilvl="0" w:tplc="38090017">
      <w:start w:val="1"/>
      <w:numFmt w:val="lowerLetter"/>
      <w:lvlText w:val="%1)"/>
      <w:lvlJc w:val="left"/>
      <w:pPr>
        <w:ind w:left="1560" w:hanging="360"/>
      </w:pPr>
    </w:lvl>
    <w:lvl w:ilvl="1" w:tplc="38090019" w:tentative="1">
      <w:start w:val="1"/>
      <w:numFmt w:val="lowerLetter"/>
      <w:lvlText w:val="%2."/>
      <w:lvlJc w:val="left"/>
      <w:pPr>
        <w:ind w:left="2280" w:hanging="360"/>
      </w:pPr>
    </w:lvl>
    <w:lvl w:ilvl="2" w:tplc="3809001B" w:tentative="1">
      <w:start w:val="1"/>
      <w:numFmt w:val="lowerRoman"/>
      <w:lvlText w:val="%3."/>
      <w:lvlJc w:val="right"/>
      <w:pPr>
        <w:ind w:left="3000" w:hanging="180"/>
      </w:pPr>
    </w:lvl>
    <w:lvl w:ilvl="3" w:tplc="3809000F" w:tentative="1">
      <w:start w:val="1"/>
      <w:numFmt w:val="decimal"/>
      <w:lvlText w:val="%4."/>
      <w:lvlJc w:val="left"/>
      <w:pPr>
        <w:ind w:left="3720" w:hanging="360"/>
      </w:pPr>
    </w:lvl>
    <w:lvl w:ilvl="4" w:tplc="38090019" w:tentative="1">
      <w:start w:val="1"/>
      <w:numFmt w:val="lowerLetter"/>
      <w:lvlText w:val="%5."/>
      <w:lvlJc w:val="left"/>
      <w:pPr>
        <w:ind w:left="4440" w:hanging="360"/>
      </w:pPr>
    </w:lvl>
    <w:lvl w:ilvl="5" w:tplc="3809001B" w:tentative="1">
      <w:start w:val="1"/>
      <w:numFmt w:val="lowerRoman"/>
      <w:lvlText w:val="%6."/>
      <w:lvlJc w:val="right"/>
      <w:pPr>
        <w:ind w:left="5160" w:hanging="180"/>
      </w:pPr>
    </w:lvl>
    <w:lvl w:ilvl="6" w:tplc="3809000F" w:tentative="1">
      <w:start w:val="1"/>
      <w:numFmt w:val="decimal"/>
      <w:lvlText w:val="%7."/>
      <w:lvlJc w:val="left"/>
      <w:pPr>
        <w:ind w:left="5880" w:hanging="360"/>
      </w:pPr>
    </w:lvl>
    <w:lvl w:ilvl="7" w:tplc="38090019" w:tentative="1">
      <w:start w:val="1"/>
      <w:numFmt w:val="lowerLetter"/>
      <w:lvlText w:val="%8."/>
      <w:lvlJc w:val="left"/>
      <w:pPr>
        <w:ind w:left="6600" w:hanging="360"/>
      </w:pPr>
    </w:lvl>
    <w:lvl w:ilvl="8" w:tplc="3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73B37E17"/>
    <w:multiLevelType w:val="multilevel"/>
    <w:tmpl w:val="3168E12A"/>
    <w:lvl w:ilvl="0">
      <w:start w:val="1"/>
      <w:numFmt w:val="decimal"/>
      <w:lvlText w:val="%1."/>
      <w:lvlJc w:val="left"/>
      <w:pPr>
        <w:ind w:left="1571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Pu2w7lWFv8lo7XRbselHhGkW37kzThu8qyLg56vsEit05WCBZJNeNKRnvrBKh6aA/OdnfYlq+lNugKg5YPJmw==" w:salt="x0NnNxZ4FOe3gL12sLtIk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F3"/>
    <w:rsid w:val="003866F3"/>
    <w:rsid w:val="006E478B"/>
    <w:rsid w:val="00784EA5"/>
    <w:rsid w:val="00C36DE8"/>
    <w:rsid w:val="00D6300C"/>
    <w:rsid w:val="00EF0485"/>
    <w:rsid w:val="00F1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D20CC1C-EB7F-4DAE-ADCF-7C5CC0DD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78B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DE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6F3"/>
  </w:style>
  <w:style w:type="paragraph" w:styleId="Footer">
    <w:name w:val="footer"/>
    <w:basedOn w:val="Normal"/>
    <w:link w:val="FooterChar"/>
    <w:uiPriority w:val="99"/>
    <w:unhideWhenUsed/>
    <w:rsid w:val="00386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F3"/>
  </w:style>
  <w:style w:type="paragraph" w:styleId="BalloonText">
    <w:name w:val="Balloon Text"/>
    <w:basedOn w:val="Normal"/>
    <w:link w:val="BalloonTextChar"/>
    <w:uiPriority w:val="99"/>
    <w:semiHidden/>
    <w:unhideWhenUsed/>
    <w:rsid w:val="006E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8B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36DE8"/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C36D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DE8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36DE8"/>
    <w:pPr>
      <w:outlineLvl w:val="9"/>
    </w:pPr>
    <w:rPr>
      <w:rFonts w:asciiTheme="majorHAnsi" w:hAnsiTheme="majorHAnsi"/>
      <w:b w:val="0"/>
      <w:color w:val="365F91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36DE8"/>
    <w:pPr>
      <w:tabs>
        <w:tab w:val="right" w:leader="dot" w:pos="7938"/>
      </w:tabs>
      <w:spacing w:after="0" w:line="480" w:lineRule="auto"/>
      <w:jc w:val="center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6DE8"/>
    <w:pPr>
      <w:tabs>
        <w:tab w:val="right" w:leader="dot" w:pos="7938"/>
      </w:tabs>
      <w:spacing w:after="0" w:line="480" w:lineRule="auto"/>
      <w:ind w:left="220" w:firstLine="64"/>
    </w:pPr>
    <w:rPr>
      <w:rFonts w:ascii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36DE8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F0485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2026-01-09T03:21:00Z</dcterms:created>
  <dcterms:modified xsi:type="dcterms:W3CDTF">2026-01-09T03:21:00Z</dcterms:modified>
</cp:coreProperties>
</file>