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571" w:rsidRDefault="00970C52">
      <w:pPr>
        <w:spacing w:before="63" w:line="259" w:lineRule="auto"/>
        <w:ind w:left="678" w:hanging="543"/>
        <w:rPr>
          <w:b/>
          <w:sz w:val="28"/>
        </w:rPr>
      </w:pPr>
      <w:bookmarkStart w:id="0" w:name="_GoBack"/>
      <w:bookmarkEnd w:id="0"/>
      <w:r>
        <w:rPr>
          <w:b/>
          <w:sz w:val="28"/>
        </w:rPr>
        <w:t>PENGARUH</w:t>
      </w:r>
      <w:r>
        <w:rPr>
          <w:b/>
          <w:spacing w:val="-14"/>
          <w:sz w:val="28"/>
        </w:rPr>
        <w:t xml:space="preserve"> </w:t>
      </w:r>
      <w:r>
        <w:rPr>
          <w:b/>
          <w:sz w:val="28"/>
        </w:rPr>
        <w:t>TREND</w:t>
      </w:r>
      <w:r>
        <w:rPr>
          <w:b/>
          <w:spacing w:val="-11"/>
          <w:sz w:val="28"/>
        </w:rPr>
        <w:t xml:space="preserve"> </w:t>
      </w:r>
      <w:r>
        <w:rPr>
          <w:b/>
          <w:sz w:val="28"/>
        </w:rPr>
        <w:t>FASHION</w:t>
      </w:r>
      <w:r>
        <w:rPr>
          <w:b/>
          <w:spacing w:val="-10"/>
          <w:sz w:val="28"/>
        </w:rPr>
        <w:t xml:space="preserve"> </w:t>
      </w:r>
      <w:r>
        <w:rPr>
          <w:b/>
          <w:sz w:val="28"/>
        </w:rPr>
        <w:t>DAN</w:t>
      </w:r>
      <w:r>
        <w:rPr>
          <w:b/>
          <w:spacing w:val="-10"/>
          <w:sz w:val="28"/>
        </w:rPr>
        <w:t xml:space="preserve"> </w:t>
      </w:r>
      <w:r>
        <w:rPr>
          <w:b/>
          <w:sz w:val="28"/>
        </w:rPr>
        <w:t>IMPULSE</w:t>
      </w:r>
      <w:r>
        <w:rPr>
          <w:b/>
          <w:spacing w:val="-10"/>
          <w:sz w:val="28"/>
        </w:rPr>
        <w:t xml:space="preserve"> </w:t>
      </w:r>
      <w:r>
        <w:rPr>
          <w:b/>
          <w:sz w:val="28"/>
        </w:rPr>
        <w:t>BUYING</w:t>
      </w:r>
      <w:r>
        <w:rPr>
          <w:b/>
          <w:spacing w:val="-14"/>
          <w:sz w:val="28"/>
        </w:rPr>
        <w:t xml:space="preserve"> </w:t>
      </w:r>
      <w:r>
        <w:rPr>
          <w:b/>
          <w:sz w:val="28"/>
        </w:rPr>
        <w:t>TERHADAP KEPUTUSAN PEMBELIAN DI HONGKONG FASHION JL.</w:t>
      </w:r>
    </w:p>
    <w:p w:rsidR="00CD5571" w:rsidRDefault="00970C52">
      <w:pPr>
        <w:spacing w:line="259" w:lineRule="auto"/>
        <w:ind w:left="3201" w:right="1604" w:hanging="1234"/>
        <w:rPr>
          <w:b/>
          <w:sz w:val="28"/>
        </w:rPr>
      </w:pPr>
      <w:r>
        <w:rPr>
          <w:b/>
          <w:sz w:val="28"/>
        </w:rPr>
        <w:t>SISINGAMANGA</w:t>
      </w:r>
      <w:r>
        <w:rPr>
          <w:b/>
          <w:spacing w:val="-18"/>
          <w:sz w:val="28"/>
        </w:rPr>
        <w:t xml:space="preserve"> </w:t>
      </w:r>
      <w:r>
        <w:rPr>
          <w:b/>
          <w:sz w:val="28"/>
        </w:rPr>
        <w:t>RAJA</w:t>
      </w:r>
      <w:r>
        <w:rPr>
          <w:b/>
          <w:spacing w:val="-18"/>
          <w:sz w:val="28"/>
        </w:rPr>
        <w:t xml:space="preserve"> </w:t>
      </w:r>
      <w:r>
        <w:rPr>
          <w:b/>
          <w:sz w:val="28"/>
        </w:rPr>
        <w:t>SUDIREJO</w:t>
      </w:r>
      <w:r>
        <w:rPr>
          <w:b/>
          <w:spacing w:val="-17"/>
          <w:sz w:val="28"/>
        </w:rPr>
        <w:t xml:space="preserve"> </w:t>
      </w:r>
      <w:r>
        <w:rPr>
          <w:b/>
          <w:sz w:val="28"/>
        </w:rPr>
        <w:t>II, KEC. MEDAN KOTA</w:t>
      </w:r>
    </w:p>
    <w:p w:rsidR="00CD5571" w:rsidRDefault="00CD5571">
      <w:pPr>
        <w:pStyle w:val="BodyText"/>
        <w:rPr>
          <w:b/>
          <w:sz w:val="28"/>
        </w:rPr>
      </w:pPr>
    </w:p>
    <w:p w:rsidR="00CD5571" w:rsidRDefault="00CD5571">
      <w:pPr>
        <w:pStyle w:val="BodyText"/>
        <w:spacing w:before="219"/>
        <w:rPr>
          <w:b/>
          <w:sz w:val="28"/>
        </w:rPr>
      </w:pPr>
    </w:p>
    <w:p w:rsidR="00CD5571" w:rsidRDefault="00970C52">
      <w:pPr>
        <w:ind w:left="1905" w:right="1906"/>
        <w:jc w:val="center"/>
        <w:rPr>
          <w:b/>
          <w:sz w:val="28"/>
        </w:rPr>
      </w:pPr>
      <w:r>
        <w:rPr>
          <w:b/>
          <w:spacing w:val="-2"/>
          <w:sz w:val="28"/>
        </w:rPr>
        <w:t>SKRIPSI</w:t>
      </w:r>
    </w:p>
    <w:p w:rsidR="00CD5571" w:rsidRDefault="00970C52">
      <w:pPr>
        <w:spacing w:before="136"/>
        <w:ind w:left="1814"/>
        <w:rPr>
          <w:i/>
          <w:sz w:val="24"/>
        </w:rPr>
      </w:pPr>
      <w:r>
        <w:rPr>
          <w:i/>
          <w:sz w:val="24"/>
        </w:rPr>
        <w:t>Diajukan</w:t>
      </w:r>
      <w:r>
        <w:rPr>
          <w:i/>
          <w:spacing w:val="-3"/>
          <w:sz w:val="24"/>
        </w:rPr>
        <w:t xml:space="preserve"> </w:t>
      </w:r>
      <w:r>
        <w:rPr>
          <w:i/>
          <w:sz w:val="24"/>
        </w:rPr>
        <w:t>guna untuk</w:t>
      </w:r>
      <w:r>
        <w:rPr>
          <w:i/>
          <w:spacing w:val="-2"/>
          <w:sz w:val="24"/>
        </w:rPr>
        <w:t xml:space="preserve"> </w:t>
      </w:r>
      <w:r>
        <w:rPr>
          <w:i/>
          <w:sz w:val="24"/>
        </w:rPr>
        <w:t>memenuhi salah</w:t>
      </w:r>
      <w:r>
        <w:rPr>
          <w:i/>
          <w:spacing w:val="-1"/>
          <w:sz w:val="24"/>
        </w:rPr>
        <w:t xml:space="preserve"> </w:t>
      </w:r>
      <w:r>
        <w:rPr>
          <w:i/>
          <w:sz w:val="24"/>
        </w:rPr>
        <w:t xml:space="preserve">satu persyaratan </w:t>
      </w:r>
      <w:r>
        <w:rPr>
          <w:i/>
          <w:spacing w:val="-2"/>
          <w:sz w:val="24"/>
        </w:rPr>
        <w:t>untuk</w:t>
      </w:r>
    </w:p>
    <w:p w:rsidR="00CD5571" w:rsidRDefault="00970C52">
      <w:pPr>
        <w:spacing w:before="20"/>
        <w:ind w:left="3431" w:right="1220" w:hanging="1312"/>
        <w:rPr>
          <w:i/>
          <w:sz w:val="24"/>
        </w:rPr>
      </w:pPr>
      <w:r>
        <w:rPr>
          <w:i/>
          <w:sz w:val="24"/>
        </w:rPr>
        <w:t>Memperoleh</w:t>
      </w:r>
      <w:r>
        <w:rPr>
          <w:i/>
          <w:spacing w:val="-7"/>
          <w:sz w:val="24"/>
        </w:rPr>
        <w:t xml:space="preserve"> </w:t>
      </w:r>
      <w:r>
        <w:rPr>
          <w:i/>
          <w:sz w:val="24"/>
        </w:rPr>
        <w:t>Gelar</w:t>
      </w:r>
      <w:r>
        <w:rPr>
          <w:i/>
          <w:spacing w:val="-8"/>
          <w:sz w:val="24"/>
        </w:rPr>
        <w:t xml:space="preserve"> </w:t>
      </w:r>
      <w:r>
        <w:rPr>
          <w:i/>
          <w:sz w:val="24"/>
        </w:rPr>
        <w:t>Sarjana</w:t>
      </w:r>
      <w:r>
        <w:rPr>
          <w:i/>
          <w:spacing w:val="-7"/>
          <w:sz w:val="24"/>
        </w:rPr>
        <w:t xml:space="preserve"> </w:t>
      </w:r>
      <w:r>
        <w:rPr>
          <w:i/>
          <w:sz w:val="24"/>
        </w:rPr>
        <w:t>Manajemen</w:t>
      </w:r>
      <w:r>
        <w:rPr>
          <w:i/>
          <w:spacing w:val="-7"/>
          <w:sz w:val="24"/>
        </w:rPr>
        <w:t xml:space="preserve"> </w:t>
      </w:r>
      <w:r>
        <w:rPr>
          <w:i/>
          <w:sz w:val="24"/>
        </w:rPr>
        <w:t>(SM)</w:t>
      </w:r>
      <w:r>
        <w:rPr>
          <w:i/>
          <w:spacing w:val="-7"/>
          <w:sz w:val="24"/>
        </w:rPr>
        <w:t xml:space="preserve"> </w:t>
      </w:r>
      <w:r>
        <w:rPr>
          <w:i/>
          <w:sz w:val="24"/>
        </w:rPr>
        <w:t>pada Program Studi Manajemen</w:t>
      </w:r>
    </w:p>
    <w:p w:rsidR="00CD5571" w:rsidRDefault="00CD5571">
      <w:pPr>
        <w:pStyle w:val="BodyText"/>
        <w:rPr>
          <w:i/>
          <w:sz w:val="20"/>
        </w:rPr>
      </w:pPr>
    </w:p>
    <w:p w:rsidR="00CD5571" w:rsidRDefault="00CD5571">
      <w:pPr>
        <w:pStyle w:val="BodyText"/>
        <w:rPr>
          <w:i/>
          <w:sz w:val="20"/>
        </w:rPr>
      </w:pPr>
    </w:p>
    <w:p w:rsidR="00CD5571" w:rsidRDefault="00CD5571">
      <w:pPr>
        <w:pStyle w:val="BodyText"/>
        <w:rPr>
          <w:i/>
          <w:sz w:val="20"/>
        </w:rPr>
      </w:pPr>
    </w:p>
    <w:p w:rsidR="00CD5571" w:rsidRDefault="00970C52">
      <w:pPr>
        <w:pStyle w:val="BodyText"/>
        <w:spacing w:before="63"/>
        <w:rPr>
          <w:i/>
          <w:sz w:val="20"/>
        </w:rPr>
      </w:pPr>
      <w:r>
        <w:rPr>
          <w:i/>
          <w:noProof/>
          <w:sz w:val="20"/>
          <w:lang w:val="en-US"/>
        </w:rPr>
        <w:drawing>
          <wp:anchor distT="0" distB="0" distL="0" distR="0" simplePos="0" relativeHeight="487587840" behindDoc="1" locked="0" layoutInCell="1" allowOverlap="1">
            <wp:simplePos x="0" y="0"/>
            <wp:positionH relativeFrom="page">
              <wp:posOffset>2733167</wp:posOffset>
            </wp:positionH>
            <wp:positionV relativeFrom="paragraph">
              <wp:posOffset>201791</wp:posOffset>
            </wp:positionV>
            <wp:extent cx="1990037" cy="19145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90037" cy="1914525"/>
                    </a:xfrm>
                    <a:prstGeom prst="rect">
                      <a:avLst/>
                    </a:prstGeom>
                  </pic:spPr>
                </pic:pic>
              </a:graphicData>
            </a:graphic>
          </wp:anchor>
        </w:drawing>
      </w:r>
    </w:p>
    <w:p w:rsidR="00CD5571" w:rsidRDefault="00CD5571">
      <w:pPr>
        <w:pStyle w:val="BodyText"/>
        <w:spacing w:before="4"/>
        <w:rPr>
          <w:i/>
          <w:sz w:val="28"/>
        </w:rPr>
      </w:pPr>
    </w:p>
    <w:p w:rsidR="00CD5571" w:rsidRDefault="00970C52">
      <w:pPr>
        <w:spacing w:line="790" w:lineRule="atLeast"/>
        <w:ind w:left="2887" w:right="2795" w:firstLine="1164"/>
        <w:rPr>
          <w:b/>
          <w:sz w:val="28"/>
        </w:rPr>
      </w:pPr>
      <w:r>
        <w:rPr>
          <w:b/>
          <w:sz w:val="28"/>
        </w:rPr>
        <w:t xml:space="preserve">OLEH : </w:t>
      </w:r>
      <w:r>
        <w:rPr>
          <w:b/>
          <w:sz w:val="28"/>
          <w:u w:val="single"/>
        </w:rPr>
        <w:t>SARINAH</w:t>
      </w:r>
      <w:r>
        <w:rPr>
          <w:b/>
          <w:spacing w:val="-18"/>
          <w:sz w:val="28"/>
          <w:u w:val="single"/>
        </w:rPr>
        <w:t xml:space="preserve"> </w:t>
      </w:r>
      <w:r>
        <w:rPr>
          <w:b/>
          <w:sz w:val="28"/>
          <w:u w:val="single"/>
        </w:rPr>
        <w:t>BR</w:t>
      </w:r>
      <w:r>
        <w:rPr>
          <w:b/>
          <w:spacing w:val="-17"/>
          <w:sz w:val="28"/>
          <w:u w:val="single"/>
        </w:rPr>
        <w:t xml:space="preserve"> </w:t>
      </w:r>
      <w:r>
        <w:rPr>
          <w:b/>
          <w:sz w:val="28"/>
          <w:u w:val="single"/>
        </w:rPr>
        <w:t>HASIBUAN</w:t>
      </w:r>
    </w:p>
    <w:p w:rsidR="00CD5571" w:rsidRDefault="00970C52">
      <w:pPr>
        <w:spacing w:before="45"/>
        <w:jc w:val="center"/>
        <w:rPr>
          <w:b/>
          <w:sz w:val="28"/>
        </w:rPr>
      </w:pPr>
      <w:r>
        <w:rPr>
          <w:b/>
          <w:spacing w:val="-2"/>
          <w:sz w:val="28"/>
        </w:rPr>
        <w:t>213114025</w:t>
      </w:r>
    </w:p>
    <w:p w:rsidR="00CD5571" w:rsidRDefault="00CD5571">
      <w:pPr>
        <w:pStyle w:val="BodyText"/>
        <w:rPr>
          <w:b/>
          <w:sz w:val="28"/>
        </w:rPr>
      </w:pPr>
    </w:p>
    <w:p w:rsidR="00CD5571" w:rsidRDefault="00CD5571">
      <w:pPr>
        <w:pStyle w:val="BodyText"/>
        <w:rPr>
          <w:b/>
          <w:sz w:val="28"/>
        </w:rPr>
      </w:pPr>
    </w:p>
    <w:p w:rsidR="00CD5571" w:rsidRDefault="00CD5571">
      <w:pPr>
        <w:pStyle w:val="BodyText"/>
        <w:rPr>
          <w:b/>
          <w:sz w:val="28"/>
        </w:rPr>
      </w:pPr>
    </w:p>
    <w:p w:rsidR="00CD5571" w:rsidRDefault="00CD5571">
      <w:pPr>
        <w:pStyle w:val="BodyText"/>
        <w:spacing w:before="271"/>
        <w:rPr>
          <w:b/>
          <w:sz w:val="28"/>
        </w:rPr>
      </w:pPr>
    </w:p>
    <w:p w:rsidR="00CD5571" w:rsidRDefault="00970C52">
      <w:pPr>
        <w:ind w:left="1907" w:right="1906"/>
        <w:jc w:val="center"/>
        <w:rPr>
          <w:b/>
          <w:sz w:val="28"/>
        </w:rPr>
      </w:pPr>
      <w:r>
        <w:rPr>
          <w:b/>
          <w:sz w:val="28"/>
        </w:rPr>
        <w:t xml:space="preserve">PROGRAM STUDI MANAJEMEN </w:t>
      </w:r>
      <w:r>
        <w:rPr>
          <w:b/>
          <w:spacing w:val="-2"/>
          <w:sz w:val="28"/>
        </w:rPr>
        <w:t>FAKULTAS</w:t>
      </w:r>
      <w:r>
        <w:rPr>
          <w:b/>
          <w:spacing w:val="-16"/>
          <w:sz w:val="28"/>
        </w:rPr>
        <w:t xml:space="preserve"> </w:t>
      </w:r>
      <w:r>
        <w:rPr>
          <w:b/>
          <w:spacing w:val="-2"/>
          <w:sz w:val="28"/>
        </w:rPr>
        <w:t>EKONOMI</w:t>
      </w:r>
      <w:r>
        <w:rPr>
          <w:b/>
          <w:spacing w:val="-15"/>
          <w:sz w:val="28"/>
        </w:rPr>
        <w:t xml:space="preserve"> </w:t>
      </w:r>
      <w:r>
        <w:rPr>
          <w:b/>
          <w:spacing w:val="-2"/>
          <w:sz w:val="28"/>
        </w:rPr>
        <w:t>DAN</w:t>
      </w:r>
      <w:r>
        <w:rPr>
          <w:b/>
          <w:spacing w:val="-16"/>
          <w:sz w:val="28"/>
        </w:rPr>
        <w:t xml:space="preserve"> </w:t>
      </w:r>
      <w:r>
        <w:rPr>
          <w:b/>
          <w:spacing w:val="-2"/>
          <w:sz w:val="28"/>
        </w:rPr>
        <w:t>BISNIS</w:t>
      </w:r>
    </w:p>
    <w:p w:rsidR="00CD5571" w:rsidRDefault="00970C52">
      <w:pPr>
        <w:ind w:left="964" w:right="960"/>
        <w:jc w:val="center"/>
        <w:rPr>
          <w:b/>
          <w:sz w:val="28"/>
        </w:rPr>
      </w:pP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1"/>
          <w:sz w:val="28"/>
        </w:rPr>
        <w:t xml:space="preserve"> </w:t>
      </w:r>
      <w:r>
        <w:rPr>
          <w:b/>
          <w:spacing w:val="-2"/>
          <w:sz w:val="28"/>
        </w:rPr>
        <w:t>AL</w:t>
      </w:r>
      <w:r>
        <w:rPr>
          <w:b/>
          <w:spacing w:val="-20"/>
          <w:sz w:val="28"/>
        </w:rPr>
        <w:t xml:space="preserve"> </w:t>
      </w:r>
      <w:r>
        <w:rPr>
          <w:b/>
          <w:spacing w:val="-2"/>
          <w:sz w:val="28"/>
        </w:rPr>
        <w:t>WASHLIYAH MEDAN</w:t>
      </w:r>
    </w:p>
    <w:p w:rsidR="00CD5571" w:rsidRDefault="00970C52">
      <w:pPr>
        <w:spacing w:before="1"/>
        <w:ind w:left="1907" w:right="1906"/>
        <w:jc w:val="center"/>
        <w:rPr>
          <w:b/>
          <w:sz w:val="28"/>
        </w:rPr>
      </w:pPr>
      <w:r>
        <w:rPr>
          <w:b/>
          <w:spacing w:val="-4"/>
          <w:sz w:val="28"/>
        </w:rPr>
        <w:t>2025</w:t>
      </w:r>
    </w:p>
    <w:p w:rsidR="00135295" w:rsidRDefault="00135295">
      <w:pPr>
        <w:rPr>
          <w:b/>
          <w:sz w:val="28"/>
        </w:rPr>
      </w:pPr>
      <w:r>
        <w:rPr>
          <w:b/>
          <w:sz w:val="28"/>
        </w:rPr>
        <w:br w:type="page"/>
      </w:r>
    </w:p>
    <w:p w:rsidR="00135295" w:rsidRDefault="00135295">
      <w:pPr>
        <w:rPr>
          <w:b/>
          <w:sz w:val="28"/>
        </w:rPr>
      </w:pPr>
      <w:r w:rsidRPr="00135295">
        <w:rPr>
          <w:b/>
          <w:noProof/>
          <w:sz w:val="28"/>
          <w:lang w:val="en-US"/>
        </w:rPr>
        <w:lastRenderedPageBreak/>
        <w:drawing>
          <wp:anchor distT="0" distB="0" distL="114300" distR="114300" simplePos="0" relativeHeight="487598080" behindDoc="0" locked="0" layoutInCell="1" allowOverlap="1">
            <wp:simplePos x="0" y="0"/>
            <wp:positionH relativeFrom="column">
              <wp:posOffset>-899796</wp:posOffset>
            </wp:positionH>
            <wp:positionV relativeFrom="paragraph">
              <wp:posOffset>-997170</wp:posOffset>
            </wp:positionV>
            <wp:extent cx="7472855" cy="10555531"/>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690" cy="10556711"/>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br w:type="page"/>
      </w:r>
    </w:p>
    <w:p w:rsidR="00CD5571" w:rsidRDefault="00CD5571">
      <w:pPr>
        <w:jc w:val="center"/>
        <w:rPr>
          <w:b/>
          <w:sz w:val="28"/>
        </w:rPr>
        <w:sectPr w:rsidR="00CD5571">
          <w:type w:val="continuous"/>
          <w:pgSz w:w="11910" w:h="16840"/>
          <w:pgMar w:top="1620" w:right="1417" w:bottom="280" w:left="1417" w:header="720" w:footer="720" w:gutter="0"/>
          <w:cols w:space="720"/>
        </w:sectPr>
      </w:pPr>
    </w:p>
    <w:p w:rsidR="00CD5571" w:rsidRDefault="00970C52">
      <w:pPr>
        <w:spacing w:before="65"/>
        <w:ind w:left="558"/>
        <w:jc w:val="center"/>
        <w:rPr>
          <w:b/>
          <w:sz w:val="24"/>
        </w:rPr>
      </w:pPr>
      <w:r>
        <w:rPr>
          <w:b/>
          <w:spacing w:val="-2"/>
          <w:sz w:val="24"/>
        </w:rPr>
        <w:lastRenderedPageBreak/>
        <w:t>ABSTRAK</w:t>
      </w:r>
    </w:p>
    <w:p w:rsidR="00CD5571" w:rsidRDefault="00970C52">
      <w:pPr>
        <w:spacing w:before="137"/>
        <w:ind w:left="1040" w:right="470"/>
        <w:jc w:val="center"/>
        <w:rPr>
          <w:b/>
          <w:sz w:val="24"/>
        </w:rPr>
      </w:pPr>
      <w:r>
        <w:rPr>
          <w:b/>
          <w:sz w:val="24"/>
        </w:rPr>
        <w:t>PENGARUH</w:t>
      </w:r>
      <w:r>
        <w:rPr>
          <w:b/>
          <w:spacing w:val="-13"/>
          <w:sz w:val="24"/>
        </w:rPr>
        <w:t xml:space="preserve"> </w:t>
      </w:r>
      <w:r>
        <w:rPr>
          <w:b/>
          <w:sz w:val="24"/>
        </w:rPr>
        <w:t>TREND</w:t>
      </w:r>
      <w:r>
        <w:rPr>
          <w:b/>
          <w:spacing w:val="-8"/>
          <w:sz w:val="24"/>
        </w:rPr>
        <w:t xml:space="preserve"> </w:t>
      </w:r>
      <w:r>
        <w:rPr>
          <w:b/>
          <w:sz w:val="24"/>
        </w:rPr>
        <w:t>FASHION</w:t>
      </w:r>
      <w:r>
        <w:rPr>
          <w:b/>
          <w:spacing w:val="-10"/>
          <w:sz w:val="24"/>
        </w:rPr>
        <w:t xml:space="preserve"> </w:t>
      </w:r>
      <w:r>
        <w:rPr>
          <w:b/>
          <w:sz w:val="24"/>
        </w:rPr>
        <w:t>DAN</w:t>
      </w:r>
      <w:r>
        <w:rPr>
          <w:b/>
          <w:spacing w:val="-10"/>
          <w:sz w:val="24"/>
        </w:rPr>
        <w:t xml:space="preserve"> </w:t>
      </w:r>
      <w:r>
        <w:rPr>
          <w:b/>
          <w:sz w:val="24"/>
        </w:rPr>
        <w:t>IMPULSE</w:t>
      </w:r>
      <w:r>
        <w:rPr>
          <w:b/>
          <w:spacing w:val="-9"/>
          <w:sz w:val="24"/>
        </w:rPr>
        <w:t xml:space="preserve"> </w:t>
      </w:r>
      <w:r>
        <w:rPr>
          <w:b/>
          <w:sz w:val="24"/>
        </w:rPr>
        <w:t>BUYING</w:t>
      </w:r>
      <w:r>
        <w:rPr>
          <w:b/>
          <w:spacing w:val="-15"/>
          <w:sz w:val="24"/>
        </w:rPr>
        <w:t xml:space="preserve"> </w:t>
      </w:r>
      <w:r>
        <w:rPr>
          <w:b/>
          <w:sz w:val="24"/>
        </w:rPr>
        <w:t>TERHADAP KEPUTUSAN PEMBELIAN DI HONGKONG FASHION JL.</w:t>
      </w:r>
    </w:p>
    <w:p w:rsidR="00CD5571" w:rsidRDefault="00970C52">
      <w:pPr>
        <w:ind w:left="2473" w:right="1906"/>
        <w:jc w:val="center"/>
        <w:rPr>
          <w:b/>
          <w:sz w:val="24"/>
        </w:rPr>
      </w:pPr>
      <w:r>
        <w:rPr>
          <w:b/>
          <w:sz w:val="24"/>
        </w:rPr>
        <w:t>SISINGAMANGA</w:t>
      </w:r>
      <w:r>
        <w:rPr>
          <w:b/>
          <w:spacing w:val="-15"/>
          <w:sz w:val="24"/>
        </w:rPr>
        <w:t xml:space="preserve"> </w:t>
      </w:r>
      <w:r>
        <w:rPr>
          <w:b/>
          <w:sz w:val="24"/>
        </w:rPr>
        <w:t>RAJA</w:t>
      </w:r>
      <w:r>
        <w:rPr>
          <w:b/>
          <w:spacing w:val="-15"/>
          <w:sz w:val="24"/>
        </w:rPr>
        <w:t xml:space="preserve"> </w:t>
      </w:r>
      <w:r>
        <w:rPr>
          <w:b/>
          <w:sz w:val="24"/>
        </w:rPr>
        <w:t>SUDIREJO</w:t>
      </w:r>
      <w:r>
        <w:rPr>
          <w:b/>
          <w:spacing w:val="-15"/>
          <w:sz w:val="24"/>
        </w:rPr>
        <w:t xml:space="preserve"> </w:t>
      </w:r>
      <w:r>
        <w:rPr>
          <w:b/>
          <w:sz w:val="24"/>
        </w:rPr>
        <w:t>II, KEC. MEDAN KOTA</w:t>
      </w:r>
    </w:p>
    <w:p w:rsidR="00CD5571" w:rsidRDefault="00CD5571">
      <w:pPr>
        <w:pStyle w:val="BodyText"/>
        <w:spacing w:before="5"/>
        <w:rPr>
          <w:b/>
        </w:rPr>
      </w:pPr>
    </w:p>
    <w:p w:rsidR="00CD5571" w:rsidRDefault="00970C52">
      <w:pPr>
        <w:spacing w:line="410" w:lineRule="atLeast"/>
        <w:ind w:left="3405" w:right="2795" w:firstLine="1025"/>
        <w:rPr>
          <w:b/>
          <w:sz w:val="24"/>
        </w:rPr>
      </w:pPr>
      <w:r>
        <w:rPr>
          <w:b/>
          <w:spacing w:val="-2"/>
          <w:sz w:val="24"/>
        </w:rPr>
        <w:t xml:space="preserve">OLEH: </w:t>
      </w:r>
      <w:r>
        <w:rPr>
          <w:b/>
          <w:sz w:val="24"/>
          <w:u w:val="single"/>
        </w:rPr>
        <w:t>SARINAH</w:t>
      </w:r>
      <w:r>
        <w:rPr>
          <w:b/>
          <w:spacing w:val="-15"/>
          <w:sz w:val="24"/>
          <w:u w:val="single"/>
        </w:rPr>
        <w:t xml:space="preserve"> </w:t>
      </w:r>
      <w:r>
        <w:rPr>
          <w:b/>
          <w:sz w:val="24"/>
          <w:u w:val="single"/>
        </w:rPr>
        <w:t>BR</w:t>
      </w:r>
      <w:r>
        <w:rPr>
          <w:b/>
          <w:spacing w:val="-15"/>
          <w:sz w:val="24"/>
          <w:u w:val="single"/>
        </w:rPr>
        <w:t xml:space="preserve"> </w:t>
      </w:r>
      <w:r>
        <w:rPr>
          <w:b/>
          <w:sz w:val="24"/>
          <w:u w:val="single"/>
        </w:rPr>
        <w:t>HASIBUAN</w:t>
      </w:r>
    </w:p>
    <w:p w:rsidR="00CD5571" w:rsidRDefault="00970C52">
      <w:pPr>
        <w:pStyle w:val="Heading2"/>
        <w:spacing w:before="34"/>
        <w:ind w:left="564" w:firstLine="0"/>
        <w:jc w:val="center"/>
      </w:pPr>
      <w:r>
        <w:rPr>
          <w:spacing w:val="-2"/>
        </w:rPr>
        <w:t>213114025</w:t>
      </w:r>
    </w:p>
    <w:p w:rsidR="00CD5571" w:rsidRDefault="00CD5571">
      <w:pPr>
        <w:pStyle w:val="BodyText"/>
        <w:spacing w:before="236"/>
        <w:rPr>
          <w:b/>
        </w:rPr>
      </w:pPr>
    </w:p>
    <w:p w:rsidR="00CD5571" w:rsidRDefault="00970C52">
      <w:pPr>
        <w:pStyle w:val="BodyText"/>
        <w:ind w:left="851" w:right="284" w:firstLine="720"/>
        <w:jc w:val="both"/>
      </w:pPr>
      <w:r>
        <w:t>Penelitian ini bertujuan untuk mengetahui pengaruh Trend Fashion dan Impulse Buying terhadap Keputusan Pembelian konsumen di Hongkong Fashion, Medan. Metode penelitian yang digunakan adalah kuantitatif asosiatif dengan pengumpulan data melalui kuesioner kepada 93 responden. Analisis data menggunakan regresi linear berganda, uji t, uji F, dan koefisien determinasi (R²).</w:t>
      </w:r>
    </w:p>
    <w:p w:rsidR="00CD5571" w:rsidRDefault="00970C52">
      <w:pPr>
        <w:pStyle w:val="BodyText"/>
        <w:ind w:left="851" w:right="279" w:firstLine="720"/>
        <w:jc w:val="both"/>
      </w:pPr>
      <w:r>
        <w:t>Hasil regresi menunjukkan bahwa Trend Fashion berpengaruh negatif signifikan terhadap keputusan pembelian (β = -0,205; p = 0,004), sementara Impulse Buying berpengaruh positif signifikan (β = 1,234; p = 0,000). Uji t menunjukkan bahwa Impulse Buying lebih dominan (t = 16,249) dibandingkan Trend Fashion (t = -2,996). Hasil uji F menunjukkan bahwa secara simultan keduanya</w:t>
      </w:r>
      <w:r>
        <w:rPr>
          <w:spacing w:val="-2"/>
        </w:rPr>
        <w:t xml:space="preserve"> </w:t>
      </w:r>
      <w:r>
        <w:t>berpengaruh</w:t>
      </w:r>
      <w:r>
        <w:rPr>
          <w:spacing w:val="-2"/>
        </w:rPr>
        <w:t xml:space="preserve"> </w:t>
      </w:r>
      <w:r>
        <w:t>signifikan</w:t>
      </w:r>
      <w:r>
        <w:rPr>
          <w:spacing w:val="-1"/>
        </w:rPr>
        <w:t xml:space="preserve"> </w:t>
      </w:r>
      <w:r>
        <w:t>terhadap</w:t>
      </w:r>
      <w:r>
        <w:rPr>
          <w:spacing w:val="-3"/>
        </w:rPr>
        <w:t xml:space="preserve"> </w:t>
      </w:r>
      <w:r>
        <w:t>keputusan</w:t>
      </w:r>
      <w:r>
        <w:rPr>
          <w:spacing w:val="-3"/>
        </w:rPr>
        <w:t xml:space="preserve"> </w:t>
      </w:r>
      <w:r>
        <w:t>pembelian</w:t>
      </w:r>
      <w:r>
        <w:rPr>
          <w:spacing w:val="-2"/>
        </w:rPr>
        <w:t xml:space="preserve"> </w:t>
      </w:r>
      <w:r>
        <w:t>(F</w:t>
      </w:r>
      <w:r>
        <w:rPr>
          <w:spacing w:val="-5"/>
        </w:rPr>
        <w:t xml:space="preserve"> </w:t>
      </w:r>
      <w:r>
        <w:t>=</w:t>
      </w:r>
      <w:r>
        <w:rPr>
          <w:spacing w:val="-2"/>
        </w:rPr>
        <w:t xml:space="preserve"> </w:t>
      </w:r>
      <w:r>
        <w:t>696,752;</w:t>
      </w:r>
      <w:r>
        <w:rPr>
          <w:spacing w:val="-3"/>
        </w:rPr>
        <w:t xml:space="preserve"> </w:t>
      </w:r>
      <w:r>
        <w:t>p</w:t>
      </w:r>
      <w:r>
        <w:rPr>
          <w:spacing w:val="-3"/>
        </w:rPr>
        <w:t xml:space="preserve"> </w:t>
      </w:r>
      <w:r>
        <w:t>= 0,000). Nilai R² sebesar 82,3% menunjukkan bahwa model sangat baik dalam menjelaskan variabel dependen.</w:t>
      </w:r>
    </w:p>
    <w:p w:rsidR="00CD5571" w:rsidRDefault="00970C52">
      <w:pPr>
        <w:pStyle w:val="BodyText"/>
        <w:spacing w:before="1"/>
        <w:ind w:left="851" w:right="283" w:firstLine="720"/>
        <w:jc w:val="both"/>
      </w:pPr>
      <w:r>
        <w:t>Keputusan</w:t>
      </w:r>
      <w:r>
        <w:rPr>
          <w:spacing w:val="-8"/>
        </w:rPr>
        <w:t xml:space="preserve"> </w:t>
      </w:r>
      <w:r>
        <w:t>pembelian</w:t>
      </w:r>
      <w:r>
        <w:rPr>
          <w:spacing w:val="-8"/>
        </w:rPr>
        <w:t xml:space="preserve"> </w:t>
      </w:r>
      <w:r>
        <w:t>lebih</w:t>
      </w:r>
      <w:r>
        <w:rPr>
          <w:spacing w:val="-7"/>
        </w:rPr>
        <w:t xml:space="preserve"> </w:t>
      </w:r>
      <w:r>
        <w:t>dipengaruhi</w:t>
      </w:r>
      <w:r>
        <w:rPr>
          <w:spacing w:val="-8"/>
        </w:rPr>
        <w:t xml:space="preserve"> </w:t>
      </w:r>
      <w:r>
        <w:t>oleh</w:t>
      </w:r>
      <w:r>
        <w:rPr>
          <w:spacing w:val="-8"/>
        </w:rPr>
        <w:t xml:space="preserve"> </w:t>
      </w:r>
      <w:r>
        <w:t>dorongan</w:t>
      </w:r>
      <w:r>
        <w:rPr>
          <w:spacing w:val="-6"/>
        </w:rPr>
        <w:t xml:space="preserve"> </w:t>
      </w:r>
      <w:r>
        <w:t>emosional</w:t>
      </w:r>
      <w:r>
        <w:rPr>
          <w:spacing w:val="-7"/>
        </w:rPr>
        <w:t xml:space="preserve"> </w:t>
      </w:r>
      <w:r>
        <w:t>(Impulse Buying) daripada pertimbangan terhadap tren. Strategi pemasaran sebaiknya menekankan aspek emosional tanpa mengabaikan tren yang relevan.</w:t>
      </w:r>
    </w:p>
    <w:p w:rsidR="00CD5571" w:rsidRDefault="00CD5571">
      <w:pPr>
        <w:pStyle w:val="BodyText"/>
        <w:spacing w:before="45"/>
      </w:pPr>
    </w:p>
    <w:p w:rsidR="00CD5571" w:rsidRDefault="00970C52">
      <w:pPr>
        <w:pStyle w:val="BodyText"/>
        <w:tabs>
          <w:tab w:val="left" w:pos="2291"/>
        </w:tabs>
        <w:ind w:left="2292" w:right="285" w:hanging="1441"/>
      </w:pPr>
      <w:r>
        <w:t>Kata Kunci</w:t>
      </w:r>
      <w:r>
        <w:tab/>
        <w:t>:</w:t>
      </w:r>
      <w:r>
        <w:rPr>
          <w:spacing w:val="-15"/>
        </w:rPr>
        <w:t xml:space="preserve"> </w:t>
      </w:r>
      <w:r>
        <w:t>Trend</w:t>
      </w:r>
      <w:r>
        <w:rPr>
          <w:spacing w:val="-15"/>
        </w:rPr>
        <w:t xml:space="preserve"> </w:t>
      </w:r>
      <w:r>
        <w:t>Fashion,</w:t>
      </w:r>
      <w:r>
        <w:rPr>
          <w:spacing w:val="-15"/>
        </w:rPr>
        <w:t xml:space="preserve"> </w:t>
      </w:r>
      <w:r>
        <w:t>Impulse</w:t>
      </w:r>
      <w:r>
        <w:rPr>
          <w:spacing w:val="-13"/>
        </w:rPr>
        <w:t xml:space="preserve"> </w:t>
      </w:r>
      <w:r>
        <w:t>Buying,</w:t>
      </w:r>
      <w:r>
        <w:rPr>
          <w:spacing w:val="-15"/>
        </w:rPr>
        <w:t xml:space="preserve"> </w:t>
      </w:r>
      <w:r>
        <w:t>Keputusan</w:t>
      </w:r>
      <w:r>
        <w:rPr>
          <w:spacing w:val="-13"/>
        </w:rPr>
        <w:t xml:space="preserve"> </w:t>
      </w:r>
      <w:r>
        <w:t>Pembelian,</w:t>
      </w:r>
      <w:r>
        <w:rPr>
          <w:spacing w:val="-15"/>
        </w:rPr>
        <w:t xml:space="preserve"> </w:t>
      </w:r>
      <w:r>
        <w:t xml:space="preserve">Konsumen </w:t>
      </w:r>
      <w:r>
        <w:rPr>
          <w:spacing w:val="-2"/>
        </w:rPr>
        <w:t>Fashion.</w:t>
      </w:r>
    </w:p>
    <w:p w:rsidR="00CD5571" w:rsidRDefault="00CD5571">
      <w:pPr>
        <w:pStyle w:val="BodyText"/>
        <w:sectPr w:rsidR="00CD5571">
          <w:pgSz w:w="11910" w:h="16840"/>
          <w:pgMar w:top="1620" w:right="1417" w:bottom="280" w:left="1417" w:header="720" w:footer="720" w:gutter="0"/>
          <w:cols w:space="720"/>
        </w:sectPr>
      </w:pPr>
    </w:p>
    <w:p w:rsidR="00CD5571" w:rsidRDefault="00970C52">
      <w:pPr>
        <w:pStyle w:val="BodyText"/>
        <w:spacing w:before="4"/>
        <w:rPr>
          <w:sz w:val="17"/>
        </w:rPr>
      </w:pPr>
      <w:r>
        <w:rPr>
          <w:noProof/>
          <w:sz w:val="17"/>
          <w:lang w:val="en-US"/>
        </w:rPr>
        <w:lastRenderedPageBreak/>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33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559040" cy="10689335"/>
                    </a:xfrm>
                    <a:prstGeom prst="rect">
                      <a:avLst/>
                    </a:prstGeom>
                  </pic:spPr>
                </pic:pic>
              </a:graphicData>
            </a:graphic>
          </wp:anchor>
        </w:drawing>
      </w:r>
    </w:p>
    <w:p w:rsidR="00CD5571" w:rsidRDefault="00CD5571">
      <w:pPr>
        <w:pStyle w:val="BodyText"/>
        <w:rPr>
          <w:sz w:val="17"/>
        </w:rPr>
        <w:sectPr w:rsidR="00CD5571">
          <w:pgSz w:w="11910" w:h="16840"/>
          <w:pgMar w:top="1920" w:right="1700" w:bottom="280" w:left="1700" w:header="720" w:footer="720" w:gutter="0"/>
          <w:cols w:space="720"/>
        </w:sectPr>
      </w:pPr>
    </w:p>
    <w:p w:rsidR="00CD5571" w:rsidRDefault="00970C52">
      <w:pPr>
        <w:pStyle w:val="Heading1"/>
        <w:ind w:right="723"/>
      </w:pPr>
      <w:bookmarkStart w:id="1" w:name="_TOC_250067"/>
      <w:r>
        <w:rPr>
          <w:spacing w:val="-13"/>
        </w:rPr>
        <w:lastRenderedPageBreak/>
        <w:t>KATA</w:t>
      </w:r>
      <w:r>
        <w:rPr>
          <w:spacing w:val="-10"/>
        </w:rPr>
        <w:t xml:space="preserve"> </w:t>
      </w:r>
      <w:bookmarkEnd w:id="1"/>
      <w:r>
        <w:rPr>
          <w:spacing w:val="-2"/>
        </w:rPr>
        <w:t>PENGANTAR</w:t>
      </w:r>
    </w:p>
    <w:p w:rsidR="00CD5571" w:rsidRDefault="00970C52">
      <w:pPr>
        <w:pStyle w:val="BodyText"/>
        <w:spacing w:before="11"/>
        <w:rPr>
          <w:b/>
          <w:sz w:val="14"/>
        </w:rPr>
      </w:pPr>
      <w:r>
        <w:rPr>
          <w:b/>
          <w:noProof/>
          <w:sz w:val="14"/>
          <w:lang w:val="en-US"/>
        </w:rPr>
        <w:drawing>
          <wp:anchor distT="0" distB="0" distL="0" distR="0" simplePos="0" relativeHeight="487588864" behindDoc="1" locked="0" layoutInCell="1" allowOverlap="1">
            <wp:simplePos x="0" y="0"/>
            <wp:positionH relativeFrom="page">
              <wp:posOffset>1385569</wp:posOffset>
            </wp:positionH>
            <wp:positionV relativeFrom="paragraph">
              <wp:posOffset>124477</wp:posOffset>
            </wp:positionV>
            <wp:extent cx="4991968" cy="156257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991968" cy="1562576"/>
                    </a:xfrm>
                    <a:prstGeom prst="rect">
                      <a:avLst/>
                    </a:prstGeom>
                  </pic:spPr>
                </pic:pic>
              </a:graphicData>
            </a:graphic>
          </wp:anchor>
        </w:drawing>
      </w:r>
    </w:p>
    <w:p w:rsidR="00CD5571" w:rsidRDefault="00970C52">
      <w:pPr>
        <w:spacing w:before="84" w:line="480" w:lineRule="auto"/>
        <w:ind w:left="1418" w:right="987" w:firstLine="720"/>
        <w:jc w:val="both"/>
        <w:rPr>
          <w:sz w:val="24"/>
        </w:rPr>
      </w:pPr>
      <w:r>
        <w:rPr>
          <w:b/>
          <w:sz w:val="24"/>
        </w:rPr>
        <w:t xml:space="preserve">Artinya </w:t>
      </w:r>
      <w:r>
        <w:rPr>
          <w:sz w:val="24"/>
        </w:rPr>
        <w:t>: “</w:t>
      </w:r>
      <w:r>
        <w:rPr>
          <w:i/>
          <w:sz w:val="24"/>
        </w:rPr>
        <w:t>Hai orang-orang yang beriman, sukakah kamu aku tunjukkan suatu perniagaan yang dapat menyelamatkanmu dari azab yang pedih?. (yaitu) kamu beriman kepada Allah dan Rasul-Nya dan berjihad di jalan Allah dengan harta dan jiwamu. Itulah yang lebih baik bagimu, jika kamu mengetahui”</w:t>
      </w:r>
      <w:r>
        <w:rPr>
          <w:sz w:val="24"/>
        </w:rPr>
        <w:t>. (QS. ash-Shaff: 10-11)</w:t>
      </w:r>
    </w:p>
    <w:p w:rsidR="00CD5571" w:rsidRDefault="00970C52">
      <w:pPr>
        <w:pStyle w:val="BodyText"/>
        <w:spacing w:line="480" w:lineRule="auto"/>
        <w:ind w:left="1418" w:right="992" w:firstLine="720"/>
        <w:jc w:val="both"/>
      </w:pPr>
      <w:r>
        <w:t>Syukur Alhamdulillah penulis panjatkan ke hadirat Allah SWT yang telah melimpahkan rahmat, karunia, dan rida-Nya kepada penulis sehingga dapat menyelesaikan penulisan Proposal Skripsi ini tepat pada waktunya. Proposal Skripsi yang berjudul: “Pengaruh Trend Fashion Dan Impulse Buying Terhadap Keputusan Pembelian Di Hongkong Fashion Jl. Sisingamanga Raja Sudirejo II, Kec. Medan Kota”</w:t>
      </w:r>
    </w:p>
    <w:p w:rsidR="00CD5571" w:rsidRDefault="00970C52">
      <w:pPr>
        <w:pStyle w:val="BodyText"/>
        <w:spacing w:before="1" w:line="480" w:lineRule="auto"/>
        <w:ind w:left="1418" w:right="990" w:firstLine="720"/>
        <w:jc w:val="both"/>
      </w:pPr>
      <w:r>
        <w:t>Penulis berharap semoga proposal skripsi ini dapat memberikan manfaat bagi pihak yang membutuhkan. Pada kesempatan ini, dengan segala kerendahan hati,</w:t>
      </w:r>
      <w:r>
        <w:rPr>
          <w:spacing w:val="-12"/>
        </w:rPr>
        <w:t xml:space="preserve"> </w:t>
      </w:r>
      <w:r>
        <w:t>penulis</w:t>
      </w:r>
      <w:r>
        <w:rPr>
          <w:spacing w:val="-11"/>
        </w:rPr>
        <w:t xml:space="preserve"> </w:t>
      </w:r>
      <w:r>
        <w:t>ingin</w:t>
      </w:r>
      <w:r>
        <w:rPr>
          <w:spacing w:val="-11"/>
        </w:rPr>
        <w:t xml:space="preserve"> </w:t>
      </w:r>
      <w:r>
        <w:t>mengucapkan</w:t>
      </w:r>
      <w:r>
        <w:rPr>
          <w:spacing w:val="-12"/>
        </w:rPr>
        <w:t xml:space="preserve"> </w:t>
      </w:r>
      <w:r>
        <w:t>terima</w:t>
      </w:r>
      <w:r>
        <w:rPr>
          <w:spacing w:val="-12"/>
        </w:rPr>
        <w:t xml:space="preserve"> </w:t>
      </w:r>
      <w:r>
        <w:t>kasih</w:t>
      </w:r>
      <w:r>
        <w:rPr>
          <w:spacing w:val="-7"/>
        </w:rPr>
        <w:t xml:space="preserve"> </w:t>
      </w:r>
      <w:r>
        <w:t>yang</w:t>
      </w:r>
      <w:r>
        <w:rPr>
          <w:spacing w:val="-12"/>
        </w:rPr>
        <w:t xml:space="preserve"> </w:t>
      </w:r>
      <w:r>
        <w:t>sebesar-besarnya</w:t>
      </w:r>
      <w:r>
        <w:rPr>
          <w:spacing w:val="-10"/>
        </w:rPr>
        <w:t xml:space="preserve"> </w:t>
      </w:r>
      <w:r>
        <w:t>kepada</w:t>
      </w:r>
      <w:r>
        <w:rPr>
          <w:spacing w:val="-10"/>
        </w:rPr>
        <w:t xml:space="preserve"> </w:t>
      </w:r>
      <w:r>
        <w:t>semua pihak yang telah memberikan bantuan, bimbingan, dan dukungan selama proses penyusunan proposal ini, terutama kepada:</w:t>
      </w:r>
    </w:p>
    <w:p w:rsidR="00CD5571" w:rsidRDefault="00970C52">
      <w:pPr>
        <w:pStyle w:val="ListParagraph"/>
        <w:numPr>
          <w:ilvl w:val="0"/>
          <w:numId w:val="43"/>
        </w:numPr>
        <w:tabs>
          <w:tab w:val="left" w:pos="1845"/>
        </w:tabs>
        <w:spacing w:line="480" w:lineRule="auto"/>
        <w:ind w:right="989"/>
        <w:jc w:val="both"/>
        <w:rPr>
          <w:sz w:val="24"/>
        </w:rPr>
      </w:pPr>
      <w:r>
        <w:rPr>
          <w:sz w:val="24"/>
        </w:rPr>
        <w:t>Bapak</w:t>
      </w:r>
      <w:r>
        <w:rPr>
          <w:spacing w:val="-2"/>
          <w:sz w:val="24"/>
        </w:rPr>
        <w:t xml:space="preserve"> </w:t>
      </w:r>
      <w:r>
        <w:rPr>
          <w:sz w:val="24"/>
        </w:rPr>
        <w:t>Dr.</w:t>
      </w:r>
      <w:r>
        <w:rPr>
          <w:spacing w:val="-2"/>
          <w:sz w:val="24"/>
        </w:rPr>
        <w:t xml:space="preserve"> </w:t>
      </w:r>
      <w:r>
        <w:rPr>
          <w:sz w:val="24"/>
        </w:rPr>
        <w:t>H.</w:t>
      </w:r>
      <w:r>
        <w:rPr>
          <w:spacing w:val="-3"/>
          <w:sz w:val="24"/>
        </w:rPr>
        <w:t xml:space="preserve"> </w:t>
      </w:r>
      <w:r>
        <w:rPr>
          <w:sz w:val="24"/>
        </w:rPr>
        <w:t>Firmansyah,</w:t>
      </w:r>
      <w:r>
        <w:rPr>
          <w:spacing w:val="-4"/>
          <w:sz w:val="24"/>
        </w:rPr>
        <w:t xml:space="preserve"> </w:t>
      </w:r>
      <w:r>
        <w:rPr>
          <w:sz w:val="24"/>
        </w:rPr>
        <w:t>M.Si,</w:t>
      </w:r>
      <w:r>
        <w:rPr>
          <w:spacing w:val="-4"/>
          <w:sz w:val="24"/>
        </w:rPr>
        <w:t xml:space="preserve"> </w:t>
      </w:r>
      <w:r>
        <w:rPr>
          <w:sz w:val="24"/>
        </w:rPr>
        <w:t>selaku</w:t>
      </w:r>
      <w:r>
        <w:rPr>
          <w:spacing w:val="-4"/>
          <w:sz w:val="24"/>
        </w:rPr>
        <w:t xml:space="preserve"> </w:t>
      </w:r>
      <w:r>
        <w:rPr>
          <w:sz w:val="24"/>
        </w:rPr>
        <w:t>Rektor</w:t>
      </w:r>
      <w:r>
        <w:rPr>
          <w:spacing w:val="-3"/>
          <w:sz w:val="24"/>
        </w:rPr>
        <w:t xml:space="preserve"> </w:t>
      </w:r>
      <w:r>
        <w:rPr>
          <w:sz w:val="24"/>
        </w:rPr>
        <w:t>Universitas</w:t>
      </w:r>
      <w:r>
        <w:rPr>
          <w:spacing w:val="-4"/>
          <w:sz w:val="24"/>
        </w:rPr>
        <w:t xml:space="preserve"> </w:t>
      </w:r>
      <w:r>
        <w:rPr>
          <w:sz w:val="24"/>
        </w:rPr>
        <w:t>Muslim</w:t>
      </w:r>
      <w:r>
        <w:rPr>
          <w:spacing w:val="-4"/>
          <w:sz w:val="24"/>
        </w:rPr>
        <w:t xml:space="preserve"> </w:t>
      </w:r>
      <w:r>
        <w:rPr>
          <w:sz w:val="24"/>
        </w:rPr>
        <w:t>Nusantara Al Washliyah.</w:t>
      </w:r>
    </w:p>
    <w:p w:rsidR="00CD5571" w:rsidRDefault="00CD5571">
      <w:pPr>
        <w:pStyle w:val="BodyText"/>
        <w:spacing w:before="123"/>
      </w:pPr>
    </w:p>
    <w:p w:rsidR="00CD5571" w:rsidRDefault="00970C52">
      <w:pPr>
        <w:pStyle w:val="BodyText"/>
        <w:ind w:left="1147" w:right="730"/>
        <w:jc w:val="center"/>
      </w:pPr>
      <w:r>
        <w:rPr>
          <w:spacing w:val="-10"/>
        </w:rPr>
        <w:t>i</w:t>
      </w:r>
    </w:p>
    <w:p w:rsidR="00CD5571" w:rsidRDefault="00CD5571">
      <w:pPr>
        <w:pStyle w:val="BodyText"/>
        <w:jc w:val="center"/>
        <w:sectPr w:rsidR="00CD5571">
          <w:pgSz w:w="11910" w:h="16840"/>
          <w:pgMar w:top="1620" w:right="708" w:bottom="280" w:left="850" w:header="720" w:footer="720" w:gutter="0"/>
          <w:cols w:space="720"/>
        </w:sectPr>
      </w:pPr>
    </w:p>
    <w:p w:rsidR="00CD5571" w:rsidRDefault="00970C52">
      <w:pPr>
        <w:pStyle w:val="ListParagraph"/>
        <w:numPr>
          <w:ilvl w:val="0"/>
          <w:numId w:val="43"/>
        </w:numPr>
        <w:tabs>
          <w:tab w:val="left" w:pos="1845"/>
        </w:tabs>
        <w:spacing w:before="60" w:line="480" w:lineRule="auto"/>
        <w:ind w:right="992"/>
        <w:jc w:val="both"/>
        <w:rPr>
          <w:sz w:val="24"/>
        </w:rPr>
      </w:pPr>
      <w:r>
        <w:rPr>
          <w:sz w:val="24"/>
        </w:rPr>
        <w:lastRenderedPageBreak/>
        <w:t>Ibu Dr. Anggia Sari Lubis, S.E., M.M, selaku Dekan Fakultas Ekonomi dan Bisnis Universitas Muslim Nusantara Al Washliyah.</w:t>
      </w:r>
    </w:p>
    <w:p w:rsidR="00CD5571" w:rsidRDefault="00970C52">
      <w:pPr>
        <w:pStyle w:val="ListParagraph"/>
        <w:numPr>
          <w:ilvl w:val="0"/>
          <w:numId w:val="43"/>
        </w:numPr>
        <w:tabs>
          <w:tab w:val="left" w:pos="1845"/>
        </w:tabs>
        <w:spacing w:line="480" w:lineRule="auto"/>
        <w:ind w:right="995"/>
        <w:jc w:val="both"/>
        <w:rPr>
          <w:sz w:val="24"/>
        </w:rPr>
      </w:pPr>
      <w:r>
        <w:rPr>
          <w:sz w:val="24"/>
        </w:rPr>
        <w:t>Ibu</w:t>
      </w:r>
      <w:r>
        <w:rPr>
          <w:spacing w:val="-2"/>
          <w:sz w:val="24"/>
        </w:rPr>
        <w:t xml:space="preserve"> </w:t>
      </w:r>
      <w:r>
        <w:rPr>
          <w:sz w:val="24"/>
        </w:rPr>
        <w:t>Ratna</w:t>
      </w:r>
      <w:r>
        <w:rPr>
          <w:spacing w:val="-4"/>
          <w:sz w:val="24"/>
        </w:rPr>
        <w:t xml:space="preserve"> </w:t>
      </w:r>
      <w:r>
        <w:rPr>
          <w:sz w:val="24"/>
        </w:rPr>
        <w:t>Sari</w:t>
      </w:r>
      <w:r>
        <w:rPr>
          <w:spacing w:val="-2"/>
          <w:sz w:val="24"/>
        </w:rPr>
        <w:t xml:space="preserve"> </w:t>
      </w:r>
      <w:r>
        <w:rPr>
          <w:sz w:val="24"/>
        </w:rPr>
        <w:t>Dewi,</w:t>
      </w:r>
      <w:r>
        <w:rPr>
          <w:spacing w:val="-4"/>
          <w:sz w:val="24"/>
        </w:rPr>
        <w:t xml:space="preserve"> </w:t>
      </w:r>
      <w:r>
        <w:rPr>
          <w:sz w:val="24"/>
        </w:rPr>
        <w:t>S.E.,</w:t>
      </w:r>
      <w:r>
        <w:rPr>
          <w:spacing w:val="-4"/>
          <w:sz w:val="24"/>
        </w:rPr>
        <w:t xml:space="preserve"> </w:t>
      </w:r>
      <w:r>
        <w:rPr>
          <w:sz w:val="24"/>
        </w:rPr>
        <w:t>M.Si,</w:t>
      </w:r>
      <w:r>
        <w:rPr>
          <w:spacing w:val="-4"/>
          <w:sz w:val="24"/>
        </w:rPr>
        <w:t xml:space="preserve"> </w:t>
      </w:r>
      <w:r>
        <w:rPr>
          <w:sz w:val="24"/>
        </w:rPr>
        <w:t>selaku</w:t>
      </w:r>
      <w:r>
        <w:rPr>
          <w:spacing w:val="-4"/>
          <w:sz w:val="24"/>
        </w:rPr>
        <w:t xml:space="preserve"> </w:t>
      </w:r>
      <w:r>
        <w:rPr>
          <w:sz w:val="24"/>
        </w:rPr>
        <w:t>Wakil</w:t>
      </w:r>
      <w:r>
        <w:rPr>
          <w:spacing w:val="-4"/>
          <w:sz w:val="24"/>
        </w:rPr>
        <w:t xml:space="preserve"> </w:t>
      </w:r>
      <w:r>
        <w:rPr>
          <w:sz w:val="24"/>
        </w:rPr>
        <w:t>Dekan</w:t>
      </w:r>
      <w:r>
        <w:rPr>
          <w:spacing w:val="-2"/>
          <w:sz w:val="24"/>
        </w:rPr>
        <w:t xml:space="preserve"> </w:t>
      </w:r>
      <w:r>
        <w:rPr>
          <w:sz w:val="24"/>
        </w:rPr>
        <w:t>I</w:t>
      </w:r>
      <w:r>
        <w:rPr>
          <w:spacing w:val="-5"/>
          <w:sz w:val="24"/>
        </w:rPr>
        <w:t xml:space="preserve"> </w:t>
      </w:r>
      <w:r>
        <w:rPr>
          <w:sz w:val="24"/>
        </w:rPr>
        <w:t>Fakultas</w:t>
      </w:r>
      <w:r>
        <w:rPr>
          <w:spacing w:val="-4"/>
          <w:sz w:val="24"/>
        </w:rPr>
        <w:t xml:space="preserve"> </w:t>
      </w:r>
      <w:r>
        <w:rPr>
          <w:sz w:val="24"/>
        </w:rPr>
        <w:t>Ekonomi</w:t>
      </w:r>
      <w:r>
        <w:rPr>
          <w:spacing w:val="-2"/>
          <w:sz w:val="24"/>
        </w:rPr>
        <w:t xml:space="preserve"> </w:t>
      </w:r>
      <w:r>
        <w:rPr>
          <w:sz w:val="24"/>
        </w:rPr>
        <w:t>dan Bisnis Universitas Muslim Nusantara Al Washliyah Medan.</w:t>
      </w:r>
    </w:p>
    <w:p w:rsidR="00CD5571" w:rsidRDefault="00970C52">
      <w:pPr>
        <w:pStyle w:val="ListParagraph"/>
        <w:numPr>
          <w:ilvl w:val="0"/>
          <w:numId w:val="43"/>
        </w:numPr>
        <w:tabs>
          <w:tab w:val="left" w:pos="1845"/>
        </w:tabs>
        <w:spacing w:line="480" w:lineRule="auto"/>
        <w:ind w:right="994"/>
        <w:jc w:val="both"/>
        <w:rPr>
          <w:sz w:val="24"/>
        </w:rPr>
      </w:pPr>
      <w:r>
        <w:rPr>
          <w:sz w:val="24"/>
        </w:rPr>
        <w:t>Bapak Toni Hidayat, S.E., M.Si, selaku Kepala Program Studi Manajemen Fakultas Ekonomi dan Bisnis Universitas Muslim Nusantara Al Washliyah.</w:t>
      </w:r>
    </w:p>
    <w:p w:rsidR="00CD5571" w:rsidRDefault="00970C52">
      <w:pPr>
        <w:pStyle w:val="ListParagraph"/>
        <w:numPr>
          <w:ilvl w:val="0"/>
          <w:numId w:val="43"/>
        </w:numPr>
        <w:tabs>
          <w:tab w:val="left" w:pos="1845"/>
        </w:tabs>
        <w:spacing w:before="1" w:line="480" w:lineRule="auto"/>
        <w:ind w:right="991"/>
        <w:jc w:val="both"/>
        <w:rPr>
          <w:sz w:val="24"/>
        </w:rPr>
      </w:pPr>
      <w:r>
        <w:rPr>
          <w:sz w:val="24"/>
        </w:rPr>
        <w:t>Ibu Rukmini, SE., M.SI., selaku Dosen Pembimbing yang telah bersedia meluangkan waktu dan memberikan bimbingan dalam penelitian ini.</w:t>
      </w:r>
    </w:p>
    <w:p w:rsidR="00CD5571" w:rsidRDefault="00970C52">
      <w:pPr>
        <w:pStyle w:val="ListParagraph"/>
        <w:numPr>
          <w:ilvl w:val="0"/>
          <w:numId w:val="43"/>
        </w:numPr>
        <w:tabs>
          <w:tab w:val="left" w:pos="1845"/>
        </w:tabs>
        <w:spacing w:line="480" w:lineRule="auto"/>
        <w:ind w:right="989"/>
        <w:jc w:val="both"/>
        <w:rPr>
          <w:sz w:val="24"/>
        </w:rPr>
      </w:pPr>
      <w:r>
        <w:rPr>
          <w:sz w:val="24"/>
        </w:rPr>
        <w:t>Kepada kedua orang tuaku, Amirustan Hasibuan dan Rubiah Naibaho, terima kasih atas segala perjuangan, kasih sayang, dan pengorbanan dalam mendukung pendidikan penulis hingga saat ini.</w:t>
      </w:r>
    </w:p>
    <w:p w:rsidR="00CD5571" w:rsidRDefault="00970C52">
      <w:pPr>
        <w:pStyle w:val="ListParagraph"/>
        <w:numPr>
          <w:ilvl w:val="0"/>
          <w:numId w:val="43"/>
        </w:numPr>
        <w:tabs>
          <w:tab w:val="left" w:pos="1845"/>
        </w:tabs>
        <w:spacing w:line="480" w:lineRule="auto"/>
        <w:ind w:right="987"/>
        <w:jc w:val="both"/>
        <w:rPr>
          <w:sz w:val="24"/>
        </w:rPr>
      </w:pPr>
      <w:r>
        <w:rPr>
          <w:sz w:val="24"/>
        </w:rPr>
        <w:t>Kepada saudara-saudara tercinta, Marguna Hasibuan dan Andolin Hasibuan, serta</w:t>
      </w:r>
      <w:r>
        <w:rPr>
          <w:spacing w:val="-15"/>
          <w:sz w:val="24"/>
        </w:rPr>
        <w:t xml:space="preserve"> </w:t>
      </w:r>
      <w:r>
        <w:rPr>
          <w:sz w:val="24"/>
        </w:rPr>
        <w:t>seluruh</w:t>
      </w:r>
      <w:r>
        <w:rPr>
          <w:spacing w:val="-15"/>
          <w:sz w:val="24"/>
        </w:rPr>
        <w:t xml:space="preserve"> </w:t>
      </w:r>
      <w:r>
        <w:rPr>
          <w:sz w:val="24"/>
        </w:rPr>
        <w:t>keluarga</w:t>
      </w:r>
      <w:r>
        <w:rPr>
          <w:spacing w:val="-15"/>
          <w:sz w:val="24"/>
        </w:rPr>
        <w:t xml:space="preserve"> </w:t>
      </w:r>
      <w:r>
        <w:rPr>
          <w:sz w:val="24"/>
        </w:rPr>
        <w:t>yang</w:t>
      </w:r>
      <w:r>
        <w:rPr>
          <w:spacing w:val="-15"/>
          <w:sz w:val="24"/>
        </w:rPr>
        <w:t xml:space="preserve"> </w:t>
      </w:r>
      <w:r>
        <w:rPr>
          <w:sz w:val="24"/>
        </w:rPr>
        <w:t>tak</w:t>
      </w:r>
      <w:r>
        <w:rPr>
          <w:spacing w:val="-15"/>
          <w:sz w:val="24"/>
        </w:rPr>
        <w:t xml:space="preserve"> </w:t>
      </w:r>
      <w:r>
        <w:rPr>
          <w:sz w:val="24"/>
        </w:rPr>
        <w:t>dapat</w:t>
      </w:r>
      <w:r>
        <w:rPr>
          <w:spacing w:val="-15"/>
          <w:sz w:val="24"/>
        </w:rPr>
        <w:t xml:space="preserve"> </w:t>
      </w:r>
      <w:r>
        <w:rPr>
          <w:sz w:val="24"/>
        </w:rPr>
        <w:t>disebutkan</w:t>
      </w:r>
      <w:r>
        <w:rPr>
          <w:spacing w:val="-15"/>
          <w:sz w:val="24"/>
        </w:rPr>
        <w:t xml:space="preserve"> </w:t>
      </w:r>
      <w:r>
        <w:rPr>
          <w:sz w:val="24"/>
        </w:rPr>
        <w:t>satu</w:t>
      </w:r>
      <w:r>
        <w:rPr>
          <w:spacing w:val="-14"/>
          <w:sz w:val="24"/>
        </w:rPr>
        <w:t xml:space="preserve"> </w:t>
      </w:r>
      <w:r>
        <w:rPr>
          <w:sz w:val="24"/>
        </w:rPr>
        <w:t>per</w:t>
      </w:r>
      <w:r>
        <w:rPr>
          <w:spacing w:val="-15"/>
          <w:sz w:val="24"/>
        </w:rPr>
        <w:t xml:space="preserve"> </w:t>
      </w:r>
      <w:r>
        <w:rPr>
          <w:sz w:val="24"/>
        </w:rPr>
        <w:t>satu,</w:t>
      </w:r>
      <w:r>
        <w:rPr>
          <w:spacing w:val="-15"/>
          <w:sz w:val="24"/>
        </w:rPr>
        <w:t xml:space="preserve"> </w:t>
      </w:r>
      <w:r>
        <w:rPr>
          <w:sz w:val="24"/>
        </w:rPr>
        <w:t>terima</w:t>
      </w:r>
      <w:r>
        <w:rPr>
          <w:spacing w:val="-15"/>
          <w:sz w:val="24"/>
        </w:rPr>
        <w:t xml:space="preserve"> </w:t>
      </w:r>
      <w:r>
        <w:rPr>
          <w:sz w:val="24"/>
        </w:rPr>
        <w:t>kasih</w:t>
      </w:r>
      <w:r>
        <w:rPr>
          <w:spacing w:val="-14"/>
          <w:sz w:val="24"/>
        </w:rPr>
        <w:t xml:space="preserve"> </w:t>
      </w:r>
      <w:r>
        <w:rPr>
          <w:sz w:val="24"/>
        </w:rPr>
        <w:t>atas semangat, nasihat, dan dukungannya dalam menyelesaikan tugas akhir ini.</w:t>
      </w:r>
    </w:p>
    <w:p w:rsidR="00CD5571" w:rsidRDefault="00970C52">
      <w:pPr>
        <w:pStyle w:val="ListParagraph"/>
        <w:numPr>
          <w:ilvl w:val="0"/>
          <w:numId w:val="43"/>
        </w:numPr>
        <w:tabs>
          <w:tab w:val="left" w:pos="1845"/>
        </w:tabs>
        <w:spacing w:line="480" w:lineRule="auto"/>
        <w:ind w:right="990"/>
        <w:jc w:val="both"/>
        <w:rPr>
          <w:sz w:val="24"/>
        </w:rPr>
      </w:pPr>
      <w:r>
        <w:rPr>
          <w:sz w:val="24"/>
        </w:rPr>
        <w:t>Bapak/Ibu Dosen Universitas Muslim Nusantara Al Washliyah yang telah memberikan ilmu yang bermanfaat kepada penulis.</w:t>
      </w:r>
    </w:p>
    <w:p w:rsidR="00CD5571" w:rsidRDefault="00970C52">
      <w:pPr>
        <w:pStyle w:val="BodyText"/>
        <w:spacing w:line="480" w:lineRule="auto"/>
        <w:ind w:left="1418" w:right="990" w:firstLine="720"/>
        <w:jc w:val="both"/>
      </w:pPr>
      <w:r>
        <w:t>Semoga</w:t>
      </w:r>
      <w:r>
        <w:rPr>
          <w:spacing w:val="-15"/>
        </w:rPr>
        <w:t xml:space="preserve"> </w:t>
      </w:r>
      <w:r>
        <w:t>Allah</w:t>
      </w:r>
      <w:r>
        <w:rPr>
          <w:spacing w:val="-15"/>
        </w:rPr>
        <w:t xml:space="preserve"> </w:t>
      </w:r>
      <w:r>
        <w:t>SWT</w:t>
      </w:r>
      <w:r>
        <w:rPr>
          <w:spacing w:val="-15"/>
        </w:rPr>
        <w:t xml:space="preserve"> </w:t>
      </w:r>
      <w:r>
        <w:t>membalas</w:t>
      </w:r>
      <w:r>
        <w:rPr>
          <w:spacing w:val="-15"/>
        </w:rPr>
        <w:t xml:space="preserve"> </w:t>
      </w:r>
      <w:r>
        <w:t>segala</w:t>
      </w:r>
      <w:r>
        <w:rPr>
          <w:spacing w:val="-15"/>
        </w:rPr>
        <w:t xml:space="preserve"> </w:t>
      </w:r>
      <w:r>
        <w:t>kebaikan</w:t>
      </w:r>
      <w:r>
        <w:rPr>
          <w:spacing w:val="-11"/>
        </w:rPr>
        <w:t xml:space="preserve"> </w:t>
      </w:r>
      <w:r>
        <w:t>yang</w:t>
      </w:r>
      <w:r>
        <w:rPr>
          <w:spacing w:val="-15"/>
        </w:rPr>
        <w:t xml:space="preserve"> </w:t>
      </w:r>
      <w:r>
        <w:t>telah</w:t>
      </w:r>
      <w:r>
        <w:rPr>
          <w:spacing w:val="-14"/>
        </w:rPr>
        <w:t xml:space="preserve"> </w:t>
      </w:r>
      <w:r>
        <w:t>diberikan</w:t>
      </w:r>
      <w:r>
        <w:rPr>
          <w:spacing w:val="-13"/>
        </w:rPr>
        <w:t xml:space="preserve"> </w:t>
      </w:r>
      <w:r>
        <w:t>kepada penulis. Penulis menyadari bahwa proposal skripsi ini masih jauh dari kesempurnaan.</w:t>
      </w:r>
      <w:r>
        <w:rPr>
          <w:spacing w:val="-14"/>
        </w:rPr>
        <w:t xml:space="preserve"> </w:t>
      </w:r>
      <w:r>
        <w:t>Oleh</w:t>
      </w:r>
      <w:r>
        <w:rPr>
          <w:spacing w:val="-12"/>
        </w:rPr>
        <w:t xml:space="preserve"> </w:t>
      </w:r>
      <w:r>
        <w:t>karena</w:t>
      </w:r>
      <w:r>
        <w:rPr>
          <w:spacing w:val="-15"/>
        </w:rPr>
        <w:t xml:space="preserve"> </w:t>
      </w:r>
      <w:r>
        <w:t>itu,</w:t>
      </w:r>
      <w:r>
        <w:rPr>
          <w:spacing w:val="-14"/>
        </w:rPr>
        <w:t xml:space="preserve"> </w:t>
      </w:r>
      <w:r>
        <w:t>penulis</w:t>
      </w:r>
      <w:r>
        <w:rPr>
          <w:spacing w:val="-14"/>
        </w:rPr>
        <w:t xml:space="preserve"> </w:t>
      </w:r>
      <w:r>
        <w:t>sangat</w:t>
      </w:r>
      <w:r>
        <w:rPr>
          <w:spacing w:val="-14"/>
        </w:rPr>
        <w:t xml:space="preserve"> </w:t>
      </w:r>
      <w:r>
        <w:t>mengharapkan</w:t>
      </w:r>
      <w:r>
        <w:rPr>
          <w:spacing w:val="-8"/>
        </w:rPr>
        <w:t xml:space="preserve"> </w:t>
      </w:r>
      <w:r>
        <w:t>kritik</w:t>
      </w:r>
      <w:r>
        <w:rPr>
          <w:spacing w:val="-14"/>
        </w:rPr>
        <w:t xml:space="preserve"> </w:t>
      </w:r>
      <w:r>
        <w:t>dan</w:t>
      </w:r>
      <w:r>
        <w:rPr>
          <w:spacing w:val="-12"/>
        </w:rPr>
        <w:t xml:space="preserve"> </w:t>
      </w:r>
      <w:r>
        <w:t>saran</w:t>
      </w:r>
      <w:r>
        <w:rPr>
          <w:spacing w:val="-9"/>
        </w:rPr>
        <w:t xml:space="preserve"> </w:t>
      </w:r>
      <w:r>
        <w:t>yang bersifat membangun demi kesempurnaan proposal ini.</w:t>
      </w:r>
    </w:p>
    <w:p w:rsidR="00CD5571" w:rsidRDefault="00970C52">
      <w:pPr>
        <w:pStyle w:val="Heading2"/>
        <w:tabs>
          <w:tab w:val="left" w:pos="7827"/>
        </w:tabs>
        <w:spacing w:before="4" w:line="274" w:lineRule="exact"/>
        <w:ind w:left="6808" w:firstLine="0"/>
        <w:jc w:val="left"/>
      </w:pPr>
      <w:r>
        <w:rPr>
          <w:spacing w:val="-2"/>
        </w:rPr>
        <w:t>Medan,</w:t>
      </w:r>
      <w:r>
        <w:tab/>
        <w:t>Mei</w:t>
      </w:r>
      <w:r>
        <w:rPr>
          <w:spacing w:val="-2"/>
        </w:rPr>
        <w:t xml:space="preserve"> </w:t>
      </w:r>
      <w:r>
        <w:rPr>
          <w:spacing w:val="-4"/>
        </w:rPr>
        <w:t>2025</w:t>
      </w:r>
    </w:p>
    <w:p w:rsidR="00CD5571" w:rsidRDefault="00970C52">
      <w:pPr>
        <w:pStyle w:val="BodyText"/>
        <w:spacing w:line="274" w:lineRule="exact"/>
        <w:ind w:left="6808"/>
      </w:pPr>
      <w:r>
        <w:rPr>
          <w:spacing w:val="-2"/>
        </w:rPr>
        <w:t>Penulis,</w:t>
      </w:r>
    </w:p>
    <w:p w:rsidR="00CD5571" w:rsidRDefault="00CD5571">
      <w:pPr>
        <w:pStyle w:val="BodyText"/>
      </w:pPr>
    </w:p>
    <w:p w:rsidR="00CD5571" w:rsidRDefault="00CD5571">
      <w:pPr>
        <w:pStyle w:val="BodyText"/>
      </w:pPr>
    </w:p>
    <w:p w:rsidR="00CD5571" w:rsidRDefault="00CD5571">
      <w:pPr>
        <w:pStyle w:val="BodyText"/>
        <w:spacing w:before="5"/>
      </w:pPr>
    </w:p>
    <w:p w:rsidR="00CD5571" w:rsidRDefault="00970C52">
      <w:pPr>
        <w:spacing w:line="274" w:lineRule="exact"/>
        <w:ind w:left="6808"/>
        <w:rPr>
          <w:b/>
          <w:sz w:val="24"/>
        </w:rPr>
      </w:pPr>
      <w:r>
        <w:rPr>
          <w:b/>
          <w:sz w:val="24"/>
          <w:u w:val="single"/>
        </w:rPr>
        <w:t>Sarinah Br</w:t>
      </w:r>
      <w:r>
        <w:rPr>
          <w:b/>
          <w:spacing w:val="-1"/>
          <w:sz w:val="24"/>
          <w:u w:val="single"/>
        </w:rPr>
        <w:t xml:space="preserve"> </w:t>
      </w:r>
      <w:r>
        <w:rPr>
          <w:b/>
          <w:spacing w:val="-2"/>
          <w:sz w:val="24"/>
          <w:u w:val="single"/>
        </w:rPr>
        <w:t>Hasibuan</w:t>
      </w:r>
    </w:p>
    <w:p w:rsidR="00CD5571" w:rsidRDefault="00970C52">
      <w:pPr>
        <w:pStyle w:val="BodyText"/>
        <w:spacing w:line="274" w:lineRule="exact"/>
        <w:ind w:left="6808"/>
      </w:pPr>
      <w:r>
        <w:t>NPM:</w:t>
      </w:r>
      <w:r>
        <w:rPr>
          <w:spacing w:val="1"/>
        </w:rPr>
        <w:t xml:space="preserve"> </w:t>
      </w:r>
      <w:r>
        <w:rPr>
          <w:spacing w:val="-2"/>
        </w:rPr>
        <w:t>213114025</w:t>
      </w:r>
    </w:p>
    <w:p w:rsidR="00CD5571" w:rsidRDefault="00CD5571">
      <w:pPr>
        <w:pStyle w:val="BodyText"/>
        <w:spacing w:before="58"/>
      </w:pPr>
    </w:p>
    <w:p w:rsidR="00CD5571" w:rsidRDefault="00970C52">
      <w:pPr>
        <w:pStyle w:val="BodyText"/>
        <w:ind w:left="1147" w:right="730"/>
        <w:jc w:val="center"/>
      </w:pPr>
      <w:r>
        <w:rPr>
          <w:spacing w:val="-5"/>
        </w:rPr>
        <w:t>ii</w:t>
      </w:r>
    </w:p>
    <w:p w:rsidR="00CD5571" w:rsidRDefault="00CD5571">
      <w:pPr>
        <w:pStyle w:val="BodyText"/>
        <w:jc w:val="center"/>
        <w:sectPr w:rsidR="00CD5571">
          <w:pgSz w:w="11910" w:h="16840"/>
          <w:pgMar w:top="1620" w:right="708" w:bottom="280" w:left="850" w:header="720" w:footer="720" w:gutter="0"/>
          <w:cols w:space="720"/>
        </w:sectPr>
      </w:pPr>
    </w:p>
    <w:p w:rsidR="00CD5571" w:rsidRDefault="00970C52">
      <w:pPr>
        <w:pStyle w:val="Heading1"/>
        <w:ind w:right="729"/>
      </w:pPr>
      <w:bookmarkStart w:id="2" w:name="_TOC_250066"/>
      <w:r>
        <w:rPr>
          <w:spacing w:val="-4"/>
        </w:rPr>
        <w:lastRenderedPageBreak/>
        <w:t>DAFTAR</w:t>
      </w:r>
      <w:bookmarkEnd w:id="2"/>
      <w:r>
        <w:rPr>
          <w:spacing w:val="-5"/>
        </w:rPr>
        <w:t xml:space="preserve"> ISI</w:t>
      </w:r>
    </w:p>
    <w:p w:rsidR="00CD5571" w:rsidRDefault="00CD5571">
      <w:pPr>
        <w:pStyle w:val="BodyText"/>
        <w:spacing w:before="6"/>
        <w:rPr>
          <w:b/>
          <w:sz w:val="28"/>
        </w:rPr>
      </w:pPr>
    </w:p>
    <w:p w:rsidR="00CD5571" w:rsidRDefault="00970C52">
      <w:pPr>
        <w:ind w:left="1418"/>
        <w:rPr>
          <w:b/>
          <w:sz w:val="24"/>
        </w:rPr>
      </w:pPr>
      <w:r>
        <w:rPr>
          <w:b/>
          <w:sz w:val="24"/>
        </w:rPr>
        <w:t>LEMBAR</w:t>
      </w:r>
      <w:r>
        <w:rPr>
          <w:b/>
          <w:spacing w:val="-3"/>
          <w:sz w:val="24"/>
        </w:rPr>
        <w:t xml:space="preserve"> </w:t>
      </w:r>
      <w:r>
        <w:rPr>
          <w:b/>
          <w:spacing w:val="-2"/>
          <w:sz w:val="24"/>
        </w:rPr>
        <w:t>PERSETUJUAN</w:t>
      </w:r>
    </w:p>
    <w:p w:rsidR="00CD5571" w:rsidRDefault="00CD5571">
      <w:pPr>
        <w:rPr>
          <w:b/>
          <w:sz w:val="24"/>
        </w:rPr>
        <w:sectPr w:rsidR="00CD5571">
          <w:pgSz w:w="11910" w:h="16840"/>
          <w:pgMar w:top="1620" w:right="708" w:bottom="1442" w:left="850" w:header="720" w:footer="720" w:gutter="0"/>
          <w:cols w:space="720"/>
        </w:sectPr>
      </w:pPr>
    </w:p>
    <w:sdt>
      <w:sdtPr>
        <w:rPr>
          <w:b w:val="0"/>
          <w:bCs w:val="0"/>
        </w:rPr>
        <w:id w:val="1678692130"/>
        <w:docPartObj>
          <w:docPartGallery w:val="Table of Contents"/>
          <w:docPartUnique/>
        </w:docPartObj>
      </w:sdtPr>
      <w:sdtEndPr/>
      <w:sdtContent>
        <w:p w:rsidR="00CD5571" w:rsidRDefault="00CF36A6">
          <w:pPr>
            <w:pStyle w:val="TOC1"/>
            <w:tabs>
              <w:tab w:val="right" w:leader="dot" w:pos="9356"/>
            </w:tabs>
            <w:ind w:left="1418"/>
          </w:pPr>
          <w:hyperlink w:anchor="_TOC_250067" w:history="1">
            <w:r w:rsidR="00970C52">
              <w:rPr>
                <w:spacing w:val="-10"/>
              </w:rPr>
              <w:t>KATA</w:t>
            </w:r>
            <w:r w:rsidR="00970C52">
              <w:rPr>
                <w:spacing w:val="-12"/>
              </w:rPr>
              <w:t xml:space="preserve"> </w:t>
            </w:r>
            <w:r w:rsidR="00970C52">
              <w:rPr>
                <w:spacing w:val="-2"/>
              </w:rPr>
              <w:t>PENGANTAR</w:t>
            </w:r>
            <w:r w:rsidR="00970C52">
              <w:rPr>
                <w:b w:val="0"/>
              </w:rPr>
              <w:tab/>
            </w:r>
            <w:r w:rsidR="00970C52">
              <w:rPr>
                <w:spacing w:val="-10"/>
              </w:rPr>
              <w:t>I</w:t>
            </w:r>
          </w:hyperlink>
        </w:p>
        <w:p w:rsidR="00CD5571" w:rsidRDefault="00970C52">
          <w:pPr>
            <w:pStyle w:val="TOC1"/>
            <w:tabs>
              <w:tab w:val="right" w:leader="dot" w:pos="9357"/>
            </w:tabs>
            <w:spacing w:before="45"/>
          </w:pPr>
          <w:r>
            <w:rPr>
              <w:spacing w:val="-2"/>
            </w:rPr>
            <w:t>ABSTRAK</w:t>
          </w:r>
          <w:r>
            <w:rPr>
              <w:b w:val="0"/>
            </w:rPr>
            <w:tab/>
          </w:r>
          <w:r>
            <w:rPr>
              <w:spacing w:val="-5"/>
            </w:rPr>
            <w:t>III</w:t>
          </w:r>
        </w:p>
        <w:p w:rsidR="00CD5571" w:rsidRDefault="00970C52">
          <w:pPr>
            <w:pStyle w:val="TOC1"/>
            <w:tabs>
              <w:tab w:val="right" w:leader="dot" w:pos="9357"/>
            </w:tabs>
            <w:spacing w:before="43"/>
          </w:pPr>
          <w:r>
            <w:rPr>
              <w:spacing w:val="-2"/>
            </w:rPr>
            <w:t>ABSTRACT</w:t>
          </w:r>
          <w:r>
            <w:rPr>
              <w:b w:val="0"/>
            </w:rPr>
            <w:tab/>
          </w:r>
          <w:r>
            <w:rPr>
              <w:spacing w:val="-5"/>
            </w:rPr>
            <w:t>IV</w:t>
          </w:r>
        </w:p>
        <w:p w:rsidR="00CD5571" w:rsidRDefault="00CF36A6">
          <w:pPr>
            <w:pStyle w:val="TOC1"/>
            <w:tabs>
              <w:tab w:val="right" w:leader="dot" w:pos="9357"/>
            </w:tabs>
          </w:pPr>
          <w:hyperlink w:anchor="_TOC_250066" w:history="1">
            <w:r w:rsidR="00970C52">
              <w:rPr>
                <w:spacing w:val="-2"/>
              </w:rPr>
              <w:t>DAFTAR</w:t>
            </w:r>
            <w:r w:rsidR="00970C52">
              <w:rPr>
                <w:spacing w:val="-10"/>
              </w:rPr>
              <w:t xml:space="preserve"> </w:t>
            </w:r>
            <w:r w:rsidR="00970C52">
              <w:rPr>
                <w:spacing w:val="-5"/>
              </w:rPr>
              <w:t>ISI</w:t>
            </w:r>
            <w:r w:rsidR="00970C52">
              <w:rPr>
                <w:b w:val="0"/>
              </w:rPr>
              <w:tab/>
            </w:r>
            <w:r w:rsidR="00970C52">
              <w:rPr>
                <w:spacing w:val="-10"/>
              </w:rPr>
              <w:t>V</w:t>
            </w:r>
          </w:hyperlink>
        </w:p>
        <w:p w:rsidR="00CD5571" w:rsidRDefault="00CF36A6">
          <w:pPr>
            <w:pStyle w:val="TOC1"/>
            <w:tabs>
              <w:tab w:val="right" w:leader="dot" w:pos="9356"/>
            </w:tabs>
          </w:pPr>
          <w:hyperlink w:anchor="_TOC_250065" w:history="1">
            <w:r w:rsidR="00970C52">
              <w:rPr>
                <w:spacing w:val="-4"/>
              </w:rPr>
              <w:t>DAFTAR</w:t>
            </w:r>
            <w:r w:rsidR="00970C52">
              <w:rPr>
                <w:spacing w:val="-3"/>
              </w:rPr>
              <w:t xml:space="preserve"> </w:t>
            </w:r>
            <w:r w:rsidR="00970C52">
              <w:rPr>
                <w:spacing w:val="-2"/>
              </w:rPr>
              <w:t>TABEL</w:t>
            </w:r>
            <w:r w:rsidR="00970C52">
              <w:rPr>
                <w:b w:val="0"/>
              </w:rPr>
              <w:tab/>
            </w:r>
            <w:r w:rsidR="00970C52">
              <w:rPr>
                <w:spacing w:val="-4"/>
              </w:rPr>
              <w:t>VIII</w:t>
            </w:r>
          </w:hyperlink>
        </w:p>
        <w:p w:rsidR="00CD5571" w:rsidRDefault="00CF36A6">
          <w:pPr>
            <w:pStyle w:val="TOC1"/>
            <w:tabs>
              <w:tab w:val="right" w:leader="dot" w:pos="9357"/>
            </w:tabs>
            <w:spacing w:before="45"/>
          </w:pPr>
          <w:hyperlink w:anchor="_TOC_250064" w:history="1">
            <w:r w:rsidR="00970C52">
              <w:rPr>
                <w:spacing w:val="-2"/>
              </w:rPr>
              <w:t>DAFTAR</w:t>
            </w:r>
            <w:r w:rsidR="00970C52">
              <w:rPr>
                <w:spacing w:val="-10"/>
              </w:rPr>
              <w:t xml:space="preserve"> </w:t>
            </w:r>
            <w:r w:rsidR="00970C52">
              <w:rPr>
                <w:spacing w:val="-2"/>
              </w:rPr>
              <w:t>GAMBAR</w:t>
            </w:r>
            <w:r w:rsidR="00970C52">
              <w:rPr>
                <w:b w:val="0"/>
              </w:rPr>
              <w:tab/>
            </w:r>
            <w:r w:rsidR="00970C52">
              <w:rPr>
                <w:spacing w:val="-5"/>
              </w:rPr>
              <w:t>IX</w:t>
            </w:r>
          </w:hyperlink>
        </w:p>
        <w:p w:rsidR="00CD5571" w:rsidRDefault="00CF36A6">
          <w:pPr>
            <w:pStyle w:val="TOC1"/>
            <w:tabs>
              <w:tab w:val="left" w:pos="2551"/>
              <w:tab w:val="left" w:pos="2837"/>
              <w:tab w:val="right" w:leader="dot" w:pos="9357"/>
            </w:tabs>
          </w:pPr>
          <w:hyperlink w:anchor="_TOC_250063" w:history="1">
            <w:r w:rsidR="00970C52">
              <w:t xml:space="preserve">BAB </w:t>
            </w:r>
            <w:r w:rsidR="00970C52">
              <w:rPr>
                <w:spacing w:val="-10"/>
              </w:rPr>
              <w:t>I</w:t>
            </w:r>
            <w:r w:rsidR="00970C52">
              <w:tab/>
            </w:r>
            <w:r w:rsidR="00970C52">
              <w:rPr>
                <w:spacing w:val="-10"/>
              </w:rPr>
              <w:t>:</w:t>
            </w:r>
            <w:r w:rsidR="00970C52">
              <w:tab/>
            </w:r>
            <w:r w:rsidR="00970C52">
              <w:rPr>
                <w:spacing w:val="-2"/>
              </w:rPr>
              <w:t>PENDAHULUAN</w:t>
            </w:r>
            <w:r w:rsidR="00970C52">
              <w:rPr>
                <w:b w:val="0"/>
              </w:rPr>
              <w:tab/>
            </w:r>
            <w:r w:rsidR="00970C52">
              <w:rPr>
                <w:spacing w:val="-10"/>
              </w:rPr>
              <w:t>1</w:t>
            </w:r>
          </w:hyperlink>
        </w:p>
        <w:p w:rsidR="00CD5571" w:rsidRDefault="00CF36A6">
          <w:pPr>
            <w:pStyle w:val="TOC2"/>
            <w:numPr>
              <w:ilvl w:val="1"/>
              <w:numId w:val="42"/>
            </w:numPr>
            <w:tabs>
              <w:tab w:val="left" w:pos="3199"/>
              <w:tab w:val="right" w:leader="dot" w:pos="9357"/>
            </w:tabs>
            <w:ind w:hanging="362"/>
          </w:pPr>
          <w:hyperlink w:anchor="_TOC_250062" w:history="1">
            <w:r w:rsidR="00970C52">
              <w:t>Latar</w:t>
            </w:r>
            <w:r w:rsidR="00970C52">
              <w:rPr>
                <w:spacing w:val="-3"/>
              </w:rPr>
              <w:t xml:space="preserve"> </w:t>
            </w:r>
            <w:r w:rsidR="00970C52">
              <w:t>Belakang</w:t>
            </w:r>
            <w:r w:rsidR="00970C52">
              <w:rPr>
                <w:spacing w:val="-5"/>
              </w:rPr>
              <w:t xml:space="preserve"> </w:t>
            </w:r>
            <w:r w:rsidR="00970C52">
              <w:rPr>
                <w:spacing w:val="-2"/>
              </w:rPr>
              <w:t>Masalah</w:t>
            </w:r>
            <w:r w:rsidR="00970C52">
              <w:tab/>
            </w:r>
            <w:r w:rsidR="00970C52">
              <w:rPr>
                <w:spacing w:val="-10"/>
              </w:rPr>
              <w:t>1</w:t>
            </w:r>
          </w:hyperlink>
        </w:p>
        <w:p w:rsidR="00CD5571" w:rsidRDefault="00CF36A6">
          <w:pPr>
            <w:pStyle w:val="TOC2"/>
            <w:numPr>
              <w:ilvl w:val="1"/>
              <w:numId w:val="42"/>
            </w:numPr>
            <w:tabs>
              <w:tab w:val="left" w:pos="3199"/>
              <w:tab w:val="right" w:leader="dot" w:pos="9357"/>
            </w:tabs>
            <w:ind w:hanging="362"/>
          </w:pPr>
          <w:hyperlink w:anchor="_TOC_250061" w:history="1">
            <w:r w:rsidR="00970C52">
              <w:t>Identifikasi</w:t>
            </w:r>
            <w:r w:rsidR="00970C52">
              <w:rPr>
                <w:spacing w:val="-7"/>
              </w:rPr>
              <w:t xml:space="preserve"> </w:t>
            </w:r>
            <w:r w:rsidR="00970C52">
              <w:rPr>
                <w:spacing w:val="-2"/>
              </w:rPr>
              <w:t>Masalah</w:t>
            </w:r>
            <w:r w:rsidR="00970C52">
              <w:tab/>
            </w:r>
            <w:r w:rsidR="00970C52">
              <w:rPr>
                <w:spacing w:val="-10"/>
              </w:rPr>
              <w:t>6</w:t>
            </w:r>
          </w:hyperlink>
        </w:p>
        <w:p w:rsidR="00CD5571" w:rsidRDefault="00CF36A6">
          <w:pPr>
            <w:pStyle w:val="TOC2"/>
            <w:numPr>
              <w:ilvl w:val="1"/>
              <w:numId w:val="42"/>
            </w:numPr>
            <w:tabs>
              <w:tab w:val="left" w:pos="3197"/>
              <w:tab w:val="right" w:leader="dot" w:pos="9357"/>
            </w:tabs>
            <w:ind w:left="3197" w:hanging="360"/>
          </w:pPr>
          <w:hyperlink w:anchor="_TOC_250060" w:history="1">
            <w:r w:rsidR="00970C52">
              <w:t>Batasan</w:t>
            </w:r>
            <w:r w:rsidR="00970C52">
              <w:rPr>
                <w:spacing w:val="-7"/>
              </w:rPr>
              <w:t xml:space="preserve"> </w:t>
            </w:r>
            <w:r w:rsidR="00970C52">
              <w:rPr>
                <w:spacing w:val="-2"/>
              </w:rPr>
              <w:t>Masalah</w:t>
            </w:r>
            <w:r w:rsidR="00970C52">
              <w:tab/>
            </w:r>
            <w:r w:rsidR="00970C52">
              <w:rPr>
                <w:spacing w:val="-10"/>
              </w:rPr>
              <w:t>6</w:t>
            </w:r>
          </w:hyperlink>
        </w:p>
        <w:p w:rsidR="00CD5571" w:rsidRDefault="00CF36A6">
          <w:pPr>
            <w:pStyle w:val="TOC2"/>
            <w:numPr>
              <w:ilvl w:val="1"/>
              <w:numId w:val="42"/>
            </w:numPr>
            <w:tabs>
              <w:tab w:val="left" w:pos="3197"/>
              <w:tab w:val="right" w:leader="dot" w:pos="9357"/>
            </w:tabs>
            <w:spacing w:before="43"/>
            <w:ind w:left="3197" w:hanging="360"/>
          </w:pPr>
          <w:hyperlink w:anchor="_TOC_250059" w:history="1">
            <w:r w:rsidR="00970C52">
              <w:t>Rumusan</w:t>
            </w:r>
            <w:r w:rsidR="00970C52">
              <w:rPr>
                <w:spacing w:val="-4"/>
              </w:rPr>
              <w:t xml:space="preserve"> </w:t>
            </w:r>
            <w:r w:rsidR="00970C52">
              <w:rPr>
                <w:spacing w:val="-2"/>
              </w:rPr>
              <w:t>Masalah</w:t>
            </w:r>
            <w:r w:rsidR="00970C52">
              <w:tab/>
            </w:r>
            <w:r w:rsidR="00970C52">
              <w:rPr>
                <w:spacing w:val="-10"/>
              </w:rPr>
              <w:t>7</w:t>
            </w:r>
          </w:hyperlink>
        </w:p>
        <w:p w:rsidR="00CD5571" w:rsidRDefault="00CF36A6">
          <w:pPr>
            <w:pStyle w:val="TOC2"/>
            <w:numPr>
              <w:ilvl w:val="1"/>
              <w:numId w:val="42"/>
            </w:numPr>
            <w:tabs>
              <w:tab w:val="left" w:pos="3192"/>
              <w:tab w:val="right" w:leader="dot" w:pos="9357"/>
            </w:tabs>
            <w:ind w:left="3192" w:hanging="355"/>
          </w:pPr>
          <w:hyperlink w:anchor="_TOC_250058" w:history="1">
            <w:r w:rsidR="00970C52">
              <w:t>Tujuan</w:t>
            </w:r>
            <w:r w:rsidR="00970C52">
              <w:rPr>
                <w:spacing w:val="-10"/>
              </w:rPr>
              <w:t xml:space="preserve"> </w:t>
            </w:r>
            <w:r w:rsidR="00970C52">
              <w:rPr>
                <w:spacing w:val="-2"/>
              </w:rPr>
              <w:t>Penelitian</w:t>
            </w:r>
            <w:r w:rsidR="00970C52">
              <w:tab/>
            </w:r>
            <w:r w:rsidR="00970C52">
              <w:rPr>
                <w:spacing w:val="-10"/>
              </w:rPr>
              <w:t>8</w:t>
            </w:r>
          </w:hyperlink>
        </w:p>
        <w:p w:rsidR="00CD5571" w:rsidRDefault="00CF36A6">
          <w:pPr>
            <w:pStyle w:val="TOC2"/>
            <w:numPr>
              <w:ilvl w:val="1"/>
              <w:numId w:val="42"/>
            </w:numPr>
            <w:tabs>
              <w:tab w:val="left" w:pos="3197"/>
              <w:tab w:val="right" w:leader="dot" w:pos="9357"/>
            </w:tabs>
            <w:ind w:left="3197" w:hanging="360"/>
          </w:pPr>
          <w:hyperlink w:anchor="_TOC_250057" w:history="1">
            <w:r w:rsidR="00970C52">
              <w:t>Manfaat</w:t>
            </w:r>
            <w:r w:rsidR="00970C52">
              <w:rPr>
                <w:spacing w:val="-4"/>
              </w:rPr>
              <w:t xml:space="preserve"> </w:t>
            </w:r>
            <w:r w:rsidR="00970C52">
              <w:rPr>
                <w:spacing w:val="-2"/>
              </w:rPr>
              <w:t>Penelitian</w:t>
            </w:r>
            <w:r w:rsidR="00970C52">
              <w:tab/>
            </w:r>
            <w:r w:rsidR="00970C52">
              <w:rPr>
                <w:spacing w:val="-10"/>
              </w:rPr>
              <w:t>8</w:t>
            </w:r>
          </w:hyperlink>
        </w:p>
        <w:p w:rsidR="00CD5571" w:rsidRDefault="00CF36A6">
          <w:pPr>
            <w:pStyle w:val="TOC1"/>
            <w:tabs>
              <w:tab w:val="left" w:pos="2551"/>
              <w:tab w:val="left" w:pos="2837"/>
              <w:tab w:val="right" w:leader="dot" w:pos="9342"/>
            </w:tabs>
            <w:spacing w:before="50"/>
          </w:pPr>
          <w:hyperlink w:anchor="_TOC_250056" w:history="1">
            <w:r w:rsidR="00970C52">
              <w:t xml:space="preserve">BAB </w:t>
            </w:r>
            <w:r w:rsidR="00970C52">
              <w:rPr>
                <w:spacing w:val="-5"/>
              </w:rPr>
              <w:t>II</w:t>
            </w:r>
            <w:r w:rsidR="00970C52">
              <w:tab/>
            </w:r>
            <w:r w:rsidR="00970C52">
              <w:rPr>
                <w:spacing w:val="-10"/>
              </w:rPr>
              <w:t>:</w:t>
            </w:r>
            <w:r w:rsidR="00970C52">
              <w:tab/>
              <w:t>TINJAUAN</w:t>
            </w:r>
            <w:r w:rsidR="00970C52">
              <w:rPr>
                <w:spacing w:val="-5"/>
              </w:rPr>
              <w:t xml:space="preserve"> </w:t>
            </w:r>
            <w:r w:rsidR="00970C52">
              <w:rPr>
                <w:spacing w:val="-2"/>
              </w:rPr>
              <w:t>PUSTAKA</w:t>
            </w:r>
            <w:r w:rsidR="00970C52">
              <w:rPr>
                <w:b w:val="0"/>
              </w:rPr>
              <w:tab/>
            </w:r>
            <w:r w:rsidR="00970C52">
              <w:rPr>
                <w:spacing w:val="-5"/>
              </w:rPr>
              <w:t>11</w:t>
            </w:r>
          </w:hyperlink>
        </w:p>
        <w:p w:rsidR="00CD5571" w:rsidRDefault="00CF36A6">
          <w:pPr>
            <w:pStyle w:val="TOC2"/>
            <w:numPr>
              <w:ilvl w:val="1"/>
              <w:numId w:val="41"/>
            </w:numPr>
            <w:tabs>
              <w:tab w:val="left" w:pos="3199"/>
              <w:tab w:val="right" w:leader="dot" w:pos="9347"/>
            </w:tabs>
            <w:ind w:hanging="362"/>
          </w:pPr>
          <w:hyperlink w:anchor="_TOC_250055" w:history="1">
            <w:r w:rsidR="00970C52">
              <w:t>Landasan</w:t>
            </w:r>
            <w:r w:rsidR="00970C52">
              <w:rPr>
                <w:spacing w:val="-11"/>
              </w:rPr>
              <w:t xml:space="preserve"> </w:t>
            </w:r>
            <w:r w:rsidR="00970C52">
              <w:rPr>
                <w:spacing w:val="-2"/>
              </w:rPr>
              <w:t>Teori</w:t>
            </w:r>
            <w:r w:rsidR="00970C52">
              <w:tab/>
            </w:r>
            <w:r w:rsidR="00970C52">
              <w:rPr>
                <w:spacing w:val="-5"/>
              </w:rPr>
              <w:t>11</w:t>
            </w:r>
          </w:hyperlink>
        </w:p>
        <w:p w:rsidR="00CD5571" w:rsidRDefault="00CF36A6">
          <w:pPr>
            <w:pStyle w:val="TOC3"/>
            <w:numPr>
              <w:ilvl w:val="2"/>
              <w:numId w:val="41"/>
            </w:numPr>
            <w:tabs>
              <w:tab w:val="left" w:pos="3574"/>
              <w:tab w:val="right" w:leader="dot" w:pos="9347"/>
            </w:tabs>
            <w:ind w:hanging="535"/>
          </w:pPr>
          <w:hyperlink w:anchor="_TOC_250054" w:history="1">
            <w:r w:rsidR="00970C52">
              <w:t>Trend</w:t>
            </w:r>
            <w:r w:rsidR="00970C52">
              <w:rPr>
                <w:spacing w:val="-10"/>
              </w:rPr>
              <w:t xml:space="preserve"> </w:t>
            </w:r>
            <w:r w:rsidR="00970C52">
              <w:rPr>
                <w:spacing w:val="-2"/>
              </w:rPr>
              <w:t>Fashion</w:t>
            </w:r>
            <w:r w:rsidR="00970C52">
              <w:tab/>
            </w:r>
            <w:r w:rsidR="00970C52">
              <w:rPr>
                <w:spacing w:val="-5"/>
              </w:rPr>
              <w:t>11</w:t>
            </w:r>
          </w:hyperlink>
        </w:p>
        <w:p w:rsidR="00CD5571" w:rsidRDefault="00CF36A6">
          <w:pPr>
            <w:pStyle w:val="TOC4"/>
            <w:numPr>
              <w:ilvl w:val="3"/>
              <w:numId w:val="41"/>
            </w:numPr>
            <w:tabs>
              <w:tab w:val="left" w:pos="4020"/>
              <w:tab w:val="right" w:leader="dot" w:pos="9347"/>
            </w:tabs>
          </w:pPr>
          <w:hyperlink w:anchor="_TOC_250053" w:history="1">
            <w:r w:rsidR="00970C52">
              <w:t>Pengertian</w:t>
            </w:r>
            <w:r w:rsidR="00970C52">
              <w:rPr>
                <w:spacing w:val="-11"/>
              </w:rPr>
              <w:t xml:space="preserve"> </w:t>
            </w:r>
            <w:r w:rsidR="00970C52">
              <w:t>Trend</w:t>
            </w:r>
            <w:r w:rsidR="00970C52">
              <w:rPr>
                <w:spacing w:val="-6"/>
              </w:rPr>
              <w:t xml:space="preserve"> </w:t>
            </w:r>
            <w:r w:rsidR="00970C52">
              <w:rPr>
                <w:spacing w:val="-2"/>
              </w:rPr>
              <w:t>Fashion</w:t>
            </w:r>
            <w:r w:rsidR="00970C52">
              <w:tab/>
            </w:r>
            <w:r w:rsidR="00970C52">
              <w:rPr>
                <w:spacing w:val="-5"/>
              </w:rPr>
              <w:t>11</w:t>
            </w:r>
          </w:hyperlink>
        </w:p>
        <w:p w:rsidR="00CD5571" w:rsidRDefault="00CF36A6">
          <w:pPr>
            <w:pStyle w:val="TOC4"/>
            <w:numPr>
              <w:ilvl w:val="3"/>
              <w:numId w:val="41"/>
            </w:numPr>
            <w:tabs>
              <w:tab w:val="left" w:pos="4015"/>
              <w:tab w:val="right" w:leader="dot" w:pos="9357"/>
            </w:tabs>
            <w:spacing w:before="43"/>
            <w:ind w:left="4015" w:hanging="715"/>
          </w:pPr>
          <w:hyperlink w:anchor="_TOC_250052" w:history="1">
            <w:r w:rsidR="00970C52">
              <w:t>Tujuan</w:t>
            </w:r>
            <w:r w:rsidR="00970C52">
              <w:rPr>
                <w:spacing w:val="-14"/>
              </w:rPr>
              <w:t xml:space="preserve"> </w:t>
            </w:r>
            <w:r w:rsidR="00970C52">
              <w:t>Trend</w:t>
            </w:r>
            <w:r w:rsidR="00970C52">
              <w:rPr>
                <w:spacing w:val="-9"/>
              </w:rPr>
              <w:t xml:space="preserve"> </w:t>
            </w:r>
            <w:r w:rsidR="00970C52">
              <w:rPr>
                <w:spacing w:val="-2"/>
              </w:rPr>
              <w:t>Fashion</w:t>
            </w:r>
            <w:r w:rsidR="00970C52">
              <w:tab/>
            </w:r>
            <w:r w:rsidR="00970C52">
              <w:rPr>
                <w:spacing w:val="-5"/>
              </w:rPr>
              <w:t>13</w:t>
            </w:r>
          </w:hyperlink>
        </w:p>
        <w:p w:rsidR="00CD5571" w:rsidRDefault="00CF36A6">
          <w:pPr>
            <w:pStyle w:val="TOC4"/>
            <w:numPr>
              <w:ilvl w:val="3"/>
              <w:numId w:val="41"/>
            </w:numPr>
            <w:tabs>
              <w:tab w:val="left" w:pos="4020"/>
              <w:tab w:val="right" w:leader="dot" w:pos="9357"/>
            </w:tabs>
          </w:pPr>
          <w:hyperlink w:anchor="_TOC_250051" w:history="1">
            <w:r w:rsidR="00970C52">
              <w:t>Fungsi</w:t>
            </w:r>
            <w:r w:rsidR="00970C52">
              <w:rPr>
                <w:spacing w:val="-12"/>
              </w:rPr>
              <w:t xml:space="preserve"> </w:t>
            </w:r>
            <w:r w:rsidR="00970C52">
              <w:t>Trend</w:t>
            </w:r>
            <w:r w:rsidR="00970C52">
              <w:rPr>
                <w:spacing w:val="-6"/>
              </w:rPr>
              <w:t xml:space="preserve"> </w:t>
            </w:r>
            <w:r w:rsidR="00970C52">
              <w:rPr>
                <w:spacing w:val="-2"/>
              </w:rPr>
              <w:t>Fashion</w:t>
            </w:r>
            <w:r w:rsidR="00970C52">
              <w:tab/>
            </w:r>
            <w:r w:rsidR="00970C52">
              <w:rPr>
                <w:spacing w:val="-5"/>
              </w:rPr>
              <w:t>14</w:t>
            </w:r>
          </w:hyperlink>
        </w:p>
        <w:p w:rsidR="00CD5571" w:rsidRDefault="00CF36A6">
          <w:pPr>
            <w:pStyle w:val="TOC4"/>
            <w:numPr>
              <w:ilvl w:val="3"/>
              <w:numId w:val="41"/>
            </w:numPr>
            <w:tabs>
              <w:tab w:val="left" w:pos="4022"/>
              <w:tab w:val="right" w:leader="dot" w:pos="9357"/>
            </w:tabs>
            <w:ind w:left="4022" w:hanging="722"/>
          </w:pPr>
          <w:hyperlink w:anchor="_TOC_250050" w:history="1">
            <w:r w:rsidR="00970C52">
              <w:t>Indikator</w:t>
            </w:r>
            <w:r w:rsidR="00970C52">
              <w:rPr>
                <w:spacing w:val="-13"/>
              </w:rPr>
              <w:t xml:space="preserve"> </w:t>
            </w:r>
            <w:r w:rsidR="00970C52">
              <w:t>Trend</w:t>
            </w:r>
            <w:r w:rsidR="00970C52">
              <w:rPr>
                <w:spacing w:val="-6"/>
              </w:rPr>
              <w:t xml:space="preserve"> </w:t>
            </w:r>
            <w:r w:rsidR="00970C52">
              <w:rPr>
                <w:spacing w:val="-2"/>
              </w:rPr>
              <w:t>Fashion</w:t>
            </w:r>
            <w:r w:rsidR="00970C52">
              <w:tab/>
            </w:r>
            <w:r w:rsidR="00970C52">
              <w:rPr>
                <w:spacing w:val="-5"/>
              </w:rPr>
              <w:t>15</w:t>
            </w:r>
          </w:hyperlink>
        </w:p>
        <w:p w:rsidR="00CD5571" w:rsidRDefault="00CF36A6">
          <w:pPr>
            <w:pStyle w:val="TOC3"/>
            <w:numPr>
              <w:ilvl w:val="2"/>
              <w:numId w:val="41"/>
            </w:numPr>
            <w:tabs>
              <w:tab w:val="left" w:pos="3581"/>
              <w:tab w:val="right" w:leader="dot" w:pos="9357"/>
            </w:tabs>
            <w:ind w:left="3581" w:hanging="542"/>
          </w:pPr>
          <w:hyperlink w:anchor="_TOC_250049" w:history="1">
            <w:r w:rsidR="00970C52">
              <w:t>Impluse</w:t>
            </w:r>
            <w:r w:rsidR="00970C52">
              <w:rPr>
                <w:spacing w:val="-5"/>
              </w:rPr>
              <w:t xml:space="preserve"> </w:t>
            </w:r>
            <w:r w:rsidR="00970C52">
              <w:rPr>
                <w:spacing w:val="-2"/>
              </w:rPr>
              <w:t>Buying</w:t>
            </w:r>
            <w:r w:rsidR="00970C52">
              <w:tab/>
            </w:r>
            <w:r w:rsidR="00970C52">
              <w:rPr>
                <w:spacing w:val="-5"/>
              </w:rPr>
              <w:t>16</w:t>
            </w:r>
          </w:hyperlink>
        </w:p>
        <w:p w:rsidR="00CD5571" w:rsidRDefault="00CF36A6">
          <w:pPr>
            <w:pStyle w:val="TOC4"/>
            <w:numPr>
              <w:ilvl w:val="3"/>
              <w:numId w:val="41"/>
            </w:numPr>
            <w:tabs>
              <w:tab w:val="left" w:pos="4020"/>
              <w:tab w:val="right" w:leader="dot" w:pos="9357"/>
            </w:tabs>
            <w:spacing w:before="43"/>
          </w:pPr>
          <w:hyperlink w:anchor="_TOC_250048" w:history="1">
            <w:r w:rsidR="00970C52">
              <w:t>Pengertian</w:t>
            </w:r>
            <w:r w:rsidR="00970C52">
              <w:rPr>
                <w:spacing w:val="-1"/>
              </w:rPr>
              <w:t xml:space="preserve"> </w:t>
            </w:r>
            <w:r w:rsidR="00970C52">
              <w:t>Impluse</w:t>
            </w:r>
            <w:r w:rsidR="00970C52">
              <w:rPr>
                <w:spacing w:val="-3"/>
              </w:rPr>
              <w:t xml:space="preserve"> </w:t>
            </w:r>
            <w:r w:rsidR="00970C52">
              <w:rPr>
                <w:spacing w:val="-2"/>
              </w:rPr>
              <w:t>Buying</w:t>
            </w:r>
            <w:r w:rsidR="00970C52">
              <w:tab/>
            </w:r>
            <w:r w:rsidR="00970C52">
              <w:rPr>
                <w:spacing w:val="-5"/>
              </w:rPr>
              <w:t>16</w:t>
            </w:r>
          </w:hyperlink>
        </w:p>
        <w:p w:rsidR="00CD5571" w:rsidRDefault="00CF36A6">
          <w:pPr>
            <w:pStyle w:val="TOC4"/>
            <w:numPr>
              <w:ilvl w:val="3"/>
              <w:numId w:val="41"/>
            </w:numPr>
            <w:tabs>
              <w:tab w:val="left" w:pos="4015"/>
              <w:tab w:val="right" w:leader="dot" w:pos="9357"/>
            </w:tabs>
            <w:ind w:left="4015" w:hanging="715"/>
          </w:pPr>
          <w:hyperlink w:anchor="_TOC_250047" w:history="1">
            <w:r w:rsidR="00970C52">
              <w:t>Tujuan</w:t>
            </w:r>
            <w:r w:rsidR="00970C52">
              <w:rPr>
                <w:spacing w:val="-6"/>
              </w:rPr>
              <w:t xml:space="preserve"> </w:t>
            </w:r>
            <w:r w:rsidR="00970C52">
              <w:t>Impluse</w:t>
            </w:r>
            <w:r w:rsidR="00970C52">
              <w:rPr>
                <w:spacing w:val="-6"/>
              </w:rPr>
              <w:t xml:space="preserve"> </w:t>
            </w:r>
            <w:r w:rsidR="00970C52">
              <w:rPr>
                <w:spacing w:val="-2"/>
              </w:rPr>
              <w:t>Buying</w:t>
            </w:r>
            <w:r w:rsidR="00970C52">
              <w:tab/>
            </w:r>
            <w:r w:rsidR="00970C52">
              <w:rPr>
                <w:spacing w:val="-5"/>
              </w:rPr>
              <w:t>17</w:t>
            </w:r>
          </w:hyperlink>
        </w:p>
        <w:p w:rsidR="00CD5571" w:rsidRDefault="00CF36A6">
          <w:pPr>
            <w:pStyle w:val="TOC4"/>
            <w:numPr>
              <w:ilvl w:val="3"/>
              <w:numId w:val="41"/>
            </w:numPr>
            <w:tabs>
              <w:tab w:val="left" w:pos="4020"/>
              <w:tab w:val="right" w:leader="dot" w:pos="9357"/>
            </w:tabs>
          </w:pPr>
          <w:hyperlink w:anchor="_TOC_250046" w:history="1">
            <w:r w:rsidR="00970C52">
              <w:t>Bentuk</w:t>
            </w:r>
            <w:r w:rsidR="00970C52">
              <w:rPr>
                <w:spacing w:val="-2"/>
              </w:rPr>
              <w:t xml:space="preserve"> </w:t>
            </w:r>
            <w:r w:rsidR="00970C52">
              <w:t>Impluse</w:t>
            </w:r>
            <w:r w:rsidR="00970C52">
              <w:rPr>
                <w:spacing w:val="-2"/>
              </w:rPr>
              <w:t xml:space="preserve"> Buying</w:t>
            </w:r>
            <w:r w:rsidR="00970C52">
              <w:tab/>
            </w:r>
            <w:r w:rsidR="00970C52">
              <w:rPr>
                <w:spacing w:val="-5"/>
              </w:rPr>
              <w:t>19</w:t>
            </w:r>
          </w:hyperlink>
        </w:p>
        <w:p w:rsidR="00CD5571" w:rsidRDefault="00970C52">
          <w:pPr>
            <w:pStyle w:val="TOC4"/>
            <w:numPr>
              <w:ilvl w:val="3"/>
              <w:numId w:val="41"/>
            </w:numPr>
            <w:tabs>
              <w:tab w:val="left" w:pos="4022"/>
              <w:tab w:val="right" w:leader="dot" w:pos="9357"/>
            </w:tabs>
            <w:spacing w:before="40"/>
            <w:ind w:left="4022" w:hanging="722"/>
          </w:pPr>
          <w:r>
            <w:t>Indikator</w:t>
          </w:r>
          <w:r>
            <w:rPr>
              <w:spacing w:val="-4"/>
            </w:rPr>
            <w:t xml:space="preserve"> </w:t>
          </w:r>
          <w:r>
            <w:t>Impluse</w:t>
          </w:r>
          <w:r>
            <w:rPr>
              <w:spacing w:val="-5"/>
            </w:rPr>
            <w:t xml:space="preserve"> </w:t>
          </w:r>
          <w:r>
            <w:rPr>
              <w:spacing w:val="-2"/>
            </w:rPr>
            <w:t>Buying</w:t>
          </w:r>
          <w:r>
            <w:tab/>
          </w:r>
          <w:r>
            <w:rPr>
              <w:spacing w:val="-5"/>
            </w:rPr>
            <w:t>19</w:t>
          </w:r>
        </w:p>
        <w:p w:rsidR="00CD5571" w:rsidRDefault="00CF36A6">
          <w:pPr>
            <w:pStyle w:val="TOC3"/>
            <w:numPr>
              <w:ilvl w:val="2"/>
              <w:numId w:val="41"/>
            </w:numPr>
            <w:tabs>
              <w:tab w:val="left" w:pos="3579"/>
              <w:tab w:val="right" w:leader="dot" w:pos="9357"/>
            </w:tabs>
            <w:spacing w:before="44"/>
            <w:ind w:left="3579" w:hanging="540"/>
          </w:pPr>
          <w:hyperlink w:anchor="_TOC_250045" w:history="1">
            <w:r w:rsidR="00970C52">
              <w:rPr>
                <w:spacing w:val="-2"/>
              </w:rPr>
              <w:t>Pembelian</w:t>
            </w:r>
            <w:r w:rsidR="00970C52">
              <w:tab/>
            </w:r>
            <w:r w:rsidR="00970C52">
              <w:rPr>
                <w:spacing w:val="-5"/>
              </w:rPr>
              <w:t>20</w:t>
            </w:r>
          </w:hyperlink>
        </w:p>
        <w:p w:rsidR="00CD5571" w:rsidRDefault="00CF36A6">
          <w:pPr>
            <w:pStyle w:val="TOC4"/>
            <w:numPr>
              <w:ilvl w:val="3"/>
              <w:numId w:val="41"/>
            </w:numPr>
            <w:tabs>
              <w:tab w:val="left" w:pos="4020"/>
              <w:tab w:val="right" w:leader="dot" w:pos="9357"/>
            </w:tabs>
          </w:pPr>
          <w:hyperlink w:anchor="_TOC_250044" w:history="1">
            <w:r w:rsidR="00970C52">
              <w:t>Pengertian</w:t>
            </w:r>
            <w:r w:rsidR="00970C52">
              <w:rPr>
                <w:spacing w:val="-4"/>
              </w:rPr>
              <w:t xml:space="preserve"> </w:t>
            </w:r>
            <w:r w:rsidR="00970C52">
              <w:rPr>
                <w:spacing w:val="-2"/>
              </w:rPr>
              <w:t>Pembelian</w:t>
            </w:r>
            <w:r w:rsidR="00970C52">
              <w:tab/>
            </w:r>
            <w:r w:rsidR="00970C52">
              <w:rPr>
                <w:spacing w:val="-5"/>
              </w:rPr>
              <w:t>20</w:t>
            </w:r>
          </w:hyperlink>
        </w:p>
        <w:p w:rsidR="00CD5571" w:rsidRDefault="00CF36A6">
          <w:pPr>
            <w:pStyle w:val="TOC4"/>
            <w:numPr>
              <w:ilvl w:val="3"/>
              <w:numId w:val="41"/>
            </w:numPr>
            <w:tabs>
              <w:tab w:val="left" w:pos="4015"/>
              <w:tab w:val="right" w:leader="dot" w:pos="9357"/>
            </w:tabs>
            <w:spacing w:before="40"/>
            <w:ind w:left="4015" w:hanging="715"/>
          </w:pPr>
          <w:hyperlink w:anchor="_TOC_250043" w:history="1">
            <w:r w:rsidR="00970C52">
              <w:t>Tujuan</w:t>
            </w:r>
            <w:r w:rsidR="00970C52">
              <w:rPr>
                <w:spacing w:val="-10"/>
              </w:rPr>
              <w:t xml:space="preserve"> </w:t>
            </w:r>
            <w:r w:rsidR="00970C52">
              <w:rPr>
                <w:spacing w:val="-2"/>
              </w:rPr>
              <w:t>Pembelian</w:t>
            </w:r>
            <w:r w:rsidR="00970C52">
              <w:tab/>
            </w:r>
            <w:r w:rsidR="00970C52">
              <w:rPr>
                <w:spacing w:val="-5"/>
              </w:rPr>
              <w:t>22</w:t>
            </w:r>
          </w:hyperlink>
        </w:p>
        <w:p w:rsidR="00CD5571" w:rsidRDefault="00970C52">
          <w:pPr>
            <w:pStyle w:val="TOC4"/>
            <w:numPr>
              <w:ilvl w:val="3"/>
              <w:numId w:val="41"/>
            </w:numPr>
            <w:tabs>
              <w:tab w:val="left" w:pos="4020"/>
              <w:tab w:val="right" w:leader="dot" w:pos="9357"/>
            </w:tabs>
            <w:spacing w:before="42"/>
          </w:pPr>
          <w:r>
            <w:t>Faktor</w:t>
          </w:r>
          <w:r>
            <w:rPr>
              <w:spacing w:val="-2"/>
            </w:rPr>
            <w:t xml:space="preserve"> </w:t>
          </w:r>
          <w:r>
            <w:t>Mempengaruhi</w:t>
          </w:r>
          <w:r>
            <w:rPr>
              <w:spacing w:val="-1"/>
            </w:rPr>
            <w:t xml:space="preserve"> </w:t>
          </w:r>
          <w:r>
            <w:rPr>
              <w:spacing w:val="-2"/>
            </w:rPr>
            <w:t>Pembelian</w:t>
          </w:r>
          <w:r>
            <w:tab/>
          </w:r>
          <w:r>
            <w:rPr>
              <w:spacing w:val="-5"/>
            </w:rPr>
            <w:t>23</w:t>
          </w:r>
        </w:p>
        <w:p w:rsidR="00CD5571" w:rsidRDefault="00CF36A6">
          <w:pPr>
            <w:pStyle w:val="TOC4"/>
            <w:numPr>
              <w:ilvl w:val="3"/>
              <w:numId w:val="41"/>
            </w:numPr>
            <w:tabs>
              <w:tab w:val="left" w:pos="4022"/>
              <w:tab w:val="right" w:leader="dot" w:pos="9357"/>
            </w:tabs>
            <w:spacing w:before="43"/>
            <w:ind w:left="4022" w:hanging="722"/>
          </w:pPr>
          <w:hyperlink w:anchor="_TOC_250042" w:history="1">
            <w:r w:rsidR="00970C52">
              <w:t>Indikator</w:t>
            </w:r>
            <w:r w:rsidR="00970C52">
              <w:rPr>
                <w:spacing w:val="-5"/>
              </w:rPr>
              <w:t xml:space="preserve"> </w:t>
            </w:r>
            <w:r w:rsidR="00970C52">
              <w:rPr>
                <w:spacing w:val="-2"/>
              </w:rPr>
              <w:t>Pembelian</w:t>
            </w:r>
            <w:r w:rsidR="00970C52">
              <w:tab/>
            </w:r>
            <w:r w:rsidR="00970C52">
              <w:rPr>
                <w:spacing w:val="-5"/>
              </w:rPr>
              <w:t>25</w:t>
            </w:r>
          </w:hyperlink>
        </w:p>
        <w:p w:rsidR="00CD5571" w:rsidRDefault="00970C52">
          <w:pPr>
            <w:pStyle w:val="TOC2"/>
            <w:numPr>
              <w:ilvl w:val="1"/>
              <w:numId w:val="41"/>
            </w:numPr>
            <w:tabs>
              <w:tab w:val="left" w:pos="3197"/>
              <w:tab w:val="right" w:leader="dot" w:pos="9357"/>
            </w:tabs>
            <w:ind w:left="3197" w:hanging="360"/>
          </w:pPr>
          <w:r>
            <w:t>Penelitian</w:t>
          </w:r>
          <w:r>
            <w:rPr>
              <w:spacing w:val="-10"/>
            </w:rPr>
            <w:t xml:space="preserve"> </w:t>
          </w:r>
          <w:r>
            <w:rPr>
              <w:spacing w:val="-2"/>
            </w:rPr>
            <w:t>Terdahulu</w:t>
          </w:r>
          <w:r>
            <w:tab/>
          </w:r>
          <w:r>
            <w:rPr>
              <w:spacing w:val="-5"/>
            </w:rPr>
            <w:t>26</w:t>
          </w:r>
        </w:p>
        <w:p w:rsidR="00CD5571" w:rsidRDefault="00CF36A6">
          <w:pPr>
            <w:pStyle w:val="TOC2"/>
            <w:numPr>
              <w:ilvl w:val="1"/>
              <w:numId w:val="41"/>
            </w:numPr>
            <w:tabs>
              <w:tab w:val="left" w:pos="3197"/>
              <w:tab w:val="right" w:leader="dot" w:pos="9357"/>
            </w:tabs>
            <w:ind w:left="3197" w:hanging="360"/>
          </w:pPr>
          <w:hyperlink w:anchor="_TOC_250041" w:history="1">
            <w:r w:rsidR="00970C52">
              <w:t>Kerangka</w:t>
            </w:r>
            <w:r w:rsidR="00970C52">
              <w:rPr>
                <w:spacing w:val="-4"/>
              </w:rPr>
              <w:t xml:space="preserve"> </w:t>
            </w:r>
            <w:r w:rsidR="00970C52">
              <w:rPr>
                <w:spacing w:val="-2"/>
              </w:rPr>
              <w:t>Konseptual</w:t>
            </w:r>
            <w:r w:rsidR="00970C52">
              <w:tab/>
            </w:r>
            <w:r w:rsidR="00970C52">
              <w:rPr>
                <w:spacing w:val="-5"/>
              </w:rPr>
              <w:t>28</w:t>
            </w:r>
          </w:hyperlink>
        </w:p>
        <w:p w:rsidR="00CD5571" w:rsidRDefault="00CF36A6">
          <w:pPr>
            <w:pStyle w:val="TOC2"/>
            <w:numPr>
              <w:ilvl w:val="1"/>
              <w:numId w:val="41"/>
            </w:numPr>
            <w:tabs>
              <w:tab w:val="left" w:pos="3197"/>
              <w:tab w:val="right" w:leader="dot" w:pos="9357"/>
            </w:tabs>
            <w:spacing w:before="40"/>
            <w:ind w:left="3197" w:hanging="360"/>
          </w:pPr>
          <w:hyperlink w:anchor="_TOC_250040" w:history="1">
            <w:r w:rsidR="00970C52">
              <w:rPr>
                <w:spacing w:val="-2"/>
              </w:rPr>
              <w:t>Hipotesis</w:t>
            </w:r>
            <w:r w:rsidR="00970C52">
              <w:tab/>
            </w:r>
            <w:r w:rsidR="00970C52">
              <w:rPr>
                <w:spacing w:val="-5"/>
              </w:rPr>
              <w:t>30</w:t>
            </w:r>
          </w:hyperlink>
        </w:p>
        <w:p w:rsidR="00CD5571" w:rsidRDefault="00970C52">
          <w:pPr>
            <w:pStyle w:val="TOC1"/>
            <w:tabs>
              <w:tab w:val="left" w:pos="2551"/>
              <w:tab w:val="left" w:pos="2837"/>
              <w:tab w:val="right" w:leader="dot" w:pos="9357"/>
            </w:tabs>
            <w:spacing w:before="51"/>
          </w:pPr>
          <w:r>
            <w:t xml:space="preserve">BAB </w:t>
          </w:r>
          <w:r>
            <w:rPr>
              <w:spacing w:val="-5"/>
            </w:rPr>
            <w:t>III</w:t>
          </w:r>
          <w:r>
            <w:tab/>
          </w:r>
          <w:r>
            <w:rPr>
              <w:spacing w:val="-10"/>
            </w:rPr>
            <w:t>:</w:t>
          </w:r>
          <w:r>
            <w:tab/>
            <w:t>METODE</w:t>
          </w:r>
          <w:r>
            <w:rPr>
              <w:spacing w:val="-6"/>
            </w:rPr>
            <w:t xml:space="preserve"> </w:t>
          </w:r>
          <w:r>
            <w:rPr>
              <w:spacing w:val="-2"/>
            </w:rPr>
            <w:t>PENELITIAN</w:t>
          </w:r>
          <w:r>
            <w:rPr>
              <w:b w:val="0"/>
            </w:rPr>
            <w:tab/>
          </w:r>
          <w:r>
            <w:rPr>
              <w:spacing w:val="-5"/>
            </w:rPr>
            <w:t>32</w:t>
          </w:r>
        </w:p>
        <w:p w:rsidR="00CD5571" w:rsidRDefault="00CF36A6">
          <w:pPr>
            <w:pStyle w:val="TOC2"/>
            <w:numPr>
              <w:ilvl w:val="1"/>
              <w:numId w:val="40"/>
            </w:numPr>
            <w:tabs>
              <w:tab w:val="left" w:pos="3197"/>
              <w:tab w:val="right" w:leader="dot" w:pos="9357"/>
            </w:tabs>
          </w:pPr>
          <w:hyperlink w:anchor="_TOC_250039" w:history="1">
            <w:r w:rsidR="00970C52">
              <w:t>Desain</w:t>
            </w:r>
            <w:r w:rsidR="00970C52">
              <w:rPr>
                <w:spacing w:val="-3"/>
              </w:rPr>
              <w:t xml:space="preserve"> </w:t>
            </w:r>
            <w:r w:rsidR="00970C52">
              <w:rPr>
                <w:spacing w:val="-2"/>
              </w:rPr>
              <w:t>Penelitian</w:t>
            </w:r>
            <w:r w:rsidR="00970C52">
              <w:tab/>
            </w:r>
            <w:r w:rsidR="00970C52">
              <w:rPr>
                <w:spacing w:val="-5"/>
              </w:rPr>
              <w:t>32</w:t>
            </w:r>
          </w:hyperlink>
        </w:p>
        <w:p w:rsidR="00CD5571" w:rsidRDefault="00CF36A6">
          <w:pPr>
            <w:pStyle w:val="TOC2"/>
            <w:numPr>
              <w:ilvl w:val="1"/>
              <w:numId w:val="40"/>
            </w:numPr>
            <w:tabs>
              <w:tab w:val="left" w:pos="3197"/>
              <w:tab w:val="right" w:leader="dot" w:pos="9357"/>
            </w:tabs>
          </w:pPr>
          <w:hyperlink w:anchor="_TOC_250038" w:history="1">
            <w:r w:rsidR="00970C52">
              <w:t>Populasi</w:t>
            </w:r>
            <w:r w:rsidR="00970C52">
              <w:rPr>
                <w:spacing w:val="-1"/>
              </w:rPr>
              <w:t xml:space="preserve"> </w:t>
            </w:r>
            <w:r w:rsidR="00970C52">
              <w:t xml:space="preserve">dan </w:t>
            </w:r>
            <w:r w:rsidR="00970C52">
              <w:rPr>
                <w:spacing w:val="-2"/>
              </w:rPr>
              <w:t>Sampel</w:t>
            </w:r>
            <w:r w:rsidR="00970C52">
              <w:tab/>
            </w:r>
            <w:r w:rsidR="00970C52">
              <w:rPr>
                <w:spacing w:val="-5"/>
              </w:rPr>
              <w:t>32</w:t>
            </w:r>
          </w:hyperlink>
        </w:p>
        <w:p w:rsidR="00CD5571" w:rsidRDefault="00CF36A6">
          <w:pPr>
            <w:pStyle w:val="TOC3"/>
            <w:numPr>
              <w:ilvl w:val="2"/>
              <w:numId w:val="40"/>
            </w:numPr>
            <w:tabs>
              <w:tab w:val="left" w:pos="3579"/>
              <w:tab w:val="right" w:leader="dot" w:pos="9357"/>
            </w:tabs>
            <w:spacing w:before="43"/>
          </w:pPr>
          <w:hyperlink w:anchor="_TOC_250037" w:history="1">
            <w:r w:rsidR="00970C52">
              <w:rPr>
                <w:spacing w:val="-2"/>
              </w:rPr>
              <w:t>Populasi</w:t>
            </w:r>
            <w:r w:rsidR="00970C52">
              <w:tab/>
            </w:r>
            <w:r w:rsidR="00970C52">
              <w:rPr>
                <w:spacing w:val="-5"/>
              </w:rPr>
              <w:t>32</w:t>
            </w:r>
          </w:hyperlink>
        </w:p>
        <w:p w:rsidR="00CD5571" w:rsidRDefault="00CF36A6">
          <w:pPr>
            <w:pStyle w:val="TOC3"/>
            <w:numPr>
              <w:ilvl w:val="2"/>
              <w:numId w:val="40"/>
            </w:numPr>
            <w:tabs>
              <w:tab w:val="left" w:pos="3579"/>
              <w:tab w:val="right" w:leader="dot" w:pos="9357"/>
            </w:tabs>
          </w:pPr>
          <w:hyperlink w:anchor="_TOC_250036" w:history="1">
            <w:r w:rsidR="00970C52">
              <w:rPr>
                <w:spacing w:val="-2"/>
              </w:rPr>
              <w:t>Sampel</w:t>
            </w:r>
            <w:r w:rsidR="00970C52">
              <w:tab/>
            </w:r>
            <w:r w:rsidR="00970C52">
              <w:rPr>
                <w:spacing w:val="-5"/>
              </w:rPr>
              <w:t>33</w:t>
            </w:r>
          </w:hyperlink>
        </w:p>
        <w:p w:rsidR="00CD5571" w:rsidRDefault="00CF36A6">
          <w:pPr>
            <w:pStyle w:val="TOC2"/>
            <w:numPr>
              <w:ilvl w:val="1"/>
              <w:numId w:val="40"/>
            </w:numPr>
            <w:tabs>
              <w:tab w:val="left" w:pos="3199"/>
              <w:tab w:val="right" w:leader="dot" w:pos="9357"/>
            </w:tabs>
            <w:ind w:left="3199" w:hanging="362"/>
          </w:pPr>
          <w:hyperlink w:anchor="_TOC_250035" w:history="1">
            <w:r w:rsidR="00970C52">
              <w:t>Lokasi</w:t>
            </w:r>
            <w:r w:rsidR="00970C52">
              <w:rPr>
                <w:spacing w:val="-9"/>
              </w:rPr>
              <w:t xml:space="preserve"> </w:t>
            </w:r>
            <w:r w:rsidR="00970C52">
              <w:t>dan</w:t>
            </w:r>
            <w:r w:rsidR="00970C52">
              <w:rPr>
                <w:spacing w:val="-12"/>
              </w:rPr>
              <w:t xml:space="preserve"> </w:t>
            </w:r>
            <w:r w:rsidR="00970C52">
              <w:t>Waktu</w:t>
            </w:r>
            <w:r w:rsidR="00970C52">
              <w:rPr>
                <w:spacing w:val="-8"/>
              </w:rPr>
              <w:t xml:space="preserve"> </w:t>
            </w:r>
            <w:r w:rsidR="00970C52">
              <w:rPr>
                <w:spacing w:val="-2"/>
              </w:rPr>
              <w:t>Penelitian</w:t>
            </w:r>
            <w:r w:rsidR="00970C52">
              <w:tab/>
            </w:r>
            <w:r w:rsidR="00970C52">
              <w:rPr>
                <w:spacing w:val="-5"/>
              </w:rPr>
              <w:t>34</w:t>
            </w:r>
          </w:hyperlink>
        </w:p>
        <w:p w:rsidR="00CD5571" w:rsidRDefault="00970C52">
          <w:pPr>
            <w:pStyle w:val="TOC5"/>
            <w:spacing w:before="50"/>
            <w:ind w:left="5324"/>
          </w:pPr>
          <w:r>
            <w:rPr>
              <w:spacing w:val="-10"/>
            </w:rPr>
            <w:t>v</w:t>
          </w:r>
        </w:p>
        <w:p w:rsidR="00CD5571" w:rsidRDefault="00CF36A6">
          <w:pPr>
            <w:pStyle w:val="TOC3"/>
            <w:numPr>
              <w:ilvl w:val="2"/>
              <w:numId w:val="40"/>
            </w:numPr>
            <w:tabs>
              <w:tab w:val="left" w:pos="3581"/>
              <w:tab w:val="left" w:leader="dot" w:pos="9117"/>
            </w:tabs>
            <w:spacing w:before="64"/>
            <w:ind w:left="3581" w:hanging="542"/>
          </w:pPr>
          <w:hyperlink w:anchor="_TOC_250034" w:history="1">
            <w:r w:rsidR="00970C52">
              <w:t>Lokasi</w:t>
            </w:r>
            <w:r w:rsidR="00970C52">
              <w:rPr>
                <w:spacing w:val="-4"/>
              </w:rPr>
              <w:t xml:space="preserve"> </w:t>
            </w:r>
            <w:r w:rsidR="00970C52">
              <w:rPr>
                <w:spacing w:val="-2"/>
              </w:rPr>
              <w:t>Penelitian</w:t>
            </w:r>
            <w:r w:rsidR="00970C52">
              <w:tab/>
            </w:r>
            <w:r w:rsidR="00970C52">
              <w:rPr>
                <w:spacing w:val="-5"/>
              </w:rPr>
              <w:t>34</w:t>
            </w:r>
          </w:hyperlink>
        </w:p>
        <w:p w:rsidR="00CD5571" w:rsidRDefault="00CF36A6">
          <w:pPr>
            <w:pStyle w:val="TOC3"/>
            <w:numPr>
              <w:ilvl w:val="2"/>
              <w:numId w:val="40"/>
            </w:numPr>
            <w:tabs>
              <w:tab w:val="left" w:pos="3574"/>
              <w:tab w:val="left" w:leader="dot" w:pos="9117"/>
            </w:tabs>
            <w:ind w:left="3574" w:hanging="535"/>
          </w:pPr>
          <w:hyperlink w:anchor="_TOC_250033" w:history="1">
            <w:r w:rsidR="00970C52">
              <w:rPr>
                <w:spacing w:val="-2"/>
              </w:rPr>
              <w:t>Waktu</w:t>
            </w:r>
            <w:r w:rsidR="00970C52">
              <w:rPr>
                <w:spacing w:val="-9"/>
              </w:rPr>
              <w:t xml:space="preserve"> </w:t>
            </w:r>
            <w:r w:rsidR="00970C52">
              <w:rPr>
                <w:spacing w:val="-2"/>
              </w:rPr>
              <w:t>Penelitian</w:t>
            </w:r>
            <w:r w:rsidR="00970C52">
              <w:tab/>
            </w:r>
            <w:r w:rsidR="00970C52">
              <w:rPr>
                <w:spacing w:val="-5"/>
              </w:rPr>
              <w:t>34</w:t>
            </w:r>
          </w:hyperlink>
        </w:p>
        <w:p w:rsidR="00CD5571" w:rsidRDefault="00970C52">
          <w:pPr>
            <w:pStyle w:val="TOC2"/>
            <w:numPr>
              <w:ilvl w:val="1"/>
              <w:numId w:val="40"/>
            </w:numPr>
            <w:tabs>
              <w:tab w:val="left" w:pos="3197"/>
              <w:tab w:val="left" w:leader="dot" w:pos="9117"/>
            </w:tabs>
          </w:pPr>
          <w:r>
            <w:t>Defenisi</w:t>
          </w:r>
          <w:r>
            <w:rPr>
              <w:spacing w:val="-12"/>
            </w:rPr>
            <w:t xml:space="preserve"> </w:t>
          </w:r>
          <w:r>
            <w:t>Operasional</w:t>
          </w:r>
          <w:r>
            <w:rPr>
              <w:spacing w:val="-15"/>
            </w:rPr>
            <w:t xml:space="preserve"> </w:t>
          </w:r>
          <w:r>
            <w:t>Variabel</w:t>
          </w:r>
          <w:r>
            <w:rPr>
              <w:spacing w:val="-12"/>
            </w:rPr>
            <w:t xml:space="preserve"> </w:t>
          </w:r>
          <w:r>
            <w:rPr>
              <w:spacing w:val="-2"/>
            </w:rPr>
            <w:t>Penelitian</w:t>
          </w:r>
          <w:r>
            <w:tab/>
          </w:r>
          <w:r>
            <w:rPr>
              <w:spacing w:val="-5"/>
            </w:rPr>
            <w:t>35</w:t>
          </w:r>
        </w:p>
        <w:p w:rsidR="00CD5571" w:rsidRDefault="00CF36A6">
          <w:pPr>
            <w:pStyle w:val="TOC2"/>
            <w:numPr>
              <w:ilvl w:val="1"/>
              <w:numId w:val="40"/>
            </w:numPr>
            <w:tabs>
              <w:tab w:val="left" w:pos="3199"/>
              <w:tab w:val="left" w:leader="dot" w:pos="9117"/>
            </w:tabs>
            <w:ind w:left="3199" w:hanging="362"/>
          </w:pPr>
          <w:hyperlink w:anchor="_TOC_250032" w:history="1">
            <w:r w:rsidR="00970C52">
              <w:t>Instrumen</w:t>
            </w:r>
            <w:r w:rsidR="00970C52">
              <w:rPr>
                <w:spacing w:val="-5"/>
              </w:rPr>
              <w:t xml:space="preserve"> </w:t>
            </w:r>
            <w:r w:rsidR="00970C52">
              <w:rPr>
                <w:spacing w:val="-2"/>
              </w:rPr>
              <w:t>Penelitian</w:t>
            </w:r>
            <w:r w:rsidR="00970C52">
              <w:tab/>
            </w:r>
            <w:r w:rsidR="00970C52">
              <w:rPr>
                <w:spacing w:val="-5"/>
              </w:rPr>
              <w:t>36</w:t>
            </w:r>
          </w:hyperlink>
        </w:p>
        <w:p w:rsidR="00CD5571" w:rsidRDefault="00CF36A6">
          <w:pPr>
            <w:pStyle w:val="TOC2"/>
            <w:numPr>
              <w:ilvl w:val="1"/>
              <w:numId w:val="40"/>
            </w:numPr>
            <w:tabs>
              <w:tab w:val="left" w:pos="3192"/>
              <w:tab w:val="left" w:leader="dot" w:pos="9117"/>
            </w:tabs>
            <w:spacing w:before="43"/>
            <w:ind w:left="3192" w:hanging="355"/>
          </w:pPr>
          <w:hyperlink w:anchor="_TOC_250031" w:history="1">
            <w:r w:rsidR="00970C52">
              <w:t>Teknik</w:t>
            </w:r>
            <w:r w:rsidR="00970C52">
              <w:rPr>
                <w:spacing w:val="-10"/>
              </w:rPr>
              <w:t xml:space="preserve"> </w:t>
            </w:r>
            <w:r w:rsidR="00970C52">
              <w:t>Pengumpulan</w:t>
            </w:r>
            <w:r w:rsidR="00970C52">
              <w:rPr>
                <w:spacing w:val="-10"/>
              </w:rPr>
              <w:t xml:space="preserve"> </w:t>
            </w:r>
            <w:r w:rsidR="00970C52">
              <w:rPr>
                <w:spacing w:val="-4"/>
              </w:rPr>
              <w:t>Data</w:t>
            </w:r>
            <w:r w:rsidR="00970C52">
              <w:tab/>
            </w:r>
            <w:r w:rsidR="00970C52">
              <w:rPr>
                <w:spacing w:val="-5"/>
              </w:rPr>
              <w:t>37</w:t>
            </w:r>
          </w:hyperlink>
        </w:p>
        <w:p w:rsidR="00CD5571" w:rsidRDefault="00CF36A6">
          <w:pPr>
            <w:pStyle w:val="TOC2"/>
            <w:numPr>
              <w:ilvl w:val="1"/>
              <w:numId w:val="40"/>
            </w:numPr>
            <w:tabs>
              <w:tab w:val="left" w:pos="3197"/>
              <w:tab w:val="left" w:leader="dot" w:pos="9117"/>
            </w:tabs>
          </w:pPr>
          <w:hyperlink w:anchor="_TOC_250030" w:history="1">
            <w:r w:rsidR="00970C52">
              <w:t>Uji</w:t>
            </w:r>
            <w:r w:rsidR="00970C52">
              <w:rPr>
                <w:spacing w:val="-15"/>
              </w:rPr>
              <w:t xml:space="preserve"> </w:t>
            </w:r>
            <w:r w:rsidR="00970C52">
              <w:t>Validitas</w:t>
            </w:r>
            <w:r w:rsidR="00970C52">
              <w:rPr>
                <w:spacing w:val="-11"/>
              </w:rPr>
              <w:t xml:space="preserve"> </w:t>
            </w:r>
            <w:r w:rsidR="00970C52">
              <w:t>dan</w:t>
            </w:r>
            <w:r w:rsidR="00970C52">
              <w:rPr>
                <w:spacing w:val="-10"/>
              </w:rPr>
              <w:t xml:space="preserve"> </w:t>
            </w:r>
            <w:r w:rsidR="00970C52">
              <w:rPr>
                <w:spacing w:val="-2"/>
              </w:rPr>
              <w:t>Reliabilitas</w:t>
            </w:r>
            <w:r w:rsidR="00970C52">
              <w:tab/>
            </w:r>
            <w:r w:rsidR="00970C52">
              <w:rPr>
                <w:spacing w:val="-5"/>
              </w:rPr>
              <w:t>38</w:t>
            </w:r>
          </w:hyperlink>
        </w:p>
        <w:p w:rsidR="00CD5571" w:rsidRDefault="00CF36A6">
          <w:pPr>
            <w:pStyle w:val="TOC3"/>
            <w:numPr>
              <w:ilvl w:val="2"/>
              <w:numId w:val="40"/>
            </w:numPr>
            <w:tabs>
              <w:tab w:val="left" w:pos="3579"/>
              <w:tab w:val="left" w:leader="dot" w:pos="9117"/>
            </w:tabs>
            <w:spacing w:before="40"/>
          </w:pPr>
          <w:hyperlink w:anchor="_TOC_250029" w:history="1">
            <w:r w:rsidR="00970C52">
              <w:t>Uji</w:t>
            </w:r>
            <w:r w:rsidR="00970C52">
              <w:rPr>
                <w:spacing w:val="-5"/>
              </w:rPr>
              <w:t xml:space="preserve"> </w:t>
            </w:r>
            <w:r w:rsidR="00970C52">
              <w:rPr>
                <w:spacing w:val="-2"/>
              </w:rPr>
              <w:t>Validitas</w:t>
            </w:r>
            <w:r w:rsidR="00970C52">
              <w:tab/>
            </w:r>
            <w:r w:rsidR="00970C52">
              <w:rPr>
                <w:spacing w:val="-5"/>
              </w:rPr>
              <w:t>38</w:t>
            </w:r>
          </w:hyperlink>
        </w:p>
        <w:p w:rsidR="00CD5571" w:rsidRDefault="00CF36A6">
          <w:pPr>
            <w:pStyle w:val="TOC3"/>
            <w:numPr>
              <w:ilvl w:val="2"/>
              <w:numId w:val="40"/>
            </w:numPr>
            <w:tabs>
              <w:tab w:val="left" w:pos="3579"/>
              <w:tab w:val="left" w:leader="dot" w:pos="9117"/>
            </w:tabs>
          </w:pPr>
          <w:hyperlink w:anchor="_TOC_250028" w:history="1">
            <w:r w:rsidR="00970C52">
              <w:t xml:space="preserve">Uji </w:t>
            </w:r>
            <w:r w:rsidR="00970C52">
              <w:rPr>
                <w:spacing w:val="-2"/>
              </w:rPr>
              <w:t>Realibitas</w:t>
            </w:r>
            <w:r w:rsidR="00970C52">
              <w:tab/>
            </w:r>
            <w:r w:rsidR="00970C52">
              <w:rPr>
                <w:spacing w:val="-5"/>
              </w:rPr>
              <w:t>40</w:t>
            </w:r>
          </w:hyperlink>
        </w:p>
        <w:p w:rsidR="00CD5571" w:rsidRDefault="00CF36A6">
          <w:pPr>
            <w:pStyle w:val="TOC2"/>
            <w:numPr>
              <w:ilvl w:val="1"/>
              <w:numId w:val="40"/>
            </w:numPr>
            <w:tabs>
              <w:tab w:val="left" w:pos="3192"/>
              <w:tab w:val="left" w:leader="dot" w:pos="9117"/>
            </w:tabs>
            <w:spacing w:before="43"/>
            <w:ind w:left="3192" w:hanging="355"/>
          </w:pPr>
          <w:hyperlink w:anchor="_TOC_250027" w:history="1">
            <w:r w:rsidR="00970C52">
              <w:rPr>
                <w:spacing w:val="-2"/>
              </w:rPr>
              <w:t>Teknik</w:t>
            </w:r>
            <w:r w:rsidR="00970C52">
              <w:rPr>
                <w:spacing w:val="-13"/>
              </w:rPr>
              <w:t xml:space="preserve"> </w:t>
            </w:r>
            <w:r w:rsidR="00970C52">
              <w:rPr>
                <w:spacing w:val="-2"/>
              </w:rPr>
              <w:t>Analisis</w:t>
            </w:r>
            <w:r w:rsidR="00970C52">
              <w:rPr>
                <w:spacing w:val="5"/>
              </w:rPr>
              <w:t xml:space="preserve"> </w:t>
            </w:r>
            <w:r w:rsidR="00970C52">
              <w:rPr>
                <w:spacing w:val="-4"/>
              </w:rPr>
              <w:t>Data</w:t>
            </w:r>
            <w:r w:rsidR="00970C52">
              <w:tab/>
            </w:r>
            <w:r w:rsidR="00970C52">
              <w:rPr>
                <w:spacing w:val="-5"/>
              </w:rPr>
              <w:t>41</w:t>
            </w:r>
          </w:hyperlink>
        </w:p>
        <w:p w:rsidR="00CD5571" w:rsidRDefault="00CF36A6">
          <w:pPr>
            <w:pStyle w:val="TOC3"/>
            <w:numPr>
              <w:ilvl w:val="2"/>
              <w:numId w:val="40"/>
            </w:numPr>
            <w:tabs>
              <w:tab w:val="left" w:pos="3564"/>
              <w:tab w:val="left" w:leader="dot" w:pos="9117"/>
            </w:tabs>
            <w:ind w:left="3564" w:hanging="525"/>
          </w:pPr>
          <w:hyperlink w:anchor="_TOC_250026" w:history="1">
            <w:r w:rsidR="00970C52">
              <w:t>Asumsi</w:t>
            </w:r>
            <w:r w:rsidR="00970C52">
              <w:rPr>
                <w:spacing w:val="-2"/>
              </w:rPr>
              <w:t xml:space="preserve"> Klasik</w:t>
            </w:r>
            <w:r w:rsidR="00970C52">
              <w:tab/>
            </w:r>
            <w:r w:rsidR="00970C52">
              <w:rPr>
                <w:spacing w:val="-5"/>
              </w:rPr>
              <w:t>41</w:t>
            </w:r>
          </w:hyperlink>
        </w:p>
        <w:p w:rsidR="00CD5571" w:rsidRDefault="00CF36A6">
          <w:pPr>
            <w:pStyle w:val="TOC3"/>
            <w:numPr>
              <w:ilvl w:val="2"/>
              <w:numId w:val="40"/>
            </w:numPr>
            <w:tabs>
              <w:tab w:val="left" w:pos="3579"/>
              <w:tab w:val="left" w:leader="dot" w:pos="9117"/>
            </w:tabs>
            <w:spacing w:before="42"/>
          </w:pPr>
          <w:hyperlink w:anchor="_TOC_250025" w:history="1">
            <w:r w:rsidR="00970C52">
              <w:t xml:space="preserve">Uji </w:t>
            </w:r>
            <w:r w:rsidR="00970C52">
              <w:rPr>
                <w:spacing w:val="-2"/>
              </w:rPr>
              <w:t>Normalitas</w:t>
            </w:r>
            <w:r w:rsidR="00970C52">
              <w:tab/>
            </w:r>
            <w:r w:rsidR="00970C52">
              <w:rPr>
                <w:spacing w:val="-5"/>
              </w:rPr>
              <w:t>42</w:t>
            </w:r>
          </w:hyperlink>
        </w:p>
        <w:p w:rsidR="00CD5571" w:rsidRDefault="00CF36A6">
          <w:pPr>
            <w:pStyle w:val="TOC3"/>
            <w:numPr>
              <w:ilvl w:val="2"/>
              <w:numId w:val="40"/>
            </w:numPr>
            <w:tabs>
              <w:tab w:val="left" w:pos="3579"/>
              <w:tab w:val="left" w:leader="dot" w:pos="9117"/>
            </w:tabs>
            <w:spacing w:before="40"/>
          </w:pPr>
          <w:hyperlink w:anchor="_TOC_250024" w:history="1">
            <w:r w:rsidR="00970C52">
              <w:t xml:space="preserve">Uji </w:t>
            </w:r>
            <w:r w:rsidR="00970C52">
              <w:rPr>
                <w:spacing w:val="-2"/>
              </w:rPr>
              <w:t>Multikolinieritas</w:t>
            </w:r>
            <w:r w:rsidR="00970C52">
              <w:tab/>
            </w:r>
            <w:r w:rsidR="00970C52">
              <w:rPr>
                <w:spacing w:val="-5"/>
              </w:rPr>
              <w:t>42</w:t>
            </w:r>
          </w:hyperlink>
        </w:p>
        <w:p w:rsidR="00CD5571" w:rsidRDefault="00CF36A6">
          <w:pPr>
            <w:pStyle w:val="TOC3"/>
            <w:numPr>
              <w:ilvl w:val="2"/>
              <w:numId w:val="40"/>
            </w:numPr>
            <w:tabs>
              <w:tab w:val="left" w:pos="3579"/>
              <w:tab w:val="left" w:leader="dot" w:pos="9117"/>
            </w:tabs>
            <w:spacing w:before="44"/>
          </w:pPr>
          <w:hyperlink w:anchor="_TOC_250023" w:history="1">
            <w:r w:rsidR="00970C52">
              <w:t xml:space="preserve">Uji </w:t>
            </w:r>
            <w:r w:rsidR="00970C52">
              <w:rPr>
                <w:spacing w:val="-2"/>
              </w:rPr>
              <w:t>Heterokedastisitas</w:t>
            </w:r>
            <w:r w:rsidR="00970C52">
              <w:tab/>
            </w:r>
            <w:r w:rsidR="00970C52">
              <w:rPr>
                <w:spacing w:val="-5"/>
              </w:rPr>
              <w:t>43</w:t>
            </w:r>
          </w:hyperlink>
        </w:p>
        <w:p w:rsidR="00CD5571" w:rsidRDefault="00CF36A6">
          <w:pPr>
            <w:pStyle w:val="TOC3"/>
            <w:numPr>
              <w:ilvl w:val="2"/>
              <w:numId w:val="40"/>
            </w:numPr>
            <w:tabs>
              <w:tab w:val="left" w:pos="3564"/>
              <w:tab w:val="left" w:leader="dot" w:pos="9117"/>
            </w:tabs>
            <w:ind w:left="3564" w:hanging="525"/>
          </w:pPr>
          <w:hyperlink w:anchor="_TOC_250022" w:history="1">
            <w:r w:rsidR="00970C52">
              <w:t>Analisis</w:t>
            </w:r>
            <w:r w:rsidR="00970C52">
              <w:rPr>
                <w:spacing w:val="-4"/>
              </w:rPr>
              <w:t xml:space="preserve"> </w:t>
            </w:r>
            <w:r w:rsidR="00970C52">
              <w:t>Regresi</w:t>
            </w:r>
            <w:r w:rsidR="00970C52">
              <w:rPr>
                <w:spacing w:val="-1"/>
              </w:rPr>
              <w:t xml:space="preserve"> </w:t>
            </w:r>
            <w:r w:rsidR="00970C52">
              <w:t>Linear</w:t>
            </w:r>
            <w:r w:rsidR="00970C52">
              <w:rPr>
                <w:spacing w:val="-2"/>
              </w:rPr>
              <w:t xml:space="preserve"> Berganda</w:t>
            </w:r>
            <w:r w:rsidR="00970C52">
              <w:tab/>
            </w:r>
            <w:r w:rsidR="00970C52">
              <w:rPr>
                <w:spacing w:val="-5"/>
              </w:rPr>
              <w:t>42</w:t>
            </w:r>
          </w:hyperlink>
        </w:p>
        <w:p w:rsidR="00CD5571" w:rsidRDefault="00CF36A6">
          <w:pPr>
            <w:pStyle w:val="TOC2"/>
            <w:numPr>
              <w:ilvl w:val="1"/>
              <w:numId w:val="40"/>
            </w:numPr>
            <w:tabs>
              <w:tab w:val="left" w:pos="3197"/>
              <w:tab w:val="left" w:leader="dot" w:pos="9117"/>
            </w:tabs>
            <w:spacing w:before="40"/>
          </w:pPr>
          <w:hyperlink w:anchor="_TOC_250021" w:history="1">
            <w:r w:rsidR="00970C52">
              <w:t xml:space="preserve">Uji </w:t>
            </w:r>
            <w:r w:rsidR="00970C52">
              <w:rPr>
                <w:spacing w:val="-2"/>
              </w:rPr>
              <w:t>Hipotesis</w:t>
            </w:r>
            <w:r w:rsidR="00970C52">
              <w:tab/>
            </w:r>
            <w:r w:rsidR="00970C52">
              <w:rPr>
                <w:spacing w:val="-5"/>
              </w:rPr>
              <w:t>44</w:t>
            </w:r>
          </w:hyperlink>
        </w:p>
        <w:p w:rsidR="00CD5571" w:rsidRDefault="00CF36A6">
          <w:pPr>
            <w:pStyle w:val="TOC3"/>
            <w:numPr>
              <w:ilvl w:val="2"/>
              <w:numId w:val="40"/>
            </w:numPr>
            <w:tabs>
              <w:tab w:val="left" w:pos="3579"/>
              <w:tab w:val="left" w:leader="dot" w:pos="9117"/>
            </w:tabs>
          </w:pPr>
          <w:hyperlink w:anchor="_TOC_250020" w:history="1">
            <w:r w:rsidR="00970C52">
              <w:t xml:space="preserve">Uji t </w:t>
            </w:r>
            <w:r w:rsidR="00970C52">
              <w:rPr>
                <w:spacing w:val="-2"/>
              </w:rPr>
              <w:t>(Parsial)</w:t>
            </w:r>
            <w:r w:rsidR="00970C52">
              <w:tab/>
            </w:r>
            <w:r w:rsidR="00970C52">
              <w:rPr>
                <w:spacing w:val="-5"/>
              </w:rPr>
              <w:t>44</w:t>
            </w:r>
          </w:hyperlink>
        </w:p>
        <w:p w:rsidR="00CD5571" w:rsidRDefault="00CF36A6">
          <w:pPr>
            <w:pStyle w:val="TOC3"/>
            <w:numPr>
              <w:ilvl w:val="2"/>
              <w:numId w:val="40"/>
            </w:numPr>
            <w:tabs>
              <w:tab w:val="left" w:pos="3579"/>
              <w:tab w:val="left" w:leader="dot" w:pos="9117"/>
            </w:tabs>
            <w:spacing w:before="43"/>
          </w:pPr>
          <w:hyperlink w:anchor="_TOC_250019" w:history="1">
            <w:r w:rsidR="00970C52">
              <w:t>Uji F</w:t>
            </w:r>
            <w:r w:rsidR="00970C52">
              <w:rPr>
                <w:spacing w:val="-1"/>
              </w:rPr>
              <w:t xml:space="preserve"> </w:t>
            </w:r>
            <w:r w:rsidR="00970C52">
              <w:rPr>
                <w:spacing w:val="-2"/>
              </w:rPr>
              <w:t>(Simultan)</w:t>
            </w:r>
            <w:r w:rsidR="00970C52">
              <w:tab/>
            </w:r>
            <w:r w:rsidR="00970C52">
              <w:rPr>
                <w:spacing w:val="-5"/>
              </w:rPr>
              <w:t>45</w:t>
            </w:r>
          </w:hyperlink>
        </w:p>
        <w:p w:rsidR="00CD5571" w:rsidRDefault="00970C52">
          <w:pPr>
            <w:pStyle w:val="TOC3"/>
            <w:numPr>
              <w:ilvl w:val="2"/>
              <w:numId w:val="40"/>
            </w:numPr>
            <w:tabs>
              <w:tab w:val="left" w:pos="3579"/>
              <w:tab w:val="left" w:leader="dot" w:pos="9117"/>
            </w:tabs>
          </w:pPr>
          <w:r>
            <w:t>Koefisien</w:t>
          </w:r>
          <w:r>
            <w:rPr>
              <w:spacing w:val="-2"/>
            </w:rPr>
            <w:t xml:space="preserve"> </w:t>
          </w:r>
          <w:r>
            <w:t>Determinasi</w:t>
          </w:r>
          <w:r>
            <w:rPr>
              <w:spacing w:val="-2"/>
            </w:rPr>
            <w:t xml:space="preserve"> </w:t>
          </w:r>
          <w:r>
            <w:rPr>
              <w:spacing w:val="-4"/>
            </w:rPr>
            <w:t>(R</w:t>
          </w:r>
          <w:r>
            <w:rPr>
              <w:spacing w:val="-4"/>
              <w:vertAlign w:val="superscript"/>
            </w:rPr>
            <w:t>2</w:t>
          </w:r>
          <w:r>
            <w:rPr>
              <w:spacing w:val="-4"/>
            </w:rPr>
            <w:t>)</w:t>
          </w:r>
          <w:r>
            <w:tab/>
          </w:r>
          <w:r>
            <w:rPr>
              <w:spacing w:val="-5"/>
            </w:rPr>
            <w:t>45</w:t>
          </w:r>
        </w:p>
        <w:p w:rsidR="00CD5571" w:rsidRDefault="00970C52">
          <w:pPr>
            <w:pStyle w:val="TOC1"/>
            <w:tabs>
              <w:tab w:val="left" w:pos="2551"/>
              <w:tab w:val="left" w:pos="2837"/>
              <w:tab w:val="left" w:leader="dot" w:pos="9117"/>
            </w:tabs>
            <w:spacing w:before="51"/>
          </w:pPr>
          <w:r>
            <w:t xml:space="preserve">BAB </w:t>
          </w:r>
          <w:r>
            <w:rPr>
              <w:spacing w:val="-5"/>
            </w:rPr>
            <w:t>IV</w:t>
          </w:r>
          <w:r>
            <w:tab/>
          </w:r>
          <w:r>
            <w:rPr>
              <w:spacing w:val="-10"/>
            </w:rPr>
            <w:t>:</w:t>
          </w:r>
          <w:r>
            <w:tab/>
            <w:t>HASIL</w:t>
          </w:r>
          <w:r>
            <w:rPr>
              <w:spacing w:val="-15"/>
            </w:rPr>
            <w:t xml:space="preserve"> </w:t>
          </w:r>
          <w:r>
            <w:t>DAN</w:t>
          </w:r>
          <w:r>
            <w:rPr>
              <w:spacing w:val="-4"/>
            </w:rPr>
            <w:t xml:space="preserve"> </w:t>
          </w:r>
          <w:r>
            <w:rPr>
              <w:spacing w:val="-2"/>
            </w:rPr>
            <w:t>PEMBAHASAN</w:t>
          </w:r>
          <w:r>
            <w:rPr>
              <w:b w:val="0"/>
            </w:rPr>
            <w:tab/>
          </w:r>
          <w:r>
            <w:rPr>
              <w:spacing w:val="-5"/>
            </w:rPr>
            <w:t>46</w:t>
          </w:r>
        </w:p>
        <w:p w:rsidR="00CD5571" w:rsidRDefault="00CF36A6">
          <w:pPr>
            <w:pStyle w:val="TOC2"/>
            <w:numPr>
              <w:ilvl w:val="1"/>
              <w:numId w:val="39"/>
            </w:numPr>
            <w:tabs>
              <w:tab w:val="left" w:pos="3197"/>
              <w:tab w:val="left" w:leader="dot" w:pos="9117"/>
            </w:tabs>
            <w:spacing w:before="40"/>
          </w:pPr>
          <w:hyperlink w:anchor="_TOC_250018" w:history="1">
            <w:r w:rsidR="00970C52">
              <w:rPr>
                <w:spacing w:val="-2"/>
              </w:rPr>
              <w:t>Hasil</w:t>
            </w:r>
            <w:r w:rsidR="00970C52">
              <w:tab/>
            </w:r>
            <w:r w:rsidR="00970C52">
              <w:rPr>
                <w:spacing w:val="-5"/>
              </w:rPr>
              <w:t>46</w:t>
            </w:r>
          </w:hyperlink>
        </w:p>
        <w:p w:rsidR="00CD5571" w:rsidRDefault="00CF36A6">
          <w:pPr>
            <w:pStyle w:val="TOC3"/>
            <w:numPr>
              <w:ilvl w:val="2"/>
              <w:numId w:val="39"/>
            </w:numPr>
            <w:tabs>
              <w:tab w:val="left" w:pos="3579"/>
              <w:tab w:val="left" w:leader="dot" w:pos="9117"/>
            </w:tabs>
            <w:spacing w:before="42"/>
          </w:pPr>
          <w:hyperlink w:anchor="_TOC_250017" w:history="1">
            <w:r w:rsidR="00970C52">
              <w:t>Sejarah</w:t>
            </w:r>
            <w:r w:rsidR="00970C52">
              <w:rPr>
                <w:spacing w:val="-3"/>
              </w:rPr>
              <w:t xml:space="preserve"> </w:t>
            </w:r>
            <w:r w:rsidR="00970C52">
              <w:t>Hongkong</w:t>
            </w:r>
            <w:r w:rsidR="00970C52">
              <w:rPr>
                <w:spacing w:val="-2"/>
              </w:rPr>
              <w:t xml:space="preserve"> Fashion</w:t>
            </w:r>
            <w:r w:rsidR="00970C52">
              <w:tab/>
            </w:r>
            <w:r w:rsidR="00970C52">
              <w:rPr>
                <w:spacing w:val="-5"/>
              </w:rPr>
              <w:t>47</w:t>
            </w:r>
          </w:hyperlink>
        </w:p>
        <w:p w:rsidR="00CD5571" w:rsidRDefault="00970C52">
          <w:pPr>
            <w:pStyle w:val="TOC3"/>
            <w:numPr>
              <w:ilvl w:val="2"/>
              <w:numId w:val="39"/>
            </w:numPr>
            <w:tabs>
              <w:tab w:val="left" w:pos="3579"/>
              <w:tab w:val="left" w:leader="dot" w:pos="9117"/>
            </w:tabs>
          </w:pPr>
          <w:r>
            <w:t>S</w:t>
          </w:r>
          <w:r>
            <w:rPr>
              <w:spacing w:val="-8"/>
            </w:rPr>
            <w:t xml:space="preserve"> </w:t>
          </w:r>
          <w:r>
            <w:t>Visi</w:t>
          </w:r>
          <w:r>
            <w:rPr>
              <w:spacing w:val="-3"/>
            </w:rPr>
            <w:t xml:space="preserve"> </w:t>
          </w:r>
          <w:r>
            <w:t>dan</w:t>
          </w:r>
          <w:r>
            <w:rPr>
              <w:spacing w:val="-4"/>
            </w:rPr>
            <w:t xml:space="preserve"> </w:t>
          </w:r>
          <w:r>
            <w:t>Misi</w:t>
          </w:r>
          <w:r>
            <w:rPr>
              <w:spacing w:val="-4"/>
            </w:rPr>
            <w:t xml:space="preserve"> </w:t>
          </w:r>
          <w:r>
            <w:t>Hongkong</w:t>
          </w:r>
          <w:r>
            <w:rPr>
              <w:spacing w:val="-4"/>
            </w:rPr>
            <w:t xml:space="preserve"> </w:t>
          </w:r>
          <w:r>
            <w:rPr>
              <w:spacing w:val="-2"/>
            </w:rPr>
            <w:t>Fashion</w:t>
          </w:r>
          <w:r>
            <w:tab/>
          </w:r>
          <w:r>
            <w:rPr>
              <w:spacing w:val="-5"/>
            </w:rPr>
            <w:t>47</w:t>
          </w:r>
        </w:p>
        <w:p w:rsidR="00CD5571" w:rsidRDefault="00CF36A6">
          <w:pPr>
            <w:pStyle w:val="TOC4"/>
            <w:numPr>
              <w:ilvl w:val="3"/>
              <w:numId w:val="39"/>
            </w:numPr>
            <w:tabs>
              <w:tab w:val="left" w:pos="4015"/>
              <w:tab w:val="left" w:leader="dot" w:pos="9117"/>
            </w:tabs>
            <w:spacing w:before="40"/>
            <w:ind w:hanging="715"/>
          </w:pPr>
          <w:hyperlink w:anchor="_TOC_250016" w:history="1">
            <w:r w:rsidR="00970C52">
              <w:t>Visi</w:t>
            </w:r>
            <w:r w:rsidR="00970C52">
              <w:rPr>
                <w:spacing w:val="-8"/>
              </w:rPr>
              <w:t xml:space="preserve"> </w:t>
            </w:r>
            <w:r w:rsidR="00970C52">
              <w:t>Hongkong</w:t>
            </w:r>
            <w:r w:rsidR="00970C52">
              <w:rPr>
                <w:spacing w:val="-8"/>
              </w:rPr>
              <w:t xml:space="preserve"> </w:t>
            </w:r>
            <w:r w:rsidR="00970C52">
              <w:rPr>
                <w:spacing w:val="-2"/>
              </w:rPr>
              <w:t>Fashion</w:t>
            </w:r>
            <w:r w:rsidR="00970C52">
              <w:tab/>
            </w:r>
            <w:r w:rsidR="00970C52">
              <w:rPr>
                <w:spacing w:val="-5"/>
              </w:rPr>
              <w:t>47</w:t>
            </w:r>
          </w:hyperlink>
        </w:p>
        <w:p w:rsidR="00CD5571" w:rsidRDefault="00CF36A6">
          <w:pPr>
            <w:pStyle w:val="TOC4"/>
            <w:numPr>
              <w:ilvl w:val="3"/>
              <w:numId w:val="39"/>
            </w:numPr>
            <w:tabs>
              <w:tab w:val="left" w:pos="4020"/>
              <w:tab w:val="left" w:leader="dot" w:pos="9117"/>
            </w:tabs>
            <w:spacing w:before="44"/>
            <w:ind w:left="4020" w:hanging="720"/>
          </w:pPr>
          <w:hyperlink w:anchor="_TOC_250015" w:history="1">
            <w:r w:rsidR="00970C52">
              <w:t>Misi</w:t>
            </w:r>
            <w:r w:rsidR="00970C52">
              <w:rPr>
                <w:spacing w:val="-2"/>
              </w:rPr>
              <w:t xml:space="preserve"> </w:t>
            </w:r>
            <w:r w:rsidR="00970C52">
              <w:t>Hongkong</w:t>
            </w:r>
            <w:r w:rsidR="00970C52">
              <w:rPr>
                <w:spacing w:val="-1"/>
              </w:rPr>
              <w:t xml:space="preserve"> </w:t>
            </w:r>
            <w:r w:rsidR="00970C52">
              <w:rPr>
                <w:spacing w:val="-2"/>
              </w:rPr>
              <w:t>Fashion</w:t>
            </w:r>
            <w:r w:rsidR="00970C52">
              <w:tab/>
            </w:r>
            <w:r w:rsidR="00970C52">
              <w:rPr>
                <w:spacing w:val="-5"/>
              </w:rPr>
              <w:t>47</w:t>
            </w:r>
          </w:hyperlink>
        </w:p>
        <w:p w:rsidR="00CD5571" w:rsidRDefault="00CF36A6">
          <w:pPr>
            <w:pStyle w:val="TOC2"/>
            <w:numPr>
              <w:ilvl w:val="1"/>
              <w:numId w:val="39"/>
            </w:numPr>
            <w:tabs>
              <w:tab w:val="left" w:pos="3197"/>
              <w:tab w:val="left" w:leader="dot" w:pos="9117"/>
            </w:tabs>
            <w:spacing w:before="40"/>
          </w:pPr>
          <w:hyperlink w:anchor="_TOC_250014" w:history="1">
            <w:r w:rsidR="00970C52">
              <w:rPr>
                <w:spacing w:val="-2"/>
              </w:rPr>
              <w:t>Pembahasan</w:t>
            </w:r>
            <w:r w:rsidR="00970C52">
              <w:tab/>
            </w:r>
            <w:r w:rsidR="00970C52">
              <w:rPr>
                <w:spacing w:val="-5"/>
              </w:rPr>
              <w:t>48</w:t>
            </w:r>
          </w:hyperlink>
        </w:p>
        <w:p w:rsidR="00CD5571" w:rsidRDefault="00CF36A6">
          <w:pPr>
            <w:pStyle w:val="TOC3"/>
            <w:numPr>
              <w:ilvl w:val="2"/>
              <w:numId w:val="39"/>
            </w:numPr>
            <w:tabs>
              <w:tab w:val="left" w:pos="3579"/>
              <w:tab w:val="left" w:leader="dot" w:pos="9117"/>
            </w:tabs>
          </w:pPr>
          <w:hyperlink w:anchor="_TOC_250013" w:history="1">
            <w:r w:rsidR="00970C52">
              <w:t>Deskriptif</w:t>
            </w:r>
            <w:r w:rsidR="00970C52">
              <w:rPr>
                <w:spacing w:val="-2"/>
              </w:rPr>
              <w:t xml:space="preserve"> </w:t>
            </w:r>
            <w:r w:rsidR="00970C52">
              <w:t>Karekristik</w:t>
            </w:r>
            <w:r w:rsidR="00970C52">
              <w:rPr>
                <w:spacing w:val="-1"/>
              </w:rPr>
              <w:t xml:space="preserve"> </w:t>
            </w:r>
            <w:r w:rsidR="00970C52">
              <w:rPr>
                <w:spacing w:val="-2"/>
              </w:rPr>
              <w:t>Responden</w:t>
            </w:r>
            <w:r w:rsidR="00970C52">
              <w:tab/>
            </w:r>
            <w:r w:rsidR="00970C52">
              <w:rPr>
                <w:spacing w:val="-5"/>
              </w:rPr>
              <w:t>48</w:t>
            </w:r>
          </w:hyperlink>
        </w:p>
        <w:p w:rsidR="00CD5571" w:rsidRDefault="00CF36A6">
          <w:pPr>
            <w:pStyle w:val="TOC3"/>
            <w:numPr>
              <w:ilvl w:val="2"/>
              <w:numId w:val="39"/>
            </w:numPr>
            <w:tabs>
              <w:tab w:val="left" w:pos="3579"/>
              <w:tab w:val="left" w:leader="dot" w:pos="9117"/>
            </w:tabs>
          </w:pPr>
          <w:hyperlink w:anchor="_TOC_250012" w:history="1">
            <w:r w:rsidR="00970C52">
              <w:t>Deskriptif</w:t>
            </w:r>
            <w:r w:rsidR="00970C52">
              <w:rPr>
                <w:spacing w:val="-2"/>
              </w:rPr>
              <w:t xml:space="preserve"> </w:t>
            </w:r>
            <w:r w:rsidR="00970C52">
              <w:t>Jawaban</w:t>
            </w:r>
            <w:r w:rsidR="00970C52">
              <w:rPr>
                <w:spacing w:val="-1"/>
              </w:rPr>
              <w:t xml:space="preserve"> </w:t>
            </w:r>
            <w:r w:rsidR="00970C52">
              <w:rPr>
                <w:spacing w:val="-2"/>
              </w:rPr>
              <w:t>Responden</w:t>
            </w:r>
            <w:r w:rsidR="00970C52">
              <w:tab/>
            </w:r>
            <w:r w:rsidR="00970C52">
              <w:rPr>
                <w:spacing w:val="-5"/>
              </w:rPr>
              <w:t>50</w:t>
            </w:r>
          </w:hyperlink>
        </w:p>
        <w:p w:rsidR="00CD5571" w:rsidRDefault="00CF36A6">
          <w:pPr>
            <w:pStyle w:val="TOC3"/>
            <w:numPr>
              <w:ilvl w:val="2"/>
              <w:numId w:val="39"/>
            </w:numPr>
            <w:tabs>
              <w:tab w:val="left" w:pos="3579"/>
              <w:tab w:val="left" w:leader="dot" w:pos="9117"/>
            </w:tabs>
            <w:spacing w:before="43"/>
          </w:pPr>
          <w:hyperlink w:anchor="_TOC_250011" w:history="1">
            <w:r w:rsidR="00970C52">
              <w:t>Uji</w:t>
            </w:r>
            <w:r w:rsidR="00970C52">
              <w:rPr>
                <w:spacing w:val="-14"/>
              </w:rPr>
              <w:t xml:space="preserve"> </w:t>
            </w:r>
            <w:r w:rsidR="00970C52">
              <w:t xml:space="preserve">Asumsi </w:t>
            </w:r>
            <w:r w:rsidR="00970C52">
              <w:rPr>
                <w:spacing w:val="-2"/>
              </w:rPr>
              <w:t>Klasik</w:t>
            </w:r>
            <w:r w:rsidR="00970C52">
              <w:tab/>
            </w:r>
            <w:r w:rsidR="00970C52">
              <w:rPr>
                <w:spacing w:val="-5"/>
              </w:rPr>
              <w:t>50</w:t>
            </w:r>
          </w:hyperlink>
        </w:p>
        <w:p w:rsidR="00CD5571" w:rsidRDefault="00CF36A6">
          <w:pPr>
            <w:pStyle w:val="TOC4"/>
            <w:numPr>
              <w:ilvl w:val="3"/>
              <w:numId w:val="39"/>
            </w:numPr>
            <w:tabs>
              <w:tab w:val="left" w:pos="4020"/>
              <w:tab w:val="left" w:leader="dot" w:pos="9117"/>
            </w:tabs>
            <w:ind w:left="4020" w:hanging="720"/>
          </w:pPr>
          <w:hyperlink w:anchor="_TOC_250010" w:history="1">
            <w:r w:rsidR="00970C52">
              <w:t xml:space="preserve">Uji </w:t>
            </w:r>
            <w:r w:rsidR="00970C52">
              <w:rPr>
                <w:spacing w:val="-2"/>
              </w:rPr>
              <w:t>Normalitas</w:t>
            </w:r>
            <w:r w:rsidR="00970C52">
              <w:tab/>
            </w:r>
            <w:r w:rsidR="00970C52">
              <w:rPr>
                <w:spacing w:val="-5"/>
              </w:rPr>
              <w:t>52</w:t>
            </w:r>
          </w:hyperlink>
        </w:p>
        <w:p w:rsidR="00CD5571" w:rsidRDefault="00CF36A6">
          <w:pPr>
            <w:pStyle w:val="TOC4"/>
            <w:numPr>
              <w:ilvl w:val="3"/>
              <w:numId w:val="39"/>
            </w:numPr>
            <w:tabs>
              <w:tab w:val="left" w:pos="4020"/>
              <w:tab w:val="left" w:leader="dot" w:pos="9117"/>
            </w:tabs>
            <w:ind w:left="4020" w:hanging="720"/>
          </w:pPr>
          <w:hyperlink w:anchor="_TOC_250009" w:history="1">
            <w:r w:rsidR="00970C52">
              <w:t xml:space="preserve">Uji </w:t>
            </w:r>
            <w:r w:rsidR="00970C52">
              <w:rPr>
                <w:spacing w:val="-2"/>
              </w:rPr>
              <w:t>Multikolinearitas</w:t>
            </w:r>
            <w:r w:rsidR="00970C52">
              <w:tab/>
            </w:r>
            <w:r w:rsidR="00970C52">
              <w:rPr>
                <w:spacing w:val="-5"/>
              </w:rPr>
              <w:t>55</w:t>
            </w:r>
          </w:hyperlink>
        </w:p>
        <w:p w:rsidR="00CD5571" w:rsidRDefault="00CF36A6">
          <w:pPr>
            <w:pStyle w:val="TOC4"/>
            <w:numPr>
              <w:ilvl w:val="3"/>
              <w:numId w:val="39"/>
            </w:numPr>
            <w:tabs>
              <w:tab w:val="left" w:pos="4020"/>
              <w:tab w:val="left" w:leader="dot" w:pos="9117"/>
            </w:tabs>
            <w:ind w:left="4020" w:hanging="720"/>
          </w:pPr>
          <w:hyperlink w:anchor="_TOC_250008" w:history="1">
            <w:r w:rsidR="00970C52">
              <w:t xml:space="preserve">Uji </w:t>
            </w:r>
            <w:r w:rsidR="00970C52">
              <w:rPr>
                <w:spacing w:val="-2"/>
              </w:rPr>
              <w:t>Heteroskedastisitas</w:t>
            </w:r>
            <w:r w:rsidR="00970C52">
              <w:tab/>
            </w:r>
            <w:r w:rsidR="00970C52">
              <w:rPr>
                <w:spacing w:val="-5"/>
              </w:rPr>
              <w:t>56</w:t>
            </w:r>
          </w:hyperlink>
        </w:p>
        <w:p w:rsidR="00CD5571" w:rsidRDefault="00CF36A6">
          <w:pPr>
            <w:pStyle w:val="TOC3"/>
            <w:numPr>
              <w:ilvl w:val="2"/>
              <w:numId w:val="39"/>
            </w:numPr>
            <w:tabs>
              <w:tab w:val="left" w:pos="3564"/>
              <w:tab w:val="left" w:leader="dot" w:pos="9117"/>
            </w:tabs>
            <w:ind w:left="3564" w:hanging="525"/>
          </w:pPr>
          <w:hyperlink w:anchor="_TOC_250007" w:history="1">
            <w:r w:rsidR="00970C52">
              <w:t>Analisis</w:t>
            </w:r>
            <w:r w:rsidR="00970C52">
              <w:rPr>
                <w:spacing w:val="-2"/>
              </w:rPr>
              <w:t xml:space="preserve"> </w:t>
            </w:r>
            <w:r w:rsidR="00970C52">
              <w:t>Linier</w:t>
            </w:r>
            <w:r w:rsidR="00970C52">
              <w:rPr>
                <w:spacing w:val="-3"/>
              </w:rPr>
              <w:t xml:space="preserve"> </w:t>
            </w:r>
            <w:r w:rsidR="00970C52">
              <w:t>Regresi</w:t>
            </w:r>
            <w:r w:rsidR="00970C52">
              <w:rPr>
                <w:spacing w:val="-3"/>
              </w:rPr>
              <w:t xml:space="preserve"> </w:t>
            </w:r>
            <w:r w:rsidR="00970C52">
              <w:rPr>
                <w:spacing w:val="-2"/>
              </w:rPr>
              <w:t>Berganda</w:t>
            </w:r>
            <w:r w:rsidR="00970C52">
              <w:tab/>
            </w:r>
            <w:r w:rsidR="00970C52">
              <w:rPr>
                <w:spacing w:val="-5"/>
              </w:rPr>
              <w:t>58</w:t>
            </w:r>
          </w:hyperlink>
        </w:p>
        <w:p w:rsidR="00CD5571" w:rsidRDefault="00CF36A6">
          <w:pPr>
            <w:pStyle w:val="TOC3"/>
            <w:numPr>
              <w:ilvl w:val="2"/>
              <w:numId w:val="39"/>
            </w:numPr>
            <w:tabs>
              <w:tab w:val="left" w:pos="3579"/>
              <w:tab w:val="left" w:leader="dot" w:pos="9117"/>
            </w:tabs>
            <w:spacing w:before="43"/>
          </w:pPr>
          <w:hyperlink w:anchor="_TOC_250006" w:history="1">
            <w:r w:rsidR="00970C52">
              <w:t xml:space="preserve">Uji t </w:t>
            </w:r>
            <w:r w:rsidR="00970C52">
              <w:rPr>
                <w:spacing w:val="-2"/>
              </w:rPr>
              <w:t>(Parsial)</w:t>
            </w:r>
            <w:r w:rsidR="00970C52">
              <w:tab/>
            </w:r>
            <w:r w:rsidR="00970C52">
              <w:rPr>
                <w:spacing w:val="-5"/>
              </w:rPr>
              <w:t>60</w:t>
            </w:r>
          </w:hyperlink>
        </w:p>
        <w:p w:rsidR="00CD5571" w:rsidRDefault="00CF36A6">
          <w:pPr>
            <w:pStyle w:val="TOC3"/>
            <w:numPr>
              <w:ilvl w:val="2"/>
              <w:numId w:val="39"/>
            </w:numPr>
            <w:tabs>
              <w:tab w:val="left" w:pos="3579"/>
              <w:tab w:val="left" w:leader="dot" w:pos="9117"/>
            </w:tabs>
          </w:pPr>
          <w:hyperlink w:anchor="_TOC_250005" w:history="1">
            <w:r w:rsidR="00970C52">
              <w:t>Uji F</w:t>
            </w:r>
            <w:r w:rsidR="00970C52">
              <w:rPr>
                <w:spacing w:val="-1"/>
              </w:rPr>
              <w:t xml:space="preserve"> </w:t>
            </w:r>
            <w:r w:rsidR="00970C52">
              <w:rPr>
                <w:spacing w:val="-2"/>
              </w:rPr>
              <w:t>(Simulan)</w:t>
            </w:r>
            <w:r w:rsidR="00970C52">
              <w:tab/>
            </w:r>
            <w:r w:rsidR="00970C52">
              <w:rPr>
                <w:spacing w:val="-5"/>
              </w:rPr>
              <w:t>61</w:t>
            </w:r>
          </w:hyperlink>
        </w:p>
        <w:p w:rsidR="00CD5571" w:rsidRDefault="00CF36A6">
          <w:pPr>
            <w:pStyle w:val="TOC3"/>
            <w:numPr>
              <w:ilvl w:val="2"/>
              <w:numId w:val="39"/>
            </w:numPr>
            <w:tabs>
              <w:tab w:val="left" w:pos="3579"/>
              <w:tab w:val="left" w:leader="dot" w:pos="9117"/>
            </w:tabs>
          </w:pPr>
          <w:hyperlink w:anchor="_TOC_250004" w:history="1">
            <w:r w:rsidR="00970C52">
              <w:t>Uji</w:t>
            </w:r>
            <w:r w:rsidR="00970C52">
              <w:rPr>
                <w:spacing w:val="-1"/>
              </w:rPr>
              <w:t xml:space="preserve"> </w:t>
            </w:r>
            <w:r w:rsidR="00970C52">
              <w:t xml:space="preserve">Koefisian </w:t>
            </w:r>
            <w:r w:rsidR="00970C52">
              <w:rPr>
                <w:spacing w:val="-2"/>
              </w:rPr>
              <w:t>Determinasi</w:t>
            </w:r>
            <w:r w:rsidR="00970C52">
              <w:tab/>
            </w:r>
            <w:r w:rsidR="00970C52">
              <w:rPr>
                <w:spacing w:val="-5"/>
              </w:rPr>
              <w:t>62</w:t>
            </w:r>
          </w:hyperlink>
        </w:p>
        <w:p w:rsidR="00CD5571" w:rsidRDefault="00970C52">
          <w:pPr>
            <w:pStyle w:val="TOC3"/>
            <w:numPr>
              <w:ilvl w:val="2"/>
              <w:numId w:val="39"/>
            </w:numPr>
            <w:tabs>
              <w:tab w:val="left" w:pos="3579"/>
              <w:tab w:val="left" w:leader="dot" w:pos="9117"/>
            </w:tabs>
          </w:pPr>
          <w:r>
            <w:t>Pembahasan</w:t>
          </w:r>
          <w:r>
            <w:rPr>
              <w:spacing w:val="-15"/>
            </w:rPr>
            <w:t xml:space="preserve"> </w:t>
          </w:r>
          <w:r>
            <w:t>Antar</w:t>
          </w:r>
          <w:r>
            <w:rPr>
              <w:spacing w:val="-6"/>
            </w:rPr>
            <w:t xml:space="preserve"> </w:t>
          </w:r>
          <w:r>
            <w:rPr>
              <w:spacing w:val="-2"/>
            </w:rPr>
            <w:t>Variabel</w:t>
          </w:r>
          <w:r>
            <w:tab/>
          </w:r>
          <w:r>
            <w:rPr>
              <w:spacing w:val="-5"/>
            </w:rPr>
            <w:t>63</w:t>
          </w:r>
        </w:p>
        <w:p w:rsidR="00CD5571" w:rsidRDefault="00CF36A6">
          <w:pPr>
            <w:pStyle w:val="TOC4"/>
            <w:numPr>
              <w:ilvl w:val="3"/>
              <w:numId w:val="39"/>
            </w:numPr>
            <w:tabs>
              <w:tab w:val="left" w:pos="4020"/>
              <w:tab w:val="left" w:leader="dot" w:pos="9117"/>
            </w:tabs>
            <w:spacing w:before="43" w:line="276" w:lineRule="auto"/>
            <w:ind w:left="4020" w:right="991" w:hanging="720"/>
          </w:pPr>
          <w:hyperlink w:anchor="_TOC_250003" w:history="1">
            <w:r w:rsidR="00970C52">
              <w:t xml:space="preserve">Pengaruh Trend Fashion Terhadap Keputusan </w:t>
            </w:r>
            <w:r w:rsidR="00970C52">
              <w:rPr>
                <w:spacing w:val="-2"/>
              </w:rPr>
              <w:t>Pembelian</w:t>
            </w:r>
            <w:r w:rsidR="00970C52">
              <w:tab/>
            </w:r>
            <w:r w:rsidR="00970C52">
              <w:rPr>
                <w:spacing w:val="-6"/>
              </w:rPr>
              <w:t>63</w:t>
            </w:r>
          </w:hyperlink>
        </w:p>
        <w:p w:rsidR="00CD5571" w:rsidRDefault="00CF36A6">
          <w:pPr>
            <w:pStyle w:val="TOC4"/>
            <w:numPr>
              <w:ilvl w:val="3"/>
              <w:numId w:val="39"/>
            </w:numPr>
            <w:tabs>
              <w:tab w:val="left" w:pos="4020"/>
              <w:tab w:val="left" w:pos="4037"/>
              <w:tab w:val="left" w:leader="dot" w:pos="9117"/>
            </w:tabs>
            <w:spacing w:before="0" w:line="276" w:lineRule="auto"/>
            <w:ind w:left="4037" w:right="991" w:hanging="737"/>
          </w:pPr>
          <w:hyperlink w:anchor="_TOC_250002" w:history="1">
            <w:r w:rsidR="00970C52">
              <w:t xml:space="preserve">Pengaruh Impulse Buying Terhadap Keputusan </w:t>
            </w:r>
            <w:r w:rsidR="00970C52">
              <w:rPr>
                <w:spacing w:val="-2"/>
              </w:rPr>
              <w:t>Pembelian</w:t>
            </w:r>
            <w:r w:rsidR="00970C52">
              <w:tab/>
            </w:r>
            <w:r w:rsidR="00970C52">
              <w:rPr>
                <w:spacing w:val="-6"/>
              </w:rPr>
              <w:t>63</w:t>
            </w:r>
          </w:hyperlink>
        </w:p>
        <w:p w:rsidR="00CD5571" w:rsidRDefault="00CF36A6">
          <w:pPr>
            <w:pStyle w:val="TOC4"/>
            <w:numPr>
              <w:ilvl w:val="3"/>
              <w:numId w:val="39"/>
            </w:numPr>
            <w:tabs>
              <w:tab w:val="left" w:pos="4020"/>
              <w:tab w:val="left" w:pos="4049"/>
              <w:tab w:val="left" w:leader="dot" w:pos="9117"/>
            </w:tabs>
            <w:spacing w:before="0" w:line="276" w:lineRule="auto"/>
            <w:ind w:left="4049" w:right="991" w:hanging="749"/>
          </w:pPr>
          <w:hyperlink w:anchor="_TOC_250001" w:history="1">
            <w:r w:rsidR="00970C52">
              <w:t>Pengaruh Trend Fashion, Impulse Buying Terhadap Keputusan Pembelian</w:t>
            </w:r>
            <w:r w:rsidR="00970C52">
              <w:tab/>
            </w:r>
            <w:r w:rsidR="00970C52">
              <w:rPr>
                <w:spacing w:val="-6"/>
              </w:rPr>
              <w:t>64</w:t>
            </w:r>
          </w:hyperlink>
        </w:p>
        <w:p w:rsidR="00CD5571" w:rsidRDefault="00970C52">
          <w:pPr>
            <w:pStyle w:val="TOC5"/>
            <w:spacing w:after="116" w:line="242" w:lineRule="exact"/>
          </w:pPr>
          <w:r>
            <w:rPr>
              <w:spacing w:val="-5"/>
            </w:rPr>
            <w:t>vi</w:t>
          </w:r>
        </w:p>
        <w:p w:rsidR="00CD5571" w:rsidRDefault="00970C52">
          <w:pPr>
            <w:pStyle w:val="TOC1"/>
            <w:tabs>
              <w:tab w:val="left" w:pos="2551"/>
              <w:tab w:val="left" w:pos="2837"/>
              <w:tab w:val="right" w:leader="dot" w:pos="9357"/>
            </w:tabs>
            <w:spacing w:before="69"/>
          </w:pPr>
          <w:r>
            <w:lastRenderedPageBreak/>
            <w:t xml:space="preserve">BAB </w:t>
          </w:r>
          <w:r>
            <w:rPr>
              <w:spacing w:val="-5"/>
            </w:rPr>
            <w:t>IV</w:t>
          </w:r>
          <w:r>
            <w:tab/>
          </w:r>
          <w:r>
            <w:rPr>
              <w:spacing w:val="-10"/>
            </w:rPr>
            <w:t>:</w:t>
          </w:r>
          <w:r>
            <w:tab/>
            <w:t>KESIMPULAN</w:t>
          </w:r>
          <w:r>
            <w:rPr>
              <w:spacing w:val="-7"/>
            </w:rPr>
            <w:t xml:space="preserve"> </w:t>
          </w:r>
          <w:r>
            <w:t>DAN</w:t>
          </w:r>
          <w:r>
            <w:rPr>
              <w:spacing w:val="-4"/>
            </w:rPr>
            <w:t xml:space="preserve"> </w:t>
          </w:r>
          <w:r>
            <w:rPr>
              <w:spacing w:val="-2"/>
            </w:rPr>
            <w:t>SARAN</w:t>
          </w:r>
          <w:r>
            <w:rPr>
              <w:b w:val="0"/>
            </w:rPr>
            <w:tab/>
          </w:r>
          <w:r>
            <w:rPr>
              <w:spacing w:val="-5"/>
            </w:rPr>
            <w:t>65</w:t>
          </w:r>
        </w:p>
        <w:p w:rsidR="00CD5571" w:rsidRDefault="00CF36A6">
          <w:pPr>
            <w:pStyle w:val="TOC2"/>
            <w:numPr>
              <w:ilvl w:val="1"/>
              <w:numId w:val="38"/>
            </w:numPr>
            <w:tabs>
              <w:tab w:val="left" w:pos="3197"/>
              <w:tab w:val="left" w:leader="dot" w:pos="9117"/>
            </w:tabs>
          </w:pPr>
          <w:hyperlink w:anchor="_TOC_250000" w:history="1">
            <w:r w:rsidR="00970C52">
              <w:rPr>
                <w:spacing w:val="-2"/>
              </w:rPr>
              <w:t>Kesimpulan</w:t>
            </w:r>
            <w:r w:rsidR="00970C52">
              <w:tab/>
            </w:r>
            <w:r w:rsidR="00970C52">
              <w:rPr>
                <w:spacing w:val="-5"/>
              </w:rPr>
              <w:t>56</w:t>
            </w:r>
          </w:hyperlink>
        </w:p>
        <w:p w:rsidR="00CD5571" w:rsidRDefault="00970C52">
          <w:pPr>
            <w:pStyle w:val="TOC2"/>
            <w:numPr>
              <w:ilvl w:val="1"/>
              <w:numId w:val="37"/>
            </w:numPr>
            <w:tabs>
              <w:tab w:val="left" w:pos="3197"/>
              <w:tab w:val="right" w:leader="dot" w:pos="9357"/>
            </w:tabs>
            <w:spacing w:before="40"/>
          </w:pPr>
          <w:r>
            <w:rPr>
              <w:spacing w:val="-2"/>
            </w:rPr>
            <w:t>Saran</w:t>
          </w:r>
          <w:r>
            <w:tab/>
          </w:r>
          <w:r>
            <w:rPr>
              <w:spacing w:val="-5"/>
            </w:rPr>
            <w:t>66</w:t>
          </w:r>
        </w:p>
      </w:sdtContent>
    </w:sdt>
    <w:p w:rsidR="00CD5571" w:rsidRDefault="00CD5571">
      <w:pPr>
        <w:pStyle w:val="TOC2"/>
        <w:sectPr w:rsidR="00CD5571">
          <w:type w:val="continuous"/>
          <w:pgSz w:w="11910" w:h="16840"/>
          <w:pgMar w:top="1636" w:right="708" w:bottom="1442" w:left="850" w:header="720" w:footer="720" w:gutter="0"/>
          <w:cols w:space="720"/>
        </w:sectPr>
      </w:pPr>
    </w:p>
    <w:p w:rsidR="00CD5571" w:rsidRDefault="00970C52">
      <w:pPr>
        <w:spacing w:before="51"/>
        <w:ind w:left="1408"/>
        <w:rPr>
          <w:b/>
          <w:sz w:val="24"/>
        </w:rPr>
      </w:pPr>
      <w:r>
        <w:rPr>
          <w:b/>
          <w:spacing w:val="-2"/>
          <w:sz w:val="24"/>
        </w:rPr>
        <w:lastRenderedPageBreak/>
        <w:t>DAFTAR</w:t>
      </w:r>
      <w:r>
        <w:rPr>
          <w:b/>
          <w:spacing w:val="-10"/>
          <w:sz w:val="24"/>
        </w:rPr>
        <w:t xml:space="preserve"> </w:t>
      </w:r>
      <w:r>
        <w:rPr>
          <w:b/>
          <w:spacing w:val="-2"/>
          <w:sz w:val="24"/>
        </w:rPr>
        <w:t>PUSTAKA</w:t>
      </w: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rPr>
          <w:b/>
        </w:rPr>
      </w:pPr>
    </w:p>
    <w:p w:rsidR="00CD5571" w:rsidRDefault="00CD5571">
      <w:pPr>
        <w:pStyle w:val="BodyText"/>
        <w:spacing w:before="17"/>
        <w:rPr>
          <w:b/>
        </w:rPr>
      </w:pPr>
    </w:p>
    <w:p w:rsidR="00CD5571" w:rsidRDefault="00970C52">
      <w:pPr>
        <w:pStyle w:val="BodyText"/>
        <w:ind w:left="1147" w:right="731"/>
        <w:jc w:val="center"/>
      </w:pPr>
      <w:r>
        <w:rPr>
          <w:spacing w:val="-5"/>
        </w:rPr>
        <w:t>vii</w:t>
      </w:r>
    </w:p>
    <w:p w:rsidR="00CD5571" w:rsidRDefault="00CD5571">
      <w:pPr>
        <w:pStyle w:val="BodyText"/>
        <w:jc w:val="center"/>
        <w:sectPr w:rsidR="00CD5571">
          <w:type w:val="continuous"/>
          <w:pgSz w:w="11910" w:h="16840"/>
          <w:pgMar w:top="1620" w:right="708" w:bottom="280" w:left="850" w:header="720" w:footer="720" w:gutter="0"/>
          <w:cols w:space="720"/>
        </w:sectPr>
      </w:pPr>
    </w:p>
    <w:p w:rsidR="00CD5571" w:rsidRDefault="00970C52">
      <w:pPr>
        <w:pStyle w:val="Heading1"/>
        <w:ind w:right="733"/>
      </w:pPr>
      <w:bookmarkStart w:id="3" w:name="_TOC_250065"/>
      <w:r>
        <w:rPr>
          <w:spacing w:val="-4"/>
        </w:rPr>
        <w:lastRenderedPageBreak/>
        <w:t>DAFTAR</w:t>
      </w:r>
      <w:r>
        <w:rPr>
          <w:spacing w:val="-11"/>
        </w:rPr>
        <w:t xml:space="preserve"> </w:t>
      </w:r>
      <w:bookmarkEnd w:id="3"/>
      <w:r>
        <w:rPr>
          <w:spacing w:val="-4"/>
        </w:rPr>
        <w:t>TABEL</w:t>
      </w:r>
    </w:p>
    <w:p w:rsidR="00CD5571" w:rsidRDefault="00970C52">
      <w:pPr>
        <w:pStyle w:val="BodyText"/>
        <w:tabs>
          <w:tab w:val="left" w:leader="dot" w:pos="9237"/>
        </w:tabs>
        <w:spacing w:before="323"/>
        <w:ind w:left="1418"/>
      </w:pPr>
      <w:r>
        <w:t>Tabel</w:t>
      </w:r>
      <w:r>
        <w:rPr>
          <w:spacing w:val="-11"/>
        </w:rPr>
        <w:t xml:space="preserve"> </w:t>
      </w:r>
      <w:r>
        <w:t>1.1</w:t>
      </w:r>
      <w:r>
        <w:rPr>
          <w:spacing w:val="43"/>
        </w:rPr>
        <w:t xml:space="preserve"> </w:t>
      </w:r>
      <w:r>
        <w:t>Hasil</w:t>
      </w:r>
      <w:r>
        <w:rPr>
          <w:spacing w:val="-8"/>
        </w:rPr>
        <w:t xml:space="preserve"> </w:t>
      </w:r>
      <w:r>
        <w:t>Pra-Survey</w:t>
      </w:r>
      <w:r>
        <w:rPr>
          <w:spacing w:val="-15"/>
        </w:rPr>
        <w:t xml:space="preserve"> </w:t>
      </w:r>
      <w:r>
        <w:t>Variabel</w:t>
      </w:r>
      <w:r>
        <w:rPr>
          <w:spacing w:val="-11"/>
        </w:rPr>
        <w:t xml:space="preserve"> </w:t>
      </w:r>
      <w:r>
        <w:t>Trend</w:t>
      </w:r>
      <w:r>
        <w:rPr>
          <w:spacing w:val="-7"/>
        </w:rPr>
        <w:t xml:space="preserve"> </w:t>
      </w:r>
      <w:r>
        <w:rPr>
          <w:spacing w:val="-2"/>
        </w:rPr>
        <w:t>Fashion</w:t>
      </w:r>
      <w:r>
        <w:tab/>
      </w:r>
      <w:r>
        <w:rPr>
          <w:spacing w:val="-10"/>
        </w:rPr>
        <w:t>3</w:t>
      </w:r>
    </w:p>
    <w:p w:rsidR="00CD5571" w:rsidRDefault="00970C52">
      <w:pPr>
        <w:pStyle w:val="BodyText"/>
        <w:tabs>
          <w:tab w:val="left" w:leader="dot" w:pos="9237"/>
        </w:tabs>
        <w:spacing w:before="46"/>
        <w:ind w:left="1408"/>
      </w:pPr>
      <w:r>
        <w:t>Tabel</w:t>
      </w:r>
      <w:r>
        <w:rPr>
          <w:spacing w:val="-8"/>
        </w:rPr>
        <w:t xml:space="preserve"> </w:t>
      </w:r>
      <w:r>
        <w:t>1.2</w:t>
      </w:r>
      <w:r>
        <w:rPr>
          <w:spacing w:val="45"/>
        </w:rPr>
        <w:t xml:space="preserve"> </w:t>
      </w:r>
      <w:r>
        <w:t>Hasil</w:t>
      </w:r>
      <w:r>
        <w:rPr>
          <w:spacing w:val="-7"/>
        </w:rPr>
        <w:t xml:space="preserve"> </w:t>
      </w:r>
      <w:r>
        <w:t>Pra-Survey</w:t>
      </w:r>
      <w:r>
        <w:rPr>
          <w:spacing w:val="-15"/>
        </w:rPr>
        <w:t xml:space="preserve"> </w:t>
      </w:r>
      <w:r>
        <w:t>Variabel</w:t>
      </w:r>
      <w:r>
        <w:rPr>
          <w:spacing w:val="-6"/>
        </w:rPr>
        <w:t xml:space="preserve"> </w:t>
      </w:r>
      <w:r>
        <w:t>Impulse</w:t>
      </w:r>
      <w:r>
        <w:rPr>
          <w:spacing w:val="-7"/>
        </w:rPr>
        <w:t xml:space="preserve"> </w:t>
      </w:r>
      <w:r>
        <w:rPr>
          <w:spacing w:val="-2"/>
        </w:rPr>
        <w:t>Buying</w:t>
      </w:r>
      <w:r>
        <w:tab/>
      </w:r>
      <w:r>
        <w:rPr>
          <w:spacing w:val="-10"/>
        </w:rPr>
        <w:t>4</w:t>
      </w:r>
    </w:p>
    <w:p w:rsidR="00CD5571" w:rsidRDefault="00970C52">
      <w:pPr>
        <w:pStyle w:val="BodyText"/>
        <w:tabs>
          <w:tab w:val="left" w:leader="dot" w:pos="9237"/>
        </w:tabs>
        <w:spacing w:before="41"/>
        <w:ind w:left="1408"/>
      </w:pPr>
      <w:r>
        <w:t>Tabel</w:t>
      </w:r>
      <w:r>
        <w:rPr>
          <w:spacing w:val="-8"/>
        </w:rPr>
        <w:t xml:space="preserve"> </w:t>
      </w:r>
      <w:r>
        <w:t>1.3</w:t>
      </w:r>
      <w:r>
        <w:rPr>
          <w:spacing w:val="50"/>
        </w:rPr>
        <w:t xml:space="preserve"> </w:t>
      </w:r>
      <w:r>
        <w:t>Hasil</w:t>
      </w:r>
      <w:r>
        <w:rPr>
          <w:spacing w:val="-5"/>
        </w:rPr>
        <w:t xml:space="preserve"> </w:t>
      </w:r>
      <w:r>
        <w:t>Data</w:t>
      </w:r>
      <w:r>
        <w:rPr>
          <w:spacing w:val="-7"/>
        </w:rPr>
        <w:t xml:space="preserve"> </w:t>
      </w:r>
      <w:r>
        <w:t>Pra</w:t>
      </w:r>
      <w:r>
        <w:rPr>
          <w:spacing w:val="-5"/>
        </w:rPr>
        <w:t xml:space="preserve"> </w:t>
      </w:r>
      <w:r>
        <w:t>Survey</w:t>
      </w:r>
      <w:r>
        <w:rPr>
          <w:spacing w:val="-13"/>
        </w:rPr>
        <w:t xml:space="preserve"> </w:t>
      </w:r>
      <w:r>
        <w:t>Variabel</w:t>
      </w:r>
      <w:r>
        <w:rPr>
          <w:spacing w:val="-6"/>
        </w:rPr>
        <w:t xml:space="preserve"> </w:t>
      </w:r>
      <w:r>
        <w:t>Pembelian</w:t>
      </w:r>
      <w:r>
        <w:rPr>
          <w:spacing w:val="-5"/>
        </w:rPr>
        <w:t xml:space="preserve"> </w:t>
      </w:r>
      <w:r>
        <w:rPr>
          <w:spacing w:val="-2"/>
        </w:rPr>
        <w:t>Konsumen</w:t>
      </w:r>
      <w:r>
        <w:tab/>
      </w:r>
      <w:r>
        <w:rPr>
          <w:spacing w:val="-10"/>
        </w:rPr>
        <w:t>5</w:t>
      </w:r>
    </w:p>
    <w:p w:rsidR="00CD5571" w:rsidRDefault="00970C52">
      <w:pPr>
        <w:pStyle w:val="BodyText"/>
        <w:tabs>
          <w:tab w:val="left" w:leader="dot" w:pos="9117"/>
        </w:tabs>
        <w:spacing w:before="40"/>
        <w:ind w:left="1408"/>
      </w:pPr>
      <w:r>
        <w:t>Tabel</w:t>
      </w:r>
      <w:r>
        <w:rPr>
          <w:spacing w:val="-6"/>
        </w:rPr>
        <w:t xml:space="preserve"> </w:t>
      </w:r>
      <w:r>
        <w:t>2.1</w:t>
      </w:r>
      <w:r>
        <w:rPr>
          <w:spacing w:val="50"/>
        </w:rPr>
        <w:t xml:space="preserve"> </w:t>
      </w:r>
      <w:r>
        <w:t>Penelitian</w:t>
      </w:r>
      <w:r>
        <w:rPr>
          <w:spacing w:val="-10"/>
        </w:rPr>
        <w:t xml:space="preserve"> </w:t>
      </w:r>
      <w:r>
        <w:rPr>
          <w:spacing w:val="-2"/>
        </w:rPr>
        <w:t>Terdahulu</w:t>
      </w:r>
      <w:r>
        <w:tab/>
      </w:r>
      <w:r>
        <w:rPr>
          <w:spacing w:val="-5"/>
        </w:rPr>
        <w:t>26</w:t>
      </w:r>
    </w:p>
    <w:p w:rsidR="00CD5571" w:rsidRDefault="00970C52">
      <w:pPr>
        <w:pStyle w:val="BodyText"/>
        <w:tabs>
          <w:tab w:val="left" w:leader="dot" w:pos="9117"/>
        </w:tabs>
        <w:spacing w:before="41"/>
        <w:ind w:left="1408"/>
      </w:pPr>
      <w:r>
        <w:t>Tabel</w:t>
      </w:r>
      <w:r>
        <w:rPr>
          <w:spacing w:val="-10"/>
        </w:rPr>
        <w:t xml:space="preserve"> </w:t>
      </w:r>
      <w:r>
        <w:t>3.1</w:t>
      </w:r>
      <w:r>
        <w:rPr>
          <w:spacing w:val="37"/>
        </w:rPr>
        <w:t xml:space="preserve"> </w:t>
      </w:r>
      <w:r>
        <w:t>Waktu</w:t>
      </w:r>
      <w:r>
        <w:rPr>
          <w:spacing w:val="-9"/>
        </w:rPr>
        <w:t xml:space="preserve"> </w:t>
      </w:r>
      <w:r>
        <w:rPr>
          <w:spacing w:val="-2"/>
        </w:rPr>
        <w:t>Penelitian</w:t>
      </w:r>
      <w:r>
        <w:tab/>
      </w:r>
      <w:r>
        <w:rPr>
          <w:spacing w:val="-5"/>
        </w:rPr>
        <w:t>35</w:t>
      </w:r>
    </w:p>
    <w:p w:rsidR="00CD5571" w:rsidRDefault="00970C52">
      <w:pPr>
        <w:pStyle w:val="BodyText"/>
        <w:tabs>
          <w:tab w:val="left" w:leader="dot" w:pos="9117"/>
        </w:tabs>
        <w:spacing w:before="43"/>
        <w:ind w:left="1408"/>
      </w:pPr>
      <w:r>
        <w:t>Tabel</w:t>
      </w:r>
      <w:r>
        <w:rPr>
          <w:spacing w:val="-5"/>
        </w:rPr>
        <w:t xml:space="preserve"> </w:t>
      </w:r>
      <w:r>
        <w:t>3.2</w:t>
      </w:r>
      <w:r>
        <w:rPr>
          <w:spacing w:val="51"/>
        </w:rPr>
        <w:t xml:space="preserve"> </w:t>
      </w:r>
      <w:r>
        <w:t>Definisi</w:t>
      </w:r>
      <w:r>
        <w:rPr>
          <w:spacing w:val="-4"/>
        </w:rPr>
        <w:t xml:space="preserve"> </w:t>
      </w:r>
      <w:r>
        <w:rPr>
          <w:spacing w:val="-2"/>
        </w:rPr>
        <w:t>Operasional</w:t>
      </w:r>
      <w:r>
        <w:tab/>
      </w:r>
      <w:r>
        <w:rPr>
          <w:spacing w:val="-5"/>
        </w:rPr>
        <w:t>35</w:t>
      </w:r>
    </w:p>
    <w:p w:rsidR="00CD5571" w:rsidRDefault="00970C52">
      <w:pPr>
        <w:pStyle w:val="BodyText"/>
        <w:tabs>
          <w:tab w:val="left" w:leader="dot" w:pos="9117"/>
        </w:tabs>
        <w:spacing w:before="41"/>
        <w:ind w:left="1408"/>
      </w:pPr>
      <w:r>
        <w:t>Tabel</w:t>
      </w:r>
      <w:r>
        <w:rPr>
          <w:spacing w:val="-5"/>
        </w:rPr>
        <w:t xml:space="preserve"> </w:t>
      </w:r>
      <w:r>
        <w:t>3.3</w:t>
      </w:r>
      <w:r>
        <w:rPr>
          <w:spacing w:val="37"/>
        </w:rPr>
        <w:t xml:space="preserve"> </w:t>
      </w:r>
      <w:r>
        <w:t>Alternatif</w:t>
      </w:r>
      <w:r>
        <w:rPr>
          <w:spacing w:val="-5"/>
        </w:rPr>
        <w:t xml:space="preserve"> </w:t>
      </w:r>
      <w:r>
        <w:t>Jawaban</w:t>
      </w:r>
      <w:r>
        <w:rPr>
          <w:spacing w:val="-4"/>
        </w:rPr>
        <w:t xml:space="preserve"> </w:t>
      </w:r>
      <w:r>
        <w:rPr>
          <w:spacing w:val="-2"/>
        </w:rPr>
        <w:t>Responden</w:t>
      </w:r>
      <w:r>
        <w:tab/>
      </w:r>
      <w:r>
        <w:rPr>
          <w:spacing w:val="-5"/>
        </w:rPr>
        <w:t>37</w:t>
      </w:r>
    </w:p>
    <w:p w:rsidR="00CD5571" w:rsidRDefault="00970C52">
      <w:pPr>
        <w:pStyle w:val="BodyText"/>
        <w:tabs>
          <w:tab w:val="left" w:leader="dot" w:pos="9117"/>
        </w:tabs>
        <w:spacing w:before="41"/>
        <w:ind w:left="1408"/>
      </w:pPr>
      <w:r>
        <w:t>Tabel</w:t>
      </w:r>
      <w:r>
        <w:rPr>
          <w:spacing w:val="-5"/>
        </w:rPr>
        <w:t xml:space="preserve"> </w:t>
      </w:r>
      <w:r>
        <w:t>3.4</w:t>
      </w:r>
      <w:r>
        <w:rPr>
          <w:spacing w:val="53"/>
        </w:rPr>
        <w:t xml:space="preserve"> </w:t>
      </w:r>
      <w:r>
        <w:t>Hasil</w:t>
      </w:r>
      <w:r>
        <w:rPr>
          <w:spacing w:val="-4"/>
        </w:rPr>
        <w:t xml:space="preserve"> </w:t>
      </w:r>
      <w:r>
        <w:t>Uji</w:t>
      </w:r>
      <w:r>
        <w:rPr>
          <w:spacing w:val="-8"/>
        </w:rPr>
        <w:t xml:space="preserve"> </w:t>
      </w:r>
      <w:r>
        <w:rPr>
          <w:spacing w:val="-2"/>
        </w:rPr>
        <w:t>Validitas</w:t>
      </w:r>
      <w:r>
        <w:tab/>
      </w:r>
      <w:r>
        <w:rPr>
          <w:spacing w:val="-5"/>
        </w:rPr>
        <w:t>39</w:t>
      </w:r>
    </w:p>
    <w:p w:rsidR="00CD5571" w:rsidRDefault="00970C52">
      <w:pPr>
        <w:pStyle w:val="BodyText"/>
        <w:tabs>
          <w:tab w:val="left" w:leader="dot" w:pos="9117"/>
        </w:tabs>
        <w:spacing w:before="41"/>
        <w:ind w:left="1408"/>
      </w:pPr>
      <w:r>
        <w:t>Tabel</w:t>
      </w:r>
      <w:r>
        <w:rPr>
          <w:spacing w:val="-5"/>
        </w:rPr>
        <w:t xml:space="preserve"> </w:t>
      </w:r>
      <w:r>
        <w:t>3.5</w:t>
      </w:r>
      <w:r>
        <w:rPr>
          <w:spacing w:val="53"/>
        </w:rPr>
        <w:t xml:space="preserve"> </w:t>
      </w:r>
      <w:r>
        <w:t>Hasil</w:t>
      </w:r>
      <w:r>
        <w:rPr>
          <w:spacing w:val="-3"/>
        </w:rPr>
        <w:t xml:space="preserve"> </w:t>
      </w:r>
      <w:r>
        <w:t>Uji</w:t>
      </w:r>
      <w:r>
        <w:rPr>
          <w:spacing w:val="-4"/>
        </w:rPr>
        <w:t xml:space="preserve"> </w:t>
      </w:r>
      <w:r>
        <w:rPr>
          <w:spacing w:val="-2"/>
        </w:rPr>
        <w:t>Realibitas</w:t>
      </w:r>
      <w:r>
        <w:tab/>
      </w:r>
      <w:r>
        <w:rPr>
          <w:spacing w:val="-5"/>
        </w:rPr>
        <w:t>41</w:t>
      </w:r>
    </w:p>
    <w:p w:rsidR="00CD5571" w:rsidRDefault="00970C52">
      <w:pPr>
        <w:pStyle w:val="BodyText"/>
        <w:tabs>
          <w:tab w:val="left" w:leader="dot" w:pos="9117"/>
        </w:tabs>
        <w:spacing w:before="44"/>
        <w:ind w:left="1408"/>
      </w:pPr>
      <w:r>
        <w:t>Tabel</w:t>
      </w:r>
      <w:r>
        <w:rPr>
          <w:spacing w:val="-4"/>
        </w:rPr>
        <w:t xml:space="preserve"> </w:t>
      </w:r>
      <w:r>
        <w:t>4.1</w:t>
      </w:r>
      <w:r>
        <w:rPr>
          <w:spacing w:val="53"/>
        </w:rPr>
        <w:t xml:space="preserve"> </w:t>
      </w:r>
      <w:r>
        <w:t>Deskripsi</w:t>
      </w:r>
      <w:r>
        <w:rPr>
          <w:spacing w:val="-3"/>
        </w:rPr>
        <w:t xml:space="preserve"> </w:t>
      </w:r>
      <w:r>
        <w:t>Responden</w:t>
      </w:r>
      <w:r>
        <w:rPr>
          <w:spacing w:val="-4"/>
        </w:rPr>
        <w:t xml:space="preserve"> </w:t>
      </w:r>
      <w:r>
        <w:t>Berdasarkan</w:t>
      </w:r>
      <w:r>
        <w:rPr>
          <w:spacing w:val="-4"/>
        </w:rPr>
        <w:t xml:space="preserve"> </w:t>
      </w:r>
      <w:r>
        <w:t>Jenis</w:t>
      </w:r>
      <w:r>
        <w:rPr>
          <w:spacing w:val="-4"/>
        </w:rPr>
        <w:t xml:space="preserve"> </w:t>
      </w:r>
      <w:r>
        <w:rPr>
          <w:spacing w:val="-2"/>
        </w:rPr>
        <w:t>Kelamin</w:t>
      </w:r>
      <w:r>
        <w:tab/>
      </w:r>
      <w:r>
        <w:rPr>
          <w:spacing w:val="-5"/>
        </w:rPr>
        <w:t>48</w:t>
      </w:r>
    </w:p>
    <w:p w:rsidR="00CD5571" w:rsidRDefault="00970C52">
      <w:pPr>
        <w:pStyle w:val="BodyText"/>
        <w:tabs>
          <w:tab w:val="left" w:leader="dot" w:pos="9117"/>
        </w:tabs>
        <w:spacing w:before="40"/>
        <w:ind w:left="1408"/>
      </w:pPr>
      <w:r>
        <w:t>Tabel</w:t>
      </w:r>
      <w:r>
        <w:rPr>
          <w:spacing w:val="-5"/>
        </w:rPr>
        <w:t xml:space="preserve"> </w:t>
      </w:r>
      <w:r>
        <w:t>4.2</w:t>
      </w:r>
      <w:r>
        <w:rPr>
          <w:spacing w:val="53"/>
        </w:rPr>
        <w:t xml:space="preserve"> </w:t>
      </w:r>
      <w:r>
        <w:t>Deskripsi</w:t>
      </w:r>
      <w:r>
        <w:rPr>
          <w:spacing w:val="-4"/>
        </w:rPr>
        <w:t xml:space="preserve"> </w:t>
      </w:r>
      <w:r>
        <w:t>Responden</w:t>
      </w:r>
      <w:r>
        <w:rPr>
          <w:spacing w:val="-4"/>
        </w:rPr>
        <w:t xml:space="preserve"> </w:t>
      </w:r>
      <w:r>
        <w:t>Berdasarkan</w:t>
      </w:r>
      <w:r>
        <w:rPr>
          <w:spacing w:val="-4"/>
        </w:rPr>
        <w:t xml:space="preserve"> Usia</w:t>
      </w:r>
      <w:r>
        <w:tab/>
      </w:r>
      <w:r>
        <w:rPr>
          <w:spacing w:val="-5"/>
        </w:rPr>
        <w:t>49</w:t>
      </w:r>
    </w:p>
    <w:p w:rsidR="00CD5571" w:rsidRDefault="00970C52">
      <w:pPr>
        <w:pStyle w:val="BodyText"/>
        <w:spacing w:before="41"/>
        <w:ind w:left="1408"/>
      </w:pPr>
      <w:r>
        <w:t>Tabel</w:t>
      </w:r>
      <w:r>
        <w:rPr>
          <w:spacing w:val="-6"/>
        </w:rPr>
        <w:t xml:space="preserve"> </w:t>
      </w:r>
      <w:r>
        <w:t>4.3</w:t>
      </w:r>
      <w:r>
        <w:rPr>
          <w:spacing w:val="54"/>
        </w:rPr>
        <w:t xml:space="preserve"> </w:t>
      </w:r>
      <w:r>
        <w:t>Pernyataan</w:t>
      </w:r>
      <w:r>
        <w:rPr>
          <w:spacing w:val="-3"/>
        </w:rPr>
        <w:t xml:space="preserve"> </w:t>
      </w:r>
      <w:r>
        <w:t>1:</w:t>
      </w:r>
      <w:r>
        <w:rPr>
          <w:spacing w:val="-2"/>
        </w:rPr>
        <w:t xml:space="preserve"> </w:t>
      </w:r>
      <w:r>
        <w:t>Saya</w:t>
      </w:r>
      <w:r>
        <w:rPr>
          <w:spacing w:val="-4"/>
        </w:rPr>
        <w:t xml:space="preserve"> </w:t>
      </w:r>
      <w:r>
        <w:t>Selalu</w:t>
      </w:r>
      <w:r>
        <w:rPr>
          <w:spacing w:val="-4"/>
        </w:rPr>
        <w:t xml:space="preserve"> </w:t>
      </w:r>
      <w:r>
        <w:t>Mengikuti</w:t>
      </w:r>
      <w:r>
        <w:rPr>
          <w:spacing w:val="-3"/>
        </w:rPr>
        <w:t xml:space="preserve"> </w:t>
      </w:r>
      <w:r>
        <w:t>Perkembangan</w:t>
      </w:r>
      <w:r>
        <w:rPr>
          <w:spacing w:val="-3"/>
        </w:rPr>
        <w:t xml:space="preserve"> </w:t>
      </w:r>
      <w:r>
        <w:rPr>
          <w:spacing w:val="-2"/>
        </w:rPr>
        <w:t>Fashion</w:t>
      </w:r>
    </w:p>
    <w:p w:rsidR="00CD5571" w:rsidRDefault="00970C52">
      <w:pPr>
        <w:pStyle w:val="BodyText"/>
        <w:tabs>
          <w:tab w:val="left" w:leader="dot" w:pos="9117"/>
        </w:tabs>
        <w:spacing w:before="41"/>
        <w:ind w:left="2412"/>
      </w:pPr>
      <w:r>
        <w:rPr>
          <w:spacing w:val="-2"/>
        </w:rPr>
        <w:t>Terkini</w:t>
      </w:r>
      <w:r>
        <w:rPr>
          <w:spacing w:val="-4"/>
        </w:rPr>
        <w:t xml:space="preserve"> (X1).</w:t>
      </w:r>
      <w:r>
        <w:tab/>
      </w:r>
      <w:r>
        <w:rPr>
          <w:spacing w:val="-5"/>
        </w:rPr>
        <w:t>50</w:t>
      </w:r>
    </w:p>
    <w:p w:rsidR="00CD5571" w:rsidRDefault="00970C52">
      <w:pPr>
        <w:pStyle w:val="BodyText"/>
        <w:tabs>
          <w:tab w:val="left" w:leader="dot" w:pos="9117"/>
        </w:tabs>
        <w:spacing w:before="41" w:line="278" w:lineRule="auto"/>
        <w:ind w:left="2412" w:right="991" w:hanging="1004"/>
      </w:pPr>
      <w:r>
        <w:t>Tabel 4.4</w:t>
      </w:r>
      <w:r>
        <w:rPr>
          <w:spacing w:val="40"/>
        </w:rPr>
        <w:t xml:space="preserve"> </w:t>
      </w:r>
      <w:r>
        <w:t>Pernyataan 2: Saya Sering Merasa Terdorong Oleh Emosi Seperti Senang Atau Stres Ketika Membeli Produk Fashion (X2).</w:t>
      </w:r>
      <w:r>
        <w:tab/>
      </w:r>
      <w:r>
        <w:rPr>
          <w:spacing w:val="-6"/>
        </w:rPr>
        <w:t>51</w:t>
      </w:r>
    </w:p>
    <w:p w:rsidR="00CD5571" w:rsidRDefault="00970C52">
      <w:pPr>
        <w:pStyle w:val="BodyText"/>
        <w:spacing w:line="272" w:lineRule="exact"/>
        <w:ind w:left="1408"/>
      </w:pPr>
      <w:r>
        <w:t>Tabel</w:t>
      </w:r>
      <w:r>
        <w:rPr>
          <w:spacing w:val="-6"/>
        </w:rPr>
        <w:t xml:space="preserve"> </w:t>
      </w:r>
      <w:r>
        <w:t>4.5</w:t>
      </w:r>
      <w:r>
        <w:rPr>
          <w:spacing w:val="54"/>
        </w:rPr>
        <w:t xml:space="preserve"> </w:t>
      </w:r>
      <w:r>
        <w:t>Pernyataan</w:t>
      </w:r>
      <w:r>
        <w:rPr>
          <w:spacing w:val="-3"/>
        </w:rPr>
        <w:t xml:space="preserve"> </w:t>
      </w:r>
      <w:r>
        <w:t>3:</w:t>
      </w:r>
      <w:r>
        <w:rPr>
          <w:spacing w:val="-1"/>
        </w:rPr>
        <w:t xml:space="preserve"> </w:t>
      </w:r>
      <w:r>
        <w:t>Saya</w:t>
      </w:r>
      <w:r>
        <w:rPr>
          <w:spacing w:val="-5"/>
        </w:rPr>
        <w:t xml:space="preserve"> </w:t>
      </w:r>
      <w:r>
        <w:t>menyadari</w:t>
      </w:r>
      <w:r>
        <w:rPr>
          <w:spacing w:val="-3"/>
        </w:rPr>
        <w:t xml:space="preserve"> </w:t>
      </w:r>
      <w:r>
        <w:t>kebutuhan</w:t>
      </w:r>
      <w:r>
        <w:rPr>
          <w:spacing w:val="-3"/>
        </w:rPr>
        <w:t xml:space="preserve"> </w:t>
      </w:r>
      <w:r>
        <w:t>akan</w:t>
      </w:r>
      <w:r>
        <w:rPr>
          <w:spacing w:val="-3"/>
        </w:rPr>
        <w:t xml:space="preserve"> </w:t>
      </w:r>
      <w:r>
        <w:rPr>
          <w:spacing w:val="-2"/>
        </w:rPr>
        <w:t>produk</w:t>
      </w:r>
    </w:p>
    <w:p w:rsidR="00CD5571" w:rsidRDefault="00970C52">
      <w:pPr>
        <w:pStyle w:val="BodyText"/>
        <w:tabs>
          <w:tab w:val="left" w:leader="dot" w:pos="9117"/>
        </w:tabs>
        <w:spacing w:before="41"/>
        <w:ind w:left="2412"/>
      </w:pPr>
      <w:r>
        <w:t>fashion</w:t>
      </w:r>
      <w:r>
        <w:rPr>
          <w:spacing w:val="-2"/>
        </w:rPr>
        <w:t xml:space="preserve"> </w:t>
      </w:r>
      <w:r>
        <w:t>sebelum</w:t>
      </w:r>
      <w:r>
        <w:rPr>
          <w:spacing w:val="-1"/>
        </w:rPr>
        <w:t xml:space="preserve"> </w:t>
      </w:r>
      <w:r>
        <w:t>melakukan</w:t>
      </w:r>
      <w:r>
        <w:rPr>
          <w:spacing w:val="-1"/>
        </w:rPr>
        <w:t xml:space="preserve"> </w:t>
      </w:r>
      <w:r>
        <w:t>pembelian.</w:t>
      </w:r>
      <w:r>
        <w:rPr>
          <w:spacing w:val="-1"/>
        </w:rPr>
        <w:t xml:space="preserve"> </w:t>
      </w:r>
      <w:r>
        <w:rPr>
          <w:spacing w:val="-5"/>
        </w:rPr>
        <w:t>(Y)</w:t>
      </w:r>
      <w:r>
        <w:tab/>
      </w:r>
      <w:r>
        <w:rPr>
          <w:spacing w:val="-5"/>
        </w:rPr>
        <w:t>52</w:t>
      </w:r>
    </w:p>
    <w:p w:rsidR="00CD5571" w:rsidRDefault="00970C52">
      <w:pPr>
        <w:pStyle w:val="BodyText"/>
        <w:tabs>
          <w:tab w:val="left" w:leader="dot" w:pos="9117"/>
        </w:tabs>
        <w:spacing w:before="41"/>
        <w:ind w:left="1408"/>
      </w:pPr>
      <w:r>
        <w:t>Tabel</w:t>
      </w:r>
      <w:r>
        <w:rPr>
          <w:spacing w:val="-3"/>
        </w:rPr>
        <w:t xml:space="preserve"> </w:t>
      </w:r>
      <w:r>
        <w:t>4.6</w:t>
      </w:r>
      <w:r>
        <w:rPr>
          <w:spacing w:val="55"/>
        </w:rPr>
        <w:t xml:space="preserve"> </w:t>
      </w:r>
      <w:r>
        <w:t>Hasil</w:t>
      </w:r>
      <w:r>
        <w:rPr>
          <w:spacing w:val="-1"/>
        </w:rPr>
        <w:t xml:space="preserve"> </w:t>
      </w:r>
      <w:r>
        <w:t>Uji</w:t>
      </w:r>
      <w:r>
        <w:rPr>
          <w:spacing w:val="-3"/>
        </w:rPr>
        <w:t xml:space="preserve"> </w:t>
      </w:r>
      <w:r>
        <w:t>Normalitas</w:t>
      </w:r>
      <w:r>
        <w:rPr>
          <w:spacing w:val="-4"/>
        </w:rPr>
        <w:t xml:space="preserve"> </w:t>
      </w:r>
      <w:r>
        <w:t>Data</w:t>
      </w:r>
      <w:r>
        <w:rPr>
          <w:spacing w:val="-2"/>
        </w:rPr>
        <w:t xml:space="preserve"> </w:t>
      </w:r>
      <w:r>
        <w:t>One-Sample</w:t>
      </w:r>
      <w:r>
        <w:rPr>
          <w:spacing w:val="-4"/>
        </w:rPr>
        <w:t xml:space="preserve"> </w:t>
      </w:r>
      <w:r>
        <w:t>Kolmogorov-Smirnov</w:t>
      </w:r>
      <w:r>
        <w:rPr>
          <w:spacing w:val="-6"/>
        </w:rPr>
        <w:t xml:space="preserve"> </w:t>
      </w:r>
      <w:r>
        <w:rPr>
          <w:spacing w:val="-4"/>
        </w:rPr>
        <w:t>Test</w:t>
      </w:r>
      <w:r>
        <w:tab/>
      </w:r>
      <w:r>
        <w:rPr>
          <w:spacing w:val="-5"/>
        </w:rPr>
        <w:t>53</w:t>
      </w:r>
    </w:p>
    <w:p w:rsidR="00CD5571" w:rsidRDefault="00970C52">
      <w:pPr>
        <w:pStyle w:val="BodyText"/>
        <w:tabs>
          <w:tab w:val="left" w:leader="dot" w:pos="9117"/>
        </w:tabs>
        <w:spacing w:before="43"/>
        <w:ind w:left="1408"/>
      </w:pPr>
      <w:r>
        <w:t>Tabel</w:t>
      </w:r>
      <w:r>
        <w:rPr>
          <w:spacing w:val="-4"/>
        </w:rPr>
        <w:t xml:space="preserve"> </w:t>
      </w:r>
      <w:r>
        <w:t>4.7</w:t>
      </w:r>
      <w:r>
        <w:rPr>
          <w:spacing w:val="53"/>
        </w:rPr>
        <w:t xml:space="preserve"> </w:t>
      </w:r>
      <w:r>
        <w:t>Hasil</w:t>
      </w:r>
      <w:r>
        <w:rPr>
          <w:spacing w:val="-3"/>
        </w:rPr>
        <w:t xml:space="preserve"> </w:t>
      </w:r>
      <w:r>
        <w:t>Uji</w:t>
      </w:r>
      <w:r>
        <w:rPr>
          <w:spacing w:val="-4"/>
        </w:rPr>
        <w:t xml:space="preserve"> </w:t>
      </w:r>
      <w:r>
        <w:t>Multikolinearitas</w:t>
      </w:r>
      <w:r>
        <w:rPr>
          <w:spacing w:val="-4"/>
        </w:rPr>
        <w:t xml:space="preserve"> </w:t>
      </w:r>
      <w:r>
        <w:rPr>
          <w:spacing w:val="-2"/>
        </w:rPr>
        <w:t>Coefficients</w:t>
      </w:r>
      <w:r>
        <w:rPr>
          <w:spacing w:val="-2"/>
          <w:vertAlign w:val="superscript"/>
        </w:rPr>
        <w:t>a</w:t>
      </w:r>
      <w:r>
        <w:rPr>
          <w:position w:val="9"/>
          <w:sz w:val="16"/>
        </w:rPr>
        <w:tab/>
      </w:r>
      <w:r>
        <w:rPr>
          <w:spacing w:val="-5"/>
        </w:rPr>
        <w:t>56</w:t>
      </w:r>
    </w:p>
    <w:p w:rsidR="00CD5571" w:rsidRDefault="00970C52">
      <w:pPr>
        <w:pStyle w:val="BodyText"/>
        <w:tabs>
          <w:tab w:val="left" w:leader="dot" w:pos="9117"/>
        </w:tabs>
        <w:spacing w:before="41"/>
        <w:ind w:left="1408"/>
      </w:pPr>
      <w:r>
        <w:t>Tabel</w:t>
      </w:r>
      <w:r>
        <w:rPr>
          <w:spacing w:val="-5"/>
        </w:rPr>
        <w:t xml:space="preserve"> </w:t>
      </w:r>
      <w:r>
        <w:t>4.8</w:t>
      </w:r>
      <w:r>
        <w:rPr>
          <w:spacing w:val="53"/>
        </w:rPr>
        <w:t xml:space="preserve"> </w:t>
      </w:r>
      <w:r>
        <w:t>Hasil</w:t>
      </w:r>
      <w:r>
        <w:rPr>
          <w:spacing w:val="-3"/>
        </w:rPr>
        <w:t xml:space="preserve"> </w:t>
      </w:r>
      <w:r>
        <w:t>Regresi</w:t>
      </w:r>
      <w:r>
        <w:rPr>
          <w:spacing w:val="-4"/>
        </w:rPr>
        <w:t xml:space="preserve"> </w:t>
      </w:r>
      <w:r>
        <w:t>Linear</w:t>
      </w:r>
      <w:r>
        <w:rPr>
          <w:spacing w:val="-3"/>
        </w:rPr>
        <w:t xml:space="preserve"> </w:t>
      </w:r>
      <w:r>
        <w:rPr>
          <w:spacing w:val="-2"/>
        </w:rPr>
        <w:t>Berganda</w:t>
      </w:r>
      <w:r>
        <w:tab/>
      </w:r>
      <w:r>
        <w:rPr>
          <w:spacing w:val="-5"/>
        </w:rPr>
        <w:t>59</w:t>
      </w:r>
    </w:p>
    <w:p w:rsidR="00CD5571" w:rsidRDefault="00970C52">
      <w:pPr>
        <w:pStyle w:val="BodyText"/>
        <w:tabs>
          <w:tab w:val="left" w:leader="dot" w:pos="9117"/>
        </w:tabs>
        <w:spacing w:before="41"/>
        <w:ind w:left="1408"/>
      </w:pPr>
      <w:r>
        <w:t>Tabel</w:t>
      </w:r>
      <w:r>
        <w:rPr>
          <w:spacing w:val="-3"/>
        </w:rPr>
        <w:t xml:space="preserve"> </w:t>
      </w:r>
      <w:r>
        <w:t>4.9</w:t>
      </w:r>
      <w:r>
        <w:rPr>
          <w:spacing w:val="54"/>
        </w:rPr>
        <w:t xml:space="preserve"> </w:t>
      </w:r>
      <w:r>
        <w:t>Hasil</w:t>
      </w:r>
      <w:r>
        <w:rPr>
          <w:spacing w:val="-3"/>
        </w:rPr>
        <w:t xml:space="preserve"> </w:t>
      </w:r>
      <w:r>
        <w:t>Uji</w:t>
      </w:r>
      <w:r>
        <w:rPr>
          <w:spacing w:val="-3"/>
        </w:rPr>
        <w:t xml:space="preserve"> </w:t>
      </w:r>
      <w:r>
        <w:t>t</w:t>
      </w:r>
      <w:r>
        <w:rPr>
          <w:spacing w:val="-2"/>
        </w:rPr>
        <w:t xml:space="preserve"> </w:t>
      </w:r>
      <w:r>
        <w:t>(Parsial)</w:t>
      </w:r>
      <w:r>
        <w:rPr>
          <w:spacing w:val="-3"/>
        </w:rPr>
        <w:t xml:space="preserve"> </w:t>
      </w:r>
      <w:r>
        <w:rPr>
          <w:spacing w:val="-2"/>
        </w:rPr>
        <w:t>Coefficients</w:t>
      </w:r>
      <w:r>
        <w:rPr>
          <w:spacing w:val="-2"/>
          <w:vertAlign w:val="superscript"/>
        </w:rPr>
        <w:t>a</w:t>
      </w:r>
      <w:r>
        <w:rPr>
          <w:position w:val="9"/>
          <w:sz w:val="16"/>
        </w:rPr>
        <w:tab/>
      </w:r>
      <w:r>
        <w:rPr>
          <w:spacing w:val="-5"/>
        </w:rPr>
        <w:t>61</w:t>
      </w:r>
    </w:p>
    <w:p w:rsidR="00CD5571" w:rsidRDefault="00970C52">
      <w:pPr>
        <w:pStyle w:val="BodyText"/>
        <w:tabs>
          <w:tab w:val="left" w:leader="dot" w:pos="9117"/>
        </w:tabs>
        <w:spacing w:before="41"/>
        <w:ind w:left="1408"/>
      </w:pPr>
      <w:r>
        <w:t>Tabel</w:t>
      </w:r>
      <w:r>
        <w:rPr>
          <w:spacing w:val="-5"/>
        </w:rPr>
        <w:t xml:space="preserve"> </w:t>
      </w:r>
      <w:r>
        <w:t>4.10</w:t>
      </w:r>
      <w:r>
        <w:rPr>
          <w:spacing w:val="-5"/>
        </w:rPr>
        <w:t xml:space="preserve"> </w:t>
      </w:r>
      <w:r>
        <w:t>Uji</w:t>
      </w:r>
      <w:r>
        <w:rPr>
          <w:spacing w:val="-5"/>
        </w:rPr>
        <w:t xml:space="preserve"> </w:t>
      </w:r>
      <w:r>
        <w:t>F</w:t>
      </w:r>
      <w:r>
        <w:rPr>
          <w:spacing w:val="-5"/>
        </w:rPr>
        <w:t xml:space="preserve"> </w:t>
      </w:r>
      <w:r>
        <w:rPr>
          <w:spacing w:val="-2"/>
        </w:rPr>
        <w:t>(Simultan)</w:t>
      </w:r>
      <w:r>
        <w:tab/>
      </w:r>
      <w:r>
        <w:rPr>
          <w:spacing w:val="-5"/>
        </w:rPr>
        <w:t>61</w:t>
      </w:r>
    </w:p>
    <w:p w:rsidR="00CD5571" w:rsidRDefault="00970C52">
      <w:pPr>
        <w:pStyle w:val="BodyText"/>
        <w:tabs>
          <w:tab w:val="left" w:leader="dot" w:pos="9117"/>
        </w:tabs>
        <w:spacing w:before="43"/>
        <w:ind w:left="1408"/>
      </w:pPr>
      <w:r>
        <w:t>Tabel</w:t>
      </w:r>
      <w:r>
        <w:rPr>
          <w:spacing w:val="-4"/>
        </w:rPr>
        <w:t xml:space="preserve"> </w:t>
      </w:r>
      <w:r>
        <w:t>4.12</w:t>
      </w:r>
      <w:r>
        <w:rPr>
          <w:spacing w:val="-2"/>
        </w:rPr>
        <w:t xml:space="preserve"> </w:t>
      </w:r>
      <w:r>
        <w:t>Hasil</w:t>
      </w:r>
      <w:r>
        <w:rPr>
          <w:spacing w:val="-2"/>
        </w:rPr>
        <w:t xml:space="preserve"> </w:t>
      </w:r>
      <w:r>
        <w:t>Uji</w:t>
      </w:r>
      <w:r>
        <w:rPr>
          <w:spacing w:val="-4"/>
        </w:rPr>
        <w:t xml:space="preserve"> </w:t>
      </w:r>
      <w:r>
        <w:t>R</w:t>
      </w:r>
      <w:r>
        <w:rPr>
          <w:spacing w:val="-3"/>
        </w:rPr>
        <w:t xml:space="preserve"> </w:t>
      </w:r>
      <w:r>
        <w:t>Square</w:t>
      </w:r>
      <w:r>
        <w:rPr>
          <w:spacing w:val="-5"/>
        </w:rPr>
        <w:t xml:space="preserve"> </w:t>
      </w:r>
      <w:r>
        <w:t>Model</w:t>
      </w:r>
      <w:r>
        <w:rPr>
          <w:spacing w:val="-3"/>
        </w:rPr>
        <w:t xml:space="preserve"> </w:t>
      </w:r>
      <w:r>
        <w:rPr>
          <w:spacing w:val="-2"/>
        </w:rPr>
        <w:t>Summary</w:t>
      </w:r>
      <w:r>
        <w:rPr>
          <w:spacing w:val="-2"/>
          <w:vertAlign w:val="superscript"/>
        </w:rPr>
        <w:t>b</w:t>
      </w:r>
      <w:r>
        <w:rPr>
          <w:position w:val="9"/>
          <w:sz w:val="16"/>
        </w:rPr>
        <w:tab/>
      </w:r>
      <w:r>
        <w:rPr>
          <w:spacing w:val="-5"/>
        </w:rPr>
        <w:t>62</w:t>
      </w: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spacing w:before="150"/>
      </w:pPr>
    </w:p>
    <w:p w:rsidR="00CD5571" w:rsidRDefault="00970C52">
      <w:pPr>
        <w:pStyle w:val="BodyText"/>
        <w:ind w:left="1147" w:right="731"/>
        <w:jc w:val="center"/>
      </w:pPr>
      <w:r>
        <w:rPr>
          <w:spacing w:val="-4"/>
        </w:rPr>
        <w:t>viii</w:t>
      </w:r>
    </w:p>
    <w:p w:rsidR="00CD5571" w:rsidRDefault="00CD5571">
      <w:pPr>
        <w:pStyle w:val="BodyText"/>
        <w:jc w:val="center"/>
        <w:sectPr w:rsidR="00CD5571">
          <w:pgSz w:w="11910" w:h="16840"/>
          <w:pgMar w:top="1620" w:right="708" w:bottom="280" w:left="850" w:header="720" w:footer="720" w:gutter="0"/>
          <w:cols w:space="720"/>
        </w:sectPr>
      </w:pPr>
    </w:p>
    <w:p w:rsidR="00CD5571" w:rsidRDefault="00970C52">
      <w:pPr>
        <w:pStyle w:val="Heading1"/>
        <w:ind w:right="730"/>
      </w:pPr>
      <w:bookmarkStart w:id="4" w:name="_TOC_250064"/>
      <w:r>
        <w:rPr>
          <w:spacing w:val="-4"/>
        </w:rPr>
        <w:lastRenderedPageBreak/>
        <w:t>DAFTAR</w:t>
      </w:r>
      <w:r>
        <w:rPr>
          <w:spacing w:val="-5"/>
        </w:rPr>
        <w:t xml:space="preserve"> </w:t>
      </w:r>
      <w:bookmarkEnd w:id="4"/>
      <w:r>
        <w:rPr>
          <w:spacing w:val="-2"/>
        </w:rPr>
        <w:t>GAMBAR</w:t>
      </w:r>
    </w:p>
    <w:p w:rsidR="00CD5571" w:rsidRDefault="00970C52">
      <w:pPr>
        <w:pStyle w:val="BodyText"/>
        <w:tabs>
          <w:tab w:val="right" w:leader="dot" w:pos="9357"/>
        </w:tabs>
        <w:spacing w:before="323"/>
        <w:ind w:left="1418"/>
      </w:pPr>
      <w:r>
        <w:t>Gambar</w:t>
      </w:r>
      <w:r>
        <w:rPr>
          <w:spacing w:val="-3"/>
        </w:rPr>
        <w:t xml:space="preserve"> </w:t>
      </w:r>
      <w:r>
        <w:t>2.1</w:t>
      </w:r>
      <w:r>
        <w:rPr>
          <w:spacing w:val="58"/>
        </w:rPr>
        <w:t xml:space="preserve"> </w:t>
      </w:r>
      <w:r>
        <w:t>Karangka</w:t>
      </w:r>
      <w:r>
        <w:rPr>
          <w:spacing w:val="-1"/>
        </w:rPr>
        <w:t xml:space="preserve"> </w:t>
      </w:r>
      <w:r>
        <w:rPr>
          <w:spacing w:val="-2"/>
        </w:rPr>
        <w:t>Konseptual</w:t>
      </w:r>
      <w:r>
        <w:tab/>
      </w:r>
      <w:r>
        <w:rPr>
          <w:spacing w:val="-5"/>
        </w:rPr>
        <w:t>30</w:t>
      </w:r>
    </w:p>
    <w:p w:rsidR="00CD5571" w:rsidRDefault="00970C52">
      <w:pPr>
        <w:pStyle w:val="BodyText"/>
        <w:tabs>
          <w:tab w:val="right" w:leader="dot" w:pos="9357"/>
        </w:tabs>
        <w:spacing w:before="46"/>
        <w:ind w:left="1408"/>
      </w:pPr>
      <w:r>
        <w:t>Gambar</w:t>
      </w:r>
      <w:r>
        <w:rPr>
          <w:spacing w:val="-3"/>
        </w:rPr>
        <w:t xml:space="preserve"> </w:t>
      </w:r>
      <w:r>
        <w:t>4.1</w:t>
      </w:r>
      <w:r>
        <w:rPr>
          <w:spacing w:val="59"/>
        </w:rPr>
        <w:t xml:space="preserve"> </w:t>
      </w:r>
      <w:r>
        <w:t>Hasil Uji</w:t>
      </w:r>
      <w:r>
        <w:rPr>
          <w:spacing w:val="-1"/>
        </w:rPr>
        <w:t xml:space="preserve"> </w:t>
      </w:r>
      <w:r>
        <w:t xml:space="preserve">Normalitasi </w:t>
      </w:r>
      <w:r>
        <w:rPr>
          <w:spacing w:val="-2"/>
        </w:rPr>
        <w:t>Histogram</w:t>
      </w:r>
      <w:r>
        <w:tab/>
      </w:r>
      <w:r>
        <w:rPr>
          <w:spacing w:val="-5"/>
        </w:rPr>
        <w:t>54</w:t>
      </w:r>
    </w:p>
    <w:p w:rsidR="00CD5571" w:rsidRDefault="00970C52">
      <w:pPr>
        <w:pStyle w:val="BodyText"/>
        <w:tabs>
          <w:tab w:val="right" w:leader="dot" w:pos="9357"/>
        </w:tabs>
        <w:spacing w:before="45"/>
        <w:ind w:left="1418"/>
      </w:pPr>
      <w:r>
        <w:t>Gambar</w:t>
      </w:r>
      <w:r>
        <w:rPr>
          <w:spacing w:val="-5"/>
        </w:rPr>
        <w:t xml:space="preserve"> </w:t>
      </w:r>
      <w:r>
        <w:t>4.2</w:t>
      </w:r>
      <w:r>
        <w:rPr>
          <w:spacing w:val="59"/>
        </w:rPr>
        <w:t xml:space="preserve"> </w:t>
      </w:r>
      <w:r>
        <w:t>Hasil</w:t>
      </w:r>
      <w:r>
        <w:rPr>
          <w:spacing w:val="1"/>
        </w:rPr>
        <w:t xml:space="preserve"> </w:t>
      </w:r>
      <w:r>
        <w:t>Uji</w:t>
      </w:r>
      <w:r>
        <w:rPr>
          <w:spacing w:val="-1"/>
        </w:rPr>
        <w:t xml:space="preserve"> </w:t>
      </w:r>
      <w:r>
        <w:t>Normalitas</w:t>
      </w:r>
      <w:r>
        <w:rPr>
          <w:spacing w:val="-1"/>
        </w:rPr>
        <w:t xml:space="preserve"> </w:t>
      </w:r>
      <w:r>
        <w:t>P-P</w:t>
      </w:r>
      <w:r>
        <w:rPr>
          <w:spacing w:val="-9"/>
        </w:rPr>
        <w:t xml:space="preserve"> </w:t>
      </w:r>
      <w:r>
        <w:rPr>
          <w:spacing w:val="-4"/>
        </w:rPr>
        <w:t>Plot</w:t>
      </w:r>
      <w:r>
        <w:tab/>
      </w:r>
      <w:r>
        <w:rPr>
          <w:spacing w:val="-5"/>
        </w:rPr>
        <w:t>55</w:t>
      </w:r>
    </w:p>
    <w:p w:rsidR="00CD5571" w:rsidRDefault="00970C52">
      <w:pPr>
        <w:pStyle w:val="BodyText"/>
        <w:tabs>
          <w:tab w:val="right" w:leader="dot" w:pos="9357"/>
        </w:tabs>
        <w:spacing w:before="44"/>
        <w:ind w:left="1408"/>
      </w:pPr>
      <w:r>
        <w:t>Gambar</w:t>
      </w:r>
      <w:r>
        <w:rPr>
          <w:spacing w:val="-8"/>
        </w:rPr>
        <w:t xml:space="preserve"> </w:t>
      </w:r>
      <w:r>
        <w:t>4.3</w:t>
      </w:r>
      <w:r>
        <w:rPr>
          <w:spacing w:val="51"/>
        </w:rPr>
        <w:t xml:space="preserve"> </w:t>
      </w:r>
      <w:r>
        <w:t>Scatterplot</w:t>
      </w:r>
      <w:r>
        <w:rPr>
          <w:spacing w:val="-4"/>
        </w:rPr>
        <w:t xml:space="preserve"> </w:t>
      </w:r>
      <w:r>
        <w:t>Uji</w:t>
      </w:r>
      <w:r>
        <w:rPr>
          <w:spacing w:val="-4"/>
        </w:rPr>
        <w:t xml:space="preserve"> </w:t>
      </w:r>
      <w:r>
        <w:t>Heteroskedastisitas</w:t>
      </w:r>
      <w:r>
        <w:rPr>
          <w:spacing w:val="-9"/>
        </w:rPr>
        <w:t xml:space="preserve"> </w:t>
      </w:r>
      <w:r>
        <w:t>Variabel</w:t>
      </w:r>
      <w:r>
        <w:rPr>
          <w:spacing w:val="-4"/>
        </w:rPr>
        <w:t xml:space="preserve"> </w:t>
      </w:r>
      <w:r>
        <w:t>X1</w:t>
      </w:r>
      <w:r>
        <w:rPr>
          <w:spacing w:val="-4"/>
        </w:rPr>
        <w:t xml:space="preserve"> </w:t>
      </w:r>
      <w:r>
        <w:t>Pada</w:t>
      </w:r>
      <w:r>
        <w:rPr>
          <w:spacing w:val="-14"/>
        </w:rPr>
        <w:t xml:space="preserve"> </w:t>
      </w:r>
      <w:r>
        <w:rPr>
          <w:spacing w:val="-10"/>
        </w:rPr>
        <w:t>Y</w:t>
      </w:r>
      <w:r>
        <w:tab/>
      </w:r>
      <w:r>
        <w:rPr>
          <w:spacing w:val="-5"/>
        </w:rPr>
        <w:t>57</w:t>
      </w:r>
    </w:p>
    <w:p w:rsidR="00CD5571" w:rsidRDefault="00970C52">
      <w:pPr>
        <w:pStyle w:val="BodyText"/>
        <w:tabs>
          <w:tab w:val="right" w:leader="dot" w:pos="9357"/>
        </w:tabs>
        <w:spacing w:before="43"/>
        <w:ind w:left="1408"/>
      </w:pPr>
      <w:r>
        <w:t>Gambar</w:t>
      </w:r>
      <w:r>
        <w:rPr>
          <w:spacing w:val="-8"/>
        </w:rPr>
        <w:t xml:space="preserve"> </w:t>
      </w:r>
      <w:r>
        <w:t>4.4</w:t>
      </w:r>
      <w:r>
        <w:rPr>
          <w:spacing w:val="51"/>
        </w:rPr>
        <w:t xml:space="preserve"> </w:t>
      </w:r>
      <w:r>
        <w:t>Scatterplot</w:t>
      </w:r>
      <w:r>
        <w:rPr>
          <w:spacing w:val="-4"/>
        </w:rPr>
        <w:t xml:space="preserve"> </w:t>
      </w:r>
      <w:r>
        <w:t>Uji</w:t>
      </w:r>
      <w:r>
        <w:rPr>
          <w:spacing w:val="-4"/>
        </w:rPr>
        <w:t xml:space="preserve"> </w:t>
      </w:r>
      <w:r>
        <w:t>Heteroskedastisitas</w:t>
      </w:r>
      <w:r>
        <w:rPr>
          <w:spacing w:val="-8"/>
        </w:rPr>
        <w:t xml:space="preserve"> </w:t>
      </w:r>
      <w:r>
        <w:t>Variabel</w:t>
      </w:r>
      <w:r>
        <w:rPr>
          <w:spacing w:val="-4"/>
        </w:rPr>
        <w:t xml:space="preserve"> </w:t>
      </w:r>
      <w:r>
        <w:t>X2</w:t>
      </w:r>
      <w:r>
        <w:rPr>
          <w:spacing w:val="-4"/>
        </w:rPr>
        <w:t xml:space="preserve"> </w:t>
      </w:r>
      <w:r>
        <w:t>Pada</w:t>
      </w:r>
      <w:r>
        <w:rPr>
          <w:spacing w:val="-14"/>
        </w:rPr>
        <w:t xml:space="preserve"> </w:t>
      </w:r>
      <w:r>
        <w:rPr>
          <w:spacing w:val="-10"/>
        </w:rPr>
        <w:t>Y</w:t>
      </w:r>
      <w:r>
        <w:tab/>
      </w:r>
      <w:r>
        <w:rPr>
          <w:spacing w:val="-5"/>
        </w:rPr>
        <w:t>57</w:t>
      </w: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spacing w:before="156"/>
      </w:pPr>
    </w:p>
    <w:p w:rsidR="00CD5571" w:rsidRDefault="00970C52">
      <w:pPr>
        <w:pStyle w:val="BodyText"/>
        <w:ind w:left="1147" w:right="729"/>
        <w:jc w:val="center"/>
      </w:pPr>
      <w:r>
        <w:rPr>
          <w:spacing w:val="-5"/>
        </w:rPr>
        <w:t>ix</w:t>
      </w:r>
    </w:p>
    <w:p w:rsidR="00CD5571" w:rsidRDefault="00CD5571">
      <w:pPr>
        <w:pStyle w:val="BodyText"/>
        <w:jc w:val="center"/>
        <w:sectPr w:rsidR="00CD5571">
          <w:pgSz w:w="11910" w:h="16840"/>
          <w:pgMar w:top="1620" w:right="708" w:bottom="280" w:left="850" w:header="720" w:footer="720" w:gutter="0"/>
          <w:cols w:space="720"/>
        </w:sectPr>
      </w:pPr>
    </w:p>
    <w:p w:rsidR="00CD5571" w:rsidRDefault="00CD5571">
      <w:pPr>
        <w:pStyle w:val="BodyText"/>
        <w:spacing w:before="4"/>
        <w:rPr>
          <w:sz w:val="17"/>
        </w:rPr>
      </w:pPr>
    </w:p>
    <w:p w:rsidR="00CD5571" w:rsidRDefault="00CD5571">
      <w:pPr>
        <w:pStyle w:val="BodyText"/>
        <w:rPr>
          <w:sz w:val="17"/>
        </w:rPr>
        <w:sectPr w:rsidR="00CD5571">
          <w:pgSz w:w="11910" w:h="16840"/>
          <w:pgMar w:top="1920" w:right="708" w:bottom="280" w:left="850" w:header="720" w:footer="720" w:gutter="0"/>
          <w:cols w:space="720"/>
        </w:sectPr>
      </w:pPr>
    </w:p>
    <w:p w:rsidR="00CD5571" w:rsidRDefault="00970C52">
      <w:pPr>
        <w:pStyle w:val="Heading1"/>
        <w:spacing w:before="71" w:line="480" w:lineRule="auto"/>
        <w:ind w:left="4263" w:right="3910" w:firstLine="1"/>
      </w:pPr>
      <w:bookmarkStart w:id="5" w:name="_TOC_250063"/>
      <w:r>
        <w:lastRenderedPageBreak/>
        <w:t xml:space="preserve">BAB I </w:t>
      </w:r>
      <w:bookmarkEnd w:id="5"/>
      <w:r>
        <w:rPr>
          <w:spacing w:val="-2"/>
        </w:rPr>
        <w:t>PENDAHULUAN</w:t>
      </w:r>
    </w:p>
    <w:p w:rsidR="00CD5571" w:rsidRDefault="00CD5571">
      <w:pPr>
        <w:pStyle w:val="BodyText"/>
        <w:spacing w:before="261"/>
        <w:rPr>
          <w:b/>
          <w:sz w:val="28"/>
        </w:rPr>
      </w:pPr>
    </w:p>
    <w:p w:rsidR="00CD5571" w:rsidRDefault="00970C52">
      <w:pPr>
        <w:pStyle w:val="Heading2"/>
        <w:numPr>
          <w:ilvl w:val="1"/>
          <w:numId w:val="36"/>
        </w:numPr>
        <w:tabs>
          <w:tab w:val="left" w:pos="1984"/>
        </w:tabs>
        <w:ind w:hanging="566"/>
        <w:jc w:val="both"/>
      </w:pPr>
      <w:bookmarkStart w:id="6" w:name="_TOC_250062"/>
      <w:r>
        <w:t>Latar</w:t>
      </w:r>
      <w:r>
        <w:rPr>
          <w:spacing w:val="-9"/>
        </w:rPr>
        <w:t xml:space="preserve"> </w:t>
      </w:r>
      <w:r>
        <w:t>Belakang</w:t>
      </w:r>
      <w:r>
        <w:rPr>
          <w:spacing w:val="-1"/>
        </w:rPr>
        <w:t xml:space="preserve"> </w:t>
      </w:r>
      <w:bookmarkEnd w:id="6"/>
      <w:r>
        <w:rPr>
          <w:spacing w:val="-2"/>
        </w:rPr>
        <w:t>Masalah</w:t>
      </w:r>
    </w:p>
    <w:p w:rsidR="00CD5571" w:rsidRDefault="00970C52">
      <w:pPr>
        <w:pStyle w:val="BodyText"/>
        <w:spacing w:before="223" w:line="480" w:lineRule="auto"/>
        <w:ind w:left="1418" w:right="990" w:firstLine="720"/>
        <w:jc w:val="both"/>
      </w:pPr>
      <w:r>
        <w:t>Penelitian</w:t>
      </w:r>
      <w:r>
        <w:rPr>
          <w:spacing w:val="-2"/>
        </w:rPr>
        <w:t xml:space="preserve"> </w:t>
      </w:r>
      <w:r>
        <w:t>ini</w:t>
      </w:r>
      <w:r>
        <w:rPr>
          <w:spacing w:val="-2"/>
        </w:rPr>
        <w:t xml:space="preserve"> </w:t>
      </w:r>
      <w:r>
        <w:t>dilakukan</w:t>
      </w:r>
      <w:r>
        <w:rPr>
          <w:spacing w:val="-2"/>
        </w:rPr>
        <w:t xml:space="preserve"> </w:t>
      </w:r>
      <w:r>
        <w:t>pada</w:t>
      </w:r>
      <w:r>
        <w:rPr>
          <w:spacing w:val="-3"/>
        </w:rPr>
        <w:t xml:space="preserve"> </w:t>
      </w:r>
      <w:r>
        <w:t>konsumen</w:t>
      </w:r>
      <w:r>
        <w:rPr>
          <w:spacing w:val="-2"/>
        </w:rPr>
        <w:t xml:space="preserve"> </w:t>
      </w:r>
      <w:r>
        <w:t>Hongkong</w:t>
      </w:r>
      <w:r>
        <w:rPr>
          <w:spacing w:val="-2"/>
        </w:rPr>
        <w:t xml:space="preserve"> </w:t>
      </w:r>
      <w:r>
        <w:t>Fashion yang</w:t>
      </w:r>
      <w:r>
        <w:rPr>
          <w:spacing w:val="-5"/>
        </w:rPr>
        <w:t xml:space="preserve"> </w:t>
      </w:r>
      <w:r>
        <w:t>berlokasi di</w:t>
      </w:r>
      <w:r>
        <w:rPr>
          <w:spacing w:val="-10"/>
        </w:rPr>
        <w:t xml:space="preserve"> </w:t>
      </w:r>
      <w:r>
        <w:t>Jalan</w:t>
      </w:r>
      <w:r>
        <w:rPr>
          <w:spacing w:val="-11"/>
        </w:rPr>
        <w:t xml:space="preserve"> </w:t>
      </w:r>
      <w:r>
        <w:t>Sisingamangaraja,</w:t>
      </w:r>
      <w:r>
        <w:rPr>
          <w:spacing w:val="-10"/>
        </w:rPr>
        <w:t xml:space="preserve"> </w:t>
      </w:r>
      <w:r>
        <w:t>Kelurahan</w:t>
      </w:r>
      <w:r>
        <w:rPr>
          <w:spacing w:val="-10"/>
        </w:rPr>
        <w:t xml:space="preserve"> </w:t>
      </w:r>
      <w:r>
        <w:t>Sudirejo</w:t>
      </w:r>
      <w:r>
        <w:rPr>
          <w:spacing w:val="-7"/>
        </w:rPr>
        <w:t xml:space="preserve"> </w:t>
      </w:r>
      <w:r>
        <w:t>II,</w:t>
      </w:r>
      <w:r>
        <w:rPr>
          <w:spacing w:val="-8"/>
        </w:rPr>
        <w:t xml:space="preserve"> </w:t>
      </w:r>
      <w:r>
        <w:t>Kecamatan</w:t>
      </w:r>
      <w:r>
        <w:rPr>
          <w:spacing w:val="-11"/>
        </w:rPr>
        <w:t xml:space="preserve"> </w:t>
      </w:r>
      <w:r>
        <w:t>Medan</w:t>
      </w:r>
      <w:r>
        <w:rPr>
          <w:spacing w:val="-8"/>
        </w:rPr>
        <w:t xml:space="preserve"> </w:t>
      </w:r>
      <w:r>
        <w:t>Kota,</w:t>
      </w:r>
      <w:r>
        <w:rPr>
          <w:spacing w:val="-8"/>
        </w:rPr>
        <w:t xml:space="preserve"> </w:t>
      </w:r>
      <w:r>
        <w:t>dengan melibatkan 93 responden sebagai sampel. Fokus penelitian ini adalah untuk mengkaji pengaruh Trend Fashion dan Impulse Buying terhadap Keputusan Pembelian konsumen. Hongkong Fashion, yang didirikan pada tahun 2018, telah berkembang menjadi salah satu merek fashion lokal yang diminati masyarakat Medan, khususnya kalangan muda. Berbekal strategi desain yang mengikuti tren terkini, harga terjangkau, dan pemanfaatan media sosial, perusahaan ini mampu menarik minat konsumen secara luas.</w:t>
      </w:r>
    </w:p>
    <w:p w:rsidR="00CD5571" w:rsidRDefault="00970C52">
      <w:pPr>
        <w:pStyle w:val="BodyText"/>
        <w:spacing w:before="1" w:line="480" w:lineRule="auto"/>
        <w:ind w:left="1418" w:right="990" w:firstLine="720"/>
        <w:jc w:val="both"/>
      </w:pPr>
      <w:r>
        <w:t>Hongkong Fashion didirikan pada tahun 2018 di Kota Medan, tepatnya di Jalan Sisingamangaraja, Kelurahan Sudirejo II, Kecamatan Medan Kota. Sejak awal</w:t>
      </w:r>
      <w:r>
        <w:rPr>
          <w:spacing w:val="-15"/>
        </w:rPr>
        <w:t xml:space="preserve"> </w:t>
      </w:r>
      <w:r>
        <w:t>berdirinya,</w:t>
      </w:r>
      <w:r>
        <w:rPr>
          <w:spacing w:val="-15"/>
        </w:rPr>
        <w:t xml:space="preserve"> </w:t>
      </w:r>
      <w:r>
        <w:t>Hongkong</w:t>
      </w:r>
      <w:r>
        <w:rPr>
          <w:spacing w:val="-15"/>
        </w:rPr>
        <w:t xml:space="preserve"> </w:t>
      </w:r>
      <w:r>
        <w:t>Fashion</w:t>
      </w:r>
      <w:r>
        <w:rPr>
          <w:spacing w:val="-15"/>
        </w:rPr>
        <w:t xml:space="preserve"> </w:t>
      </w:r>
      <w:r>
        <w:t>berfokus</w:t>
      </w:r>
      <w:r>
        <w:rPr>
          <w:spacing w:val="-15"/>
        </w:rPr>
        <w:t xml:space="preserve"> </w:t>
      </w:r>
      <w:r>
        <w:t>pada</w:t>
      </w:r>
      <w:r>
        <w:rPr>
          <w:spacing w:val="-15"/>
        </w:rPr>
        <w:t xml:space="preserve"> </w:t>
      </w:r>
      <w:r>
        <w:t>penyediaan</w:t>
      </w:r>
      <w:r>
        <w:rPr>
          <w:spacing w:val="-15"/>
        </w:rPr>
        <w:t xml:space="preserve"> </w:t>
      </w:r>
      <w:r>
        <w:t>produk</w:t>
      </w:r>
      <w:r>
        <w:rPr>
          <w:spacing w:val="-15"/>
        </w:rPr>
        <w:t xml:space="preserve"> </w:t>
      </w:r>
      <w:r>
        <w:t>fashion</w:t>
      </w:r>
      <w:r>
        <w:rPr>
          <w:spacing w:val="-15"/>
        </w:rPr>
        <w:t xml:space="preserve"> </w:t>
      </w:r>
      <w:r>
        <w:t>yang mengikuti perkembangan tren terkini, dengan harga terjangkau dan desain yang menarik</w:t>
      </w:r>
      <w:r>
        <w:rPr>
          <w:spacing w:val="-4"/>
        </w:rPr>
        <w:t xml:space="preserve"> </w:t>
      </w:r>
      <w:r>
        <w:t>bagi</w:t>
      </w:r>
      <w:r>
        <w:rPr>
          <w:spacing w:val="-2"/>
        </w:rPr>
        <w:t xml:space="preserve"> </w:t>
      </w:r>
      <w:r>
        <w:t>kalangan</w:t>
      </w:r>
      <w:r>
        <w:rPr>
          <w:spacing w:val="-2"/>
        </w:rPr>
        <w:t xml:space="preserve"> </w:t>
      </w:r>
      <w:r>
        <w:t>muda.</w:t>
      </w:r>
      <w:r>
        <w:rPr>
          <w:spacing w:val="-4"/>
        </w:rPr>
        <w:t xml:space="preserve"> </w:t>
      </w:r>
      <w:r>
        <w:t>Dengan</w:t>
      </w:r>
      <w:r>
        <w:rPr>
          <w:spacing w:val="-4"/>
        </w:rPr>
        <w:t xml:space="preserve"> </w:t>
      </w:r>
      <w:r>
        <w:t>memadukan</w:t>
      </w:r>
      <w:r>
        <w:rPr>
          <w:spacing w:val="-2"/>
        </w:rPr>
        <w:t xml:space="preserve"> </w:t>
      </w:r>
      <w:r>
        <w:t>konsep</w:t>
      </w:r>
      <w:r>
        <w:rPr>
          <w:spacing w:val="-4"/>
        </w:rPr>
        <w:t xml:space="preserve"> </w:t>
      </w:r>
      <w:r>
        <w:t>lokal</w:t>
      </w:r>
      <w:r>
        <w:rPr>
          <w:spacing w:val="-4"/>
        </w:rPr>
        <w:t xml:space="preserve"> </w:t>
      </w:r>
      <w:r>
        <w:t>dan</w:t>
      </w:r>
      <w:r>
        <w:rPr>
          <w:spacing w:val="-2"/>
        </w:rPr>
        <w:t xml:space="preserve"> </w:t>
      </w:r>
      <w:r>
        <w:t>gaya</w:t>
      </w:r>
      <w:r>
        <w:rPr>
          <w:spacing w:val="-3"/>
        </w:rPr>
        <w:t xml:space="preserve"> </w:t>
      </w:r>
      <w:r>
        <w:t>modern, Hongkong</w:t>
      </w:r>
      <w:r>
        <w:rPr>
          <w:spacing w:val="-13"/>
        </w:rPr>
        <w:t xml:space="preserve"> </w:t>
      </w:r>
      <w:r>
        <w:t>Fashion</w:t>
      </w:r>
      <w:r>
        <w:rPr>
          <w:spacing w:val="-10"/>
        </w:rPr>
        <w:t xml:space="preserve"> </w:t>
      </w:r>
      <w:r>
        <w:t>berhasil</w:t>
      </w:r>
      <w:r>
        <w:rPr>
          <w:spacing w:val="-9"/>
        </w:rPr>
        <w:t xml:space="preserve"> </w:t>
      </w:r>
      <w:r>
        <w:t>menarik</w:t>
      </w:r>
      <w:r>
        <w:rPr>
          <w:spacing w:val="-11"/>
        </w:rPr>
        <w:t xml:space="preserve"> </w:t>
      </w:r>
      <w:r>
        <w:t>perhatian</w:t>
      </w:r>
      <w:r>
        <w:rPr>
          <w:spacing w:val="-10"/>
        </w:rPr>
        <w:t xml:space="preserve"> </w:t>
      </w:r>
      <w:r>
        <w:t>konsumen</w:t>
      </w:r>
      <w:r>
        <w:rPr>
          <w:spacing w:val="-10"/>
        </w:rPr>
        <w:t xml:space="preserve"> </w:t>
      </w:r>
      <w:r>
        <w:t>dan</w:t>
      </w:r>
      <w:r>
        <w:rPr>
          <w:spacing w:val="-10"/>
        </w:rPr>
        <w:t xml:space="preserve"> </w:t>
      </w:r>
      <w:r>
        <w:t>berkembang</w:t>
      </w:r>
      <w:r>
        <w:rPr>
          <w:spacing w:val="-10"/>
        </w:rPr>
        <w:t xml:space="preserve"> </w:t>
      </w:r>
      <w:r>
        <w:t>menjadi salah</w:t>
      </w:r>
      <w:r>
        <w:rPr>
          <w:spacing w:val="-2"/>
        </w:rPr>
        <w:t xml:space="preserve"> </w:t>
      </w:r>
      <w:r>
        <w:t>satu</w:t>
      </w:r>
      <w:r>
        <w:rPr>
          <w:spacing w:val="-1"/>
        </w:rPr>
        <w:t xml:space="preserve"> </w:t>
      </w:r>
      <w:r>
        <w:t>merek fashion lokal yang</w:t>
      </w:r>
      <w:r>
        <w:rPr>
          <w:spacing w:val="-4"/>
        </w:rPr>
        <w:t xml:space="preserve"> </w:t>
      </w:r>
      <w:r>
        <w:t>dikenal</w:t>
      </w:r>
      <w:r>
        <w:rPr>
          <w:spacing w:val="-1"/>
        </w:rPr>
        <w:t xml:space="preserve"> </w:t>
      </w:r>
      <w:r>
        <w:t>luas</w:t>
      </w:r>
      <w:r>
        <w:rPr>
          <w:spacing w:val="-2"/>
        </w:rPr>
        <w:t xml:space="preserve"> </w:t>
      </w:r>
      <w:r>
        <w:t>di</w:t>
      </w:r>
      <w:r>
        <w:rPr>
          <w:spacing w:val="-1"/>
        </w:rPr>
        <w:t xml:space="preserve"> </w:t>
      </w:r>
      <w:r>
        <w:t>wilayah</w:t>
      </w:r>
      <w:r>
        <w:rPr>
          <w:spacing w:val="-1"/>
        </w:rPr>
        <w:t xml:space="preserve"> </w:t>
      </w:r>
      <w:r>
        <w:t>Medan. Inovasi</w:t>
      </w:r>
      <w:r>
        <w:rPr>
          <w:spacing w:val="-1"/>
        </w:rPr>
        <w:t xml:space="preserve"> </w:t>
      </w:r>
      <w:r>
        <w:t>dalam desain, strategi pemasaran visual, serta pemanfaatan media sosial menjadi kunci utama</w:t>
      </w:r>
      <w:r>
        <w:rPr>
          <w:spacing w:val="-3"/>
        </w:rPr>
        <w:t xml:space="preserve"> </w:t>
      </w:r>
      <w:r>
        <w:t>dalam</w:t>
      </w:r>
      <w:r>
        <w:rPr>
          <w:spacing w:val="-2"/>
        </w:rPr>
        <w:t xml:space="preserve"> </w:t>
      </w:r>
      <w:r>
        <w:t>pertumbuhan</w:t>
      </w:r>
      <w:r>
        <w:rPr>
          <w:spacing w:val="-2"/>
        </w:rPr>
        <w:t xml:space="preserve"> </w:t>
      </w:r>
      <w:r>
        <w:t>dan</w:t>
      </w:r>
      <w:r>
        <w:rPr>
          <w:spacing w:val="-2"/>
        </w:rPr>
        <w:t xml:space="preserve"> </w:t>
      </w:r>
      <w:r>
        <w:t>loyalitas</w:t>
      </w:r>
      <w:r>
        <w:rPr>
          <w:spacing w:val="-3"/>
        </w:rPr>
        <w:t xml:space="preserve"> </w:t>
      </w:r>
      <w:r>
        <w:t>pelanggan</w:t>
      </w:r>
      <w:r>
        <w:rPr>
          <w:spacing w:val="-1"/>
        </w:rPr>
        <w:t xml:space="preserve"> </w:t>
      </w:r>
      <w:r>
        <w:t>Hongkong</w:t>
      </w:r>
      <w:r>
        <w:rPr>
          <w:spacing w:val="-5"/>
        </w:rPr>
        <w:t xml:space="preserve"> </w:t>
      </w:r>
      <w:r>
        <w:t>Fashion</w:t>
      </w:r>
      <w:r>
        <w:rPr>
          <w:spacing w:val="-2"/>
        </w:rPr>
        <w:t xml:space="preserve"> </w:t>
      </w:r>
      <w:r>
        <w:t>hingga</w:t>
      </w:r>
      <w:r>
        <w:rPr>
          <w:spacing w:val="-3"/>
        </w:rPr>
        <w:t xml:space="preserve"> </w:t>
      </w:r>
      <w:r>
        <w:t xml:space="preserve">saat </w:t>
      </w:r>
      <w:r>
        <w:rPr>
          <w:spacing w:val="-4"/>
        </w:rPr>
        <w:t>ini.</w:t>
      </w:r>
    </w:p>
    <w:p w:rsidR="00CD5571" w:rsidRDefault="00CD5571">
      <w:pPr>
        <w:pStyle w:val="BodyText"/>
      </w:pPr>
    </w:p>
    <w:p w:rsidR="00CD5571" w:rsidRDefault="00CD5571">
      <w:pPr>
        <w:pStyle w:val="BodyText"/>
        <w:spacing w:before="139"/>
      </w:pPr>
    </w:p>
    <w:p w:rsidR="00CD5571" w:rsidRDefault="00970C52">
      <w:pPr>
        <w:pStyle w:val="BodyText"/>
        <w:ind w:left="1273" w:right="717"/>
        <w:jc w:val="center"/>
      </w:pPr>
      <w:r>
        <w:rPr>
          <w:spacing w:val="-10"/>
        </w:rPr>
        <w:t>1</w:t>
      </w:r>
    </w:p>
    <w:p w:rsidR="00CD5571" w:rsidRDefault="00CD5571">
      <w:pPr>
        <w:pStyle w:val="BodyText"/>
        <w:jc w:val="center"/>
        <w:sectPr w:rsidR="00CD5571">
          <w:pgSz w:w="11910" w:h="16840"/>
          <w:pgMar w:top="1920" w:right="708" w:bottom="280" w:left="850" w:header="720" w:footer="72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80" w:lineRule="auto"/>
        <w:ind w:left="1418" w:right="990" w:firstLine="720"/>
        <w:jc w:val="both"/>
      </w:pPr>
      <w:r>
        <w:t>Di</w:t>
      </w:r>
      <w:r>
        <w:rPr>
          <w:spacing w:val="-8"/>
        </w:rPr>
        <w:t xml:space="preserve"> </w:t>
      </w:r>
      <w:r>
        <w:t>era</w:t>
      </w:r>
      <w:r>
        <w:rPr>
          <w:spacing w:val="-8"/>
        </w:rPr>
        <w:t xml:space="preserve"> </w:t>
      </w:r>
      <w:r>
        <w:t>modern</w:t>
      </w:r>
      <w:r>
        <w:rPr>
          <w:spacing w:val="-8"/>
        </w:rPr>
        <w:t xml:space="preserve"> </w:t>
      </w:r>
      <w:r>
        <w:t>saat</w:t>
      </w:r>
      <w:r>
        <w:rPr>
          <w:spacing w:val="-8"/>
        </w:rPr>
        <w:t xml:space="preserve"> </w:t>
      </w:r>
      <w:r>
        <w:t>ini,</w:t>
      </w:r>
      <w:r>
        <w:rPr>
          <w:spacing w:val="-8"/>
        </w:rPr>
        <w:t xml:space="preserve"> </w:t>
      </w:r>
      <w:r>
        <w:t>Trend</w:t>
      </w:r>
      <w:r>
        <w:rPr>
          <w:spacing w:val="-8"/>
        </w:rPr>
        <w:t xml:space="preserve"> </w:t>
      </w:r>
      <w:r>
        <w:t>fashion</w:t>
      </w:r>
      <w:r>
        <w:rPr>
          <w:spacing w:val="-8"/>
        </w:rPr>
        <w:t xml:space="preserve"> </w:t>
      </w:r>
      <w:r>
        <w:t>memiliki</w:t>
      </w:r>
      <w:r>
        <w:rPr>
          <w:spacing w:val="-8"/>
        </w:rPr>
        <w:t xml:space="preserve"> </w:t>
      </w:r>
      <w:r>
        <w:t>dampak</w:t>
      </w:r>
      <w:r>
        <w:rPr>
          <w:spacing w:val="-9"/>
        </w:rPr>
        <w:t xml:space="preserve"> </w:t>
      </w:r>
      <w:r>
        <w:t>besar</w:t>
      </w:r>
      <w:r>
        <w:rPr>
          <w:spacing w:val="-7"/>
        </w:rPr>
        <w:t xml:space="preserve"> </w:t>
      </w:r>
      <w:r>
        <w:t>terhadap</w:t>
      </w:r>
      <w:r>
        <w:rPr>
          <w:spacing w:val="-8"/>
        </w:rPr>
        <w:t xml:space="preserve"> </w:t>
      </w:r>
      <w:r>
        <w:t>pola konsumsi masyarakat. Perubahan Trend yang cepat memaksa para pelaku bisnis fashion untuk terus berinovasi guna menarik perhatian konsumen. Hongkong Fashion Kecamatan Medan Kota, sebagai salah satu merek lokal yang populer, menghadapi tantangan besar dalam mempertahankan loyalitas pelanggannya. Trend</w:t>
      </w:r>
      <w:r>
        <w:rPr>
          <w:spacing w:val="-10"/>
        </w:rPr>
        <w:t xml:space="preserve"> </w:t>
      </w:r>
      <w:r>
        <w:t>fashion</w:t>
      </w:r>
      <w:r>
        <w:rPr>
          <w:spacing w:val="-10"/>
        </w:rPr>
        <w:t xml:space="preserve"> </w:t>
      </w:r>
      <w:r>
        <w:t>tidak</w:t>
      </w:r>
      <w:r>
        <w:rPr>
          <w:spacing w:val="-10"/>
        </w:rPr>
        <w:t xml:space="preserve"> </w:t>
      </w:r>
      <w:r>
        <w:t>hanya</w:t>
      </w:r>
      <w:r>
        <w:rPr>
          <w:spacing w:val="-10"/>
        </w:rPr>
        <w:t xml:space="preserve"> </w:t>
      </w:r>
      <w:r>
        <w:t>memengaruhi</w:t>
      </w:r>
      <w:r>
        <w:rPr>
          <w:spacing w:val="-10"/>
        </w:rPr>
        <w:t xml:space="preserve"> </w:t>
      </w:r>
      <w:r>
        <w:t>persepsi</w:t>
      </w:r>
      <w:r>
        <w:rPr>
          <w:spacing w:val="-7"/>
        </w:rPr>
        <w:t xml:space="preserve"> </w:t>
      </w:r>
      <w:r>
        <w:t>konsumen</w:t>
      </w:r>
      <w:r>
        <w:rPr>
          <w:spacing w:val="-10"/>
        </w:rPr>
        <w:t xml:space="preserve"> </w:t>
      </w:r>
      <w:r>
        <w:t>terhadap</w:t>
      </w:r>
      <w:r>
        <w:rPr>
          <w:spacing w:val="-10"/>
        </w:rPr>
        <w:t xml:space="preserve"> </w:t>
      </w:r>
      <w:r>
        <w:t>merek,</w:t>
      </w:r>
      <w:r>
        <w:rPr>
          <w:spacing w:val="-10"/>
        </w:rPr>
        <w:t xml:space="preserve"> </w:t>
      </w:r>
      <w:r>
        <w:t xml:space="preserve">tetapi juga berperan penting dalam pembelian. Konsumen yang mengikuti Trend cenderung lebih impulsif dalam membeli produk fashion, sehingga menciptakan peluang besar bagi bisnis yang dapat memanfaatkan fenomena ini (Hermanto, </w:t>
      </w:r>
      <w:r>
        <w:rPr>
          <w:spacing w:val="-2"/>
        </w:rPr>
        <w:t>2016).</w:t>
      </w:r>
    </w:p>
    <w:p w:rsidR="00CD5571" w:rsidRDefault="00970C52">
      <w:pPr>
        <w:pStyle w:val="BodyText"/>
        <w:spacing w:before="1" w:line="480" w:lineRule="auto"/>
        <w:ind w:left="1418" w:right="989" w:firstLine="720"/>
        <w:jc w:val="both"/>
      </w:pPr>
      <w:r>
        <w:t xml:space="preserve">Selain itu, fenomena </w:t>
      </w:r>
      <w:r>
        <w:rPr>
          <w:i/>
        </w:rPr>
        <w:t xml:space="preserve">Impulse Buying </w:t>
      </w:r>
      <w:r>
        <w:t>atau pembelian impulsif semakin meningkat di kalangan konsumen modern (Pramana, 2024). Pembelian yang</w:t>
      </w:r>
      <w:r>
        <w:rPr>
          <w:spacing w:val="-1"/>
        </w:rPr>
        <w:t xml:space="preserve"> </w:t>
      </w:r>
      <w:r>
        <w:t>tidak direncanakan</w:t>
      </w:r>
      <w:r>
        <w:rPr>
          <w:spacing w:val="-4"/>
        </w:rPr>
        <w:t xml:space="preserve"> </w:t>
      </w:r>
      <w:r>
        <w:t>ini</w:t>
      </w:r>
      <w:r>
        <w:rPr>
          <w:spacing w:val="-4"/>
        </w:rPr>
        <w:t xml:space="preserve"> </w:t>
      </w:r>
      <w:r>
        <w:t>sering</w:t>
      </w:r>
      <w:r>
        <w:rPr>
          <w:spacing w:val="-6"/>
        </w:rPr>
        <w:t xml:space="preserve"> </w:t>
      </w:r>
      <w:r>
        <w:t>kali</w:t>
      </w:r>
      <w:r>
        <w:rPr>
          <w:spacing w:val="-4"/>
        </w:rPr>
        <w:t xml:space="preserve"> </w:t>
      </w:r>
      <w:r>
        <w:t>terdampak</w:t>
      </w:r>
      <w:r>
        <w:rPr>
          <w:spacing w:val="-4"/>
        </w:rPr>
        <w:t xml:space="preserve"> </w:t>
      </w:r>
      <w:r>
        <w:t>oleh</w:t>
      </w:r>
      <w:r>
        <w:rPr>
          <w:spacing w:val="-2"/>
        </w:rPr>
        <w:t xml:space="preserve"> </w:t>
      </w:r>
      <w:r>
        <w:t>faktor</w:t>
      </w:r>
      <w:r>
        <w:rPr>
          <w:spacing w:val="-3"/>
        </w:rPr>
        <w:t xml:space="preserve"> </w:t>
      </w:r>
      <w:r>
        <w:t>emosional</w:t>
      </w:r>
      <w:r>
        <w:rPr>
          <w:spacing w:val="-4"/>
        </w:rPr>
        <w:t xml:space="preserve"> </w:t>
      </w:r>
      <w:r>
        <w:t>dan</w:t>
      </w:r>
      <w:r>
        <w:rPr>
          <w:spacing w:val="-4"/>
        </w:rPr>
        <w:t xml:space="preserve"> </w:t>
      </w:r>
      <w:r>
        <w:t>daya</w:t>
      </w:r>
      <w:r>
        <w:rPr>
          <w:spacing w:val="-3"/>
        </w:rPr>
        <w:t xml:space="preserve"> </w:t>
      </w:r>
      <w:r>
        <w:t>tarik</w:t>
      </w:r>
      <w:r>
        <w:rPr>
          <w:spacing w:val="-4"/>
        </w:rPr>
        <w:t xml:space="preserve"> </w:t>
      </w:r>
      <w:r>
        <w:t>visual produk yang ditawarkan. Berdasarkan hasil observasi di Hongkong Fashion Kecamatan Medan Kota, ditemukan bahwa meskipun banyak pelanggan tertarik pada produk yang sesuai dengan Trend, mereka sering kali melakukan pembelian secara impulsif tanpa perencanaan sebelumnya. Hal ini menunjukkan adanya korelasi antara</w:t>
      </w:r>
      <w:r>
        <w:rPr>
          <w:spacing w:val="-1"/>
        </w:rPr>
        <w:t xml:space="preserve"> </w:t>
      </w:r>
      <w:r>
        <w:t xml:space="preserve">Trend fashion dan </w:t>
      </w:r>
      <w:r>
        <w:rPr>
          <w:i/>
        </w:rPr>
        <w:t xml:space="preserve">Impulse Buying </w:t>
      </w:r>
      <w:r>
        <w:t>Terhadap Keputusan Pembelian konsumen (Yastuti &amp; Irawati, 2023).</w:t>
      </w:r>
    </w:p>
    <w:p w:rsidR="00CD5571" w:rsidRDefault="00970C52">
      <w:pPr>
        <w:pStyle w:val="BodyText"/>
        <w:spacing w:before="2" w:line="480" w:lineRule="auto"/>
        <w:ind w:left="1418" w:right="988" w:firstLine="720"/>
        <w:jc w:val="both"/>
      </w:pPr>
      <w:r>
        <w:t>Dua</w:t>
      </w:r>
      <w:r>
        <w:rPr>
          <w:spacing w:val="-15"/>
        </w:rPr>
        <w:t xml:space="preserve"> </w:t>
      </w:r>
      <w:r>
        <w:t>jurnal</w:t>
      </w:r>
      <w:r>
        <w:rPr>
          <w:spacing w:val="-15"/>
        </w:rPr>
        <w:t xml:space="preserve"> </w:t>
      </w:r>
      <w:r>
        <w:t>nasional</w:t>
      </w:r>
      <w:r>
        <w:rPr>
          <w:spacing w:val="-15"/>
        </w:rPr>
        <w:t xml:space="preserve"> </w:t>
      </w:r>
      <w:r>
        <w:t>dan</w:t>
      </w:r>
      <w:r>
        <w:rPr>
          <w:spacing w:val="-15"/>
        </w:rPr>
        <w:t xml:space="preserve"> </w:t>
      </w:r>
      <w:r>
        <w:t>satu</w:t>
      </w:r>
      <w:r>
        <w:rPr>
          <w:spacing w:val="-15"/>
        </w:rPr>
        <w:t xml:space="preserve"> </w:t>
      </w:r>
      <w:r>
        <w:t>jurnal</w:t>
      </w:r>
      <w:r>
        <w:rPr>
          <w:spacing w:val="-15"/>
        </w:rPr>
        <w:t xml:space="preserve"> </w:t>
      </w:r>
      <w:r>
        <w:t>internasional</w:t>
      </w:r>
      <w:r>
        <w:rPr>
          <w:spacing w:val="-15"/>
        </w:rPr>
        <w:t xml:space="preserve"> </w:t>
      </w:r>
      <w:r>
        <w:t>mendukung</w:t>
      </w:r>
      <w:r>
        <w:rPr>
          <w:spacing w:val="-15"/>
        </w:rPr>
        <w:t xml:space="preserve"> </w:t>
      </w:r>
      <w:r>
        <w:t>pengkajian</w:t>
      </w:r>
      <w:r>
        <w:rPr>
          <w:spacing w:val="-15"/>
        </w:rPr>
        <w:t xml:space="preserve"> </w:t>
      </w:r>
      <w:r>
        <w:t>ini. Jurnal</w:t>
      </w:r>
      <w:r>
        <w:rPr>
          <w:spacing w:val="-15"/>
        </w:rPr>
        <w:t xml:space="preserve"> </w:t>
      </w:r>
      <w:r>
        <w:t>nasional</w:t>
      </w:r>
      <w:r>
        <w:rPr>
          <w:spacing w:val="-15"/>
        </w:rPr>
        <w:t xml:space="preserve"> </w:t>
      </w:r>
      <w:r>
        <w:t>seperti</w:t>
      </w:r>
      <w:r>
        <w:rPr>
          <w:spacing w:val="-15"/>
        </w:rPr>
        <w:t xml:space="preserve"> </w:t>
      </w:r>
      <w:r>
        <w:t>Jurnal</w:t>
      </w:r>
      <w:r>
        <w:rPr>
          <w:spacing w:val="-13"/>
        </w:rPr>
        <w:t xml:space="preserve"> </w:t>
      </w:r>
      <w:r>
        <w:t>Ilmu</w:t>
      </w:r>
      <w:r>
        <w:rPr>
          <w:spacing w:val="-15"/>
        </w:rPr>
        <w:t xml:space="preserve"> </w:t>
      </w:r>
      <w:r>
        <w:t>Ekonomi</w:t>
      </w:r>
      <w:r>
        <w:rPr>
          <w:spacing w:val="-15"/>
        </w:rPr>
        <w:t xml:space="preserve"> </w:t>
      </w:r>
      <w:r>
        <w:t>dan</w:t>
      </w:r>
      <w:r>
        <w:rPr>
          <w:spacing w:val="-13"/>
        </w:rPr>
        <w:t xml:space="preserve"> </w:t>
      </w:r>
      <w:r>
        <w:t>Bisnis</w:t>
      </w:r>
      <w:r>
        <w:rPr>
          <w:spacing w:val="-13"/>
        </w:rPr>
        <w:t xml:space="preserve"> </w:t>
      </w:r>
      <w:r>
        <w:t>Indonesia</w:t>
      </w:r>
      <w:r>
        <w:rPr>
          <w:spacing w:val="-15"/>
        </w:rPr>
        <w:t xml:space="preserve"> </w:t>
      </w:r>
      <w:r>
        <w:t>(2024)</w:t>
      </w:r>
      <w:r>
        <w:rPr>
          <w:spacing w:val="-15"/>
        </w:rPr>
        <w:t xml:space="preserve"> </w:t>
      </w:r>
      <w:r>
        <w:t>dan</w:t>
      </w:r>
      <w:r>
        <w:rPr>
          <w:spacing w:val="-15"/>
        </w:rPr>
        <w:t xml:space="preserve"> </w:t>
      </w:r>
      <w:r>
        <w:t>Jurnal Manajemen dan Pemasaran Indonesia (2024) memberikan dasar teoretis tentang perilaku konsumen dalam pembelian impulsif dan dampak Trend Terhadap Keputusan</w:t>
      </w:r>
      <w:r>
        <w:rPr>
          <w:spacing w:val="31"/>
        </w:rPr>
        <w:t xml:space="preserve">  </w:t>
      </w:r>
      <w:r>
        <w:t>Pembelian.</w:t>
      </w:r>
      <w:r>
        <w:rPr>
          <w:spacing w:val="32"/>
        </w:rPr>
        <w:t xml:space="preserve">  </w:t>
      </w:r>
      <w:r>
        <w:t>Sedangkan</w:t>
      </w:r>
      <w:r>
        <w:rPr>
          <w:spacing w:val="33"/>
        </w:rPr>
        <w:t xml:space="preserve">  </w:t>
      </w:r>
      <w:r>
        <w:t>jurnal</w:t>
      </w:r>
      <w:r>
        <w:rPr>
          <w:spacing w:val="34"/>
        </w:rPr>
        <w:t xml:space="preserve">  </w:t>
      </w:r>
      <w:r>
        <w:t>internasional</w:t>
      </w:r>
      <w:r>
        <w:rPr>
          <w:spacing w:val="33"/>
        </w:rPr>
        <w:t xml:space="preserve">  </w:t>
      </w:r>
      <w:r>
        <w:t>Journal</w:t>
      </w:r>
      <w:r>
        <w:rPr>
          <w:spacing w:val="33"/>
        </w:rPr>
        <w:t xml:space="preserve">  </w:t>
      </w:r>
      <w:r>
        <w:t>of</w:t>
      </w:r>
      <w:r>
        <w:rPr>
          <w:spacing w:val="33"/>
        </w:rPr>
        <w:t xml:space="preserve">  </w:t>
      </w:r>
      <w:r>
        <w:rPr>
          <w:spacing w:val="-2"/>
        </w:rPr>
        <w:t>Fashion</w:t>
      </w:r>
    </w:p>
    <w:p w:rsidR="00CD5571" w:rsidRDefault="00CD5571">
      <w:pPr>
        <w:pStyle w:val="BodyText"/>
        <w:spacing w:line="480" w:lineRule="auto"/>
        <w:jc w:val="both"/>
        <w:sectPr w:rsidR="00CD5571">
          <w:headerReference w:type="default" r:id="rId11"/>
          <w:pgSz w:w="11910" w:h="16840"/>
          <w:pgMar w:top="980" w:right="708" w:bottom="280" w:left="850" w:header="722" w:footer="0" w:gutter="0"/>
          <w:pgNumType w:start="2"/>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94"/>
        <w:jc w:val="both"/>
      </w:pPr>
      <w:r>
        <w:t>Marketing and Management (2024) membahas Trend global dan dampaknya terhadap perilaku pembelian konsumen.</w:t>
      </w:r>
    </w:p>
    <w:p w:rsidR="00CD5571" w:rsidRDefault="00970C52">
      <w:pPr>
        <w:pStyle w:val="BodyText"/>
        <w:spacing w:before="8" w:line="477" w:lineRule="auto"/>
        <w:ind w:left="1418" w:right="990" w:firstLine="720"/>
        <w:jc w:val="both"/>
      </w:pPr>
      <w:r>
        <w:t xml:space="preserve">Untuk memperkuat urgensi pengkajian ini, peneliti melakukan pra-survei terhadap 30 responden konsumen Hongkong Fashion Kecamatan Medan Kota untuk mengetahui sejauh mana Trend fashion dan Impulse Buying memengaruhi pembelian Dengan Slovin (10% </w:t>
      </w:r>
      <w:r>
        <w:rPr>
          <w:i/>
        </w:rPr>
        <w:t>margin error</w:t>
      </w:r>
      <w:r>
        <w:t>) sekitar 30 responden. Adapun hasilnya sebagai berikut:</w:t>
      </w:r>
    </w:p>
    <w:p w:rsidR="00CD5571" w:rsidRDefault="00CD5571">
      <w:pPr>
        <w:pStyle w:val="BodyText"/>
      </w:pPr>
    </w:p>
    <w:p w:rsidR="00CD5571" w:rsidRDefault="00CD5571">
      <w:pPr>
        <w:pStyle w:val="BodyText"/>
        <w:spacing w:before="17"/>
      </w:pPr>
    </w:p>
    <w:p w:rsidR="00CD5571" w:rsidRDefault="00970C52">
      <w:pPr>
        <w:pStyle w:val="Heading2"/>
        <w:ind w:left="1146" w:firstLine="0"/>
        <w:jc w:val="center"/>
      </w:pPr>
      <w:r>
        <w:rPr>
          <w:spacing w:val="-2"/>
        </w:rPr>
        <w:t>Tabel</w:t>
      </w:r>
      <w:r>
        <w:rPr>
          <w:spacing w:val="-13"/>
        </w:rPr>
        <w:t xml:space="preserve"> </w:t>
      </w:r>
      <w:r>
        <w:rPr>
          <w:spacing w:val="-5"/>
        </w:rPr>
        <w:t>1.1</w:t>
      </w:r>
    </w:p>
    <w:p w:rsidR="00CD5571" w:rsidRDefault="00CD5571">
      <w:pPr>
        <w:pStyle w:val="BodyText"/>
        <w:spacing w:before="5"/>
        <w:rPr>
          <w:b/>
        </w:rPr>
      </w:pPr>
    </w:p>
    <w:p w:rsidR="00CD5571" w:rsidRDefault="00970C52">
      <w:pPr>
        <w:ind w:left="1144"/>
        <w:jc w:val="center"/>
        <w:rPr>
          <w:b/>
          <w:sz w:val="24"/>
        </w:rPr>
      </w:pPr>
      <w:r>
        <w:rPr>
          <w:b/>
          <w:sz w:val="24"/>
        </w:rPr>
        <w:t>Hasil</w:t>
      </w:r>
      <w:r>
        <w:rPr>
          <w:b/>
          <w:spacing w:val="-11"/>
          <w:sz w:val="24"/>
        </w:rPr>
        <w:t xml:space="preserve"> </w:t>
      </w:r>
      <w:r>
        <w:rPr>
          <w:b/>
          <w:sz w:val="24"/>
        </w:rPr>
        <w:t>Pra-Survey</w:t>
      </w:r>
      <w:r>
        <w:rPr>
          <w:b/>
          <w:spacing w:val="-8"/>
          <w:sz w:val="24"/>
        </w:rPr>
        <w:t xml:space="preserve"> </w:t>
      </w:r>
      <w:r>
        <w:rPr>
          <w:b/>
          <w:sz w:val="24"/>
        </w:rPr>
        <w:t>Indikator</w:t>
      </w:r>
      <w:r>
        <w:rPr>
          <w:b/>
          <w:spacing w:val="-15"/>
          <w:sz w:val="24"/>
        </w:rPr>
        <w:t xml:space="preserve"> </w:t>
      </w:r>
      <w:r>
        <w:rPr>
          <w:b/>
          <w:sz w:val="24"/>
        </w:rPr>
        <w:t>Trend</w:t>
      </w:r>
      <w:r>
        <w:rPr>
          <w:b/>
          <w:spacing w:val="-6"/>
          <w:sz w:val="24"/>
        </w:rPr>
        <w:t xml:space="preserve"> </w:t>
      </w:r>
      <w:r>
        <w:rPr>
          <w:b/>
          <w:spacing w:val="-2"/>
          <w:sz w:val="24"/>
        </w:rPr>
        <w:t>Fashion</w:t>
      </w:r>
    </w:p>
    <w:p w:rsidR="00CD5571" w:rsidRDefault="00CD5571">
      <w:pPr>
        <w:pStyle w:val="BodyText"/>
        <w:spacing w:before="51"/>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127"/>
        <w:gridCol w:w="2268"/>
        <w:gridCol w:w="991"/>
        <w:gridCol w:w="994"/>
        <w:gridCol w:w="991"/>
        <w:gridCol w:w="994"/>
        <w:gridCol w:w="1200"/>
      </w:tblGrid>
      <w:tr w:rsidR="00CD5571">
        <w:trPr>
          <w:trHeight w:val="551"/>
        </w:trPr>
        <w:tc>
          <w:tcPr>
            <w:tcW w:w="569" w:type="dxa"/>
          </w:tcPr>
          <w:p w:rsidR="00CD5571" w:rsidRDefault="00970C52">
            <w:pPr>
              <w:pStyle w:val="TableParagraph"/>
              <w:spacing w:line="275" w:lineRule="exact"/>
              <w:ind w:left="7" w:right="55"/>
              <w:rPr>
                <w:b/>
                <w:sz w:val="24"/>
              </w:rPr>
            </w:pPr>
            <w:r>
              <w:rPr>
                <w:b/>
                <w:spacing w:val="-5"/>
                <w:sz w:val="24"/>
              </w:rPr>
              <w:t>No</w:t>
            </w:r>
          </w:p>
        </w:tc>
        <w:tc>
          <w:tcPr>
            <w:tcW w:w="2127" w:type="dxa"/>
          </w:tcPr>
          <w:p w:rsidR="00CD5571" w:rsidRDefault="00970C52">
            <w:pPr>
              <w:pStyle w:val="TableParagraph"/>
              <w:spacing w:line="275" w:lineRule="exact"/>
              <w:ind w:left="108"/>
              <w:jc w:val="left"/>
              <w:rPr>
                <w:b/>
                <w:sz w:val="24"/>
              </w:rPr>
            </w:pPr>
            <w:r>
              <w:rPr>
                <w:b/>
                <w:spacing w:val="-2"/>
                <w:sz w:val="24"/>
              </w:rPr>
              <w:t>Indikator</w:t>
            </w:r>
          </w:p>
        </w:tc>
        <w:tc>
          <w:tcPr>
            <w:tcW w:w="2268" w:type="dxa"/>
          </w:tcPr>
          <w:p w:rsidR="00CD5571" w:rsidRDefault="00970C52">
            <w:pPr>
              <w:pStyle w:val="TableParagraph"/>
              <w:spacing w:line="275" w:lineRule="exact"/>
              <w:ind w:left="108"/>
              <w:jc w:val="left"/>
              <w:rPr>
                <w:b/>
                <w:sz w:val="24"/>
              </w:rPr>
            </w:pPr>
            <w:r>
              <w:rPr>
                <w:b/>
                <w:spacing w:val="-2"/>
                <w:sz w:val="24"/>
              </w:rPr>
              <w:t>Pernyataan</w:t>
            </w:r>
          </w:p>
        </w:tc>
        <w:tc>
          <w:tcPr>
            <w:tcW w:w="991" w:type="dxa"/>
          </w:tcPr>
          <w:p w:rsidR="00CD5571" w:rsidRDefault="00970C52">
            <w:pPr>
              <w:pStyle w:val="TableParagraph"/>
              <w:spacing w:line="276" w:lineRule="exact"/>
              <w:ind w:left="108" w:right="198"/>
              <w:jc w:val="left"/>
              <w:rPr>
                <w:b/>
                <w:sz w:val="24"/>
              </w:rPr>
            </w:pPr>
            <w:r>
              <w:rPr>
                <w:b/>
                <w:spacing w:val="-4"/>
                <w:sz w:val="24"/>
              </w:rPr>
              <w:t xml:space="preserve">Tidak </w:t>
            </w:r>
            <w:r>
              <w:rPr>
                <w:b/>
                <w:spacing w:val="-2"/>
                <w:sz w:val="24"/>
              </w:rPr>
              <w:t>Setuju</w:t>
            </w:r>
          </w:p>
        </w:tc>
        <w:tc>
          <w:tcPr>
            <w:tcW w:w="994" w:type="dxa"/>
          </w:tcPr>
          <w:p w:rsidR="00CD5571" w:rsidRDefault="00970C52">
            <w:pPr>
              <w:pStyle w:val="TableParagraph"/>
              <w:spacing w:line="276" w:lineRule="exact"/>
              <w:ind w:left="108" w:right="97"/>
              <w:jc w:val="left"/>
              <w:rPr>
                <w:b/>
                <w:sz w:val="24"/>
              </w:rPr>
            </w:pPr>
            <w:r>
              <w:rPr>
                <w:b/>
                <w:spacing w:val="-2"/>
                <w:sz w:val="24"/>
              </w:rPr>
              <w:t xml:space="preserve">Persent </w:t>
            </w:r>
            <w:r>
              <w:rPr>
                <w:b/>
                <w:sz w:val="24"/>
              </w:rPr>
              <w:t>ase %</w:t>
            </w:r>
          </w:p>
        </w:tc>
        <w:tc>
          <w:tcPr>
            <w:tcW w:w="991" w:type="dxa"/>
          </w:tcPr>
          <w:p w:rsidR="00CD5571" w:rsidRDefault="00970C52">
            <w:pPr>
              <w:pStyle w:val="TableParagraph"/>
              <w:spacing w:before="135" w:line="240" w:lineRule="auto"/>
              <w:ind w:left="9" w:right="108"/>
              <w:rPr>
                <w:b/>
                <w:sz w:val="24"/>
              </w:rPr>
            </w:pPr>
            <w:r>
              <w:rPr>
                <w:b/>
                <w:spacing w:val="-2"/>
                <w:sz w:val="24"/>
              </w:rPr>
              <w:t>Setuju</w:t>
            </w:r>
          </w:p>
        </w:tc>
        <w:tc>
          <w:tcPr>
            <w:tcW w:w="994" w:type="dxa"/>
          </w:tcPr>
          <w:p w:rsidR="00CD5571" w:rsidRDefault="00970C52">
            <w:pPr>
              <w:pStyle w:val="TableParagraph"/>
              <w:spacing w:line="276" w:lineRule="exact"/>
              <w:ind w:left="108" w:right="97"/>
              <w:jc w:val="left"/>
              <w:rPr>
                <w:b/>
                <w:sz w:val="24"/>
              </w:rPr>
            </w:pPr>
            <w:r>
              <w:rPr>
                <w:b/>
                <w:spacing w:val="-2"/>
                <w:sz w:val="24"/>
              </w:rPr>
              <w:t xml:space="preserve">Persent </w:t>
            </w:r>
            <w:r>
              <w:rPr>
                <w:b/>
                <w:sz w:val="24"/>
              </w:rPr>
              <w:t>ase %</w:t>
            </w:r>
          </w:p>
        </w:tc>
        <w:tc>
          <w:tcPr>
            <w:tcW w:w="1200" w:type="dxa"/>
          </w:tcPr>
          <w:p w:rsidR="00CD5571" w:rsidRDefault="00970C52">
            <w:pPr>
              <w:pStyle w:val="TableParagraph"/>
              <w:spacing w:line="275" w:lineRule="exact"/>
              <w:ind w:left="109"/>
              <w:jc w:val="left"/>
              <w:rPr>
                <w:b/>
                <w:sz w:val="24"/>
              </w:rPr>
            </w:pPr>
            <w:r>
              <w:rPr>
                <w:b/>
                <w:spacing w:val="-2"/>
                <w:sz w:val="24"/>
              </w:rPr>
              <w:t>Total</w:t>
            </w:r>
          </w:p>
        </w:tc>
      </w:tr>
      <w:tr w:rsidR="00CD5571">
        <w:trPr>
          <w:trHeight w:val="1103"/>
        </w:trPr>
        <w:tc>
          <w:tcPr>
            <w:tcW w:w="569"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55" w:right="48"/>
              <w:rPr>
                <w:sz w:val="24"/>
              </w:rPr>
            </w:pPr>
            <w:r>
              <w:rPr>
                <w:spacing w:val="-10"/>
                <w:sz w:val="24"/>
              </w:rPr>
              <w:t>1</w:t>
            </w:r>
          </w:p>
        </w:tc>
        <w:tc>
          <w:tcPr>
            <w:tcW w:w="2127" w:type="dxa"/>
          </w:tcPr>
          <w:p w:rsidR="00CD5571" w:rsidRDefault="00970C52">
            <w:pPr>
              <w:pStyle w:val="TableParagraph"/>
              <w:spacing w:line="240" w:lineRule="auto"/>
              <w:ind w:left="108" w:right="100"/>
              <w:jc w:val="left"/>
              <w:rPr>
                <w:sz w:val="24"/>
              </w:rPr>
            </w:pPr>
            <w:r>
              <w:rPr>
                <w:sz w:val="24"/>
              </w:rPr>
              <w:t>Fashion</w:t>
            </w:r>
            <w:r>
              <w:rPr>
                <w:spacing w:val="3"/>
                <w:sz w:val="24"/>
              </w:rPr>
              <w:t xml:space="preserve"> </w:t>
            </w:r>
            <w:r>
              <w:rPr>
                <w:sz w:val="24"/>
              </w:rPr>
              <w:t xml:space="preserve">Awareness </w:t>
            </w:r>
            <w:r>
              <w:rPr>
                <w:spacing w:val="-2"/>
                <w:sz w:val="24"/>
              </w:rPr>
              <w:t xml:space="preserve">(Kesadaran </w:t>
            </w:r>
            <w:r>
              <w:rPr>
                <w:sz w:val="24"/>
              </w:rPr>
              <w:t>terhadap fashion)</w:t>
            </w:r>
          </w:p>
        </w:tc>
        <w:tc>
          <w:tcPr>
            <w:tcW w:w="2268" w:type="dxa"/>
          </w:tcPr>
          <w:p w:rsidR="00CD5571" w:rsidRDefault="00970C52">
            <w:pPr>
              <w:pStyle w:val="TableParagraph"/>
              <w:tabs>
                <w:tab w:val="left" w:pos="1597"/>
              </w:tabs>
              <w:spacing w:line="270" w:lineRule="exact"/>
              <w:ind w:left="108"/>
              <w:jc w:val="left"/>
              <w:rPr>
                <w:sz w:val="24"/>
              </w:rPr>
            </w:pPr>
            <w:r>
              <w:rPr>
                <w:spacing w:val="-4"/>
                <w:sz w:val="24"/>
              </w:rPr>
              <w:t>Saya</w:t>
            </w:r>
            <w:r>
              <w:rPr>
                <w:sz w:val="24"/>
              </w:rPr>
              <w:tab/>
            </w:r>
            <w:r>
              <w:rPr>
                <w:spacing w:val="-2"/>
                <w:sz w:val="24"/>
              </w:rPr>
              <w:t>selalu</w:t>
            </w:r>
          </w:p>
          <w:p w:rsidR="00CD5571" w:rsidRDefault="00970C52">
            <w:pPr>
              <w:pStyle w:val="TableParagraph"/>
              <w:spacing w:line="270" w:lineRule="atLeast"/>
              <w:ind w:left="108" w:right="695"/>
              <w:jc w:val="left"/>
              <w:rPr>
                <w:sz w:val="24"/>
              </w:rPr>
            </w:pPr>
            <w:r>
              <w:rPr>
                <w:spacing w:val="-2"/>
                <w:sz w:val="24"/>
              </w:rPr>
              <w:t xml:space="preserve">mengikuti perkembangan </w:t>
            </w:r>
            <w:r>
              <w:rPr>
                <w:sz w:val="24"/>
              </w:rPr>
              <w:t>fashion</w:t>
            </w:r>
            <w:r>
              <w:rPr>
                <w:spacing w:val="-2"/>
                <w:sz w:val="24"/>
              </w:rPr>
              <w:t xml:space="preserve"> terkini.</w:t>
            </w:r>
          </w:p>
        </w:tc>
        <w:tc>
          <w:tcPr>
            <w:tcW w:w="991"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8"/>
              <w:rPr>
                <w:sz w:val="24"/>
              </w:rPr>
            </w:pPr>
            <w:r>
              <w:rPr>
                <w:spacing w:val="-10"/>
                <w:sz w:val="24"/>
              </w:rPr>
              <w:t>9</w:t>
            </w:r>
          </w:p>
        </w:tc>
        <w:tc>
          <w:tcPr>
            <w:tcW w:w="994"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37" w:right="28"/>
              <w:rPr>
                <w:sz w:val="24"/>
              </w:rPr>
            </w:pPr>
            <w:r>
              <w:rPr>
                <w:spacing w:val="-5"/>
                <w:sz w:val="24"/>
              </w:rPr>
              <w:t>30%</w:t>
            </w:r>
          </w:p>
        </w:tc>
        <w:tc>
          <w:tcPr>
            <w:tcW w:w="991"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9"/>
              <w:rPr>
                <w:sz w:val="24"/>
              </w:rPr>
            </w:pPr>
            <w:r>
              <w:rPr>
                <w:spacing w:val="-5"/>
                <w:sz w:val="24"/>
              </w:rPr>
              <w:t>21</w:t>
            </w:r>
          </w:p>
        </w:tc>
        <w:tc>
          <w:tcPr>
            <w:tcW w:w="994"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37" w:right="28"/>
              <w:rPr>
                <w:sz w:val="24"/>
              </w:rPr>
            </w:pPr>
            <w:r>
              <w:rPr>
                <w:spacing w:val="-5"/>
                <w:sz w:val="24"/>
              </w:rPr>
              <w:t>70%</w:t>
            </w:r>
          </w:p>
        </w:tc>
        <w:tc>
          <w:tcPr>
            <w:tcW w:w="1200"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right="468"/>
              <w:jc w:val="right"/>
              <w:rPr>
                <w:sz w:val="24"/>
              </w:rPr>
            </w:pPr>
            <w:r>
              <w:rPr>
                <w:spacing w:val="-5"/>
                <w:sz w:val="24"/>
              </w:rPr>
              <w:t>30</w:t>
            </w:r>
          </w:p>
        </w:tc>
      </w:tr>
      <w:tr w:rsidR="00CD5571">
        <w:trPr>
          <w:trHeight w:val="1103"/>
        </w:trPr>
        <w:tc>
          <w:tcPr>
            <w:tcW w:w="569"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55" w:right="48"/>
              <w:rPr>
                <w:sz w:val="24"/>
              </w:rPr>
            </w:pPr>
            <w:r>
              <w:rPr>
                <w:spacing w:val="-10"/>
                <w:sz w:val="24"/>
              </w:rPr>
              <w:t>2</w:t>
            </w:r>
          </w:p>
        </w:tc>
        <w:tc>
          <w:tcPr>
            <w:tcW w:w="2127" w:type="dxa"/>
          </w:tcPr>
          <w:p w:rsidR="00CD5571" w:rsidRDefault="00970C52">
            <w:pPr>
              <w:pStyle w:val="TableParagraph"/>
              <w:tabs>
                <w:tab w:val="left" w:pos="1405"/>
              </w:tabs>
              <w:spacing w:line="240" w:lineRule="auto"/>
              <w:ind w:left="108" w:right="96"/>
              <w:jc w:val="left"/>
              <w:rPr>
                <w:sz w:val="24"/>
              </w:rPr>
            </w:pPr>
            <w:r>
              <w:rPr>
                <w:spacing w:val="-2"/>
                <w:sz w:val="24"/>
              </w:rPr>
              <w:t>Social</w:t>
            </w:r>
            <w:r>
              <w:rPr>
                <w:sz w:val="24"/>
              </w:rPr>
              <w:tab/>
            </w:r>
            <w:r>
              <w:rPr>
                <w:spacing w:val="-4"/>
                <w:sz w:val="24"/>
              </w:rPr>
              <w:t xml:space="preserve">Media </w:t>
            </w:r>
            <w:r>
              <w:rPr>
                <w:spacing w:val="-2"/>
                <w:sz w:val="24"/>
              </w:rPr>
              <w:t>Influence</w:t>
            </w:r>
            <w:r>
              <w:rPr>
                <w:spacing w:val="40"/>
                <w:sz w:val="24"/>
              </w:rPr>
              <w:t xml:space="preserve"> </w:t>
            </w:r>
            <w:r>
              <w:rPr>
                <w:spacing w:val="-2"/>
                <w:sz w:val="24"/>
              </w:rPr>
              <w:t>(Pengaruh</w:t>
            </w:r>
            <w:r>
              <w:rPr>
                <w:sz w:val="24"/>
              </w:rPr>
              <w:tab/>
            </w:r>
            <w:r>
              <w:rPr>
                <w:spacing w:val="-36"/>
                <w:sz w:val="24"/>
              </w:rPr>
              <w:t xml:space="preserve"> </w:t>
            </w:r>
            <w:r>
              <w:rPr>
                <w:spacing w:val="-2"/>
                <w:sz w:val="24"/>
              </w:rPr>
              <w:t>media</w:t>
            </w:r>
          </w:p>
          <w:p w:rsidR="00CD5571" w:rsidRDefault="00970C52">
            <w:pPr>
              <w:pStyle w:val="TableParagraph"/>
              <w:spacing w:line="261" w:lineRule="exact"/>
              <w:ind w:left="108"/>
              <w:jc w:val="left"/>
              <w:rPr>
                <w:sz w:val="24"/>
              </w:rPr>
            </w:pPr>
            <w:r>
              <w:rPr>
                <w:spacing w:val="-2"/>
                <w:sz w:val="24"/>
              </w:rPr>
              <w:t>sosial)</w:t>
            </w:r>
          </w:p>
        </w:tc>
        <w:tc>
          <w:tcPr>
            <w:tcW w:w="2268" w:type="dxa"/>
          </w:tcPr>
          <w:p w:rsidR="00CD5571" w:rsidRDefault="00970C52">
            <w:pPr>
              <w:pStyle w:val="TableParagraph"/>
              <w:tabs>
                <w:tab w:val="left" w:pos="1612"/>
              </w:tabs>
              <w:spacing w:line="240" w:lineRule="auto"/>
              <w:ind w:left="108" w:right="97"/>
              <w:jc w:val="both"/>
              <w:rPr>
                <w:sz w:val="24"/>
              </w:rPr>
            </w:pPr>
            <w:r>
              <w:rPr>
                <w:spacing w:val="-2"/>
                <w:sz w:val="24"/>
              </w:rPr>
              <w:t>Media</w:t>
            </w:r>
            <w:r>
              <w:rPr>
                <w:sz w:val="24"/>
              </w:rPr>
              <w:tab/>
            </w:r>
            <w:r>
              <w:rPr>
                <w:spacing w:val="-2"/>
                <w:sz w:val="24"/>
              </w:rPr>
              <w:t xml:space="preserve">sosial </w:t>
            </w:r>
            <w:r>
              <w:rPr>
                <w:sz w:val="24"/>
              </w:rPr>
              <w:t>memengaruhi</w:t>
            </w:r>
            <w:r>
              <w:rPr>
                <w:spacing w:val="-15"/>
                <w:sz w:val="24"/>
              </w:rPr>
              <w:t xml:space="preserve"> </w:t>
            </w:r>
            <w:r>
              <w:rPr>
                <w:sz w:val="24"/>
              </w:rPr>
              <w:t>pilihan gaya fashion saya.</w:t>
            </w:r>
          </w:p>
        </w:tc>
        <w:tc>
          <w:tcPr>
            <w:tcW w:w="991"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8"/>
              <w:rPr>
                <w:sz w:val="24"/>
              </w:rPr>
            </w:pPr>
            <w:r>
              <w:rPr>
                <w:spacing w:val="-10"/>
                <w:sz w:val="24"/>
              </w:rPr>
              <w:t>6</w:t>
            </w:r>
          </w:p>
        </w:tc>
        <w:tc>
          <w:tcPr>
            <w:tcW w:w="994"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37" w:right="28"/>
              <w:rPr>
                <w:sz w:val="24"/>
              </w:rPr>
            </w:pPr>
            <w:r>
              <w:rPr>
                <w:spacing w:val="-5"/>
                <w:sz w:val="24"/>
              </w:rPr>
              <w:t>20%</w:t>
            </w:r>
          </w:p>
        </w:tc>
        <w:tc>
          <w:tcPr>
            <w:tcW w:w="991"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9"/>
              <w:rPr>
                <w:sz w:val="24"/>
              </w:rPr>
            </w:pPr>
            <w:r>
              <w:rPr>
                <w:spacing w:val="-5"/>
                <w:sz w:val="24"/>
              </w:rPr>
              <w:t>24</w:t>
            </w:r>
          </w:p>
        </w:tc>
        <w:tc>
          <w:tcPr>
            <w:tcW w:w="994"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37" w:right="28"/>
              <w:rPr>
                <w:sz w:val="24"/>
              </w:rPr>
            </w:pPr>
            <w:r>
              <w:rPr>
                <w:spacing w:val="-5"/>
                <w:sz w:val="24"/>
              </w:rPr>
              <w:t>80%</w:t>
            </w:r>
          </w:p>
        </w:tc>
        <w:tc>
          <w:tcPr>
            <w:tcW w:w="1200"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right="468"/>
              <w:jc w:val="right"/>
              <w:rPr>
                <w:sz w:val="24"/>
              </w:rPr>
            </w:pPr>
            <w:r>
              <w:rPr>
                <w:spacing w:val="-5"/>
                <w:sz w:val="24"/>
              </w:rPr>
              <w:t>30</w:t>
            </w:r>
          </w:p>
        </w:tc>
      </w:tr>
      <w:tr w:rsidR="00CD5571">
        <w:trPr>
          <w:trHeight w:val="1103"/>
        </w:trPr>
        <w:tc>
          <w:tcPr>
            <w:tcW w:w="569"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55" w:right="48"/>
              <w:rPr>
                <w:sz w:val="24"/>
              </w:rPr>
            </w:pPr>
            <w:r>
              <w:rPr>
                <w:spacing w:val="-10"/>
                <w:sz w:val="24"/>
              </w:rPr>
              <w:t>3</w:t>
            </w:r>
          </w:p>
        </w:tc>
        <w:tc>
          <w:tcPr>
            <w:tcW w:w="2127" w:type="dxa"/>
          </w:tcPr>
          <w:p w:rsidR="00CD5571" w:rsidRDefault="00970C52">
            <w:pPr>
              <w:pStyle w:val="TableParagraph"/>
              <w:tabs>
                <w:tab w:val="left" w:pos="1619"/>
              </w:tabs>
              <w:spacing w:line="240" w:lineRule="auto"/>
              <w:ind w:left="108" w:right="96"/>
              <w:jc w:val="both"/>
              <w:rPr>
                <w:sz w:val="24"/>
              </w:rPr>
            </w:pPr>
            <w:r>
              <w:rPr>
                <w:spacing w:val="-2"/>
                <w:sz w:val="24"/>
              </w:rPr>
              <w:t xml:space="preserve">Celebrity/Influence </w:t>
            </w:r>
            <w:r>
              <w:rPr>
                <w:sz w:val="24"/>
              </w:rPr>
              <w:t xml:space="preserve">r Effect (Efek </w:t>
            </w:r>
            <w:r>
              <w:rPr>
                <w:spacing w:val="-2"/>
                <w:sz w:val="24"/>
              </w:rPr>
              <w:t>selebriti</w:t>
            </w:r>
            <w:r>
              <w:rPr>
                <w:sz w:val="24"/>
              </w:rPr>
              <w:tab/>
            </w:r>
            <w:r>
              <w:rPr>
                <w:spacing w:val="-4"/>
                <w:sz w:val="24"/>
              </w:rPr>
              <w:t>atau</w:t>
            </w:r>
          </w:p>
          <w:p w:rsidR="00CD5571" w:rsidRDefault="00970C52">
            <w:pPr>
              <w:pStyle w:val="TableParagraph"/>
              <w:spacing w:line="261" w:lineRule="exact"/>
              <w:ind w:left="108"/>
              <w:jc w:val="left"/>
              <w:rPr>
                <w:sz w:val="24"/>
              </w:rPr>
            </w:pPr>
            <w:r>
              <w:rPr>
                <w:spacing w:val="-2"/>
                <w:sz w:val="24"/>
              </w:rPr>
              <w:t>influencer</w:t>
            </w:r>
          </w:p>
        </w:tc>
        <w:tc>
          <w:tcPr>
            <w:tcW w:w="2268" w:type="dxa"/>
          </w:tcPr>
          <w:p w:rsidR="00CD5571" w:rsidRDefault="00970C52">
            <w:pPr>
              <w:pStyle w:val="TableParagraph"/>
              <w:spacing w:line="240" w:lineRule="auto"/>
              <w:ind w:left="108" w:right="99"/>
              <w:jc w:val="both"/>
              <w:rPr>
                <w:sz w:val="24"/>
              </w:rPr>
            </w:pPr>
            <w:r>
              <w:rPr>
                <w:sz w:val="24"/>
              </w:rPr>
              <w:t xml:space="preserve">Saya sering meniru gaya berpakaian </w:t>
            </w:r>
            <w:r>
              <w:rPr>
                <w:spacing w:val="-2"/>
                <w:sz w:val="24"/>
              </w:rPr>
              <w:t>selebriti/influencer</w:t>
            </w:r>
          </w:p>
          <w:p w:rsidR="00CD5571" w:rsidRDefault="00970C52">
            <w:pPr>
              <w:pStyle w:val="TableParagraph"/>
              <w:spacing w:line="261" w:lineRule="exact"/>
              <w:ind w:left="108"/>
              <w:jc w:val="both"/>
              <w:rPr>
                <w:sz w:val="24"/>
              </w:rPr>
            </w:pPr>
            <w:r>
              <w:rPr>
                <w:sz w:val="24"/>
              </w:rPr>
              <w:t>favorit</w:t>
            </w:r>
            <w:r>
              <w:rPr>
                <w:spacing w:val="-4"/>
                <w:sz w:val="24"/>
              </w:rPr>
              <w:t xml:space="preserve"> </w:t>
            </w:r>
            <w:r>
              <w:rPr>
                <w:spacing w:val="-2"/>
                <w:sz w:val="24"/>
              </w:rPr>
              <w:t>saya.</w:t>
            </w:r>
          </w:p>
        </w:tc>
        <w:tc>
          <w:tcPr>
            <w:tcW w:w="991"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8"/>
              <w:rPr>
                <w:sz w:val="24"/>
              </w:rPr>
            </w:pPr>
            <w:r>
              <w:rPr>
                <w:spacing w:val="-5"/>
                <w:sz w:val="24"/>
              </w:rPr>
              <w:t>18</w:t>
            </w:r>
          </w:p>
        </w:tc>
        <w:tc>
          <w:tcPr>
            <w:tcW w:w="994"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37" w:right="28"/>
              <w:rPr>
                <w:sz w:val="24"/>
              </w:rPr>
            </w:pPr>
            <w:r>
              <w:rPr>
                <w:spacing w:val="-5"/>
                <w:sz w:val="24"/>
              </w:rPr>
              <w:t>60%</w:t>
            </w:r>
          </w:p>
        </w:tc>
        <w:tc>
          <w:tcPr>
            <w:tcW w:w="991"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9"/>
              <w:rPr>
                <w:sz w:val="24"/>
              </w:rPr>
            </w:pPr>
            <w:r>
              <w:rPr>
                <w:spacing w:val="-5"/>
                <w:sz w:val="24"/>
              </w:rPr>
              <w:t>12</w:t>
            </w:r>
          </w:p>
        </w:tc>
        <w:tc>
          <w:tcPr>
            <w:tcW w:w="994"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left="37" w:right="28"/>
              <w:rPr>
                <w:sz w:val="24"/>
              </w:rPr>
            </w:pPr>
            <w:r>
              <w:rPr>
                <w:spacing w:val="-5"/>
                <w:sz w:val="24"/>
              </w:rPr>
              <w:t>40%</w:t>
            </w:r>
          </w:p>
        </w:tc>
        <w:tc>
          <w:tcPr>
            <w:tcW w:w="1200" w:type="dxa"/>
          </w:tcPr>
          <w:p w:rsidR="00CD5571" w:rsidRDefault="00CD5571">
            <w:pPr>
              <w:pStyle w:val="TableParagraph"/>
              <w:spacing w:before="133" w:line="240" w:lineRule="auto"/>
              <w:jc w:val="left"/>
              <w:rPr>
                <w:b/>
                <w:sz w:val="24"/>
              </w:rPr>
            </w:pPr>
          </w:p>
          <w:p w:rsidR="00CD5571" w:rsidRDefault="00970C52">
            <w:pPr>
              <w:pStyle w:val="TableParagraph"/>
              <w:spacing w:line="240" w:lineRule="auto"/>
              <w:ind w:right="468"/>
              <w:jc w:val="right"/>
              <w:rPr>
                <w:sz w:val="24"/>
              </w:rPr>
            </w:pPr>
            <w:r>
              <w:rPr>
                <w:spacing w:val="-5"/>
                <w:sz w:val="24"/>
              </w:rPr>
              <w:t>30</w:t>
            </w:r>
          </w:p>
        </w:tc>
      </w:tr>
    </w:tbl>
    <w:p w:rsidR="00CD5571" w:rsidRDefault="00970C52">
      <w:pPr>
        <w:pStyle w:val="BodyText"/>
        <w:ind w:left="1418"/>
        <w:jc w:val="both"/>
      </w:pPr>
      <w:r>
        <w:t>Sumber:</w:t>
      </w:r>
      <w:r>
        <w:rPr>
          <w:spacing w:val="-4"/>
        </w:rPr>
        <w:t xml:space="preserve"> </w:t>
      </w:r>
      <w:r>
        <w:t>Olahan</w:t>
      </w:r>
      <w:r>
        <w:rPr>
          <w:spacing w:val="-2"/>
        </w:rPr>
        <w:t xml:space="preserve"> </w:t>
      </w:r>
      <w:r>
        <w:t>data</w:t>
      </w:r>
      <w:r>
        <w:rPr>
          <w:spacing w:val="-1"/>
        </w:rPr>
        <w:t xml:space="preserve"> </w:t>
      </w:r>
      <w:r>
        <w:rPr>
          <w:spacing w:val="-4"/>
        </w:rPr>
        <w:t>2025</w:t>
      </w:r>
    </w:p>
    <w:p w:rsidR="00CD5571" w:rsidRDefault="00CD5571">
      <w:pPr>
        <w:pStyle w:val="BodyText"/>
        <w:spacing w:before="2"/>
      </w:pPr>
    </w:p>
    <w:p w:rsidR="00CD5571" w:rsidRDefault="00970C52">
      <w:pPr>
        <w:pStyle w:val="BodyText"/>
        <w:spacing w:line="477" w:lineRule="auto"/>
        <w:ind w:left="1418" w:right="991" w:firstLine="720"/>
        <w:jc w:val="both"/>
      </w:pPr>
      <w:r>
        <w:t>Berdasarkan Tabel 1.1, dapat disimpulkan bahwa mayoritas konsumen Hongkong Fashion di Kecamatan Medan Kota mengakui bahwa Trend fashion memengaruhi pembelian mereka, ditunjukkan oleh 70% responden yang membeli produk karena mengikuti Trend dan 80% yang menyatakan Trend memengaruhi pilihan</w:t>
      </w:r>
      <w:r>
        <w:rPr>
          <w:spacing w:val="-3"/>
        </w:rPr>
        <w:t xml:space="preserve"> </w:t>
      </w:r>
      <w:r>
        <w:t>produk.</w:t>
      </w:r>
      <w:r>
        <w:rPr>
          <w:spacing w:val="-2"/>
        </w:rPr>
        <w:t xml:space="preserve"> </w:t>
      </w:r>
      <w:r>
        <w:t>Namun, hanya</w:t>
      </w:r>
      <w:r>
        <w:rPr>
          <w:spacing w:val="-1"/>
        </w:rPr>
        <w:t xml:space="preserve"> </w:t>
      </w:r>
      <w:r>
        <w:t>40%</w:t>
      </w:r>
      <w:r>
        <w:rPr>
          <w:spacing w:val="-1"/>
        </w:rPr>
        <w:t xml:space="preserve"> </w:t>
      </w:r>
      <w:r>
        <w:t>responden yang</w:t>
      </w:r>
      <w:r>
        <w:rPr>
          <w:spacing w:val="-4"/>
        </w:rPr>
        <w:t xml:space="preserve"> </w:t>
      </w:r>
      <w:r>
        <w:t>merasa</w:t>
      </w:r>
      <w:r>
        <w:rPr>
          <w:spacing w:val="-3"/>
        </w:rPr>
        <w:t xml:space="preserve"> </w:t>
      </w:r>
      <w:r>
        <w:t>lebih</w:t>
      </w:r>
      <w:r>
        <w:rPr>
          <w:spacing w:val="-2"/>
        </w:rPr>
        <w:t xml:space="preserve"> </w:t>
      </w:r>
      <w:r>
        <w:t>percaya</w:t>
      </w:r>
      <w:r>
        <w:rPr>
          <w:spacing w:val="-1"/>
        </w:rPr>
        <w:t xml:space="preserve"> </w:t>
      </w:r>
      <w:r>
        <w:t>diri</w:t>
      </w:r>
      <w:r>
        <w:rPr>
          <w:spacing w:val="-2"/>
        </w:rPr>
        <w:t xml:space="preserve"> </w:t>
      </w:r>
      <w:r>
        <w:t xml:space="preserve">saat </w:t>
      </w:r>
      <w:r>
        <w:rPr>
          <w:spacing w:val="-2"/>
        </w:rPr>
        <w:t>membeli</w:t>
      </w:r>
      <w:r>
        <w:rPr>
          <w:spacing w:val="-6"/>
        </w:rPr>
        <w:t xml:space="preserve"> </w:t>
      </w:r>
      <w:r>
        <w:rPr>
          <w:spacing w:val="-2"/>
        </w:rPr>
        <w:t>produk yang</w:t>
      </w:r>
      <w:r>
        <w:rPr>
          <w:spacing w:val="-7"/>
        </w:rPr>
        <w:t xml:space="preserve"> </w:t>
      </w:r>
      <w:r>
        <w:rPr>
          <w:spacing w:val="-2"/>
        </w:rPr>
        <w:t>sedang</w:t>
      </w:r>
      <w:r>
        <w:rPr>
          <w:spacing w:val="-12"/>
        </w:rPr>
        <w:t xml:space="preserve"> </w:t>
      </w:r>
      <w:r>
        <w:rPr>
          <w:spacing w:val="-2"/>
        </w:rPr>
        <w:t>Trend,</w:t>
      </w:r>
      <w:r>
        <w:rPr>
          <w:spacing w:val="-5"/>
        </w:rPr>
        <w:t xml:space="preserve"> </w:t>
      </w:r>
      <w:r>
        <w:rPr>
          <w:spacing w:val="-2"/>
        </w:rPr>
        <w:t>sementara</w:t>
      </w:r>
      <w:r>
        <w:rPr>
          <w:spacing w:val="-6"/>
        </w:rPr>
        <w:t xml:space="preserve"> </w:t>
      </w:r>
      <w:r>
        <w:rPr>
          <w:spacing w:val="-2"/>
        </w:rPr>
        <w:t>60%</w:t>
      </w:r>
      <w:r>
        <w:rPr>
          <w:spacing w:val="-6"/>
        </w:rPr>
        <w:t xml:space="preserve"> </w:t>
      </w:r>
      <w:r>
        <w:rPr>
          <w:spacing w:val="-2"/>
        </w:rPr>
        <w:t>tidak</w:t>
      </w:r>
      <w:r>
        <w:rPr>
          <w:spacing w:val="-5"/>
        </w:rPr>
        <w:t xml:space="preserve"> </w:t>
      </w:r>
      <w:r>
        <w:rPr>
          <w:spacing w:val="-2"/>
        </w:rPr>
        <w:t>setuju</w:t>
      </w:r>
      <w:r>
        <w:rPr>
          <w:spacing w:val="-5"/>
        </w:rPr>
        <w:t xml:space="preserve"> </w:t>
      </w:r>
      <w:r>
        <w:rPr>
          <w:spacing w:val="-2"/>
        </w:rPr>
        <w:t>dengan</w:t>
      </w:r>
      <w:r>
        <w:rPr>
          <w:spacing w:val="-5"/>
        </w:rPr>
        <w:t xml:space="preserve"> </w:t>
      </w:r>
      <w:r>
        <w:rPr>
          <w:spacing w:val="-2"/>
        </w:rPr>
        <w:t>pernyataan</w:t>
      </w:r>
    </w:p>
    <w:p w:rsidR="00CD5571" w:rsidRDefault="00CD5571">
      <w:pPr>
        <w:pStyle w:val="BodyText"/>
        <w:spacing w:line="477"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1"/>
        <w:jc w:val="both"/>
      </w:pPr>
      <w:r>
        <w:t>tersebut. Hal ini menunjukkan bahwa meskipun Trend menjadi faktor eksternal yang kuat dalam memengaruhi perilaku konsumen, faktor internal seperti kepercayaan diri tidak sepenuhnya ditentukan oleh Trend fashion yang diikuti.</w:t>
      </w:r>
    </w:p>
    <w:p w:rsidR="00CD5571" w:rsidRDefault="00970C52">
      <w:pPr>
        <w:pStyle w:val="Heading2"/>
        <w:spacing w:before="14"/>
        <w:ind w:left="4925" w:firstLine="0"/>
      </w:pPr>
      <w:r>
        <w:rPr>
          <w:spacing w:val="-2"/>
        </w:rPr>
        <w:t>Tabel</w:t>
      </w:r>
      <w:r>
        <w:rPr>
          <w:spacing w:val="-13"/>
        </w:rPr>
        <w:t xml:space="preserve"> </w:t>
      </w:r>
      <w:r>
        <w:rPr>
          <w:spacing w:val="-5"/>
        </w:rPr>
        <w:t>1.2</w:t>
      </w:r>
    </w:p>
    <w:p w:rsidR="00CD5571" w:rsidRDefault="00970C52">
      <w:pPr>
        <w:spacing w:before="273"/>
        <w:ind w:left="1147" w:right="720"/>
        <w:jc w:val="center"/>
        <w:rPr>
          <w:sz w:val="24"/>
        </w:rPr>
      </w:pPr>
      <w:r>
        <w:rPr>
          <w:b/>
          <w:sz w:val="24"/>
        </w:rPr>
        <w:t>Hasil</w:t>
      </w:r>
      <w:r>
        <w:rPr>
          <w:b/>
          <w:spacing w:val="-3"/>
          <w:sz w:val="24"/>
        </w:rPr>
        <w:t xml:space="preserve"> </w:t>
      </w:r>
      <w:r>
        <w:rPr>
          <w:b/>
          <w:sz w:val="24"/>
        </w:rPr>
        <w:t>Pra-Survey</w:t>
      </w:r>
      <w:r>
        <w:rPr>
          <w:b/>
          <w:spacing w:val="-2"/>
          <w:sz w:val="24"/>
        </w:rPr>
        <w:t xml:space="preserve"> </w:t>
      </w:r>
      <w:r>
        <w:rPr>
          <w:b/>
          <w:sz w:val="24"/>
        </w:rPr>
        <w:t>Indikator</w:t>
      </w:r>
      <w:r>
        <w:rPr>
          <w:b/>
          <w:spacing w:val="-8"/>
          <w:sz w:val="24"/>
        </w:rPr>
        <w:t xml:space="preserve"> </w:t>
      </w:r>
      <w:r>
        <w:rPr>
          <w:b/>
          <w:sz w:val="24"/>
        </w:rPr>
        <w:t>Impulse</w:t>
      </w:r>
      <w:r>
        <w:rPr>
          <w:b/>
          <w:spacing w:val="-2"/>
          <w:sz w:val="24"/>
        </w:rPr>
        <w:t xml:space="preserve"> Buyin</w:t>
      </w:r>
      <w:r>
        <w:rPr>
          <w:spacing w:val="-2"/>
          <w:sz w:val="24"/>
        </w:rPr>
        <w:t>g</w:t>
      </w:r>
    </w:p>
    <w:p w:rsidR="00CD5571" w:rsidRDefault="00CD5571">
      <w:pPr>
        <w:pStyle w:val="BodyText"/>
        <w:spacing w:before="57"/>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127"/>
        <w:gridCol w:w="2268"/>
        <w:gridCol w:w="991"/>
        <w:gridCol w:w="994"/>
        <w:gridCol w:w="991"/>
        <w:gridCol w:w="994"/>
        <w:gridCol w:w="1200"/>
      </w:tblGrid>
      <w:tr w:rsidR="00CD5571">
        <w:trPr>
          <w:trHeight w:val="552"/>
        </w:trPr>
        <w:tc>
          <w:tcPr>
            <w:tcW w:w="569" w:type="dxa"/>
          </w:tcPr>
          <w:p w:rsidR="00CD5571" w:rsidRDefault="00970C52">
            <w:pPr>
              <w:pStyle w:val="TableParagraph"/>
              <w:spacing w:line="275" w:lineRule="exact"/>
              <w:ind w:left="7" w:right="55"/>
              <w:rPr>
                <w:b/>
                <w:sz w:val="24"/>
              </w:rPr>
            </w:pPr>
            <w:r>
              <w:rPr>
                <w:b/>
                <w:spacing w:val="-5"/>
                <w:sz w:val="24"/>
              </w:rPr>
              <w:t>No</w:t>
            </w:r>
          </w:p>
        </w:tc>
        <w:tc>
          <w:tcPr>
            <w:tcW w:w="2127" w:type="dxa"/>
          </w:tcPr>
          <w:p w:rsidR="00CD5571" w:rsidRDefault="00970C52">
            <w:pPr>
              <w:pStyle w:val="TableParagraph"/>
              <w:spacing w:line="275" w:lineRule="exact"/>
              <w:ind w:left="108"/>
              <w:jc w:val="left"/>
              <w:rPr>
                <w:b/>
                <w:sz w:val="24"/>
              </w:rPr>
            </w:pPr>
            <w:r>
              <w:rPr>
                <w:b/>
                <w:spacing w:val="-2"/>
                <w:sz w:val="24"/>
              </w:rPr>
              <w:t>Indikator</w:t>
            </w:r>
          </w:p>
        </w:tc>
        <w:tc>
          <w:tcPr>
            <w:tcW w:w="2268" w:type="dxa"/>
          </w:tcPr>
          <w:p w:rsidR="00CD5571" w:rsidRDefault="00970C52">
            <w:pPr>
              <w:pStyle w:val="TableParagraph"/>
              <w:spacing w:line="275" w:lineRule="exact"/>
              <w:ind w:left="108"/>
              <w:jc w:val="left"/>
              <w:rPr>
                <w:b/>
                <w:sz w:val="24"/>
              </w:rPr>
            </w:pPr>
            <w:r>
              <w:rPr>
                <w:b/>
                <w:spacing w:val="-2"/>
                <w:sz w:val="24"/>
              </w:rPr>
              <w:t>Pernyataan</w:t>
            </w:r>
          </w:p>
        </w:tc>
        <w:tc>
          <w:tcPr>
            <w:tcW w:w="991" w:type="dxa"/>
          </w:tcPr>
          <w:p w:rsidR="00CD5571" w:rsidRDefault="00970C52">
            <w:pPr>
              <w:pStyle w:val="TableParagraph"/>
              <w:spacing w:line="276" w:lineRule="exact"/>
              <w:ind w:left="108" w:right="198"/>
              <w:jc w:val="left"/>
              <w:rPr>
                <w:b/>
                <w:sz w:val="24"/>
              </w:rPr>
            </w:pPr>
            <w:r>
              <w:rPr>
                <w:b/>
                <w:spacing w:val="-4"/>
                <w:sz w:val="24"/>
              </w:rPr>
              <w:t xml:space="preserve">Tidak </w:t>
            </w:r>
            <w:r>
              <w:rPr>
                <w:b/>
                <w:spacing w:val="-2"/>
                <w:sz w:val="24"/>
              </w:rPr>
              <w:t>Setuju</w:t>
            </w:r>
          </w:p>
        </w:tc>
        <w:tc>
          <w:tcPr>
            <w:tcW w:w="994" w:type="dxa"/>
          </w:tcPr>
          <w:p w:rsidR="00CD5571" w:rsidRDefault="00970C52">
            <w:pPr>
              <w:pStyle w:val="TableParagraph"/>
              <w:spacing w:line="276" w:lineRule="exact"/>
              <w:ind w:left="108" w:right="97"/>
              <w:jc w:val="left"/>
              <w:rPr>
                <w:b/>
                <w:sz w:val="24"/>
              </w:rPr>
            </w:pPr>
            <w:r>
              <w:rPr>
                <w:b/>
                <w:spacing w:val="-2"/>
                <w:sz w:val="24"/>
              </w:rPr>
              <w:t xml:space="preserve">Persent </w:t>
            </w:r>
            <w:r>
              <w:rPr>
                <w:b/>
                <w:sz w:val="24"/>
              </w:rPr>
              <w:t>ase %</w:t>
            </w:r>
          </w:p>
        </w:tc>
        <w:tc>
          <w:tcPr>
            <w:tcW w:w="991" w:type="dxa"/>
          </w:tcPr>
          <w:p w:rsidR="00CD5571" w:rsidRDefault="00970C52">
            <w:pPr>
              <w:pStyle w:val="TableParagraph"/>
              <w:spacing w:before="136" w:line="240" w:lineRule="auto"/>
              <w:ind w:left="9" w:right="108"/>
              <w:rPr>
                <w:b/>
                <w:sz w:val="24"/>
              </w:rPr>
            </w:pPr>
            <w:r>
              <w:rPr>
                <w:b/>
                <w:spacing w:val="-2"/>
                <w:sz w:val="24"/>
              </w:rPr>
              <w:t>Setuju</w:t>
            </w:r>
          </w:p>
        </w:tc>
        <w:tc>
          <w:tcPr>
            <w:tcW w:w="994" w:type="dxa"/>
          </w:tcPr>
          <w:p w:rsidR="00CD5571" w:rsidRDefault="00970C52">
            <w:pPr>
              <w:pStyle w:val="TableParagraph"/>
              <w:spacing w:line="276" w:lineRule="exact"/>
              <w:ind w:left="108" w:right="97"/>
              <w:jc w:val="left"/>
              <w:rPr>
                <w:b/>
                <w:sz w:val="24"/>
              </w:rPr>
            </w:pPr>
            <w:r>
              <w:rPr>
                <w:b/>
                <w:spacing w:val="-2"/>
                <w:sz w:val="24"/>
              </w:rPr>
              <w:t xml:space="preserve">Persent </w:t>
            </w:r>
            <w:r>
              <w:rPr>
                <w:b/>
                <w:sz w:val="24"/>
              </w:rPr>
              <w:t>ase %</w:t>
            </w:r>
          </w:p>
        </w:tc>
        <w:tc>
          <w:tcPr>
            <w:tcW w:w="1200" w:type="dxa"/>
          </w:tcPr>
          <w:p w:rsidR="00CD5571" w:rsidRDefault="00970C52">
            <w:pPr>
              <w:pStyle w:val="TableParagraph"/>
              <w:spacing w:line="275" w:lineRule="exact"/>
              <w:ind w:left="109"/>
              <w:jc w:val="left"/>
              <w:rPr>
                <w:b/>
                <w:sz w:val="24"/>
              </w:rPr>
            </w:pPr>
            <w:r>
              <w:rPr>
                <w:b/>
                <w:spacing w:val="-2"/>
                <w:sz w:val="24"/>
              </w:rPr>
              <w:t>Total</w:t>
            </w:r>
          </w:p>
        </w:tc>
      </w:tr>
      <w:tr w:rsidR="00CD5571">
        <w:trPr>
          <w:trHeight w:val="1379"/>
        </w:trPr>
        <w:tc>
          <w:tcPr>
            <w:tcW w:w="569"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55" w:right="48"/>
              <w:rPr>
                <w:sz w:val="24"/>
              </w:rPr>
            </w:pPr>
            <w:r>
              <w:rPr>
                <w:spacing w:val="-10"/>
                <w:sz w:val="24"/>
              </w:rPr>
              <w:t>1</w:t>
            </w:r>
          </w:p>
        </w:tc>
        <w:tc>
          <w:tcPr>
            <w:tcW w:w="2127" w:type="dxa"/>
          </w:tcPr>
          <w:p w:rsidR="00CD5571" w:rsidRDefault="00970C52">
            <w:pPr>
              <w:pStyle w:val="TableParagraph"/>
              <w:spacing w:line="240" w:lineRule="auto"/>
              <w:ind w:left="108" w:right="464"/>
              <w:jc w:val="left"/>
              <w:rPr>
                <w:sz w:val="24"/>
              </w:rPr>
            </w:pPr>
            <w:r>
              <w:rPr>
                <w:sz w:val="24"/>
              </w:rPr>
              <w:t>Emotional</w:t>
            </w:r>
            <w:r>
              <w:rPr>
                <w:spacing w:val="-15"/>
                <w:sz w:val="24"/>
              </w:rPr>
              <w:t xml:space="preserve"> </w:t>
            </w:r>
            <w:r>
              <w:rPr>
                <w:sz w:val="24"/>
              </w:rPr>
              <w:t xml:space="preserve">Urge </w:t>
            </w:r>
            <w:r>
              <w:rPr>
                <w:spacing w:val="-2"/>
                <w:sz w:val="24"/>
              </w:rPr>
              <w:t>(Dorongan emosional)</w:t>
            </w:r>
          </w:p>
        </w:tc>
        <w:tc>
          <w:tcPr>
            <w:tcW w:w="2268" w:type="dxa"/>
          </w:tcPr>
          <w:p w:rsidR="00CD5571" w:rsidRDefault="00970C52">
            <w:pPr>
              <w:pStyle w:val="TableParagraph"/>
              <w:spacing w:line="240" w:lineRule="auto"/>
              <w:ind w:left="108"/>
              <w:jc w:val="left"/>
              <w:rPr>
                <w:sz w:val="24"/>
              </w:rPr>
            </w:pPr>
            <w:r>
              <w:rPr>
                <w:sz w:val="24"/>
              </w:rPr>
              <w:t>Saya sering merasa terdorong</w:t>
            </w:r>
            <w:r>
              <w:rPr>
                <w:spacing w:val="-15"/>
                <w:sz w:val="24"/>
              </w:rPr>
              <w:t xml:space="preserve"> </w:t>
            </w:r>
            <w:r>
              <w:rPr>
                <w:sz w:val="24"/>
              </w:rPr>
              <w:t>oleh</w:t>
            </w:r>
            <w:r>
              <w:rPr>
                <w:spacing w:val="-15"/>
                <w:sz w:val="24"/>
              </w:rPr>
              <w:t xml:space="preserve"> </w:t>
            </w:r>
            <w:r>
              <w:rPr>
                <w:sz w:val="24"/>
              </w:rPr>
              <w:t>emosi seperti senang atau stres ketika membeli</w:t>
            </w:r>
          </w:p>
          <w:p w:rsidR="00CD5571" w:rsidRDefault="00970C52">
            <w:pPr>
              <w:pStyle w:val="TableParagraph"/>
              <w:spacing w:line="261" w:lineRule="exact"/>
              <w:ind w:left="108"/>
              <w:jc w:val="left"/>
              <w:rPr>
                <w:sz w:val="24"/>
              </w:rPr>
            </w:pPr>
            <w:r>
              <w:rPr>
                <w:sz w:val="24"/>
              </w:rPr>
              <w:t>produk</w:t>
            </w:r>
            <w:r>
              <w:rPr>
                <w:spacing w:val="-3"/>
                <w:sz w:val="24"/>
              </w:rPr>
              <w:t xml:space="preserve"> </w:t>
            </w:r>
            <w:r>
              <w:rPr>
                <w:spacing w:val="-2"/>
                <w:sz w:val="24"/>
              </w:rPr>
              <w:t>fashion.</w:t>
            </w:r>
          </w:p>
        </w:tc>
        <w:tc>
          <w:tcPr>
            <w:tcW w:w="991"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8"/>
              <w:rPr>
                <w:sz w:val="24"/>
              </w:rPr>
            </w:pPr>
            <w:r>
              <w:rPr>
                <w:spacing w:val="-5"/>
                <w:sz w:val="24"/>
              </w:rPr>
              <w:t>18</w:t>
            </w:r>
          </w:p>
        </w:tc>
        <w:tc>
          <w:tcPr>
            <w:tcW w:w="994"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37" w:right="28"/>
              <w:rPr>
                <w:sz w:val="24"/>
              </w:rPr>
            </w:pPr>
            <w:r>
              <w:rPr>
                <w:spacing w:val="-5"/>
                <w:sz w:val="24"/>
              </w:rPr>
              <w:t>60%</w:t>
            </w:r>
          </w:p>
        </w:tc>
        <w:tc>
          <w:tcPr>
            <w:tcW w:w="991"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9"/>
              <w:rPr>
                <w:sz w:val="24"/>
              </w:rPr>
            </w:pPr>
            <w:r>
              <w:rPr>
                <w:spacing w:val="-5"/>
                <w:sz w:val="24"/>
              </w:rPr>
              <w:t>12</w:t>
            </w:r>
          </w:p>
        </w:tc>
        <w:tc>
          <w:tcPr>
            <w:tcW w:w="994"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37" w:right="28"/>
              <w:rPr>
                <w:sz w:val="24"/>
              </w:rPr>
            </w:pPr>
            <w:r>
              <w:rPr>
                <w:spacing w:val="-5"/>
                <w:sz w:val="24"/>
              </w:rPr>
              <w:t>40%</w:t>
            </w:r>
          </w:p>
        </w:tc>
        <w:tc>
          <w:tcPr>
            <w:tcW w:w="1200"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right="468"/>
              <w:jc w:val="right"/>
              <w:rPr>
                <w:sz w:val="24"/>
              </w:rPr>
            </w:pPr>
            <w:r>
              <w:rPr>
                <w:spacing w:val="-5"/>
                <w:sz w:val="24"/>
              </w:rPr>
              <w:t>30</w:t>
            </w:r>
          </w:p>
        </w:tc>
      </w:tr>
      <w:tr w:rsidR="00CD5571">
        <w:trPr>
          <w:trHeight w:val="1379"/>
        </w:trPr>
        <w:tc>
          <w:tcPr>
            <w:tcW w:w="569"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55" w:right="48"/>
              <w:rPr>
                <w:sz w:val="24"/>
              </w:rPr>
            </w:pPr>
            <w:r>
              <w:rPr>
                <w:spacing w:val="-10"/>
                <w:sz w:val="24"/>
              </w:rPr>
              <w:t>2</w:t>
            </w:r>
          </w:p>
        </w:tc>
        <w:tc>
          <w:tcPr>
            <w:tcW w:w="2127" w:type="dxa"/>
          </w:tcPr>
          <w:p w:rsidR="00CD5571" w:rsidRDefault="00970C52">
            <w:pPr>
              <w:pStyle w:val="TableParagraph"/>
              <w:spacing w:line="240" w:lineRule="auto"/>
              <w:ind w:left="108"/>
              <w:jc w:val="left"/>
              <w:rPr>
                <w:sz w:val="24"/>
              </w:rPr>
            </w:pPr>
            <w:r>
              <w:rPr>
                <w:sz w:val="24"/>
              </w:rPr>
              <w:t>Lack</w:t>
            </w:r>
            <w:r>
              <w:rPr>
                <w:spacing w:val="-15"/>
                <w:sz w:val="24"/>
              </w:rPr>
              <w:t xml:space="preserve"> </w:t>
            </w:r>
            <w:r>
              <w:rPr>
                <w:sz w:val="24"/>
              </w:rPr>
              <w:t>of</w:t>
            </w:r>
            <w:r>
              <w:rPr>
                <w:spacing w:val="-15"/>
                <w:sz w:val="24"/>
              </w:rPr>
              <w:t xml:space="preserve"> </w:t>
            </w:r>
            <w:r>
              <w:rPr>
                <w:sz w:val="24"/>
              </w:rPr>
              <w:t xml:space="preserve">Planning </w:t>
            </w:r>
            <w:r>
              <w:rPr>
                <w:spacing w:val="-2"/>
                <w:sz w:val="24"/>
              </w:rPr>
              <w:t>(Kurangnya perencanaan)</w:t>
            </w:r>
          </w:p>
        </w:tc>
        <w:tc>
          <w:tcPr>
            <w:tcW w:w="2268" w:type="dxa"/>
          </w:tcPr>
          <w:p w:rsidR="00CD5571" w:rsidRDefault="00970C52">
            <w:pPr>
              <w:pStyle w:val="TableParagraph"/>
              <w:spacing w:line="240" w:lineRule="auto"/>
              <w:ind w:left="108" w:right="110"/>
              <w:jc w:val="left"/>
              <w:rPr>
                <w:sz w:val="24"/>
              </w:rPr>
            </w:pPr>
            <w:r>
              <w:rPr>
                <w:sz w:val="24"/>
              </w:rPr>
              <w:t>Saya</w:t>
            </w:r>
            <w:r>
              <w:rPr>
                <w:spacing w:val="-6"/>
                <w:sz w:val="24"/>
              </w:rPr>
              <w:t xml:space="preserve"> </w:t>
            </w:r>
            <w:r>
              <w:rPr>
                <w:sz w:val="24"/>
              </w:rPr>
              <w:t>sering</w:t>
            </w:r>
            <w:r>
              <w:rPr>
                <w:spacing w:val="-8"/>
                <w:sz w:val="24"/>
              </w:rPr>
              <w:t xml:space="preserve"> </w:t>
            </w:r>
            <w:r>
              <w:rPr>
                <w:sz w:val="24"/>
              </w:rPr>
              <w:t>membeli produk fashion secara</w:t>
            </w:r>
            <w:r>
              <w:rPr>
                <w:spacing w:val="-15"/>
                <w:sz w:val="24"/>
              </w:rPr>
              <w:t xml:space="preserve"> </w:t>
            </w:r>
            <w:r>
              <w:rPr>
                <w:sz w:val="24"/>
              </w:rPr>
              <w:t>tiba-tiba</w:t>
            </w:r>
            <w:r>
              <w:rPr>
                <w:spacing w:val="-15"/>
                <w:sz w:val="24"/>
              </w:rPr>
              <w:t xml:space="preserve"> </w:t>
            </w:r>
            <w:r>
              <w:rPr>
                <w:sz w:val="24"/>
              </w:rPr>
              <w:t>tanpa membuat daftar atau</w:t>
            </w:r>
          </w:p>
          <w:p w:rsidR="00CD5571" w:rsidRDefault="00970C52">
            <w:pPr>
              <w:pStyle w:val="TableParagraph"/>
              <w:spacing w:line="261" w:lineRule="exact"/>
              <w:ind w:left="108"/>
              <w:jc w:val="left"/>
              <w:rPr>
                <w:sz w:val="24"/>
              </w:rPr>
            </w:pPr>
            <w:r>
              <w:rPr>
                <w:sz w:val="24"/>
              </w:rPr>
              <w:t>rencana</w:t>
            </w:r>
            <w:r>
              <w:rPr>
                <w:spacing w:val="-3"/>
                <w:sz w:val="24"/>
              </w:rPr>
              <w:t xml:space="preserve"> </w:t>
            </w:r>
            <w:r>
              <w:rPr>
                <w:spacing w:val="-2"/>
                <w:sz w:val="24"/>
              </w:rPr>
              <w:t>sebelumnya.</w:t>
            </w:r>
          </w:p>
        </w:tc>
        <w:tc>
          <w:tcPr>
            <w:tcW w:w="991"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8"/>
              <w:rPr>
                <w:sz w:val="24"/>
              </w:rPr>
            </w:pPr>
            <w:r>
              <w:rPr>
                <w:spacing w:val="-10"/>
                <w:sz w:val="24"/>
              </w:rPr>
              <w:t>9</w:t>
            </w:r>
          </w:p>
        </w:tc>
        <w:tc>
          <w:tcPr>
            <w:tcW w:w="994"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37" w:right="28"/>
              <w:rPr>
                <w:sz w:val="24"/>
              </w:rPr>
            </w:pPr>
            <w:r>
              <w:rPr>
                <w:spacing w:val="-5"/>
                <w:sz w:val="24"/>
              </w:rPr>
              <w:t>30%</w:t>
            </w:r>
          </w:p>
        </w:tc>
        <w:tc>
          <w:tcPr>
            <w:tcW w:w="991"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9"/>
              <w:rPr>
                <w:sz w:val="24"/>
              </w:rPr>
            </w:pPr>
            <w:r>
              <w:rPr>
                <w:spacing w:val="-5"/>
                <w:sz w:val="24"/>
              </w:rPr>
              <w:t>21</w:t>
            </w:r>
          </w:p>
        </w:tc>
        <w:tc>
          <w:tcPr>
            <w:tcW w:w="994"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left="37" w:right="28"/>
              <w:rPr>
                <w:sz w:val="24"/>
              </w:rPr>
            </w:pPr>
            <w:r>
              <w:rPr>
                <w:spacing w:val="-5"/>
                <w:sz w:val="24"/>
              </w:rPr>
              <w:t>70%</w:t>
            </w:r>
          </w:p>
        </w:tc>
        <w:tc>
          <w:tcPr>
            <w:tcW w:w="1200" w:type="dxa"/>
          </w:tcPr>
          <w:p w:rsidR="00CD5571" w:rsidRDefault="00CD5571">
            <w:pPr>
              <w:pStyle w:val="TableParagraph"/>
              <w:spacing w:before="270" w:line="240" w:lineRule="auto"/>
              <w:jc w:val="left"/>
              <w:rPr>
                <w:sz w:val="24"/>
              </w:rPr>
            </w:pPr>
          </w:p>
          <w:p w:rsidR="00CD5571" w:rsidRDefault="00970C52">
            <w:pPr>
              <w:pStyle w:val="TableParagraph"/>
              <w:spacing w:line="240" w:lineRule="auto"/>
              <w:ind w:right="468"/>
              <w:jc w:val="right"/>
              <w:rPr>
                <w:sz w:val="24"/>
              </w:rPr>
            </w:pPr>
            <w:r>
              <w:rPr>
                <w:spacing w:val="-5"/>
                <w:sz w:val="24"/>
              </w:rPr>
              <w:t>30</w:t>
            </w:r>
          </w:p>
        </w:tc>
      </w:tr>
      <w:tr w:rsidR="00CD5571">
        <w:trPr>
          <w:trHeight w:val="1658"/>
        </w:trPr>
        <w:tc>
          <w:tcPr>
            <w:tcW w:w="569" w:type="dxa"/>
          </w:tcPr>
          <w:p w:rsidR="00CD5571" w:rsidRDefault="00CD5571">
            <w:pPr>
              <w:pStyle w:val="TableParagraph"/>
              <w:spacing w:line="240" w:lineRule="auto"/>
              <w:jc w:val="left"/>
              <w:rPr>
                <w:sz w:val="24"/>
              </w:rPr>
            </w:pPr>
          </w:p>
          <w:p w:rsidR="00CD5571" w:rsidRDefault="00CD5571">
            <w:pPr>
              <w:pStyle w:val="TableParagraph"/>
              <w:spacing w:before="133" w:line="240" w:lineRule="auto"/>
              <w:jc w:val="left"/>
              <w:rPr>
                <w:sz w:val="24"/>
              </w:rPr>
            </w:pPr>
          </w:p>
          <w:p w:rsidR="00CD5571" w:rsidRDefault="00970C52">
            <w:pPr>
              <w:pStyle w:val="TableParagraph"/>
              <w:spacing w:line="240" w:lineRule="auto"/>
              <w:ind w:left="55" w:right="48"/>
              <w:rPr>
                <w:sz w:val="24"/>
              </w:rPr>
            </w:pPr>
            <w:r>
              <w:rPr>
                <w:spacing w:val="-10"/>
                <w:sz w:val="24"/>
              </w:rPr>
              <w:t>3</w:t>
            </w:r>
          </w:p>
        </w:tc>
        <w:tc>
          <w:tcPr>
            <w:tcW w:w="2127" w:type="dxa"/>
          </w:tcPr>
          <w:p w:rsidR="00CD5571" w:rsidRDefault="00970C52">
            <w:pPr>
              <w:pStyle w:val="TableParagraph"/>
              <w:spacing w:line="240" w:lineRule="auto"/>
              <w:ind w:left="108" w:right="130"/>
              <w:jc w:val="left"/>
              <w:rPr>
                <w:sz w:val="24"/>
              </w:rPr>
            </w:pPr>
            <w:r>
              <w:rPr>
                <w:sz w:val="24"/>
              </w:rPr>
              <w:t>External Stimuli Response</w:t>
            </w:r>
            <w:r>
              <w:rPr>
                <w:spacing w:val="-15"/>
                <w:sz w:val="24"/>
              </w:rPr>
              <w:t xml:space="preserve"> </w:t>
            </w:r>
            <w:r>
              <w:rPr>
                <w:sz w:val="24"/>
              </w:rPr>
              <w:t xml:space="preserve">(Respons </w:t>
            </w:r>
            <w:r>
              <w:rPr>
                <w:spacing w:val="-2"/>
                <w:sz w:val="24"/>
              </w:rPr>
              <w:t>terhadap rangsangan eksternal)</w:t>
            </w:r>
          </w:p>
        </w:tc>
        <w:tc>
          <w:tcPr>
            <w:tcW w:w="2268" w:type="dxa"/>
          </w:tcPr>
          <w:p w:rsidR="00CD5571" w:rsidRDefault="00970C52">
            <w:pPr>
              <w:pStyle w:val="TableParagraph"/>
              <w:spacing w:line="240" w:lineRule="auto"/>
              <w:ind w:left="108" w:right="110"/>
              <w:jc w:val="left"/>
              <w:rPr>
                <w:sz w:val="24"/>
              </w:rPr>
            </w:pPr>
            <w:r>
              <w:rPr>
                <w:sz w:val="24"/>
              </w:rPr>
              <w:t>Saya tergoda membeli produk fashion</w:t>
            </w:r>
            <w:r>
              <w:rPr>
                <w:spacing w:val="-15"/>
                <w:sz w:val="24"/>
              </w:rPr>
              <w:t xml:space="preserve"> </w:t>
            </w:r>
            <w:r>
              <w:rPr>
                <w:sz w:val="24"/>
              </w:rPr>
              <w:t>karena</w:t>
            </w:r>
            <w:r>
              <w:rPr>
                <w:spacing w:val="-15"/>
                <w:sz w:val="24"/>
              </w:rPr>
              <w:t xml:space="preserve"> </w:t>
            </w:r>
            <w:r>
              <w:rPr>
                <w:sz w:val="24"/>
              </w:rPr>
              <w:t>iklan, promosi</w:t>
            </w:r>
            <w:r>
              <w:rPr>
                <w:spacing w:val="-2"/>
                <w:sz w:val="24"/>
              </w:rPr>
              <w:t xml:space="preserve"> </w:t>
            </w:r>
            <w:r>
              <w:rPr>
                <w:sz w:val="24"/>
              </w:rPr>
              <w:t xml:space="preserve">diskon, </w:t>
            </w:r>
            <w:r>
              <w:rPr>
                <w:spacing w:val="-4"/>
                <w:sz w:val="24"/>
              </w:rPr>
              <w:t>atau</w:t>
            </w:r>
          </w:p>
          <w:p w:rsidR="00CD5571" w:rsidRDefault="00970C52">
            <w:pPr>
              <w:pStyle w:val="TableParagraph"/>
              <w:spacing w:line="270" w:lineRule="atLeast"/>
              <w:ind w:left="108"/>
              <w:jc w:val="left"/>
              <w:rPr>
                <w:sz w:val="24"/>
              </w:rPr>
            </w:pPr>
            <w:r>
              <w:rPr>
                <w:sz w:val="24"/>
              </w:rPr>
              <w:t>penataan</w:t>
            </w:r>
            <w:r>
              <w:rPr>
                <w:spacing w:val="-15"/>
                <w:sz w:val="24"/>
              </w:rPr>
              <w:t xml:space="preserve"> </w:t>
            </w:r>
            <w:r>
              <w:rPr>
                <w:sz w:val="24"/>
              </w:rPr>
              <w:t>visual</w:t>
            </w:r>
            <w:r>
              <w:rPr>
                <w:spacing w:val="-15"/>
                <w:sz w:val="24"/>
              </w:rPr>
              <w:t xml:space="preserve"> </w:t>
            </w:r>
            <w:r>
              <w:rPr>
                <w:sz w:val="24"/>
              </w:rPr>
              <w:t xml:space="preserve">di </w:t>
            </w:r>
            <w:r>
              <w:rPr>
                <w:spacing w:val="-2"/>
                <w:sz w:val="24"/>
              </w:rPr>
              <w:t>toko/website.</w:t>
            </w:r>
          </w:p>
        </w:tc>
        <w:tc>
          <w:tcPr>
            <w:tcW w:w="991" w:type="dxa"/>
          </w:tcPr>
          <w:p w:rsidR="00CD5571" w:rsidRDefault="00CD5571">
            <w:pPr>
              <w:pStyle w:val="TableParagraph"/>
              <w:spacing w:line="240" w:lineRule="auto"/>
              <w:jc w:val="left"/>
              <w:rPr>
                <w:sz w:val="24"/>
              </w:rPr>
            </w:pPr>
          </w:p>
          <w:p w:rsidR="00CD5571" w:rsidRDefault="00CD5571">
            <w:pPr>
              <w:pStyle w:val="TableParagraph"/>
              <w:spacing w:before="133" w:line="240" w:lineRule="auto"/>
              <w:jc w:val="left"/>
              <w:rPr>
                <w:sz w:val="24"/>
              </w:rPr>
            </w:pPr>
          </w:p>
          <w:p w:rsidR="00CD5571" w:rsidRDefault="00970C52">
            <w:pPr>
              <w:pStyle w:val="TableParagraph"/>
              <w:spacing w:line="240" w:lineRule="auto"/>
              <w:ind w:left="8"/>
              <w:rPr>
                <w:sz w:val="24"/>
              </w:rPr>
            </w:pPr>
            <w:r>
              <w:rPr>
                <w:spacing w:val="-10"/>
                <w:sz w:val="24"/>
              </w:rPr>
              <w:t>6</w:t>
            </w:r>
          </w:p>
        </w:tc>
        <w:tc>
          <w:tcPr>
            <w:tcW w:w="994" w:type="dxa"/>
          </w:tcPr>
          <w:p w:rsidR="00CD5571" w:rsidRDefault="00CD5571">
            <w:pPr>
              <w:pStyle w:val="TableParagraph"/>
              <w:spacing w:line="240" w:lineRule="auto"/>
              <w:jc w:val="left"/>
              <w:rPr>
                <w:sz w:val="24"/>
              </w:rPr>
            </w:pPr>
          </w:p>
          <w:p w:rsidR="00CD5571" w:rsidRDefault="00CD5571">
            <w:pPr>
              <w:pStyle w:val="TableParagraph"/>
              <w:spacing w:before="133" w:line="240" w:lineRule="auto"/>
              <w:jc w:val="left"/>
              <w:rPr>
                <w:sz w:val="24"/>
              </w:rPr>
            </w:pPr>
          </w:p>
          <w:p w:rsidR="00CD5571" w:rsidRDefault="00970C52">
            <w:pPr>
              <w:pStyle w:val="TableParagraph"/>
              <w:spacing w:line="240" w:lineRule="auto"/>
              <w:ind w:left="37" w:right="28"/>
              <w:rPr>
                <w:sz w:val="24"/>
              </w:rPr>
            </w:pPr>
            <w:r>
              <w:rPr>
                <w:spacing w:val="-5"/>
                <w:sz w:val="24"/>
              </w:rPr>
              <w:t>20%</w:t>
            </w:r>
          </w:p>
        </w:tc>
        <w:tc>
          <w:tcPr>
            <w:tcW w:w="991" w:type="dxa"/>
          </w:tcPr>
          <w:p w:rsidR="00CD5571" w:rsidRDefault="00CD5571">
            <w:pPr>
              <w:pStyle w:val="TableParagraph"/>
              <w:spacing w:line="240" w:lineRule="auto"/>
              <w:jc w:val="left"/>
              <w:rPr>
                <w:sz w:val="24"/>
              </w:rPr>
            </w:pPr>
          </w:p>
          <w:p w:rsidR="00CD5571" w:rsidRDefault="00CD5571">
            <w:pPr>
              <w:pStyle w:val="TableParagraph"/>
              <w:spacing w:before="133" w:line="240" w:lineRule="auto"/>
              <w:jc w:val="left"/>
              <w:rPr>
                <w:sz w:val="24"/>
              </w:rPr>
            </w:pPr>
          </w:p>
          <w:p w:rsidR="00CD5571" w:rsidRDefault="00970C52">
            <w:pPr>
              <w:pStyle w:val="TableParagraph"/>
              <w:spacing w:line="240" w:lineRule="auto"/>
              <w:ind w:left="9"/>
              <w:rPr>
                <w:sz w:val="24"/>
              </w:rPr>
            </w:pPr>
            <w:r>
              <w:rPr>
                <w:spacing w:val="-5"/>
                <w:sz w:val="24"/>
              </w:rPr>
              <w:t>24</w:t>
            </w:r>
          </w:p>
        </w:tc>
        <w:tc>
          <w:tcPr>
            <w:tcW w:w="994" w:type="dxa"/>
          </w:tcPr>
          <w:p w:rsidR="00CD5571" w:rsidRDefault="00CD5571">
            <w:pPr>
              <w:pStyle w:val="TableParagraph"/>
              <w:spacing w:line="240" w:lineRule="auto"/>
              <w:jc w:val="left"/>
              <w:rPr>
                <w:sz w:val="24"/>
              </w:rPr>
            </w:pPr>
          </w:p>
          <w:p w:rsidR="00CD5571" w:rsidRDefault="00CD5571">
            <w:pPr>
              <w:pStyle w:val="TableParagraph"/>
              <w:spacing w:before="133" w:line="240" w:lineRule="auto"/>
              <w:jc w:val="left"/>
              <w:rPr>
                <w:sz w:val="24"/>
              </w:rPr>
            </w:pPr>
          </w:p>
          <w:p w:rsidR="00CD5571" w:rsidRDefault="00970C52">
            <w:pPr>
              <w:pStyle w:val="TableParagraph"/>
              <w:spacing w:line="240" w:lineRule="auto"/>
              <w:ind w:left="37" w:right="28"/>
              <w:rPr>
                <w:sz w:val="24"/>
              </w:rPr>
            </w:pPr>
            <w:r>
              <w:rPr>
                <w:spacing w:val="-5"/>
                <w:sz w:val="24"/>
              </w:rPr>
              <w:t>80%</w:t>
            </w:r>
          </w:p>
        </w:tc>
        <w:tc>
          <w:tcPr>
            <w:tcW w:w="1200" w:type="dxa"/>
          </w:tcPr>
          <w:p w:rsidR="00CD5571" w:rsidRDefault="00CD5571">
            <w:pPr>
              <w:pStyle w:val="TableParagraph"/>
              <w:spacing w:line="240" w:lineRule="auto"/>
              <w:jc w:val="left"/>
              <w:rPr>
                <w:sz w:val="24"/>
              </w:rPr>
            </w:pPr>
          </w:p>
          <w:p w:rsidR="00CD5571" w:rsidRDefault="00CD5571">
            <w:pPr>
              <w:pStyle w:val="TableParagraph"/>
              <w:spacing w:before="133" w:line="240" w:lineRule="auto"/>
              <w:jc w:val="left"/>
              <w:rPr>
                <w:sz w:val="24"/>
              </w:rPr>
            </w:pPr>
          </w:p>
          <w:p w:rsidR="00CD5571" w:rsidRDefault="00970C52">
            <w:pPr>
              <w:pStyle w:val="TableParagraph"/>
              <w:spacing w:line="240" w:lineRule="auto"/>
              <w:ind w:right="468"/>
              <w:jc w:val="right"/>
              <w:rPr>
                <w:sz w:val="24"/>
              </w:rPr>
            </w:pPr>
            <w:r>
              <w:rPr>
                <w:spacing w:val="-5"/>
                <w:sz w:val="24"/>
              </w:rPr>
              <w:t>30</w:t>
            </w:r>
          </w:p>
        </w:tc>
      </w:tr>
    </w:tbl>
    <w:p w:rsidR="00CD5571" w:rsidRDefault="00970C52">
      <w:pPr>
        <w:pStyle w:val="BodyText"/>
        <w:ind w:left="1418"/>
        <w:jc w:val="both"/>
      </w:pPr>
      <w:r>
        <w:t>Sumber:</w:t>
      </w:r>
      <w:r>
        <w:rPr>
          <w:spacing w:val="-4"/>
        </w:rPr>
        <w:t xml:space="preserve"> </w:t>
      </w:r>
      <w:r>
        <w:t>Olahan</w:t>
      </w:r>
      <w:r>
        <w:rPr>
          <w:spacing w:val="-2"/>
        </w:rPr>
        <w:t xml:space="preserve"> </w:t>
      </w:r>
      <w:r>
        <w:t>data</w:t>
      </w:r>
      <w:r>
        <w:rPr>
          <w:spacing w:val="-1"/>
        </w:rPr>
        <w:t xml:space="preserve"> </w:t>
      </w:r>
      <w:r>
        <w:rPr>
          <w:spacing w:val="-4"/>
        </w:rPr>
        <w:t>2025</w:t>
      </w:r>
    </w:p>
    <w:p w:rsidR="00CD5571" w:rsidRDefault="00970C52">
      <w:pPr>
        <w:pStyle w:val="BodyText"/>
        <w:spacing w:before="274" w:line="480" w:lineRule="auto"/>
        <w:ind w:left="1418" w:right="991" w:firstLine="720"/>
        <w:jc w:val="both"/>
      </w:pPr>
      <w:r>
        <w:t>Berdasarkan Tabel 1.2, dapat dilihat bahwa dorongan Impulse Buying di kalangan konsumen Hongkong Fashion di Kecamatan Medan Kota bervariasi tergantung pada stimulus yang diterima. Sebanyak 60% responden menyatakan tidak setuju bahwa mereka sering membeli produk tanpa rencana, menunjukkan bahwa sebagian besar konsumen memiliki pertimbangan sebelum membeli. Namun, 70% setuju bahwa tampilan produk yang menarik dapat mendorong keinginan membeli secara spontan, dan 80% setuju bahwa diskon atau promosi mendadak</w:t>
      </w:r>
      <w:r>
        <w:rPr>
          <w:spacing w:val="-6"/>
        </w:rPr>
        <w:t xml:space="preserve"> </w:t>
      </w:r>
      <w:r>
        <w:t>menjadi</w:t>
      </w:r>
      <w:r>
        <w:rPr>
          <w:spacing w:val="-3"/>
        </w:rPr>
        <w:t xml:space="preserve"> </w:t>
      </w:r>
      <w:r>
        <w:t>pemicu</w:t>
      </w:r>
      <w:r>
        <w:rPr>
          <w:spacing w:val="-4"/>
        </w:rPr>
        <w:t xml:space="preserve"> </w:t>
      </w:r>
      <w:r>
        <w:t>pembelian. Ini</w:t>
      </w:r>
      <w:r>
        <w:rPr>
          <w:spacing w:val="-2"/>
        </w:rPr>
        <w:t xml:space="preserve"> </w:t>
      </w:r>
      <w:r>
        <w:t>mengindikasikan</w:t>
      </w:r>
      <w:r>
        <w:rPr>
          <w:spacing w:val="-4"/>
        </w:rPr>
        <w:t xml:space="preserve"> </w:t>
      </w:r>
      <w:r>
        <w:t>bahwa</w:t>
      </w:r>
      <w:r>
        <w:rPr>
          <w:spacing w:val="-4"/>
        </w:rPr>
        <w:t xml:space="preserve"> </w:t>
      </w:r>
      <w:r>
        <w:t>meskipun</w:t>
      </w:r>
      <w:r>
        <w:rPr>
          <w:spacing w:val="-3"/>
        </w:rPr>
        <w:t xml:space="preserve"> </w:t>
      </w:r>
      <w:r>
        <w:rPr>
          <w:spacing w:val="-2"/>
        </w:rPr>
        <w:t>tidak</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56"/>
      </w:pPr>
      <w:r>
        <w:t>semua</w:t>
      </w:r>
      <w:r>
        <w:rPr>
          <w:spacing w:val="40"/>
        </w:rPr>
        <w:t xml:space="preserve"> </w:t>
      </w:r>
      <w:r>
        <w:t>konsumen</w:t>
      </w:r>
      <w:r>
        <w:rPr>
          <w:spacing w:val="40"/>
        </w:rPr>
        <w:t xml:space="preserve"> </w:t>
      </w:r>
      <w:r>
        <w:t>cenderung</w:t>
      </w:r>
      <w:r>
        <w:rPr>
          <w:spacing w:val="38"/>
        </w:rPr>
        <w:t xml:space="preserve"> </w:t>
      </w:r>
      <w:r>
        <w:t>impulsif</w:t>
      </w:r>
      <w:r>
        <w:rPr>
          <w:spacing w:val="40"/>
        </w:rPr>
        <w:t xml:space="preserve"> </w:t>
      </w:r>
      <w:r>
        <w:t>secara</w:t>
      </w:r>
      <w:r>
        <w:rPr>
          <w:spacing w:val="40"/>
        </w:rPr>
        <w:t xml:space="preserve"> </w:t>
      </w:r>
      <w:r>
        <w:t>umum,</w:t>
      </w:r>
      <w:r>
        <w:rPr>
          <w:spacing w:val="40"/>
        </w:rPr>
        <w:t xml:space="preserve"> </w:t>
      </w:r>
      <w:r>
        <w:t>visual</w:t>
      </w:r>
      <w:r>
        <w:rPr>
          <w:spacing w:val="40"/>
        </w:rPr>
        <w:t xml:space="preserve"> </w:t>
      </w:r>
      <w:r>
        <w:t>produk</w:t>
      </w:r>
      <w:r>
        <w:rPr>
          <w:spacing w:val="40"/>
        </w:rPr>
        <w:t xml:space="preserve"> </w:t>
      </w:r>
      <w:r>
        <w:t>dan</w:t>
      </w:r>
      <w:r>
        <w:rPr>
          <w:spacing w:val="40"/>
        </w:rPr>
        <w:t xml:space="preserve"> </w:t>
      </w:r>
      <w:r>
        <w:t>insentif promosi</w:t>
      </w:r>
      <w:r>
        <w:rPr>
          <w:spacing w:val="-14"/>
        </w:rPr>
        <w:t xml:space="preserve"> </w:t>
      </w:r>
      <w:r>
        <w:t>tetap</w:t>
      </w:r>
      <w:r>
        <w:rPr>
          <w:spacing w:val="-11"/>
        </w:rPr>
        <w:t xml:space="preserve"> </w:t>
      </w:r>
      <w:r>
        <w:t>menjadi</w:t>
      </w:r>
      <w:r>
        <w:rPr>
          <w:spacing w:val="-11"/>
        </w:rPr>
        <w:t xml:space="preserve"> </w:t>
      </w:r>
      <w:r>
        <w:t>faktor</w:t>
      </w:r>
      <w:r>
        <w:rPr>
          <w:spacing w:val="-11"/>
        </w:rPr>
        <w:t xml:space="preserve"> </w:t>
      </w:r>
      <w:r>
        <w:t>dominan</w:t>
      </w:r>
      <w:r>
        <w:rPr>
          <w:spacing w:val="-11"/>
        </w:rPr>
        <w:t xml:space="preserve"> </w:t>
      </w:r>
      <w:r>
        <w:t>dalam</w:t>
      </w:r>
      <w:r>
        <w:rPr>
          <w:spacing w:val="-11"/>
        </w:rPr>
        <w:t xml:space="preserve"> </w:t>
      </w:r>
      <w:r>
        <w:t>membentuk</w:t>
      </w:r>
      <w:r>
        <w:rPr>
          <w:spacing w:val="-11"/>
        </w:rPr>
        <w:t xml:space="preserve"> </w:t>
      </w:r>
      <w:r>
        <w:t>perilaku</w:t>
      </w:r>
      <w:r>
        <w:rPr>
          <w:spacing w:val="-9"/>
        </w:rPr>
        <w:t xml:space="preserve"> </w:t>
      </w:r>
      <w:r>
        <w:t>Impulse</w:t>
      </w:r>
      <w:r>
        <w:rPr>
          <w:spacing w:val="-9"/>
        </w:rPr>
        <w:t xml:space="preserve"> </w:t>
      </w:r>
      <w:r>
        <w:rPr>
          <w:spacing w:val="-2"/>
        </w:rPr>
        <w:t>Buying.</w:t>
      </w:r>
    </w:p>
    <w:p w:rsidR="00CD5571" w:rsidRDefault="00970C52">
      <w:pPr>
        <w:pStyle w:val="Heading2"/>
        <w:spacing w:before="10"/>
        <w:ind w:left="1146" w:firstLine="0"/>
        <w:jc w:val="center"/>
      </w:pPr>
      <w:r>
        <w:rPr>
          <w:spacing w:val="-2"/>
        </w:rPr>
        <w:t>Tabel</w:t>
      </w:r>
      <w:r>
        <w:rPr>
          <w:spacing w:val="-13"/>
        </w:rPr>
        <w:t xml:space="preserve"> </w:t>
      </w:r>
      <w:r>
        <w:rPr>
          <w:spacing w:val="-5"/>
        </w:rPr>
        <w:t>1.3</w:t>
      </w:r>
    </w:p>
    <w:p w:rsidR="00CD5571" w:rsidRDefault="00CD5571">
      <w:pPr>
        <w:pStyle w:val="BodyText"/>
        <w:spacing w:before="2"/>
        <w:rPr>
          <w:b/>
        </w:rPr>
      </w:pPr>
    </w:p>
    <w:p w:rsidR="00CD5571" w:rsidRDefault="00970C52">
      <w:pPr>
        <w:spacing w:before="1"/>
        <w:ind w:left="1141"/>
        <w:jc w:val="center"/>
        <w:rPr>
          <w:b/>
          <w:sz w:val="24"/>
        </w:rPr>
      </w:pPr>
      <w:r>
        <w:rPr>
          <w:b/>
          <w:sz w:val="24"/>
        </w:rPr>
        <w:t>Hasil</w:t>
      </w:r>
      <w:r>
        <w:rPr>
          <w:b/>
          <w:spacing w:val="-5"/>
          <w:sz w:val="24"/>
        </w:rPr>
        <w:t xml:space="preserve"> </w:t>
      </w:r>
      <w:r>
        <w:rPr>
          <w:b/>
          <w:sz w:val="24"/>
        </w:rPr>
        <w:t>Data</w:t>
      </w:r>
      <w:r>
        <w:rPr>
          <w:b/>
          <w:spacing w:val="-2"/>
          <w:sz w:val="24"/>
        </w:rPr>
        <w:t xml:space="preserve"> </w:t>
      </w:r>
      <w:r>
        <w:rPr>
          <w:b/>
          <w:sz w:val="24"/>
        </w:rPr>
        <w:t>Pra</w:t>
      </w:r>
      <w:r>
        <w:rPr>
          <w:b/>
          <w:spacing w:val="-2"/>
          <w:sz w:val="24"/>
        </w:rPr>
        <w:t xml:space="preserve"> </w:t>
      </w:r>
      <w:r>
        <w:rPr>
          <w:b/>
          <w:sz w:val="24"/>
        </w:rPr>
        <w:t>Survey</w:t>
      </w:r>
      <w:r>
        <w:rPr>
          <w:b/>
          <w:spacing w:val="-2"/>
          <w:sz w:val="24"/>
        </w:rPr>
        <w:t xml:space="preserve"> </w:t>
      </w:r>
      <w:r>
        <w:rPr>
          <w:b/>
          <w:sz w:val="24"/>
        </w:rPr>
        <w:t>Indikator</w:t>
      </w:r>
      <w:r>
        <w:rPr>
          <w:b/>
          <w:spacing w:val="-7"/>
          <w:sz w:val="24"/>
        </w:rPr>
        <w:t xml:space="preserve"> </w:t>
      </w:r>
      <w:r>
        <w:rPr>
          <w:b/>
          <w:sz w:val="24"/>
        </w:rPr>
        <w:t>Pembelian</w:t>
      </w:r>
      <w:r>
        <w:rPr>
          <w:b/>
          <w:spacing w:val="-2"/>
          <w:sz w:val="24"/>
        </w:rPr>
        <w:t xml:space="preserve"> Konsumen</w:t>
      </w:r>
    </w:p>
    <w:p w:rsidR="00CD5571" w:rsidRDefault="00CD5571">
      <w:pPr>
        <w:pStyle w:val="BodyText"/>
        <w:spacing w:before="51"/>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127"/>
        <w:gridCol w:w="2268"/>
        <w:gridCol w:w="991"/>
        <w:gridCol w:w="994"/>
        <w:gridCol w:w="991"/>
        <w:gridCol w:w="994"/>
        <w:gridCol w:w="1200"/>
      </w:tblGrid>
      <w:tr w:rsidR="00CD5571">
        <w:trPr>
          <w:trHeight w:val="553"/>
        </w:trPr>
        <w:tc>
          <w:tcPr>
            <w:tcW w:w="569" w:type="dxa"/>
          </w:tcPr>
          <w:p w:rsidR="00CD5571" w:rsidRDefault="00970C52">
            <w:pPr>
              <w:pStyle w:val="TableParagraph"/>
              <w:spacing w:before="1" w:line="240" w:lineRule="auto"/>
              <w:ind w:left="7" w:right="55"/>
              <w:rPr>
                <w:b/>
                <w:sz w:val="24"/>
              </w:rPr>
            </w:pPr>
            <w:r>
              <w:rPr>
                <w:b/>
                <w:spacing w:val="-5"/>
                <w:sz w:val="24"/>
              </w:rPr>
              <w:t>No</w:t>
            </w:r>
          </w:p>
        </w:tc>
        <w:tc>
          <w:tcPr>
            <w:tcW w:w="2127" w:type="dxa"/>
          </w:tcPr>
          <w:p w:rsidR="00CD5571" w:rsidRDefault="00970C52">
            <w:pPr>
              <w:pStyle w:val="TableParagraph"/>
              <w:spacing w:before="1" w:line="240" w:lineRule="auto"/>
              <w:ind w:left="108"/>
              <w:jc w:val="left"/>
              <w:rPr>
                <w:b/>
                <w:sz w:val="24"/>
              </w:rPr>
            </w:pPr>
            <w:r>
              <w:rPr>
                <w:b/>
                <w:spacing w:val="-2"/>
                <w:sz w:val="24"/>
              </w:rPr>
              <w:t>Indikator</w:t>
            </w:r>
          </w:p>
        </w:tc>
        <w:tc>
          <w:tcPr>
            <w:tcW w:w="2268" w:type="dxa"/>
          </w:tcPr>
          <w:p w:rsidR="00CD5571" w:rsidRDefault="00970C52">
            <w:pPr>
              <w:pStyle w:val="TableParagraph"/>
              <w:spacing w:before="1" w:line="240" w:lineRule="auto"/>
              <w:ind w:left="108"/>
              <w:jc w:val="left"/>
              <w:rPr>
                <w:b/>
                <w:sz w:val="24"/>
              </w:rPr>
            </w:pPr>
            <w:r>
              <w:rPr>
                <w:b/>
                <w:spacing w:val="-2"/>
                <w:sz w:val="24"/>
              </w:rPr>
              <w:t>Pernyataan</w:t>
            </w:r>
          </w:p>
        </w:tc>
        <w:tc>
          <w:tcPr>
            <w:tcW w:w="991" w:type="dxa"/>
          </w:tcPr>
          <w:p w:rsidR="00CD5571" w:rsidRDefault="00970C52">
            <w:pPr>
              <w:pStyle w:val="TableParagraph"/>
              <w:spacing w:line="270" w:lineRule="atLeast"/>
              <w:ind w:left="108" w:right="198"/>
              <w:jc w:val="left"/>
              <w:rPr>
                <w:b/>
                <w:sz w:val="24"/>
              </w:rPr>
            </w:pPr>
            <w:r>
              <w:rPr>
                <w:b/>
                <w:spacing w:val="-4"/>
                <w:sz w:val="24"/>
              </w:rPr>
              <w:t xml:space="preserve">Tidak </w:t>
            </w:r>
            <w:r>
              <w:rPr>
                <w:b/>
                <w:spacing w:val="-2"/>
                <w:sz w:val="24"/>
              </w:rPr>
              <w:t>Setuju</w:t>
            </w:r>
          </w:p>
        </w:tc>
        <w:tc>
          <w:tcPr>
            <w:tcW w:w="994" w:type="dxa"/>
          </w:tcPr>
          <w:p w:rsidR="00CD5571" w:rsidRDefault="00970C52">
            <w:pPr>
              <w:pStyle w:val="TableParagraph"/>
              <w:spacing w:line="270" w:lineRule="atLeast"/>
              <w:ind w:left="108" w:right="97"/>
              <w:jc w:val="left"/>
              <w:rPr>
                <w:b/>
                <w:sz w:val="24"/>
              </w:rPr>
            </w:pPr>
            <w:r>
              <w:rPr>
                <w:b/>
                <w:spacing w:val="-2"/>
                <w:sz w:val="24"/>
              </w:rPr>
              <w:t xml:space="preserve">Persent </w:t>
            </w:r>
            <w:r>
              <w:rPr>
                <w:b/>
                <w:sz w:val="24"/>
              </w:rPr>
              <w:t>ase %</w:t>
            </w:r>
          </w:p>
        </w:tc>
        <w:tc>
          <w:tcPr>
            <w:tcW w:w="991" w:type="dxa"/>
          </w:tcPr>
          <w:p w:rsidR="00CD5571" w:rsidRDefault="00970C52">
            <w:pPr>
              <w:pStyle w:val="TableParagraph"/>
              <w:spacing w:before="138" w:line="240" w:lineRule="auto"/>
              <w:ind w:left="9" w:right="108"/>
              <w:rPr>
                <w:b/>
                <w:sz w:val="24"/>
              </w:rPr>
            </w:pPr>
            <w:r>
              <w:rPr>
                <w:b/>
                <w:spacing w:val="-2"/>
                <w:sz w:val="24"/>
              </w:rPr>
              <w:t>Setuju</w:t>
            </w:r>
          </w:p>
        </w:tc>
        <w:tc>
          <w:tcPr>
            <w:tcW w:w="994" w:type="dxa"/>
          </w:tcPr>
          <w:p w:rsidR="00CD5571" w:rsidRDefault="00970C52">
            <w:pPr>
              <w:pStyle w:val="TableParagraph"/>
              <w:spacing w:line="270" w:lineRule="atLeast"/>
              <w:ind w:left="108" w:right="97"/>
              <w:jc w:val="left"/>
              <w:rPr>
                <w:b/>
                <w:sz w:val="24"/>
              </w:rPr>
            </w:pPr>
            <w:r>
              <w:rPr>
                <w:b/>
                <w:spacing w:val="-2"/>
                <w:sz w:val="24"/>
              </w:rPr>
              <w:t xml:space="preserve">Persent </w:t>
            </w:r>
            <w:r>
              <w:rPr>
                <w:b/>
                <w:sz w:val="24"/>
              </w:rPr>
              <w:t>ase %</w:t>
            </w:r>
          </w:p>
        </w:tc>
        <w:tc>
          <w:tcPr>
            <w:tcW w:w="1200" w:type="dxa"/>
          </w:tcPr>
          <w:p w:rsidR="00CD5571" w:rsidRDefault="00970C52">
            <w:pPr>
              <w:pStyle w:val="TableParagraph"/>
              <w:spacing w:before="1" w:line="240" w:lineRule="auto"/>
              <w:ind w:left="109"/>
              <w:jc w:val="left"/>
              <w:rPr>
                <w:b/>
                <w:sz w:val="24"/>
              </w:rPr>
            </w:pPr>
            <w:r>
              <w:rPr>
                <w:b/>
                <w:spacing w:val="-2"/>
                <w:sz w:val="24"/>
              </w:rPr>
              <w:t>Total</w:t>
            </w:r>
          </w:p>
        </w:tc>
      </w:tr>
      <w:tr w:rsidR="00CD5571">
        <w:trPr>
          <w:trHeight w:val="1380"/>
        </w:trPr>
        <w:tc>
          <w:tcPr>
            <w:tcW w:w="569"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left="55" w:right="48"/>
              <w:rPr>
                <w:sz w:val="24"/>
              </w:rPr>
            </w:pPr>
            <w:r>
              <w:rPr>
                <w:spacing w:val="-10"/>
                <w:sz w:val="24"/>
              </w:rPr>
              <w:t>1</w:t>
            </w:r>
          </w:p>
        </w:tc>
        <w:tc>
          <w:tcPr>
            <w:tcW w:w="2127" w:type="dxa"/>
          </w:tcPr>
          <w:p w:rsidR="00CD5571" w:rsidRDefault="00970C52">
            <w:pPr>
              <w:pStyle w:val="TableParagraph"/>
              <w:spacing w:line="240" w:lineRule="auto"/>
              <w:ind w:left="108" w:right="264"/>
              <w:jc w:val="left"/>
              <w:rPr>
                <w:sz w:val="24"/>
              </w:rPr>
            </w:pPr>
            <w:r>
              <w:rPr>
                <w:sz w:val="24"/>
              </w:rPr>
              <w:t>Need</w:t>
            </w:r>
            <w:r>
              <w:rPr>
                <w:spacing w:val="-15"/>
                <w:sz w:val="24"/>
              </w:rPr>
              <w:t xml:space="preserve"> </w:t>
            </w:r>
            <w:r>
              <w:rPr>
                <w:sz w:val="24"/>
              </w:rPr>
              <w:t xml:space="preserve">Recognition (Kesadaran akan </w:t>
            </w:r>
            <w:r>
              <w:rPr>
                <w:spacing w:val="-2"/>
                <w:sz w:val="24"/>
              </w:rPr>
              <w:t>kebutuhan)</w:t>
            </w:r>
          </w:p>
        </w:tc>
        <w:tc>
          <w:tcPr>
            <w:tcW w:w="2268" w:type="dxa"/>
          </w:tcPr>
          <w:p w:rsidR="00CD5571" w:rsidRDefault="00970C52">
            <w:pPr>
              <w:pStyle w:val="TableParagraph"/>
              <w:spacing w:line="240" w:lineRule="auto"/>
              <w:ind w:left="108"/>
              <w:jc w:val="left"/>
              <w:rPr>
                <w:sz w:val="24"/>
              </w:rPr>
            </w:pPr>
            <w:r>
              <w:rPr>
                <w:sz w:val="24"/>
              </w:rPr>
              <w:t>Saya menyadari kebutuhan akan produk fashion</w:t>
            </w:r>
          </w:p>
          <w:p w:rsidR="00CD5571" w:rsidRDefault="00970C52">
            <w:pPr>
              <w:pStyle w:val="TableParagraph"/>
              <w:spacing w:line="270" w:lineRule="atLeast"/>
              <w:ind w:left="108" w:right="232"/>
              <w:jc w:val="left"/>
              <w:rPr>
                <w:sz w:val="24"/>
              </w:rPr>
            </w:pPr>
            <w:r>
              <w:rPr>
                <w:sz w:val="24"/>
              </w:rPr>
              <w:t>sebelum</w:t>
            </w:r>
            <w:r>
              <w:rPr>
                <w:spacing w:val="-15"/>
                <w:sz w:val="24"/>
              </w:rPr>
              <w:t xml:space="preserve"> </w:t>
            </w:r>
            <w:r>
              <w:rPr>
                <w:sz w:val="24"/>
              </w:rPr>
              <w:t xml:space="preserve">melakukan </w:t>
            </w:r>
            <w:r>
              <w:rPr>
                <w:spacing w:val="-2"/>
                <w:sz w:val="24"/>
              </w:rPr>
              <w:t>pembelian.</w:t>
            </w:r>
          </w:p>
        </w:tc>
        <w:tc>
          <w:tcPr>
            <w:tcW w:w="991"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left="8"/>
              <w:rPr>
                <w:sz w:val="24"/>
              </w:rPr>
            </w:pPr>
            <w:r>
              <w:rPr>
                <w:spacing w:val="-5"/>
                <w:sz w:val="24"/>
              </w:rPr>
              <w:t>15</w:t>
            </w:r>
          </w:p>
        </w:tc>
        <w:tc>
          <w:tcPr>
            <w:tcW w:w="994"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left="37" w:right="28"/>
              <w:rPr>
                <w:sz w:val="24"/>
              </w:rPr>
            </w:pPr>
            <w:r>
              <w:rPr>
                <w:spacing w:val="-5"/>
                <w:sz w:val="24"/>
              </w:rPr>
              <w:t>50%</w:t>
            </w:r>
          </w:p>
        </w:tc>
        <w:tc>
          <w:tcPr>
            <w:tcW w:w="991"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left="9"/>
              <w:rPr>
                <w:sz w:val="24"/>
              </w:rPr>
            </w:pPr>
            <w:r>
              <w:rPr>
                <w:spacing w:val="-5"/>
                <w:sz w:val="24"/>
              </w:rPr>
              <w:t>15</w:t>
            </w:r>
          </w:p>
        </w:tc>
        <w:tc>
          <w:tcPr>
            <w:tcW w:w="994"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left="37" w:right="28"/>
              <w:rPr>
                <w:sz w:val="24"/>
              </w:rPr>
            </w:pPr>
            <w:r>
              <w:rPr>
                <w:spacing w:val="-5"/>
                <w:sz w:val="24"/>
              </w:rPr>
              <w:t>50%</w:t>
            </w:r>
          </w:p>
        </w:tc>
        <w:tc>
          <w:tcPr>
            <w:tcW w:w="1200"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right="468"/>
              <w:jc w:val="right"/>
              <w:rPr>
                <w:sz w:val="24"/>
              </w:rPr>
            </w:pPr>
            <w:r>
              <w:rPr>
                <w:spacing w:val="-5"/>
                <w:sz w:val="24"/>
              </w:rPr>
              <w:t>30</w:t>
            </w:r>
          </w:p>
        </w:tc>
      </w:tr>
      <w:tr w:rsidR="00CD5571">
        <w:trPr>
          <w:trHeight w:val="1931"/>
        </w:trPr>
        <w:tc>
          <w:tcPr>
            <w:tcW w:w="569"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55" w:right="48"/>
              <w:rPr>
                <w:sz w:val="24"/>
              </w:rPr>
            </w:pPr>
            <w:r>
              <w:rPr>
                <w:spacing w:val="-10"/>
                <w:sz w:val="24"/>
              </w:rPr>
              <w:t>2</w:t>
            </w:r>
          </w:p>
        </w:tc>
        <w:tc>
          <w:tcPr>
            <w:tcW w:w="2127" w:type="dxa"/>
          </w:tcPr>
          <w:p w:rsidR="00CD5571" w:rsidRDefault="00970C52">
            <w:pPr>
              <w:pStyle w:val="TableParagraph"/>
              <w:spacing w:line="240" w:lineRule="auto"/>
              <w:ind w:left="108" w:right="144"/>
              <w:jc w:val="left"/>
              <w:rPr>
                <w:sz w:val="24"/>
              </w:rPr>
            </w:pPr>
            <w:r>
              <w:rPr>
                <w:sz w:val="24"/>
              </w:rPr>
              <w:t>Information</w:t>
            </w:r>
            <w:r>
              <w:rPr>
                <w:spacing w:val="-15"/>
                <w:sz w:val="24"/>
              </w:rPr>
              <w:t xml:space="preserve"> </w:t>
            </w:r>
            <w:r>
              <w:rPr>
                <w:sz w:val="24"/>
              </w:rPr>
              <w:t xml:space="preserve">Search &amp; Evaluation </w:t>
            </w:r>
            <w:r>
              <w:rPr>
                <w:spacing w:val="-2"/>
                <w:sz w:val="24"/>
              </w:rPr>
              <w:t xml:space="preserve">(Pencarian </w:t>
            </w:r>
            <w:r>
              <w:rPr>
                <w:sz w:val="24"/>
              </w:rPr>
              <w:t>informasi &amp; evaluasi alternatif)</w:t>
            </w:r>
          </w:p>
        </w:tc>
        <w:tc>
          <w:tcPr>
            <w:tcW w:w="2268" w:type="dxa"/>
          </w:tcPr>
          <w:p w:rsidR="00CD5571" w:rsidRDefault="00970C52">
            <w:pPr>
              <w:pStyle w:val="TableParagraph"/>
              <w:spacing w:line="240" w:lineRule="auto"/>
              <w:ind w:left="108" w:right="157"/>
              <w:jc w:val="left"/>
              <w:rPr>
                <w:sz w:val="24"/>
              </w:rPr>
            </w:pPr>
            <w:r>
              <w:rPr>
                <w:sz w:val="24"/>
              </w:rPr>
              <w:t xml:space="preserve">Saya mencari dan </w:t>
            </w:r>
            <w:r>
              <w:rPr>
                <w:spacing w:val="-2"/>
                <w:sz w:val="24"/>
              </w:rPr>
              <w:t xml:space="preserve">membandingkan </w:t>
            </w:r>
            <w:r>
              <w:rPr>
                <w:sz w:val="24"/>
              </w:rPr>
              <w:t>beberapa</w:t>
            </w:r>
            <w:r>
              <w:rPr>
                <w:spacing w:val="-15"/>
                <w:sz w:val="24"/>
              </w:rPr>
              <w:t xml:space="preserve"> </w:t>
            </w:r>
            <w:r>
              <w:rPr>
                <w:sz w:val="24"/>
              </w:rPr>
              <w:t>merek</w:t>
            </w:r>
            <w:r>
              <w:rPr>
                <w:spacing w:val="-15"/>
                <w:sz w:val="24"/>
              </w:rPr>
              <w:t xml:space="preserve"> </w:t>
            </w:r>
            <w:r>
              <w:rPr>
                <w:sz w:val="24"/>
              </w:rPr>
              <w:t xml:space="preserve">atau produk fashion </w:t>
            </w:r>
            <w:r>
              <w:rPr>
                <w:spacing w:val="-2"/>
                <w:sz w:val="24"/>
              </w:rPr>
              <w:t xml:space="preserve">sebelum </w:t>
            </w:r>
            <w:r>
              <w:rPr>
                <w:sz w:val="24"/>
              </w:rPr>
              <w:t>memutuskan untuk</w:t>
            </w:r>
          </w:p>
          <w:p w:rsidR="00CD5571" w:rsidRDefault="00970C52">
            <w:pPr>
              <w:pStyle w:val="TableParagraph"/>
              <w:spacing w:line="261" w:lineRule="exact"/>
              <w:ind w:left="108"/>
              <w:jc w:val="left"/>
              <w:rPr>
                <w:sz w:val="24"/>
              </w:rPr>
            </w:pPr>
            <w:r>
              <w:rPr>
                <w:spacing w:val="-2"/>
                <w:sz w:val="24"/>
              </w:rPr>
              <w:t>membeli.</w:t>
            </w:r>
          </w:p>
        </w:tc>
        <w:tc>
          <w:tcPr>
            <w:tcW w:w="991"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8"/>
              <w:rPr>
                <w:sz w:val="24"/>
              </w:rPr>
            </w:pPr>
            <w:r>
              <w:rPr>
                <w:spacing w:val="-10"/>
                <w:sz w:val="24"/>
              </w:rPr>
              <w:t>6</w:t>
            </w:r>
          </w:p>
        </w:tc>
        <w:tc>
          <w:tcPr>
            <w:tcW w:w="994"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37" w:right="28"/>
              <w:rPr>
                <w:sz w:val="24"/>
              </w:rPr>
            </w:pPr>
            <w:r>
              <w:rPr>
                <w:spacing w:val="-5"/>
                <w:sz w:val="24"/>
              </w:rPr>
              <w:t>20%</w:t>
            </w:r>
          </w:p>
        </w:tc>
        <w:tc>
          <w:tcPr>
            <w:tcW w:w="991"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9"/>
              <w:rPr>
                <w:sz w:val="24"/>
              </w:rPr>
            </w:pPr>
            <w:r>
              <w:rPr>
                <w:spacing w:val="-5"/>
                <w:sz w:val="24"/>
              </w:rPr>
              <w:t>24</w:t>
            </w:r>
          </w:p>
        </w:tc>
        <w:tc>
          <w:tcPr>
            <w:tcW w:w="994"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37" w:right="28"/>
              <w:rPr>
                <w:sz w:val="24"/>
              </w:rPr>
            </w:pPr>
            <w:r>
              <w:rPr>
                <w:spacing w:val="-5"/>
                <w:sz w:val="24"/>
              </w:rPr>
              <w:t>80%</w:t>
            </w:r>
          </w:p>
        </w:tc>
        <w:tc>
          <w:tcPr>
            <w:tcW w:w="1200"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right="468"/>
              <w:jc w:val="right"/>
              <w:rPr>
                <w:sz w:val="24"/>
              </w:rPr>
            </w:pPr>
            <w:r>
              <w:rPr>
                <w:spacing w:val="-5"/>
                <w:sz w:val="24"/>
              </w:rPr>
              <w:t>30</w:t>
            </w:r>
          </w:p>
        </w:tc>
      </w:tr>
      <w:tr w:rsidR="00CD5571">
        <w:trPr>
          <w:trHeight w:val="1931"/>
        </w:trPr>
        <w:tc>
          <w:tcPr>
            <w:tcW w:w="569"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55" w:right="48"/>
              <w:rPr>
                <w:sz w:val="24"/>
              </w:rPr>
            </w:pPr>
            <w:r>
              <w:rPr>
                <w:spacing w:val="-10"/>
                <w:sz w:val="24"/>
              </w:rPr>
              <w:t>3</w:t>
            </w:r>
          </w:p>
        </w:tc>
        <w:tc>
          <w:tcPr>
            <w:tcW w:w="2127" w:type="dxa"/>
          </w:tcPr>
          <w:p w:rsidR="00CD5571" w:rsidRDefault="00970C52">
            <w:pPr>
              <w:pStyle w:val="TableParagraph"/>
              <w:spacing w:line="240" w:lineRule="auto"/>
              <w:ind w:left="108" w:right="264"/>
              <w:jc w:val="left"/>
              <w:rPr>
                <w:sz w:val="24"/>
              </w:rPr>
            </w:pPr>
            <w:r>
              <w:rPr>
                <w:sz w:val="24"/>
              </w:rPr>
              <w:t>Need</w:t>
            </w:r>
            <w:r>
              <w:rPr>
                <w:spacing w:val="-15"/>
                <w:sz w:val="24"/>
              </w:rPr>
              <w:t xml:space="preserve"> </w:t>
            </w:r>
            <w:r>
              <w:rPr>
                <w:sz w:val="24"/>
              </w:rPr>
              <w:t xml:space="preserve">Recognition (Kesadaran akan </w:t>
            </w:r>
            <w:r>
              <w:rPr>
                <w:spacing w:val="-2"/>
                <w:sz w:val="24"/>
              </w:rPr>
              <w:t>kebutuhan)</w:t>
            </w:r>
          </w:p>
        </w:tc>
        <w:tc>
          <w:tcPr>
            <w:tcW w:w="2268" w:type="dxa"/>
          </w:tcPr>
          <w:p w:rsidR="00CD5571" w:rsidRDefault="00970C52">
            <w:pPr>
              <w:pStyle w:val="TableParagraph"/>
              <w:spacing w:line="240" w:lineRule="auto"/>
              <w:ind w:left="108" w:right="358"/>
              <w:jc w:val="left"/>
              <w:rPr>
                <w:sz w:val="24"/>
              </w:rPr>
            </w:pPr>
            <w:r>
              <w:rPr>
                <w:sz w:val="24"/>
              </w:rPr>
              <w:t xml:space="preserve">Saya membeli produk fashion karena merasa </w:t>
            </w:r>
            <w:r>
              <w:rPr>
                <w:spacing w:val="-2"/>
                <w:sz w:val="24"/>
              </w:rPr>
              <w:t xml:space="preserve">fungsinya </w:t>
            </w:r>
            <w:r>
              <w:rPr>
                <w:sz w:val="24"/>
              </w:rPr>
              <w:t>dibutuhkan,</w:t>
            </w:r>
            <w:r>
              <w:rPr>
                <w:spacing w:val="-15"/>
                <w:sz w:val="24"/>
              </w:rPr>
              <w:t xml:space="preserve"> </w:t>
            </w:r>
            <w:r>
              <w:rPr>
                <w:sz w:val="24"/>
              </w:rPr>
              <w:t>bukan</w:t>
            </w:r>
          </w:p>
          <w:p w:rsidR="00CD5571" w:rsidRDefault="00970C52">
            <w:pPr>
              <w:pStyle w:val="TableParagraph"/>
              <w:spacing w:line="270" w:lineRule="atLeast"/>
              <w:ind w:left="108" w:right="405"/>
              <w:jc w:val="left"/>
              <w:rPr>
                <w:sz w:val="24"/>
              </w:rPr>
            </w:pPr>
            <w:r>
              <w:rPr>
                <w:sz w:val="24"/>
              </w:rPr>
              <w:t>sekadar</w:t>
            </w:r>
            <w:r>
              <w:rPr>
                <w:spacing w:val="-15"/>
                <w:sz w:val="24"/>
              </w:rPr>
              <w:t xml:space="preserve"> </w:t>
            </w:r>
            <w:r>
              <w:rPr>
                <w:sz w:val="24"/>
              </w:rPr>
              <w:t xml:space="preserve">keinginan </w:t>
            </w:r>
            <w:r>
              <w:rPr>
                <w:spacing w:val="-2"/>
                <w:sz w:val="24"/>
              </w:rPr>
              <w:t>sesaat.</w:t>
            </w:r>
          </w:p>
        </w:tc>
        <w:tc>
          <w:tcPr>
            <w:tcW w:w="991"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8"/>
              <w:rPr>
                <w:sz w:val="24"/>
              </w:rPr>
            </w:pPr>
            <w:r>
              <w:rPr>
                <w:spacing w:val="-10"/>
                <w:sz w:val="24"/>
              </w:rPr>
              <w:t>6</w:t>
            </w:r>
          </w:p>
        </w:tc>
        <w:tc>
          <w:tcPr>
            <w:tcW w:w="994"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37" w:right="28"/>
              <w:rPr>
                <w:sz w:val="24"/>
              </w:rPr>
            </w:pPr>
            <w:r>
              <w:rPr>
                <w:spacing w:val="-5"/>
                <w:sz w:val="24"/>
              </w:rPr>
              <w:t>20%</w:t>
            </w:r>
          </w:p>
        </w:tc>
        <w:tc>
          <w:tcPr>
            <w:tcW w:w="991"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9"/>
              <w:rPr>
                <w:sz w:val="24"/>
              </w:rPr>
            </w:pPr>
            <w:r>
              <w:rPr>
                <w:spacing w:val="-5"/>
                <w:sz w:val="24"/>
              </w:rPr>
              <w:t>24</w:t>
            </w:r>
          </w:p>
        </w:tc>
        <w:tc>
          <w:tcPr>
            <w:tcW w:w="994"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left="37" w:right="28"/>
              <w:rPr>
                <w:sz w:val="24"/>
              </w:rPr>
            </w:pPr>
            <w:r>
              <w:rPr>
                <w:spacing w:val="-5"/>
                <w:sz w:val="24"/>
              </w:rPr>
              <w:t>80%</w:t>
            </w:r>
          </w:p>
        </w:tc>
        <w:tc>
          <w:tcPr>
            <w:tcW w:w="1200" w:type="dxa"/>
          </w:tcPr>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line="240" w:lineRule="auto"/>
              <w:ind w:right="468"/>
              <w:jc w:val="right"/>
              <w:rPr>
                <w:sz w:val="24"/>
              </w:rPr>
            </w:pPr>
            <w:r>
              <w:rPr>
                <w:spacing w:val="-5"/>
                <w:sz w:val="24"/>
              </w:rPr>
              <w:t>30</w:t>
            </w:r>
          </w:p>
        </w:tc>
      </w:tr>
    </w:tbl>
    <w:p w:rsidR="00CD5571" w:rsidRDefault="00970C52">
      <w:pPr>
        <w:pStyle w:val="BodyText"/>
        <w:ind w:left="1418"/>
      </w:pPr>
      <w:r>
        <w:t>Sumber:</w:t>
      </w:r>
      <w:r>
        <w:rPr>
          <w:spacing w:val="-2"/>
        </w:rPr>
        <w:t xml:space="preserve"> </w:t>
      </w:r>
      <w:r>
        <w:t>Olahan</w:t>
      </w:r>
      <w:r>
        <w:rPr>
          <w:spacing w:val="-2"/>
        </w:rPr>
        <w:t xml:space="preserve"> </w:t>
      </w:r>
      <w:r>
        <w:t>Data</w:t>
      </w:r>
      <w:r>
        <w:rPr>
          <w:spacing w:val="-2"/>
        </w:rPr>
        <w:t xml:space="preserve"> </w:t>
      </w:r>
      <w:r>
        <w:rPr>
          <w:spacing w:val="-4"/>
        </w:rPr>
        <w:t>2025</w:t>
      </w:r>
    </w:p>
    <w:p w:rsidR="00CD5571" w:rsidRDefault="00970C52">
      <w:pPr>
        <w:pStyle w:val="BodyText"/>
        <w:spacing w:before="275" w:line="477" w:lineRule="auto"/>
        <w:ind w:left="1418" w:right="990" w:firstLine="720"/>
        <w:jc w:val="both"/>
      </w:pPr>
      <w:r>
        <w:t>Berdasarkan Tabel 1.3, mayoritas responden menunjukkan perilaku pembelian yang rasional, ditandai dengan 80% setuju bahwa mereka mencari informasi dan membeli produk fashion berdasarkan kebutuhan fungsional. Meskipun kesadaran awal akan kebutuhan masih terbagi (50% setuju, 50% tidak setuju), data ini mencerminkan kecenderungan konsumen untuk melakukan evaluasi sebelum membeli, sehingga menunjukkan dominannya motif kebutuhan daripada keinginan sesaat.</w:t>
      </w:r>
    </w:p>
    <w:p w:rsidR="00CD5571" w:rsidRDefault="00CD5571">
      <w:pPr>
        <w:pStyle w:val="BodyText"/>
        <w:spacing w:line="477"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spacing w:line="477" w:lineRule="auto"/>
        <w:ind w:left="1418" w:right="991" w:firstLine="720"/>
        <w:jc w:val="both"/>
        <w:rPr>
          <w:sz w:val="24"/>
        </w:rPr>
      </w:pPr>
      <w:r>
        <w:rPr>
          <w:sz w:val="24"/>
        </w:rPr>
        <w:t xml:space="preserve">Dengan pengkajian ini, diharapkan dapat memberikan pemahaman yang lebih baik mengenai dampak Trend fashion dan </w:t>
      </w:r>
      <w:r>
        <w:rPr>
          <w:i/>
          <w:sz w:val="24"/>
        </w:rPr>
        <w:t xml:space="preserve">Impulse Buying </w:t>
      </w:r>
      <w:r>
        <w:rPr>
          <w:sz w:val="24"/>
        </w:rPr>
        <w:t>Terhadap Keputusan Pembelian konsumen di Hongkong Fashion Kecamatan Medan Kota. Berdasarkan fenomena yang telah digambarkan, maka peneliti melakukan pengkajian yang berjudul “</w:t>
      </w:r>
      <w:r>
        <w:rPr>
          <w:b/>
          <w:sz w:val="24"/>
        </w:rPr>
        <w:t>Pengaruh Trend Fashion Dan Impulse Buying Terhadap</w:t>
      </w:r>
      <w:r>
        <w:rPr>
          <w:b/>
          <w:spacing w:val="-10"/>
          <w:sz w:val="24"/>
        </w:rPr>
        <w:t xml:space="preserve"> </w:t>
      </w:r>
      <w:r>
        <w:rPr>
          <w:b/>
          <w:sz w:val="24"/>
        </w:rPr>
        <w:t>Keputusan</w:t>
      </w:r>
      <w:r>
        <w:rPr>
          <w:b/>
          <w:spacing w:val="-10"/>
          <w:sz w:val="24"/>
        </w:rPr>
        <w:t xml:space="preserve"> </w:t>
      </w:r>
      <w:r>
        <w:rPr>
          <w:b/>
          <w:sz w:val="24"/>
        </w:rPr>
        <w:t>Pembelian</w:t>
      </w:r>
      <w:r>
        <w:rPr>
          <w:b/>
          <w:spacing w:val="-8"/>
          <w:sz w:val="24"/>
        </w:rPr>
        <w:t xml:space="preserve"> </w:t>
      </w:r>
      <w:r>
        <w:rPr>
          <w:b/>
          <w:sz w:val="24"/>
        </w:rPr>
        <w:t>Di</w:t>
      </w:r>
      <w:r>
        <w:rPr>
          <w:b/>
          <w:spacing w:val="-11"/>
          <w:sz w:val="24"/>
        </w:rPr>
        <w:t xml:space="preserve"> </w:t>
      </w:r>
      <w:r>
        <w:rPr>
          <w:b/>
          <w:sz w:val="24"/>
        </w:rPr>
        <w:t>Hongkong</w:t>
      </w:r>
      <w:r>
        <w:rPr>
          <w:b/>
          <w:spacing w:val="-13"/>
          <w:sz w:val="24"/>
        </w:rPr>
        <w:t xml:space="preserve"> </w:t>
      </w:r>
      <w:r>
        <w:rPr>
          <w:b/>
          <w:sz w:val="24"/>
        </w:rPr>
        <w:t>Fashion</w:t>
      </w:r>
      <w:r>
        <w:rPr>
          <w:b/>
          <w:spacing w:val="-10"/>
          <w:sz w:val="24"/>
        </w:rPr>
        <w:t xml:space="preserve"> </w:t>
      </w:r>
      <w:r>
        <w:rPr>
          <w:b/>
          <w:sz w:val="24"/>
        </w:rPr>
        <w:t>Jl.</w:t>
      </w:r>
      <w:r>
        <w:rPr>
          <w:b/>
          <w:spacing w:val="-10"/>
          <w:sz w:val="24"/>
        </w:rPr>
        <w:t xml:space="preserve"> </w:t>
      </w:r>
      <w:r>
        <w:rPr>
          <w:b/>
          <w:sz w:val="24"/>
        </w:rPr>
        <w:t>Sisingamanga</w:t>
      </w:r>
      <w:r>
        <w:rPr>
          <w:b/>
          <w:spacing w:val="-11"/>
          <w:sz w:val="24"/>
        </w:rPr>
        <w:t xml:space="preserve"> </w:t>
      </w:r>
      <w:r>
        <w:rPr>
          <w:b/>
          <w:sz w:val="24"/>
        </w:rPr>
        <w:t>Raja Sudirejo II, Kec. Medan Kota</w:t>
      </w:r>
      <w:r>
        <w:rPr>
          <w:sz w:val="24"/>
        </w:rPr>
        <w:t>”.</w:t>
      </w:r>
    </w:p>
    <w:p w:rsidR="00CD5571" w:rsidRDefault="00CD5571">
      <w:pPr>
        <w:pStyle w:val="BodyText"/>
        <w:spacing w:before="23"/>
      </w:pPr>
    </w:p>
    <w:p w:rsidR="00CD5571" w:rsidRDefault="00970C52">
      <w:pPr>
        <w:pStyle w:val="Heading2"/>
        <w:numPr>
          <w:ilvl w:val="1"/>
          <w:numId w:val="36"/>
        </w:numPr>
        <w:tabs>
          <w:tab w:val="left" w:pos="1984"/>
        </w:tabs>
        <w:ind w:hanging="566"/>
        <w:jc w:val="both"/>
      </w:pPr>
      <w:bookmarkStart w:id="7" w:name="_TOC_250061"/>
      <w:r>
        <w:t>Identifikasi</w:t>
      </w:r>
      <w:r>
        <w:rPr>
          <w:spacing w:val="-5"/>
        </w:rPr>
        <w:t xml:space="preserve"> </w:t>
      </w:r>
      <w:bookmarkEnd w:id="7"/>
      <w:r>
        <w:rPr>
          <w:spacing w:val="-2"/>
        </w:rPr>
        <w:t>Masalah</w:t>
      </w:r>
    </w:p>
    <w:p w:rsidR="00CD5571" w:rsidRDefault="00970C52">
      <w:pPr>
        <w:pStyle w:val="BodyText"/>
        <w:spacing w:before="221" w:line="477" w:lineRule="auto"/>
        <w:ind w:left="1418" w:right="992" w:firstLine="720"/>
        <w:jc w:val="both"/>
      </w:pPr>
      <w:r>
        <w:t>Menurut Sugiyono (2019), identifikasi masalah ialah proses mengenali permasalahan melalui daftar faktor-faktor yang dominan untuk dipecahkan. Berdasarkan</w:t>
      </w:r>
      <w:r>
        <w:rPr>
          <w:spacing w:val="-8"/>
        </w:rPr>
        <w:t xml:space="preserve"> </w:t>
      </w:r>
      <w:r>
        <w:t>fenomena</w:t>
      </w:r>
      <w:r>
        <w:rPr>
          <w:spacing w:val="-6"/>
        </w:rPr>
        <w:t xml:space="preserve"> </w:t>
      </w:r>
      <w:r>
        <w:t>yang</w:t>
      </w:r>
      <w:r>
        <w:rPr>
          <w:spacing w:val="-10"/>
        </w:rPr>
        <w:t xml:space="preserve"> </w:t>
      </w:r>
      <w:r>
        <w:t>terjadi,</w:t>
      </w:r>
      <w:r>
        <w:rPr>
          <w:spacing w:val="-7"/>
        </w:rPr>
        <w:t xml:space="preserve"> </w:t>
      </w:r>
      <w:r>
        <w:t>identifikasi</w:t>
      </w:r>
      <w:r>
        <w:rPr>
          <w:spacing w:val="-7"/>
        </w:rPr>
        <w:t xml:space="preserve"> </w:t>
      </w:r>
      <w:r>
        <w:t>masalah</w:t>
      </w:r>
      <w:r>
        <w:rPr>
          <w:spacing w:val="-8"/>
        </w:rPr>
        <w:t xml:space="preserve"> </w:t>
      </w:r>
      <w:r>
        <w:t>pada</w:t>
      </w:r>
      <w:r>
        <w:rPr>
          <w:spacing w:val="-9"/>
        </w:rPr>
        <w:t xml:space="preserve"> </w:t>
      </w:r>
      <w:r>
        <w:t>pengkajian</w:t>
      </w:r>
      <w:r>
        <w:rPr>
          <w:spacing w:val="-8"/>
        </w:rPr>
        <w:t xml:space="preserve"> </w:t>
      </w:r>
      <w:r>
        <w:t>ini</w:t>
      </w:r>
      <w:r>
        <w:rPr>
          <w:spacing w:val="-7"/>
        </w:rPr>
        <w:t xml:space="preserve"> </w:t>
      </w:r>
      <w:r>
        <w:t>dapat dirumuskan sebagai berikut:</w:t>
      </w:r>
    </w:p>
    <w:p w:rsidR="00CD5571" w:rsidRDefault="00970C52">
      <w:pPr>
        <w:pStyle w:val="ListParagraph"/>
        <w:numPr>
          <w:ilvl w:val="0"/>
          <w:numId w:val="35"/>
        </w:numPr>
        <w:tabs>
          <w:tab w:val="left" w:pos="1845"/>
        </w:tabs>
        <w:spacing w:before="12" w:line="480" w:lineRule="auto"/>
        <w:ind w:right="994"/>
        <w:rPr>
          <w:sz w:val="24"/>
        </w:rPr>
      </w:pPr>
      <w:r>
        <w:rPr>
          <w:sz w:val="24"/>
        </w:rPr>
        <w:t>Kurangnya Pemahaman Konsumen terhadap Trend Fashion Terbaru Konsumen</w:t>
      </w:r>
      <w:r>
        <w:rPr>
          <w:spacing w:val="40"/>
          <w:sz w:val="24"/>
        </w:rPr>
        <w:t xml:space="preserve"> </w:t>
      </w:r>
      <w:r>
        <w:rPr>
          <w:sz w:val="24"/>
        </w:rPr>
        <w:t>di</w:t>
      </w:r>
      <w:r>
        <w:rPr>
          <w:spacing w:val="40"/>
          <w:sz w:val="24"/>
        </w:rPr>
        <w:t xml:space="preserve"> </w:t>
      </w:r>
      <w:r>
        <w:rPr>
          <w:sz w:val="24"/>
        </w:rPr>
        <w:t>Hongkong</w:t>
      </w:r>
      <w:r>
        <w:rPr>
          <w:spacing w:val="40"/>
          <w:sz w:val="24"/>
        </w:rPr>
        <w:t xml:space="preserve"> </w:t>
      </w:r>
      <w:r>
        <w:rPr>
          <w:sz w:val="24"/>
        </w:rPr>
        <w:t>Fashion</w:t>
      </w:r>
      <w:r>
        <w:rPr>
          <w:spacing w:val="40"/>
          <w:sz w:val="24"/>
        </w:rPr>
        <w:t xml:space="preserve"> </w:t>
      </w:r>
      <w:r>
        <w:rPr>
          <w:sz w:val="24"/>
        </w:rPr>
        <w:t>Kecamatan</w:t>
      </w:r>
      <w:r>
        <w:rPr>
          <w:spacing w:val="40"/>
          <w:sz w:val="24"/>
        </w:rPr>
        <w:t xml:space="preserve"> </w:t>
      </w:r>
      <w:r>
        <w:rPr>
          <w:sz w:val="24"/>
        </w:rPr>
        <w:t>Medan</w:t>
      </w:r>
      <w:r>
        <w:rPr>
          <w:spacing w:val="40"/>
          <w:sz w:val="24"/>
        </w:rPr>
        <w:t xml:space="preserve"> </w:t>
      </w:r>
      <w:r>
        <w:rPr>
          <w:sz w:val="24"/>
        </w:rPr>
        <w:t>Kota</w:t>
      </w:r>
      <w:r>
        <w:rPr>
          <w:spacing w:val="40"/>
          <w:sz w:val="24"/>
        </w:rPr>
        <w:t xml:space="preserve"> </w:t>
      </w:r>
      <w:r>
        <w:rPr>
          <w:sz w:val="24"/>
        </w:rPr>
        <w:t>masih</w:t>
      </w:r>
      <w:r>
        <w:rPr>
          <w:spacing w:val="40"/>
          <w:sz w:val="24"/>
        </w:rPr>
        <w:t xml:space="preserve"> </w:t>
      </w:r>
      <w:r>
        <w:rPr>
          <w:sz w:val="24"/>
        </w:rPr>
        <w:t>kurang</w:t>
      </w:r>
      <w:r>
        <w:rPr>
          <w:spacing w:val="40"/>
          <w:sz w:val="24"/>
        </w:rPr>
        <w:t xml:space="preserve"> </w:t>
      </w:r>
      <w:r>
        <w:rPr>
          <w:sz w:val="24"/>
        </w:rPr>
        <w:t>memahami Trend fashion terkini, yang terdampak pembelian mereka.</w:t>
      </w:r>
    </w:p>
    <w:p w:rsidR="00CD5571" w:rsidRDefault="00970C52">
      <w:pPr>
        <w:pStyle w:val="ListParagraph"/>
        <w:numPr>
          <w:ilvl w:val="0"/>
          <w:numId w:val="35"/>
        </w:numPr>
        <w:tabs>
          <w:tab w:val="left" w:pos="1845"/>
        </w:tabs>
        <w:spacing w:line="274" w:lineRule="exact"/>
        <w:ind w:hanging="427"/>
        <w:jc w:val="both"/>
        <w:rPr>
          <w:sz w:val="24"/>
        </w:rPr>
      </w:pPr>
      <w:r>
        <w:rPr>
          <w:sz w:val="24"/>
        </w:rPr>
        <w:t>Pengaruh</w:t>
      </w:r>
      <w:r>
        <w:rPr>
          <w:spacing w:val="-6"/>
          <w:sz w:val="24"/>
        </w:rPr>
        <w:t xml:space="preserve"> </w:t>
      </w:r>
      <w:r>
        <w:rPr>
          <w:i/>
          <w:sz w:val="24"/>
        </w:rPr>
        <w:t>Impulse</w:t>
      </w:r>
      <w:r>
        <w:rPr>
          <w:i/>
          <w:spacing w:val="-6"/>
          <w:sz w:val="24"/>
        </w:rPr>
        <w:t xml:space="preserve"> </w:t>
      </w:r>
      <w:r>
        <w:rPr>
          <w:i/>
          <w:sz w:val="24"/>
        </w:rPr>
        <w:t>Buying</w:t>
      </w:r>
      <w:r>
        <w:rPr>
          <w:i/>
          <w:spacing w:val="-10"/>
          <w:sz w:val="24"/>
        </w:rPr>
        <w:t xml:space="preserve"> </w:t>
      </w:r>
      <w:r>
        <w:rPr>
          <w:sz w:val="24"/>
        </w:rPr>
        <w:t>Terhadap</w:t>
      </w:r>
      <w:r>
        <w:rPr>
          <w:spacing w:val="-6"/>
          <w:sz w:val="24"/>
        </w:rPr>
        <w:t xml:space="preserve"> </w:t>
      </w:r>
      <w:r>
        <w:rPr>
          <w:sz w:val="24"/>
        </w:rPr>
        <w:t>Keputusan</w:t>
      </w:r>
      <w:r>
        <w:rPr>
          <w:spacing w:val="-5"/>
          <w:sz w:val="24"/>
        </w:rPr>
        <w:t xml:space="preserve"> </w:t>
      </w:r>
      <w:r>
        <w:rPr>
          <w:spacing w:val="-2"/>
          <w:sz w:val="24"/>
        </w:rPr>
        <w:t>Pembelian</w:t>
      </w:r>
    </w:p>
    <w:p w:rsidR="00CD5571" w:rsidRDefault="00970C52">
      <w:pPr>
        <w:pStyle w:val="BodyText"/>
        <w:spacing w:before="273" w:line="480" w:lineRule="auto"/>
        <w:ind w:left="1845" w:right="990"/>
      </w:pPr>
      <w:r>
        <w:t>Banyak</w:t>
      </w:r>
      <w:r>
        <w:rPr>
          <w:spacing w:val="40"/>
        </w:rPr>
        <w:t xml:space="preserve"> </w:t>
      </w:r>
      <w:r>
        <w:t>konsumen</w:t>
      </w:r>
      <w:r>
        <w:rPr>
          <w:spacing w:val="40"/>
        </w:rPr>
        <w:t xml:space="preserve"> </w:t>
      </w:r>
      <w:r>
        <w:t>melakukan</w:t>
      </w:r>
      <w:r>
        <w:rPr>
          <w:spacing w:val="40"/>
        </w:rPr>
        <w:t xml:space="preserve"> </w:t>
      </w:r>
      <w:r>
        <w:t>pembelian</w:t>
      </w:r>
      <w:r>
        <w:rPr>
          <w:spacing w:val="40"/>
        </w:rPr>
        <w:t xml:space="preserve"> </w:t>
      </w:r>
      <w:r>
        <w:t>impulsif</w:t>
      </w:r>
      <w:r>
        <w:rPr>
          <w:spacing w:val="40"/>
        </w:rPr>
        <w:t xml:space="preserve"> </w:t>
      </w:r>
      <w:r>
        <w:t>tanpa</w:t>
      </w:r>
      <w:r>
        <w:rPr>
          <w:spacing w:val="40"/>
        </w:rPr>
        <w:t xml:space="preserve"> </w:t>
      </w:r>
      <w:r>
        <w:t>perencanaan</w:t>
      </w:r>
      <w:r>
        <w:rPr>
          <w:spacing w:val="40"/>
        </w:rPr>
        <w:t xml:space="preserve"> </w:t>
      </w:r>
      <w:r>
        <w:t>yang matang, terdampak oleh tampilan produk.</w:t>
      </w:r>
    </w:p>
    <w:p w:rsidR="00CD5571" w:rsidRDefault="00970C52">
      <w:pPr>
        <w:pStyle w:val="ListParagraph"/>
        <w:numPr>
          <w:ilvl w:val="0"/>
          <w:numId w:val="35"/>
        </w:numPr>
        <w:tabs>
          <w:tab w:val="left" w:pos="1845"/>
        </w:tabs>
        <w:spacing w:line="274" w:lineRule="exact"/>
        <w:ind w:hanging="427"/>
        <w:jc w:val="both"/>
        <w:rPr>
          <w:sz w:val="24"/>
        </w:rPr>
      </w:pPr>
      <w:r>
        <w:rPr>
          <w:sz w:val="24"/>
        </w:rPr>
        <w:t>Kurangnya</w:t>
      </w:r>
      <w:r>
        <w:rPr>
          <w:spacing w:val="-5"/>
          <w:sz w:val="24"/>
        </w:rPr>
        <w:t xml:space="preserve"> </w:t>
      </w:r>
      <w:r>
        <w:rPr>
          <w:sz w:val="24"/>
        </w:rPr>
        <w:t>Strategi</w:t>
      </w:r>
      <w:r>
        <w:rPr>
          <w:spacing w:val="-3"/>
          <w:sz w:val="24"/>
        </w:rPr>
        <w:t xml:space="preserve"> </w:t>
      </w:r>
      <w:r>
        <w:rPr>
          <w:sz w:val="24"/>
        </w:rPr>
        <w:t>Pemasaran</w:t>
      </w:r>
      <w:r>
        <w:rPr>
          <w:spacing w:val="1"/>
          <w:sz w:val="24"/>
        </w:rPr>
        <w:t xml:space="preserve"> </w:t>
      </w:r>
      <w:r>
        <w:rPr>
          <w:sz w:val="24"/>
        </w:rPr>
        <w:t>yang</w:t>
      </w:r>
      <w:r>
        <w:rPr>
          <w:spacing w:val="-6"/>
          <w:sz w:val="24"/>
        </w:rPr>
        <w:t xml:space="preserve"> </w:t>
      </w:r>
      <w:r>
        <w:rPr>
          <w:spacing w:val="-2"/>
          <w:sz w:val="24"/>
        </w:rPr>
        <w:t>Efektif</w:t>
      </w:r>
    </w:p>
    <w:p w:rsidR="00CD5571" w:rsidRDefault="00CD5571">
      <w:pPr>
        <w:pStyle w:val="BodyText"/>
      </w:pPr>
    </w:p>
    <w:p w:rsidR="00CD5571" w:rsidRDefault="00970C52">
      <w:pPr>
        <w:pStyle w:val="BodyText"/>
        <w:spacing w:line="477" w:lineRule="auto"/>
        <w:ind w:left="1845" w:right="990"/>
      </w:pPr>
      <w:r>
        <w:t>Hongkong</w:t>
      </w:r>
      <w:r>
        <w:rPr>
          <w:spacing w:val="80"/>
          <w:w w:val="150"/>
        </w:rPr>
        <w:t xml:space="preserve"> </w:t>
      </w:r>
      <w:r>
        <w:t>Fashion</w:t>
      </w:r>
      <w:r>
        <w:rPr>
          <w:spacing w:val="80"/>
          <w:w w:val="150"/>
        </w:rPr>
        <w:t xml:space="preserve"> </w:t>
      </w:r>
      <w:r>
        <w:t>Kecamatan</w:t>
      </w:r>
      <w:r>
        <w:rPr>
          <w:spacing w:val="80"/>
          <w:w w:val="150"/>
        </w:rPr>
        <w:t xml:space="preserve"> </w:t>
      </w:r>
      <w:r>
        <w:t>Medan</w:t>
      </w:r>
      <w:r>
        <w:rPr>
          <w:spacing w:val="80"/>
          <w:w w:val="150"/>
        </w:rPr>
        <w:t xml:space="preserve"> </w:t>
      </w:r>
      <w:r>
        <w:t>Kota</w:t>
      </w:r>
      <w:r>
        <w:rPr>
          <w:spacing w:val="80"/>
          <w:w w:val="150"/>
        </w:rPr>
        <w:t xml:space="preserve"> </w:t>
      </w:r>
      <w:r>
        <w:t>belum</w:t>
      </w:r>
      <w:r>
        <w:rPr>
          <w:spacing w:val="80"/>
          <w:w w:val="150"/>
        </w:rPr>
        <w:t xml:space="preserve"> </w:t>
      </w:r>
      <w:r>
        <w:t>memiliki</w:t>
      </w:r>
      <w:r>
        <w:rPr>
          <w:spacing w:val="80"/>
          <w:w w:val="150"/>
        </w:rPr>
        <w:t xml:space="preserve"> </w:t>
      </w:r>
      <w:r>
        <w:t>strategi pemasaran yang maksimal untuk menarik minat pembelian konsumen.</w:t>
      </w:r>
    </w:p>
    <w:p w:rsidR="00CD5571" w:rsidRDefault="00CD5571">
      <w:pPr>
        <w:pStyle w:val="BodyText"/>
        <w:spacing w:line="477" w:lineRule="auto"/>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50"/>
      </w:pPr>
    </w:p>
    <w:p w:rsidR="00CD5571" w:rsidRDefault="00970C52">
      <w:pPr>
        <w:pStyle w:val="Heading2"/>
        <w:numPr>
          <w:ilvl w:val="1"/>
          <w:numId w:val="36"/>
        </w:numPr>
        <w:tabs>
          <w:tab w:val="left" w:pos="1984"/>
        </w:tabs>
        <w:spacing w:before="1"/>
        <w:ind w:hanging="566"/>
        <w:jc w:val="both"/>
      </w:pPr>
      <w:bookmarkStart w:id="8" w:name="_TOC_250060"/>
      <w:r>
        <w:t>Batasan</w:t>
      </w:r>
      <w:r>
        <w:rPr>
          <w:spacing w:val="-6"/>
        </w:rPr>
        <w:t xml:space="preserve"> </w:t>
      </w:r>
      <w:bookmarkEnd w:id="8"/>
      <w:r>
        <w:rPr>
          <w:spacing w:val="-2"/>
        </w:rPr>
        <w:t>Masalah</w:t>
      </w:r>
    </w:p>
    <w:p w:rsidR="00CD5571" w:rsidRDefault="00970C52">
      <w:pPr>
        <w:pStyle w:val="BodyText"/>
        <w:spacing w:before="223" w:line="480" w:lineRule="auto"/>
        <w:ind w:left="1418" w:right="988" w:firstLine="720"/>
        <w:jc w:val="both"/>
      </w:pPr>
      <w:r>
        <w:t>Pengkajian ini difokuskan untuk menganalisis dampak</w:t>
      </w:r>
      <w:r>
        <w:rPr>
          <w:spacing w:val="-1"/>
        </w:rPr>
        <w:t xml:space="preserve"> </w:t>
      </w:r>
      <w:r>
        <w:t>Trend fashion (X1) dan Impulse Buying (X2) Terhadap Keputusan Pembelian konsumen (Y) di Hongkong Fashion Kecamatan Medan Kota. Adapun ruang lingkup pengkajian dibatasi pada tiga indikator utama, yaitu: (1) Trend fashion, yang mencakup pemahaman konsumen terhadap Trend terkini serta seberapa besar Trend tersebut memengaruhi preferensi dan pembelian; (2) Impulse Buying, yang merujuk pada perilaku</w:t>
      </w:r>
      <w:r>
        <w:rPr>
          <w:spacing w:val="-1"/>
        </w:rPr>
        <w:t xml:space="preserve"> </w:t>
      </w:r>
      <w:r>
        <w:t>pembelian</w:t>
      </w:r>
      <w:r>
        <w:rPr>
          <w:spacing w:val="-1"/>
        </w:rPr>
        <w:t xml:space="preserve"> </w:t>
      </w:r>
      <w:r>
        <w:t>spontan yang</w:t>
      </w:r>
      <w:r>
        <w:rPr>
          <w:spacing w:val="-4"/>
        </w:rPr>
        <w:t xml:space="preserve"> </w:t>
      </w:r>
      <w:r>
        <w:t>dipicu oleh</w:t>
      </w:r>
      <w:r>
        <w:rPr>
          <w:spacing w:val="-2"/>
        </w:rPr>
        <w:t xml:space="preserve"> </w:t>
      </w:r>
      <w:r>
        <w:t>faktor</w:t>
      </w:r>
      <w:r>
        <w:rPr>
          <w:spacing w:val="-2"/>
        </w:rPr>
        <w:t xml:space="preserve"> </w:t>
      </w:r>
      <w:r>
        <w:t>emosional,</w:t>
      </w:r>
      <w:r>
        <w:rPr>
          <w:spacing w:val="-1"/>
        </w:rPr>
        <w:t xml:space="preserve"> </w:t>
      </w:r>
      <w:r>
        <w:t>visualisasi</w:t>
      </w:r>
      <w:r>
        <w:rPr>
          <w:spacing w:val="-1"/>
        </w:rPr>
        <w:t xml:space="preserve"> </w:t>
      </w:r>
      <w:r>
        <w:t>produk, dan promosi mendadak; dan (3) Pembelian konsumen, yang diukur melalui frekuensi pembelian, kepuasan terhadap produk, dan niat membeli kembali. Pengkajian ini hanya melibatkan konsumen yang telah melakukan pembelian di Hongkong Fashion Kecamatan Medan Kota dalam 3 bulan terakhir dan tidak mencakup indikator eksternal seperti kondisi ekonomi, sosial budaya, atau persaingan pasar yang juga berpotensi memengaruhi pembelian.</w:t>
      </w:r>
    </w:p>
    <w:p w:rsidR="00CD5571" w:rsidRDefault="00970C52">
      <w:pPr>
        <w:pStyle w:val="Heading2"/>
        <w:numPr>
          <w:ilvl w:val="1"/>
          <w:numId w:val="36"/>
        </w:numPr>
        <w:tabs>
          <w:tab w:val="left" w:pos="1984"/>
        </w:tabs>
        <w:spacing w:before="275"/>
        <w:ind w:hanging="566"/>
        <w:jc w:val="both"/>
      </w:pPr>
      <w:bookmarkStart w:id="9" w:name="_TOC_250059"/>
      <w:r>
        <w:t>Rumusan</w:t>
      </w:r>
      <w:r>
        <w:rPr>
          <w:spacing w:val="-5"/>
        </w:rPr>
        <w:t xml:space="preserve"> </w:t>
      </w:r>
      <w:bookmarkEnd w:id="9"/>
      <w:r>
        <w:rPr>
          <w:spacing w:val="-2"/>
        </w:rPr>
        <w:t>Masalah</w:t>
      </w:r>
    </w:p>
    <w:p w:rsidR="00CD5571" w:rsidRDefault="00970C52">
      <w:pPr>
        <w:pStyle w:val="BodyText"/>
        <w:spacing w:before="223" w:line="477" w:lineRule="auto"/>
        <w:ind w:left="1418" w:right="993" w:firstLine="720"/>
        <w:jc w:val="both"/>
      </w:pPr>
      <w:r>
        <w:t>Menurut Sugiyono (2019), Rumusan Masalah ialah pertanyaan yang akan dicari jawabannya dengan mengumpulkan data. Berdasarkan penjelasan di atas, maka pertanyaan yang dapat dirumuskan dalam penelitian ini ialah:</w:t>
      </w:r>
    </w:p>
    <w:p w:rsidR="00CD5571" w:rsidRDefault="00970C52">
      <w:pPr>
        <w:pStyle w:val="ListParagraph"/>
        <w:numPr>
          <w:ilvl w:val="0"/>
          <w:numId w:val="34"/>
        </w:numPr>
        <w:tabs>
          <w:tab w:val="left" w:pos="1845"/>
        </w:tabs>
        <w:spacing w:before="9" w:line="480" w:lineRule="auto"/>
        <w:ind w:right="991"/>
        <w:jc w:val="both"/>
        <w:rPr>
          <w:sz w:val="24"/>
        </w:rPr>
      </w:pPr>
      <w:r>
        <w:rPr>
          <w:sz w:val="24"/>
        </w:rPr>
        <w:t>Apakah</w:t>
      </w:r>
      <w:r>
        <w:rPr>
          <w:spacing w:val="-13"/>
          <w:sz w:val="24"/>
        </w:rPr>
        <w:t xml:space="preserve"> </w:t>
      </w:r>
      <w:r>
        <w:rPr>
          <w:sz w:val="24"/>
        </w:rPr>
        <w:t>Trend</w:t>
      </w:r>
      <w:r>
        <w:rPr>
          <w:spacing w:val="-9"/>
          <w:sz w:val="24"/>
        </w:rPr>
        <w:t xml:space="preserve"> </w:t>
      </w:r>
      <w:r>
        <w:rPr>
          <w:sz w:val="24"/>
        </w:rPr>
        <w:t>Fashion</w:t>
      </w:r>
      <w:r>
        <w:rPr>
          <w:spacing w:val="-10"/>
          <w:sz w:val="24"/>
        </w:rPr>
        <w:t xml:space="preserve"> </w:t>
      </w:r>
      <w:r>
        <w:rPr>
          <w:sz w:val="24"/>
        </w:rPr>
        <w:t>berdampak</w:t>
      </w:r>
      <w:r>
        <w:rPr>
          <w:spacing w:val="-15"/>
          <w:sz w:val="24"/>
        </w:rPr>
        <w:t xml:space="preserve"> </w:t>
      </w:r>
      <w:r>
        <w:rPr>
          <w:sz w:val="24"/>
        </w:rPr>
        <w:t>Terhadap</w:t>
      </w:r>
      <w:r>
        <w:rPr>
          <w:spacing w:val="-10"/>
          <w:sz w:val="24"/>
        </w:rPr>
        <w:t xml:space="preserve"> </w:t>
      </w:r>
      <w:r>
        <w:rPr>
          <w:sz w:val="24"/>
        </w:rPr>
        <w:t>Keputusan</w:t>
      </w:r>
      <w:r>
        <w:rPr>
          <w:spacing w:val="-10"/>
          <w:sz w:val="24"/>
        </w:rPr>
        <w:t xml:space="preserve"> </w:t>
      </w:r>
      <w:r>
        <w:rPr>
          <w:sz w:val="24"/>
        </w:rPr>
        <w:t>Pembelian</w:t>
      </w:r>
      <w:r>
        <w:rPr>
          <w:spacing w:val="-10"/>
          <w:sz w:val="24"/>
        </w:rPr>
        <w:t xml:space="preserve"> </w:t>
      </w:r>
      <w:r>
        <w:rPr>
          <w:sz w:val="24"/>
        </w:rPr>
        <w:t>Konsumen di Hongkong Fashion Kecamatan Medan Kota?</w:t>
      </w:r>
    </w:p>
    <w:p w:rsidR="00CD5571" w:rsidRDefault="00970C52">
      <w:pPr>
        <w:pStyle w:val="ListParagraph"/>
        <w:numPr>
          <w:ilvl w:val="0"/>
          <w:numId w:val="34"/>
        </w:numPr>
        <w:tabs>
          <w:tab w:val="left" w:pos="1845"/>
        </w:tabs>
        <w:spacing w:line="480" w:lineRule="auto"/>
        <w:ind w:right="994"/>
        <w:jc w:val="both"/>
        <w:rPr>
          <w:sz w:val="24"/>
        </w:rPr>
      </w:pPr>
      <w:r>
        <w:rPr>
          <w:sz w:val="24"/>
        </w:rPr>
        <w:t>Apakah Impulse Buying berdampak Terhadap Keputusan Pembelian Konsumen di Hongkong Fashion Kecamatan Medan Kota menurut?</w:t>
      </w:r>
    </w:p>
    <w:p w:rsidR="00CD5571" w:rsidRDefault="00CD5571">
      <w:pPr>
        <w:pStyle w:val="ListParagraph"/>
        <w:spacing w:line="480" w:lineRule="auto"/>
        <w:rPr>
          <w:sz w:val="24"/>
        </w:rPr>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ListParagraph"/>
        <w:numPr>
          <w:ilvl w:val="0"/>
          <w:numId w:val="34"/>
        </w:numPr>
        <w:tabs>
          <w:tab w:val="left" w:pos="1845"/>
        </w:tabs>
        <w:spacing w:line="480" w:lineRule="auto"/>
        <w:ind w:right="992"/>
        <w:jc w:val="both"/>
        <w:rPr>
          <w:sz w:val="24"/>
        </w:rPr>
      </w:pPr>
      <w:r>
        <w:rPr>
          <w:sz w:val="24"/>
        </w:rPr>
        <w:t>Apakah terdapat hubungan yang dominan antara Trend Fashion dan Impulse Buying Terhadap Keputusan Pembelian Konsumen di Hongkong Fashion Kecamatan Medan Kota?</w:t>
      </w:r>
    </w:p>
    <w:p w:rsidR="00CD5571" w:rsidRDefault="00970C52">
      <w:pPr>
        <w:pStyle w:val="ListParagraph"/>
        <w:numPr>
          <w:ilvl w:val="0"/>
          <w:numId w:val="34"/>
        </w:numPr>
        <w:tabs>
          <w:tab w:val="left" w:pos="1845"/>
        </w:tabs>
        <w:spacing w:line="477" w:lineRule="auto"/>
        <w:ind w:right="995"/>
        <w:jc w:val="both"/>
        <w:rPr>
          <w:sz w:val="24"/>
        </w:rPr>
      </w:pPr>
      <w:r>
        <w:rPr>
          <w:sz w:val="24"/>
        </w:rPr>
        <w:t xml:space="preserve">Berapa besar pengaruh Trend Fashion dan Impulse Buying Terhadap Keputusan Pembelian Konsumen di Hongkong Fashion Kecamatan Medan </w:t>
      </w:r>
      <w:r>
        <w:rPr>
          <w:spacing w:val="-2"/>
          <w:sz w:val="24"/>
        </w:rPr>
        <w:t>Kota?</w:t>
      </w:r>
    </w:p>
    <w:p w:rsidR="00CD5571" w:rsidRDefault="00CD5571">
      <w:pPr>
        <w:pStyle w:val="BodyText"/>
        <w:spacing w:before="12"/>
      </w:pPr>
    </w:p>
    <w:p w:rsidR="00CD5571" w:rsidRDefault="00970C52">
      <w:pPr>
        <w:pStyle w:val="Heading2"/>
        <w:numPr>
          <w:ilvl w:val="1"/>
          <w:numId w:val="36"/>
        </w:numPr>
        <w:tabs>
          <w:tab w:val="left" w:pos="1984"/>
        </w:tabs>
        <w:ind w:hanging="566"/>
        <w:jc w:val="both"/>
      </w:pPr>
      <w:bookmarkStart w:id="10" w:name="_TOC_250058"/>
      <w:r>
        <w:rPr>
          <w:spacing w:val="-2"/>
        </w:rPr>
        <w:t>Tujuan</w:t>
      </w:r>
      <w:r>
        <w:rPr>
          <w:spacing w:val="-14"/>
        </w:rPr>
        <w:t xml:space="preserve"> </w:t>
      </w:r>
      <w:bookmarkEnd w:id="10"/>
      <w:r>
        <w:rPr>
          <w:spacing w:val="-2"/>
        </w:rPr>
        <w:t>Penelitian</w:t>
      </w:r>
    </w:p>
    <w:p w:rsidR="00CD5571" w:rsidRDefault="00970C52">
      <w:pPr>
        <w:pStyle w:val="BodyText"/>
        <w:spacing w:before="223" w:line="477" w:lineRule="auto"/>
        <w:ind w:left="1418" w:right="992" w:firstLine="720"/>
        <w:jc w:val="both"/>
      </w:pPr>
      <w:r>
        <w:t>Menurut Sugiyono (2019), maksud dari pengkajian ialah untuk mengidentifikasi, membuktikan, dan mengembangkan pengetahuan atau masalah dengan</w:t>
      </w:r>
      <w:r>
        <w:rPr>
          <w:spacing w:val="-15"/>
        </w:rPr>
        <w:t xml:space="preserve"> </w:t>
      </w:r>
      <w:r>
        <w:t>menerapkan</w:t>
      </w:r>
      <w:r>
        <w:rPr>
          <w:spacing w:val="-15"/>
        </w:rPr>
        <w:t xml:space="preserve"> </w:t>
      </w:r>
      <w:r>
        <w:t>langkah-langkah</w:t>
      </w:r>
      <w:r>
        <w:rPr>
          <w:spacing w:val="-15"/>
        </w:rPr>
        <w:t xml:space="preserve"> </w:t>
      </w:r>
      <w:r>
        <w:t>ilmiah.</w:t>
      </w:r>
      <w:r>
        <w:rPr>
          <w:spacing w:val="-15"/>
        </w:rPr>
        <w:t xml:space="preserve"> </w:t>
      </w:r>
      <w:r>
        <w:t>Berdasarkan</w:t>
      </w:r>
      <w:r>
        <w:rPr>
          <w:spacing w:val="-15"/>
        </w:rPr>
        <w:t xml:space="preserve"> </w:t>
      </w:r>
      <w:r>
        <w:t>permasalahan</w:t>
      </w:r>
      <w:r>
        <w:rPr>
          <w:spacing w:val="-15"/>
        </w:rPr>
        <w:t xml:space="preserve"> </w:t>
      </w:r>
      <w:r>
        <w:t>yang</w:t>
      </w:r>
      <w:r>
        <w:rPr>
          <w:spacing w:val="-15"/>
        </w:rPr>
        <w:t xml:space="preserve"> </w:t>
      </w:r>
      <w:r>
        <w:t>telah ditentukan, tujuan dari kajian ini ialah sebagai berikut:</w:t>
      </w:r>
    </w:p>
    <w:p w:rsidR="00CD5571" w:rsidRDefault="00970C52">
      <w:pPr>
        <w:pStyle w:val="ListParagraph"/>
        <w:numPr>
          <w:ilvl w:val="0"/>
          <w:numId w:val="33"/>
        </w:numPr>
        <w:tabs>
          <w:tab w:val="left" w:pos="1845"/>
        </w:tabs>
        <w:spacing w:before="12" w:line="477" w:lineRule="auto"/>
        <w:ind w:right="989"/>
        <w:jc w:val="both"/>
        <w:rPr>
          <w:sz w:val="24"/>
        </w:rPr>
      </w:pPr>
      <w:r>
        <w:rPr>
          <w:sz w:val="24"/>
        </w:rPr>
        <w:t>Untuk</w:t>
      </w:r>
      <w:r>
        <w:rPr>
          <w:spacing w:val="-15"/>
          <w:sz w:val="24"/>
        </w:rPr>
        <w:t xml:space="preserve"> </w:t>
      </w:r>
      <w:r>
        <w:rPr>
          <w:sz w:val="24"/>
        </w:rPr>
        <w:t>mengetahui</w:t>
      </w:r>
      <w:r>
        <w:rPr>
          <w:spacing w:val="-15"/>
          <w:sz w:val="24"/>
        </w:rPr>
        <w:t xml:space="preserve"> </w:t>
      </w:r>
      <w:r>
        <w:rPr>
          <w:sz w:val="24"/>
        </w:rPr>
        <w:t>persepsi</w:t>
      </w:r>
      <w:r>
        <w:rPr>
          <w:spacing w:val="-15"/>
          <w:sz w:val="24"/>
        </w:rPr>
        <w:t xml:space="preserve"> </w:t>
      </w:r>
      <w:r>
        <w:rPr>
          <w:sz w:val="24"/>
        </w:rPr>
        <w:t>konsumen</w:t>
      </w:r>
      <w:r>
        <w:rPr>
          <w:spacing w:val="-15"/>
          <w:sz w:val="24"/>
        </w:rPr>
        <w:t xml:space="preserve"> </w:t>
      </w:r>
      <w:r>
        <w:rPr>
          <w:sz w:val="24"/>
        </w:rPr>
        <w:t>terhadap</w:t>
      </w:r>
      <w:r>
        <w:rPr>
          <w:spacing w:val="-15"/>
          <w:sz w:val="24"/>
        </w:rPr>
        <w:t xml:space="preserve"> </w:t>
      </w:r>
      <w:r>
        <w:rPr>
          <w:sz w:val="24"/>
        </w:rPr>
        <w:t>pengaruh</w:t>
      </w:r>
      <w:r>
        <w:rPr>
          <w:spacing w:val="-15"/>
          <w:sz w:val="24"/>
        </w:rPr>
        <w:t xml:space="preserve"> </w:t>
      </w:r>
      <w:r>
        <w:rPr>
          <w:sz w:val="24"/>
        </w:rPr>
        <w:t>Trend</w:t>
      </w:r>
      <w:r>
        <w:rPr>
          <w:spacing w:val="-15"/>
          <w:sz w:val="24"/>
        </w:rPr>
        <w:t xml:space="preserve"> </w:t>
      </w:r>
      <w:r>
        <w:rPr>
          <w:sz w:val="24"/>
        </w:rPr>
        <w:t>Fashion</w:t>
      </w:r>
      <w:r>
        <w:rPr>
          <w:spacing w:val="-15"/>
          <w:sz w:val="24"/>
        </w:rPr>
        <w:t xml:space="preserve"> </w:t>
      </w:r>
      <w:r>
        <w:rPr>
          <w:sz w:val="24"/>
        </w:rPr>
        <w:t>dalam terdampak pembelian di Hongkong Fashion Kecamatan Medan Kota.</w:t>
      </w:r>
    </w:p>
    <w:p w:rsidR="00CD5571" w:rsidRDefault="00970C52">
      <w:pPr>
        <w:pStyle w:val="ListParagraph"/>
        <w:numPr>
          <w:ilvl w:val="0"/>
          <w:numId w:val="33"/>
        </w:numPr>
        <w:tabs>
          <w:tab w:val="left" w:pos="1845"/>
        </w:tabs>
        <w:spacing w:before="3" w:line="480" w:lineRule="auto"/>
        <w:ind w:right="993"/>
        <w:jc w:val="both"/>
        <w:rPr>
          <w:sz w:val="24"/>
        </w:rPr>
      </w:pPr>
      <w:r>
        <w:rPr>
          <w:sz w:val="24"/>
        </w:rPr>
        <w:t xml:space="preserve">Untuk menganalisis peran Impulse Buying dalam meningkatkan frekuensi pembelian produk di Hongkong Fashion Kecamatan Medan Kota menurut </w:t>
      </w:r>
      <w:r>
        <w:rPr>
          <w:spacing w:val="-2"/>
          <w:sz w:val="24"/>
        </w:rPr>
        <w:t>konsumen.</w:t>
      </w:r>
    </w:p>
    <w:p w:rsidR="00CD5571" w:rsidRDefault="00970C52">
      <w:pPr>
        <w:pStyle w:val="ListParagraph"/>
        <w:numPr>
          <w:ilvl w:val="0"/>
          <w:numId w:val="33"/>
        </w:numPr>
        <w:tabs>
          <w:tab w:val="left" w:pos="1845"/>
        </w:tabs>
        <w:spacing w:line="480" w:lineRule="auto"/>
        <w:ind w:right="988"/>
        <w:jc w:val="both"/>
        <w:rPr>
          <w:sz w:val="24"/>
        </w:rPr>
      </w:pPr>
      <w:r>
        <w:rPr>
          <w:sz w:val="24"/>
        </w:rPr>
        <w:t xml:space="preserve">Untuk mengetahui pengaruh Trend Fashion dan Impulse Buying Terhadap Keputusan Pembelian Konsumen di Hongkong Fashion Kecamatan Medan </w:t>
      </w:r>
      <w:r>
        <w:rPr>
          <w:spacing w:val="-2"/>
          <w:sz w:val="24"/>
        </w:rPr>
        <w:t>Kota.</w:t>
      </w:r>
    </w:p>
    <w:p w:rsidR="00CD5571" w:rsidRDefault="00970C52">
      <w:pPr>
        <w:pStyle w:val="ListParagraph"/>
        <w:numPr>
          <w:ilvl w:val="0"/>
          <w:numId w:val="33"/>
        </w:numPr>
        <w:tabs>
          <w:tab w:val="left" w:pos="1845"/>
        </w:tabs>
        <w:spacing w:line="477" w:lineRule="auto"/>
        <w:ind w:right="992"/>
        <w:jc w:val="both"/>
        <w:rPr>
          <w:sz w:val="24"/>
        </w:rPr>
      </w:pPr>
      <w:r>
        <w:rPr>
          <w:sz w:val="24"/>
        </w:rPr>
        <w:t>Untuk mengetahui berapa besar pengaruh</w:t>
      </w:r>
      <w:r>
        <w:rPr>
          <w:spacing w:val="-2"/>
          <w:sz w:val="24"/>
        </w:rPr>
        <w:t xml:space="preserve"> </w:t>
      </w:r>
      <w:r>
        <w:rPr>
          <w:sz w:val="24"/>
        </w:rPr>
        <w:t>Trend Fashion dan Impulse Buying Terhadap Keputusan Pembelian Konsumen di Hongkong Fashion Kecamatan Medan Kota.</w:t>
      </w:r>
    </w:p>
    <w:p w:rsidR="00CD5571" w:rsidRDefault="00CD5571">
      <w:pPr>
        <w:pStyle w:val="ListParagraph"/>
        <w:spacing w:line="477" w:lineRule="auto"/>
        <w:rPr>
          <w:sz w:val="24"/>
        </w:rPr>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50"/>
      </w:pPr>
    </w:p>
    <w:p w:rsidR="00CD5571" w:rsidRDefault="00970C52">
      <w:pPr>
        <w:pStyle w:val="Heading2"/>
        <w:numPr>
          <w:ilvl w:val="1"/>
          <w:numId w:val="36"/>
        </w:numPr>
        <w:tabs>
          <w:tab w:val="left" w:pos="1984"/>
        </w:tabs>
        <w:spacing w:before="1"/>
        <w:ind w:hanging="566"/>
        <w:jc w:val="both"/>
      </w:pPr>
      <w:bookmarkStart w:id="11" w:name="_TOC_250057"/>
      <w:r>
        <w:t>Manfaat</w:t>
      </w:r>
      <w:r>
        <w:rPr>
          <w:spacing w:val="-1"/>
        </w:rPr>
        <w:t xml:space="preserve"> </w:t>
      </w:r>
      <w:bookmarkEnd w:id="11"/>
      <w:r>
        <w:rPr>
          <w:spacing w:val="-2"/>
        </w:rPr>
        <w:t>Penelitian</w:t>
      </w:r>
    </w:p>
    <w:p w:rsidR="00CD5571" w:rsidRDefault="00970C52">
      <w:pPr>
        <w:pStyle w:val="BodyText"/>
        <w:spacing w:before="223" w:line="477" w:lineRule="auto"/>
        <w:ind w:left="1418" w:right="996" w:firstLine="780"/>
        <w:jc w:val="both"/>
      </w:pPr>
      <w:r>
        <w:t>Menurut Sugiyono (2019) Manfaat pengkajian yaitu untuk menyelidiki keadaan, alasan, maupun konsekuensi terhadap keadaan tertentu.</w:t>
      </w:r>
      <w:r>
        <w:rPr>
          <w:spacing w:val="-12"/>
        </w:rPr>
        <w:t xml:space="preserve"> </w:t>
      </w:r>
      <w:r>
        <w:t>Adapun manfaat pengkajian ini akan diuraikan sebagai berikut:</w:t>
      </w:r>
    </w:p>
    <w:p w:rsidR="00CD5571" w:rsidRDefault="00970C52">
      <w:pPr>
        <w:pStyle w:val="ListParagraph"/>
        <w:numPr>
          <w:ilvl w:val="0"/>
          <w:numId w:val="32"/>
        </w:numPr>
        <w:tabs>
          <w:tab w:val="left" w:pos="1845"/>
        </w:tabs>
        <w:spacing w:before="8"/>
        <w:jc w:val="both"/>
        <w:rPr>
          <w:sz w:val="24"/>
        </w:rPr>
      </w:pPr>
      <w:r>
        <w:rPr>
          <w:sz w:val="24"/>
        </w:rPr>
        <w:t>Manfaat</w:t>
      </w:r>
      <w:r>
        <w:rPr>
          <w:spacing w:val="-9"/>
          <w:sz w:val="24"/>
        </w:rPr>
        <w:t xml:space="preserve"> </w:t>
      </w:r>
      <w:r>
        <w:rPr>
          <w:spacing w:val="-2"/>
          <w:sz w:val="24"/>
        </w:rPr>
        <w:t>Teoritis</w:t>
      </w:r>
    </w:p>
    <w:p w:rsidR="00CD5571" w:rsidRDefault="00CD5571">
      <w:pPr>
        <w:pStyle w:val="BodyText"/>
      </w:pPr>
    </w:p>
    <w:p w:rsidR="00CD5571" w:rsidRDefault="00970C52">
      <w:pPr>
        <w:pStyle w:val="BodyText"/>
        <w:spacing w:line="480" w:lineRule="auto"/>
        <w:ind w:left="1845" w:right="989"/>
        <w:jc w:val="both"/>
      </w:pPr>
      <w:r>
        <w:t xml:space="preserve">Pengkajian ini diharapkan dapat memberikan kontribusi terhadap pengembangan teori perilaku konsumen, khususnya dalam konteks Trend Fashion dan </w:t>
      </w:r>
      <w:r>
        <w:rPr>
          <w:i/>
        </w:rPr>
        <w:t>Impulse Buying</w:t>
      </w:r>
      <w:r>
        <w:t>. Pengkajian ini juga dapat memperkaya literatur yang ada tentang faktor-faktor yang terdampak pembelian, serta memperluas pemahaman tentang hubungan antara Trend mode dan impulsivitas dalam pembelian produk fashion.</w:t>
      </w:r>
    </w:p>
    <w:p w:rsidR="00CD5571" w:rsidRDefault="00970C52">
      <w:pPr>
        <w:pStyle w:val="ListParagraph"/>
        <w:numPr>
          <w:ilvl w:val="0"/>
          <w:numId w:val="32"/>
        </w:numPr>
        <w:tabs>
          <w:tab w:val="left" w:pos="1845"/>
        </w:tabs>
        <w:spacing w:line="270" w:lineRule="exact"/>
        <w:jc w:val="both"/>
        <w:rPr>
          <w:sz w:val="24"/>
        </w:rPr>
      </w:pPr>
      <w:r>
        <w:rPr>
          <w:sz w:val="24"/>
        </w:rPr>
        <w:t>Manfaat</w:t>
      </w:r>
      <w:r>
        <w:rPr>
          <w:spacing w:val="-4"/>
          <w:sz w:val="24"/>
        </w:rPr>
        <w:t xml:space="preserve"> </w:t>
      </w:r>
      <w:r>
        <w:rPr>
          <w:spacing w:val="-2"/>
          <w:sz w:val="24"/>
        </w:rPr>
        <w:t>Praktis</w:t>
      </w:r>
    </w:p>
    <w:p w:rsidR="00CD5571" w:rsidRDefault="00970C52">
      <w:pPr>
        <w:pStyle w:val="BodyText"/>
        <w:spacing w:before="274" w:line="477" w:lineRule="auto"/>
        <w:ind w:left="1845" w:right="991"/>
        <w:jc w:val="both"/>
      </w:pPr>
      <w:r>
        <w:t xml:space="preserve">Hasil pengkajian ini dapat memberikan wawasan bagi pemilik dan manajer toko fashion, terutama di Hongkong Fashion Kecamatan Medan Kota, dalam merumuskan strategi pemasaran yang efektif. Dengan mengetahui dampak Trend Fashion dan </w:t>
      </w:r>
      <w:r>
        <w:rPr>
          <w:i/>
        </w:rPr>
        <w:t>Impulse Buying</w:t>
      </w:r>
      <w:r>
        <w:t>, pihak manajemen dapat menyesuaikan penawaran</w:t>
      </w:r>
      <w:r>
        <w:rPr>
          <w:spacing w:val="-13"/>
        </w:rPr>
        <w:t xml:space="preserve"> </w:t>
      </w:r>
      <w:r>
        <w:t>produk,</w:t>
      </w:r>
      <w:r>
        <w:rPr>
          <w:spacing w:val="-13"/>
        </w:rPr>
        <w:t xml:space="preserve"> </w:t>
      </w:r>
      <w:r>
        <w:t>promosi,</w:t>
      </w:r>
      <w:r>
        <w:rPr>
          <w:spacing w:val="-12"/>
        </w:rPr>
        <w:t xml:space="preserve"> </w:t>
      </w:r>
      <w:r>
        <w:t>serta</w:t>
      </w:r>
      <w:r>
        <w:rPr>
          <w:spacing w:val="-14"/>
        </w:rPr>
        <w:t xml:space="preserve"> </w:t>
      </w:r>
      <w:r>
        <w:t>pengalaman</w:t>
      </w:r>
      <w:r>
        <w:rPr>
          <w:spacing w:val="-13"/>
        </w:rPr>
        <w:t xml:space="preserve"> </w:t>
      </w:r>
      <w:r>
        <w:t>berbelanja</w:t>
      </w:r>
      <w:r>
        <w:rPr>
          <w:spacing w:val="-14"/>
        </w:rPr>
        <w:t xml:space="preserve"> </w:t>
      </w:r>
      <w:r>
        <w:t>untuk</w:t>
      </w:r>
      <w:r>
        <w:rPr>
          <w:spacing w:val="-12"/>
        </w:rPr>
        <w:t xml:space="preserve"> </w:t>
      </w:r>
      <w:r>
        <w:t>meningkatkan volume penjualan dan kepuasan pelanggan.</w:t>
      </w:r>
    </w:p>
    <w:p w:rsidR="00CD5571" w:rsidRDefault="00970C52">
      <w:pPr>
        <w:pStyle w:val="ListParagraph"/>
        <w:numPr>
          <w:ilvl w:val="0"/>
          <w:numId w:val="31"/>
        </w:numPr>
        <w:tabs>
          <w:tab w:val="left" w:pos="2137"/>
        </w:tabs>
        <w:spacing w:before="15"/>
        <w:ind w:left="2137" w:hanging="359"/>
        <w:jc w:val="both"/>
        <w:rPr>
          <w:sz w:val="24"/>
        </w:rPr>
      </w:pPr>
      <w:r>
        <w:rPr>
          <w:sz w:val="24"/>
        </w:rPr>
        <w:t>Bagi</w:t>
      </w:r>
      <w:r>
        <w:rPr>
          <w:spacing w:val="-4"/>
          <w:sz w:val="24"/>
        </w:rPr>
        <w:t xml:space="preserve"> </w:t>
      </w:r>
      <w:r>
        <w:rPr>
          <w:spacing w:val="-2"/>
          <w:sz w:val="24"/>
        </w:rPr>
        <w:t>Universitas</w:t>
      </w:r>
    </w:p>
    <w:p w:rsidR="00CD5571" w:rsidRDefault="00CD5571">
      <w:pPr>
        <w:pStyle w:val="BodyText"/>
      </w:pPr>
    </w:p>
    <w:p w:rsidR="00CD5571" w:rsidRDefault="00970C52">
      <w:pPr>
        <w:pStyle w:val="BodyText"/>
        <w:spacing w:line="480" w:lineRule="auto"/>
        <w:ind w:left="2138" w:right="992"/>
        <w:jc w:val="both"/>
      </w:pPr>
      <w:r>
        <w:t>Pengkajian</w:t>
      </w:r>
      <w:r>
        <w:rPr>
          <w:spacing w:val="-13"/>
        </w:rPr>
        <w:t xml:space="preserve"> </w:t>
      </w:r>
      <w:r>
        <w:t>ini</w:t>
      </w:r>
      <w:r>
        <w:rPr>
          <w:spacing w:val="-12"/>
        </w:rPr>
        <w:t xml:space="preserve"> </w:t>
      </w:r>
      <w:r>
        <w:t>menjadi</w:t>
      </w:r>
      <w:r>
        <w:rPr>
          <w:spacing w:val="-12"/>
        </w:rPr>
        <w:t xml:space="preserve"> </w:t>
      </w:r>
      <w:r>
        <w:t>kontribusi</w:t>
      </w:r>
      <w:r>
        <w:rPr>
          <w:spacing w:val="-12"/>
        </w:rPr>
        <w:t xml:space="preserve"> </w:t>
      </w:r>
      <w:r>
        <w:t>ilmiah</w:t>
      </w:r>
      <w:r>
        <w:rPr>
          <w:spacing w:val="-13"/>
        </w:rPr>
        <w:t xml:space="preserve"> </w:t>
      </w:r>
      <w:r>
        <w:t>dalam</w:t>
      </w:r>
      <w:r>
        <w:rPr>
          <w:spacing w:val="-13"/>
        </w:rPr>
        <w:t xml:space="preserve"> </w:t>
      </w:r>
      <w:r>
        <w:t>pengembangan</w:t>
      </w:r>
      <w:r>
        <w:rPr>
          <w:spacing w:val="-13"/>
        </w:rPr>
        <w:t xml:space="preserve"> </w:t>
      </w:r>
      <w:r>
        <w:t>keilmuan</w:t>
      </w:r>
      <w:r>
        <w:rPr>
          <w:spacing w:val="-13"/>
        </w:rPr>
        <w:t xml:space="preserve"> </w:t>
      </w:r>
      <w:r>
        <w:t>di bidang manajemen dan pemasaran. Selain itu, hasil pengkajian ini dapat diterapkan sebagai referensi akademik dalam pengajaran, pengembangan kurikulum, dan sebagai dasar</w:t>
      </w:r>
      <w:r>
        <w:rPr>
          <w:spacing w:val="-1"/>
        </w:rPr>
        <w:t xml:space="preserve"> </w:t>
      </w:r>
      <w:r>
        <w:t>bagi mahasiswa untuk menyusun tugas akhir yang relevan dengan perilaku konsumen.</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ListParagraph"/>
        <w:numPr>
          <w:ilvl w:val="0"/>
          <w:numId w:val="31"/>
        </w:numPr>
        <w:tabs>
          <w:tab w:val="left" w:pos="2138"/>
        </w:tabs>
        <w:jc w:val="both"/>
        <w:rPr>
          <w:sz w:val="24"/>
        </w:rPr>
      </w:pPr>
      <w:r>
        <w:rPr>
          <w:sz w:val="24"/>
        </w:rPr>
        <w:t>Bagi</w:t>
      </w:r>
      <w:r>
        <w:rPr>
          <w:spacing w:val="-6"/>
          <w:sz w:val="24"/>
        </w:rPr>
        <w:t xml:space="preserve"> </w:t>
      </w:r>
      <w:r>
        <w:rPr>
          <w:spacing w:val="-2"/>
          <w:sz w:val="24"/>
        </w:rPr>
        <w:t>Peneliti</w:t>
      </w:r>
    </w:p>
    <w:p w:rsidR="00CD5571" w:rsidRDefault="00CD5571">
      <w:pPr>
        <w:pStyle w:val="BodyText"/>
      </w:pPr>
    </w:p>
    <w:p w:rsidR="00CD5571" w:rsidRDefault="00970C52">
      <w:pPr>
        <w:pStyle w:val="BodyText"/>
        <w:spacing w:line="480" w:lineRule="auto"/>
        <w:ind w:left="2138" w:right="990"/>
        <w:jc w:val="both"/>
      </w:pPr>
      <w:r>
        <w:t xml:space="preserve">Pengkajian ini memberikan kontribusi dalam pengembangan ilmu pemasaran, khususnya dalam memahami perilaku konsumen terkait Trend Fashion dan Impulse Buying. Temuan ini juga dapat dijadikan dasar untuk pengkajian lanjutan mengenai faktor-faktor lain yang memengaruhi </w:t>
      </w:r>
      <w:r>
        <w:rPr>
          <w:spacing w:val="-2"/>
        </w:rPr>
        <w:t>pembelian.</w:t>
      </w:r>
    </w:p>
    <w:p w:rsidR="00CD5571" w:rsidRDefault="00970C52">
      <w:pPr>
        <w:pStyle w:val="ListParagraph"/>
        <w:numPr>
          <w:ilvl w:val="0"/>
          <w:numId w:val="31"/>
        </w:numPr>
        <w:tabs>
          <w:tab w:val="left" w:pos="2137"/>
        </w:tabs>
        <w:spacing w:before="1"/>
        <w:ind w:left="2137" w:hanging="359"/>
        <w:jc w:val="both"/>
        <w:rPr>
          <w:sz w:val="24"/>
        </w:rPr>
      </w:pPr>
      <w:r>
        <w:rPr>
          <w:sz w:val="24"/>
        </w:rPr>
        <w:t>Bagi</w:t>
      </w:r>
      <w:r>
        <w:rPr>
          <w:spacing w:val="-4"/>
          <w:sz w:val="24"/>
        </w:rPr>
        <w:t xml:space="preserve"> </w:t>
      </w:r>
      <w:r>
        <w:rPr>
          <w:spacing w:val="-2"/>
          <w:sz w:val="24"/>
        </w:rPr>
        <w:t>Pembaca</w:t>
      </w:r>
    </w:p>
    <w:p w:rsidR="00CD5571" w:rsidRDefault="00CD5571">
      <w:pPr>
        <w:pStyle w:val="BodyText"/>
      </w:pPr>
    </w:p>
    <w:p w:rsidR="00CD5571" w:rsidRDefault="00970C52">
      <w:pPr>
        <w:pStyle w:val="BodyText"/>
        <w:spacing w:line="480" w:lineRule="auto"/>
        <w:ind w:left="2138" w:right="990"/>
        <w:jc w:val="both"/>
      </w:pPr>
      <w:r>
        <w:t>Hasil pengkajian ini dapat memberikan wawasan kepada pembaca mengenai</w:t>
      </w:r>
      <w:r>
        <w:rPr>
          <w:spacing w:val="-1"/>
        </w:rPr>
        <w:t xml:space="preserve"> </w:t>
      </w:r>
      <w:r>
        <w:t>pentingnya</w:t>
      </w:r>
      <w:r>
        <w:rPr>
          <w:spacing w:val="-1"/>
        </w:rPr>
        <w:t xml:space="preserve"> </w:t>
      </w:r>
      <w:r>
        <w:t>dampak</w:t>
      </w:r>
      <w:r>
        <w:rPr>
          <w:spacing w:val="-1"/>
        </w:rPr>
        <w:t xml:space="preserve"> </w:t>
      </w:r>
      <w:r>
        <w:t>Trend</w:t>
      </w:r>
      <w:r>
        <w:rPr>
          <w:spacing w:val="-2"/>
        </w:rPr>
        <w:t xml:space="preserve"> </w:t>
      </w:r>
      <w:r>
        <w:t>Fashion dan</w:t>
      </w:r>
      <w:r>
        <w:rPr>
          <w:spacing w:val="-2"/>
        </w:rPr>
        <w:t xml:space="preserve"> </w:t>
      </w:r>
      <w:r>
        <w:t>perilaku Impulse Buying dalam</w:t>
      </w:r>
      <w:r>
        <w:rPr>
          <w:spacing w:val="-15"/>
        </w:rPr>
        <w:t xml:space="preserve"> </w:t>
      </w:r>
      <w:r>
        <w:t>pembelian.</w:t>
      </w:r>
      <w:r>
        <w:rPr>
          <w:spacing w:val="-15"/>
        </w:rPr>
        <w:t xml:space="preserve"> </w:t>
      </w:r>
      <w:r>
        <w:t>Pembaca</w:t>
      </w:r>
      <w:r>
        <w:rPr>
          <w:spacing w:val="-15"/>
        </w:rPr>
        <w:t xml:space="preserve"> </w:t>
      </w:r>
      <w:r>
        <w:t>dapat</w:t>
      </w:r>
      <w:r>
        <w:rPr>
          <w:spacing w:val="-15"/>
        </w:rPr>
        <w:t xml:space="preserve"> </w:t>
      </w:r>
      <w:r>
        <w:t>memahami</w:t>
      </w:r>
      <w:r>
        <w:rPr>
          <w:spacing w:val="-15"/>
        </w:rPr>
        <w:t xml:space="preserve"> </w:t>
      </w:r>
      <w:r>
        <w:t>bagaimana</w:t>
      </w:r>
      <w:r>
        <w:rPr>
          <w:spacing w:val="-15"/>
        </w:rPr>
        <w:t xml:space="preserve"> </w:t>
      </w:r>
      <w:r>
        <w:t>strategi</w:t>
      </w:r>
      <w:r>
        <w:rPr>
          <w:spacing w:val="-15"/>
        </w:rPr>
        <w:t xml:space="preserve"> </w:t>
      </w:r>
      <w:r>
        <w:t>pemasaran dan tampilan produk dapat memengaruhi konsumen secara psikologis maupun emosional.</w:t>
      </w:r>
    </w:p>
    <w:p w:rsidR="00CD5571" w:rsidRDefault="00970C52">
      <w:pPr>
        <w:pStyle w:val="ListParagraph"/>
        <w:numPr>
          <w:ilvl w:val="0"/>
          <w:numId w:val="31"/>
        </w:numPr>
        <w:tabs>
          <w:tab w:val="left" w:pos="2138"/>
        </w:tabs>
        <w:spacing w:before="1"/>
        <w:jc w:val="both"/>
        <w:rPr>
          <w:sz w:val="24"/>
        </w:rPr>
      </w:pPr>
      <w:r>
        <w:rPr>
          <w:sz w:val="24"/>
        </w:rPr>
        <w:t>Bagi</w:t>
      </w:r>
      <w:r>
        <w:rPr>
          <w:spacing w:val="-4"/>
          <w:sz w:val="24"/>
        </w:rPr>
        <w:t xml:space="preserve"> </w:t>
      </w:r>
      <w:r>
        <w:rPr>
          <w:sz w:val="24"/>
        </w:rPr>
        <w:t>Pihak</w:t>
      </w:r>
      <w:r>
        <w:rPr>
          <w:spacing w:val="-1"/>
          <w:sz w:val="24"/>
        </w:rPr>
        <w:t xml:space="preserve"> </w:t>
      </w:r>
      <w:r>
        <w:rPr>
          <w:sz w:val="24"/>
        </w:rPr>
        <w:t>Hongkong</w:t>
      </w:r>
      <w:r>
        <w:rPr>
          <w:spacing w:val="-3"/>
          <w:sz w:val="24"/>
        </w:rPr>
        <w:t xml:space="preserve"> </w:t>
      </w:r>
      <w:r>
        <w:rPr>
          <w:sz w:val="24"/>
        </w:rPr>
        <w:t>Fashion</w:t>
      </w:r>
      <w:r>
        <w:rPr>
          <w:spacing w:val="2"/>
          <w:sz w:val="24"/>
        </w:rPr>
        <w:t xml:space="preserve"> </w:t>
      </w:r>
      <w:r>
        <w:rPr>
          <w:sz w:val="24"/>
        </w:rPr>
        <w:t>Kecamatan</w:t>
      </w:r>
      <w:r>
        <w:rPr>
          <w:spacing w:val="-2"/>
          <w:sz w:val="24"/>
        </w:rPr>
        <w:t xml:space="preserve"> </w:t>
      </w:r>
      <w:r>
        <w:rPr>
          <w:sz w:val="24"/>
        </w:rPr>
        <w:t>Medan</w:t>
      </w:r>
      <w:r>
        <w:rPr>
          <w:spacing w:val="1"/>
          <w:sz w:val="24"/>
        </w:rPr>
        <w:t xml:space="preserve"> </w:t>
      </w:r>
      <w:r>
        <w:rPr>
          <w:spacing w:val="-4"/>
          <w:sz w:val="24"/>
        </w:rPr>
        <w:t>Kota</w:t>
      </w:r>
    </w:p>
    <w:p w:rsidR="00CD5571" w:rsidRDefault="00CD5571">
      <w:pPr>
        <w:pStyle w:val="BodyText"/>
      </w:pPr>
    </w:p>
    <w:p w:rsidR="00CD5571" w:rsidRDefault="00970C52">
      <w:pPr>
        <w:pStyle w:val="BodyText"/>
        <w:spacing w:line="480" w:lineRule="auto"/>
        <w:ind w:left="2138" w:right="989"/>
        <w:jc w:val="both"/>
      </w:pPr>
      <w:r>
        <w:t>Pengkajian ini memberikan informasi strategis bagi pemilik dan manajer toko</w:t>
      </w:r>
      <w:r>
        <w:rPr>
          <w:spacing w:val="-12"/>
        </w:rPr>
        <w:t xml:space="preserve"> </w:t>
      </w:r>
      <w:r>
        <w:t>fashion</w:t>
      </w:r>
      <w:r>
        <w:rPr>
          <w:spacing w:val="-12"/>
        </w:rPr>
        <w:t xml:space="preserve"> </w:t>
      </w:r>
      <w:r>
        <w:t>di</w:t>
      </w:r>
      <w:r>
        <w:rPr>
          <w:spacing w:val="-12"/>
        </w:rPr>
        <w:t xml:space="preserve"> </w:t>
      </w:r>
      <w:r>
        <w:t>Hongkong</w:t>
      </w:r>
      <w:r>
        <w:rPr>
          <w:spacing w:val="-13"/>
        </w:rPr>
        <w:t xml:space="preserve"> </w:t>
      </w:r>
      <w:r>
        <w:t>Fashion.</w:t>
      </w:r>
      <w:r>
        <w:rPr>
          <w:spacing w:val="-13"/>
        </w:rPr>
        <w:t xml:space="preserve"> </w:t>
      </w:r>
      <w:r>
        <w:t>Dengan</w:t>
      </w:r>
      <w:r>
        <w:rPr>
          <w:spacing w:val="-13"/>
        </w:rPr>
        <w:t xml:space="preserve"> </w:t>
      </w:r>
      <w:r>
        <w:t>memahami</w:t>
      </w:r>
      <w:r>
        <w:rPr>
          <w:spacing w:val="-12"/>
        </w:rPr>
        <w:t xml:space="preserve"> </w:t>
      </w:r>
      <w:r>
        <w:t>perilaku</w:t>
      </w:r>
      <w:r>
        <w:rPr>
          <w:spacing w:val="-13"/>
        </w:rPr>
        <w:t xml:space="preserve"> </w:t>
      </w:r>
      <w:r>
        <w:t>konsumen, pihak manajemen dapat merancang penawaran produk yang sesuai Trend, mengoptimalkan promosi, serta menciptakan pengalaman belanja yang menarik guna meningkatkan penjualan dan loyalitas pelanggan.</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970C52">
      <w:pPr>
        <w:pStyle w:val="Heading1"/>
        <w:spacing w:before="59" w:line="477" w:lineRule="auto"/>
        <w:ind w:left="3934" w:right="3467" w:firstLine="986"/>
        <w:jc w:val="left"/>
      </w:pPr>
      <w:bookmarkStart w:id="12" w:name="_TOC_250056"/>
      <w:r>
        <w:lastRenderedPageBreak/>
        <w:t xml:space="preserve">BAB II </w:t>
      </w:r>
      <w:r>
        <w:rPr>
          <w:spacing w:val="-2"/>
        </w:rPr>
        <w:t>TINJAUAN</w:t>
      </w:r>
      <w:r>
        <w:rPr>
          <w:spacing w:val="-16"/>
        </w:rPr>
        <w:t xml:space="preserve"> </w:t>
      </w:r>
      <w:bookmarkEnd w:id="12"/>
      <w:r>
        <w:rPr>
          <w:spacing w:val="-2"/>
        </w:rPr>
        <w:t>PUSTAKA</w:t>
      </w:r>
    </w:p>
    <w:p w:rsidR="00CD5571" w:rsidRDefault="00CD5571">
      <w:pPr>
        <w:pStyle w:val="BodyText"/>
        <w:spacing w:before="237"/>
        <w:rPr>
          <w:b/>
          <w:sz w:val="28"/>
        </w:rPr>
      </w:pPr>
    </w:p>
    <w:p w:rsidR="00CD5571" w:rsidRDefault="00970C52">
      <w:pPr>
        <w:pStyle w:val="Heading2"/>
        <w:numPr>
          <w:ilvl w:val="1"/>
          <w:numId w:val="32"/>
        </w:numPr>
        <w:tabs>
          <w:tab w:val="left" w:pos="1778"/>
        </w:tabs>
      </w:pPr>
      <w:bookmarkStart w:id="13" w:name="_TOC_250055"/>
      <w:r>
        <w:t>Landasan</w:t>
      </w:r>
      <w:r>
        <w:rPr>
          <w:spacing w:val="-9"/>
        </w:rPr>
        <w:t xml:space="preserve"> </w:t>
      </w:r>
      <w:bookmarkEnd w:id="13"/>
      <w:r>
        <w:rPr>
          <w:spacing w:val="-2"/>
        </w:rPr>
        <w:t>Teori</w:t>
      </w:r>
    </w:p>
    <w:p w:rsidR="00CD5571" w:rsidRDefault="00970C52">
      <w:pPr>
        <w:pStyle w:val="Heading2"/>
        <w:numPr>
          <w:ilvl w:val="2"/>
          <w:numId w:val="32"/>
        </w:numPr>
        <w:tabs>
          <w:tab w:val="left" w:pos="2126"/>
        </w:tabs>
        <w:spacing w:before="228"/>
      </w:pPr>
      <w:bookmarkStart w:id="14" w:name="_TOC_250054"/>
      <w:r>
        <w:rPr>
          <w:spacing w:val="-4"/>
        </w:rPr>
        <w:t xml:space="preserve">Trend </w:t>
      </w:r>
      <w:bookmarkEnd w:id="14"/>
      <w:r>
        <w:rPr>
          <w:spacing w:val="-2"/>
        </w:rPr>
        <w:t>Fashion</w:t>
      </w:r>
    </w:p>
    <w:p w:rsidR="00CD5571" w:rsidRDefault="00970C52">
      <w:pPr>
        <w:pStyle w:val="Heading2"/>
        <w:numPr>
          <w:ilvl w:val="3"/>
          <w:numId w:val="32"/>
        </w:numPr>
        <w:tabs>
          <w:tab w:val="left" w:pos="2138"/>
        </w:tabs>
        <w:spacing w:before="228"/>
        <w:jc w:val="both"/>
      </w:pPr>
      <w:bookmarkStart w:id="15" w:name="_TOC_250053"/>
      <w:r>
        <w:rPr>
          <w:spacing w:val="-2"/>
        </w:rPr>
        <w:t>Pengertian</w:t>
      </w:r>
      <w:r>
        <w:rPr>
          <w:spacing w:val="-6"/>
        </w:rPr>
        <w:t xml:space="preserve"> </w:t>
      </w:r>
      <w:r>
        <w:rPr>
          <w:spacing w:val="-2"/>
        </w:rPr>
        <w:t>Trend</w:t>
      </w:r>
      <w:r>
        <w:t xml:space="preserve"> </w:t>
      </w:r>
      <w:bookmarkEnd w:id="15"/>
      <w:r>
        <w:rPr>
          <w:spacing w:val="-2"/>
        </w:rPr>
        <w:t>Fashion</w:t>
      </w:r>
    </w:p>
    <w:p w:rsidR="00CD5571" w:rsidRDefault="00970C52">
      <w:pPr>
        <w:pStyle w:val="BodyText"/>
        <w:spacing w:before="224" w:line="480" w:lineRule="auto"/>
        <w:ind w:left="1418" w:right="988" w:firstLine="720"/>
        <w:jc w:val="both"/>
      </w:pPr>
      <w:r>
        <w:t>Tren mode ialah sebuah fenomena sosial yang menunjukkan pergeseran pilihan masyarakat mengenai pakaian, aksesori, dan keindahan pada kurun waktu tertentu. Sebagai penggemar tren fesyen, ketika seseorang merasa jenuh, mereka cenderung</w:t>
      </w:r>
      <w:r>
        <w:rPr>
          <w:spacing w:val="-9"/>
        </w:rPr>
        <w:t xml:space="preserve"> </w:t>
      </w:r>
      <w:r>
        <w:t>tidak</w:t>
      </w:r>
      <w:r>
        <w:rPr>
          <w:spacing w:val="-7"/>
        </w:rPr>
        <w:t xml:space="preserve"> </w:t>
      </w:r>
      <w:r>
        <w:t>akan</w:t>
      </w:r>
      <w:r>
        <w:rPr>
          <w:spacing w:val="-7"/>
        </w:rPr>
        <w:t xml:space="preserve"> </w:t>
      </w:r>
      <w:r>
        <w:t>mengenakan</w:t>
      </w:r>
      <w:r>
        <w:rPr>
          <w:spacing w:val="-7"/>
        </w:rPr>
        <w:t xml:space="preserve"> </w:t>
      </w:r>
      <w:r>
        <w:t>pakaian</w:t>
      </w:r>
      <w:r>
        <w:rPr>
          <w:spacing w:val="-7"/>
        </w:rPr>
        <w:t xml:space="preserve"> </w:t>
      </w:r>
      <w:r>
        <w:t>tersebut</w:t>
      </w:r>
      <w:r>
        <w:rPr>
          <w:spacing w:val="-6"/>
        </w:rPr>
        <w:t xml:space="preserve"> </w:t>
      </w:r>
      <w:r>
        <w:t>lagi</w:t>
      </w:r>
      <w:r>
        <w:rPr>
          <w:spacing w:val="-6"/>
        </w:rPr>
        <w:t xml:space="preserve"> </w:t>
      </w:r>
      <w:r>
        <w:t>karena</w:t>
      </w:r>
      <w:r>
        <w:rPr>
          <w:spacing w:val="-8"/>
        </w:rPr>
        <w:t xml:space="preserve"> </w:t>
      </w:r>
      <w:r>
        <w:t>dianggap</w:t>
      </w:r>
      <w:r>
        <w:rPr>
          <w:spacing w:val="-7"/>
        </w:rPr>
        <w:t xml:space="preserve"> </w:t>
      </w:r>
      <w:r>
        <w:t>tidak</w:t>
      </w:r>
      <w:r>
        <w:rPr>
          <w:spacing w:val="-7"/>
        </w:rPr>
        <w:t xml:space="preserve"> </w:t>
      </w:r>
      <w:r>
        <w:t>lagi sesuai</w:t>
      </w:r>
      <w:r>
        <w:rPr>
          <w:spacing w:val="-10"/>
        </w:rPr>
        <w:t xml:space="preserve"> </w:t>
      </w:r>
      <w:r>
        <w:t>dengan</w:t>
      </w:r>
      <w:r>
        <w:rPr>
          <w:spacing w:val="-11"/>
        </w:rPr>
        <w:t xml:space="preserve"> </w:t>
      </w:r>
      <w:r>
        <w:t>zaman.</w:t>
      </w:r>
      <w:r>
        <w:rPr>
          <w:spacing w:val="-11"/>
        </w:rPr>
        <w:t xml:space="preserve"> </w:t>
      </w:r>
      <w:r>
        <w:t>Mereka</w:t>
      </w:r>
      <w:r>
        <w:rPr>
          <w:spacing w:val="-12"/>
        </w:rPr>
        <w:t xml:space="preserve"> </w:t>
      </w:r>
      <w:r>
        <w:t>cenderung</w:t>
      </w:r>
      <w:r>
        <w:rPr>
          <w:spacing w:val="-13"/>
        </w:rPr>
        <w:t xml:space="preserve"> </w:t>
      </w:r>
      <w:r>
        <w:t>akan</w:t>
      </w:r>
      <w:r>
        <w:rPr>
          <w:spacing w:val="-11"/>
        </w:rPr>
        <w:t xml:space="preserve"> </w:t>
      </w:r>
      <w:r>
        <w:t>mengikuti</w:t>
      </w:r>
      <w:r>
        <w:rPr>
          <w:spacing w:val="-10"/>
        </w:rPr>
        <w:t xml:space="preserve"> </w:t>
      </w:r>
      <w:r>
        <w:t>tren</w:t>
      </w:r>
      <w:r>
        <w:rPr>
          <w:spacing w:val="-6"/>
        </w:rPr>
        <w:t xml:space="preserve"> </w:t>
      </w:r>
      <w:r>
        <w:t>yang</w:t>
      </w:r>
      <w:r>
        <w:rPr>
          <w:spacing w:val="-13"/>
        </w:rPr>
        <w:t xml:space="preserve"> </w:t>
      </w:r>
      <w:r>
        <w:t>sedang</w:t>
      </w:r>
      <w:r>
        <w:rPr>
          <w:spacing w:val="-11"/>
        </w:rPr>
        <w:t xml:space="preserve"> </w:t>
      </w:r>
      <w:r>
        <w:t>muncul. Sebagian</w:t>
      </w:r>
      <w:r>
        <w:rPr>
          <w:spacing w:val="-3"/>
        </w:rPr>
        <w:t xml:space="preserve"> </w:t>
      </w:r>
      <w:r>
        <w:t>responden</w:t>
      </w:r>
      <w:r>
        <w:rPr>
          <w:spacing w:val="-3"/>
        </w:rPr>
        <w:t xml:space="preserve"> </w:t>
      </w:r>
      <w:r>
        <w:t>berpendapat</w:t>
      </w:r>
      <w:r>
        <w:rPr>
          <w:spacing w:val="-3"/>
        </w:rPr>
        <w:t xml:space="preserve"> </w:t>
      </w:r>
      <w:r>
        <w:t>bahwa</w:t>
      </w:r>
      <w:r>
        <w:rPr>
          <w:spacing w:val="-4"/>
        </w:rPr>
        <w:t xml:space="preserve"> </w:t>
      </w:r>
      <w:r>
        <w:t>mereka</w:t>
      </w:r>
      <w:r>
        <w:rPr>
          <w:spacing w:val="-4"/>
        </w:rPr>
        <w:t xml:space="preserve"> </w:t>
      </w:r>
      <w:r>
        <w:t>mengikuti</w:t>
      </w:r>
      <w:r>
        <w:rPr>
          <w:spacing w:val="-3"/>
        </w:rPr>
        <w:t xml:space="preserve"> </w:t>
      </w:r>
      <w:r>
        <w:t>tren</w:t>
      </w:r>
      <w:r>
        <w:rPr>
          <w:spacing w:val="-3"/>
        </w:rPr>
        <w:t xml:space="preserve"> </w:t>
      </w:r>
      <w:r>
        <w:t>mode yang</w:t>
      </w:r>
      <w:r>
        <w:rPr>
          <w:spacing w:val="-3"/>
        </w:rPr>
        <w:t xml:space="preserve"> </w:t>
      </w:r>
      <w:r>
        <w:t>sedang berlangsung saat ini karena mereka ingin terlihat sesuai dengan tren yang ada dan tidak</w:t>
      </w:r>
      <w:r>
        <w:rPr>
          <w:spacing w:val="-7"/>
        </w:rPr>
        <w:t xml:space="preserve"> </w:t>
      </w:r>
      <w:r>
        <w:t>ingin</w:t>
      </w:r>
      <w:r>
        <w:rPr>
          <w:spacing w:val="-6"/>
        </w:rPr>
        <w:t xml:space="preserve"> </w:t>
      </w:r>
      <w:r>
        <w:t>dianggap</w:t>
      </w:r>
      <w:r>
        <w:rPr>
          <w:spacing w:val="-7"/>
        </w:rPr>
        <w:t xml:space="preserve"> </w:t>
      </w:r>
      <w:r>
        <w:t>ketinggalan</w:t>
      </w:r>
      <w:r>
        <w:rPr>
          <w:spacing w:val="-7"/>
        </w:rPr>
        <w:t xml:space="preserve"> </w:t>
      </w:r>
      <w:r>
        <w:t>informasi</w:t>
      </w:r>
      <w:r>
        <w:rPr>
          <w:spacing w:val="-7"/>
        </w:rPr>
        <w:t xml:space="preserve"> </w:t>
      </w:r>
      <w:r>
        <w:t>atau</w:t>
      </w:r>
      <w:r>
        <w:rPr>
          <w:spacing w:val="-7"/>
        </w:rPr>
        <w:t xml:space="preserve"> </w:t>
      </w:r>
      <w:r>
        <w:t>kurang</w:t>
      </w:r>
      <w:r>
        <w:rPr>
          <w:spacing w:val="-9"/>
        </w:rPr>
        <w:t xml:space="preserve"> </w:t>
      </w:r>
      <w:r>
        <w:t>terkini</w:t>
      </w:r>
      <w:r>
        <w:rPr>
          <w:spacing w:val="-6"/>
        </w:rPr>
        <w:t xml:space="preserve"> </w:t>
      </w:r>
      <w:r>
        <w:t>(Sakinah,</w:t>
      </w:r>
      <w:r>
        <w:rPr>
          <w:spacing w:val="-7"/>
        </w:rPr>
        <w:t xml:space="preserve"> </w:t>
      </w:r>
      <w:r>
        <w:t>Nanda,</w:t>
      </w:r>
      <w:r>
        <w:rPr>
          <w:spacing w:val="-5"/>
        </w:rPr>
        <w:t xml:space="preserve"> </w:t>
      </w:r>
      <w:r>
        <w:t>&amp; Tohiruddin, 2022). Perkembangan tren ini terdampak oleh sejumlah faktor, termasuk budaya, teknologi, ekonomi, dan media sosial. Tren mode tidak hanya menggambarkan preferensi masyarakat, tetapi juga berperan sebagai sarana komunikasi untuk mengekspresikan identitas, kedudukan sosial, dan cara hidup individu</w:t>
      </w:r>
      <w:r>
        <w:rPr>
          <w:spacing w:val="40"/>
        </w:rPr>
        <w:t xml:space="preserve"> </w:t>
      </w:r>
      <w:r>
        <w:t>(Shadrina, Fathoni, &amp; Handayani, 2021).</w:t>
      </w:r>
    </w:p>
    <w:p w:rsidR="00CD5571" w:rsidRDefault="00970C52">
      <w:pPr>
        <w:pStyle w:val="BodyText"/>
        <w:spacing w:line="480" w:lineRule="auto"/>
        <w:ind w:left="1418" w:right="990" w:firstLine="720"/>
        <w:jc w:val="both"/>
      </w:pPr>
      <w:r>
        <w:t>Dalam</w:t>
      </w:r>
      <w:r>
        <w:rPr>
          <w:spacing w:val="-12"/>
        </w:rPr>
        <w:t xml:space="preserve"> </w:t>
      </w:r>
      <w:r>
        <w:t>industri</w:t>
      </w:r>
      <w:r>
        <w:rPr>
          <w:spacing w:val="-11"/>
        </w:rPr>
        <w:t xml:space="preserve"> </w:t>
      </w:r>
      <w:r>
        <w:t>fashion,</w:t>
      </w:r>
      <w:r>
        <w:rPr>
          <w:spacing w:val="-12"/>
        </w:rPr>
        <w:t xml:space="preserve"> </w:t>
      </w:r>
      <w:r>
        <w:t>desainer</w:t>
      </w:r>
      <w:r>
        <w:rPr>
          <w:spacing w:val="-13"/>
        </w:rPr>
        <w:t xml:space="preserve"> </w:t>
      </w:r>
      <w:r>
        <w:t>ternama,</w:t>
      </w:r>
      <w:r>
        <w:rPr>
          <w:spacing w:val="-12"/>
        </w:rPr>
        <w:t xml:space="preserve"> </w:t>
      </w:r>
      <w:r>
        <w:t>selebriti,</w:t>
      </w:r>
      <w:r>
        <w:rPr>
          <w:spacing w:val="-11"/>
        </w:rPr>
        <w:t xml:space="preserve"> </w:t>
      </w:r>
      <w:r>
        <w:t>dan</w:t>
      </w:r>
      <w:r>
        <w:rPr>
          <w:spacing w:val="-12"/>
        </w:rPr>
        <w:t xml:space="preserve"> </w:t>
      </w:r>
      <w:r>
        <w:t>influencer</w:t>
      </w:r>
      <w:r>
        <w:rPr>
          <w:spacing w:val="-10"/>
        </w:rPr>
        <w:t xml:space="preserve"> </w:t>
      </w:r>
      <w:r>
        <w:t>memiliki peran dominan dalam memicu munculnya Trend baru. Media sosial berperan penting</w:t>
      </w:r>
      <w:r>
        <w:rPr>
          <w:spacing w:val="-15"/>
        </w:rPr>
        <w:t xml:space="preserve"> </w:t>
      </w:r>
      <w:r>
        <w:t>dalam</w:t>
      </w:r>
      <w:r>
        <w:rPr>
          <w:spacing w:val="-15"/>
        </w:rPr>
        <w:t xml:space="preserve"> </w:t>
      </w:r>
      <w:r>
        <w:t>penyebaran</w:t>
      </w:r>
      <w:r>
        <w:rPr>
          <w:spacing w:val="-15"/>
        </w:rPr>
        <w:t xml:space="preserve"> </w:t>
      </w:r>
      <w:r>
        <w:t>Trend</w:t>
      </w:r>
      <w:r>
        <w:rPr>
          <w:spacing w:val="-15"/>
        </w:rPr>
        <w:t xml:space="preserve"> </w:t>
      </w:r>
      <w:r>
        <w:t>Fashion</w:t>
      </w:r>
      <w:r>
        <w:rPr>
          <w:spacing w:val="-15"/>
        </w:rPr>
        <w:t xml:space="preserve"> </w:t>
      </w:r>
      <w:r>
        <w:t>secara</w:t>
      </w:r>
      <w:r>
        <w:rPr>
          <w:spacing w:val="-15"/>
        </w:rPr>
        <w:t xml:space="preserve"> </w:t>
      </w:r>
      <w:r>
        <w:t>global.</w:t>
      </w:r>
      <w:r>
        <w:rPr>
          <w:spacing w:val="-15"/>
        </w:rPr>
        <w:t xml:space="preserve"> </w:t>
      </w:r>
      <w:r>
        <w:rPr>
          <w:i/>
        </w:rPr>
        <w:t>Platform</w:t>
      </w:r>
      <w:r>
        <w:rPr>
          <w:i/>
          <w:spacing w:val="-15"/>
        </w:rPr>
        <w:t xml:space="preserve"> </w:t>
      </w:r>
      <w:r>
        <w:t>seperti</w:t>
      </w:r>
      <w:r>
        <w:rPr>
          <w:spacing w:val="-15"/>
        </w:rPr>
        <w:t xml:space="preserve"> </w:t>
      </w:r>
      <w:r>
        <w:t>Instagram, TikTok,</w:t>
      </w:r>
      <w:r>
        <w:rPr>
          <w:spacing w:val="69"/>
        </w:rPr>
        <w:t xml:space="preserve"> </w:t>
      </w:r>
      <w:r>
        <w:t>dan</w:t>
      </w:r>
      <w:r>
        <w:rPr>
          <w:spacing w:val="70"/>
        </w:rPr>
        <w:t xml:space="preserve"> </w:t>
      </w:r>
      <w:r>
        <w:t>Pinterest</w:t>
      </w:r>
      <w:r>
        <w:rPr>
          <w:spacing w:val="71"/>
        </w:rPr>
        <w:t xml:space="preserve"> </w:t>
      </w:r>
      <w:r>
        <w:t>mempercepat</w:t>
      </w:r>
      <w:r>
        <w:rPr>
          <w:spacing w:val="71"/>
        </w:rPr>
        <w:t xml:space="preserve"> </w:t>
      </w:r>
      <w:r>
        <w:t>adopsi</w:t>
      </w:r>
      <w:r>
        <w:rPr>
          <w:spacing w:val="64"/>
        </w:rPr>
        <w:t xml:space="preserve"> </w:t>
      </w:r>
      <w:r>
        <w:t>Trend</w:t>
      </w:r>
      <w:r>
        <w:rPr>
          <w:spacing w:val="70"/>
        </w:rPr>
        <w:t xml:space="preserve"> </w:t>
      </w:r>
      <w:r>
        <w:t>baru,</w:t>
      </w:r>
      <w:r>
        <w:rPr>
          <w:spacing w:val="69"/>
        </w:rPr>
        <w:t xml:space="preserve"> </w:t>
      </w:r>
      <w:r>
        <w:t>memungkinkan</w:t>
      </w:r>
      <w:r>
        <w:rPr>
          <w:spacing w:val="70"/>
        </w:rPr>
        <w:t xml:space="preserve"> </w:t>
      </w:r>
      <w:r>
        <w:rPr>
          <w:spacing w:val="-4"/>
        </w:rPr>
        <w:t>gaya</w:t>
      </w:r>
    </w:p>
    <w:p w:rsidR="00CD5571" w:rsidRDefault="00970C52">
      <w:pPr>
        <w:pStyle w:val="BodyText"/>
        <w:spacing w:line="352" w:lineRule="auto"/>
        <w:ind w:left="5269" w:right="994" w:hanging="3851"/>
        <w:jc w:val="both"/>
      </w:pPr>
      <w:r>
        <w:t>tertentu</w:t>
      </w:r>
      <w:r>
        <w:rPr>
          <w:spacing w:val="40"/>
        </w:rPr>
        <w:t xml:space="preserve"> </w:t>
      </w:r>
      <w:r>
        <w:t>menjadi</w:t>
      </w:r>
      <w:r>
        <w:rPr>
          <w:spacing w:val="40"/>
        </w:rPr>
        <w:t xml:space="preserve"> </w:t>
      </w:r>
      <w:r>
        <w:t>viral</w:t>
      </w:r>
      <w:r>
        <w:rPr>
          <w:spacing w:val="40"/>
        </w:rPr>
        <w:t xml:space="preserve"> </w:t>
      </w:r>
      <w:r>
        <w:t>dalam</w:t>
      </w:r>
      <w:r>
        <w:rPr>
          <w:spacing w:val="40"/>
        </w:rPr>
        <w:t xml:space="preserve"> </w:t>
      </w:r>
      <w:r>
        <w:t>waktu</w:t>
      </w:r>
      <w:r>
        <w:rPr>
          <w:spacing w:val="40"/>
        </w:rPr>
        <w:t xml:space="preserve"> </w:t>
      </w:r>
      <w:r>
        <w:t>singkat.</w:t>
      </w:r>
      <w:r>
        <w:rPr>
          <w:spacing w:val="40"/>
        </w:rPr>
        <w:t xml:space="preserve"> </w:t>
      </w:r>
      <w:r>
        <w:t>Selain</w:t>
      </w:r>
      <w:r>
        <w:rPr>
          <w:spacing w:val="40"/>
        </w:rPr>
        <w:t xml:space="preserve"> </w:t>
      </w:r>
      <w:r>
        <w:t>itu,</w:t>
      </w:r>
      <w:r>
        <w:rPr>
          <w:spacing w:val="40"/>
        </w:rPr>
        <w:t xml:space="preserve"> </w:t>
      </w:r>
      <w:r>
        <w:t>peragaan</w:t>
      </w:r>
      <w:r>
        <w:rPr>
          <w:spacing w:val="40"/>
        </w:rPr>
        <w:t xml:space="preserve"> </w:t>
      </w:r>
      <w:r>
        <w:t>busana</w:t>
      </w:r>
      <w:r>
        <w:rPr>
          <w:spacing w:val="40"/>
        </w:rPr>
        <w:t xml:space="preserve"> </w:t>
      </w:r>
      <w:r>
        <w:t>dan</w:t>
      </w:r>
      <w:r>
        <w:rPr>
          <w:spacing w:val="40"/>
        </w:rPr>
        <w:t xml:space="preserve"> </w:t>
      </w:r>
      <w:r>
        <w:rPr>
          <w:spacing w:val="-6"/>
        </w:rPr>
        <w:t>11</w:t>
      </w:r>
    </w:p>
    <w:p w:rsidR="00CD5571" w:rsidRDefault="00CD5571">
      <w:pPr>
        <w:pStyle w:val="BodyText"/>
        <w:spacing w:line="352" w:lineRule="auto"/>
        <w:jc w:val="both"/>
        <w:sectPr w:rsidR="00CD5571">
          <w:headerReference w:type="default" r:id="rId12"/>
          <w:pgSz w:w="11910" w:h="16840"/>
          <w:pgMar w:top="1900" w:right="708" w:bottom="280" w:left="850" w:header="0"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86"/>
        <w:jc w:val="both"/>
      </w:pPr>
      <w:r>
        <w:t>publikasi fashion turut menentukan arah perkembangan Trend setiap musim ( Yasim, Kusumadinata, &amp; Purnomo, Pemilihan Gaya Berpakaian Sebagai Pesan Nonverbal, 2024).</w:t>
      </w:r>
    </w:p>
    <w:p w:rsidR="00CD5571" w:rsidRDefault="00970C52">
      <w:pPr>
        <w:pStyle w:val="BodyText"/>
        <w:spacing w:before="11" w:line="477" w:lineRule="auto"/>
        <w:ind w:left="1418" w:right="990" w:firstLine="720"/>
        <w:jc w:val="both"/>
      </w:pPr>
      <w:r>
        <w:t>Menurut (Nadiyah, Syuhada, &amp; Hamid, 2024) Dampak dari globalisasi ini memengaruhi cara pemenuhan kebutuhan gaya hidup anak milenial saat ini, di mana kemajuan teknologi informasi yang sangat luas memungkinkan berbagai macam trend fashion untuk</w:t>
      </w:r>
      <w:r>
        <w:rPr>
          <w:spacing w:val="-1"/>
        </w:rPr>
        <w:t xml:space="preserve"> </w:t>
      </w:r>
      <w:r>
        <w:t>ditampilkan, yang</w:t>
      </w:r>
      <w:r>
        <w:rPr>
          <w:spacing w:val="-1"/>
        </w:rPr>
        <w:t xml:space="preserve"> </w:t>
      </w:r>
      <w:r>
        <w:t>menawarkan</w:t>
      </w:r>
      <w:r>
        <w:rPr>
          <w:spacing w:val="-1"/>
        </w:rPr>
        <w:t xml:space="preserve"> </w:t>
      </w:r>
      <w:r>
        <w:t>barang-barang mewah dan menarik. Apabilah kebutuhan hidup dipenuhi secara berlebihan, hal itu pasti akan berdampak negatif pada individu tersebut.</w:t>
      </w:r>
    </w:p>
    <w:p w:rsidR="00CD5571" w:rsidRDefault="00970C52">
      <w:pPr>
        <w:pStyle w:val="BodyText"/>
        <w:spacing w:before="13" w:line="477" w:lineRule="auto"/>
        <w:ind w:left="1418" w:right="990" w:firstLine="720"/>
        <w:jc w:val="both"/>
      </w:pPr>
      <w:r>
        <w:t>Strategi</w:t>
      </w:r>
      <w:r>
        <w:rPr>
          <w:spacing w:val="-9"/>
        </w:rPr>
        <w:t xml:space="preserve"> </w:t>
      </w:r>
      <w:r>
        <w:t>pemasaran</w:t>
      </w:r>
      <w:r>
        <w:rPr>
          <w:spacing w:val="-5"/>
        </w:rPr>
        <w:t xml:space="preserve"> </w:t>
      </w:r>
      <w:r>
        <w:t>yang</w:t>
      </w:r>
      <w:r>
        <w:rPr>
          <w:spacing w:val="-9"/>
        </w:rPr>
        <w:t xml:space="preserve"> </w:t>
      </w:r>
      <w:r>
        <w:t>dirancang</w:t>
      </w:r>
      <w:r>
        <w:rPr>
          <w:spacing w:val="-9"/>
        </w:rPr>
        <w:t xml:space="preserve"> </w:t>
      </w:r>
      <w:r>
        <w:t>oleh</w:t>
      </w:r>
      <w:r>
        <w:rPr>
          <w:spacing w:val="-10"/>
        </w:rPr>
        <w:t xml:space="preserve"> </w:t>
      </w:r>
      <w:r>
        <w:t>industri</w:t>
      </w:r>
      <w:r>
        <w:rPr>
          <w:spacing w:val="-9"/>
        </w:rPr>
        <w:t xml:space="preserve"> </w:t>
      </w:r>
      <w:r>
        <w:t>fashion</w:t>
      </w:r>
      <w:r>
        <w:rPr>
          <w:spacing w:val="-9"/>
        </w:rPr>
        <w:t xml:space="preserve"> </w:t>
      </w:r>
      <w:r>
        <w:t>juga</w:t>
      </w:r>
      <w:r>
        <w:rPr>
          <w:spacing w:val="-9"/>
        </w:rPr>
        <w:t xml:space="preserve"> </w:t>
      </w:r>
      <w:r>
        <w:t>memengaruhi evolusi</w:t>
      </w:r>
      <w:r>
        <w:rPr>
          <w:spacing w:val="-15"/>
        </w:rPr>
        <w:t xml:space="preserve"> </w:t>
      </w:r>
      <w:r>
        <w:t>Trend.</w:t>
      </w:r>
      <w:r>
        <w:rPr>
          <w:spacing w:val="-12"/>
        </w:rPr>
        <w:t xml:space="preserve"> </w:t>
      </w:r>
      <w:r>
        <w:t>Merek</w:t>
      </w:r>
      <w:r>
        <w:rPr>
          <w:spacing w:val="-12"/>
        </w:rPr>
        <w:t xml:space="preserve"> </w:t>
      </w:r>
      <w:r>
        <w:t>fashion</w:t>
      </w:r>
      <w:r>
        <w:rPr>
          <w:spacing w:val="-12"/>
        </w:rPr>
        <w:t xml:space="preserve"> </w:t>
      </w:r>
      <w:r>
        <w:t>menerapkan</w:t>
      </w:r>
      <w:r>
        <w:rPr>
          <w:spacing w:val="-12"/>
        </w:rPr>
        <w:t xml:space="preserve"> </w:t>
      </w:r>
      <w:r>
        <w:t>strategi</w:t>
      </w:r>
      <w:r>
        <w:rPr>
          <w:spacing w:val="-12"/>
        </w:rPr>
        <w:t xml:space="preserve"> </w:t>
      </w:r>
      <w:r>
        <w:t>pemasaran</w:t>
      </w:r>
      <w:r>
        <w:rPr>
          <w:spacing w:val="-12"/>
        </w:rPr>
        <w:t xml:space="preserve"> </w:t>
      </w:r>
      <w:r>
        <w:t>berbasis</w:t>
      </w:r>
      <w:r>
        <w:rPr>
          <w:spacing w:val="-13"/>
        </w:rPr>
        <w:t xml:space="preserve"> </w:t>
      </w:r>
      <w:r>
        <w:t>Trend</w:t>
      </w:r>
      <w:r>
        <w:rPr>
          <w:spacing w:val="-12"/>
        </w:rPr>
        <w:t xml:space="preserve"> </w:t>
      </w:r>
      <w:r>
        <w:t>untuk menciptakan permintaan pasar. Fenomena "fast fashion" memungkinkan merek seperti Zara</w:t>
      </w:r>
      <w:r>
        <w:rPr>
          <w:spacing w:val="-3"/>
        </w:rPr>
        <w:t xml:space="preserve"> </w:t>
      </w:r>
      <w:r>
        <w:t>dan H&amp;M</w:t>
      </w:r>
      <w:r>
        <w:rPr>
          <w:spacing w:val="-2"/>
        </w:rPr>
        <w:t xml:space="preserve"> </w:t>
      </w:r>
      <w:r>
        <w:t>dengan</w:t>
      </w:r>
      <w:r>
        <w:rPr>
          <w:spacing w:val="-2"/>
        </w:rPr>
        <w:t xml:space="preserve"> </w:t>
      </w:r>
      <w:r>
        <w:t>cepat</w:t>
      </w:r>
      <w:r>
        <w:rPr>
          <w:spacing w:val="-2"/>
        </w:rPr>
        <w:t xml:space="preserve"> </w:t>
      </w:r>
      <w:r>
        <w:t>mengadaptasi</w:t>
      </w:r>
      <w:r>
        <w:rPr>
          <w:spacing w:val="-6"/>
        </w:rPr>
        <w:t xml:space="preserve"> </w:t>
      </w:r>
      <w:r>
        <w:t>Trend</w:t>
      </w:r>
      <w:r>
        <w:rPr>
          <w:spacing w:val="-2"/>
        </w:rPr>
        <w:t xml:space="preserve"> </w:t>
      </w:r>
      <w:r>
        <w:t>terbaru</w:t>
      </w:r>
      <w:r>
        <w:rPr>
          <w:spacing w:val="-1"/>
        </w:rPr>
        <w:t xml:space="preserve"> </w:t>
      </w:r>
      <w:r>
        <w:t>ke</w:t>
      </w:r>
      <w:r>
        <w:rPr>
          <w:spacing w:val="-3"/>
        </w:rPr>
        <w:t xml:space="preserve"> </w:t>
      </w:r>
      <w:r>
        <w:t>dalam</w:t>
      </w:r>
      <w:r>
        <w:rPr>
          <w:spacing w:val="-2"/>
        </w:rPr>
        <w:t xml:space="preserve"> </w:t>
      </w:r>
      <w:r>
        <w:t>produk mereka,</w:t>
      </w:r>
      <w:r>
        <w:rPr>
          <w:spacing w:val="-15"/>
        </w:rPr>
        <w:t xml:space="preserve"> </w:t>
      </w:r>
      <w:r>
        <w:t>memenuhi</w:t>
      </w:r>
      <w:r>
        <w:rPr>
          <w:spacing w:val="-15"/>
        </w:rPr>
        <w:t xml:space="preserve"> </w:t>
      </w:r>
      <w:r>
        <w:t>kebutuhan</w:t>
      </w:r>
      <w:r>
        <w:rPr>
          <w:spacing w:val="-15"/>
        </w:rPr>
        <w:t xml:space="preserve"> </w:t>
      </w:r>
      <w:r>
        <w:t>konsumen</w:t>
      </w:r>
      <w:r>
        <w:rPr>
          <w:spacing w:val="-15"/>
        </w:rPr>
        <w:t xml:space="preserve"> </w:t>
      </w:r>
      <w:r>
        <w:t>dengan</w:t>
      </w:r>
      <w:r>
        <w:rPr>
          <w:spacing w:val="-15"/>
        </w:rPr>
        <w:t xml:space="preserve"> </w:t>
      </w:r>
      <w:r>
        <w:t>harga</w:t>
      </w:r>
      <w:r>
        <w:rPr>
          <w:spacing w:val="-15"/>
        </w:rPr>
        <w:t xml:space="preserve"> </w:t>
      </w:r>
      <w:r>
        <w:t>terjangkau.</w:t>
      </w:r>
      <w:r>
        <w:rPr>
          <w:spacing w:val="-15"/>
        </w:rPr>
        <w:t xml:space="preserve"> </w:t>
      </w:r>
      <w:r>
        <w:t>Model</w:t>
      </w:r>
      <w:r>
        <w:rPr>
          <w:spacing w:val="-15"/>
        </w:rPr>
        <w:t xml:space="preserve"> </w:t>
      </w:r>
      <w:r>
        <w:t>bisnis</w:t>
      </w:r>
      <w:r>
        <w:rPr>
          <w:spacing w:val="-15"/>
        </w:rPr>
        <w:t xml:space="preserve"> </w:t>
      </w:r>
      <w:r>
        <w:t>ini mempercepat siklus mode, menyebabkan pergantian Trend lebih cepat dibandingkan dekade sebelumnya.</w:t>
      </w:r>
    </w:p>
    <w:p w:rsidR="00CD5571" w:rsidRDefault="00970C52">
      <w:pPr>
        <w:pStyle w:val="BodyText"/>
        <w:spacing w:before="15" w:line="480" w:lineRule="auto"/>
        <w:ind w:left="1418" w:right="989" w:firstLine="720"/>
        <w:jc w:val="both"/>
      </w:pPr>
      <w:r>
        <w:t>Trend</w:t>
      </w:r>
      <w:r>
        <w:rPr>
          <w:spacing w:val="-9"/>
        </w:rPr>
        <w:t xml:space="preserve"> </w:t>
      </w:r>
      <w:r>
        <w:t>Fashion</w:t>
      </w:r>
      <w:r>
        <w:rPr>
          <w:spacing w:val="-11"/>
        </w:rPr>
        <w:t xml:space="preserve"> </w:t>
      </w:r>
      <w:r>
        <w:t>juga</w:t>
      </w:r>
      <w:r>
        <w:rPr>
          <w:spacing w:val="-12"/>
        </w:rPr>
        <w:t xml:space="preserve"> </w:t>
      </w:r>
      <w:r>
        <w:t>memiliki</w:t>
      </w:r>
      <w:r>
        <w:rPr>
          <w:spacing w:val="-11"/>
        </w:rPr>
        <w:t xml:space="preserve"> </w:t>
      </w:r>
      <w:r>
        <w:t>dampak</w:t>
      </w:r>
      <w:r>
        <w:rPr>
          <w:spacing w:val="-12"/>
        </w:rPr>
        <w:t xml:space="preserve"> </w:t>
      </w:r>
      <w:r>
        <w:t>budaya</w:t>
      </w:r>
      <w:r>
        <w:rPr>
          <w:spacing w:val="-8"/>
        </w:rPr>
        <w:t xml:space="preserve"> </w:t>
      </w:r>
      <w:r>
        <w:t>yang</w:t>
      </w:r>
      <w:r>
        <w:rPr>
          <w:spacing w:val="-11"/>
        </w:rPr>
        <w:t xml:space="preserve"> </w:t>
      </w:r>
      <w:r>
        <w:t>dominan.</w:t>
      </w:r>
      <w:r>
        <w:rPr>
          <w:spacing w:val="-9"/>
        </w:rPr>
        <w:t xml:space="preserve"> </w:t>
      </w:r>
      <w:r>
        <w:t>Banyak</w:t>
      </w:r>
      <w:r>
        <w:rPr>
          <w:spacing w:val="-14"/>
        </w:rPr>
        <w:t xml:space="preserve"> </w:t>
      </w:r>
      <w:r>
        <w:t xml:space="preserve">Trend mode berasal dari komunitas tertentu sebelum menjadi bagian dari arus utama. Misalnya, </w:t>
      </w:r>
      <w:r>
        <w:rPr>
          <w:i/>
        </w:rPr>
        <w:t xml:space="preserve">streetwear </w:t>
      </w:r>
      <w:r>
        <w:t>yang awalnya berkembang di kalangan budaya hip-hop dan skateboard kini telah diadopsi oleh industri fashion mewah. Fenomena ini mencerminkan bagaimana Trend Fashion dapat mengintegrasikan nilai-nilai budaya yang berbeda, menciptakan identitas kolektif dalam masyarakat global.</w:t>
      </w:r>
    </w:p>
    <w:p w:rsidR="00CD5571" w:rsidRDefault="00970C52">
      <w:pPr>
        <w:pStyle w:val="BodyText"/>
        <w:spacing w:line="480" w:lineRule="auto"/>
        <w:ind w:left="1418" w:right="991" w:firstLine="720"/>
        <w:jc w:val="both"/>
      </w:pPr>
      <w:r>
        <w:t>Secara keseluruhan, Trend Fashion bukan sekadar perubahan gaya berpakaian,</w:t>
      </w:r>
      <w:r>
        <w:rPr>
          <w:spacing w:val="57"/>
        </w:rPr>
        <w:t xml:space="preserve"> </w:t>
      </w:r>
      <w:r>
        <w:t>tetapi</w:t>
      </w:r>
      <w:r>
        <w:rPr>
          <w:spacing w:val="59"/>
        </w:rPr>
        <w:t xml:space="preserve"> </w:t>
      </w:r>
      <w:r>
        <w:t>juga</w:t>
      </w:r>
      <w:r>
        <w:rPr>
          <w:spacing w:val="59"/>
        </w:rPr>
        <w:t xml:space="preserve"> </w:t>
      </w:r>
      <w:r>
        <w:t>refleksi</w:t>
      </w:r>
      <w:r>
        <w:rPr>
          <w:spacing w:val="59"/>
        </w:rPr>
        <w:t xml:space="preserve"> </w:t>
      </w:r>
      <w:r>
        <w:t>dari</w:t>
      </w:r>
      <w:r>
        <w:rPr>
          <w:spacing w:val="57"/>
        </w:rPr>
        <w:t xml:space="preserve"> </w:t>
      </w:r>
      <w:r>
        <w:t>dinamika</w:t>
      </w:r>
      <w:r>
        <w:rPr>
          <w:spacing w:val="58"/>
        </w:rPr>
        <w:t xml:space="preserve"> </w:t>
      </w:r>
      <w:r>
        <w:t>sosial,</w:t>
      </w:r>
      <w:r>
        <w:rPr>
          <w:spacing w:val="58"/>
        </w:rPr>
        <w:t xml:space="preserve"> </w:t>
      </w:r>
      <w:r>
        <w:t>teknologi,</w:t>
      </w:r>
      <w:r>
        <w:rPr>
          <w:spacing w:val="59"/>
        </w:rPr>
        <w:t xml:space="preserve"> </w:t>
      </w:r>
      <w:r>
        <w:t>dan</w:t>
      </w:r>
      <w:r>
        <w:rPr>
          <w:spacing w:val="58"/>
        </w:rPr>
        <w:t xml:space="preserve"> </w:t>
      </w:r>
      <w:r>
        <w:rPr>
          <w:spacing w:val="-2"/>
        </w:rPr>
        <w:t>ekonomi.</w:t>
      </w:r>
    </w:p>
    <w:p w:rsidR="00CD5571" w:rsidRDefault="00CD5571">
      <w:pPr>
        <w:pStyle w:val="BodyText"/>
        <w:spacing w:line="480" w:lineRule="auto"/>
        <w:jc w:val="both"/>
        <w:sectPr w:rsidR="00CD5571">
          <w:headerReference w:type="default" r:id="rId13"/>
          <w:pgSz w:w="11910" w:h="16840"/>
          <w:pgMar w:top="980" w:right="708" w:bottom="280" w:left="850" w:header="722" w:footer="0" w:gutter="0"/>
          <w:pgNumType w:start="12"/>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92"/>
        <w:jc w:val="both"/>
      </w:pPr>
      <w:r>
        <w:t>Dengan</w:t>
      </w:r>
      <w:r>
        <w:rPr>
          <w:spacing w:val="-3"/>
        </w:rPr>
        <w:t xml:space="preserve"> </w:t>
      </w:r>
      <w:r>
        <w:t>meningkatnya</w:t>
      </w:r>
      <w:r>
        <w:rPr>
          <w:spacing w:val="-4"/>
        </w:rPr>
        <w:t xml:space="preserve"> </w:t>
      </w:r>
      <w:r>
        <w:t>konektivitas</w:t>
      </w:r>
      <w:r>
        <w:rPr>
          <w:spacing w:val="-3"/>
        </w:rPr>
        <w:t xml:space="preserve"> </w:t>
      </w:r>
      <w:r>
        <w:t>global,</w:t>
      </w:r>
      <w:r>
        <w:rPr>
          <w:spacing w:val="-6"/>
        </w:rPr>
        <w:t xml:space="preserve"> </w:t>
      </w:r>
      <w:r>
        <w:t>Trend</w:t>
      </w:r>
      <w:r>
        <w:rPr>
          <w:spacing w:val="-1"/>
        </w:rPr>
        <w:t xml:space="preserve"> </w:t>
      </w:r>
      <w:r>
        <w:t>Fashion berkembang</w:t>
      </w:r>
      <w:r>
        <w:rPr>
          <w:spacing w:val="-6"/>
        </w:rPr>
        <w:t xml:space="preserve"> </w:t>
      </w:r>
      <w:r>
        <w:t>lebih</w:t>
      </w:r>
      <w:r>
        <w:rPr>
          <w:spacing w:val="-3"/>
        </w:rPr>
        <w:t xml:space="preserve"> </w:t>
      </w:r>
      <w:r>
        <w:t>cepat dan dinamis. Pemahaman tentang Trend Fashion penting bagi industri dan konsumen, karena memengaruhi pembelian, inovasi desain, serta arah perkembangan industri mode di masa depan.</w:t>
      </w:r>
    </w:p>
    <w:p w:rsidR="00CD5571" w:rsidRDefault="00970C52">
      <w:pPr>
        <w:pStyle w:val="Heading2"/>
        <w:numPr>
          <w:ilvl w:val="3"/>
          <w:numId w:val="32"/>
        </w:numPr>
        <w:tabs>
          <w:tab w:val="left" w:pos="2138"/>
        </w:tabs>
        <w:spacing w:before="16"/>
        <w:jc w:val="both"/>
      </w:pPr>
      <w:bookmarkStart w:id="16" w:name="_TOC_250052"/>
      <w:r>
        <w:rPr>
          <w:spacing w:val="-4"/>
        </w:rPr>
        <w:t>Tujuan</w:t>
      </w:r>
      <w:r>
        <w:rPr>
          <w:spacing w:val="-9"/>
        </w:rPr>
        <w:t xml:space="preserve"> </w:t>
      </w:r>
      <w:r>
        <w:rPr>
          <w:spacing w:val="-4"/>
        </w:rPr>
        <w:t>Trend</w:t>
      </w:r>
      <w:r>
        <w:rPr>
          <w:spacing w:val="-2"/>
        </w:rPr>
        <w:t xml:space="preserve"> </w:t>
      </w:r>
      <w:bookmarkEnd w:id="16"/>
      <w:r>
        <w:rPr>
          <w:spacing w:val="-4"/>
        </w:rPr>
        <w:t>Fashion</w:t>
      </w:r>
    </w:p>
    <w:p w:rsidR="00CD5571" w:rsidRDefault="00970C52">
      <w:pPr>
        <w:pStyle w:val="BodyText"/>
        <w:spacing w:before="223" w:line="477" w:lineRule="auto"/>
        <w:ind w:left="1418" w:right="989" w:firstLine="720"/>
        <w:jc w:val="both"/>
      </w:pPr>
      <w:r>
        <w:t>Trend fashion memiliki sejumlah tujuan yang berkaitan dengan ekspresi pribadi,</w:t>
      </w:r>
      <w:r>
        <w:rPr>
          <w:spacing w:val="-11"/>
        </w:rPr>
        <w:t xml:space="preserve"> </w:t>
      </w:r>
      <w:r>
        <w:t>sektor</w:t>
      </w:r>
      <w:r>
        <w:rPr>
          <w:spacing w:val="-12"/>
        </w:rPr>
        <w:t xml:space="preserve"> </w:t>
      </w:r>
      <w:r>
        <w:t>kreatif,</w:t>
      </w:r>
      <w:r>
        <w:rPr>
          <w:spacing w:val="-12"/>
        </w:rPr>
        <w:t xml:space="preserve"> </w:t>
      </w:r>
      <w:r>
        <w:t>serta</w:t>
      </w:r>
      <w:r>
        <w:rPr>
          <w:spacing w:val="-12"/>
        </w:rPr>
        <w:t xml:space="preserve"> </w:t>
      </w:r>
      <w:r>
        <w:t>perubahan</w:t>
      </w:r>
      <w:r>
        <w:rPr>
          <w:spacing w:val="-12"/>
        </w:rPr>
        <w:t xml:space="preserve"> </w:t>
      </w:r>
      <w:r>
        <w:t>sosial</w:t>
      </w:r>
      <w:r>
        <w:rPr>
          <w:spacing w:val="-11"/>
        </w:rPr>
        <w:t xml:space="preserve"> </w:t>
      </w:r>
      <w:r>
        <w:t>dan</w:t>
      </w:r>
      <w:r>
        <w:rPr>
          <w:spacing w:val="-12"/>
        </w:rPr>
        <w:t xml:space="preserve"> </w:t>
      </w:r>
      <w:r>
        <w:t>ekonomi.</w:t>
      </w:r>
      <w:r>
        <w:rPr>
          <w:spacing w:val="-12"/>
        </w:rPr>
        <w:t xml:space="preserve"> </w:t>
      </w:r>
      <w:r>
        <w:t>Salah</w:t>
      </w:r>
      <w:r>
        <w:rPr>
          <w:spacing w:val="-12"/>
        </w:rPr>
        <w:t xml:space="preserve"> </w:t>
      </w:r>
      <w:r>
        <w:t>satu</w:t>
      </w:r>
      <w:r>
        <w:rPr>
          <w:spacing w:val="-11"/>
        </w:rPr>
        <w:t xml:space="preserve"> </w:t>
      </w:r>
      <w:r>
        <w:t>tujuan</w:t>
      </w:r>
      <w:r>
        <w:rPr>
          <w:spacing w:val="-12"/>
        </w:rPr>
        <w:t xml:space="preserve"> </w:t>
      </w:r>
      <w:r>
        <w:t xml:space="preserve">utama </w:t>
      </w:r>
      <w:r>
        <w:rPr>
          <w:spacing w:val="-2"/>
        </w:rPr>
        <w:t>dari</w:t>
      </w:r>
      <w:r>
        <w:rPr>
          <w:spacing w:val="-8"/>
        </w:rPr>
        <w:t xml:space="preserve"> </w:t>
      </w:r>
      <w:r>
        <w:rPr>
          <w:spacing w:val="-2"/>
        </w:rPr>
        <w:t>Trend Fashion</w:t>
      </w:r>
      <w:r>
        <w:rPr>
          <w:spacing w:val="-5"/>
        </w:rPr>
        <w:t xml:space="preserve"> </w:t>
      </w:r>
      <w:r>
        <w:rPr>
          <w:spacing w:val="-2"/>
        </w:rPr>
        <w:t>ialah</w:t>
      </w:r>
      <w:r>
        <w:rPr>
          <w:spacing w:val="-6"/>
        </w:rPr>
        <w:t xml:space="preserve"> </w:t>
      </w:r>
      <w:r>
        <w:rPr>
          <w:spacing w:val="-2"/>
        </w:rPr>
        <w:t>sebagai</w:t>
      </w:r>
      <w:r>
        <w:rPr>
          <w:spacing w:val="-5"/>
        </w:rPr>
        <w:t xml:space="preserve"> </w:t>
      </w:r>
      <w:r>
        <w:rPr>
          <w:spacing w:val="-2"/>
        </w:rPr>
        <w:t>sarana</w:t>
      </w:r>
      <w:r>
        <w:rPr>
          <w:spacing w:val="-7"/>
        </w:rPr>
        <w:t xml:space="preserve"> </w:t>
      </w:r>
      <w:r>
        <w:rPr>
          <w:spacing w:val="-2"/>
        </w:rPr>
        <w:t>untuk</w:t>
      </w:r>
      <w:r>
        <w:rPr>
          <w:spacing w:val="-5"/>
        </w:rPr>
        <w:t xml:space="preserve"> </w:t>
      </w:r>
      <w:r>
        <w:rPr>
          <w:spacing w:val="-2"/>
        </w:rPr>
        <w:t>mengungkapkan</w:t>
      </w:r>
      <w:r>
        <w:rPr>
          <w:spacing w:val="-6"/>
        </w:rPr>
        <w:t xml:space="preserve"> </w:t>
      </w:r>
      <w:r>
        <w:rPr>
          <w:spacing w:val="-2"/>
        </w:rPr>
        <w:t>diri.</w:t>
      </w:r>
      <w:r>
        <w:rPr>
          <w:spacing w:val="-6"/>
        </w:rPr>
        <w:t xml:space="preserve"> </w:t>
      </w:r>
      <w:r>
        <w:rPr>
          <w:spacing w:val="-2"/>
        </w:rPr>
        <w:t>Mode</w:t>
      </w:r>
      <w:r>
        <w:rPr>
          <w:spacing w:val="-7"/>
        </w:rPr>
        <w:t xml:space="preserve"> </w:t>
      </w:r>
      <w:r>
        <w:rPr>
          <w:spacing w:val="-2"/>
        </w:rPr>
        <w:t xml:space="preserve">berfungsi </w:t>
      </w:r>
      <w:r>
        <w:t>sebagai alat untuk komunikasi tanpa kata yang memungkinkan individu untuk memperlihatkan identitas, karakter, dan pilihan estetika mereka kepada publik. Gaya</w:t>
      </w:r>
      <w:r>
        <w:rPr>
          <w:spacing w:val="-15"/>
        </w:rPr>
        <w:t xml:space="preserve"> </w:t>
      </w:r>
      <w:r>
        <w:t>hidup</w:t>
      </w:r>
      <w:r>
        <w:rPr>
          <w:spacing w:val="-15"/>
        </w:rPr>
        <w:t xml:space="preserve"> </w:t>
      </w:r>
      <w:r>
        <w:t>mode</w:t>
      </w:r>
      <w:r>
        <w:rPr>
          <w:spacing w:val="-15"/>
        </w:rPr>
        <w:t xml:space="preserve"> </w:t>
      </w:r>
      <w:r>
        <w:t>ialah</w:t>
      </w:r>
      <w:r>
        <w:rPr>
          <w:spacing w:val="-15"/>
        </w:rPr>
        <w:t xml:space="preserve"> </w:t>
      </w:r>
      <w:r>
        <w:t>ketertarikan,</w:t>
      </w:r>
      <w:r>
        <w:rPr>
          <w:spacing w:val="-15"/>
        </w:rPr>
        <w:t xml:space="preserve"> </w:t>
      </w:r>
      <w:r>
        <w:t>sikap,</w:t>
      </w:r>
      <w:r>
        <w:rPr>
          <w:spacing w:val="-15"/>
        </w:rPr>
        <w:t xml:space="preserve"> </w:t>
      </w:r>
      <w:r>
        <w:t>dan</w:t>
      </w:r>
      <w:r>
        <w:rPr>
          <w:spacing w:val="-15"/>
        </w:rPr>
        <w:t xml:space="preserve"> </w:t>
      </w:r>
      <w:r>
        <w:t>penilaian</w:t>
      </w:r>
      <w:r>
        <w:rPr>
          <w:spacing w:val="-15"/>
        </w:rPr>
        <w:t xml:space="preserve"> </w:t>
      </w:r>
      <w:r>
        <w:t>individu</w:t>
      </w:r>
      <w:r>
        <w:rPr>
          <w:spacing w:val="-15"/>
        </w:rPr>
        <w:t xml:space="preserve"> </w:t>
      </w:r>
      <w:r>
        <w:t>terhadap</w:t>
      </w:r>
      <w:r>
        <w:rPr>
          <w:spacing w:val="-15"/>
        </w:rPr>
        <w:t xml:space="preserve"> </w:t>
      </w:r>
      <w:r>
        <w:t>perilaku membeli yang berhubungan dengan produk mode. (Basyir, 2019).</w:t>
      </w:r>
    </w:p>
    <w:p w:rsidR="00CD5571" w:rsidRDefault="00970C52">
      <w:pPr>
        <w:pStyle w:val="BodyText"/>
        <w:spacing w:before="16" w:line="477" w:lineRule="auto"/>
        <w:ind w:left="1418" w:right="990" w:firstLine="720"/>
        <w:jc w:val="both"/>
      </w:pPr>
      <w:r>
        <w:t>Masyarakat Indonesia, terutama kaum wanita, sangat peduli dengan penampilan yang mereka tampilkan, baik dalam hal mode maupun aksesori. Para produsen diwajibkan untuk memenuhi permintaan serta memahami keinginan konsumen yang terus berkembang. Perilaku masyarakat Indonesia yang cepat beradaptasi dengan perubahan tren menciptakan peluang signifikan bagi pelaku industri mode (Serliani, Nurdin, &amp; Rahayu, 2019).</w:t>
      </w:r>
    </w:p>
    <w:p w:rsidR="00CD5571" w:rsidRDefault="00970C52">
      <w:pPr>
        <w:pStyle w:val="BodyText"/>
        <w:spacing w:before="15" w:line="477" w:lineRule="auto"/>
        <w:ind w:left="1418" w:right="991" w:firstLine="720"/>
        <w:jc w:val="both"/>
      </w:pPr>
      <w:r>
        <w:t>Dari perspektif ekonomi, Trend Fashion bertujuan untuk mendorong konsumsi</w:t>
      </w:r>
      <w:r>
        <w:rPr>
          <w:spacing w:val="-15"/>
        </w:rPr>
        <w:t xml:space="preserve"> </w:t>
      </w:r>
      <w:r>
        <w:t>dan</w:t>
      </w:r>
      <w:r>
        <w:rPr>
          <w:spacing w:val="-15"/>
        </w:rPr>
        <w:t xml:space="preserve"> </w:t>
      </w:r>
      <w:r>
        <w:t>meningkatkan</w:t>
      </w:r>
      <w:r>
        <w:rPr>
          <w:spacing w:val="-15"/>
        </w:rPr>
        <w:t xml:space="preserve"> </w:t>
      </w:r>
      <w:r>
        <w:t>daya</w:t>
      </w:r>
      <w:r>
        <w:rPr>
          <w:spacing w:val="-15"/>
        </w:rPr>
        <w:t xml:space="preserve"> </w:t>
      </w:r>
      <w:r>
        <w:t>saing</w:t>
      </w:r>
      <w:r>
        <w:rPr>
          <w:spacing w:val="-15"/>
        </w:rPr>
        <w:t xml:space="preserve"> </w:t>
      </w:r>
      <w:r>
        <w:t>pasar.</w:t>
      </w:r>
      <w:r>
        <w:rPr>
          <w:spacing w:val="-15"/>
        </w:rPr>
        <w:t xml:space="preserve"> </w:t>
      </w:r>
      <w:r>
        <w:t>Perusahaan</w:t>
      </w:r>
      <w:r>
        <w:rPr>
          <w:spacing w:val="-15"/>
        </w:rPr>
        <w:t xml:space="preserve"> </w:t>
      </w:r>
      <w:r>
        <w:t>mode</w:t>
      </w:r>
      <w:r>
        <w:rPr>
          <w:spacing w:val="-15"/>
        </w:rPr>
        <w:t xml:space="preserve"> </w:t>
      </w:r>
      <w:r>
        <w:t>menerapkan</w:t>
      </w:r>
      <w:r>
        <w:rPr>
          <w:spacing w:val="-15"/>
        </w:rPr>
        <w:t xml:space="preserve"> </w:t>
      </w:r>
      <w:r>
        <w:t>Trend sebagai strategi pemasaran yang efektif untuk menarik pelanggan dan meningkatkan penjualan. Selain aspek komersial, Trend Fashion juga memiliki tujuan sosial, yakni sebagai alat yang menghubungkan individu dengan kelompok sosial</w:t>
      </w:r>
      <w:r>
        <w:rPr>
          <w:spacing w:val="-9"/>
        </w:rPr>
        <w:t xml:space="preserve"> </w:t>
      </w:r>
      <w:r>
        <w:t>tertentu.</w:t>
      </w:r>
      <w:r>
        <w:rPr>
          <w:spacing w:val="-12"/>
        </w:rPr>
        <w:t xml:space="preserve"> </w:t>
      </w:r>
      <w:r>
        <w:t>Trend</w:t>
      </w:r>
      <w:r>
        <w:rPr>
          <w:spacing w:val="-7"/>
        </w:rPr>
        <w:t xml:space="preserve"> </w:t>
      </w:r>
      <w:r>
        <w:t>mode</w:t>
      </w:r>
      <w:r>
        <w:rPr>
          <w:spacing w:val="-7"/>
        </w:rPr>
        <w:t xml:space="preserve"> </w:t>
      </w:r>
      <w:r>
        <w:t>sering</w:t>
      </w:r>
      <w:r>
        <w:rPr>
          <w:spacing w:val="-10"/>
        </w:rPr>
        <w:t xml:space="preserve"> </w:t>
      </w:r>
      <w:r>
        <w:t>kali</w:t>
      </w:r>
      <w:r>
        <w:rPr>
          <w:spacing w:val="-7"/>
        </w:rPr>
        <w:t xml:space="preserve"> </w:t>
      </w:r>
      <w:r>
        <w:t>mencerminkan</w:t>
      </w:r>
      <w:r>
        <w:rPr>
          <w:spacing w:val="-6"/>
        </w:rPr>
        <w:t xml:space="preserve"> </w:t>
      </w:r>
      <w:r>
        <w:t>nilai-nilai</w:t>
      </w:r>
      <w:r>
        <w:rPr>
          <w:spacing w:val="-7"/>
        </w:rPr>
        <w:t xml:space="preserve"> </w:t>
      </w:r>
      <w:r>
        <w:t>dan</w:t>
      </w:r>
      <w:r>
        <w:rPr>
          <w:spacing w:val="-7"/>
        </w:rPr>
        <w:t xml:space="preserve"> </w:t>
      </w:r>
      <w:r>
        <w:t>norma</w:t>
      </w:r>
      <w:r>
        <w:rPr>
          <w:spacing w:val="-7"/>
        </w:rPr>
        <w:t xml:space="preserve"> </w:t>
      </w:r>
      <w:r>
        <w:rPr>
          <w:spacing w:val="-2"/>
        </w:rPr>
        <w:t>budaya</w:t>
      </w:r>
    </w:p>
    <w:p w:rsidR="00CD5571" w:rsidRDefault="00CD5571">
      <w:pPr>
        <w:pStyle w:val="BodyText"/>
        <w:spacing w:line="477"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6"/>
        <w:jc w:val="both"/>
      </w:pPr>
      <w:r>
        <w:t>yang berkembang dalam masyarakat. Menurut Wang et al. (2021), penggunaan Trend Fashion dapat menciptakan rasa kebersamaan dan solidaritas di antara individu yang memiliki kesamaan selera atau latar belakang budaya tertentu.</w:t>
      </w:r>
    </w:p>
    <w:p w:rsidR="00CD5571" w:rsidRDefault="00970C52">
      <w:pPr>
        <w:pStyle w:val="Heading2"/>
        <w:numPr>
          <w:ilvl w:val="3"/>
          <w:numId w:val="32"/>
        </w:numPr>
        <w:tabs>
          <w:tab w:val="left" w:pos="2138"/>
        </w:tabs>
        <w:spacing w:before="16"/>
        <w:jc w:val="both"/>
      </w:pPr>
      <w:bookmarkStart w:id="17" w:name="_TOC_250051"/>
      <w:r>
        <w:rPr>
          <w:spacing w:val="-2"/>
        </w:rPr>
        <w:t>Fungsi</w:t>
      </w:r>
      <w:r>
        <w:rPr>
          <w:spacing w:val="-8"/>
        </w:rPr>
        <w:t xml:space="preserve"> </w:t>
      </w:r>
      <w:bookmarkEnd w:id="17"/>
      <w:r>
        <w:rPr>
          <w:spacing w:val="-2"/>
        </w:rPr>
        <w:t>Trend Fashion</w:t>
      </w:r>
    </w:p>
    <w:p w:rsidR="00CD5571" w:rsidRDefault="00970C52">
      <w:pPr>
        <w:pStyle w:val="BodyText"/>
        <w:spacing w:before="221" w:line="480" w:lineRule="auto"/>
        <w:ind w:left="1418" w:right="988" w:firstLine="720"/>
        <w:jc w:val="both"/>
      </w:pPr>
      <w:r>
        <w:t>Trend Fashion memiliki berbagai fungsi yang tidak hanya terbatas pada estetika</w:t>
      </w:r>
      <w:r>
        <w:rPr>
          <w:spacing w:val="-10"/>
        </w:rPr>
        <w:t xml:space="preserve"> </w:t>
      </w:r>
      <w:r>
        <w:t>tetapi</w:t>
      </w:r>
      <w:r>
        <w:rPr>
          <w:spacing w:val="-9"/>
        </w:rPr>
        <w:t xml:space="preserve"> </w:t>
      </w:r>
      <w:r>
        <w:t>juga</w:t>
      </w:r>
      <w:r>
        <w:rPr>
          <w:spacing w:val="-10"/>
        </w:rPr>
        <w:t xml:space="preserve"> </w:t>
      </w:r>
      <w:r>
        <w:t>mencakup</w:t>
      </w:r>
      <w:r>
        <w:rPr>
          <w:spacing w:val="-9"/>
        </w:rPr>
        <w:t xml:space="preserve"> </w:t>
      </w:r>
      <w:r>
        <w:t>aspek</w:t>
      </w:r>
      <w:r>
        <w:rPr>
          <w:spacing w:val="-9"/>
        </w:rPr>
        <w:t xml:space="preserve"> </w:t>
      </w:r>
      <w:r>
        <w:t>sosial,</w:t>
      </w:r>
      <w:r>
        <w:rPr>
          <w:spacing w:val="-9"/>
        </w:rPr>
        <w:t xml:space="preserve"> </w:t>
      </w:r>
      <w:r>
        <w:t>ekonomi,</w:t>
      </w:r>
      <w:r>
        <w:rPr>
          <w:spacing w:val="-9"/>
        </w:rPr>
        <w:t xml:space="preserve"> </w:t>
      </w:r>
      <w:r>
        <w:t>dan</w:t>
      </w:r>
      <w:r>
        <w:rPr>
          <w:spacing w:val="-9"/>
        </w:rPr>
        <w:t xml:space="preserve"> </w:t>
      </w:r>
      <w:r>
        <w:t>budaya.</w:t>
      </w:r>
      <w:r>
        <w:rPr>
          <w:spacing w:val="-9"/>
        </w:rPr>
        <w:t xml:space="preserve"> </w:t>
      </w:r>
      <w:r>
        <w:t>Salah</w:t>
      </w:r>
      <w:r>
        <w:rPr>
          <w:spacing w:val="-10"/>
        </w:rPr>
        <w:t xml:space="preserve"> </w:t>
      </w:r>
      <w:r>
        <w:t>satu</w:t>
      </w:r>
      <w:r>
        <w:rPr>
          <w:spacing w:val="-9"/>
        </w:rPr>
        <w:t xml:space="preserve"> </w:t>
      </w:r>
      <w:r>
        <w:t>fungsi utama Trend Fashion ialah sebagai alat komunikasi sosial. Melalui pakaian dan aksesori yang diterapkan, seseorang dapat menyampaikan pesan tertentu tentang status</w:t>
      </w:r>
      <w:r>
        <w:rPr>
          <w:spacing w:val="-9"/>
        </w:rPr>
        <w:t xml:space="preserve"> </w:t>
      </w:r>
      <w:r>
        <w:t>sosial,</w:t>
      </w:r>
      <w:r>
        <w:rPr>
          <w:spacing w:val="-9"/>
        </w:rPr>
        <w:t xml:space="preserve"> </w:t>
      </w:r>
      <w:r>
        <w:t>latar</w:t>
      </w:r>
      <w:r>
        <w:rPr>
          <w:spacing w:val="-10"/>
        </w:rPr>
        <w:t xml:space="preserve"> </w:t>
      </w:r>
      <w:r>
        <w:t>belakang</w:t>
      </w:r>
      <w:r>
        <w:rPr>
          <w:spacing w:val="-12"/>
        </w:rPr>
        <w:t xml:space="preserve"> </w:t>
      </w:r>
      <w:r>
        <w:t>budaya,</w:t>
      </w:r>
      <w:r>
        <w:rPr>
          <w:spacing w:val="-9"/>
        </w:rPr>
        <w:t xml:space="preserve"> </w:t>
      </w:r>
      <w:r>
        <w:t>atau</w:t>
      </w:r>
      <w:r>
        <w:rPr>
          <w:spacing w:val="-10"/>
        </w:rPr>
        <w:t xml:space="preserve"> </w:t>
      </w:r>
      <w:r>
        <w:t>afiliasi</w:t>
      </w:r>
      <w:r>
        <w:rPr>
          <w:spacing w:val="-9"/>
        </w:rPr>
        <w:t xml:space="preserve"> </w:t>
      </w:r>
      <w:r>
        <w:t>kelompoknya.</w:t>
      </w:r>
      <w:r>
        <w:rPr>
          <w:spacing w:val="-5"/>
        </w:rPr>
        <w:t xml:space="preserve"> </w:t>
      </w:r>
      <w:r>
        <w:t>Menurut</w:t>
      </w:r>
      <w:r>
        <w:rPr>
          <w:spacing w:val="-10"/>
        </w:rPr>
        <w:t xml:space="preserve"> </w:t>
      </w:r>
      <w:r>
        <w:t>Kim</w:t>
      </w:r>
      <w:r>
        <w:rPr>
          <w:spacing w:val="-9"/>
        </w:rPr>
        <w:t xml:space="preserve"> </w:t>
      </w:r>
      <w:r>
        <w:t>et</w:t>
      </w:r>
      <w:r>
        <w:rPr>
          <w:spacing w:val="-9"/>
        </w:rPr>
        <w:t xml:space="preserve"> </w:t>
      </w:r>
      <w:r>
        <w:t>al., mode</w:t>
      </w:r>
      <w:r>
        <w:rPr>
          <w:spacing w:val="-3"/>
        </w:rPr>
        <w:t xml:space="preserve"> </w:t>
      </w:r>
      <w:r>
        <w:t>sering</w:t>
      </w:r>
      <w:r>
        <w:rPr>
          <w:spacing w:val="-6"/>
        </w:rPr>
        <w:t xml:space="preserve"> </w:t>
      </w:r>
      <w:r>
        <w:t>kali</w:t>
      </w:r>
      <w:r>
        <w:rPr>
          <w:spacing w:val="-3"/>
        </w:rPr>
        <w:t xml:space="preserve"> </w:t>
      </w:r>
      <w:r>
        <w:t>menjadi</w:t>
      </w:r>
      <w:r>
        <w:rPr>
          <w:spacing w:val="-2"/>
        </w:rPr>
        <w:t xml:space="preserve"> </w:t>
      </w:r>
      <w:r>
        <w:t>bahasa</w:t>
      </w:r>
      <w:r>
        <w:rPr>
          <w:spacing w:val="-2"/>
        </w:rPr>
        <w:t xml:space="preserve"> </w:t>
      </w:r>
      <w:r>
        <w:t>visual yang</w:t>
      </w:r>
      <w:r>
        <w:rPr>
          <w:spacing w:val="-3"/>
        </w:rPr>
        <w:t xml:space="preserve"> </w:t>
      </w:r>
      <w:r>
        <w:t>mencerminkan</w:t>
      </w:r>
      <w:r>
        <w:rPr>
          <w:spacing w:val="-3"/>
        </w:rPr>
        <w:t xml:space="preserve"> </w:t>
      </w:r>
      <w:r>
        <w:t>identitas</w:t>
      </w:r>
      <w:r>
        <w:rPr>
          <w:spacing w:val="-3"/>
        </w:rPr>
        <w:t xml:space="preserve"> </w:t>
      </w:r>
      <w:r>
        <w:t>individu</w:t>
      </w:r>
      <w:r>
        <w:rPr>
          <w:spacing w:val="-3"/>
        </w:rPr>
        <w:t xml:space="preserve"> </w:t>
      </w:r>
      <w:r>
        <w:t>dan dinamika masyarakat (Basyir, 2019).</w:t>
      </w:r>
    </w:p>
    <w:p w:rsidR="00CD5571" w:rsidRDefault="00970C52">
      <w:pPr>
        <w:pStyle w:val="BodyText"/>
        <w:spacing w:before="1" w:line="480" w:lineRule="auto"/>
        <w:ind w:left="1418" w:right="989" w:firstLine="720"/>
        <w:jc w:val="both"/>
      </w:pPr>
      <w:r>
        <w:t>Selain sebagai alat komunikasi, Trend Fashion juga berfungsi sebagai pendorong ekonomi dalam industri kreatif. Dengan adanya Trend yang terus berubah, industri mode mengalami siklus produksi yang berkelanjutan, menciptakan lapangan kerja, serta memberikan peluang bagi desainer dan perusahaan untuk terus berkembang. Studi oleh Lee dan Workman menunjukkan bahwa Trend Fashion memainkan peran penting dalam mendorong inovasi dan pertumbuhan bisnis dalam sektor mode, baik di tingkat lokal maupun global.</w:t>
      </w:r>
    </w:p>
    <w:p w:rsidR="00CD5571" w:rsidRDefault="00970C52">
      <w:pPr>
        <w:pStyle w:val="BodyText"/>
        <w:spacing w:before="1" w:line="480" w:lineRule="auto"/>
        <w:ind w:left="1418" w:right="992" w:firstLine="720"/>
        <w:jc w:val="both"/>
      </w:pPr>
      <w:r>
        <w:t>Dari perspektif psikologis, Trend Fashion memiliki fungsi dalam meningkatkan</w:t>
      </w:r>
      <w:r>
        <w:rPr>
          <w:spacing w:val="-15"/>
        </w:rPr>
        <w:t xml:space="preserve"> </w:t>
      </w:r>
      <w:r>
        <w:t>rasa</w:t>
      </w:r>
      <w:r>
        <w:rPr>
          <w:spacing w:val="-15"/>
        </w:rPr>
        <w:t xml:space="preserve"> </w:t>
      </w:r>
      <w:r>
        <w:t>percaya</w:t>
      </w:r>
      <w:r>
        <w:rPr>
          <w:spacing w:val="-15"/>
        </w:rPr>
        <w:t xml:space="preserve"> </w:t>
      </w:r>
      <w:r>
        <w:t>diri</w:t>
      </w:r>
      <w:r>
        <w:rPr>
          <w:spacing w:val="-15"/>
        </w:rPr>
        <w:t xml:space="preserve"> </w:t>
      </w:r>
      <w:r>
        <w:t>dan</w:t>
      </w:r>
      <w:r>
        <w:rPr>
          <w:spacing w:val="-15"/>
        </w:rPr>
        <w:t xml:space="preserve"> </w:t>
      </w:r>
      <w:r>
        <w:t>kesejahteraan</w:t>
      </w:r>
      <w:r>
        <w:rPr>
          <w:spacing w:val="-15"/>
        </w:rPr>
        <w:t xml:space="preserve"> </w:t>
      </w:r>
      <w:r>
        <w:t>emosional</w:t>
      </w:r>
      <w:r>
        <w:rPr>
          <w:spacing w:val="-15"/>
        </w:rPr>
        <w:t xml:space="preserve"> </w:t>
      </w:r>
      <w:r>
        <w:t>individu.</w:t>
      </w:r>
      <w:r>
        <w:rPr>
          <w:spacing w:val="-15"/>
        </w:rPr>
        <w:t xml:space="preserve"> </w:t>
      </w:r>
      <w:r>
        <w:t>Mengenakan pakaian yang sesuai dengan Trend atau mencerminkan gaya pribadi dapat memberikan perasaan nyaman dan meningkatkan citra diri seseorang. Pengkajian oleh</w:t>
      </w:r>
      <w:r>
        <w:rPr>
          <w:spacing w:val="5"/>
        </w:rPr>
        <w:t xml:space="preserve"> </w:t>
      </w:r>
      <w:r>
        <w:t>Zhang</w:t>
      </w:r>
      <w:r>
        <w:rPr>
          <w:spacing w:val="3"/>
        </w:rPr>
        <w:t xml:space="preserve"> </w:t>
      </w:r>
      <w:r>
        <w:t>dan</w:t>
      </w:r>
      <w:r>
        <w:rPr>
          <w:spacing w:val="5"/>
        </w:rPr>
        <w:t xml:space="preserve"> </w:t>
      </w:r>
      <w:r>
        <w:t>Benyoucef</w:t>
      </w:r>
      <w:r>
        <w:rPr>
          <w:spacing w:val="5"/>
        </w:rPr>
        <w:t xml:space="preserve"> </w:t>
      </w:r>
      <w:r>
        <w:t>(2020)</w:t>
      </w:r>
      <w:r>
        <w:rPr>
          <w:spacing w:val="5"/>
        </w:rPr>
        <w:t xml:space="preserve"> </w:t>
      </w:r>
      <w:r>
        <w:t>menemukan</w:t>
      </w:r>
      <w:r>
        <w:rPr>
          <w:spacing w:val="5"/>
        </w:rPr>
        <w:t xml:space="preserve"> </w:t>
      </w:r>
      <w:r>
        <w:t>bahwa</w:t>
      </w:r>
      <w:r>
        <w:rPr>
          <w:spacing w:val="4"/>
        </w:rPr>
        <w:t xml:space="preserve"> </w:t>
      </w:r>
      <w:r>
        <w:t>keputusan</w:t>
      </w:r>
      <w:r>
        <w:rPr>
          <w:spacing w:val="5"/>
        </w:rPr>
        <w:t xml:space="preserve"> </w:t>
      </w:r>
      <w:r>
        <w:t>untuk</w:t>
      </w:r>
      <w:r>
        <w:rPr>
          <w:spacing w:val="6"/>
        </w:rPr>
        <w:t xml:space="preserve"> </w:t>
      </w:r>
      <w:r>
        <w:rPr>
          <w:spacing w:val="-2"/>
        </w:rPr>
        <w:t>mengikuti</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80" w:lineRule="auto"/>
        <w:ind w:left="1418" w:right="989"/>
        <w:jc w:val="both"/>
      </w:pPr>
      <w:r>
        <w:t>Trend tertentu sering kali terdampak oleh kebutuhan emosional untuk diterima dalam kelompok sosial dan memperoleh validasi dari orang lain.</w:t>
      </w:r>
    </w:p>
    <w:p w:rsidR="00CD5571" w:rsidRDefault="00970C52">
      <w:pPr>
        <w:pStyle w:val="BodyText"/>
        <w:spacing w:line="480" w:lineRule="auto"/>
        <w:ind w:left="1418" w:right="990" w:firstLine="720"/>
        <w:jc w:val="both"/>
      </w:pPr>
      <w:r>
        <w:t>Di sisi lain, Trend Fashion juga memiliki fungsi dalam mencerminkan perubahan sosial dan budaya. Banyak Trend mode yang muncul sebagai respons terhadap perubahan nilai-nilai masyarakat, gerakan sosial, atau perkembangan teknologi. Misalnya, Trend streetwear yang berkembang dari budaya hip-hop dan skateboard kini telah menjadi bagian dari mode arus utama, mencerminkan bagaimana Trend dapat merefleksikan perubahan sosial yang lebih luas.</w:t>
      </w:r>
    </w:p>
    <w:p w:rsidR="00CD5571" w:rsidRDefault="00970C52">
      <w:pPr>
        <w:pStyle w:val="BodyText"/>
        <w:spacing w:before="1" w:line="480" w:lineRule="auto"/>
        <w:ind w:left="1418" w:right="987" w:firstLine="720"/>
        <w:jc w:val="both"/>
      </w:pPr>
      <w:r>
        <w:t>Terakhir,</w:t>
      </w:r>
      <w:r>
        <w:rPr>
          <w:spacing w:val="-14"/>
        </w:rPr>
        <w:t xml:space="preserve"> </w:t>
      </w:r>
      <w:r>
        <w:t>Trend</w:t>
      </w:r>
      <w:r>
        <w:rPr>
          <w:spacing w:val="-12"/>
        </w:rPr>
        <w:t xml:space="preserve"> </w:t>
      </w:r>
      <w:r>
        <w:t>Fashion</w:t>
      </w:r>
      <w:r>
        <w:rPr>
          <w:spacing w:val="-13"/>
        </w:rPr>
        <w:t xml:space="preserve"> </w:t>
      </w:r>
      <w:r>
        <w:t>juga</w:t>
      </w:r>
      <w:r>
        <w:rPr>
          <w:spacing w:val="-15"/>
        </w:rPr>
        <w:t xml:space="preserve"> </w:t>
      </w:r>
      <w:r>
        <w:t>berfungsi</w:t>
      </w:r>
      <w:r>
        <w:rPr>
          <w:spacing w:val="-13"/>
        </w:rPr>
        <w:t xml:space="preserve"> </w:t>
      </w:r>
      <w:r>
        <w:t>sebagai</w:t>
      </w:r>
      <w:r>
        <w:rPr>
          <w:spacing w:val="-14"/>
        </w:rPr>
        <w:t xml:space="preserve"> </w:t>
      </w:r>
      <w:r>
        <w:t>sarana</w:t>
      </w:r>
      <w:r>
        <w:rPr>
          <w:spacing w:val="-15"/>
        </w:rPr>
        <w:t xml:space="preserve"> </w:t>
      </w:r>
      <w:r>
        <w:t>inovasi</w:t>
      </w:r>
      <w:r>
        <w:rPr>
          <w:spacing w:val="-14"/>
        </w:rPr>
        <w:t xml:space="preserve"> </w:t>
      </w:r>
      <w:r>
        <w:t>dalam</w:t>
      </w:r>
      <w:r>
        <w:rPr>
          <w:spacing w:val="-14"/>
        </w:rPr>
        <w:t xml:space="preserve"> </w:t>
      </w:r>
      <w:r>
        <w:t>desain dan teknologi. Perubahan Trend mendorong para desainer untuk menciptakan produk yang lebih inovatif, baik dari segi material, pola desain, maupun teknik produksi.</w:t>
      </w:r>
      <w:r>
        <w:rPr>
          <w:spacing w:val="-10"/>
        </w:rPr>
        <w:t xml:space="preserve"> </w:t>
      </w:r>
      <w:r>
        <w:t>Park</w:t>
      </w:r>
      <w:r>
        <w:rPr>
          <w:spacing w:val="-11"/>
        </w:rPr>
        <w:t xml:space="preserve"> </w:t>
      </w:r>
      <w:r>
        <w:t>dan</w:t>
      </w:r>
      <w:r>
        <w:rPr>
          <w:spacing w:val="-8"/>
        </w:rPr>
        <w:t xml:space="preserve"> </w:t>
      </w:r>
      <w:r>
        <w:t>Kim</w:t>
      </w:r>
      <w:r>
        <w:rPr>
          <w:spacing w:val="-9"/>
        </w:rPr>
        <w:t xml:space="preserve"> </w:t>
      </w:r>
      <w:r>
        <w:t>mencatat</w:t>
      </w:r>
      <w:r>
        <w:rPr>
          <w:spacing w:val="-11"/>
        </w:rPr>
        <w:t xml:space="preserve"> </w:t>
      </w:r>
      <w:r>
        <w:t>bahwa</w:t>
      </w:r>
      <w:r>
        <w:rPr>
          <w:spacing w:val="-11"/>
        </w:rPr>
        <w:t xml:space="preserve"> </w:t>
      </w:r>
      <w:r>
        <w:rPr>
          <w:i/>
        </w:rPr>
        <w:t>Trend</w:t>
      </w:r>
      <w:r>
        <w:rPr>
          <w:i/>
          <w:spacing w:val="-9"/>
        </w:rPr>
        <w:t xml:space="preserve"> </w:t>
      </w:r>
      <w:r>
        <w:rPr>
          <w:i/>
        </w:rPr>
        <w:t>sustainable</w:t>
      </w:r>
      <w:r>
        <w:rPr>
          <w:i/>
          <w:spacing w:val="-12"/>
        </w:rPr>
        <w:t xml:space="preserve"> </w:t>
      </w:r>
      <w:r>
        <w:rPr>
          <w:i/>
        </w:rPr>
        <w:t>fashion</w:t>
      </w:r>
      <w:r>
        <w:rPr>
          <w:i/>
          <w:spacing w:val="-9"/>
        </w:rPr>
        <w:t xml:space="preserve"> </w:t>
      </w:r>
      <w:r>
        <w:t>menjadi</w:t>
      </w:r>
      <w:r>
        <w:rPr>
          <w:spacing w:val="-10"/>
        </w:rPr>
        <w:t xml:space="preserve"> </w:t>
      </w:r>
      <w:r>
        <w:t xml:space="preserve">contoh bagaimana inovasi dalam industri mode dapat mengarah pada solusi yang lebih ramah lingkungan dan etis, dengan penggunaan bahan daur ulang, produksi berbasis teknologi, serta konsep fashion yang lebih bertanggung jawab terhadap </w:t>
      </w:r>
      <w:r>
        <w:rPr>
          <w:spacing w:val="-2"/>
        </w:rPr>
        <w:t>lingkungan.</w:t>
      </w:r>
    </w:p>
    <w:p w:rsidR="00CD5571" w:rsidRDefault="00970C52">
      <w:pPr>
        <w:pStyle w:val="Heading2"/>
        <w:numPr>
          <w:ilvl w:val="3"/>
          <w:numId w:val="32"/>
        </w:numPr>
        <w:tabs>
          <w:tab w:val="left" w:pos="2138"/>
        </w:tabs>
        <w:spacing w:before="5"/>
        <w:jc w:val="both"/>
      </w:pPr>
      <w:bookmarkStart w:id="18" w:name="_TOC_250050"/>
      <w:r>
        <w:t>Indikator</w:t>
      </w:r>
      <w:r>
        <w:rPr>
          <w:spacing w:val="-3"/>
        </w:rPr>
        <w:t xml:space="preserve"> </w:t>
      </w:r>
      <w:r>
        <w:t xml:space="preserve">Trend </w:t>
      </w:r>
      <w:bookmarkEnd w:id="18"/>
      <w:r>
        <w:rPr>
          <w:spacing w:val="-2"/>
        </w:rPr>
        <w:t>Fashion</w:t>
      </w:r>
    </w:p>
    <w:p w:rsidR="00CD5571" w:rsidRDefault="00970C52">
      <w:pPr>
        <w:pStyle w:val="BodyText"/>
        <w:spacing w:before="224" w:line="477" w:lineRule="auto"/>
        <w:ind w:left="1418" w:right="992" w:firstLine="720"/>
        <w:jc w:val="both"/>
      </w:pPr>
      <w:r>
        <w:t>Trend Fashion memiliki berbagai fungsi penting yang tidak hanya berdampak</w:t>
      </w:r>
      <w:r>
        <w:rPr>
          <w:spacing w:val="-5"/>
        </w:rPr>
        <w:t xml:space="preserve"> </w:t>
      </w:r>
      <w:r>
        <w:t>pada</w:t>
      </w:r>
      <w:r>
        <w:rPr>
          <w:spacing w:val="-6"/>
        </w:rPr>
        <w:t xml:space="preserve"> </w:t>
      </w:r>
      <w:r>
        <w:t>individu</w:t>
      </w:r>
      <w:r>
        <w:rPr>
          <w:spacing w:val="-7"/>
        </w:rPr>
        <w:t xml:space="preserve"> </w:t>
      </w:r>
      <w:r>
        <w:t>sebagai</w:t>
      </w:r>
      <w:r>
        <w:rPr>
          <w:spacing w:val="-5"/>
        </w:rPr>
        <w:t xml:space="preserve"> </w:t>
      </w:r>
      <w:r>
        <w:t>konsumen,</w:t>
      </w:r>
      <w:r>
        <w:rPr>
          <w:spacing w:val="-5"/>
        </w:rPr>
        <w:t xml:space="preserve"> </w:t>
      </w:r>
      <w:r>
        <w:t>tetapi</w:t>
      </w:r>
      <w:r>
        <w:rPr>
          <w:spacing w:val="-5"/>
        </w:rPr>
        <w:t xml:space="preserve"> </w:t>
      </w:r>
      <w:r>
        <w:t>juga</w:t>
      </w:r>
      <w:r>
        <w:rPr>
          <w:spacing w:val="-6"/>
        </w:rPr>
        <w:t xml:space="preserve"> </w:t>
      </w:r>
      <w:r>
        <w:t>pada</w:t>
      </w:r>
      <w:r>
        <w:rPr>
          <w:spacing w:val="-6"/>
        </w:rPr>
        <w:t xml:space="preserve"> </w:t>
      </w:r>
      <w:r>
        <w:t>industri</w:t>
      </w:r>
      <w:r>
        <w:rPr>
          <w:spacing w:val="-5"/>
        </w:rPr>
        <w:t xml:space="preserve"> </w:t>
      </w:r>
      <w:r>
        <w:t>mode</w:t>
      </w:r>
      <w:r>
        <w:rPr>
          <w:spacing w:val="-6"/>
        </w:rPr>
        <w:t xml:space="preserve"> </w:t>
      </w:r>
      <w:r>
        <w:t>secara keseluruhan dan dinamika sosial masyarakat. Secara umum, fungsi Trend Fashion dapat dijelaskan sebagai berikut (Husna, Zuhirsyan, &amp; Kholil, 2024):</w:t>
      </w:r>
    </w:p>
    <w:p w:rsidR="00CD5571" w:rsidRDefault="00970C52">
      <w:pPr>
        <w:pStyle w:val="ListParagraph"/>
        <w:numPr>
          <w:ilvl w:val="0"/>
          <w:numId w:val="30"/>
        </w:numPr>
        <w:tabs>
          <w:tab w:val="left" w:pos="1845"/>
        </w:tabs>
        <w:spacing w:before="11"/>
        <w:ind w:hanging="427"/>
        <w:jc w:val="both"/>
        <w:rPr>
          <w:sz w:val="24"/>
        </w:rPr>
      </w:pPr>
      <w:r>
        <w:rPr>
          <w:i/>
          <w:sz w:val="24"/>
        </w:rPr>
        <w:t>Fashion</w:t>
      </w:r>
      <w:r>
        <w:rPr>
          <w:i/>
          <w:spacing w:val="-13"/>
          <w:sz w:val="24"/>
        </w:rPr>
        <w:t xml:space="preserve"> </w:t>
      </w:r>
      <w:r>
        <w:rPr>
          <w:i/>
          <w:sz w:val="24"/>
        </w:rPr>
        <w:t>Awareness</w:t>
      </w:r>
      <w:r>
        <w:rPr>
          <w:i/>
          <w:spacing w:val="-7"/>
          <w:sz w:val="24"/>
        </w:rPr>
        <w:t xml:space="preserve"> </w:t>
      </w:r>
      <w:r>
        <w:rPr>
          <w:sz w:val="24"/>
        </w:rPr>
        <w:t>(Kesadaran</w:t>
      </w:r>
      <w:r>
        <w:rPr>
          <w:spacing w:val="-8"/>
          <w:sz w:val="24"/>
        </w:rPr>
        <w:t xml:space="preserve"> </w:t>
      </w:r>
      <w:r>
        <w:rPr>
          <w:sz w:val="24"/>
        </w:rPr>
        <w:t>terhadap</w:t>
      </w:r>
      <w:r>
        <w:rPr>
          <w:spacing w:val="-8"/>
          <w:sz w:val="24"/>
        </w:rPr>
        <w:t xml:space="preserve"> </w:t>
      </w:r>
      <w:r>
        <w:rPr>
          <w:spacing w:val="-2"/>
          <w:sz w:val="24"/>
        </w:rPr>
        <w:t>fashion)</w:t>
      </w:r>
    </w:p>
    <w:p w:rsidR="00CD5571" w:rsidRDefault="00970C52">
      <w:pPr>
        <w:pStyle w:val="BodyText"/>
        <w:spacing w:before="274" w:line="480" w:lineRule="auto"/>
        <w:ind w:left="1845" w:right="992"/>
        <w:jc w:val="both"/>
      </w:pPr>
      <w:r>
        <w:t>Mengukur sejauh mana konsumen memahami dan mengikuti perkembangan gaya busana terbaru yang sedang populer di masyarakat.</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ListParagraph"/>
        <w:numPr>
          <w:ilvl w:val="0"/>
          <w:numId w:val="30"/>
        </w:numPr>
        <w:tabs>
          <w:tab w:val="left" w:pos="1845"/>
        </w:tabs>
        <w:ind w:hanging="427"/>
        <w:rPr>
          <w:sz w:val="24"/>
        </w:rPr>
      </w:pPr>
      <w:r>
        <w:rPr>
          <w:i/>
          <w:sz w:val="24"/>
        </w:rPr>
        <w:t>Social</w:t>
      </w:r>
      <w:r>
        <w:rPr>
          <w:i/>
          <w:spacing w:val="-3"/>
          <w:sz w:val="24"/>
        </w:rPr>
        <w:t xml:space="preserve"> </w:t>
      </w:r>
      <w:r>
        <w:rPr>
          <w:i/>
          <w:sz w:val="24"/>
        </w:rPr>
        <w:t>Media</w:t>
      </w:r>
      <w:r>
        <w:rPr>
          <w:i/>
          <w:spacing w:val="-1"/>
          <w:sz w:val="24"/>
        </w:rPr>
        <w:t xml:space="preserve"> </w:t>
      </w:r>
      <w:r>
        <w:rPr>
          <w:i/>
          <w:sz w:val="24"/>
        </w:rPr>
        <w:t>Influence</w:t>
      </w:r>
      <w:r>
        <w:rPr>
          <w:i/>
          <w:spacing w:val="-1"/>
          <w:sz w:val="24"/>
        </w:rPr>
        <w:t xml:space="preserve"> </w:t>
      </w:r>
      <w:r>
        <w:rPr>
          <w:sz w:val="24"/>
        </w:rPr>
        <w:t>(Dampak</w:t>
      </w:r>
      <w:r>
        <w:rPr>
          <w:spacing w:val="-2"/>
          <w:sz w:val="24"/>
        </w:rPr>
        <w:t xml:space="preserve"> </w:t>
      </w:r>
      <w:r>
        <w:rPr>
          <w:sz w:val="24"/>
        </w:rPr>
        <w:t>media</w:t>
      </w:r>
      <w:r>
        <w:rPr>
          <w:spacing w:val="-1"/>
          <w:sz w:val="24"/>
        </w:rPr>
        <w:t xml:space="preserve"> </w:t>
      </w:r>
      <w:r>
        <w:rPr>
          <w:spacing w:val="-2"/>
          <w:sz w:val="24"/>
        </w:rPr>
        <w:t>sosial)</w:t>
      </w:r>
    </w:p>
    <w:p w:rsidR="00CD5571" w:rsidRDefault="00CD5571">
      <w:pPr>
        <w:pStyle w:val="BodyText"/>
      </w:pPr>
    </w:p>
    <w:p w:rsidR="00CD5571" w:rsidRDefault="00970C52">
      <w:pPr>
        <w:pStyle w:val="BodyText"/>
        <w:spacing w:line="477" w:lineRule="auto"/>
        <w:ind w:left="1845" w:right="990"/>
      </w:pPr>
      <w:r>
        <w:rPr>
          <w:spacing w:val="-2"/>
        </w:rPr>
        <w:t>Menggambarkan</w:t>
      </w:r>
      <w:r>
        <w:rPr>
          <w:spacing w:val="-6"/>
        </w:rPr>
        <w:t xml:space="preserve"> </w:t>
      </w:r>
      <w:r>
        <w:rPr>
          <w:spacing w:val="-2"/>
        </w:rPr>
        <w:t>seberapa</w:t>
      </w:r>
      <w:r>
        <w:rPr>
          <w:spacing w:val="-7"/>
        </w:rPr>
        <w:t xml:space="preserve"> </w:t>
      </w:r>
      <w:r>
        <w:rPr>
          <w:spacing w:val="-2"/>
        </w:rPr>
        <w:t>besar</w:t>
      </w:r>
      <w:r>
        <w:rPr>
          <w:spacing w:val="-7"/>
        </w:rPr>
        <w:t xml:space="preserve"> </w:t>
      </w:r>
      <w:r>
        <w:rPr>
          <w:spacing w:val="-2"/>
        </w:rPr>
        <w:t>peran</w:t>
      </w:r>
      <w:r>
        <w:rPr>
          <w:spacing w:val="-4"/>
        </w:rPr>
        <w:t xml:space="preserve"> </w:t>
      </w:r>
      <w:r>
        <w:rPr>
          <w:i/>
          <w:spacing w:val="-2"/>
        </w:rPr>
        <w:t>platform</w:t>
      </w:r>
      <w:r>
        <w:rPr>
          <w:i/>
          <w:spacing w:val="-5"/>
        </w:rPr>
        <w:t xml:space="preserve"> </w:t>
      </w:r>
      <w:r>
        <w:rPr>
          <w:spacing w:val="-2"/>
        </w:rPr>
        <w:t>seperti</w:t>
      </w:r>
      <w:r>
        <w:rPr>
          <w:spacing w:val="-3"/>
        </w:rPr>
        <w:t xml:space="preserve"> </w:t>
      </w:r>
      <w:r>
        <w:rPr>
          <w:spacing w:val="-2"/>
        </w:rPr>
        <w:t>Instagram,</w:t>
      </w:r>
      <w:r>
        <w:rPr>
          <w:spacing w:val="-9"/>
        </w:rPr>
        <w:t xml:space="preserve"> </w:t>
      </w:r>
      <w:r>
        <w:rPr>
          <w:spacing w:val="-2"/>
        </w:rPr>
        <w:t>TikTok,</w:t>
      </w:r>
      <w:r>
        <w:rPr>
          <w:spacing w:val="-3"/>
        </w:rPr>
        <w:t xml:space="preserve"> </w:t>
      </w:r>
      <w:r>
        <w:rPr>
          <w:spacing w:val="-2"/>
        </w:rPr>
        <w:t xml:space="preserve">atau </w:t>
      </w:r>
      <w:r>
        <w:t>Pinterest dalam memengaruhi selera dan pilihan berpakaian konsumen.</w:t>
      </w:r>
    </w:p>
    <w:p w:rsidR="00CD5571" w:rsidRDefault="00970C52">
      <w:pPr>
        <w:pStyle w:val="ListParagraph"/>
        <w:numPr>
          <w:ilvl w:val="0"/>
          <w:numId w:val="30"/>
        </w:numPr>
        <w:tabs>
          <w:tab w:val="left" w:pos="1845"/>
        </w:tabs>
        <w:spacing w:before="4"/>
        <w:ind w:hanging="427"/>
        <w:rPr>
          <w:sz w:val="24"/>
        </w:rPr>
      </w:pPr>
      <w:r>
        <w:rPr>
          <w:i/>
          <w:sz w:val="24"/>
        </w:rPr>
        <w:t>Celebrity/Influencer</w:t>
      </w:r>
      <w:r>
        <w:rPr>
          <w:i/>
          <w:spacing w:val="-5"/>
          <w:sz w:val="24"/>
        </w:rPr>
        <w:t xml:space="preserve"> </w:t>
      </w:r>
      <w:r>
        <w:rPr>
          <w:i/>
          <w:sz w:val="24"/>
        </w:rPr>
        <w:t>Effect</w:t>
      </w:r>
      <w:r>
        <w:rPr>
          <w:i/>
          <w:spacing w:val="-1"/>
          <w:sz w:val="24"/>
        </w:rPr>
        <w:t xml:space="preserve"> </w:t>
      </w:r>
      <w:r>
        <w:rPr>
          <w:sz w:val="24"/>
        </w:rPr>
        <w:t>(Efek</w:t>
      </w:r>
      <w:r>
        <w:rPr>
          <w:spacing w:val="-2"/>
          <w:sz w:val="24"/>
        </w:rPr>
        <w:t xml:space="preserve"> </w:t>
      </w:r>
      <w:r>
        <w:rPr>
          <w:sz w:val="24"/>
        </w:rPr>
        <w:t>selebriti</w:t>
      </w:r>
      <w:r>
        <w:rPr>
          <w:spacing w:val="-1"/>
          <w:sz w:val="24"/>
        </w:rPr>
        <w:t xml:space="preserve"> </w:t>
      </w:r>
      <w:r>
        <w:rPr>
          <w:sz w:val="24"/>
        </w:rPr>
        <w:t>atau</w:t>
      </w:r>
      <w:r>
        <w:rPr>
          <w:spacing w:val="-2"/>
          <w:sz w:val="24"/>
        </w:rPr>
        <w:t xml:space="preserve"> influencer)</w:t>
      </w:r>
    </w:p>
    <w:p w:rsidR="00CD5571" w:rsidRDefault="00970C52">
      <w:pPr>
        <w:pStyle w:val="BodyText"/>
        <w:spacing w:before="273" w:line="477" w:lineRule="auto"/>
        <w:ind w:left="1845" w:right="990"/>
      </w:pPr>
      <w:r>
        <w:t>Mengukur</w:t>
      </w:r>
      <w:r>
        <w:rPr>
          <w:spacing w:val="30"/>
        </w:rPr>
        <w:t xml:space="preserve"> </w:t>
      </w:r>
      <w:r>
        <w:t>tingkat</w:t>
      </w:r>
      <w:r>
        <w:rPr>
          <w:spacing w:val="30"/>
        </w:rPr>
        <w:t xml:space="preserve"> </w:t>
      </w:r>
      <w:r>
        <w:t>kecenderungan</w:t>
      </w:r>
      <w:r>
        <w:rPr>
          <w:spacing w:val="30"/>
        </w:rPr>
        <w:t xml:space="preserve"> </w:t>
      </w:r>
      <w:r>
        <w:t>konsumen</w:t>
      </w:r>
      <w:r>
        <w:rPr>
          <w:spacing w:val="31"/>
        </w:rPr>
        <w:t xml:space="preserve"> </w:t>
      </w:r>
      <w:r>
        <w:t>dalam</w:t>
      </w:r>
      <w:r>
        <w:rPr>
          <w:spacing w:val="30"/>
        </w:rPr>
        <w:t xml:space="preserve"> </w:t>
      </w:r>
      <w:r>
        <w:t>meniru</w:t>
      </w:r>
      <w:r>
        <w:rPr>
          <w:spacing w:val="30"/>
        </w:rPr>
        <w:t xml:space="preserve"> </w:t>
      </w:r>
      <w:r>
        <w:t>atau</w:t>
      </w:r>
      <w:r>
        <w:rPr>
          <w:spacing w:val="31"/>
        </w:rPr>
        <w:t xml:space="preserve"> </w:t>
      </w:r>
      <w:r>
        <w:t>terinspirasi oleh gaya fashion yang dikenakan oleh tokoh publik.</w:t>
      </w:r>
    </w:p>
    <w:p w:rsidR="00CD5571" w:rsidRDefault="00970C52">
      <w:pPr>
        <w:pStyle w:val="Heading2"/>
        <w:numPr>
          <w:ilvl w:val="2"/>
          <w:numId w:val="32"/>
        </w:numPr>
        <w:tabs>
          <w:tab w:val="left" w:pos="2126"/>
        </w:tabs>
        <w:spacing w:before="14"/>
      </w:pPr>
      <w:bookmarkStart w:id="19" w:name="_TOC_250049"/>
      <w:r>
        <w:t>Impluse</w:t>
      </w:r>
      <w:r>
        <w:rPr>
          <w:spacing w:val="-4"/>
        </w:rPr>
        <w:t xml:space="preserve"> </w:t>
      </w:r>
      <w:bookmarkEnd w:id="19"/>
      <w:r>
        <w:rPr>
          <w:spacing w:val="-2"/>
        </w:rPr>
        <w:t>Buying</w:t>
      </w:r>
    </w:p>
    <w:p w:rsidR="00CD5571" w:rsidRDefault="00970C52">
      <w:pPr>
        <w:pStyle w:val="Heading2"/>
        <w:numPr>
          <w:ilvl w:val="3"/>
          <w:numId w:val="32"/>
        </w:numPr>
        <w:tabs>
          <w:tab w:val="left" w:pos="2138"/>
        </w:tabs>
        <w:spacing w:before="228"/>
        <w:jc w:val="both"/>
      </w:pPr>
      <w:bookmarkStart w:id="20" w:name="_TOC_250048"/>
      <w:r>
        <w:t>Pengertian</w:t>
      </w:r>
      <w:r>
        <w:rPr>
          <w:spacing w:val="-5"/>
        </w:rPr>
        <w:t xml:space="preserve"> </w:t>
      </w:r>
      <w:r>
        <w:t>Impluse</w:t>
      </w:r>
      <w:r>
        <w:rPr>
          <w:spacing w:val="-5"/>
        </w:rPr>
        <w:t xml:space="preserve"> </w:t>
      </w:r>
      <w:bookmarkEnd w:id="20"/>
      <w:r>
        <w:rPr>
          <w:spacing w:val="-2"/>
        </w:rPr>
        <w:t>Buying</w:t>
      </w:r>
    </w:p>
    <w:p w:rsidR="00CD5571" w:rsidRDefault="00970C52">
      <w:pPr>
        <w:pStyle w:val="BodyText"/>
        <w:spacing w:before="223" w:line="477" w:lineRule="auto"/>
        <w:ind w:left="1418" w:right="989" w:firstLine="720"/>
        <w:jc w:val="both"/>
      </w:pPr>
      <w:r>
        <w:t>Impulse buying ialah proses pembelian suatu barang, dimana si pembeli tidak</w:t>
      </w:r>
      <w:r>
        <w:rPr>
          <w:spacing w:val="-15"/>
        </w:rPr>
        <w:t xml:space="preserve"> </w:t>
      </w:r>
      <w:r>
        <w:t>mempunyai</w:t>
      </w:r>
      <w:r>
        <w:rPr>
          <w:spacing w:val="-15"/>
        </w:rPr>
        <w:t xml:space="preserve"> </w:t>
      </w:r>
      <w:r>
        <w:t>niatan</w:t>
      </w:r>
      <w:r>
        <w:rPr>
          <w:spacing w:val="-15"/>
        </w:rPr>
        <w:t xml:space="preserve"> </w:t>
      </w:r>
      <w:r>
        <w:t>untuk</w:t>
      </w:r>
      <w:r>
        <w:rPr>
          <w:spacing w:val="-15"/>
        </w:rPr>
        <w:t xml:space="preserve"> </w:t>
      </w:r>
      <w:r>
        <w:t>membeli</w:t>
      </w:r>
      <w:r>
        <w:rPr>
          <w:spacing w:val="-15"/>
        </w:rPr>
        <w:t xml:space="preserve"> </w:t>
      </w:r>
      <w:r>
        <w:t>sebelumnya</w:t>
      </w:r>
      <w:r>
        <w:rPr>
          <w:spacing w:val="-15"/>
        </w:rPr>
        <w:t xml:space="preserve"> </w:t>
      </w:r>
      <w:r>
        <w:t>(Atmaja</w:t>
      </w:r>
      <w:r>
        <w:rPr>
          <w:spacing w:val="-15"/>
        </w:rPr>
        <w:t xml:space="preserve"> </w:t>
      </w:r>
      <w:r>
        <w:t>&amp;</w:t>
      </w:r>
      <w:r>
        <w:rPr>
          <w:spacing w:val="-15"/>
        </w:rPr>
        <w:t xml:space="preserve"> </w:t>
      </w:r>
      <w:r>
        <w:t>Puspitawati,</w:t>
      </w:r>
      <w:r>
        <w:rPr>
          <w:spacing w:val="-15"/>
        </w:rPr>
        <w:t xml:space="preserve"> </w:t>
      </w:r>
      <w:r>
        <w:t>2020). Fenomena ini terjadi ketika konsumen secara tiba-tiba merasa terdorong untuk membeli suatu produk setelah melihatnya, tanpa mempertimbangkan kebutuhan atau</w:t>
      </w:r>
      <w:r>
        <w:rPr>
          <w:spacing w:val="-12"/>
        </w:rPr>
        <w:t xml:space="preserve"> </w:t>
      </w:r>
      <w:r>
        <w:t>anggaran</w:t>
      </w:r>
      <w:r>
        <w:rPr>
          <w:spacing w:val="-12"/>
        </w:rPr>
        <w:t xml:space="preserve"> </w:t>
      </w:r>
      <w:r>
        <w:t>terlebih</w:t>
      </w:r>
      <w:r>
        <w:rPr>
          <w:spacing w:val="-12"/>
        </w:rPr>
        <w:t xml:space="preserve"> </w:t>
      </w:r>
      <w:r>
        <w:t>dahulu.</w:t>
      </w:r>
      <w:r>
        <w:rPr>
          <w:spacing w:val="-10"/>
        </w:rPr>
        <w:t xml:space="preserve"> </w:t>
      </w:r>
      <w:r>
        <w:rPr>
          <w:i/>
        </w:rPr>
        <w:t>Impulse</w:t>
      </w:r>
      <w:r>
        <w:rPr>
          <w:i/>
          <w:spacing w:val="-12"/>
        </w:rPr>
        <w:t xml:space="preserve"> </w:t>
      </w:r>
      <w:r>
        <w:rPr>
          <w:i/>
        </w:rPr>
        <w:t>Buying</w:t>
      </w:r>
      <w:r>
        <w:rPr>
          <w:i/>
          <w:spacing w:val="-11"/>
        </w:rPr>
        <w:t xml:space="preserve"> </w:t>
      </w:r>
      <w:r>
        <w:t>ialah</w:t>
      </w:r>
      <w:r>
        <w:rPr>
          <w:spacing w:val="-12"/>
        </w:rPr>
        <w:t xml:space="preserve"> </w:t>
      </w:r>
      <w:r>
        <w:t>respons</w:t>
      </w:r>
      <w:r>
        <w:rPr>
          <w:spacing w:val="-11"/>
        </w:rPr>
        <w:t xml:space="preserve"> </w:t>
      </w:r>
      <w:r>
        <w:t>emosional</w:t>
      </w:r>
      <w:r>
        <w:rPr>
          <w:spacing w:val="-9"/>
        </w:rPr>
        <w:t xml:space="preserve"> </w:t>
      </w:r>
      <w:r>
        <w:t>yang</w:t>
      </w:r>
      <w:r>
        <w:rPr>
          <w:spacing w:val="-14"/>
        </w:rPr>
        <w:t xml:space="preserve"> </w:t>
      </w:r>
      <w:r>
        <w:t>dipicu oleh</w:t>
      </w:r>
      <w:r>
        <w:rPr>
          <w:spacing w:val="-15"/>
        </w:rPr>
        <w:t xml:space="preserve"> </w:t>
      </w:r>
      <w:r>
        <w:t>rangsangan</w:t>
      </w:r>
      <w:r>
        <w:rPr>
          <w:spacing w:val="-15"/>
        </w:rPr>
        <w:t xml:space="preserve"> </w:t>
      </w:r>
      <w:r>
        <w:t>eksternal</w:t>
      </w:r>
      <w:r>
        <w:rPr>
          <w:spacing w:val="-15"/>
        </w:rPr>
        <w:t xml:space="preserve"> </w:t>
      </w:r>
      <w:r>
        <w:t>seperti</w:t>
      </w:r>
      <w:r>
        <w:rPr>
          <w:spacing w:val="-15"/>
        </w:rPr>
        <w:t xml:space="preserve"> </w:t>
      </w:r>
      <w:r>
        <w:t>tampilan</w:t>
      </w:r>
      <w:r>
        <w:rPr>
          <w:spacing w:val="-15"/>
        </w:rPr>
        <w:t xml:space="preserve"> </w:t>
      </w:r>
      <w:r>
        <w:t>produk,</w:t>
      </w:r>
      <w:r>
        <w:rPr>
          <w:spacing w:val="-15"/>
        </w:rPr>
        <w:t xml:space="preserve"> </w:t>
      </w:r>
      <w:r>
        <w:t>promosi,</w:t>
      </w:r>
      <w:r>
        <w:rPr>
          <w:spacing w:val="-15"/>
        </w:rPr>
        <w:t xml:space="preserve"> </w:t>
      </w:r>
      <w:r>
        <w:t>atau</w:t>
      </w:r>
      <w:r>
        <w:rPr>
          <w:spacing w:val="-15"/>
        </w:rPr>
        <w:t xml:space="preserve"> </w:t>
      </w:r>
      <w:r>
        <w:t>suasana</w:t>
      </w:r>
      <w:r>
        <w:rPr>
          <w:spacing w:val="-15"/>
        </w:rPr>
        <w:t xml:space="preserve"> </w:t>
      </w:r>
      <w:r>
        <w:t>toko</w:t>
      </w:r>
      <w:r>
        <w:rPr>
          <w:spacing w:val="-15"/>
        </w:rPr>
        <w:t xml:space="preserve"> </w:t>
      </w:r>
      <w:r>
        <w:t>yang menarik (Pangemanan, Maramis, &amp; Saerang, 2022).</w:t>
      </w:r>
    </w:p>
    <w:p w:rsidR="00CD5571" w:rsidRDefault="00970C52">
      <w:pPr>
        <w:pStyle w:val="BodyText"/>
        <w:spacing w:before="15" w:line="480" w:lineRule="auto"/>
        <w:ind w:left="1418" w:right="988" w:firstLine="720"/>
        <w:jc w:val="both"/>
      </w:pPr>
      <w:r>
        <w:t xml:space="preserve">Secara psikologis, </w:t>
      </w:r>
      <w:r>
        <w:rPr>
          <w:i/>
        </w:rPr>
        <w:t xml:space="preserve">Impulse Buying </w:t>
      </w:r>
      <w:r>
        <w:t>berkaitan erat dengan faktor emosional dan kognitif. Pembelian impulsif sering kali terdampak oleh mood, tingkat stres, atau dorongan untuk mendapatkan kepuasan instan. Dalam banyak kasus, konsumen merasa lebih puas atau bahagia setelah melakukan pembelian impulsif, meskipun terkadang mereka juga mengalami penyesalan setelahnya (Alitani &amp; Alfianti, 2022).</w:t>
      </w:r>
    </w:p>
    <w:p w:rsidR="00CD5571" w:rsidRDefault="00970C52">
      <w:pPr>
        <w:pStyle w:val="BodyText"/>
        <w:spacing w:line="480" w:lineRule="auto"/>
        <w:ind w:left="1418" w:right="991" w:firstLine="720"/>
        <w:jc w:val="both"/>
      </w:pPr>
      <w:r>
        <w:rPr>
          <w:i/>
        </w:rPr>
        <w:t xml:space="preserve">Impulse Buying </w:t>
      </w:r>
      <w:r>
        <w:t>juga sangat terdampak oleh strategi pemasaran dan desain lingkungan ritel. Teknik seperti pencahayaan, tata letak toko, penawaran diskon, dan</w:t>
      </w:r>
      <w:r>
        <w:rPr>
          <w:spacing w:val="29"/>
        </w:rPr>
        <w:t xml:space="preserve"> </w:t>
      </w:r>
      <w:r>
        <w:t>strategi</w:t>
      </w:r>
      <w:r>
        <w:rPr>
          <w:spacing w:val="32"/>
        </w:rPr>
        <w:t xml:space="preserve"> </w:t>
      </w:r>
      <w:r>
        <w:t>pemasaran</w:t>
      </w:r>
      <w:r>
        <w:rPr>
          <w:spacing w:val="33"/>
        </w:rPr>
        <w:t xml:space="preserve"> </w:t>
      </w:r>
      <w:r>
        <w:t>berbasis</w:t>
      </w:r>
      <w:r>
        <w:rPr>
          <w:spacing w:val="32"/>
        </w:rPr>
        <w:t xml:space="preserve"> </w:t>
      </w:r>
      <w:r>
        <w:t>media</w:t>
      </w:r>
      <w:r>
        <w:rPr>
          <w:spacing w:val="33"/>
        </w:rPr>
        <w:t xml:space="preserve"> </w:t>
      </w:r>
      <w:r>
        <w:t>sosial</w:t>
      </w:r>
      <w:r>
        <w:rPr>
          <w:spacing w:val="31"/>
        </w:rPr>
        <w:t xml:space="preserve"> </w:t>
      </w:r>
      <w:r>
        <w:t>dapat</w:t>
      </w:r>
      <w:r>
        <w:rPr>
          <w:spacing w:val="32"/>
        </w:rPr>
        <w:t xml:space="preserve"> </w:t>
      </w:r>
      <w:r>
        <w:t>meningkatkan</w:t>
      </w:r>
      <w:r>
        <w:rPr>
          <w:spacing w:val="31"/>
        </w:rPr>
        <w:t xml:space="preserve"> </w:t>
      </w:r>
      <w:r>
        <w:rPr>
          <w:spacing w:val="-2"/>
        </w:rPr>
        <w:t>kemungkinan</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90"/>
        <w:jc w:val="both"/>
      </w:pPr>
      <w:r>
        <w:t xml:space="preserve">pembelian impulsif. Misalnya, tampilan produk yang menarik di dekat kasir atau rekomendasi berbasis algoritma dalam </w:t>
      </w:r>
      <w:r>
        <w:rPr>
          <w:i/>
        </w:rPr>
        <w:t xml:space="preserve">e-commerce </w:t>
      </w:r>
      <w:r>
        <w:t>sering kali mendorong konsumen untuk membeli tanpa berpikir panjang.</w:t>
      </w:r>
    </w:p>
    <w:p w:rsidR="00CD5571" w:rsidRDefault="00970C52">
      <w:pPr>
        <w:pStyle w:val="BodyText"/>
        <w:spacing w:before="11" w:line="477" w:lineRule="auto"/>
        <w:ind w:left="1418" w:right="990" w:firstLine="720"/>
        <w:jc w:val="both"/>
      </w:pPr>
      <w:r>
        <w:t xml:space="preserve">Dalam era digital, </w:t>
      </w:r>
      <w:r>
        <w:rPr>
          <w:i/>
        </w:rPr>
        <w:t xml:space="preserve">Impulse Buying </w:t>
      </w:r>
      <w:r>
        <w:t xml:space="preserve">semakin berkembang seiring dengan kemajuan teknologi dan </w:t>
      </w:r>
      <w:r>
        <w:rPr>
          <w:i/>
        </w:rPr>
        <w:t>e-commerce</w:t>
      </w:r>
      <w:r>
        <w:t>. Fitur seperti "</w:t>
      </w:r>
      <w:r>
        <w:rPr>
          <w:i/>
        </w:rPr>
        <w:t>one-click purchase</w:t>
      </w:r>
      <w:r>
        <w:t xml:space="preserve">" dan notifikasi promosi di </w:t>
      </w:r>
      <w:r>
        <w:rPr>
          <w:i/>
        </w:rPr>
        <w:t xml:space="preserve">platform </w:t>
      </w:r>
      <w:r>
        <w:t xml:space="preserve">online dapat meningkatkan perilaku pembelian impulsif. Hal ini disebabkan oleh kemudahan akses dan kenyamanan berbelanja yang memungkinkan konsumen untuk membeli produk kapan saja dan di mana </w:t>
      </w:r>
      <w:r>
        <w:rPr>
          <w:spacing w:val="-2"/>
        </w:rPr>
        <w:t>saja.</w:t>
      </w:r>
    </w:p>
    <w:p w:rsidR="00CD5571" w:rsidRDefault="00970C52">
      <w:pPr>
        <w:pStyle w:val="BodyText"/>
        <w:spacing w:before="12" w:line="480" w:lineRule="auto"/>
        <w:ind w:left="1418" w:right="990" w:firstLine="720"/>
        <w:jc w:val="both"/>
      </w:pPr>
      <w:r>
        <w:t xml:space="preserve">Secara keseluruhan, </w:t>
      </w:r>
      <w:r>
        <w:rPr>
          <w:i/>
        </w:rPr>
        <w:t xml:space="preserve">Impulse Buying </w:t>
      </w:r>
      <w:r>
        <w:t>ialah fenomena yang terdampak oleh berbagai faktor, mulai dari psikologi individu, lingkungan ritel, hingga strategi pemasaran digital. Meskipun dapat memberikan keuntungan bagi pelaku usaha, perilaku ini juga dapat menyebabkan dampak negatif bagi konsumen, terutama apabilah tidak disertai dengan pengelolaan keuangan yang bijak. Oleh karena itu, pemahaman</w:t>
      </w:r>
      <w:r>
        <w:rPr>
          <w:spacing w:val="-3"/>
        </w:rPr>
        <w:t xml:space="preserve"> </w:t>
      </w:r>
      <w:r>
        <w:t>tentang</w:t>
      </w:r>
      <w:r>
        <w:rPr>
          <w:spacing w:val="-3"/>
        </w:rPr>
        <w:t xml:space="preserve"> </w:t>
      </w:r>
      <w:r>
        <w:rPr>
          <w:i/>
        </w:rPr>
        <w:t>Impulse</w:t>
      </w:r>
      <w:r>
        <w:rPr>
          <w:i/>
          <w:spacing w:val="-3"/>
        </w:rPr>
        <w:t xml:space="preserve"> </w:t>
      </w:r>
      <w:r>
        <w:rPr>
          <w:i/>
        </w:rPr>
        <w:t>Buying</w:t>
      </w:r>
      <w:r>
        <w:rPr>
          <w:i/>
          <w:spacing w:val="-1"/>
        </w:rPr>
        <w:t xml:space="preserve"> </w:t>
      </w:r>
      <w:r>
        <w:t>menjadi</w:t>
      </w:r>
      <w:r>
        <w:rPr>
          <w:spacing w:val="-2"/>
        </w:rPr>
        <w:t xml:space="preserve"> </w:t>
      </w:r>
      <w:r>
        <w:t>penting</w:t>
      </w:r>
      <w:r>
        <w:rPr>
          <w:spacing w:val="-5"/>
        </w:rPr>
        <w:t xml:space="preserve"> </w:t>
      </w:r>
      <w:r>
        <w:t>baik</w:t>
      </w:r>
      <w:r>
        <w:rPr>
          <w:spacing w:val="-2"/>
        </w:rPr>
        <w:t xml:space="preserve"> </w:t>
      </w:r>
      <w:r>
        <w:t>bagi</w:t>
      </w:r>
      <w:r>
        <w:rPr>
          <w:spacing w:val="-2"/>
        </w:rPr>
        <w:t xml:space="preserve"> </w:t>
      </w:r>
      <w:r>
        <w:t>konsumen</w:t>
      </w:r>
      <w:r>
        <w:rPr>
          <w:spacing w:val="-2"/>
        </w:rPr>
        <w:t xml:space="preserve"> </w:t>
      </w:r>
      <w:r>
        <w:t>maupun perusahaan dalam mengembangkan strategi pemasaran yang efektif dan bertanggung jawab.</w:t>
      </w:r>
    </w:p>
    <w:p w:rsidR="00CD5571" w:rsidRDefault="00970C52">
      <w:pPr>
        <w:pStyle w:val="Heading2"/>
        <w:numPr>
          <w:ilvl w:val="3"/>
          <w:numId w:val="32"/>
        </w:numPr>
        <w:tabs>
          <w:tab w:val="left" w:pos="2138"/>
        </w:tabs>
        <w:spacing w:before="1"/>
        <w:jc w:val="both"/>
      </w:pPr>
      <w:bookmarkStart w:id="21" w:name="_TOC_250047"/>
      <w:r>
        <w:t>Tujuan</w:t>
      </w:r>
      <w:r>
        <w:rPr>
          <w:spacing w:val="-14"/>
        </w:rPr>
        <w:t xml:space="preserve"> </w:t>
      </w:r>
      <w:r>
        <w:t>Impluse</w:t>
      </w:r>
      <w:r>
        <w:rPr>
          <w:spacing w:val="-14"/>
        </w:rPr>
        <w:t xml:space="preserve"> </w:t>
      </w:r>
      <w:bookmarkEnd w:id="21"/>
      <w:r>
        <w:rPr>
          <w:spacing w:val="-2"/>
        </w:rPr>
        <w:t>Buying</w:t>
      </w:r>
    </w:p>
    <w:p w:rsidR="00CD5571" w:rsidRDefault="00970C52">
      <w:pPr>
        <w:pStyle w:val="BodyText"/>
        <w:spacing w:before="224" w:line="477" w:lineRule="auto"/>
        <w:ind w:left="1418" w:right="989" w:firstLine="720"/>
        <w:jc w:val="both"/>
      </w:pPr>
      <w:r>
        <w:rPr>
          <w:i/>
        </w:rPr>
        <w:t xml:space="preserve">Impulse Buying </w:t>
      </w:r>
      <w:r>
        <w:t xml:space="preserve">memiliki berbagai tujuan, baik dari perspektif konsumen maupun dari sudut pandang bisnis dan pemasaran. Dalam konteks konsumen, </w:t>
      </w:r>
      <w:r>
        <w:rPr>
          <w:i/>
        </w:rPr>
        <w:t xml:space="preserve">Impulse Buying </w:t>
      </w:r>
      <w:r>
        <w:t xml:space="preserve">sering kali bertujuan untuk memenuhi kebutuhan emosional, kepuasan instan, atau sebagai respons terhadap rangsangan eksternal. Sementara itu, dari perspektif bisnis, strategi untuk mendorong </w:t>
      </w:r>
      <w:r>
        <w:rPr>
          <w:i/>
        </w:rPr>
        <w:t xml:space="preserve">Impulse Buying </w:t>
      </w:r>
      <w:r>
        <w:t>bertujuan meningkatkan penjualan dan loyalitas pelanggan (Atmaja &amp; Puspitawati, 2020).</w:t>
      </w:r>
    </w:p>
    <w:p w:rsidR="00CD5571" w:rsidRDefault="00CD5571">
      <w:pPr>
        <w:pStyle w:val="BodyText"/>
        <w:spacing w:line="477"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88" w:firstLine="720"/>
        <w:jc w:val="both"/>
      </w:pPr>
      <w:r>
        <w:t xml:space="preserve">Pertama, dari sisi psikologi konsumen, </w:t>
      </w:r>
      <w:r>
        <w:rPr>
          <w:i/>
        </w:rPr>
        <w:t xml:space="preserve">Impulse Buying </w:t>
      </w:r>
      <w:r>
        <w:t>bertujuan untuk memberikan</w:t>
      </w:r>
      <w:r>
        <w:rPr>
          <w:spacing w:val="-2"/>
        </w:rPr>
        <w:t xml:space="preserve"> </w:t>
      </w:r>
      <w:r>
        <w:t>kepuasan instan</w:t>
      </w:r>
      <w:r>
        <w:rPr>
          <w:spacing w:val="-3"/>
        </w:rPr>
        <w:t xml:space="preserve"> </w:t>
      </w:r>
      <w:r>
        <w:t>dan</w:t>
      </w:r>
      <w:r>
        <w:rPr>
          <w:spacing w:val="-2"/>
        </w:rPr>
        <w:t xml:space="preserve"> </w:t>
      </w:r>
      <w:r>
        <w:t>mengurangi stres.</w:t>
      </w:r>
      <w:r>
        <w:rPr>
          <w:spacing w:val="-2"/>
        </w:rPr>
        <w:t xml:space="preserve"> </w:t>
      </w:r>
      <w:r>
        <w:t>Banyak</w:t>
      </w:r>
      <w:r>
        <w:rPr>
          <w:spacing w:val="-2"/>
        </w:rPr>
        <w:t xml:space="preserve"> </w:t>
      </w:r>
      <w:r>
        <w:t xml:space="preserve">konsumen melakukan pembelian impulsif sebagai mekanisme coping untuk mengatasi perasaan negatif seperti kebosanan, kecemasan, atau tekanan emosional. Dalam hal ini, </w:t>
      </w:r>
      <w:r>
        <w:rPr>
          <w:i/>
        </w:rPr>
        <w:t xml:space="preserve">Impulse Buying </w:t>
      </w:r>
      <w:r>
        <w:t>berfungsi sebagai bentuk self-reward yang dapat meningkatkan mood dan memberikan kesenangan jangka pendek.</w:t>
      </w:r>
    </w:p>
    <w:p w:rsidR="00CD5571" w:rsidRDefault="00970C52">
      <w:pPr>
        <w:pStyle w:val="BodyText"/>
        <w:spacing w:before="15" w:line="477" w:lineRule="auto"/>
        <w:ind w:left="1418" w:right="992" w:firstLine="720"/>
        <w:jc w:val="both"/>
      </w:pPr>
      <w:r>
        <w:t xml:space="preserve">Kedua, </w:t>
      </w:r>
      <w:r>
        <w:rPr>
          <w:i/>
        </w:rPr>
        <w:t xml:space="preserve">Impulse Buying </w:t>
      </w:r>
      <w:r>
        <w:t>bertujuan untuk memanfaatkan peluang yang dianggap menguntungkan. Konsumen sering kali tergoda oleh diskon besar, penawaran</w:t>
      </w:r>
      <w:r>
        <w:rPr>
          <w:spacing w:val="-8"/>
        </w:rPr>
        <w:t xml:space="preserve"> </w:t>
      </w:r>
      <w:r>
        <w:t>terbatas,</w:t>
      </w:r>
      <w:r>
        <w:rPr>
          <w:spacing w:val="-5"/>
        </w:rPr>
        <w:t xml:space="preserve"> </w:t>
      </w:r>
      <w:r>
        <w:t>atau</w:t>
      </w:r>
      <w:r>
        <w:rPr>
          <w:spacing w:val="-5"/>
        </w:rPr>
        <w:t xml:space="preserve"> </w:t>
      </w:r>
      <w:r>
        <w:t>strategi</w:t>
      </w:r>
      <w:r>
        <w:rPr>
          <w:spacing w:val="-7"/>
        </w:rPr>
        <w:t xml:space="preserve"> </w:t>
      </w:r>
      <w:r>
        <w:t>pemasaran</w:t>
      </w:r>
      <w:r>
        <w:rPr>
          <w:spacing w:val="-8"/>
        </w:rPr>
        <w:t xml:space="preserve"> </w:t>
      </w:r>
      <w:r>
        <w:t>berbasis</w:t>
      </w:r>
      <w:r>
        <w:rPr>
          <w:spacing w:val="-7"/>
        </w:rPr>
        <w:t xml:space="preserve"> </w:t>
      </w:r>
      <w:r>
        <w:t>urgensi</w:t>
      </w:r>
      <w:r>
        <w:rPr>
          <w:spacing w:val="-7"/>
        </w:rPr>
        <w:t xml:space="preserve"> </w:t>
      </w:r>
      <w:r>
        <w:t>seperti</w:t>
      </w:r>
      <w:r>
        <w:rPr>
          <w:spacing w:val="-8"/>
        </w:rPr>
        <w:t xml:space="preserve"> </w:t>
      </w:r>
      <w:r>
        <w:t>"beli</w:t>
      </w:r>
      <w:r>
        <w:rPr>
          <w:spacing w:val="-7"/>
        </w:rPr>
        <w:t xml:space="preserve"> </w:t>
      </w:r>
      <w:r>
        <w:t>sekarang sebelum kehabisan." Strategi pemasaran berbasis scarcity (kelangkaan) dan urgency (keadaan mendesak) secara dominan meningkatkan perilaku pembelian impulsif karena konsumen merasa terdorong untuk bertindak cepat sebelum kehilangan kesempatan.</w:t>
      </w:r>
    </w:p>
    <w:p w:rsidR="00CD5571" w:rsidRDefault="00970C52">
      <w:pPr>
        <w:pStyle w:val="BodyText"/>
        <w:spacing w:before="16" w:line="477" w:lineRule="auto"/>
        <w:ind w:left="1418" w:right="989" w:firstLine="720"/>
        <w:jc w:val="both"/>
      </w:pPr>
      <w:r>
        <w:t xml:space="preserve">Ketiga, </w:t>
      </w:r>
      <w:r>
        <w:rPr>
          <w:i/>
        </w:rPr>
        <w:t xml:space="preserve">Impulse Buying </w:t>
      </w:r>
      <w:r>
        <w:t xml:space="preserve">bertujuan untuk memenuhi kebutuhan sosial dan identitas diri. Konsumen terkadang membeli produk secara impulsif untuk menyesuaikan diri dengan Trend sosial atau untuk meningkatkan citra diri. Misalnya, seseorang mungkin membeli pakaian atau aksesori terbaru yang sedang viral di media sosial agar tetap relevan dalam lingkungannya. Menurut Zhang, perilaku </w:t>
      </w:r>
      <w:r>
        <w:rPr>
          <w:i/>
        </w:rPr>
        <w:t xml:space="preserve">Impulse Buying </w:t>
      </w:r>
      <w:r>
        <w:t xml:space="preserve">di kalangan generasi muda sangat terdampak oleh media sosial dan Trend yang berkembang di </w:t>
      </w:r>
      <w:r>
        <w:rPr>
          <w:i/>
        </w:rPr>
        <w:t xml:space="preserve">platform </w:t>
      </w:r>
      <w:r>
        <w:t>digital.</w:t>
      </w:r>
    </w:p>
    <w:p w:rsidR="00CD5571" w:rsidRDefault="00970C52">
      <w:pPr>
        <w:pStyle w:val="BodyText"/>
        <w:spacing w:before="15" w:line="480" w:lineRule="auto"/>
        <w:ind w:left="1418" w:right="989" w:firstLine="720"/>
        <w:jc w:val="both"/>
      </w:pPr>
      <w:r>
        <w:t xml:space="preserve">Keempat, dari perspektif bisnis, tujuan utama dari mendorong </w:t>
      </w:r>
      <w:r>
        <w:rPr>
          <w:i/>
        </w:rPr>
        <w:t>Impulse Buying</w:t>
      </w:r>
      <w:r>
        <w:rPr>
          <w:i/>
          <w:spacing w:val="-15"/>
        </w:rPr>
        <w:t xml:space="preserve"> </w:t>
      </w:r>
      <w:r>
        <w:t>ialah</w:t>
      </w:r>
      <w:r>
        <w:rPr>
          <w:spacing w:val="-15"/>
        </w:rPr>
        <w:t xml:space="preserve"> </w:t>
      </w:r>
      <w:r>
        <w:t>meningkatkan</w:t>
      </w:r>
      <w:r>
        <w:rPr>
          <w:spacing w:val="-15"/>
        </w:rPr>
        <w:t xml:space="preserve"> </w:t>
      </w:r>
      <w:r>
        <w:t>volume</w:t>
      </w:r>
      <w:r>
        <w:rPr>
          <w:spacing w:val="-15"/>
        </w:rPr>
        <w:t xml:space="preserve"> </w:t>
      </w:r>
      <w:r>
        <w:t>penjualan</w:t>
      </w:r>
      <w:r>
        <w:rPr>
          <w:spacing w:val="-15"/>
        </w:rPr>
        <w:t xml:space="preserve"> </w:t>
      </w:r>
      <w:r>
        <w:t>dan</w:t>
      </w:r>
      <w:r>
        <w:rPr>
          <w:spacing w:val="-15"/>
        </w:rPr>
        <w:t xml:space="preserve"> </w:t>
      </w:r>
      <w:r>
        <w:t>memperkuat</w:t>
      </w:r>
      <w:r>
        <w:rPr>
          <w:spacing w:val="-15"/>
        </w:rPr>
        <w:t xml:space="preserve"> </w:t>
      </w:r>
      <w:r>
        <w:t>loyalitas</w:t>
      </w:r>
      <w:r>
        <w:rPr>
          <w:spacing w:val="-15"/>
        </w:rPr>
        <w:t xml:space="preserve"> </w:t>
      </w:r>
      <w:r>
        <w:t>pelanggan. Perusahaan menerapkan berbagai strategi, seperti penempatan produk strategis di toko,</w:t>
      </w:r>
      <w:r>
        <w:rPr>
          <w:spacing w:val="15"/>
        </w:rPr>
        <w:t xml:space="preserve"> </w:t>
      </w:r>
      <w:r>
        <w:t>rekomendasi</w:t>
      </w:r>
      <w:r>
        <w:rPr>
          <w:spacing w:val="18"/>
        </w:rPr>
        <w:t xml:space="preserve"> </w:t>
      </w:r>
      <w:r>
        <w:t>berbasis</w:t>
      </w:r>
      <w:r>
        <w:rPr>
          <w:spacing w:val="19"/>
        </w:rPr>
        <w:t xml:space="preserve"> </w:t>
      </w:r>
      <w:r>
        <w:t>algoritma</w:t>
      </w:r>
      <w:r>
        <w:rPr>
          <w:spacing w:val="17"/>
        </w:rPr>
        <w:t xml:space="preserve"> </w:t>
      </w:r>
      <w:r>
        <w:t>di</w:t>
      </w:r>
      <w:r>
        <w:rPr>
          <w:spacing w:val="20"/>
        </w:rPr>
        <w:t xml:space="preserve"> </w:t>
      </w:r>
      <w:r>
        <w:rPr>
          <w:i/>
        </w:rPr>
        <w:t>e-commerce</w:t>
      </w:r>
      <w:r>
        <w:t>,</w:t>
      </w:r>
      <w:r>
        <w:rPr>
          <w:spacing w:val="17"/>
        </w:rPr>
        <w:t xml:space="preserve"> </w:t>
      </w:r>
      <w:r>
        <w:t>serta</w:t>
      </w:r>
      <w:r>
        <w:rPr>
          <w:spacing w:val="17"/>
        </w:rPr>
        <w:t xml:space="preserve"> </w:t>
      </w:r>
      <w:r>
        <w:t>kampanye</w:t>
      </w:r>
      <w:r>
        <w:rPr>
          <w:spacing w:val="17"/>
        </w:rPr>
        <w:t xml:space="preserve"> </w:t>
      </w:r>
      <w:r>
        <w:rPr>
          <w:spacing w:val="-2"/>
        </w:rPr>
        <w:t>pemasaran</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89"/>
        <w:jc w:val="both"/>
      </w:pPr>
      <w:r>
        <w:t>yang menarik untuk memancing pembelian impulsif. Strategi pemasaran yang sukses</w:t>
      </w:r>
      <w:r>
        <w:rPr>
          <w:spacing w:val="-3"/>
        </w:rPr>
        <w:t xml:space="preserve"> </w:t>
      </w:r>
      <w:r>
        <w:t>dalam</w:t>
      </w:r>
      <w:r>
        <w:rPr>
          <w:spacing w:val="-3"/>
        </w:rPr>
        <w:t xml:space="preserve"> </w:t>
      </w:r>
      <w:r>
        <w:t>memicu</w:t>
      </w:r>
      <w:r>
        <w:rPr>
          <w:spacing w:val="-2"/>
        </w:rPr>
        <w:t xml:space="preserve"> </w:t>
      </w:r>
      <w:r>
        <w:rPr>
          <w:i/>
        </w:rPr>
        <w:t>Impulse</w:t>
      </w:r>
      <w:r>
        <w:rPr>
          <w:i/>
          <w:spacing w:val="-3"/>
        </w:rPr>
        <w:t xml:space="preserve"> </w:t>
      </w:r>
      <w:r>
        <w:rPr>
          <w:i/>
        </w:rPr>
        <w:t>Buying</w:t>
      </w:r>
      <w:r>
        <w:rPr>
          <w:i/>
          <w:spacing w:val="-2"/>
        </w:rPr>
        <w:t xml:space="preserve"> </w:t>
      </w:r>
      <w:r>
        <w:t>dapat</w:t>
      </w:r>
      <w:r>
        <w:rPr>
          <w:spacing w:val="-3"/>
        </w:rPr>
        <w:t xml:space="preserve"> </w:t>
      </w:r>
      <w:r>
        <w:t>meningkatkan</w:t>
      </w:r>
      <w:r>
        <w:rPr>
          <w:spacing w:val="-3"/>
        </w:rPr>
        <w:t xml:space="preserve"> </w:t>
      </w:r>
      <w:r>
        <w:t>rata-rata</w:t>
      </w:r>
      <w:r>
        <w:rPr>
          <w:spacing w:val="-3"/>
        </w:rPr>
        <w:t xml:space="preserve"> </w:t>
      </w:r>
      <w:r>
        <w:t>nilai</w:t>
      </w:r>
      <w:r>
        <w:rPr>
          <w:spacing w:val="-3"/>
        </w:rPr>
        <w:t xml:space="preserve"> </w:t>
      </w:r>
      <w:r>
        <w:t>transaksi dan memperpanjang siklus hidup pelanggan dalam suatu merek.</w:t>
      </w:r>
    </w:p>
    <w:p w:rsidR="00CD5571" w:rsidRDefault="00970C52">
      <w:pPr>
        <w:pStyle w:val="Heading2"/>
        <w:numPr>
          <w:ilvl w:val="3"/>
          <w:numId w:val="32"/>
        </w:numPr>
        <w:tabs>
          <w:tab w:val="left" w:pos="2138"/>
        </w:tabs>
        <w:spacing w:before="15"/>
        <w:jc w:val="both"/>
      </w:pPr>
      <w:bookmarkStart w:id="22" w:name="_TOC_250046"/>
      <w:r>
        <w:t>Bentuk</w:t>
      </w:r>
      <w:r>
        <w:rPr>
          <w:spacing w:val="-4"/>
        </w:rPr>
        <w:t xml:space="preserve"> </w:t>
      </w:r>
      <w:r>
        <w:t>Impluse</w:t>
      </w:r>
      <w:r>
        <w:rPr>
          <w:spacing w:val="-3"/>
        </w:rPr>
        <w:t xml:space="preserve"> </w:t>
      </w:r>
      <w:bookmarkEnd w:id="22"/>
      <w:r>
        <w:rPr>
          <w:spacing w:val="-2"/>
        </w:rPr>
        <w:t>Buying</w:t>
      </w:r>
    </w:p>
    <w:p w:rsidR="00CD5571" w:rsidRDefault="00970C52">
      <w:pPr>
        <w:pStyle w:val="BodyText"/>
        <w:spacing w:before="221" w:line="477" w:lineRule="auto"/>
        <w:ind w:left="1418" w:right="989" w:firstLine="720"/>
        <w:jc w:val="both"/>
      </w:pPr>
      <w:r>
        <w:rPr>
          <w:i/>
        </w:rPr>
        <w:t>Impulse</w:t>
      </w:r>
      <w:r>
        <w:rPr>
          <w:i/>
          <w:spacing w:val="-9"/>
        </w:rPr>
        <w:t xml:space="preserve"> </w:t>
      </w:r>
      <w:r>
        <w:rPr>
          <w:i/>
        </w:rPr>
        <w:t>Buying</w:t>
      </w:r>
      <w:r>
        <w:rPr>
          <w:i/>
          <w:spacing w:val="-6"/>
        </w:rPr>
        <w:t xml:space="preserve"> </w:t>
      </w:r>
      <w:r>
        <w:t>dapat</w:t>
      </w:r>
      <w:r>
        <w:rPr>
          <w:spacing w:val="-7"/>
        </w:rPr>
        <w:t xml:space="preserve"> </w:t>
      </w:r>
      <w:r>
        <w:t>dikategorikan</w:t>
      </w:r>
      <w:r>
        <w:rPr>
          <w:spacing w:val="-9"/>
        </w:rPr>
        <w:t xml:space="preserve"> </w:t>
      </w:r>
      <w:r>
        <w:t>ke</w:t>
      </w:r>
      <w:r>
        <w:rPr>
          <w:spacing w:val="-10"/>
        </w:rPr>
        <w:t xml:space="preserve"> </w:t>
      </w:r>
      <w:r>
        <w:t>dalam</w:t>
      </w:r>
      <w:r>
        <w:rPr>
          <w:spacing w:val="-9"/>
        </w:rPr>
        <w:t xml:space="preserve"> </w:t>
      </w:r>
      <w:r>
        <w:t>beberapa</w:t>
      </w:r>
      <w:r>
        <w:rPr>
          <w:spacing w:val="-10"/>
        </w:rPr>
        <w:t xml:space="preserve"> </w:t>
      </w:r>
      <w:r>
        <w:t>bentuk</w:t>
      </w:r>
      <w:r>
        <w:rPr>
          <w:spacing w:val="-9"/>
        </w:rPr>
        <w:t xml:space="preserve"> </w:t>
      </w:r>
      <w:r>
        <w:t xml:space="preserve">berdasarkan faktor psikologis dan situasional yang memengaruhi pembelian (Atmaja &amp; Puspitawati, 2020). Mengidentifikasi empat jenis utama </w:t>
      </w:r>
      <w:r>
        <w:rPr>
          <w:i/>
        </w:rPr>
        <w:t xml:space="preserve">Impulse Buying </w:t>
      </w:r>
      <w:r>
        <w:t>, yaitu:</w:t>
      </w:r>
    </w:p>
    <w:p w:rsidR="00CD5571" w:rsidRDefault="00970C52">
      <w:pPr>
        <w:pStyle w:val="ListParagraph"/>
        <w:numPr>
          <w:ilvl w:val="0"/>
          <w:numId w:val="29"/>
        </w:numPr>
        <w:tabs>
          <w:tab w:val="left" w:pos="1845"/>
        </w:tabs>
        <w:spacing w:before="12"/>
        <w:ind w:hanging="427"/>
        <w:jc w:val="both"/>
        <w:rPr>
          <w:sz w:val="24"/>
        </w:rPr>
      </w:pPr>
      <w:r>
        <w:rPr>
          <w:i/>
          <w:sz w:val="24"/>
        </w:rPr>
        <w:t>Pure</w:t>
      </w:r>
      <w:r>
        <w:rPr>
          <w:i/>
          <w:spacing w:val="-5"/>
          <w:sz w:val="24"/>
        </w:rPr>
        <w:t xml:space="preserve"> </w:t>
      </w:r>
      <w:r>
        <w:rPr>
          <w:i/>
          <w:sz w:val="24"/>
        </w:rPr>
        <w:t>Impulse</w:t>
      </w:r>
      <w:r>
        <w:rPr>
          <w:i/>
          <w:spacing w:val="-4"/>
          <w:sz w:val="24"/>
        </w:rPr>
        <w:t xml:space="preserve"> </w:t>
      </w:r>
      <w:r>
        <w:rPr>
          <w:i/>
          <w:sz w:val="24"/>
        </w:rPr>
        <w:t>Buying</w:t>
      </w:r>
      <w:r>
        <w:rPr>
          <w:i/>
          <w:spacing w:val="-4"/>
          <w:sz w:val="24"/>
        </w:rPr>
        <w:t xml:space="preserve"> </w:t>
      </w:r>
      <w:r>
        <w:rPr>
          <w:sz w:val="24"/>
        </w:rPr>
        <w:t>(Pembelian</w:t>
      </w:r>
      <w:r>
        <w:rPr>
          <w:spacing w:val="-3"/>
          <w:sz w:val="24"/>
        </w:rPr>
        <w:t xml:space="preserve"> </w:t>
      </w:r>
      <w:r>
        <w:rPr>
          <w:sz w:val="24"/>
        </w:rPr>
        <w:t>Impulsif</w:t>
      </w:r>
      <w:r>
        <w:rPr>
          <w:spacing w:val="-4"/>
          <w:sz w:val="24"/>
        </w:rPr>
        <w:t xml:space="preserve"> </w:t>
      </w:r>
      <w:r>
        <w:rPr>
          <w:spacing w:val="-2"/>
          <w:sz w:val="24"/>
        </w:rPr>
        <w:t>Murni)</w:t>
      </w:r>
    </w:p>
    <w:p w:rsidR="00CD5571" w:rsidRDefault="00970C52">
      <w:pPr>
        <w:pStyle w:val="BodyText"/>
        <w:spacing w:before="273" w:line="480" w:lineRule="auto"/>
        <w:ind w:left="1845" w:right="990"/>
        <w:jc w:val="both"/>
      </w:pPr>
      <w:r>
        <w:t xml:space="preserve">Pure </w:t>
      </w:r>
      <w:r>
        <w:rPr>
          <w:i/>
        </w:rPr>
        <w:t xml:space="preserve">Impulse Buying </w:t>
      </w:r>
      <w:r>
        <w:t>terjadi ketika konsumen membeli suatu produk secara spontan tanpa adanya niat sebelumnya. Pembelian ini bersifat tiba-tiba dan tidak didasarkan pada kebutuhan atau rencana awal.</w:t>
      </w:r>
    </w:p>
    <w:p w:rsidR="00CD5571" w:rsidRDefault="00970C52">
      <w:pPr>
        <w:pStyle w:val="ListParagraph"/>
        <w:numPr>
          <w:ilvl w:val="0"/>
          <w:numId w:val="29"/>
        </w:numPr>
        <w:tabs>
          <w:tab w:val="left" w:pos="1845"/>
        </w:tabs>
        <w:spacing w:line="274" w:lineRule="exact"/>
        <w:ind w:hanging="427"/>
        <w:rPr>
          <w:sz w:val="24"/>
        </w:rPr>
      </w:pPr>
      <w:r>
        <w:rPr>
          <w:i/>
          <w:sz w:val="24"/>
        </w:rPr>
        <w:t>Reminder</w:t>
      </w:r>
      <w:r>
        <w:rPr>
          <w:i/>
          <w:spacing w:val="-5"/>
          <w:sz w:val="24"/>
        </w:rPr>
        <w:t xml:space="preserve"> </w:t>
      </w:r>
      <w:r>
        <w:rPr>
          <w:i/>
          <w:sz w:val="24"/>
        </w:rPr>
        <w:t>Impulse</w:t>
      </w:r>
      <w:r>
        <w:rPr>
          <w:i/>
          <w:spacing w:val="-1"/>
          <w:sz w:val="24"/>
        </w:rPr>
        <w:t xml:space="preserve"> </w:t>
      </w:r>
      <w:r>
        <w:rPr>
          <w:i/>
          <w:sz w:val="24"/>
        </w:rPr>
        <w:t>Buying</w:t>
      </w:r>
      <w:r>
        <w:rPr>
          <w:i/>
          <w:spacing w:val="-2"/>
          <w:sz w:val="24"/>
        </w:rPr>
        <w:t xml:space="preserve"> </w:t>
      </w:r>
      <w:r>
        <w:rPr>
          <w:sz w:val="24"/>
        </w:rPr>
        <w:t>(Pembelian</w:t>
      </w:r>
      <w:r>
        <w:rPr>
          <w:spacing w:val="-1"/>
          <w:sz w:val="24"/>
        </w:rPr>
        <w:t xml:space="preserve"> </w:t>
      </w:r>
      <w:r>
        <w:rPr>
          <w:sz w:val="24"/>
        </w:rPr>
        <w:t>Impulsif</w:t>
      </w:r>
      <w:r>
        <w:rPr>
          <w:spacing w:val="-2"/>
          <w:sz w:val="24"/>
        </w:rPr>
        <w:t xml:space="preserve"> </w:t>
      </w:r>
      <w:r>
        <w:rPr>
          <w:sz w:val="24"/>
        </w:rPr>
        <w:t>Karena</w:t>
      </w:r>
      <w:r>
        <w:rPr>
          <w:spacing w:val="-3"/>
          <w:sz w:val="24"/>
        </w:rPr>
        <w:t xml:space="preserve"> </w:t>
      </w:r>
      <w:r>
        <w:rPr>
          <w:spacing w:val="-2"/>
          <w:sz w:val="24"/>
        </w:rPr>
        <w:t>Pengingat)</w:t>
      </w:r>
    </w:p>
    <w:p w:rsidR="00CD5571" w:rsidRDefault="00970C52">
      <w:pPr>
        <w:pStyle w:val="BodyText"/>
        <w:spacing w:before="274" w:line="480" w:lineRule="auto"/>
        <w:ind w:left="1845" w:right="988"/>
        <w:jc w:val="both"/>
      </w:pPr>
      <w:r>
        <w:t xml:space="preserve">Bentuk </w:t>
      </w:r>
      <w:r>
        <w:rPr>
          <w:i/>
        </w:rPr>
        <w:t xml:space="preserve">Impulse Buying </w:t>
      </w:r>
      <w:r>
        <w:t>ini terjadi ketika konsumen melihat suatu produk dan mengingat bahwa mereka membutuhkannya. Ini sering kali terjadi dalam kategori produk kebutuhan sehari-hari.</w:t>
      </w:r>
    </w:p>
    <w:p w:rsidR="00CD5571" w:rsidRDefault="00970C52">
      <w:pPr>
        <w:pStyle w:val="ListParagraph"/>
        <w:numPr>
          <w:ilvl w:val="0"/>
          <w:numId w:val="29"/>
        </w:numPr>
        <w:tabs>
          <w:tab w:val="left" w:pos="1845"/>
        </w:tabs>
        <w:spacing w:line="274" w:lineRule="exact"/>
        <w:ind w:hanging="427"/>
        <w:rPr>
          <w:sz w:val="24"/>
        </w:rPr>
      </w:pPr>
      <w:r>
        <w:rPr>
          <w:i/>
          <w:sz w:val="24"/>
        </w:rPr>
        <w:t>Suggested</w:t>
      </w:r>
      <w:r>
        <w:rPr>
          <w:i/>
          <w:spacing w:val="-4"/>
          <w:sz w:val="24"/>
        </w:rPr>
        <w:t xml:space="preserve"> </w:t>
      </w:r>
      <w:r>
        <w:rPr>
          <w:i/>
          <w:sz w:val="24"/>
        </w:rPr>
        <w:t>Impulse</w:t>
      </w:r>
      <w:r>
        <w:rPr>
          <w:i/>
          <w:spacing w:val="-2"/>
          <w:sz w:val="24"/>
        </w:rPr>
        <w:t xml:space="preserve"> </w:t>
      </w:r>
      <w:r>
        <w:rPr>
          <w:i/>
          <w:sz w:val="24"/>
        </w:rPr>
        <w:t>Buying</w:t>
      </w:r>
      <w:r>
        <w:rPr>
          <w:i/>
          <w:spacing w:val="-2"/>
          <w:sz w:val="24"/>
        </w:rPr>
        <w:t xml:space="preserve"> </w:t>
      </w:r>
      <w:r>
        <w:rPr>
          <w:sz w:val="24"/>
        </w:rPr>
        <w:t>(Pembelian</w:t>
      </w:r>
      <w:r>
        <w:rPr>
          <w:spacing w:val="-1"/>
          <w:sz w:val="24"/>
        </w:rPr>
        <w:t xml:space="preserve"> </w:t>
      </w:r>
      <w:r>
        <w:rPr>
          <w:sz w:val="24"/>
        </w:rPr>
        <w:t>Impulsif</w:t>
      </w:r>
      <w:r>
        <w:rPr>
          <w:spacing w:val="-2"/>
          <w:sz w:val="24"/>
        </w:rPr>
        <w:t xml:space="preserve"> </w:t>
      </w:r>
      <w:r>
        <w:rPr>
          <w:sz w:val="24"/>
        </w:rPr>
        <w:t>Karena</w:t>
      </w:r>
      <w:r>
        <w:rPr>
          <w:spacing w:val="-2"/>
          <w:sz w:val="24"/>
        </w:rPr>
        <w:t xml:space="preserve"> Saran)</w:t>
      </w:r>
    </w:p>
    <w:p w:rsidR="00CD5571" w:rsidRDefault="00970C52">
      <w:pPr>
        <w:pStyle w:val="BodyText"/>
        <w:spacing w:before="274" w:line="480" w:lineRule="auto"/>
        <w:ind w:left="1845" w:right="995"/>
        <w:jc w:val="both"/>
      </w:pPr>
      <w:r>
        <w:t>Pembelian ini terjadi ketika konsumen terdampak oleh iklan, rekomendasi penjual, atau strategi pemasaran lainnya.</w:t>
      </w:r>
    </w:p>
    <w:p w:rsidR="00CD5571" w:rsidRDefault="00970C52">
      <w:pPr>
        <w:pStyle w:val="ListParagraph"/>
        <w:numPr>
          <w:ilvl w:val="0"/>
          <w:numId w:val="29"/>
        </w:numPr>
        <w:tabs>
          <w:tab w:val="left" w:pos="1845"/>
        </w:tabs>
        <w:spacing w:line="274" w:lineRule="exact"/>
        <w:ind w:hanging="427"/>
        <w:rPr>
          <w:sz w:val="24"/>
        </w:rPr>
      </w:pPr>
      <w:r>
        <w:rPr>
          <w:i/>
          <w:sz w:val="24"/>
        </w:rPr>
        <w:t>Planned</w:t>
      </w:r>
      <w:r>
        <w:rPr>
          <w:i/>
          <w:spacing w:val="-5"/>
          <w:sz w:val="24"/>
        </w:rPr>
        <w:t xml:space="preserve"> </w:t>
      </w:r>
      <w:r>
        <w:rPr>
          <w:i/>
          <w:sz w:val="24"/>
        </w:rPr>
        <w:t>Impulse</w:t>
      </w:r>
      <w:r>
        <w:rPr>
          <w:i/>
          <w:spacing w:val="-2"/>
          <w:sz w:val="24"/>
        </w:rPr>
        <w:t xml:space="preserve"> </w:t>
      </w:r>
      <w:r>
        <w:rPr>
          <w:i/>
          <w:sz w:val="24"/>
        </w:rPr>
        <w:t xml:space="preserve">Buying </w:t>
      </w:r>
      <w:r>
        <w:rPr>
          <w:sz w:val="24"/>
        </w:rPr>
        <w:t>(Pembelian</w:t>
      </w:r>
      <w:r>
        <w:rPr>
          <w:spacing w:val="-1"/>
          <w:sz w:val="24"/>
        </w:rPr>
        <w:t xml:space="preserve"> </w:t>
      </w:r>
      <w:r>
        <w:rPr>
          <w:sz w:val="24"/>
        </w:rPr>
        <w:t>Impulsif yang</w:t>
      </w:r>
      <w:r>
        <w:rPr>
          <w:spacing w:val="-5"/>
          <w:sz w:val="24"/>
        </w:rPr>
        <w:t xml:space="preserve"> </w:t>
      </w:r>
      <w:r>
        <w:rPr>
          <w:spacing w:val="-2"/>
          <w:sz w:val="24"/>
        </w:rPr>
        <w:t>Direncanakan)</w:t>
      </w:r>
    </w:p>
    <w:p w:rsidR="00CD5571" w:rsidRDefault="00CD5571">
      <w:pPr>
        <w:pStyle w:val="BodyText"/>
      </w:pPr>
    </w:p>
    <w:p w:rsidR="00CD5571" w:rsidRDefault="00970C52">
      <w:pPr>
        <w:pStyle w:val="BodyText"/>
        <w:spacing w:line="475" w:lineRule="auto"/>
        <w:ind w:left="1845" w:right="990"/>
      </w:pPr>
      <w:r>
        <w:t>Bentuk</w:t>
      </w:r>
      <w:r>
        <w:rPr>
          <w:spacing w:val="40"/>
        </w:rPr>
        <w:t xml:space="preserve"> </w:t>
      </w:r>
      <w:r>
        <w:t>ini</w:t>
      </w:r>
      <w:r>
        <w:rPr>
          <w:spacing w:val="40"/>
        </w:rPr>
        <w:t xml:space="preserve"> </w:t>
      </w:r>
      <w:r>
        <w:t>terjadi</w:t>
      </w:r>
      <w:r>
        <w:rPr>
          <w:spacing w:val="40"/>
        </w:rPr>
        <w:t xml:space="preserve"> </w:t>
      </w:r>
      <w:r>
        <w:t>ketika</w:t>
      </w:r>
      <w:r>
        <w:rPr>
          <w:spacing w:val="40"/>
        </w:rPr>
        <w:t xml:space="preserve"> </w:t>
      </w:r>
      <w:r>
        <w:t>konsumen</w:t>
      </w:r>
      <w:r>
        <w:rPr>
          <w:spacing w:val="40"/>
        </w:rPr>
        <w:t xml:space="preserve"> </w:t>
      </w:r>
      <w:r>
        <w:t>memang</w:t>
      </w:r>
      <w:r>
        <w:rPr>
          <w:spacing w:val="40"/>
        </w:rPr>
        <w:t xml:space="preserve"> </w:t>
      </w:r>
      <w:r>
        <w:t>berniat</w:t>
      </w:r>
      <w:r>
        <w:rPr>
          <w:spacing w:val="40"/>
        </w:rPr>
        <w:t xml:space="preserve"> </w:t>
      </w:r>
      <w:r>
        <w:t>untuk</w:t>
      </w:r>
      <w:r>
        <w:rPr>
          <w:spacing w:val="40"/>
        </w:rPr>
        <w:t xml:space="preserve"> </w:t>
      </w:r>
      <w:r>
        <w:t>membeli</w:t>
      </w:r>
      <w:r>
        <w:rPr>
          <w:spacing w:val="40"/>
        </w:rPr>
        <w:t xml:space="preserve"> </w:t>
      </w:r>
      <w:r>
        <w:t>suatu produk tetapi belum menentukan merek atau jenis tertentu.</w:t>
      </w:r>
    </w:p>
    <w:p w:rsidR="00CD5571" w:rsidRDefault="00970C52">
      <w:pPr>
        <w:pStyle w:val="Heading2"/>
        <w:numPr>
          <w:ilvl w:val="3"/>
          <w:numId w:val="32"/>
        </w:numPr>
        <w:tabs>
          <w:tab w:val="left" w:pos="2138"/>
        </w:tabs>
        <w:spacing w:before="16"/>
      </w:pPr>
      <w:r>
        <w:t>Indikator</w:t>
      </w:r>
      <w:r>
        <w:rPr>
          <w:spacing w:val="-9"/>
        </w:rPr>
        <w:t xml:space="preserve"> </w:t>
      </w:r>
      <w:r>
        <w:t>Impulse</w:t>
      </w:r>
      <w:r>
        <w:rPr>
          <w:spacing w:val="-2"/>
        </w:rPr>
        <w:t xml:space="preserve"> Buying</w:t>
      </w:r>
    </w:p>
    <w:p w:rsidR="00CD5571" w:rsidRDefault="00970C52">
      <w:pPr>
        <w:pStyle w:val="BodyText"/>
        <w:spacing w:before="223" w:line="480" w:lineRule="auto"/>
        <w:ind w:left="1418" w:right="990" w:firstLine="720"/>
      </w:pPr>
      <w:r>
        <w:t>Impulse</w:t>
      </w:r>
      <w:r>
        <w:rPr>
          <w:spacing w:val="40"/>
        </w:rPr>
        <w:t xml:space="preserve"> </w:t>
      </w:r>
      <w:r>
        <w:t>buying</w:t>
      </w:r>
      <w:r>
        <w:rPr>
          <w:spacing w:val="40"/>
        </w:rPr>
        <w:t xml:space="preserve"> </w:t>
      </w:r>
      <w:r>
        <w:t>atau</w:t>
      </w:r>
      <w:r>
        <w:rPr>
          <w:spacing w:val="40"/>
        </w:rPr>
        <w:t xml:space="preserve"> </w:t>
      </w:r>
      <w:r>
        <w:t>pembelian</w:t>
      </w:r>
      <w:r>
        <w:rPr>
          <w:spacing w:val="40"/>
        </w:rPr>
        <w:t xml:space="preserve"> </w:t>
      </w:r>
      <w:r>
        <w:t>impulsif</w:t>
      </w:r>
      <w:r>
        <w:rPr>
          <w:spacing w:val="40"/>
        </w:rPr>
        <w:t xml:space="preserve"> </w:t>
      </w:r>
      <w:r>
        <w:t>ialah</w:t>
      </w:r>
      <w:r>
        <w:rPr>
          <w:spacing w:val="40"/>
        </w:rPr>
        <w:t xml:space="preserve"> </w:t>
      </w:r>
      <w:r>
        <w:t>perilaku</w:t>
      </w:r>
      <w:r>
        <w:rPr>
          <w:spacing w:val="40"/>
        </w:rPr>
        <w:t xml:space="preserve"> </w:t>
      </w:r>
      <w:r>
        <w:t>konsumen</w:t>
      </w:r>
      <w:r>
        <w:rPr>
          <w:spacing w:val="40"/>
        </w:rPr>
        <w:t xml:space="preserve"> </w:t>
      </w:r>
      <w:r>
        <w:t>yang ditandai</w:t>
      </w:r>
      <w:r>
        <w:rPr>
          <w:spacing w:val="-16"/>
        </w:rPr>
        <w:t xml:space="preserve"> </w:t>
      </w:r>
      <w:r>
        <w:t>dengan</w:t>
      </w:r>
      <w:r>
        <w:rPr>
          <w:spacing w:val="-13"/>
        </w:rPr>
        <w:t xml:space="preserve"> </w:t>
      </w:r>
      <w:r>
        <w:t>keputusan</w:t>
      </w:r>
      <w:r>
        <w:rPr>
          <w:spacing w:val="-13"/>
        </w:rPr>
        <w:t xml:space="preserve"> </w:t>
      </w:r>
      <w:r>
        <w:t>membeli</w:t>
      </w:r>
      <w:r>
        <w:rPr>
          <w:spacing w:val="-13"/>
        </w:rPr>
        <w:t xml:space="preserve"> </w:t>
      </w:r>
      <w:r>
        <w:t>secara</w:t>
      </w:r>
      <w:r>
        <w:rPr>
          <w:spacing w:val="-15"/>
        </w:rPr>
        <w:t xml:space="preserve"> </w:t>
      </w:r>
      <w:r>
        <w:t>spontan</w:t>
      </w:r>
      <w:r>
        <w:rPr>
          <w:spacing w:val="-11"/>
        </w:rPr>
        <w:t xml:space="preserve"> </w:t>
      </w:r>
      <w:r>
        <w:t>tanpa</w:t>
      </w:r>
      <w:r>
        <w:rPr>
          <w:spacing w:val="-15"/>
        </w:rPr>
        <w:t xml:space="preserve"> </w:t>
      </w:r>
      <w:r>
        <w:t>perencanaan</w:t>
      </w:r>
      <w:r>
        <w:rPr>
          <w:spacing w:val="-13"/>
        </w:rPr>
        <w:t xml:space="preserve"> </w:t>
      </w:r>
      <w:r>
        <w:rPr>
          <w:spacing w:val="-2"/>
        </w:rPr>
        <w:t>sebelumnya.</w:t>
      </w:r>
    </w:p>
    <w:p w:rsidR="00CD5571" w:rsidRDefault="00CD5571">
      <w:pPr>
        <w:pStyle w:val="BodyText"/>
        <w:spacing w:line="480" w:lineRule="auto"/>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80" w:lineRule="auto"/>
        <w:ind w:left="1418" w:right="988"/>
        <w:jc w:val="both"/>
      </w:pPr>
      <w:r>
        <w:t>Perilaku ini seringkali dipicu oleh rangsangan emosional atau dampak lingkungan seperti promosi, tampilan produk, atau suasana toko. Pembelian impulsif biasanya terjadi secara cepat, tanpa pertimbangan rasional yang mendalam, dan sering menimbulkan perasaan senang sesaat. Menurut Rook dan Fisher (1995), impulse buying</w:t>
      </w:r>
      <w:r>
        <w:rPr>
          <w:spacing w:val="-1"/>
        </w:rPr>
        <w:t xml:space="preserve"> </w:t>
      </w:r>
      <w:r>
        <w:t>terjadi ketika konsumen merasa terdorong secara tiba-tiba, kuat, dan terus- menerus untuk membeli sesuatu dengan segera. Impulse buying menjadi fokus penting</w:t>
      </w:r>
      <w:r>
        <w:rPr>
          <w:spacing w:val="-4"/>
        </w:rPr>
        <w:t xml:space="preserve"> </w:t>
      </w:r>
      <w:r>
        <w:t>dalam</w:t>
      </w:r>
      <w:r>
        <w:rPr>
          <w:spacing w:val="-1"/>
        </w:rPr>
        <w:t xml:space="preserve"> </w:t>
      </w:r>
      <w:r>
        <w:t>studi perilaku</w:t>
      </w:r>
      <w:r>
        <w:rPr>
          <w:spacing w:val="-1"/>
        </w:rPr>
        <w:t xml:space="preserve"> </w:t>
      </w:r>
      <w:r>
        <w:t>konsumen</w:t>
      </w:r>
      <w:r>
        <w:rPr>
          <w:spacing w:val="-1"/>
        </w:rPr>
        <w:t xml:space="preserve"> </w:t>
      </w:r>
      <w:r>
        <w:t>karena</w:t>
      </w:r>
      <w:r>
        <w:rPr>
          <w:spacing w:val="-2"/>
        </w:rPr>
        <w:t xml:space="preserve"> </w:t>
      </w:r>
      <w:r>
        <w:t>dapat terdampak volume</w:t>
      </w:r>
      <w:r>
        <w:rPr>
          <w:spacing w:val="-2"/>
        </w:rPr>
        <w:t xml:space="preserve"> </w:t>
      </w:r>
      <w:r>
        <w:t>penjualan dan strategi pemasaran. Dalam konteks fashion, pembelian impulsif sering kali dipicu oleh desain yang menarik, diskon mendadak, atau eksposur terhadap trend di media sosial.</w:t>
      </w:r>
    </w:p>
    <w:p w:rsidR="00CD5571" w:rsidRDefault="00970C52">
      <w:pPr>
        <w:pStyle w:val="ListParagraph"/>
        <w:numPr>
          <w:ilvl w:val="0"/>
          <w:numId w:val="28"/>
        </w:numPr>
        <w:tabs>
          <w:tab w:val="left" w:pos="1845"/>
        </w:tabs>
        <w:spacing w:line="270" w:lineRule="exact"/>
        <w:ind w:hanging="427"/>
        <w:rPr>
          <w:sz w:val="24"/>
        </w:rPr>
      </w:pPr>
      <w:r>
        <w:rPr>
          <w:i/>
          <w:sz w:val="24"/>
        </w:rPr>
        <w:t>Emotional</w:t>
      </w:r>
      <w:r>
        <w:rPr>
          <w:i/>
          <w:spacing w:val="-6"/>
          <w:sz w:val="24"/>
        </w:rPr>
        <w:t xml:space="preserve"> </w:t>
      </w:r>
      <w:r>
        <w:rPr>
          <w:i/>
          <w:sz w:val="24"/>
        </w:rPr>
        <w:t>Urge</w:t>
      </w:r>
      <w:r>
        <w:rPr>
          <w:i/>
          <w:spacing w:val="-6"/>
          <w:sz w:val="24"/>
        </w:rPr>
        <w:t xml:space="preserve"> </w:t>
      </w:r>
      <w:r>
        <w:rPr>
          <w:sz w:val="24"/>
        </w:rPr>
        <w:t>(Dorongan</w:t>
      </w:r>
      <w:r>
        <w:rPr>
          <w:spacing w:val="-5"/>
          <w:sz w:val="24"/>
        </w:rPr>
        <w:t xml:space="preserve"> </w:t>
      </w:r>
      <w:r>
        <w:rPr>
          <w:spacing w:val="-2"/>
          <w:sz w:val="24"/>
        </w:rPr>
        <w:t>emosional)</w:t>
      </w:r>
    </w:p>
    <w:p w:rsidR="00CD5571" w:rsidRDefault="00CD5571">
      <w:pPr>
        <w:pStyle w:val="BodyText"/>
      </w:pPr>
    </w:p>
    <w:p w:rsidR="00CD5571" w:rsidRDefault="00970C52">
      <w:pPr>
        <w:pStyle w:val="BodyText"/>
        <w:spacing w:line="477" w:lineRule="auto"/>
        <w:ind w:left="1845" w:right="990"/>
      </w:pPr>
      <w:r>
        <w:t>Konsumen</w:t>
      </w:r>
      <w:r>
        <w:rPr>
          <w:spacing w:val="40"/>
        </w:rPr>
        <w:t xml:space="preserve"> </w:t>
      </w:r>
      <w:r>
        <w:t>merasa</w:t>
      </w:r>
      <w:r>
        <w:rPr>
          <w:spacing w:val="40"/>
        </w:rPr>
        <w:t xml:space="preserve"> </w:t>
      </w:r>
      <w:r>
        <w:t>terdorong</w:t>
      </w:r>
      <w:r>
        <w:rPr>
          <w:spacing w:val="40"/>
        </w:rPr>
        <w:t xml:space="preserve"> </w:t>
      </w:r>
      <w:r>
        <w:t>secara</w:t>
      </w:r>
      <w:r>
        <w:rPr>
          <w:spacing w:val="40"/>
        </w:rPr>
        <w:t xml:space="preserve"> </w:t>
      </w:r>
      <w:r>
        <w:t>tiba-tiba</w:t>
      </w:r>
      <w:r>
        <w:rPr>
          <w:spacing w:val="40"/>
        </w:rPr>
        <w:t xml:space="preserve"> </w:t>
      </w:r>
      <w:r>
        <w:t>untuk</w:t>
      </w:r>
      <w:r>
        <w:rPr>
          <w:spacing w:val="40"/>
        </w:rPr>
        <w:t xml:space="preserve"> </w:t>
      </w:r>
      <w:r>
        <w:t>membeli</w:t>
      </w:r>
      <w:r>
        <w:rPr>
          <w:spacing w:val="40"/>
        </w:rPr>
        <w:t xml:space="preserve"> </w:t>
      </w:r>
      <w:r>
        <w:t>suatu</w:t>
      </w:r>
      <w:r>
        <w:rPr>
          <w:spacing w:val="40"/>
        </w:rPr>
        <w:t xml:space="preserve"> </w:t>
      </w:r>
      <w:r>
        <w:t>produk meskipun tidak ada niat sebelumnya.</w:t>
      </w:r>
    </w:p>
    <w:p w:rsidR="00CD5571" w:rsidRDefault="00970C52">
      <w:pPr>
        <w:pStyle w:val="ListParagraph"/>
        <w:numPr>
          <w:ilvl w:val="0"/>
          <w:numId w:val="28"/>
        </w:numPr>
        <w:tabs>
          <w:tab w:val="left" w:pos="1845"/>
        </w:tabs>
        <w:spacing w:before="4"/>
        <w:ind w:hanging="427"/>
        <w:rPr>
          <w:sz w:val="24"/>
        </w:rPr>
      </w:pPr>
      <w:r>
        <w:rPr>
          <w:i/>
          <w:sz w:val="24"/>
        </w:rPr>
        <w:t>Lack</w:t>
      </w:r>
      <w:r>
        <w:rPr>
          <w:i/>
          <w:spacing w:val="-3"/>
          <w:sz w:val="24"/>
        </w:rPr>
        <w:t xml:space="preserve"> </w:t>
      </w:r>
      <w:r>
        <w:rPr>
          <w:i/>
          <w:sz w:val="24"/>
        </w:rPr>
        <w:t>of</w:t>
      </w:r>
      <w:r>
        <w:rPr>
          <w:i/>
          <w:spacing w:val="-2"/>
          <w:sz w:val="24"/>
        </w:rPr>
        <w:t xml:space="preserve"> </w:t>
      </w:r>
      <w:r>
        <w:rPr>
          <w:i/>
          <w:sz w:val="24"/>
        </w:rPr>
        <w:t>Planning</w:t>
      </w:r>
      <w:r>
        <w:rPr>
          <w:i/>
          <w:spacing w:val="-2"/>
          <w:sz w:val="24"/>
        </w:rPr>
        <w:t xml:space="preserve"> </w:t>
      </w:r>
      <w:r>
        <w:rPr>
          <w:sz w:val="24"/>
        </w:rPr>
        <w:t>(Kurangnya</w:t>
      </w:r>
      <w:r>
        <w:rPr>
          <w:spacing w:val="-2"/>
          <w:sz w:val="24"/>
        </w:rPr>
        <w:t xml:space="preserve"> perencanaan)</w:t>
      </w:r>
    </w:p>
    <w:p w:rsidR="00CD5571" w:rsidRDefault="00970C52">
      <w:pPr>
        <w:pStyle w:val="BodyText"/>
        <w:tabs>
          <w:tab w:val="left" w:pos="3122"/>
          <w:tab w:val="left" w:pos="4412"/>
          <w:tab w:val="left" w:pos="5648"/>
          <w:tab w:val="left" w:pos="6406"/>
          <w:tab w:val="left" w:pos="7961"/>
          <w:tab w:val="left" w:pos="8959"/>
        </w:tabs>
        <w:spacing w:before="274" w:line="480" w:lineRule="auto"/>
        <w:ind w:left="1845" w:right="990"/>
      </w:pPr>
      <w:r>
        <w:rPr>
          <w:spacing w:val="-2"/>
        </w:rPr>
        <w:t>Konsumen</w:t>
      </w:r>
      <w:r>
        <w:tab/>
      </w:r>
      <w:r>
        <w:rPr>
          <w:spacing w:val="-2"/>
        </w:rPr>
        <w:t>melakukan</w:t>
      </w:r>
      <w:r>
        <w:tab/>
      </w:r>
      <w:r>
        <w:rPr>
          <w:spacing w:val="-2"/>
        </w:rPr>
        <w:t>pembelian</w:t>
      </w:r>
      <w:r>
        <w:tab/>
      </w:r>
      <w:r>
        <w:rPr>
          <w:spacing w:val="-4"/>
        </w:rPr>
        <w:t>tanpa</w:t>
      </w:r>
      <w:r>
        <w:tab/>
      </w:r>
      <w:r>
        <w:rPr>
          <w:spacing w:val="-2"/>
        </w:rPr>
        <w:t>pertimbangan</w:t>
      </w:r>
      <w:r>
        <w:tab/>
      </w:r>
      <w:r>
        <w:rPr>
          <w:spacing w:val="-2"/>
        </w:rPr>
        <w:t>rasional</w:t>
      </w:r>
      <w:r>
        <w:tab/>
      </w:r>
      <w:r>
        <w:rPr>
          <w:spacing w:val="-4"/>
        </w:rPr>
        <w:t xml:space="preserve">atau </w:t>
      </w:r>
      <w:r>
        <w:t>perencanaan sebelumnya.</w:t>
      </w:r>
    </w:p>
    <w:p w:rsidR="00CD5571" w:rsidRDefault="00970C52">
      <w:pPr>
        <w:pStyle w:val="ListParagraph"/>
        <w:numPr>
          <w:ilvl w:val="0"/>
          <w:numId w:val="28"/>
        </w:numPr>
        <w:tabs>
          <w:tab w:val="left" w:pos="1845"/>
        </w:tabs>
        <w:spacing w:line="477" w:lineRule="auto"/>
        <w:ind w:right="993"/>
        <w:rPr>
          <w:sz w:val="24"/>
        </w:rPr>
      </w:pPr>
      <w:r>
        <w:rPr>
          <w:i/>
          <w:sz w:val="24"/>
        </w:rPr>
        <w:t xml:space="preserve">External Stimuli Response </w:t>
      </w:r>
      <w:r>
        <w:rPr>
          <w:sz w:val="24"/>
        </w:rPr>
        <w:t>(Respons terhadap rangsangan eksternal) Pembelian</w:t>
      </w:r>
      <w:r>
        <w:rPr>
          <w:spacing w:val="37"/>
          <w:sz w:val="24"/>
        </w:rPr>
        <w:t xml:space="preserve"> </w:t>
      </w:r>
      <w:r>
        <w:rPr>
          <w:sz w:val="24"/>
        </w:rPr>
        <w:t>dilakukan</w:t>
      </w:r>
      <w:r>
        <w:rPr>
          <w:spacing w:val="37"/>
          <w:sz w:val="24"/>
        </w:rPr>
        <w:t xml:space="preserve"> </w:t>
      </w:r>
      <w:r>
        <w:rPr>
          <w:sz w:val="24"/>
        </w:rPr>
        <w:t>sebagai</w:t>
      </w:r>
      <w:r>
        <w:rPr>
          <w:spacing w:val="38"/>
          <w:sz w:val="24"/>
        </w:rPr>
        <w:t xml:space="preserve"> </w:t>
      </w:r>
      <w:r>
        <w:rPr>
          <w:sz w:val="24"/>
        </w:rPr>
        <w:t>respons</w:t>
      </w:r>
      <w:r>
        <w:rPr>
          <w:spacing w:val="38"/>
          <w:sz w:val="24"/>
        </w:rPr>
        <w:t xml:space="preserve"> </w:t>
      </w:r>
      <w:r>
        <w:rPr>
          <w:sz w:val="24"/>
        </w:rPr>
        <w:t>cepat</w:t>
      </w:r>
      <w:r>
        <w:rPr>
          <w:spacing w:val="38"/>
          <w:sz w:val="24"/>
        </w:rPr>
        <w:t xml:space="preserve"> </w:t>
      </w:r>
      <w:r>
        <w:rPr>
          <w:sz w:val="24"/>
        </w:rPr>
        <w:t>terhadap</w:t>
      </w:r>
      <w:r>
        <w:rPr>
          <w:spacing w:val="37"/>
          <w:sz w:val="24"/>
        </w:rPr>
        <w:t xml:space="preserve"> </w:t>
      </w:r>
      <w:r>
        <w:rPr>
          <w:sz w:val="24"/>
        </w:rPr>
        <w:t>promosi,</w:t>
      </w:r>
      <w:r>
        <w:rPr>
          <w:spacing w:val="38"/>
          <w:sz w:val="24"/>
        </w:rPr>
        <w:t xml:space="preserve"> </w:t>
      </w:r>
      <w:r>
        <w:rPr>
          <w:sz w:val="24"/>
        </w:rPr>
        <w:t>diskon,</w:t>
      </w:r>
      <w:r>
        <w:rPr>
          <w:spacing w:val="37"/>
          <w:sz w:val="24"/>
        </w:rPr>
        <w:t xml:space="preserve"> </w:t>
      </w:r>
      <w:r>
        <w:rPr>
          <w:sz w:val="24"/>
        </w:rPr>
        <w:t>atau tampilan produk yang menarik secara visual.</w:t>
      </w:r>
    </w:p>
    <w:p w:rsidR="00CD5571" w:rsidRDefault="00970C52">
      <w:pPr>
        <w:pStyle w:val="Heading2"/>
        <w:numPr>
          <w:ilvl w:val="2"/>
          <w:numId w:val="32"/>
        </w:numPr>
        <w:tabs>
          <w:tab w:val="left" w:pos="2126"/>
        </w:tabs>
        <w:spacing w:before="11"/>
      </w:pPr>
      <w:bookmarkStart w:id="23" w:name="_TOC_250045"/>
      <w:bookmarkEnd w:id="23"/>
      <w:r>
        <w:rPr>
          <w:spacing w:val="-2"/>
        </w:rPr>
        <w:t>Pembelian</w:t>
      </w:r>
    </w:p>
    <w:p w:rsidR="00CD5571" w:rsidRDefault="00970C52">
      <w:pPr>
        <w:pStyle w:val="Heading2"/>
        <w:numPr>
          <w:ilvl w:val="3"/>
          <w:numId w:val="32"/>
        </w:numPr>
        <w:tabs>
          <w:tab w:val="left" w:pos="2138"/>
        </w:tabs>
        <w:spacing w:before="228"/>
        <w:jc w:val="both"/>
      </w:pPr>
      <w:bookmarkStart w:id="24" w:name="_TOC_250044"/>
      <w:r>
        <w:t>Pengertian</w:t>
      </w:r>
      <w:bookmarkEnd w:id="24"/>
      <w:r>
        <w:rPr>
          <w:spacing w:val="-2"/>
        </w:rPr>
        <w:t xml:space="preserve"> Pembelian</w:t>
      </w:r>
    </w:p>
    <w:p w:rsidR="00CD5571" w:rsidRDefault="00970C52">
      <w:pPr>
        <w:pStyle w:val="BodyText"/>
        <w:spacing w:before="223" w:line="480" w:lineRule="auto"/>
        <w:ind w:left="1418" w:right="989" w:firstLine="720"/>
        <w:jc w:val="both"/>
      </w:pPr>
      <w:r>
        <w:t>Pembelian</w:t>
      </w:r>
      <w:r>
        <w:rPr>
          <w:spacing w:val="-2"/>
        </w:rPr>
        <w:t xml:space="preserve"> </w:t>
      </w:r>
      <w:r>
        <w:t>ialah</w:t>
      </w:r>
      <w:r>
        <w:rPr>
          <w:spacing w:val="-2"/>
        </w:rPr>
        <w:t xml:space="preserve"> </w:t>
      </w:r>
      <w:r>
        <w:t>suatu</w:t>
      </w:r>
      <w:r>
        <w:rPr>
          <w:spacing w:val="-2"/>
        </w:rPr>
        <w:t xml:space="preserve"> </w:t>
      </w:r>
      <w:r>
        <w:t>proses yang</w:t>
      </w:r>
      <w:r>
        <w:rPr>
          <w:spacing w:val="-5"/>
        </w:rPr>
        <w:t xml:space="preserve"> </w:t>
      </w:r>
      <w:r>
        <w:t>rumit,</w:t>
      </w:r>
      <w:r>
        <w:rPr>
          <w:spacing w:val="-2"/>
        </w:rPr>
        <w:t xml:space="preserve"> </w:t>
      </w:r>
      <w:r>
        <w:t>di</w:t>
      </w:r>
      <w:r>
        <w:rPr>
          <w:spacing w:val="-2"/>
        </w:rPr>
        <w:t xml:space="preserve"> </w:t>
      </w:r>
      <w:r>
        <w:t>mana</w:t>
      </w:r>
      <w:r>
        <w:rPr>
          <w:spacing w:val="-4"/>
        </w:rPr>
        <w:t xml:space="preserve"> </w:t>
      </w:r>
      <w:r>
        <w:t>konsumen</w:t>
      </w:r>
      <w:r>
        <w:rPr>
          <w:spacing w:val="-2"/>
        </w:rPr>
        <w:t xml:space="preserve"> </w:t>
      </w:r>
      <w:r>
        <w:t>terlibat</w:t>
      </w:r>
      <w:r>
        <w:rPr>
          <w:spacing w:val="-2"/>
        </w:rPr>
        <w:t xml:space="preserve"> </w:t>
      </w:r>
      <w:r>
        <w:t>dalam pemilihan dan pembelian barang atau jasa untuk memenuhi kebutuhan atau keinginannya.</w:t>
      </w:r>
      <w:r>
        <w:rPr>
          <w:spacing w:val="43"/>
        </w:rPr>
        <w:t xml:space="preserve"> </w:t>
      </w:r>
      <w:r>
        <w:t>Menurut</w:t>
      </w:r>
      <w:r>
        <w:rPr>
          <w:spacing w:val="46"/>
        </w:rPr>
        <w:t xml:space="preserve"> </w:t>
      </w:r>
      <w:r>
        <w:t>Kotler</w:t>
      </w:r>
      <w:r>
        <w:rPr>
          <w:spacing w:val="44"/>
        </w:rPr>
        <w:t xml:space="preserve"> </w:t>
      </w:r>
      <w:r>
        <w:t>dan</w:t>
      </w:r>
      <w:r>
        <w:rPr>
          <w:spacing w:val="22"/>
        </w:rPr>
        <w:t xml:space="preserve"> </w:t>
      </w:r>
      <w:r>
        <w:t>Armstrong</w:t>
      </w:r>
      <w:r>
        <w:rPr>
          <w:spacing w:val="41"/>
        </w:rPr>
        <w:t xml:space="preserve"> </w:t>
      </w:r>
      <w:r>
        <w:t>(2008),</w:t>
      </w:r>
      <w:r>
        <w:rPr>
          <w:spacing w:val="48"/>
        </w:rPr>
        <w:t xml:space="preserve"> </w:t>
      </w:r>
      <w:r>
        <w:t>Pembelian</w:t>
      </w:r>
      <w:r>
        <w:rPr>
          <w:spacing w:val="44"/>
        </w:rPr>
        <w:t xml:space="preserve"> </w:t>
      </w:r>
      <w:r>
        <w:t>ialah</w:t>
      </w:r>
      <w:r>
        <w:rPr>
          <w:spacing w:val="45"/>
        </w:rPr>
        <w:t xml:space="preserve"> </w:t>
      </w:r>
      <w:r>
        <w:rPr>
          <w:spacing w:val="-2"/>
        </w:rPr>
        <w:t>langkah</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89"/>
        <w:jc w:val="both"/>
      </w:pPr>
      <w:r>
        <w:t>dalam</w:t>
      </w:r>
      <w:r>
        <w:rPr>
          <w:spacing w:val="-11"/>
        </w:rPr>
        <w:t xml:space="preserve"> </w:t>
      </w:r>
      <w:r>
        <w:t>proses</w:t>
      </w:r>
      <w:r>
        <w:rPr>
          <w:spacing w:val="-11"/>
        </w:rPr>
        <w:t xml:space="preserve"> </w:t>
      </w:r>
      <w:r>
        <w:t>pengambilan</w:t>
      </w:r>
      <w:r>
        <w:rPr>
          <w:spacing w:val="-11"/>
        </w:rPr>
        <w:t xml:space="preserve"> </w:t>
      </w:r>
      <w:r>
        <w:t>keputusan</w:t>
      </w:r>
      <w:r>
        <w:rPr>
          <w:spacing w:val="-11"/>
        </w:rPr>
        <w:t xml:space="preserve"> </w:t>
      </w:r>
      <w:r>
        <w:t>oleh</w:t>
      </w:r>
      <w:r>
        <w:rPr>
          <w:spacing w:val="-11"/>
        </w:rPr>
        <w:t xml:space="preserve"> </w:t>
      </w:r>
      <w:r>
        <w:t>pembeli</w:t>
      </w:r>
      <w:r>
        <w:rPr>
          <w:spacing w:val="-9"/>
        </w:rPr>
        <w:t xml:space="preserve"> </w:t>
      </w:r>
      <w:r>
        <w:t>di</w:t>
      </w:r>
      <w:r>
        <w:rPr>
          <w:spacing w:val="-11"/>
        </w:rPr>
        <w:t xml:space="preserve"> </w:t>
      </w:r>
      <w:r>
        <w:t>mana</w:t>
      </w:r>
      <w:r>
        <w:rPr>
          <w:spacing w:val="-12"/>
        </w:rPr>
        <w:t xml:space="preserve"> </w:t>
      </w:r>
      <w:r>
        <w:t>konsumen</w:t>
      </w:r>
      <w:r>
        <w:rPr>
          <w:spacing w:val="-11"/>
        </w:rPr>
        <w:t xml:space="preserve"> </w:t>
      </w:r>
      <w:r>
        <w:t>secara</w:t>
      </w:r>
      <w:r>
        <w:rPr>
          <w:spacing w:val="-12"/>
        </w:rPr>
        <w:t xml:space="preserve"> </w:t>
      </w:r>
      <w:r>
        <w:t>nyata melakukan</w:t>
      </w:r>
      <w:r>
        <w:rPr>
          <w:spacing w:val="-15"/>
        </w:rPr>
        <w:t xml:space="preserve"> </w:t>
      </w:r>
      <w:r>
        <w:t>pembelian</w:t>
      </w:r>
      <w:r>
        <w:rPr>
          <w:spacing w:val="-15"/>
        </w:rPr>
        <w:t xml:space="preserve"> </w:t>
      </w:r>
      <w:r>
        <w:t>produk</w:t>
      </w:r>
      <w:r>
        <w:rPr>
          <w:spacing w:val="-15"/>
        </w:rPr>
        <w:t xml:space="preserve"> </w:t>
      </w:r>
      <w:r>
        <w:t>(Gunarsih,</w:t>
      </w:r>
      <w:r>
        <w:rPr>
          <w:spacing w:val="-15"/>
        </w:rPr>
        <w:t xml:space="preserve"> </w:t>
      </w:r>
      <w:r>
        <w:t>Kalangi,</w:t>
      </w:r>
      <w:r>
        <w:rPr>
          <w:spacing w:val="-15"/>
        </w:rPr>
        <w:t xml:space="preserve"> </w:t>
      </w:r>
      <w:r>
        <w:t>&amp;</w:t>
      </w:r>
      <w:r>
        <w:rPr>
          <w:spacing w:val="-15"/>
        </w:rPr>
        <w:t xml:space="preserve"> </w:t>
      </w:r>
      <w:r>
        <w:t>Tamengkel,</w:t>
      </w:r>
      <w:r>
        <w:rPr>
          <w:spacing w:val="-15"/>
        </w:rPr>
        <w:t xml:space="preserve"> </w:t>
      </w:r>
      <w:r>
        <w:t>2021).</w:t>
      </w:r>
      <w:r>
        <w:rPr>
          <w:spacing w:val="-2"/>
        </w:rPr>
        <w:t xml:space="preserve"> </w:t>
      </w:r>
      <w:r>
        <w:t>Pembelian konsumen ialah proses pengambilan keputusan dan aktivitas fisik yang dilakukan individu ketika mengevaluasi, memperoleh, menerapkan, atau membuang barang dan jasa (Rukmini, Wibowo, &amp; Murniyanti, 2022).</w:t>
      </w:r>
    </w:p>
    <w:p w:rsidR="00CD5571" w:rsidRDefault="00970C52">
      <w:pPr>
        <w:pStyle w:val="BodyText"/>
        <w:spacing w:before="14" w:line="477" w:lineRule="auto"/>
        <w:ind w:left="1418" w:right="990" w:firstLine="720"/>
        <w:jc w:val="both"/>
      </w:pPr>
      <w:r>
        <w:t>Proses pengambilan keputusan ini mencakup beberapa langkah, yang dimulai dengan identifikasi kebutuhan, pengumpulan informasi, penilaian opsi, proses</w:t>
      </w:r>
      <w:r>
        <w:rPr>
          <w:spacing w:val="-2"/>
        </w:rPr>
        <w:t xml:space="preserve"> </w:t>
      </w:r>
      <w:r>
        <w:t>pembelian,</w:t>
      </w:r>
      <w:r>
        <w:rPr>
          <w:spacing w:val="-1"/>
        </w:rPr>
        <w:t xml:space="preserve"> </w:t>
      </w:r>
      <w:r>
        <w:t>dan</w:t>
      </w:r>
      <w:r>
        <w:rPr>
          <w:spacing w:val="-2"/>
        </w:rPr>
        <w:t xml:space="preserve"> </w:t>
      </w:r>
      <w:r>
        <w:t>diakhiri</w:t>
      </w:r>
      <w:r>
        <w:rPr>
          <w:spacing w:val="-2"/>
        </w:rPr>
        <w:t xml:space="preserve"> </w:t>
      </w:r>
      <w:r>
        <w:t>dengan tindakan</w:t>
      </w:r>
      <w:r>
        <w:rPr>
          <w:spacing w:val="-2"/>
        </w:rPr>
        <w:t xml:space="preserve"> </w:t>
      </w:r>
      <w:r>
        <w:t>setelah</w:t>
      </w:r>
      <w:r>
        <w:rPr>
          <w:spacing w:val="-2"/>
        </w:rPr>
        <w:t xml:space="preserve"> </w:t>
      </w:r>
      <w:r>
        <w:t>pembelian.</w:t>
      </w:r>
      <w:r>
        <w:rPr>
          <w:spacing w:val="-2"/>
        </w:rPr>
        <w:t xml:space="preserve"> </w:t>
      </w:r>
      <w:r>
        <w:t xml:space="preserve">Setiap langkah memengaruhi keputusan akhir konsumen dalam memilih produk atau layanan </w:t>
      </w:r>
      <w:r>
        <w:rPr>
          <w:spacing w:val="-2"/>
        </w:rPr>
        <w:t>tertentu.</w:t>
      </w:r>
    </w:p>
    <w:p w:rsidR="00CD5571" w:rsidRDefault="00970C52">
      <w:pPr>
        <w:pStyle w:val="BodyText"/>
        <w:spacing w:before="12" w:line="477" w:lineRule="auto"/>
        <w:ind w:left="1418" w:right="989" w:firstLine="720"/>
        <w:jc w:val="right"/>
      </w:pPr>
      <w:r>
        <w:t>Faktor-faktor yang terdampak pembelian antara lain faktor budaya, sosial, pribadi, dan psikologis. Faktor budaya mencakup nilai-nilai, persepsi, preferensi, dan perilaku yang</w:t>
      </w:r>
      <w:r>
        <w:rPr>
          <w:spacing w:val="-1"/>
        </w:rPr>
        <w:t xml:space="preserve"> </w:t>
      </w:r>
      <w:r>
        <w:t>dipelajari konsumen dari keluarga dan institusi penting</w:t>
      </w:r>
      <w:r>
        <w:rPr>
          <w:spacing w:val="-1"/>
        </w:rPr>
        <w:t xml:space="preserve"> </w:t>
      </w:r>
      <w:r>
        <w:t>lainnya.</w:t>
      </w:r>
    </w:p>
    <w:p w:rsidR="00CD5571" w:rsidRDefault="00970C52">
      <w:pPr>
        <w:pStyle w:val="BodyText"/>
        <w:spacing w:before="9" w:line="477" w:lineRule="auto"/>
        <w:ind w:left="1418" w:right="992" w:firstLine="720"/>
        <w:jc w:val="both"/>
      </w:pPr>
      <w:r>
        <w:t>Faktor</w:t>
      </w:r>
      <w:r>
        <w:rPr>
          <w:spacing w:val="-13"/>
        </w:rPr>
        <w:t xml:space="preserve"> </w:t>
      </w:r>
      <w:r>
        <w:t>sosial</w:t>
      </w:r>
      <w:r>
        <w:rPr>
          <w:spacing w:val="-12"/>
        </w:rPr>
        <w:t xml:space="preserve"> </w:t>
      </w:r>
      <w:r>
        <w:t>meliputi</w:t>
      </w:r>
      <w:r>
        <w:rPr>
          <w:spacing w:val="-12"/>
        </w:rPr>
        <w:t xml:space="preserve"> </w:t>
      </w:r>
      <w:r>
        <w:t>kelompok</w:t>
      </w:r>
      <w:r>
        <w:rPr>
          <w:spacing w:val="-13"/>
        </w:rPr>
        <w:t xml:space="preserve"> </w:t>
      </w:r>
      <w:r>
        <w:t>referensi,</w:t>
      </w:r>
      <w:r>
        <w:rPr>
          <w:spacing w:val="-12"/>
        </w:rPr>
        <w:t xml:space="preserve"> </w:t>
      </w:r>
      <w:r>
        <w:t>keluarga,</w:t>
      </w:r>
      <w:r>
        <w:rPr>
          <w:spacing w:val="-13"/>
        </w:rPr>
        <w:t xml:space="preserve"> </w:t>
      </w:r>
      <w:r>
        <w:t>peran,</w:t>
      </w:r>
      <w:r>
        <w:rPr>
          <w:spacing w:val="-13"/>
        </w:rPr>
        <w:t xml:space="preserve"> </w:t>
      </w:r>
      <w:r>
        <w:t>dan</w:t>
      </w:r>
      <w:r>
        <w:rPr>
          <w:spacing w:val="-13"/>
        </w:rPr>
        <w:t xml:space="preserve"> </w:t>
      </w:r>
      <w:r>
        <w:t>status</w:t>
      </w:r>
      <w:r>
        <w:rPr>
          <w:spacing w:val="-12"/>
        </w:rPr>
        <w:t xml:space="preserve"> </w:t>
      </w:r>
      <w:r>
        <w:t>sosial yang terdampak preferensi dan pilihan konsumen. Faktor pribadi mencakup usia, pekerjaan, situasi ekonomi, gaya hidup, dan kepribadian. Sedangkan faktor psikologis meliputi motivasi, persepsi, pembelajaran, keyakinan, dan sikap.</w:t>
      </w:r>
    </w:p>
    <w:p w:rsidR="00CD5571" w:rsidRDefault="00970C52">
      <w:pPr>
        <w:pStyle w:val="BodyText"/>
        <w:spacing w:before="11" w:line="477" w:lineRule="auto"/>
        <w:ind w:left="1418" w:right="991" w:firstLine="720"/>
        <w:jc w:val="both"/>
      </w:pPr>
      <w:r>
        <w:t>Pemahaman terhadap proses dan faktor-faktor yang terdampak pembelian sangat</w:t>
      </w:r>
      <w:r>
        <w:rPr>
          <w:spacing w:val="-10"/>
        </w:rPr>
        <w:t xml:space="preserve"> </w:t>
      </w:r>
      <w:r>
        <w:t>penting</w:t>
      </w:r>
      <w:r>
        <w:rPr>
          <w:spacing w:val="-12"/>
        </w:rPr>
        <w:t xml:space="preserve"> </w:t>
      </w:r>
      <w:r>
        <w:t>bagi</w:t>
      </w:r>
      <w:r>
        <w:rPr>
          <w:spacing w:val="-10"/>
        </w:rPr>
        <w:t xml:space="preserve"> </w:t>
      </w:r>
      <w:r>
        <w:t>pemasar.</w:t>
      </w:r>
      <w:r>
        <w:rPr>
          <w:spacing w:val="-10"/>
        </w:rPr>
        <w:t xml:space="preserve"> </w:t>
      </w:r>
      <w:r>
        <w:t>Dengan</w:t>
      </w:r>
      <w:r>
        <w:rPr>
          <w:spacing w:val="-10"/>
        </w:rPr>
        <w:t xml:space="preserve"> </w:t>
      </w:r>
      <w:r>
        <w:t>memahami</w:t>
      </w:r>
      <w:r>
        <w:rPr>
          <w:spacing w:val="-10"/>
        </w:rPr>
        <w:t xml:space="preserve"> </w:t>
      </w:r>
      <w:r>
        <w:t>hal</w:t>
      </w:r>
      <w:r>
        <w:rPr>
          <w:spacing w:val="-10"/>
        </w:rPr>
        <w:t xml:space="preserve"> </w:t>
      </w:r>
      <w:r>
        <w:t>ini,</w:t>
      </w:r>
      <w:r>
        <w:rPr>
          <w:spacing w:val="-10"/>
        </w:rPr>
        <w:t xml:space="preserve"> </w:t>
      </w:r>
      <w:r>
        <w:t>pemasar</w:t>
      </w:r>
      <w:r>
        <w:rPr>
          <w:spacing w:val="-10"/>
        </w:rPr>
        <w:t xml:space="preserve"> </w:t>
      </w:r>
      <w:r>
        <w:t>dapat</w:t>
      </w:r>
      <w:r>
        <w:rPr>
          <w:spacing w:val="-10"/>
        </w:rPr>
        <w:t xml:space="preserve"> </w:t>
      </w:r>
      <w:r>
        <w:t>merancang strategi</w:t>
      </w:r>
      <w:r>
        <w:rPr>
          <w:spacing w:val="-15"/>
        </w:rPr>
        <w:t xml:space="preserve"> </w:t>
      </w:r>
      <w:r>
        <w:t>pemasaran</w:t>
      </w:r>
      <w:r>
        <w:rPr>
          <w:spacing w:val="-15"/>
        </w:rPr>
        <w:t xml:space="preserve"> </w:t>
      </w:r>
      <w:r>
        <w:t>yang</w:t>
      </w:r>
      <w:r>
        <w:rPr>
          <w:spacing w:val="-15"/>
        </w:rPr>
        <w:t xml:space="preserve"> </w:t>
      </w:r>
      <w:r>
        <w:t>efektif</w:t>
      </w:r>
      <w:r>
        <w:rPr>
          <w:spacing w:val="-15"/>
        </w:rPr>
        <w:t xml:space="preserve"> </w:t>
      </w:r>
      <w:r>
        <w:t>untuk</w:t>
      </w:r>
      <w:r>
        <w:rPr>
          <w:spacing w:val="-15"/>
        </w:rPr>
        <w:t xml:space="preserve"> </w:t>
      </w:r>
      <w:r>
        <w:t>menarik</w:t>
      </w:r>
      <w:r>
        <w:rPr>
          <w:spacing w:val="-15"/>
        </w:rPr>
        <w:t xml:space="preserve"> </w:t>
      </w:r>
      <w:r>
        <w:t>konsumen</w:t>
      </w:r>
      <w:r>
        <w:rPr>
          <w:spacing w:val="-15"/>
        </w:rPr>
        <w:t xml:space="preserve"> </w:t>
      </w:r>
      <w:r>
        <w:t>dan</w:t>
      </w:r>
      <w:r>
        <w:rPr>
          <w:spacing w:val="-15"/>
        </w:rPr>
        <w:t xml:space="preserve"> </w:t>
      </w:r>
      <w:r>
        <w:t>memenuhi</w:t>
      </w:r>
      <w:r>
        <w:rPr>
          <w:spacing w:val="-15"/>
        </w:rPr>
        <w:t xml:space="preserve"> </w:t>
      </w:r>
      <w:r>
        <w:t>kebutuhan mereka (Mardiana &amp; Sijabat, 2022).</w:t>
      </w:r>
    </w:p>
    <w:p w:rsidR="00CD5571" w:rsidRDefault="00970C52">
      <w:pPr>
        <w:pStyle w:val="BodyText"/>
        <w:spacing w:before="10" w:line="480" w:lineRule="auto"/>
        <w:ind w:left="1418" w:right="992" w:firstLine="720"/>
        <w:jc w:val="both"/>
      </w:pPr>
      <w:r>
        <w:t>Selain itu, pemasar perlu memperhatikan perilaku pasca pembelian konsumen,</w:t>
      </w:r>
      <w:r>
        <w:rPr>
          <w:spacing w:val="30"/>
        </w:rPr>
        <w:t xml:space="preserve"> </w:t>
      </w:r>
      <w:r>
        <w:t>seperti</w:t>
      </w:r>
      <w:r>
        <w:rPr>
          <w:spacing w:val="32"/>
        </w:rPr>
        <w:t xml:space="preserve"> </w:t>
      </w:r>
      <w:r>
        <w:t>kepuasan</w:t>
      </w:r>
      <w:r>
        <w:rPr>
          <w:spacing w:val="32"/>
        </w:rPr>
        <w:t xml:space="preserve"> </w:t>
      </w:r>
      <w:r>
        <w:t>atau</w:t>
      </w:r>
      <w:r>
        <w:rPr>
          <w:spacing w:val="31"/>
        </w:rPr>
        <w:t xml:space="preserve"> </w:t>
      </w:r>
      <w:r>
        <w:t>ketidakpuasan</w:t>
      </w:r>
      <w:r>
        <w:rPr>
          <w:spacing w:val="32"/>
        </w:rPr>
        <w:t xml:space="preserve"> </w:t>
      </w:r>
      <w:r>
        <w:t>terhadap</w:t>
      </w:r>
      <w:r>
        <w:rPr>
          <w:spacing w:val="32"/>
        </w:rPr>
        <w:t xml:space="preserve"> </w:t>
      </w:r>
      <w:r>
        <w:t>produk</w:t>
      </w:r>
      <w:r>
        <w:rPr>
          <w:spacing w:val="31"/>
        </w:rPr>
        <w:t xml:space="preserve"> </w:t>
      </w:r>
      <w:r>
        <w:t>atau</w:t>
      </w:r>
      <w:r>
        <w:rPr>
          <w:spacing w:val="31"/>
        </w:rPr>
        <w:t xml:space="preserve"> </w:t>
      </w:r>
      <w:r>
        <w:t>jasa</w:t>
      </w:r>
      <w:r>
        <w:rPr>
          <w:spacing w:val="33"/>
        </w:rPr>
        <w:t xml:space="preserve"> </w:t>
      </w:r>
      <w:r>
        <w:rPr>
          <w:spacing w:val="-4"/>
        </w:rPr>
        <w:t>yang</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4"/>
        <w:jc w:val="both"/>
      </w:pPr>
      <w:r>
        <w:t>dibeli. Hal ini dapat terdampak pembelian selanjutnya dan loyalitas konsumen terhadap merek atau perusahaan.</w:t>
      </w:r>
    </w:p>
    <w:p w:rsidR="00CD5571" w:rsidRDefault="00970C52">
      <w:pPr>
        <w:pStyle w:val="Heading2"/>
        <w:numPr>
          <w:ilvl w:val="3"/>
          <w:numId w:val="32"/>
        </w:numPr>
        <w:tabs>
          <w:tab w:val="left" w:pos="2138"/>
        </w:tabs>
        <w:spacing w:before="13"/>
        <w:jc w:val="both"/>
      </w:pPr>
      <w:bookmarkStart w:id="25" w:name="_TOC_250043"/>
      <w:r>
        <w:rPr>
          <w:spacing w:val="-2"/>
        </w:rPr>
        <w:t>Tujuan</w:t>
      </w:r>
      <w:r>
        <w:rPr>
          <w:spacing w:val="-12"/>
        </w:rPr>
        <w:t xml:space="preserve"> </w:t>
      </w:r>
      <w:bookmarkEnd w:id="25"/>
      <w:r>
        <w:rPr>
          <w:spacing w:val="-2"/>
        </w:rPr>
        <w:t>Pembelian</w:t>
      </w:r>
    </w:p>
    <w:p w:rsidR="00CD5571" w:rsidRDefault="00970C52">
      <w:pPr>
        <w:pStyle w:val="BodyText"/>
        <w:spacing w:before="223" w:line="477" w:lineRule="auto"/>
        <w:ind w:left="1418" w:right="990" w:firstLine="720"/>
        <w:jc w:val="both"/>
      </w:pPr>
      <w:r>
        <w:t>Pembelian ialah proses yang kompleks dan strategis bagi konsumen dalam memenuhi kebutuhan dan keinginannya (Wardhana, 2024). Tujuan utama dari melakukan pembelian ialah untuk mendapatkan produk atau layanan yang dapat memenuhi</w:t>
      </w:r>
      <w:r>
        <w:rPr>
          <w:spacing w:val="-14"/>
        </w:rPr>
        <w:t xml:space="preserve"> </w:t>
      </w:r>
      <w:r>
        <w:t>kebutuhan</w:t>
      </w:r>
      <w:r>
        <w:rPr>
          <w:spacing w:val="-12"/>
        </w:rPr>
        <w:t xml:space="preserve"> </w:t>
      </w:r>
      <w:r>
        <w:t>atau</w:t>
      </w:r>
      <w:r>
        <w:rPr>
          <w:spacing w:val="-14"/>
        </w:rPr>
        <w:t xml:space="preserve"> </w:t>
      </w:r>
      <w:r>
        <w:t>keinginan</w:t>
      </w:r>
      <w:r>
        <w:rPr>
          <w:spacing w:val="-15"/>
        </w:rPr>
        <w:t xml:space="preserve"> </w:t>
      </w:r>
      <w:r>
        <w:t>tersebut.</w:t>
      </w:r>
      <w:r>
        <w:rPr>
          <w:spacing w:val="-14"/>
        </w:rPr>
        <w:t xml:space="preserve"> </w:t>
      </w:r>
      <w:r>
        <w:t>Menurut</w:t>
      </w:r>
      <w:r>
        <w:rPr>
          <w:spacing w:val="-15"/>
        </w:rPr>
        <w:t xml:space="preserve"> </w:t>
      </w:r>
      <w:r>
        <w:t>Tjiptono</w:t>
      </w:r>
      <w:r>
        <w:rPr>
          <w:spacing w:val="-14"/>
        </w:rPr>
        <w:t xml:space="preserve"> </w:t>
      </w:r>
      <w:r>
        <w:t>(2015),</w:t>
      </w:r>
      <w:r>
        <w:rPr>
          <w:spacing w:val="-15"/>
        </w:rPr>
        <w:t xml:space="preserve"> </w:t>
      </w:r>
      <w:r>
        <w:t>pembelian merujuk pada tindakan yang dilakukan oleh konsumen untuk memperoleh suatu produk, dan proses pengambilan keputusan ini menjadi faktor penting dalam kegiatan tersebut.</w:t>
      </w:r>
    </w:p>
    <w:p w:rsidR="00CD5571" w:rsidRDefault="00970C52">
      <w:pPr>
        <w:pStyle w:val="BodyText"/>
        <w:spacing w:before="16" w:line="480" w:lineRule="auto"/>
        <w:ind w:left="1418" w:right="987" w:firstLine="720"/>
        <w:jc w:val="both"/>
      </w:pPr>
      <w:r>
        <w:t>Selain memenuhi kebutuhan, pembelian juga bertujuan untuk mengoptimalkan</w:t>
      </w:r>
      <w:r>
        <w:rPr>
          <w:spacing w:val="-12"/>
        </w:rPr>
        <w:t xml:space="preserve"> </w:t>
      </w:r>
      <w:r>
        <w:t>nilai</w:t>
      </w:r>
      <w:r>
        <w:rPr>
          <w:spacing w:val="-6"/>
        </w:rPr>
        <w:t xml:space="preserve"> </w:t>
      </w:r>
      <w:r>
        <w:t>yang</w:t>
      </w:r>
      <w:r>
        <w:rPr>
          <w:spacing w:val="-14"/>
        </w:rPr>
        <w:t xml:space="preserve"> </w:t>
      </w:r>
      <w:r>
        <w:t>didapat</w:t>
      </w:r>
      <w:r>
        <w:rPr>
          <w:spacing w:val="-11"/>
        </w:rPr>
        <w:t xml:space="preserve"> </w:t>
      </w:r>
      <w:r>
        <w:t>oleh</w:t>
      </w:r>
      <w:r>
        <w:rPr>
          <w:spacing w:val="-12"/>
        </w:rPr>
        <w:t xml:space="preserve"> </w:t>
      </w:r>
      <w:r>
        <w:t>konsumen.</w:t>
      </w:r>
      <w:r>
        <w:rPr>
          <w:spacing w:val="-12"/>
        </w:rPr>
        <w:t xml:space="preserve"> </w:t>
      </w:r>
      <w:r>
        <w:t>Konsumen</w:t>
      </w:r>
      <w:r>
        <w:rPr>
          <w:spacing w:val="-12"/>
        </w:rPr>
        <w:t xml:space="preserve"> </w:t>
      </w:r>
      <w:r>
        <w:t>cenderung</w:t>
      </w:r>
      <w:r>
        <w:rPr>
          <w:spacing w:val="-9"/>
        </w:rPr>
        <w:t xml:space="preserve"> </w:t>
      </w:r>
      <w:r>
        <w:t>memilih barang atau layanan yang memberikan nilai optimal, yang mencakup mutu, pembelian impulsif, dan keuntungan yang didapat. Menurut penjelasan Tjiptono (2015), konsumen menilai produk atau layanan berdasarkan nilai yang diberikan sebelum melakukan pembelian.</w:t>
      </w:r>
    </w:p>
    <w:p w:rsidR="00CD5571" w:rsidRDefault="00970C52">
      <w:pPr>
        <w:pStyle w:val="BodyText"/>
        <w:spacing w:line="477" w:lineRule="auto"/>
        <w:ind w:left="1418" w:right="989" w:firstLine="720"/>
        <w:jc w:val="both"/>
      </w:pPr>
      <w:r>
        <w:t>Pembelian juga bertujuan untuk menurunkan risiko yang mungkin dialami oleh konsumen. Melalui evaluasi dan pertimbangan yang cermat, konsumen berupaya mengurangi kemungkinan kerugian atau ketidakpuasan pasca pembelian (Nuraprilia, Sissah, dan Putriana, 2023). Berdasarkan penelitian yang diterbitkan dalam Jurnal Akademika, perilaku konsumen menggambarkan keseluruhan keputusan konsumen terkait dengan perolehan, penggunaan, dan pembuangan barang, jasa, kegiatan, pengalaman, individu, dan gagasan oleh unit pengambilan keputusan (manusia) sepanjang waktu (Dewi, Fadli, &amp; Junaidi, 2024).</w:t>
      </w:r>
    </w:p>
    <w:p w:rsidR="00CD5571" w:rsidRDefault="00CD5571">
      <w:pPr>
        <w:pStyle w:val="BodyText"/>
        <w:spacing w:line="477"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89" w:firstLine="720"/>
        <w:jc w:val="both"/>
      </w:pPr>
      <w:r>
        <w:t>Selain itu, pembelian juga bertujuan untuk memenuhi aspek emosional konsumen. Beberapa konsumen melakukan pembelian untuk mendapatkan kepuasan emosional, seperti perasaan senang, bangga, atau prestise. Hal ini menunjukkan bahwa pembelian tidak hanya didasarkan pada pertimbangan rasional, tetapi juga emosional. Pengkajian dalam Jurnal</w:t>
      </w:r>
      <w:r>
        <w:rPr>
          <w:spacing w:val="-8"/>
        </w:rPr>
        <w:t xml:space="preserve"> </w:t>
      </w:r>
      <w:r>
        <w:t>Akademika menekankan bahwa</w:t>
      </w:r>
      <w:r>
        <w:rPr>
          <w:spacing w:val="-2"/>
        </w:rPr>
        <w:t xml:space="preserve"> </w:t>
      </w:r>
      <w:r>
        <w:t>perilaku</w:t>
      </w:r>
      <w:r>
        <w:rPr>
          <w:spacing w:val="-1"/>
        </w:rPr>
        <w:t xml:space="preserve"> </w:t>
      </w:r>
      <w:r>
        <w:t>konsumen</w:t>
      </w:r>
      <w:r>
        <w:rPr>
          <w:spacing w:val="-1"/>
        </w:rPr>
        <w:t xml:space="preserve"> </w:t>
      </w:r>
      <w:r>
        <w:t>mencerminkan</w:t>
      </w:r>
      <w:r>
        <w:rPr>
          <w:spacing w:val="-1"/>
        </w:rPr>
        <w:t xml:space="preserve"> </w:t>
      </w:r>
      <w:r>
        <w:t>totalitas keputusan</w:t>
      </w:r>
      <w:r>
        <w:rPr>
          <w:spacing w:val="-1"/>
        </w:rPr>
        <w:t xml:space="preserve"> </w:t>
      </w:r>
      <w:r>
        <w:t>konsumen,</w:t>
      </w:r>
      <w:r>
        <w:rPr>
          <w:spacing w:val="-1"/>
        </w:rPr>
        <w:t xml:space="preserve"> </w:t>
      </w:r>
      <w:r>
        <w:t>termasuk aspek emosional, dalam proses pembelian (AMIRULLAH, 2022).</w:t>
      </w:r>
    </w:p>
    <w:p w:rsidR="00CD5571" w:rsidRDefault="00970C52">
      <w:pPr>
        <w:pStyle w:val="Heading2"/>
        <w:numPr>
          <w:ilvl w:val="3"/>
          <w:numId w:val="32"/>
        </w:numPr>
        <w:tabs>
          <w:tab w:val="left" w:pos="2138"/>
        </w:tabs>
        <w:spacing w:before="22"/>
        <w:jc w:val="both"/>
      </w:pPr>
      <w:r>
        <w:rPr>
          <w:spacing w:val="-2"/>
        </w:rPr>
        <w:t>Faktor</w:t>
      </w:r>
      <w:r>
        <w:rPr>
          <w:spacing w:val="-11"/>
        </w:rPr>
        <w:t xml:space="preserve"> </w:t>
      </w:r>
      <w:r>
        <w:rPr>
          <w:spacing w:val="-2"/>
        </w:rPr>
        <w:t>Terdampak</w:t>
      </w:r>
      <w:r>
        <w:rPr>
          <w:spacing w:val="1"/>
        </w:rPr>
        <w:t xml:space="preserve"> </w:t>
      </w:r>
      <w:r>
        <w:rPr>
          <w:spacing w:val="-2"/>
        </w:rPr>
        <w:t>Pembelian</w:t>
      </w:r>
    </w:p>
    <w:p w:rsidR="00CD5571" w:rsidRDefault="00970C52">
      <w:pPr>
        <w:pStyle w:val="BodyText"/>
        <w:spacing w:before="221" w:line="480" w:lineRule="auto"/>
        <w:ind w:left="1418" w:right="990" w:firstLine="720"/>
        <w:jc w:val="both"/>
      </w:pPr>
      <w:r>
        <w:t>Pembelian Konsumen terdampak oleh berbagai faktor, baik dari aspek internal</w:t>
      </w:r>
      <w:r>
        <w:rPr>
          <w:spacing w:val="-2"/>
        </w:rPr>
        <w:t xml:space="preserve"> </w:t>
      </w:r>
      <w:r>
        <w:t>seperti</w:t>
      </w:r>
      <w:r>
        <w:rPr>
          <w:spacing w:val="-2"/>
        </w:rPr>
        <w:t xml:space="preserve"> </w:t>
      </w:r>
      <w:r>
        <w:t>psikologis</w:t>
      </w:r>
      <w:r>
        <w:rPr>
          <w:spacing w:val="-2"/>
        </w:rPr>
        <w:t xml:space="preserve"> </w:t>
      </w:r>
      <w:r>
        <w:t>dan</w:t>
      </w:r>
      <w:r>
        <w:rPr>
          <w:spacing w:val="-2"/>
        </w:rPr>
        <w:t xml:space="preserve"> </w:t>
      </w:r>
      <w:r>
        <w:t>personal,</w:t>
      </w:r>
      <w:r>
        <w:rPr>
          <w:spacing w:val="-2"/>
        </w:rPr>
        <w:t xml:space="preserve"> </w:t>
      </w:r>
      <w:r>
        <w:t>maupun</w:t>
      </w:r>
      <w:r>
        <w:rPr>
          <w:spacing w:val="-3"/>
        </w:rPr>
        <w:t xml:space="preserve"> </w:t>
      </w:r>
      <w:r>
        <w:t>dari</w:t>
      </w:r>
      <w:r>
        <w:rPr>
          <w:spacing w:val="-3"/>
        </w:rPr>
        <w:t xml:space="preserve"> </w:t>
      </w:r>
      <w:r>
        <w:t>aspek</w:t>
      </w:r>
      <w:r>
        <w:rPr>
          <w:spacing w:val="-2"/>
        </w:rPr>
        <w:t xml:space="preserve"> </w:t>
      </w:r>
      <w:r>
        <w:t>eksternal</w:t>
      </w:r>
      <w:r>
        <w:rPr>
          <w:spacing w:val="-2"/>
        </w:rPr>
        <w:t xml:space="preserve"> </w:t>
      </w:r>
      <w:r>
        <w:t>seperti</w:t>
      </w:r>
      <w:r>
        <w:rPr>
          <w:spacing w:val="-2"/>
        </w:rPr>
        <w:t xml:space="preserve"> </w:t>
      </w:r>
      <w:r>
        <w:t>sosial dan situasional. Faktor-faktor ini saling berinteraksi dan membentuk pola perilaku pembelian yang</w:t>
      </w:r>
      <w:r>
        <w:rPr>
          <w:spacing w:val="-1"/>
        </w:rPr>
        <w:t xml:space="preserve"> </w:t>
      </w:r>
      <w:r>
        <w:t>kompleks. Secara umum, faktor yang terdampak pembelian dapat dikategorikan</w:t>
      </w:r>
      <w:r>
        <w:rPr>
          <w:spacing w:val="-4"/>
        </w:rPr>
        <w:t xml:space="preserve"> </w:t>
      </w:r>
      <w:r>
        <w:t>ke</w:t>
      </w:r>
      <w:r>
        <w:rPr>
          <w:spacing w:val="-5"/>
        </w:rPr>
        <w:t xml:space="preserve"> </w:t>
      </w:r>
      <w:r>
        <w:t>dalam</w:t>
      </w:r>
      <w:r>
        <w:rPr>
          <w:spacing w:val="-4"/>
        </w:rPr>
        <w:t xml:space="preserve"> </w:t>
      </w:r>
      <w:r>
        <w:t>empat</w:t>
      </w:r>
      <w:r>
        <w:rPr>
          <w:spacing w:val="-4"/>
        </w:rPr>
        <w:t xml:space="preserve"> </w:t>
      </w:r>
      <w:r>
        <w:t>kelompok</w:t>
      </w:r>
      <w:r>
        <w:rPr>
          <w:spacing w:val="-4"/>
        </w:rPr>
        <w:t xml:space="preserve"> </w:t>
      </w:r>
      <w:r>
        <w:t>utama:</w:t>
      </w:r>
      <w:r>
        <w:rPr>
          <w:spacing w:val="-4"/>
        </w:rPr>
        <w:t xml:space="preserve"> </w:t>
      </w:r>
      <w:r>
        <w:t>faktor</w:t>
      </w:r>
      <w:r>
        <w:rPr>
          <w:spacing w:val="-4"/>
        </w:rPr>
        <w:t xml:space="preserve"> </w:t>
      </w:r>
      <w:r>
        <w:t>psikologis,</w:t>
      </w:r>
      <w:r>
        <w:rPr>
          <w:spacing w:val="-4"/>
        </w:rPr>
        <w:t xml:space="preserve"> </w:t>
      </w:r>
      <w:r>
        <w:t>faktor</w:t>
      </w:r>
      <w:r>
        <w:rPr>
          <w:spacing w:val="-4"/>
        </w:rPr>
        <w:t xml:space="preserve"> </w:t>
      </w:r>
      <w:r>
        <w:t>personal, faktor sosial, dan faktor situasional (Wardhana, 2024).</w:t>
      </w:r>
    </w:p>
    <w:p w:rsidR="00CD5571" w:rsidRDefault="00970C52">
      <w:pPr>
        <w:pStyle w:val="ListParagraph"/>
        <w:numPr>
          <w:ilvl w:val="0"/>
          <w:numId w:val="27"/>
        </w:numPr>
        <w:tabs>
          <w:tab w:val="left" w:pos="1845"/>
        </w:tabs>
        <w:spacing w:line="274" w:lineRule="exact"/>
        <w:ind w:hanging="427"/>
        <w:jc w:val="both"/>
        <w:rPr>
          <w:sz w:val="24"/>
        </w:rPr>
      </w:pPr>
      <w:r>
        <w:rPr>
          <w:sz w:val="24"/>
        </w:rPr>
        <w:t>Faktor</w:t>
      </w:r>
      <w:r>
        <w:rPr>
          <w:spacing w:val="-3"/>
          <w:sz w:val="24"/>
        </w:rPr>
        <w:t xml:space="preserve"> </w:t>
      </w:r>
      <w:r>
        <w:rPr>
          <w:spacing w:val="-2"/>
          <w:sz w:val="24"/>
        </w:rPr>
        <w:t>Psikologis</w:t>
      </w:r>
    </w:p>
    <w:p w:rsidR="00CD5571" w:rsidRDefault="00CD5571">
      <w:pPr>
        <w:pStyle w:val="BodyText"/>
      </w:pPr>
    </w:p>
    <w:p w:rsidR="00CD5571" w:rsidRDefault="00970C52">
      <w:pPr>
        <w:pStyle w:val="BodyText"/>
        <w:spacing w:line="480" w:lineRule="auto"/>
        <w:ind w:left="1845" w:right="991"/>
        <w:jc w:val="both"/>
      </w:pPr>
      <w:r>
        <w:t>Faktor psikologis berkaitan dengan bagaimana konsumen memproses informasi, merespons stimulus pemasaran, serta membuat pembelian. Beberapa elemen utama dari faktor psikologis meliputi:</w:t>
      </w:r>
    </w:p>
    <w:p w:rsidR="00CD5571" w:rsidRDefault="00970C52">
      <w:pPr>
        <w:pStyle w:val="ListParagraph"/>
        <w:numPr>
          <w:ilvl w:val="1"/>
          <w:numId w:val="27"/>
        </w:numPr>
        <w:tabs>
          <w:tab w:val="left" w:pos="2138"/>
        </w:tabs>
        <w:spacing w:line="480" w:lineRule="auto"/>
        <w:ind w:right="991"/>
        <w:jc w:val="both"/>
        <w:rPr>
          <w:sz w:val="24"/>
        </w:rPr>
      </w:pPr>
      <w:r>
        <w:rPr>
          <w:sz w:val="24"/>
        </w:rPr>
        <w:t xml:space="preserve">Motivasi: Konsumen terdorong untuk membeli suatu produk berdasarkan </w:t>
      </w:r>
      <w:r>
        <w:rPr>
          <w:spacing w:val="-2"/>
          <w:sz w:val="24"/>
        </w:rPr>
        <w:t>kebutuhan</w:t>
      </w:r>
      <w:r>
        <w:rPr>
          <w:spacing w:val="-6"/>
          <w:sz w:val="24"/>
        </w:rPr>
        <w:t xml:space="preserve"> </w:t>
      </w:r>
      <w:r>
        <w:rPr>
          <w:spacing w:val="-2"/>
          <w:sz w:val="24"/>
        </w:rPr>
        <w:t>dan</w:t>
      </w:r>
      <w:r>
        <w:rPr>
          <w:spacing w:val="-6"/>
          <w:sz w:val="24"/>
        </w:rPr>
        <w:t xml:space="preserve"> </w:t>
      </w:r>
      <w:r>
        <w:rPr>
          <w:spacing w:val="-2"/>
          <w:sz w:val="24"/>
        </w:rPr>
        <w:t>keinginan tertentu.</w:t>
      </w:r>
      <w:r>
        <w:rPr>
          <w:spacing w:val="-8"/>
          <w:sz w:val="24"/>
        </w:rPr>
        <w:t xml:space="preserve"> </w:t>
      </w:r>
      <w:r>
        <w:rPr>
          <w:spacing w:val="-2"/>
          <w:sz w:val="24"/>
        </w:rPr>
        <w:t>Teori</w:t>
      </w:r>
      <w:r>
        <w:rPr>
          <w:spacing w:val="-6"/>
          <w:sz w:val="24"/>
        </w:rPr>
        <w:t xml:space="preserve"> </w:t>
      </w:r>
      <w:r>
        <w:rPr>
          <w:spacing w:val="-2"/>
          <w:sz w:val="24"/>
        </w:rPr>
        <w:t>Hierarki</w:t>
      </w:r>
      <w:r>
        <w:rPr>
          <w:spacing w:val="-4"/>
          <w:sz w:val="24"/>
        </w:rPr>
        <w:t xml:space="preserve"> </w:t>
      </w:r>
      <w:r>
        <w:rPr>
          <w:spacing w:val="-2"/>
          <w:sz w:val="24"/>
        </w:rPr>
        <w:t>Kebutuhan</w:t>
      </w:r>
      <w:r>
        <w:rPr>
          <w:spacing w:val="-6"/>
          <w:sz w:val="24"/>
        </w:rPr>
        <w:t xml:space="preserve"> </w:t>
      </w:r>
      <w:r>
        <w:rPr>
          <w:spacing w:val="-2"/>
          <w:sz w:val="24"/>
        </w:rPr>
        <w:t>Maslow</w:t>
      </w:r>
      <w:r>
        <w:rPr>
          <w:spacing w:val="-6"/>
          <w:sz w:val="24"/>
        </w:rPr>
        <w:t xml:space="preserve"> </w:t>
      </w:r>
      <w:r>
        <w:rPr>
          <w:spacing w:val="-2"/>
          <w:sz w:val="24"/>
        </w:rPr>
        <w:t xml:space="preserve">(2020) </w:t>
      </w:r>
      <w:r>
        <w:rPr>
          <w:sz w:val="24"/>
        </w:rPr>
        <w:t>menyebutkan</w:t>
      </w:r>
      <w:r>
        <w:rPr>
          <w:spacing w:val="-5"/>
          <w:sz w:val="24"/>
        </w:rPr>
        <w:t xml:space="preserve"> </w:t>
      </w:r>
      <w:r>
        <w:rPr>
          <w:sz w:val="24"/>
        </w:rPr>
        <w:t>bahwa</w:t>
      </w:r>
      <w:r>
        <w:rPr>
          <w:spacing w:val="-6"/>
          <w:sz w:val="24"/>
        </w:rPr>
        <w:t xml:space="preserve"> </w:t>
      </w:r>
      <w:r>
        <w:rPr>
          <w:sz w:val="24"/>
        </w:rPr>
        <w:t>motivasi</w:t>
      </w:r>
      <w:r>
        <w:rPr>
          <w:spacing w:val="-5"/>
          <w:sz w:val="24"/>
        </w:rPr>
        <w:t xml:space="preserve"> </w:t>
      </w:r>
      <w:r>
        <w:rPr>
          <w:sz w:val="24"/>
        </w:rPr>
        <w:t>manusia</w:t>
      </w:r>
      <w:r>
        <w:rPr>
          <w:spacing w:val="-6"/>
          <w:sz w:val="24"/>
        </w:rPr>
        <w:t xml:space="preserve"> </w:t>
      </w:r>
      <w:r>
        <w:rPr>
          <w:sz w:val="24"/>
        </w:rPr>
        <w:t>terbagi</w:t>
      </w:r>
      <w:r>
        <w:rPr>
          <w:spacing w:val="-5"/>
          <w:sz w:val="24"/>
        </w:rPr>
        <w:t xml:space="preserve"> </w:t>
      </w:r>
      <w:r>
        <w:rPr>
          <w:sz w:val="24"/>
        </w:rPr>
        <w:t>menjadi</w:t>
      </w:r>
      <w:r>
        <w:rPr>
          <w:spacing w:val="-5"/>
          <w:sz w:val="24"/>
        </w:rPr>
        <w:t xml:space="preserve"> </w:t>
      </w:r>
      <w:r>
        <w:rPr>
          <w:sz w:val="24"/>
        </w:rPr>
        <w:t>lima</w:t>
      </w:r>
      <w:r>
        <w:rPr>
          <w:spacing w:val="-5"/>
          <w:sz w:val="24"/>
        </w:rPr>
        <w:t xml:space="preserve"> </w:t>
      </w:r>
      <w:r>
        <w:rPr>
          <w:sz w:val="24"/>
        </w:rPr>
        <w:t>tingkatan,</w:t>
      </w:r>
      <w:r>
        <w:rPr>
          <w:spacing w:val="-5"/>
          <w:sz w:val="24"/>
        </w:rPr>
        <w:t xml:space="preserve"> </w:t>
      </w:r>
      <w:r>
        <w:rPr>
          <w:sz w:val="24"/>
        </w:rPr>
        <w:t>dari kebutuhan dasar hingga aktualisasi diri.</w:t>
      </w:r>
    </w:p>
    <w:p w:rsidR="00CD5571" w:rsidRDefault="00CD5571">
      <w:pPr>
        <w:pStyle w:val="ListParagraph"/>
        <w:spacing w:line="480" w:lineRule="auto"/>
        <w:rPr>
          <w:sz w:val="24"/>
        </w:rPr>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ListParagraph"/>
        <w:numPr>
          <w:ilvl w:val="1"/>
          <w:numId w:val="27"/>
        </w:numPr>
        <w:tabs>
          <w:tab w:val="left" w:pos="2138"/>
        </w:tabs>
        <w:spacing w:line="480" w:lineRule="auto"/>
        <w:ind w:right="992"/>
        <w:jc w:val="both"/>
        <w:rPr>
          <w:sz w:val="24"/>
        </w:rPr>
      </w:pPr>
      <w:r>
        <w:rPr>
          <w:sz w:val="24"/>
        </w:rPr>
        <w:t>Persepsi: Cara konsumen menangkap dan menginterpretasikan informasi dari iklan, promosi, atau pengalaman pribadi sangat memengaruhi pembelian mereka.</w:t>
      </w:r>
    </w:p>
    <w:p w:rsidR="00CD5571" w:rsidRDefault="00970C52">
      <w:pPr>
        <w:pStyle w:val="ListParagraph"/>
        <w:numPr>
          <w:ilvl w:val="1"/>
          <w:numId w:val="27"/>
        </w:numPr>
        <w:tabs>
          <w:tab w:val="left" w:pos="2138"/>
        </w:tabs>
        <w:spacing w:line="480" w:lineRule="auto"/>
        <w:ind w:right="995"/>
        <w:jc w:val="both"/>
        <w:rPr>
          <w:sz w:val="24"/>
        </w:rPr>
      </w:pPr>
      <w:r>
        <w:rPr>
          <w:sz w:val="24"/>
        </w:rPr>
        <w:t>Sikap dan Keyakinan: Preferensi seseorang terhadap suatu merek atau produk dapat terbentuk berdasarkan pengalaman sebelumnya atau rekomendasi orang lain.</w:t>
      </w:r>
    </w:p>
    <w:p w:rsidR="00CD5571" w:rsidRDefault="00970C52">
      <w:pPr>
        <w:pStyle w:val="ListParagraph"/>
        <w:numPr>
          <w:ilvl w:val="1"/>
          <w:numId w:val="27"/>
        </w:numPr>
        <w:tabs>
          <w:tab w:val="left" w:pos="2138"/>
        </w:tabs>
        <w:spacing w:line="480" w:lineRule="auto"/>
        <w:ind w:right="992"/>
        <w:jc w:val="both"/>
        <w:rPr>
          <w:sz w:val="24"/>
        </w:rPr>
      </w:pPr>
      <w:r>
        <w:rPr>
          <w:sz w:val="24"/>
        </w:rPr>
        <w:t>Pembelajaran: Konsumen belajar dari pengalaman pembelian sebelumnya, baik</w:t>
      </w:r>
      <w:r>
        <w:rPr>
          <w:spacing w:val="-6"/>
          <w:sz w:val="24"/>
        </w:rPr>
        <w:t xml:space="preserve"> </w:t>
      </w:r>
      <w:r>
        <w:rPr>
          <w:sz w:val="24"/>
        </w:rPr>
        <w:t>melalui</w:t>
      </w:r>
      <w:r>
        <w:rPr>
          <w:spacing w:val="-6"/>
          <w:sz w:val="24"/>
        </w:rPr>
        <w:t xml:space="preserve"> </w:t>
      </w:r>
      <w:r>
        <w:rPr>
          <w:sz w:val="24"/>
        </w:rPr>
        <w:t>uji</w:t>
      </w:r>
      <w:r>
        <w:rPr>
          <w:spacing w:val="-6"/>
          <w:sz w:val="24"/>
        </w:rPr>
        <w:t xml:space="preserve"> </w:t>
      </w:r>
      <w:r>
        <w:rPr>
          <w:sz w:val="24"/>
        </w:rPr>
        <w:t>coba</w:t>
      </w:r>
      <w:r>
        <w:rPr>
          <w:spacing w:val="-8"/>
          <w:sz w:val="24"/>
        </w:rPr>
        <w:t xml:space="preserve"> </w:t>
      </w:r>
      <w:r>
        <w:rPr>
          <w:sz w:val="24"/>
        </w:rPr>
        <w:t>produk,</w:t>
      </w:r>
      <w:r>
        <w:rPr>
          <w:spacing w:val="-7"/>
          <w:sz w:val="24"/>
        </w:rPr>
        <w:t xml:space="preserve"> </w:t>
      </w:r>
      <w:r>
        <w:rPr>
          <w:sz w:val="24"/>
        </w:rPr>
        <w:t>ulasan</w:t>
      </w:r>
      <w:r>
        <w:rPr>
          <w:spacing w:val="-7"/>
          <w:sz w:val="24"/>
        </w:rPr>
        <w:t xml:space="preserve"> </w:t>
      </w:r>
      <w:r>
        <w:rPr>
          <w:sz w:val="24"/>
        </w:rPr>
        <w:t>pelanggan,</w:t>
      </w:r>
      <w:r>
        <w:rPr>
          <w:spacing w:val="-5"/>
          <w:sz w:val="24"/>
        </w:rPr>
        <w:t xml:space="preserve"> </w:t>
      </w:r>
      <w:r>
        <w:rPr>
          <w:sz w:val="24"/>
        </w:rPr>
        <w:t>maupun</w:t>
      </w:r>
      <w:r>
        <w:rPr>
          <w:spacing w:val="-7"/>
          <w:sz w:val="24"/>
        </w:rPr>
        <w:t xml:space="preserve"> </w:t>
      </w:r>
      <w:r>
        <w:rPr>
          <w:sz w:val="24"/>
        </w:rPr>
        <w:t>eksposur</w:t>
      </w:r>
      <w:r>
        <w:rPr>
          <w:spacing w:val="-5"/>
          <w:sz w:val="24"/>
        </w:rPr>
        <w:t xml:space="preserve"> </w:t>
      </w:r>
      <w:r>
        <w:rPr>
          <w:sz w:val="24"/>
        </w:rPr>
        <w:t>terhadap kampanye pemasaran.</w:t>
      </w:r>
    </w:p>
    <w:p w:rsidR="00CD5571" w:rsidRDefault="00970C52">
      <w:pPr>
        <w:pStyle w:val="ListParagraph"/>
        <w:numPr>
          <w:ilvl w:val="0"/>
          <w:numId w:val="27"/>
        </w:numPr>
        <w:tabs>
          <w:tab w:val="left" w:pos="1845"/>
        </w:tabs>
        <w:spacing w:line="274" w:lineRule="exact"/>
        <w:ind w:hanging="427"/>
        <w:rPr>
          <w:sz w:val="24"/>
        </w:rPr>
      </w:pPr>
      <w:r>
        <w:rPr>
          <w:sz w:val="24"/>
        </w:rPr>
        <w:t>Faktor</w:t>
      </w:r>
      <w:r>
        <w:rPr>
          <w:spacing w:val="-3"/>
          <w:sz w:val="24"/>
        </w:rPr>
        <w:t xml:space="preserve"> </w:t>
      </w:r>
      <w:r>
        <w:rPr>
          <w:spacing w:val="-2"/>
          <w:sz w:val="24"/>
        </w:rPr>
        <w:t>Personal</w:t>
      </w:r>
    </w:p>
    <w:p w:rsidR="00CD5571" w:rsidRDefault="00970C52">
      <w:pPr>
        <w:pStyle w:val="BodyText"/>
        <w:spacing w:before="268" w:line="480" w:lineRule="auto"/>
        <w:ind w:left="1845" w:right="995"/>
        <w:jc w:val="both"/>
      </w:pPr>
      <w:r>
        <w:t>Faktor personal berkaitan dengan karakteristik individu yang membedakan pola konsumsi setiap orang. Faktor-faktor ini meliputi:</w:t>
      </w:r>
    </w:p>
    <w:p w:rsidR="00CD5571" w:rsidRDefault="00970C52">
      <w:pPr>
        <w:pStyle w:val="ListParagraph"/>
        <w:numPr>
          <w:ilvl w:val="1"/>
          <w:numId w:val="27"/>
        </w:numPr>
        <w:tabs>
          <w:tab w:val="left" w:pos="2138"/>
        </w:tabs>
        <w:spacing w:line="480" w:lineRule="auto"/>
        <w:ind w:right="994"/>
        <w:jc w:val="both"/>
        <w:rPr>
          <w:sz w:val="24"/>
        </w:rPr>
      </w:pPr>
      <w:r>
        <w:rPr>
          <w:sz w:val="24"/>
        </w:rPr>
        <w:t>Usia dan Tahap Kehidupan: Preferensi belanja seseorang berubah seiring bertambahnya usia dan tahap kehidupan, misalnya pelajar, pekerja, atau pensiunan memiliki kebutuhan berbeda.</w:t>
      </w:r>
    </w:p>
    <w:p w:rsidR="00CD5571" w:rsidRDefault="00970C52">
      <w:pPr>
        <w:pStyle w:val="ListParagraph"/>
        <w:numPr>
          <w:ilvl w:val="1"/>
          <w:numId w:val="27"/>
        </w:numPr>
        <w:tabs>
          <w:tab w:val="left" w:pos="2138"/>
        </w:tabs>
        <w:spacing w:line="480" w:lineRule="auto"/>
        <w:ind w:right="989"/>
        <w:jc w:val="both"/>
        <w:rPr>
          <w:sz w:val="24"/>
        </w:rPr>
      </w:pPr>
      <w:r>
        <w:rPr>
          <w:sz w:val="24"/>
        </w:rPr>
        <w:t>Pekerjaan dan Pendapatan: Konsumen dengan daya beli tinggi cenderung memilih produk premium, sedangkan mereka dengan anggaran terbatas mungkin lebih mempertimbangkan harga dan nilai guna produk.</w:t>
      </w:r>
    </w:p>
    <w:p w:rsidR="00CD5571" w:rsidRDefault="00970C52">
      <w:pPr>
        <w:pStyle w:val="ListParagraph"/>
        <w:numPr>
          <w:ilvl w:val="1"/>
          <w:numId w:val="27"/>
        </w:numPr>
        <w:tabs>
          <w:tab w:val="left" w:pos="2138"/>
        </w:tabs>
        <w:spacing w:line="480" w:lineRule="auto"/>
        <w:ind w:right="993"/>
        <w:jc w:val="both"/>
        <w:rPr>
          <w:sz w:val="24"/>
        </w:rPr>
      </w:pPr>
      <w:r>
        <w:rPr>
          <w:sz w:val="24"/>
        </w:rPr>
        <w:t>Gaya</w:t>
      </w:r>
      <w:r>
        <w:rPr>
          <w:spacing w:val="-15"/>
          <w:sz w:val="24"/>
        </w:rPr>
        <w:t xml:space="preserve"> </w:t>
      </w:r>
      <w:r>
        <w:rPr>
          <w:sz w:val="24"/>
        </w:rPr>
        <w:t>Hidup:</w:t>
      </w:r>
      <w:r>
        <w:rPr>
          <w:spacing w:val="-15"/>
          <w:sz w:val="24"/>
        </w:rPr>
        <w:t xml:space="preserve"> </w:t>
      </w:r>
      <w:r>
        <w:rPr>
          <w:sz w:val="24"/>
        </w:rPr>
        <w:t>Konsumen</w:t>
      </w:r>
      <w:r>
        <w:rPr>
          <w:spacing w:val="-15"/>
          <w:sz w:val="24"/>
        </w:rPr>
        <w:t xml:space="preserve"> </w:t>
      </w:r>
      <w:r>
        <w:rPr>
          <w:sz w:val="24"/>
        </w:rPr>
        <w:t>dengan</w:t>
      </w:r>
      <w:r>
        <w:rPr>
          <w:spacing w:val="-15"/>
          <w:sz w:val="24"/>
        </w:rPr>
        <w:t xml:space="preserve"> </w:t>
      </w:r>
      <w:r>
        <w:rPr>
          <w:sz w:val="24"/>
        </w:rPr>
        <w:t>gaya</w:t>
      </w:r>
      <w:r>
        <w:rPr>
          <w:spacing w:val="-15"/>
          <w:sz w:val="24"/>
        </w:rPr>
        <w:t xml:space="preserve"> </w:t>
      </w:r>
      <w:r>
        <w:rPr>
          <w:sz w:val="24"/>
        </w:rPr>
        <w:t>hidup</w:t>
      </w:r>
      <w:r>
        <w:rPr>
          <w:spacing w:val="-15"/>
          <w:sz w:val="24"/>
        </w:rPr>
        <w:t xml:space="preserve"> </w:t>
      </w:r>
      <w:r>
        <w:rPr>
          <w:sz w:val="24"/>
        </w:rPr>
        <w:t>aktif</w:t>
      </w:r>
      <w:r>
        <w:rPr>
          <w:spacing w:val="-15"/>
          <w:sz w:val="24"/>
        </w:rPr>
        <w:t xml:space="preserve"> </w:t>
      </w:r>
      <w:r>
        <w:rPr>
          <w:sz w:val="24"/>
        </w:rPr>
        <w:t>dan</w:t>
      </w:r>
      <w:r>
        <w:rPr>
          <w:spacing w:val="-15"/>
          <w:sz w:val="24"/>
        </w:rPr>
        <w:t xml:space="preserve"> </w:t>
      </w:r>
      <w:r>
        <w:rPr>
          <w:sz w:val="24"/>
        </w:rPr>
        <w:t>modern</w:t>
      </w:r>
      <w:r>
        <w:rPr>
          <w:spacing w:val="-15"/>
          <w:sz w:val="24"/>
        </w:rPr>
        <w:t xml:space="preserve"> </w:t>
      </w:r>
      <w:r>
        <w:rPr>
          <w:sz w:val="24"/>
        </w:rPr>
        <w:t>mungkin</w:t>
      </w:r>
      <w:r>
        <w:rPr>
          <w:spacing w:val="-15"/>
          <w:sz w:val="24"/>
        </w:rPr>
        <w:t xml:space="preserve"> </w:t>
      </w:r>
      <w:r>
        <w:rPr>
          <w:sz w:val="24"/>
        </w:rPr>
        <w:t>lebih tertarik pada produk inovatif, sementara mereka yang lebih tradisional mungkin tetap setia pada produk lama.</w:t>
      </w:r>
    </w:p>
    <w:p w:rsidR="00CD5571" w:rsidRDefault="00970C52">
      <w:pPr>
        <w:pStyle w:val="ListParagraph"/>
        <w:numPr>
          <w:ilvl w:val="0"/>
          <w:numId w:val="27"/>
        </w:numPr>
        <w:tabs>
          <w:tab w:val="left" w:pos="1845"/>
        </w:tabs>
        <w:spacing w:line="274" w:lineRule="exact"/>
        <w:ind w:hanging="427"/>
        <w:rPr>
          <w:sz w:val="24"/>
        </w:rPr>
      </w:pPr>
      <w:r>
        <w:rPr>
          <w:sz w:val="24"/>
        </w:rPr>
        <w:t>Faktor</w:t>
      </w:r>
      <w:r>
        <w:rPr>
          <w:spacing w:val="-3"/>
          <w:sz w:val="24"/>
        </w:rPr>
        <w:t xml:space="preserve"> </w:t>
      </w:r>
      <w:r>
        <w:rPr>
          <w:spacing w:val="-2"/>
          <w:sz w:val="24"/>
        </w:rPr>
        <w:t>Sosial</w:t>
      </w:r>
    </w:p>
    <w:p w:rsidR="00CD5571" w:rsidRDefault="00970C52">
      <w:pPr>
        <w:pStyle w:val="BodyText"/>
        <w:spacing w:before="265" w:line="480" w:lineRule="auto"/>
        <w:ind w:left="1845" w:right="992"/>
        <w:jc w:val="both"/>
      </w:pPr>
      <w:r>
        <w:t>Faktor sosial mencerminkan dampak eksternal dari lingkungan sekitar yang dapat terdampak perilaku pembelian konsumen. Faktor-faktor ini meliputi:</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ListParagraph"/>
        <w:numPr>
          <w:ilvl w:val="1"/>
          <w:numId w:val="27"/>
        </w:numPr>
        <w:tabs>
          <w:tab w:val="left" w:pos="2138"/>
        </w:tabs>
        <w:spacing w:line="480" w:lineRule="auto"/>
        <w:ind w:right="994"/>
        <w:jc w:val="both"/>
        <w:rPr>
          <w:sz w:val="24"/>
        </w:rPr>
      </w:pPr>
      <w:r>
        <w:rPr>
          <w:sz w:val="24"/>
        </w:rPr>
        <w:t>Keluarga: Pembelian sering kali terdampak oleh anggota keluarga, baik dalam bentuk rekomendasi maupun kebiasaan bersama.</w:t>
      </w:r>
    </w:p>
    <w:p w:rsidR="00CD5571" w:rsidRDefault="00970C52">
      <w:pPr>
        <w:pStyle w:val="ListParagraph"/>
        <w:numPr>
          <w:ilvl w:val="1"/>
          <w:numId w:val="27"/>
        </w:numPr>
        <w:tabs>
          <w:tab w:val="left" w:pos="2138"/>
        </w:tabs>
        <w:spacing w:line="480" w:lineRule="auto"/>
        <w:ind w:right="995"/>
        <w:jc w:val="both"/>
        <w:rPr>
          <w:sz w:val="24"/>
        </w:rPr>
      </w:pPr>
      <w:r>
        <w:rPr>
          <w:sz w:val="24"/>
        </w:rPr>
        <w:t>Kelompok Referensi: Teman, rekan kerja, dan komunitas tertentu dapat memengaruhi preferensi dan keputusan belanja seseorang.</w:t>
      </w:r>
    </w:p>
    <w:p w:rsidR="00CD5571" w:rsidRDefault="00970C52">
      <w:pPr>
        <w:pStyle w:val="ListParagraph"/>
        <w:numPr>
          <w:ilvl w:val="1"/>
          <w:numId w:val="27"/>
        </w:numPr>
        <w:tabs>
          <w:tab w:val="left" w:pos="2138"/>
        </w:tabs>
        <w:spacing w:line="480" w:lineRule="auto"/>
        <w:ind w:right="989"/>
        <w:jc w:val="both"/>
        <w:rPr>
          <w:sz w:val="24"/>
        </w:rPr>
      </w:pPr>
      <w:r>
        <w:rPr>
          <w:sz w:val="24"/>
        </w:rPr>
        <w:t>Status Sosial: Konsumen terkadang membeli produk untuk mencerminkan status sosial mereka, seperti memilih merek fashion mewah untuk meningkatkan citra diri.</w:t>
      </w:r>
    </w:p>
    <w:p w:rsidR="00CD5571" w:rsidRDefault="00970C52">
      <w:pPr>
        <w:pStyle w:val="ListParagraph"/>
        <w:numPr>
          <w:ilvl w:val="0"/>
          <w:numId w:val="27"/>
        </w:numPr>
        <w:tabs>
          <w:tab w:val="left" w:pos="1845"/>
        </w:tabs>
        <w:spacing w:line="274" w:lineRule="exact"/>
        <w:ind w:hanging="427"/>
        <w:jc w:val="both"/>
        <w:rPr>
          <w:sz w:val="24"/>
        </w:rPr>
      </w:pPr>
      <w:r>
        <w:rPr>
          <w:sz w:val="24"/>
        </w:rPr>
        <w:t>Faktor</w:t>
      </w:r>
      <w:r>
        <w:rPr>
          <w:spacing w:val="-3"/>
          <w:sz w:val="24"/>
        </w:rPr>
        <w:t xml:space="preserve"> </w:t>
      </w:r>
      <w:r>
        <w:rPr>
          <w:spacing w:val="-2"/>
          <w:sz w:val="24"/>
        </w:rPr>
        <w:t>Situasional</w:t>
      </w:r>
    </w:p>
    <w:p w:rsidR="00CD5571" w:rsidRDefault="00970C52">
      <w:pPr>
        <w:pStyle w:val="BodyText"/>
        <w:spacing w:before="269" w:line="480" w:lineRule="auto"/>
        <w:ind w:left="1845" w:right="994"/>
        <w:jc w:val="both"/>
      </w:pPr>
      <w:r>
        <w:t>Faktor situasional berkaitan dengan kondisi tertentu yang terdampak pembelian, termasuk:</w:t>
      </w:r>
    </w:p>
    <w:p w:rsidR="00CD5571" w:rsidRDefault="00970C52">
      <w:pPr>
        <w:pStyle w:val="ListParagraph"/>
        <w:numPr>
          <w:ilvl w:val="1"/>
          <w:numId w:val="27"/>
        </w:numPr>
        <w:tabs>
          <w:tab w:val="left" w:pos="2138"/>
        </w:tabs>
        <w:spacing w:line="480" w:lineRule="auto"/>
        <w:ind w:right="991"/>
        <w:jc w:val="both"/>
        <w:rPr>
          <w:sz w:val="24"/>
        </w:rPr>
      </w:pPr>
      <w:r>
        <w:rPr>
          <w:sz w:val="24"/>
        </w:rPr>
        <w:t xml:space="preserve">Lingkungan Belanja: Musik, pencahayaan, dan tata letak toko dapat menciptakan pengalaman berbelanja yang lebih menyenangkan dan mendorong </w:t>
      </w:r>
      <w:r>
        <w:rPr>
          <w:i/>
          <w:sz w:val="24"/>
        </w:rPr>
        <w:t>Impulse Buying</w:t>
      </w:r>
      <w:r>
        <w:rPr>
          <w:sz w:val="24"/>
        </w:rPr>
        <w:t>.</w:t>
      </w:r>
    </w:p>
    <w:p w:rsidR="00CD5571" w:rsidRDefault="00970C52">
      <w:pPr>
        <w:pStyle w:val="ListParagraph"/>
        <w:numPr>
          <w:ilvl w:val="1"/>
          <w:numId w:val="27"/>
        </w:numPr>
        <w:tabs>
          <w:tab w:val="left" w:pos="2138"/>
        </w:tabs>
        <w:spacing w:line="480" w:lineRule="auto"/>
        <w:ind w:right="988"/>
        <w:jc w:val="both"/>
        <w:rPr>
          <w:sz w:val="24"/>
        </w:rPr>
      </w:pPr>
      <w:r>
        <w:rPr>
          <w:sz w:val="24"/>
        </w:rPr>
        <w:t>Kondisi Ekonomi: Situasi ekonomi, seperti inflasi atau resesi, dapat mengubah pola belanja konsumen, membuat mereka lebih berhati-hati dalam mengeluarkan uang.</w:t>
      </w:r>
    </w:p>
    <w:p w:rsidR="00CD5571" w:rsidRDefault="00970C52">
      <w:pPr>
        <w:pStyle w:val="ListParagraph"/>
        <w:numPr>
          <w:ilvl w:val="1"/>
          <w:numId w:val="27"/>
        </w:numPr>
        <w:tabs>
          <w:tab w:val="left" w:pos="2138"/>
        </w:tabs>
        <w:spacing w:line="477" w:lineRule="auto"/>
        <w:ind w:right="991"/>
        <w:jc w:val="both"/>
        <w:rPr>
          <w:sz w:val="24"/>
        </w:rPr>
      </w:pPr>
      <w:r>
        <w:rPr>
          <w:sz w:val="24"/>
        </w:rPr>
        <w:t>Waktu dan Urgensi: Konsumen yang terburu-buru cenderung membuat pembelian lebih cepat, sementara mereka yang memiliki lebih banyak waktu mungkin akan melakukan riset terlebih dahulu sebelum membeli.</w:t>
      </w:r>
    </w:p>
    <w:p w:rsidR="00CD5571" w:rsidRDefault="00970C52">
      <w:pPr>
        <w:pStyle w:val="Heading2"/>
        <w:numPr>
          <w:ilvl w:val="3"/>
          <w:numId w:val="32"/>
        </w:numPr>
        <w:tabs>
          <w:tab w:val="left" w:pos="2138"/>
        </w:tabs>
        <w:spacing w:before="7"/>
        <w:jc w:val="both"/>
      </w:pPr>
      <w:bookmarkStart w:id="26" w:name="_TOC_250042"/>
      <w:r>
        <w:t>Indikator</w:t>
      </w:r>
      <w:r>
        <w:rPr>
          <w:spacing w:val="-8"/>
        </w:rPr>
        <w:t xml:space="preserve"> </w:t>
      </w:r>
      <w:bookmarkEnd w:id="26"/>
      <w:r>
        <w:rPr>
          <w:spacing w:val="-2"/>
        </w:rPr>
        <w:t>Pembelian</w:t>
      </w:r>
    </w:p>
    <w:p w:rsidR="00CD5571" w:rsidRDefault="00970C52">
      <w:pPr>
        <w:pStyle w:val="BodyText"/>
        <w:spacing w:before="221" w:line="480" w:lineRule="auto"/>
        <w:ind w:left="1418" w:right="993" w:firstLine="720"/>
        <w:jc w:val="both"/>
      </w:pPr>
      <w:r>
        <w:t>Pembelian ialah sebuah proses yang melibatkan pemikiran dan perasaan konsumen sebelum mengambil keputusan untuk membeli suatu barang atau layanan. Proses ini terdiri dari langkah-langkah yang dimulai dengan identifikasi kebutuhan,</w:t>
      </w:r>
      <w:r>
        <w:rPr>
          <w:spacing w:val="-8"/>
        </w:rPr>
        <w:t xml:space="preserve"> </w:t>
      </w:r>
      <w:r>
        <w:t>pencarian</w:t>
      </w:r>
      <w:r>
        <w:rPr>
          <w:spacing w:val="-6"/>
        </w:rPr>
        <w:t xml:space="preserve"> </w:t>
      </w:r>
      <w:r>
        <w:t>informasi,</w:t>
      </w:r>
      <w:r>
        <w:rPr>
          <w:spacing w:val="-7"/>
        </w:rPr>
        <w:t xml:space="preserve"> </w:t>
      </w:r>
      <w:r>
        <w:t>penilaian</w:t>
      </w:r>
      <w:r>
        <w:rPr>
          <w:spacing w:val="-7"/>
        </w:rPr>
        <w:t xml:space="preserve"> </w:t>
      </w:r>
      <w:r>
        <w:t>pilihan,</w:t>
      </w:r>
      <w:r>
        <w:rPr>
          <w:spacing w:val="-7"/>
        </w:rPr>
        <w:t xml:space="preserve"> </w:t>
      </w:r>
      <w:r>
        <w:t>hingga</w:t>
      </w:r>
      <w:r>
        <w:rPr>
          <w:spacing w:val="-8"/>
        </w:rPr>
        <w:t xml:space="preserve"> </w:t>
      </w:r>
      <w:r>
        <w:t>keputusan</w:t>
      </w:r>
      <w:r>
        <w:rPr>
          <w:spacing w:val="-6"/>
        </w:rPr>
        <w:t xml:space="preserve"> </w:t>
      </w:r>
      <w:r>
        <w:t>terakhir</w:t>
      </w:r>
      <w:r>
        <w:rPr>
          <w:spacing w:val="-7"/>
        </w:rPr>
        <w:t xml:space="preserve"> </w:t>
      </w:r>
      <w:r>
        <w:rPr>
          <w:spacing w:val="-2"/>
        </w:rPr>
        <w:t>untuk</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1"/>
        <w:jc w:val="both"/>
      </w:pPr>
      <w:r>
        <w:t>melakukan pembelian. Dalam bidang perilaku konsumen, pengertian tentang Keputusan Pembelian sangat krusial agar perusahaan dapat merencanakan strategi pemasaran</w:t>
      </w:r>
      <w:r>
        <w:rPr>
          <w:spacing w:val="-6"/>
        </w:rPr>
        <w:t xml:space="preserve"> </w:t>
      </w:r>
      <w:r>
        <w:t>yang</w:t>
      </w:r>
      <w:r>
        <w:rPr>
          <w:spacing w:val="-10"/>
        </w:rPr>
        <w:t xml:space="preserve"> </w:t>
      </w:r>
      <w:r>
        <w:t>efisien</w:t>
      </w:r>
      <w:r>
        <w:rPr>
          <w:spacing w:val="-7"/>
        </w:rPr>
        <w:t xml:space="preserve"> </w:t>
      </w:r>
      <w:r>
        <w:t>dan</w:t>
      </w:r>
      <w:r>
        <w:rPr>
          <w:spacing w:val="-7"/>
        </w:rPr>
        <w:t xml:space="preserve"> </w:t>
      </w:r>
      <w:r>
        <w:t>sesuai</w:t>
      </w:r>
      <w:r>
        <w:rPr>
          <w:spacing w:val="-7"/>
        </w:rPr>
        <w:t xml:space="preserve"> </w:t>
      </w:r>
      <w:r>
        <w:t>dengan</w:t>
      </w:r>
      <w:r>
        <w:rPr>
          <w:spacing w:val="-7"/>
        </w:rPr>
        <w:t xml:space="preserve"> </w:t>
      </w:r>
      <w:r>
        <w:t>pilihan</w:t>
      </w:r>
      <w:r>
        <w:rPr>
          <w:spacing w:val="-7"/>
        </w:rPr>
        <w:t xml:space="preserve"> </w:t>
      </w:r>
      <w:r>
        <w:t>konsumen.</w:t>
      </w:r>
      <w:r>
        <w:rPr>
          <w:spacing w:val="-6"/>
        </w:rPr>
        <w:t xml:space="preserve"> </w:t>
      </w:r>
      <w:r>
        <w:t>Menurut</w:t>
      </w:r>
      <w:r>
        <w:rPr>
          <w:spacing w:val="-8"/>
        </w:rPr>
        <w:t xml:space="preserve"> </w:t>
      </w:r>
      <w:r>
        <w:t>(Wardhana, 2024), indikator pembelian dapat diidentifikasi melalui beberapa aspek berikut:</w:t>
      </w:r>
    </w:p>
    <w:p w:rsidR="00CD5571" w:rsidRDefault="00970C52">
      <w:pPr>
        <w:pStyle w:val="ListParagraph"/>
        <w:numPr>
          <w:ilvl w:val="0"/>
          <w:numId w:val="26"/>
        </w:numPr>
        <w:tabs>
          <w:tab w:val="left" w:pos="1845"/>
        </w:tabs>
        <w:spacing w:before="12"/>
        <w:ind w:hanging="427"/>
        <w:jc w:val="both"/>
        <w:rPr>
          <w:sz w:val="24"/>
        </w:rPr>
      </w:pPr>
      <w:r>
        <w:rPr>
          <w:sz w:val="24"/>
        </w:rPr>
        <w:t>Need</w:t>
      </w:r>
      <w:r>
        <w:rPr>
          <w:spacing w:val="-3"/>
          <w:sz w:val="24"/>
        </w:rPr>
        <w:t xml:space="preserve"> </w:t>
      </w:r>
      <w:r>
        <w:rPr>
          <w:sz w:val="24"/>
        </w:rPr>
        <w:t>Recognition</w:t>
      </w:r>
      <w:r>
        <w:rPr>
          <w:spacing w:val="-2"/>
          <w:sz w:val="24"/>
        </w:rPr>
        <w:t xml:space="preserve"> </w:t>
      </w:r>
      <w:r>
        <w:rPr>
          <w:sz w:val="24"/>
        </w:rPr>
        <w:t>(Kesadaran</w:t>
      </w:r>
      <w:r>
        <w:rPr>
          <w:spacing w:val="-2"/>
          <w:sz w:val="24"/>
        </w:rPr>
        <w:t xml:space="preserve"> </w:t>
      </w:r>
      <w:r>
        <w:rPr>
          <w:sz w:val="24"/>
        </w:rPr>
        <w:t>akan</w:t>
      </w:r>
      <w:r>
        <w:rPr>
          <w:spacing w:val="-2"/>
          <w:sz w:val="24"/>
        </w:rPr>
        <w:t xml:space="preserve"> kebutuhan)</w:t>
      </w:r>
    </w:p>
    <w:p w:rsidR="00CD5571" w:rsidRDefault="00970C52">
      <w:pPr>
        <w:pStyle w:val="BodyText"/>
        <w:spacing w:before="276" w:line="477" w:lineRule="auto"/>
        <w:ind w:left="1845" w:right="990"/>
      </w:pPr>
      <w:r>
        <w:t>Konsumen</w:t>
      </w:r>
      <w:r>
        <w:rPr>
          <w:spacing w:val="30"/>
        </w:rPr>
        <w:t xml:space="preserve"> </w:t>
      </w:r>
      <w:r>
        <w:t>menyadari</w:t>
      </w:r>
      <w:r>
        <w:rPr>
          <w:spacing w:val="30"/>
        </w:rPr>
        <w:t xml:space="preserve"> </w:t>
      </w:r>
      <w:r>
        <w:t>adanya</w:t>
      </w:r>
      <w:r>
        <w:rPr>
          <w:spacing w:val="32"/>
        </w:rPr>
        <w:t xml:space="preserve"> </w:t>
      </w:r>
      <w:r>
        <w:t>kebutuhan</w:t>
      </w:r>
      <w:r>
        <w:rPr>
          <w:spacing w:val="32"/>
        </w:rPr>
        <w:t xml:space="preserve"> </w:t>
      </w:r>
      <w:r>
        <w:t>atau</w:t>
      </w:r>
      <w:r>
        <w:rPr>
          <w:spacing w:val="30"/>
        </w:rPr>
        <w:t xml:space="preserve"> </w:t>
      </w:r>
      <w:r>
        <w:t>masalah</w:t>
      </w:r>
      <w:r>
        <w:rPr>
          <w:spacing w:val="35"/>
        </w:rPr>
        <w:t xml:space="preserve"> </w:t>
      </w:r>
      <w:r>
        <w:t>yang</w:t>
      </w:r>
      <w:r>
        <w:rPr>
          <w:spacing w:val="28"/>
        </w:rPr>
        <w:t xml:space="preserve"> </w:t>
      </w:r>
      <w:r>
        <w:t>harus</w:t>
      </w:r>
      <w:r>
        <w:rPr>
          <w:spacing w:val="30"/>
        </w:rPr>
        <w:t xml:space="preserve"> </w:t>
      </w:r>
      <w:r>
        <w:t>dipenuhi melalui pembelian suatu produk.</w:t>
      </w:r>
    </w:p>
    <w:p w:rsidR="00CD5571" w:rsidRDefault="00970C52">
      <w:pPr>
        <w:pStyle w:val="ListParagraph"/>
        <w:numPr>
          <w:ilvl w:val="0"/>
          <w:numId w:val="26"/>
        </w:numPr>
        <w:tabs>
          <w:tab w:val="left" w:pos="1845"/>
        </w:tabs>
        <w:spacing w:before="3" w:line="480" w:lineRule="auto"/>
        <w:ind w:right="993"/>
        <w:rPr>
          <w:sz w:val="24"/>
        </w:rPr>
      </w:pPr>
      <w:r>
        <w:rPr>
          <w:sz w:val="24"/>
        </w:rPr>
        <w:t>Information Search &amp; Evaluation (Pencarian informasi &amp; evaluasi alternatif) Konsumen</w:t>
      </w:r>
      <w:r>
        <w:rPr>
          <w:spacing w:val="80"/>
          <w:sz w:val="24"/>
        </w:rPr>
        <w:t xml:space="preserve"> </w:t>
      </w:r>
      <w:r>
        <w:rPr>
          <w:sz w:val="24"/>
        </w:rPr>
        <w:t>mencari</w:t>
      </w:r>
      <w:r>
        <w:rPr>
          <w:spacing w:val="80"/>
          <w:sz w:val="24"/>
        </w:rPr>
        <w:t xml:space="preserve"> </w:t>
      </w:r>
      <w:r>
        <w:rPr>
          <w:sz w:val="24"/>
        </w:rPr>
        <w:t>informasi</w:t>
      </w:r>
      <w:r>
        <w:rPr>
          <w:spacing w:val="80"/>
          <w:sz w:val="24"/>
        </w:rPr>
        <w:t xml:space="preserve"> </w:t>
      </w:r>
      <w:r>
        <w:rPr>
          <w:sz w:val="24"/>
        </w:rPr>
        <w:t>mengenai</w:t>
      </w:r>
      <w:r>
        <w:rPr>
          <w:spacing w:val="80"/>
          <w:sz w:val="24"/>
        </w:rPr>
        <w:t xml:space="preserve"> </w:t>
      </w:r>
      <w:r>
        <w:rPr>
          <w:sz w:val="24"/>
        </w:rPr>
        <w:t>produk</w:t>
      </w:r>
      <w:r>
        <w:rPr>
          <w:spacing w:val="80"/>
          <w:sz w:val="24"/>
        </w:rPr>
        <w:t xml:space="preserve"> </w:t>
      </w:r>
      <w:r>
        <w:rPr>
          <w:sz w:val="24"/>
        </w:rPr>
        <w:t>yang</w:t>
      </w:r>
      <w:r>
        <w:rPr>
          <w:spacing w:val="80"/>
          <w:sz w:val="24"/>
        </w:rPr>
        <w:t xml:space="preserve"> </w:t>
      </w:r>
      <w:r>
        <w:rPr>
          <w:sz w:val="24"/>
        </w:rPr>
        <w:t>akan</w:t>
      </w:r>
      <w:r>
        <w:rPr>
          <w:spacing w:val="80"/>
          <w:sz w:val="24"/>
        </w:rPr>
        <w:t xml:space="preserve"> </w:t>
      </w:r>
      <w:r>
        <w:rPr>
          <w:sz w:val="24"/>
        </w:rPr>
        <w:t>dibeli</w:t>
      </w:r>
      <w:r>
        <w:rPr>
          <w:spacing w:val="80"/>
          <w:sz w:val="24"/>
        </w:rPr>
        <w:t xml:space="preserve"> </w:t>
      </w:r>
      <w:r>
        <w:rPr>
          <w:sz w:val="24"/>
        </w:rPr>
        <w:t>dan</w:t>
      </w:r>
      <w:r>
        <w:rPr>
          <w:spacing w:val="40"/>
          <w:sz w:val="24"/>
        </w:rPr>
        <w:t xml:space="preserve"> </w:t>
      </w:r>
      <w:r>
        <w:rPr>
          <w:sz w:val="24"/>
        </w:rPr>
        <w:t>membandingkan beberapa alternatif sebelum membuat keputusan.</w:t>
      </w:r>
    </w:p>
    <w:p w:rsidR="00CD5571" w:rsidRDefault="00970C52">
      <w:pPr>
        <w:pStyle w:val="ListParagraph"/>
        <w:numPr>
          <w:ilvl w:val="0"/>
          <w:numId w:val="26"/>
        </w:numPr>
        <w:tabs>
          <w:tab w:val="left" w:pos="1845"/>
        </w:tabs>
        <w:spacing w:line="271" w:lineRule="exact"/>
        <w:ind w:hanging="427"/>
        <w:jc w:val="both"/>
        <w:rPr>
          <w:sz w:val="24"/>
        </w:rPr>
      </w:pPr>
      <w:r>
        <w:rPr>
          <w:sz w:val="24"/>
        </w:rPr>
        <w:t>Purchase</w:t>
      </w:r>
      <w:r>
        <w:rPr>
          <w:spacing w:val="-3"/>
          <w:sz w:val="24"/>
        </w:rPr>
        <w:t xml:space="preserve"> </w:t>
      </w:r>
      <w:r>
        <w:rPr>
          <w:sz w:val="24"/>
        </w:rPr>
        <w:t>Intention</w:t>
      </w:r>
      <w:r>
        <w:rPr>
          <w:spacing w:val="-2"/>
          <w:sz w:val="24"/>
        </w:rPr>
        <w:t xml:space="preserve"> </w:t>
      </w:r>
      <w:r>
        <w:rPr>
          <w:sz w:val="24"/>
        </w:rPr>
        <w:t>&amp;</w:t>
      </w:r>
      <w:r>
        <w:rPr>
          <w:spacing w:val="-15"/>
          <w:sz w:val="24"/>
        </w:rPr>
        <w:t xml:space="preserve"> </w:t>
      </w:r>
      <w:r>
        <w:rPr>
          <w:sz w:val="24"/>
        </w:rPr>
        <w:t>Action</w:t>
      </w:r>
      <w:r>
        <w:rPr>
          <w:spacing w:val="-2"/>
          <w:sz w:val="24"/>
        </w:rPr>
        <w:t xml:space="preserve"> </w:t>
      </w:r>
      <w:r>
        <w:rPr>
          <w:sz w:val="24"/>
        </w:rPr>
        <w:t>(Niat</w:t>
      </w:r>
      <w:r>
        <w:rPr>
          <w:spacing w:val="-1"/>
          <w:sz w:val="24"/>
        </w:rPr>
        <w:t xml:space="preserve"> </w:t>
      </w:r>
      <w:r>
        <w:rPr>
          <w:sz w:val="24"/>
        </w:rPr>
        <w:t>dan</w:t>
      </w:r>
      <w:r>
        <w:rPr>
          <w:spacing w:val="-2"/>
          <w:sz w:val="24"/>
        </w:rPr>
        <w:t xml:space="preserve"> </w:t>
      </w:r>
      <w:r>
        <w:rPr>
          <w:sz w:val="24"/>
        </w:rPr>
        <w:t>tindakan</w:t>
      </w:r>
      <w:r>
        <w:rPr>
          <w:spacing w:val="-1"/>
          <w:sz w:val="24"/>
        </w:rPr>
        <w:t xml:space="preserve"> </w:t>
      </w:r>
      <w:r>
        <w:rPr>
          <w:spacing w:val="-2"/>
          <w:sz w:val="24"/>
        </w:rPr>
        <w:t>pembelian)</w:t>
      </w:r>
    </w:p>
    <w:p w:rsidR="00CD5571" w:rsidRDefault="00CD5571">
      <w:pPr>
        <w:pStyle w:val="BodyText"/>
      </w:pPr>
    </w:p>
    <w:p w:rsidR="00CD5571" w:rsidRDefault="00970C52">
      <w:pPr>
        <w:pStyle w:val="BodyText"/>
        <w:spacing w:before="1" w:line="475" w:lineRule="auto"/>
        <w:ind w:left="1845" w:right="990"/>
      </w:pPr>
      <w:r>
        <w:t>Konsumen</w:t>
      </w:r>
      <w:r>
        <w:rPr>
          <w:spacing w:val="-9"/>
        </w:rPr>
        <w:t xml:space="preserve"> </w:t>
      </w:r>
      <w:r>
        <w:t>memutuskan</w:t>
      </w:r>
      <w:r>
        <w:rPr>
          <w:spacing w:val="-6"/>
        </w:rPr>
        <w:t xml:space="preserve"> </w:t>
      </w:r>
      <w:r>
        <w:t>untuk</w:t>
      </w:r>
      <w:r>
        <w:rPr>
          <w:spacing w:val="-7"/>
        </w:rPr>
        <w:t xml:space="preserve"> </w:t>
      </w:r>
      <w:r>
        <w:t>membeli</w:t>
      </w:r>
      <w:r>
        <w:rPr>
          <w:spacing w:val="-7"/>
        </w:rPr>
        <w:t xml:space="preserve"> </w:t>
      </w:r>
      <w:r>
        <w:t>produk</w:t>
      </w:r>
      <w:r>
        <w:rPr>
          <w:spacing w:val="-8"/>
        </w:rPr>
        <w:t xml:space="preserve"> </w:t>
      </w:r>
      <w:r>
        <w:t>tertentu</w:t>
      </w:r>
      <w:r>
        <w:rPr>
          <w:spacing w:val="-7"/>
        </w:rPr>
        <w:t xml:space="preserve"> </w:t>
      </w:r>
      <w:r>
        <w:t>berdasarkan</w:t>
      </w:r>
      <w:r>
        <w:rPr>
          <w:spacing w:val="-8"/>
        </w:rPr>
        <w:t xml:space="preserve"> </w:t>
      </w:r>
      <w:r>
        <w:t>penilaian terhadap manfaat, harga, dan nilai produk tersebut.</w:t>
      </w:r>
    </w:p>
    <w:p w:rsidR="00CD5571" w:rsidRDefault="00CD5571">
      <w:pPr>
        <w:pStyle w:val="BodyText"/>
        <w:spacing w:before="20"/>
      </w:pPr>
    </w:p>
    <w:p w:rsidR="00CD5571" w:rsidRDefault="00970C52">
      <w:pPr>
        <w:pStyle w:val="Heading2"/>
        <w:numPr>
          <w:ilvl w:val="1"/>
          <w:numId w:val="32"/>
        </w:numPr>
        <w:tabs>
          <w:tab w:val="left" w:pos="1778"/>
        </w:tabs>
        <w:spacing w:before="1"/>
        <w:jc w:val="both"/>
      </w:pPr>
      <w:r>
        <w:t>Pengkajian</w:t>
      </w:r>
      <w:r>
        <w:rPr>
          <w:spacing w:val="-14"/>
        </w:rPr>
        <w:t xml:space="preserve"> </w:t>
      </w:r>
      <w:r>
        <w:rPr>
          <w:spacing w:val="-2"/>
        </w:rPr>
        <w:t>Terdahulu</w:t>
      </w:r>
    </w:p>
    <w:p w:rsidR="00CD5571" w:rsidRDefault="00970C52">
      <w:pPr>
        <w:pStyle w:val="BodyText"/>
        <w:spacing w:before="223" w:line="477" w:lineRule="auto"/>
        <w:ind w:left="1418" w:right="989" w:firstLine="720"/>
        <w:jc w:val="both"/>
      </w:pPr>
      <w:r>
        <w:t>Beberapa pengkajian terdahulu telah mengeksplorasi dampak Trend Fashion, Impluse Buying</w:t>
      </w:r>
      <w:r>
        <w:rPr>
          <w:spacing w:val="-7"/>
        </w:rPr>
        <w:t xml:space="preserve"> </w:t>
      </w:r>
      <w:r>
        <w:t>Terhadap</w:t>
      </w:r>
      <w:r>
        <w:rPr>
          <w:spacing w:val="-2"/>
        </w:rPr>
        <w:t xml:space="preserve"> </w:t>
      </w:r>
      <w:r>
        <w:t>Keputusan Pembelian konsumen</w:t>
      </w:r>
      <w:r>
        <w:rPr>
          <w:spacing w:val="-2"/>
        </w:rPr>
        <w:t xml:space="preserve"> </w:t>
      </w:r>
      <w:r>
        <w:t>di</w:t>
      </w:r>
      <w:r>
        <w:rPr>
          <w:spacing w:val="-1"/>
        </w:rPr>
        <w:t xml:space="preserve"> </w:t>
      </w:r>
      <w:r>
        <w:t>Hongkong Fashion</w:t>
      </w:r>
      <w:r>
        <w:rPr>
          <w:spacing w:val="-9"/>
        </w:rPr>
        <w:t xml:space="preserve"> </w:t>
      </w:r>
      <w:r>
        <w:t>Kecamatan</w:t>
      </w:r>
      <w:r>
        <w:rPr>
          <w:spacing w:val="-9"/>
        </w:rPr>
        <w:t xml:space="preserve"> </w:t>
      </w:r>
      <w:r>
        <w:t>Medan</w:t>
      </w:r>
      <w:r>
        <w:rPr>
          <w:spacing w:val="-9"/>
        </w:rPr>
        <w:t xml:space="preserve"> </w:t>
      </w:r>
      <w:r>
        <w:t>Kota.</w:t>
      </w:r>
      <w:r>
        <w:rPr>
          <w:spacing w:val="-9"/>
        </w:rPr>
        <w:t xml:space="preserve"> </w:t>
      </w:r>
      <w:r>
        <w:t>Berikut</w:t>
      </w:r>
      <w:r>
        <w:rPr>
          <w:spacing w:val="-9"/>
        </w:rPr>
        <w:t xml:space="preserve"> </w:t>
      </w:r>
      <w:r>
        <w:t>ialah</w:t>
      </w:r>
      <w:r>
        <w:rPr>
          <w:spacing w:val="-9"/>
        </w:rPr>
        <w:t xml:space="preserve"> </w:t>
      </w:r>
      <w:r>
        <w:t>ringkasan</w:t>
      </w:r>
      <w:r>
        <w:rPr>
          <w:spacing w:val="-9"/>
        </w:rPr>
        <w:t xml:space="preserve"> </w:t>
      </w:r>
      <w:r>
        <w:t>dari</w:t>
      </w:r>
      <w:r>
        <w:rPr>
          <w:spacing w:val="-9"/>
        </w:rPr>
        <w:t xml:space="preserve"> </w:t>
      </w:r>
      <w:r>
        <w:t>beberapa</w:t>
      </w:r>
      <w:r>
        <w:rPr>
          <w:spacing w:val="-9"/>
        </w:rPr>
        <w:t xml:space="preserve"> </w:t>
      </w:r>
      <w:r>
        <w:t>pengkajian yang relevan:</w:t>
      </w:r>
    </w:p>
    <w:p w:rsidR="00CD5571" w:rsidRDefault="00970C52">
      <w:pPr>
        <w:pStyle w:val="Heading2"/>
        <w:spacing w:before="12" w:line="484" w:lineRule="auto"/>
        <w:ind w:left="4604" w:right="3457" w:firstLine="681"/>
      </w:pPr>
      <w:r>
        <w:t>Tabel 2.1 Pengkajian</w:t>
      </w:r>
      <w:r>
        <w:rPr>
          <w:spacing w:val="-15"/>
        </w:rPr>
        <w:t xml:space="preserve"> </w:t>
      </w:r>
      <w:r>
        <w:rPr>
          <w:spacing w:val="-4"/>
        </w:rPr>
        <w:t>Terdahulu</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096"/>
        <w:gridCol w:w="1901"/>
        <w:gridCol w:w="4196"/>
      </w:tblGrid>
      <w:tr w:rsidR="00CD5571">
        <w:trPr>
          <w:trHeight w:val="551"/>
        </w:trPr>
        <w:tc>
          <w:tcPr>
            <w:tcW w:w="590" w:type="dxa"/>
          </w:tcPr>
          <w:p w:rsidR="00CD5571" w:rsidRDefault="00970C52">
            <w:pPr>
              <w:pStyle w:val="TableParagraph"/>
              <w:spacing w:before="135" w:line="240" w:lineRule="auto"/>
              <w:ind w:left="5" w:right="1"/>
              <w:rPr>
                <w:b/>
                <w:sz w:val="24"/>
              </w:rPr>
            </w:pPr>
            <w:r>
              <w:rPr>
                <w:b/>
                <w:spacing w:val="-5"/>
                <w:sz w:val="24"/>
              </w:rPr>
              <w:t>No</w:t>
            </w:r>
          </w:p>
        </w:tc>
        <w:tc>
          <w:tcPr>
            <w:tcW w:w="3096" w:type="dxa"/>
          </w:tcPr>
          <w:p w:rsidR="00CD5571" w:rsidRDefault="00970C52">
            <w:pPr>
              <w:pStyle w:val="TableParagraph"/>
              <w:spacing w:before="135" w:line="240" w:lineRule="auto"/>
              <w:ind w:left="643"/>
              <w:jc w:val="left"/>
              <w:rPr>
                <w:b/>
                <w:sz w:val="24"/>
              </w:rPr>
            </w:pPr>
            <w:r>
              <w:rPr>
                <w:b/>
                <w:sz w:val="24"/>
              </w:rPr>
              <w:t>Judul</w:t>
            </w:r>
            <w:r>
              <w:rPr>
                <w:b/>
                <w:spacing w:val="1"/>
                <w:sz w:val="24"/>
              </w:rPr>
              <w:t xml:space="preserve"> </w:t>
            </w:r>
            <w:r>
              <w:rPr>
                <w:b/>
                <w:spacing w:val="-2"/>
                <w:sz w:val="24"/>
              </w:rPr>
              <w:t>Pengkajian</w:t>
            </w:r>
          </w:p>
        </w:tc>
        <w:tc>
          <w:tcPr>
            <w:tcW w:w="1901" w:type="dxa"/>
          </w:tcPr>
          <w:p w:rsidR="00CD5571" w:rsidRDefault="00970C52">
            <w:pPr>
              <w:pStyle w:val="TableParagraph"/>
              <w:spacing w:line="276" w:lineRule="exact"/>
              <w:ind w:left="370" w:firstLine="86"/>
              <w:jc w:val="left"/>
              <w:rPr>
                <w:b/>
                <w:sz w:val="24"/>
              </w:rPr>
            </w:pPr>
            <w:r>
              <w:rPr>
                <w:b/>
                <w:spacing w:val="-2"/>
                <w:sz w:val="24"/>
              </w:rPr>
              <w:t>Indikator Pengkajian</w:t>
            </w:r>
          </w:p>
        </w:tc>
        <w:tc>
          <w:tcPr>
            <w:tcW w:w="4196" w:type="dxa"/>
          </w:tcPr>
          <w:p w:rsidR="00CD5571" w:rsidRDefault="00970C52">
            <w:pPr>
              <w:pStyle w:val="TableParagraph"/>
              <w:spacing w:before="135" w:line="240" w:lineRule="auto"/>
              <w:ind w:left="1220"/>
              <w:jc w:val="left"/>
              <w:rPr>
                <w:b/>
                <w:sz w:val="24"/>
              </w:rPr>
            </w:pPr>
            <w:r>
              <w:rPr>
                <w:b/>
                <w:sz w:val="24"/>
              </w:rPr>
              <w:t xml:space="preserve">Hasil </w:t>
            </w:r>
            <w:r>
              <w:rPr>
                <w:b/>
                <w:spacing w:val="-2"/>
                <w:sz w:val="24"/>
              </w:rPr>
              <w:t>Pengkajian</w:t>
            </w:r>
          </w:p>
        </w:tc>
      </w:tr>
      <w:tr w:rsidR="00CD5571">
        <w:trPr>
          <w:trHeight w:val="1103"/>
        </w:trPr>
        <w:tc>
          <w:tcPr>
            <w:tcW w:w="590" w:type="dxa"/>
          </w:tcPr>
          <w:p w:rsidR="00CD5571" w:rsidRDefault="00CD5571">
            <w:pPr>
              <w:pStyle w:val="TableParagraph"/>
              <w:spacing w:before="132" w:line="240" w:lineRule="auto"/>
              <w:jc w:val="left"/>
              <w:rPr>
                <w:b/>
                <w:sz w:val="24"/>
              </w:rPr>
            </w:pPr>
          </w:p>
          <w:p w:rsidR="00CD5571" w:rsidRDefault="00970C52">
            <w:pPr>
              <w:pStyle w:val="TableParagraph"/>
              <w:spacing w:before="1" w:line="240" w:lineRule="auto"/>
              <w:ind w:left="5"/>
              <w:rPr>
                <w:sz w:val="24"/>
              </w:rPr>
            </w:pPr>
            <w:r>
              <w:rPr>
                <w:spacing w:val="-10"/>
                <w:sz w:val="24"/>
              </w:rPr>
              <w:t>1</w:t>
            </w:r>
          </w:p>
        </w:tc>
        <w:tc>
          <w:tcPr>
            <w:tcW w:w="3096" w:type="dxa"/>
          </w:tcPr>
          <w:p w:rsidR="00CD5571" w:rsidRDefault="00970C52">
            <w:pPr>
              <w:pStyle w:val="TableParagraph"/>
              <w:spacing w:line="240" w:lineRule="auto"/>
              <w:ind w:left="108" w:right="95"/>
              <w:jc w:val="both"/>
              <w:rPr>
                <w:sz w:val="24"/>
              </w:rPr>
            </w:pPr>
            <w:r>
              <w:rPr>
                <w:sz w:val="24"/>
              </w:rPr>
              <w:t>Pengaruh Gaya Hidup Berbelanja dan Ketertarikan Fashion</w:t>
            </w:r>
            <w:r>
              <w:rPr>
                <w:spacing w:val="62"/>
                <w:sz w:val="24"/>
              </w:rPr>
              <w:t xml:space="preserve">  </w:t>
            </w:r>
            <w:r>
              <w:rPr>
                <w:sz w:val="24"/>
              </w:rPr>
              <w:t>terhadap</w:t>
            </w:r>
            <w:r>
              <w:rPr>
                <w:spacing w:val="62"/>
                <w:sz w:val="24"/>
              </w:rPr>
              <w:t xml:space="preserve">  </w:t>
            </w:r>
            <w:r>
              <w:rPr>
                <w:spacing w:val="-2"/>
                <w:sz w:val="24"/>
              </w:rPr>
              <w:t>Perilaku</w:t>
            </w:r>
          </w:p>
          <w:p w:rsidR="00CD5571" w:rsidRDefault="00970C52">
            <w:pPr>
              <w:pStyle w:val="TableParagraph"/>
              <w:spacing w:line="261" w:lineRule="exact"/>
              <w:ind w:left="108"/>
              <w:jc w:val="both"/>
              <w:rPr>
                <w:sz w:val="24"/>
              </w:rPr>
            </w:pPr>
            <w:r>
              <w:rPr>
                <w:sz w:val="24"/>
              </w:rPr>
              <w:t>Pembelian</w:t>
            </w:r>
            <w:r>
              <w:rPr>
                <w:spacing w:val="39"/>
                <w:sz w:val="24"/>
              </w:rPr>
              <w:t xml:space="preserve">  </w:t>
            </w:r>
            <w:r>
              <w:rPr>
                <w:sz w:val="24"/>
              </w:rPr>
              <w:t>Impulsif</w:t>
            </w:r>
            <w:r>
              <w:rPr>
                <w:spacing w:val="39"/>
                <w:sz w:val="24"/>
              </w:rPr>
              <w:t xml:space="preserve">  </w:t>
            </w:r>
            <w:r>
              <w:rPr>
                <w:spacing w:val="-2"/>
                <w:sz w:val="24"/>
              </w:rPr>
              <w:t>Online</w:t>
            </w:r>
          </w:p>
        </w:tc>
        <w:tc>
          <w:tcPr>
            <w:tcW w:w="1901" w:type="dxa"/>
          </w:tcPr>
          <w:p w:rsidR="00CD5571" w:rsidRDefault="00970C52">
            <w:pPr>
              <w:pStyle w:val="TableParagraph"/>
              <w:spacing w:line="240" w:lineRule="auto"/>
              <w:ind w:left="108" w:right="97"/>
              <w:jc w:val="both"/>
              <w:rPr>
                <w:sz w:val="24"/>
              </w:rPr>
            </w:pPr>
            <w:r>
              <w:rPr>
                <w:sz w:val="24"/>
              </w:rPr>
              <w:t>X1</w:t>
            </w:r>
            <w:r>
              <w:rPr>
                <w:spacing w:val="-15"/>
                <w:sz w:val="24"/>
              </w:rPr>
              <w:t xml:space="preserve"> </w:t>
            </w:r>
            <w:r>
              <w:rPr>
                <w:sz w:val="24"/>
              </w:rPr>
              <w:t>=</w:t>
            </w:r>
            <w:r>
              <w:rPr>
                <w:spacing w:val="-15"/>
                <w:sz w:val="24"/>
              </w:rPr>
              <w:t xml:space="preserve"> </w:t>
            </w:r>
            <w:r>
              <w:rPr>
                <w:sz w:val="24"/>
              </w:rPr>
              <w:t>Gaya</w:t>
            </w:r>
            <w:r>
              <w:rPr>
                <w:spacing w:val="-15"/>
                <w:sz w:val="24"/>
              </w:rPr>
              <w:t xml:space="preserve"> </w:t>
            </w:r>
            <w:r>
              <w:rPr>
                <w:sz w:val="24"/>
              </w:rPr>
              <w:t>Hidup Berbelanja,</w:t>
            </w:r>
            <w:r>
              <w:rPr>
                <w:spacing w:val="-2"/>
                <w:sz w:val="24"/>
              </w:rPr>
              <w:t xml:space="preserve"> </w:t>
            </w:r>
            <w:r>
              <w:rPr>
                <w:sz w:val="24"/>
              </w:rPr>
              <w:t>X2</w:t>
            </w:r>
            <w:r>
              <w:rPr>
                <w:spacing w:val="-2"/>
                <w:sz w:val="24"/>
              </w:rPr>
              <w:t xml:space="preserve"> </w:t>
            </w:r>
            <w:r>
              <w:rPr>
                <w:sz w:val="24"/>
              </w:rPr>
              <w:t xml:space="preserve">= </w:t>
            </w:r>
            <w:r>
              <w:rPr>
                <w:spacing w:val="-2"/>
                <w:sz w:val="24"/>
              </w:rPr>
              <w:t>Ketertarikan</w:t>
            </w:r>
          </w:p>
          <w:p w:rsidR="00CD5571" w:rsidRDefault="00970C52">
            <w:pPr>
              <w:pStyle w:val="TableParagraph"/>
              <w:spacing w:line="261" w:lineRule="exact"/>
              <w:ind w:left="108"/>
              <w:jc w:val="both"/>
              <w:rPr>
                <w:sz w:val="24"/>
              </w:rPr>
            </w:pPr>
            <w:r>
              <w:rPr>
                <w:sz w:val="24"/>
              </w:rPr>
              <w:t>Fashion,</w:t>
            </w:r>
            <w:r>
              <w:rPr>
                <w:spacing w:val="78"/>
                <w:sz w:val="24"/>
              </w:rPr>
              <w:t xml:space="preserve">  </w:t>
            </w:r>
            <w:r>
              <w:rPr>
                <w:sz w:val="24"/>
              </w:rPr>
              <w:t>Y</w:t>
            </w:r>
            <w:r>
              <w:rPr>
                <w:spacing w:val="78"/>
                <w:sz w:val="24"/>
              </w:rPr>
              <w:t xml:space="preserve">  </w:t>
            </w:r>
            <w:r>
              <w:rPr>
                <w:spacing w:val="-10"/>
                <w:sz w:val="24"/>
              </w:rPr>
              <w:t>=</w:t>
            </w:r>
          </w:p>
        </w:tc>
        <w:tc>
          <w:tcPr>
            <w:tcW w:w="4196" w:type="dxa"/>
          </w:tcPr>
          <w:p w:rsidR="00CD5571" w:rsidRDefault="00970C52">
            <w:pPr>
              <w:pStyle w:val="TableParagraph"/>
              <w:spacing w:line="240" w:lineRule="auto"/>
              <w:ind w:left="108" w:right="94"/>
              <w:jc w:val="both"/>
              <w:rPr>
                <w:sz w:val="24"/>
              </w:rPr>
            </w:pPr>
            <w:r>
              <w:rPr>
                <w:sz w:val="24"/>
              </w:rPr>
              <w:t>Gaya hidup berbelanja dan ketertarikan pada fashion berdampak dominan Terhadap</w:t>
            </w:r>
            <w:r>
              <w:rPr>
                <w:spacing w:val="-7"/>
                <w:sz w:val="24"/>
              </w:rPr>
              <w:t xml:space="preserve"> </w:t>
            </w:r>
            <w:r>
              <w:rPr>
                <w:sz w:val="24"/>
              </w:rPr>
              <w:t>Keputusan</w:t>
            </w:r>
            <w:r>
              <w:rPr>
                <w:spacing w:val="-5"/>
                <w:sz w:val="24"/>
              </w:rPr>
              <w:t xml:space="preserve"> </w:t>
            </w:r>
            <w:r>
              <w:rPr>
                <w:sz w:val="24"/>
              </w:rPr>
              <w:t>Pembelian</w:t>
            </w:r>
            <w:r>
              <w:rPr>
                <w:spacing w:val="-2"/>
                <w:sz w:val="24"/>
              </w:rPr>
              <w:t xml:space="preserve"> impulsif.</w:t>
            </w:r>
          </w:p>
        </w:tc>
      </w:tr>
    </w:tbl>
    <w:p w:rsidR="00CD5571" w:rsidRDefault="00CD5571">
      <w:pPr>
        <w:pStyle w:val="TableParagraph"/>
        <w:spacing w:line="240" w:lineRule="auto"/>
        <w:jc w:val="both"/>
        <w:rPr>
          <w:sz w:val="24"/>
        </w:rPr>
        <w:sectPr w:rsidR="00CD5571">
          <w:pgSz w:w="11910" w:h="16840"/>
          <w:pgMar w:top="980" w:right="708" w:bottom="280" w:left="850" w:header="722" w:footer="0" w:gutter="0"/>
          <w:cols w:space="720"/>
        </w:sectPr>
      </w:pPr>
    </w:p>
    <w:p w:rsidR="00CD5571" w:rsidRDefault="00CD5571">
      <w:pPr>
        <w:pStyle w:val="BodyText"/>
        <w:rPr>
          <w:b/>
          <w:sz w:val="20"/>
        </w:rPr>
      </w:pPr>
    </w:p>
    <w:p w:rsidR="00CD5571" w:rsidRDefault="00CD5571">
      <w:pPr>
        <w:pStyle w:val="BodyText"/>
        <w:rPr>
          <w:b/>
          <w:sz w:val="20"/>
        </w:rPr>
      </w:pPr>
    </w:p>
    <w:p w:rsidR="00CD5571" w:rsidRDefault="00CD5571">
      <w:pPr>
        <w:pStyle w:val="BodyText"/>
        <w:spacing w:before="184" w:after="1"/>
        <w:rPr>
          <w:b/>
          <w:sz w:val="20"/>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096"/>
        <w:gridCol w:w="1901"/>
        <w:gridCol w:w="4196"/>
      </w:tblGrid>
      <w:tr w:rsidR="00CD5571">
        <w:trPr>
          <w:trHeight w:val="551"/>
        </w:trPr>
        <w:tc>
          <w:tcPr>
            <w:tcW w:w="590" w:type="dxa"/>
            <w:tcBorders>
              <w:top w:val="nil"/>
            </w:tcBorders>
          </w:tcPr>
          <w:p w:rsidR="00CD5571" w:rsidRDefault="00CD5571">
            <w:pPr>
              <w:pStyle w:val="TableParagraph"/>
              <w:spacing w:line="240" w:lineRule="auto"/>
              <w:jc w:val="left"/>
              <w:rPr>
                <w:sz w:val="24"/>
              </w:rPr>
            </w:pPr>
          </w:p>
        </w:tc>
        <w:tc>
          <w:tcPr>
            <w:tcW w:w="3096" w:type="dxa"/>
            <w:tcBorders>
              <w:top w:val="nil"/>
            </w:tcBorders>
          </w:tcPr>
          <w:p w:rsidR="00CD5571" w:rsidRDefault="00970C52">
            <w:pPr>
              <w:pStyle w:val="TableParagraph"/>
              <w:spacing w:line="270" w:lineRule="exact"/>
              <w:ind w:left="108"/>
              <w:jc w:val="left"/>
              <w:rPr>
                <w:sz w:val="24"/>
              </w:rPr>
            </w:pPr>
            <w:r>
              <w:rPr>
                <w:spacing w:val="-2"/>
                <w:sz w:val="24"/>
              </w:rPr>
              <w:t>Shopping</w:t>
            </w:r>
            <w:r>
              <w:rPr>
                <w:spacing w:val="2"/>
                <w:sz w:val="24"/>
              </w:rPr>
              <w:t xml:space="preserve"> </w:t>
            </w:r>
            <w:r>
              <w:rPr>
                <w:spacing w:val="-2"/>
                <w:sz w:val="24"/>
              </w:rPr>
              <w:t>(Hikmawati,</w:t>
            </w:r>
            <w:r>
              <w:rPr>
                <w:spacing w:val="5"/>
                <w:sz w:val="24"/>
              </w:rPr>
              <w:t xml:space="preserve"> </w:t>
            </w:r>
            <w:r>
              <w:rPr>
                <w:spacing w:val="-2"/>
                <w:sz w:val="24"/>
              </w:rPr>
              <w:t>Salam,</w:t>
            </w:r>
          </w:p>
          <w:p w:rsidR="00CD5571" w:rsidRDefault="00970C52">
            <w:pPr>
              <w:pStyle w:val="TableParagraph"/>
              <w:spacing w:line="261" w:lineRule="exact"/>
              <w:ind w:left="108"/>
              <w:jc w:val="left"/>
              <w:rPr>
                <w:sz w:val="24"/>
              </w:rPr>
            </w:pPr>
            <w:r>
              <w:rPr>
                <w:sz w:val="24"/>
              </w:rPr>
              <w:t>&amp;</w:t>
            </w:r>
            <w:r>
              <w:rPr>
                <w:spacing w:val="-2"/>
                <w:sz w:val="24"/>
              </w:rPr>
              <w:t xml:space="preserve"> </w:t>
            </w:r>
            <w:r>
              <w:rPr>
                <w:sz w:val="24"/>
              </w:rPr>
              <w:t>Rizqi,</w:t>
            </w:r>
            <w:r>
              <w:rPr>
                <w:spacing w:val="1"/>
                <w:sz w:val="24"/>
              </w:rPr>
              <w:t xml:space="preserve"> </w:t>
            </w:r>
            <w:r>
              <w:rPr>
                <w:spacing w:val="-2"/>
                <w:sz w:val="24"/>
              </w:rPr>
              <w:t>2019).</w:t>
            </w:r>
          </w:p>
        </w:tc>
        <w:tc>
          <w:tcPr>
            <w:tcW w:w="1901" w:type="dxa"/>
            <w:tcBorders>
              <w:top w:val="nil"/>
            </w:tcBorders>
          </w:tcPr>
          <w:p w:rsidR="00CD5571" w:rsidRDefault="00970C52">
            <w:pPr>
              <w:pStyle w:val="TableParagraph"/>
              <w:spacing w:line="270" w:lineRule="exact"/>
              <w:ind w:left="108"/>
              <w:jc w:val="left"/>
              <w:rPr>
                <w:sz w:val="24"/>
              </w:rPr>
            </w:pPr>
            <w:r>
              <w:rPr>
                <w:spacing w:val="-2"/>
                <w:sz w:val="24"/>
              </w:rPr>
              <w:t>Pembelian</w:t>
            </w:r>
          </w:p>
          <w:p w:rsidR="00CD5571" w:rsidRDefault="00970C52">
            <w:pPr>
              <w:pStyle w:val="TableParagraph"/>
              <w:spacing w:line="261" w:lineRule="exact"/>
              <w:ind w:left="108"/>
              <w:jc w:val="left"/>
              <w:rPr>
                <w:sz w:val="24"/>
              </w:rPr>
            </w:pPr>
            <w:r>
              <w:rPr>
                <w:spacing w:val="-2"/>
                <w:sz w:val="24"/>
              </w:rPr>
              <w:t>Impulsif</w:t>
            </w:r>
          </w:p>
        </w:tc>
        <w:tc>
          <w:tcPr>
            <w:tcW w:w="4196" w:type="dxa"/>
            <w:tcBorders>
              <w:top w:val="nil"/>
            </w:tcBorders>
          </w:tcPr>
          <w:p w:rsidR="00CD5571" w:rsidRDefault="00CD5571">
            <w:pPr>
              <w:pStyle w:val="TableParagraph"/>
              <w:spacing w:line="240" w:lineRule="auto"/>
              <w:jc w:val="left"/>
              <w:rPr>
                <w:sz w:val="24"/>
              </w:rPr>
            </w:pPr>
          </w:p>
        </w:tc>
      </w:tr>
      <w:tr w:rsidR="00CD5571">
        <w:trPr>
          <w:trHeight w:val="2207"/>
        </w:trPr>
        <w:tc>
          <w:tcPr>
            <w:tcW w:w="590" w:type="dxa"/>
          </w:tcPr>
          <w:p w:rsidR="00CD5571" w:rsidRDefault="00CD5571">
            <w:pPr>
              <w:pStyle w:val="TableParagraph"/>
              <w:spacing w:line="240" w:lineRule="auto"/>
              <w:jc w:val="left"/>
              <w:rPr>
                <w:b/>
                <w:sz w:val="24"/>
              </w:rPr>
            </w:pPr>
          </w:p>
          <w:p w:rsidR="00CD5571" w:rsidRDefault="00CD5571">
            <w:pPr>
              <w:pStyle w:val="TableParagraph"/>
              <w:spacing w:line="240" w:lineRule="auto"/>
              <w:jc w:val="left"/>
              <w:rPr>
                <w:b/>
                <w:sz w:val="24"/>
              </w:rPr>
            </w:pPr>
          </w:p>
          <w:p w:rsidR="00CD5571" w:rsidRDefault="00CD5571">
            <w:pPr>
              <w:pStyle w:val="TableParagraph"/>
              <w:spacing w:before="133" w:line="240" w:lineRule="auto"/>
              <w:jc w:val="left"/>
              <w:rPr>
                <w:b/>
                <w:sz w:val="24"/>
              </w:rPr>
            </w:pPr>
          </w:p>
          <w:p w:rsidR="00CD5571" w:rsidRDefault="00970C52">
            <w:pPr>
              <w:pStyle w:val="TableParagraph"/>
              <w:spacing w:line="240" w:lineRule="auto"/>
              <w:ind w:left="5"/>
              <w:rPr>
                <w:sz w:val="24"/>
              </w:rPr>
            </w:pPr>
            <w:r>
              <w:rPr>
                <w:spacing w:val="-10"/>
                <w:sz w:val="24"/>
              </w:rPr>
              <w:t>2</w:t>
            </w:r>
          </w:p>
        </w:tc>
        <w:tc>
          <w:tcPr>
            <w:tcW w:w="3096" w:type="dxa"/>
          </w:tcPr>
          <w:p w:rsidR="00CD5571" w:rsidRDefault="00970C52">
            <w:pPr>
              <w:pStyle w:val="TableParagraph"/>
              <w:tabs>
                <w:tab w:val="left" w:pos="1960"/>
                <w:tab w:val="left" w:pos="2226"/>
              </w:tabs>
              <w:spacing w:line="240" w:lineRule="auto"/>
              <w:ind w:left="108" w:right="94"/>
              <w:jc w:val="both"/>
              <w:rPr>
                <w:sz w:val="24"/>
              </w:rPr>
            </w:pPr>
            <w:r>
              <w:rPr>
                <w:sz w:val="24"/>
              </w:rPr>
              <w:t xml:space="preserve">Pengaruh Gaya Hidup Belanja, Diskon, dan </w:t>
            </w:r>
            <w:r>
              <w:rPr>
                <w:spacing w:val="-2"/>
                <w:sz w:val="24"/>
              </w:rPr>
              <w:t>Keterlibatan</w:t>
            </w:r>
            <w:r>
              <w:rPr>
                <w:sz w:val="24"/>
              </w:rPr>
              <w:tab/>
            </w:r>
            <w:r>
              <w:rPr>
                <w:sz w:val="24"/>
              </w:rPr>
              <w:tab/>
            </w:r>
            <w:r>
              <w:rPr>
                <w:spacing w:val="-2"/>
                <w:sz w:val="24"/>
              </w:rPr>
              <w:t>Fashion Terhadap</w:t>
            </w:r>
            <w:r>
              <w:rPr>
                <w:sz w:val="24"/>
              </w:rPr>
              <w:tab/>
            </w:r>
            <w:r>
              <w:rPr>
                <w:spacing w:val="-2"/>
                <w:sz w:val="24"/>
              </w:rPr>
              <w:t xml:space="preserve">Keputusan </w:t>
            </w:r>
            <w:r>
              <w:rPr>
                <w:sz w:val="24"/>
              </w:rPr>
              <w:t>Pembelian Impulsif pada Belanja Online Shopee (Titing,</w:t>
            </w:r>
            <w:r>
              <w:rPr>
                <w:spacing w:val="-2"/>
                <w:sz w:val="24"/>
              </w:rPr>
              <w:t xml:space="preserve"> </w:t>
            </w:r>
            <w:r>
              <w:rPr>
                <w:sz w:val="24"/>
              </w:rPr>
              <w:t>Worang, &amp;</w:t>
            </w:r>
            <w:r>
              <w:rPr>
                <w:spacing w:val="-3"/>
                <w:sz w:val="24"/>
              </w:rPr>
              <w:t xml:space="preserve"> </w:t>
            </w:r>
            <w:r>
              <w:rPr>
                <w:spacing w:val="-2"/>
                <w:sz w:val="24"/>
              </w:rPr>
              <w:t>Pandowo,</w:t>
            </w:r>
          </w:p>
          <w:p w:rsidR="00CD5571" w:rsidRDefault="00970C52">
            <w:pPr>
              <w:pStyle w:val="TableParagraph"/>
              <w:spacing w:line="261" w:lineRule="exact"/>
              <w:ind w:left="108"/>
              <w:jc w:val="left"/>
              <w:rPr>
                <w:sz w:val="24"/>
              </w:rPr>
            </w:pPr>
            <w:r>
              <w:rPr>
                <w:spacing w:val="-2"/>
                <w:sz w:val="24"/>
              </w:rPr>
              <w:t>2022).</w:t>
            </w:r>
          </w:p>
        </w:tc>
        <w:tc>
          <w:tcPr>
            <w:tcW w:w="1901" w:type="dxa"/>
          </w:tcPr>
          <w:p w:rsidR="00CD5571" w:rsidRDefault="00970C52">
            <w:pPr>
              <w:pStyle w:val="TableParagraph"/>
              <w:tabs>
                <w:tab w:val="left" w:pos="1114"/>
                <w:tab w:val="left" w:pos="1204"/>
                <w:tab w:val="left" w:pos="1655"/>
              </w:tabs>
              <w:spacing w:line="240" w:lineRule="auto"/>
              <w:ind w:left="108" w:right="94"/>
              <w:jc w:val="left"/>
              <w:rPr>
                <w:sz w:val="24"/>
              </w:rPr>
            </w:pPr>
            <w:r>
              <w:rPr>
                <w:sz w:val="24"/>
              </w:rPr>
              <w:t>X1</w:t>
            </w:r>
            <w:r>
              <w:rPr>
                <w:spacing w:val="-15"/>
                <w:sz w:val="24"/>
              </w:rPr>
              <w:t xml:space="preserve"> </w:t>
            </w:r>
            <w:r>
              <w:rPr>
                <w:sz w:val="24"/>
              </w:rPr>
              <w:t>=</w:t>
            </w:r>
            <w:r>
              <w:rPr>
                <w:spacing w:val="-15"/>
                <w:sz w:val="24"/>
              </w:rPr>
              <w:t xml:space="preserve"> </w:t>
            </w:r>
            <w:r>
              <w:rPr>
                <w:sz w:val="24"/>
              </w:rPr>
              <w:t>Gaya</w:t>
            </w:r>
            <w:r>
              <w:rPr>
                <w:spacing w:val="-15"/>
                <w:sz w:val="24"/>
              </w:rPr>
              <w:t xml:space="preserve"> </w:t>
            </w:r>
            <w:r>
              <w:rPr>
                <w:sz w:val="24"/>
              </w:rPr>
              <w:t xml:space="preserve">Hidup </w:t>
            </w:r>
            <w:r>
              <w:rPr>
                <w:spacing w:val="-2"/>
                <w:sz w:val="24"/>
              </w:rPr>
              <w:t>Belanja,</w:t>
            </w:r>
            <w:r>
              <w:rPr>
                <w:sz w:val="24"/>
              </w:rPr>
              <w:tab/>
            </w:r>
            <w:r>
              <w:rPr>
                <w:spacing w:val="-45"/>
                <w:sz w:val="24"/>
              </w:rPr>
              <w:t xml:space="preserve"> </w:t>
            </w:r>
            <w:r>
              <w:rPr>
                <w:sz w:val="24"/>
              </w:rPr>
              <w:t>X2</w:t>
            </w:r>
            <w:r>
              <w:rPr>
                <w:sz w:val="24"/>
              </w:rPr>
              <w:tab/>
            </w:r>
            <w:r>
              <w:rPr>
                <w:spacing w:val="-10"/>
                <w:sz w:val="24"/>
              </w:rPr>
              <w:t xml:space="preserve">= </w:t>
            </w:r>
            <w:r>
              <w:rPr>
                <w:spacing w:val="-2"/>
                <w:sz w:val="24"/>
              </w:rPr>
              <w:t>Diskon,</w:t>
            </w:r>
            <w:r>
              <w:rPr>
                <w:sz w:val="24"/>
              </w:rPr>
              <w:tab/>
            </w:r>
            <w:r>
              <w:rPr>
                <w:spacing w:val="-6"/>
                <w:sz w:val="24"/>
              </w:rPr>
              <w:t>X3</w:t>
            </w:r>
            <w:r>
              <w:rPr>
                <w:sz w:val="24"/>
              </w:rPr>
              <w:tab/>
            </w:r>
            <w:r>
              <w:rPr>
                <w:spacing w:val="-57"/>
                <w:sz w:val="24"/>
              </w:rPr>
              <w:t xml:space="preserve"> </w:t>
            </w:r>
            <w:r>
              <w:rPr>
                <w:spacing w:val="-8"/>
                <w:sz w:val="24"/>
              </w:rPr>
              <w:t xml:space="preserve">= </w:t>
            </w:r>
            <w:r>
              <w:rPr>
                <w:spacing w:val="-2"/>
                <w:sz w:val="24"/>
              </w:rPr>
              <w:t>Keterlibatan Fashion,</w:t>
            </w:r>
            <w:r>
              <w:rPr>
                <w:sz w:val="24"/>
              </w:rPr>
              <w:tab/>
            </w:r>
            <w:r>
              <w:rPr>
                <w:sz w:val="24"/>
              </w:rPr>
              <w:tab/>
            </w:r>
            <w:r>
              <w:rPr>
                <w:spacing w:val="-10"/>
                <w:sz w:val="24"/>
              </w:rPr>
              <w:t>Y</w:t>
            </w:r>
            <w:r>
              <w:rPr>
                <w:sz w:val="24"/>
              </w:rPr>
              <w:tab/>
            </w:r>
            <w:r>
              <w:rPr>
                <w:spacing w:val="-10"/>
                <w:sz w:val="24"/>
              </w:rPr>
              <w:t xml:space="preserve">= </w:t>
            </w:r>
            <w:r>
              <w:rPr>
                <w:spacing w:val="-2"/>
                <w:sz w:val="24"/>
              </w:rPr>
              <w:t>Pembelian Impulsif</w:t>
            </w:r>
          </w:p>
        </w:tc>
        <w:tc>
          <w:tcPr>
            <w:tcW w:w="4196" w:type="dxa"/>
          </w:tcPr>
          <w:p w:rsidR="00CD5571" w:rsidRDefault="00970C52">
            <w:pPr>
              <w:pStyle w:val="TableParagraph"/>
              <w:spacing w:line="240" w:lineRule="auto"/>
              <w:ind w:left="108" w:right="96"/>
              <w:jc w:val="both"/>
              <w:rPr>
                <w:sz w:val="24"/>
              </w:rPr>
            </w:pPr>
            <w:r>
              <w:rPr>
                <w:sz w:val="24"/>
              </w:rPr>
              <w:t>Gaya hidup belanja, diskon, dan keterlibatan fashion terdampak pembelian impulsif di Shopee.</w:t>
            </w:r>
          </w:p>
        </w:tc>
      </w:tr>
      <w:tr w:rsidR="00CD5571">
        <w:trPr>
          <w:trHeight w:val="1934"/>
        </w:trPr>
        <w:tc>
          <w:tcPr>
            <w:tcW w:w="590" w:type="dxa"/>
          </w:tcPr>
          <w:p w:rsidR="00CD5571" w:rsidRDefault="00CD5571">
            <w:pPr>
              <w:pStyle w:val="TableParagraph"/>
              <w:spacing w:line="240" w:lineRule="auto"/>
              <w:jc w:val="left"/>
              <w:rPr>
                <w:b/>
                <w:sz w:val="24"/>
              </w:rPr>
            </w:pPr>
          </w:p>
          <w:p w:rsidR="00CD5571" w:rsidRDefault="00CD5571">
            <w:pPr>
              <w:pStyle w:val="TableParagraph"/>
              <w:spacing w:before="273" w:line="240" w:lineRule="auto"/>
              <w:jc w:val="left"/>
              <w:rPr>
                <w:b/>
                <w:sz w:val="24"/>
              </w:rPr>
            </w:pPr>
          </w:p>
          <w:p w:rsidR="00CD5571" w:rsidRDefault="00970C52">
            <w:pPr>
              <w:pStyle w:val="TableParagraph"/>
              <w:spacing w:line="240" w:lineRule="auto"/>
              <w:ind w:left="5"/>
              <w:rPr>
                <w:sz w:val="24"/>
              </w:rPr>
            </w:pPr>
            <w:r>
              <w:rPr>
                <w:spacing w:val="-10"/>
                <w:sz w:val="24"/>
              </w:rPr>
              <w:t>3</w:t>
            </w:r>
          </w:p>
        </w:tc>
        <w:tc>
          <w:tcPr>
            <w:tcW w:w="3096" w:type="dxa"/>
          </w:tcPr>
          <w:p w:rsidR="00CD5571" w:rsidRDefault="00970C52">
            <w:pPr>
              <w:pStyle w:val="TableParagraph"/>
              <w:spacing w:line="240" w:lineRule="auto"/>
              <w:ind w:left="108" w:right="95"/>
              <w:jc w:val="both"/>
              <w:rPr>
                <w:sz w:val="24"/>
              </w:rPr>
            </w:pPr>
            <w:r>
              <w:rPr>
                <w:sz w:val="24"/>
              </w:rPr>
              <w:t>Impulsive Buying: Kajian Promosi Penjualan, Gaya Hidup, dan Norma Subyektif (Chasanah &amp; Mathori, 2021).</w:t>
            </w:r>
          </w:p>
        </w:tc>
        <w:tc>
          <w:tcPr>
            <w:tcW w:w="1901" w:type="dxa"/>
          </w:tcPr>
          <w:p w:rsidR="00CD5571" w:rsidRDefault="00970C52">
            <w:pPr>
              <w:pStyle w:val="TableParagraph"/>
              <w:spacing w:line="240" w:lineRule="auto"/>
              <w:ind w:left="108" w:right="96"/>
              <w:jc w:val="both"/>
              <w:rPr>
                <w:sz w:val="24"/>
              </w:rPr>
            </w:pPr>
            <w:r>
              <w:rPr>
                <w:sz w:val="24"/>
              </w:rPr>
              <w:t>X1 = Promosi Penjualan, X2 = Gaya</w:t>
            </w:r>
            <w:r>
              <w:rPr>
                <w:spacing w:val="50"/>
                <w:sz w:val="24"/>
              </w:rPr>
              <w:t xml:space="preserve"> </w:t>
            </w:r>
            <w:r>
              <w:rPr>
                <w:sz w:val="24"/>
              </w:rPr>
              <w:t>Hidup,</w:t>
            </w:r>
            <w:r>
              <w:rPr>
                <w:spacing w:val="51"/>
                <w:sz w:val="24"/>
              </w:rPr>
              <w:t xml:space="preserve"> </w:t>
            </w:r>
            <w:r>
              <w:rPr>
                <w:spacing w:val="-5"/>
                <w:sz w:val="24"/>
              </w:rPr>
              <w:t>X3</w:t>
            </w:r>
          </w:p>
          <w:p w:rsidR="00CD5571" w:rsidRDefault="00970C52">
            <w:pPr>
              <w:pStyle w:val="TableParagraph"/>
              <w:tabs>
                <w:tab w:val="left" w:pos="1125"/>
              </w:tabs>
              <w:spacing w:line="240" w:lineRule="auto"/>
              <w:ind w:left="108"/>
              <w:jc w:val="left"/>
              <w:rPr>
                <w:sz w:val="24"/>
              </w:rPr>
            </w:pPr>
            <w:r>
              <w:rPr>
                <w:spacing w:val="-10"/>
                <w:sz w:val="24"/>
              </w:rPr>
              <w:t>=</w:t>
            </w:r>
            <w:r>
              <w:rPr>
                <w:sz w:val="24"/>
              </w:rPr>
              <w:tab/>
            </w:r>
            <w:r>
              <w:rPr>
                <w:spacing w:val="-4"/>
                <w:sz w:val="24"/>
              </w:rPr>
              <w:t>Norma</w:t>
            </w:r>
          </w:p>
          <w:p w:rsidR="00CD5571" w:rsidRDefault="00970C52">
            <w:pPr>
              <w:pStyle w:val="TableParagraph"/>
              <w:spacing w:line="270" w:lineRule="atLeast"/>
              <w:ind w:left="108" w:right="91"/>
              <w:jc w:val="left"/>
              <w:rPr>
                <w:sz w:val="24"/>
              </w:rPr>
            </w:pPr>
            <w:r>
              <w:rPr>
                <w:sz w:val="24"/>
              </w:rPr>
              <w:t>Subyektif,</w:t>
            </w:r>
            <w:r>
              <w:rPr>
                <w:spacing w:val="80"/>
                <w:sz w:val="24"/>
              </w:rPr>
              <w:t xml:space="preserve"> </w:t>
            </w:r>
            <w:r>
              <w:rPr>
                <w:sz w:val="24"/>
              </w:rPr>
              <w:t>Y</w:t>
            </w:r>
            <w:r>
              <w:rPr>
                <w:spacing w:val="80"/>
                <w:sz w:val="24"/>
              </w:rPr>
              <w:t xml:space="preserve"> </w:t>
            </w:r>
            <w:r>
              <w:rPr>
                <w:sz w:val="24"/>
              </w:rPr>
              <w:t xml:space="preserve">= </w:t>
            </w:r>
            <w:r>
              <w:rPr>
                <w:spacing w:val="-2"/>
                <w:sz w:val="24"/>
              </w:rPr>
              <w:t>Pembelian Impulsif</w:t>
            </w:r>
          </w:p>
        </w:tc>
        <w:tc>
          <w:tcPr>
            <w:tcW w:w="4196" w:type="dxa"/>
          </w:tcPr>
          <w:p w:rsidR="00CD5571" w:rsidRDefault="00970C52">
            <w:pPr>
              <w:pStyle w:val="TableParagraph"/>
              <w:spacing w:line="240" w:lineRule="auto"/>
              <w:ind w:left="108" w:right="94"/>
              <w:jc w:val="both"/>
              <w:rPr>
                <w:sz w:val="24"/>
              </w:rPr>
            </w:pPr>
            <w:r>
              <w:rPr>
                <w:sz w:val="24"/>
              </w:rPr>
              <w:t>Promosi penjualan, gaya hidup, dan norma subyektif berkontribusi dominan Terhadap</w:t>
            </w:r>
            <w:r>
              <w:rPr>
                <w:spacing w:val="-7"/>
                <w:sz w:val="24"/>
              </w:rPr>
              <w:t xml:space="preserve"> </w:t>
            </w:r>
            <w:r>
              <w:rPr>
                <w:sz w:val="24"/>
              </w:rPr>
              <w:t>Keputusan</w:t>
            </w:r>
            <w:r>
              <w:rPr>
                <w:spacing w:val="-5"/>
                <w:sz w:val="24"/>
              </w:rPr>
              <w:t xml:space="preserve"> </w:t>
            </w:r>
            <w:r>
              <w:rPr>
                <w:sz w:val="24"/>
              </w:rPr>
              <w:t>Pembelian</w:t>
            </w:r>
            <w:r>
              <w:rPr>
                <w:spacing w:val="-2"/>
                <w:sz w:val="24"/>
              </w:rPr>
              <w:t xml:space="preserve"> impulsif.</w:t>
            </w:r>
          </w:p>
        </w:tc>
      </w:tr>
      <w:tr w:rsidR="00CD5571">
        <w:trPr>
          <w:trHeight w:val="1655"/>
        </w:trPr>
        <w:tc>
          <w:tcPr>
            <w:tcW w:w="590" w:type="dxa"/>
          </w:tcPr>
          <w:p w:rsidR="00CD5571" w:rsidRDefault="00CD5571">
            <w:pPr>
              <w:pStyle w:val="TableParagraph"/>
              <w:spacing w:line="240" w:lineRule="auto"/>
              <w:jc w:val="left"/>
              <w:rPr>
                <w:b/>
                <w:sz w:val="24"/>
              </w:rPr>
            </w:pPr>
          </w:p>
          <w:p w:rsidR="00CD5571" w:rsidRDefault="00CD5571">
            <w:pPr>
              <w:pStyle w:val="TableParagraph"/>
              <w:spacing w:before="130" w:line="240" w:lineRule="auto"/>
              <w:jc w:val="left"/>
              <w:rPr>
                <w:b/>
                <w:sz w:val="24"/>
              </w:rPr>
            </w:pPr>
          </w:p>
          <w:p w:rsidR="00CD5571" w:rsidRDefault="00970C52">
            <w:pPr>
              <w:pStyle w:val="TableParagraph"/>
              <w:spacing w:before="1" w:line="240" w:lineRule="auto"/>
              <w:ind w:left="5"/>
              <w:rPr>
                <w:sz w:val="24"/>
              </w:rPr>
            </w:pPr>
            <w:r>
              <w:rPr>
                <w:spacing w:val="-10"/>
                <w:sz w:val="24"/>
              </w:rPr>
              <w:t>4</w:t>
            </w:r>
          </w:p>
        </w:tc>
        <w:tc>
          <w:tcPr>
            <w:tcW w:w="3096" w:type="dxa"/>
          </w:tcPr>
          <w:p w:rsidR="00CD5571" w:rsidRDefault="00970C52">
            <w:pPr>
              <w:pStyle w:val="TableParagraph"/>
              <w:spacing w:line="240" w:lineRule="auto"/>
              <w:ind w:left="108" w:right="95"/>
              <w:jc w:val="both"/>
              <w:rPr>
                <w:sz w:val="24"/>
              </w:rPr>
            </w:pPr>
            <w:r>
              <w:rPr>
                <w:sz w:val="24"/>
              </w:rPr>
              <w:t>Analisis Perilaku Konsumen Dalam Pembelian Pakaian (Yermitha, Husbah, &amp; Hidayat, 2025)</w:t>
            </w:r>
          </w:p>
        </w:tc>
        <w:tc>
          <w:tcPr>
            <w:tcW w:w="1901" w:type="dxa"/>
          </w:tcPr>
          <w:p w:rsidR="00CD5571" w:rsidRDefault="00970C52">
            <w:pPr>
              <w:pStyle w:val="TableParagraph"/>
              <w:spacing w:line="240" w:lineRule="auto"/>
              <w:ind w:left="108" w:right="95"/>
              <w:jc w:val="both"/>
              <w:rPr>
                <w:sz w:val="24"/>
              </w:rPr>
            </w:pPr>
            <w:r>
              <w:rPr>
                <w:sz w:val="24"/>
              </w:rPr>
              <w:t>X1 = Pengaruh Sosial, X2 = Persepsi, X3 = Gaya</w:t>
            </w:r>
            <w:r>
              <w:rPr>
                <w:spacing w:val="-4"/>
                <w:sz w:val="24"/>
              </w:rPr>
              <w:t xml:space="preserve"> </w:t>
            </w:r>
            <w:r>
              <w:rPr>
                <w:sz w:val="24"/>
              </w:rPr>
              <w:t>Hidup,</w:t>
            </w:r>
            <w:r>
              <w:rPr>
                <w:spacing w:val="-1"/>
                <w:sz w:val="24"/>
              </w:rPr>
              <w:t xml:space="preserve"> </w:t>
            </w:r>
            <w:r>
              <w:rPr>
                <w:sz w:val="24"/>
              </w:rPr>
              <w:t>Y</w:t>
            </w:r>
            <w:r>
              <w:rPr>
                <w:spacing w:val="-4"/>
                <w:sz w:val="24"/>
              </w:rPr>
              <w:t xml:space="preserve"> </w:t>
            </w:r>
            <w:r>
              <w:rPr>
                <w:sz w:val="24"/>
              </w:rPr>
              <w:t xml:space="preserve">= </w:t>
            </w:r>
            <w:r>
              <w:rPr>
                <w:spacing w:val="-2"/>
                <w:sz w:val="24"/>
              </w:rPr>
              <w:t>Pembelian</w:t>
            </w:r>
          </w:p>
        </w:tc>
        <w:tc>
          <w:tcPr>
            <w:tcW w:w="4196" w:type="dxa"/>
          </w:tcPr>
          <w:p w:rsidR="00CD5571" w:rsidRDefault="00970C52">
            <w:pPr>
              <w:pStyle w:val="TableParagraph"/>
              <w:spacing w:line="240" w:lineRule="auto"/>
              <w:ind w:left="108" w:right="97"/>
              <w:jc w:val="both"/>
              <w:rPr>
                <w:sz w:val="24"/>
              </w:rPr>
            </w:pPr>
            <w:r>
              <w:rPr>
                <w:sz w:val="24"/>
              </w:rPr>
              <w:t>Hasil pengkajian menunjukkan bahwa pengaruh sosial memiliki pengaruh dominan Terhadap Keputusan Pembelian, sementara persepsi dan gaya hidup</w:t>
            </w:r>
            <w:r>
              <w:rPr>
                <w:spacing w:val="54"/>
                <w:w w:val="150"/>
                <w:sz w:val="24"/>
              </w:rPr>
              <w:t xml:space="preserve">  </w:t>
            </w:r>
            <w:r>
              <w:rPr>
                <w:sz w:val="24"/>
              </w:rPr>
              <w:t>memberikan</w:t>
            </w:r>
            <w:r>
              <w:rPr>
                <w:spacing w:val="55"/>
                <w:w w:val="150"/>
                <w:sz w:val="24"/>
              </w:rPr>
              <w:t xml:space="preserve">  </w:t>
            </w:r>
            <w:r>
              <w:rPr>
                <w:sz w:val="24"/>
              </w:rPr>
              <w:t>pengaruh</w:t>
            </w:r>
            <w:r>
              <w:rPr>
                <w:spacing w:val="56"/>
                <w:w w:val="150"/>
                <w:sz w:val="24"/>
              </w:rPr>
              <w:t xml:space="preserve">  </w:t>
            </w:r>
            <w:r>
              <w:rPr>
                <w:spacing w:val="-4"/>
                <w:sz w:val="24"/>
              </w:rPr>
              <w:t>yang</w:t>
            </w:r>
          </w:p>
          <w:p w:rsidR="00CD5571" w:rsidRDefault="00970C52">
            <w:pPr>
              <w:pStyle w:val="TableParagraph"/>
              <w:spacing w:line="262" w:lineRule="exact"/>
              <w:ind w:left="108"/>
              <w:jc w:val="left"/>
              <w:rPr>
                <w:sz w:val="24"/>
              </w:rPr>
            </w:pPr>
            <w:r>
              <w:rPr>
                <w:spacing w:val="-2"/>
                <w:sz w:val="24"/>
              </w:rPr>
              <w:t>moderat..</w:t>
            </w:r>
          </w:p>
        </w:tc>
      </w:tr>
      <w:tr w:rsidR="00CD5571">
        <w:trPr>
          <w:trHeight w:val="1655"/>
        </w:trPr>
        <w:tc>
          <w:tcPr>
            <w:tcW w:w="590" w:type="dxa"/>
          </w:tcPr>
          <w:p w:rsidR="00CD5571" w:rsidRDefault="00CD5571">
            <w:pPr>
              <w:pStyle w:val="TableParagraph"/>
              <w:spacing w:line="240" w:lineRule="auto"/>
              <w:jc w:val="left"/>
              <w:rPr>
                <w:b/>
                <w:sz w:val="24"/>
              </w:rPr>
            </w:pPr>
          </w:p>
          <w:p w:rsidR="00CD5571" w:rsidRDefault="00CD5571">
            <w:pPr>
              <w:pStyle w:val="TableParagraph"/>
              <w:spacing w:before="130" w:line="240" w:lineRule="auto"/>
              <w:jc w:val="left"/>
              <w:rPr>
                <w:b/>
                <w:sz w:val="24"/>
              </w:rPr>
            </w:pPr>
          </w:p>
          <w:p w:rsidR="00CD5571" w:rsidRDefault="00970C52">
            <w:pPr>
              <w:pStyle w:val="TableParagraph"/>
              <w:spacing w:before="1" w:line="240" w:lineRule="auto"/>
              <w:ind w:left="5"/>
              <w:rPr>
                <w:sz w:val="24"/>
              </w:rPr>
            </w:pPr>
            <w:r>
              <w:rPr>
                <w:spacing w:val="-10"/>
                <w:sz w:val="24"/>
              </w:rPr>
              <w:t>5</w:t>
            </w:r>
          </w:p>
        </w:tc>
        <w:tc>
          <w:tcPr>
            <w:tcW w:w="3096" w:type="dxa"/>
          </w:tcPr>
          <w:p w:rsidR="00CD5571" w:rsidRDefault="00970C52">
            <w:pPr>
              <w:pStyle w:val="TableParagraph"/>
              <w:tabs>
                <w:tab w:val="left" w:pos="2226"/>
              </w:tabs>
              <w:spacing w:line="270" w:lineRule="exact"/>
              <w:ind w:left="108"/>
              <w:jc w:val="both"/>
              <w:rPr>
                <w:sz w:val="24"/>
              </w:rPr>
            </w:pPr>
            <w:r>
              <w:rPr>
                <w:spacing w:val="-2"/>
                <w:sz w:val="24"/>
              </w:rPr>
              <w:t>Pengaruh</w:t>
            </w:r>
            <w:r>
              <w:rPr>
                <w:sz w:val="24"/>
              </w:rPr>
              <w:tab/>
            </w:r>
            <w:r>
              <w:rPr>
                <w:spacing w:val="-2"/>
                <w:sz w:val="24"/>
              </w:rPr>
              <w:t>Fashion</w:t>
            </w:r>
          </w:p>
          <w:p w:rsidR="00CD5571" w:rsidRDefault="00970C52">
            <w:pPr>
              <w:pStyle w:val="TableParagraph"/>
              <w:tabs>
                <w:tab w:val="left" w:pos="2080"/>
              </w:tabs>
              <w:spacing w:line="270" w:lineRule="atLeast"/>
              <w:ind w:left="108" w:right="94"/>
              <w:jc w:val="both"/>
              <w:rPr>
                <w:sz w:val="24"/>
              </w:rPr>
            </w:pPr>
            <w:r>
              <w:rPr>
                <w:spacing w:val="-2"/>
                <w:sz w:val="24"/>
              </w:rPr>
              <w:t>Involvement</w:t>
            </w:r>
            <w:r>
              <w:rPr>
                <w:sz w:val="24"/>
              </w:rPr>
              <w:tab/>
            </w:r>
            <w:r>
              <w:rPr>
                <w:spacing w:val="-2"/>
                <w:sz w:val="24"/>
              </w:rPr>
              <w:t xml:space="preserve">Terhadap </w:t>
            </w:r>
            <w:r>
              <w:rPr>
                <w:sz w:val="24"/>
              </w:rPr>
              <w:t>Impulse Buying (Survei pada Konsumen Fashion Berbasis Online Zalora) (Utama, Alif, &amp; Rahayu, 2021)</w:t>
            </w:r>
          </w:p>
        </w:tc>
        <w:tc>
          <w:tcPr>
            <w:tcW w:w="1901" w:type="dxa"/>
          </w:tcPr>
          <w:p w:rsidR="00CD5571" w:rsidRDefault="00970C52">
            <w:pPr>
              <w:pStyle w:val="TableParagraph"/>
              <w:spacing w:line="240" w:lineRule="auto"/>
              <w:ind w:left="108" w:right="94"/>
              <w:jc w:val="both"/>
              <w:rPr>
                <w:sz w:val="24"/>
              </w:rPr>
            </w:pPr>
            <w:r>
              <w:rPr>
                <w:sz w:val="24"/>
              </w:rPr>
              <w:t>X1 = Fashion Involvement,</w:t>
            </w:r>
            <w:r>
              <w:rPr>
                <w:spacing w:val="-15"/>
                <w:sz w:val="24"/>
              </w:rPr>
              <w:t xml:space="preserve"> </w:t>
            </w:r>
            <w:r>
              <w:rPr>
                <w:sz w:val="24"/>
              </w:rPr>
              <w:t>Y</w:t>
            </w:r>
            <w:r>
              <w:rPr>
                <w:spacing w:val="-15"/>
                <w:sz w:val="24"/>
              </w:rPr>
              <w:t xml:space="preserve"> </w:t>
            </w:r>
            <w:r>
              <w:rPr>
                <w:sz w:val="24"/>
              </w:rPr>
              <w:t>= Impulse Buying</w:t>
            </w:r>
          </w:p>
        </w:tc>
        <w:tc>
          <w:tcPr>
            <w:tcW w:w="4196" w:type="dxa"/>
          </w:tcPr>
          <w:p w:rsidR="00CD5571" w:rsidRDefault="00970C52">
            <w:pPr>
              <w:pStyle w:val="TableParagraph"/>
              <w:spacing w:line="240" w:lineRule="auto"/>
              <w:ind w:left="108" w:right="96"/>
              <w:jc w:val="both"/>
              <w:rPr>
                <w:sz w:val="24"/>
              </w:rPr>
            </w:pPr>
            <w:r>
              <w:rPr>
                <w:sz w:val="24"/>
              </w:rPr>
              <w:t>Hasil pengkajian menunjukkan bahwa fashion involvement berdampak positif dan kuat terhadap Impulse Buying pada konsumen Zalora.</w:t>
            </w:r>
          </w:p>
        </w:tc>
      </w:tr>
      <w:tr w:rsidR="00CD5571">
        <w:trPr>
          <w:trHeight w:val="1379"/>
        </w:trPr>
        <w:tc>
          <w:tcPr>
            <w:tcW w:w="590" w:type="dxa"/>
          </w:tcPr>
          <w:p w:rsidR="00CD5571" w:rsidRDefault="00CD5571">
            <w:pPr>
              <w:pStyle w:val="TableParagraph"/>
              <w:spacing w:before="270" w:line="240" w:lineRule="auto"/>
              <w:jc w:val="left"/>
              <w:rPr>
                <w:b/>
                <w:sz w:val="24"/>
              </w:rPr>
            </w:pPr>
          </w:p>
          <w:p w:rsidR="00CD5571" w:rsidRDefault="00970C52">
            <w:pPr>
              <w:pStyle w:val="TableParagraph"/>
              <w:spacing w:line="240" w:lineRule="auto"/>
              <w:ind w:left="5"/>
              <w:rPr>
                <w:sz w:val="24"/>
              </w:rPr>
            </w:pPr>
            <w:r>
              <w:rPr>
                <w:spacing w:val="-10"/>
                <w:sz w:val="24"/>
              </w:rPr>
              <w:t>6</w:t>
            </w:r>
          </w:p>
        </w:tc>
        <w:tc>
          <w:tcPr>
            <w:tcW w:w="3096" w:type="dxa"/>
          </w:tcPr>
          <w:p w:rsidR="00CD5571" w:rsidRDefault="00970C52">
            <w:pPr>
              <w:pStyle w:val="TableParagraph"/>
              <w:spacing w:line="240" w:lineRule="auto"/>
              <w:ind w:left="108" w:right="95"/>
              <w:jc w:val="both"/>
              <w:rPr>
                <w:sz w:val="24"/>
              </w:rPr>
            </w:pPr>
            <w:r>
              <w:rPr>
                <w:sz w:val="24"/>
              </w:rPr>
              <w:t>The Influence Of Shopping Lifestyle And Fashion Involvement On Impulse Buying (Meutia, 2021)</w:t>
            </w:r>
          </w:p>
        </w:tc>
        <w:tc>
          <w:tcPr>
            <w:tcW w:w="1901" w:type="dxa"/>
          </w:tcPr>
          <w:p w:rsidR="00CD5571" w:rsidRDefault="00970C52">
            <w:pPr>
              <w:pStyle w:val="TableParagraph"/>
              <w:spacing w:line="240" w:lineRule="auto"/>
              <w:ind w:left="108" w:right="91"/>
              <w:jc w:val="left"/>
              <w:rPr>
                <w:sz w:val="24"/>
              </w:rPr>
            </w:pPr>
            <w:r>
              <w:rPr>
                <w:sz w:val="24"/>
              </w:rPr>
              <w:t>X1</w:t>
            </w:r>
            <w:r>
              <w:rPr>
                <w:spacing w:val="80"/>
                <w:sz w:val="24"/>
              </w:rPr>
              <w:t xml:space="preserve"> </w:t>
            </w:r>
            <w:r>
              <w:rPr>
                <w:sz w:val="24"/>
              </w:rPr>
              <w:t>=</w:t>
            </w:r>
            <w:r>
              <w:rPr>
                <w:spacing w:val="80"/>
                <w:sz w:val="24"/>
              </w:rPr>
              <w:t xml:space="preserve"> </w:t>
            </w:r>
            <w:r>
              <w:rPr>
                <w:sz w:val="24"/>
              </w:rPr>
              <w:t>Shopping Lifestyle,</w:t>
            </w:r>
            <w:r>
              <w:rPr>
                <w:spacing w:val="80"/>
                <w:sz w:val="24"/>
              </w:rPr>
              <w:t xml:space="preserve"> </w:t>
            </w:r>
            <w:r>
              <w:rPr>
                <w:sz w:val="24"/>
              </w:rPr>
              <w:t>X2</w:t>
            </w:r>
            <w:r>
              <w:rPr>
                <w:spacing w:val="80"/>
                <w:sz w:val="24"/>
              </w:rPr>
              <w:t xml:space="preserve"> </w:t>
            </w:r>
            <w:r>
              <w:rPr>
                <w:sz w:val="24"/>
              </w:rPr>
              <w:t xml:space="preserve">= </w:t>
            </w:r>
            <w:r>
              <w:rPr>
                <w:spacing w:val="-2"/>
                <w:sz w:val="24"/>
              </w:rPr>
              <w:t xml:space="preserve">Fashion </w:t>
            </w:r>
            <w:r>
              <w:rPr>
                <w:sz w:val="24"/>
              </w:rPr>
              <w:t>Involvement,</w:t>
            </w:r>
            <w:r>
              <w:rPr>
                <w:spacing w:val="-15"/>
                <w:sz w:val="24"/>
              </w:rPr>
              <w:t xml:space="preserve"> </w:t>
            </w:r>
            <w:r>
              <w:rPr>
                <w:sz w:val="24"/>
              </w:rPr>
              <w:t>Y</w:t>
            </w:r>
            <w:r>
              <w:rPr>
                <w:spacing w:val="-15"/>
                <w:sz w:val="24"/>
              </w:rPr>
              <w:t xml:space="preserve"> </w:t>
            </w:r>
            <w:r>
              <w:rPr>
                <w:sz w:val="24"/>
              </w:rPr>
              <w:t>=</w:t>
            </w:r>
          </w:p>
          <w:p w:rsidR="00CD5571" w:rsidRDefault="00970C52">
            <w:pPr>
              <w:pStyle w:val="TableParagraph"/>
              <w:spacing w:line="261" w:lineRule="exact"/>
              <w:ind w:left="108"/>
              <w:jc w:val="left"/>
              <w:rPr>
                <w:sz w:val="24"/>
              </w:rPr>
            </w:pPr>
            <w:r>
              <w:rPr>
                <w:sz w:val="24"/>
              </w:rPr>
              <w:t>Impulse</w:t>
            </w:r>
            <w:r>
              <w:rPr>
                <w:spacing w:val="-3"/>
                <w:sz w:val="24"/>
              </w:rPr>
              <w:t xml:space="preserve"> </w:t>
            </w:r>
            <w:r>
              <w:rPr>
                <w:spacing w:val="-2"/>
                <w:sz w:val="24"/>
              </w:rPr>
              <w:t>Buying</w:t>
            </w:r>
          </w:p>
        </w:tc>
        <w:tc>
          <w:tcPr>
            <w:tcW w:w="4196" w:type="dxa"/>
          </w:tcPr>
          <w:p w:rsidR="00CD5571" w:rsidRDefault="00970C52">
            <w:pPr>
              <w:pStyle w:val="TableParagraph"/>
              <w:spacing w:line="240" w:lineRule="auto"/>
              <w:ind w:left="108" w:right="98"/>
              <w:jc w:val="both"/>
              <w:rPr>
                <w:sz w:val="24"/>
              </w:rPr>
            </w:pPr>
            <w:r>
              <w:rPr>
                <w:sz w:val="24"/>
              </w:rPr>
              <w:t>The research results indicate that shopping lifestyle and fashion involvement have a significant influence on Impulse Buying.</w:t>
            </w:r>
          </w:p>
        </w:tc>
      </w:tr>
      <w:tr w:rsidR="00CD5571">
        <w:trPr>
          <w:trHeight w:val="2484"/>
        </w:trPr>
        <w:tc>
          <w:tcPr>
            <w:tcW w:w="590" w:type="dxa"/>
          </w:tcPr>
          <w:p w:rsidR="00CD5571" w:rsidRDefault="00CD5571">
            <w:pPr>
              <w:pStyle w:val="TableParagraph"/>
              <w:spacing w:line="240" w:lineRule="auto"/>
              <w:jc w:val="left"/>
              <w:rPr>
                <w:b/>
                <w:sz w:val="24"/>
              </w:rPr>
            </w:pPr>
          </w:p>
          <w:p w:rsidR="00CD5571" w:rsidRDefault="00CD5571">
            <w:pPr>
              <w:pStyle w:val="TableParagraph"/>
              <w:spacing w:line="240" w:lineRule="auto"/>
              <w:jc w:val="left"/>
              <w:rPr>
                <w:b/>
                <w:sz w:val="24"/>
              </w:rPr>
            </w:pPr>
          </w:p>
          <w:p w:rsidR="00CD5571" w:rsidRDefault="00CD5571">
            <w:pPr>
              <w:pStyle w:val="TableParagraph"/>
              <w:spacing w:before="270" w:line="240" w:lineRule="auto"/>
              <w:jc w:val="left"/>
              <w:rPr>
                <w:b/>
                <w:sz w:val="24"/>
              </w:rPr>
            </w:pPr>
          </w:p>
          <w:p w:rsidR="00CD5571" w:rsidRDefault="00970C52">
            <w:pPr>
              <w:pStyle w:val="TableParagraph"/>
              <w:spacing w:before="1" w:line="240" w:lineRule="auto"/>
              <w:ind w:left="5"/>
              <w:rPr>
                <w:sz w:val="24"/>
              </w:rPr>
            </w:pPr>
            <w:r>
              <w:rPr>
                <w:spacing w:val="-10"/>
                <w:sz w:val="24"/>
              </w:rPr>
              <w:t>7</w:t>
            </w:r>
          </w:p>
        </w:tc>
        <w:tc>
          <w:tcPr>
            <w:tcW w:w="3096" w:type="dxa"/>
          </w:tcPr>
          <w:p w:rsidR="00CD5571" w:rsidRDefault="00970C52">
            <w:pPr>
              <w:pStyle w:val="TableParagraph"/>
              <w:tabs>
                <w:tab w:val="left" w:pos="1907"/>
              </w:tabs>
              <w:spacing w:line="240" w:lineRule="auto"/>
              <w:ind w:left="108" w:right="94"/>
              <w:jc w:val="both"/>
              <w:rPr>
                <w:sz w:val="24"/>
              </w:rPr>
            </w:pPr>
            <w:r>
              <w:rPr>
                <w:sz w:val="24"/>
              </w:rPr>
              <w:t xml:space="preserve">The Effect of Price Discount and Promotion on Impulse Buying Through Hedonic Shopping Motivation as An Intervening Variable on </w:t>
            </w:r>
            <w:r>
              <w:rPr>
                <w:spacing w:val="-2"/>
                <w:sz w:val="24"/>
              </w:rPr>
              <w:t>Shopee</w:t>
            </w:r>
            <w:r>
              <w:rPr>
                <w:sz w:val="24"/>
              </w:rPr>
              <w:tab/>
            </w:r>
            <w:r>
              <w:rPr>
                <w:spacing w:val="-2"/>
                <w:sz w:val="24"/>
              </w:rPr>
              <w:t xml:space="preserve">Consumers </w:t>
            </w:r>
            <w:r>
              <w:rPr>
                <w:sz w:val="24"/>
              </w:rPr>
              <w:t>(Anggarwati, Hermawan, &amp; Rahayu, 2023)</w:t>
            </w:r>
          </w:p>
        </w:tc>
        <w:tc>
          <w:tcPr>
            <w:tcW w:w="1901" w:type="dxa"/>
          </w:tcPr>
          <w:p w:rsidR="00CD5571" w:rsidRDefault="00970C52">
            <w:pPr>
              <w:pStyle w:val="TableParagraph"/>
              <w:tabs>
                <w:tab w:val="left" w:pos="782"/>
                <w:tab w:val="left" w:pos="1298"/>
              </w:tabs>
              <w:spacing w:line="240" w:lineRule="auto"/>
              <w:ind w:left="108" w:right="94"/>
              <w:jc w:val="left"/>
              <w:rPr>
                <w:sz w:val="24"/>
              </w:rPr>
            </w:pPr>
            <w:r>
              <w:rPr>
                <w:spacing w:val="-6"/>
                <w:sz w:val="24"/>
              </w:rPr>
              <w:t>X1</w:t>
            </w:r>
            <w:r>
              <w:rPr>
                <w:sz w:val="24"/>
              </w:rPr>
              <w:tab/>
            </w:r>
            <w:r>
              <w:rPr>
                <w:spacing w:val="-10"/>
                <w:sz w:val="24"/>
              </w:rPr>
              <w:t>=</w:t>
            </w:r>
            <w:r>
              <w:rPr>
                <w:sz w:val="24"/>
              </w:rPr>
              <w:tab/>
            </w:r>
            <w:r>
              <w:rPr>
                <w:spacing w:val="-4"/>
                <w:sz w:val="24"/>
              </w:rPr>
              <w:t xml:space="preserve">Price </w:t>
            </w:r>
            <w:r>
              <w:rPr>
                <w:sz w:val="24"/>
              </w:rPr>
              <w:t>Discount,</w:t>
            </w:r>
            <w:r>
              <w:rPr>
                <w:spacing w:val="80"/>
                <w:sz w:val="24"/>
              </w:rPr>
              <w:t xml:space="preserve"> </w:t>
            </w:r>
            <w:r>
              <w:rPr>
                <w:sz w:val="24"/>
              </w:rPr>
              <w:t>X2</w:t>
            </w:r>
            <w:r>
              <w:rPr>
                <w:spacing w:val="80"/>
                <w:sz w:val="24"/>
              </w:rPr>
              <w:t xml:space="preserve"> </w:t>
            </w:r>
            <w:r>
              <w:rPr>
                <w:sz w:val="24"/>
              </w:rPr>
              <w:t>= Promotion,</w:t>
            </w:r>
            <w:r>
              <w:rPr>
                <w:spacing w:val="80"/>
                <w:sz w:val="24"/>
              </w:rPr>
              <w:t xml:space="preserve"> </w:t>
            </w:r>
            <w:r>
              <w:rPr>
                <w:sz w:val="24"/>
              </w:rPr>
              <w:t>Z</w:t>
            </w:r>
            <w:r>
              <w:rPr>
                <w:spacing w:val="80"/>
                <w:sz w:val="24"/>
              </w:rPr>
              <w:t xml:space="preserve"> </w:t>
            </w:r>
            <w:r>
              <w:rPr>
                <w:sz w:val="24"/>
              </w:rPr>
              <w:t xml:space="preserve">= </w:t>
            </w:r>
            <w:r>
              <w:rPr>
                <w:spacing w:val="-2"/>
                <w:sz w:val="24"/>
              </w:rPr>
              <w:t xml:space="preserve">Hedonic Shopping Motivation </w:t>
            </w:r>
            <w:r>
              <w:rPr>
                <w:sz w:val="24"/>
              </w:rPr>
              <w:t>(intervening),</w:t>
            </w:r>
            <w:r>
              <w:rPr>
                <w:spacing w:val="37"/>
                <w:sz w:val="24"/>
              </w:rPr>
              <w:t xml:space="preserve">  </w:t>
            </w:r>
            <w:r>
              <w:rPr>
                <w:spacing w:val="-10"/>
                <w:sz w:val="24"/>
              </w:rPr>
              <w:t>Y</w:t>
            </w:r>
          </w:p>
          <w:p w:rsidR="00CD5571" w:rsidRDefault="00970C52">
            <w:pPr>
              <w:pStyle w:val="TableParagraph"/>
              <w:tabs>
                <w:tab w:val="left" w:pos="1023"/>
              </w:tabs>
              <w:spacing w:line="270" w:lineRule="atLeast"/>
              <w:ind w:left="108" w:right="97"/>
              <w:jc w:val="left"/>
              <w:rPr>
                <w:sz w:val="24"/>
              </w:rPr>
            </w:pPr>
            <w:r>
              <w:rPr>
                <w:spacing w:val="-10"/>
                <w:sz w:val="24"/>
              </w:rPr>
              <w:t>=</w:t>
            </w:r>
            <w:r>
              <w:rPr>
                <w:sz w:val="24"/>
              </w:rPr>
              <w:tab/>
            </w:r>
            <w:r>
              <w:rPr>
                <w:spacing w:val="-2"/>
                <w:sz w:val="24"/>
              </w:rPr>
              <w:t>Impulse Buying</w:t>
            </w:r>
          </w:p>
        </w:tc>
        <w:tc>
          <w:tcPr>
            <w:tcW w:w="4196" w:type="dxa"/>
          </w:tcPr>
          <w:p w:rsidR="00CD5571" w:rsidRDefault="00970C52">
            <w:pPr>
              <w:pStyle w:val="TableParagraph"/>
              <w:spacing w:line="240" w:lineRule="auto"/>
              <w:ind w:left="108" w:right="96"/>
              <w:jc w:val="both"/>
              <w:rPr>
                <w:sz w:val="24"/>
              </w:rPr>
            </w:pPr>
            <w:r>
              <w:rPr>
                <w:sz w:val="24"/>
              </w:rPr>
              <w:t>The research also shows that price discounts and promotions have a significantly positive effect on Impulse Buying through hedonic shopping motivation as an intervening variable.</w:t>
            </w:r>
          </w:p>
        </w:tc>
      </w:tr>
    </w:tbl>
    <w:p w:rsidR="00CD5571" w:rsidRDefault="00970C52">
      <w:pPr>
        <w:pStyle w:val="BodyText"/>
        <w:spacing w:before="1"/>
        <w:ind w:left="1418"/>
      </w:pPr>
      <w:r>
        <w:t>Sumber</w:t>
      </w:r>
      <w:r>
        <w:rPr>
          <w:spacing w:val="-3"/>
        </w:rPr>
        <w:t xml:space="preserve"> </w:t>
      </w:r>
      <w:r>
        <w:t>:</w:t>
      </w:r>
      <w:r>
        <w:rPr>
          <w:spacing w:val="-1"/>
        </w:rPr>
        <w:t xml:space="preserve"> </w:t>
      </w:r>
      <w:r>
        <w:t>Data diolah</w:t>
      </w:r>
      <w:r>
        <w:rPr>
          <w:spacing w:val="-1"/>
        </w:rPr>
        <w:t xml:space="preserve"> </w:t>
      </w:r>
      <w:r>
        <w:t>penulis</w:t>
      </w:r>
      <w:r>
        <w:rPr>
          <w:spacing w:val="-1"/>
        </w:rPr>
        <w:t xml:space="preserve"> </w:t>
      </w:r>
      <w:r>
        <w:rPr>
          <w:spacing w:val="-4"/>
        </w:rPr>
        <w:t>2025</w:t>
      </w:r>
    </w:p>
    <w:p w:rsidR="00CD5571" w:rsidRDefault="00CD5571">
      <w:pPr>
        <w:pStyle w:val="BodyText"/>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80" w:lineRule="auto"/>
        <w:ind w:left="1418" w:right="994" w:firstLine="720"/>
        <w:jc w:val="both"/>
      </w:pPr>
      <w:r>
        <w:t>Adapun</w:t>
      </w:r>
      <w:r>
        <w:rPr>
          <w:spacing w:val="-10"/>
        </w:rPr>
        <w:t xml:space="preserve"> </w:t>
      </w:r>
      <w:r>
        <w:t>persamaan</w:t>
      </w:r>
      <w:r>
        <w:rPr>
          <w:spacing w:val="-10"/>
        </w:rPr>
        <w:t xml:space="preserve"> </w:t>
      </w:r>
      <w:r>
        <w:t>dan</w:t>
      </w:r>
      <w:r>
        <w:rPr>
          <w:spacing w:val="-10"/>
        </w:rPr>
        <w:t xml:space="preserve"> </w:t>
      </w:r>
      <w:r>
        <w:t>perbedaan</w:t>
      </w:r>
      <w:r>
        <w:rPr>
          <w:spacing w:val="-10"/>
        </w:rPr>
        <w:t xml:space="preserve"> </w:t>
      </w:r>
      <w:r>
        <w:t>pengkajian</w:t>
      </w:r>
      <w:r>
        <w:rPr>
          <w:spacing w:val="-10"/>
        </w:rPr>
        <w:t xml:space="preserve"> </w:t>
      </w:r>
      <w:r>
        <w:t>terdahulu</w:t>
      </w:r>
      <w:r>
        <w:rPr>
          <w:spacing w:val="-9"/>
        </w:rPr>
        <w:t xml:space="preserve"> </w:t>
      </w:r>
      <w:r>
        <w:t>dengan</w:t>
      </w:r>
      <w:r>
        <w:rPr>
          <w:spacing w:val="-10"/>
        </w:rPr>
        <w:t xml:space="preserve"> </w:t>
      </w:r>
      <w:r>
        <w:t>pengkajian ini dapat dijelaskan sebagai berikut:</w:t>
      </w:r>
    </w:p>
    <w:p w:rsidR="00CD5571" w:rsidRDefault="00970C52">
      <w:pPr>
        <w:pStyle w:val="ListParagraph"/>
        <w:numPr>
          <w:ilvl w:val="0"/>
          <w:numId w:val="25"/>
        </w:numPr>
        <w:tabs>
          <w:tab w:val="left" w:pos="1845"/>
        </w:tabs>
        <w:spacing w:before="5"/>
        <w:ind w:hanging="427"/>
        <w:jc w:val="both"/>
        <w:rPr>
          <w:sz w:val="24"/>
        </w:rPr>
      </w:pPr>
      <w:r>
        <w:rPr>
          <w:sz w:val="24"/>
        </w:rPr>
        <w:t>Persamaan</w:t>
      </w:r>
      <w:r>
        <w:rPr>
          <w:spacing w:val="-5"/>
          <w:sz w:val="24"/>
        </w:rPr>
        <w:t xml:space="preserve"> </w:t>
      </w:r>
      <w:r>
        <w:rPr>
          <w:spacing w:val="-2"/>
          <w:sz w:val="24"/>
        </w:rPr>
        <w:t>Pengkajian</w:t>
      </w:r>
    </w:p>
    <w:p w:rsidR="00CD5571" w:rsidRDefault="00CD5571">
      <w:pPr>
        <w:pStyle w:val="BodyText"/>
      </w:pPr>
    </w:p>
    <w:p w:rsidR="00CD5571" w:rsidRDefault="00970C52">
      <w:pPr>
        <w:pStyle w:val="BodyText"/>
        <w:spacing w:line="480" w:lineRule="auto"/>
        <w:ind w:left="1845" w:right="990"/>
        <w:jc w:val="both"/>
      </w:pPr>
      <w:r>
        <w:t xml:space="preserve">Kesamaan dalam pengkajian yang dilakukan oleh Meutia (2021) dan Utama, Alif, &amp; Rahayu (2021) terletak pada indikator shopping lifestyle dan fashion involvement yang sama-sama berdampak terhadap Impulse Buying. Kedua pengkajian ini, sama seperti pengkajian yang saya lakukan, menerapkan </w:t>
      </w:r>
      <w:r>
        <w:rPr>
          <w:spacing w:val="-2"/>
        </w:rPr>
        <w:t>pendekatan kuantitatif</w:t>
      </w:r>
      <w:r>
        <w:rPr>
          <w:spacing w:val="-3"/>
        </w:rPr>
        <w:t xml:space="preserve"> </w:t>
      </w:r>
      <w:r>
        <w:rPr>
          <w:spacing w:val="-2"/>
        </w:rPr>
        <w:t>dan</w:t>
      </w:r>
      <w:r>
        <w:rPr>
          <w:spacing w:val="-3"/>
        </w:rPr>
        <w:t xml:space="preserve"> </w:t>
      </w:r>
      <w:r>
        <w:rPr>
          <w:spacing w:val="-2"/>
        </w:rPr>
        <w:t>instrumen</w:t>
      </w:r>
      <w:r>
        <w:rPr>
          <w:spacing w:val="-3"/>
        </w:rPr>
        <w:t xml:space="preserve"> </w:t>
      </w:r>
      <w:r>
        <w:rPr>
          <w:spacing w:val="-2"/>
        </w:rPr>
        <w:t>pengumpulan</w:t>
      </w:r>
      <w:r>
        <w:rPr>
          <w:spacing w:val="-3"/>
        </w:rPr>
        <w:t xml:space="preserve"> </w:t>
      </w:r>
      <w:r>
        <w:rPr>
          <w:spacing w:val="-2"/>
        </w:rPr>
        <w:t>data</w:t>
      </w:r>
      <w:r>
        <w:rPr>
          <w:spacing w:val="-3"/>
        </w:rPr>
        <w:t xml:space="preserve"> </w:t>
      </w:r>
      <w:r>
        <w:rPr>
          <w:spacing w:val="-2"/>
        </w:rPr>
        <w:t>berupa kuisioner,</w:t>
      </w:r>
      <w:r>
        <w:rPr>
          <w:spacing w:val="-3"/>
        </w:rPr>
        <w:t xml:space="preserve"> </w:t>
      </w:r>
      <w:r>
        <w:rPr>
          <w:spacing w:val="-2"/>
        </w:rPr>
        <w:t xml:space="preserve">serta </w:t>
      </w:r>
      <w:r>
        <w:t>menganalisis hubungan antar indikator menerapkan analisis regresi.</w:t>
      </w:r>
    </w:p>
    <w:p w:rsidR="00CD5571" w:rsidRDefault="00970C52">
      <w:pPr>
        <w:pStyle w:val="ListParagraph"/>
        <w:numPr>
          <w:ilvl w:val="0"/>
          <w:numId w:val="25"/>
        </w:numPr>
        <w:tabs>
          <w:tab w:val="left" w:pos="1845"/>
        </w:tabs>
        <w:spacing w:before="1"/>
        <w:ind w:hanging="427"/>
        <w:jc w:val="both"/>
        <w:rPr>
          <w:sz w:val="24"/>
        </w:rPr>
      </w:pPr>
      <w:r>
        <w:rPr>
          <w:sz w:val="24"/>
        </w:rPr>
        <w:t>Perbedaan</w:t>
      </w:r>
      <w:r>
        <w:rPr>
          <w:spacing w:val="-5"/>
          <w:sz w:val="24"/>
        </w:rPr>
        <w:t xml:space="preserve"> </w:t>
      </w:r>
      <w:r>
        <w:rPr>
          <w:spacing w:val="-2"/>
          <w:sz w:val="24"/>
        </w:rPr>
        <w:t>Pengkajian</w:t>
      </w:r>
    </w:p>
    <w:p w:rsidR="00CD5571" w:rsidRDefault="00CD5571">
      <w:pPr>
        <w:pStyle w:val="BodyText"/>
      </w:pPr>
    </w:p>
    <w:p w:rsidR="00CD5571" w:rsidRDefault="00970C52">
      <w:pPr>
        <w:pStyle w:val="BodyText"/>
        <w:spacing w:line="480" w:lineRule="auto"/>
        <w:ind w:left="1845" w:right="991"/>
        <w:jc w:val="both"/>
      </w:pPr>
      <w:r>
        <w:t xml:space="preserve">Perbedaan dari pengkajian terdahulu dengan pengkajian ini yaitu pada objek pengkajian dan konteks lokasi. Pengkajian oleh Meutia (2021) dan Utama et al. (2021) dilakukan pada konsumen </w:t>
      </w:r>
      <w:r>
        <w:rPr>
          <w:i/>
        </w:rPr>
        <w:t xml:space="preserve">platform </w:t>
      </w:r>
      <w:r>
        <w:t>belanja online seperti Zalora, sedangkan pengkajian ini dilakukan pada konsumen toko offline Hongkong Fashion</w:t>
      </w:r>
      <w:r>
        <w:rPr>
          <w:spacing w:val="-15"/>
        </w:rPr>
        <w:t xml:space="preserve"> </w:t>
      </w:r>
      <w:r>
        <w:t>Kecamatan</w:t>
      </w:r>
      <w:r>
        <w:rPr>
          <w:spacing w:val="-15"/>
        </w:rPr>
        <w:t xml:space="preserve"> </w:t>
      </w:r>
      <w:r>
        <w:t>Medan</w:t>
      </w:r>
      <w:r>
        <w:rPr>
          <w:spacing w:val="-15"/>
        </w:rPr>
        <w:t xml:space="preserve"> </w:t>
      </w:r>
      <w:r>
        <w:t>Kota.</w:t>
      </w:r>
      <w:r>
        <w:rPr>
          <w:spacing w:val="-15"/>
        </w:rPr>
        <w:t xml:space="preserve"> </w:t>
      </w:r>
      <w:r>
        <w:t>Selain</w:t>
      </w:r>
      <w:r>
        <w:rPr>
          <w:spacing w:val="-15"/>
        </w:rPr>
        <w:t xml:space="preserve"> </w:t>
      </w:r>
      <w:r>
        <w:t>itu,</w:t>
      </w:r>
      <w:r>
        <w:rPr>
          <w:spacing w:val="-15"/>
        </w:rPr>
        <w:t xml:space="preserve"> </w:t>
      </w:r>
      <w:r>
        <w:t>pengkajian</w:t>
      </w:r>
      <w:r>
        <w:rPr>
          <w:spacing w:val="-15"/>
        </w:rPr>
        <w:t xml:space="preserve"> </w:t>
      </w:r>
      <w:r>
        <w:t>ini</w:t>
      </w:r>
      <w:r>
        <w:rPr>
          <w:spacing w:val="-14"/>
        </w:rPr>
        <w:t xml:space="preserve"> </w:t>
      </w:r>
      <w:r>
        <w:t>juga</w:t>
      </w:r>
      <w:r>
        <w:rPr>
          <w:spacing w:val="-15"/>
        </w:rPr>
        <w:t xml:space="preserve"> </w:t>
      </w:r>
      <w:r>
        <w:t>menambahkan indikator diskon harga dan promosi yang dianalisis melalui motivasi belanja hedonik sebagai indikator intervening (mengacu pada studi</w:t>
      </w:r>
      <w:r>
        <w:rPr>
          <w:spacing w:val="-10"/>
        </w:rPr>
        <w:t xml:space="preserve"> </w:t>
      </w:r>
      <w:r>
        <w:t>Anggarwati et al., 2023), sehingga memberikan pendekatan yang lebih kompleks dibandingkan pengkajian terdahulu.</w:t>
      </w:r>
    </w:p>
    <w:p w:rsidR="00CD5571" w:rsidRDefault="00CD5571">
      <w:pPr>
        <w:pStyle w:val="BodyText"/>
        <w:spacing w:before="9"/>
      </w:pPr>
    </w:p>
    <w:p w:rsidR="00CD5571" w:rsidRDefault="00970C52">
      <w:pPr>
        <w:pStyle w:val="Heading2"/>
        <w:numPr>
          <w:ilvl w:val="1"/>
          <w:numId w:val="32"/>
        </w:numPr>
        <w:tabs>
          <w:tab w:val="left" w:pos="1778"/>
        </w:tabs>
        <w:jc w:val="both"/>
      </w:pPr>
      <w:bookmarkStart w:id="27" w:name="_TOC_250041"/>
      <w:r>
        <w:t>Kerangka</w:t>
      </w:r>
      <w:r>
        <w:rPr>
          <w:spacing w:val="-4"/>
        </w:rPr>
        <w:t xml:space="preserve"> </w:t>
      </w:r>
      <w:bookmarkEnd w:id="27"/>
      <w:r>
        <w:rPr>
          <w:spacing w:val="-2"/>
        </w:rPr>
        <w:t>Konseptual</w:t>
      </w:r>
    </w:p>
    <w:p w:rsidR="00CD5571" w:rsidRDefault="00970C52">
      <w:pPr>
        <w:pStyle w:val="BodyText"/>
        <w:spacing w:before="223" w:line="480" w:lineRule="auto"/>
        <w:ind w:left="1418" w:right="993" w:firstLine="720"/>
        <w:jc w:val="both"/>
      </w:pPr>
      <w:r>
        <w:t>Menurut Sugiyono (2017), kerangka konseptual berfungsi untuk menggambarkan</w:t>
      </w:r>
      <w:r>
        <w:rPr>
          <w:spacing w:val="-15"/>
        </w:rPr>
        <w:t xml:space="preserve"> </w:t>
      </w:r>
      <w:r>
        <w:t>hubungan</w:t>
      </w:r>
      <w:r>
        <w:rPr>
          <w:spacing w:val="-15"/>
        </w:rPr>
        <w:t xml:space="preserve"> </w:t>
      </w:r>
      <w:r>
        <w:t>antar</w:t>
      </w:r>
      <w:r>
        <w:rPr>
          <w:spacing w:val="-15"/>
        </w:rPr>
        <w:t xml:space="preserve"> </w:t>
      </w:r>
      <w:r>
        <w:t>indikator</w:t>
      </w:r>
      <w:r>
        <w:rPr>
          <w:spacing w:val="-15"/>
        </w:rPr>
        <w:t xml:space="preserve"> </w:t>
      </w:r>
      <w:r>
        <w:t>dalam</w:t>
      </w:r>
      <w:r>
        <w:rPr>
          <w:spacing w:val="-15"/>
        </w:rPr>
        <w:t xml:space="preserve"> </w:t>
      </w:r>
      <w:r>
        <w:t>suatu</w:t>
      </w:r>
      <w:r>
        <w:rPr>
          <w:spacing w:val="-15"/>
        </w:rPr>
        <w:t xml:space="preserve"> </w:t>
      </w:r>
      <w:r>
        <w:t>pengkajian.</w:t>
      </w:r>
      <w:r>
        <w:rPr>
          <w:spacing w:val="-15"/>
        </w:rPr>
        <w:t xml:space="preserve"> </w:t>
      </w:r>
      <w:r>
        <w:t>Dalam</w:t>
      </w:r>
      <w:r>
        <w:rPr>
          <w:spacing w:val="-15"/>
        </w:rPr>
        <w:t xml:space="preserve"> </w:t>
      </w:r>
      <w:r>
        <w:t>studi</w:t>
      </w:r>
      <w:r>
        <w:rPr>
          <w:spacing w:val="-15"/>
        </w:rPr>
        <w:t xml:space="preserve"> </w:t>
      </w:r>
      <w:r>
        <w:t>ini, kerangka tersebut memuat hubungan antara Trend Fashion (X₁) dan Impulse Buying</w:t>
      </w:r>
      <w:r>
        <w:rPr>
          <w:spacing w:val="-11"/>
        </w:rPr>
        <w:t xml:space="preserve"> </w:t>
      </w:r>
      <w:r>
        <w:t>(X₂)</w:t>
      </w:r>
      <w:r>
        <w:rPr>
          <w:spacing w:val="-8"/>
        </w:rPr>
        <w:t xml:space="preserve"> </w:t>
      </w:r>
      <w:r>
        <w:t>terhadap</w:t>
      </w:r>
      <w:r>
        <w:rPr>
          <w:spacing w:val="-6"/>
        </w:rPr>
        <w:t xml:space="preserve"> </w:t>
      </w:r>
      <w:r>
        <w:t>Keputusan</w:t>
      </w:r>
      <w:r>
        <w:rPr>
          <w:spacing w:val="-7"/>
        </w:rPr>
        <w:t xml:space="preserve"> </w:t>
      </w:r>
      <w:r>
        <w:t>Pembelian</w:t>
      </w:r>
      <w:r>
        <w:rPr>
          <w:spacing w:val="-7"/>
        </w:rPr>
        <w:t xml:space="preserve"> </w:t>
      </w:r>
      <w:r>
        <w:t>(Y).</w:t>
      </w:r>
      <w:r>
        <w:rPr>
          <w:spacing w:val="-9"/>
        </w:rPr>
        <w:t xml:space="preserve"> </w:t>
      </w:r>
      <w:r>
        <w:t>Trend</w:t>
      </w:r>
      <w:r>
        <w:rPr>
          <w:spacing w:val="-4"/>
        </w:rPr>
        <w:t xml:space="preserve"> </w:t>
      </w:r>
      <w:r>
        <w:t>Fashion</w:t>
      </w:r>
      <w:r>
        <w:rPr>
          <w:spacing w:val="-5"/>
        </w:rPr>
        <w:t xml:space="preserve"> </w:t>
      </w:r>
      <w:r>
        <w:rPr>
          <w:spacing w:val="-2"/>
        </w:rPr>
        <w:t>merepresentasikan</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80" w:lineRule="auto"/>
        <w:ind w:left="1418" w:right="1001"/>
        <w:jc w:val="both"/>
      </w:pPr>
      <w:r>
        <w:t>keterlibatan konsumen dalam perkembangan mode yang berdampak pada preferensi dan gaya belanja mereka.</w:t>
      </w:r>
    </w:p>
    <w:p w:rsidR="00CD5571" w:rsidRDefault="00970C52">
      <w:pPr>
        <w:pStyle w:val="BodyText"/>
        <w:spacing w:line="480" w:lineRule="auto"/>
        <w:ind w:left="1418" w:right="995" w:firstLine="720"/>
        <w:jc w:val="both"/>
      </w:pPr>
      <w:r>
        <w:t>Trend Fashion, sebagaimana dijelaskan oleh Utama, Alif, dan Rahayu (2021),</w:t>
      </w:r>
      <w:r>
        <w:rPr>
          <w:spacing w:val="-5"/>
        </w:rPr>
        <w:t xml:space="preserve"> </w:t>
      </w:r>
      <w:r>
        <w:t>mencerminkan</w:t>
      </w:r>
      <w:r>
        <w:rPr>
          <w:spacing w:val="-5"/>
        </w:rPr>
        <w:t xml:space="preserve"> </w:t>
      </w:r>
      <w:r>
        <w:t>sejauh</w:t>
      </w:r>
      <w:r>
        <w:rPr>
          <w:spacing w:val="-5"/>
        </w:rPr>
        <w:t xml:space="preserve"> </w:t>
      </w:r>
      <w:r>
        <w:t>mana</w:t>
      </w:r>
      <w:r>
        <w:rPr>
          <w:spacing w:val="-5"/>
        </w:rPr>
        <w:t xml:space="preserve"> </w:t>
      </w:r>
      <w:r>
        <w:t>konsumen</w:t>
      </w:r>
      <w:r>
        <w:rPr>
          <w:spacing w:val="-5"/>
        </w:rPr>
        <w:t xml:space="preserve"> </w:t>
      </w:r>
      <w:r>
        <w:t>tertarik</w:t>
      </w:r>
      <w:r>
        <w:rPr>
          <w:spacing w:val="-5"/>
        </w:rPr>
        <w:t xml:space="preserve"> </w:t>
      </w:r>
      <w:r>
        <w:t>pada</w:t>
      </w:r>
      <w:r>
        <w:rPr>
          <w:spacing w:val="-6"/>
        </w:rPr>
        <w:t xml:space="preserve"> </w:t>
      </w:r>
      <w:r>
        <w:t>tren</w:t>
      </w:r>
      <w:r>
        <w:rPr>
          <w:spacing w:val="-5"/>
        </w:rPr>
        <w:t xml:space="preserve"> </w:t>
      </w:r>
      <w:r>
        <w:t>mode,</w:t>
      </w:r>
      <w:r>
        <w:rPr>
          <w:spacing w:val="-4"/>
        </w:rPr>
        <w:t xml:space="preserve"> </w:t>
      </w:r>
      <w:r>
        <w:t>yang</w:t>
      </w:r>
      <w:r>
        <w:rPr>
          <w:spacing w:val="-7"/>
        </w:rPr>
        <w:t xml:space="preserve"> </w:t>
      </w:r>
      <w:r>
        <w:t>dapat memengaruhi</w:t>
      </w:r>
      <w:r>
        <w:rPr>
          <w:spacing w:val="-4"/>
        </w:rPr>
        <w:t xml:space="preserve"> </w:t>
      </w:r>
      <w:r>
        <w:t>keputusan</w:t>
      </w:r>
      <w:r>
        <w:rPr>
          <w:spacing w:val="-1"/>
        </w:rPr>
        <w:t xml:space="preserve"> </w:t>
      </w:r>
      <w:r>
        <w:t>pembelian.</w:t>
      </w:r>
      <w:r>
        <w:rPr>
          <w:spacing w:val="-4"/>
        </w:rPr>
        <w:t xml:space="preserve"> </w:t>
      </w:r>
      <w:r>
        <w:t>Meutia</w:t>
      </w:r>
      <w:r>
        <w:rPr>
          <w:spacing w:val="-4"/>
        </w:rPr>
        <w:t xml:space="preserve"> </w:t>
      </w:r>
      <w:r>
        <w:t>(2021)</w:t>
      </w:r>
      <w:r>
        <w:rPr>
          <w:spacing w:val="-4"/>
        </w:rPr>
        <w:t xml:space="preserve"> </w:t>
      </w:r>
      <w:r>
        <w:t>menekankan</w:t>
      </w:r>
      <w:r>
        <w:rPr>
          <w:spacing w:val="-3"/>
        </w:rPr>
        <w:t xml:space="preserve"> </w:t>
      </w:r>
      <w:r>
        <w:t>bahwa</w:t>
      </w:r>
      <w:r>
        <w:rPr>
          <w:spacing w:val="-4"/>
        </w:rPr>
        <w:t xml:space="preserve"> </w:t>
      </w:r>
      <w:r>
        <w:t>konsumen dengan</w:t>
      </w:r>
      <w:r>
        <w:rPr>
          <w:spacing w:val="-8"/>
        </w:rPr>
        <w:t xml:space="preserve"> </w:t>
      </w:r>
      <w:r>
        <w:t>keterlibatan</w:t>
      </w:r>
      <w:r>
        <w:rPr>
          <w:spacing w:val="-6"/>
        </w:rPr>
        <w:t xml:space="preserve"> </w:t>
      </w:r>
      <w:r>
        <w:t>tinggi</w:t>
      </w:r>
      <w:r>
        <w:rPr>
          <w:spacing w:val="-7"/>
        </w:rPr>
        <w:t xml:space="preserve"> </w:t>
      </w:r>
      <w:r>
        <w:t>terhadap</w:t>
      </w:r>
      <w:r>
        <w:rPr>
          <w:spacing w:val="-6"/>
        </w:rPr>
        <w:t xml:space="preserve"> </w:t>
      </w:r>
      <w:r>
        <w:t>tren</w:t>
      </w:r>
      <w:r>
        <w:rPr>
          <w:spacing w:val="-6"/>
        </w:rPr>
        <w:t xml:space="preserve"> </w:t>
      </w:r>
      <w:r>
        <w:t>memiliki</w:t>
      </w:r>
      <w:r>
        <w:rPr>
          <w:spacing w:val="-7"/>
        </w:rPr>
        <w:t xml:space="preserve"> </w:t>
      </w:r>
      <w:r>
        <w:t>kecenderungan</w:t>
      </w:r>
      <w:r>
        <w:rPr>
          <w:spacing w:val="-6"/>
        </w:rPr>
        <w:t xml:space="preserve"> </w:t>
      </w:r>
      <w:r>
        <w:t>membeli</w:t>
      </w:r>
      <w:r>
        <w:rPr>
          <w:spacing w:val="-5"/>
        </w:rPr>
        <w:t xml:space="preserve"> </w:t>
      </w:r>
      <w:r>
        <w:t>sebagai bentuk ekspresi diri. Namun, menurut Yermitha, Husbah, dan Hidayat (2025), dampak ini dapat terdampak oleh persepsi nilai produk, menjadikan efeknya tidak sepenuhnya langsung.</w:t>
      </w:r>
    </w:p>
    <w:p w:rsidR="00CD5571" w:rsidRDefault="00970C52">
      <w:pPr>
        <w:pStyle w:val="BodyText"/>
        <w:spacing w:before="1" w:line="480" w:lineRule="auto"/>
        <w:ind w:left="1418" w:right="999" w:firstLine="720"/>
        <w:jc w:val="both"/>
      </w:pPr>
      <w:r>
        <w:t>Impulse Buying didefinisikan sebagai tindakan pembelian spontan akibat rangsangan emosional atau visual. Chasanah dan Mathori (2021) menyatakan bahwa promosi dan norma subjektif memperkuat perilaku ini, sementara Titing, Worang, dan Pandowo (2022) menyoroti peran diskon dalam memicu pembelian impulsif,</w:t>
      </w:r>
      <w:r>
        <w:rPr>
          <w:spacing w:val="-9"/>
        </w:rPr>
        <w:t xml:space="preserve"> </w:t>
      </w:r>
      <w:r>
        <w:t>terutama</w:t>
      </w:r>
      <w:r>
        <w:rPr>
          <w:spacing w:val="-5"/>
        </w:rPr>
        <w:t xml:space="preserve"> </w:t>
      </w:r>
      <w:r>
        <w:t>di</w:t>
      </w:r>
      <w:r>
        <w:rPr>
          <w:spacing w:val="-5"/>
        </w:rPr>
        <w:t xml:space="preserve"> </w:t>
      </w:r>
      <w:r>
        <w:t>platform</w:t>
      </w:r>
      <w:r>
        <w:rPr>
          <w:spacing w:val="-5"/>
        </w:rPr>
        <w:t xml:space="preserve"> </w:t>
      </w:r>
      <w:r>
        <w:t>daring.</w:t>
      </w:r>
      <w:r>
        <w:rPr>
          <w:spacing w:val="-15"/>
        </w:rPr>
        <w:t xml:space="preserve"> </w:t>
      </w:r>
      <w:r>
        <w:t>Anggarwati,</w:t>
      </w:r>
      <w:r>
        <w:rPr>
          <w:spacing w:val="-5"/>
        </w:rPr>
        <w:t xml:space="preserve"> </w:t>
      </w:r>
      <w:r>
        <w:t>Hermawan,</w:t>
      </w:r>
      <w:r>
        <w:rPr>
          <w:spacing w:val="-5"/>
        </w:rPr>
        <w:t xml:space="preserve"> </w:t>
      </w:r>
      <w:r>
        <w:t>dan</w:t>
      </w:r>
      <w:r>
        <w:rPr>
          <w:spacing w:val="-5"/>
        </w:rPr>
        <w:t xml:space="preserve"> </w:t>
      </w:r>
      <w:r>
        <w:t>Rahayu</w:t>
      </w:r>
      <w:r>
        <w:rPr>
          <w:spacing w:val="-4"/>
        </w:rPr>
        <w:t xml:space="preserve"> </w:t>
      </w:r>
      <w:r>
        <w:t>(2023) menambahkan bahwa motivasi belanja hedonik menjadi indikator antara yang menghubungkan promosi dengan keputusan pembelian. Pengkajian ini menguji secara langsung dampak Trend Fashion dan Impulse Buying terhadap keputusan pembelian</w:t>
      </w:r>
      <w:r>
        <w:rPr>
          <w:spacing w:val="-1"/>
        </w:rPr>
        <w:t xml:space="preserve"> </w:t>
      </w:r>
      <w:r>
        <w:t>di konteks</w:t>
      </w:r>
      <w:r>
        <w:rPr>
          <w:spacing w:val="-1"/>
        </w:rPr>
        <w:t xml:space="preserve"> </w:t>
      </w:r>
      <w:r>
        <w:t>offline,</w:t>
      </w:r>
      <w:r>
        <w:rPr>
          <w:spacing w:val="-1"/>
        </w:rPr>
        <w:t xml:space="preserve"> </w:t>
      </w:r>
      <w:r>
        <w:t>khususnya</w:t>
      </w:r>
      <w:r>
        <w:rPr>
          <w:spacing w:val="-2"/>
        </w:rPr>
        <w:t xml:space="preserve"> </w:t>
      </w:r>
      <w:r>
        <w:t>di Hongkong</w:t>
      </w:r>
      <w:r>
        <w:rPr>
          <w:spacing w:val="-1"/>
        </w:rPr>
        <w:t xml:space="preserve"> </w:t>
      </w:r>
      <w:r>
        <w:t xml:space="preserve">Fashion Kecamatan Medan </w:t>
      </w:r>
      <w:r>
        <w:rPr>
          <w:spacing w:val="-2"/>
        </w:rPr>
        <w:t>Kota.</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rPr>
          <w:sz w:val="20"/>
        </w:rPr>
      </w:pPr>
    </w:p>
    <w:p w:rsidR="00CD5571" w:rsidRDefault="00CD5571">
      <w:pPr>
        <w:pStyle w:val="BodyText"/>
        <w:rPr>
          <w:sz w:val="20"/>
        </w:rPr>
      </w:pPr>
    </w:p>
    <w:p w:rsidR="00CD5571" w:rsidRDefault="00CD5571">
      <w:pPr>
        <w:pStyle w:val="BodyText"/>
        <w:spacing w:before="17"/>
        <w:rPr>
          <w:sz w:val="20"/>
        </w:rPr>
      </w:pPr>
    </w:p>
    <w:p w:rsidR="00CD5571" w:rsidRDefault="00970C52">
      <w:pPr>
        <w:pStyle w:val="BodyText"/>
        <w:ind w:left="1629"/>
        <w:rPr>
          <w:sz w:val="20"/>
        </w:rPr>
      </w:pPr>
      <w:r>
        <w:rPr>
          <w:noProof/>
          <w:sz w:val="20"/>
          <w:lang w:val="en-US"/>
        </w:rPr>
        <mc:AlternateContent>
          <mc:Choice Requires="wpg">
            <w:drawing>
              <wp:inline distT="0" distB="0" distL="0" distR="0">
                <wp:extent cx="5074920" cy="2503170"/>
                <wp:effectExtent l="9525" t="0" r="0" b="190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4920" cy="2503170"/>
                          <a:chOff x="0" y="0"/>
                          <a:chExt cx="5074920" cy="2503170"/>
                        </a:xfrm>
                      </wpg:grpSpPr>
                      <wps:wsp>
                        <wps:cNvPr id="7" name="Graphic 7"/>
                        <wps:cNvSpPr/>
                        <wps:spPr>
                          <a:xfrm>
                            <a:off x="214629" y="494030"/>
                            <a:ext cx="4857115" cy="1918335"/>
                          </a:xfrm>
                          <a:custGeom>
                            <a:avLst/>
                            <a:gdLst/>
                            <a:ahLst/>
                            <a:cxnLst/>
                            <a:rect l="l" t="t" r="r" b="b"/>
                            <a:pathLst>
                              <a:path w="4857115" h="1918335">
                                <a:moveTo>
                                  <a:pt x="0" y="1918207"/>
                                </a:moveTo>
                                <a:lnTo>
                                  <a:pt x="2420620" y="1918207"/>
                                </a:lnTo>
                                <a:lnTo>
                                  <a:pt x="2420620" y="798702"/>
                                </a:lnTo>
                                <a:lnTo>
                                  <a:pt x="0" y="798702"/>
                                </a:lnTo>
                                <a:lnTo>
                                  <a:pt x="0" y="1918207"/>
                                </a:lnTo>
                                <a:close/>
                              </a:path>
                              <a:path w="4857115" h="1918335">
                                <a:moveTo>
                                  <a:pt x="2856865" y="1134109"/>
                                </a:moveTo>
                                <a:lnTo>
                                  <a:pt x="4857115" y="1134109"/>
                                </a:lnTo>
                                <a:lnTo>
                                  <a:pt x="4857115" y="0"/>
                                </a:lnTo>
                                <a:lnTo>
                                  <a:pt x="2856865" y="0"/>
                                </a:lnTo>
                                <a:lnTo>
                                  <a:pt x="2856865" y="1134109"/>
                                </a:lnTo>
                                <a:close/>
                              </a:path>
                            </a:pathLst>
                          </a:custGeom>
                          <a:ln w="6350">
                            <a:solidFill>
                              <a:srgbClr val="000000"/>
                            </a:solidFill>
                            <a:prstDash val="solid"/>
                          </a:ln>
                        </wps:spPr>
                        <wps:bodyPr wrap="square" lIns="0" tIns="0" rIns="0" bIns="0" rtlCol="0">
                          <a:prstTxWarp prst="textNoShape">
                            <a:avLst/>
                          </a:prstTxWarp>
                          <a:noAutofit/>
                        </wps:bodyPr>
                      </wps:wsp>
                      <wps:wsp>
                        <wps:cNvPr id="8" name="Graphic 8"/>
                        <wps:cNvSpPr/>
                        <wps:spPr>
                          <a:xfrm>
                            <a:off x="2487930" y="840104"/>
                            <a:ext cx="583565" cy="581660"/>
                          </a:xfrm>
                          <a:custGeom>
                            <a:avLst/>
                            <a:gdLst/>
                            <a:ahLst/>
                            <a:cxnLst/>
                            <a:rect l="l" t="t" r="r" b="b"/>
                            <a:pathLst>
                              <a:path w="583565" h="581660">
                                <a:moveTo>
                                  <a:pt x="582930" y="543433"/>
                                </a:moveTo>
                                <a:lnTo>
                                  <a:pt x="576580" y="540258"/>
                                </a:lnTo>
                                <a:lnTo>
                                  <a:pt x="506730" y="505333"/>
                                </a:lnTo>
                                <a:lnTo>
                                  <a:pt x="506730" y="540258"/>
                                </a:lnTo>
                                <a:lnTo>
                                  <a:pt x="152400" y="540258"/>
                                </a:lnTo>
                                <a:lnTo>
                                  <a:pt x="152400" y="546608"/>
                                </a:lnTo>
                                <a:lnTo>
                                  <a:pt x="506730" y="546608"/>
                                </a:lnTo>
                                <a:lnTo>
                                  <a:pt x="506730" y="581533"/>
                                </a:lnTo>
                                <a:lnTo>
                                  <a:pt x="576580" y="546608"/>
                                </a:lnTo>
                                <a:lnTo>
                                  <a:pt x="582930" y="543433"/>
                                </a:lnTo>
                                <a:close/>
                              </a:path>
                              <a:path w="583565" h="581660">
                                <a:moveTo>
                                  <a:pt x="583565" y="38100"/>
                                </a:moveTo>
                                <a:lnTo>
                                  <a:pt x="577215" y="34925"/>
                                </a:lnTo>
                                <a:lnTo>
                                  <a:pt x="507365" y="0"/>
                                </a:lnTo>
                                <a:lnTo>
                                  <a:pt x="507365" y="34925"/>
                                </a:lnTo>
                                <a:lnTo>
                                  <a:pt x="0" y="34925"/>
                                </a:lnTo>
                                <a:lnTo>
                                  <a:pt x="0" y="41275"/>
                                </a:lnTo>
                                <a:lnTo>
                                  <a:pt x="507365" y="41275"/>
                                </a:lnTo>
                                <a:lnTo>
                                  <a:pt x="507365" y="76200"/>
                                </a:lnTo>
                                <a:lnTo>
                                  <a:pt x="577215" y="41275"/>
                                </a:lnTo>
                                <a:lnTo>
                                  <a:pt x="583565" y="3810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2540" y="696594"/>
                            <a:ext cx="3876675" cy="1803400"/>
                          </a:xfrm>
                          <a:custGeom>
                            <a:avLst/>
                            <a:gdLst/>
                            <a:ahLst/>
                            <a:cxnLst/>
                            <a:rect l="l" t="t" r="r" b="b"/>
                            <a:pathLst>
                              <a:path w="3876675" h="1803400">
                                <a:moveTo>
                                  <a:pt x="634" y="0"/>
                                </a:moveTo>
                                <a:lnTo>
                                  <a:pt x="213359" y="0"/>
                                </a:lnTo>
                              </a:path>
                              <a:path w="3876675" h="1803400">
                                <a:moveTo>
                                  <a:pt x="634" y="0"/>
                                </a:moveTo>
                                <a:lnTo>
                                  <a:pt x="634" y="1803400"/>
                                </a:lnTo>
                              </a:path>
                              <a:path w="3876675" h="1803400">
                                <a:moveTo>
                                  <a:pt x="0" y="1803273"/>
                                </a:moveTo>
                                <a:lnTo>
                                  <a:pt x="3876675" y="1803273"/>
                                </a:lnTo>
                              </a:path>
                            </a:pathLst>
                          </a:custGeom>
                          <a:ln w="6350">
                            <a:solidFill>
                              <a:srgbClr val="000000"/>
                            </a:solidFill>
                            <a:prstDash val="solid"/>
                          </a:ln>
                        </wps:spPr>
                        <wps:bodyPr wrap="square" lIns="0" tIns="0" rIns="0" bIns="0" rtlCol="0">
                          <a:prstTxWarp prst="textNoShape">
                            <a:avLst/>
                          </a:prstTxWarp>
                          <a:noAutofit/>
                        </wps:bodyPr>
                      </wps:wsp>
                      <wps:wsp>
                        <wps:cNvPr id="10" name="Graphic 10"/>
                        <wps:cNvSpPr/>
                        <wps:spPr>
                          <a:xfrm>
                            <a:off x="3841750" y="1627377"/>
                            <a:ext cx="76200" cy="872490"/>
                          </a:xfrm>
                          <a:custGeom>
                            <a:avLst/>
                            <a:gdLst/>
                            <a:ahLst/>
                            <a:cxnLst/>
                            <a:rect l="l" t="t" r="r" b="b"/>
                            <a:pathLst>
                              <a:path w="76200" h="872490">
                                <a:moveTo>
                                  <a:pt x="41275" y="63500"/>
                                </a:moveTo>
                                <a:lnTo>
                                  <a:pt x="34925" y="63500"/>
                                </a:lnTo>
                                <a:lnTo>
                                  <a:pt x="34925" y="872490"/>
                                </a:lnTo>
                                <a:lnTo>
                                  <a:pt x="41275" y="872490"/>
                                </a:lnTo>
                                <a:lnTo>
                                  <a:pt x="41275" y="63500"/>
                                </a:lnTo>
                                <a:close/>
                              </a:path>
                              <a:path w="76200" h="872490">
                                <a:moveTo>
                                  <a:pt x="38100" y="0"/>
                                </a:moveTo>
                                <a:lnTo>
                                  <a:pt x="0" y="76200"/>
                                </a:lnTo>
                                <a:lnTo>
                                  <a:pt x="34925" y="76200"/>
                                </a:lnTo>
                                <a:lnTo>
                                  <a:pt x="34925" y="63500"/>
                                </a:lnTo>
                                <a:lnTo>
                                  <a:pt x="69850" y="63500"/>
                                </a:lnTo>
                                <a:lnTo>
                                  <a:pt x="38100" y="0"/>
                                </a:lnTo>
                                <a:close/>
                              </a:path>
                              <a:path w="76200" h="872490">
                                <a:moveTo>
                                  <a:pt x="69850" y="63500"/>
                                </a:moveTo>
                                <a:lnTo>
                                  <a:pt x="41275" y="63500"/>
                                </a:lnTo>
                                <a:lnTo>
                                  <a:pt x="4127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2694813" y="471762"/>
                            <a:ext cx="198755" cy="168910"/>
                          </a:xfrm>
                          <a:prstGeom prst="rect">
                            <a:avLst/>
                          </a:prstGeom>
                        </wps:spPr>
                        <wps:txbx>
                          <w:txbxContent>
                            <w:p w:rsidR="00CD5571" w:rsidRDefault="00970C52">
                              <w:pPr>
                                <w:spacing w:line="266" w:lineRule="exact"/>
                                <w:rPr>
                                  <w:sz w:val="24"/>
                                </w:rPr>
                              </w:pPr>
                              <w:r>
                                <w:rPr>
                                  <w:spacing w:val="-5"/>
                                  <w:sz w:val="24"/>
                                </w:rPr>
                                <w:t>H1</w:t>
                              </w:r>
                            </w:p>
                          </w:txbxContent>
                        </wps:txbx>
                        <wps:bodyPr wrap="square" lIns="0" tIns="0" rIns="0" bIns="0" rtlCol="0">
                          <a:noAutofit/>
                        </wps:bodyPr>
                      </wps:wsp>
                      <wps:wsp>
                        <wps:cNvPr id="12" name="Textbox 12"/>
                        <wps:cNvSpPr txBox="1"/>
                        <wps:spPr>
                          <a:xfrm>
                            <a:off x="303022" y="1343913"/>
                            <a:ext cx="2249170" cy="918210"/>
                          </a:xfrm>
                          <a:prstGeom prst="rect">
                            <a:avLst/>
                          </a:prstGeom>
                        </wps:spPr>
                        <wps:txbx>
                          <w:txbxContent>
                            <w:p w:rsidR="00CD5571" w:rsidRDefault="00970C52">
                              <w:pPr>
                                <w:ind w:left="1591" w:right="1196" w:hanging="408"/>
                                <w:rPr>
                                  <w:sz w:val="18"/>
                                </w:rPr>
                              </w:pPr>
                              <w:r>
                                <w:rPr>
                                  <w:sz w:val="18"/>
                                </w:rPr>
                                <w:t>Impulse</w:t>
                              </w:r>
                              <w:r>
                                <w:rPr>
                                  <w:spacing w:val="-12"/>
                                  <w:sz w:val="18"/>
                                </w:rPr>
                                <w:t xml:space="preserve"> </w:t>
                              </w:r>
                              <w:r>
                                <w:rPr>
                                  <w:sz w:val="18"/>
                                </w:rPr>
                                <w:t xml:space="preserve">Buying </w:t>
                              </w:r>
                              <w:r>
                                <w:rPr>
                                  <w:spacing w:val="-4"/>
                                  <w:sz w:val="18"/>
                                </w:rPr>
                                <w:t>(X2)</w:t>
                              </w:r>
                            </w:p>
                            <w:p w:rsidR="00CD5571" w:rsidRDefault="00970C52">
                              <w:pPr>
                                <w:ind w:right="407" w:firstLine="1260"/>
                                <w:rPr>
                                  <w:sz w:val="18"/>
                                </w:rPr>
                              </w:pPr>
                              <w:r>
                                <w:rPr>
                                  <w:sz w:val="18"/>
                                </w:rPr>
                                <w:t>(Titing, 2022) 1.Emotional</w:t>
                              </w:r>
                              <w:r>
                                <w:rPr>
                                  <w:spacing w:val="-12"/>
                                  <w:sz w:val="18"/>
                                </w:rPr>
                                <w:t xml:space="preserve"> </w:t>
                              </w:r>
                              <w:r>
                                <w:rPr>
                                  <w:sz w:val="18"/>
                                </w:rPr>
                                <w:t>Urge</w:t>
                              </w:r>
                              <w:r>
                                <w:rPr>
                                  <w:spacing w:val="-12"/>
                                  <w:sz w:val="18"/>
                                </w:rPr>
                                <w:t xml:space="preserve"> </w:t>
                              </w:r>
                              <w:r>
                                <w:rPr>
                                  <w:sz w:val="18"/>
                                </w:rPr>
                                <w:t>(Dorongan</w:t>
                              </w:r>
                              <w:r>
                                <w:rPr>
                                  <w:spacing w:val="-11"/>
                                  <w:sz w:val="18"/>
                                </w:rPr>
                                <w:t xml:space="preserve"> </w:t>
                              </w:r>
                              <w:r>
                                <w:rPr>
                                  <w:sz w:val="18"/>
                                </w:rPr>
                                <w:t>emosional)</w:t>
                              </w:r>
                            </w:p>
                            <w:p w:rsidR="00CD5571" w:rsidRDefault="00970C52">
                              <w:pPr>
                                <w:numPr>
                                  <w:ilvl w:val="0"/>
                                  <w:numId w:val="24"/>
                                </w:numPr>
                                <w:tabs>
                                  <w:tab w:val="left" w:pos="136"/>
                                </w:tabs>
                                <w:ind w:left="136" w:hanging="136"/>
                                <w:rPr>
                                  <w:sz w:val="18"/>
                                </w:rPr>
                              </w:pPr>
                              <w:r>
                                <w:rPr>
                                  <w:sz w:val="18"/>
                                </w:rPr>
                                <w:t>Lack</w:t>
                              </w:r>
                              <w:r>
                                <w:rPr>
                                  <w:spacing w:val="-3"/>
                                  <w:sz w:val="18"/>
                                </w:rPr>
                                <w:t xml:space="preserve"> </w:t>
                              </w:r>
                              <w:r>
                                <w:rPr>
                                  <w:sz w:val="18"/>
                                </w:rPr>
                                <w:t>of</w:t>
                              </w:r>
                              <w:r>
                                <w:rPr>
                                  <w:spacing w:val="-3"/>
                                  <w:sz w:val="18"/>
                                </w:rPr>
                                <w:t xml:space="preserve"> </w:t>
                              </w:r>
                              <w:r>
                                <w:rPr>
                                  <w:sz w:val="18"/>
                                </w:rPr>
                                <w:t>Planning</w:t>
                              </w:r>
                              <w:r>
                                <w:rPr>
                                  <w:spacing w:val="-3"/>
                                  <w:sz w:val="18"/>
                                </w:rPr>
                                <w:t xml:space="preserve"> </w:t>
                              </w:r>
                              <w:r>
                                <w:rPr>
                                  <w:sz w:val="18"/>
                                </w:rPr>
                                <w:t>(Kurangnya</w:t>
                              </w:r>
                              <w:r>
                                <w:rPr>
                                  <w:spacing w:val="-2"/>
                                  <w:sz w:val="18"/>
                                </w:rPr>
                                <w:t xml:space="preserve"> perencanaan)</w:t>
                              </w:r>
                            </w:p>
                            <w:p w:rsidR="00CD5571" w:rsidRDefault="00970C52">
                              <w:pPr>
                                <w:numPr>
                                  <w:ilvl w:val="0"/>
                                  <w:numId w:val="24"/>
                                </w:numPr>
                                <w:tabs>
                                  <w:tab w:val="left" w:pos="9"/>
                                  <w:tab w:val="left" w:pos="135"/>
                                </w:tabs>
                                <w:spacing w:line="244" w:lineRule="auto"/>
                                <w:ind w:left="9" w:right="18" w:hanging="10"/>
                                <w:rPr>
                                  <w:sz w:val="18"/>
                                </w:rPr>
                              </w:pPr>
                              <w:r>
                                <w:rPr>
                                  <w:sz w:val="18"/>
                                </w:rPr>
                                <w:t>External Stimuli Response (Respons terhadap rangsangan eksternal)</w:t>
                              </w:r>
                            </w:p>
                          </w:txbxContent>
                        </wps:txbx>
                        <wps:bodyPr wrap="square" lIns="0" tIns="0" rIns="0" bIns="0" rtlCol="0">
                          <a:noAutofit/>
                        </wps:bodyPr>
                      </wps:wsp>
                      <wps:wsp>
                        <wps:cNvPr id="13" name="Textbox 13"/>
                        <wps:cNvSpPr txBox="1"/>
                        <wps:spPr>
                          <a:xfrm>
                            <a:off x="3161157" y="545337"/>
                            <a:ext cx="1828800" cy="1047115"/>
                          </a:xfrm>
                          <a:prstGeom prst="rect">
                            <a:avLst/>
                          </a:prstGeom>
                        </wps:spPr>
                        <wps:txbx>
                          <w:txbxContent>
                            <w:p w:rsidR="00CD5571" w:rsidRDefault="00970C52">
                              <w:pPr>
                                <w:ind w:left="1306" w:right="654" w:hanging="663"/>
                                <w:rPr>
                                  <w:sz w:val="18"/>
                                </w:rPr>
                              </w:pPr>
                              <w:r>
                                <w:rPr>
                                  <w:sz w:val="18"/>
                                </w:rPr>
                                <w:t>Keputusan</w:t>
                              </w:r>
                              <w:r>
                                <w:rPr>
                                  <w:spacing w:val="-12"/>
                                  <w:sz w:val="18"/>
                                </w:rPr>
                                <w:t xml:space="preserve"> </w:t>
                              </w:r>
                              <w:r>
                                <w:rPr>
                                  <w:sz w:val="18"/>
                                </w:rPr>
                                <w:t xml:space="preserve">Pembelian </w:t>
                              </w:r>
                              <w:r>
                                <w:rPr>
                                  <w:spacing w:val="-4"/>
                                  <w:sz w:val="18"/>
                                </w:rPr>
                                <w:t>(Y)</w:t>
                              </w:r>
                            </w:p>
                            <w:p w:rsidR="00CD5571" w:rsidRDefault="00970C52">
                              <w:pPr>
                                <w:spacing w:line="206" w:lineRule="exact"/>
                                <w:ind w:left="814"/>
                                <w:jc w:val="both"/>
                                <w:rPr>
                                  <w:sz w:val="18"/>
                                </w:rPr>
                              </w:pPr>
                              <w:r>
                                <w:rPr>
                                  <w:spacing w:val="-2"/>
                                  <w:sz w:val="18"/>
                                </w:rPr>
                                <w:t>(Yermitha,</w:t>
                              </w:r>
                              <w:r>
                                <w:rPr>
                                  <w:spacing w:val="-4"/>
                                  <w:sz w:val="18"/>
                                </w:rPr>
                                <w:t xml:space="preserve"> 2025)</w:t>
                              </w:r>
                            </w:p>
                            <w:p w:rsidR="00CD5571" w:rsidRDefault="00970C52">
                              <w:pPr>
                                <w:numPr>
                                  <w:ilvl w:val="0"/>
                                  <w:numId w:val="23"/>
                                </w:numPr>
                                <w:tabs>
                                  <w:tab w:val="left" w:pos="9"/>
                                  <w:tab w:val="left" w:pos="135"/>
                                </w:tabs>
                                <w:ind w:right="19" w:hanging="10"/>
                                <w:jc w:val="both"/>
                                <w:rPr>
                                  <w:sz w:val="18"/>
                                </w:rPr>
                              </w:pPr>
                              <w:r>
                                <w:rPr>
                                  <w:sz w:val="18"/>
                                </w:rPr>
                                <w:t xml:space="preserve">Need Recognition (Kesadaran akan </w:t>
                              </w:r>
                              <w:r>
                                <w:rPr>
                                  <w:spacing w:val="-2"/>
                                  <w:sz w:val="18"/>
                                </w:rPr>
                                <w:t>kebutuhan)</w:t>
                              </w:r>
                            </w:p>
                            <w:p w:rsidR="00CD5571" w:rsidRDefault="00970C52">
                              <w:pPr>
                                <w:numPr>
                                  <w:ilvl w:val="0"/>
                                  <w:numId w:val="23"/>
                                </w:numPr>
                                <w:tabs>
                                  <w:tab w:val="left" w:pos="9"/>
                                  <w:tab w:val="left" w:pos="135"/>
                                </w:tabs>
                                <w:ind w:right="18" w:hanging="10"/>
                                <w:jc w:val="both"/>
                                <w:rPr>
                                  <w:sz w:val="18"/>
                                </w:rPr>
                              </w:pPr>
                              <w:r>
                                <w:rPr>
                                  <w:sz w:val="18"/>
                                </w:rPr>
                                <w:t xml:space="preserve">Information Search &amp; Evaluation (Pencarian informasi &amp; evaluasi </w:t>
                              </w:r>
                              <w:r>
                                <w:rPr>
                                  <w:spacing w:val="-2"/>
                                  <w:sz w:val="18"/>
                                </w:rPr>
                                <w:t>alternatif)</w:t>
                              </w:r>
                            </w:p>
                          </w:txbxContent>
                        </wps:txbx>
                        <wps:bodyPr wrap="square" lIns="0" tIns="0" rIns="0" bIns="0" rtlCol="0">
                          <a:noAutofit/>
                        </wps:bodyPr>
                      </wps:wsp>
                      <wps:wsp>
                        <wps:cNvPr id="14" name="Textbox 14"/>
                        <wps:cNvSpPr txBox="1"/>
                        <wps:spPr>
                          <a:xfrm>
                            <a:off x="2784729" y="1567518"/>
                            <a:ext cx="198755" cy="168910"/>
                          </a:xfrm>
                          <a:prstGeom prst="rect">
                            <a:avLst/>
                          </a:prstGeom>
                        </wps:spPr>
                        <wps:txbx>
                          <w:txbxContent>
                            <w:p w:rsidR="00CD5571" w:rsidRDefault="00970C52">
                              <w:pPr>
                                <w:spacing w:line="266" w:lineRule="exact"/>
                                <w:rPr>
                                  <w:sz w:val="24"/>
                                </w:rPr>
                              </w:pPr>
                              <w:r>
                                <w:rPr>
                                  <w:spacing w:val="-5"/>
                                  <w:sz w:val="24"/>
                                </w:rPr>
                                <w:t>H2</w:t>
                              </w:r>
                            </w:p>
                          </w:txbxContent>
                        </wps:txbx>
                        <wps:bodyPr wrap="square" lIns="0" tIns="0" rIns="0" bIns="0" rtlCol="0">
                          <a:noAutofit/>
                        </wps:bodyPr>
                      </wps:wsp>
                      <wps:wsp>
                        <wps:cNvPr id="15" name="Textbox 15"/>
                        <wps:cNvSpPr txBox="1"/>
                        <wps:spPr>
                          <a:xfrm>
                            <a:off x="3063620" y="2026623"/>
                            <a:ext cx="198755" cy="168910"/>
                          </a:xfrm>
                          <a:prstGeom prst="rect">
                            <a:avLst/>
                          </a:prstGeom>
                        </wps:spPr>
                        <wps:txbx>
                          <w:txbxContent>
                            <w:p w:rsidR="00CD5571" w:rsidRDefault="00970C52">
                              <w:pPr>
                                <w:spacing w:line="266" w:lineRule="exact"/>
                                <w:rPr>
                                  <w:sz w:val="24"/>
                                </w:rPr>
                              </w:pPr>
                              <w:r>
                                <w:rPr>
                                  <w:spacing w:val="-5"/>
                                  <w:sz w:val="24"/>
                                </w:rPr>
                                <w:t>H3</w:t>
                              </w:r>
                            </w:p>
                          </w:txbxContent>
                        </wps:txbx>
                        <wps:bodyPr wrap="square" lIns="0" tIns="0" rIns="0" bIns="0" rtlCol="0">
                          <a:noAutofit/>
                        </wps:bodyPr>
                      </wps:wsp>
                      <wps:wsp>
                        <wps:cNvPr id="16" name="Textbox 16"/>
                        <wps:cNvSpPr txBox="1"/>
                        <wps:spPr>
                          <a:xfrm>
                            <a:off x="216534" y="3175"/>
                            <a:ext cx="2272665" cy="1162685"/>
                          </a:xfrm>
                          <a:prstGeom prst="rect">
                            <a:avLst/>
                          </a:prstGeom>
                          <a:ln w="6350">
                            <a:solidFill>
                              <a:srgbClr val="000000"/>
                            </a:solidFill>
                            <a:prstDash val="solid"/>
                          </a:ln>
                        </wps:spPr>
                        <wps:txbx>
                          <w:txbxContent>
                            <w:p w:rsidR="00CD5571" w:rsidRDefault="00970C52">
                              <w:pPr>
                                <w:spacing w:before="68"/>
                                <w:ind w:left="909" w:right="903" w:firstLine="352"/>
                                <w:rPr>
                                  <w:sz w:val="18"/>
                                </w:rPr>
                              </w:pPr>
                              <w:r>
                                <w:rPr>
                                  <w:sz w:val="18"/>
                                </w:rPr>
                                <w:t>Trend Fashion</w:t>
                              </w:r>
                              <w:r>
                                <w:rPr>
                                  <w:spacing w:val="40"/>
                                  <w:sz w:val="18"/>
                                </w:rPr>
                                <w:t xml:space="preserve"> </w:t>
                              </w:r>
                              <w:r>
                                <w:rPr>
                                  <w:sz w:val="18"/>
                                </w:rPr>
                                <w:t>(X1)</w:t>
                              </w:r>
                              <w:r>
                                <w:rPr>
                                  <w:spacing w:val="-12"/>
                                  <w:sz w:val="18"/>
                                </w:rPr>
                                <w:t xml:space="preserve"> </w:t>
                              </w:r>
                              <w:r>
                                <w:rPr>
                                  <w:sz w:val="18"/>
                                </w:rPr>
                                <w:t>(Hikmawati,</w:t>
                              </w:r>
                              <w:r>
                                <w:rPr>
                                  <w:spacing w:val="-12"/>
                                  <w:sz w:val="18"/>
                                </w:rPr>
                                <w:t xml:space="preserve"> </w:t>
                              </w:r>
                              <w:r>
                                <w:rPr>
                                  <w:sz w:val="18"/>
                                </w:rPr>
                                <w:t>2019)</w:t>
                              </w:r>
                            </w:p>
                            <w:p w:rsidR="00CD5571" w:rsidRDefault="00970C52">
                              <w:pPr>
                                <w:numPr>
                                  <w:ilvl w:val="0"/>
                                  <w:numId w:val="22"/>
                                </w:numPr>
                                <w:tabs>
                                  <w:tab w:val="left" w:pos="281"/>
                                </w:tabs>
                                <w:ind w:right="378" w:firstLine="0"/>
                                <w:rPr>
                                  <w:sz w:val="18"/>
                                </w:rPr>
                              </w:pPr>
                              <w:r>
                                <w:rPr>
                                  <w:spacing w:val="-2"/>
                                  <w:sz w:val="18"/>
                                </w:rPr>
                                <w:t>Fashion</w:t>
                              </w:r>
                              <w:r>
                                <w:rPr>
                                  <w:spacing w:val="-4"/>
                                  <w:sz w:val="18"/>
                                </w:rPr>
                                <w:t xml:space="preserve"> </w:t>
                              </w:r>
                              <w:r>
                                <w:rPr>
                                  <w:spacing w:val="-2"/>
                                  <w:sz w:val="18"/>
                                </w:rPr>
                                <w:t>Awareness (Kesadaran terhadap fashion)</w:t>
                              </w:r>
                            </w:p>
                            <w:p w:rsidR="00CD5571" w:rsidRDefault="00970C52">
                              <w:pPr>
                                <w:numPr>
                                  <w:ilvl w:val="0"/>
                                  <w:numId w:val="22"/>
                                </w:numPr>
                                <w:tabs>
                                  <w:tab w:val="left" w:pos="281"/>
                                </w:tabs>
                                <w:ind w:right="339" w:firstLine="0"/>
                                <w:rPr>
                                  <w:sz w:val="18"/>
                                </w:rPr>
                              </w:pPr>
                              <w:r>
                                <w:rPr>
                                  <w:sz w:val="18"/>
                                </w:rPr>
                                <w:t>Social</w:t>
                              </w:r>
                              <w:r>
                                <w:rPr>
                                  <w:spacing w:val="-11"/>
                                  <w:sz w:val="18"/>
                                </w:rPr>
                                <w:t xml:space="preserve"> </w:t>
                              </w:r>
                              <w:r>
                                <w:rPr>
                                  <w:sz w:val="18"/>
                                </w:rPr>
                                <w:t>Media</w:t>
                              </w:r>
                              <w:r>
                                <w:rPr>
                                  <w:spacing w:val="-11"/>
                                  <w:sz w:val="18"/>
                                </w:rPr>
                                <w:t xml:space="preserve"> </w:t>
                              </w:r>
                              <w:r>
                                <w:rPr>
                                  <w:sz w:val="18"/>
                                </w:rPr>
                                <w:t>Influence</w:t>
                              </w:r>
                              <w:r>
                                <w:rPr>
                                  <w:spacing w:val="-11"/>
                                  <w:sz w:val="18"/>
                                </w:rPr>
                                <w:t xml:space="preserve"> </w:t>
                              </w:r>
                              <w:r>
                                <w:rPr>
                                  <w:sz w:val="18"/>
                                </w:rPr>
                                <w:t>(Pengaruh</w:t>
                              </w:r>
                              <w:r>
                                <w:rPr>
                                  <w:spacing w:val="-10"/>
                                  <w:sz w:val="18"/>
                                </w:rPr>
                                <w:t xml:space="preserve"> </w:t>
                              </w:r>
                              <w:r>
                                <w:rPr>
                                  <w:sz w:val="18"/>
                                </w:rPr>
                                <w:t xml:space="preserve">media </w:t>
                              </w:r>
                              <w:r>
                                <w:rPr>
                                  <w:spacing w:val="-2"/>
                                  <w:sz w:val="18"/>
                                </w:rPr>
                                <w:t>sosial)</w:t>
                              </w:r>
                            </w:p>
                            <w:p w:rsidR="00CD5571" w:rsidRDefault="00970C52">
                              <w:pPr>
                                <w:numPr>
                                  <w:ilvl w:val="0"/>
                                  <w:numId w:val="22"/>
                                </w:numPr>
                                <w:tabs>
                                  <w:tab w:val="left" w:pos="281"/>
                                </w:tabs>
                                <w:spacing w:line="247" w:lineRule="auto"/>
                                <w:ind w:right="276" w:firstLine="0"/>
                                <w:rPr>
                                  <w:sz w:val="18"/>
                                </w:rPr>
                              </w:pPr>
                              <w:r>
                                <w:rPr>
                                  <w:sz w:val="18"/>
                                </w:rPr>
                                <w:t>Celebrity/Influencer</w:t>
                              </w:r>
                              <w:r>
                                <w:rPr>
                                  <w:spacing w:val="-12"/>
                                  <w:sz w:val="18"/>
                                </w:rPr>
                                <w:t xml:space="preserve"> </w:t>
                              </w:r>
                              <w:r>
                                <w:rPr>
                                  <w:sz w:val="18"/>
                                </w:rPr>
                                <w:t>Effect</w:t>
                              </w:r>
                              <w:r>
                                <w:rPr>
                                  <w:spacing w:val="-12"/>
                                  <w:sz w:val="18"/>
                                </w:rPr>
                                <w:t xml:space="preserve"> </w:t>
                              </w:r>
                              <w:r>
                                <w:rPr>
                                  <w:sz w:val="18"/>
                                </w:rPr>
                                <w:t>(Efek</w:t>
                              </w:r>
                              <w:r>
                                <w:rPr>
                                  <w:spacing w:val="-11"/>
                                  <w:sz w:val="18"/>
                                </w:rPr>
                                <w:t xml:space="preserve"> </w:t>
                              </w:r>
                              <w:r>
                                <w:rPr>
                                  <w:sz w:val="18"/>
                                </w:rPr>
                                <w:t>selebriti atau influencer)</w:t>
                              </w:r>
                            </w:p>
                          </w:txbxContent>
                        </wps:txbx>
                        <wps:bodyPr wrap="square" lIns="0" tIns="0" rIns="0" bIns="0" rtlCol="0">
                          <a:noAutofit/>
                        </wps:bodyPr>
                      </wps:wsp>
                    </wpg:wgp>
                  </a:graphicData>
                </a:graphic>
              </wp:inline>
            </w:drawing>
          </mc:Choice>
          <mc:Fallback>
            <w:pict>
              <v:group id="Group 6" o:spid="_x0000_s1026" style="width:399.6pt;height:197.1pt;mso-position-horizontal-relative:char;mso-position-vertical-relative:line" coordsize="50749,2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">
                <v:shape id="Graphic 7" o:spid="_x0000_s1027" style="position:absolute;left:2146;top:4940;width:48571;height:19183;visibility:visible;mso-wrap-style:square;v-text-anchor:top" coordsize="4857115,191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EvMEA&#10;AADaAAAADwAAAGRycy9kb3ducmV2LnhtbESPQWvCQBSE70L/w/IKvZlNW9A2zUZKoUWPNeb+mn0m&#10;wd23MbvG+O9doeBxmJlvmHw1WSNGGnznWMFzkoIgrp3uuFGwK7/nbyB8QNZoHJOCC3lYFQ+zHDPt&#10;zvxL4zY0IkLYZ6igDaHPpPR1SxZ94nri6O3dYDFEOTRSD3iOcGvkS5oupMWO40KLPX21VB+2J6vg&#10;/Vi+lmNFJf1Uf9UGT6Y/klHq6XH6/AARaAr38H97rRUs4XYl3gB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FBLzBAAAA2gAAAA8AAAAAAAAAAAAAAAAAmAIAAGRycy9kb3du&#10;cmV2LnhtbFBLBQYAAAAABAAEAPUAAACGAwAAAAA=&#10;" path="m,1918207r2420620,l2420620,798702,,798702,,1918207xem2856865,1134109r2000250,l4857115,,2856865,r,1134109xe" filled="f" strokeweight=".5pt">
                  <v:path arrowok="t"/>
                </v:shape>
                <v:shape id="Graphic 8" o:spid="_x0000_s1028" style="position:absolute;left:24879;top:8401;width:5835;height:5816;visibility:visible;mso-wrap-style:square;v-text-anchor:top" coordsize="583565,58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u274A&#10;AADaAAAADwAAAGRycy9kb3ducmV2LnhtbERPzWoCMRC+F3yHMIK3muhBymoUEbVFaKG6DzBsxs3q&#10;ZrIkUde3N4dCjx/f/2LVu1bcKcTGs4bJWIEgrrxpuNZQnnbvHyBiQjbYeiYNT4qwWg7eFlgY/+Bf&#10;uh9TLXIIxwI12JS6QspYWXIYx74jztzZB4cpw1BLE/CRw10rp0rNpMOGc4PFjjaWquvx5jR87rcz&#10;tf453w5TaS/l90SpEEqtR8N+PQeRqE//4j/3l9GQt+Yr+Qb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MLtu+AAAA2gAAAA8AAAAAAAAAAAAAAAAAmAIAAGRycy9kb3ducmV2&#10;LnhtbFBLBQYAAAAABAAEAPUAAACDAwAAAAA=&#10;" path="m582930,543433r-6350,-3175l506730,505333r,34925l152400,540258r,6350l506730,546608r,34925l576580,546608r6350,-3175xem583565,38100r-6350,-3175l507365,r,34925l,34925r,6350l507365,41275r,34925l577215,41275r6350,-3175xe" fillcolor="black" stroked="f">
                  <v:path arrowok="t"/>
                </v:shape>
                <v:shape id="Graphic 9" o:spid="_x0000_s1029" style="position:absolute;left:25;top:6965;width:38767;height:18034;visibility:visible;mso-wrap-style:square;v-text-anchor:top" coordsize="3876675,180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b78IA&#10;AADaAAAADwAAAGRycy9kb3ducmV2LnhtbESPQWsCMRSE7wX/Q3iCl1Kzeii6GqUqSultV+n5sXlu&#10;lm5elk10Y399Uyj0OMzMN8x6G20r7tT7xrGC2TQDQVw53XCt4HI+vixA+ICssXVMCh7kYbsZPa0x&#10;127ggu5lqEWCsM9RgQmhy6X0lSGLfuo64uRdXW8xJNnXUvc4JLht5TzLXqXFhtOCwY72hqqv8mYV&#10;PO9On6b+PshhX8QS/eEjFgtUajKObysQgWL4D/+137WCJfxeST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tvvwgAAANoAAAAPAAAAAAAAAAAAAAAAAJgCAABkcnMvZG93&#10;bnJldi54bWxQSwUGAAAAAAQABAD1AAAAhwMAAAAA&#10;" path="m634,l213359,em634,r,1803400em,1803273r3876675,e" filled="f" strokeweight=".5pt">
                  <v:path arrowok="t"/>
                </v:shape>
                <v:shape id="Graphic 10" o:spid="_x0000_s1030" style="position:absolute;left:38417;top:16273;width:762;height:8725;visibility:visible;mso-wrap-style:square;v-text-anchor:top" coordsize="76200,87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BqcUA&#10;AADbAAAADwAAAGRycy9kb3ducmV2LnhtbESPQWvCQBCF74X+h2WE3upGC0VS1xBaRJFSjErPQ3aa&#10;pM3Ohuyq0V/vHAreZnhv3vtmng2uVSfqQ+PZwGScgCIuvW24MnDYL59noEJEtth6JgMXCpAtHh/m&#10;mFp/5oJOu1gpCeGQooE6xi7VOpQ1OQxj3xGL9uN7h1HWvtK2x7OEu1ZPk+RVO2xYGmrs6L2m8m93&#10;dAaWm0v3WTX58PG1KX6vertaHb9fjHkaDfkbqEhDvJv/r9dW8IVefpEB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IGpxQAAANsAAAAPAAAAAAAAAAAAAAAAAJgCAABkcnMv&#10;ZG93bnJldi54bWxQSwUGAAAAAAQABAD1AAAAigMAAAAA&#10;" path="m41275,63500r-6350,l34925,872490r6350,l41275,63500xem38100,l,76200r34925,l34925,63500r34925,l38100,xem69850,63500r-28575,l41275,76200r34925,l69850,63500xe" fillcolor="black" stroked="f">
                  <v:path arrowok="t"/>
                </v:shape>
                <v:shapetype id="_x0000_t202" coordsize="21600,21600" o:spt="202" path="m,l,21600r21600,l21600,xe">
                  <v:stroke joinstyle="miter"/>
                  <v:path gradientshapeok="t" o:connecttype="rect"/>
                </v:shapetype>
                <v:shape id="Textbox 11" o:spid="_x0000_s1031" type="#_x0000_t202" style="position:absolute;left:26948;top:4717;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D5571" w:rsidRDefault="00970C52">
                        <w:pPr>
                          <w:spacing w:line="266" w:lineRule="exact"/>
                          <w:rPr>
                            <w:sz w:val="24"/>
                          </w:rPr>
                        </w:pPr>
                        <w:r>
                          <w:rPr>
                            <w:spacing w:val="-5"/>
                            <w:sz w:val="24"/>
                          </w:rPr>
                          <w:t>H1</w:t>
                        </w:r>
                      </w:p>
                    </w:txbxContent>
                  </v:textbox>
                </v:shape>
                <v:shape id="Textbox 12" o:spid="_x0000_s1032" type="#_x0000_t202" style="position:absolute;left:3030;top:13439;width:22491;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D5571" w:rsidRDefault="00970C52">
                        <w:pPr>
                          <w:ind w:left="1591" w:right="1196" w:hanging="408"/>
                          <w:rPr>
                            <w:sz w:val="18"/>
                          </w:rPr>
                        </w:pPr>
                        <w:r>
                          <w:rPr>
                            <w:sz w:val="18"/>
                          </w:rPr>
                          <w:t>Impulse</w:t>
                        </w:r>
                        <w:r>
                          <w:rPr>
                            <w:spacing w:val="-12"/>
                            <w:sz w:val="18"/>
                          </w:rPr>
                          <w:t xml:space="preserve"> </w:t>
                        </w:r>
                        <w:r>
                          <w:rPr>
                            <w:sz w:val="18"/>
                          </w:rPr>
                          <w:t xml:space="preserve">Buying </w:t>
                        </w:r>
                        <w:r>
                          <w:rPr>
                            <w:spacing w:val="-4"/>
                            <w:sz w:val="18"/>
                          </w:rPr>
                          <w:t>(X2)</w:t>
                        </w:r>
                      </w:p>
                      <w:p w:rsidR="00CD5571" w:rsidRDefault="00970C52">
                        <w:pPr>
                          <w:ind w:right="407" w:firstLine="1260"/>
                          <w:rPr>
                            <w:sz w:val="18"/>
                          </w:rPr>
                        </w:pPr>
                        <w:r>
                          <w:rPr>
                            <w:sz w:val="18"/>
                          </w:rPr>
                          <w:t>(Titing, 2022) 1.Emotional</w:t>
                        </w:r>
                        <w:r>
                          <w:rPr>
                            <w:spacing w:val="-12"/>
                            <w:sz w:val="18"/>
                          </w:rPr>
                          <w:t xml:space="preserve"> </w:t>
                        </w:r>
                        <w:r>
                          <w:rPr>
                            <w:sz w:val="18"/>
                          </w:rPr>
                          <w:t>Urge</w:t>
                        </w:r>
                        <w:r>
                          <w:rPr>
                            <w:spacing w:val="-12"/>
                            <w:sz w:val="18"/>
                          </w:rPr>
                          <w:t xml:space="preserve"> </w:t>
                        </w:r>
                        <w:r>
                          <w:rPr>
                            <w:sz w:val="18"/>
                          </w:rPr>
                          <w:t>(Dorongan</w:t>
                        </w:r>
                        <w:r>
                          <w:rPr>
                            <w:spacing w:val="-11"/>
                            <w:sz w:val="18"/>
                          </w:rPr>
                          <w:t xml:space="preserve"> </w:t>
                        </w:r>
                        <w:r>
                          <w:rPr>
                            <w:sz w:val="18"/>
                          </w:rPr>
                          <w:t>emosional)</w:t>
                        </w:r>
                      </w:p>
                      <w:p w:rsidR="00CD5571" w:rsidRDefault="00970C52">
                        <w:pPr>
                          <w:numPr>
                            <w:ilvl w:val="0"/>
                            <w:numId w:val="24"/>
                          </w:numPr>
                          <w:tabs>
                            <w:tab w:val="left" w:pos="136"/>
                          </w:tabs>
                          <w:ind w:left="136" w:hanging="136"/>
                          <w:rPr>
                            <w:sz w:val="18"/>
                          </w:rPr>
                        </w:pPr>
                        <w:r>
                          <w:rPr>
                            <w:sz w:val="18"/>
                          </w:rPr>
                          <w:t>Lack</w:t>
                        </w:r>
                        <w:r>
                          <w:rPr>
                            <w:spacing w:val="-3"/>
                            <w:sz w:val="18"/>
                          </w:rPr>
                          <w:t xml:space="preserve"> </w:t>
                        </w:r>
                        <w:r>
                          <w:rPr>
                            <w:sz w:val="18"/>
                          </w:rPr>
                          <w:t>of</w:t>
                        </w:r>
                        <w:r>
                          <w:rPr>
                            <w:spacing w:val="-3"/>
                            <w:sz w:val="18"/>
                          </w:rPr>
                          <w:t xml:space="preserve"> </w:t>
                        </w:r>
                        <w:r>
                          <w:rPr>
                            <w:sz w:val="18"/>
                          </w:rPr>
                          <w:t>Planning</w:t>
                        </w:r>
                        <w:r>
                          <w:rPr>
                            <w:spacing w:val="-3"/>
                            <w:sz w:val="18"/>
                          </w:rPr>
                          <w:t xml:space="preserve"> </w:t>
                        </w:r>
                        <w:r>
                          <w:rPr>
                            <w:sz w:val="18"/>
                          </w:rPr>
                          <w:t>(Kurangnya</w:t>
                        </w:r>
                        <w:r>
                          <w:rPr>
                            <w:spacing w:val="-2"/>
                            <w:sz w:val="18"/>
                          </w:rPr>
                          <w:t xml:space="preserve"> perencanaan)</w:t>
                        </w:r>
                      </w:p>
                      <w:p w:rsidR="00CD5571" w:rsidRDefault="00970C52">
                        <w:pPr>
                          <w:numPr>
                            <w:ilvl w:val="0"/>
                            <w:numId w:val="24"/>
                          </w:numPr>
                          <w:tabs>
                            <w:tab w:val="left" w:pos="9"/>
                            <w:tab w:val="left" w:pos="135"/>
                          </w:tabs>
                          <w:spacing w:line="244" w:lineRule="auto"/>
                          <w:ind w:left="9" w:right="18" w:hanging="10"/>
                          <w:rPr>
                            <w:sz w:val="18"/>
                          </w:rPr>
                        </w:pPr>
                        <w:r>
                          <w:rPr>
                            <w:sz w:val="18"/>
                          </w:rPr>
                          <w:t>External Stimuli Response (Respons terhadap rangsangan eksternal)</w:t>
                        </w:r>
                      </w:p>
                    </w:txbxContent>
                  </v:textbox>
                </v:shape>
                <v:shape id="Textbox 13" o:spid="_x0000_s1033" type="#_x0000_t202" style="position:absolute;left:31611;top:5453;width:18288;height:10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D5571" w:rsidRDefault="00970C52">
                        <w:pPr>
                          <w:ind w:left="1306" w:right="654" w:hanging="663"/>
                          <w:rPr>
                            <w:sz w:val="18"/>
                          </w:rPr>
                        </w:pPr>
                        <w:r>
                          <w:rPr>
                            <w:sz w:val="18"/>
                          </w:rPr>
                          <w:t>Keputusan</w:t>
                        </w:r>
                        <w:r>
                          <w:rPr>
                            <w:spacing w:val="-12"/>
                            <w:sz w:val="18"/>
                          </w:rPr>
                          <w:t xml:space="preserve"> </w:t>
                        </w:r>
                        <w:r>
                          <w:rPr>
                            <w:sz w:val="18"/>
                          </w:rPr>
                          <w:t xml:space="preserve">Pembelian </w:t>
                        </w:r>
                        <w:r>
                          <w:rPr>
                            <w:spacing w:val="-4"/>
                            <w:sz w:val="18"/>
                          </w:rPr>
                          <w:t>(Y)</w:t>
                        </w:r>
                      </w:p>
                      <w:p w:rsidR="00CD5571" w:rsidRDefault="00970C52">
                        <w:pPr>
                          <w:spacing w:line="206" w:lineRule="exact"/>
                          <w:ind w:left="814"/>
                          <w:jc w:val="both"/>
                          <w:rPr>
                            <w:sz w:val="18"/>
                          </w:rPr>
                        </w:pPr>
                        <w:r>
                          <w:rPr>
                            <w:spacing w:val="-2"/>
                            <w:sz w:val="18"/>
                          </w:rPr>
                          <w:t>(Yermitha,</w:t>
                        </w:r>
                        <w:r>
                          <w:rPr>
                            <w:spacing w:val="-4"/>
                            <w:sz w:val="18"/>
                          </w:rPr>
                          <w:t xml:space="preserve"> 2025)</w:t>
                        </w:r>
                      </w:p>
                      <w:p w:rsidR="00CD5571" w:rsidRDefault="00970C52">
                        <w:pPr>
                          <w:numPr>
                            <w:ilvl w:val="0"/>
                            <w:numId w:val="23"/>
                          </w:numPr>
                          <w:tabs>
                            <w:tab w:val="left" w:pos="9"/>
                            <w:tab w:val="left" w:pos="135"/>
                          </w:tabs>
                          <w:ind w:right="19" w:hanging="10"/>
                          <w:jc w:val="both"/>
                          <w:rPr>
                            <w:sz w:val="18"/>
                          </w:rPr>
                        </w:pPr>
                        <w:r>
                          <w:rPr>
                            <w:sz w:val="18"/>
                          </w:rPr>
                          <w:t xml:space="preserve">Need Recognition (Kesadaran akan </w:t>
                        </w:r>
                        <w:r>
                          <w:rPr>
                            <w:spacing w:val="-2"/>
                            <w:sz w:val="18"/>
                          </w:rPr>
                          <w:t>kebutuhan)</w:t>
                        </w:r>
                      </w:p>
                      <w:p w:rsidR="00CD5571" w:rsidRDefault="00970C52">
                        <w:pPr>
                          <w:numPr>
                            <w:ilvl w:val="0"/>
                            <w:numId w:val="23"/>
                          </w:numPr>
                          <w:tabs>
                            <w:tab w:val="left" w:pos="9"/>
                            <w:tab w:val="left" w:pos="135"/>
                          </w:tabs>
                          <w:ind w:right="18" w:hanging="10"/>
                          <w:jc w:val="both"/>
                          <w:rPr>
                            <w:sz w:val="18"/>
                          </w:rPr>
                        </w:pPr>
                        <w:r>
                          <w:rPr>
                            <w:sz w:val="18"/>
                          </w:rPr>
                          <w:t xml:space="preserve">Information Search &amp; Evaluation (Pencarian informasi &amp; evaluasi </w:t>
                        </w:r>
                        <w:r>
                          <w:rPr>
                            <w:spacing w:val="-2"/>
                            <w:sz w:val="18"/>
                          </w:rPr>
                          <w:t>alternatif)</w:t>
                        </w:r>
                      </w:p>
                    </w:txbxContent>
                  </v:textbox>
                </v:shape>
                <v:shape id="Textbox 14" o:spid="_x0000_s1034" type="#_x0000_t202" style="position:absolute;left:27847;top:15675;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D5571" w:rsidRDefault="00970C52">
                        <w:pPr>
                          <w:spacing w:line="266" w:lineRule="exact"/>
                          <w:rPr>
                            <w:sz w:val="24"/>
                          </w:rPr>
                        </w:pPr>
                        <w:r>
                          <w:rPr>
                            <w:spacing w:val="-5"/>
                            <w:sz w:val="24"/>
                          </w:rPr>
                          <w:t>H2</w:t>
                        </w:r>
                      </w:p>
                    </w:txbxContent>
                  </v:textbox>
                </v:shape>
                <v:shape id="Textbox 15" o:spid="_x0000_s1035" type="#_x0000_t202" style="position:absolute;left:30636;top:20266;width:19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D5571" w:rsidRDefault="00970C52">
                        <w:pPr>
                          <w:spacing w:line="266" w:lineRule="exact"/>
                          <w:rPr>
                            <w:sz w:val="24"/>
                          </w:rPr>
                        </w:pPr>
                        <w:r>
                          <w:rPr>
                            <w:spacing w:val="-5"/>
                            <w:sz w:val="24"/>
                          </w:rPr>
                          <w:t>H3</w:t>
                        </w:r>
                      </w:p>
                    </w:txbxContent>
                  </v:textbox>
                </v:shape>
                <v:shape id="Textbox 16" o:spid="_x0000_s1036" type="#_x0000_t202" style="position:absolute;left:2165;top:31;width:22726;height:1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9dsQA&#10;AADbAAAADwAAAGRycy9kb3ducmV2LnhtbERPS2vCQBC+C/0PyxR6003bEEp0laT4OnjRtkJv0+w0&#10;Cc3OptlV4793BcHbfHzPmcx604gjda62rOB5FIEgLqyuuVTw+bEYvoFwHlljY5kUnMnBbPowmGCq&#10;7Ym3dNz5UoQQdikqqLxvUyldUZFBN7ItceB+bWfQB9iVUnd4CuGmkS9RlEiDNYeGClt6r6j42x2M&#10;gu1Pvsi+i6/l6j+eZ0k87/eb11ypp8c+G4Pw1Pu7+OZe6zA/gesv4QA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fXbEAAAA2wAAAA8AAAAAAAAAAAAAAAAAmAIAAGRycy9k&#10;b3ducmV2LnhtbFBLBQYAAAAABAAEAPUAAACJAwAAAAA=&#10;" filled="f" strokeweight=".5pt">
                  <v:textbox inset="0,0,0,0">
                    <w:txbxContent>
                      <w:p w:rsidR="00CD5571" w:rsidRDefault="00970C52">
                        <w:pPr>
                          <w:spacing w:before="68"/>
                          <w:ind w:left="909" w:right="903" w:firstLine="352"/>
                          <w:rPr>
                            <w:sz w:val="18"/>
                          </w:rPr>
                        </w:pPr>
                        <w:r>
                          <w:rPr>
                            <w:sz w:val="18"/>
                          </w:rPr>
                          <w:t>Trend Fashion</w:t>
                        </w:r>
                        <w:r>
                          <w:rPr>
                            <w:spacing w:val="40"/>
                            <w:sz w:val="18"/>
                          </w:rPr>
                          <w:t xml:space="preserve"> </w:t>
                        </w:r>
                        <w:r>
                          <w:rPr>
                            <w:sz w:val="18"/>
                          </w:rPr>
                          <w:t>(X1)</w:t>
                        </w:r>
                        <w:r>
                          <w:rPr>
                            <w:spacing w:val="-12"/>
                            <w:sz w:val="18"/>
                          </w:rPr>
                          <w:t xml:space="preserve"> </w:t>
                        </w:r>
                        <w:r>
                          <w:rPr>
                            <w:sz w:val="18"/>
                          </w:rPr>
                          <w:t>(Hikmawati,</w:t>
                        </w:r>
                        <w:r>
                          <w:rPr>
                            <w:spacing w:val="-12"/>
                            <w:sz w:val="18"/>
                          </w:rPr>
                          <w:t xml:space="preserve"> </w:t>
                        </w:r>
                        <w:r>
                          <w:rPr>
                            <w:sz w:val="18"/>
                          </w:rPr>
                          <w:t>2019)</w:t>
                        </w:r>
                      </w:p>
                      <w:p w:rsidR="00CD5571" w:rsidRDefault="00970C52">
                        <w:pPr>
                          <w:numPr>
                            <w:ilvl w:val="0"/>
                            <w:numId w:val="22"/>
                          </w:numPr>
                          <w:tabs>
                            <w:tab w:val="left" w:pos="281"/>
                          </w:tabs>
                          <w:ind w:right="378" w:firstLine="0"/>
                          <w:rPr>
                            <w:sz w:val="18"/>
                          </w:rPr>
                        </w:pPr>
                        <w:r>
                          <w:rPr>
                            <w:spacing w:val="-2"/>
                            <w:sz w:val="18"/>
                          </w:rPr>
                          <w:t>Fashion</w:t>
                        </w:r>
                        <w:r>
                          <w:rPr>
                            <w:spacing w:val="-4"/>
                            <w:sz w:val="18"/>
                          </w:rPr>
                          <w:t xml:space="preserve"> </w:t>
                        </w:r>
                        <w:r>
                          <w:rPr>
                            <w:spacing w:val="-2"/>
                            <w:sz w:val="18"/>
                          </w:rPr>
                          <w:t>Awareness (Kesadaran terhadap fashion)</w:t>
                        </w:r>
                      </w:p>
                      <w:p w:rsidR="00CD5571" w:rsidRDefault="00970C52">
                        <w:pPr>
                          <w:numPr>
                            <w:ilvl w:val="0"/>
                            <w:numId w:val="22"/>
                          </w:numPr>
                          <w:tabs>
                            <w:tab w:val="left" w:pos="281"/>
                          </w:tabs>
                          <w:ind w:right="339" w:firstLine="0"/>
                          <w:rPr>
                            <w:sz w:val="18"/>
                          </w:rPr>
                        </w:pPr>
                        <w:r>
                          <w:rPr>
                            <w:sz w:val="18"/>
                          </w:rPr>
                          <w:t>Social</w:t>
                        </w:r>
                        <w:r>
                          <w:rPr>
                            <w:spacing w:val="-11"/>
                            <w:sz w:val="18"/>
                          </w:rPr>
                          <w:t xml:space="preserve"> </w:t>
                        </w:r>
                        <w:r>
                          <w:rPr>
                            <w:sz w:val="18"/>
                          </w:rPr>
                          <w:t>Media</w:t>
                        </w:r>
                        <w:r>
                          <w:rPr>
                            <w:spacing w:val="-11"/>
                            <w:sz w:val="18"/>
                          </w:rPr>
                          <w:t xml:space="preserve"> </w:t>
                        </w:r>
                        <w:r>
                          <w:rPr>
                            <w:sz w:val="18"/>
                          </w:rPr>
                          <w:t>Influence</w:t>
                        </w:r>
                        <w:r>
                          <w:rPr>
                            <w:spacing w:val="-11"/>
                            <w:sz w:val="18"/>
                          </w:rPr>
                          <w:t xml:space="preserve"> </w:t>
                        </w:r>
                        <w:r>
                          <w:rPr>
                            <w:sz w:val="18"/>
                          </w:rPr>
                          <w:t>(Pengaruh</w:t>
                        </w:r>
                        <w:r>
                          <w:rPr>
                            <w:spacing w:val="-10"/>
                            <w:sz w:val="18"/>
                          </w:rPr>
                          <w:t xml:space="preserve"> </w:t>
                        </w:r>
                        <w:r>
                          <w:rPr>
                            <w:sz w:val="18"/>
                          </w:rPr>
                          <w:t xml:space="preserve">media </w:t>
                        </w:r>
                        <w:r>
                          <w:rPr>
                            <w:spacing w:val="-2"/>
                            <w:sz w:val="18"/>
                          </w:rPr>
                          <w:t>sosial)</w:t>
                        </w:r>
                      </w:p>
                      <w:p w:rsidR="00CD5571" w:rsidRDefault="00970C52">
                        <w:pPr>
                          <w:numPr>
                            <w:ilvl w:val="0"/>
                            <w:numId w:val="22"/>
                          </w:numPr>
                          <w:tabs>
                            <w:tab w:val="left" w:pos="281"/>
                          </w:tabs>
                          <w:spacing w:line="247" w:lineRule="auto"/>
                          <w:ind w:right="276" w:firstLine="0"/>
                          <w:rPr>
                            <w:sz w:val="18"/>
                          </w:rPr>
                        </w:pPr>
                        <w:r>
                          <w:rPr>
                            <w:sz w:val="18"/>
                          </w:rPr>
                          <w:t>Celebrity/Influencer</w:t>
                        </w:r>
                        <w:r>
                          <w:rPr>
                            <w:spacing w:val="-12"/>
                            <w:sz w:val="18"/>
                          </w:rPr>
                          <w:t xml:space="preserve"> </w:t>
                        </w:r>
                        <w:r>
                          <w:rPr>
                            <w:sz w:val="18"/>
                          </w:rPr>
                          <w:t>Effect</w:t>
                        </w:r>
                        <w:r>
                          <w:rPr>
                            <w:spacing w:val="-12"/>
                            <w:sz w:val="18"/>
                          </w:rPr>
                          <w:t xml:space="preserve"> </w:t>
                        </w:r>
                        <w:r>
                          <w:rPr>
                            <w:sz w:val="18"/>
                          </w:rPr>
                          <w:t>(Efek</w:t>
                        </w:r>
                        <w:r>
                          <w:rPr>
                            <w:spacing w:val="-11"/>
                            <w:sz w:val="18"/>
                          </w:rPr>
                          <w:t xml:space="preserve"> </w:t>
                        </w:r>
                        <w:r>
                          <w:rPr>
                            <w:sz w:val="18"/>
                          </w:rPr>
                          <w:t>selebriti atau influencer)</w:t>
                        </w:r>
                      </w:p>
                    </w:txbxContent>
                  </v:textbox>
                </v:shape>
                <w10:anchorlock/>
              </v:group>
            </w:pict>
          </mc:Fallback>
        </mc:AlternateContent>
      </w:r>
    </w:p>
    <w:p w:rsidR="00CD5571" w:rsidRDefault="00CD5571">
      <w:pPr>
        <w:pStyle w:val="BodyText"/>
        <w:spacing w:before="27"/>
      </w:pPr>
    </w:p>
    <w:p w:rsidR="00CD5571" w:rsidRDefault="00970C52">
      <w:pPr>
        <w:ind w:left="1147" w:right="730"/>
        <w:jc w:val="center"/>
        <w:rPr>
          <w:b/>
          <w:sz w:val="24"/>
        </w:rPr>
      </w:pPr>
      <w:r>
        <w:rPr>
          <w:b/>
          <w:sz w:val="24"/>
        </w:rPr>
        <w:t>Gambar</w:t>
      </w:r>
      <w:r>
        <w:rPr>
          <w:b/>
          <w:spacing w:val="-10"/>
          <w:sz w:val="24"/>
        </w:rPr>
        <w:t xml:space="preserve"> </w:t>
      </w:r>
      <w:r>
        <w:rPr>
          <w:b/>
          <w:spacing w:val="-5"/>
          <w:sz w:val="24"/>
        </w:rPr>
        <w:t>2.1</w:t>
      </w:r>
    </w:p>
    <w:p w:rsidR="00CD5571" w:rsidRDefault="00970C52">
      <w:pPr>
        <w:ind w:left="1147" w:right="729"/>
        <w:jc w:val="center"/>
        <w:rPr>
          <w:b/>
          <w:sz w:val="24"/>
        </w:rPr>
      </w:pPr>
      <w:r>
        <w:rPr>
          <w:b/>
          <w:sz w:val="24"/>
        </w:rPr>
        <w:t>Karangka</w:t>
      </w:r>
      <w:r>
        <w:rPr>
          <w:b/>
          <w:spacing w:val="-5"/>
          <w:sz w:val="24"/>
        </w:rPr>
        <w:t xml:space="preserve"> </w:t>
      </w:r>
      <w:r>
        <w:rPr>
          <w:b/>
          <w:spacing w:val="-2"/>
          <w:sz w:val="24"/>
        </w:rPr>
        <w:t>Konseptual</w:t>
      </w:r>
    </w:p>
    <w:p w:rsidR="00CD5571" w:rsidRDefault="00CD5571">
      <w:pPr>
        <w:pStyle w:val="BodyText"/>
        <w:spacing w:before="228"/>
        <w:rPr>
          <w:b/>
        </w:rPr>
      </w:pPr>
    </w:p>
    <w:p w:rsidR="00CD5571" w:rsidRDefault="00970C52">
      <w:pPr>
        <w:pStyle w:val="Heading2"/>
        <w:numPr>
          <w:ilvl w:val="1"/>
          <w:numId w:val="32"/>
        </w:numPr>
        <w:tabs>
          <w:tab w:val="left" w:pos="1778"/>
        </w:tabs>
        <w:jc w:val="both"/>
      </w:pPr>
      <w:bookmarkStart w:id="28" w:name="_TOC_250040"/>
      <w:bookmarkEnd w:id="28"/>
      <w:r>
        <w:rPr>
          <w:spacing w:val="-2"/>
        </w:rPr>
        <w:t>Hipotesis</w:t>
      </w:r>
    </w:p>
    <w:p w:rsidR="00CD5571" w:rsidRDefault="00970C52">
      <w:pPr>
        <w:pStyle w:val="BodyText"/>
        <w:spacing w:before="223" w:line="480" w:lineRule="auto"/>
        <w:ind w:left="1418" w:right="989" w:firstLine="720"/>
        <w:jc w:val="both"/>
      </w:pPr>
      <w:r>
        <w:t>Berdasarkan kerangka konseptual yang menghubungkan indikator Trend Fashion (X₁) dan Impulse Buying (X₂) dengan Pembelian (Y), maka dalam pengkajian ini diajukan hipotesis bahwa semakin tinggi tingkat kecenderungan konsumen mengikuti Trend Fashion, semakin besar pula kemungkinan mereka mengambil pembelian (H1). Selain itu, perilaku Impulse Buying—yakni kecenderungan membeli tanpa perencanaan akibat rangsangan emosional atau promosi mendadak—diperkirakan juga secara positif meningkatkan Pembelian Konsumen (H2). Lebih jauh, dampak kedua indikator tersebut, baik secara parsial maupun simultan, diharapkan memberikan kontribusi yang dominan Terhadap Keputusan Pembelian di toko Hongkong Fashion Kecamatan Medan Kota (H3).</w:t>
      </w:r>
    </w:p>
    <w:p w:rsidR="00CD5571" w:rsidRDefault="00970C52">
      <w:pPr>
        <w:pStyle w:val="BodyText"/>
        <w:spacing w:line="475" w:lineRule="auto"/>
        <w:ind w:left="1418" w:right="992" w:firstLine="720"/>
        <w:jc w:val="both"/>
      </w:pPr>
      <w:r>
        <w:t>Berdasarkan kerangka konseptual Gambar 2.1, maka hipotesis yang diajukan ialah:</w:t>
      </w:r>
    </w:p>
    <w:p w:rsidR="00CD5571" w:rsidRDefault="00970C52">
      <w:pPr>
        <w:pStyle w:val="BodyText"/>
        <w:spacing w:before="6" w:line="480" w:lineRule="auto"/>
        <w:ind w:left="1845" w:right="993" w:hanging="428"/>
        <w:jc w:val="both"/>
      </w:pPr>
      <w:r>
        <w:t>H1</w:t>
      </w:r>
      <w:r>
        <w:rPr>
          <w:spacing w:val="40"/>
        </w:rPr>
        <w:t xml:space="preserve"> </w:t>
      </w:r>
      <w:r>
        <w:t>: Diduga</w:t>
      </w:r>
      <w:r>
        <w:rPr>
          <w:spacing w:val="-1"/>
        </w:rPr>
        <w:t xml:space="preserve"> </w:t>
      </w:r>
      <w:r>
        <w:t>Trend Fashion berdampak positif dan dominan</w:t>
      </w:r>
      <w:r>
        <w:rPr>
          <w:spacing w:val="-2"/>
        </w:rPr>
        <w:t xml:space="preserve"> </w:t>
      </w:r>
      <w:r>
        <w:t>Terhadap Keputusan Pembelian di Hongkong Fashion Kecamatan Medan Kota.</w:t>
      </w:r>
    </w:p>
    <w:p w:rsidR="00CD5571" w:rsidRDefault="00CD5571">
      <w:pPr>
        <w:pStyle w:val="BodyText"/>
        <w:spacing w:line="480" w:lineRule="auto"/>
        <w:jc w:val="both"/>
        <w:sectPr w:rsidR="00CD5571">
          <w:pgSz w:w="11910" w:h="16840"/>
          <w:pgMar w:top="980" w:right="708" w:bottom="280" w:left="850" w:header="722"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80" w:lineRule="auto"/>
        <w:ind w:left="1848" w:right="990" w:hanging="430"/>
        <w:jc w:val="both"/>
      </w:pPr>
      <w:r>
        <w:t>H2</w:t>
      </w:r>
      <w:r>
        <w:rPr>
          <w:spacing w:val="63"/>
        </w:rPr>
        <w:t xml:space="preserve"> </w:t>
      </w:r>
      <w:r>
        <w:t>:</w:t>
      </w:r>
      <w:r>
        <w:rPr>
          <w:spacing w:val="-12"/>
        </w:rPr>
        <w:t xml:space="preserve"> </w:t>
      </w:r>
      <w:r>
        <w:t>Diduga</w:t>
      </w:r>
      <w:r>
        <w:rPr>
          <w:spacing w:val="-9"/>
        </w:rPr>
        <w:t xml:space="preserve"> </w:t>
      </w:r>
      <w:r>
        <w:t>Impulse</w:t>
      </w:r>
      <w:r>
        <w:rPr>
          <w:spacing w:val="-13"/>
        </w:rPr>
        <w:t xml:space="preserve"> </w:t>
      </w:r>
      <w:r>
        <w:t>Buying</w:t>
      </w:r>
      <w:r>
        <w:rPr>
          <w:spacing w:val="-11"/>
        </w:rPr>
        <w:t xml:space="preserve"> </w:t>
      </w:r>
      <w:r>
        <w:t>berdampak</w:t>
      </w:r>
      <w:r>
        <w:rPr>
          <w:spacing w:val="-11"/>
        </w:rPr>
        <w:t xml:space="preserve"> </w:t>
      </w:r>
      <w:r>
        <w:t>positif</w:t>
      </w:r>
      <w:r>
        <w:rPr>
          <w:spacing w:val="-13"/>
        </w:rPr>
        <w:t xml:space="preserve"> </w:t>
      </w:r>
      <w:r>
        <w:t>dan</w:t>
      </w:r>
      <w:r>
        <w:rPr>
          <w:spacing w:val="-13"/>
        </w:rPr>
        <w:t xml:space="preserve"> </w:t>
      </w:r>
      <w:r>
        <w:t>dominan</w:t>
      </w:r>
      <w:r>
        <w:rPr>
          <w:spacing w:val="-15"/>
        </w:rPr>
        <w:t xml:space="preserve"> </w:t>
      </w:r>
      <w:r>
        <w:t>Terhadap</w:t>
      </w:r>
      <w:r>
        <w:rPr>
          <w:spacing w:val="-11"/>
        </w:rPr>
        <w:t xml:space="preserve"> </w:t>
      </w:r>
      <w:r>
        <w:t>Keputusan Pembelian di Hongkong Fashion Kecamatan Medan Kota.</w:t>
      </w:r>
    </w:p>
    <w:p w:rsidR="00CD5571" w:rsidRDefault="00970C52">
      <w:pPr>
        <w:pStyle w:val="BodyText"/>
        <w:spacing w:line="477" w:lineRule="auto"/>
        <w:ind w:left="1845" w:right="988" w:hanging="428"/>
        <w:jc w:val="both"/>
      </w:pPr>
      <w:r>
        <w:t>H3</w:t>
      </w:r>
      <w:r>
        <w:rPr>
          <w:spacing w:val="60"/>
        </w:rPr>
        <w:t xml:space="preserve"> </w:t>
      </w:r>
      <w:r>
        <w:t>:</w:t>
      </w:r>
      <w:r>
        <w:rPr>
          <w:spacing w:val="-15"/>
        </w:rPr>
        <w:t xml:space="preserve"> </w:t>
      </w:r>
      <w:r>
        <w:t>Diduga</w:t>
      </w:r>
      <w:r>
        <w:rPr>
          <w:spacing w:val="-15"/>
        </w:rPr>
        <w:t xml:space="preserve"> </w:t>
      </w:r>
      <w:r>
        <w:t>Trend</w:t>
      </w:r>
      <w:r>
        <w:rPr>
          <w:spacing w:val="-15"/>
        </w:rPr>
        <w:t xml:space="preserve"> </w:t>
      </w:r>
      <w:r>
        <w:t>Fashion</w:t>
      </w:r>
      <w:r>
        <w:rPr>
          <w:spacing w:val="-15"/>
        </w:rPr>
        <w:t xml:space="preserve"> </w:t>
      </w:r>
      <w:r>
        <w:t>dan</w:t>
      </w:r>
      <w:r>
        <w:rPr>
          <w:spacing w:val="-14"/>
        </w:rPr>
        <w:t xml:space="preserve"> </w:t>
      </w:r>
      <w:r>
        <w:t>Impulse</w:t>
      </w:r>
      <w:r>
        <w:rPr>
          <w:spacing w:val="-15"/>
        </w:rPr>
        <w:t xml:space="preserve"> </w:t>
      </w:r>
      <w:r>
        <w:t>Buying</w:t>
      </w:r>
      <w:r>
        <w:rPr>
          <w:spacing w:val="-15"/>
        </w:rPr>
        <w:t xml:space="preserve"> </w:t>
      </w:r>
      <w:r>
        <w:t>secara</w:t>
      </w:r>
      <w:r>
        <w:rPr>
          <w:spacing w:val="-15"/>
        </w:rPr>
        <w:t xml:space="preserve"> </w:t>
      </w:r>
      <w:r>
        <w:t>simultan</w:t>
      </w:r>
      <w:r>
        <w:rPr>
          <w:spacing w:val="-15"/>
        </w:rPr>
        <w:t xml:space="preserve"> </w:t>
      </w:r>
      <w:r>
        <w:t>berdampak</w:t>
      </w:r>
      <w:r>
        <w:rPr>
          <w:spacing w:val="-15"/>
        </w:rPr>
        <w:t xml:space="preserve"> </w:t>
      </w:r>
      <w:r>
        <w:t xml:space="preserve">positif </w:t>
      </w:r>
      <w:r>
        <w:rPr>
          <w:spacing w:val="-2"/>
        </w:rPr>
        <w:t>dan</w:t>
      </w:r>
      <w:r>
        <w:rPr>
          <w:spacing w:val="-6"/>
        </w:rPr>
        <w:t xml:space="preserve"> </w:t>
      </w:r>
      <w:r>
        <w:rPr>
          <w:spacing w:val="-2"/>
        </w:rPr>
        <w:t>dominan</w:t>
      </w:r>
      <w:r>
        <w:rPr>
          <w:spacing w:val="-12"/>
        </w:rPr>
        <w:t xml:space="preserve"> </w:t>
      </w:r>
      <w:r>
        <w:rPr>
          <w:spacing w:val="-2"/>
        </w:rPr>
        <w:t>Terhadap</w:t>
      </w:r>
      <w:r>
        <w:rPr>
          <w:spacing w:val="-6"/>
        </w:rPr>
        <w:t xml:space="preserve"> </w:t>
      </w:r>
      <w:r>
        <w:rPr>
          <w:spacing w:val="-2"/>
        </w:rPr>
        <w:t>Keputusan</w:t>
      </w:r>
      <w:r>
        <w:rPr>
          <w:spacing w:val="-6"/>
        </w:rPr>
        <w:t xml:space="preserve"> </w:t>
      </w:r>
      <w:r>
        <w:rPr>
          <w:spacing w:val="-2"/>
        </w:rPr>
        <w:t>Pembelian</w:t>
      </w:r>
      <w:r>
        <w:rPr>
          <w:spacing w:val="-4"/>
        </w:rPr>
        <w:t xml:space="preserve"> </w:t>
      </w:r>
      <w:r>
        <w:rPr>
          <w:spacing w:val="-2"/>
        </w:rPr>
        <w:t>di</w:t>
      </w:r>
      <w:r>
        <w:rPr>
          <w:spacing w:val="-5"/>
        </w:rPr>
        <w:t xml:space="preserve"> </w:t>
      </w:r>
      <w:r>
        <w:rPr>
          <w:spacing w:val="-2"/>
        </w:rPr>
        <w:t>Hongkong</w:t>
      </w:r>
      <w:r>
        <w:rPr>
          <w:spacing w:val="-9"/>
        </w:rPr>
        <w:t xml:space="preserve"> </w:t>
      </w:r>
      <w:r>
        <w:rPr>
          <w:spacing w:val="-2"/>
        </w:rPr>
        <w:t>Fashion</w:t>
      </w:r>
      <w:r>
        <w:rPr>
          <w:spacing w:val="-5"/>
        </w:rPr>
        <w:t xml:space="preserve"> </w:t>
      </w:r>
      <w:r>
        <w:rPr>
          <w:spacing w:val="-2"/>
        </w:rPr>
        <w:t xml:space="preserve">Kecamatan </w:t>
      </w:r>
      <w:r>
        <w:t>Medan Kota.</w:t>
      </w:r>
    </w:p>
    <w:p w:rsidR="00CD5571" w:rsidRDefault="00CD5571">
      <w:pPr>
        <w:pStyle w:val="BodyText"/>
        <w:spacing w:line="477" w:lineRule="auto"/>
        <w:jc w:val="both"/>
        <w:sectPr w:rsidR="00CD5571">
          <w:pgSz w:w="11910" w:h="16840"/>
          <w:pgMar w:top="980" w:right="708" w:bottom="280" w:left="850" w:header="722" w:footer="0" w:gutter="0"/>
          <w:cols w:space="720"/>
        </w:sectPr>
      </w:pPr>
    </w:p>
    <w:p w:rsidR="00CD5571" w:rsidRDefault="00970C52">
      <w:pPr>
        <w:pStyle w:val="Heading1"/>
        <w:spacing w:before="59"/>
        <w:ind w:right="793"/>
      </w:pPr>
      <w:r>
        <w:lastRenderedPageBreak/>
        <w:t>BAB</w:t>
      </w:r>
      <w:r>
        <w:rPr>
          <w:spacing w:val="-3"/>
        </w:rPr>
        <w:t xml:space="preserve"> </w:t>
      </w:r>
      <w:r>
        <w:rPr>
          <w:spacing w:val="-5"/>
        </w:rPr>
        <w:t>III</w:t>
      </w:r>
    </w:p>
    <w:p w:rsidR="00CD5571" w:rsidRDefault="00970C52">
      <w:pPr>
        <w:spacing w:before="319"/>
        <w:ind w:left="1147" w:right="792"/>
        <w:jc w:val="center"/>
        <w:rPr>
          <w:b/>
          <w:sz w:val="28"/>
        </w:rPr>
      </w:pPr>
      <w:r>
        <w:rPr>
          <w:b/>
          <w:sz w:val="28"/>
        </w:rPr>
        <w:t>METODE</w:t>
      </w:r>
      <w:r>
        <w:rPr>
          <w:b/>
          <w:spacing w:val="-11"/>
          <w:sz w:val="28"/>
        </w:rPr>
        <w:t xml:space="preserve"> </w:t>
      </w:r>
      <w:r>
        <w:rPr>
          <w:b/>
          <w:spacing w:val="-2"/>
          <w:sz w:val="28"/>
        </w:rPr>
        <w:t>PENELITIAN</w:t>
      </w:r>
    </w:p>
    <w:p w:rsidR="00CD5571" w:rsidRDefault="00CD5571">
      <w:pPr>
        <w:pStyle w:val="BodyText"/>
        <w:rPr>
          <w:b/>
          <w:sz w:val="28"/>
        </w:rPr>
      </w:pPr>
    </w:p>
    <w:p w:rsidR="00CD5571" w:rsidRDefault="00CD5571">
      <w:pPr>
        <w:pStyle w:val="BodyText"/>
        <w:rPr>
          <w:b/>
          <w:sz w:val="28"/>
        </w:rPr>
      </w:pPr>
    </w:p>
    <w:p w:rsidR="00CD5571" w:rsidRDefault="00CD5571">
      <w:pPr>
        <w:pStyle w:val="BodyText"/>
        <w:rPr>
          <w:b/>
          <w:sz w:val="28"/>
        </w:rPr>
      </w:pPr>
    </w:p>
    <w:p w:rsidR="00CD5571" w:rsidRDefault="00970C52">
      <w:pPr>
        <w:pStyle w:val="Heading2"/>
        <w:numPr>
          <w:ilvl w:val="1"/>
          <w:numId w:val="26"/>
        </w:numPr>
        <w:tabs>
          <w:tab w:val="left" w:pos="1778"/>
        </w:tabs>
        <w:jc w:val="both"/>
      </w:pPr>
      <w:bookmarkStart w:id="29" w:name="_TOC_250039"/>
      <w:r>
        <w:t>Desain</w:t>
      </w:r>
      <w:r>
        <w:rPr>
          <w:spacing w:val="-4"/>
        </w:rPr>
        <w:t xml:space="preserve"> </w:t>
      </w:r>
      <w:bookmarkEnd w:id="29"/>
      <w:r>
        <w:rPr>
          <w:spacing w:val="-2"/>
        </w:rPr>
        <w:t>Penelitian</w:t>
      </w:r>
    </w:p>
    <w:p w:rsidR="00CD5571" w:rsidRDefault="00970C52">
      <w:pPr>
        <w:pStyle w:val="BodyText"/>
        <w:spacing w:before="223" w:line="477" w:lineRule="auto"/>
        <w:ind w:left="1418" w:right="989" w:firstLine="720"/>
        <w:jc w:val="both"/>
      </w:pPr>
      <w:r>
        <w:t>Studi ini menerapkan pendekatan kuantitatif yang berlandaskan pada paradigma positivisme. Pendekatan ini dipilih karena dapat mengukur hubungan antar indikator dengan cara yang objektif menerapkan data angka. Menurut Sugiyono (2019), penelitian kuantitatif bertujuan untuk mengeksplorasi populasi atau</w:t>
      </w:r>
      <w:r>
        <w:rPr>
          <w:spacing w:val="-10"/>
        </w:rPr>
        <w:t xml:space="preserve"> </w:t>
      </w:r>
      <w:r>
        <w:t>sampel</w:t>
      </w:r>
      <w:r>
        <w:rPr>
          <w:spacing w:val="-9"/>
        </w:rPr>
        <w:t xml:space="preserve"> </w:t>
      </w:r>
      <w:r>
        <w:t>tertentu</w:t>
      </w:r>
      <w:r>
        <w:rPr>
          <w:spacing w:val="-9"/>
        </w:rPr>
        <w:t xml:space="preserve"> </w:t>
      </w:r>
      <w:r>
        <w:t>dengan</w:t>
      </w:r>
      <w:r>
        <w:rPr>
          <w:spacing w:val="-9"/>
        </w:rPr>
        <w:t xml:space="preserve"> </w:t>
      </w:r>
      <w:r>
        <w:t>menerapkan</w:t>
      </w:r>
      <w:r>
        <w:rPr>
          <w:spacing w:val="-7"/>
        </w:rPr>
        <w:t xml:space="preserve"> </w:t>
      </w:r>
      <w:r>
        <w:t>metode</w:t>
      </w:r>
      <w:r>
        <w:rPr>
          <w:spacing w:val="-10"/>
        </w:rPr>
        <w:t xml:space="preserve"> </w:t>
      </w:r>
      <w:r>
        <w:t>pengumpulan</w:t>
      </w:r>
      <w:r>
        <w:rPr>
          <w:spacing w:val="-7"/>
        </w:rPr>
        <w:t xml:space="preserve"> </w:t>
      </w:r>
      <w:r>
        <w:t>data</w:t>
      </w:r>
      <w:r>
        <w:rPr>
          <w:spacing w:val="-4"/>
        </w:rPr>
        <w:t xml:space="preserve"> </w:t>
      </w:r>
      <w:r>
        <w:t>yang</w:t>
      </w:r>
      <w:r>
        <w:rPr>
          <w:spacing w:val="-12"/>
        </w:rPr>
        <w:t xml:space="preserve"> </w:t>
      </w:r>
      <w:r>
        <w:t>memakai instrumen yang telah distandarisasi, sehingga menghasilkan data yang bisa dianalisis secara statistik.</w:t>
      </w:r>
    </w:p>
    <w:p w:rsidR="00CD5571" w:rsidRDefault="00970C52">
      <w:pPr>
        <w:pStyle w:val="BodyText"/>
        <w:spacing w:before="16" w:line="477" w:lineRule="auto"/>
        <w:ind w:left="1418" w:right="991" w:firstLine="720"/>
        <w:jc w:val="both"/>
      </w:pPr>
      <w:r>
        <w:t>Tujuan</w:t>
      </w:r>
      <w:r>
        <w:rPr>
          <w:spacing w:val="-15"/>
        </w:rPr>
        <w:t xml:space="preserve"> </w:t>
      </w:r>
      <w:r>
        <w:t>utama</w:t>
      </w:r>
      <w:r>
        <w:rPr>
          <w:spacing w:val="-15"/>
        </w:rPr>
        <w:t xml:space="preserve"> </w:t>
      </w:r>
      <w:r>
        <w:t>dari</w:t>
      </w:r>
      <w:r>
        <w:rPr>
          <w:spacing w:val="-15"/>
        </w:rPr>
        <w:t xml:space="preserve"> </w:t>
      </w:r>
      <w:r>
        <w:t>desain</w:t>
      </w:r>
      <w:r>
        <w:rPr>
          <w:spacing w:val="-15"/>
        </w:rPr>
        <w:t xml:space="preserve"> </w:t>
      </w:r>
      <w:r>
        <w:t>kajian</w:t>
      </w:r>
      <w:r>
        <w:rPr>
          <w:spacing w:val="-15"/>
        </w:rPr>
        <w:t xml:space="preserve"> </w:t>
      </w:r>
      <w:r>
        <w:t>ini</w:t>
      </w:r>
      <w:r>
        <w:rPr>
          <w:spacing w:val="-14"/>
        </w:rPr>
        <w:t xml:space="preserve"> </w:t>
      </w:r>
      <w:r>
        <w:t>ialah</w:t>
      </w:r>
      <w:r>
        <w:rPr>
          <w:spacing w:val="-15"/>
        </w:rPr>
        <w:t xml:space="preserve"> </w:t>
      </w:r>
      <w:r>
        <w:t>untuk</w:t>
      </w:r>
      <w:r>
        <w:rPr>
          <w:spacing w:val="-15"/>
        </w:rPr>
        <w:t xml:space="preserve"> </w:t>
      </w:r>
      <w:r>
        <w:t>menguji</w:t>
      </w:r>
      <w:r>
        <w:rPr>
          <w:spacing w:val="-14"/>
        </w:rPr>
        <w:t xml:space="preserve"> </w:t>
      </w:r>
      <w:r>
        <w:t>hipotesis</w:t>
      </w:r>
      <w:r>
        <w:rPr>
          <w:spacing w:val="-12"/>
        </w:rPr>
        <w:t xml:space="preserve"> </w:t>
      </w:r>
      <w:r>
        <w:t>yang</w:t>
      </w:r>
      <w:r>
        <w:rPr>
          <w:spacing w:val="-15"/>
        </w:rPr>
        <w:t xml:space="preserve"> </w:t>
      </w:r>
      <w:r>
        <w:t xml:space="preserve">telah disusun sebelumnya serta menyaapabilahn gambaran yang teratur, faktual, dan tepat mengenai fenomena yang sedang diteliti. Dengan menerapkan metode ini, </w:t>
      </w:r>
      <w:r>
        <w:rPr>
          <w:spacing w:val="-2"/>
        </w:rPr>
        <w:t>diharapkan</w:t>
      </w:r>
      <w:r>
        <w:rPr>
          <w:spacing w:val="-4"/>
        </w:rPr>
        <w:t xml:space="preserve"> </w:t>
      </w:r>
      <w:r>
        <w:rPr>
          <w:spacing w:val="-2"/>
        </w:rPr>
        <w:t>dapat</w:t>
      </w:r>
      <w:r>
        <w:rPr>
          <w:spacing w:val="-3"/>
        </w:rPr>
        <w:t xml:space="preserve"> </w:t>
      </w:r>
      <w:r>
        <w:rPr>
          <w:spacing w:val="-2"/>
        </w:rPr>
        <w:t>diperoleh</w:t>
      </w:r>
      <w:r>
        <w:rPr>
          <w:spacing w:val="-4"/>
        </w:rPr>
        <w:t xml:space="preserve"> </w:t>
      </w:r>
      <w:r>
        <w:rPr>
          <w:spacing w:val="-2"/>
        </w:rPr>
        <w:t>pemahaman yang</w:t>
      </w:r>
      <w:r>
        <w:rPr>
          <w:spacing w:val="-7"/>
        </w:rPr>
        <w:t xml:space="preserve"> </w:t>
      </w:r>
      <w:r>
        <w:rPr>
          <w:spacing w:val="-2"/>
        </w:rPr>
        <w:t>komprehensif</w:t>
      </w:r>
      <w:r>
        <w:rPr>
          <w:spacing w:val="-4"/>
        </w:rPr>
        <w:t xml:space="preserve"> </w:t>
      </w:r>
      <w:r>
        <w:rPr>
          <w:spacing w:val="-2"/>
        </w:rPr>
        <w:t>mengenai</w:t>
      </w:r>
      <w:r>
        <w:rPr>
          <w:spacing w:val="-3"/>
        </w:rPr>
        <w:t xml:space="preserve"> </w:t>
      </w:r>
      <w:r>
        <w:rPr>
          <w:spacing w:val="-2"/>
        </w:rPr>
        <w:t>dampak</w:t>
      </w:r>
      <w:r>
        <w:rPr>
          <w:spacing w:val="-7"/>
        </w:rPr>
        <w:t xml:space="preserve"> </w:t>
      </w:r>
      <w:r>
        <w:rPr>
          <w:spacing w:val="-2"/>
        </w:rPr>
        <w:t xml:space="preserve">Tren </w:t>
      </w:r>
      <w:r>
        <w:t>mode</w:t>
      </w:r>
      <w:r>
        <w:rPr>
          <w:spacing w:val="-13"/>
        </w:rPr>
        <w:t xml:space="preserve"> </w:t>
      </w:r>
      <w:r>
        <w:t>dan</w:t>
      </w:r>
      <w:r>
        <w:rPr>
          <w:spacing w:val="-13"/>
        </w:rPr>
        <w:t xml:space="preserve"> </w:t>
      </w:r>
      <w:r>
        <w:t>Pembelian</w:t>
      </w:r>
      <w:r>
        <w:rPr>
          <w:spacing w:val="-9"/>
        </w:rPr>
        <w:t xml:space="preserve"> </w:t>
      </w:r>
      <w:r>
        <w:t>Impulsif</w:t>
      </w:r>
      <w:r>
        <w:rPr>
          <w:spacing w:val="-13"/>
        </w:rPr>
        <w:t xml:space="preserve"> </w:t>
      </w:r>
      <w:r>
        <w:t>terhadap</w:t>
      </w:r>
      <w:r>
        <w:rPr>
          <w:spacing w:val="-11"/>
        </w:rPr>
        <w:t xml:space="preserve"> </w:t>
      </w:r>
      <w:r>
        <w:t>Keputusan</w:t>
      </w:r>
      <w:r>
        <w:rPr>
          <w:spacing w:val="-8"/>
        </w:rPr>
        <w:t xml:space="preserve"> </w:t>
      </w:r>
      <w:r>
        <w:t>Pembelian</w:t>
      </w:r>
      <w:r>
        <w:rPr>
          <w:spacing w:val="-13"/>
        </w:rPr>
        <w:t xml:space="preserve"> </w:t>
      </w:r>
      <w:r>
        <w:t>Konsumen,</w:t>
      </w:r>
      <w:r>
        <w:rPr>
          <w:spacing w:val="-13"/>
        </w:rPr>
        <w:t xml:space="preserve"> </w:t>
      </w:r>
      <w:r>
        <w:t>terutama di Hongkong Fashion Kecamatan Medan Kota.</w:t>
      </w:r>
    </w:p>
    <w:p w:rsidR="00CD5571" w:rsidRDefault="00CD5571">
      <w:pPr>
        <w:pStyle w:val="BodyText"/>
        <w:spacing w:before="22"/>
      </w:pPr>
    </w:p>
    <w:p w:rsidR="00CD5571" w:rsidRDefault="00970C52">
      <w:pPr>
        <w:pStyle w:val="Heading2"/>
        <w:numPr>
          <w:ilvl w:val="1"/>
          <w:numId w:val="26"/>
        </w:numPr>
        <w:tabs>
          <w:tab w:val="left" w:pos="1778"/>
        </w:tabs>
        <w:spacing w:before="1"/>
        <w:jc w:val="both"/>
      </w:pPr>
      <w:bookmarkStart w:id="30" w:name="_TOC_250038"/>
      <w:r>
        <w:t>Populasi</w:t>
      </w:r>
      <w:r>
        <w:rPr>
          <w:spacing w:val="-2"/>
        </w:rPr>
        <w:t xml:space="preserve"> </w:t>
      </w:r>
      <w:r>
        <w:t>dan</w:t>
      </w:r>
      <w:bookmarkEnd w:id="30"/>
      <w:r>
        <w:rPr>
          <w:spacing w:val="-2"/>
        </w:rPr>
        <w:t xml:space="preserve"> Sampel</w:t>
      </w:r>
    </w:p>
    <w:p w:rsidR="00CD5571" w:rsidRDefault="00970C52">
      <w:pPr>
        <w:pStyle w:val="Heading2"/>
        <w:numPr>
          <w:ilvl w:val="2"/>
          <w:numId w:val="26"/>
        </w:numPr>
        <w:tabs>
          <w:tab w:val="left" w:pos="2126"/>
        </w:tabs>
        <w:spacing w:before="228"/>
        <w:jc w:val="both"/>
      </w:pPr>
      <w:bookmarkStart w:id="31" w:name="_TOC_250037"/>
      <w:bookmarkEnd w:id="31"/>
      <w:r>
        <w:rPr>
          <w:spacing w:val="-2"/>
        </w:rPr>
        <w:t>Populasi</w:t>
      </w:r>
    </w:p>
    <w:p w:rsidR="00CD5571" w:rsidRDefault="00970C52">
      <w:pPr>
        <w:pStyle w:val="BodyText"/>
        <w:spacing w:before="223" w:line="480" w:lineRule="auto"/>
        <w:ind w:left="1418" w:right="990" w:firstLine="720"/>
        <w:jc w:val="both"/>
      </w:pPr>
      <w:r>
        <w:t>Populasi</w:t>
      </w:r>
      <w:r>
        <w:rPr>
          <w:spacing w:val="-1"/>
        </w:rPr>
        <w:t xml:space="preserve"> </w:t>
      </w:r>
      <w:r>
        <w:t>merujuk pada</w:t>
      </w:r>
      <w:r>
        <w:rPr>
          <w:spacing w:val="-2"/>
        </w:rPr>
        <w:t xml:space="preserve"> </w:t>
      </w:r>
      <w:r>
        <w:t>semua</w:t>
      </w:r>
      <w:r>
        <w:rPr>
          <w:spacing w:val="-1"/>
        </w:rPr>
        <w:t xml:space="preserve"> </w:t>
      </w:r>
      <w:r>
        <w:t>subjek yang</w:t>
      </w:r>
      <w:r>
        <w:rPr>
          <w:spacing w:val="-3"/>
        </w:rPr>
        <w:t xml:space="preserve"> </w:t>
      </w:r>
      <w:r>
        <w:t>sedang</w:t>
      </w:r>
      <w:r>
        <w:rPr>
          <w:spacing w:val="-3"/>
        </w:rPr>
        <w:t xml:space="preserve"> </w:t>
      </w:r>
      <w:r>
        <w:t>dikaji.</w:t>
      </w:r>
      <w:r>
        <w:rPr>
          <w:spacing w:val="-12"/>
        </w:rPr>
        <w:t xml:space="preserve"> </w:t>
      </w:r>
      <w:r>
        <w:t>Apabilah peneliti mempelajari seluruh unsur dalam area kajian, maka kajian tersebut disebut kajian populasi. Populasi dalam penelitian ini mencakup semua pelanggan Hongkong Fashion</w:t>
      </w:r>
      <w:r>
        <w:rPr>
          <w:spacing w:val="60"/>
        </w:rPr>
        <w:t xml:space="preserve"> </w:t>
      </w:r>
      <w:r>
        <w:t>yang</w:t>
      </w:r>
      <w:r>
        <w:rPr>
          <w:spacing w:val="57"/>
        </w:rPr>
        <w:t xml:space="preserve"> </w:t>
      </w:r>
      <w:r>
        <w:t>berada</w:t>
      </w:r>
      <w:r>
        <w:rPr>
          <w:spacing w:val="59"/>
        </w:rPr>
        <w:t xml:space="preserve"> </w:t>
      </w:r>
      <w:r>
        <w:t>di</w:t>
      </w:r>
      <w:r>
        <w:rPr>
          <w:spacing w:val="60"/>
        </w:rPr>
        <w:t xml:space="preserve"> </w:t>
      </w:r>
      <w:r>
        <w:t>Kecamatan</w:t>
      </w:r>
      <w:r>
        <w:rPr>
          <w:spacing w:val="60"/>
        </w:rPr>
        <w:t xml:space="preserve"> </w:t>
      </w:r>
      <w:r>
        <w:t>Medan</w:t>
      </w:r>
      <w:r>
        <w:rPr>
          <w:spacing w:val="60"/>
        </w:rPr>
        <w:t xml:space="preserve"> </w:t>
      </w:r>
      <w:r>
        <w:t>Kota,</w:t>
      </w:r>
      <w:r>
        <w:rPr>
          <w:spacing w:val="62"/>
        </w:rPr>
        <w:t xml:space="preserve"> </w:t>
      </w:r>
      <w:r>
        <w:t>yaitu</w:t>
      </w:r>
      <w:r>
        <w:rPr>
          <w:spacing w:val="60"/>
        </w:rPr>
        <w:t xml:space="preserve"> </w:t>
      </w:r>
      <w:r>
        <w:t>konsumen</w:t>
      </w:r>
      <w:r>
        <w:rPr>
          <w:spacing w:val="62"/>
        </w:rPr>
        <w:t xml:space="preserve"> </w:t>
      </w:r>
      <w:r>
        <w:t>yang</w:t>
      </w:r>
      <w:r>
        <w:rPr>
          <w:spacing w:val="57"/>
        </w:rPr>
        <w:t xml:space="preserve"> </w:t>
      </w:r>
      <w:r>
        <w:rPr>
          <w:spacing w:val="-2"/>
        </w:rPr>
        <w:t>telah</w:t>
      </w:r>
    </w:p>
    <w:p w:rsidR="00CD5571" w:rsidRDefault="00970C52">
      <w:pPr>
        <w:pStyle w:val="BodyText"/>
        <w:spacing w:before="29"/>
        <w:ind w:left="1147" w:right="730"/>
        <w:jc w:val="center"/>
      </w:pPr>
      <w:r>
        <w:rPr>
          <w:spacing w:val="-5"/>
        </w:rPr>
        <w:t>32</w:t>
      </w:r>
    </w:p>
    <w:p w:rsidR="00CD5571" w:rsidRDefault="00CD5571">
      <w:pPr>
        <w:pStyle w:val="BodyText"/>
        <w:jc w:val="center"/>
        <w:sectPr w:rsidR="00CD5571">
          <w:headerReference w:type="default" r:id="rId14"/>
          <w:pgSz w:w="11910" w:h="16840"/>
          <w:pgMar w:top="1900" w:right="708" w:bottom="280" w:left="850" w:header="0"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8"/>
      </w:pPr>
    </w:p>
    <w:p w:rsidR="00CD5571" w:rsidRDefault="00970C52">
      <w:pPr>
        <w:pStyle w:val="BodyText"/>
        <w:spacing w:line="480" w:lineRule="auto"/>
        <w:ind w:left="1418" w:right="991"/>
        <w:jc w:val="both"/>
      </w:pPr>
      <w:r>
        <w:t>melakukan</w:t>
      </w:r>
      <w:r>
        <w:rPr>
          <w:spacing w:val="-13"/>
        </w:rPr>
        <w:t xml:space="preserve"> </w:t>
      </w:r>
      <w:r>
        <w:t>pembelian</w:t>
      </w:r>
      <w:r>
        <w:rPr>
          <w:spacing w:val="-12"/>
        </w:rPr>
        <w:t xml:space="preserve"> </w:t>
      </w:r>
      <w:r>
        <w:t>produk</w:t>
      </w:r>
      <w:r>
        <w:rPr>
          <w:spacing w:val="-13"/>
        </w:rPr>
        <w:t xml:space="preserve"> </w:t>
      </w:r>
      <w:r>
        <w:t>fashion</w:t>
      </w:r>
      <w:r>
        <w:rPr>
          <w:spacing w:val="-13"/>
        </w:rPr>
        <w:t xml:space="preserve"> </w:t>
      </w:r>
      <w:r>
        <w:t>di</w:t>
      </w:r>
      <w:r>
        <w:rPr>
          <w:spacing w:val="-13"/>
        </w:rPr>
        <w:t xml:space="preserve"> </w:t>
      </w:r>
      <w:r>
        <w:t>toko</w:t>
      </w:r>
      <w:r>
        <w:rPr>
          <w:spacing w:val="-13"/>
        </w:rPr>
        <w:t xml:space="preserve"> </w:t>
      </w:r>
      <w:r>
        <w:t>tersebut.</w:t>
      </w:r>
      <w:r>
        <w:rPr>
          <w:spacing w:val="-13"/>
        </w:rPr>
        <w:t xml:space="preserve"> </w:t>
      </w:r>
      <w:r>
        <w:t>Jumlah</w:t>
      </w:r>
      <w:r>
        <w:rPr>
          <w:spacing w:val="-14"/>
        </w:rPr>
        <w:t xml:space="preserve"> </w:t>
      </w:r>
      <w:r>
        <w:t>populasi</w:t>
      </w:r>
      <w:r>
        <w:rPr>
          <w:spacing w:val="-13"/>
        </w:rPr>
        <w:t xml:space="preserve"> </w:t>
      </w:r>
      <w:r>
        <w:t>dalam</w:t>
      </w:r>
      <w:r>
        <w:rPr>
          <w:spacing w:val="-13"/>
        </w:rPr>
        <w:t xml:space="preserve"> </w:t>
      </w:r>
      <w:r>
        <w:t>studi ini ialah 120 orang yang berperan sebagai konsumen.</w:t>
      </w:r>
    </w:p>
    <w:p w:rsidR="00CD5571" w:rsidRDefault="00970C52">
      <w:pPr>
        <w:pStyle w:val="Heading2"/>
        <w:numPr>
          <w:ilvl w:val="2"/>
          <w:numId w:val="26"/>
        </w:numPr>
        <w:tabs>
          <w:tab w:val="left" w:pos="2126"/>
        </w:tabs>
        <w:spacing w:before="5"/>
        <w:jc w:val="both"/>
        <w:rPr>
          <w:color w:val="1F2023"/>
        </w:rPr>
      </w:pPr>
      <w:bookmarkStart w:id="32" w:name="_TOC_250036"/>
      <w:bookmarkEnd w:id="32"/>
      <w:r>
        <w:rPr>
          <w:color w:val="1F2023"/>
          <w:spacing w:val="-2"/>
        </w:rPr>
        <w:t>Sampel</w:t>
      </w:r>
    </w:p>
    <w:p w:rsidR="00CD5571" w:rsidRDefault="00970C52">
      <w:pPr>
        <w:pStyle w:val="BodyText"/>
        <w:spacing w:before="223" w:line="480" w:lineRule="auto"/>
        <w:ind w:left="1418" w:right="988" w:firstLine="900"/>
        <w:jc w:val="both"/>
      </w:pPr>
      <w:r>
        <w:t>Menurut Sugiyono (2015), teknik sampling ialah metode untuk mengambil</w:t>
      </w:r>
      <w:r>
        <w:rPr>
          <w:spacing w:val="-7"/>
        </w:rPr>
        <w:t xml:space="preserve"> </w:t>
      </w:r>
      <w:r>
        <w:t>sampel.</w:t>
      </w:r>
      <w:r>
        <w:rPr>
          <w:spacing w:val="-8"/>
        </w:rPr>
        <w:t xml:space="preserve"> </w:t>
      </w:r>
      <w:r>
        <w:t>Untuk</w:t>
      </w:r>
      <w:r>
        <w:rPr>
          <w:spacing w:val="-8"/>
        </w:rPr>
        <w:t xml:space="preserve"> </w:t>
      </w:r>
      <w:r>
        <w:t>memilih</w:t>
      </w:r>
      <w:r>
        <w:rPr>
          <w:spacing w:val="-7"/>
        </w:rPr>
        <w:t xml:space="preserve"> </w:t>
      </w:r>
      <w:r>
        <w:t>sampel</w:t>
      </w:r>
      <w:r>
        <w:rPr>
          <w:spacing w:val="-5"/>
        </w:rPr>
        <w:t xml:space="preserve"> </w:t>
      </w:r>
      <w:r>
        <w:t>yang</w:t>
      </w:r>
      <w:r>
        <w:rPr>
          <w:spacing w:val="-8"/>
        </w:rPr>
        <w:t xml:space="preserve"> </w:t>
      </w:r>
      <w:r>
        <w:t>akan</w:t>
      </w:r>
      <w:r>
        <w:rPr>
          <w:spacing w:val="-6"/>
        </w:rPr>
        <w:t xml:space="preserve"> </w:t>
      </w:r>
      <w:r>
        <w:t>diterapkan</w:t>
      </w:r>
      <w:r>
        <w:rPr>
          <w:spacing w:val="-7"/>
        </w:rPr>
        <w:t xml:space="preserve"> </w:t>
      </w:r>
      <w:r>
        <w:t>dalam</w:t>
      </w:r>
      <w:r>
        <w:rPr>
          <w:spacing w:val="-7"/>
        </w:rPr>
        <w:t xml:space="preserve"> </w:t>
      </w:r>
      <w:r>
        <w:t>penelitian, terdapat</w:t>
      </w:r>
      <w:r>
        <w:rPr>
          <w:spacing w:val="-5"/>
        </w:rPr>
        <w:t xml:space="preserve"> </w:t>
      </w:r>
      <w:r>
        <w:t>dua</w:t>
      </w:r>
      <w:r>
        <w:rPr>
          <w:spacing w:val="-5"/>
        </w:rPr>
        <w:t xml:space="preserve"> </w:t>
      </w:r>
      <w:r>
        <w:t>metode</w:t>
      </w:r>
      <w:r>
        <w:rPr>
          <w:spacing w:val="-5"/>
        </w:rPr>
        <w:t xml:space="preserve"> </w:t>
      </w:r>
      <w:r>
        <w:t>pengambilan</w:t>
      </w:r>
      <w:r>
        <w:rPr>
          <w:spacing w:val="-5"/>
        </w:rPr>
        <w:t xml:space="preserve"> </w:t>
      </w:r>
      <w:r>
        <w:t>sampel.</w:t>
      </w:r>
      <w:r>
        <w:rPr>
          <w:spacing w:val="-5"/>
        </w:rPr>
        <w:t xml:space="preserve"> </w:t>
      </w:r>
      <w:r>
        <w:t>Metode</w:t>
      </w:r>
      <w:r>
        <w:rPr>
          <w:spacing w:val="-6"/>
        </w:rPr>
        <w:t xml:space="preserve"> </w:t>
      </w:r>
      <w:r>
        <w:t>pengambilan</w:t>
      </w:r>
      <w:r>
        <w:rPr>
          <w:spacing w:val="-5"/>
        </w:rPr>
        <w:t xml:space="preserve"> </w:t>
      </w:r>
      <w:r>
        <w:t>sampel yang</w:t>
      </w:r>
      <w:r>
        <w:rPr>
          <w:spacing w:val="-8"/>
        </w:rPr>
        <w:t xml:space="preserve"> </w:t>
      </w:r>
      <w:r>
        <w:t>tidak memberi peluang yang sama bagi setiap pelanggan dalam populasi untuk terpilih sebagai bagian dari sampel.</w:t>
      </w:r>
    </w:p>
    <w:p w:rsidR="00CD5571" w:rsidRDefault="00970C52">
      <w:pPr>
        <w:pStyle w:val="BodyText"/>
        <w:spacing w:before="1" w:line="480" w:lineRule="auto"/>
        <w:ind w:left="1418" w:right="989" w:firstLine="720"/>
        <w:jc w:val="both"/>
      </w:pPr>
      <w:r>
        <w:t>Dalam</w:t>
      </w:r>
      <w:r>
        <w:rPr>
          <w:spacing w:val="-6"/>
        </w:rPr>
        <w:t xml:space="preserve"> </w:t>
      </w:r>
      <w:r>
        <w:t>pengkajian</w:t>
      </w:r>
      <w:r>
        <w:rPr>
          <w:spacing w:val="-6"/>
        </w:rPr>
        <w:t xml:space="preserve"> </w:t>
      </w:r>
      <w:r>
        <w:t>kuantitatif</w:t>
      </w:r>
      <w:r>
        <w:rPr>
          <w:spacing w:val="-7"/>
        </w:rPr>
        <w:t xml:space="preserve"> </w:t>
      </w:r>
      <w:r>
        <w:t>ini,</w:t>
      </w:r>
      <w:r>
        <w:rPr>
          <w:spacing w:val="-7"/>
        </w:rPr>
        <w:t xml:space="preserve"> </w:t>
      </w:r>
      <w:r>
        <w:t>teknik</w:t>
      </w:r>
      <w:r>
        <w:rPr>
          <w:spacing w:val="-7"/>
        </w:rPr>
        <w:t xml:space="preserve"> </w:t>
      </w:r>
      <w:r>
        <w:t>sampling</w:t>
      </w:r>
      <w:r>
        <w:rPr>
          <w:spacing w:val="-4"/>
        </w:rPr>
        <w:t xml:space="preserve"> </w:t>
      </w:r>
      <w:r>
        <w:t>yang</w:t>
      </w:r>
      <w:r>
        <w:rPr>
          <w:spacing w:val="-5"/>
        </w:rPr>
        <w:t xml:space="preserve"> </w:t>
      </w:r>
      <w:r>
        <w:t>diterapkan</w:t>
      </w:r>
      <w:r>
        <w:rPr>
          <w:spacing w:val="-6"/>
        </w:rPr>
        <w:t xml:space="preserve"> </w:t>
      </w:r>
      <w:r>
        <w:t>merujuk pada pendapat Prof. Dr. Sugiyono (2015) yang membagi teknik pengambilan sampel menjadi dua jenis, yaitu:</w:t>
      </w:r>
    </w:p>
    <w:p w:rsidR="00CD5571" w:rsidRDefault="00970C52">
      <w:pPr>
        <w:pStyle w:val="ListParagraph"/>
        <w:numPr>
          <w:ilvl w:val="0"/>
          <w:numId w:val="21"/>
        </w:numPr>
        <w:tabs>
          <w:tab w:val="left" w:pos="1845"/>
        </w:tabs>
        <w:spacing w:line="480" w:lineRule="auto"/>
        <w:ind w:right="1267"/>
        <w:rPr>
          <w:sz w:val="24"/>
        </w:rPr>
      </w:pPr>
      <w:r>
        <w:rPr>
          <w:i/>
          <w:sz w:val="24"/>
        </w:rPr>
        <w:t>Probability</w:t>
      </w:r>
      <w:r>
        <w:rPr>
          <w:i/>
          <w:spacing w:val="-7"/>
          <w:sz w:val="24"/>
        </w:rPr>
        <w:t xml:space="preserve"> </w:t>
      </w:r>
      <w:r>
        <w:rPr>
          <w:i/>
          <w:sz w:val="24"/>
        </w:rPr>
        <w:t>Sampling</w:t>
      </w:r>
      <w:r>
        <w:rPr>
          <w:sz w:val="24"/>
        </w:rPr>
        <w:t>,</w:t>
      </w:r>
      <w:r>
        <w:rPr>
          <w:spacing w:val="-4"/>
          <w:sz w:val="24"/>
        </w:rPr>
        <w:t xml:space="preserve"> </w:t>
      </w:r>
      <w:r>
        <w:rPr>
          <w:sz w:val="24"/>
        </w:rPr>
        <w:t>yaitu</w:t>
      </w:r>
      <w:r>
        <w:rPr>
          <w:spacing w:val="-6"/>
          <w:sz w:val="24"/>
        </w:rPr>
        <w:t xml:space="preserve"> </w:t>
      </w:r>
      <w:r>
        <w:rPr>
          <w:sz w:val="24"/>
        </w:rPr>
        <w:t>teknik</w:t>
      </w:r>
      <w:r>
        <w:rPr>
          <w:spacing w:val="-6"/>
          <w:sz w:val="24"/>
        </w:rPr>
        <w:t xml:space="preserve"> </w:t>
      </w:r>
      <w:r>
        <w:rPr>
          <w:sz w:val="24"/>
        </w:rPr>
        <w:t>sampling</w:t>
      </w:r>
      <w:r>
        <w:rPr>
          <w:spacing w:val="-6"/>
          <w:sz w:val="24"/>
        </w:rPr>
        <w:t xml:space="preserve"> </w:t>
      </w:r>
      <w:r>
        <w:rPr>
          <w:sz w:val="24"/>
        </w:rPr>
        <w:t>yang</w:t>
      </w:r>
      <w:r>
        <w:rPr>
          <w:spacing w:val="-7"/>
          <w:sz w:val="24"/>
        </w:rPr>
        <w:t xml:space="preserve"> </w:t>
      </w:r>
      <w:r>
        <w:rPr>
          <w:sz w:val="24"/>
        </w:rPr>
        <w:t>memberikan</w:t>
      </w:r>
      <w:r>
        <w:rPr>
          <w:spacing w:val="-6"/>
          <w:sz w:val="24"/>
        </w:rPr>
        <w:t xml:space="preserve"> </w:t>
      </w:r>
      <w:r>
        <w:rPr>
          <w:sz w:val="24"/>
        </w:rPr>
        <w:t>kesempatan yang sama bagi setiap anggota populasi untuk dipilih menjadi sampel.</w:t>
      </w:r>
    </w:p>
    <w:p w:rsidR="00CD5571" w:rsidRDefault="00970C52">
      <w:pPr>
        <w:pStyle w:val="ListParagraph"/>
        <w:numPr>
          <w:ilvl w:val="0"/>
          <w:numId w:val="21"/>
        </w:numPr>
        <w:tabs>
          <w:tab w:val="left" w:pos="1845"/>
        </w:tabs>
        <w:spacing w:before="1" w:line="480" w:lineRule="auto"/>
        <w:ind w:right="991"/>
        <w:rPr>
          <w:sz w:val="24"/>
        </w:rPr>
      </w:pPr>
      <w:r>
        <w:rPr>
          <w:i/>
          <w:sz w:val="24"/>
        </w:rPr>
        <w:t>Non-Probability</w:t>
      </w:r>
      <w:r>
        <w:rPr>
          <w:i/>
          <w:spacing w:val="40"/>
          <w:sz w:val="24"/>
        </w:rPr>
        <w:t xml:space="preserve"> </w:t>
      </w:r>
      <w:r>
        <w:rPr>
          <w:i/>
          <w:sz w:val="24"/>
        </w:rPr>
        <w:t>Sampling</w:t>
      </w:r>
      <w:r>
        <w:rPr>
          <w:sz w:val="24"/>
        </w:rPr>
        <w:t>,</w:t>
      </w:r>
      <w:r>
        <w:rPr>
          <w:spacing w:val="40"/>
          <w:sz w:val="24"/>
        </w:rPr>
        <w:t xml:space="preserve"> </w:t>
      </w:r>
      <w:r>
        <w:rPr>
          <w:sz w:val="24"/>
        </w:rPr>
        <w:t>yaitu</w:t>
      </w:r>
      <w:r>
        <w:rPr>
          <w:spacing w:val="40"/>
          <w:sz w:val="24"/>
        </w:rPr>
        <w:t xml:space="preserve"> </w:t>
      </w:r>
      <w:r>
        <w:rPr>
          <w:sz w:val="24"/>
        </w:rPr>
        <w:t>teknik</w:t>
      </w:r>
      <w:r>
        <w:rPr>
          <w:spacing w:val="40"/>
          <w:sz w:val="24"/>
        </w:rPr>
        <w:t xml:space="preserve"> </w:t>
      </w:r>
      <w:r>
        <w:rPr>
          <w:sz w:val="24"/>
        </w:rPr>
        <w:t>sampling</w:t>
      </w:r>
      <w:r>
        <w:rPr>
          <w:spacing w:val="40"/>
          <w:sz w:val="24"/>
        </w:rPr>
        <w:t xml:space="preserve"> </w:t>
      </w:r>
      <w:r>
        <w:rPr>
          <w:sz w:val="24"/>
        </w:rPr>
        <w:t>yang</w:t>
      </w:r>
      <w:r>
        <w:rPr>
          <w:spacing w:val="40"/>
          <w:sz w:val="24"/>
        </w:rPr>
        <w:t xml:space="preserve"> </w:t>
      </w:r>
      <w:r>
        <w:rPr>
          <w:sz w:val="24"/>
        </w:rPr>
        <w:t>tidak</w:t>
      </w:r>
      <w:r>
        <w:rPr>
          <w:spacing w:val="40"/>
          <w:sz w:val="24"/>
        </w:rPr>
        <w:t xml:space="preserve"> </w:t>
      </w:r>
      <w:r>
        <w:rPr>
          <w:sz w:val="24"/>
        </w:rPr>
        <w:t>memberikan peluang yang sama bagi seluruh anggota populasi.</w:t>
      </w:r>
    </w:p>
    <w:p w:rsidR="00CD5571" w:rsidRDefault="00970C52">
      <w:pPr>
        <w:pStyle w:val="BodyText"/>
        <w:spacing w:line="480" w:lineRule="auto"/>
        <w:ind w:left="1418" w:right="992" w:firstLine="720"/>
        <w:jc w:val="both"/>
      </w:pPr>
      <w:r>
        <w:t>Pengkajian</w:t>
      </w:r>
      <w:r>
        <w:rPr>
          <w:spacing w:val="-4"/>
        </w:rPr>
        <w:t xml:space="preserve"> </w:t>
      </w:r>
      <w:r>
        <w:t>ini</w:t>
      </w:r>
      <w:r>
        <w:rPr>
          <w:spacing w:val="-7"/>
        </w:rPr>
        <w:t xml:space="preserve"> </w:t>
      </w:r>
      <w:r>
        <w:t>menerapkan</w:t>
      </w:r>
      <w:r>
        <w:rPr>
          <w:spacing w:val="-7"/>
        </w:rPr>
        <w:t xml:space="preserve"> </w:t>
      </w:r>
      <w:r>
        <w:t>Probability</w:t>
      </w:r>
      <w:r>
        <w:rPr>
          <w:spacing w:val="-13"/>
        </w:rPr>
        <w:t xml:space="preserve"> </w:t>
      </w:r>
      <w:r>
        <w:t>Sampling</w:t>
      </w:r>
      <w:r>
        <w:rPr>
          <w:spacing w:val="-8"/>
        </w:rPr>
        <w:t xml:space="preserve"> </w:t>
      </w:r>
      <w:r>
        <w:t>karena</w:t>
      </w:r>
      <w:r>
        <w:rPr>
          <w:spacing w:val="-7"/>
        </w:rPr>
        <w:t xml:space="preserve"> </w:t>
      </w:r>
      <w:r>
        <w:t>seluruh</w:t>
      </w:r>
      <w:r>
        <w:rPr>
          <w:spacing w:val="-8"/>
        </w:rPr>
        <w:t xml:space="preserve"> </w:t>
      </w:r>
      <w:r>
        <w:t>konsumen Hongkong</w:t>
      </w:r>
      <w:r>
        <w:rPr>
          <w:spacing w:val="-3"/>
        </w:rPr>
        <w:t xml:space="preserve"> </w:t>
      </w:r>
      <w:r>
        <w:t>Fashion memiliki peluang</w:t>
      </w:r>
      <w:r>
        <w:rPr>
          <w:spacing w:val="-1"/>
        </w:rPr>
        <w:t xml:space="preserve"> </w:t>
      </w:r>
      <w:r>
        <w:t>yang</w:t>
      </w:r>
      <w:r>
        <w:rPr>
          <w:spacing w:val="-3"/>
        </w:rPr>
        <w:t xml:space="preserve"> </w:t>
      </w:r>
      <w:r>
        <w:t>sama</w:t>
      </w:r>
      <w:r>
        <w:rPr>
          <w:spacing w:val="-2"/>
        </w:rPr>
        <w:t xml:space="preserve"> </w:t>
      </w:r>
      <w:r>
        <w:t>untuk terpilih sebagai responden. Dengan populasi sebanyak 120 konsumen, penentuan jumlah sampel dilakukan menerapkan rumus Slovin dengan tingkat kesalahan (e) sebesar 5%:</w:t>
      </w:r>
    </w:p>
    <w:p w:rsidR="00CD5571" w:rsidRDefault="00CD5571">
      <w:pPr>
        <w:pStyle w:val="BodyText"/>
        <w:spacing w:line="480" w:lineRule="auto"/>
        <w:jc w:val="both"/>
        <w:sectPr w:rsidR="00CD5571">
          <w:headerReference w:type="default" r:id="rId15"/>
          <w:pgSz w:w="11910" w:h="16840"/>
          <w:pgMar w:top="980" w:right="708" w:bottom="280" w:left="850" w:header="725" w:footer="0" w:gutter="0"/>
          <w:pgNumType w:start="33"/>
          <w:cols w:space="720"/>
        </w:sectPr>
      </w:pPr>
    </w:p>
    <w:p w:rsidR="00CD5571" w:rsidRDefault="00970C52">
      <w:pPr>
        <w:spacing w:before="155"/>
        <w:jc w:val="right"/>
        <w:rPr>
          <w:rFonts w:ascii="Cambria Math" w:eastAsia="Cambria Math"/>
          <w:sz w:val="24"/>
        </w:rPr>
      </w:pPr>
      <w:r>
        <w:rPr>
          <w:rFonts w:ascii="Cambria Math" w:eastAsia="Cambria Math"/>
          <w:sz w:val="24"/>
        </w:rPr>
        <w:lastRenderedPageBreak/>
        <w:t>𝒏</w:t>
      </w:r>
      <w:r>
        <w:rPr>
          <w:rFonts w:ascii="Cambria Math" w:eastAsia="Cambria Math"/>
          <w:spacing w:val="15"/>
          <w:sz w:val="24"/>
        </w:rPr>
        <w:t xml:space="preserve"> </w:t>
      </w:r>
      <w:r>
        <w:rPr>
          <w:rFonts w:ascii="Cambria Math" w:eastAsia="Cambria Math"/>
          <w:spacing w:val="-10"/>
          <w:sz w:val="24"/>
        </w:rPr>
        <w:t>=</w:t>
      </w:r>
    </w:p>
    <w:p w:rsidR="00CD5571" w:rsidRDefault="00970C52">
      <w:pPr>
        <w:spacing w:line="254" w:lineRule="exact"/>
        <w:ind w:right="3386"/>
        <w:jc w:val="center"/>
        <w:rPr>
          <w:rFonts w:ascii="Cambria Math" w:eastAsia="Cambria Math"/>
          <w:sz w:val="24"/>
        </w:rPr>
      </w:pPr>
      <w:r>
        <w:br w:type="column"/>
      </w:r>
      <w:r>
        <w:rPr>
          <w:rFonts w:ascii="Cambria Math" w:eastAsia="Cambria Math"/>
          <w:spacing w:val="-10"/>
          <w:sz w:val="24"/>
        </w:rPr>
        <w:lastRenderedPageBreak/>
        <w:t>𝑵</w:t>
      </w:r>
    </w:p>
    <w:p w:rsidR="00CD5571" w:rsidRDefault="00CD5571">
      <w:pPr>
        <w:pStyle w:val="BodyText"/>
        <w:spacing w:before="5"/>
        <w:rPr>
          <w:rFonts w:ascii="Cambria Math"/>
          <w:sz w:val="4"/>
        </w:rPr>
      </w:pPr>
    </w:p>
    <w:p w:rsidR="00CD5571" w:rsidRDefault="00970C52">
      <w:pPr>
        <w:pStyle w:val="BodyText"/>
        <w:spacing w:line="20" w:lineRule="exact"/>
        <w:ind w:left="25"/>
        <w:rPr>
          <w:rFonts w:ascii="Cambria Math"/>
          <w:sz w:val="2"/>
        </w:rPr>
      </w:pPr>
      <w:r>
        <w:rPr>
          <w:rFonts w:ascii="Cambria Math"/>
          <w:noProof/>
          <w:sz w:val="2"/>
          <w:lang w:val="en-US"/>
        </w:rPr>
        <mc:AlternateContent>
          <mc:Choice Requires="wpg">
            <w:drawing>
              <wp:inline distT="0" distB="0" distL="0" distR="0">
                <wp:extent cx="680085" cy="1079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0795"/>
                          <a:chOff x="0" y="0"/>
                          <a:chExt cx="680085" cy="10795"/>
                        </a:xfrm>
                      </wpg:grpSpPr>
                      <wps:wsp>
                        <wps:cNvPr id="19" name="Graphic 19"/>
                        <wps:cNvSpPr/>
                        <wps:spPr>
                          <a:xfrm>
                            <a:off x="0" y="0"/>
                            <a:ext cx="680085" cy="10795"/>
                          </a:xfrm>
                          <a:custGeom>
                            <a:avLst/>
                            <a:gdLst/>
                            <a:ahLst/>
                            <a:cxnLst/>
                            <a:rect l="l" t="t" r="r" b="b"/>
                            <a:pathLst>
                              <a:path w="680085" h="10795">
                                <a:moveTo>
                                  <a:pt x="680008" y="0"/>
                                </a:moveTo>
                                <a:lnTo>
                                  <a:pt x="0" y="0"/>
                                </a:lnTo>
                                <a:lnTo>
                                  <a:pt x="0" y="10668"/>
                                </a:lnTo>
                                <a:lnTo>
                                  <a:pt x="680008" y="10668"/>
                                </a:lnTo>
                                <a:lnTo>
                                  <a:pt x="6800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FD1C2E" id="Group 18" o:spid="_x0000_s1026" style="width:53.55pt;height:.85pt;mso-position-horizontal-relative:char;mso-position-vertical-relative:line" coordsize="680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">
                <v:shape id="Graphic 19" o:spid="_x0000_s1027" style="position:absolute;width:6800;height:107;visibility:visible;mso-wrap-style:square;v-text-anchor:top" coordsize="6800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bA78A&#10;AADbAAAADwAAAGRycy9kb3ducmV2LnhtbERPzYrCMBC+L/gOYQRva6qIaDWKioKge7D6AEMztsVm&#10;UptY69sbQdjbfHy/M1+2phQN1a6wrGDQj0AQp1YXnCm4nHe/ExDOI2ssLZOCFzlYLjo/c4y1ffKJ&#10;msRnIoSwi1FB7n0VS+nSnAy6vq2IA3e1tUEfYJ1JXeMzhJtSDqNoLA0WHBpyrGiTU3pLHkaBbg40&#10;nRTrVzKSdzdKj9u/R7JVqtdtVzMQnlr/L/669zrMn8Lnl3C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VsDvwAAANsAAAAPAAAAAAAAAAAAAAAAAJgCAABkcnMvZG93bnJl&#10;di54bWxQSwUGAAAAAAQABAD1AAAAhAMAAAAA&#10;" path="m680008,l,,,10668r680008,l680008,xe" fillcolor="black" stroked="f">
                  <v:path arrowok="t"/>
                </v:shape>
                <w10:anchorlock/>
              </v:group>
            </w:pict>
          </mc:Fallback>
        </mc:AlternateContent>
      </w:r>
    </w:p>
    <w:p w:rsidR="00CD5571" w:rsidRDefault="00970C52">
      <w:pPr>
        <w:ind w:left="3" w:right="3386"/>
        <w:jc w:val="center"/>
        <w:rPr>
          <w:rFonts w:ascii="Cambria Math" w:eastAsia="Cambria Math"/>
          <w:sz w:val="24"/>
        </w:rPr>
      </w:pPr>
      <w:r>
        <w:rPr>
          <w:rFonts w:ascii="Cambria Math" w:eastAsia="Cambria Math"/>
          <w:sz w:val="24"/>
        </w:rPr>
        <w:t xml:space="preserve">𝟏 + </w:t>
      </w:r>
      <w:r>
        <w:rPr>
          <w:rFonts w:ascii="Cambria Math" w:eastAsia="Cambria Math"/>
          <w:spacing w:val="-2"/>
          <w:sz w:val="24"/>
        </w:rPr>
        <w:t>𝐍(𝐞)𝟐</w:t>
      </w:r>
    </w:p>
    <w:p w:rsidR="00CD5571" w:rsidRDefault="00CD5571">
      <w:pPr>
        <w:jc w:val="center"/>
        <w:rPr>
          <w:rFonts w:ascii="Cambria Math" w:eastAsia="Cambria Math"/>
          <w:sz w:val="24"/>
        </w:rPr>
        <w:sectPr w:rsidR="00CD5571">
          <w:type w:val="continuous"/>
          <w:pgSz w:w="11910" w:h="16840"/>
          <w:pgMar w:top="1620" w:right="708" w:bottom="280" w:left="850" w:header="725" w:footer="0" w:gutter="0"/>
          <w:cols w:num="2" w:space="720" w:equalWidth="0">
            <w:col w:w="5802" w:space="40"/>
            <w:col w:w="4510"/>
          </w:cols>
        </w:sectPr>
      </w:pPr>
    </w:p>
    <w:p w:rsidR="00CD5571" w:rsidRDefault="00970C52">
      <w:pPr>
        <w:pStyle w:val="BodyText"/>
        <w:spacing w:before="269"/>
        <w:ind w:left="1418"/>
      </w:pPr>
      <w:r>
        <w:rPr>
          <w:color w:val="1F2023"/>
        </w:rPr>
        <w:lastRenderedPageBreak/>
        <w:t>Keterangan</w:t>
      </w:r>
      <w:r>
        <w:rPr>
          <w:color w:val="1F2023"/>
          <w:spacing w:val="-4"/>
        </w:rPr>
        <w:t xml:space="preserve"> </w:t>
      </w:r>
      <w:r>
        <w:rPr>
          <w:color w:val="1F2023"/>
          <w:spacing w:val="-10"/>
        </w:rPr>
        <w:t>:</w:t>
      </w:r>
    </w:p>
    <w:p w:rsidR="00CD5571" w:rsidRDefault="00CD5571">
      <w:pPr>
        <w:pStyle w:val="BodyText"/>
      </w:pPr>
    </w:p>
    <w:p w:rsidR="00CD5571" w:rsidRDefault="00970C52">
      <w:pPr>
        <w:pStyle w:val="BodyText"/>
        <w:tabs>
          <w:tab w:val="left" w:pos="1891"/>
        </w:tabs>
        <w:spacing w:line="480" w:lineRule="auto"/>
        <w:ind w:left="1418" w:right="6792"/>
      </w:pPr>
      <w:r>
        <w:rPr>
          <w:color w:val="1F2023"/>
          <w:spacing w:val="-10"/>
        </w:rPr>
        <w:t>n</w:t>
      </w:r>
      <w:r>
        <w:rPr>
          <w:color w:val="1F2023"/>
        </w:rPr>
        <w:tab/>
      </w:r>
      <w:r>
        <w:rPr>
          <w:color w:val="1F2023"/>
          <w:spacing w:val="-53"/>
        </w:rPr>
        <w:t xml:space="preserve"> </w:t>
      </w:r>
      <w:r>
        <w:rPr>
          <w:color w:val="1F2023"/>
        </w:rPr>
        <w:t>:</w:t>
      </w:r>
      <w:r>
        <w:rPr>
          <w:color w:val="1F2023"/>
          <w:spacing w:val="40"/>
        </w:rPr>
        <w:t xml:space="preserve"> </w:t>
      </w:r>
      <w:r>
        <w:rPr>
          <w:color w:val="1F2023"/>
        </w:rPr>
        <w:t xml:space="preserve">ukuran sampel </w:t>
      </w:r>
      <w:r>
        <w:rPr>
          <w:color w:val="1F2023"/>
          <w:spacing w:val="-10"/>
        </w:rPr>
        <w:t>N</w:t>
      </w:r>
      <w:r>
        <w:rPr>
          <w:color w:val="1F2023"/>
        </w:rPr>
        <w:tab/>
        <w:t>:</w:t>
      </w:r>
      <w:r>
        <w:rPr>
          <w:color w:val="1F2023"/>
          <w:spacing w:val="-15"/>
        </w:rPr>
        <w:t xml:space="preserve"> </w:t>
      </w:r>
      <w:r>
        <w:rPr>
          <w:color w:val="1F2023"/>
        </w:rPr>
        <w:t>ukuran</w:t>
      </w:r>
      <w:r>
        <w:rPr>
          <w:color w:val="1F2023"/>
          <w:spacing w:val="-15"/>
        </w:rPr>
        <w:t xml:space="preserve"> </w:t>
      </w:r>
      <w:r>
        <w:rPr>
          <w:color w:val="1F2023"/>
        </w:rPr>
        <w:t>populasi</w:t>
      </w:r>
    </w:p>
    <w:p w:rsidR="00CD5571" w:rsidRDefault="00CD5571">
      <w:pPr>
        <w:pStyle w:val="BodyText"/>
        <w:spacing w:line="480" w:lineRule="auto"/>
        <w:sectPr w:rsidR="00CD5571">
          <w:type w:val="continuous"/>
          <w:pgSz w:w="11910" w:h="16840"/>
          <w:pgMar w:top="162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tabs>
          <w:tab w:val="left" w:pos="1883"/>
        </w:tabs>
        <w:ind w:left="1418"/>
      </w:pPr>
      <w:r>
        <w:rPr>
          <w:color w:val="1F2023"/>
          <w:spacing w:val="-10"/>
        </w:rPr>
        <w:t>e</w:t>
      </w:r>
      <w:r>
        <w:rPr>
          <w:color w:val="1F2023"/>
        </w:rPr>
        <w:tab/>
        <w:t>:</w:t>
      </w:r>
      <w:r>
        <w:rPr>
          <w:color w:val="1F2023"/>
          <w:spacing w:val="-1"/>
        </w:rPr>
        <w:t xml:space="preserve"> </w:t>
      </w:r>
      <w:r>
        <w:rPr>
          <w:color w:val="1F2023"/>
        </w:rPr>
        <w:t>eror (5%</w:t>
      </w:r>
      <w:r>
        <w:rPr>
          <w:color w:val="1F2023"/>
          <w:spacing w:val="-1"/>
        </w:rPr>
        <w:t xml:space="preserve"> </w:t>
      </w:r>
      <w:r>
        <w:rPr>
          <w:color w:val="1F2023"/>
        </w:rPr>
        <w:t>=</w:t>
      </w:r>
      <w:r>
        <w:rPr>
          <w:color w:val="1F2023"/>
          <w:spacing w:val="-1"/>
        </w:rPr>
        <w:t xml:space="preserve"> </w:t>
      </w:r>
      <w:r>
        <w:rPr>
          <w:color w:val="1F2023"/>
          <w:spacing w:val="-4"/>
        </w:rPr>
        <w:t>0,05)</w:t>
      </w:r>
    </w:p>
    <w:p w:rsidR="00CD5571" w:rsidRDefault="00CD5571">
      <w:pPr>
        <w:pStyle w:val="BodyText"/>
      </w:pPr>
    </w:p>
    <w:p w:rsidR="00CD5571" w:rsidRDefault="00970C52">
      <w:pPr>
        <w:pStyle w:val="BodyText"/>
        <w:ind w:left="1418"/>
      </w:pPr>
      <w:r>
        <w:rPr>
          <w:color w:val="1F2023"/>
        </w:rPr>
        <w:t>dengan</w:t>
      </w:r>
      <w:r>
        <w:rPr>
          <w:color w:val="1F2023"/>
          <w:spacing w:val="-4"/>
        </w:rPr>
        <w:t xml:space="preserve"> </w:t>
      </w:r>
      <w:r>
        <w:rPr>
          <w:color w:val="1F2023"/>
        </w:rPr>
        <w:t>rumus</w:t>
      </w:r>
      <w:r>
        <w:rPr>
          <w:color w:val="1F2023"/>
          <w:spacing w:val="-1"/>
        </w:rPr>
        <w:t xml:space="preserve"> </w:t>
      </w:r>
      <w:r>
        <w:rPr>
          <w:color w:val="1F2023"/>
        </w:rPr>
        <w:t>tersebut</w:t>
      </w:r>
      <w:r>
        <w:rPr>
          <w:color w:val="1F2023"/>
          <w:spacing w:val="-1"/>
        </w:rPr>
        <w:t xml:space="preserve"> </w:t>
      </w:r>
      <w:r>
        <w:rPr>
          <w:color w:val="1F2023"/>
        </w:rPr>
        <w:t>maka</w:t>
      </w:r>
      <w:r>
        <w:rPr>
          <w:color w:val="1F2023"/>
          <w:spacing w:val="-2"/>
        </w:rPr>
        <w:t xml:space="preserve"> </w:t>
      </w:r>
      <w:r>
        <w:rPr>
          <w:color w:val="1F2023"/>
        </w:rPr>
        <w:t>dapat</w:t>
      </w:r>
      <w:r>
        <w:rPr>
          <w:color w:val="1F2023"/>
          <w:spacing w:val="-1"/>
        </w:rPr>
        <w:t xml:space="preserve"> </w:t>
      </w:r>
      <w:r>
        <w:rPr>
          <w:color w:val="1F2023"/>
        </w:rPr>
        <w:t>dicari</w:t>
      </w:r>
      <w:r>
        <w:rPr>
          <w:color w:val="1F2023"/>
          <w:spacing w:val="-1"/>
        </w:rPr>
        <w:t xml:space="preserve"> </w:t>
      </w:r>
      <w:r>
        <w:rPr>
          <w:color w:val="1F2023"/>
        </w:rPr>
        <w:t>sampel</w:t>
      </w:r>
      <w:r>
        <w:rPr>
          <w:color w:val="1F2023"/>
          <w:spacing w:val="-1"/>
        </w:rPr>
        <w:t xml:space="preserve"> </w:t>
      </w:r>
      <w:r>
        <w:rPr>
          <w:color w:val="1F2023"/>
        </w:rPr>
        <w:t>sebagai</w:t>
      </w:r>
      <w:r>
        <w:rPr>
          <w:color w:val="1F2023"/>
          <w:spacing w:val="-1"/>
        </w:rPr>
        <w:t xml:space="preserve"> </w:t>
      </w:r>
      <w:r>
        <w:rPr>
          <w:color w:val="1F2023"/>
          <w:spacing w:val="-2"/>
        </w:rPr>
        <w:t>berikut:</w:t>
      </w:r>
    </w:p>
    <w:p w:rsidR="00CD5571" w:rsidRDefault="00CD5571">
      <w:pPr>
        <w:pStyle w:val="BodyText"/>
      </w:pPr>
    </w:p>
    <w:p w:rsidR="00CD5571" w:rsidRDefault="00970C52">
      <w:pPr>
        <w:pStyle w:val="BodyText"/>
        <w:ind w:left="4964"/>
      </w:pPr>
      <w:r>
        <w:rPr>
          <w:color w:val="1F2023"/>
        </w:rPr>
        <w:t>N =</w:t>
      </w:r>
      <w:r>
        <w:rPr>
          <w:color w:val="1F2023"/>
          <w:spacing w:val="58"/>
        </w:rPr>
        <w:t xml:space="preserve"> </w:t>
      </w:r>
      <w:r>
        <w:rPr>
          <w:color w:val="1F2023"/>
          <w:spacing w:val="-5"/>
        </w:rPr>
        <w:t>120</w:t>
      </w:r>
    </w:p>
    <w:p w:rsidR="00CD5571" w:rsidRDefault="00CD5571">
      <w:pPr>
        <w:pStyle w:val="BodyText"/>
        <w:spacing w:before="11"/>
      </w:pPr>
    </w:p>
    <w:p w:rsidR="00CD5571" w:rsidRDefault="00970C52">
      <w:pPr>
        <w:tabs>
          <w:tab w:val="left" w:pos="5427"/>
        </w:tabs>
        <w:spacing w:line="168" w:lineRule="auto"/>
        <w:ind w:left="4645"/>
        <w:rPr>
          <w:rFonts w:ascii="Cambria Math"/>
          <w:sz w:val="17"/>
        </w:rPr>
      </w:pPr>
      <w:r>
        <w:rPr>
          <w:rFonts w:ascii="Cambria Math"/>
          <w:noProof/>
          <w:sz w:val="17"/>
          <w:lang w:val="en-US"/>
        </w:rPr>
        <mc:AlternateContent>
          <mc:Choice Requires="wps">
            <w:drawing>
              <wp:anchor distT="0" distB="0" distL="0" distR="0" simplePos="0" relativeHeight="482950144" behindDoc="1" locked="0" layoutInCell="1" allowOverlap="1">
                <wp:simplePos x="0" y="0"/>
                <wp:positionH relativeFrom="page">
                  <wp:posOffset>3727069</wp:posOffset>
                </wp:positionH>
                <wp:positionV relativeFrom="paragraph">
                  <wp:posOffset>128204</wp:posOffset>
                </wp:positionV>
                <wp:extent cx="706120" cy="107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120" cy="10795"/>
                        </a:xfrm>
                        <a:custGeom>
                          <a:avLst/>
                          <a:gdLst/>
                          <a:ahLst/>
                          <a:cxnLst/>
                          <a:rect l="l" t="t" r="r" b="b"/>
                          <a:pathLst>
                            <a:path w="706120" h="10795">
                              <a:moveTo>
                                <a:pt x="705612" y="0"/>
                              </a:moveTo>
                              <a:lnTo>
                                <a:pt x="0" y="0"/>
                              </a:lnTo>
                              <a:lnTo>
                                <a:pt x="0" y="10668"/>
                              </a:lnTo>
                              <a:lnTo>
                                <a:pt x="705612" y="10668"/>
                              </a:lnTo>
                              <a:lnTo>
                                <a:pt x="705612" y="0"/>
                              </a:lnTo>
                              <a:close/>
                            </a:path>
                          </a:pathLst>
                        </a:custGeom>
                        <a:solidFill>
                          <a:srgbClr val="1F2023"/>
                        </a:solidFill>
                      </wps:spPr>
                      <wps:bodyPr wrap="square" lIns="0" tIns="0" rIns="0" bIns="0" rtlCol="0">
                        <a:prstTxWarp prst="textNoShape">
                          <a:avLst/>
                        </a:prstTxWarp>
                        <a:noAutofit/>
                      </wps:bodyPr>
                    </wps:wsp>
                  </a:graphicData>
                </a:graphic>
              </wp:anchor>
            </w:drawing>
          </mc:Choice>
          <mc:Fallback>
            <w:pict>
              <v:shape w14:anchorId="55451244" id="Graphic 20" o:spid="_x0000_s1026" style="position:absolute;margin-left:293.45pt;margin-top:10.1pt;width:55.6pt;height:.85pt;z-index:-20366336;visibility:visible;mso-wrap-style:square;mso-wrap-distance-left:0;mso-wrap-distance-top:0;mso-wrap-distance-right:0;mso-wrap-distance-bottom:0;mso-position-horizontal:absolute;mso-position-horizontal-relative:page;mso-position-vertical:absolute;mso-position-vertical-relative:text;v-text-anchor:top" coordsize="7061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" path="m705612,l,,,10668r705612,l705612,xe" fillcolor="#1f2023" stroked="f">
                <v:path arrowok="t"/>
                <w10:wrap anchorx="page"/>
              </v:shape>
            </w:pict>
          </mc:Fallback>
        </mc:AlternateContent>
      </w:r>
      <w:r>
        <w:rPr>
          <w:color w:val="1F2023"/>
          <w:position w:val="-13"/>
          <w:sz w:val="24"/>
        </w:rPr>
        <w:t xml:space="preserve">n </w:t>
      </w:r>
      <w:r>
        <w:rPr>
          <w:color w:val="1F2023"/>
          <w:spacing w:val="-10"/>
          <w:position w:val="-13"/>
          <w:sz w:val="24"/>
        </w:rPr>
        <w:t>=</w:t>
      </w:r>
      <w:r>
        <w:rPr>
          <w:color w:val="1F2023"/>
          <w:position w:val="-13"/>
          <w:sz w:val="24"/>
        </w:rPr>
        <w:tab/>
      </w:r>
      <w:r>
        <w:rPr>
          <w:rFonts w:ascii="Cambria Math"/>
          <w:color w:val="1F2023"/>
          <w:spacing w:val="-5"/>
          <w:sz w:val="17"/>
        </w:rPr>
        <w:t>102</w:t>
      </w:r>
    </w:p>
    <w:p w:rsidR="00CD5571" w:rsidRDefault="00970C52">
      <w:pPr>
        <w:spacing w:line="165" w:lineRule="exact"/>
        <w:ind w:left="5019"/>
        <w:rPr>
          <w:rFonts w:ascii="Cambria Math"/>
          <w:position w:val="5"/>
          <w:sz w:val="14"/>
        </w:rPr>
      </w:pPr>
      <w:r>
        <w:rPr>
          <w:rFonts w:ascii="Cambria Math"/>
          <w:color w:val="1F2023"/>
          <w:sz w:val="17"/>
        </w:rPr>
        <w:t>1+120</w:t>
      </w:r>
      <w:r>
        <w:rPr>
          <w:rFonts w:ascii="Cambria Math"/>
          <w:color w:val="1F2023"/>
          <w:spacing w:val="3"/>
          <w:sz w:val="17"/>
        </w:rPr>
        <w:t xml:space="preserve"> </w:t>
      </w:r>
      <w:r>
        <w:rPr>
          <w:rFonts w:ascii="Cambria Math"/>
          <w:color w:val="1F2023"/>
          <w:sz w:val="17"/>
        </w:rPr>
        <w:t>(5%</w:t>
      </w:r>
      <w:r>
        <w:rPr>
          <w:rFonts w:ascii="Cambria Math"/>
          <w:color w:val="1F2023"/>
          <w:spacing w:val="4"/>
          <w:sz w:val="17"/>
        </w:rPr>
        <w:t xml:space="preserve"> </w:t>
      </w:r>
      <w:r>
        <w:rPr>
          <w:rFonts w:ascii="Cambria Math"/>
          <w:color w:val="1F2023"/>
          <w:spacing w:val="-5"/>
          <w:sz w:val="17"/>
        </w:rPr>
        <w:t>)</w:t>
      </w:r>
      <w:r>
        <w:rPr>
          <w:rFonts w:ascii="Cambria Math"/>
          <w:color w:val="1F2023"/>
          <w:spacing w:val="-5"/>
          <w:position w:val="5"/>
          <w:sz w:val="14"/>
        </w:rPr>
        <w:t>2</w:t>
      </w:r>
    </w:p>
    <w:p w:rsidR="00CD5571" w:rsidRDefault="00CD5571">
      <w:pPr>
        <w:pStyle w:val="BodyText"/>
        <w:spacing w:before="88"/>
        <w:rPr>
          <w:rFonts w:ascii="Cambria Math"/>
          <w:sz w:val="17"/>
        </w:rPr>
      </w:pPr>
    </w:p>
    <w:p w:rsidR="00CD5571" w:rsidRDefault="00970C52">
      <w:pPr>
        <w:tabs>
          <w:tab w:val="left" w:pos="5427"/>
        </w:tabs>
        <w:spacing w:line="168" w:lineRule="auto"/>
        <w:ind w:left="4642"/>
        <w:rPr>
          <w:rFonts w:ascii="Cambria Math"/>
          <w:sz w:val="17"/>
        </w:rPr>
      </w:pPr>
      <w:r>
        <w:rPr>
          <w:rFonts w:ascii="Cambria Math"/>
          <w:noProof/>
          <w:sz w:val="17"/>
          <w:lang w:val="en-US"/>
        </w:rPr>
        <mc:AlternateContent>
          <mc:Choice Requires="wps">
            <w:drawing>
              <wp:anchor distT="0" distB="0" distL="0" distR="0" simplePos="0" relativeHeight="482950656" behindDoc="1" locked="0" layoutInCell="1" allowOverlap="1">
                <wp:simplePos x="0" y="0"/>
                <wp:positionH relativeFrom="page">
                  <wp:posOffset>3725545</wp:posOffset>
                </wp:positionH>
                <wp:positionV relativeFrom="paragraph">
                  <wp:posOffset>127832</wp:posOffset>
                </wp:positionV>
                <wp:extent cx="708660" cy="1079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0795"/>
                        </a:xfrm>
                        <a:custGeom>
                          <a:avLst/>
                          <a:gdLst/>
                          <a:ahLst/>
                          <a:cxnLst/>
                          <a:rect l="l" t="t" r="r" b="b"/>
                          <a:pathLst>
                            <a:path w="708660" h="10795">
                              <a:moveTo>
                                <a:pt x="708660" y="0"/>
                              </a:moveTo>
                              <a:lnTo>
                                <a:pt x="0" y="0"/>
                              </a:lnTo>
                              <a:lnTo>
                                <a:pt x="0" y="10668"/>
                              </a:lnTo>
                              <a:lnTo>
                                <a:pt x="708660" y="10668"/>
                              </a:lnTo>
                              <a:lnTo>
                                <a:pt x="708660" y="0"/>
                              </a:lnTo>
                              <a:close/>
                            </a:path>
                          </a:pathLst>
                        </a:custGeom>
                        <a:solidFill>
                          <a:srgbClr val="1F2023"/>
                        </a:solidFill>
                      </wps:spPr>
                      <wps:bodyPr wrap="square" lIns="0" tIns="0" rIns="0" bIns="0" rtlCol="0">
                        <a:prstTxWarp prst="textNoShape">
                          <a:avLst/>
                        </a:prstTxWarp>
                        <a:noAutofit/>
                      </wps:bodyPr>
                    </wps:wsp>
                  </a:graphicData>
                </a:graphic>
              </wp:anchor>
            </w:drawing>
          </mc:Choice>
          <mc:Fallback>
            <w:pict>
              <v:shape w14:anchorId="78E794A7" id="Graphic 21" o:spid="_x0000_s1026" style="position:absolute;margin-left:293.35pt;margin-top:10.05pt;width:55.8pt;height:.85pt;z-index:-20365824;visibility:visible;mso-wrap-style:square;mso-wrap-distance-left:0;mso-wrap-distance-top:0;mso-wrap-distance-right:0;mso-wrap-distance-bottom:0;mso-position-horizontal:absolute;mso-position-horizontal-relative:page;mso-position-vertical:absolute;mso-position-vertical-relative:text;v-text-anchor:top" coordsize="7086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" path="m708660,l,,,10668r708660,l708660,xe" fillcolor="#1f2023" stroked="f">
                <v:path arrowok="t"/>
                <w10:wrap anchorx="page"/>
              </v:shape>
            </w:pict>
          </mc:Fallback>
        </mc:AlternateContent>
      </w:r>
      <w:r>
        <w:rPr>
          <w:color w:val="1F2023"/>
          <w:position w:val="-13"/>
          <w:sz w:val="24"/>
        </w:rPr>
        <w:t xml:space="preserve">n </w:t>
      </w:r>
      <w:r>
        <w:rPr>
          <w:color w:val="1F2023"/>
          <w:spacing w:val="-10"/>
          <w:position w:val="-13"/>
          <w:sz w:val="24"/>
        </w:rPr>
        <w:t>=</w:t>
      </w:r>
      <w:r>
        <w:rPr>
          <w:color w:val="1F2023"/>
          <w:position w:val="-13"/>
          <w:sz w:val="24"/>
        </w:rPr>
        <w:tab/>
      </w:r>
      <w:r>
        <w:rPr>
          <w:rFonts w:ascii="Cambria Math"/>
          <w:color w:val="1F2023"/>
          <w:spacing w:val="-5"/>
          <w:sz w:val="17"/>
        </w:rPr>
        <w:t>120</w:t>
      </w:r>
    </w:p>
    <w:p w:rsidR="00CD5571" w:rsidRDefault="00970C52">
      <w:pPr>
        <w:spacing w:line="165" w:lineRule="exact"/>
        <w:ind w:left="5017"/>
        <w:rPr>
          <w:rFonts w:ascii="Cambria Math"/>
          <w:position w:val="5"/>
          <w:sz w:val="14"/>
        </w:rPr>
      </w:pPr>
      <w:r>
        <w:rPr>
          <w:rFonts w:ascii="Cambria Math"/>
          <w:color w:val="1F2023"/>
          <w:sz w:val="17"/>
        </w:rPr>
        <w:t>1+120</w:t>
      </w:r>
      <w:r>
        <w:rPr>
          <w:rFonts w:ascii="Cambria Math"/>
          <w:color w:val="1F2023"/>
          <w:spacing w:val="8"/>
          <w:sz w:val="17"/>
        </w:rPr>
        <w:t xml:space="preserve"> </w:t>
      </w:r>
      <w:r>
        <w:rPr>
          <w:rFonts w:ascii="Cambria Math"/>
          <w:color w:val="1F2023"/>
          <w:spacing w:val="-2"/>
          <w:sz w:val="17"/>
        </w:rPr>
        <w:t>(0,05)</w:t>
      </w:r>
      <w:r>
        <w:rPr>
          <w:rFonts w:ascii="Cambria Math"/>
          <w:color w:val="1F2023"/>
          <w:spacing w:val="-2"/>
          <w:position w:val="5"/>
          <w:sz w:val="14"/>
        </w:rPr>
        <w:t>2</w:t>
      </w:r>
    </w:p>
    <w:p w:rsidR="00CD5571" w:rsidRDefault="00CD5571">
      <w:pPr>
        <w:pStyle w:val="BodyText"/>
        <w:spacing w:before="140"/>
        <w:rPr>
          <w:rFonts w:ascii="Cambria Math"/>
          <w:sz w:val="17"/>
        </w:rPr>
      </w:pPr>
    </w:p>
    <w:p w:rsidR="00CD5571" w:rsidRDefault="00970C52">
      <w:pPr>
        <w:pStyle w:val="BodyText"/>
        <w:spacing w:line="234" w:lineRule="exact"/>
        <w:ind w:left="4654"/>
      </w:pPr>
      <w:r>
        <w:rPr>
          <w:noProof/>
          <w:lang w:val="en-US"/>
        </w:rPr>
        <mc:AlternateContent>
          <mc:Choice Requires="wps">
            <w:drawing>
              <wp:anchor distT="0" distB="0" distL="0" distR="0" simplePos="0" relativeHeight="482951168" behindDoc="1" locked="0" layoutInCell="1" allowOverlap="1">
                <wp:simplePos x="0" y="0"/>
                <wp:positionH relativeFrom="page">
                  <wp:posOffset>3733165</wp:posOffset>
                </wp:positionH>
                <wp:positionV relativeFrom="paragraph">
                  <wp:posOffset>96346</wp:posOffset>
                </wp:positionV>
                <wp:extent cx="187960" cy="1079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1F2023"/>
                        </a:solidFill>
                      </wps:spPr>
                      <wps:bodyPr wrap="square" lIns="0" tIns="0" rIns="0" bIns="0" rtlCol="0">
                        <a:prstTxWarp prst="textNoShape">
                          <a:avLst/>
                        </a:prstTxWarp>
                        <a:noAutofit/>
                      </wps:bodyPr>
                    </wps:wsp>
                  </a:graphicData>
                </a:graphic>
              </wp:anchor>
            </w:drawing>
          </mc:Choice>
          <mc:Fallback>
            <w:pict>
              <v:shape w14:anchorId="613CD476" id="Graphic 22" o:spid="_x0000_s1026" style="position:absolute;margin-left:293.95pt;margin-top:7.6pt;width:14.8pt;height:.85pt;z-index:-20365312;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" path="m187451,l,,,10668r187451,l187451,xe" fillcolor="#1f2023" stroked="f">
                <v:path arrowok="t"/>
                <w10:wrap anchorx="page"/>
              </v:shape>
            </w:pict>
          </mc:Fallback>
        </mc:AlternateContent>
      </w:r>
      <w:r>
        <w:rPr>
          <w:color w:val="1F2023"/>
        </w:rPr>
        <w:t>n</w:t>
      </w:r>
      <w:r>
        <w:rPr>
          <w:color w:val="1F2023"/>
          <w:spacing w:val="6"/>
        </w:rPr>
        <w:t xml:space="preserve"> </w:t>
      </w:r>
      <w:r>
        <w:rPr>
          <w:color w:val="1F2023"/>
        </w:rPr>
        <w:t>=</w:t>
      </w:r>
      <w:r>
        <w:rPr>
          <w:color w:val="1F2023"/>
          <w:spacing w:val="6"/>
        </w:rPr>
        <w:t xml:space="preserve"> </w:t>
      </w:r>
      <w:r>
        <w:rPr>
          <w:rFonts w:ascii="Cambria Math"/>
          <w:color w:val="1F2023"/>
          <w:vertAlign w:val="superscript"/>
        </w:rPr>
        <w:t>120</w:t>
      </w:r>
      <w:r>
        <w:rPr>
          <w:rFonts w:ascii="Cambria Math"/>
          <w:color w:val="1F2023"/>
          <w:spacing w:val="13"/>
        </w:rPr>
        <w:t xml:space="preserve"> </w:t>
      </w:r>
      <w:r>
        <w:rPr>
          <w:color w:val="1F2023"/>
        </w:rPr>
        <w:t>=</w:t>
      </w:r>
      <w:r>
        <w:rPr>
          <w:color w:val="1F2023"/>
          <w:spacing w:val="6"/>
        </w:rPr>
        <w:t xml:space="preserve"> </w:t>
      </w:r>
      <w:r>
        <w:rPr>
          <w:color w:val="1F2023"/>
          <w:spacing w:val="-2"/>
        </w:rPr>
        <w:t>92,31</w:t>
      </w:r>
    </w:p>
    <w:p w:rsidR="00CD5571" w:rsidRDefault="00970C52">
      <w:pPr>
        <w:spacing w:line="152" w:lineRule="exact"/>
        <w:ind w:left="5060"/>
        <w:rPr>
          <w:rFonts w:ascii="Cambria Math"/>
          <w:sz w:val="17"/>
        </w:rPr>
      </w:pPr>
      <w:r>
        <w:rPr>
          <w:rFonts w:ascii="Cambria Math"/>
          <w:spacing w:val="-5"/>
          <w:w w:val="105"/>
          <w:sz w:val="17"/>
        </w:rPr>
        <w:t>1,3</w:t>
      </w:r>
    </w:p>
    <w:p w:rsidR="00CD5571" w:rsidRDefault="00970C52">
      <w:pPr>
        <w:pStyle w:val="BodyText"/>
        <w:spacing w:before="262"/>
        <w:ind w:left="1418"/>
      </w:pPr>
      <w:r>
        <w:t>Jadi,</w:t>
      </w:r>
      <w:r>
        <w:rPr>
          <w:spacing w:val="-4"/>
        </w:rPr>
        <w:t xml:space="preserve"> </w:t>
      </w:r>
      <w:r>
        <w:t>ukuran</w:t>
      </w:r>
      <w:r>
        <w:rPr>
          <w:spacing w:val="-1"/>
        </w:rPr>
        <w:t xml:space="preserve"> </w:t>
      </w:r>
      <w:r>
        <w:t>sampel yang</w:t>
      </w:r>
      <w:r>
        <w:rPr>
          <w:spacing w:val="-1"/>
        </w:rPr>
        <w:t xml:space="preserve"> </w:t>
      </w:r>
      <w:r>
        <w:t>dibutuhkan</w:t>
      </w:r>
      <w:r>
        <w:rPr>
          <w:spacing w:val="-1"/>
        </w:rPr>
        <w:t xml:space="preserve"> </w:t>
      </w:r>
      <w:r>
        <w:t>ialah</w:t>
      </w:r>
      <w:r>
        <w:rPr>
          <w:spacing w:val="-1"/>
        </w:rPr>
        <w:t xml:space="preserve"> </w:t>
      </w:r>
      <w:r>
        <w:rPr>
          <w:spacing w:val="-5"/>
        </w:rPr>
        <w:t>93</w:t>
      </w:r>
    </w:p>
    <w:p w:rsidR="00CD5571" w:rsidRDefault="00CD5571">
      <w:pPr>
        <w:pStyle w:val="BodyText"/>
      </w:pPr>
    </w:p>
    <w:p w:rsidR="00CD5571" w:rsidRDefault="00CD5571">
      <w:pPr>
        <w:pStyle w:val="BodyText"/>
        <w:spacing w:before="4"/>
      </w:pPr>
    </w:p>
    <w:p w:rsidR="00CD5571" w:rsidRDefault="00970C52">
      <w:pPr>
        <w:pStyle w:val="Heading2"/>
        <w:numPr>
          <w:ilvl w:val="1"/>
          <w:numId w:val="26"/>
        </w:numPr>
        <w:tabs>
          <w:tab w:val="left" w:pos="1778"/>
        </w:tabs>
        <w:jc w:val="both"/>
      </w:pPr>
      <w:bookmarkStart w:id="33" w:name="_TOC_250035"/>
      <w:r>
        <w:t>Lokasi</w:t>
      </w:r>
      <w:r>
        <w:rPr>
          <w:spacing w:val="-7"/>
        </w:rPr>
        <w:t xml:space="preserve"> </w:t>
      </w:r>
      <w:r>
        <w:t>dan</w:t>
      </w:r>
      <w:r>
        <w:rPr>
          <w:spacing w:val="-12"/>
        </w:rPr>
        <w:t xml:space="preserve"> </w:t>
      </w:r>
      <w:r>
        <w:t>Waktu</w:t>
      </w:r>
      <w:r>
        <w:rPr>
          <w:spacing w:val="-7"/>
        </w:rPr>
        <w:t xml:space="preserve"> </w:t>
      </w:r>
      <w:bookmarkEnd w:id="33"/>
      <w:r>
        <w:rPr>
          <w:spacing w:val="-2"/>
        </w:rPr>
        <w:t>Penelitian</w:t>
      </w:r>
    </w:p>
    <w:p w:rsidR="00CD5571" w:rsidRDefault="00970C52">
      <w:pPr>
        <w:pStyle w:val="Heading2"/>
        <w:numPr>
          <w:ilvl w:val="2"/>
          <w:numId w:val="26"/>
        </w:numPr>
        <w:tabs>
          <w:tab w:val="left" w:pos="2126"/>
        </w:tabs>
        <w:spacing w:before="228"/>
        <w:jc w:val="both"/>
      </w:pPr>
      <w:bookmarkStart w:id="34" w:name="_TOC_250034"/>
      <w:r>
        <w:t>Lokasi</w:t>
      </w:r>
      <w:r>
        <w:rPr>
          <w:spacing w:val="-1"/>
        </w:rPr>
        <w:t xml:space="preserve"> </w:t>
      </w:r>
      <w:bookmarkEnd w:id="34"/>
      <w:r>
        <w:rPr>
          <w:spacing w:val="-2"/>
        </w:rPr>
        <w:t>Penelitian</w:t>
      </w:r>
    </w:p>
    <w:p w:rsidR="00CD5571" w:rsidRDefault="00970C52">
      <w:pPr>
        <w:pStyle w:val="BodyText"/>
        <w:spacing w:before="224" w:line="477" w:lineRule="auto"/>
        <w:ind w:left="1418" w:right="991" w:firstLine="720"/>
        <w:jc w:val="both"/>
      </w:pPr>
      <w:r>
        <w:t>Pengkajian ini dilakukan di Hongkong Fashion Kecamatan Medan Kota, yang</w:t>
      </w:r>
      <w:r>
        <w:rPr>
          <w:spacing w:val="-15"/>
        </w:rPr>
        <w:t xml:space="preserve"> </w:t>
      </w:r>
      <w:r>
        <w:t>berlokasi</w:t>
      </w:r>
      <w:r>
        <w:rPr>
          <w:spacing w:val="-15"/>
        </w:rPr>
        <w:t xml:space="preserve"> </w:t>
      </w:r>
      <w:r>
        <w:t>di</w:t>
      </w:r>
      <w:r>
        <w:rPr>
          <w:spacing w:val="-15"/>
        </w:rPr>
        <w:t xml:space="preserve"> </w:t>
      </w:r>
      <w:r>
        <w:t>Pasar</w:t>
      </w:r>
      <w:r>
        <w:rPr>
          <w:spacing w:val="-15"/>
        </w:rPr>
        <w:t xml:space="preserve"> </w:t>
      </w:r>
      <w:r>
        <w:t>Supermarket,</w:t>
      </w:r>
      <w:r>
        <w:rPr>
          <w:spacing w:val="-15"/>
        </w:rPr>
        <w:t xml:space="preserve"> </w:t>
      </w:r>
      <w:r>
        <w:t>Jl.</w:t>
      </w:r>
      <w:r>
        <w:rPr>
          <w:spacing w:val="-15"/>
        </w:rPr>
        <w:t xml:space="preserve"> </w:t>
      </w:r>
      <w:r>
        <w:t>Sisingamangaraja,</w:t>
      </w:r>
      <w:r>
        <w:rPr>
          <w:spacing w:val="-15"/>
        </w:rPr>
        <w:t xml:space="preserve"> </w:t>
      </w:r>
      <w:r>
        <w:t>Sudirejo</w:t>
      </w:r>
      <w:r>
        <w:rPr>
          <w:spacing w:val="-15"/>
        </w:rPr>
        <w:t xml:space="preserve"> </w:t>
      </w:r>
      <w:r>
        <w:t>II,</w:t>
      </w:r>
      <w:r>
        <w:rPr>
          <w:spacing w:val="-15"/>
        </w:rPr>
        <w:t xml:space="preserve"> </w:t>
      </w:r>
      <w:r>
        <w:t>Kec.</w:t>
      </w:r>
      <w:r>
        <w:rPr>
          <w:spacing w:val="-15"/>
        </w:rPr>
        <w:t xml:space="preserve"> </w:t>
      </w:r>
      <w:r>
        <w:t>Medan Kota, Kota Medan, Sumatera Utara 20216. Hongkong Fashion Kecamatan Medan Kota</w:t>
      </w:r>
      <w:r>
        <w:rPr>
          <w:spacing w:val="-12"/>
        </w:rPr>
        <w:t xml:space="preserve"> </w:t>
      </w:r>
      <w:r>
        <w:t>ialah</w:t>
      </w:r>
      <w:r>
        <w:rPr>
          <w:spacing w:val="-9"/>
        </w:rPr>
        <w:t xml:space="preserve"> </w:t>
      </w:r>
      <w:r>
        <w:t>salah</w:t>
      </w:r>
      <w:r>
        <w:rPr>
          <w:spacing w:val="-10"/>
        </w:rPr>
        <w:t xml:space="preserve"> </w:t>
      </w:r>
      <w:r>
        <w:t>satu</w:t>
      </w:r>
      <w:r>
        <w:rPr>
          <w:spacing w:val="-10"/>
        </w:rPr>
        <w:t xml:space="preserve"> </w:t>
      </w:r>
      <w:r>
        <w:t>toko</w:t>
      </w:r>
      <w:r>
        <w:rPr>
          <w:spacing w:val="-9"/>
        </w:rPr>
        <w:t xml:space="preserve"> </w:t>
      </w:r>
      <w:r>
        <w:t>ritel</w:t>
      </w:r>
      <w:r>
        <w:rPr>
          <w:spacing w:val="-6"/>
        </w:rPr>
        <w:t xml:space="preserve"> </w:t>
      </w:r>
      <w:r>
        <w:t>yang</w:t>
      </w:r>
      <w:r>
        <w:rPr>
          <w:spacing w:val="-11"/>
        </w:rPr>
        <w:t xml:space="preserve"> </w:t>
      </w:r>
      <w:r>
        <w:t>menjual</w:t>
      </w:r>
      <w:r>
        <w:rPr>
          <w:spacing w:val="-9"/>
        </w:rPr>
        <w:t xml:space="preserve"> </w:t>
      </w:r>
      <w:r>
        <w:t>berbagai</w:t>
      </w:r>
      <w:r>
        <w:rPr>
          <w:spacing w:val="-9"/>
        </w:rPr>
        <w:t xml:space="preserve"> </w:t>
      </w:r>
      <w:r>
        <w:t>produk</w:t>
      </w:r>
      <w:r>
        <w:rPr>
          <w:spacing w:val="-9"/>
        </w:rPr>
        <w:t xml:space="preserve"> </w:t>
      </w:r>
      <w:r>
        <w:t>fashion</w:t>
      </w:r>
      <w:r>
        <w:rPr>
          <w:spacing w:val="-10"/>
        </w:rPr>
        <w:t xml:space="preserve"> </w:t>
      </w:r>
      <w:r>
        <w:t>dan</w:t>
      </w:r>
      <w:r>
        <w:rPr>
          <w:spacing w:val="-11"/>
        </w:rPr>
        <w:t xml:space="preserve"> </w:t>
      </w:r>
      <w:r>
        <w:t>memiliki pelanggan yang aktif dalam mengikuti Trend mode. Pemilihan lokasi pengkajian didasarkan</w:t>
      </w:r>
      <w:r>
        <w:rPr>
          <w:spacing w:val="-4"/>
        </w:rPr>
        <w:t xml:space="preserve"> </w:t>
      </w:r>
      <w:r>
        <w:t>pada</w:t>
      </w:r>
      <w:r>
        <w:rPr>
          <w:spacing w:val="-5"/>
        </w:rPr>
        <w:t xml:space="preserve"> </w:t>
      </w:r>
      <w:r>
        <w:t>peran</w:t>
      </w:r>
      <w:r>
        <w:rPr>
          <w:spacing w:val="-4"/>
        </w:rPr>
        <w:t xml:space="preserve"> </w:t>
      </w:r>
      <w:r>
        <w:t>strategis</w:t>
      </w:r>
      <w:r>
        <w:rPr>
          <w:spacing w:val="-3"/>
        </w:rPr>
        <w:t xml:space="preserve"> </w:t>
      </w:r>
      <w:r>
        <w:t>Hongkong</w:t>
      </w:r>
      <w:r>
        <w:rPr>
          <w:spacing w:val="-7"/>
        </w:rPr>
        <w:t xml:space="preserve"> </w:t>
      </w:r>
      <w:r>
        <w:t>Fashion</w:t>
      </w:r>
      <w:r>
        <w:rPr>
          <w:spacing w:val="-4"/>
        </w:rPr>
        <w:t xml:space="preserve"> </w:t>
      </w:r>
      <w:r>
        <w:t>Kecamatan</w:t>
      </w:r>
      <w:r>
        <w:rPr>
          <w:spacing w:val="-4"/>
        </w:rPr>
        <w:t xml:space="preserve"> </w:t>
      </w:r>
      <w:r>
        <w:t>Medan</w:t>
      </w:r>
      <w:r>
        <w:rPr>
          <w:spacing w:val="-4"/>
        </w:rPr>
        <w:t xml:space="preserve"> </w:t>
      </w:r>
      <w:r>
        <w:t>Kota</w:t>
      </w:r>
      <w:r>
        <w:rPr>
          <w:spacing w:val="-2"/>
        </w:rPr>
        <w:t xml:space="preserve"> </w:t>
      </w:r>
      <w:r>
        <w:t>dalam industri fashion serta ketersediaan data penjualan yang relevan untuk dianalisis dalam periode 2024.</w:t>
      </w:r>
    </w:p>
    <w:p w:rsidR="00CD5571" w:rsidRDefault="00970C52">
      <w:pPr>
        <w:pStyle w:val="Heading2"/>
        <w:numPr>
          <w:ilvl w:val="2"/>
          <w:numId w:val="26"/>
        </w:numPr>
        <w:tabs>
          <w:tab w:val="left" w:pos="2126"/>
        </w:tabs>
        <w:spacing w:before="21"/>
        <w:jc w:val="both"/>
      </w:pPr>
      <w:bookmarkStart w:id="35" w:name="_TOC_250033"/>
      <w:r>
        <w:rPr>
          <w:spacing w:val="-2"/>
        </w:rPr>
        <w:t>Waktu</w:t>
      </w:r>
      <w:r>
        <w:rPr>
          <w:spacing w:val="-8"/>
        </w:rPr>
        <w:t xml:space="preserve"> </w:t>
      </w:r>
      <w:bookmarkEnd w:id="35"/>
      <w:r>
        <w:rPr>
          <w:spacing w:val="-2"/>
        </w:rPr>
        <w:t>Penelitian</w:t>
      </w:r>
    </w:p>
    <w:p w:rsidR="00CD5571" w:rsidRDefault="00970C52">
      <w:pPr>
        <w:pStyle w:val="BodyText"/>
        <w:spacing w:before="223" w:line="480" w:lineRule="auto"/>
        <w:ind w:left="1418" w:right="989" w:firstLine="720"/>
        <w:jc w:val="both"/>
      </w:pPr>
      <w:r>
        <w:t>Pengkajian ini berlangsung selama beberapa bulan, dimulai dari tahap pengumpulan data hingga analisis menerapkan metode kuantitatif. Data yang diterapkan berasal dari survei pelanggan Hongkong Fashion Kecamatan Medan Kota, laporan penjualan, serta publikasi terkait yang mendukung pengkajian ini. Proses</w:t>
      </w:r>
      <w:r>
        <w:rPr>
          <w:spacing w:val="-14"/>
        </w:rPr>
        <w:t xml:space="preserve"> </w:t>
      </w:r>
      <w:r>
        <w:t>analisis</w:t>
      </w:r>
      <w:r>
        <w:rPr>
          <w:spacing w:val="-11"/>
        </w:rPr>
        <w:t xml:space="preserve"> </w:t>
      </w:r>
      <w:r>
        <w:t>dilakukan</w:t>
      </w:r>
      <w:r>
        <w:rPr>
          <w:spacing w:val="-10"/>
        </w:rPr>
        <w:t xml:space="preserve"> </w:t>
      </w:r>
      <w:r>
        <w:t>secara</w:t>
      </w:r>
      <w:r>
        <w:rPr>
          <w:spacing w:val="-13"/>
        </w:rPr>
        <w:t xml:space="preserve"> </w:t>
      </w:r>
      <w:r>
        <w:t>sistematis</w:t>
      </w:r>
      <w:r>
        <w:rPr>
          <w:spacing w:val="-12"/>
        </w:rPr>
        <w:t xml:space="preserve"> </w:t>
      </w:r>
      <w:r>
        <w:t>untuk</w:t>
      </w:r>
      <w:r>
        <w:rPr>
          <w:spacing w:val="-12"/>
        </w:rPr>
        <w:t xml:space="preserve"> </w:t>
      </w:r>
      <w:r>
        <w:t>mengidentifikasi</w:t>
      </w:r>
      <w:r>
        <w:rPr>
          <w:spacing w:val="-11"/>
        </w:rPr>
        <w:t xml:space="preserve"> </w:t>
      </w:r>
      <w:r>
        <w:t>hubungan</w:t>
      </w:r>
      <w:r>
        <w:rPr>
          <w:spacing w:val="-9"/>
        </w:rPr>
        <w:t xml:space="preserve"> </w:t>
      </w:r>
      <w:r>
        <w:rPr>
          <w:spacing w:val="-2"/>
        </w:rPr>
        <w:t>antara</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90"/>
      </w:pPr>
      <w:r>
        <w:t>Trend Fashion, Impulse Buying, dan pembelian, guna memberikan wawasan bagi manajemen dalam merumuskan strategi pemasaran yang lebih efektif.</w:t>
      </w:r>
    </w:p>
    <w:p w:rsidR="00CD5571" w:rsidRDefault="00970C52">
      <w:pPr>
        <w:pStyle w:val="Heading2"/>
        <w:spacing w:before="10"/>
        <w:ind w:left="5285" w:firstLine="0"/>
        <w:jc w:val="left"/>
      </w:pPr>
      <w:r>
        <w:rPr>
          <w:spacing w:val="-2"/>
        </w:rPr>
        <w:t>Tabel</w:t>
      </w:r>
      <w:r>
        <w:rPr>
          <w:spacing w:val="-13"/>
        </w:rPr>
        <w:t xml:space="preserve"> </w:t>
      </w:r>
      <w:r>
        <w:rPr>
          <w:spacing w:val="-5"/>
        </w:rPr>
        <w:t>3.1</w:t>
      </w:r>
    </w:p>
    <w:p w:rsidR="00CD5571" w:rsidRDefault="00CD5571">
      <w:pPr>
        <w:pStyle w:val="BodyText"/>
        <w:spacing w:before="2"/>
        <w:rPr>
          <w:b/>
        </w:rPr>
      </w:pPr>
    </w:p>
    <w:p w:rsidR="00CD5571" w:rsidRDefault="00970C52">
      <w:pPr>
        <w:spacing w:before="1"/>
        <w:ind w:left="4858"/>
        <w:jc w:val="both"/>
        <w:rPr>
          <w:b/>
          <w:sz w:val="24"/>
        </w:rPr>
      </w:pPr>
      <w:r>
        <w:rPr>
          <w:b/>
          <w:noProof/>
          <w:sz w:val="24"/>
          <w:lang w:val="en-US"/>
        </w:rPr>
        <w:drawing>
          <wp:anchor distT="0" distB="0" distL="0" distR="0" simplePos="0" relativeHeight="15733248" behindDoc="0" locked="0" layoutInCell="1" allowOverlap="1">
            <wp:simplePos x="0" y="0"/>
            <wp:positionH relativeFrom="page">
              <wp:posOffset>1431925</wp:posOffset>
            </wp:positionH>
            <wp:positionV relativeFrom="paragraph">
              <wp:posOffset>285887</wp:posOffset>
            </wp:positionV>
            <wp:extent cx="5190109" cy="198628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5190109" cy="1986280"/>
                    </a:xfrm>
                    <a:prstGeom prst="rect">
                      <a:avLst/>
                    </a:prstGeom>
                  </pic:spPr>
                </pic:pic>
              </a:graphicData>
            </a:graphic>
          </wp:anchor>
        </w:drawing>
      </w:r>
      <w:r>
        <w:rPr>
          <w:b/>
          <w:spacing w:val="-2"/>
          <w:sz w:val="24"/>
        </w:rPr>
        <w:t>Waktu</w:t>
      </w:r>
      <w:r>
        <w:rPr>
          <w:b/>
          <w:spacing w:val="-9"/>
          <w:sz w:val="24"/>
        </w:rPr>
        <w:t xml:space="preserve"> </w:t>
      </w:r>
      <w:r>
        <w:rPr>
          <w:b/>
          <w:spacing w:val="-2"/>
          <w:sz w:val="24"/>
        </w:rPr>
        <w:t>Penelitian</w:t>
      </w:r>
    </w:p>
    <w:p w:rsidR="00CD5571" w:rsidRDefault="00970C52">
      <w:pPr>
        <w:pStyle w:val="BodyText"/>
        <w:spacing w:before="11"/>
        <w:rPr>
          <w:b/>
          <w:sz w:val="12"/>
        </w:rPr>
      </w:pPr>
      <w:r>
        <w:rPr>
          <w:b/>
          <w:noProof/>
          <w:sz w:val="12"/>
          <w:lang w:val="en-US"/>
        </w:rPr>
        <mc:AlternateContent>
          <mc:Choice Requires="wps">
            <w:drawing>
              <wp:anchor distT="0" distB="0" distL="0" distR="0" simplePos="0" relativeHeight="487591936" behindDoc="1" locked="0" layoutInCell="1" allowOverlap="1">
                <wp:simplePos x="0" y="0"/>
                <wp:positionH relativeFrom="page">
                  <wp:posOffset>1431925</wp:posOffset>
                </wp:positionH>
                <wp:positionV relativeFrom="paragraph">
                  <wp:posOffset>110007</wp:posOffset>
                </wp:positionV>
                <wp:extent cx="5190490" cy="198628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0490" cy="1986280"/>
                        </a:xfrm>
                        <a:prstGeom prst="rect">
                          <a:avLst/>
                        </a:prstGeom>
                      </wps:spPr>
                      <wps:txbx>
                        <w:txbxContent>
                          <w:p w:rsidR="00CD5571" w:rsidRDefault="00CD5571">
                            <w:pPr>
                              <w:pStyle w:val="BodyText"/>
                              <w:rPr>
                                <w:b/>
                              </w:rPr>
                            </w:pPr>
                          </w:p>
                          <w:p w:rsidR="00CD5571" w:rsidRDefault="00CD5571">
                            <w:pPr>
                              <w:pStyle w:val="BodyText"/>
                              <w:spacing w:before="112"/>
                              <w:rPr>
                                <w:b/>
                              </w:rPr>
                            </w:pPr>
                          </w:p>
                          <w:p w:rsidR="00CD5571" w:rsidRDefault="00970C52">
                            <w:pPr>
                              <w:ind w:left="13"/>
                              <w:rPr>
                                <w:b/>
                                <w:sz w:val="24"/>
                              </w:rPr>
                            </w:pPr>
                            <w:r>
                              <w:rPr>
                                <w:b/>
                                <w:sz w:val="24"/>
                              </w:rPr>
                              <w:t>3.4</w:t>
                            </w:r>
                            <w:r>
                              <w:rPr>
                                <w:b/>
                                <w:spacing w:val="-3"/>
                                <w:sz w:val="24"/>
                              </w:rPr>
                              <w:t xml:space="preserve"> </w:t>
                            </w:r>
                            <w:r>
                              <w:rPr>
                                <w:b/>
                                <w:sz w:val="24"/>
                              </w:rPr>
                              <w:t>Defenisi</w:t>
                            </w:r>
                            <w:r>
                              <w:rPr>
                                <w:b/>
                                <w:spacing w:val="-2"/>
                                <w:sz w:val="24"/>
                              </w:rPr>
                              <w:t xml:space="preserve"> </w:t>
                            </w:r>
                            <w:r>
                              <w:rPr>
                                <w:b/>
                                <w:sz w:val="24"/>
                              </w:rPr>
                              <w:t>Operasional</w:t>
                            </w:r>
                            <w:r>
                              <w:rPr>
                                <w:b/>
                                <w:spacing w:val="-3"/>
                                <w:sz w:val="24"/>
                              </w:rPr>
                              <w:t xml:space="preserve"> </w:t>
                            </w:r>
                            <w:r>
                              <w:rPr>
                                <w:b/>
                                <w:sz w:val="24"/>
                              </w:rPr>
                              <w:t>Indikator</w:t>
                            </w:r>
                            <w:r>
                              <w:rPr>
                                <w:b/>
                                <w:spacing w:val="-9"/>
                                <w:sz w:val="24"/>
                              </w:rPr>
                              <w:t xml:space="preserve"> </w:t>
                            </w:r>
                            <w:r>
                              <w:rPr>
                                <w:b/>
                                <w:spacing w:val="-2"/>
                                <w:sz w:val="24"/>
                              </w:rPr>
                              <w:t>Penelitian</w:t>
                            </w:r>
                          </w:p>
                        </w:txbxContent>
                      </wps:txbx>
                      <wps:bodyPr wrap="square" lIns="0" tIns="0" rIns="0" bIns="0" rtlCol="0">
                        <a:noAutofit/>
                      </wps:bodyPr>
                    </wps:wsp>
                  </a:graphicData>
                </a:graphic>
              </wp:anchor>
            </w:drawing>
          </mc:Choice>
          <mc:Fallback>
            <w:pict>
              <v:shape id="Textbox 24" o:spid="_x0000_s1037" type="#_x0000_t202" style="position:absolute;margin-left:112.75pt;margin-top:8.65pt;width:408.7pt;height:156.4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" filled="f" stroked="f">
                <v:path arrowok="t"/>
                <v:textbox inset="0,0,0,0">
                  <w:txbxContent>
                    <w:p w:rsidR="00CD5571" w:rsidRDefault="00CD5571">
                      <w:pPr>
                        <w:pStyle w:val="BodyText"/>
                        <w:rPr>
                          <w:b/>
                        </w:rPr>
                      </w:pPr>
                    </w:p>
                    <w:p w:rsidR="00CD5571" w:rsidRDefault="00CD5571">
                      <w:pPr>
                        <w:pStyle w:val="BodyText"/>
                        <w:spacing w:before="112"/>
                        <w:rPr>
                          <w:b/>
                        </w:rPr>
                      </w:pPr>
                    </w:p>
                    <w:p w:rsidR="00CD5571" w:rsidRDefault="00970C52">
                      <w:pPr>
                        <w:ind w:left="13"/>
                        <w:rPr>
                          <w:b/>
                          <w:sz w:val="24"/>
                        </w:rPr>
                      </w:pPr>
                      <w:r>
                        <w:rPr>
                          <w:b/>
                          <w:sz w:val="24"/>
                        </w:rPr>
                        <w:t>3.4</w:t>
                      </w:r>
                      <w:r>
                        <w:rPr>
                          <w:b/>
                          <w:spacing w:val="-3"/>
                          <w:sz w:val="24"/>
                        </w:rPr>
                        <w:t xml:space="preserve"> </w:t>
                      </w:r>
                      <w:r>
                        <w:rPr>
                          <w:b/>
                          <w:sz w:val="24"/>
                        </w:rPr>
                        <w:t>Defenisi</w:t>
                      </w:r>
                      <w:r>
                        <w:rPr>
                          <w:b/>
                          <w:spacing w:val="-2"/>
                          <w:sz w:val="24"/>
                        </w:rPr>
                        <w:t xml:space="preserve"> </w:t>
                      </w:r>
                      <w:r>
                        <w:rPr>
                          <w:b/>
                          <w:sz w:val="24"/>
                        </w:rPr>
                        <w:t>Operasional</w:t>
                      </w:r>
                      <w:r>
                        <w:rPr>
                          <w:b/>
                          <w:spacing w:val="-3"/>
                          <w:sz w:val="24"/>
                        </w:rPr>
                        <w:t xml:space="preserve"> </w:t>
                      </w:r>
                      <w:r>
                        <w:rPr>
                          <w:b/>
                          <w:sz w:val="24"/>
                        </w:rPr>
                        <w:t>Indikator</w:t>
                      </w:r>
                      <w:r>
                        <w:rPr>
                          <w:b/>
                          <w:spacing w:val="-9"/>
                          <w:sz w:val="24"/>
                        </w:rPr>
                        <w:t xml:space="preserve"> </w:t>
                      </w:r>
                      <w:r>
                        <w:rPr>
                          <w:b/>
                          <w:spacing w:val="-2"/>
                          <w:sz w:val="24"/>
                        </w:rPr>
                        <w:t>Penelitian</w:t>
                      </w:r>
                    </w:p>
                  </w:txbxContent>
                </v:textbox>
                <w10:wrap type="topAndBottom" anchorx="page"/>
              </v:shape>
            </w:pict>
          </mc:Fallback>
        </mc:AlternateContent>
      </w:r>
    </w:p>
    <w:p w:rsidR="00CD5571" w:rsidRDefault="00970C52">
      <w:pPr>
        <w:pStyle w:val="BodyText"/>
        <w:spacing w:before="253" w:line="477" w:lineRule="auto"/>
        <w:ind w:left="1418" w:right="989" w:firstLine="720"/>
        <w:jc w:val="both"/>
      </w:pPr>
      <w:r>
        <w:t>Definisi operasional indikator pengkajian bertujuan untuk memberikan batasan</w:t>
      </w:r>
      <w:r>
        <w:rPr>
          <w:spacing w:val="-6"/>
        </w:rPr>
        <w:t xml:space="preserve"> </w:t>
      </w:r>
      <w:r>
        <w:t>yang</w:t>
      </w:r>
      <w:r>
        <w:rPr>
          <w:spacing w:val="-11"/>
        </w:rPr>
        <w:t xml:space="preserve"> </w:t>
      </w:r>
      <w:r>
        <w:t>jelas</w:t>
      </w:r>
      <w:r>
        <w:rPr>
          <w:spacing w:val="-9"/>
        </w:rPr>
        <w:t xml:space="preserve"> </w:t>
      </w:r>
      <w:r>
        <w:t>mengenai</w:t>
      </w:r>
      <w:r>
        <w:rPr>
          <w:spacing w:val="-7"/>
        </w:rPr>
        <w:t xml:space="preserve"> </w:t>
      </w:r>
      <w:r>
        <w:t>indikator-indikator</w:t>
      </w:r>
      <w:r>
        <w:rPr>
          <w:spacing w:val="-7"/>
        </w:rPr>
        <w:t xml:space="preserve"> </w:t>
      </w:r>
      <w:r>
        <w:t>yang</w:t>
      </w:r>
      <w:r>
        <w:rPr>
          <w:spacing w:val="-11"/>
        </w:rPr>
        <w:t xml:space="preserve"> </w:t>
      </w:r>
      <w:r>
        <w:t>diterapkan</w:t>
      </w:r>
      <w:r>
        <w:rPr>
          <w:spacing w:val="-8"/>
        </w:rPr>
        <w:t xml:space="preserve"> </w:t>
      </w:r>
      <w:r>
        <w:t>dalam</w:t>
      </w:r>
      <w:r>
        <w:rPr>
          <w:spacing w:val="-9"/>
        </w:rPr>
        <w:t xml:space="preserve"> </w:t>
      </w:r>
      <w:r>
        <w:t>pengkajian ini.</w:t>
      </w:r>
      <w:r>
        <w:rPr>
          <w:spacing w:val="-13"/>
        </w:rPr>
        <w:t xml:space="preserve"> </w:t>
      </w:r>
      <w:r>
        <w:t>Indikator</w:t>
      </w:r>
      <w:r>
        <w:rPr>
          <w:spacing w:val="-13"/>
        </w:rPr>
        <w:t xml:space="preserve"> </w:t>
      </w:r>
      <w:r>
        <w:t>dalam</w:t>
      </w:r>
      <w:r>
        <w:rPr>
          <w:spacing w:val="-14"/>
        </w:rPr>
        <w:t xml:space="preserve"> </w:t>
      </w:r>
      <w:r>
        <w:t>pengkajian</w:t>
      </w:r>
      <w:r>
        <w:rPr>
          <w:spacing w:val="-14"/>
        </w:rPr>
        <w:t xml:space="preserve"> </w:t>
      </w:r>
      <w:r>
        <w:t>ini</w:t>
      </w:r>
      <w:r>
        <w:rPr>
          <w:spacing w:val="-13"/>
        </w:rPr>
        <w:t xml:space="preserve"> </w:t>
      </w:r>
      <w:r>
        <w:t>terdiri</w:t>
      </w:r>
      <w:r>
        <w:rPr>
          <w:spacing w:val="-13"/>
        </w:rPr>
        <w:t xml:space="preserve"> </w:t>
      </w:r>
      <w:r>
        <w:t>dari</w:t>
      </w:r>
      <w:r>
        <w:rPr>
          <w:spacing w:val="-13"/>
        </w:rPr>
        <w:t xml:space="preserve"> </w:t>
      </w:r>
      <w:r>
        <w:t>indikator</w:t>
      </w:r>
      <w:r>
        <w:rPr>
          <w:spacing w:val="-13"/>
        </w:rPr>
        <w:t xml:space="preserve"> </w:t>
      </w:r>
      <w:r>
        <w:t>independen</w:t>
      </w:r>
      <w:r>
        <w:rPr>
          <w:spacing w:val="-14"/>
        </w:rPr>
        <w:t xml:space="preserve"> </w:t>
      </w:r>
      <w:r>
        <w:t>(Trend</w:t>
      </w:r>
      <w:r>
        <w:rPr>
          <w:spacing w:val="-11"/>
        </w:rPr>
        <w:t xml:space="preserve"> </w:t>
      </w:r>
      <w:r>
        <w:t>Fashion dan Impulse Buying) serta indikator dependen (Pembelian). Tabel berikut menjelaskan definisi operasional indikator yang diterapkan dalam pengkajian ini:</w:t>
      </w:r>
    </w:p>
    <w:p w:rsidR="00CD5571" w:rsidRDefault="00970C52">
      <w:pPr>
        <w:spacing w:before="15"/>
        <w:ind w:left="4925"/>
        <w:jc w:val="both"/>
        <w:rPr>
          <w:b/>
          <w:sz w:val="24"/>
        </w:rPr>
      </w:pPr>
      <w:r>
        <w:rPr>
          <w:b/>
          <w:spacing w:val="-2"/>
          <w:sz w:val="24"/>
        </w:rPr>
        <w:t>Tabel</w:t>
      </w:r>
      <w:r>
        <w:rPr>
          <w:b/>
          <w:spacing w:val="-13"/>
          <w:sz w:val="24"/>
        </w:rPr>
        <w:t xml:space="preserve"> </w:t>
      </w:r>
      <w:r>
        <w:rPr>
          <w:b/>
          <w:spacing w:val="-5"/>
          <w:sz w:val="24"/>
        </w:rPr>
        <w:t>3.2</w:t>
      </w:r>
    </w:p>
    <w:p w:rsidR="00CD5571" w:rsidRDefault="00CD5571">
      <w:pPr>
        <w:pStyle w:val="BodyText"/>
        <w:spacing w:before="2"/>
        <w:rPr>
          <w:b/>
        </w:rPr>
      </w:pPr>
    </w:p>
    <w:p w:rsidR="00CD5571" w:rsidRDefault="00970C52">
      <w:pPr>
        <w:ind w:left="1147" w:right="723"/>
        <w:jc w:val="center"/>
        <w:rPr>
          <w:b/>
          <w:sz w:val="24"/>
        </w:rPr>
      </w:pPr>
      <w:r>
        <w:rPr>
          <w:b/>
          <w:sz w:val="24"/>
        </w:rPr>
        <w:t>Definisi</w:t>
      </w:r>
      <w:r>
        <w:rPr>
          <w:b/>
          <w:spacing w:val="-2"/>
          <w:sz w:val="24"/>
        </w:rPr>
        <w:t xml:space="preserve"> Operasional</w:t>
      </w:r>
    </w:p>
    <w:p w:rsidR="00CD5571" w:rsidRDefault="00CD5571">
      <w:pPr>
        <w:pStyle w:val="BodyText"/>
        <w:spacing w:before="54"/>
        <w:rPr>
          <w:b/>
          <w:sz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3119"/>
        <w:gridCol w:w="4091"/>
        <w:gridCol w:w="1011"/>
      </w:tblGrid>
      <w:tr w:rsidR="00CD5571">
        <w:trPr>
          <w:trHeight w:val="290"/>
        </w:trPr>
        <w:tc>
          <w:tcPr>
            <w:tcW w:w="1421" w:type="dxa"/>
          </w:tcPr>
          <w:p w:rsidR="00CD5571" w:rsidRDefault="00970C52">
            <w:pPr>
              <w:pStyle w:val="TableParagraph"/>
              <w:spacing w:before="13" w:line="257" w:lineRule="exact"/>
              <w:ind w:left="107"/>
              <w:jc w:val="left"/>
              <w:rPr>
                <w:b/>
                <w:sz w:val="24"/>
              </w:rPr>
            </w:pPr>
            <w:r>
              <w:rPr>
                <w:b/>
                <w:spacing w:val="-2"/>
                <w:sz w:val="24"/>
              </w:rPr>
              <w:t>Indikator</w:t>
            </w:r>
          </w:p>
        </w:tc>
        <w:tc>
          <w:tcPr>
            <w:tcW w:w="3119" w:type="dxa"/>
          </w:tcPr>
          <w:p w:rsidR="00CD5571" w:rsidRDefault="00970C52">
            <w:pPr>
              <w:pStyle w:val="TableParagraph"/>
              <w:spacing w:before="13" w:line="257" w:lineRule="exact"/>
              <w:ind w:left="107"/>
              <w:jc w:val="left"/>
              <w:rPr>
                <w:b/>
                <w:sz w:val="24"/>
              </w:rPr>
            </w:pPr>
            <w:r>
              <w:rPr>
                <w:b/>
                <w:sz w:val="24"/>
              </w:rPr>
              <w:t xml:space="preserve">Definisi </w:t>
            </w:r>
            <w:r>
              <w:rPr>
                <w:b/>
                <w:spacing w:val="-2"/>
                <w:sz w:val="24"/>
              </w:rPr>
              <w:t>Indikator</w:t>
            </w:r>
          </w:p>
        </w:tc>
        <w:tc>
          <w:tcPr>
            <w:tcW w:w="4091" w:type="dxa"/>
          </w:tcPr>
          <w:p w:rsidR="00CD5571" w:rsidRDefault="00970C52">
            <w:pPr>
              <w:pStyle w:val="TableParagraph"/>
              <w:spacing w:before="13" w:line="257" w:lineRule="exact"/>
              <w:ind w:left="104"/>
              <w:jc w:val="left"/>
              <w:rPr>
                <w:b/>
                <w:sz w:val="24"/>
              </w:rPr>
            </w:pPr>
            <w:r>
              <w:rPr>
                <w:b/>
                <w:spacing w:val="-2"/>
                <w:sz w:val="24"/>
              </w:rPr>
              <w:t>Indikator</w:t>
            </w:r>
          </w:p>
        </w:tc>
        <w:tc>
          <w:tcPr>
            <w:tcW w:w="1011" w:type="dxa"/>
          </w:tcPr>
          <w:p w:rsidR="00CD5571" w:rsidRDefault="00970C52">
            <w:pPr>
              <w:pStyle w:val="TableParagraph"/>
              <w:spacing w:before="13" w:line="257" w:lineRule="exact"/>
              <w:ind w:left="106"/>
              <w:jc w:val="left"/>
              <w:rPr>
                <w:b/>
                <w:sz w:val="24"/>
              </w:rPr>
            </w:pPr>
            <w:r>
              <w:rPr>
                <w:b/>
                <w:spacing w:val="-2"/>
                <w:sz w:val="24"/>
              </w:rPr>
              <w:t>Skala</w:t>
            </w:r>
          </w:p>
        </w:tc>
      </w:tr>
      <w:tr w:rsidR="00CD5571">
        <w:trPr>
          <w:trHeight w:val="552"/>
        </w:trPr>
        <w:tc>
          <w:tcPr>
            <w:tcW w:w="1421" w:type="dxa"/>
            <w:vMerge w:val="restart"/>
          </w:tcPr>
          <w:p w:rsidR="00CD5571" w:rsidRDefault="00CD5571">
            <w:pPr>
              <w:pStyle w:val="TableParagraph"/>
              <w:spacing w:before="131" w:line="240" w:lineRule="auto"/>
              <w:jc w:val="left"/>
              <w:rPr>
                <w:b/>
                <w:sz w:val="24"/>
              </w:rPr>
            </w:pPr>
          </w:p>
          <w:p w:rsidR="00CD5571" w:rsidRDefault="00970C52">
            <w:pPr>
              <w:pStyle w:val="TableParagraph"/>
              <w:spacing w:line="240" w:lineRule="auto"/>
              <w:ind w:left="160" w:right="154"/>
              <w:rPr>
                <w:sz w:val="24"/>
              </w:rPr>
            </w:pPr>
            <w:r>
              <w:rPr>
                <w:spacing w:val="-4"/>
                <w:sz w:val="24"/>
              </w:rPr>
              <w:t xml:space="preserve">Trend </w:t>
            </w:r>
            <w:r>
              <w:rPr>
                <w:spacing w:val="-2"/>
                <w:sz w:val="24"/>
              </w:rPr>
              <w:t xml:space="preserve">Fashion </w:t>
            </w:r>
            <w:r>
              <w:rPr>
                <w:spacing w:val="-4"/>
                <w:sz w:val="24"/>
              </w:rPr>
              <w:t>(X₁)</w:t>
            </w:r>
          </w:p>
        </w:tc>
        <w:tc>
          <w:tcPr>
            <w:tcW w:w="3119" w:type="dxa"/>
            <w:vMerge w:val="restart"/>
          </w:tcPr>
          <w:p w:rsidR="00CD5571" w:rsidRDefault="00970C52">
            <w:pPr>
              <w:pStyle w:val="TableParagraph"/>
              <w:spacing w:line="240" w:lineRule="auto"/>
              <w:ind w:left="107" w:right="169"/>
              <w:jc w:val="left"/>
              <w:rPr>
                <w:sz w:val="24"/>
              </w:rPr>
            </w:pPr>
            <w:r>
              <w:rPr>
                <w:sz w:val="24"/>
              </w:rPr>
              <w:t>Trend</w:t>
            </w:r>
            <w:r>
              <w:rPr>
                <w:spacing w:val="-14"/>
                <w:sz w:val="24"/>
              </w:rPr>
              <w:t xml:space="preserve"> </w:t>
            </w:r>
            <w:r>
              <w:rPr>
                <w:sz w:val="24"/>
              </w:rPr>
              <w:t>Fashion</w:t>
            </w:r>
            <w:r>
              <w:rPr>
                <w:spacing w:val="-14"/>
                <w:sz w:val="24"/>
              </w:rPr>
              <w:t xml:space="preserve"> </w:t>
            </w:r>
            <w:r>
              <w:rPr>
                <w:sz w:val="24"/>
              </w:rPr>
              <w:t>mengacu</w:t>
            </w:r>
            <w:r>
              <w:rPr>
                <w:spacing w:val="-13"/>
                <w:sz w:val="24"/>
              </w:rPr>
              <w:t xml:space="preserve"> </w:t>
            </w:r>
            <w:r>
              <w:rPr>
                <w:sz w:val="24"/>
              </w:rPr>
              <w:t>pada pengaruh perubahan mode dan gaya Terhadap Keputusan Pembelian Konsumen di Hongkong Fashion Kecamatan Medan</w:t>
            </w:r>
          </w:p>
          <w:p w:rsidR="00CD5571" w:rsidRDefault="00970C52">
            <w:pPr>
              <w:pStyle w:val="TableParagraph"/>
              <w:spacing w:line="261" w:lineRule="exact"/>
              <w:ind w:left="107"/>
              <w:jc w:val="left"/>
              <w:rPr>
                <w:sz w:val="24"/>
              </w:rPr>
            </w:pPr>
            <w:r>
              <w:rPr>
                <w:spacing w:val="-2"/>
                <w:sz w:val="24"/>
              </w:rPr>
              <w:t>Kota.</w:t>
            </w:r>
          </w:p>
        </w:tc>
        <w:tc>
          <w:tcPr>
            <w:tcW w:w="4091" w:type="dxa"/>
          </w:tcPr>
          <w:p w:rsidR="00CD5571" w:rsidRDefault="00970C52">
            <w:pPr>
              <w:pStyle w:val="TableParagraph"/>
              <w:tabs>
                <w:tab w:val="left" w:pos="1436"/>
                <w:tab w:val="left" w:pos="2884"/>
              </w:tabs>
              <w:spacing w:line="271" w:lineRule="exact"/>
              <w:ind w:left="104"/>
              <w:jc w:val="left"/>
              <w:rPr>
                <w:sz w:val="24"/>
              </w:rPr>
            </w:pPr>
            <w:r>
              <w:rPr>
                <w:spacing w:val="-2"/>
                <w:sz w:val="24"/>
              </w:rPr>
              <w:t>1.Fashion</w:t>
            </w:r>
            <w:r>
              <w:rPr>
                <w:sz w:val="24"/>
              </w:rPr>
              <w:tab/>
            </w:r>
            <w:r>
              <w:rPr>
                <w:spacing w:val="-2"/>
                <w:sz w:val="24"/>
              </w:rPr>
              <w:t>Awareness</w:t>
            </w:r>
            <w:r>
              <w:rPr>
                <w:sz w:val="24"/>
              </w:rPr>
              <w:tab/>
            </w:r>
            <w:r>
              <w:rPr>
                <w:spacing w:val="-2"/>
                <w:sz w:val="24"/>
              </w:rPr>
              <w:t>(Kesadaran</w:t>
            </w:r>
          </w:p>
          <w:p w:rsidR="00CD5571" w:rsidRDefault="00970C52">
            <w:pPr>
              <w:pStyle w:val="TableParagraph"/>
              <w:spacing w:line="261" w:lineRule="exact"/>
              <w:ind w:left="104"/>
              <w:jc w:val="left"/>
              <w:rPr>
                <w:sz w:val="24"/>
              </w:rPr>
            </w:pPr>
            <w:r>
              <w:rPr>
                <w:sz w:val="24"/>
              </w:rPr>
              <w:t>terhadap</w:t>
            </w:r>
            <w:r>
              <w:rPr>
                <w:spacing w:val="-2"/>
                <w:sz w:val="24"/>
              </w:rPr>
              <w:t xml:space="preserve"> fashion)</w:t>
            </w:r>
          </w:p>
        </w:tc>
        <w:tc>
          <w:tcPr>
            <w:tcW w:w="1011" w:type="dxa"/>
            <w:vMerge w:val="restart"/>
          </w:tcPr>
          <w:p w:rsidR="00CD5571" w:rsidRDefault="00CD5571">
            <w:pPr>
              <w:pStyle w:val="TableParagraph"/>
              <w:spacing w:line="240" w:lineRule="auto"/>
              <w:jc w:val="left"/>
              <w:rPr>
                <w:b/>
                <w:sz w:val="24"/>
              </w:rPr>
            </w:pPr>
          </w:p>
          <w:p w:rsidR="00CD5571" w:rsidRDefault="00CD5571">
            <w:pPr>
              <w:pStyle w:val="TableParagraph"/>
              <w:spacing w:before="4" w:line="240" w:lineRule="auto"/>
              <w:jc w:val="left"/>
              <w:rPr>
                <w:b/>
                <w:sz w:val="24"/>
              </w:rPr>
            </w:pPr>
          </w:p>
          <w:p w:rsidR="00CD5571" w:rsidRDefault="00970C52">
            <w:pPr>
              <w:pStyle w:val="TableParagraph"/>
              <w:spacing w:line="240" w:lineRule="auto"/>
              <w:ind w:left="106"/>
              <w:jc w:val="left"/>
              <w:rPr>
                <w:sz w:val="24"/>
              </w:rPr>
            </w:pPr>
            <w:r>
              <w:rPr>
                <w:spacing w:val="-2"/>
                <w:sz w:val="24"/>
              </w:rPr>
              <w:t>Likert</w:t>
            </w:r>
          </w:p>
        </w:tc>
      </w:tr>
      <w:tr w:rsidR="00CD5571">
        <w:trPr>
          <w:trHeight w:val="551"/>
        </w:trPr>
        <w:tc>
          <w:tcPr>
            <w:tcW w:w="1421" w:type="dxa"/>
            <w:vMerge/>
            <w:tcBorders>
              <w:top w:val="nil"/>
            </w:tcBorders>
          </w:tcPr>
          <w:p w:rsidR="00CD5571" w:rsidRDefault="00CD5571">
            <w:pPr>
              <w:rPr>
                <w:sz w:val="2"/>
                <w:szCs w:val="2"/>
              </w:rPr>
            </w:pPr>
          </w:p>
        </w:tc>
        <w:tc>
          <w:tcPr>
            <w:tcW w:w="3119" w:type="dxa"/>
            <w:vMerge/>
            <w:tcBorders>
              <w:top w:val="nil"/>
            </w:tcBorders>
          </w:tcPr>
          <w:p w:rsidR="00CD5571" w:rsidRDefault="00CD5571">
            <w:pPr>
              <w:rPr>
                <w:sz w:val="2"/>
                <w:szCs w:val="2"/>
              </w:rPr>
            </w:pPr>
          </w:p>
        </w:tc>
        <w:tc>
          <w:tcPr>
            <w:tcW w:w="4091" w:type="dxa"/>
          </w:tcPr>
          <w:p w:rsidR="00CD5571" w:rsidRDefault="00970C52">
            <w:pPr>
              <w:pStyle w:val="TableParagraph"/>
              <w:spacing w:line="270" w:lineRule="exact"/>
              <w:ind w:left="104"/>
              <w:jc w:val="left"/>
              <w:rPr>
                <w:sz w:val="24"/>
              </w:rPr>
            </w:pPr>
            <w:r>
              <w:rPr>
                <w:sz w:val="24"/>
              </w:rPr>
              <w:t>2.Social</w:t>
            </w:r>
            <w:r>
              <w:rPr>
                <w:spacing w:val="36"/>
                <w:sz w:val="24"/>
              </w:rPr>
              <w:t xml:space="preserve">  </w:t>
            </w:r>
            <w:r>
              <w:rPr>
                <w:sz w:val="24"/>
              </w:rPr>
              <w:t>Media</w:t>
            </w:r>
            <w:r>
              <w:rPr>
                <w:spacing w:val="38"/>
                <w:sz w:val="24"/>
              </w:rPr>
              <w:t xml:space="preserve">  </w:t>
            </w:r>
            <w:r>
              <w:rPr>
                <w:sz w:val="24"/>
              </w:rPr>
              <w:t>Influence</w:t>
            </w:r>
            <w:r>
              <w:rPr>
                <w:spacing w:val="37"/>
                <w:sz w:val="24"/>
              </w:rPr>
              <w:t xml:space="preserve">  </w:t>
            </w:r>
            <w:r>
              <w:rPr>
                <w:spacing w:val="-2"/>
                <w:sz w:val="24"/>
              </w:rPr>
              <w:t>(Pengaruh</w:t>
            </w:r>
          </w:p>
          <w:p w:rsidR="00CD5571" w:rsidRDefault="00970C52">
            <w:pPr>
              <w:pStyle w:val="TableParagraph"/>
              <w:spacing w:line="261" w:lineRule="exact"/>
              <w:ind w:left="104"/>
              <w:jc w:val="left"/>
              <w:rPr>
                <w:sz w:val="24"/>
              </w:rPr>
            </w:pPr>
            <w:r>
              <w:rPr>
                <w:sz w:val="24"/>
              </w:rPr>
              <w:t>media</w:t>
            </w:r>
            <w:r>
              <w:rPr>
                <w:spacing w:val="-1"/>
                <w:sz w:val="24"/>
              </w:rPr>
              <w:t xml:space="preserve"> </w:t>
            </w:r>
            <w:r>
              <w:rPr>
                <w:spacing w:val="-2"/>
                <w:sz w:val="24"/>
              </w:rPr>
              <w:t>sosial)</w:t>
            </w:r>
          </w:p>
        </w:tc>
        <w:tc>
          <w:tcPr>
            <w:tcW w:w="1011" w:type="dxa"/>
            <w:vMerge/>
            <w:tcBorders>
              <w:top w:val="nil"/>
            </w:tcBorders>
          </w:tcPr>
          <w:p w:rsidR="00CD5571" w:rsidRDefault="00CD5571">
            <w:pPr>
              <w:rPr>
                <w:sz w:val="2"/>
                <w:szCs w:val="2"/>
              </w:rPr>
            </w:pPr>
          </w:p>
        </w:tc>
      </w:tr>
      <w:tr w:rsidR="00CD5571">
        <w:trPr>
          <w:trHeight w:val="808"/>
        </w:trPr>
        <w:tc>
          <w:tcPr>
            <w:tcW w:w="1421" w:type="dxa"/>
            <w:vMerge/>
            <w:tcBorders>
              <w:top w:val="nil"/>
            </w:tcBorders>
          </w:tcPr>
          <w:p w:rsidR="00CD5571" w:rsidRDefault="00CD5571">
            <w:pPr>
              <w:rPr>
                <w:sz w:val="2"/>
                <w:szCs w:val="2"/>
              </w:rPr>
            </w:pPr>
          </w:p>
        </w:tc>
        <w:tc>
          <w:tcPr>
            <w:tcW w:w="3119" w:type="dxa"/>
            <w:vMerge/>
            <w:tcBorders>
              <w:top w:val="nil"/>
            </w:tcBorders>
          </w:tcPr>
          <w:p w:rsidR="00CD5571" w:rsidRDefault="00CD5571">
            <w:pPr>
              <w:rPr>
                <w:sz w:val="2"/>
                <w:szCs w:val="2"/>
              </w:rPr>
            </w:pPr>
          </w:p>
        </w:tc>
        <w:tc>
          <w:tcPr>
            <w:tcW w:w="4091" w:type="dxa"/>
          </w:tcPr>
          <w:p w:rsidR="00CD5571" w:rsidRDefault="00970C52">
            <w:pPr>
              <w:pStyle w:val="TableParagraph"/>
              <w:tabs>
                <w:tab w:val="left" w:pos="2543"/>
                <w:tab w:val="left" w:pos="3443"/>
              </w:tabs>
              <w:spacing w:line="240" w:lineRule="auto"/>
              <w:ind w:left="104" w:right="105"/>
              <w:jc w:val="left"/>
              <w:rPr>
                <w:sz w:val="24"/>
              </w:rPr>
            </w:pPr>
            <w:r>
              <w:rPr>
                <w:spacing w:val="-2"/>
                <w:sz w:val="24"/>
              </w:rPr>
              <w:t>3.Celebrity/Influencer</w:t>
            </w:r>
            <w:r>
              <w:rPr>
                <w:sz w:val="24"/>
              </w:rPr>
              <w:tab/>
            </w:r>
            <w:r>
              <w:rPr>
                <w:spacing w:val="-2"/>
                <w:sz w:val="24"/>
              </w:rPr>
              <w:t>Effect</w:t>
            </w:r>
            <w:r>
              <w:rPr>
                <w:sz w:val="24"/>
              </w:rPr>
              <w:tab/>
            </w:r>
            <w:r>
              <w:rPr>
                <w:spacing w:val="-4"/>
                <w:sz w:val="24"/>
              </w:rPr>
              <w:t xml:space="preserve">(Efek </w:t>
            </w:r>
            <w:r>
              <w:rPr>
                <w:sz w:val="24"/>
              </w:rPr>
              <w:t>selebriti atau influencer)</w:t>
            </w:r>
          </w:p>
        </w:tc>
        <w:tc>
          <w:tcPr>
            <w:tcW w:w="1011" w:type="dxa"/>
          </w:tcPr>
          <w:p w:rsidR="00CD5571" w:rsidRDefault="00CD5571">
            <w:pPr>
              <w:pStyle w:val="TableParagraph"/>
              <w:spacing w:line="240" w:lineRule="auto"/>
              <w:jc w:val="left"/>
              <w:rPr>
                <w:sz w:val="24"/>
              </w:rPr>
            </w:pPr>
          </w:p>
        </w:tc>
      </w:tr>
      <w:tr w:rsidR="00CD5571">
        <w:trPr>
          <w:trHeight w:val="551"/>
        </w:trPr>
        <w:tc>
          <w:tcPr>
            <w:tcW w:w="1421" w:type="dxa"/>
            <w:vMerge w:val="restart"/>
          </w:tcPr>
          <w:p w:rsidR="00CD5571" w:rsidRDefault="00970C52">
            <w:pPr>
              <w:pStyle w:val="TableParagraph"/>
              <w:spacing w:before="135" w:line="240" w:lineRule="auto"/>
              <w:ind w:left="122" w:right="112" w:firstLine="201"/>
              <w:jc w:val="left"/>
              <w:rPr>
                <w:sz w:val="24"/>
              </w:rPr>
            </w:pPr>
            <w:r>
              <w:rPr>
                <w:spacing w:val="-2"/>
                <w:sz w:val="24"/>
              </w:rPr>
              <w:t xml:space="preserve">Impulse </w:t>
            </w:r>
            <w:r>
              <w:rPr>
                <w:sz w:val="24"/>
              </w:rPr>
              <w:t>Buying</w:t>
            </w:r>
            <w:r>
              <w:rPr>
                <w:spacing w:val="-15"/>
                <w:sz w:val="24"/>
              </w:rPr>
              <w:t xml:space="preserve"> </w:t>
            </w:r>
            <w:r>
              <w:rPr>
                <w:sz w:val="24"/>
              </w:rPr>
              <w:t>(X₂)</w:t>
            </w:r>
          </w:p>
        </w:tc>
        <w:tc>
          <w:tcPr>
            <w:tcW w:w="3119" w:type="dxa"/>
            <w:vMerge w:val="restart"/>
          </w:tcPr>
          <w:p w:rsidR="00CD5571" w:rsidRDefault="00970C52">
            <w:pPr>
              <w:pStyle w:val="TableParagraph"/>
              <w:spacing w:line="240" w:lineRule="auto"/>
              <w:ind w:left="107"/>
              <w:jc w:val="left"/>
              <w:rPr>
                <w:sz w:val="24"/>
              </w:rPr>
            </w:pPr>
            <w:r>
              <w:rPr>
                <w:sz w:val="24"/>
              </w:rPr>
              <w:t>Impulse Buying ialah pembelian</w:t>
            </w:r>
            <w:r>
              <w:rPr>
                <w:spacing w:val="-15"/>
                <w:sz w:val="24"/>
              </w:rPr>
              <w:t xml:space="preserve"> </w:t>
            </w:r>
            <w:r>
              <w:rPr>
                <w:sz w:val="24"/>
              </w:rPr>
              <w:t>yang</w:t>
            </w:r>
            <w:r>
              <w:rPr>
                <w:spacing w:val="-15"/>
                <w:sz w:val="24"/>
              </w:rPr>
              <w:t xml:space="preserve"> </w:t>
            </w:r>
            <w:r>
              <w:rPr>
                <w:sz w:val="24"/>
              </w:rPr>
              <w:t>dilakukan secara spontan tanpa</w:t>
            </w:r>
          </w:p>
          <w:p w:rsidR="00CD5571" w:rsidRDefault="00970C52">
            <w:pPr>
              <w:pStyle w:val="TableParagraph"/>
              <w:spacing w:line="271" w:lineRule="exact"/>
              <w:ind w:left="107"/>
              <w:jc w:val="left"/>
              <w:rPr>
                <w:sz w:val="24"/>
              </w:rPr>
            </w:pPr>
            <w:r>
              <w:rPr>
                <w:sz w:val="24"/>
              </w:rPr>
              <w:t>perencanaan</w:t>
            </w:r>
            <w:r>
              <w:rPr>
                <w:spacing w:val="-3"/>
                <w:sz w:val="24"/>
              </w:rPr>
              <w:t xml:space="preserve"> </w:t>
            </w:r>
            <w:r>
              <w:rPr>
                <w:spacing w:val="-2"/>
                <w:sz w:val="24"/>
              </w:rPr>
              <w:t>sebelumnya</w:t>
            </w:r>
          </w:p>
        </w:tc>
        <w:tc>
          <w:tcPr>
            <w:tcW w:w="4091" w:type="dxa"/>
          </w:tcPr>
          <w:p w:rsidR="00CD5571" w:rsidRDefault="00970C52">
            <w:pPr>
              <w:pStyle w:val="TableParagraph"/>
              <w:tabs>
                <w:tab w:val="left" w:pos="1872"/>
                <w:tab w:val="left" w:pos="2937"/>
              </w:tabs>
              <w:spacing w:line="270" w:lineRule="exact"/>
              <w:ind w:left="104"/>
              <w:jc w:val="left"/>
              <w:rPr>
                <w:sz w:val="24"/>
              </w:rPr>
            </w:pPr>
            <w:r>
              <w:rPr>
                <w:spacing w:val="-2"/>
                <w:sz w:val="24"/>
              </w:rPr>
              <w:t>1.Emotional</w:t>
            </w:r>
            <w:r>
              <w:rPr>
                <w:sz w:val="24"/>
              </w:rPr>
              <w:tab/>
            </w:r>
            <w:r>
              <w:rPr>
                <w:spacing w:val="-4"/>
                <w:sz w:val="24"/>
              </w:rPr>
              <w:t>Urge</w:t>
            </w:r>
            <w:r>
              <w:rPr>
                <w:sz w:val="24"/>
              </w:rPr>
              <w:tab/>
            </w:r>
            <w:r>
              <w:rPr>
                <w:spacing w:val="-2"/>
                <w:sz w:val="24"/>
              </w:rPr>
              <w:t>(Dorongan</w:t>
            </w:r>
          </w:p>
          <w:p w:rsidR="00CD5571" w:rsidRDefault="00970C52">
            <w:pPr>
              <w:pStyle w:val="TableParagraph"/>
              <w:spacing w:line="261" w:lineRule="exact"/>
              <w:ind w:left="104"/>
              <w:jc w:val="left"/>
              <w:rPr>
                <w:sz w:val="24"/>
              </w:rPr>
            </w:pPr>
            <w:r>
              <w:rPr>
                <w:spacing w:val="-2"/>
                <w:sz w:val="24"/>
              </w:rPr>
              <w:t>emosional)</w:t>
            </w:r>
          </w:p>
        </w:tc>
        <w:tc>
          <w:tcPr>
            <w:tcW w:w="1011" w:type="dxa"/>
            <w:vMerge w:val="restart"/>
          </w:tcPr>
          <w:p w:rsidR="00CD5571" w:rsidRDefault="00CD5571">
            <w:pPr>
              <w:pStyle w:val="TableParagraph"/>
              <w:spacing w:line="240" w:lineRule="auto"/>
              <w:jc w:val="left"/>
              <w:rPr>
                <w:b/>
                <w:sz w:val="24"/>
              </w:rPr>
            </w:pPr>
          </w:p>
          <w:p w:rsidR="00CD5571" w:rsidRDefault="00CD5571">
            <w:pPr>
              <w:pStyle w:val="TableParagraph"/>
              <w:spacing w:before="3" w:line="240" w:lineRule="auto"/>
              <w:jc w:val="left"/>
              <w:rPr>
                <w:b/>
                <w:sz w:val="24"/>
              </w:rPr>
            </w:pPr>
          </w:p>
          <w:p w:rsidR="00CD5571" w:rsidRDefault="00970C52">
            <w:pPr>
              <w:pStyle w:val="TableParagraph"/>
              <w:spacing w:line="240" w:lineRule="auto"/>
              <w:ind w:left="106"/>
              <w:jc w:val="left"/>
              <w:rPr>
                <w:sz w:val="24"/>
              </w:rPr>
            </w:pPr>
            <w:r>
              <w:rPr>
                <w:spacing w:val="-2"/>
                <w:sz w:val="24"/>
              </w:rPr>
              <w:t>Likert</w:t>
            </w:r>
          </w:p>
        </w:tc>
      </w:tr>
      <w:tr w:rsidR="00CD5571">
        <w:trPr>
          <w:trHeight w:val="551"/>
        </w:trPr>
        <w:tc>
          <w:tcPr>
            <w:tcW w:w="1421" w:type="dxa"/>
            <w:vMerge/>
            <w:tcBorders>
              <w:top w:val="nil"/>
            </w:tcBorders>
          </w:tcPr>
          <w:p w:rsidR="00CD5571" w:rsidRDefault="00CD5571">
            <w:pPr>
              <w:rPr>
                <w:sz w:val="2"/>
                <w:szCs w:val="2"/>
              </w:rPr>
            </w:pPr>
          </w:p>
        </w:tc>
        <w:tc>
          <w:tcPr>
            <w:tcW w:w="3119" w:type="dxa"/>
            <w:vMerge/>
            <w:tcBorders>
              <w:top w:val="nil"/>
            </w:tcBorders>
          </w:tcPr>
          <w:p w:rsidR="00CD5571" w:rsidRDefault="00CD5571">
            <w:pPr>
              <w:rPr>
                <w:sz w:val="2"/>
                <w:szCs w:val="2"/>
              </w:rPr>
            </w:pPr>
          </w:p>
        </w:tc>
        <w:tc>
          <w:tcPr>
            <w:tcW w:w="4091" w:type="dxa"/>
          </w:tcPr>
          <w:p w:rsidR="00CD5571" w:rsidRDefault="00970C52">
            <w:pPr>
              <w:pStyle w:val="TableParagraph"/>
              <w:tabs>
                <w:tab w:val="left" w:pos="1099"/>
                <w:tab w:val="left" w:pos="1637"/>
                <w:tab w:val="left" w:pos="2831"/>
              </w:tabs>
              <w:spacing w:line="270" w:lineRule="exact"/>
              <w:ind w:left="104"/>
              <w:jc w:val="left"/>
              <w:rPr>
                <w:sz w:val="24"/>
              </w:rPr>
            </w:pPr>
            <w:r>
              <w:rPr>
                <w:spacing w:val="-2"/>
                <w:sz w:val="24"/>
              </w:rPr>
              <w:t>2.Lack</w:t>
            </w:r>
            <w:r>
              <w:rPr>
                <w:sz w:val="24"/>
              </w:rPr>
              <w:tab/>
            </w:r>
            <w:r>
              <w:rPr>
                <w:spacing w:val="-5"/>
                <w:sz w:val="24"/>
              </w:rPr>
              <w:t>of</w:t>
            </w:r>
            <w:r>
              <w:rPr>
                <w:sz w:val="24"/>
              </w:rPr>
              <w:tab/>
            </w:r>
            <w:r>
              <w:rPr>
                <w:spacing w:val="-2"/>
                <w:sz w:val="24"/>
              </w:rPr>
              <w:t>Planning</w:t>
            </w:r>
            <w:r>
              <w:rPr>
                <w:sz w:val="24"/>
              </w:rPr>
              <w:tab/>
            </w:r>
            <w:r>
              <w:rPr>
                <w:spacing w:val="-2"/>
                <w:sz w:val="24"/>
              </w:rPr>
              <w:t>(Kurangnya</w:t>
            </w:r>
          </w:p>
          <w:p w:rsidR="00CD5571" w:rsidRDefault="00970C52">
            <w:pPr>
              <w:pStyle w:val="TableParagraph"/>
              <w:spacing w:line="261" w:lineRule="exact"/>
              <w:ind w:left="104"/>
              <w:jc w:val="left"/>
              <w:rPr>
                <w:sz w:val="24"/>
              </w:rPr>
            </w:pPr>
            <w:r>
              <w:rPr>
                <w:spacing w:val="-2"/>
                <w:sz w:val="24"/>
              </w:rPr>
              <w:t>perencanaan)</w:t>
            </w:r>
          </w:p>
        </w:tc>
        <w:tc>
          <w:tcPr>
            <w:tcW w:w="1011" w:type="dxa"/>
            <w:vMerge/>
            <w:tcBorders>
              <w:top w:val="nil"/>
            </w:tcBorders>
          </w:tcPr>
          <w:p w:rsidR="00CD5571" w:rsidRDefault="00CD5571">
            <w:pPr>
              <w:rPr>
                <w:sz w:val="2"/>
                <w:szCs w:val="2"/>
              </w:rPr>
            </w:pPr>
          </w:p>
        </w:tc>
      </w:tr>
    </w:tbl>
    <w:p w:rsidR="00CD5571" w:rsidRDefault="00CD5571">
      <w:pPr>
        <w:rPr>
          <w:sz w:val="2"/>
          <w:szCs w:val="2"/>
        </w:rPr>
        <w:sectPr w:rsidR="00CD5571">
          <w:pgSz w:w="11910" w:h="16840"/>
          <w:pgMar w:top="980" w:right="708" w:bottom="280" w:left="850" w:header="725" w:footer="0" w:gutter="0"/>
          <w:cols w:space="720"/>
        </w:sectPr>
      </w:pPr>
    </w:p>
    <w:p w:rsidR="00CD5571" w:rsidRDefault="00CD5571">
      <w:pPr>
        <w:pStyle w:val="BodyText"/>
        <w:rPr>
          <w:b/>
          <w:sz w:val="20"/>
        </w:rPr>
      </w:pPr>
    </w:p>
    <w:p w:rsidR="00CD5571" w:rsidRDefault="00CD5571">
      <w:pPr>
        <w:pStyle w:val="BodyText"/>
        <w:rPr>
          <w:b/>
          <w:sz w:val="20"/>
        </w:rPr>
      </w:pPr>
    </w:p>
    <w:p w:rsidR="00CD5571" w:rsidRDefault="00CD5571">
      <w:pPr>
        <w:pStyle w:val="BodyText"/>
        <w:spacing w:before="151"/>
        <w:rPr>
          <w:b/>
          <w:sz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3119"/>
        <w:gridCol w:w="4091"/>
        <w:gridCol w:w="1011"/>
      </w:tblGrid>
      <w:tr w:rsidR="00CD5571">
        <w:trPr>
          <w:trHeight w:val="551"/>
        </w:trPr>
        <w:tc>
          <w:tcPr>
            <w:tcW w:w="1421" w:type="dxa"/>
          </w:tcPr>
          <w:p w:rsidR="00CD5571" w:rsidRDefault="00CD5571">
            <w:pPr>
              <w:pStyle w:val="TableParagraph"/>
              <w:spacing w:line="240" w:lineRule="auto"/>
              <w:jc w:val="left"/>
              <w:rPr>
                <w:sz w:val="24"/>
              </w:rPr>
            </w:pPr>
          </w:p>
        </w:tc>
        <w:tc>
          <w:tcPr>
            <w:tcW w:w="3119" w:type="dxa"/>
          </w:tcPr>
          <w:p w:rsidR="00CD5571" w:rsidRDefault="00970C52">
            <w:pPr>
              <w:pStyle w:val="TableParagraph"/>
              <w:spacing w:line="270" w:lineRule="exact"/>
              <w:ind w:left="107"/>
              <w:jc w:val="left"/>
              <w:rPr>
                <w:sz w:val="24"/>
              </w:rPr>
            </w:pPr>
            <w:r>
              <w:rPr>
                <w:sz w:val="24"/>
              </w:rPr>
              <w:t>karena</w:t>
            </w:r>
            <w:r>
              <w:rPr>
                <w:spacing w:val="-2"/>
                <w:sz w:val="24"/>
              </w:rPr>
              <w:t xml:space="preserve"> </w:t>
            </w:r>
            <w:r>
              <w:rPr>
                <w:sz w:val="24"/>
              </w:rPr>
              <w:t>daya</w:t>
            </w:r>
            <w:r>
              <w:rPr>
                <w:spacing w:val="-2"/>
                <w:sz w:val="24"/>
              </w:rPr>
              <w:t xml:space="preserve"> </w:t>
            </w:r>
            <w:r>
              <w:rPr>
                <w:sz w:val="24"/>
              </w:rPr>
              <w:t xml:space="preserve">tarik </w:t>
            </w:r>
            <w:r>
              <w:rPr>
                <w:spacing w:val="-2"/>
                <w:sz w:val="24"/>
              </w:rPr>
              <w:t>produk</w:t>
            </w:r>
          </w:p>
          <w:p w:rsidR="00CD5571" w:rsidRDefault="00970C52">
            <w:pPr>
              <w:pStyle w:val="TableParagraph"/>
              <w:spacing w:line="261" w:lineRule="exact"/>
              <w:ind w:left="107"/>
              <w:jc w:val="left"/>
              <w:rPr>
                <w:sz w:val="24"/>
              </w:rPr>
            </w:pPr>
            <w:r>
              <w:rPr>
                <w:spacing w:val="-2"/>
                <w:sz w:val="24"/>
              </w:rPr>
              <w:t>fashion.</w:t>
            </w:r>
          </w:p>
        </w:tc>
        <w:tc>
          <w:tcPr>
            <w:tcW w:w="4091" w:type="dxa"/>
          </w:tcPr>
          <w:p w:rsidR="00CD5571" w:rsidRDefault="00970C52">
            <w:pPr>
              <w:pStyle w:val="TableParagraph"/>
              <w:spacing w:line="270" w:lineRule="exact"/>
              <w:ind w:left="104"/>
              <w:jc w:val="left"/>
              <w:rPr>
                <w:sz w:val="24"/>
              </w:rPr>
            </w:pPr>
            <w:r>
              <w:rPr>
                <w:sz w:val="24"/>
              </w:rPr>
              <w:t>3.External</w:t>
            </w:r>
            <w:r>
              <w:rPr>
                <w:spacing w:val="58"/>
                <w:sz w:val="24"/>
              </w:rPr>
              <w:t xml:space="preserve"> </w:t>
            </w:r>
            <w:r>
              <w:rPr>
                <w:sz w:val="24"/>
              </w:rPr>
              <w:t>Stimuli</w:t>
            </w:r>
            <w:r>
              <w:rPr>
                <w:spacing w:val="58"/>
                <w:sz w:val="24"/>
              </w:rPr>
              <w:t xml:space="preserve"> </w:t>
            </w:r>
            <w:r>
              <w:rPr>
                <w:sz w:val="24"/>
              </w:rPr>
              <w:t>Response</w:t>
            </w:r>
            <w:r>
              <w:rPr>
                <w:spacing w:val="60"/>
                <w:sz w:val="24"/>
              </w:rPr>
              <w:t xml:space="preserve"> </w:t>
            </w:r>
            <w:r>
              <w:rPr>
                <w:spacing w:val="-2"/>
                <w:sz w:val="24"/>
              </w:rPr>
              <w:t>(Respons</w:t>
            </w:r>
          </w:p>
          <w:p w:rsidR="00CD5571" w:rsidRDefault="00970C52">
            <w:pPr>
              <w:pStyle w:val="TableParagraph"/>
              <w:spacing w:line="261" w:lineRule="exact"/>
              <w:ind w:left="104"/>
              <w:jc w:val="left"/>
              <w:rPr>
                <w:sz w:val="24"/>
              </w:rPr>
            </w:pPr>
            <w:r>
              <w:rPr>
                <w:sz w:val="24"/>
              </w:rPr>
              <w:t>terhadap</w:t>
            </w:r>
            <w:r>
              <w:rPr>
                <w:spacing w:val="-2"/>
                <w:sz w:val="24"/>
              </w:rPr>
              <w:t xml:space="preserve"> </w:t>
            </w:r>
            <w:r>
              <w:rPr>
                <w:sz w:val="24"/>
              </w:rPr>
              <w:t>rangsangan</w:t>
            </w:r>
            <w:r>
              <w:rPr>
                <w:spacing w:val="-3"/>
                <w:sz w:val="24"/>
              </w:rPr>
              <w:t xml:space="preserve"> </w:t>
            </w:r>
            <w:r>
              <w:rPr>
                <w:spacing w:val="-2"/>
                <w:sz w:val="24"/>
              </w:rPr>
              <w:t>eksternal)</w:t>
            </w:r>
          </w:p>
        </w:tc>
        <w:tc>
          <w:tcPr>
            <w:tcW w:w="1011" w:type="dxa"/>
          </w:tcPr>
          <w:p w:rsidR="00CD5571" w:rsidRDefault="00CD5571">
            <w:pPr>
              <w:pStyle w:val="TableParagraph"/>
              <w:spacing w:line="240" w:lineRule="auto"/>
              <w:jc w:val="left"/>
              <w:rPr>
                <w:sz w:val="24"/>
              </w:rPr>
            </w:pPr>
          </w:p>
        </w:tc>
      </w:tr>
      <w:tr w:rsidR="00CD5571">
        <w:trPr>
          <w:trHeight w:val="553"/>
        </w:trPr>
        <w:tc>
          <w:tcPr>
            <w:tcW w:w="1421" w:type="dxa"/>
            <w:vMerge w:val="restart"/>
          </w:tcPr>
          <w:p w:rsidR="00CD5571" w:rsidRDefault="00CD5571">
            <w:pPr>
              <w:pStyle w:val="TableParagraph"/>
              <w:spacing w:line="240" w:lineRule="auto"/>
              <w:jc w:val="left"/>
              <w:rPr>
                <w:b/>
                <w:sz w:val="24"/>
              </w:rPr>
            </w:pPr>
          </w:p>
          <w:p w:rsidR="00CD5571" w:rsidRDefault="00CD5571">
            <w:pPr>
              <w:pStyle w:val="TableParagraph"/>
              <w:spacing w:before="6" w:line="240" w:lineRule="auto"/>
              <w:jc w:val="left"/>
              <w:rPr>
                <w:b/>
                <w:sz w:val="24"/>
              </w:rPr>
            </w:pPr>
          </w:p>
          <w:p w:rsidR="00CD5571" w:rsidRDefault="00970C52">
            <w:pPr>
              <w:pStyle w:val="TableParagraph"/>
              <w:spacing w:line="240" w:lineRule="auto"/>
              <w:ind w:left="542" w:hanging="341"/>
              <w:jc w:val="left"/>
              <w:rPr>
                <w:sz w:val="24"/>
              </w:rPr>
            </w:pPr>
            <w:r>
              <w:rPr>
                <w:spacing w:val="-2"/>
                <w:sz w:val="24"/>
              </w:rPr>
              <w:t xml:space="preserve">Pembelian </w:t>
            </w:r>
            <w:r>
              <w:rPr>
                <w:spacing w:val="-4"/>
                <w:sz w:val="24"/>
              </w:rPr>
              <w:t>(Y)</w:t>
            </w:r>
          </w:p>
        </w:tc>
        <w:tc>
          <w:tcPr>
            <w:tcW w:w="3119" w:type="dxa"/>
            <w:vMerge w:val="restart"/>
          </w:tcPr>
          <w:p w:rsidR="00CD5571" w:rsidRDefault="00970C52">
            <w:pPr>
              <w:pStyle w:val="TableParagraph"/>
              <w:spacing w:line="240" w:lineRule="auto"/>
              <w:ind w:left="107"/>
              <w:jc w:val="left"/>
              <w:rPr>
                <w:sz w:val="24"/>
              </w:rPr>
            </w:pPr>
            <w:r>
              <w:rPr>
                <w:sz w:val="24"/>
              </w:rPr>
              <w:t>Pembelian ialah keputusan konsumen dalam membeli produk fashion berdasarkan Trend</w:t>
            </w:r>
            <w:r>
              <w:rPr>
                <w:spacing w:val="-13"/>
                <w:sz w:val="24"/>
              </w:rPr>
              <w:t xml:space="preserve"> </w:t>
            </w:r>
            <w:r>
              <w:rPr>
                <w:sz w:val="24"/>
              </w:rPr>
              <w:t>dan</w:t>
            </w:r>
            <w:r>
              <w:rPr>
                <w:spacing w:val="-13"/>
                <w:sz w:val="24"/>
              </w:rPr>
              <w:t xml:space="preserve"> </w:t>
            </w:r>
            <w:r>
              <w:rPr>
                <w:sz w:val="24"/>
              </w:rPr>
              <w:t>dorongan</w:t>
            </w:r>
            <w:r>
              <w:rPr>
                <w:spacing w:val="-13"/>
                <w:sz w:val="24"/>
              </w:rPr>
              <w:t xml:space="preserve"> </w:t>
            </w:r>
            <w:r>
              <w:rPr>
                <w:sz w:val="24"/>
              </w:rPr>
              <w:t>impulsif.</w:t>
            </w:r>
          </w:p>
        </w:tc>
        <w:tc>
          <w:tcPr>
            <w:tcW w:w="4091" w:type="dxa"/>
          </w:tcPr>
          <w:p w:rsidR="00CD5571" w:rsidRDefault="00970C52">
            <w:pPr>
              <w:pStyle w:val="TableParagraph"/>
              <w:spacing w:line="276" w:lineRule="exact"/>
              <w:ind w:left="104"/>
              <w:jc w:val="left"/>
              <w:rPr>
                <w:sz w:val="24"/>
              </w:rPr>
            </w:pPr>
            <w:r>
              <w:rPr>
                <w:sz w:val="24"/>
              </w:rPr>
              <w:t>1.Need</w:t>
            </w:r>
            <w:r>
              <w:rPr>
                <w:spacing w:val="80"/>
                <w:sz w:val="24"/>
              </w:rPr>
              <w:t xml:space="preserve"> </w:t>
            </w:r>
            <w:r>
              <w:rPr>
                <w:sz w:val="24"/>
              </w:rPr>
              <w:t>Recognition</w:t>
            </w:r>
            <w:r>
              <w:rPr>
                <w:spacing w:val="80"/>
                <w:sz w:val="24"/>
              </w:rPr>
              <w:t xml:space="preserve"> </w:t>
            </w:r>
            <w:r>
              <w:rPr>
                <w:sz w:val="24"/>
              </w:rPr>
              <w:t>(Kesadaran</w:t>
            </w:r>
            <w:r>
              <w:rPr>
                <w:spacing w:val="82"/>
                <w:sz w:val="24"/>
              </w:rPr>
              <w:t xml:space="preserve"> </w:t>
            </w:r>
            <w:r>
              <w:rPr>
                <w:sz w:val="24"/>
              </w:rPr>
              <w:t xml:space="preserve">akan </w:t>
            </w:r>
            <w:r>
              <w:rPr>
                <w:spacing w:val="-2"/>
                <w:sz w:val="24"/>
              </w:rPr>
              <w:t>kebutuhan)</w:t>
            </w:r>
          </w:p>
        </w:tc>
        <w:tc>
          <w:tcPr>
            <w:tcW w:w="1011" w:type="dxa"/>
            <w:vMerge w:val="restart"/>
          </w:tcPr>
          <w:p w:rsidR="00CD5571" w:rsidRDefault="00CD5571">
            <w:pPr>
              <w:pStyle w:val="TableParagraph"/>
              <w:spacing w:line="240" w:lineRule="auto"/>
              <w:jc w:val="left"/>
              <w:rPr>
                <w:b/>
                <w:sz w:val="24"/>
              </w:rPr>
            </w:pPr>
          </w:p>
          <w:p w:rsidR="00CD5571" w:rsidRDefault="00CD5571">
            <w:pPr>
              <w:pStyle w:val="TableParagraph"/>
              <w:spacing w:line="240" w:lineRule="auto"/>
              <w:jc w:val="left"/>
              <w:rPr>
                <w:b/>
                <w:sz w:val="24"/>
              </w:rPr>
            </w:pPr>
          </w:p>
          <w:p w:rsidR="00CD5571" w:rsidRDefault="00CD5571">
            <w:pPr>
              <w:pStyle w:val="TableParagraph"/>
              <w:spacing w:before="6" w:line="240" w:lineRule="auto"/>
              <w:jc w:val="left"/>
              <w:rPr>
                <w:b/>
                <w:sz w:val="24"/>
              </w:rPr>
            </w:pPr>
          </w:p>
          <w:p w:rsidR="00CD5571" w:rsidRDefault="00970C52">
            <w:pPr>
              <w:pStyle w:val="TableParagraph"/>
              <w:spacing w:line="240" w:lineRule="auto"/>
              <w:ind w:left="106"/>
              <w:jc w:val="left"/>
              <w:rPr>
                <w:sz w:val="24"/>
              </w:rPr>
            </w:pPr>
            <w:r>
              <w:rPr>
                <w:spacing w:val="-2"/>
                <w:sz w:val="24"/>
              </w:rPr>
              <w:t>Likert</w:t>
            </w:r>
          </w:p>
        </w:tc>
      </w:tr>
      <w:tr w:rsidR="00CD5571">
        <w:trPr>
          <w:trHeight w:val="827"/>
        </w:trPr>
        <w:tc>
          <w:tcPr>
            <w:tcW w:w="1421" w:type="dxa"/>
            <w:vMerge/>
            <w:tcBorders>
              <w:top w:val="nil"/>
            </w:tcBorders>
          </w:tcPr>
          <w:p w:rsidR="00CD5571" w:rsidRDefault="00CD5571">
            <w:pPr>
              <w:rPr>
                <w:sz w:val="2"/>
                <w:szCs w:val="2"/>
              </w:rPr>
            </w:pPr>
          </w:p>
        </w:tc>
        <w:tc>
          <w:tcPr>
            <w:tcW w:w="3119" w:type="dxa"/>
            <w:vMerge/>
            <w:tcBorders>
              <w:top w:val="nil"/>
            </w:tcBorders>
          </w:tcPr>
          <w:p w:rsidR="00CD5571" w:rsidRDefault="00CD5571">
            <w:pPr>
              <w:rPr>
                <w:sz w:val="2"/>
                <w:szCs w:val="2"/>
              </w:rPr>
            </w:pPr>
          </w:p>
        </w:tc>
        <w:tc>
          <w:tcPr>
            <w:tcW w:w="4091" w:type="dxa"/>
          </w:tcPr>
          <w:p w:rsidR="00CD5571" w:rsidRDefault="00970C52">
            <w:pPr>
              <w:pStyle w:val="TableParagraph"/>
              <w:tabs>
                <w:tab w:val="left" w:pos="1447"/>
                <w:tab w:val="left" w:pos="1651"/>
                <w:tab w:val="left" w:pos="2526"/>
                <w:tab w:val="left" w:pos="2688"/>
                <w:tab w:val="left" w:pos="2934"/>
                <w:tab w:val="left" w:pos="3191"/>
              </w:tabs>
              <w:spacing w:line="240" w:lineRule="auto"/>
              <w:ind w:left="104" w:right="102"/>
              <w:jc w:val="left"/>
              <w:rPr>
                <w:sz w:val="24"/>
              </w:rPr>
            </w:pPr>
            <w:r>
              <w:rPr>
                <w:spacing w:val="-2"/>
                <w:sz w:val="24"/>
              </w:rPr>
              <w:t>2.Information</w:t>
            </w:r>
            <w:r>
              <w:rPr>
                <w:sz w:val="24"/>
              </w:rPr>
              <w:tab/>
            </w:r>
            <w:r>
              <w:rPr>
                <w:sz w:val="24"/>
              </w:rPr>
              <w:tab/>
            </w:r>
            <w:r>
              <w:rPr>
                <w:spacing w:val="-2"/>
                <w:sz w:val="24"/>
              </w:rPr>
              <w:t>Search</w:t>
            </w:r>
            <w:r>
              <w:rPr>
                <w:sz w:val="24"/>
              </w:rPr>
              <w:tab/>
            </w:r>
            <w:r>
              <w:rPr>
                <w:spacing w:val="-10"/>
                <w:sz w:val="24"/>
              </w:rPr>
              <w:t>&amp;</w:t>
            </w:r>
            <w:r>
              <w:rPr>
                <w:sz w:val="24"/>
              </w:rPr>
              <w:tab/>
            </w:r>
            <w:r>
              <w:rPr>
                <w:spacing w:val="-2"/>
                <w:sz w:val="24"/>
              </w:rPr>
              <w:t>Evaluation (Pencarian</w:t>
            </w:r>
            <w:r>
              <w:rPr>
                <w:sz w:val="24"/>
              </w:rPr>
              <w:tab/>
            </w:r>
            <w:r>
              <w:rPr>
                <w:spacing w:val="-2"/>
                <w:sz w:val="24"/>
              </w:rPr>
              <w:t>informasi</w:t>
            </w:r>
            <w:r>
              <w:rPr>
                <w:sz w:val="24"/>
              </w:rPr>
              <w:tab/>
            </w:r>
            <w:r>
              <w:rPr>
                <w:sz w:val="24"/>
              </w:rPr>
              <w:tab/>
            </w:r>
            <w:r>
              <w:rPr>
                <w:spacing w:val="-10"/>
                <w:sz w:val="24"/>
              </w:rPr>
              <w:t>&amp;</w:t>
            </w:r>
            <w:r>
              <w:rPr>
                <w:sz w:val="24"/>
              </w:rPr>
              <w:tab/>
            </w:r>
            <w:r>
              <w:rPr>
                <w:sz w:val="24"/>
              </w:rPr>
              <w:tab/>
            </w:r>
            <w:r>
              <w:rPr>
                <w:spacing w:val="-2"/>
                <w:sz w:val="24"/>
              </w:rPr>
              <w:t>evaluasi</w:t>
            </w:r>
          </w:p>
          <w:p w:rsidR="00CD5571" w:rsidRDefault="00970C52">
            <w:pPr>
              <w:pStyle w:val="TableParagraph"/>
              <w:spacing w:line="261" w:lineRule="exact"/>
              <w:ind w:left="104"/>
              <w:jc w:val="left"/>
              <w:rPr>
                <w:sz w:val="24"/>
              </w:rPr>
            </w:pPr>
            <w:r>
              <w:rPr>
                <w:spacing w:val="-2"/>
                <w:sz w:val="24"/>
              </w:rPr>
              <w:t>alternatif)</w:t>
            </w:r>
          </w:p>
        </w:tc>
        <w:tc>
          <w:tcPr>
            <w:tcW w:w="1011" w:type="dxa"/>
            <w:vMerge/>
            <w:tcBorders>
              <w:top w:val="nil"/>
            </w:tcBorders>
          </w:tcPr>
          <w:p w:rsidR="00CD5571" w:rsidRDefault="00CD5571">
            <w:pPr>
              <w:rPr>
                <w:sz w:val="2"/>
                <w:szCs w:val="2"/>
              </w:rPr>
            </w:pPr>
          </w:p>
        </w:tc>
      </w:tr>
      <w:tr w:rsidR="00CD5571">
        <w:trPr>
          <w:trHeight w:val="551"/>
        </w:trPr>
        <w:tc>
          <w:tcPr>
            <w:tcW w:w="1421" w:type="dxa"/>
            <w:vMerge/>
            <w:tcBorders>
              <w:top w:val="nil"/>
            </w:tcBorders>
          </w:tcPr>
          <w:p w:rsidR="00CD5571" w:rsidRDefault="00CD5571">
            <w:pPr>
              <w:rPr>
                <w:sz w:val="2"/>
                <w:szCs w:val="2"/>
              </w:rPr>
            </w:pPr>
          </w:p>
        </w:tc>
        <w:tc>
          <w:tcPr>
            <w:tcW w:w="3119" w:type="dxa"/>
            <w:vMerge/>
            <w:tcBorders>
              <w:top w:val="nil"/>
            </w:tcBorders>
          </w:tcPr>
          <w:p w:rsidR="00CD5571" w:rsidRDefault="00CD5571">
            <w:pPr>
              <w:rPr>
                <w:sz w:val="2"/>
                <w:szCs w:val="2"/>
              </w:rPr>
            </w:pPr>
          </w:p>
        </w:tc>
        <w:tc>
          <w:tcPr>
            <w:tcW w:w="4091" w:type="dxa"/>
          </w:tcPr>
          <w:p w:rsidR="00CD5571" w:rsidRDefault="00970C52">
            <w:pPr>
              <w:pStyle w:val="TableParagraph"/>
              <w:spacing w:line="270" w:lineRule="exact"/>
              <w:ind w:left="104"/>
              <w:jc w:val="left"/>
              <w:rPr>
                <w:sz w:val="24"/>
              </w:rPr>
            </w:pPr>
            <w:r>
              <w:rPr>
                <w:sz w:val="24"/>
              </w:rPr>
              <w:t>3.Purchase</w:t>
            </w:r>
            <w:r>
              <w:rPr>
                <w:spacing w:val="-3"/>
                <w:sz w:val="24"/>
              </w:rPr>
              <w:t xml:space="preserve"> </w:t>
            </w:r>
            <w:r>
              <w:rPr>
                <w:sz w:val="24"/>
              </w:rPr>
              <w:t>Intention</w:t>
            </w:r>
            <w:r>
              <w:rPr>
                <w:spacing w:val="-4"/>
                <w:sz w:val="24"/>
              </w:rPr>
              <w:t xml:space="preserve"> </w:t>
            </w:r>
            <w:r>
              <w:rPr>
                <w:sz w:val="24"/>
              </w:rPr>
              <w:t>&amp;</w:t>
            </w:r>
            <w:r>
              <w:rPr>
                <w:spacing w:val="-7"/>
                <w:sz w:val="24"/>
              </w:rPr>
              <w:t xml:space="preserve"> </w:t>
            </w:r>
            <w:r>
              <w:rPr>
                <w:sz w:val="24"/>
              </w:rPr>
              <w:t>Action</w:t>
            </w:r>
            <w:r>
              <w:rPr>
                <w:spacing w:val="-7"/>
                <w:sz w:val="24"/>
              </w:rPr>
              <w:t xml:space="preserve"> </w:t>
            </w:r>
            <w:r>
              <w:rPr>
                <w:sz w:val="24"/>
              </w:rPr>
              <w:t>(Niat</w:t>
            </w:r>
            <w:r>
              <w:rPr>
                <w:spacing w:val="-6"/>
                <w:sz w:val="24"/>
              </w:rPr>
              <w:t xml:space="preserve"> </w:t>
            </w:r>
            <w:r>
              <w:rPr>
                <w:spacing w:val="-5"/>
                <w:sz w:val="24"/>
              </w:rPr>
              <w:t>dan</w:t>
            </w:r>
          </w:p>
          <w:p w:rsidR="00CD5571" w:rsidRDefault="00970C52">
            <w:pPr>
              <w:pStyle w:val="TableParagraph"/>
              <w:spacing w:line="261" w:lineRule="exact"/>
              <w:ind w:left="104"/>
              <w:jc w:val="left"/>
              <w:rPr>
                <w:sz w:val="24"/>
              </w:rPr>
            </w:pPr>
            <w:r>
              <w:rPr>
                <w:sz w:val="24"/>
              </w:rPr>
              <w:t>tindakan</w:t>
            </w:r>
            <w:r>
              <w:rPr>
                <w:spacing w:val="-2"/>
                <w:sz w:val="24"/>
              </w:rPr>
              <w:t xml:space="preserve"> pembelian)</w:t>
            </w:r>
          </w:p>
        </w:tc>
        <w:tc>
          <w:tcPr>
            <w:tcW w:w="1011" w:type="dxa"/>
          </w:tcPr>
          <w:p w:rsidR="00CD5571" w:rsidRDefault="00CD5571">
            <w:pPr>
              <w:pStyle w:val="TableParagraph"/>
              <w:spacing w:line="240" w:lineRule="auto"/>
              <w:jc w:val="left"/>
              <w:rPr>
                <w:sz w:val="24"/>
              </w:rPr>
            </w:pPr>
          </w:p>
        </w:tc>
      </w:tr>
    </w:tbl>
    <w:p w:rsidR="00CD5571" w:rsidRDefault="00CD5571">
      <w:pPr>
        <w:pStyle w:val="BodyText"/>
        <w:rPr>
          <w:b/>
        </w:rPr>
      </w:pPr>
    </w:p>
    <w:p w:rsidR="00CD5571" w:rsidRDefault="00CD5571">
      <w:pPr>
        <w:pStyle w:val="BodyText"/>
        <w:spacing w:before="4"/>
        <w:rPr>
          <w:b/>
        </w:rPr>
      </w:pPr>
    </w:p>
    <w:p w:rsidR="00CD5571" w:rsidRDefault="00970C52">
      <w:pPr>
        <w:pStyle w:val="Heading2"/>
        <w:numPr>
          <w:ilvl w:val="1"/>
          <w:numId w:val="20"/>
        </w:numPr>
        <w:tabs>
          <w:tab w:val="left" w:pos="1838"/>
        </w:tabs>
        <w:jc w:val="both"/>
      </w:pPr>
      <w:bookmarkStart w:id="36" w:name="_TOC_250032"/>
      <w:r>
        <w:t>Instrumen</w:t>
      </w:r>
      <w:r>
        <w:rPr>
          <w:spacing w:val="-6"/>
        </w:rPr>
        <w:t xml:space="preserve"> </w:t>
      </w:r>
      <w:bookmarkEnd w:id="36"/>
      <w:r>
        <w:rPr>
          <w:spacing w:val="-2"/>
        </w:rPr>
        <w:t>Penelitian</w:t>
      </w:r>
    </w:p>
    <w:p w:rsidR="00CD5571" w:rsidRDefault="00970C52">
      <w:pPr>
        <w:pStyle w:val="BodyText"/>
        <w:spacing w:before="224" w:line="477" w:lineRule="auto"/>
        <w:ind w:left="1418" w:right="991" w:firstLine="720"/>
        <w:jc w:val="both"/>
      </w:pPr>
      <w:r>
        <w:t>Metode yang diterapkan untuk mengolah dan menginterpretasikan data guna memahami fenomena alam maupun sosial yang diamati. Dalam pengkajian ini, data diperoleh melalui dua sumber utama:</w:t>
      </w:r>
    </w:p>
    <w:p w:rsidR="00CD5571" w:rsidRDefault="00970C52">
      <w:pPr>
        <w:pStyle w:val="ListParagraph"/>
        <w:numPr>
          <w:ilvl w:val="0"/>
          <w:numId w:val="19"/>
        </w:numPr>
        <w:tabs>
          <w:tab w:val="left" w:pos="1845"/>
        </w:tabs>
        <w:spacing w:before="8"/>
        <w:ind w:hanging="427"/>
        <w:jc w:val="both"/>
        <w:rPr>
          <w:sz w:val="24"/>
        </w:rPr>
      </w:pPr>
      <w:r>
        <w:rPr>
          <w:sz w:val="24"/>
        </w:rPr>
        <w:t>Data</w:t>
      </w:r>
      <w:r>
        <w:rPr>
          <w:spacing w:val="-2"/>
          <w:sz w:val="24"/>
        </w:rPr>
        <w:t xml:space="preserve"> Primer</w:t>
      </w:r>
    </w:p>
    <w:p w:rsidR="00CD5571" w:rsidRDefault="00CD5571">
      <w:pPr>
        <w:pStyle w:val="BodyText"/>
      </w:pPr>
    </w:p>
    <w:p w:rsidR="00CD5571" w:rsidRDefault="00970C52">
      <w:pPr>
        <w:pStyle w:val="BodyText"/>
        <w:spacing w:line="477" w:lineRule="auto"/>
        <w:ind w:left="1845" w:right="987"/>
        <w:jc w:val="both"/>
      </w:pPr>
      <w:r>
        <w:t>Data</w:t>
      </w:r>
      <w:r>
        <w:rPr>
          <w:spacing w:val="-7"/>
        </w:rPr>
        <w:t xml:space="preserve"> </w:t>
      </w:r>
      <w:r>
        <w:t>primer</w:t>
      </w:r>
      <w:r>
        <w:rPr>
          <w:spacing w:val="-5"/>
        </w:rPr>
        <w:t xml:space="preserve"> </w:t>
      </w:r>
      <w:r>
        <w:t>diperoleh</w:t>
      </w:r>
      <w:r>
        <w:rPr>
          <w:spacing w:val="-7"/>
        </w:rPr>
        <w:t xml:space="preserve"> </w:t>
      </w:r>
      <w:r>
        <w:t>langsung</w:t>
      </w:r>
      <w:r>
        <w:rPr>
          <w:spacing w:val="-9"/>
        </w:rPr>
        <w:t xml:space="preserve"> </w:t>
      </w:r>
      <w:r>
        <w:t>dari</w:t>
      </w:r>
      <w:r>
        <w:rPr>
          <w:spacing w:val="-7"/>
        </w:rPr>
        <w:t xml:space="preserve"> </w:t>
      </w:r>
      <w:r>
        <w:t>responden</w:t>
      </w:r>
      <w:r>
        <w:rPr>
          <w:spacing w:val="-7"/>
        </w:rPr>
        <w:t xml:space="preserve"> </w:t>
      </w:r>
      <w:r>
        <w:t>melalui</w:t>
      </w:r>
      <w:r>
        <w:rPr>
          <w:spacing w:val="-6"/>
        </w:rPr>
        <w:t xml:space="preserve"> </w:t>
      </w:r>
      <w:r>
        <w:t>observasi,</w:t>
      </w:r>
      <w:r>
        <w:rPr>
          <w:spacing w:val="-6"/>
        </w:rPr>
        <w:t xml:space="preserve"> </w:t>
      </w:r>
      <w:r>
        <w:t>wawancara, dan kuesioner.</w:t>
      </w:r>
      <w:r>
        <w:rPr>
          <w:spacing w:val="-10"/>
        </w:rPr>
        <w:t xml:space="preserve"> </w:t>
      </w:r>
      <w:r>
        <w:t>Analisis dilakukan menerapkan metode statistik deskriptif dan inferensial untuk mengidentifikasi hubungan antara Trend Fashion, Impulse Buying, dan Pembelian Konsumen.</w:t>
      </w:r>
    </w:p>
    <w:p w:rsidR="00CD5571" w:rsidRDefault="00970C52">
      <w:pPr>
        <w:pStyle w:val="ListParagraph"/>
        <w:numPr>
          <w:ilvl w:val="0"/>
          <w:numId w:val="19"/>
        </w:numPr>
        <w:tabs>
          <w:tab w:val="left" w:pos="1845"/>
        </w:tabs>
        <w:spacing w:before="7"/>
        <w:ind w:hanging="427"/>
        <w:jc w:val="both"/>
        <w:rPr>
          <w:sz w:val="24"/>
        </w:rPr>
      </w:pPr>
      <w:r>
        <w:rPr>
          <w:sz w:val="24"/>
        </w:rPr>
        <w:t>Data</w:t>
      </w:r>
      <w:r>
        <w:rPr>
          <w:spacing w:val="-2"/>
          <w:sz w:val="24"/>
        </w:rPr>
        <w:t xml:space="preserve"> Skunder</w:t>
      </w:r>
    </w:p>
    <w:p w:rsidR="00CD5571" w:rsidRDefault="00970C52">
      <w:pPr>
        <w:pStyle w:val="BodyText"/>
        <w:spacing w:before="273" w:line="480" w:lineRule="auto"/>
        <w:ind w:left="1845" w:right="990"/>
        <w:jc w:val="both"/>
      </w:pPr>
      <w:r>
        <w:t>Data sekunder diperoleh dari dokumentasi, laporan penjualan, referensi akademik, serta sumber lain yang mendukung pengkajian.</w:t>
      </w:r>
      <w:r>
        <w:rPr>
          <w:spacing w:val="-7"/>
        </w:rPr>
        <w:t xml:space="preserve"> </w:t>
      </w:r>
      <w:r>
        <w:t>Analisis dilakukan dengan</w:t>
      </w:r>
      <w:r>
        <w:rPr>
          <w:spacing w:val="-15"/>
        </w:rPr>
        <w:t xml:space="preserve"> </w:t>
      </w:r>
      <w:r>
        <w:t>meninjau</w:t>
      </w:r>
      <w:r>
        <w:rPr>
          <w:spacing w:val="-15"/>
        </w:rPr>
        <w:t xml:space="preserve"> </w:t>
      </w:r>
      <w:r>
        <w:t>dan</w:t>
      </w:r>
      <w:r>
        <w:rPr>
          <w:spacing w:val="-15"/>
        </w:rPr>
        <w:t xml:space="preserve"> </w:t>
      </w:r>
      <w:r>
        <w:t>menginterpretasikan</w:t>
      </w:r>
      <w:r>
        <w:rPr>
          <w:spacing w:val="-15"/>
        </w:rPr>
        <w:t xml:space="preserve"> </w:t>
      </w:r>
      <w:r>
        <w:t>data</w:t>
      </w:r>
      <w:r>
        <w:rPr>
          <w:spacing w:val="-15"/>
        </w:rPr>
        <w:t xml:space="preserve"> </w:t>
      </w:r>
      <w:r>
        <w:t>yang</w:t>
      </w:r>
      <w:r>
        <w:rPr>
          <w:spacing w:val="-15"/>
        </w:rPr>
        <w:t xml:space="preserve"> </w:t>
      </w:r>
      <w:r>
        <w:t>relevan</w:t>
      </w:r>
      <w:r>
        <w:rPr>
          <w:spacing w:val="-15"/>
        </w:rPr>
        <w:t xml:space="preserve"> </w:t>
      </w:r>
      <w:r>
        <w:t>guna</w:t>
      </w:r>
      <w:r>
        <w:rPr>
          <w:spacing w:val="-15"/>
        </w:rPr>
        <w:t xml:space="preserve"> </w:t>
      </w:r>
      <w:r>
        <w:t>memperkuat hasil pengkajian.</w:t>
      </w:r>
    </w:p>
    <w:p w:rsidR="00CD5571" w:rsidRDefault="00970C52">
      <w:pPr>
        <w:pStyle w:val="BodyText"/>
        <w:spacing w:before="1" w:line="480" w:lineRule="auto"/>
        <w:ind w:left="1418" w:right="993" w:firstLine="720"/>
        <w:jc w:val="both"/>
      </w:pPr>
      <w:r>
        <w:t>Menurut Sugiyono (2019) instrumen pengkajian ialah suatu alat yangditerapkan mengukur fenomena alam maupun sosial yang diamati. Peneliti memberikan</w:t>
      </w:r>
      <w:r>
        <w:rPr>
          <w:spacing w:val="7"/>
        </w:rPr>
        <w:t xml:space="preserve"> </w:t>
      </w:r>
      <w:r>
        <w:t>lima</w:t>
      </w:r>
      <w:r>
        <w:rPr>
          <w:spacing w:val="10"/>
        </w:rPr>
        <w:t xml:space="preserve"> </w:t>
      </w:r>
      <w:r>
        <w:t>alternatif</w:t>
      </w:r>
      <w:r>
        <w:rPr>
          <w:spacing w:val="7"/>
        </w:rPr>
        <w:t xml:space="preserve"> </w:t>
      </w:r>
      <w:r>
        <w:t>jawaban</w:t>
      </w:r>
      <w:r>
        <w:rPr>
          <w:spacing w:val="9"/>
        </w:rPr>
        <w:t xml:space="preserve"> </w:t>
      </w:r>
      <w:r>
        <w:t>kepada</w:t>
      </w:r>
      <w:r>
        <w:rPr>
          <w:spacing w:val="7"/>
        </w:rPr>
        <w:t xml:space="preserve"> </w:t>
      </w:r>
      <w:r>
        <w:t>responden,</w:t>
      </w:r>
      <w:r>
        <w:rPr>
          <w:spacing w:val="8"/>
        </w:rPr>
        <w:t xml:space="preserve"> </w:t>
      </w:r>
      <w:r>
        <w:t>dengan</w:t>
      </w:r>
      <w:r>
        <w:rPr>
          <w:spacing w:val="10"/>
        </w:rPr>
        <w:t xml:space="preserve"> </w:t>
      </w:r>
      <w:r>
        <w:t>menerapkan</w:t>
      </w:r>
      <w:r>
        <w:rPr>
          <w:spacing w:val="8"/>
        </w:rPr>
        <w:t xml:space="preserve"> </w:t>
      </w:r>
      <w:r>
        <w:rPr>
          <w:spacing w:val="-2"/>
        </w:rPr>
        <w:t>skala</w:t>
      </w:r>
    </w:p>
    <w:p w:rsidR="00CD5571" w:rsidRDefault="00970C52">
      <w:pPr>
        <w:pStyle w:val="BodyText"/>
        <w:spacing w:line="475" w:lineRule="auto"/>
        <w:ind w:left="1418" w:right="997"/>
        <w:jc w:val="both"/>
      </w:pPr>
      <w:r>
        <w:t>1 sampai 5 untuk setiap jawaban pegawai, skor penilaian alternatif terhadap jawaban dapat dilihat pada tabel berikut:</w:t>
      </w:r>
    </w:p>
    <w:p w:rsidR="00CD5571" w:rsidRDefault="00CD5571">
      <w:pPr>
        <w:pStyle w:val="BodyText"/>
        <w:spacing w:line="475"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spacing w:before="55"/>
      </w:pPr>
    </w:p>
    <w:p w:rsidR="00CD5571" w:rsidRDefault="00970C52">
      <w:pPr>
        <w:ind w:left="1147" w:right="721"/>
        <w:jc w:val="center"/>
        <w:rPr>
          <w:b/>
          <w:sz w:val="24"/>
        </w:rPr>
      </w:pPr>
      <w:r>
        <w:rPr>
          <w:b/>
          <w:spacing w:val="-2"/>
          <w:sz w:val="24"/>
        </w:rPr>
        <w:t>Tabel</w:t>
      </w:r>
      <w:r>
        <w:rPr>
          <w:b/>
          <w:spacing w:val="-13"/>
          <w:sz w:val="24"/>
        </w:rPr>
        <w:t xml:space="preserve"> </w:t>
      </w:r>
      <w:r>
        <w:rPr>
          <w:b/>
          <w:spacing w:val="-5"/>
          <w:sz w:val="24"/>
        </w:rPr>
        <w:t>3.3</w:t>
      </w:r>
    </w:p>
    <w:p w:rsidR="00CD5571" w:rsidRDefault="00CD5571">
      <w:pPr>
        <w:pStyle w:val="BodyText"/>
        <w:spacing w:before="3"/>
        <w:rPr>
          <w:b/>
        </w:rPr>
      </w:pPr>
    </w:p>
    <w:p w:rsidR="00CD5571" w:rsidRDefault="00970C52">
      <w:pPr>
        <w:ind w:left="1147" w:right="722"/>
        <w:jc w:val="center"/>
        <w:rPr>
          <w:b/>
          <w:sz w:val="24"/>
        </w:rPr>
      </w:pPr>
      <w:r>
        <w:rPr>
          <w:b/>
          <w:sz w:val="24"/>
        </w:rPr>
        <w:t>Alternatif</w:t>
      </w:r>
      <w:r>
        <w:rPr>
          <w:b/>
          <w:spacing w:val="-3"/>
          <w:sz w:val="24"/>
        </w:rPr>
        <w:t xml:space="preserve"> </w:t>
      </w:r>
      <w:r>
        <w:rPr>
          <w:b/>
          <w:sz w:val="24"/>
        </w:rPr>
        <w:t>Jawaban</w:t>
      </w:r>
      <w:r>
        <w:rPr>
          <w:b/>
          <w:spacing w:val="-2"/>
          <w:sz w:val="24"/>
        </w:rPr>
        <w:t xml:space="preserve"> Responden</w:t>
      </w:r>
    </w:p>
    <w:p w:rsidR="00CD5571" w:rsidRDefault="00CD5571">
      <w:pPr>
        <w:pStyle w:val="BodyText"/>
        <w:spacing w:before="51" w:after="1"/>
        <w:rPr>
          <w:b/>
          <w:sz w:val="20"/>
        </w:rPr>
      </w:pPr>
    </w:p>
    <w:tbl>
      <w:tblPr>
        <w:tblW w:w="0" w:type="auto"/>
        <w:tblInd w:w="3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163"/>
        <w:gridCol w:w="711"/>
      </w:tblGrid>
      <w:tr w:rsidR="00CD5571">
        <w:trPr>
          <w:trHeight w:val="290"/>
        </w:trPr>
        <w:tc>
          <w:tcPr>
            <w:tcW w:w="511" w:type="dxa"/>
          </w:tcPr>
          <w:p w:rsidR="00CD5571" w:rsidRDefault="00970C52">
            <w:pPr>
              <w:pStyle w:val="TableParagraph"/>
              <w:spacing w:before="13" w:line="257" w:lineRule="exact"/>
              <w:ind w:left="7" w:right="1"/>
              <w:rPr>
                <w:b/>
                <w:sz w:val="24"/>
              </w:rPr>
            </w:pPr>
            <w:r>
              <w:rPr>
                <w:b/>
                <w:spacing w:val="-5"/>
                <w:sz w:val="24"/>
              </w:rPr>
              <w:t>No</w:t>
            </w:r>
          </w:p>
        </w:tc>
        <w:tc>
          <w:tcPr>
            <w:tcW w:w="2163" w:type="dxa"/>
          </w:tcPr>
          <w:p w:rsidR="00CD5571" w:rsidRDefault="00970C52">
            <w:pPr>
              <w:pStyle w:val="TableParagraph"/>
              <w:spacing w:before="13" w:line="257" w:lineRule="exact"/>
              <w:ind w:left="7" w:right="1"/>
              <w:rPr>
                <w:b/>
                <w:sz w:val="24"/>
              </w:rPr>
            </w:pPr>
            <w:r>
              <w:rPr>
                <w:b/>
                <w:spacing w:val="-2"/>
                <w:sz w:val="24"/>
              </w:rPr>
              <w:t>Pernyataan</w:t>
            </w:r>
          </w:p>
        </w:tc>
        <w:tc>
          <w:tcPr>
            <w:tcW w:w="711" w:type="dxa"/>
          </w:tcPr>
          <w:p w:rsidR="00CD5571" w:rsidRDefault="00970C52">
            <w:pPr>
              <w:pStyle w:val="TableParagraph"/>
              <w:spacing w:before="13" w:line="257" w:lineRule="exact"/>
              <w:ind w:left="9"/>
              <w:rPr>
                <w:b/>
                <w:sz w:val="24"/>
              </w:rPr>
            </w:pPr>
            <w:r>
              <w:rPr>
                <w:b/>
                <w:spacing w:val="-4"/>
                <w:sz w:val="24"/>
              </w:rPr>
              <w:t>Skor</w:t>
            </w:r>
          </w:p>
        </w:tc>
      </w:tr>
      <w:tr w:rsidR="00CD5571">
        <w:trPr>
          <w:trHeight w:val="290"/>
        </w:trPr>
        <w:tc>
          <w:tcPr>
            <w:tcW w:w="511" w:type="dxa"/>
          </w:tcPr>
          <w:p w:rsidR="00CD5571" w:rsidRDefault="00970C52">
            <w:pPr>
              <w:pStyle w:val="TableParagraph"/>
              <w:spacing w:before="8" w:line="261" w:lineRule="exact"/>
              <w:ind w:left="7"/>
              <w:rPr>
                <w:sz w:val="24"/>
              </w:rPr>
            </w:pPr>
            <w:r>
              <w:rPr>
                <w:spacing w:val="-10"/>
                <w:sz w:val="24"/>
              </w:rPr>
              <w:t>1</w:t>
            </w:r>
          </w:p>
        </w:tc>
        <w:tc>
          <w:tcPr>
            <w:tcW w:w="2163" w:type="dxa"/>
          </w:tcPr>
          <w:p w:rsidR="00CD5571" w:rsidRDefault="00970C52">
            <w:pPr>
              <w:pStyle w:val="TableParagraph"/>
              <w:spacing w:before="8" w:line="261" w:lineRule="exact"/>
              <w:ind w:left="7" w:right="1"/>
              <w:rPr>
                <w:sz w:val="24"/>
              </w:rPr>
            </w:pPr>
            <w:r>
              <w:rPr>
                <w:sz w:val="24"/>
              </w:rPr>
              <w:t>Sangat</w:t>
            </w:r>
            <w:r>
              <w:rPr>
                <w:spacing w:val="-5"/>
                <w:sz w:val="24"/>
              </w:rPr>
              <w:t xml:space="preserve"> </w:t>
            </w:r>
            <w:r>
              <w:rPr>
                <w:spacing w:val="-2"/>
                <w:sz w:val="24"/>
              </w:rPr>
              <w:t>Setuju</w:t>
            </w:r>
          </w:p>
        </w:tc>
        <w:tc>
          <w:tcPr>
            <w:tcW w:w="711" w:type="dxa"/>
          </w:tcPr>
          <w:p w:rsidR="00CD5571" w:rsidRDefault="00970C52">
            <w:pPr>
              <w:pStyle w:val="TableParagraph"/>
              <w:spacing w:before="8" w:line="261" w:lineRule="exact"/>
              <w:ind w:left="9"/>
              <w:rPr>
                <w:sz w:val="24"/>
              </w:rPr>
            </w:pPr>
            <w:r>
              <w:rPr>
                <w:spacing w:val="-10"/>
                <w:sz w:val="24"/>
              </w:rPr>
              <w:t>5</w:t>
            </w:r>
          </w:p>
        </w:tc>
      </w:tr>
      <w:tr w:rsidR="00CD5571">
        <w:trPr>
          <w:trHeight w:val="290"/>
        </w:trPr>
        <w:tc>
          <w:tcPr>
            <w:tcW w:w="511" w:type="dxa"/>
          </w:tcPr>
          <w:p w:rsidR="00CD5571" w:rsidRDefault="00970C52">
            <w:pPr>
              <w:pStyle w:val="TableParagraph"/>
              <w:spacing w:before="9" w:line="261" w:lineRule="exact"/>
              <w:ind w:left="7"/>
              <w:rPr>
                <w:sz w:val="24"/>
              </w:rPr>
            </w:pPr>
            <w:r>
              <w:rPr>
                <w:spacing w:val="-10"/>
                <w:sz w:val="24"/>
              </w:rPr>
              <w:t>2</w:t>
            </w:r>
          </w:p>
        </w:tc>
        <w:tc>
          <w:tcPr>
            <w:tcW w:w="2163" w:type="dxa"/>
          </w:tcPr>
          <w:p w:rsidR="00CD5571" w:rsidRDefault="00970C52">
            <w:pPr>
              <w:pStyle w:val="TableParagraph"/>
              <w:spacing w:before="9" w:line="261" w:lineRule="exact"/>
              <w:ind w:left="7"/>
              <w:rPr>
                <w:sz w:val="24"/>
              </w:rPr>
            </w:pPr>
            <w:r>
              <w:rPr>
                <w:spacing w:val="-2"/>
                <w:sz w:val="24"/>
              </w:rPr>
              <w:t>Setuju</w:t>
            </w:r>
          </w:p>
        </w:tc>
        <w:tc>
          <w:tcPr>
            <w:tcW w:w="711" w:type="dxa"/>
          </w:tcPr>
          <w:p w:rsidR="00CD5571" w:rsidRDefault="00970C52">
            <w:pPr>
              <w:pStyle w:val="TableParagraph"/>
              <w:spacing w:before="9" w:line="261" w:lineRule="exact"/>
              <w:ind w:left="9"/>
              <w:rPr>
                <w:sz w:val="24"/>
              </w:rPr>
            </w:pPr>
            <w:r>
              <w:rPr>
                <w:spacing w:val="-10"/>
                <w:sz w:val="24"/>
              </w:rPr>
              <w:t>4</w:t>
            </w:r>
          </w:p>
        </w:tc>
      </w:tr>
      <w:tr w:rsidR="00CD5571">
        <w:trPr>
          <w:trHeight w:val="290"/>
        </w:trPr>
        <w:tc>
          <w:tcPr>
            <w:tcW w:w="511" w:type="dxa"/>
          </w:tcPr>
          <w:p w:rsidR="00CD5571" w:rsidRDefault="00970C52">
            <w:pPr>
              <w:pStyle w:val="TableParagraph"/>
              <w:spacing w:before="8" w:line="261" w:lineRule="exact"/>
              <w:ind w:left="7"/>
              <w:rPr>
                <w:sz w:val="24"/>
              </w:rPr>
            </w:pPr>
            <w:r>
              <w:rPr>
                <w:spacing w:val="-10"/>
                <w:sz w:val="24"/>
              </w:rPr>
              <w:t>3</w:t>
            </w:r>
          </w:p>
        </w:tc>
        <w:tc>
          <w:tcPr>
            <w:tcW w:w="2163" w:type="dxa"/>
          </w:tcPr>
          <w:p w:rsidR="00CD5571" w:rsidRDefault="00970C52">
            <w:pPr>
              <w:pStyle w:val="TableParagraph"/>
              <w:spacing w:before="8" w:line="261" w:lineRule="exact"/>
              <w:ind w:left="7"/>
              <w:rPr>
                <w:sz w:val="24"/>
              </w:rPr>
            </w:pPr>
            <w:r>
              <w:rPr>
                <w:sz w:val="24"/>
              </w:rPr>
              <w:t>Kurang</w:t>
            </w:r>
            <w:r>
              <w:rPr>
                <w:spacing w:val="-4"/>
                <w:sz w:val="24"/>
              </w:rPr>
              <w:t xml:space="preserve"> </w:t>
            </w:r>
            <w:r>
              <w:rPr>
                <w:spacing w:val="-2"/>
                <w:sz w:val="24"/>
              </w:rPr>
              <w:t>Setuju</w:t>
            </w:r>
          </w:p>
        </w:tc>
        <w:tc>
          <w:tcPr>
            <w:tcW w:w="711" w:type="dxa"/>
          </w:tcPr>
          <w:p w:rsidR="00CD5571" w:rsidRDefault="00970C52">
            <w:pPr>
              <w:pStyle w:val="TableParagraph"/>
              <w:spacing w:before="8" w:line="261" w:lineRule="exact"/>
              <w:ind w:left="9"/>
              <w:rPr>
                <w:sz w:val="24"/>
              </w:rPr>
            </w:pPr>
            <w:r>
              <w:rPr>
                <w:spacing w:val="-10"/>
                <w:sz w:val="24"/>
              </w:rPr>
              <w:t>3</w:t>
            </w:r>
          </w:p>
        </w:tc>
      </w:tr>
      <w:tr w:rsidR="00CD5571">
        <w:trPr>
          <w:trHeight w:val="290"/>
        </w:trPr>
        <w:tc>
          <w:tcPr>
            <w:tcW w:w="511" w:type="dxa"/>
          </w:tcPr>
          <w:p w:rsidR="00CD5571" w:rsidRDefault="00970C52">
            <w:pPr>
              <w:pStyle w:val="TableParagraph"/>
              <w:spacing w:before="8" w:line="261" w:lineRule="exact"/>
              <w:ind w:left="7"/>
              <w:rPr>
                <w:sz w:val="24"/>
              </w:rPr>
            </w:pPr>
            <w:r>
              <w:rPr>
                <w:spacing w:val="-10"/>
                <w:sz w:val="24"/>
              </w:rPr>
              <w:t>4</w:t>
            </w:r>
          </w:p>
        </w:tc>
        <w:tc>
          <w:tcPr>
            <w:tcW w:w="2163" w:type="dxa"/>
          </w:tcPr>
          <w:p w:rsidR="00CD5571" w:rsidRDefault="00970C52">
            <w:pPr>
              <w:pStyle w:val="TableParagraph"/>
              <w:spacing w:before="8" w:line="261" w:lineRule="exact"/>
              <w:ind w:left="7"/>
              <w:rPr>
                <w:sz w:val="24"/>
              </w:rPr>
            </w:pPr>
            <w:r>
              <w:rPr>
                <w:sz w:val="24"/>
              </w:rPr>
              <w:t>Tidak</w:t>
            </w:r>
            <w:r>
              <w:rPr>
                <w:spacing w:val="-3"/>
                <w:sz w:val="24"/>
              </w:rPr>
              <w:t xml:space="preserve"> </w:t>
            </w:r>
            <w:r>
              <w:rPr>
                <w:spacing w:val="-2"/>
                <w:sz w:val="24"/>
              </w:rPr>
              <w:t>Setuju</w:t>
            </w:r>
          </w:p>
        </w:tc>
        <w:tc>
          <w:tcPr>
            <w:tcW w:w="711" w:type="dxa"/>
          </w:tcPr>
          <w:p w:rsidR="00CD5571" w:rsidRDefault="00970C52">
            <w:pPr>
              <w:pStyle w:val="TableParagraph"/>
              <w:spacing w:before="8" w:line="261" w:lineRule="exact"/>
              <w:ind w:left="9"/>
              <w:rPr>
                <w:sz w:val="24"/>
              </w:rPr>
            </w:pPr>
            <w:r>
              <w:rPr>
                <w:spacing w:val="-10"/>
                <w:sz w:val="24"/>
              </w:rPr>
              <w:t>2</w:t>
            </w:r>
          </w:p>
        </w:tc>
      </w:tr>
      <w:tr w:rsidR="00CD5571">
        <w:trPr>
          <w:trHeight w:val="290"/>
        </w:trPr>
        <w:tc>
          <w:tcPr>
            <w:tcW w:w="511" w:type="dxa"/>
          </w:tcPr>
          <w:p w:rsidR="00CD5571" w:rsidRDefault="00970C52">
            <w:pPr>
              <w:pStyle w:val="TableParagraph"/>
              <w:spacing w:before="8" w:line="261" w:lineRule="exact"/>
              <w:ind w:left="7"/>
              <w:rPr>
                <w:sz w:val="24"/>
              </w:rPr>
            </w:pPr>
            <w:r>
              <w:rPr>
                <w:spacing w:val="-10"/>
                <w:sz w:val="24"/>
              </w:rPr>
              <w:t>5</w:t>
            </w:r>
          </w:p>
        </w:tc>
        <w:tc>
          <w:tcPr>
            <w:tcW w:w="2163" w:type="dxa"/>
          </w:tcPr>
          <w:p w:rsidR="00CD5571" w:rsidRDefault="00970C52">
            <w:pPr>
              <w:pStyle w:val="TableParagraph"/>
              <w:spacing w:before="8" w:line="261" w:lineRule="exact"/>
              <w:ind w:left="7" w:right="2"/>
              <w:rPr>
                <w:sz w:val="24"/>
              </w:rPr>
            </w:pPr>
            <w:r>
              <w:rPr>
                <w:sz w:val="24"/>
              </w:rPr>
              <w:t>Sangat</w:t>
            </w:r>
            <w:r>
              <w:rPr>
                <w:spacing w:val="-3"/>
                <w:sz w:val="24"/>
              </w:rPr>
              <w:t xml:space="preserve"> </w:t>
            </w:r>
            <w:r>
              <w:rPr>
                <w:sz w:val="24"/>
              </w:rPr>
              <w:t>Tidak</w:t>
            </w:r>
            <w:r>
              <w:rPr>
                <w:spacing w:val="-3"/>
                <w:sz w:val="24"/>
              </w:rPr>
              <w:t xml:space="preserve"> </w:t>
            </w:r>
            <w:r>
              <w:rPr>
                <w:spacing w:val="-2"/>
                <w:sz w:val="24"/>
              </w:rPr>
              <w:t>Setuju</w:t>
            </w:r>
          </w:p>
        </w:tc>
        <w:tc>
          <w:tcPr>
            <w:tcW w:w="711" w:type="dxa"/>
          </w:tcPr>
          <w:p w:rsidR="00CD5571" w:rsidRDefault="00970C52">
            <w:pPr>
              <w:pStyle w:val="TableParagraph"/>
              <w:spacing w:before="8" w:line="261" w:lineRule="exact"/>
              <w:ind w:left="9"/>
              <w:rPr>
                <w:sz w:val="24"/>
              </w:rPr>
            </w:pPr>
            <w:r>
              <w:rPr>
                <w:spacing w:val="-10"/>
                <w:sz w:val="24"/>
              </w:rPr>
              <w:t>1</w:t>
            </w:r>
          </w:p>
        </w:tc>
      </w:tr>
    </w:tbl>
    <w:p w:rsidR="00CD5571" w:rsidRDefault="00CD5571">
      <w:pPr>
        <w:pStyle w:val="BodyText"/>
        <w:rPr>
          <w:b/>
        </w:rPr>
      </w:pPr>
    </w:p>
    <w:p w:rsidR="00CD5571" w:rsidRDefault="00CD5571">
      <w:pPr>
        <w:pStyle w:val="BodyText"/>
        <w:spacing w:before="1"/>
        <w:rPr>
          <w:b/>
        </w:rPr>
      </w:pPr>
    </w:p>
    <w:p w:rsidR="00CD5571" w:rsidRDefault="00970C52">
      <w:pPr>
        <w:pStyle w:val="Heading2"/>
        <w:numPr>
          <w:ilvl w:val="1"/>
          <w:numId w:val="20"/>
        </w:numPr>
        <w:tabs>
          <w:tab w:val="left" w:pos="1778"/>
        </w:tabs>
        <w:ind w:left="1778" w:hanging="360"/>
        <w:jc w:val="both"/>
      </w:pPr>
      <w:bookmarkStart w:id="37" w:name="_TOC_250031"/>
      <w:r>
        <w:rPr>
          <w:spacing w:val="-2"/>
        </w:rPr>
        <w:t>Teknik</w:t>
      </w:r>
      <w:r>
        <w:rPr>
          <w:spacing w:val="1"/>
        </w:rPr>
        <w:t xml:space="preserve"> </w:t>
      </w:r>
      <w:r>
        <w:rPr>
          <w:spacing w:val="-2"/>
        </w:rPr>
        <w:t>Pengumpulan</w:t>
      </w:r>
      <w:r>
        <w:rPr>
          <w:spacing w:val="1"/>
        </w:rPr>
        <w:t xml:space="preserve"> </w:t>
      </w:r>
      <w:bookmarkEnd w:id="37"/>
      <w:r>
        <w:rPr>
          <w:spacing w:val="-4"/>
        </w:rPr>
        <w:t>Data</w:t>
      </w:r>
    </w:p>
    <w:p w:rsidR="00CD5571" w:rsidRDefault="00970C52">
      <w:pPr>
        <w:pStyle w:val="BodyText"/>
        <w:spacing w:before="224" w:line="477" w:lineRule="auto"/>
        <w:ind w:left="1418" w:right="990" w:firstLine="720"/>
        <w:jc w:val="both"/>
      </w:pPr>
      <w:r>
        <w:t>Menurut</w:t>
      </w:r>
      <w:r>
        <w:rPr>
          <w:spacing w:val="-6"/>
        </w:rPr>
        <w:t xml:space="preserve"> </w:t>
      </w:r>
      <w:r>
        <w:t>Sugiyono</w:t>
      </w:r>
      <w:r>
        <w:rPr>
          <w:spacing w:val="-5"/>
        </w:rPr>
        <w:t xml:space="preserve"> </w:t>
      </w:r>
      <w:r>
        <w:t>(2019)</w:t>
      </w:r>
      <w:r>
        <w:rPr>
          <w:spacing w:val="-5"/>
        </w:rPr>
        <w:t xml:space="preserve"> </w:t>
      </w:r>
      <w:r>
        <w:t>“Teknik</w:t>
      </w:r>
      <w:r>
        <w:rPr>
          <w:spacing w:val="-5"/>
        </w:rPr>
        <w:t xml:space="preserve"> </w:t>
      </w:r>
      <w:r>
        <w:t>pengumpulan</w:t>
      </w:r>
      <w:r>
        <w:rPr>
          <w:spacing w:val="-5"/>
        </w:rPr>
        <w:t xml:space="preserve"> </w:t>
      </w:r>
      <w:r>
        <w:t>data</w:t>
      </w:r>
      <w:r>
        <w:rPr>
          <w:spacing w:val="-6"/>
        </w:rPr>
        <w:t xml:space="preserve"> </w:t>
      </w:r>
      <w:r>
        <w:t>ialah</w:t>
      </w:r>
      <w:r>
        <w:rPr>
          <w:spacing w:val="-5"/>
        </w:rPr>
        <w:t xml:space="preserve"> </w:t>
      </w:r>
      <w:r>
        <w:t>ketetapan</w:t>
      </w:r>
      <w:r>
        <w:rPr>
          <w:spacing w:val="-5"/>
        </w:rPr>
        <w:t xml:space="preserve"> </w:t>
      </w:r>
      <w:r>
        <w:t>cara- cara pengumpulan data yang dilakukan dalam berbagai setting, berbagai sumber, dan berbagai cara”. Teknik pengumpulan data yang diperlukan dalam pengkajian ini ialah sebagai berikut:</w:t>
      </w:r>
    </w:p>
    <w:p w:rsidR="00CD5571" w:rsidRDefault="00970C52">
      <w:pPr>
        <w:pStyle w:val="ListParagraph"/>
        <w:numPr>
          <w:ilvl w:val="0"/>
          <w:numId w:val="18"/>
        </w:numPr>
        <w:tabs>
          <w:tab w:val="left" w:pos="1845"/>
        </w:tabs>
        <w:spacing w:before="11"/>
        <w:ind w:hanging="427"/>
        <w:jc w:val="both"/>
        <w:rPr>
          <w:sz w:val="24"/>
        </w:rPr>
      </w:pPr>
      <w:r>
        <w:rPr>
          <w:spacing w:val="-2"/>
          <w:sz w:val="24"/>
        </w:rPr>
        <w:t>Observasi</w:t>
      </w:r>
    </w:p>
    <w:p w:rsidR="00CD5571" w:rsidRDefault="00970C52">
      <w:pPr>
        <w:pStyle w:val="BodyText"/>
        <w:spacing w:before="274" w:line="480" w:lineRule="auto"/>
        <w:ind w:left="1845" w:right="986"/>
        <w:jc w:val="both"/>
      </w:pPr>
      <w:r>
        <w:t>Observasi dilakukan dengan mengamati secara langsung aktivitas yang berkaitan</w:t>
      </w:r>
      <w:r>
        <w:rPr>
          <w:spacing w:val="-11"/>
        </w:rPr>
        <w:t xml:space="preserve"> </w:t>
      </w:r>
      <w:r>
        <w:t>dengan</w:t>
      </w:r>
      <w:r>
        <w:rPr>
          <w:spacing w:val="-13"/>
        </w:rPr>
        <w:t xml:space="preserve"> </w:t>
      </w:r>
      <w:r>
        <w:t>Trend</w:t>
      </w:r>
      <w:r>
        <w:rPr>
          <w:spacing w:val="-10"/>
        </w:rPr>
        <w:t xml:space="preserve"> </w:t>
      </w:r>
      <w:r>
        <w:t>Fashion,</w:t>
      </w:r>
      <w:r>
        <w:rPr>
          <w:spacing w:val="-10"/>
        </w:rPr>
        <w:t xml:space="preserve"> </w:t>
      </w:r>
      <w:r>
        <w:t>Impulse</w:t>
      </w:r>
      <w:r>
        <w:rPr>
          <w:spacing w:val="-10"/>
        </w:rPr>
        <w:t xml:space="preserve"> </w:t>
      </w:r>
      <w:r>
        <w:t>Buying,</w:t>
      </w:r>
      <w:r>
        <w:rPr>
          <w:spacing w:val="-10"/>
        </w:rPr>
        <w:t xml:space="preserve"> </w:t>
      </w:r>
      <w:r>
        <w:t>serta</w:t>
      </w:r>
      <w:r>
        <w:rPr>
          <w:spacing w:val="-12"/>
        </w:rPr>
        <w:t xml:space="preserve"> </w:t>
      </w:r>
      <w:r>
        <w:t>Pembelian</w:t>
      </w:r>
      <w:r>
        <w:rPr>
          <w:spacing w:val="-12"/>
        </w:rPr>
        <w:t xml:space="preserve"> </w:t>
      </w:r>
      <w:r>
        <w:t>Konsumen. Teknik ini bertujuan untuk memahami kondisi aktual di lapangan.</w:t>
      </w:r>
    </w:p>
    <w:p w:rsidR="00CD5571" w:rsidRDefault="00970C52">
      <w:pPr>
        <w:pStyle w:val="ListParagraph"/>
        <w:numPr>
          <w:ilvl w:val="0"/>
          <w:numId w:val="18"/>
        </w:numPr>
        <w:tabs>
          <w:tab w:val="left" w:pos="1845"/>
        </w:tabs>
        <w:spacing w:line="274" w:lineRule="exact"/>
        <w:ind w:hanging="427"/>
        <w:jc w:val="both"/>
        <w:rPr>
          <w:sz w:val="24"/>
        </w:rPr>
      </w:pPr>
      <w:r>
        <w:rPr>
          <w:spacing w:val="-2"/>
          <w:sz w:val="24"/>
        </w:rPr>
        <w:t>Wawancara</w:t>
      </w:r>
    </w:p>
    <w:p w:rsidR="00CD5571" w:rsidRDefault="00970C52">
      <w:pPr>
        <w:pStyle w:val="BodyText"/>
        <w:spacing w:before="274" w:line="480" w:lineRule="auto"/>
        <w:ind w:left="1845" w:right="989"/>
        <w:jc w:val="both"/>
      </w:pPr>
      <w:r>
        <w:t>Wawancara dilakukan dengan pihak terkait, seperti manajemen toko dan pelanggan, untuk mendapatkan informasi mendalam mengenai faktor-faktor yang memengaruhi pembelian.</w:t>
      </w:r>
    </w:p>
    <w:p w:rsidR="00CD5571" w:rsidRDefault="00970C52">
      <w:pPr>
        <w:pStyle w:val="ListParagraph"/>
        <w:numPr>
          <w:ilvl w:val="0"/>
          <w:numId w:val="18"/>
        </w:numPr>
        <w:tabs>
          <w:tab w:val="left" w:pos="1845"/>
        </w:tabs>
        <w:spacing w:line="274" w:lineRule="exact"/>
        <w:ind w:hanging="427"/>
        <w:jc w:val="both"/>
        <w:rPr>
          <w:sz w:val="24"/>
        </w:rPr>
      </w:pPr>
      <w:r>
        <w:rPr>
          <w:spacing w:val="-2"/>
          <w:sz w:val="24"/>
        </w:rPr>
        <w:t>Kuesioner</w:t>
      </w:r>
    </w:p>
    <w:p w:rsidR="00CD5571" w:rsidRDefault="00970C52">
      <w:pPr>
        <w:pStyle w:val="BodyText"/>
        <w:spacing w:before="274" w:line="480" w:lineRule="auto"/>
        <w:ind w:left="1845" w:right="988"/>
        <w:jc w:val="both"/>
      </w:pPr>
      <w:r>
        <w:t>Kuesioner diterapkan untuk mengumpulkan data dari responden terkait persepsi</w:t>
      </w:r>
      <w:r>
        <w:rPr>
          <w:spacing w:val="68"/>
        </w:rPr>
        <w:t xml:space="preserve"> </w:t>
      </w:r>
      <w:r>
        <w:t>mereka</w:t>
      </w:r>
      <w:r>
        <w:rPr>
          <w:spacing w:val="67"/>
        </w:rPr>
        <w:t xml:space="preserve"> </w:t>
      </w:r>
      <w:r>
        <w:t>terhadap</w:t>
      </w:r>
      <w:r>
        <w:rPr>
          <w:spacing w:val="62"/>
        </w:rPr>
        <w:t xml:space="preserve"> </w:t>
      </w:r>
      <w:r>
        <w:t>Trend</w:t>
      </w:r>
      <w:r>
        <w:rPr>
          <w:spacing w:val="68"/>
        </w:rPr>
        <w:t xml:space="preserve"> </w:t>
      </w:r>
      <w:r>
        <w:t>Fashion,</w:t>
      </w:r>
      <w:r>
        <w:rPr>
          <w:spacing w:val="70"/>
        </w:rPr>
        <w:t xml:space="preserve"> </w:t>
      </w:r>
      <w:r>
        <w:t>Impulse</w:t>
      </w:r>
      <w:r>
        <w:rPr>
          <w:spacing w:val="68"/>
        </w:rPr>
        <w:t xml:space="preserve"> </w:t>
      </w:r>
      <w:r>
        <w:t>Buying.</w:t>
      </w:r>
      <w:r>
        <w:rPr>
          <w:spacing w:val="70"/>
        </w:rPr>
        <w:t xml:space="preserve"> </w:t>
      </w:r>
      <w:r>
        <w:t>Instrumen</w:t>
      </w:r>
      <w:r>
        <w:rPr>
          <w:spacing w:val="70"/>
        </w:rPr>
        <w:t xml:space="preserve"> </w:t>
      </w:r>
      <w:r>
        <w:rPr>
          <w:spacing w:val="-5"/>
        </w:rPr>
        <w:t>ini</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80" w:lineRule="auto"/>
        <w:ind w:left="1845" w:right="990"/>
        <w:jc w:val="both"/>
      </w:pPr>
      <w:r>
        <w:t>disusun</w:t>
      </w:r>
      <w:r>
        <w:rPr>
          <w:spacing w:val="-2"/>
        </w:rPr>
        <w:t xml:space="preserve"> </w:t>
      </w:r>
      <w:r>
        <w:t>berdasarkan</w:t>
      </w:r>
      <w:r>
        <w:rPr>
          <w:spacing w:val="-2"/>
        </w:rPr>
        <w:t xml:space="preserve"> </w:t>
      </w:r>
      <w:r>
        <w:t>skala Likert</w:t>
      </w:r>
      <w:r>
        <w:rPr>
          <w:spacing w:val="-2"/>
        </w:rPr>
        <w:t xml:space="preserve"> </w:t>
      </w:r>
      <w:r>
        <w:t>untuk</w:t>
      </w:r>
      <w:r>
        <w:rPr>
          <w:spacing w:val="-2"/>
        </w:rPr>
        <w:t xml:space="preserve"> </w:t>
      </w:r>
      <w:r>
        <w:t>mengukur</w:t>
      </w:r>
      <w:r>
        <w:rPr>
          <w:spacing w:val="-1"/>
        </w:rPr>
        <w:t xml:space="preserve"> </w:t>
      </w:r>
      <w:r>
        <w:t>tingkat respon</w:t>
      </w:r>
      <w:r>
        <w:rPr>
          <w:spacing w:val="-2"/>
        </w:rPr>
        <w:t xml:space="preserve"> </w:t>
      </w:r>
      <w:r>
        <w:t>dari</w:t>
      </w:r>
      <w:r>
        <w:rPr>
          <w:spacing w:val="-3"/>
        </w:rPr>
        <w:t xml:space="preserve"> </w:t>
      </w:r>
      <w:r>
        <w:t>masing- masing indikator indikator pengkajian.</w:t>
      </w:r>
    </w:p>
    <w:p w:rsidR="00CD5571" w:rsidRDefault="00970C52">
      <w:pPr>
        <w:pStyle w:val="ListParagraph"/>
        <w:numPr>
          <w:ilvl w:val="0"/>
          <w:numId w:val="18"/>
        </w:numPr>
        <w:tabs>
          <w:tab w:val="left" w:pos="1845"/>
        </w:tabs>
        <w:spacing w:line="274" w:lineRule="exact"/>
        <w:ind w:hanging="427"/>
        <w:jc w:val="both"/>
        <w:rPr>
          <w:sz w:val="24"/>
        </w:rPr>
      </w:pPr>
      <w:r>
        <w:rPr>
          <w:spacing w:val="-2"/>
          <w:sz w:val="24"/>
        </w:rPr>
        <w:t>Dokumentasi</w:t>
      </w:r>
    </w:p>
    <w:p w:rsidR="00CD5571" w:rsidRDefault="00CD5571">
      <w:pPr>
        <w:pStyle w:val="BodyText"/>
      </w:pPr>
    </w:p>
    <w:p w:rsidR="00CD5571" w:rsidRDefault="00970C52">
      <w:pPr>
        <w:pStyle w:val="BodyText"/>
        <w:spacing w:line="480" w:lineRule="auto"/>
        <w:ind w:left="1845" w:right="991"/>
        <w:jc w:val="both"/>
      </w:pPr>
      <w:r>
        <w:t>Teknik dokumentasi diterapkan untuk mengumpulkan data sekunder yang relevan, seperti laporan penjualan, daftar menu, kebijakan harga, strategi promosi, serta catatan layanan delivery yang diterapkan oleh toko.</w:t>
      </w:r>
    </w:p>
    <w:p w:rsidR="00CD5571" w:rsidRDefault="00CD5571">
      <w:pPr>
        <w:pStyle w:val="BodyText"/>
        <w:spacing w:before="6"/>
      </w:pPr>
    </w:p>
    <w:p w:rsidR="00CD5571" w:rsidRDefault="00970C52">
      <w:pPr>
        <w:pStyle w:val="Heading2"/>
        <w:numPr>
          <w:ilvl w:val="1"/>
          <w:numId w:val="20"/>
        </w:numPr>
        <w:tabs>
          <w:tab w:val="left" w:pos="1778"/>
        </w:tabs>
        <w:ind w:left="1778" w:hanging="360"/>
        <w:jc w:val="both"/>
      </w:pPr>
      <w:bookmarkStart w:id="38" w:name="_TOC_250030"/>
      <w:r>
        <w:t>Uji</w:t>
      </w:r>
      <w:r>
        <w:rPr>
          <w:spacing w:val="-15"/>
        </w:rPr>
        <w:t xml:space="preserve"> </w:t>
      </w:r>
      <w:r>
        <w:t>Validitas</w:t>
      </w:r>
      <w:r>
        <w:rPr>
          <w:spacing w:val="-10"/>
        </w:rPr>
        <w:t xml:space="preserve"> </w:t>
      </w:r>
      <w:r>
        <w:t>dan</w:t>
      </w:r>
      <w:r>
        <w:rPr>
          <w:spacing w:val="-10"/>
        </w:rPr>
        <w:t xml:space="preserve"> </w:t>
      </w:r>
      <w:bookmarkEnd w:id="38"/>
      <w:r>
        <w:rPr>
          <w:spacing w:val="-2"/>
        </w:rPr>
        <w:t>Reliabilitas</w:t>
      </w:r>
    </w:p>
    <w:p w:rsidR="00CD5571" w:rsidRDefault="00970C52">
      <w:pPr>
        <w:pStyle w:val="Heading2"/>
        <w:numPr>
          <w:ilvl w:val="2"/>
          <w:numId w:val="20"/>
        </w:numPr>
        <w:tabs>
          <w:tab w:val="left" w:pos="2126"/>
        </w:tabs>
        <w:spacing w:before="228"/>
        <w:jc w:val="both"/>
      </w:pPr>
      <w:bookmarkStart w:id="39" w:name="_TOC_250029"/>
      <w:r>
        <w:t>Uji</w:t>
      </w:r>
      <w:r>
        <w:rPr>
          <w:spacing w:val="-7"/>
        </w:rPr>
        <w:t xml:space="preserve"> </w:t>
      </w:r>
      <w:bookmarkEnd w:id="39"/>
      <w:r>
        <w:rPr>
          <w:spacing w:val="-2"/>
        </w:rPr>
        <w:t>Validitas</w:t>
      </w:r>
    </w:p>
    <w:p w:rsidR="00CD5571" w:rsidRDefault="00970C52">
      <w:pPr>
        <w:pStyle w:val="BodyText"/>
        <w:spacing w:before="223" w:line="480" w:lineRule="auto"/>
        <w:ind w:left="1418" w:right="990" w:firstLine="720"/>
        <w:jc w:val="both"/>
      </w:pPr>
      <w:r>
        <w:t>Uji validitas bertujuan untuk mengukur</w:t>
      </w:r>
      <w:r>
        <w:rPr>
          <w:spacing w:val="-1"/>
        </w:rPr>
        <w:t xml:space="preserve"> </w:t>
      </w:r>
      <w:r>
        <w:t>sejauh mana</w:t>
      </w:r>
      <w:r>
        <w:rPr>
          <w:spacing w:val="-1"/>
        </w:rPr>
        <w:t xml:space="preserve"> </w:t>
      </w:r>
      <w:r>
        <w:t>instrumen pengkajian dapat mengukur konsep yang seharusnya diukur. Dalam pengkajian ini, validitas diuji menerapkan metode Corrected Item-Total Correlation, yaitu dengan melihat korelasi antara skor setiap item dengan skor total indikatornya. Kriteria pengujian validitas ialah:</w:t>
      </w:r>
    </w:p>
    <w:p w:rsidR="00CD5571" w:rsidRDefault="00970C52">
      <w:pPr>
        <w:pStyle w:val="ListParagraph"/>
        <w:numPr>
          <w:ilvl w:val="0"/>
          <w:numId w:val="17"/>
        </w:numPr>
        <w:tabs>
          <w:tab w:val="left" w:pos="1699"/>
          <w:tab w:val="left" w:pos="1701"/>
        </w:tabs>
        <w:spacing w:before="1" w:line="480" w:lineRule="auto"/>
        <w:ind w:right="1308"/>
        <w:rPr>
          <w:sz w:val="24"/>
        </w:rPr>
      </w:pPr>
      <w:r>
        <w:rPr>
          <w:sz w:val="24"/>
        </w:rPr>
        <w:t>Apabilah</w:t>
      </w:r>
      <w:r>
        <w:rPr>
          <w:spacing w:val="-3"/>
          <w:sz w:val="24"/>
        </w:rPr>
        <w:t xml:space="preserve"> </w:t>
      </w:r>
      <w:r>
        <w:rPr>
          <w:sz w:val="24"/>
        </w:rPr>
        <w:t>nilai</w:t>
      </w:r>
      <w:r>
        <w:rPr>
          <w:spacing w:val="-3"/>
          <w:sz w:val="24"/>
        </w:rPr>
        <w:t xml:space="preserve"> </w:t>
      </w:r>
      <w:r>
        <w:rPr>
          <w:sz w:val="24"/>
        </w:rPr>
        <w:t>korelasi</w:t>
      </w:r>
      <w:r>
        <w:rPr>
          <w:spacing w:val="-3"/>
          <w:sz w:val="24"/>
        </w:rPr>
        <w:t xml:space="preserve"> </w:t>
      </w:r>
      <w:r>
        <w:rPr>
          <w:sz w:val="24"/>
        </w:rPr>
        <w:t>(r</w:t>
      </w:r>
      <w:r>
        <w:rPr>
          <w:spacing w:val="-2"/>
          <w:sz w:val="24"/>
        </w:rPr>
        <w:t xml:space="preserve"> </w:t>
      </w:r>
      <w:r>
        <w:rPr>
          <w:sz w:val="24"/>
        </w:rPr>
        <w:t>hitung)</w:t>
      </w:r>
      <w:r>
        <w:rPr>
          <w:spacing w:val="-3"/>
          <w:sz w:val="24"/>
        </w:rPr>
        <w:t xml:space="preserve"> </w:t>
      </w:r>
      <w:r>
        <w:rPr>
          <w:sz w:val="24"/>
        </w:rPr>
        <w:t>≥</w:t>
      </w:r>
      <w:r>
        <w:rPr>
          <w:spacing w:val="-3"/>
          <w:sz w:val="24"/>
        </w:rPr>
        <w:t xml:space="preserve"> </w:t>
      </w:r>
      <w:r>
        <w:rPr>
          <w:sz w:val="24"/>
        </w:rPr>
        <w:t>r</w:t>
      </w:r>
      <w:r>
        <w:rPr>
          <w:spacing w:val="-3"/>
          <w:sz w:val="24"/>
        </w:rPr>
        <w:t xml:space="preserve"> </w:t>
      </w:r>
      <w:r>
        <w:rPr>
          <w:sz w:val="24"/>
        </w:rPr>
        <w:t>tabel</w:t>
      </w:r>
      <w:r>
        <w:rPr>
          <w:spacing w:val="-3"/>
          <w:sz w:val="24"/>
        </w:rPr>
        <w:t xml:space="preserve"> </w:t>
      </w:r>
      <w:r>
        <w:rPr>
          <w:sz w:val="24"/>
        </w:rPr>
        <w:t>pada</w:t>
      </w:r>
      <w:r>
        <w:rPr>
          <w:spacing w:val="-5"/>
          <w:sz w:val="24"/>
        </w:rPr>
        <w:t xml:space="preserve"> </w:t>
      </w:r>
      <w:r>
        <w:rPr>
          <w:sz w:val="24"/>
        </w:rPr>
        <w:t>tingkat</w:t>
      </w:r>
      <w:r>
        <w:rPr>
          <w:spacing w:val="-2"/>
          <w:sz w:val="24"/>
        </w:rPr>
        <w:t xml:space="preserve"> </w:t>
      </w:r>
      <w:r>
        <w:rPr>
          <w:sz w:val="24"/>
        </w:rPr>
        <w:t>dominansi</w:t>
      </w:r>
      <w:r>
        <w:rPr>
          <w:spacing w:val="-3"/>
          <w:sz w:val="24"/>
        </w:rPr>
        <w:t xml:space="preserve"> </w:t>
      </w:r>
      <w:r>
        <w:rPr>
          <w:sz w:val="24"/>
        </w:rPr>
        <w:t>5%,</w:t>
      </w:r>
      <w:r>
        <w:rPr>
          <w:spacing w:val="-3"/>
          <w:sz w:val="24"/>
        </w:rPr>
        <w:t xml:space="preserve"> </w:t>
      </w:r>
      <w:r>
        <w:rPr>
          <w:sz w:val="24"/>
        </w:rPr>
        <w:t>maka item dianggap valid.</w:t>
      </w:r>
    </w:p>
    <w:p w:rsidR="00CD5571" w:rsidRDefault="00970C52">
      <w:pPr>
        <w:pStyle w:val="ListParagraph"/>
        <w:numPr>
          <w:ilvl w:val="0"/>
          <w:numId w:val="17"/>
        </w:numPr>
        <w:tabs>
          <w:tab w:val="left" w:pos="1699"/>
          <w:tab w:val="left" w:pos="1701"/>
        </w:tabs>
        <w:spacing w:line="480" w:lineRule="auto"/>
        <w:ind w:right="1074"/>
        <w:rPr>
          <w:sz w:val="24"/>
        </w:rPr>
      </w:pPr>
      <w:r>
        <w:rPr>
          <w:sz w:val="24"/>
        </w:rPr>
        <w:t>Apabilah</w:t>
      </w:r>
      <w:r>
        <w:rPr>
          <w:spacing w:val="-3"/>
          <w:sz w:val="24"/>
        </w:rPr>
        <w:t xml:space="preserve"> </w:t>
      </w:r>
      <w:r>
        <w:rPr>
          <w:sz w:val="24"/>
        </w:rPr>
        <w:t>nilai</w:t>
      </w:r>
      <w:r>
        <w:rPr>
          <w:spacing w:val="-3"/>
          <w:sz w:val="24"/>
        </w:rPr>
        <w:t xml:space="preserve"> </w:t>
      </w:r>
      <w:r>
        <w:rPr>
          <w:sz w:val="24"/>
        </w:rPr>
        <w:t>korelasi</w:t>
      </w:r>
      <w:r>
        <w:rPr>
          <w:spacing w:val="-3"/>
          <w:sz w:val="24"/>
        </w:rPr>
        <w:t xml:space="preserve"> </w:t>
      </w:r>
      <w:r>
        <w:rPr>
          <w:sz w:val="24"/>
        </w:rPr>
        <w:t>(r</w:t>
      </w:r>
      <w:r>
        <w:rPr>
          <w:spacing w:val="-2"/>
          <w:sz w:val="24"/>
        </w:rPr>
        <w:t xml:space="preserve"> </w:t>
      </w:r>
      <w:r>
        <w:rPr>
          <w:sz w:val="24"/>
        </w:rPr>
        <w:t>hitung)</w:t>
      </w:r>
      <w:r>
        <w:rPr>
          <w:spacing w:val="-3"/>
          <w:sz w:val="24"/>
        </w:rPr>
        <w:t xml:space="preserve"> </w:t>
      </w:r>
      <w:r>
        <w:rPr>
          <w:sz w:val="24"/>
        </w:rPr>
        <w:t>&lt;</w:t>
      </w:r>
      <w:r>
        <w:rPr>
          <w:spacing w:val="-3"/>
          <w:sz w:val="24"/>
        </w:rPr>
        <w:t xml:space="preserve"> </w:t>
      </w:r>
      <w:r>
        <w:rPr>
          <w:sz w:val="24"/>
        </w:rPr>
        <w:t>r</w:t>
      </w:r>
      <w:r>
        <w:rPr>
          <w:spacing w:val="-3"/>
          <w:sz w:val="24"/>
        </w:rPr>
        <w:t xml:space="preserve"> </w:t>
      </w:r>
      <w:r>
        <w:rPr>
          <w:sz w:val="24"/>
        </w:rPr>
        <w:t>tabel,</w:t>
      </w:r>
      <w:r>
        <w:rPr>
          <w:spacing w:val="-3"/>
          <w:sz w:val="24"/>
        </w:rPr>
        <w:t xml:space="preserve"> </w:t>
      </w:r>
      <w:r>
        <w:rPr>
          <w:sz w:val="24"/>
        </w:rPr>
        <w:t>maka</w:t>
      </w:r>
      <w:r>
        <w:rPr>
          <w:spacing w:val="-4"/>
          <w:sz w:val="24"/>
        </w:rPr>
        <w:t xml:space="preserve"> </w:t>
      </w:r>
      <w:r>
        <w:rPr>
          <w:sz w:val="24"/>
        </w:rPr>
        <w:t>item</w:t>
      </w:r>
      <w:r>
        <w:rPr>
          <w:spacing w:val="-3"/>
          <w:sz w:val="24"/>
        </w:rPr>
        <w:t xml:space="preserve"> </w:t>
      </w:r>
      <w:r>
        <w:rPr>
          <w:sz w:val="24"/>
        </w:rPr>
        <w:t>dianggap</w:t>
      </w:r>
      <w:r>
        <w:rPr>
          <w:spacing w:val="-3"/>
          <w:sz w:val="24"/>
        </w:rPr>
        <w:t xml:space="preserve"> </w:t>
      </w:r>
      <w:r>
        <w:rPr>
          <w:sz w:val="24"/>
        </w:rPr>
        <w:t>tidak</w:t>
      </w:r>
      <w:r>
        <w:rPr>
          <w:spacing w:val="-3"/>
          <w:sz w:val="24"/>
        </w:rPr>
        <w:t xml:space="preserve"> </w:t>
      </w:r>
      <w:r>
        <w:rPr>
          <w:sz w:val="24"/>
        </w:rPr>
        <w:t>valid</w:t>
      </w:r>
      <w:r>
        <w:rPr>
          <w:spacing w:val="-1"/>
          <w:sz w:val="24"/>
        </w:rPr>
        <w:t xml:space="preserve"> </w:t>
      </w:r>
      <w:r>
        <w:rPr>
          <w:sz w:val="24"/>
        </w:rPr>
        <w:t>dan harus diperbaiki atau dihapus.</w:t>
      </w:r>
    </w:p>
    <w:p w:rsidR="00CD5571" w:rsidRDefault="00970C52">
      <w:pPr>
        <w:pStyle w:val="BodyText"/>
        <w:spacing w:before="1" w:line="480" w:lineRule="auto"/>
        <w:ind w:left="1418" w:right="991" w:firstLine="720"/>
        <w:jc w:val="both"/>
      </w:pPr>
      <w:r>
        <w:t>Ketentuan suatu instrumen valid apabila memiliki koefisien korelasi Product Moment (r hitung) &gt; r tabel dengan taraf dominan 95% dengan (α=0,05 atau 5%).</w:t>
      </w:r>
      <w:r>
        <w:rPr>
          <w:spacing w:val="40"/>
        </w:rPr>
        <w:t xml:space="preserve"> </w:t>
      </w:r>
      <w:r>
        <w:t xml:space="preserve">Berikut ini rumus </w:t>
      </w:r>
      <w:r>
        <w:rPr>
          <w:i/>
        </w:rPr>
        <w:t>pearson product moment</w:t>
      </w:r>
      <w:r>
        <w:t>:</w:t>
      </w:r>
    </w:p>
    <w:p w:rsidR="00CD5571" w:rsidRDefault="00970C52">
      <w:pPr>
        <w:pStyle w:val="BodyText"/>
        <w:spacing w:before="8"/>
        <w:rPr>
          <w:sz w:val="5"/>
        </w:rPr>
      </w:pPr>
      <w:r>
        <w:rPr>
          <w:noProof/>
          <w:sz w:val="5"/>
          <w:lang w:val="en-US"/>
        </w:rPr>
        <w:drawing>
          <wp:anchor distT="0" distB="0" distL="0" distR="0" simplePos="0" relativeHeight="487592960" behindDoc="1" locked="0" layoutInCell="1" allowOverlap="1">
            <wp:simplePos x="0" y="0"/>
            <wp:positionH relativeFrom="page">
              <wp:posOffset>2171798</wp:posOffset>
            </wp:positionH>
            <wp:positionV relativeFrom="paragraph">
              <wp:posOffset>56829</wp:posOffset>
            </wp:positionV>
            <wp:extent cx="3401623" cy="548639"/>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3401623" cy="548639"/>
                    </a:xfrm>
                    <a:prstGeom prst="rect">
                      <a:avLst/>
                    </a:prstGeom>
                  </pic:spPr>
                </pic:pic>
              </a:graphicData>
            </a:graphic>
          </wp:anchor>
        </w:drawing>
      </w:r>
    </w:p>
    <w:p w:rsidR="00CD5571" w:rsidRDefault="00CD5571">
      <w:pPr>
        <w:pStyle w:val="BodyText"/>
        <w:rPr>
          <w:sz w:val="5"/>
        </w:rPr>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ind w:left="1418"/>
      </w:pPr>
      <w:r>
        <w:t>Dengan</w:t>
      </w:r>
      <w:r>
        <w:rPr>
          <w:spacing w:val="-4"/>
        </w:rPr>
        <w:t xml:space="preserve"> </w:t>
      </w:r>
      <w:r>
        <w:rPr>
          <w:spacing w:val="-2"/>
        </w:rPr>
        <w:t>keterangan:</w:t>
      </w:r>
    </w:p>
    <w:p w:rsidR="00CD5571" w:rsidRDefault="00CD5571">
      <w:pPr>
        <w:pStyle w:val="BodyText"/>
      </w:pPr>
    </w:p>
    <w:p w:rsidR="00CD5571" w:rsidRDefault="00970C52">
      <w:pPr>
        <w:pStyle w:val="BodyText"/>
        <w:tabs>
          <w:tab w:val="left" w:pos="2858"/>
        </w:tabs>
        <w:ind w:left="1418"/>
      </w:pPr>
      <w:r>
        <w:rPr>
          <w:spacing w:val="-10"/>
        </w:rPr>
        <w:t>N</w:t>
      </w:r>
      <w:r>
        <w:tab/>
        <w:t>:</w:t>
      </w:r>
      <w:r>
        <w:rPr>
          <w:spacing w:val="-1"/>
        </w:rPr>
        <w:t xml:space="preserve"> </w:t>
      </w:r>
      <w:r>
        <w:t>Jumlah</w:t>
      </w:r>
      <w:r>
        <w:rPr>
          <w:spacing w:val="-1"/>
        </w:rPr>
        <w:t xml:space="preserve"> </w:t>
      </w:r>
      <w:r>
        <w:rPr>
          <w:spacing w:val="-2"/>
        </w:rPr>
        <w:t>subjek</w:t>
      </w:r>
    </w:p>
    <w:p w:rsidR="00CD5571" w:rsidRDefault="00CD5571">
      <w:pPr>
        <w:pStyle w:val="BodyText"/>
      </w:pPr>
    </w:p>
    <w:p w:rsidR="00CD5571" w:rsidRDefault="00970C52">
      <w:pPr>
        <w:pStyle w:val="BodyText"/>
        <w:tabs>
          <w:tab w:val="left" w:pos="2858"/>
        </w:tabs>
        <w:ind w:left="1418"/>
      </w:pPr>
      <w:r>
        <w:rPr>
          <w:spacing w:val="-5"/>
        </w:rPr>
        <w:t>rxy</w:t>
      </w:r>
      <w:r>
        <w:tab/>
        <w:t>:</w:t>
      </w:r>
      <w:r>
        <w:rPr>
          <w:spacing w:val="-1"/>
        </w:rPr>
        <w:t xml:space="preserve"> </w:t>
      </w:r>
      <w:r>
        <w:t xml:space="preserve">Koefisien </w:t>
      </w:r>
      <w:r>
        <w:rPr>
          <w:spacing w:val="-2"/>
        </w:rPr>
        <w:t>korelasi</w:t>
      </w:r>
    </w:p>
    <w:p w:rsidR="00CD5571" w:rsidRDefault="00CD5571">
      <w:pPr>
        <w:pStyle w:val="BodyText"/>
      </w:pPr>
    </w:p>
    <w:p w:rsidR="00CD5571" w:rsidRDefault="00970C52">
      <w:pPr>
        <w:pStyle w:val="BodyText"/>
        <w:tabs>
          <w:tab w:val="left" w:pos="2858"/>
        </w:tabs>
        <w:ind w:left="1418"/>
      </w:pPr>
      <w:r>
        <w:t xml:space="preserve">X1, </w:t>
      </w:r>
      <w:r>
        <w:rPr>
          <w:spacing w:val="-5"/>
        </w:rPr>
        <w:t>X2</w:t>
      </w:r>
      <w:r>
        <w:tab/>
        <w:t>:</w:t>
      </w:r>
      <w:r>
        <w:rPr>
          <w:spacing w:val="-2"/>
        </w:rPr>
        <w:t xml:space="preserve"> </w:t>
      </w:r>
      <w:r>
        <w:t>Indikator</w:t>
      </w:r>
      <w:r>
        <w:rPr>
          <w:spacing w:val="-3"/>
        </w:rPr>
        <w:t xml:space="preserve"> </w:t>
      </w:r>
      <w:r>
        <w:rPr>
          <w:spacing w:val="-4"/>
        </w:rPr>
        <w:t>bebas</w:t>
      </w:r>
    </w:p>
    <w:p w:rsidR="00CD5571" w:rsidRDefault="00CD5571">
      <w:pPr>
        <w:pStyle w:val="BodyText"/>
      </w:pPr>
    </w:p>
    <w:p w:rsidR="00CD5571" w:rsidRDefault="00970C52">
      <w:pPr>
        <w:pStyle w:val="BodyText"/>
        <w:tabs>
          <w:tab w:val="left" w:pos="2858"/>
        </w:tabs>
        <w:ind w:left="1418"/>
      </w:pPr>
      <w:r>
        <w:rPr>
          <w:spacing w:val="-10"/>
        </w:rPr>
        <w:t>Y</w:t>
      </w:r>
      <w:r>
        <w:tab/>
        <w:t>:</w:t>
      </w:r>
      <w:r>
        <w:rPr>
          <w:spacing w:val="-2"/>
        </w:rPr>
        <w:t xml:space="preserve"> </w:t>
      </w:r>
      <w:r>
        <w:t>Indikator</w:t>
      </w:r>
      <w:r>
        <w:rPr>
          <w:spacing w:val="-3"/>
        </w:rPr>
        <w:t xml:space="preserve"> </w:t>
      </w:r>
      <w:r>
        <w:rPr>
          <w:spacing w:val="-2"/>
        </w:rPr>
        <w:t>terikat</w:t>
      </w:r>
    </w:p>
    <w:p w:rsidR="00CD5571" w:rsidRDefault="00CD5571">
      <w:pPr>
        <w:pStyle w:val="BodyText"/>
      </w:pPr>
    </w:p>
    <w:p w:rsidR="00CD5571" w:rsidRDefault="00970C52">
      <w:pPr>
        <w:pStyle w:val="BodyText"/>
        <w:spacing w:line="480" w:lineRule="auto"/>
        <w:ind w:left="1418" w:right="990" w:firstLine="720"/>
      </w:pPr>
      <w:r>
        <w:t>Perhitungan uji validitas dilakukan menerapkan bantuan software statistik seperti SPSS atau Excel.</w:t>
      </w:r>
      <w:r>
        <w:rPr>
          <w:spacing w:val="40"/>
        </w:rPr>
        <w:t xml:space="preserve"> </w:t>
      </w:r>
      <w:r>
        <w:t>Uji validitas memiliki dua ketentuan :</w:t>
      </w:r>
    </w:p>
    <w:p w:rsidR="00CD5571" w:rsidRDefault="00970C52">
      <w:pPr>
        <w:pStyle w:val="ListParagraph"/>
        <w:numPr>
          <w:ilvl w:val="0"/>
          <w:numId w:val="1"/>
        </w:numPr>
        <w:tabs>
          <w:tab w:val="left" w:pos="1701"/>
        </w:tabs>
        <w:spacing w:before="1"/>
        <w:ind w:hanging="283"/>
        <w:rPr>
          <w:sz w:val="24"/>
        </w:rPr>
      </w:pPr>
      <w:r>
        <w:rPr>
          <w:sz w:val="24"/>
        </w:rPr>
        <w:t>Apabila</w:t>
      </w:r>
      <w:r>
        <w:rPr>
          <w:spacing w:val="-2"/>
          <w:sz w:val="24"/>
        </w:rPr>
        <w:t xml:space="preserve"> </w:t>
      </w:r>
      <w:r>
        <w:rPr>
          <w:sz w:val="24"/>
        </w:rPr>
        <w:t>r hitung</w:t>
      </w:r>
      <w:r>
        <w:rPr>
          <w:spacing w:val="-1"/>
          <w:sz w:val="24"/>
        </w:rPr>
        <w:t xml:space="preserve"> </w:t>
      </w:r>
      <w:r>
        <w:rPr>
          <w:sz w:val="24"/>
        </w:rPr>
        <w:t>&gt;</w:t>
      </w:r>
      <w:r>
        <w:rPr>
          <w:spacing w:val="-1"/>
          <w:sz w:val="24"/>
        </w:rPr>
        <w:t xml:space="preserve"> </w:t>
      </w:r>
      <w:r>
        <w:rPr>
          <w:sz w:val="24"/>
        </w:rPr>
        <w:t>r</w:t>
      </w:r>
      <w:r>
        <w:rPr>
          <w:spacing w:val="-1"/>
          <w:sz w:val="24"/>
        </w:rPr>
        <w:t xml:space="preserve"> </w:t>
      </w:r>
      <w:r>
        <w:rPr>
          <w:sz w:val="24"/>
        </w:rPr>
        <w:t>tabel, maka</w:t>
      </w:r>
      <w:r>
        <w:rPr>
          <w:spacing w:val="-3"/>
          <w:sz w:val="24"/>
        </w:rPr>
        <w:t xml:space="preserve"> </w:t>
      </w:r>
      <w:r>
        <w:rPr>
          <w:sz w:val="24"/>
        </w:rPr>
        <w:t>pernyataan dan</w:t>
      </w:r>
      <w:r>
        <w:rPr>
          <w:spacing w:val="-1"/>
          <w:sz w:val="24"/>
        </w:rPr>
        <w:t xml:space="preserve"> </w:t>
      </w:r>
      <w:r>
        <w:rPr>
          <w:sz w:val="24"/>
        </w:rPr>
        <w:t xml:space="preserve">indikator dinyatakan </w:t>
      </w:r>
      <w:r>
        <w:rPr>
          <w:spacing w:val="-2"/>
          <w:sz w:val="24"/>
        </w:rPr>
        <w:t>valid.</w:t>
      </w:r>
    </w:p>
    <w:p w:rsidR="00CD5571" w:rsidRDefault="00CD5571">
      <w:pPr>
        <w:pStyle w:val="BodyText"/>
      </w:pPr>
    </w:p>
    <w:p w:rsidR="00CD5571" w:rsidRDefault="00970C52">
      <w:pPr>
        <w:pStyle w:val="ListParagraph"/>
        <w:numPr>
          <w:ilvl w:val="0"/>
          <w:numId w:val="1"/>
        </w:numPr>
        <w:tabs>
          <w:tab w:val="left" w:pos="1701"/>
        </w:tabs>
        <w:spacing w:line="480" w:lineRule="auto"/>
        <w:ind w:right="992"/>
        <w:jc w:val="both"/>
        <w:rPr>
          <w:sz w:val="24"/>
        </w:rPr>
      </w:pPr>
      <w:r>
        <w:rPr>
          <w:sz w:val="24"/>
        </w:rPr>
        <w:t>Apabilah r hitung &lt; r tabel, disimpulkan bahwa penyataan serta indikator tidak valid. Nilai r tabel untuk df (</w:t>
      </w:r>
      <w:r>
        <w:rPr>
          <w:i/>
          <w:sz w:val="24"/>
        </w:rPr>
        <w:t>degree of freedom</w:t>
      </w:r>
      <w:r>
        <w:rPr>
          <w:sz w:val="24"/>
        </w:rPr>
        <w:t xml:space="preserve">) ialah n-2, maka nilai df pengkajian ini ialah df = 93 - 2 = 91. Dengan nilai dominansi 0,05, nilai r tabel </w:t>
      </w:r>
      <w:r>
        <w:rPr>
          <w:spacing w:val="-2"/>
          <w:sz w:val="24"/>
        </w:rPr>
        <w:t>0,205.</w:t>
      </w:r>
    </w:p>
    <w:p w:rsidR="00CD5571" w:rsidRDefault="00970C52">
      <w:pPr>
        <w:pStyle w:val="Heading2"/>
        <w:spacing w:before="3"/>
        <w:ind w:left="4925" w:firstLine="0"/>
      </w:pPr>
      <w:r>
        <w:rPr>
          <w:spacing w:val="-2"/>
        </w:rPr>
        <w:t>Tabel</w:t>
      </w:r>
      <w:r>
        <w:rPr>
          <w:spacing w:val="-13"/>
        </w:rPr>
        <w:t xml:space="preserve"> </w:t>
      </w:r>
      <w:r>
        <w:rPr>
          <w:spacing w:val="-5"/>
        </w:rPr>
        <w:t>3.4</w:t>
      </w:r>
    </w:p>
    <w:p w:rsidR="00CD5571" w:rsidRDefault="00CD5571">
      <w:pPr>
        <w:pStyle w:val="BodyText"/>
        <w:spacing w:before="2"/>
        <w:rPr>
          <w:b/>
        </w:rPr>
      </w:pPr>
    </w:p>
    <w:p w:rsidR="00CD5571" w:rsidRDefault="00970C52">
      <w:pPr>
        <w:ind w:left="1147" w:right="719"/>
        <w:jc w:val="center"/>
        <w:rPr>
          <w:b/>
          <w:sz w:val="24"/>
        </w:rPr>
      </w:pPr>
      <w:r>
        <w:rPr>
          <w:b/>
          <w:sz w:val="24"/>
        </w:rPr>
        <w:t>Hasil</w:t>
      </w:r>
      <w:r>
        <w:rPr>
          <w:b/>
          <w:spacing w:val="-2"/>
          <w:sz w:val="24"/>
        </w:rPr>
        <w:t xml:space="preserve"> </w:t>
      </w:r>
      <w:r>
        <w:rPr>
          <w:b/>
          <w:sz w:val="24"/>
        </w:rPr>
        <w:t>Uji</w:t>
      </w:r>
      <w:r>
        <w:rPr>
          <w:b/>
          <w:spacing w:val="-4"/>
          <w:sz w:val="24"/>
        </w:rPr>
        <w:t xml:space="preserve"> </w:t>
      </w:r>
      <w:r>
        <w:rPr>
          <w:b/>
          <w:spacing w:val="-2"/>
          <w:sz w:val="24"/>
        </w:rPr>
        <w:t>Validitas</w:t>
      </w:r>
    </w:p>
    <w:p w:rsidR="00CD5571" w:rsidRDefault="00CD5571">
      <w:pPr>
        <w:pStyle w:val="BodyText"/>
        <w:spacing w:before="52"/>
        <w:rPr>
          <w:b/>
          <w:sz w:val="20"/>
        </w:rPr>
      </w:pP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3785"/>
        <w:gridCol w:w="951"/>
        <w:gridCol w:w="1082"/>
        <w:gridCol w:w="857"/>
      </w:tblGrid>
      <w:tr w:rsidR="00CD5571">
        <w:trPr>
          <w:trHeight w:val="553"/>
        </w:trPr>
        <w:tc>
          <w:tcPr>
            <w:tcW w:w="1256" w:type="dxa"/>
          </w:tcPr>
          <w:p w:rsidR="00CD5571" w:rsidRDefault="00970C52">
            <w:pPr>
              <w:pStyle w:val="TableParagraph"/>
              <w:spacing w:before="138" w:line="240" w:lineRule="auto"/>
              <w:ind w:left="134"/>
              <w:jc w:val="left"/>
              <w:rPr>
                <w:b/>
                <w:sz w:val="24"/>
              </w:rPr>
            </w:pPr>
            <w:r>
              <w:rPr>
                <w:b/>
                <w:spacing w:val="-2"/>
                <w:sz w:val="24"/>
              </w:rPr>
              <w:t>Indikator</w:t>
            </w:r>
          </w:p>
        </w:tc>
        <w:tc>
          <w:tcPr>
            <w:tcW w:w="3785" w:type="dxa"/>
          </w:tcPr>
          <w:p w:rsidR="00CD5571" w:rsidRDefault="00970C52">
            <w:pPr>
              <w:pStyle w:val="TableParagraph"/>
              <w:spacing w:before="138" w:line="240" w:lineRule="auto"/>
              <w:ind w:left="107"/>
              <w:jc w:val="left"/>
              <w:rPr>
                <w:b/>
                <w:sz w:val="24"/>
              </w:rPr>
            </w:pPr>
            <w:r>
              <w:rPr>
                <w:b/>
                <w:sz w:val="24"/>
              </w:rPr>
              <w:t>Item</w:t>
            </w:r>
            <w:r>
              <w:rPr>
                <w:b/>
                <w:spacing w:val="-1"/>
                <w:sz w:val="24"/>
              </w:rPr>
              <w:t xml:space="preserve"> </w:t>
            </w:r>
            <w:r>
              <w:rPr>
                <w:b/>
                <w:spacing w:val="-2"/>
                <w:sz w:val="24"/>
              </w:rPr>
              <w:t>Pernyatan</w:t>
            </w:r>
          </w:p>
        </w:tc>
        <w:tc>
          <w:tcPr>
            <w:tcW w:w="951" w:type="dxa"/>
          </w:tcPr>
          <w:p w:rsidR="00CD5571" w:rsidRDefault="00970C52">
            <w:pPr>
              <w:pStyle w:val="TableParagraph"/>
              <w:spacing w:before="1" w:line="240" w:lineRule="auto"/>
              <w:ind w:left="10"/>
              <w:rPr>
                <w:b/>
                <w:sz w:val="24"/>
              </w:rPr>
            </w:pPr>
            <w:r>
              <w:rPr>
                <w:b/>
                <w:spacing w:val="-10"/>
                <w:sz w:val="24"/>
              </w:rPr>
              <w:t>R</w:t>
            </w:r>
          </w:p>
          <w:p w:rsidR="00CD5571" w:rsidRDefault="00970C52">
            <w:pPr>
              <w:pStyle w:val="TableParagraph"/>
              <w:spacing w:line="257" w:lineRule="exact"/>
              <w:ind w:left="10"/>
              <w:rPr>
                <w:b/>
                <w:sz w:val="24"/>
              </w:rPr>
            </w:pPr>
            <w:r>
              <w:rPr>
                <w:b/>
                <w:spacing w:val="-2"/>
                <w:sz w:val="24"/>
              </w:rPr>
              <w:t>Hitung</w:t>
            </w:r>
          </w:p>
        </w:tc>
        <w:tc>
          <w:tcPr>
            <w:tcW w:w="1082" w:type="dxa"/>
          </w:tcPr>
          <w:p w:rsidR="00CD5571" w:rsidRDefault="00970C52">
            <w:pPr>
              <w:pStyle w:val="TableParagraph"/>
              <w:spacing w:before="1" w:line="240" w:lineRule="auto"/>
              <w:ind w:left="10" w:right="2"/>
              <w:rPr>
                <w:b/>
                <w:sz w:val="24"/>
              </w:rPr>
            </w:pPr>
            <w:r>
              <w:rPr>
                <w:b/>
                <w:spacing w:val="-10"/>
                <w:sz w:val="24"/>
              </w:rPr>
              <w:t>R</w:t>
            </w:r>
          </w:p>
          <w:p w:rsidR="00CD5571" w:rsidRDefault="00970C52">
            <w:pPr>
              <w:pStyle w:val="TableParagraph"/>
              <w:spacing w:line="257" w:lineRule="exact"/>
              <w:ind w:left="10" w:right="2"/>
              <w:rPr>
                <w:b/>
                <w:sz w:val="24"/>
              </w:rPr>
            </w:pPr>
            <w:r>
              <w:rPr>
                <w:b/>
                <w:spacing w:val="-2"/>
                <w:sz w:val="24"/>
              </w:rPr>
              <w:t>Tabel</w:t>
            </w:r>
          </w:p>
        </w:tc>
        <w:tc>
          <w:tcPr>
            <w:tcW w:w="857" w:type="dxa"/>
          </w:tcPr>
          <w:p w:rsidR="00CD5571" w:rsidRDefault="00970C52">
            <w:pPr>
              <w:pStyle w:val="TableParagraph"/>
              <w:spacing w:before="138" w:line="240" w:lineRule="auto"/>
              <w:ind w:left="9"/>
              <w:rPr>
                <w:b/>
                <w:sz w:val="24"/>
              </w:rPr>
            </w:pPr>
            <w:r>
              <w:rPr>
                <w:b/>
                <w:spacing w:val="-2"/>
                <w:sz w:val="24"/>
              </w:rPr>
              <w:t>Status</w:t>
            </w:r>
          </w:p>
        </w:tc>
      </w:tr>
      <w:tr w:rsidR="00CD5571">
        <w:trPr>
          <w:trHeight w:val="551"/>
        </w:trPr>
        <w:tc>
          <w:tcPr>
            <w:tcW w:w="1256" w:type="dxa"/>
            <w:vMerge w:val="restart"/>
          </w:tcPr>
          <w:p w:rsidR="00CD5571" w:rsidRDefault="00CD5571">
            <w:pPr>
              <w:pStyle w:val="TableParagraph"/>
              <w:spacing w:before="140" w:line="240" w:lineRule="auto"/>
              <w:jc w:val="left"/>
              <w:rPr>
                <w:b/>
                <w:sz w:val="24"/>
              </w:rPr>
            </w:pPr>
          </w:p>
          <w:p w:rsidR="00CD5571" w:rsidRDefault="00970C52">
            <w:pPr>
              <w:pStyle w:val="TableParagraph"/>
              <w:spacing w:line="240" w:lineRule="auto"/>
              <w:ind w:left="55" w:right="47"/>
              <w:rPr>
                <w:sz w:val="24"/>
              </w:rPr>
            </w:pPr>
            <w:r>
              <w:rPr>
                <w:spacing w:val="-4"/>
                <w:sz w:val="24"/>
              </w:rPr>
              <w:t xml:space="preserve">Trend </w:t>
            </w:r>
            <w:r>
              <w:rPr>
                <w:spacing w:val="-2"/>
                <w:sz w:val="24"/>
              </w:rPr>
              <w:t xml:space="preserve">Fashion </w:t>
            </w:r>
            <w:r>
              <w:rPr>
                <w:spacing w:val="-4"/>
                <w:sz w:val="24"/>
              </w:rPr>
              <w:t>(X1)</w:t>
            </w:r>
          </w:p>
        </w:tc>
        <w:tc>
          <w:tcPr>
            <w:tcW w:w="3785" w:type="dxa"/>
          </w:tcPr>
          <w:p w:rsidR="00CD5571" w:rsidRDefault="00970C52">
            <w:pPr>
              <w:pStyle w:val="TableParagraph"/>
              <w:spacing w:line="270" w:lineRule="exact"/>
              <w:ind w:left="107"/>
              <w:jc w:val="left"/>
              <w:rPr>
                <w:sz w:val="24"/>
              </w:rPr>
            </w:pPr>
            <w:r>
              <w:rPr>
                <w:sz w:val="24"/>
              </w:rPr>
              <w:t>Saya</w:t>
            </w:r>
            <w:r>
              <w:rPr>
                <w:spacing w:val="-12"/>
                <w:sz w:val="24"/>
              </w:rPr>
              <w:t xml:space="preserve"> </w:t>
            </w:r>
            <w:r>
              <w:rPr>
                <w:sz w:val="24"/>
              </w:rPr>
              <w:t>selalu</w:t>
            </w:r>
            <w:r>
              <w:rPr>
                <w:spacing w:val="-10"/>
                <w:sz w:val="24"/>
              </w:rPr>
              <w:t xml:space="preserve"> </w:t>
            </w:r>
            <w:r>
              <w:rPr>
                <w:sz w:val="24"/>
              </w:rPr>
              <w:t>mengikuti</w:t>
            </w:r>
            <w:r>
              <w:rPr>
                <w:spacing w:val="-12"/>
                <w:sz w:val="24"/>
              </w:rPr>
              <w:t xml:space="preserve"> </w:t>
            </w:r>
            <w:r>
              <w:rPr>
                <w:spacing w:val="-2"/>
                <w:sz w:val="24"/>
              </w:rPr>
              <w:t>perkembangan</w:t>
            </w:r>
          </w:p>
          <w:p w:rsidR="00CD5571" w:rsidRDefault="00970C52">
            <w:pPr>
              <w:pStyle w:val="TableParagraph"/>
              <w:spacing w:line="261" w:lineRule="exact"/>
              <w:ind w:left="107"/>
              <w:jc w:val="left"/>
              <w:rPr>
                <w:sz w:val="24"/>
              </w:rPr>
            </w:pPr>
            <w:r>
              <w:rPr>
                <w:sz w:val="24"/>
              </w:rPr>
              <w:t>fashion</w:t>
            </w:r>
            <w:r>
              <w:rPr>
                <w:spacing w:val="-2"/>
                <w:sz w:val="24"/>
              </w:rPr>
              <w:t xml:space="preserve"> terkini.</w:t>
            </w:r>
          </w:p>
        </w:tc>
        <w:tc>
          <w:tcPr>
            <w:tcW w:w="951" w:type="dxa"/>
          </w:tcPr>
          <w:p w:rsidR="00CD5571" w:rsidRDefault="00970C52">
            <w:pPr>
              <w:pStyle w:val="TableParagraph"/>
              <w:spacing w:before="131" w:line="240" w:lineRule="auto"/>
              <w:ind w:left="10" w:right="3"/>
              <w:rPr>
                <w:sz w:val="24"/>
              </w:rPr>
            </w:pPr>
            <w:r>
              <w:rPr>
                <w:spacing w:val="-2"/>
                <w:sz w:val="24"/>
              </w:rPr>
              <w:t>0,847</w:t>
            </w:r>
          </w:p>
        </w:tc>
        <w:tc>
          <w:tcPr>
            <w:tcW w:w="1082" w:type="dxa"/>
          </w:tcPr>
          <w:p w:rsidR="00CD5571" w:rsidRDefault="00970C52">
            <w:pPr>
              <w:pStyle w:val="TableParagraph"/>
              <w:spacing w:before="131" w:line="240" w:lineRule="auto"/>
              <w:ind w:left="10"/>
              <w:rPr>
                <w:sz w:val="24"/>
              </w:rPr>
            </w:pPr>
            <w:r>
              <w:rPr>
                <w:spacing w:val="-2"/>
                <w:sz w:val="24"/>
              </w:rPr>
              <w:t>0,205</w:t>
            </w:r>
          </w:p>
        </w:tc>
        <w:tc>
          <w:tcPr>
            <w:tcW w:w="857" w:type="dxa"/>
          </w:tcPr>
          <w:p w:rsidR="00CD5571" w:rsidRDefault="00970C52">
            <w:pPr>
              <w:pStyle w:val="TableParagraph"/>
              <w:spacing w:before="131" w:line="240" w:lineRule="auto"/>
              <w:ind w:left="9" w:right="105"/>
              <w:rPr>
                <w:sz w:val="24"/>
              </w:rPr>
            </w:pPr>
            <w:r>
              <w:rPr>
                <w:spacing w:val="-2"/>
                <w:sz w:val="24"/>
              </w:rPr>
              <w:t>Valid</w:t>
            </w:r>
          </w:p>
        </w:tc>
      </w:tr>
      <w:tr w:rsidR="00CD5571">
        <w:trPr>
          <w:trHeight w:val="551"/>
        </w:trPr>
        <w:tc>
          <w:tcPr>
            <w:tcW w:w="1256" w:type="dxa"/>
            <w:vMerge/>
            <w:tcBorders>
              <w:top w:val="nil"/>
            </w:tcBorders>
          </w:tcPr>
          <w:p w:rsidR="00CD5571" w:rsidRDefault="00CD5571">
            <w:pPr>
              <w:rPr>
                <w:sz w:val="2"/>
                <w:szCs w:val="2"/>
              </w:rPr>
            </w:pPr>
          </w:p>
        </w:tc>
        <w:tc>
          <w:tcPr>
            <w:tcW w:w="3785" w:type="dxa"/>
          </w:tcPr>
          <w:p w:rsidR="00CD5571" w:rsidRDefault="00970C52">
            <w:pPr>
              <w:pStyle w:val="TableParagraph"/>
              <w:spacing w:line="270" w:lineRule="exact"/>
              <w:ind w:left="107"/>
              <w:jc w:val="left"/>
              <w:rPr>
                <w:sz w:val="24"/>
              </w:rPr>
            </w:pPr>
            <w:r>
              <w:rPr>
                <w:sz w:val="24"/>
              </w:rPr>
              <w:t>Media</w:t>
            </w:r>
            <w:r>
              <w:rPr>
                <w:spacing w:val="75"/>
                <w:sz w:val="24"/>
              </w:rPr>
              <w:t xml:space="preserve"> </w:t>
            </w:r>
            <w:r>
              <w:rPr>
                <w:sz w:val="24"/>
              </w:rPr>
              <w:t>sosial</w:t>
            </w:r>
            <w:r>
              <w:rPr>
                <w:spacing w:val="78"/>
                <w:sz w:val="24"/>
              </w:rPr>
              <w:t xml:space="preserve"> </w:t>
            </w:r>
            <w:r>
              <w:rPr>
                <w:sz w:val="24"/>
              </w:rPr>
              <w:t>memengaruhi</w:t>
            </w:r>
            <w:r>
              <w:rPr>
                <w:spacing w:val="79"/>
                <w:sz w:val="24"/>
              </w:rPr>
              <w:t xml:space="preserve"> </w:t>
            </w:r>
            <w:r>
              <w:rPr>
                <w:spacing w:val="-2"/>
                <w:sz w:val="24"/>
              </w:rPr>
              <w:t>pilihan</w:t>
            </w:r>
          </w:p>
          <w:p w:rsidR="00CD5571" w:rsidRDefault="00970C52">
            <w:pPr>
              <w:pStyle w:val="TableParagraph"/>
              <w:spacing w:line="261" w:lineRule="exact"/>
              <w:ind w:left="107"/>
              <w:jc w:val="left"/>
              <w:rPr>
                <w:sz w:val="24"/>
              </w:rPr>
            </w:pPr>
            <w:r>
              <w:rPr>
                <w:sz w:val="24"/>
              </w:rPr>
              <w:t>gaya</w:t>
            </w:r>
            <w:r>
              <w:rPr>
                <w:spacing w:val="-5"/>
                <w:sz w:val="24"/>
              </w:rPr>
              <w:t xml:space="preserve"> </w:t>
            </w:r>
            <w:r>
              <w:rPr>
                <w:sz w:val="24"/>
              </w:rPr>
              <w:t>fashion</w:t>
            </w:r>
            <w:r>
              <w:rPr>
                <w:spacing w:val="-3"/>
                <w:sz w:val="24"/>
              </w:rPr>
              <w:t xml:space="preserve"> </w:t>
            </w:r>
            <w:r>
              <w:rPr>
                <w:spacing w:val="-4"/>
                <w:sz w:val="24"/>
              </w:rPr>
              <w:t>saya.</w:t>
            </w:r>
          </w:p>
        </w:tc>
        <w:tc>
          <w:tcPr>
            <w:tcW w:w="951" w:type="dxa"/>
          </w:tcPr>
          <w:p w:rsidR="00CD5571" w:rsidRDefault="00970C52">
            <w:pPr>
              <w:pStyle w:val="TableParagraph"/>
              <w:spacing w:before="131" w:line="240" w:lineRule="auto"/>
              <w:ind w:left="10" w:right="4"/>
              <w:rPr>
                <w:sz w:val="24"/>
              </w:rPr>
            </w:pPr>
            <w:r>
              <w:rPr>
                <w:spacing w:val="-2"/>
                <w:sz w:val="24"/>
              </w:rPr>
              <w:t>0,786</w:t>
            </w:r>
          </w:p>
        </w:tc>
        <w:tc>
          <w:tcPr>
            <w:tcW w:w="1082" w:type="dxa"/>
          </w:tcPr>
          <w:p w:rsidR="00CD5571" w:rsidRDefault="00970C52">
            <w:pPr>
              <w:pStyle w:val="TableParagraph"/>
              <w:spacing w:before="131" w:line="240" w:lineRule="auto"/>
              <w:ind w:left="10"/>
              <w:rPr>
                <w:sz w:val="24"/>
              </w:rPr>
            </w:pPr>
            <w:r>
              <w:rPr>
                <w:spacing w:val="-2"/>
                <w:sz w:val="24"/>
              </w:rPr>
              <w:t>0,205</w:t>
            </w:r>
          </w:p>
        </w:tc>
        <w:tc>
          <w:tcPr>
            <w:tcW w:w="857" w:type="dxa"/>
          </w:tcPr>
          <w:p w:rsidR="00CD5571" w:rsidRDefault="00970C52">
            <w:pPr>
              <w:pStyle w:val="TableParagraph"/>
              <w:spacing w:before="131" w:line="240" w:lineRule="auto"/>
              <w:ind w:left="9" w:right="105"/>
              <w:rPr>
                <w:sz w:val="24"/>
              </w:rPr>
            </w:pPr>
            <w:r>
              <w:rPr>
                <w:spacing w:val="-2"/>
                <w:sz w:val="24"/>
              </w:rPr>
              <w:t>Valid</w:t>
            </w:r>
          </w:p>
        </w:tc>
      </w:tr>
      <w:tr w:rsidR="00CD5571">
        <w:trPr>
          <w:trHeight w:val="552"/>
        </w:trPr>
        <w:tc>
          <w:tcPr>
            <w:tcW w:w="1256" w:type="dxa"/>
            <w:vMerge/>
            <w:tcBorders>
              <w:top w:val="nil"/>
            </w:tcBorders>
          </w:tcPr>
          <w:p w:rsidR="00CD5571" w:rsidRDefault="00CD5571">
            <w:pPr>
              <w:rPr>
                <w:sz w:val="2"/>
                <w:szCs w:val="2"/>
              </w:rPr>
            </w:pPr>
          </w:p>
        </w:tc>
        <w:tc>
          <w:tcPr>
            <w:tcW w:w="3785" w:type="dxa"/>
          </w:tcPr>
          <w:p w:rsidR="00CD5571" w:rsidRDefault="00970C52">
            <w:pPr>
              <w:pStyle w:val="TableParagraph"/>
              <w:spacing w:line="270" w:lineRule="exact"/>
              <w:ind w:left="107"/>
              <w:jc w:val="left"/>
              <w:rPr>
                <w:sz w:val="24"/>
              </w:rPr>
            </w:pPr>
            <w:r>
              <w:rPr>
                <w:sz w:val="24"/>
              </w:rPr>
              <w:t>Saya</w:t>
            </w:r>
            <w:r>
              <w:rPr>
                <w:spacing w:val="20"/>
                <w:sz w:val="24"/>
              </w:rPr>
              <w:t xml:space="preserve"> </w:t>
            </w:r>
            <w:r>
              <w:rPr>
                <w:sz w:val="24"/>
              </w:rPr>
              <w:t>sering</w:t>
            </w:r>
            <w:r>
              <w:rPr>
                <w:spacing w:val="16"/>
                <w:sz w:val="24"/>
              </w:rPr>
              <w:t xml:space="preserve"> </w:t>
            </w:r>
            <w:r>
              <w:rPr>
                <w:sz w:val="24"/>
              </w:rPr>
              <w:t>meniru</w:t>
            </w:r>
            <w:r>
              <w:rPr>
                <w:spacing w:val="21"/>
                <w:sz w:val="24"/>
              </w:rPr>
              <w:t xml:space="preserve"> </w:t>
            </w:r>
            <w:r>
              <w:rPr>
                <w:sz w:val="24"/>
              </w:rPr>
              <w:t>gaya</w:t>
            </w:r>
            <w:r>
              <w:rPr>
                <w:spacing w:val="21"/>
                <w:sz w:val="24"/>
              </w:rPr>
              <w:t xml:space="preserve"> </w:t>
            </w:r>
            <w:r>
              <w:rPr>
                <w:spacing w:val="-2"/>
                <w:sz w:val="24"/>
              </w:rPr>
              <w:t>berpakaian</w:t>
            </w:r>
          </w:p>
          <w:p w:rsidR="00CD5571" w:rsidRDefault="00970C52">
            <w:pPr>
              <w:pStyle w:val="TableParagraph"/>
              <w:spacing w:line="261" w:lineRule="exact"/>
              <w:ind w:left="107"/>
              <w:jc w:val="left"/>
              <w:rPr>
                <w:sz w:val="24"/>
              </w:rPr>
            </w:pPr>
            <w:r>
              <w:rPr>
                <w:sz w:val="24"/>
              </w:rPr>
              <w:t>selebriti/influencer</w:t>
            </w:r>
            <w:r>
              <w:rPr>
                <w:spacing w:val="-3"/>
                <w:sz w:val="24"/>
              </w:rPr>
              <w:t xml:space="preserve"> </w:t>
            </w:r>
            <w:r>
              <w:rPr>
                <w:sz w:val="24"/>
              </w:rPr>
              <w:t>favorit</w:t>
            </w:r>
            <w:r>
              <w:rPr>
                <w:spacing w:val="-3"/>
                <w:sz w:val="24"/>
              </w:rPr>
              <w:t xml:space="preserve"> </w:t>
            </w:r>
            <w:r>
              <w:rPr>
                <w:spacing w:val="-4"/>
                <w:sz w:val="24"/>
              </w:rPr>
              <w:t>saya.</w:t>
            </w:r>
          </w:p>
        </w:tc>
        <w:tc>
          <w:tcPr>
            <w:tcW w:w="951" w:type="dxa"/>
          </w:tcPr>
          <w:p w:rsidR="00CD5571" w:rsidRDefault="00970C52">
            <w:pPr>
              <w:pStyle w:val="TableParagraph"/>
              <w:spacing w:before="134" w:line="240" w:lineRule="auto"/>
              <w:ind w:left="10" w:right="4"/>
              <w:rPr>
                <w:sz w:val="24"/>
              </w:rPr>
            </w:pPr>
            <w:r>
              <w:rPr>
                <w:spacing w:val="-2"/>
                <w:sz w:val="24"/>
              </w:rPr>
              <w:t>0,891</w:t>
            </w:r>
          </w:p>
        </w:tc>
        <w:tc>
          <w:tcPr>
            <w:tcW w:w="1082" w:type="dxa"/>
          </w:tcPr>
          <w:p w:rsidR="00CD5571" w:rsidRDefault="00970C52">
            <w:pPr>
              <w:pStyle w:val="TableParagraph"/>
              <w:spacing w:before="134" w:line="240" w:lineRule="auto"/>
              <w:ind w:left="10"/>
              <w:rPr>
                <w:sz w:val="24"/>
              </w:rPr>
            </w:pPr>
            <w:r>
              <w:rPr>
                <w:spacing w:val="-2"/>
                <w:sz w:val="24"/>
              </w:rPr>
              <w:t>0,205</w:t>
            </w:r>
          </w:p>
        </w:tc>
        <w:tc>
          <w:tcPr>
            <w:tcW w:w="857" w:type="dxa"/>
          </w:tcPr>
          <w:p w:rsidR="00CD5571" w:rsidRDefault="00970C52">
            <w:pPr>
              <w:pStyle w:val="TableParagraph"/>
              <w:spacing w:before="134" w:line="240" w:lineRule="auto"/>
              <w:ind w:left="9" w:right="105"/>
              <w:rPr>
                <w:sz w:val="24"/>
              </w:rPr>
            </w:pPr>
            <w:r>
              <w:rPr>
                <w:spacing w:val="-2"/>
                <w:sz w:val="24"/>
              </w:rPr>
              <w:t>Valid</w:t>
            </w:r>
          </w:p>
        </w:tc>
      </w:tr>
      <w:tr w:rsidR="00CD5571">
        <w:trPr>
          <w:trHeight w:val="827"/>
        </w:trPr>
        <w:tc>
          <w:tcPr>
            <w:tcW w:w="1256" w:type="dxa"/>
            <w:vMerge w:val="restart"/>
          </w:tcPr>
          <w:p w:rsidR="00CD5571" w:rsidRDefault="00CD5571">
            <w:pPr>
              <w:pStyle w:val="TableParagraph"/>
              <w:spacing w:line="240" w:lineRule="auto"/>
              <w:jc w:val="left"/>
              <w:rPr>
                <w:b/>
                <w:sz w:val="24"/>
              </w:rPr>
            </w:pPr>
          </w:p>
          <w:p w:rsidR="00CD5571" w:rsidRDefault="00CD5571">
            <w:pPr>
              <w:pStyle w:val="TableParagraph"/>
              <w:spacing w:before="3" w:line="240" w:lineRule="auto"/>
              <w:jc w:val="left"/>
              <w:rPr>
                <w:b/>
                <w:sz w:val="24"/>
              </w:rPr>
            </w:pPr>
          </w:p>
          <w:p w:rsidR="00CD5571" w:rsidRDefault="00970C52">
            <w:pPr>
              <w:pStyle w:val="TableParagraph"/>
              <w:spacing w:line="240" w:lineRule="auto"/>
              <w:ind w:left="273" w:right="232" w:hanging="32"/>
              <w:jc w:val="both"/>
              <w:rPr>
                <w:sz w:val="24"/>
              </w:rPr>
            </w:pPr>
            <w:r>
              <w:rPr>
                <w:spacing w:val="-2"/>
                <w:sz w:val="24"/>
              </w:rPr>
              <w:t xml:space="preserve">Impulse Buying </w:t>
            </w:r>
            <w:r>
              <w:rPr>
                <w:spacing w:val="-4"/>
                <w:sz w:val="24"/>
              </w:rPr>
              <w:t>(X2)</w:t>
            </w:r>
          </w:p>
        </w:tc>
        <w:tc>
          <w:tcPr>
            <w:tcW w:w="3785" w:type="dxa"/>
          </w:tcPr>
          <w:p w:rsidR="00CD5571" w:rsidRDefault="00970C52">
            <w:pPr>
              <w:pStyle w:val="TableParagraph"/>
              <w:spacing w:line="240" w:lineRule="auto"/>
              <w:ind w:left="107" w:right="98"/>
              <w:jc w:val="left"/>
              <w:rPr>
                <w:sz w:val="24"/>
              </w:rPr>
            </w:pPr>
            <w:r>
              <w:rPr>
                <w:sz w:val="24"/>
              </w:rPr>
              <w:t>Saya sering merasa terdorong secara emosional</w:t>
            </w:r>
            <w:r>
              <w:rPr>
                <w:spacing w:val="29"/>
                <w:sz w:val="24"/>
              </w:rPr>
              <w:t xml:space="preserve">  </w:t>
            </w:r>
            <w:r>
              <w:rPr>
                <w:sz w:val="24"/>
              </w:rPr>
              <w:t>untuk</w:t>
            </w:r>
            <w:r>
              <w:rPr>
                <w:spacing w:val="30"/>
                <w:sz w:val="24"/>
              </w:rPr>
              <w:t xml:space="preserve">  </w:t>
            </w:r>
            <w:r>
              <w:rPr>
                <w:sz w:val="24"/>
              </w:rPr>
              <w:t>membeli</w:t>
            </w:r>
            <w:r>
              <w:rPr>
                <w:spacing w:val="29"/>
                <w:sz w:val="24"/>
              </w:rPr>
              <w:t xml:space="preserve">  </w:t>
            </w:r>
            <w:r>
              <w:rPr>
                <w:spacing w:val="-2"/>
                <w:sz w:val="24"/>
              </w:rPr>
              <w:t>barang</w:t>
            </w:r>
          </w:p>
          <w:p w:rsidR="00CD5571" w:rsidRDefault="00970C52">
            <w:pPr>
              <w:pStyle w:val="TableParagraph"/>
              <w:spacing w:line="261" w:lineRule="exact"/>
              <w:ind w:left="107"/>
              <w:jc w:val="left"/>
              <w:rPr>
                <w:sz w:val="24"/>
              </w:rPr>
            </w:pPr>
            <w:r>
              <w:rPr>
                <w:spacing w:val="-2"/>
                <w:sz w:val="24"/>
              </w:rPr>
              <w:t>fashion.</w:t>
            </w:r>
          </w:p>
        </w:tc>
        <w:tc>
          <w:tcPr>
            <w:tcW w:w="951" w:type="dxa"/>
          </w:tcPr>
          <w:p w:rsidR="00CD5571" w:rsidRDefault="00970C52">
            <w:pPr>
              <w:pStyle w:val="TableParagraph"/>
              <w:spacing w:before="270" w:line="240" w:lineRule="auto"/>
              <w:ind w:left="10" w:right="3"/>
              <w:rPr>
                <w:sz w:val="24"/>
              </w:rPr>
            </w:pPr>
            <w:r>
              <w:rPr>
                <w:spacing w:val="-2"/>
                <w:sz w:val="24"/>
              </w:rPr>
              <w:t>0,882</w:t>
            </w:r>
          </w:p>
        </w:tc>
        <w:tc>
          <w:tcPr>
            <w:tcW w:w="1082" w:type="dxa"/>
          </w:tcPr>
          <w:p w:rsidR="00CD5571" w:rsidRDefault="00970C52">
            <w:pPr>
              <w:pStyle w:val="TableParagraph"/>
              <w:spacing w:before="270" w:line="240" w:lineRule="auto"/>
              <w:ind w:left="10"/>
              <w:rPr>
                <w:sz w:val="24"/>
              </w:rPr>
            </w:pPr>
            <w:r>
              <w:rPr>
                <w:spacing w:val="-2"/>
                <w:sz w:val="24"/>
              </w:rPr>
              <w:t>0,205</w:t>
            </w:r>
          </w:p>
        </w:tc>
        <w:tc>
          <w:tcPr>
            <w:tcW w:w="857" w:type="dxa"/>
          </w:tcPr>
          <w:p w:rsidR="00CD5571" w:rsidRDefault="00970C52">
            <w:pPr>
              <w:pStyle w:val="TableParagraph"/>
              <w:spacing w:before="270" w:line="240" w:lineRule="auto"/>
              <w:ind w:left="9" w:right="105"/>
              <w:rPr>
                <w:sz w:val="24"/>
              </w:rPr>
            </w:pPr>
            <w:r>
              <w:rPr>
                <w:spacing w:val="-2"/>
                <w:sz w:val="24"/>
              </w:rPr>
              <w:t>Valid</w:t>
            </w:r>
          </w:p>
        </w:tc>
      </w:tr>
      <w:tr w:rsidR="00CD5571">
        <w:trPr>
          <w:trHeight w:val="551"/>
        </w:trPr>
        <w:tc>
          <w:tcPr>
            <w:tcW w:w="1256" w:type="dxa"/>
            <w:vMerge/>
            <w:tcBorders>
              <w:top w:val="nil"/>
            </w:tcBorders>
          </w:tcPr>
          <w:p w:rsidR="00CD5571" w:rsidRDefault="00CD5571">
            <w:pPr>
              <w:rPr>
                <w:sz w:val="2"/>
                <w:szCs w:val="2"/>
              </w:rPr>
            </w:pPr>
          </w:p>
        </w:tc>
        <w:tc>
          <w:tcPr>
            <w:tcW w:w="3785" w:type="dxa"/>
          </w:tcPr>
          <w:p w:rsidR="00CD5571" w:rsidRDefault="00970C52">
            <w:pPr>
              <w:pStyle w:val="TableParagraph"/>
              <w:spacing w:line="270" w:lineRule="exact"/>
              <w:ind w:left="107"/>
              <w:jc w:val="left"/>
              <w:rPr>
                <w:sz w:val="24"/>
              </w:rPr>
            </w:pPr>
            <w:r>
              <w:rPr>
                <w:sz w:val="24"/>
              </w:rPr>
              <w:t>Saya</w:t>
            </w:r>
            <w:r>
              <w:rPr>
                <w:spacing w:val="24"/>
                <w:sz w:val="24"/>
              </w:rPr>
              <w:t xml:space="preserve"> </w:t>
            </w:r>
            <w:r>
              <w:rPr>
                <w:sz w:val="24"/>
              </w:rPr>
              <w:t>membeli</w:t>
            </w:r>
            <w:r>
              <w:rPr>
                <w:spacing w:val="28"/>
                <w:sz w:val="24"/>
              </w:rPr>
              <w:t xml:space="preserve"> </w:t>
            </w:r>
            <w:r>
              <w:rPr>
                <w:sz w:val="24"/>
              </w:rPr>
              <w:t>produk</w:t>
            </w:r>
            <w:r>
              <w:rPr>
                <w:spacing w:val="27"/>
                <w:sz w:val="24"/>
              </w:rPr>
              <w:t xml:space="preserve"> </w:t>
            </w:r>
            <w:r>
              <w:rPr>
                <w:sz w:val="24"/>
              </w:rPr>
              <w:t>fashion</w:t>
            </w:r>
            <w:r>
              <w:rPr>
                <w:spacing w:val="28"/>
                <w:sz w:val="24"/>
              </w:rPr>
              <w:t xml:space="preserve"> </w:t>
            </w:r>
            <w:r>
              <w:rPr>
                <w:spacing w:val="-2"/>
                <w:sz w:val="24"/>
              </w:rPr>
              <w:t>tanpa</w:t>
            </w:r>
          </w:p>
          <w:p w:rsidR="00CD5571" w:rsidRDefault="00970C52">
            <w:pPr>
              <w:pStyle w:val="TableParagraph"/>
              <w:spacing w:line="261" w:lineRule="exact"/>
              <w:ind w:left="107"/>
              <w:jc w:val="left"/>
              <w:rPr>
                <w:sz w:val="24"/>
              </w:rPr>
            </w:pPr>
            <w:r>
              <w:rPr>
                <w:sz w:val="24"/>
              </w:rPr>
              <w:t>perencanaan</w:t>
            </w:r>
            <w:r>
              <w:rPr>
                <w:spacing w:val="-3"/>
                <w:sz w:val="24"/>
              </w:rPr>
              <w:t xml:space="preserve"> </w:t>
            </w:r>
            <w:r>
              <w:rPr>
                <w:spacing w:val="-2"/>
                <w:sz w:val="24"/>
              </w:rPr>
              <w:t>sebelumnya.</w:t>
            </w:r>
          </w:p>
        </w:tc>
        <w:tc>
          <w:tcPr>
            <w:tcW w:w="951" w:type="dxa"/>
          </w:tcPr>
          <w:p w:rsidR="00CD5571" w:rsidRDefault="00970C52">
            <w:pPr>
              <w:pStyle w:val="TableParagraph"/>
              <w:spacing w:before="133" w:line="240" w:lineRule="auto"/>
              <w:ind w:left="10" w:right="3"/>
              <w:rPr>
                <w:sz w:val="24"/>
              </w:rPr>
            </w:pPr>
            <w:r>
              <w:rPr>
                <w:spacing w:val="-2"/>
                <w:sz w:val="24"/>
              </w:rPr>
              <w:t>0,853</w:t>
            </w:r>
          </w:p>
        </w:tc>
        <w:tc>
          <w:tcPr>
            <w:tcW w:w="1082" w:type="dxa"/>
          </w:tcPr>
          <w:p w:rsidR="00CD5571" w:rsidRDefault="00970C52">
            <w:pPr>
              <w:pStyle w:val="TableParagraph"/>
              <w:spacing w:before="133" w:line="240" w:lineRule="auto"/>
              <w:ind w:left="10"/>
              <w:rPr>
                <w:sz w:val="24"/>
              </w:rPr>
            </w:pPr>
            <w:r>
              <w:rPr>
                <w:spacing w:val="-2"/>
                <w:sz w:val="24"/>
              </w:rPr>
              <w:t>0,205</w:t>
            </w:r>
          </w:p>
        </w:tc>
        <w:tc>
          <w:tcPr>
            <w:tcW w:w="857" w:type="dxa"/>
          </w:tcPr>
          <w:p w:rsidR="00CD5571" w:rsidRDefault="00970C52">
            <w:pPr>
              <w:pStyle w:val="TableParagraph"/>
              <w:spacing w:before="133" w:line="240" w:lineRule="auto"/>
              <w:ind w:left="9" w:right="105"/>
              <w:rPr>
                <w:sz w:val="24"/>
              </w:rPr>
            </w:pPr>
            <w:r>
              <w:rPr>
                <w:spacing w:val="-2"/>
                <w:sz w:val="24"/>
              </w:rPr>
              <w:t>Valid</w:t>
            </w:r>
          </w:p>
        </w:tc>
      </w:tr>
      <w:tr w:rsidR="00CD5571">
        <w:trPr>
          <w:trHeight w:val="551"/>
        </w:trPr>
        <w:tc>
          <w:tcPr>
            <w:tcW w:w="1256" w:type="dxa"/>
            <w:vMerge/>
            <w:tcBorders>
              <w:top w:val="nil"/>
            </w:tcBorders>
          </w:tcPr>
          <w:p w:rsidR="00CD5571" w:rsidRDefault="00CD5571">
            <w:pPr>
              <w:rPr>
                <w:sz w:val="2"/>
                <w:szCs w:val="2"/>
              </w:rPr>
            </w:pPr>
          </w:p>
        </w:tc>
        <w:tc>
          <w:tcPr>
            <w:tcW w:w="3785" w:type="dxa"/>
          </w:tcPr>
          <w:p w:rsidR="00CD5571" w:rsidRDefault="00970C52">
            <w:pPr>
              <w:pStyle w:val="TableParagraph"/>
              <w:spacing w:line="270" w:lineRule="exact"/>
              <w:ind w:left="107"/>
              <w:jc w:val="left"/>
              <w:rPr>
                <w:sz w:val="24"/>
              </w:rPr>
            </w:pPr>
            <w:r>
              <w:rPr>
                <w:sz w:val="24"/>
              </w:rPr>
              <w:t>Saya</w:t>
            </w:r>
            <w:r>
              <w:rPr>
                <w:spacing w:val="-1"/>
                <w:sz w:val="24"/>
              </w:rPr>
              <w:t xml:space="preserve"> </w:t>
            </w:r>
            <w:r>
              <w:rPr>
                <w:sz w:val="24"/>
              </w:rPr>
              <w:t>tertarik membeli</w:t>
            </w:r>
            <w:r>
              <w:rPr>
                <w:spacing w:val="1"/>
                <w:sz w:val="24"/>
              </w:rPr>
              <w:t xml:space="preserve"> </w:t>
            </w:r>
            <w:r>
              <w:rPr>
                <w:sz w:val="24"/>
              </w:rPr>
              <w:t>produk</w:t>
            </w:r>
            <w:r>
              <w:rPr>
                <w:spacing w:val="1"/>
                <w:sz w:val="24"/>
              </w:rPr>
              <w:t xml:space="preserve"> </w:t>
            </w:r>
            <w:r>
              <w:rPr>
                <w:spacing w:val="-2"/>
                <w:sz w:val="24"/>
              </w:rPr>
              <w:t>karena</w:t>
            </w:r>
          </w:p>
          <w:p w:rsidR="00CD5571" w:rsidRDefault="00970C52">
            <w:pPr>
              <w:pStyle w:val="TableParagraph"/>
              <w:spacing w:line="261" w:lineRule="exact"/>
              <w:ind w:left="107"/>
              <w:jc w:val="left"/>
              <w:rPr>
                <w:sz w:val="24"/>
              </w:rPr>
            </w:pPr>
            <w:r>
              <w:rPr>
                <w:sz w:val="24"/>
              </w:rPr>
              <w:t>promosi</w:t>
            </w:r>
            <w:r>
              <w:rPr>
                <w:spacing w:val="-4"/>
                <w:sz w:val="24"/>
              </w:rPr>
              <w:t xml:space="preserve"> </w:t>
            </w:r>
            <w:r>
              <w:rPr>
                <w:sz w:val="24"/>
              </w:rPr>
              <w:t>atau</w:t>
            </w:r>
            <w:r>
              <w:rPr>
                <w:spacing w:val="-4"/>
                <w:sz w:val="24"/>
              </w:rPr>
              <w:t xml:space="preserve"> </w:t>
            </w:r>
            <w:r>
              <w:rPr>
                <w:sz w:val="24"/>
              </w:rPr>
              <w:t>tampilan</w:t>
            </w:r>
            <w:r>
              <w:rPr>
                <w:spacing w:val="-2"/>
                <w:sz w:val="24"/>
              </w:rPr>
              <w:t xml:space="preserve"> </w:t>
            </w:r>
            <w:r>
              <w:rPr>
                <w:sz w:val="24"/>
              </w:rPr>
              <w:t>yang</w:t>
            </w:r>
            <w:r>
              <w:rPr>
                <w:spacing w:val="-6"/>
                <w:sz w:val="24"/>
              </w:rPr>
              <w:t xml:space="preserve"> </w:t>
            </w:r>
            <w:r>
              <w:rPr>
                <w:spacing w:val="-2"/>
                <w:sz w:val="24"/>
              </w:rPr>
              <w:t>menarik.</w:t>
            </w:r>
          </w:p>
        </w:tc>
        <w:tc>
          <w:tcPr>
            <w:tcW w:w="951" w:type="dxa"/>
          </w:tcPr>
          <w:p w:rsidR="00CD5571" w:rsidRDefault="00970C52">
            <w:pPr>
              <w:pStyle w:val="TableParagraph"/>
              <w:spacing w:before="133" w:line="240" w:lineRule="auto"/>
              <w:ind w:left="10" w:right="3"/>
              <w:rPr>
                <w:sz w:val="24"/>
              </w:rPr>
            </w:pPr>
            <w:r>
              <w:rPr>
                <w:spacing w:val="-2"/>
                <w:sz w:val="24"/>
              </w:rPr>
              <w:t>0,828</w:t>
            </w:r>
          </w:p>
        </w:tc>
        <w:tc>
          <w:tcPr>
            <w:tcW w:w="1082" w:type="dxa"/>
          </w:tcPr>
          <w:p w:rsidR="00CD5571" w:rsidRDefault="00970C52">
            <w:pPr>
              <w:pStyle w:val="TableParagraph"/>
              <w:spacing w:before="133" w:line="240" w:lineRule="auto"/>
              <w:ind w:left="10"/>
              <w:rPr>
                <w:sz w:val="24"/>
              </w:rPr>
            </w:pPr>
            <w:r>
              <w:rPr>
                <w:spacing w:val="-2"/>
                <w:sz w:val="24"/>
              </w:rPr>
              <w:t>0,205</w:t>
            </w:r>
          </w:p>
        </w:tc>
        <w:tc>
          <w:tcPr>
            <w:tcW w:w="857" w:type="dxa"/>
          </w:tcPr>
          <w:p w:rsidR="00CD5571" w:rsidRDefault="00970C52">
            <w:pPr>
              <w:pStyle w:val="TableParagraph"/>
              <w:spacing w:before="133" w:line="240" w:lineRule="auto"/>
              <w:ind w:left="9" w:right="105"/>
              <w:rPr>
                <w:sz w:val="24"/>
              </w:rPr>
            </w:pPr>
            <w:r>
              <w:rPr>
                <w:spacing w:val="-2"/>
                <w:sz w:val="24"/>
              </w:rPr>
              <w:t>Valid</w:t>
            </w:r>
          </w:p>
        </w:tc>
      </w:tr>
      <w:tr w:rsidR="00CD5571">
        <w:trPr>
          <w:trHeight w:val="554"/>
        </w:trPr>
        <w:tc>
          <w:tcPr>
            <w:tcW w:w="1256" w:type="dxa"/>
          </w:tcPr>
          <w:p w:rsidR="00CD5571" w:rsidRDefault="00CD5571">
            <w:pPr>
              <w:pStyle w:val="TableParagraph"/>
              <w:spacing w:line="240" w:lineRule="auto"/>
              <w:jc w:val="left"/>
              <w:rPr>
                <w:sz w:val="24"/>
              </w:rPr>
            </w:pPr>
          </w:p>
        </w:tc>
        <w:tc>
          <w:tcPr>
            <w:tcW w:w="3785" w:type="dxa"/>
          </w:tcPr>
          <w:p w:rsidR="00CD5571" w:rsidRDefault="00970C52">
            <w:pPr>
              <w:pStyle w:val="TableParagraph"/>
              <w:spacing w:line="276" w:lineRule="exact"/>
              <w:ind w:left="107"/>
              <w:jc w:val="left"/>
              <w:rPr>
                <w:sz w:val="24"/>
              </w:rPr>
            </w:pPr>
            <w:r>
              <w:rPr>
                <w:sz w:val="24"/>
              </w:rPr>
              <w:t>Saya</w:t>
            </w:r>
            <w:r>
              <w:rPr>
                <w:spacing w:val="-4"/>
                <w:sz w:val="24"/>
              </w:rPr>
              <w:t xml:space="preserve"> </w:t>
            </w:r>
            <w:r>
              <w:rPr>
                <w:sz w:val="24"/>
              </w:rPr>
              <w:t>membeli</w:t>
            </w:r>
            <w:r>
              <w:rPr>
                <w:spacing w:val="-4"/>
                <w:sz w:val="24"/>
              </w:rPr>
              <w:t xml:space="preserve"> </w:t>
            </w:r>
            <w:r>
              <w:rPr>
                <w:sz w:val="24"/>
              </w:rPr>
              <w:t>produk</w:t>
            </w:r>
            <w:r>
              <w:rPr>
                <w:spacing w:val="-5"/>
                <w:sz w:val="24"/>
              </w:rPr>
              <w:t xml:space="preserve"> </w:t>
            </w:r>
            <w:r>
              <w:rPr>
                <w:sz w:val="24"/>
              </w:rPr>
              <w:t>karena</w:t>
            </w:r>
            <w:r>
              <w:rPr>
                <w:spacing w:val="-6"/>
                <w:sz w:val="24"/>
              </w:rPr>
              <w:t xml:space="preserve"> </w:t>
            </w:r>
            <w:r>
              <w:rPr>
                <w:sz w:val="24"/>
              </w:rPr>
              <w:t xml:space="preserve">merasa </w:t>
            </w:r>
            <w:r>
              <w:rPr>
                <w:spacing w:val="-2"/>
                <w:sz w:val="24"/>
              </w:rPr>
              <w:t>membutuhkannya.</w:t>
            </w:r>
          </w:p>
        </w:tc>
        <w:tc>
          <w:tcPr>
            <w:tcW w:w="951" w:type="dxa"/>
          </w:tcPr>
          <w:p w:rsidR="00CD5571" w:rsidRDefault="00970C52">
            <w:pPr>
              <w:pStyle w:val="TableParagraph"/>
              <w:spacing w:before="133" w:line="240" w:lineRule="auto"/>
              <w:ind w:left="10" w:right="3"/>
              <w:rPr>
                <w:sz w:val="24"/>
              </w:rPr>
            </w:pPr>
            <w:r>
              <w:rPr>
                <w:spacing w:val="-2"/>
                <w:sz w:val="24"/>
              </w:rPr>
              <w:t>0,833</w:t>
            </w:r>
          </w:p>
        </w:tc>
        <w:tc>
          <w:tcPr>
            <w:tcW w:w="1082" w:type="dxa"/>
          </w:tcPr>
          <w:p w:rsidR="00CD5571" w:rsidRDefault="00970C52">
            <w:pPr>
              <w:pStyle w:val="TableParagraph"/>
              <w:spacing w:before="133" w:line="240" w:lineRule="auto"/>
              <w:ind w:left="10"/>
              <w:rPr>
                <w:sz w:val="24"/>
              </w:rPr>
            </w:pPr>
            <w:r>
              <w:rPr>
                <w:spacing w:val="-2"/>
                <w:sz w:val="24"/>
              </w:rPr>
              <w:t>0,205</w:t>
            </w:r>
          </w:p>
        </w:tc>
        <w:tc>
          <w:tcPr>
            <w:tcW w:w="857" w:type="dxa"/>
          </w:tcPr>
          <w:p w:rsidR="00CD5571" w:rsidRDefault="00970C52">
            <w:pPr>
              <w:pStyle w:val="TableParagraph"/>
              <w:spacing w:before="133" w:line="240" w:lineRule="auto"/>
              <w:ind w:left="9" w:right="105"/>
              <w:rPr>
                <w:sz w:val="24"/>
              </w:rPr>
            </w:pPr>
            <w:r>
              <w:rPr>
                <w:spacing w:val="-2"/>
                <w:sz w:val="24"/>
              </w:rPr>
              <w:t>Valid</w:t>
            </w:r>
          </w:p>
        </w:tc>
      </w:tr>
    </w:tbl>
    <w:p w:rsidR="00CD5571" w:rsidRDefault="00CD5571">
      <w:pPr>
        <w:pStyle w:val="TableParagraph"/>
        <w:spacing w:line="240" w:lineRule="auto"/>
        <w:rPr>
          <w:sz w:val="24"/>
        </w:rPr>
        <w:sectPr w:rsidR="00CD5571">
          <w:pgSz w:w="11910" w:h="16840"/>
          <w:pgMar w:top="980" w:right="708" w:bottom="280" w:left="850" w:header="725" w:footer="0" w:gutter="0"/>
          <w:cols w:space="720"/>
        </w:sectPr>
      </w:pPr>
    </w:p>
    <w:p w:rsidR="00CD5571" w:rsidRDefault="00CD5571">
      <w:pPr>
        <w:pStyle w:val="BodyText"/>
        <w:rPr>
          <w:b/>
          <w:sz w:val="20"/>
        </w:rPr>
      </w:pPr>
    </w:p>
    <w:p w:rsidR="00CD5571" w:rsidRDefault="00CD5571">
      <w:pPr>
        <w:pStyle w:val="BodyText"/>
        <w:rPr>
          <w:b/>
          <w:sz w:val="20"/>
        </w:rPr>
      </w:pPr>
    </w:p>
    <w:p w:rsidR="00CD5571" w:rsidRDefault="00CD5571">
      <w:pPr>
        <w:pStyle w:val="BodyText"/>
        <w:spacing w:before="151"/>
        <w:rPr>
          <w:b/>
          <w:sz w:val="20"/>
        </w:rPr>
      </w:pP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3785"/>
        <w:gridCol w:w="951"/>
        <w:gridCol w:w="1082"/>
        <w:gridCol w:w="857"/>
      </w:tblGrid>
      <w:tr w:rsidR="00CD5571">
        <w:trPr>
          <w:trHeight w:val="827"/>
        </w:trPr>
        <w:tc>
          <w:tcPr>
            <w:tcW w:w="1256" w:type="dxa"/>
            <w:vMerge w:val="restart"/>
          </w:tcPr>
          <w:p w:rsidR="00CD5571" w:rsidRDefault="00CD5571">
            <w:pPr>
              <w:pStyle w:val="TableParagraph"/>
              <w:spacing w:before="138" w:line="240" w:lineRule="auto"/>
              <w:jc w:val="left"/>
              <w:rPr>
                <w:b/>
                <w:sz w:val="24"/>
              </w:rPr>
            </w:pPr>
          </w:p>
          <w:p w:rsidR="00CD5571" w:rsidRDefault="00970C52">
            <w:pPr>
              <w:pStyle w:val="TableParagraph"/>
              <w:spacing w:line="240" w:lineRule="auto"/>
              <w:ind w:left="107" w:right="96" w:hanging="4"/>
              <w:rPr>
                <w:sz w:val="24"/>
              </w:rPr>
            </w:pPr>
            <w:r>
              <w:rPr>
                <w:spacing w:val="-2"/>
                <w:sz w:val="24"/>
              </w:rPr>
              <w:t xml:space="preserve">Pembelian Konsumen </w:t>
            </w:r>
            <w:r>
              <w:rPr>
                <w:spacing w:val="-4"/>
                <w:sz w:val="24"/>
              </w:rPr>
              <w:t>(Y)</w:t>
            </w:r>
          </w:p>
        </w:tc>
        <w:tc>
          <w:tcPr>
            <w:tcW w:w="3785" w:type="dxa"/>
          </w:tcPr>
          <w:p w:rsidR="00CD5571" w:rsidRDefault="00970C52">
            <w:pPr>
              <w:pStyle w:val="TableParagraph"/>
              <w:tabs>
                <w:tab w:val="left" w:pos="795"/>
                <w:tab w:val="left" w:pos="1793"/>
                <w:tab w:val="left" w:pos="2939"/>
              </w:tabs>
              <w:spacing w:line="240" w:lineRule="auto"/>
              <w:ind w:left="107" w:right="96"/>
              <w:jc w:val="left"/>
              <w:rPr>
                <w:sz w:val="24"/>
              </w:rPr>
            </w:pPr>
            <w:r>
              <w:rPr>
                <w:spacing w:val="-4"/>
                <w:sz w:val="24"/>
              </w:rPr>
              <w:t>Saya</w:t>
            </w:r>
            <w:r>
              <w:rPr>
                <w:sz w:val="24"/>
              </w:rPr>
              <w:tab/>
            </w:r>
            <w:r>
              <w:rPr>
                <w:spacing w:val="-2"/>
                <w:sz w:val="24"/>
              </w:rPr>
              <w:t>mencari</w:t>
            </w:r>
            <w:r>
              <w:rPr>
                <w:sz w:val="24"/>
              </w:rPr>
              <w:tab/>
            </w:r>
            <w:r>
              <w:rPr>
                <w:spacing w:val="-2"/>
                <w:sz w:val="24"/>
              </w:rPr>
              <w:t>informasi</w:t>
            </w:r>
            <w:r>
              <w:rPr>
                <w:sz w:val="24"/>
              </w:rPr>
              <w:tab/>
            </w:r>
            <w:r>
              <w:rPr>
                <w:spacing w:val="-2"/>
                <w:sz w:val="24"/>
              </w:rPr>
              <w:t xml:space="preserve">terlebih </w:t>
            </w:r>
            <w:r>
              <w:rPr>
                <w:sz w:val="24"/>
              </w:rPr>
              <w:t>dahulu</w:t>
            </w:r>
            <w:r>
              <w:rPr>
                <w:spacing w:val="38"/>
                <w:sz w:val="24"/>
              </w:rPr>
              <w:t xml:space="preserve">  </w:t>
            </w:r>
            <w:r>
              <w:rPr>
                <w:sz w:val="24"/>
              </w:rPr>
              <w:t>sebelum</w:t>
            </w:r>
            <w:r>
              <w:rPr>
                <w:spacing w:val="39"/>
                <w:sz w:val="24"/>
              </w:rPr>
              <w:t xml:space="preserve">  </w:t>
            </w:r>
            <w:r>
              <w:rPr>
                <w:sz w:val="24"/>
              </w:rPr>
              <w:t>membeli</w:t>
            </w:r>
            <w:r>
              <w:rPr>
                <w:spacing w:val="39"/>
                <w:sz w:val="24"/>
              </w:rPr>
              <w:t xml:space="preserve">  </w:t>
            </w:r>
            <w:r>
              <w:rPr>
                <w:spacing w:val="-2"/>
                <w:sz w:val="24"/>
              </w:rPr>
              <w:t>produk</w:t>
            </w:r>
          </w:p>
          <w:p w:rsidR="00CD5571" w:rsidRDefault="00970C52">
            <w:pPr>
              <w:pStyle w:val="TableParagraph"/>
              <w:spacing w:line="261" w:lineRule="exact"/>
              <w:ind w:left="107"/>
              <w:jc w:val="left"/>
              <w:rPr>
                <w:sz w:val="24"/>
              </w:rPr>
            </w:pPr>
            <w:r>
              <w:rPr>
                <w:spacing w:val="-2"/>
                <w:sz w:val="24"/>
              </w:rPr>
              <w:t>fashion.</w:t>
            </w:r>
          </w:p>
        </w:tc>
        <w:tc>
          <w:tcPr>
            <w:tcW w:w="951" w:type="dxa"/>
          </w:tcPr>
          <w:p w:rsidR="00CD5571" w:rsidRDefault="00970C52">
            <w:pPr>
              <w:pStyle w:val="TableParagraph"/>
              <w:spacing w:before="270" w:line="240" w:lineRule="auto"/>
              <w:ind w:left="10" w:right="3"/>
              <w:rPr>
                <w:sz w:val="24"/>
              </w:rPr>
            </w:pPr>
            <w:r>
              <w:rPr>
                <w:spacing w:val="-2"/>
                <w:sz w:val="24"/>
              </w:rPr>
              <w:t>0,853</w:t>
            </w:r>
          </w:p>
        </w:tc>
        <w:tc>
          <w:tcPr>
            <w:tcW w:w="1082" w:type="dxa"/>
          </w:tcPr>
          <w:p w:rsidR="00CD5571" w:rsidRDefault="00970C52">
            <w:pPr>
              <w:pStyle w:val="TableParagraph"/>
              <w:spacing w:before="270" w:line="240" w:lineRule="auto"/>
              <w:ind w:left="10"/>
              <w:rPr>
                <w:sz w:val="24"/>
              </w:rPr>
            </w:pPr>
            <w:r>
              <w:rPr>
                <w:spacing w:val="-2"/>
                <w:sz w:val="24"/>
              </w:rPr>
              <w:t>0,205</w:t>
            </w:r>
          </w:p>
        </w:tc>
        <w:tc>
          <w:tcPr>
            <w:tcW w:w="857" w:type="dxa"/>
          </w:tcPr>
          <w:p w:rsidR="00CD5571" w:rsidRDefault="00970C52">
            <w:pPr>
              <w:pStyle w:val="TableParagraph"/>
              <w:spacing w:before="270" w:line="240" w:lineRule="auto"/>
              <w:ind w:left="108"/>
              <w:jc w:val="left"/>
              <w:rPr>
                <w:sz w:val="24"/>
              </w:rPr>
            </w:pPr>
            <w:r>
              <w:rPr>
                <w:spacing w:val="-2"/>
                <w:sz w:val="24"/>
              </w:rPr>
              <w:t>Valid</w:t>
            </w:r>
          </w:p>
        </w:tc>
      </w:tr>
      <w:tr w:rsidR="00CD5571">
        <w:trPr>
          <w:trHeight w:val="830"/>
        </w:trPr>
        <w:tc>
          <w:tcPr>
            <w:tcW w:w="1256" w:type="dxa"/>
            <w:vMerge/>
            <w:tcBorders>
              <w:top w:val="nil"/>
            </w:tcBorders>
          </w:tcPr>
          <w:p w:rsidR="00CD5571" w:rsidRDefault="00CD5571">
            <w:pPr>
              <w:rPr>
                <w:sz w:val="2"/>
                <w:szCs w:val="2"/>
              </w:rPr>
            </w:pPr>
          </w:p>
        </w:tc>
        <w:tc>
          <w:tcPr>
            <w:tcW w:w="3785" w:type="dxa"/>
          </w:tcPr>
          <w:p w:rsidR="00CD5571" w:rsidRDefault="00970C52">
            <w:pPr>
              <w:pStyle w:val="TableParagraph"/>
              <w:spacing w:line="276" w:lineRule="exact"/>
              <w:ind w:left="107" w:right="101"/>
              <w:jc w:val="both"/>
              <w:rPr>
                <w:sz w:val="24"/>
              </w:rPr>
            </w:pPr>
            <w:r>
              <w:rPr>
                <w:sz w:val="24"/>
              </w:rPr>
              <w:t>Saya memutuskan membeli produk setelah</w:t>
            </w:r>
            <w:r>
              <w:rPr>
                <w:spacing w:val="-15"/>
                <w:sz w:val="24"/>
              </w:rPr>
              <w:t xml:space="preserve"> </w:t>
            </w:r>
            <w:r>
              <w:rPr>
                <w:sz w:val="24"/>
              </w:rPr>
              <w:t>mempertimbangkan</w:t>
            </w:r>
            <w:r>
              <w:rPr>
                <w:spacing w:val="-15"/>
                <w:sz w:val="24"/>
              </w:rPr>
              <w:t xml:space="preserve"> </w:t>
            </w:r>
            <w:r>
              <w:rPr>
                <w:sz w:val="24"/>
              </w:rPr>
              <w:t xml:space="preserve">beberapa </w:t>
            </w:r>
            <w:r>
              <w:rPr>
                <w:spacing w:val="-2"/>
                <w:sz w:val="24"/>
              </w:rPr>
              <w:t>pilihan.</w:t>
            </w:r>
          </w:p>
        </w:tc>
        <w:tc>
          <w:tcPr>
            <w:tcW w:w="951" w:type="dxa"/>
          </w:tcPr>
          <w:p w:rsidR="00CD5571" w:rsidRDefault="00970C52">
            <w:pPr>
              <w:pStyle w:val="TableParagraph"/>
              <w:spacing w:before="272" w:line="240" w:lineRule="auto"/>
              <w:ind w:left="10" w:right="3"/>
              <w:rPr>
                <w:sz w:val="24"/>
              </w:rPr>
            </w:pPr>
            <w:r>
              <w:rPr>
                <w:spacing w:val="-2"/>
                <w:sz w:val="24"/>
              </w:rPr>
              <w:t>0,799</w:t>
            </w:r>
          </w:p>
        </w:tc>
        <w:tc>
          <w:tcPr>
            <w:tcW w:w="1082" w:type="dxa"/>
          </w:tcPr>
          <w:p w:rsidR="00CD5571" w:rsidRDefault="00970C52">
            <w:pPr>
              <w:pStyle w:val="TableParagraph"/>
              <w:spacing w:before="272" w:line="240" w:lineRule="auto"/>
              <w:ind w:left="10"/>
              <w:rPr>
                <w:sz w:val="24"/>
              </w:rPr>
            </w:pPr>
            <w:r>
              <w:rPr>
                <w:spacing w:val="-2"/>
                <w:sz w:val="24"/>
              </w:rPr>
              <w:t>0,205</w:t>
            </w:r>
          </w:p>
        </w:tc>
        <w:tc>
          <w:tcPr>
            <w:tcW w:w="857" w:type="dxa"/>
          </w:tcPr>
          <w:p w:rsidR="00CD5571" w:rsidRDefault="00970C52">
            <w:pPr>
              <w:pStyle w:val="TableParagraph"/>
              <w:spacing w:before="272" w:line="240" w:lineRule="auto"/>
              <w:ind w:left="108"/>
              <w:jc w:val="left"/>
              <w:rPr>
                <w:sz w:val="24"/>
              </w:rPr>
            </w:pPr>
            <w:r>
              <w:rPr>
                <w:spacing w:val="-2"/>
                <w:sz w:val="24"/>
              </w:rPr>
              <w:t>Valid</w:t>
            </w:r>
          </w:p>
        </w:tc>
      </w:tr>
    </w:tbl>
    <w:p w:rsidR="00CD5571" w:rsidRDefault="00970C52">
      <w:pPr>
        <w:pStyle w:val="BodyText"/>
        <w:spacing w:before="270" w:line="480" w:lineRule="auto"/>
        <w:ind w:left="1418" w:right="989" w:firstLine="720"/>
        <w:jc w:val="both"/>
      </w:pPr>
      <w:r>
        <w:t>Berdasarkan Tabel 3. 4, semua item pernyataan pada indikator Trend Fashion (X1), Impulse Buying (X2), dan Pembelian Konsumen (Y) menunjukkan nilai</w:t>
      </w:r>
      <w:r>
        <w:rPr>
          <w:spacing w:val="-7"/>
        </w:rPr>
        <w:t xml:space="preserve"> </w:t>
      </w:r>
      <w:r>
        <w:t>r</w:t>
      </w:r>
      <w:r>
        <w:rPr>
          <w:spacing w:val="-8"/>
        </w:rPr>
        <w:t xml:space="preserve"> </w:t>
      </w:r>
      <w:r>
        <w:t>hitung</w:t>
      </w:r>
      <w:r>
        <w:rPr>
          <w:spacing w:val="-10"/>
        </w:rPr>
        <w:t xml:space="preserve"> </w:t>
      </w:r>
      <w:r>
        <w:t>lebih</w:t>
      </w:r>
      <w:r>
        <w:rPr>
          <w:spacing w:val="-7"/>
        </w:rPr>
        <w:t xml:space="preserve"> </w:t>
      </w:r>
      <w:r>
        <w:t>besar</w:t>
      </w:r>
      <w:r>
        <w:rPr>
          <w:spacing w:val="-6"/>
        </w:rPr>
        <w:t xml:space="preserve"> </w:t>
      </w:r>
      <w:r>
        <w:t>dari</w:t>
      </w:r>
      <w:r>
        <w:rPr>
          <w:spacing w:val="-7"/>
        </w:rPr>
        <w:t xml:space="preserve"> </w:t>
      </w:r>
      <w:r>
        <w:t>r</w:t>
      </w:r>
      <w:r>
        <w:rPr>
          <w:spacing w:val="-8"/>
        </w:rPr>
        <w:t xml:space="preserve"> </w:t>
      </w:r>
      <w:r>
        <w:t>tabel</w:t>
      </w:r>
      <w:r>
        <w:rPr>
          <w:spacing w:val="-7"/>
        </w:rPr>
        <w:t xml:space="preserve"> </w:t>
      </w:r>
      <w:r>
        <w:t>(0,205)</w:t>
      </w:r>
      <w:r>
        <w:rPr>
          <w:spacing w:val="-8"/>
        </w:rPr>
        <w:t xml:space="preserve"> </w:t>
      </w:r>
      <w:r>
        <w:t>dengan</w:t>
      </w:r>
      <w:r>
        <w:rPr>
          <w:spacing w:val="-7"/>
        </w:rPr>
        <w:t xml:space="preserve"> </w:t>
      </w:r>
      <w:r>
        <w:t>tingkat</w:t>
      </w:r>
      <w:r>
        <w:rPr>
          <w:spacing w:val="-7"/>
        </w:rPr>
        <w:t xml:space="preserve"> </w:t>
      </w:r>
      <w:r>
        <w:t>dominansi</w:t>
      </w:r>
      <w:r>
        <w:rPr>
          <w:spacing w:val="-5"/>
        </w:rPr>
        <w:t xml:space="preserve"> </w:t>
      </w:r>
      <w:r>
        <w:t>α</w:t>
      </w:r>
      <w:r>
        <w:rPr>
          <w:spacing w:val="-8"/>
        </w:rPr>
        <w:t xml:space="preserve"> </w:t>
      </w:r>
      <w:r>
        <w:t>=</w:t>
      </w:r>
      <w:r>
        <w:rPr>
          <w:spacing w:val="-8"/>
        </w:rPr>
        <w:t xml:space="preserve"> </w:t>
      </w:r>
      <w:r>
        <w:t>0,05</w:t>
      </w:r>
      <w:r>
        <w:rPr>
          <w:spacing w:val="-7"/>
        </w:rPr>
        <w:t xml:space="preserve"> </w:t>
      </w:r>
      <w:r>
        <w:t>dan df</w:t>
      </w:r>
      <w:r>
        <w:rPr>
          <w:spacing w:val="-7"/>
        </w:rPr>
        <w:t xml:space="preserve"> </w:t>
      </w:r>
      <w:r>
        <w:t>=</w:t>
      </w:r>
      <w:r>
        <w:rPr>
          <w:spacing w:val="-7"/>
        </w:rPr>
        <w:t xml:space="preserve"> </w:t>
      </w:r>
      <w:r>
        <w:t>91,</w:t>
      </w:r>
      <w:r>
        <w:rPr>
          <w:spacing w:val="-6"/>
        </w:rPr>
        <w:t xml:space="preserve"> </w:t>
      </w:r>
      <w:r>
        <w:t>sehingga</w:t>
      </w:r>
      <w:r>
        <w:rPr>
          <w:spacing w:val="-6"/>
        </w:rPr>
        <w:t xml:space="preserve"> </w:t>
      </w:r>
      <w:r>
        <w:t>dinyatakan</w:t>
      </w:r>
      <w:r>
        <w:rPr>
          <w:spacing w:val="-6"/>
        </w:rPr>
        <w:t xml:space="preserve"> </w:t>
      </w:r>
      <w:r>
        <w:t>sebagai</w:t>
      </w:r>
      <w:r>
        <w:rPr>
          <w:spacing w:val="-5"/>
        </w:rPr>
        <w:t xml:space="preserve"> </w:t>
      </w:r>
      <w:r>
        <w:t>valid.</w:t>
      </w:r>
      <w:r>
        <w:rPr>
          <w:spacing w:val="-6"/>
        </w:rPr>
        <w:t xml:space="preserve"> </w:t>
      </w:r>
      <w:r>
        <w:t>Nilai</w:t>
      </w:r>
      <w:r>
        <w:rPr>
          <w:spacing w:val="-6"/>
        </w:rPr>
        <w:t xml:space="preserve"> </w:t>
      </w:r>
      <w:r>
        <w:t>r</w:t>
      </w:r>
      <w:r>
        <w:rPr>
          <w:spacing w:val="-3"/>
        </w:rPr>
        <w:t xml:space="preserve"> </w:t>
      </w:r>
      <w:r>
        <w:t>hitung</w:t>
      </w:r>
      <w:r>
        <w:rPr>
          <w:spacing w:val="-8"/>
        </w:rPr>
        <w:t xml:space="preserve"> </w:t>
      </w:r>
      <w:r>
        <w:t>tertinggi</w:t>
      </w:r>
      <w:r>
        <w:rPr>
          <w:spacing w:val="-5"/>
        </w:rPr>
        <w:t xml:space="preserve"> </w:t>
      </w:r>
      <w:r>
        <w:t>ditemukan</w:t>
      </w:r>
      <w:r>
        <w:rPr>
          <w:spacing w:val="-6"/>
        </w:rPr>
        <w:t xml:space="preserve"> </w:t>
      </w:r>
      <w:r>
        <w:t xml:space="preserve">pada pernyataan "Saya sering meniru cara berpakaian selebriti/influencer yang saya sukai" yaitu sebesar 0,891, sedangkan nilai terendah ialah sebesar 0,786. Ini menandakan bahwa setiap pernyataan yang terdapat dalam instrumen kuesioner </w:t>
      </w:r>
      <w:r>
        <w:rPr>
          <w:spacing w:val="-2"/>
        </w:rPr>
        <w:t>memiliki</w:t>
      </w:r>
      <w:r>
        <w:rPr>
          <w:spacing w:val="-4"/>
        </w:rPr>
        <w:t xml:space="preserve"> </w:t>
      </w:r>
      <w:r>
        <w:rPr>
          <w:spacing w:val="-2"/>
        </w:rPr>
        <w:t>hubungan yang</w:t>
      </w:r>
      <w:r>
        <w:rPr>
          <w:spacing w:val="-5"/>
        </w:rPr>
        <w:t xml:space="preserve"> </w:t>
      </w:r>
      <w:r>
        <w:rPr>
          <w:spacing w:val="-2"/>
        </w:rPr>
        <w:t>kuat</w:t>
      </w:r>
      <w:r>
        <w:rPr>
          <w:spacing w:val="-4"/>
        </w:rPr>
        <w:t xml:space="preserve"> </w:t>
      </w:r>
      <w:r>
        <w:rPr>
          <w:spacing w:val="-2"/>
        </w:rPr>
        <w:t>dengan</w:t>
      </w:r>
      <w:r>
        <w:rPr>
          <w:spacing w:val="-5"/>
        </w:rPr>
        <w:t xml:space="preserve"> </w:t>
      </w:r>
      <w:r>
        <w:rPr>
          <w:spacing w:val="-2"/>
        </w:rPr>
        <w:t>total</w:t>
      </w:r>
      <w:r>
        <w:rPr>
          <w:spacing w:val="-4"/>
        </w:rPr>
        <w:t xml:space="preserve"> </w:t>
      </w:r>
      <w:r>
        <w:rPr>
          <w:spacing w:val="-2"/>
        </w:rPr>
        <w:t>skor</w:t>
      </w:r>
      <w:r>
        <w:rPr>
          <w:spacing w:val="-5"/>
        </w:rPr>
        <w:t xml:space="preserve"> </w:t>
      </w:r>
      <w:r>
        <w:rPr>
          <w:spacing w:val="-2"/>
        </w:rPr>
        <w:t>dari</w:t>
      </w:r>
      <w:r>
        <w:rPr>
          <w:spacing w:val="-4"/>
        </w:rPr>
        <w:t xml:space="preserve"> </w:t>
      </w:r>
      <w:r>
        <w:rPr>
          <w:spacing w:val="-2"/>
        </w:rPr>
        <w:t xml:space="preserve">indikator-indikatornya masing- </w:t>
      </w:r>
      <w:r>
        <w:t>masing. Dengan cara ini, semua item yang diterapkan dalam penelitian ini dapat dianggap sesuai untuk diukur karena telah memenuhi kriteria validitas konstruksi.</w:t>
      </w:r>
    </w:p>
    <w:p w:rsidR="00CD5571" w:rsidRDefault="00970C52">
      <w:pPr>
        <w:pStyle w:val="Heading2"/>
        <w:numPr>
          <w:ilvl w:val="2"/>
          <w:numId w:val="20"/>
        </w:numPr>
        <w:tabs>
          <w:tab w:val="left" w:pos="2126"/>
        </w:tabs>
        <w:spacing w:before="7"/>
        <w:jc w:val="both"/>
      </w:pPr>
      <w:bookmarkStart w:id="40" w:name="_TOC_250028"/>
      <w:r>
        <w:t>Uji</w:t>
      </w:r>
      <w:bookmarkEnd w:id="40"/>
      <w:r>
        <w:rPr>
          <w:spacing w:val="-2"/>
        </w:rPr>
        <w:t xml:space="preserve"> Realibitas</w:t>
      </w:r>
    </w:p>
    <w:p w:rsidR="00CD5571" w:rsidRDefault="00970C52">
      <w:pPr>
        <w:pStyle w:val="BodyText"/>
        <w:spacing w:before="223" w:line="480" w:lineRule="auto"/>
        <w:ind w:left="1418" w:right="990" w:firstLine="720"/>
        <w:jc w:val="both"/>
      </w:pPr>
      <w:r>
        <w:t>Uji reliabilitas bertujuan untuk mengetahui sejauh mana instrumen pengkajian dapat memberikan hasil yang konsisten apabilah diuji berulang kali. Pengujian reliabilitas dilakukan dengan metode Cronbach’s Alpha. Kriteria reliabilitas ialah:</w:t>
      </w:r>
    </w:p>
    <w:p w:rsidR="00CD5571" w:rsidRDefault="00970C52">
      <w:pPr>
        <w:pStyle w:val="ListParagraph"/>
        <w:numPr>
          <w:ilvl w:val="0"/>
          <w:numId w:val="16"/>
        </w:numPr>
        <w:tabs>
          <w:tab w:val="left" w:pos="1700"/>
        </w:tabs>
        <w:spacing w:line="274" w:lineRule="exact"/>
        <w:ind w:left="1700" w:hanging="282"/>
        <w:jc w:val="both"/>
        <w:rPr>
          <w:sz w:val="24"/>
        </w:rPr>
      </w:pPr>
      <w:r>
        <w:rPr>
          <w:sz w:val="24"/>
        </w:rPr>
        <w:t>Apabilah</w:t>
      </w:r>
      <w:r>
        <w:rPr>
          <w:spacing w:val="-4"/>
          <w:sz w:val="24"/>
        </w:rPr>
        <w:t xml:space="preserve"> </w:t>
      </w:r>
      <w:r>
        <w:rPr>
          <w:sz w:val="24"/>
        </w:rPr>
        <w:t>nilai</w:t>
      </w:r>
      <w:r>
        <w:rPr>
          <w:spacing w:val="-1"/>
          <w:sz w:val="24"/>
        </w:rPr>
        <w:t xml:space="preserve"> </w:t>
      </w:r>
      <w:r>
        <w:rPr>
          <w:sz w:val="24"/>
        </w:rPr>
        <w:t>Cronbach’s</w:t>
      </w:r>
      <w:r>
        <w:rPr>
          <w:spacing w:val="-15"/>
          <w:sz w:val="24"/>
        </w:rPr>
        <w:t xml:space="preserve"> </w:t>
      </w:r>
      <w:r>
        <w:rPr>
          <w:sz w:val="24"/>
        </w:rPr>
        <w:t>Alpha</w:t>
      </w:r>
      <w:r>
        <w:rPr>
          <w:spacing w:val="-2"/>
          <w:sz w:val="24"/>
        </w:rPr>
        <w:t xml:space="preserve"> </w:t>
      </w:r>
      <w:r>
        <w:rPr>
          <w:sz w:val="24"/>
        </w:rPr>
        <w:t>≥</w:t>
      </w:r>
      <w:r>
        <w:rPr>
          <w:spacing w:val="-1"/>
          <w:sz w:val="24"/>
        </w:rPr>
        <w:t xml:space="preserve"> </w:t>
      </w:r>
      <w:r>
        <w:rPr>
          <w:sz w:val="24"/>
        </w:rPr>
        <w:t>0,70,</w:t>
      </w:r>
      <w:r>
        <w:rPr>
          <w:spacing w:val="-1"/>
          <w:sz w:val="24"/>
        </w:rPr>
        <w:t xml:space="preserve"> </w:t>
      </w:r>
      <w:r>
        <w:rPr>
          <w:sz w:val="24"/>
        </w:rPr>
        <w:t>maka</w:t>
      </w:r>
      <w:r>
        <w:rPr>
          <w:spacing w:val="-3"/>
          <w:sz w:val="24"/>
        </w:rPr>
        <w:t xml:space="preserve"> </w:t>
      </w:r>
      <w:r>
        <w:rPr>
          <w:sz w:val="24"/>
        </w:rPr>
        <w:t>instrumen</w:t>
      </w:r>
      <w:r>
        <w:rPr>
          <w:spacing w:val="-1"/>
          <w:sz w:val="24"/>
        </w:rPr>
        <w:t xml:space="preserve"> </w:t>
      </w:r>
      <w:r>
        <w:rPr>
          <w:sz w:val="24"/>
        </w:rPr>
        <w:t xml:space="preserve">dianggap </w:t>
      </w:r>
      <w:r>
        <w:rPr>
          <w:spacing w:val="-2"/>
          <w:sz w:val="24"/>
        </w:rPr>
        <w:t>reliabel.</w:t>
      </w:r>
    </w:p>
    <w:p w:rsidR="00CD5571" w:rsidRDefault="00CD5571">
      <w:pPr>
        <w:pStyle w:val="BodyText"/>
      </w:pPr>
    </w:p>
    <w:p w:rsidR="00CD5571" w:rsidRDefault="00970C52">
      <w:pPr>
        <w:pStyle w:val="ListParagraph"/>
        <w:numPr>
          <w:ilvl w:val="0"/>
          <w:numId w:val="16"/>
        </w:numPr>
        <w:tabs>
          <w:tab w:val="left" w:pos="1699"/>
          <w:tab w:val="left" w:pos="1701"/>
        </w:tabs>
        <w:spacing w:line="480" w:lineRule="auto"/>
        <w:ind w:right="1480"/>
        <w:rPr>
          <w:sz w:val="24"/>
        </w:rPr>
      </w:pPr>
      <w:r>
        <w:rPr>
          <w:sz w:val="24"/>
        </w:rPr>
        <w:t>Apabilah</w:t>
      </w:r>
      <w:r>
        <w:rPr>
          <w:spacing w:val="-6"/>
          <w:sz w:val="24"/>
        </w:rPr>
        <w:t xml:space="preserve"> </w:t>
      </w:r>
      <w:r>
        <w:rPr>
          <w:sz w:val="24"/>
        </w:rPr>
        <w:t>nilai</w:t>
      </w:r>
      <w:r>
        <w:rPr>
          <w:spacing w:val="-4"/>
          <w:sz w:val="24"/>
        </w:rPr>
        <w:t xml:space="preserve"> </w:t>
      </w:r>
      <w:r>
        <w:rPr>
          <w:sz w:val="24"/>
        </w:rPr>
        <w:t>Cronbach’s</w:t>
      </w:r>
      <w:r>
        <w:rPr>
          <w:spacing w:val="-15"/>
          <w:sz w:val="24"/>
        </w:rPr>
        <w:t xml:space="preserve"> </w:t>
      </w:r>
      <w:r>
        <w:rPr>
          <w:sz w:val="24"/>
        </w:rPr>
        <w:t>Alpha</w:t>
      </w:r>
      <w:r>
        <w:rPr>
          <w:spacing w:val="-5"/>
          <w:sz w:val="24"/>
        </w:rPr>
        <w:t xml:space="preserve"> </w:t>
      </w:r>
      <w:r>
        <w:rPr>
          <w:sz w:val="24"/>
        </w:rPr>
        <w:t>&lt;</w:t>
      </w:r>
      <w:r>
        <w:rPr>
          <w:spacing w:val="-5"/>
          <w:sz w:val="24"/>
        </w:rPr>
        <w:t xml:space="preserve"> </w:t>
      </w:r>
      <w:r>
        <w:rPr>
          <w:sz w:val="24"/>
        </w:rPr>
        <w:t>0,70,</w:t>
      </w:r>
      <w:r>
        <w:rPr>
          <w:spacing w:val="-4"/>
          <w:sz w:val="24"/>
        </w:rPr>
        <w:t xml:space="preserve"> </w:t>
      </w:r>
      <w:r>
        <w:rPr>
          <w:sz w:val="24"/>
        </w:rPr>
        <w:t>maka</w:t>
      </w:r>
      <w:r>
        <w:rPr>
          <w:spacing w:val="-5"/>
          <w:sz w:val="24"/>
        </w:rPr>
        <w:t xml:space="preserve"> </w:t>
      </w:r>
      <w:r>
        <w:rPr>
          <w:sz w:val="24"/>
        </w:rPr>
        <w:t>instrumen</w:t>
      </w:r>
      <w:r>
        <w:rPr>
          <w:spacing w:val="-4"/>
          <w:sz w:val="24"/>
        </w:rPr>
        <w:t xml:space="preserve"> </w:t>
      </w:r>
      <w:r>
        <w:rPr>
          <w:sz w:val="24"/>
        </w:rPr>
        <w:t>dianggap</w:t>
      </w:r>
      <w:r>
        <w:rPr>
          <w:spacing w:val="-4"/>
          <w:sz w:val="24"/>
        </w:rPr>
        <w:t xml:space="preserve"> </w:t>
      </w:r>
      <w:r>
        <w:rPr>
          <w:sz w:val="24"/>
        </w:rPr>
        <w:t>kurang reliabel dan perlu dilakukan revisi.</w:t>
      </w:r>
    </w:p>
    <w:p w:rsidR="00CD5571" w:rsidRDefault="00970C52">
      <w:pPr>
        <w:pStyle w:val="BodyText"/>
        <w:spacing w:line="480" w:lineRule="auto"/>
        <w:ind w:left="1418" w:right="994" w:firstLine="720"/>
        <w:jc w:val="both"/>
      </w:pPr>
      <w:r>
        <w:t>Suatu kuesioner dikatakan reliable atau handal apabilah memberikan nilai Cronbach Alpha diatas 0,7.</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pPr>
    </w:p>
    <w:p w:rsidR="00CD5571" w:rsidRDefault="00CD5571">
      <w:pPr>
        <w:pStyle w:val="BodyText"/>
        <w:spacing w:before="63"/>
      </w:pPr>
    </w:p>
    <w:p w:rsidR="00CD5571" w:rsidRDefault="00970C52">
      <w:pPr>
        <w:pStyle w:val="Heading2"/>
        <w:ind w:left="1147" w:right="731" w:firstLine="0"/>
        <w:jc w:val="center"/>
      </w:pPr>
      <w:r>
        <w:rPr>
          <w:spacing w:val="-2"/>
        </w:rPr>
        <w:t>Tabel</w:t>
      </w:r>
      <w:r>
        <w:rPr>
          <w:spacing w:val="-13"/>
        </w:rPr>
        <w:t xml:space="preserve"> </w:t>
      </w:r>
      <w:r>
        <w:rPr>
          <w:spacing w:val="-5"/>
        </w:rPr>
        <w:t>3.5</w:t>
      </w:r>
    </w:p>
    <w:p w:rsidR="00CD5571" w:rsidRDefault="00CD5571">
      <w:pPr>
        <w:pStyle w:val="BodyText"/>
        <w:spacing w:before="4"/>
        <w:rPr>
          <w:b/>
        </w:rPr>
      </w:pPr>
    </w:p>
    <w:p w:rsidR="00CD5571" w:rsidRDefault="00970C52">
      <w:pPr>
        <w:spacing w:before="1"/>
        <w:ind w:left="1147" w:right="731"/>
        <w:jc w:val="center"/>
        <w:rPr>
          <w:b/>
          <w:sz w:val="24"/>
        </w:rPr>
      </w:pPr>
      <w:r>
        <w:rPr>
          <w:b/>
          <w:sz w:val="24"/>
        </w:rPr>
        <w:t>Hasil</w:t>
      </w:r>
      <w:r>
        <w:rPr>
          <w:b/>
          <w:spacing w:val="-2"/>
          <w:sz w:val="24"/>
        </w:rPr>
        <w:t xml:space="preserve"> </w:t>
      </w:r>
      <w:r>
        <w:rPr>
          <w:b/>
          <w:sz w:val="24"/>
        </w:rPr>
        <w:t>Uji</w:t>
      </w:r>
      <w:r>
        <w:rPr>
          <w:b/>
          <w:spacing w:val="1"/>
          <w:sz w:val="24"/>
        </w:rPr>
        <w:t xml:space="preserve"> </w:t>
      </w:r>
      <w:r>
        <w:rPr>
          <w:b/>
          <w:spacing w:val="-2"/>
          <w:sz w:val="24"/>
        </w:rPr>
        <w:t>Realibitas</w:t>
      </w:r>
    </w:p>
    <w:p w:rsidR="00CD5571" w:rsidRDefault="00CD5571">
      <w:pPr>
        <w:pStyle w:val="BodyText"/>
        <w:spacing w:before="51"/>
        <w:rPr>
          <w:b/>
          <w:sz w:val="20"/>
        </w:rPr>
      </w:pP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1962"/>
        <w:gridCol w:w="2380"/>
        <w:gridCol w:w="1432"/>
      </w:tblGrid>
      <w:tr w:rsidR="00CD5571">
        <w:trPr>
          <w:trHeight w:val="552"/>
        </w:trPr>
        <w:tc>
          <w:tcPr>
            <w:tcW w:w="2161" w:type="dxa"/>
          </w:tcPr>
          <w:p w:rsidR="00CD5571" w:rsidRDefault="00970C52">
            <w:pPr>
              <w:pStyle w:val="TableParagraph"/>
              <w:spacing w:before="136" w:line="240" w:lineRule="auto"/>
              <w:ind w:left="9"/>
              <w:rPr>
                <w:b/>
                <w:sz w:val="24"/>
              </w:rPr>
            </w:pPr>
            <w:r>
              <w:rPr>
                <w:b/>
                <w:spacing w:val="-2"/>
                <w:sz w:val="24"/>
              </w:rPr>
              <w:t>Indikator</w:t>
            </w:r>
          </w:p>
        </w:tc>
        <w:tc>
          <w:tcPr>
            <w:tcW w:w="1962" w:type="dxa"/>
          </w:tcPr>
          <w:p w:rsidR="00CD5571" w:rsidRDefault="00970C52">
            <w:pPr>
              <w:pStyle w:val="TableParagraph"/>
              <w:spacing w:line="276" w:lineRule="exact"/>
              <w:ind w:left="568" w:hanging="188"/>
              <w:jc w:val="left"/>
              <w:rPr>
                <w:b/>
                <w:sz w:val="24"/>
              </w:rPr>
            </w:pPr>
            <w:r>
              <w:rPr>
                <w:b/>
                <w:spacing w:val="-2"/>
                <w:sz w:val="24"/>
              </w:rPr>
              <w:t>Correlation Pearson</w:t>
            </w:r>
          </w:p>
        </w:tc>
        <w:tc>
          <w:tcPr>
            <w:tcW w:w="2380" w:type="dxa"/>
          </w:tcPr>
          <w:p w:rsidR="00CD5571" w:rsidRDefault="00970C52">
            <w:pPr>
              <w:pStyle w:val="TableParagraph"/>
              <w:spacing w:line="276" w:lineRule="exact"/>
              <w:ind w:left="277" w:right="267" w:firstLine="492"/>
              <w:jc w:val="left"/>
              <w:rPr>
                <w:b/>
                <w:sz w:val="24"/>
              </w:rPr>
            </w:pPr>
            <w:r>
              <w:rPr>
                <w:b/>
                <w:spacing w:val="-2"/>
                <w:sz w:val="24"/>
              </w:rPr>
              <w:t xml:space="preserve">Kriteria </w:t>
            </w:r>
            <w:r>
              <w:rPr>
                <w:b/>
                <w:sz w:val="24"/>
              </w:rPr>
              <w:t>Pengukuran</w:t>
            </w:r>
            <w:r>
              <w:rPr>
                <w:b/>
                <w:spacing w:val="-15"/>
                <w:sz w:val="24"/>
              </w:rPr>
              <w:t xml:space="preserve"> </w:t>
            </w:r>
            <w:r>
              <w:rPr>
                <w:b/>
                <w:sz w:val="24"/>
              </w:rPr>
              <w:t>Nilai</w:t>
            </w:r>
          </w:p>
        </w:tc>
        <w:tc>
          <w:tcPr>
            <w:tcW w:w="1432" w:type="dxa"/>
          </w:tcPr>
          <w:p w:rsidR="00CD5571" w:rsidRDefault="00970C52">
            <w:pPr>
              <w:pStyle w:val="TableParagraph"/>
              <w:spacing w:before="136" w:line="240" w:lineRule="auto"/>
              <w:rPr>
                <w:b/>
                <w:sz w:val="24"/>
              </w:rPr>
            </w:pPr>
            <w:r>
              <w:rPr>
                <w:b/>
                <w:spacing w:val="-2"/>
                <w:sz w:val="24"/>
              </w:rPr>
              <w:t>Keterangan</w:t>
            </w:r>
          </w:p>
        </w:tc>
      </w:tr>
      <w:tr w:rsidR="00CD5571">
        <w:trPr>
          <w:trHeight w:val="275"/>
        </w:trPr>
        <w:tc>
          <w:tcPr>
            <w:tcW w:w="2161" w:type="dxa"/>
          </w:tcPr>
          <w:p w:rsidR="00CD5571" w:rsidRDefault="00970C52">
            <w:pPr>
              <w:pStyle w:val="TableParagraph"/>
              <w:spacing w:line="256" w:lineRule="exact"/>
              <w:ind w:left="9" w:right="3"/>
              <w:rPr>
                <w:sz w:val="24"/>
              </w:rPr>
            </w:pPr>
            <w:r>
              <w:rPr>
                <w:sz w:val="24"/>
              </w:rPr>
              <w:t>Trend</w:t>
            </w:r>
            <w:r>
              <w:rPr>
                <w:spacing w:val="-4"/>
                <w:sz w:val="24"/>
              </w:rPr>
              <w:t xml:space="preserve"> </w:t>
            </w:r>
            <w:r>
              <w:rPr>
                <w:sz w:val="24"/>
              </w:rPr>
              <w:t>Fashion</w:t>
            </w:r>
            <w:r>
              <w:rPr>
                <w:spacing w:val="-1"/>
                <w:sz w:val="24"/>
              </w:rPr>
              <w:t xml:space="preserve"> </w:t>
            </w:r>
            <w:r>
              <w:rPr>
                <w:spacing w:val="-4"/>
                <w:sz w:val="24"/>
              </w:rPr>
              <w:t>(X1)</w:t>
            </w:r>
          </w:p>
        </w:tc>
        <w:tc>
          <w:tcPr>
            <w:tcW w:w="1962" w:type="dxa"/>
          </w:tcPr>
          <w:p w:rsidR="00CD5571" w:rsidRDefault="00970C52">
            <w:pPr>
              <w:pStyle w:val="TableParagraph"/>
              <w:spacing w:line="256" w:lineRule="exact"/>
              <w:ind w:left="8"/>
              <w:rPr>
                <w:sz w:val="24"/>
              </w:rPr>
            </w:pPr>
            <w:r>
              <w:rPr>
                <w:spacing w:val="-2"/>
                <w:sz w:val="24"/>
              </w:rPr>
              <w:t>0,791</w:t>
            </w:r>
          </w:p>
        </w:tc>
        <w:tc>
          <w:tcPr>
            <w:tcW w:w="2380" w:type="dxa"/>
          </w:tcPr>
          <w:p w:rsidR="00CD5571" w:rsidRDefault="00970C52">
            <w:pPr>
              <w:pStyle w:val="TableParagraph"/>
              <w:spacing w:line="256" w:lineRule="exact"/>
              <w:ind w:left="5"/>
              <w:rPr>
                <w:sz w:val="24"/>
              </w:rPr>
            </w:pPr>
            <w:r>
              <w:rPr>
                <w:spacing w:val="-2"/>
                <w:sz w:val="24"/>
              </w:rPr>
              <w:t>0,700</w:t>
            </w:r>
          </w:p>
        </w:tc>
        <w:tc>
          <w:tcPr>
            <w:tcW w:w="1432" w:type="dxa"/>
          </w:tcPr>
          <w:p w:rsidR="00CD5571" w:rsidRDefault="00970C52">
            <w:pPr>
              <w:pStyle w:val="TableParagraph"/>
              <w:spacing w:line="256" w:lineRule="exact"/>
              <w:rPr>
                <w:sz w:val="24"/>
              </w:rPr>
            </w:pPr>
            <w:r>
              <w:rPr>
                <w:spacing w:val="-2"/>
                <w:sz w:val="24"/>
              </w:rPr>
              <w:t>Reliabel</w:t>
            </w:r>
          </w:p>
        </w:tc>
      </w:tr>
      <w:tr w:rsidR="00CD5571">
        <w:trPr>
          <w:trHeight w:val="551"/>
        </w:trPr>
        <w:tc>
          <w:tcPr>
            <w:tcW w:w="2161" w:type="dxa"/>
          </w:tcPr>
          <w:p w:rsidR="00CD5571" w:rsidRDefault="00970C52">
            <w:pPr>
              <w:pStyle w:val="TableParagraph"/>
              <w:spacing w:line="270" w:lineRule="exact"/>
              <w:ind w:left="9" w:right="2"/>
              <w:rPr>
                <w:sz w:val="24"/>
              </w:rPr>
            </w:pPr>
            <w:r>
              <w:rPr>
                <w:sz w:val="24"/>
              </w:rPr>
              <w:t>Impulse</w:t>
            </w:r>
            <w:r>
              <w:rPr>
                <w:spacing w:val="-3"/>
                <w:sz w:val="24"/>
              </w:rPr>
              <w:t xml:space="preserve"> </w:t>
            </w:r>
            <w:r>
              <w:rPr>
                <w:spacing w:val="-2"/>
                <w:sz w:val="24"/>
              </w:rPr>
              <w:t>Buying</w:t>
            </w:r>
          </w:p>
          <w:p w:rsidR="00CD5571" w:rsidRDefault="00970C52">
            <w:pPr>
              <w:pStyle w:val="TableParagraph"/>
              <w:spacing w:line="261" w:lineRule="exact"/>
              <w:ind w:left="9" w:right="5"/>
              <w:rPr>
                <w:sz w:val="24"/>
              </w:rPr>
            </w:pPr>
            <w:r>
              <w:rPr>
                <w:spacing w:val="-4"/>
                <w:sz w:val="24"/>
              </w:rPr>
              <w:t>(X2)</w:t>
            </w:r>
          </w:p>
        </w:tc>
        <w:tc>
          <w:tcPr>
            <w:tcW w:w="1962" w:type="dxa"/>
          </w:tcPr>
          <w:p w:rsidR="00CD5571" w:rsidRDefault="00970C52">
            <w:pPr>
              <w:pStyle w:val="TableParagraph"/>
              <w:spacing w:before="133" w:line="240" w:lineRule="auto"/>
              <w:ind w:left="8" w:right="1"/>
              <w:rPr>
                <w:sz w:val="24"/>
              </w:rPr>
            </w:pPr>
            <w:r>
              <w:rPr>
                <w:spacing w:val="-2"/>
                <w:sz w:val="24"/>
              </w:rPr>
              <w:t>0,798</w:t>
            </w:r>
          </w:p>
        </w:tc>
        <w:tc>
          <w:tcPr>
            <w:tcW w:w="2380" w:type="dxa"/>
          </w:tcPr>
          <w:p w:rsidR="00CD5571" w:rsidRDefault="00970C52">
            <w:pPr>
              <w:pStyle w:val="TableParagraph"/>
              <w:spacing w:before="133" w:line="240" w:lineRule="auto"/>
              <w:ind w:left="5"/>
              <w:rPr>
                <w:sz w:val="24"/>
              </w:rPr>
            </w:pPr>
            <w:r>
              <w:rPr>
                <w:spacing w:val="-2"/>
                <w:sz w:val="24"/>
              </w:rPr>
              <w:t>0,700</w:t>
            </w:r>
          </w:p>
        </w:tc>
        <w:tc>
          <w:tcPr>
            <w:tcW w:w="1432" w:type="dxa"/>
          </w:tcPr>
          <w:p w:rsidR="00CD5571" w:rsidRDefault="00970C52">
            <w:pPr>
              <w:pStyle w:val="TableParagraph"/>
              <w:spacing w:line="270" w:lineRule="exact"/>
              <w:rPr>
                <w:sz w:val="24"/>
              </w:rPr>
            </w:pPr>
            <w:r>
              <w:rPr>
                <w:spacing w:val="-2"/>
                <w:sz w:val="24"/>
              </w:rPr>
              <w:t>Reliabel</w:t>
            </w:r>
          </w:p>
        </w:tc>
      </w:tr>
      <w:tr w:rsidR="00CD5571">
        <w:trPr>
          <w:trHeight w:val="551"/>
        </w:trPr>
        <w:tc>
          <w:tcPr>
            <w:tcW w:w="2161" w:type="dxa"/>
          </w:tcPr>
          <w:p w:rsidR="00CD5571" w:rsidRDefault="00970C52">
            <w:pPr>
              <w:pStyle w:val="TableParagraph"/>
              <w:spacing w:line="270" w:lineRule="exact"/>
              <w:ind w:left="9" w:right="1"/>
              <w:rPr>
                <w:sz w:val="24"/>
              </w:rPr>
            </w:pPr>
            <w:r>
              <w:rPr>
                <w:spacing w:val="-2"/>
                <w:sz w:val="24"/>
              </w:rPr>
              <w:t>Pembelian</w:t>
            </w:r>
          </w:p>
          <w:p w:rsidR="00CD5571" w:rsidRDefault="00970C52">
            <w:pPr>
              <w:pStyle w:val="TableParagraph"/>
              <w:spacing w:line="261" w:lineRule="exact"/>
              <w:ind w:left="9" w:right="5"/>
              <w:rPr>
                <w:sz w:val="24"/>
              </w:rPr>
            </w:pPr>
            <w:r>
              <w:rPr>
                <w:sz w:val="24"/>
              </w:rPr>
              <w:t>Konsumen</w:t>
            </w:r>
            <w:r>
              <w:rPr>
                <w:spacing w:val="-1"/>
                <w:sz w:val="24"/>
              </w:rPr>
              <w:t xml:space="preserve"> </w:t>
            </w:r>
            <w:r>
              <w:rPr>
                <w:spacing w:val="-5"/>
                <w:sz w:val="24"/>
              </w:rPr>
              <w:t>(Y)</w:t>
            </w:r>
          </w:p>
        </w:tc>
        <w:tc>
          <w:tcPr>
            <w:tcW w:w="1962" w:type="dxa"/>
          </w:tcPr>
          <w:p w:rsidR="00CD5571" w:rsidRDefault="00970C52">
            <w:pPr>
              <w:pStyle w:val="TableParagraph"/>
              <w:spacing w:before="133" w:line="240" w:lineRule="auto"/>
              <w:ind w:left="8" w:right="1"/>
              <w:rPr>
                <w:sz w:val="24"/>
              </w:rPr>
            </w:pPr>
            <w:r>
              <w:rPr>
                <w:spacing w:val="-2"/>
                <w:sz w:val="24"/>
              </w:rPr>
              <w:t>0,772</w:t>
            </w:r>
          </w:p>
        </w:tc>
        <w:tc>
          <w:tcPr>
            <w:tcW w:w="2380" w:type="dxa"/>
          </w:tcPr>
          <w:p w:rsidR="00CD5571" w:rsidRDefault="00970C52">
            <w:pPr>
              <w:pStyle w:val="TableParagraph"/>
              <w:spacing w:before="133" w:line="240" w:lineRule="auto"/>
              <w:ind w:left="5"/>
              <w:rPr>
                <w:sz w:val="24"/>
              </w:rPr>
            </w:pPr>
            <w:r>
              <w:rPr>
                <w:spacing w:val="-2"/>
                <w:sz w:val="24"/>
              </w:rPr>
              <w:t>0,700</w:t>
            </w:r>
          </w:p>
        </w:tc>
        <w:tc>
          <w:tcPr>
            <w:tcW w:w="1432" w:type="dxa"/>
          </w:tcPr>
          <w:p w:rsidR="00CD5571" w:rsidRDefault="00970C52">
            <w:pPr>
              <w:pStyle w:val="TableParagraph"/>
              <w:spacing w:line="270" w:lineRule="exact"/>
              <w:rPr>
                <w:sz w:val="24"/>
              </w:rPr>
            </w:pPr>
            <w:r>
              <w:rPr>
                <w:spacing w:val="-2"/>
                <w:sz w:val="24"/>
              </w:rPr>
              <w:t>Reliabel</w:t>
            </w:r>
          </w:p>
        </w:tc>
      </w:tr>
    </w:tbl>
    <w:p w:rsidR="00CD5571" w:rsidRDefault="00970C52">
      <w:pPr>
        <w:pStyle w:val="BodyText"/>
        <w:spacing w:before="272" w:line="480" w:lineRule="auto"/>
        <w:ind w:left="1418" w:right="988" w:firstLine="720"/>
        <w:jc w:val="both"/>
      </w:pPr>
      <w:r>
        <w:t>Berdasarkan Tabel 3.5, seluruh indikator pengkajian yaitu Trend Fashion (X1), Impulse Buying (X2), dan Pembelian Konsumen (Y) menunjukkan nilai koefisien reliabilitas (Pearson Correlation) masing-masing sebesar 0,791, 0,798, dan 0,772. Seluruh nilai tersebut lebih besar dari batas minimal reliabilitas yang ditetapkan, yaitu 0,700, sehingga masing-masing indikator dinyatakan reliabel. Artinya,</w:t>
      </w:r>
      <w:r>
        <w:rPr>
          <w:spacing w:val="-15"/>
        </w:rPr>
        <w:t xml:space="preserve"> </w:t>
      </w:r>
      <w:r>
        <w:t>instrumen</w:t>
      </w:r>
      <w:r>
        <w:rPr>
          <w:spacing w:val="-13"/>
        </w:rPr>
        <w:t xml:space="preserve"> </w:t>
      </w:r>
      <w:r>
        <w:t>yang</w:t>
      </w:r>
      <w:r>
        <w:rPr>
          <w:spacing w:val="-14"/>
        </w:rPr>
        <w:t xml:space="preserve"> </w:t>
      </w:r>
      <w:r>
        <w:t>diterapkan</w:t>
      </w:r>
      <w:r>
        <w:rPr>
          <w:spacing w:val="-15"/>
        </w:rPr>
        <w:t xml:space="preserve"> </w:t>
      </w:r>
      <w:r>
        <w:t>dalam</w:t>
      </w:r>
      <w:r>
        <w:rPr>
          <w:spacing w:val="-15"/>
        </w:rPr>
        <w:t xml:space="preserve"> </w:t>
      </w:r>
      <w:r>
        <w:t>pengkajian</w:t>
      </w:r>
      <w:r>
        <w:rPr>
          <w:spacing w:val="-15"/>
        </w:rPr>
        <w:t xml:space="preserve"> </w:t>
      </w:r>
      <w:r>
        <w:t>ini</w:t>
      </w:r>
      <w:r>
        <w:rPr>
          <w:spacing w:val="-15"/>
        </w:rPr>
        <w:t xml:space="preserve"> </w:t>
      </w:r>
      <w:r>
        <w:t>mampu</w:t>
      </w:r>
      <w:r>
        <w:rPr>
          <w:spacing w:val="-15"/>
        </w:rPr>
        <w:t xml:space="preserve"> </w:t>
      </w:r>
      <w:r>
        <w:t>memberikan</w:t>
      </w:r>
      <w:r>
        <w:rPr>
          <w:spacing w:val="-15"/>
        </w:rPr>
        <w:t xml:space="preserve"> </w:t>
      </w:r>
      <w:r>
        <w:t>hasil yang konsisten dan dapat dipercaya dalam mengukur konstruk yang dimaksud. Dengan demikian, kuesioner yang diterapkan telah memenuhi kriteria reliabilitas dan layak diterapkan dalam analisis selanjutnya.</w:t>
      </w:r>
    </w:p>
    <w:p w:rsidR="00CD5571" w:rsidRDefault="00CD5571">
      <w:pPr>
        <w:pStyle w:val="BodyText"/>
        <w:spacing w:before="6"/>
      </w:pPr>
    </w:p>
    <w:p w:rsidR="00CD5571" w:rsidRDefault="00970C52">
      <w:pPr>
        <w:pStyle w:val="Heading2"/>
        <w:numPr>
          <w:ilvl w:val="1"/>
          <w:numId w:val="20"/>
        </w:numPr>
        <w:tabs>
          <w:tab w:val="left" w:pos="1778"/>
        </w:tabs>
        <w:ind w:left="1778" w:hanging="360"/>
        <w:jc w:val="both"/>
      </w:pPr>
      <w:bookmarkStart w:id="41" w:name="_TOC_250027"/>
      <w:r>
        <w:rPr>
          <w:spacing w:val="-2"/>
        </w:rPr>
        <w:t>Teknik</w:t>
      </w:r>
      <w:r>
        <w:rPr>
          <w:spacing w:val="-15"/>
        </w:rPr>
        <w:t xml:space="preserve"> </w:t>
      </w:r>
      <w:r>
        <w:rPr>
          <w:spacing w:val="-2"/>
        </w:rPr>
        <w:t>Analisis</w:t>
      </w:r>
      <w:r>
        <w:rPr>
          <w:spacing w:val="2"/>
        </w:rPr>
        <w:t xml:space="preserve"> </w:t>
      </w:r>
      <w:bookmarkEnd w:id="41"/>
      <w:r>
        <w:rPr>
          <w:spacing w:val="-4"/>
        </w:rPr>
        <w:t>Data</w:t>
      </w:r>
    </w:p>
    <w:p w:rsidR="00CD5571" w:rsidRDefault="00970C52">
      <w:pPr>
        <w:pStyle w:val="BodyText"/>
        <w:spacing w:before="223" w:line="480" w:lineRule="auto"/>
        <w:ind w:left="1418" w:right="990" w:firstLine="736"/>
        <w:jc w:val="both"/>
      </w:pPr>
      <w:r>
        <w:t>Penggunaan analisis yang berbentuk statistik harus terlepas dari asumsi- asumsi yang telah dianggap baku. Pengujian terhadap asumsi klasik yang diterapkan</w:t>
      </w:r>
      <w:r>
        <w:rPr>
          <w:spacing w:val="-4"/>
        </w:rPr>
        <w:t xml:space="preserve"> </w:t>
      </w:r>
      <w:r>
        <w:t>dalam</w:t>
      </w:r>
      <w:r>
        <w:rPr>
          <w:spacing w:val="-4"/>
        </w:rPr>
        <w:t xml:space="preserve"> </w:t>
      </w:r>
      <w:r>
        <w:t>penelitian</w:t>
      </w:r>
      <w:r>
        <w:rPr>
          <w:spacing w:val="-4"/>
        </w:rPr>
        <w:t xml:space="preserve"> </w:t>
      </w:r>
      <w:r>
        <w:t>ini</w:t>
      </w:r>
      <w:r>
        <w:rPr>
          <w:spacing w:val="-4"/>
        </w:rPr>
        <w:t xml:space="preserve"> </w:t>
      </w:r>
      <w:r>
        <w:t>mencakup</w:t>
      </w:r>
      <w:r>
        <w:rPr>
          <w:spacing w:val="-4"/>
        </w:rPr>
        <w:t xml:space="preserve"> </w:t>
      </w:r>
      <w:r>
        <w:t>uji</w:t>
      </w:r>
      <w:r>
        <w:rPr>
          <w:spacing w:val="-4"/>
        </w:rPr>
        <w:t xml:space="preserve"> </w:t>
      </w:r>
      <w:r>
        <w:t>normalitas,</w:t>
      </w:r>
      <w:r>
        <w:rPr>
          <w:spacing w:val="-4"/>
        </w:rPr>
        <w:t xml:space="preserve"> </w:t>
      </w:r>
      <w:r>
        <w:t>uji</w:t>
      </w:r>
      <w:r>
        <w:rPr>
          <w:spacing w:val="-4"/>
        </w:rPr>
        <w:t xml:space="preserve"> </w:t>
      </w:r>
      <w:r>
        <w:t>multikolineritas,</w:t>
      </w:r>
      <w:r>
        <w:rPr>
          <w:spacing w:val="-4"/>
        </w:rPr>
        <w:t xml:space="preserve"> </w:t>
      </w:r>
      <w:r>
        <w:t>serta uji heterokedastisitas.</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12"/>
      </w:pPr>
    </w:p>
    <w:p w:rsidR="00CD5571" w:rsidRDefault="00970C52">
      <w:pPr>
        <w:pStyle w:val="Heading2"/>
        <w:numPr>
          <w:ilvl w:val="2"/>
          <w:numId w:val="20"/>
        </w:numPr>
        <w:tabs>
          <w:tab w:val="left" w:pos="2126"/>
        </w:tabs>
        <w:jc w:val="both"/>
      </w:pPr>
      <w:bookmarkStart w:id="42" w:name="_TOC_250026"/>
      <w:r>
        <w:t>Asumsi</w:t>
      </w:r>
      <w:r>
        <w:rPr>
          <w:spacing w:val="-1"/>
        </w:rPr>
        <w:t xml:space="preserve"> </w:t>
      </w:r>
      <w:bookmarkEnd w:id="42"/>
      <w:r>
        <w:rPr>
          <w:spacing w:val="-2"/>
        </w:rPr>
        <w:t>Klasik</w:t>
      </w:r>
    </w:p>
    <w:p w:rsidR="00CD5571" w:rsidRDefault="00970C52">
      <w:pPr>
        <w:pStyle w:val="BodyText"/>
        <w:spacing w:before="223" w:line="480" w:lineRule="auto"/>
        <w:ind w:left="1418" w:right="993" w:firstLine="566"/>
        <w:jc w:val="both"/>
      </w:pPr>
      <w:r>
        <w:t>Uji</w:t>
      </w:r>
      <w:r>
        <w:rPr>
          <w:spacing w:val="-14"/>
        </w:rPr>
        <w:t xml:space="preserve"> </w:t>
      </w:r>
      <w:r>
        <w:t>normalitas</w:t>
      </w:r>
      <w:r>
        <w:rPr>
          <w:spacing w:val="-14"/>
        </w:rPr>
        <w:t xml:space="preserve"> </w:t>
      </w:r>
      <w:r>
        <w:t>bertujuan</w:t>
      </w:r>
      <w:r>
        <w:rPr>
          <w:spacing w:val="-13"/>
        </w:rPr>
        <w:t xml:space="preserve"> </w:t>
      </w:r>
      <w:r>
        <w:t>untuk</w:t>
      </w:r>
      <w:r>
        <w:rPr>
          <w:spacing w:val="-14"/>
        </w:rPr>
        <w:t xml:space="preserve"> </w:t>
      </w:r>
      <w:r>
        <w:t>mengetahui</w:t>
      </w:r>
      <w:r>
        <w:rPr>
          <w:spacing w:val="-14"/>
        </w:rPr>
        <w:t xml:space="preserve"> </w:t>
      </w:r>
      <w:r>
        <w:t>apakah</w:t>
      </w:r>
      <w:r>
        <w:rPr>
          <w:spacing w:val="-13"/>
        </w:rPr>
        <w:t xml:space="preserve"> </w:t>
      </w:r>
      <w:r>
        <w:t>data</w:t>
      </w:r>
      <w:r>
        <w:rPr>
          <w:spacing w:val="-15"/>
        </w:rPr>
        <w:t xml:space="preserve"> </w:t>
      </w:r>
      <w:r>
        <w:t>residual</w:t>
      </w:r>
      <w:r>
        <w:rPr>
          <w:spacing w:val="-14"/>
        </w:rPr>
        <w:t xml:space="preserve"> </w:t>
      </w:r>
      <w:r>
        <w:t>dalam</w:t>
      </w:r>
      <w:r>
        <w:rPr>
          <w:spacing w:val="-14"/>
        </w:rPr>
        <w:t xml:space="preserve"> </w:t>
      </w:r>
      <w:r>
        <w:t>teknik regresi berdistribusi normal atau tidak. Uji ini dapat dilakukan memakai metode Kolmogorov-Smirnov, Shapiro-Wilk, atau dengan melihat grafik histogram dan plot P-P.</w:t>
      </w:r>
    </w:p>
    <w:p w:rsidR="00CD5571" w:rsidRDefault="00970C52">
      <w:pPr>
        <w:pStyle w:val="Heading2"/>
        <w:numPr>
          <w:ilvl w:val="2"/>
          <w:numId w:val="20"/>
        </w:numPr>
        <w:tabs>
          <w:tab w:val="left" w:pos="2126"/>
        </w:tabs>
        <w:spacing w:before="5"/>
        <w:jc w:val="both"/>
      </w:pPr>
      <w:bookmarkStart w:id="43" w:name="_TOC_250025"/>
      <w:r>
        <w:t>Uji</w:t>
      </w:r>
      <w:bookmarkEnd w:id="43"/>
      <w:r>
        <w:rPr>
          <w:spacing w:val="-2"/>
        </w:rPr>
        <w:t xml:space="preserve"> Normalitas</w:t>
      </w:r>
    </w:p>
    <w:p w:rsidR="00CD5571" w:rsidRDefault="00970C52">
      <w:pPr>
        <w:pStyle w:val="BodyText"/>
        <w:spacing w:before="224" w:line="480" w:lineRule="auto"/>
        <w:ind w:left="1418" w:right="990" w:firstLine="566"/>
        <w:jc w:val="both"/>
      </w:pPr>
      <w:r>
        <w:t>Uji normalitas bertujuan untuk mengevaluasi apakah dalam sebuah model regresi, indikator gangguan atau residual memiliki distribusi yang normal atau tidak. Diketahui bahwa nilai residual memiliki pola distribusi normal. Apabila asumsi ini tidak dipatuhi, maka pengujian statistik akan menjadi tidak sah untuk ukuran sampel yang kecil. Salah satu metode untuk mengetahui apakah residual terdistribusi normal ialah melalui analisis grafik serta pengujian statistic (Ghozali, 2018). Dasar pengambilan keputusannya ialah:</w:t>
      </w:r>
    </w:p>
    <w:p w:rsidR="00CD5571" w:rsidRDefault="00970C52">
      <w:pPr>
        <w:pStyle w:val="ListParagraph"/>
        <w:numPr>
          <w:ilvl w:val="0"/>
          <w:numId w:val="15"/>
        </w:numPr>
        <w:tabs>
          <w:tab w:val="left" w:pos="1845"/>
        </w:tabs>
        <w:spacing w:before="1" w:line="480" w:lineRule="auto"/>
        <w:ind w:right="992"/>
        <w:jc w:val="both"/>
        <w:rPr>
          <w:sz w:val="24"/>
        </w:rPr>
      </w:pPr>
      <w:r>
        <w:rPr>
          <w:sz w:val="24"/>
        </w:rPr>
        <w:t>Apabila data tersebar di sekitar garis diagonal dan mengikuti arah garis diagonal, atau grafik histogram menunjukkan pola distribusi normal, maka model regresi memenuhi asumsi normalitas.</w:t>
      </w:r>
    </w:p>
    <w:p w:rsidR="00CD5571" w:rsidRDefault="00970C52">
      <w:pPr>
        <w:pStyle w:val="ListParagraph"/>
        <w:numPr>
          <w:ilvl w:val="0"/>
          <w:numId w:val="15"/>
        </w:numPr>
        <w:tabs>
          <w:tab w:val="left" w:pos="1845"/>
        </w:tabs>
        <w:spacing w:line="480" w:lineRule="auto"/>
        <w:ind w:right="991"/>
        <w:jc w:val="both"/>
        <w:rPr>
          <w:sz w:val="24"/>
        </w:rPr>
      </w:pPr>
      <w:r>
        <w:rPr>
          <w:sz w:val="24"/>
        </w:rPr>
        <w:t>Apabilah data tersebar jauh dari garis diagonal dan tidak mengikuti arah garis tersebut, atau apabilah grafik histogram tidak menunjukkan distribusi data yang normal, maka model regresi tidak memenuhi asumsi normal</w:t>
      </w:r>
    </w:p>
    <w:p w:rsidR="00CD5571" w:rsidRDefault="00CD5571">
      <w:pPr>
        <w:pStyle w:val="BodyText"/>
        <w:spacing w:before="5"/>
      </w:pPr>
    </w:p>
    <w:p w:rsidR="00CD5571" w:rsidRDefault="00970C52">
      <w:pPr>
        <w:pStyle w:val="Heading2"/>
        <w:numPr>
          <w:ilvl w:val="2"/>
          <w:numId w:val="20"/>
        </w:numPr>
        <w:tabs>
          <w:tab w:val="left" w:pos="2126"/>
        </w:tabs>
        <w:spacing w:before="1"/>
        <w:jc w:val="both"/>
      </w:pPr>
      <w:bookmarkStart w:id="44" w:name="_TOC_250024"/>
      <w:r>
        <w:t>Uji</w:t>
      </w:r>
      <w:bookmarkEnd w:id="44"/>
      <w:r>
        <w:rPr>
          <w:spacing w:val="-2"/>
        </w:rPr>
        <w:t xml:space="preserve"> Multikolinieritas</w:t>
      </w:r>
    </w:p>
    <w:p w:rsidR="00CD5571" w:rsidRDefault="00970C52">
      <w:pPr>
        <w:pStyle w:val="BodyText"/>
        <w:spacing w:before="223" w:line="480" w:lineRule="auto"/>
        <w:ind w:left="1418" w:right="992" w:firstLine="566"/>
        <w:jc w:val="both"/>
      </w:pPr>
      <w:r>
        <w:t>Uji multikolinearitas bertujuan untuk mengevaluasi apakah dalam model regresi terdapat hubungan antara variabel independen (Ghozali Imam, n. d. ). Jika terdapat</w:t>
      </w:r>
      <w:r>
        <w:rPr>
          <w:spacing w:val="-12"/>
        </w:rPr>
        <w:t xml:space="preserve"> </w:t>
      </w:r>
      <w:r>
        <w:t>korelasi</w:t>
      </w:r>
      <w:r>
        <w:rPr>
          <w:spacing w:val="-10"/>
        </w:rPr>
        <w:t xml:space="preserve"> </w:t>
      </w:r>
      <w:r>
        <w:t>yang</w:t>
      </w:r>
      <w:r>
        <w:rPr>
          <w:spacing w:val="-15"/>
        </w:rPr>
        <w:t xml:space="preserve"> </w:t>
      </w:r>
      <w:r>
        <w:t>kuat</w:t>
      </w:r>
      <w:r>
        <w:rPr>
          <w:spacing w:val="-12"/>
        </w:rPr>
        <w:t xml:space="preserve"> </w:t>
      </w:r>
      <w:r>
        <w:t>antara</w:t>
      </w:r>
      <w:r>
        <w:rPr>
          <w:spacing w:val="-14"/>
        </w:rPr>
        <w:t xml:space="preserve"> </w:t>
      </w:r>
      <w:r>
        <w:t>indikator-indikator</w:t>
      </w:r>
      <w:r>
        <w:rPr>
          <w:spacing w:val="-13"/>
        </w:rPr>
        <w:t xml:space="preserve"> </w:t>
      </w:r>
      <w:r>
        <w:t>bebas,</w:t>
      </w:r>
      <w:r>
        <w:rPr>
          <w:spacing w:val="-12"/>
        </w:rPr>
        <w:t xml:space="preserve"> </w:t>
      </w:r>
      <w:r>
        <w:t>maka</w:t>
      </w:r>
      <w:r>
        <w:rPr>
          <w:spacing w:val="-14"/>
        </w:rPr>
        <w:t xml:space="preserve"> </w:t>
      </w:r>
      <w:r>
        <w:t>hubungan</w:t>
      </w:r>
      <w:r>
        <w:rPr>
          <w:spacing w:val="-13"/>
        </w:rPr>
        <w:t xml:space="preserve"> </w:t>
      </w:r>
      <w:r>
        <w:t>antara variabel</w:t>
      </w:r>
      <w:r>
        <w:rPr>
          <w:spacing w:val="30"/>
        </w:rPr>
        <w:t xml:space="preserve"> </w:t>
      </w:r>
      <w:r>
        <w:t>bebas</w:t>
      </w:r>
      <w:r>
        <w:rPr>
          <w:spacing w:val="32"/>
        </w:rPr>
        <w:t xml:space="preserve"> </w:t>
      </w:r>
      <w:r>
        <w:t>dengan</w:t>
      </w:r>
      <w:r>
        <w:rPr>
          <w:spacing w:val="32"/>
        </w:rPr>
        <w:t xml:space="preserve"> </w:t>
      </w:r>
      <w:r>
        <w:t>indikator</w:t>
      </w:r>
      <w:r>
        <w:rPr>
          <w:spacing w:val="31"/>
        </w:rPr>
        <w:t xml:space="preserve"> </w:t>
      </w:r>
      <w:r>
        <w:t>terikat</w:t>
      </w:r>
      <w:r>
        <w:rPr>
          <w:spacing w:val="35"/>
        </w:rPr>
        <w:t xml:space="preserve"> </w:t>
      </w:r>
      <w:r>
        <w:t>menjadi</w:t>
      </w:r>
      <w:r>
        <w:rPr>
          <w:spacing w:val="34"/>
        </w:rPr>
        <w:t xml:space="preserve"> </w:t>
      </w:r>
      <w:r>
        <w:t>tidak</w:t>
      </w:r>
      <w:r>
        <w:rPr>
          <w:spacing w:val="33"/>
        </w:rPr>
        <w:t xml:space="preserve"> </w:t>
      </w:r>
      <w:r>
        <w:t>stabil.</w:t>
      </w:r>
      <w:r>
        <w:rPr>
          <w:spacing w:val="33"/>
        </w:rPr>
        <w:t xml:space="preserve"> </w:t>
      </w:r>
      <w:r>
        <w:t>Untuk</w:t>
      </w:r>
      <w:r>
        <w:rPr>
          <w:spacing w:val="32"/>
        </w:rPr>
        <w:t xml:space="preserve"> </w:t>
      </w:r>
      <w:r>
        <w:rPr>
          <w:spacing w:val="-2"/>
        </w:rPr>
        <w:t>menentukan</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80" w:lineRule="auto"/>
        <w:ind w:left="1418" w:right="993"/>
        <w:jc w:val="both"/>
      </w:pPr>
      <w:r>
        <w:t>apakah</w:t>
      </w:r>
      <w:r>
        <w:rPr>
          <w:spacing w:val="-14"/>
        </w:rPr>
        <w:t xml:space="preserve"> </w:t>
      </w:r>
      <w:r>
        <w:t>terdapat</w:t>
      </w:r>
      <w:r>
        <w:rPr>
          <w:spacing w:val="-10"/>
        </w:rPr>
        <w:t xml:space="preserve"> </w:t>
      </w:r>
      <w:r>
        <w:t>gejala</w:t>
      </w:r>
      <w:r>
        <w:rPr>
          <w:spacing w:val="-14"/>
        </w:rPr>
        <w:t xml:space="preserve"> </w:t>
      </w:r>
      <w:r>
        <w:t>multikolinearitas,</w:t>
      </w:r>
      <w:r>
        <w:rPr>
          <w:spacing w:val="-12"/>
        </w:rPr>
        <w:t xml:space="preserve"> </w:t>
      </w:r>
      <w:r>
        <w:t>dapat</w:t>
      </w:r>
      <w:r>
        <w:rPr>
          <w:spacing w:val="-12"/>
        </w:rPr>
        <w:t xml:space="preserve"> </w:t>
      </w:r>
      <w:r>
        <w:t>diperhatikan</w:t>
      </w:r>
      <w:r>
        <w:rPr>
          <w:spacing w:val="-13"/>
        </w:rPr>
        <w:t xml:space="preserve"> </w:t>
      </w:r>
      <w:r>
        <w:t>nilai</w:t>
      </w:r>
      <w:r>
        <w:rPr>
          <w:spacing w:val="-12"/>
        </w:rPr>
        <w:t xml:space="preserve"> </w:t>
      </w:r>
      <w:r>
        <w:t>tolerance</w:t>
      </w:r>
      <w:r>
        <w:rPr>
          <w:spacing w:val="-11"/>
        </w:rPr>
        <w:t xml:space="preserve"> </w:t>
      </w:r>
      <w:r>
        <w:t>dan</w:t>
      </w:r>
      <w:r>
        <w:rPr>
          <w:spacing w:val="-15"/>
        </w:rPr>
        <w:t xml:space="preserve"> </w:t>
      </w:r>
      <w:r>
        <w:t xml:space="preserve">VIF </w:t>
      </w:r>
      <w:r>
        <w:rPr>
          <w:spacing w:val="-2"/>
        </w:rPr>
        <w:t>(Variance</w:t>
      </w:r>
      <w:r>
        <w:rPr>
          <w:spacing w:val="-7"/>
        </w:rPr>
        <w:t xml:space="preserve"> </w:t>
      </w:r>
      <w:r>
        <w:rPr>
          <w:spacing w:val="-2"/>
        </w:rPr>
        <w:t>Inflation</w:t>
      </w:r>
      <w:r>
        <w:rPr>
          <w:spacing w:val="-8"/>
        </w:rPr>
        <w:t xml:space="preserve"> </w:t>
      </w:r>
      <w:r>
        <w:rPr>
          <w:spacing w:val="-2"/>
        </w:rPr>
        <w:t>Factor)</w:t>
      </w:r>
      <w:r>
        <w:rPr>
          <w:spacing w:val="-6"/>
        </w:rPr>
        <w:t xml:space="preserve"> </w:t>
      </w:r>
      <w:r>
        <w:rPr>
          <w:spacing w:val="-2"/>
        </w:rPr>
        <w:t>yang</w:t>
      </w:r>
      <w:r>
        <w:rPr>
          <w:spacing w:val="-11"/>
        </w:rPr>
        <w:t xml:space="preserve"> </w:t>
      </w:r>
      <w:r>
        <w:rPr>
          <w:spacing w:val="-2"/>
        </w:rPr>
        <w:t>dihasilkan</w:t>
      </w:r>
      <w:r>
        <w:rPr>
          <w:spacing w:val="-8"/>
        </w:rPr>
        <w:t xml:space="preserve"> </w:t>
      </w:r>
      <w:r>
        <w:rPr>
          <w:spacing w:val="-2"/>
        </w:rPr>
        <w:t>dari</w:t>
      </w:r>
      <w:r>
        <w:rPr>
          <w:spacing w:val="-8"/>
        </w:rPr>
        <w:t xml:space="preserve"> </w:t>
      </w:r>
      <w:r>
        <w:rPr>
          <w:spacing w:val="-2"/>
        </w:rPr>
        <w:t>program</w:t>
      </w:r>
      <w:r>
        <w:rPr>
          <w:spacing w:val="-7"/>
        </w:rPr>
        <w:t xml:space="preserve"> </w:t>
      </w:r>
      <w:r>
        <w:rPr>
          <w:spacing w:val="-2"/>
        </w:rPr>
        <w:t>SPSS.</w:t>
      </w:r>
      <w:r>
        <w:rPr>
          <w:spacing w:val="-13"/>
        </w:rPr>
        <w:t xml:space="preserve"> </w:t>
      </w:r>
      <w:r>
        <w:rPr>
          <w:spacing w:val="-2"/>
        </w:rPr>
        <w:t>Toleransi</w:t>
      </w:r>
      <w:r>
        <w:rPr>
          <w:spacing w:val="-7"/>
        </w:rPr>
        <w:t xml:space="preserve"> </w:t>
      </w:r>
      <w:r>
        <w:rPr>
          <w:spacing w:val="-2"/>
        </w:rPr>
        <w:t xml:space="preserve">mengukur </w:t>
      </w:r>
      <w:r>
        <w:t>variasi</w:t>
      </w:r>
      <w:r>
        <w:rPr>
          <w:spacing w:val="-14"/>
        </w:rPr>
        <w:t xml:space="preserve"> </w:t>
      </w:r>
      <w:r>
        <w:t>dari</w:t>
      </w:r>
      <w:r>
        <w:rPr>
          <w:spacing w:val="-14"/>
        </w:rPr>
        <w:t xml:space="preserve"> </w:t>
      </w:r>
      <w:r>
        <w:t>indikator</w:t>
      </w:r>
      <w:r>
        <w:rPr>
          <w:spacing w:val="-14"/>
        </w:rPr>
        <w:t xml:space="preserve"> </w:t>
      </w:r>
      <w:r>
        <w:t>tertentu</w:t>
      </w:r>
      <w:r>
        <w:rPr>
          <w:spacing w:val="-11"/>
        </w:rPr>
        <w:t xml:space="preserve"> </w:t>
      </w:r>
      <w:r>
        <w:t>yang</w:t>
      </w:r>
      <w:r>
        <w:rPr>
          <w:spacing w:val="-15"/>
        </w:rPr>
        <w:t xml:space="preserve"> </w:t>
      </w:r>
      <w:r>
        <w:t>tidak</w:t>
      </w:r>
      <w:r>
        <w:rPr>
          <w:spacing w:val="-14"/>
        </w:rPr>
        <w:t xml:space="preserve"> </w:t>
      </w:r>
      <w:r>
        <w:t>dapat</w:t>
      </w:r>
      <w:r>
        <w:rPr>
          <w:spacing w:val="-14"/>
        </w:rPr>
        <w:t xml:space="preserve"> </w:t>
      </w:r>
      <w:r>
        <w:t>dijelaskan</w:t>
      </w:r>
      <w:r>
        <w:rPr>
          <w:spacing w:val="-14"/>
        </w:rPr>
        <w:t xml:space="preserve"> </w:t>
      </w:r>
      <w:r>
        <w:t>oleh</w:t>
      </w:r>
      <w:r>
        <w:rPr>
          <w:spacing w:val="-15"/>
        </w:rPr>
        <w:t xml:space="preserve"> </w:t>
      </w:r>
      <w:r>
        <w:t>indikator</w:t>
      </w:r>
      <w:r>
        <w:rPr>
          <w:spacing w:val="-14"/>
        </w:rPr>
        <w:t xml:space="preserve"> </w:t>
      </w:r>
      <w:r>
        <w:t>independen yang</w:t>
      </w:r>
      <w:r>
        <w:rPr>
          <w:spacing w:val="-15"/>
        </w:rPr>
        <w:t xml:space="preserve"> </w:t>
      </w:r>
      <w:r>
        <w:t>lain.</w:t>
      </w:r>
      <w:r>
        <w:rPr>
          <w:spacing w:val="-14"/>
        </w:rPr>
        <w:t xml:space="preserve"> </w:t>
      </w:r>
      <w:r>
        <w:t>Nilai</w:t>
      </w:r>
      <w:r>
        <w:rPr>
          <w:spacing w:val="-8"/>
        </w:rPr>
        <w:t xml:space="preserve"> </w:t>
      </w:r>
      <w:r>
        <w:t>yang</w:t>
      </w:r>
      <w:r>
        <w:rPr>
          <w:spacing w:val="-15"/>
        </w:rPr>
        <w:t xml:space="preserve"> </w:t>
      </w:r>
      <w:r>
        <w:t>umum</w:t>
      </w:r>
      <w:r>
        <w:rPr>
          <w:spacing w:val="-13"/>
        </w:rPr>
        <w:t xml:space="preserve"> </w:t>
      </w:r>
      <w:r>
        <w:t>diterapkan</w:t>
      </w:r>
      <w:r>
        <w:rPr>
          <w:spacing w:val="-12"/>
        </w:rPr>
        <w:t xml:space="preserve"> </w:t>
      </w:r>
      <w:r>
        <w:t>ialah</w:t>
      </w:r>
      <w:r>
        <w:rPr>
          <w:spacing w:val="-14"/>
        </w:rPr>
        <w:t xml:space="preserve"> </w:t>
      </w:r>
      <w:r>
        <w:t>nilai</w:t>
      </w:r>
      <w:r>
        <w:rPr>
          <w:spacing w:val="-14"/>
        </w:rPr>
        <w:t xml:space="preserve"> </w:t>
      </w:r>
      <w:r>
        <w:t>Tolerance</w:t>
      </w:r>
      <w:r>
        <w:rPr>
          <w:spacing w:val="-15"/>
        </w:rPr>
        <w:t xml:space="preserve"> </w:t>
      </w:r>
      <w:r>
        <w:t>lebih</w:t>
      </w:r>
      <w:r>
        <w:rPr>
          <w:spacing w:val="-13"/>
        </w:rPr>
        <w:t xml:space="preserve"> </w:t>
      </w:r>
      <w:r>
        <w:t>dari</w:t>
      </w:r>
      <w:r>
        <w:rPr>
          <w:spacing w:val="-14"/>
        </w:rPr>
        <w:t xml:space="preserve"> </w:t>
      </w:r>
      <w:r>
        <w:t>0,1</w:t>
      </w:r>
      <w:r>
        <w:rPr>
          <w:spacing w:val="-13"/>
        </w:rPr>
        <w:t xml:space="preserve"> </w:t>
      </w:r>
      <w:r>
        <w:t>atau</w:t>
      </w:r>
      <w:r>
        <w:rPr>
          <w:spacing w:val="-15"/>
        </w:rPr>
        <w:t xml:space="preserve"> </w:t>
      </w:r>
      <w:r>
        <w:t xml:space="preserve">nilai </w:t>
      </w:r>
      <w:r>
        <w:rPr>
          <w:spacing w:val="-4"/>
        </w:rPr>
        <w:t>VIF.</w:t>
      </w:r>
    </w:p>
    <w:p w:rsidR="00CD5571" w:rsidRDefault="00970C52">
      <w:pPr>
        <w:pStyle w:val="Heading2"/>
        <w:numPr>
          <w:ilvl w:val="2"/>
          <w:numId w:val="20"/>
        </w:numPr>
        <w:tabs>
          <w:tab w:val="left" w:pos="2126"/>
        </w:tabs>
        <w:spacing w:before="5"/>
        <w:jc w:val="both"/>
      </w:pPr>
      <w:bookmarkStart w:id="45" w:name="_TOC_250023"/>
      <w:r>
        <w:t>Uji</w:t>
      </w:r>
      <w:bookmarkEnd w:id="45"/>
      <w:r>
        <w:rPr>
          <w:spacing w:val="-2"/>
        </w:rPr>
        <w:t xml:space="preserve"> Heterokedastisitas</w:t>
      </w:r>
    </w:p>
    <w:p w:rsidR="00CD5571" w:rsidRDefault="00970C52">
      <w:pPr>
        <w:pStyle w:val="BodyText"/>
        <w:spacing w:before="224" w:line="480" w:lineRule="auto"/>
        <w:ind w:left="1418" w:right="989" w:firstLine="566"/>
        <w:jc w:val="both"/>
      </w:pPr>
      <w:r>
        <w:t>Menurut Ghozali (2018), uji heteroskedastisitas dilakukan untuk mengevaluasi apakah dalam model regresi terdapat perbedaan varian dari sisa pengamatan satu terhadap pengamatan lainnya. Jika varians dan residu satu pengamatan ke pengamatan lainnya tetap, maka hal ini disebut homoskedastisitas; sedangkan jika berbeda, maka disebut heteroskedastisitas. Metode untuk mendeteksi heterokedastisitas ialah dengan memeriksa grafik plot yang menunjukkan hubungan antara nilai prediksi dari variabel dependen dengan residualnya, serta mengamati adanya pola tertentu pada grafik scatter plot.</w:t>
      </w:r>
    </w:p>
    <w:p w:rsidR="00CD5571" w:rsidRDefault="00970C52">
      <w:pPr>
        <w:pStyle w:val="BodyText"/>
        <w:spacing w:line="480" w:lineRule="auto"/>
        <w:ind w:left="1418" w:right="990" w:firstLine="566"/>
        <w:jc w:val="both"/>
      </w:pPr>
      <w:r>
        <w:t>Jika terdapat suatu pola tertentu, misalnya titik-titik yang membentuk pola- pola yang teratur (bergelombang, melebar, lalu menyempit), maka hal ini menunjukkan bahwa heteroskedastisitas telah terjadi. Namun, jika tidak terlihat pola yang jelas dan titik-titik tersebut tersebar di atas dan di bawah angka 0 pada sumbu</w:t>
      </w:r>
      <w:r>
        <w:rPr>
          <w:spacing w:val="-5"/>
        </w:rPr>
        <w:t xml:space="preserve"> </w:t>
      </w:r>
      <w:r>
        <w:t>Y, maka tidak terjadi heteroskedastisitas. Dasar untuk membuat keputusan dalam</w:t>
      </w:r>
      <w:r>
        <w:rPr>
          <w:spacing w:val="-11"/>
        </w:rPr>
        <w:t xml:space="preserve"> </w:t>
      </w:r>
      <w:r>
        <w:t>uji</w:t>
      </w:r>
      <w:r>
        <w:rPr>
          <w:spacing w:val="-10"/>
        </w:rPr>
        <w:t xml:space="preserve"> </w:t>
      </w:r>
      <w:r>
        <w:t>statistik</w:t>
      </w:r>
      <w:r>
        <w:rPr>
          <w:spacing w:val="-9"/>
        </w:rPr>
        <w:t xml:space="preserve"> </w:t>
      </w:r>
      <w:r>
        <w:t>menerapkan</w:t>
      </w:r>
      <w:r>
        <w:rPr>
          <w:spacing w:val="-11"/>
        </w:rPr>
        <w:t xml:space="preserve"> </w:t>
      </w:r>
      <w:r>
        <w:t>uji</w:t>
      </w:r>
      <w:r>
        <w:rPr>
          <w:spacing w:val="-10"/>
        </w:rPr>
        <w:t xml:space="preserve"> </w:t>
      </w:r>
      <w:r>
        <w:t>Glejser</w:t>
      </w:r>
      <w:r>
        <w:rPr>
          <w:spacing w:val="-11"/>
        </w:rPr>
        <w:t xml:space="preserve"> </w:t>
      </w:r>
      <w:r>
        <w:t>ialah</w:t>
      </w:r>
      <w:r>
        <w:rPr>
          <w:spacing w:val="-11"/>
        </w:rPr>
        <w:t xml:space="preserve"> </w:t>
      </w:r>
      <w:r>
        <w:t>apabila</w:t>
      </w:r>
      <w:r>
        <w:rPr>
          <w:spacing w:val="-12"/>
        </w:rPr>
        <w:t xml:space="preserve"> </w:t>
      </w:r>
      <w:r>
        <w:t>tingkat</w:t>
      </w:r>
      <w:r>
        <w:rPr>
          <w:spacing w:val="-10"/>
        </w:rPr>
        <w:t xml:space="preserve"> </w:t>
      </w:r>
      <w:r>
        <w:t>dominan</w:t>
      </w:r>
      <w:r>
        <w:rPr>
          <w:spacing w:val="-11"/>
        </w:rPr>
        <w:t xml:space="preserve"> </w:t>
      </w:r>
      <w:r>
        <w:t>lebih</w:t>
      </w:r>
      <w:r>
        <w:rPr>
          <w:spacing w:val="-11"/>
        </w:rPr>
        <w:t xml:space="preserve"> </w:t>
      </w:r>
      <w:r>
        <w:t>besar dari</w:t>
      </w:r>
      <w:r>
        <w:rPr>
          <w:spacing w:val="-7"/>
        </w:rPr>
        <w:t xml:space="preserve"> </w:t>
      </w:r>
      <w:r>
        <w:t>0,05,</w:t>
      </w:r>
      <w:r>
        <w:rPr>
          <w:spacing w:val="-7"/>
        </w:rPr>
        <w:t xml:space="preserve"> </w:t>
      </w:r>
      <w:r>
        <w:t>maka</w:t>
      </w:r>
      <w:r>
        <w:rPr>
          <w:spacing w:val="-8"/>
        </w:rPr>
        <w:t xml:space="preserve"> </w:t>
      </w:r>
      <w:r>
        <w:t>dapat</w:t>
      </w:r>
      <w:r>
        <w:rPr>
          <w:spacing w:val="-6"/>
        </w:rPr>
        <w:t xml:space="preserve"> </w:t>
      </w:r>
      <w:r>
        <w:t>disimpulkan</w:t>
      </w:r>
      <w:r>
        <w:rPr>
          <w:spacing w:val="-7"/>
        </w:rPr>
        <w:t xml:space="preserve"> </w:t>
      </w:r>
      <w:r>
        <w:t>bahwa</w:t>
      </w:r>
      <w:r>
        <w:rPr>
          <w:spacing w:val="-8"/>
        </w:rPr>
        <w:t xml:space="preserve"> </w:t>
      </w:r>
      <w:r>
        <w:t>tidak</w:t>
      </w:r>
      <w:r>
        <w:rPr>
          <w:spacing w:val="-7"/>
        </w:rPr>
        <w:t xml:space="preserve"> </w:t>
      </w:r>
      <w:r>
        <w:t>terjadi</w:t>
      </w:r>
      <w:r>
        <w:rPr>
          <w:spacing w:val="-7"/>
        </w:rPr>
        <w:t xml:space="preserve"> </w:t>
      </w:r>
      <w:r>
        <w:t>heteroskedastisitas.</w:t>
      </w:r>
      <w:r>
        <w:rPr>
          <w:spacing w:val="-7"/>
        </w:rPr>
        <w:t xml:space="preserve"> </w:t>
      </w:r>
      <w:r>
        <w:t>Namun, jika tingkat signifikansi</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12"/>
      </w:pPr>
    </w:p>
    <w:p w:rsidR="00CD5571" w:rsidRDefault="00970C52">
      <w:pPr>
        <w:pStyle w:val="Heading2"/>
        <w:numPr>
          <w:ilvl w:val="2"/>
          <w:numId w:val="20"/>
        </w:numPr>
        <w:tabs>
          <w:tab w:val="left" w:pos="2126"/>
        </w:tabs>
        <w:jc w:val="both"/>
      </w:pPr>
      <w:bookmarkStart w:id="46" w:name="_TOC_250022"/>
      <w:r>
        <w:t>Analisis</w:t>
      </w:r>
      <w:r>
        <w:rPr>
          <w:spacing w:val="-4"/>
        </w:rPr>
        <w:t xml:space="preserve"> </w:t>
      </w:r>
      <w:r>
        <w:t>Regresi</w:t>
      </w:r>
      <w:r>
        <w:rPr>
          <w:spacing w:val="-3"/>
        </w:rPr>
        <w:t xml:space="preserve"> </w:t>
      </w:r>
      <w:r>
        <w:t>Linear</w:t>
      </w:r>
      <w:r>
        <w:rPr>
          <w:spacing w:val="-8"/>
        </w:rPr>
        <w:t xml:space="preserve"> </w:t>
      </w:r>
      <w:bookmarkEnd w:id="46"/>
      <w:r>
        <w:rPr>
          <w:spacing w:val="-2"/>
        </w:rPr>
        <w:t>Berganda</w:t>
      </w:r>
    </w:p>
    <w:p w:rsidR="00CD5571" w:rsidRDefault="00970C52">
      <w:pPr>
        <w:pStyle w:val="BodyText"/>
        <w:spacing w:before="223" w:line="480" w:lineRule="auto"/>
        <w:ind w:left="1418" w:right="991" w:firstLine="566"/>
        <w:jc w:val="both"/>
      </w:pPr>
      <w:r>
        <w:t>Menurut Ghozali (2018), analisis regresi linear berganda ialah metode statistik yang dipakai untuk memahami pengaruh dari dua atau lebih indikator independen (X) terhadap satu indikator dependen (Y), baik secara bersamaan maupun secara terpisah.</w:t>
      </w:r>
      <w:r>
        <w:rPr>
          <w:spacing w:val="-3"/>
        </w:rPr>
        <w:t xml:space="preserve"> </w:t>
      </w:r>
      <w:r>
        <w:t>Analisis ini bertujuan untuk menjelaskan hubungan serta kekuatan dampak antara indikator-indikator, serta untuk memprediksi nilai dari indikator dependen berdasarkan indikator independen yang tersedia.</w:t>
      </w:r>
    </w:p>
    <w:p w:rsidR="00CD5571" w:rsidRDefault="00970C52">
      <w:pPr>
        <w:pStyle w:val="BodyText"/>
        <w:spacing w:before="1"/>
        <w:ind w:left="4205"/>
        <w:jc w:val="both"/>
      </w:pPr>
      <w:r>
        <w:t>Y=</w:t>
      </w:r>
      <w:r>
        <w:rPr>
          <w:spacing w:val="-2"/>
        </w:rPr>
        <w:t xml:space="preserve"> </w:t>
      </w:r>
      <w:r>
        <w:t>a+b1X1 +</w:t>
      </w:r>
      <w:r>
        <w:rPr>
          <w:spacing w:val="-2"/>
        </w:rPr>
        <w:t xml:space="preserve"> </w:t>
      </w:r>
      <w:r>
        <w:t>b2X2</w:t>
      </w:r>
      <w:r>
        <w:rPr>
          <w:spacing w:val="1"/>
        </w:rPr>
        <w:t xml:space="preserve"> </w:t>
      </w:r>
      <w:r>
        <w:t>+</w:t>
      </w:r>
      <w:r>
        <w:rPr>
          <w:spacing w:val="59"/>
        </w:rPr>
        <w:t xml:space="preserve"> </w:t>
      </w:r>
      <w:r>
        <w:rPr>
          <w:spacing w:val="-10"/>
        </w:rPr>
        <w:t>e</w:t>
      </w:r>
    </w:p>
    <w:p w:rsidR="00CD5571" w:rsidRDefault="00CD5571">
      <w:pPr>
        <w:pStyle w:val="BodyText"/>
      </w:pPr>
    </w:p>
    <w:p w:rsidR="00CD5571" w:rsidRDefault="00970C52">
      <w:pPr>
        <w:pStyle w:val="BodyText"/>
        <w:ind w:left="1408"/>
      </w:pPr>
      <w:r>
        <w:t xml:space="preserve">Di </w:t>
      </w:r>
      <w:r>
        <w:rPr>
          <w:spacing w:val="-2"/>
        </w:rPr>
        <w:t>mana:</w:t>
      </w:r>
    </w:p>
    <w:p w:rsidR="00CD5571" w:rsidRDefault="00970C52">
      <w:pPr>
        <w:pStyle w:val="BodyText"/>
        <w:tabs>
          <w:tab w:val="left" w:pos="2138"/>
        </w:tabs>
        <w:spacing w:before="140" w:line="360" w:lineRule="auto"/>
        <w:ind w:left="1408" w:right="3891"/>
      </w:pPr>
      <w:r>
        <w:rPr>
          <w:spacing w:val="-10"/>
        </w:rPr>
        <w:t>Y</w:t>
      </w:r>
      <w:r>
        <w:tab/>
        <w:t>:</w:t>
      </w:r>
      <w:r>
        <w:rPr>
          <w:spacing w:val="-8"/>
        </w:rPr>
        <w:t xml:space="preserve"> </w:t>
      </w:r>
      <w:r>
        <w:t>Indikator</w:t>
      </w:r>
      <w:r>
        <w:rPr>
          <w:spacing w:val="-10"/>
        </w:rPr>
        <w:t xml:space="preserve"> </w:t>
      </w:r>
      <w:r>
        <w:t>dependen</w:t>
      </w:r>
      <w:r>
        <w:rPr>
          <w:spacing w:val="-10"/>
        </w:rPr>
        <w:t xml:space="preserve"> </w:t>
      </w:r>
      <w:r>
        <w:t>(Pembelian</w:t>
      </w:r>
      <w:r>
        <w:rPr>
          <w:spacing w:val="-10"/>
        </w:rPr>
        <w:t xml:space="preserve"> </w:t>
      </w:r>
      <w:r>
        <w:t xml:space="preserve">Konsumen) </w:t>
      </w:r>
      <w:r>
        <w:rPr>
          <w:spacing w:val="-10"/>
        </w:rPr>
        <w:t>a</w:t>
      </w:r>
      <w:r>
        <w:tab/>
        <w:t>: Konstanta</w:t>
      </w:r>
    </w:p>
    <w:p w:rsidR="00CD5571" w:rsidRDefault="00970C52">
      <w:pPr>
        <w:tabs>
          <w:tab w:val="left" w:pos="2138"/>
        </w:tabs>
        <w:spacing w:line="357" w:lineRule="auto"/>
        <w:ind w:left="1408" w:right="3467"/>
        <w:rPr>
          <w:sz w:val="24"/>
        </w:rPr>
      </w:pPr>
      <w:r>
        <w:rPr>
          <w:spacing w:val="-4"/>
          <w:position w:val="2"/>
          <w:sz w:val="24"/>
        </w:rPr>
        <w:t>b</w:t>
      </w:r>
      <w:r>
        <w:rPr>
          <w:spacing w:val="-4"/>
          <w:sz w:val="16"/>
        </w:rPr>
        <w:t>1</w:t>
      </w:r>
      <w:r>
        <w:rPr>
          <w:spacing w:val="-4"/>
          <w:position w:val="2"/>
          <w:sz w:val="24"/>
        </w:rPr>
        <w:t>x</w:t>
      </w:r>
      <w:r>
        <w:rPr>
          <w:spacing w:val="-4"/>
          <w:sz w:val="16"/>
        </w:rPr>
        <w:t>1</w:t>
      </w:r>
      <w:r>
        <w:rPr>
          <w:sz w:val="16"/>
        </w:rPr>
        <w:tab/>
      </w:r>
      <w:r>
        <w:rPr>
          <w:position w:val="2"/>
          <w:sz w:val="24"/>
        </w:rPr>
        <w:t xml:space="preserve">: Nilai koefisien regresi indikator </w:t>
      </w:r>
      <w:r>
        <w:rPr>
          <w:i/>
          <w:position w:val="2"/>
          <w:sz w:val="24"/>
        </w:rPr>
        <w:t xml:space="preserve">Trend Fashion </w:t>
      </w:r>
      <w:r>
        <w:rPr>
          <w:spacing w:val="-4"/>
          <w:position w:val="2"/>
          <w:sz w:val="24"/>
        </w:rPr>
        <w:t>b</w:t>
      </w:r>
      <w:r>
        <w:rPr>
          <w:spacing w:val="-4"/>
          <w:sz w:val="16"/>
        </w:rPr>
        <w:t>2</w:t>
      </w:r>
      <w:r>
        <w:rPr>
          <w:spacing w:val="-4"/>
          <w:position w:val="2"/>
          <w:sz w:val="24"/>
        </w:rPr>
        <w:t>x</w:t>
      </w:r>
      <w:r>
        <w:rPr>
          <w:spacing w:val="-4"/>
          <w:sz w:val="16"/>
        </w:rPr>
        <w:t>2</w:t>
      </w:r>
      <w:r>
        <w:rPr>
          <w:sz w:val="16"/>
        </w:rPr>
        <w:tab/>
      </w:r>
      <w:r>
        <w:rPr>
          <w:position w:val="2"/>
          <w:sz w:val="24"/>
        </w:rPr>
        <w:t>:</w:t>
      </w:r>
      <w:r>
        <w:rPr>
          <w:spacing w:val="-7"/>
          <w:position w:val="2"/>
          <w:sz w:val="24"/>
        </w:rPr>
        <w:t xml:space="preserve"> </w:t>
      </w:r>
      <w:r>
        <w:rPr>
          <w:position w:val="2"/>
          <w:sz w:val="24"/>
        </w:rPr>
        <w:t>Nilai</w:t>
      </w:r>
      <w:r>
        <w:rPr>
          <w:spacing w:val="-7"/>
          <w:position w:val="2"/>
          <w:sz w:val="24"/>
        </w:rPr>
        <w:t xml:space="preserve"> </w:t>
      </w:r>
      <w:r>
        <w:rPr>
          <w:position w:val="2"/>
          <w:sz w:val="24"/>
        </w:rPr>
        <w:t>koefisien</w:t>
      </w:r>
      <w:r>
        <w:rPr>
          <w:spacing w:val="-7"/>
          <w:position w:val="2"/>
          <w:sz w:val="24"/>
        </w:rPr>
        <w:t xml:space="preserve"> </w:t>
      </w:r>
      <w:r>
        <w:rPr>
          <w:position w:val="2"/>
          <w:sz w:val="24"/>
        </w:rPr>
        <w:t>regresi</w:t>
      </w:r>
      <w:r>
        <w:rPr>
          <w:spacing w:val="-5"/>
          <w:position w:val="2"/>
          <w:sz w:val="24"/>
        </w:rPr>
        <w:t xml:space="preserve"> </w:t>
      </w:r>
      <w:r>
        <w:rPr>
          <w:position w:val="2"/>
          <w:sz w:val="24"/>
        </w:rPr>
        <w:t>indikator</w:t>
      </w:r>
      <w:r>
        <w:rPr>
          <w:spacing w:val="-7"/>
          <w:position w:val="2"/>
          <w:sz w:val="24"/>
        </w:rPr>
        <w:t xml:space="preserve"> </w:t>
      </w:r>
      <w:r>
        <w:rPr>
          <w:i/>
          <w:position w:val="2"/>
          <w:sz w:val="24"/>
        </w:rPr>
        <w:t>Impulse</w:t>
      </w:r>
      <w:r>
        <w:rPr>
          <w:i/>
          <w:spacing w:val="-7"/>
          <w:position w:val="2"/>
          <w:sz w:val="24"/>
        </w:rPr>
        <w:t xml:space="preserve"> </w:t>
      </w:r>
      <w:r>
        <w:rPr>
          <w:i/>
          <w:position w:val="2"/>
          <w:sz w:val="24"/>
        </w:rPr>
        <w:t xml:space="preserve">Buying </w:t>
      </w:r>
      <w:r>
        <w:rPr>
          <w:spacing w:val="-10"/>
          <w:sz w:val="24"/>
        </w:rPr>
        <w:t>e</w:t>
      </w:r>
      <w:r>
        <w:rPr>
          <w:sz w:val="24"/>
        </w:rPr>
        <w:tab/>
        <w:t>: Indikator Pengganggu</w:t>
      </w:r>
    </w:p>
    <w:p w:rsidR="00CD5571" w:rsidRDefault="00CD5571">
      <w:pPr>
        <w:pStyle w:val="BodyText"/>
      </w:pPr>
    </w:p>
    <w:p w:rsidR="00CD5571" w:rsidRDefault="00CD5571">
      <w:pPr>
        <w:pStyle w:val="BodyText"/>
        <w:spacing w:before="14"/>
      </w:pPr>
    </w:p>
    <w:p w:rsidR="00CD5571" w:rsidRDefault="00970C52">
      <w:pPr>
        <w:pStyle w:val="Heading2"/>
        <w:numPr>
          <w:ilvl w:val="1"/>
          <w:numId w:val="20"/>
        </w:numPr>
        <w:tabs>
          <w:tab w:val="left" w:pos="1778"/>
        </w:tabs>
        <w:ind w:left="1778" w:hanging="360"/>
        <w:jc w:val="both"/>
      </w:pPr>
      <w:bookmarkStart w:id="47" w:name="_TOC_250021"/>
      <w:r>
        <w:t>Uji</w:t>
      </w:r>
      <w:bookmarkEnd w:id="47"/>
      <w:r>
        <w:rPr>
          <w:spacing w:val="-2"/>
        </w:rPr>
        <w:t xml:space="preserve"> Hipotesis</w:t>
      </w:r>
    </w:p>
    <w:p w:rsidR="00CD5571" w:rsidRDefault="00970C52">
      <w:pPr>
        <w:pStyle w:val="Heading2"/>
        <w:numPr>
          <w:ilvl w:val="2"/>
          <w:numId w:val="20"/>
        </w:numPr>
        <w:tabs>
          <w:tab w:val="left" w:pos="2126"/>
        </w:tabs>
        <w:spacing w:before="228"/>
        <w:jc w:val="both"/>
      </w:pPr>
      <w:bookmarkStart w:id="48" w:name="_TOC_250020"/>
      <w:r>
        <w:t>Uji t</w:t>
      </w:r>
      <w:r>
        <w:rPr>
          <w:spacing w:val="-1"/>
        </w:rPr>
        <w:t xml:space="preserve"> </w:t>
      </w:r>
      <w:bookmarkEnd w:id="48"/>
      <w:r>
        <w:rPr>
          <w:spacing w:val="-2"/>
        </w:rPr>
        <w:t>(Parsial)</w:t>
      </w:r>
    </w:p>
    <w:p w:rsidR="00CD5571" w:rsidRDefault="00970C52">
      <w:pPr>
        <w:pStyle w:val="BodyText"/>
        <w:spacing w:before="223" w:line="477" w:lineRule="auto"/>
        <w:ind w:left="1418" w:right="991" w:firstLine="720"/>
        <w:jc w:val="both"/>
      </w:pPr>
      <w:r>
        <w:rPr>
          <w:noProof/>
          <w:lang w:val="en-US"/>
        </w:rPr>
        <mc:AlternateContent>
          <mc:Choice Requires="wps">
            <w:drawing>
              <wp:anchor distT="0" distB="0" distL="0" distR="0" simplePos="0" relativeHeight="15734784" behindDoc="0" locked="0" layoutInCell="1" allowOverlap="1">
                <wp:simplePos x="0" y="0"/>
                <wp:positionH relativeFrom="page">
                  <wp:posOffset>3827653</wp:posOffset>
                </wp:positionH>
                <wp:positionV relativeFrom="paragraph">
                  <wp:posOffset>1436680</wp:posOffset>
                </wp:positionV>
                <wp:extent cx="565785" cy="1079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 cy="10795"/>
                        </a:xfrm>
                        <a:custGeom>
                          <a:avLst/>
                          <a:gdLst/>
                          <a:ahLst/>
                          <a:cxnLst/>
                          <a:rect l="l" t="t" r="r" b="b"/>
                          <a:pathLst>
                            <a:path w="565785" h="10795">
                              <a:moveTo>
                                <a:pt x="565403" y="0"/>
                              </a:moveTo>
                              <a:lnTo>
                                <a:pt x="0" y="0"/>
                              </a:lnTo>
                              <a:lnTo>
                                <a:pt x="0" y="10668"/>
                              </a:lnTo>
                              <a:lnTo>
                                <a:pt x="565403" y="10668"/>
                              </a:lnTo>
                              <a:lnTo>
                                <a:pt x="5654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CD5E9" id="Graphic 26" o:spid="_x0000_s1026" style="position:absolute;margin-left:301.4pt;margin-top:113.1pt;width:44.55pt;height:.85pt;z-index:15734784;visibility:visible;mso-wrap-style:square;mso-wrap-distance-left:0;mso-wrap-distance-top:0;mso-wrap-distance-right:0;mso-wrap-distance-bottom:0;mso-position-horizontal:absolute;mso-position-horizontal-relative:page;mso-position-vertical:absolute;mso-position-vertical-relative:text;v-text-anchor:top" coordsize="5657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" path="m565403,l,,,10668r565403,l565403,xe" fillcolor="black" stroked="f">
                <v:path arrowok="t"/>
                <w10:wrap anchorx="page"/>
              </v:shape>
            </w:pict>
          </mc:Fallback>
        </mc:AlternateContent>
      </w:r>
      <w:r>
        <w:t>Menurut Sugiyono (2019) Uji secara parsial untuk membuktikan hipotesis awal tentang</w:t>
      </w:r>
      <w:r>
        <w:rPr>
          <w:spacing w:val="-2"/>
        </w:rPr>
        <w:t xml:space="preserve"> </w:t>
      </w:r>
      <w:r>
        <w:t>dampak</w:t>
      </w:r>
      <w:r>
        <w:rPr>
          <w:spacing w:val="-4"/>
        </w:rPr>
        <w:t xml:space="preserve"> </w:t>
      </w:r>
      <w:r>
        <w:t>Trend Fashion (</w:t>
      </w:r>
      <w:r>
        <w:rPr>
          <w:rFonts w:ascii="Cambria Math" w:eastAsia="Cambria Math"/>
        </w:rPr>
        <w:t>𝑋</w:t>
      </w:r>
      <w:r>
        <w:t>1) Impluse Buying (</w:t>
      </w:r>
      <w:r>
        <w:rPr>
          <w:rFonts w:ascii="Cambria Math" w:eastAsia="Cambria Math"/>
        </w:rPr>
        <w:t>𝑋</w:t>
      </w:r>
      <w:r>
        <w:t>2)</w:t>
      </w:r>
      <w:r>
        <w:rPr>
          <w:spacing w:val="-1"/>
        </w:rPr>
        <w:t xml:space="preserve"> </w:t>
      </w:r>
      <w:r>
        <w:t>terhadap (Y) yaitu Pembelian sebagai indikator terikat.</w:t>
      </w:r>
    </w:p>
    <w:p w:rsidR="00CD5571" w:rsidRDefault="00CD5571">
      <w:pPr>
        <w:pStyle w:val="BodyText"/>
        <w:spacing w:line="477"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68"/>
      </w:pPr>
    </w:p>
    <w:p w:rsidR="00CD5571" w:rsidRDefault="00970C52">
      <w:pPr>
        <w:pStyle w:val="BodyText"/>
        <w:ind w:left="1418"/>
      </w:pPr>
      <w:r>
        <w:t>Keterangan</w:t>
      </w:r>
      <w:r>
        <w:rPr>
          <w:spacing w:val="-4"/>
        </w:rPr>
        <w:t xml:space="preserve"> </w:t>
      </w:r>
      <w:r>
        <w:rPr>
          <w:spacing w:val="-10"/>
        </w:rPr>
        <w:t>:</w:t>
      </w:r>
    </w:p>
    <w:p w:rsidR="00CD5571" w:rsidRDefault="00970C52">
      <w:pPr>
        <w:spacing w:before="230"/>
        <w:jc w:val="right"/>
        <w:rPr>
          <w:rFonts w:ascii="Cambria Math" w:eastAsia="Cambria Math"/>
          <w:sz w:val="24"/>
        </w:rPr>
      </w:pPr>
      <w:r>
        <w:br w:type="column"/>
      </w:r>
      <w:r>
        <w:rPr>
          <w:rFonts w:ascii="Cambria Math" w:eastAsia="Cambria Math"/>
          <w:sz w:val="24"/>
        </w:rPr>
        <w:lastRenderedPageBreak/>
        <w:t>𝑡</w:t>
      </w:r>
      <w:r>
        <w:rPr>
          <w:rFonts w:ascii="Cambria Math" w:eastAsia="Cambria Math"/>
          <w:spacing w:val="20"/>
          <w:sz w:val="24"/>
        </w:rPr>
        <w:t xml:space="preserve"> </w:t>
      </w:r>
      <w:r>
        <w:rPr>
          <w:rFonts w:ascii="Cambria Math" w:eastAsia="Cambria Math"/>
          <w:spacing w:val="-10"/>
          <w:sz w:val="24"/>
        </w:rPr>
        <w:t>=</w:t>
      </w:r>
    </w:p>
    <w:p w:rsidR="00CD5571" w:rsidRDefault="00970C52">
      <w:pPr>
        <w:spacing w:before="5" w:after="24"/>
        <w:rPr>
          <w:rFonts w:ascii="Cambria Math"/>
          <w:sz w:val="3"/>
        </w:rPr>
      </w:pPr>
      <w:r>
        <w:br w:type="column"/>
      </w:r>
    </w:p>
    <w:p w:rsidR="00CD5571" w:rsidRDefault="00970C52">
      <w:pPr>
        <w:pStyle w:val="BodyText"/>
        <w:spacing w:line="20" w:lineRule="exact"/>
        <w:ind w:left="409"/>
        <w:rPr>
          <w:rFonts w:ascii="Cambria Math"/>
          <w:sz w:val="2"/>
        </w:rPr>
      </w:pPr>
      <w:r>
        <w:rPr>
          <w:rFonts w:ascii="Cambria Math"/>
          <w:noProof/>
          <w:sz w:val="2"/>
          <w:lang w:val="en-US"/>
        </w:rPr>
        <mc:AlternateContent>
          <mc:Choice Requires="wpg">
            <w:drawing>
              <wp:inline distT="0" distB="0" distL="0" distR="0">
                <wp:extent cx="356870" cy="1079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0795"/>
                          <a:chOff x="0" y="0"/>
                          <a:chExt cx="356870" cy="10795"/>
                        </a:xfrm>
                      </wpg:grpSpPr>
                      <wps:wsp>
                        <wps:cNvPr id="28" name="Graphic 28"/>
                        <wps:cNvSpPr/>
                        <wps:spPr>
                          <a:xfrm>
                            <a:off x="0" y="0"/>
                            <a:ext cx="356870" cy="10795"/>
                          </a:xfrm>
                          <a:custGeom>
                            <a:avLst/>
                            <a:gdLst/>
                            <a:ahLst/>
                            <a:cxnLst/>
                            <a:rect l="l" t="t" r="r" b="b"/>
                            <a:pathLst>
                              <a:path w="356870" h="10795">
                                <a:moveTo>
                                  <a:pt x="356615" y="0"/>
                                </a:moveTo>
                                <a:lnTo>
                                  <a:pt x="0" y="0"/>
                                </a:lnTo>
                                <a:lnTo>
                                  <a:pt x="0" y="10667"/>
                                </a:lnTo>
                                <a:lnTo>
                                  <a:pt x="356615" y="10667"/>
                                </a:lnTo>
                                <a:lnTo>
                                  <a:pt x="3566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B4889E" id="Group 27" o:spid="_x0000_s1026" style="width:28.1pt;height:.85pt;mso-position-horizontal-relative:char;mso-position-vertical-relative:line" coordsize="356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">
                <v:shape id="Graphic 28" o:spid="_x0000_s1027" style="position:absolute;width:356870;height:10795;visibility:visible;mso-wrap-style:square;v-text-anchor:top" coordsize="3568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OXsEA&#10;AADbAAAADwAAAGRycy9kb3ducmV2LnhtbERPy4rCMBTdD/gP4Qqz01QZfFSjiDDMKChYxfW1ubbF&#10;5qbTRK1+vVkIszyc93TemFLcqHaFZQW9bgSCOLW64EzBYf/dGYFwHlljaZkUPMjBfNb6mGKs7Z13&#10;dEt8JkIIuxgV5N5XsZQuzcmg69qKOHBnWxv0AdaZ1DXeQ7gpZT+KBtJgwaEhx4qWOaWX5GoUFKck&#10;W13/vp6bn+2C1sO1Pj6jsVKf7WYxAeGp8f/it/tXK+iHse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ADl7BAAAA2wAAAA8AAAAAAAAAAAAAAAAAmAIAAGRycy9kb3du&#10;cmV2LnhtbFBLBQYAAAAABAAEAPUAAACGAwAAAAA=&#10;" path="m356615,l,,,10667r356615,l356615,xe" fillcolor="black" stroked="f">
                  <v:path arrowok="t"/>
                </v:shape>
                <w10:anchorlock/>
              </v:group>
            </w:pict>
          </mc:Fallback>
        </mc:AlternateContent>
      </w:r>
    </w:p>
    <w:p w:rsidR="00CD5571" w:rsidRDefault="00970C52">
      <w:pPr>
        <w:pStyle w:val="BodyText"/>
        <w:spacing w:line="285" w:lineRule="auto"/>
        <w:ind w:left="171" w:right="4282" w:hanging="92"/>
        <w:rPr>
          <w:rFonts w:ascii="Cambria Math" w:eastAsia="Cambria Math" w:hAnsi="Cambria Math"/>
        </w:rPr>
      </w:pPr>
      <w:r>
        <w:rPr>
          <w:rFonts w:ascii="Cambria Math" w:eastAsia="Cambria Math" w:hAnsi="Cambria Math"/>
          <w:position w:val="1"/>
        </w:rPr>
        <w:t>𝑟</w:t>
      </w:r>
      <w:r>
        <w:rPr>
          <w:rFonts w:ascii="Cambria Math" w:eastAsia="Cambria Math" w:hAnsi="Cambria Math"/>
          <w:spacing w:val="-8"/>
          <w:position w:val="1"/>
        </w:rPr>
        <w:t xml:space="preserve"> </w:t>
      </w:r>
      <w:r>
        <w:rPr>
          <w:rFonts w:ascii="Cambria Math" w:eastAsia="Cambria Math" w:hAnsi="Cambria Math"/>
        </w:rPr>
        <w:t>√</w:t>
      </w:r>
      <w:r>
        <w:rPr>
          <w:rFonts w:ascii="Cambria Math" w:eastAsia="Cambria Math" w:hAnsi="Cambria Math"/>
          <w:position w:val="1"/>
        </w:rPr>
        <w:t>𝑛</w:t>
      </w:r>
      <w:r>
        <w:rPr>
          <w:rFonts w:ascii="Cambria Math" w:eastAsia="Cambria Math" w:hAnsi="Cambria Math"/>
          <w:spacing w:val="-8"/>
          <w:position w:val="1"/>
        </w:rPr>
        <w:t xml:space="preserve"> </w:t>
      </w:r>
      <w:r>
        <w:rPr>
          <w:rFonts w:ascii="Cambria Math" w:eastAsia="Cambria Math" w:hAnsi="Cambria Math"/>
          <w:position w:val="1"/>
        </w:rPr>
        <w:t>−</w:t>
      </w:r>
      <w:r>
        <w:rPr>
          <w:rFonts w:ascii="Cambria Math" w:eastAsia="Cambria Math" w:hAnsi="Cambria Math"/>
          <w:spacing w:val="-11"/>
          <w:position w:val="1"/>
        </w:rPr>
        <w:t xml:space="preserve"> </w:t>
      </w:r>
      <w:r>
        <w:rPr>
          <w:rFonts w:ascii="Cambria Math" w:eastAsia="Cambria Math" w:hAnsi="Cambria Math"/>
          <w:position w:val="1"/>
        </w:rPr>
        <w:t xml:space="preserve">2 </w:t>
      </w:r>
      <w:r>
        <w:rPr>
          <w:rFonts w:ascii="Cambria Math" w:eastAsia="Cambria Math" w:hAnsi="Cambria Math"/>
        </w:rPr>
        <w:t>1 −</w:t>
      </w:r>
      <w:r>
        <w:rPr>
          <w:rFonts w:ascii="Cambria Math" w:eastAsia="Cambria Math" w:hAnsi="Cambria Math"/>
          <w:spacing w:val="40"/>
        </w:rPr>
        <w:t xml:space="preserve"> </w:t>
      </w:r>
      <w:r>
        <w:rPr>
          <w:rFonts w:ascii="Cambria Math" w:eastAsia="Cambria Math" w:hAnsi="Cambria Math"/>
        </w:rPr>
        <w:t>𝑟</w:t>
      </w:r>
      <w:r>
        <w:rPr>
          <w:rFonts w:ascii="Cambria Math" w:eastAsia="Cambria Math" w:hAnsi="Cambria Math"/>
          <w:vertAlign w:val="superscript"/>
        </w:rPr>
        <w:t>2</w:t>
      </w:r>
    </w:p>
    <w:p w:rsidR="00CD5571" w:rsidRDefault="00CD5571">
      <w:pPr>
        <w:pStyle w:val="BodyText"/>
        <w:spacing w:line="285" w:lineRule="auto"/>
        <w:rPr>
          <w:rFonts w:ascii="Cambria Math" w:eastAsia="Cambria Math" w:hAnsi="Cambria Math"/>
        </w:rPr>
        <w:sectPr w:rsidR="00CD5571">
          <w:type w:val="continuous"/>
          <w:pgSz w:w="11910" w:h="16840"/>
          <w:pgMar w:top="1620" w:right="708" w:bottom="280" w:left="850" w:header="725" w:footer="0" w:gutter="0"/>
          <w:cols w:num="3" w:space="720" w:equalWidth="0">
            <w:col w:w="2689" w:space="602"/>
            <w:col w:w="1766" w:space="40"/>
            <w:col w:w="5255"/>
          </w:cols>
        </w:sectPr>
      </w:pPr>
    </w:p>
    <w:p w:rsidR="00CD5571" w:rsidRDefault="00970C52">
      <w:pPr>
        <w:pStyle w:val="BodyText"/>
        <w:spacing w:before="278" w:line="480" w:lineRule="auto"/>
        <w:ind w:left="1418" w:right="4583"/>
      </w:pPr>
      <w:r>
        <w:rPr>
          <w:position w:val="2"/>
        </w:rPr>
        <w:lastRenderedPageBreak/>
        <w:t>t</w:t>
      </w:r>
      <w:r>
        <w:rPr>
          <w:spacing w:val="-5"/>
          <w:position w:val="2"/>
        </w:rPr>
        <w:t xml:space="preserve"> </w:t>
      </w:r>
      <w:r>
        <w:rPr>
          <w:position w:val="2"/>
        </w:rPr>
        <w:t>=</w:t>
      </w:r>
      <w:r>
        <w:rPr>
          <w:spacing w:val="-5"/>
          <w:position w:val="2"/>
        </w:rPr>
        <w:t xml:space="preserve"> </w:t>
      </w:r>
      <w:r>
        <w:rPr>
          <w:position w:val="2"/>
        </w:rPr>
        <w:t>t</w:t>
      </w:r>
      <w:r>
        <w:rPr>
          <w:sz w:val="16"/>
        </w:rPr>
        <w:t>hitung</w:t>
      </w:r>
      <w:r>
        <w:rPr>
          <w:spacing w:val="16"/>
          <w:sz w:val="16"/>
        </w:rPr>
        <w:t xml:space="preserve"> </w:t>
      </w:r>
      <w:r>
        <w:rPr>
          <w:position w:val="2"/>
        </w:rPr>
        <w:t>yang</w:t>
      </w:r>
      <w:r>
        <w:rPr>
          <w:spacing w:val="-8"/>
          <w:position w:val="2"/>
        </w:rPr>
        <w:t xml:space="preserve"> </w:t>
      </w:r>
      <w:r>
        <w:rPr>
          <w:position w:val="2"/>
        </w:rPr>
        <w:t>akan</w:t>
      </w:r>
      <w:r>
        <w:rPr>
          <w:spacing w:val="-5"/>
          <w:position w:val="2"/>
        </w:rPr>
        <w:t xml:space="preserve"> </w:t>
      </w:r>
      <w:r>
        <w:rPr>
          <w:position w:val="2"/>
        </w:rPr>
        <w:t>diuapabilahn</w:t>
      </w:r>
      <w:r>
        <w:rPr>
          <w:spacing w:val="-5"/>
          <w:position w:val="2"/>
        </w:rPr>
        <w:t xml:space="preserve"> </w:t>
      </w:r>
      <w:r>
        <w:rPr>
          <w:position w:val="2"/>
        </w:rPr>
        <w:t>dengan</w:t>
      </w:r>
      <w:r>
        <w:rPr>
          <w:spacing w:val="-5"/>
          <w:position w:val="2"/>
        </w:rPr>
        <w:t xml:space="preserve"> </w:t>
      </w:r>
      <w:r>
        <w:rPr>
          <w:position w:val="2"/>
        </w:rPr>
        <w:t>t</w:t>
      </w:r>
      <w:r>
        <w:rPr>
          <w:sz w:val="16"/>
        </w:rPr>
        <w:t>tabel</w:t>
      </w:r>
      <w:r>
        <w:rPr>
          <w:spacing w:val="40"/>
          <w:sz w:val="16"/>
        </w:rPr>
        <w:t xml:space="preserve"> </w:t>
      </w:r>
      <w:r>
        <w:t>r = Nilai koefisien kolerasi antara x dan y</w:t>
      </w:r>
    </w:p>
    <w:p w:rsidR="00CD5571" w:rsidRDefault="00970C52">
      <w:pPr>
        <w:pStyle w:val="BodyText"/>
        <w:spacing w:before="3"/>
        <w:ind w:left="1418"/>
      </w:pPr>
      <w:r>
        <w:t>n =</w:t>
      </w:r>
      <w:r>
        <w:rPr>
          <w:spacing w:val="-1"/>
        </w:rPr>
        <w:t xml:space="preserve"> </w:t>
      </w:r>
      <w:r>
        <w:t>Jumlah</w:t>
      </w:r>
      <w:r>
        <w:rPr>
          <w:spacing w:val="1"/>
        </w:rPr>
        <w:t xml:space="preserve"> </w:t>
      </w:r>
      <w:r>
        <w:rPr>
          <w:spacing w:val="-2"/>
        </w:rPr>
        <w:t>sampel</w:t>
      </w:r>
    </w:p>
    <w:p w:rsidR="00CD5571" w:rsidRDefault="00CD5571">
      <w:pPr>
        <w:pStyle w:val="BodyText"/>
        <w:sectPr w:rsidR="00CD5571">
          <w:type w:val="continuous"/>
          <w:pgSz w:w="11910" w:h="16840"/>
          <w:pgMar w:top="162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ind w:left="1418"/>
      </w:pPr>
      <w:r>
        <w:t>Kriteria</w:t>
      </w:r>
      <w:r>
        <w:rPr>
          <w:spacing w:val="-4"/>
        </w:rPr>
        <w:t xml:space="preserve"> </w:t>
      </w:r>
      <w:r>
        <w:t>Pengujian</w:t>
      </w:r>
      <w:r>
        <w:rPr>
          <w:spacing w:val="-1"/>
        </w:rPr>
        <w:t xml:space="preserve"> </w:t>
      </w:r>
      <w:r>
        <w:t>Uji</w:t>
      </w:r>
      <w:r>
        <w:rPr>
          <w:spacing w:val="-1"/>
        </w:rPr>
        <w:t xml:space="preserve"> </w:t>
      </w:r>
      <w:r>
        <w:t>t</w:t>
      </w:r>
      <w:r>
        <w:rPr>
          <w:spacing w:val="-1"/>
        </w:rPr>
        <w:t xml:space="preserve"> </w:t>
      </w:r>
      <w:r>
        <w:rPr>
          <w:spacing w:val="-2"/>
        </w:rPr>
        <w:t>(Parsial):</w:t>
      </w:r>
    </w:p>
    <w:p w:rsidR="00CD5571" w:rsidRDefault="00970C52">
      <w:pPr>
        <w:pStyle w:val="ListParagraph"/>
        <w:numPr>
          <w:ilvl w:val="0"/>
          <w:numId w:val="14"/>
        </w:numPr>
        <w:tabs>
          <w:tab w:val="left" w:pos="1845"/>
        </w:tabs>
        <w:spacing w:before="275" w:line="477" w:lineRule="auto"/>
        <w:ind w:right="989"/>
        <w:rPr>
          <w:sz w:val="24"/>
        </w:rPr>
      </w:pPr>
      <w:r>
        <w:rPr>
          <w:position w:val="2"/>
          <w:sz w:val="24"/>
        </w:rPr>
        <w:t>Apabilah nilai</w:t>
      </w:r>
      <w:r>
        <w:rPr>
          <w:spacing w:val="-1"/>
          <w:position w:val="2"/>
          <w:sz w:val="24"/>
        </w:rPr>
        <w:t xml:space="preserve"> </w:t>
      </w:r>
      <w:r>
        <w:rPr>
          <w:position w:val="2"/>
          <w:sz w:val="24"/>
        </w:rPr>
        <w:t>t</w:t>
      </w:r>
      <w:r>
        <w:rPr>
          <w:sz w:val="16"/>
        </w:rPr>
        <w:t>hitung</w:t>
      </w:r>
      <w:r>
        <w:rPr>
          <w:spacing w:val="18"/>
          <w:sz w:val="16"/>
        </w:rPr>
        <w:t xml:space="preserve"> </w:t>
      </w:r>
      <w:r>
        <w:rPr>
          <w:position w:val="2"/>
          <w:sz w:val="24"/>
        </w:rPr>
        <w:t>&gt;</w:t>
      </w:r>
      <w:r>
        <w:rPr>
          <w:spacing w:val="-2"/>
          <w:position w:val="2"/>
          <w:sz w:val="24"/>
        </w:rPr>
        <w:t xml:space="preserve"> </w:t>
      </w:r>
      <w:r>
        <w:rPr>
          <w:position w:val="2"/>
          <w:sz w:val="24"/>
        </w:rPr>
        <w:t>t</w:t>
      </w:r>
      <w:r>
        <w:rPr>
          <w:sz w:val="16"/>
        </w:rPr>
        <w:t>tabel</w:t>
      </w:r>
      <w:r>
        <w:rPr>
          <w:position w:val="2"/>
          <w:sz w:val="24"/>
        </w:rPr>
        <w:t>,</w:t>
      </w:r>
      <w:r>
        <w:rPr>
          <w:spacing w:val="-1"/>
          <w:position w:val="2"/>
          <w:sz w:val="24"/>
        </w:rPr>
        <w:t xml:space="preserve"> </w:t>
      </w:r>
      <w:r>
        <w:rPr>
          <w:position w:val="2"/>
          <w:sz w:val="24"/>
        </w:rPr>
        <w:t>maka</w:t>
      </w:r>
      <w:r>
        <w:rPr>
          <w:spacing w:val="-1"/>
          <w:position w:val="2"/>
          <w:sz w:val="24"/>
        </w:rPr>
        <w:t xml:space="preserve"> </w:t>
      </w:r>
      <w:r>
        <w:rPr>
          <w:position w:val="2"/>
          <w:sz w:val="24"/>
        </w:rPr>
        <w:t>H₀</w:t>
      </w:r>
      <w:r>
        <w:rPr>
          <w:spacing w:val="-2"/>
          <w:position w:val="2"/>
          <w:sz w:val="24"/>
        </w:rPr>
        <w:t xml:space="preserve"> </w:t>
      </w:r>
      <w:r>
        <w:rPr>
          <w:position w:val="2"/>
          <w:sz w:val="24"/>
        </w:rPr>
        <w:t>ditolak</w:t>
      </w:r>
      <w:r>
        <w:rPr>
          <w:spacing w:val="-1"/>
          <w:position w:val="2"/>
          <w:sz w:val="24"/>
        </w:rPr>
        <w:t xml:space="preserve"> </w:t>
      </w:r>
      <w:r>
        <w:rPr>
          <w:position w:val="2"/>
          <w:sz w:val="24"/>
        </w:rPr>
        <w:t>dan</w:t>
      </w:r>
      <w:r>
        <w:rPr>
          <w:spacing w:val="-1"/>
          <w:position w:val="2"/>
          <w:sz w:val="24"/>
        </w:rPr>
        <w:t xml:space="preserve"> </w:t>
      </w:r>
      <w:r>
        <w:rPr>
          <w:position w:val="2"/>
          <w:sz w:val="24"/>
        </w:rPr>
        <w:t>Hₐ</w:t>
      </w:r>
      <w:r>
        <w:rPr>
          <w:spacing w:val="-2"/>
          <w:position w:val="2"/>
          <w:sz w:val="24"/>
        </w:rPr>
        <w:t xml:space="preserve"> </w:t>
      </w:r>
      <w:r>
        <w:rPr>
          <w:position w:val="2"/>
          <w:sz w:val="24"/>
        </w:rPr>
        <w:t>diterima,</w:t>
      </w:r>
      <w:r>
        <w:rPr>
          <w:spacing w:val="-1"/>
          <w:position w:val="2"/>
          <w:sz w:val="24"/>
        </w:rPr>
        <w:t xml:space="preserve"> </w:t>
      </w:r>
      <w:r>
        <w:rPr>
          <w:position w:val="2"/>
          <w:sz w:val="24"/>
        </w:rPr>
        <w:t>artinya</w:t>
      </w:r>
      <w:r>
        <w:rPr>
          <w:spacing w:val="-1"/>
          <w:position w:val="2"/>
          <w:sz w:val="24"/>
        </w:rPr>
        <w:t xml:space="preserve"> </w:t>
      </w:r>
      <w:r>
        <w:rPr>
          <w:position w:val="2"/>
          <w:sz w:val="24"/>
        </w:rPr>
        <w:t xml:space="preserve">indikator </w:t>
      </w:r>
      <w:r>
        <w:rPr>
          <w:sz w:val="24"/>
        </w:rPr>
        <w:t>independen (X) berdampak dominan terhadap indikator dependen (Y).</w:t>
      </w:r>
    </w:p>
    <w:p w:rsidR="00CD5571" w:rsidRDefault="00970C52">
      <w:pPr>
        <w:pStyle w:val="ListParagraph"/>
        <w:numPr>
          <w:ilvl w:val="0"/>
          <w:numId w:val="14"/>
        </w:numPr>
        <w:tabs>
          <w:tab w:val="left" w:pos="1845"/>
        </w:tabs>
        <w:spacing w:before="3" w:line="477" w:lineRule="auto"/>
        <w:ind w:right="991"/>
        <w:rPr>
          <w:sz w:val="24"/>
        </w:rPr>
      </w:pPr>
      <w:r>
        <w:rPr>
          <w:position w:val="2"/>
          <w:sz w:val="24"/>
        </w:rPr>
        <w:t>Apabilah nilai</w:t>
      </w:r>
      <w:r>
        <w:rPr>
          <w:spacing w:val="-1"/>
          <w:position w:val="2"/>
          <w:sz w:val="24"/>
        </w:rPr>
        <w:t xml:space="preserve"> </w:t>
      </w:r>
      <w:r>
        <w:rPr>
          <w:position w:val="2"/>
          <w:sz w:val="24"/>
        </w:rPr>
        <w:t>t</w:t>
      </w:r>
      <w:r>
        <w:rPr>
          <w:sz w:val="16"/>
        </w:rPr>
        <w:t>hitung</w:t>
      </w:r>
      <w:r>
        <w:rPr>
          <w:spacing w:val="18"/>
          <w:sz w:val="16"/>
        </w:rPr>
        <w:t xml:space="preserve"> </w:t>
      </w:r>
      <w:r>
        <w:rPr>
          <w:position w:val="2"/>
          <w:sz w:val="24"/>
        </w:rPr>
        <w:t>≤</w:t>
      </w:r>
      <w:r>
        <w:rPr>
          <w:spacing w:val="-1"/>
          <w:position w:val="2"/>
          <w:sz w:val="24"/>
        </w:rPr>
        <w:t xml:space="preserve"> </w:t>
      </w:r>
      <w:r>
        <w:rPr>
          <w:position w:val="2"/>
          <w:sz w:val="24"/>
        </w:rPr>
        <w:t>t</w:t>
      </w:r>
      <w:r>
        <w:rPr>
          <w:sz w:val="16"/>
        </w:rPr>
        <w:t>tabel</w:t>
      </w:r>
      <w:r>
        <w:rPr>
          <w:position w:val="2"/>
          <w:sz w:val="24"/>
        </w:rPr>
        <w:t>,</w:t>
      </w:r>
      <w:r>
        <w:rPr>
          <w:spacing w:val="-1"/>
          <w:position w:val="2"/>
          <w:sz w:val="24"/>
        </w:rPr>
        <w:t xml:space="preserve"> </w:t>
      </w:r>
      <w:r>
        <w:rPr>
          <w:position w:val="2"/>
          <w:sz w:val="24"/>
        </w:rPr>
        <w:t>maka</w:t>
      </w:r>
      <w:r>
        <w:rPr>
          <w:spacing w:val="-1"/>
          <w:position w:val="2"/>
          <w:sz w:val="24"/>
        </w:rPr>
        <w:t xml:space="preserve"> </w:t>
      </w:r>
      <w:r>
        <w:rPr>
          <w:position w:val="2"/>
          <w:sz w:val="24"/>
        </w:rPr>
        <w:t>H₀</w:t>
      </w:r>
      <w:r>
        <w:rPr>
          <w:spacing w:val="-2"/>
          <w:position w:val="2"/>
          <w:sz w:val="24"/>
        </w:rPr>
        <w:t xml:space="preserve"> </w:t>
      </w:r>
      <w:r>
        <w:rPr>
          <w:position w:val="2"/>
          <w:sz w:val="24"/>
        </w:rPr>
        <w:t>diterima</w:t>
      </w:r>
      <w:r>
        <w:rPr>
          <w:spacing w:val="-1"/>
          <w:position w:val="2"/>
          <w:sz w:val="24"/>
        </w:rPr>
        <w:t xml:space="preserve"> </w:t>
      </w:r>
      <w:r>
        <w:rPr>
          <w:position w:val="2"/>
          <w:sz w:val="24"/>
        </w:rPr>
        <w:t>dan Hₐ</w:t>
      </w:r>
      <w:r>
        <w:rPr>
          <w:spacing w:val="-3"/>
          <w:position w:val="2"/>
          <w:sz w:val="24"/>
        </w:rPr>
        <w:t xml:space="preserve"> </w:t>
      </w:r>
      <w:r>
        <w:rPr>
          <w:position w:val="2"/>
          <w:sz w:val="24"/>
        </w:rPr>
        <w:t>ditolak,</w:t>
      </w:r>
      <w:r>
        <w:rPr>
          <w:spacing w:val="-1"/>
          <w:position w:val="2"/>
          <w:sz w:val="24"/>
        </w:rPr>
        <w:t xml:space="preserve"> </w:t>
      </w:r>
      <w:r>
        <w:rPr>
          <w:position w:val="2"/>
          <w:sz w:val="24"/>
        </w:rPr>
        <w:t>artinya</w:t>
      </w:r>
      <w:r>
        <w:rPr>
          <w:spacing w:val="-1"/>
          <w:position w:val="2"/>
          <w:sz w:val="24"/>
        </w:rPr>
        <w:t xml:space="preserve"> </w:t>
      </w:r>
      <w:r>
        <w:rPr>
          <w:position w:val="2"/>
          <w:sz w:val="24"/>
        </w:rPr>
        <w:t xml:space="preserve">indikator </w:t>
      </w:r>
      <w:r>
        <w:rPr>
          <w:sz w:val="24"/>
        </w:rPr>
        <w:t>independen (X) tidak berdampak dominan terhadap indikator dependen (Y).</w:t>
      </w:r>
    </w:p>
    <w:p w:rsidR="00CD5571" w:rsidRDefault="00CD5571">
      <w:pPr>
        <w:pStyle w:val="BodyText"/>
      </w:pPr>
    </w:p>
    <w:p w:rsidR="00CD5571" w:rsidRDefault="00CD5571">
      <w:pPr>
        <w:pStyle w:val="BodyText"/>
        <w:spacing w:before="11"/>
      </w:pPr>
    </w:p>
    <w:p w:rsidR="00CD5571" w:rsidRDefault="00970C52">
      <w:pPr>
        <w:pStyle w:val="Heading2"/>
        <w:numPr>
          <w:ilvl w:val="2"/>
          <w:numId w:val="20"/>
        </w:numPr>
        <w:tabs>
          <w:tab w:val="left" w:pos="2126"/>
        </w:tabs>
        <w:jc w:val="both"/>
      </w:pPr>
      <w:bookmarkStart w:id="49" w:name="_TOC_250019"/>
      <w:r>
        <w:t>Uji F</w:t>
      </w:r>
      <w:r>
        <w:rPr>
          <w:spacing w:val="-13"/>
        </w:rPr>
        <w:t xml:space="preserve"> </w:t>
      </w:r>
      <w:bookmarkEnd w:id="49"/>
      <w:r>
        <w:rPr>
          <w:spacing w:val="-2"/>
        </w:rPr>
        <w:t>(Simultan)</w:t>
      </w:r>
    </w:p>
    <w:p w:rsidR="00CD5571" w:rsidRDefault="00970C52">
      <w:pPr>
        <w:pStyle w:val="BodyText"/>
        <w:spacing w:before="224" w:line="477" w:lineRule="auto"/>
        <w:ind w:left="1418" w:right="989" w:firstLine="720"/>
        <w:jc w:val="both"/>
      </w:pPr>
      <w:r>
        <w:t>Uji f statistik diterapkan untuk menguji keberartian dampak dari indikator bebas</w:t>
      </w:r>
      <w:r>
        <w:rPr>
          <w:spacing w:val="-6"/>
        </w:rPr>
        <w:t xml:space="preserve"> </w:t>
      </w:r>
      <w:r>
        <w:t>yaitu</w:t>
      </w:r>
      <w:r>
        <w:rPr>
          <w:spacing w:val="-15"/>
        </w:rPr>
        <w:t xml:space="preserve"> </w:t>
      </w:r>
      <w:r>
        <w:t>Trend</w:t>
      </w:r>
      <w:r>
        <w:rPr>
          <w:spacing w:val="-8"/>
        </w:rPr>
        <w:t xml:space="preserve"> </w:t>
      </w:r>
      <w:r>
        <w:t>Fashion</w:t>
      </w:r>
      <w:r>
        <w:rPr>
          <w:spacing w:val="-10"/>
        </w:rPr>
        <w:t xml:space="preserve"> </w:t>
      </w:r>
      <w:r>
        <w:t>(</w:t>
      </w:r>
      <w:r>
        <w:rPr>
          <w:rFonts w:ascii="Cambria Math" w:eastAsia="Cambria Math"/>
        </w:rPr>
        <w:t>𝑋</w:t>
      </w:r>
      <w:r>
        <w:t>1)</w:t>
      </w:r>
      <w:r>
        <w:rPr>
          <w:spacing w:val="-9"/>
        </w:rPr>
        <w:t xml:space="preserve"> </w:t>
      </w:r>
      <w:r>
        <w:t>Impluse</w:t>
      </w:r>
      <w:r>
        <w:rPr>
          <w:spacing w:val="-9"/>
        </w:rPr>
        <w:t xml:space="preserve"> </w:t>
      </w:r>
      <w:r>
        <w:t>Buying</w:t>
      </w:r>
      <w:r>
        <w:rPr>
          <w:spacing w:val="-10"/>
        </w:rPr>
        <w:t xml:space="preserve"> </w:t>
      </w:r>
      <w:r>
        <w:t>(</w:t>
      </w:r>
      <w:r>
        <w:rPr>
          <w:rFonts w:ascii="Cambria Math" w:eastAsia="Cambria Math"/>
        </w:rPr>
        <w:t>𝑋</w:t>
      </w:r>
      <w:r>
        <w:t>2)</w:t>
      </w:r>
      <w:r>
        <w:rPr>
          <w:spacing w:val="-11"/>
        </w:rPr>
        <w:t xml:space="preserve"> </w:t>
      </w:r>
      <w:r>
        <w:t>terhadap</w:t>
      </w:r>
      <w:r>
        <w:rPr>
          <w:spacing w:val="-10"/>
        </w:rPr>
        <w:t xml:space="preserve"> </w:t>
      </w:r>
      <w:r>
        <w:t>indikator</w:t>
      </w:r>
      <w:r>
        <w:rPr>
          <w:spacing w:val="-11"/>
        </w:rPr>
        <w:t xml:space="preserve"> </w:t>
      </w:r>
      <w:r>
        <w:t>terikat</w:t>
      </w:r>
      <w:r>
        <w:rPr>
          <w:spacing w:val="-10"/>
        </w:rPr>
        <w:t xml:space="preserve"> </w:t>
      </w:r>
      <w:r>
        <w:t>(Y) yaitu Pembelian. Kriteria pengujian hipotesis:</w:t>
      </w:r>
    </w:p>
    <w:p w:rsidR="00CD5571" w:rsidRDefault="00970C52">
      <w:pPr>
        <w:pStyle w:val="ListParagraph"/>
        <w:numPr>
          <w:ilvl w:val="0"/>
          <w:numId w:val="13"/>
        </w:numPr>
        <w:tabs>
          <w:tab w:val="left" w:pos="1701"/>
        </w:tabs>
        <w:spacing w:before="9"/>
        <w:ind w:hanging="283"/>
        <w:jc w:val="both"/>
        <w:rPr>
          <w:position w:val="2"/>
          <w:sz w:val="24"/>
        </w:rPr>
      </w:pPr>
      <w:r>
        <w:rPr>
          <w:position w:val="2"/>
          <w:sz w:val="24"/>
        </w:rPr>
        <w:t>Apabilah</w:t>
      </w:r>
      <w:r>
        <w:rPr>
          <w:spacing w:val="-3"/>
          <w:position w:val="2"/>
          <w:sz w:val="24"/>
        </w:rPr>
        <w:t xml:space="preserve"> </w:t>
      </w:r>
      <w:r>
        <w:rPr>
          <w:position w:val="2"/>
          <w:sz w:val="24"/>
        </w:rPr>
        <w:t>nilai</w:t>
      </w:r>
      <w:r>
        <w:rPr>
          <w:spacing w:val="-3"/>
          <w:position w:val="2"/>
          <w:sz w:val="24"/>
        </w:rPr>
        <w:t xml:space="preserve"> </w:t>
      </w:r>
      <w:r>
        <w:rPr>
          <w:position w:val="2"/>
          <w:sz w:val="24"/>
        </w:rPr>
        <w:t>f</w:t>
      </w:r>
      <w:r>
        <w:rPr>
          <w:sz w:val="16"/>
        </w:rPr>
        <w:t>hitung</w:t>
      </w:r>
      <w:r>
        <w:rPr>
          <w:spacing w:val="17"/>
          <w:sz w:val="16"/>
        </w:rPr>
        <w:t xml:space="preserve"> </w:t>
      </w:r>
      <w:r>
        <w:rPr>
          <w:position w:val="2"/>
          <w:sz w:val="24"/>
        </w:rPr>
        <w:t>&gt;</w:t>
      </w:r>
      <w:r>
        <w:rPr>
          <w:spacing w:val="-3"/>
          <w:position w:val="2"/>
          <w:sz w:val="24"/>
        </w:rPr>
        <w:t xml:space="preserve"> </w:t>
      </w:r>
      <w:r>
        <w:rPr>
          <w:position w:val="2"/>
          <w:sz w:val="24"/>
        </w:rPr>
        <w:t>f</w:t>
      </w:r>
      <w:r>
        <w:rPr>
          <w:sz w:val="16"/>
        </w:rPr>
        <w:t>tabel</w:t>
      </w:r>
      <w:r>
        <w:rPr>
          <w:position w:val="2"/>
          <w:sz w:val="24"/>
        </w:rPr>
        <w:t>,</w:t>
      </w:r>
      <w:r>
        <w:rPr>
          <w:spacing w:val="-3"/>
          <w:position w:val="2"/>
          <w:sz w:val="24"/>
        </w:rPr>
        <w:t xml:space="preserve"> </w:t>
      </w:r>
      <w:r>
        <w:rPr>
          <w:position w:val="2"/>
          <w:sz w:val="24"/>
        </w:rPr>
        <w:t>Ho</w:t>
      </w:r>
      <w:r>
        <w:rPr>
          <w:spacing w:val="-2"/>
          <w:position w:val="2"/>
          <w:sz w:val="24"/>
        </w:rPr>
        <w:t xml:space="preserve"> ditolak</w:t>
      </w:r>
    </w:p>
    <w:p w:rsidR="00CD5571" w:rsidRDefault="00970C52">
      <w:pPr>
        <w:pStyle w:val="ListParagraph"/>
        <w:numPr>
          <w:ilvl w:val="0"/>
          <w:numId w:val="13"/>
        </w:numPr>
        <w:tabs>
          <w:tab w:val="left" w:pos="1701"/>
        </w:tabs>
        <w:spacing w:before="271"/>
        <w:ind w:hanging="283"/>
        <w:jc w:val="both"/>
        <w:rPr>
          <w:position w:val="2"/>
          <w:sz w:val="24"/>
        </w:rPr>
      </w:pPr>
      <w:r>
        <w:rPr>
          <w:position w:val="2"/>
          <w:sz w:val="24"/>
        </w:rPr>
        <w:t>Apabilah</w:t>
      </w:r>
      <w:r>
        <w:rPr>
          <w:spacing w:val="-3"/>
          <w:position w:val="2"/>
          <w:sz w:val="24"/>
        </w:rPr>
        <w:t xml:space="preserve"> </w:t>
      </w:r>
      <w:r>
        <w:rPr>
          <w:position w:val="2"/>
          <w:sz w:val="24"/>
        </w:rPr>
        <w:t>nilai</w:t>
      </w:r>
      <w:r>
        <w:rPr>
          <w:spacing w:val="-2"/>
          <w:position w:val="2"/>
          <w:sz w:val="24"/>
        </w:rPr>
        <w:t xml:space="preserve"> </w:t>
      </w:r>
      <w:r>
        <w:rPr>
          <w:position w:val="2"/>
          <w:sz w:val="24"/>
        </w:rPr>
        <w:t>f</w:t>
      </w:r>
      <w:r>
        <w:rPr>
          <w:sz w:val="16"/>
        </w:rPr>
        <w:t>hitung</w:t>
      </w:r>
      <w:r>
        <w:rPr>
          <w:spacing w:val="16"/>
          <w:sz w:val="16"/>
        </w:rPr>
        <w:t xml:space="preserve"> </w:t>
      </w:r>
      <w:r>
        <w:rPr>
          <w:position w:val="2"/>
          <w:sz w:val="24"/>
        </w:rPr>
        <w:t>&lt;</w:t>
      </w:r>
      <w:r>
        <w:rPr>
          <w:spacing w:val="-3"/>
          <w:position w:val="2"/>
          <w:sz w:val="24"/>
        </w:rPr>
        <w:t xml:space="preserve"> </w:t>
      </w:r>
      <w:r>
        <w:rPr>
          <w:position w:val="2"/>
          <w:sz w:val="24"/>
        </w:rPr>
        <w:t>f</w:t>
      </w:r>
      <w:r>
        <w:rPr>
          <w:sz w:val="16"/>
        </w:rPr>
        <w:t>tabel</w:t>
      </w:r>
      <w:r>
        <w:rPr>
          <w:position w:val="2"/>
          <w:sz w:val="24"/>
        </w:rPr>
        <w:t>,</w:t>
      </w:r>
      <w:r>
        <w:rPr>
          <w:spacing w:val="-2"/>
          <w:position w:val="2"/>
          <w:sz w:val="24"/>
        </w:rPr>
        <w:t xml:space="preserve"> </w:t>
      </w:r>
      <w:r>
        <w:rPr>
          <w:position w:val="2"/>
          <w:sz w:val="24"/>
        </w:rPr>
        <w:t>Ha</w:t>
      </w:r>
      <w:r>
        <w:rPr>
          <w:spacing w:val="-3"/>
          <w:position w:val="2"/>
          <w:sz w:val="24"/>
        </w:rPr>
        <w:t xml:space="preserve"> </w:t>
      </w:r>
      <w:r>
        <w:rPr>
          <w:spacing w:val="-2"/>
          <w:position w:val="2"/>
          <w:sz w:val="24"/>
        </w:rPr>
        <w:t>diterima</w:t>
      </w:r>
    </w:p>
    <w:p w:rsidR="00CD5571" w:rsidRDefault="00CD5571">
      <w:pPr>
        <w:pStyle w:val="BodyText"/>
        <w:spacing w:before="7"/>
        <w:rPr>
          <w:sz w:val="16"/>
        </w:rPr>
      </w:pPr>
    </w:p>
    <w:p w:rsidR="00CD5571" w:rsidRDefault="00CD5571">
      <w:pPr>
        <w:pStyle w:val="BodyText"/>
        <w:rPr>
          <w:sz w:val="16"/>
        </w:rPr>
        <w:sectPr w:rsidR="00CD5571">
          <w:pgSz w:w="11910" w:h="16840"/>
          <w:pgMar w:top="980" w:right="708" w:bottom="280" w:left="850" w:header="725" w:footer="0" w:gutter="0"/>
          <w:cols w:space="720"/>
        </w:sectPr>
      </w:pPr>
    </w:p>
    <w:p w:rsidR="00CD5571" w:rsidRDefault="00CD5571">
      <w:pPr>
        <w:pStyle w:val="BodyText"/>
      </w:pPr>
    </w:p>
    <w:p w:rsidR="00CD5571" w:rsidRDefault="00970C52">
      <w:pPr>
        <w:jc w:val="right"/>
        <w:rPr>
          <w:rFonts w:ascii="Cambria Math" w:eastAsia="Cambria Math"/>
          <w:sz w:val="24"/>
        </w:rPr>
      </w:pPr>
      <w:r>
        <w:rPr>
          <w:rFonts w:ascii="Cambria Math" w:eastAsia="Cambria Math"/>
          <w:sz w:val="24"/>
        </w:rPr>
        <w:t>𝐹</w:t>
      </w:r>
      <w:r>
        <w:rPr>
          <w:rFonts w:ascii="Cambria Math" w:eastAsia="Cambria Math"/>
          <w:spacing w:val="23"/>
          <w:sz w:val="24"/>
        </w:rPr>
        <w:t xml:space="preserve"> </w:t>
      </w:r>
      <w:r>
        <w:rPr>
          <w:rFonts w:ascii="Cambria Math" w:eastAsia="Cambria Math"/>
          <w:spacing w:val="-10"/>
          <w:sz w:val="24"/>
        </w:rPr>
        <w:t>=</w:t>
      </w:r>
    </w:p>
    <w:p w:rsidR="00CD5571" w:rsidRDefault="00970C52">
      <w:pPr>
        <w:pStyle w:val="BodyText"/>
        <w:spacing w:before="94"/>
        <w:ind w:right="3320"/>
        <w:jc w:val="center"/>
        <w:rPr>
          <w:rFonts w:ascii="Cambria Math" w:eastAsia="Cambria Math"/>
        </w:rPr>
      </w:pPr>
      <w:r>
        <w:br w:type="column"/>
      </w:r>
      <w:r>
        <w:rPr>
          <w:rFonts w:ascii="Cambria Math" w:eastAsia="Cambria Math"/>
        </w:rPr>
        <w:lastRenderedPageBreak/>
        <w:t>𝑅</w:t>
      </w:r>
      <w:r>
        <w:rPr>
          <w:rFonts w:ascii="Cambria Math" w:eastAsia="Cambria Math"/>
          <w:vertAlign w:val="superscript"/>
        </w:rPr>
        <w:t>2</w:t>
      </w:r>
      <w:r>
        <w:rPr>
          <w:rFonts w:ascii="Cambria Math" w:eastAsia="Cambria Math"/>
        </w:rPr>
        <w:t>/</w:t>
      </w:r>
      <w:r>
        <w:rPr>
          <w:rFonts w:ascii="Cambria Math" w:eastAsia="Cambria Math"/>
          <w:spacing w:val="24"/>
        </w:rPr>
        <w:t xml:space="preserve"> </w:t>
      </w:r>
      <w:r>
        <w:rPr>
          <w:rFonts w:ascii="Cambria Math" w:eastAsia="Cambria Math"/>
          <w:spacing w:val="-10"/>
        </w:rPr>
        <w:t>𝑘</w:t>
      </w:r>
    </w:p>
    <w:p w:rsidR="00CD5571" w:rsidRDefault="00CD5571">
      <w:pPr>
        <w:pStyle w:val="BodyText"/>
        <w:spacing w:before="5"/>
        <w:rPr>
          <w:rFonts w:ascii="Cambria Math"/>
          <w:sz w:val="4"/>
        </w:rPr>
      </w:pPr>
    </w:p>
    <w:p w:rsidR="00CD5571" w:rsidRDefault="00970C52">
      <w:pPr>
        <w:pStyle w:val="BodyText"/>
        <w:spacing w:line="20" w:lineRule="exact"/>
        <w:ind w:left="131"/>
        <w:rPr>
          <w:rFonts w:ascii="Cambria Math"/>
          <w:sz w:val="2"/>
        </w:rPr>
      </w:pPr>
      <w:r>
        <w:rPr>
          <w:rFonts w:ascii="Cambria Math"/>
          <w:noProof/>
          <w:sz w:val="2"/>
          <w:lang w:val="en-US"/>
        </w:rPr>
        <mc:AlternateContent>
          <mc:Choice Requires="wpg">
            <w:drawing>
              <wp:inline distT="0" distB="0" distL="0" distR="0">
                <wp:extent cx="1558290" cy="10795"/>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8290" cy="10795"/>
                          <a:chOff x="0" y="0"/>
                          <a:chExt cx="1558290" cy="10795"/>
                        </a:xfrm>
                      </wpg:grpSpPr>
                      <wps:wsp>
                        <wps:cNvPr id="30" name="Graphic 30"/>
                        <wps:cNvSpPr/>
                        <wps:spPr>
                          <a:xfrm>
                            <a:off x="0" y="0"/>
                            <a:ext cx="1558290" cy="10795"/>
                          </a:xfrm>
                          <a:custGeom>
                            <a:avLst/>
                            <a:gdLst/>
                            <a:ahLst/>
                            <a:cxnLst/>
                            <a:rect l="l" t="t" r="r" b="b"/>
                            <a:pathLst>
                              <a:path w="1558290" h="10795">
                                <a:moveTo>
                                  <a:pt x="1558163" y="0"/>
                                </a:moveTo>
                                <a:lnTo>
                                  <a:pt x="0" y="0"/>
                                </a:lnTo>
                                <a:lnTo>
                                  <a:pt x="0" y="10667"/>
                                </a:lnTo>
                                <a:lnTo>
                                  <a:pt x="1558163" y="10667"/>
                                </a:lnTo>
                                <a:lnTo>
                                  <a:pt x="1558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2257CF" id="Group 29" o:spid="_x0000_s1026" style="width:122.7pt;height:.85pt;mso-position-horizontal-relative:char;mso-position-vertical-relative:line" coordsize="1558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">
                <v:shape id="Graphic 30" o:spid="_x0000_s1027" style="position:absolute;width:15582;height:107;visibility:visible;mso-wrap-style:square;v-text-anchor:top" coordsize="155829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xv8EA&#10;AADbAAAADwAAAGRycy9kb3ducmV2LnhtbERPS27CMBDdV+IO1iB1U4HdVioQMKiKqMqiGwIHGMVD&#10;EojHwTYh3L5eVOry6f1Xm8G2oicfGscaXqcKBHHpTMOVhuPhazIHESKywdYxaXhQgM169LTCzLg7&#10;76kvYiVSCIcMNdQxdpmUoazJYpi6jjhxJ+ctxgR9JY3Hewq3rXxT6kNabDg11NhRXlN5KW5WQ7uf&#10;XVWeq2p37rdq8fP94h8Faf08Hj6XICIN8V/8594ZDe9pffq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pcb/BAAAA2wAAAA8AAAAAAAAAAAAAAAAAmAIAAGRycy9kb3du&#10;cmV2LnhtbFBLBQYAAAAABAAEAPUAAACGAwAAAAA=&#10;" path="m1558163,l,,,10667r1558163,l1558163,xe" fillcolor="black" stroked="f">
                  <v:path arrowok="t"/>
                </v:shape>
                <w10:anchorlock/>
              </v:group>
            </w:pict>
          </mc:Fallback>
        </mc:AlternateContent>
      </w:r>
    </w:p>
    <w:p w:rsidR="00CD5571" w:rsidRDefault="00970C52">
      <w:pPr>
        <w:pStyle w:val="BodyText"/>
        <w:ind w:left="6" w:right="3320"/>
        <w:jc w:val="center"/>
        <w:rPr>
          <w:rFonts w:ascii="Cambria Math" w:eastAsia="Cambria Math" w:hAnsi="Cambria Math"/>
        </w:rPr>
      </w:pP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rPr>
        <w:t>− 𝑅</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(𝑛</w:t>
      </w:r>
      <w:r>
        <w:rPr>
          <w:rFonts w:ascii="Cambria Math" w:eastAsia="Cambria Math" w:hAnsi="Cambria Math"/>
          <w:spacing w:val="61"/>
        </w:rPr>
        <w:t xml:space="preserve"> </w:t>
      </w:r>
      <w:r>
        <w:rPr>
          <w:rFonts w:ascii="Cambria Math" w:eastAsia="Cambria Math" w:hAnsi="Cambria Math"/>
        </w:rPr>
        <w:t>−</w:t>
      </w:r>
      <w:r>
        <w:rPr>
          <w:rFonts w:ascii="Cambria Math" w:eastAsia="Cambria Math" w:hAnsi="Cambria Math"/>
          <w:spacing w:val="57"/>
        </w:rPr>
        <w:t xml:space="preserve"> </w:t>
      </w:r>
      <w:r>
        <w:rPr>
          <w:rFonts w:ascii="Cambria Math" w:eastAsia="Cambria Math" w:hAnsi="Cambria Math"/>
        </w:rPr>
        <w:t>𝑘</w:t>
      </w:r>
      <w:r>
        <w:rPr>
          <w:rFonts w:ascii="Cambria Math" w:eastAsia="Cambria Math" w:hAnsi="Cambria Math"/>
          <w:spacing w:val="6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1)</w:t>
      </w:r>
    </w:p>
    <w:p w:rsidR="00CD5571" w:rsidRDefault="00CD5571">
      <w:pPr>
        <w:pStyle w:val="BodyText"/>
        <w:jc w:val="center"/>
        <w:rPr>
          <w:rFonts w:ascii="Cambria Math" w:eastAsia="Cambria Math" w:hAnsi="Cambria Math"/>
        </w:rPr>
        <w:sectPr w:rsidR="00CD5571">
          <w:type w:val="continuous"/>
          <w:pgSz w:w="11910" w:h="16840"/>
          <w:pgMar w:top="1620" w:right="708" w:bottom="280" w:left="850" w:header="725" w:footer="0" w:gutter="0"/>
          <w:cols w:num="2" w:space="720" w:equalWidth="0">
            <w:col w:w="4277" w:space="40"/>
            <w:col w:w="6035"/>
          </w:cols>
        </w:sectPr>
      </w:pPr>
    </w:p>
    <w:p w:rsidR="00CD5571" w:rsidRDefault="00970C52">
      <w:pPr>
        <w:pStyle w:val="BodyText"/>
        <w:spacing w:before="266"/>
        <w:ind w:left="1418"/>
      </w:pPr>
      <w:r>
        <w:lastRenderedPageBreak/>
        <w:t>Keterangan</w:t>
      </w:r>
      <w:r>
        <w:rPr>
          <w:spacing w:val="-4"/>
        </w:rPr>
        <w:t xml:space="preserve"> </w:t>
      </w:r>
      <w:r>
        <w:rPr>
          <w:spacing w:val="-10"/>
        </w:rPr>
        <w:t>:</w:t>
      </w:r>
    </w:p>
    <w:p w:rsidR="00CD5571" w:rsidRDefault="00CD5571">
      <w:pPr>
        <w:pStyle w:val="BodyText"/>
        <w:spacing w:before="3"/>
      </w:pPr>
    </w:p>
    <w:p w:rsidR="00CD5571" w:rsidRDefault="00970C52">
      <w:pPr>
        <w:pStyle w:val="BodyText"/>
        <w:tabs>
          <w:tab w:val="left" w:pos="2138"/>
        </w:tabs>
        <w:ind w:left="1418"/>
      </w:pPr>
      <w:r>
        <w:rPr>
          <w:spacing w:val="-10"/>
        </w:rPr>
        <w:t>F</w:t>
      </w:r>
      <w:r>
        <w:tab/>
        <w:t>=</w:t>
      </w:r>
      <w:r>
        <w:rPr>
          <w:spacing w:val="-1"/>
        </w:rPr>
        <w:t xml:space="preserve"> </w:t>
      </w:r>
      <w:r>
        <w:t>Nilai statistik F</w:t>
      </w:r>
      <w:r>
        <w:rPr>
          <w:spacing w:val="-2"/>
        </w:rPr>
        <w:t xml:space="preserve"> hitung</w:t>
      </w:r>
    </w:p>
    <w:p w:rsidR="00CD5571" w:rsidRDefault="00CD5571">
      <w:pPr>
        <w:pStyle w:val="BodyText"/>
        <w:spacing w:before="2"/>
      </w:pPr>
    </w:p>
    <w:p w:rsidR="00CD5571" w:rsidRDefault="00970C52">
      <w:pPr>
        <w:pStyle w:val="BodyText"/>
        <w:tabs>
          <w:tab w:val="left" w:pos="2198"/>
        </w:tabs>
        <w:ind w:left="1418"/>
      </w:pPr>
      <w:r>
        <w:rPr>
          <w:spacing w:val="-5"/>
        </w:rPr>
        <w:t>R²</w:t>
      </w:r>
      <w:r>
        <w:tab/>
        <w:t>=</w:t>
      </w:r>
      <w:r>
        <w:rPr>
          <w:spacing w:val="-2"/>
        </w:rPr>
        <w:t xml:space="preserve"> </w:t>
      </w:r>
      <w:r>
        <w:t>koefisien</w:t>
      </w:r>
      <w:r>
        <w:rPr>
          <w:spacing w:val="-1"/>
        </w:rPr>
        <w:t xml:space="preserve"> </w:t>
      </w:r>
      <w:r>
        <w:t>determinasi</w:t>
      </w:r>
      <w:r>
        <w:rPr>
          <w:spacing w:val="1"/>
        </w:rPr>
        <w:t xml:space="preserve"> </w:t>
      </w:r>
      <w:r>
        <w:t>dari</w:t>
      </w:r>
      <w:r>
        <w:rPr>
          <w:spacing w:val="-1"/>
        </w:rPr>
        <w:t xml:space="preserve"> </w:t>
      </w:r>
      <w:r>
        <w:t>model</w:t>
      </w:r>
      <w:r>
        <w:rPr>
          <w:spacing w:val="-1"/>
        </w:rPr>
        <w:t xml:space="preserve"> </w:t>
      </w:r>
      <w:r>
        <w:rPr>
          <w:spacing w:val="-2"/>
        </w:rPr>
        <w:t>regresi</w:t>
      </w:r>
    </w:p>
    <w:p w:rsidR="00CD5571" w:rsidRDefault="00CD5571">
      <w:pPr>
        <w:pStyle w:val="BodyText"/>
        <w:spacing w:before="5"/>
      </w:pPr>
    </w:p>
    <w:p w:rsidR="00CD5571" w:rsidRDefault="00970C52">
      <w:pPr>
        <w:pStyle w:val="BodyText"/>
        <w:tabs>
          <w:tab w:val="left" w:pos="2138"/>
        </w:tabs>
        <w:spacing w:line="477" w:lineRule="auto"/>
        <w:ind w:left="2138" w:right="997" w:hanging="720"/>
      </w:pPr>
      <w:r>
        <w:rPr>
          <w:spacing w:val="-10"/>
        </w:rPr>
        <w:t>k</w:t>
      </w:r>
      <w:r>
        <w:tab/>
        <w:t>=</w:t>
      </w:r>
      <w:r>
        <w:rPr>
          <w:spacing w:val="-3"/>
        </w:rPr>
        <w:t xml:space="preserve"> </w:t>
      </w:r>
      <w:r>
        <w:t>jumlah</w:t>
      </w:r>
      <w:r>
        <w:rPr>
          <w:spacing w:val="-3"/>
        </w:rPr>
        <w:t xml:space="preserve"> </w:t>
      </w:r>
      <w:r>
        <w:t>variabel independen</w:t>
      </w:r>
      <w:r>
        <w:rPr>
          <w:spacing w:val="-2"/>
        </w:rPr>
        <w:t xml:space="preserve"> </w:t>
      </w:r>
      <w:r>
        <w:t>(dalam</w:t>
      </w:r>
      <w:r>
        <w:rPr>
          <w:spacing w:val="-2"/>
        </w:rPr>
        <w:t xml:space="preserve"> </w:t>
      </w:r>
      <w:r>
        <w:t>hal ini</w:t>
      </w:r>
      <w:r>
        <w:rPr>
          <w:spacing w:val="-2"/>
        </w:rPr>
        <w:t xml:space="preserve"> </w:t>
      </w:r>
      <w:r>
        <w:t>2:</w:t>
      </w:r>
      <w:r>
        <w:rPr>
          <w:spacing w:val="-4"/>
        </w:rPr>
        <w:t xml:space="preserve"> </w:t>
      </w:r>
      <w:r>
        <w:t>Trend</w:t>
      </w:r>
      <w:r>
        <w:rPr>
          <w:spacing w:val="-2"/>
        </w:rPr>
        <w:t xml:space="preserve"> </w:t>
      </w:r>
      <w:r>
        <w:t>Fashion</w:t>
      </w:r>
      <w:r>
        <w:rPr>
          <w:spacing w:val="-2"/>
        </w:rPr>
        <w:t xml:space="preserve"> </w:t>
      </w:r>
      <w:r>
        <w:t xml:space="preserve">dan Impulse </w:t>
      </w:r>
      <w:r>
        <w:rPr>
          <w:spacing w:val="-2"/>
        </w:rPr>
        <w:t>Buying)</w:t>
      </w:r>
    </w:p>
    <w:p w:rsidR="00CD5571" w:rsidRDefault="00970C52">
      <w:pPr>
        <w:pStyle w:val="BodyText"/>
        <w:tabs>
          <w:tab w:val="left" w:pos="2138"/>
        </w:tabs>
        <w:spacing w:before="6"/>
        <w:ind w:left="1418"/>
      </w:pPr>
      <w:r>
        <w:rPr>
          <w:spacing w:val="-10"/>
        </w:rPr>
        <w:t>n</w:t>
      </w:r>
      <w:r>
        <w:tab/>
        <w:t>=</w:t>
      </w:r>
      <w:r>
        <w:rPr>
          <w:spacing w:val="-2"/>
        </w:rPr>
        <w:t xml:space="preserve"> </w:t>
      </w:r>
      <w:r>
        <w:t xml:space="preserve">jumlah total sampel </w:t>
      </w:r>
      <w:r>
        <w:rPr>
          <w:spacing w:val="-2"/>
        </w:rPr>
        <w:t>(responden)</w:t>
      </w:r>
    </w:p>
    <w:p w:rsidR="00CD5571" w:rsidRDefault="00CD5571">
      <w:pPr>
        <w:pStyle w:val="BodyText"/>
        <w:spacing w:before="11"/>
      </w:pPr>
    </w:p>
    <w:p w:rsidR="00CD5571" w:rsidRDefault="00970C52">
      <w:pPr>
        <w:pStyle w:val="Heading2"/>
        <w:numPr>
          <w:ilvl w:val="2"/>
          <w:numId w:val="20"/>
        </w:numPr>
        <w:tabs>
          <w:tab w:val="left" w:pos="2126"/>
        </w:tabs>
        <w:jc w:val="both"/>
      </w:pPr>
      <w:r>
        <w:t>Koefisien</w:t>
      </w:r>
      <w:r>
        <w:rPr>
          <w:spacing w:val="-4"/>
        </w:rPr>
        <w:t xml:space="preserve"> </w:t>
      </w:r>
      <w:r>
        <w:t>Determinasi</w:t>
      </w:r>
      <w:r>
        <w:rPr>
          <w:spacing w:val="-3"/>
        </w:rPr>
        <w:t xml:space="preserve"> </w:t>
      </w:r>
      <w:r>
        <w:rPr>
          <w:spacing w:val="-4"/>
        </w:rPr>
        <w:t>(</w:t>
      </w:r>
      <w:r>
        <w:rPr>
          <w:rFonts w:ascii="Cambria Math" w:eastAsia="Cambria Math"/>
          <w:b w:val="0"/>
          <w:spacing w:val="-4"/>
        </w:rPr>
        <w:t>𝑹</w:t>
      </w:r>
      <w:r>
        <w:rPr>
          <w:rFonts w:ascii="Cambria Math" w:eastAsia="Cambria Math"/>
          <w:b w:val="0"/>
          <w:spacing w:val="-4"/>
          <w:position w:val="6"/>
          <w:sz w:val="16"/>
        </w:rPr>
        <w:t>𝟐</w:t>
      </w:r>
      <w:r>
        <w:rPr>
          <w:spacing w:val="-4"/>
        </w:rPr>
        <w:t>)</w:t>
      </w:r>
    </w:p>
    <w:p w:rsidR="00CD5571" w:rsidRDefault="00970C52">
      <w:pPr>
        <w:pStyle w:val="BodyText"/>
        <w:spacing w:before="224" w:line="480" w:lineRule="auto"/>
        <w:ind w:left="1418" w:right="991" w:firstLine="720"/>
        <w:jc w:val="both"/>
      </w:pPr>
      <w:r>
        <w:t>Uji koefisien determinasi diterapkan untuk melihat seberapa besar konstribusi indikator bebas terhadap indikator terikat. Menurut Sugiyono (2019) Semakin</w:t>
      </w:r>
      <w:r>
        <w:rPr>
          <w:spacing w:val="-15"/>
        </w:rPr>
        <w:t xml:space="preserve"> </w:t>
      </w:r>
      <w:r>
        <w:t>besar</w:t>
      </w:r>
      <w:r>
        <w:rPr>
          <w:spacing w:val="-14"/>
        </w:rPr>
        <w:t xml:space="preserve"> </w:t>
      </w:r>
      <w:r>
        <w:t>nilai</w:t>
      </w:r>
      <w:r>
        <w:rPr>
          <w:spacing w:val="-13"/>
        </w:rPr>
        <w:t xml:space="preserve"> </w:t>
      </w:r>
      <w:r>
        <w:t>koefisien</w:t>
      </w:r>
      <w:r>
        <w:rPr>
          <w:spacing w:val="-14"/>
        </w:rPr>
        <w:t xml:space="preserve"> </w:t>
      </w:r>
      <w:r>
        <w:t>determinan</w:t>
      </w:r>
      <w:r>
        <w:rPr>
          <w:spacing w:val="-12"/>
        </w:rPr>
        <w:t xml:space="preserve"> </w:t>
      </w:r>
      <w:r>
        <w:t>maka</w:t>
      </w:r>
      <w:r>
        <w:rPr>
          <w:spacing w:val="-14"/>
        </w:rPr>
        <w:t xml:space="preserve"> </w:t>
      </w:r>
      <w:r>
        <w:t>semakin</w:t>
      </w:r>
      <w:r>
        <w:rPr>
          <w:spacing w:val="-13"/>
        </w:rPr>
        <w:t xml:space="preserve"> </w:t>
      </w:r>
      <w:r>
        <w:t>baik</w:t>
      </w:r>
      <w:r>
        <w:rPr>
          <w:spacing w:val="-13"/>
        </w:rPr>
        <w:t xml:space="preserve"> </w:t>
      </w:r>
      <w:r>
        <w:t>kemampuan</w:t>
      </w:r>
      <w:r>
        <w:rPr>
          <w:spacing w:val="-12"/>
        </w:rPr>
        <w:t xml:space="preserve"> </w:t>
      </w:r>
      <w:r>
        <w:rPr>
          <w:spacing w:val="-2"/>
        </w:rPr>
        <w:t>indikator</w:t>
      </w:r>
    </w:p>
    <w:p w:rsidR="00CD5571" w:rsidRDefault="00CD5571">
      <w:pPr>
        <w:pStyle w:val="BodyText"/>
        <w:spacing w:line="480" w:lineRule="auto"/>
        <w:jc w:val="both"/>
        <w:sectPr w:rsidR="00CD5571">
          <w:type w:val="continuous"/>
          <w:pgSz w:w="11910" w:h="16840"/>
          <w:pgMar w:top="162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0"/>
      </w:pPr>
      <w:r>
        <w:t>(X)</w:t>
      </w:r>
      <w:r>
        <w:rPr>
          <w:spacing w:val="33"/>
        </w:rPr>
        <w:t xml:space="preserve"> </w:t>
      </w:r>
      <w:r>
        <w:t>menerangkan</w:t>
      </w:r>
      <w:r>
        <w:rPr>
          <w:spacing w:val="34"/>
        </w:rPr>
        <w:t xml:space="preserve"> </w:t>
      </w:r>
      <w:r>
        <w:t>indikator</w:t>
      </w:r>
      <w:r>
        <w:rPr>
          <w:spacing w:val="33"/>
        </w:rPr>
        <w:t xml:space="preserve"> </w:t>
      </w:r>
      <w:r>
        <w:t>(Y).</w:t>
      </w:r>
      <w:r>
        <w:rPr>
          <w:spacing w:val="37"/>
        </w:rPr>
        <w:t xml:space="preserve"> </w:t>
      </w:r>
      <w:r>
        <w:t>Biasanya</w:t>
      </w:r>
      <w:r>
        <w:rPr>
          <w:spacing w:val="35"/>
        </w:rPr>
        <w:t xml:space="preserve"> </w:t>
      </w:r>
      <w:r>
        <w:t>dinyatakan</w:t>
      </w:r>
      <w:r>
        <w:rPr>
          <w:spacing w:val="34"/>
        </w:rPr>
        <w:t xml:space="preserve"> </w:t>
      </w:r>
      <w:r>
        <w:t>dalam</w:t>
      </w:r>
      <w:r>
        <w:rPr>
          <w:spacing w:val="34"/>
        </w:rPr>
        <w:t xml:space="preserve"> </w:t>
      </w:r>
      <w:r>
        <w:t>bentuk</w:t>
      </w:r>
      <w:r>
        <w:rPr>
          <w:spacing w:val="36"/>
        </w:rPr>
        <w:t xml:space="preserve"> </w:t>
      </w:r>
      <w:r>
        <w:t>persen</w:t>
      </w:r>
      <w:r>
        <w:rPr>
          <w:spacing w:val="34"/>
        </w:rPr>
        <w:t xml:space="preserve"> </w:t>
      </w:r>
      <w:r>
        <w:t>(%) adapun rumus koefisien determinasi ialah :</w:t>
      </w:r>
    </w:p>
    <w:p w:rsidR="00CD5571" w:rsidRDefault="00970C52">
      <w:pPr>
        <w:pStyle w:val="BodyText"/>
        <w:spacing w:before="16"/>
        <w:ind w:left="1147" w:right="723"/>
        <w:jc w:val="center"/>
        <w:rPr>
          <w:rFonts w:ascii="Cambria Math" w:eastAsia="Cambria Math"/>
        </w:rPr>
      </w:pPr>
      <w:r>
        <w:rPr>
          <w:rFonts w:ascii="Cambria Math" w:eastAsia="Cambria Math"/>
        </w:rPr>
        <w:t>𝐷</w:t>
      </w:r>
      <w:r>
        <w:rPr>
          <w:rFonts w:ascii="Cambria Math" w:eastAsia="Cambria Math"/>
          <w:spacing w:val="25"/>
        </w:rPr>
        <w:t xml:space="preserve"> </w:t>
      </w:r>
      <w:r>
        <w:rPr>
          <w:rFonts w:ascii="Cambria Math" w:eastAsia="Cambria Math"/>
        </w:rPr>
        <w:t>=</w:t>
      </w:r>
      <w:r>
        <w:rPr>
          <w:rFonts w:ascii="Cambria Math" w:eastAsia="Cambria Math"/>
          <w:spacing w:val="75"/>
        </w:rPr>
        <w:t xml:space="preserve"> </w:t>
      </w:r>
      <w:r>
        <w:rPr>
          <w:rFonts w:ascii="Cambria Math" w:eastAsia="Cambria Math"/>
        </w:rPr>
        <w:t>𝑟</w:t>
      </w:r>
      <w:r>
        <w:rPr>
          <w:rFonts w:ascii="Cambria Math" w:eastAsia="Cambria Math"/>
          <w:vertAlign w:val="superscript"/>
        </w:rPr>
        <w:t>2</w:t>
      </w:r>
      <w:r>
        <w:rPr>
          <w:rFonts w:ascii="Cambria Math" w:eastAsia="Cambria Math"/>
          <w:spacing w:val="14"/>
        </w:rPr>
        <w:t xml:space="preserve"> </w:t>
      </w:r>
      <w:r>
        <w:rPr>
          <w:rFonts w:ascii="Cambria Math" w:eastAsia="Cambria Math"/>
        </w:rPr>
        <w:t>𝑥</w:t>
      </w:r>
      <w:r>
        <w:rPr>
          <w:rFonts w:ascii="Cambria Math" w:eastAsia="Cambria Math"/>
          <w:spacing w:val="10"/>
        </w:rPr>
        <w:t xml:space="preserve"> </w:t>
      </w:r>
      <w:r>
        <w:rPr>
          <w:rFonts w:ascii="Cambria Math" w:eastAsia="Cambria Math"/>
          <w:spacing w:val="-4"/>
        </w:rPr>
        <w:t>100%</w:t>
      </w:r>
    </w:p>
    <w:p w:rsidR="00CD5571" w:rsidRDefault="00CD5571">
      <w:pPr>
        <w:pStyle w:val="BodyText"/>
        <w:rPr>
          <w:rFonts w:ascii="Cambria Math"/>
        </w:rPr>
      </w:pPr>
    </w:p>
    <w:p w:rsidR="00CD5571" w:rsidRDefault="00CD5571">
      <w:pPr>
        <w:pStyle w:val="BodyText"/>
        <w:spacing w:before="269"/>
        <w:rPr>
          <w:rFonts w:ascii="Cambria Math"/>
        </w:rPr>
      </w:pPr>
    </w:p>
    <w:p w:rsidR="00CD5571" w:rsidRDefault="00970C52">
      <w:pPr>
        <w:pStyle w:val="BodyText"/>
        <w:ind w:left="1418"/>
      </w:pPr>
      <w:r>
        <w:t>Keterangan</w:t>
      </w:r>
      <w:r>
        <w:rPr>
          <w:spacing w:val="-4"/>
        </w:rPr>
        <w:t xml:space="preserve"> </w:t>
      </w:r>
      <w:r>
        <w:rPr>
          <w:spacing w:val="-10"/>
        </w:rPr>
        <w:t>:</w:t>
      </w:r>
    </w:p>
    <w:p w:rsidR="00CD5571" w:rsidRDefault="00CD5571">
      <w:pPr>
        <w:pStyle w:val="BodyText"/>
        <w:spacing w:before="2"/>
      </w:pPr>
    </w:p>
    <w:p w:rsidR="00CD5571" w:rsidRDefault="00970C52">
      <w:pPr>
        <w:pStyle w:val="BodyText"/>
        <w:spacing w:before="1"/>
        <w:ind w:left="1418"/>
      </w:pPr>
      <w:r>
        <w:t>D</w:t>
      </w:r>
      <w:r>
        <w:rPr>
          <w:spacing w:val="-1"/>
        </w:rPr>
        <w:t xml:space="preserve"> </w:t>
      </w:r>
      <w:r>
        <w:t>=</w:t>
      </w:r>
      <w:r>
        <w:rPr>
          <w:spacing w:val="-2"/>
        </w:rPr>
        <w:t xml:space="preserve"> </w:t>
      </w:r>
      <w:r>
        <w:t xml:space="preserve">Koefisien </w:t>
      </w:r>
      <w:r>
        <w:rPr>
          <w:spacing w:val="-2"/>
        </w:rPr>
        <w:t>determinan</w:t>
      </w:r>
    </w:p>
    <w:p w:rsidR="00CD5571" w:rsidRDefault="00CD5571">
      <w:pPr>
        <w:pStyle w:val="BodyText"/>
        <w:spacing w:before="2"/>
      </w:pPr>
    </w:p>
    <w:p w:rsidR="00CD5571" w:rsidRDefault="00970C52">
      <w:pPr>
        <w:pStyle w:val="BodyText"/>
        <w:spacing w:before="1"/>
        <w:ind w:left="1418"/>
      </w:pPr>
      <w:r>
        <w:t>r</w:t>
      </w:r>
      <w:r>
        <w:rPr>
          <w:vertAlign w:val="superscript"/>
        </w:rPr>
        <w:t>2</w:t>
      </w:r>
      <w:r>
        <w:rPr>
          <w:spacing w:val="-1"/>
        </w:rPr>
        <w:t xml:space="preserve"> </w:t>
      </w:r>
      <w:r>
        <w:t>=</w:t>
      </w:r>
      <w:r>
        <w:rPr>
          <w:spacing w:val="-2"/>
        </w:rPr>
        <w:t xml:space="preserve"> </w:t>
      </w:r>
      <w:r>
        <w:t>Koefisien</w:t>
      </w:r>
      <w:r>
        <w:rPr>
          <w:spacing w:val="-1"/>
        </w:rPr>
        <w:t xml:space="preserve"> </w:t>
      </w:r>
      <w:r>
        <w:t>korelasi</w:t>
      </w:r>
      <w:r>
        <w:rPr>
          <w:spacing w:val="1"/>
        </w:rPr>
        <w:t xml:space="preserve"> </w:t>
      </w:r>
      <w:r>
        <w:t>yang</w:t>
      </w:r>
      <w:r>
        <w:rPr>
          <w:spacing w:val="-4"/>
        </w:rPr>
        <w:t xml:space="preserve"> </w:t>
      </w:r>
      <w:r>
        <w:rPr>
          <w:spacing w:val="-2"/>
        </w:rPr>
        <w:t>dikuadratkan</w:t>
      </w:r>
    </w:p>
    <w:p w:rsidR="00CD5571" w:rsidRDefault="00CD5571">
      <w:pPr>
        <w:pStyle w:val="BodyText"/>
        <w:sectPr w:rsidR="00CD5571">
          <w:pgSz w:w="11910" w:h="16840"/>
          <w:pgMar w:top="980" w:right="708" w:bottom="280" w:left="850" w:header="725" w:footer="0" w:gutter="0"/>
          <w:cols w:space="720"/>
        </w:sectPr>
      </w:pPr>
    </w:p>
    <w:p w:rsidR="00CD5571" w:rsidRDefault="00CD5571">
      <w:pPr>
        <w:pStyle w:val="BodyText"/>
        <w:spacing w:before="4"/>
        <w:rPr>
          <w:sz w:val="17"/>
        </w:rPr>
      </w:pPr>
    </w:p>
    <w:p w:rsidR="00CD5571" w:rsidRDefault="00CD5571">
      <w:pPr>
        <w:pStyle w:val="BodyText"/>
        <w:rPr>
          <w:sz w:val="17"/>
        </w:rPr>
        <w:sectPr w:rsidR="00CD5571">
          <w:headerReference w:type="default" r:id="rId18"/>
          <w:pgSz w:w="11910" w:h="16840"/>
          <w:pgMar w:top="1920" w:right="708" w:bottom="280" w:left="850" w:header="0" w:footer="0" w:gutter="0"/>
          <w:cols w:space="720"/>
        </w:sectPr>
      </w:pPr>
    </w:p>
    <w:p w:rsidR="00CD5571" w:rsidRDefault="00970C52">
      <w:pPr>
        <w:pStyle w:val="Heading1"/>
        <w:spacing w:before="59"/>
        <w:ind w:right="794"/>
      </w:pPr>
      <w:r>
        <w:lastRenderedPageBreak/>
        <w:t>BAB</w:t>
      </w:r>
      <w:r>
        <w:rPr>
          <w:spacing w:val="-3"/>
        </w:rPr>
        <w:t xml:space="preserve"> </w:t>
      </w:r>
      <w:r>
        <w:rPr>
          <w:spacing w:val="-5"/>
        </w:rPr>
        <w:t>IV</w:t>
      </w:r>
    </w:p>
    <w:p w:rsidR="00CD5571" w:rsidRDefault="00970C52">
      <w:pPr>
        <w:spacing w:before="319"/>
        <w:ind w:left="1147" w:right="794"/>
        <w:jc w:val="center"/>
        <w:rPr>
          <w:b/>
          <w:sz w:val="28"/>
        </w:rPr>
      </w:pPr>
      <w:r>
        <w:rPr>
          <w:b/>
          <w:sz w:val="28"/>
        </w:rPr>
        <w:t>HASIL</w:t>
      </w:r>
      <w:r>
        <w:rPr>
          <w:b/>
          <w:spacing w:val="-18"/>
          <w:sz w:val="28"/>
        </w:rPr>
        <w:t xml:space="preserve"> </w:t>
      </w:r>
      <w:r>
        <w:rPr>
          <w:b/>
          <w:sz w:val="28"/>
        </w:rPr>
        <w:t>DAN</w:t>
      </w:r>
      <w:r>
        <w:rPr>
          <w:b/>
          <w:spacing w:val="-6"/>
          <w:sz w:val="28"/>
        </w:rPr>
        <w:t xml:space="preserve"> </w:t>
      </w:r>
      <w:r>
        <w:rPr>
          <w:b/>
          <w:spacing w:val="-2"/>
          <w:sz w:val="28"/>
        </w:rPr>
        <w:t>PEMBAHASAN</w:t>
      </w:r>
    </w:p>
    <w:p w:rsidR="00CD5571" w:rsidRDefault="00CD5571">
      <w:pPr>
        <w:pStyle w:val="BodyText"/>
        <w:rPr>
          <w:b/>
          <w:sz w:val="28"/>
        </w:rPr>
      </w:pPr>
    </w:p>
    <w:p w:rsidR="00CD5571" w:rsidRDefault="00CD5571">
      <w:pPr>
        <w:pStyle w:val="BodyText"/>
        <w:spacing w:before="233"/>
        <w:rPr>
          <w:b/>
          <w:sz w:val="28"/>
        </w:rPr>
      </w:pPr>
    </w:p>
    <w:p w:rsidR="00CD5571" w:rsidRDefault="00970C52">
      <w:pPr>
        <w:pStyle w:val="Heading2"/>
        <w:numPr>
          <w:ilvl w:val="1"/>
          <w:numId w:val="18"/>
        </w:numPr>
        <w:tabs>
          <w:tab w:val="left" w:pos="1778"/>
        </w:tabs>
        <w:jc w:val="both"/>
      </w:pPr>
      <w:bookmarkStart w:id="50" w:name="_TOC_250018"/>
      <w:bookmarkEnd w:id="50"/>
      <w:r>
        <w:rPr>
          <w:spacing w:val="-2"/>
        </w:rPr>
        <w:t>Hasil</w:t>
      </w:r>
    </w:p>
    <w:p w:rsidR="00CD5571" w:rsidRDefault="00970C52">
      <w:pPr>
        <w:pStyle w:val="Heading2"/>
        <w:numPr>
          <w:ilvl w:val="2"/>
          <w:numId w:val="18"/>
        </w:numPr>
        <w:tabs>
          <w:tab w:val="left" w:pos="2138"/>
        </w:tabs>
        <w:spacing w:before="228"/>
        <w:jc w:val="both"/>
      </w:pPr>
      <w:bookmarkStart w:id="51" w:name="_TOC_250017"/>
      <w:r>
        <w:t>Sejarah</w:t>
      </w:r>
      <w:r>
        <w:rPr>
          <w:spacing w:val="-4"/>
        </w:rPr>
        <w:t xml:space="preserve"> </w:t>
      </w:r>
      <w:r>
        <w:t>Hongkong</w:t>
      </w:r>
      <w:r>
        <w:rPr>
          <w:spacing w:val="-3"/>
        </w:rPr>
        <w:t xml:space="preserve"> </w:t>
      </w:r>
      <w:bookmarkEnd w:id="51"/>
      <w:r>
        <w:rPr>
          <w:spacing w:val="-2"/>
        </w:rPr>
        <w:t>Fashion</w:t>
      </w:r>
    </w:p>
    <w:p w:rsidR="00CD5571" w:rsidRDefault="00970C52">
      <w:pPr>
        <w:pStyle w:val="BodyText"/>
        <w:spacing w:before="224" w:line="480" w:lineRule="auto"/>
        <w:ind w:left="1418" w:right="991" w:firstLine="720"/>
        <w:jc w:val="both"/>
      </w:pPr>
      <w:r>
        <w:t>Hongkong Fashion ialah sebuah usaha di bidang industri kreatif yang bergerak</w:t>
      </w:r>
      <w:r>
        <w:rPr>
          <w:spacing w:val="-6"/>
        </w:rPr>
        <w:t xml:space="preserve"> </w:t>
      </w:r>
      <w:r>
        <w:t>dalam</w:t>
      </w:r>
      <w:r>
        <w:rPr>
          <w:spacing w:val="-6"/>
        </w:rPr>
        <w:t xml:space="preserve"> </w:t>
      </w:r>
      <w:r>
        <w:t>sektor</w:t>
      </w:r>
      <w:r>
        <w:rPr>
          <w:spacing w:val="-6"/>
        </w:rPr>
        <w:t xml:space="preserve"> </w:t>
      </w:r>
      <w:r>
        <w:t>fashion</w:t>
      </w:r>
      <w:r>
        <w:rPr>
          <w:spacing w:val="-5"/>
        </w:rPr>
        <w:t xml:space="preserve"> </w:t>
      </w:r>
      <w:r>
        <w:t>retail.</w:t>
      </w:r>
      <w:r>
        <w:rPr>
          <w:spacing w:val="-5"/>
        </w:rPr>
        <w:t xml:space="preserve"> </w:t>
      </w:r>
      <w:r>
        <w:t>Perusahaan</w:t>
      </w:r>
      <w:r>
        <w:rPr>
          <w:spacing w:val="-6"/>
        </w:rPr>
        <w:t xml:space="preserve"> </w:t>
      </w:r>
      <w:r>
        <w:t>ini</w:t>
      </w:r>
      <w:r>
        <w:rPr>
          <w:spacing w:val="-5"/>
        </w:rPr>
        <w:t xml:space="preserve"> </w:t>
      </w:r>
      <w:r>
        <w:t>didirikan</w:t>
      </w:r>
      <w:r>
        <w:rPr>
          <w:spacing w:val="-6"/>
        </w:rPr>
        <w:t xml:space="preserve"> </w:t>
      </w:r>
      <w:r>
        <w:t>pada</w:t>
      </w:r>
      <w:r>
        <w:rPr>
          <w:spacing w:val="-7"/>
        </w:rPr>
        <w:t xml:space="preserve"> </w:t>
      </w:r>
      <w:r>
        <w:t>tahun</w:t>
      </w:r>
      <w:r>
        <w:rPr>
          <w:spacing w:val="-4"/>
        </w:rPr>
        <w:t xml:space="preserve"> </w:t>
      </w:r>
      <w:r>
        <w:t>2018</w:t>
      </w:r>
      <w:r>
        <w:rPr>
          <w:spacing w:val="-6"/>
        </w:rPr>
        <w:t xml:space="preserve"> </w:t>
      </w:r>
      <w:r>
        <w:t>dan berlokasi di Jalan Sisingamangaraja, Kelurahan Sudirejo II, Kecamatan Medan Kota, Kota Medan. Latar belakang pendirian usaha ini tidak terlepas dari meningkatnya kesadaran masyarakat, khususnya generasi muda, terhadap pentingnya penampilan dan gaya berpakaian sebagai bentuk ekspresi diri. Kondisi ini menciptakan peluang pasar yang potensial dalam sektor fashion yang dinamis dan kompetitif.</w:t>
      </w:r>
    </w:p>
    <w:p w:rsidR="00CD5571" w:rsidRDefault="00970C52">
      <w:pPr>
        <w:pStyle w:val="BodyText"/>
        <w:spacing w:line="477" w:lineRule="auto"/>
        <w:ind w:left="1418" w:right="991" w:firstLine="720"/>
        <w:jc w:val="both"/>
      </w:pPr>
      <w:r>
        <w:t>Sejak awal berdirinya, Hongkong Fashion mengusung konsep yang memadukan unsur lokal dengan sentuhan gaya modern, dengan tujuan untuk menciptakan produk yang tidak hanya mengikuti perkembangan tren global tetapi juga memiliki karakteristik khas yang relevan dengan budaya lokal. Strategi ini terbukti efektif dalam menarik perhatian konsumen, khususnya dari kalangan remaja dan dewasa muda di Kota Medan dan sekitarnya.</w:t>
      </w:r>
    </w:p>
    <w:p w:rsidR="00CD5571" w:rsidRDefault="00970C52">
      <w:pPr>
        <w:pStyle w:val="BodyText"/>
        <w:spacing w:before="11" w:line="477" w:lineRule="auto"/>
        <w:ind w:left="1418" w:right="994" w:firstLine="720"/>
        <w:jc w:val="both"/>
      </w:pPr>
      <w:r>
        <w:t>Selain</w:t>
      </w:r>
      <w:r>
        <w:rPr>
          <w:spacing w:val="-1"/>
        </w:rPr>
        <w:t xml:space="preserve"> </w:t>
      </w:r>
      <w:r>
        <w:t>itu,</w:t>
      </w:r>
      <w:r>
        <w:rPr>
          <w:spacing w:val="-1"/>
        </w:rPr>
        <w:t xml:space="preserve"> </w:t>
      </w:r>
      <w:r>
        <w:t>keberhasilan Hongkong</w:t>
      </w:r>
      <w:r>
        <w:rPr>
          <w:spacing w:val="-1"/>
        </w:rPr>
        <w:t xml:space="preserve"> </w:t>
      </w:r>
      <w:r>
        <w:t>Fashion dalam membangun citra</w:t>
      </w:r>
      <w:r>
        <w:rPr>
          <w:spacing w:val="-3"/>
        </w:rPr>
        <w:t xml:space="preserve"> </w:t>
      </w:r>
      <w:r>
        <w:t>merek yang kuat juga didukung oleh penerapan strategi pemasaran digital yang agresif melalui media sosial seperti Instagram dan TikTok. Platform ini dimanfaatkan secara</w:t>
      </w:r>
      <w:r>
        <w:rPr>
          <w:spacing w:val="71"/>
        </w:rPr>
        <w:t xml:space="preserve"> </w:t>
      </w:r>
      <w:r>
        <w:t>optimal</w:t>
      </w:r>
      <w:r>
        <w:rPr>
          <w:spacing w:val="74"/>
        </w:rPr>
        <w:t xml:space="preserve"> </w:t>
      </w:r>
      <w:r>
        <w:t>untuk</w:t>
      </w:r>
      <w:r>
        <w:rPr>
          <w:spacing w:val="77"/>
        </w:rPr>
        <w:t xml:space="preserve"> </w:t>
      </w:r>
      <w:r>
        <w:t>memperkenalkan</w:t>
      </w:r>
      <w:r>
        <w:rPr>
          <w:spacing w:val="75"/>
        </w:rPr>
        <w:t xml:space="preserve"> </w:t>
      </w:r>
      <w:r>
        <w:t>koleksi</w:t>
      </w:r>
      <w:r>
        <w:rPr>
          <w:spacing w:val="75"/>
        </w:rPr>
        <w:t xml:space="preserve"> </w:t>
      </w:r>
      <w:r>
        <w:t>produk,</w:t>
      </w:r>
      <w:r>
        <w:rPr>
          <w:spacing w:val="74"/>
        </w:rPr>
        <w:t xml:space="preserve"> </w:t>
      </w:r>
      <w:r>
        <w:t>membangun</w:t>
      </w:r>
      <w:r>
        <w:rPr>
          <w:spacing w:val="77"/>
        </w:rPr>
        <w:t xml:space="preserve"> </w:t>
      </w:r>
      <w:r>
        <w:rPr>
          <w:spacing w:val="-2"/>
        </w:rPr>
        <w:t>interaksi</w:t>
      </w:r>
    </w:p>
    <w:p w:rsidR="00CD5571" w:rsidRDefault="00970C52">
      <w:pPr>
        <w:pStyle w:val="BodyText"/>
        <w:spacing w:before="7" w:line="307" w:lineRule="auto"/>
        <w:ind w:left="5264" w:right="994" w:hanging="3846"/>
        <w:jc w:val="both"/>
      </w:pPr>
      <w:r>
        <w:t>dengan</w:t>
      </w:r>
      <w:r>
        <w:rPr>
          <w:spacing w:val="-5"/>
        </w:rPr>
        <w:t xml:space="preserve"> </w:t>
      </w:r>
      <w:r>
        <w:t>pelanggan,</w:t>
      </w:r>
      <w:r>
        <w:rPr>
          <w:spacing w:val="-5"/>
        </w:rPr>
        <w:t xml:space="preserve"> </w:t>
      </w:r>
      <w:r>
        <w:t>dan</w:t>
      </w:r>
      <w:r>
        <w:rPr>
          <w:spacing w:val="-5"/>
        </w:rPr>
        <w:t xml:space="preserve"> </w:t>
      </w:r>
      <w:r>
        <w:t>memperluas</w:t>
      </w:r>
      <w:r>
        <w:rPr>
          <w:spacing w:val="-5"/>
        </w:rPr>
        <w:t xml:space="preserve"> </w:t>
      </w:r>
      <w:r>
        <w:t>jangkauan</w:t>
      </w:r>
      <w:r>
        <w:rPr>
          <w:spacing w:val="-5"/>
        </w:rPr>
        <w:t xml:space="preserve"> </w:t>
      </w:r>
      <w:r>
        <w:t>pasar.</w:t>
      </w:r>
      <w:r>
        <w:rPr>
          <w:spacing w:val="-3"/>
        </w:rPr>
        <w:t xml:space="preserve"> </w:t>
      </w:r>
      <w:r>
        <w:t>Inovasi</w:t>
      </w:r>
      <w:r>
        <w:rPr>
          <w:spacing w:val="-5"/>
        </w:rPr>
        <w:t xml:space="preserve"> </w:t>
      </w:r>
      <w:r>
        <w:t>dalam</w:t>
      </w:r>
      <w:r>
        <w:rPr>
          <w:spacing w:val="-5"/>
        </w:rPr>
        <w:t xml:space="preserve"> </w:t>
      </w:r>
      <w:r>
        <w:t>desain</w:t>
      </w:r>
      <w:r>
        <w:rPr>
          <w:spacing w:val="-5"/>
        </w:rPr>
        <w:t xml:space="preserve"> </w:t>
      </w:r>
      <w:r>
        <w:t xml:space="preserve">produk </w:t>
      </w:r>
      <w:r>
        <w:rPr>
          <w:spacing w:val="-6"/>
        </w:rPr>
        <w:t>46</w:t>
      </w:r>
    </w:p>
    <w:p w:rsidR="00CD5571" w:rsidRDefault="00CD5571">
      <w:pPr>
        <w:pStyle w:val="BodyText"/>
        <w:spacing w:line="307" w:lineRule="auto"/>
        <w:jc w:val="both"/>
        <w:sectPr w:rsidR="00CD5571">
          <w:headerReference w:type="default" r:id="rId19"/>
          <w:pgSz w:w="11910" w:h="16840"/>
          <w:pgMar w:top="1900" w:right="708" w:bottom="280" w:left="850" w:header="0"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8"/>
      </w:pPr>
    </w:p>
    <w:p w:rsidR="00CD5571" w:rsidRDefault="00970C52">
      <w:pPr>
        <w:pStyle w:val="BodyText"/>
        <w:tabs>
          <w:tab w:val="left" w:pos="2078"/>
          <w:tab w:val="left" w:pos="3539"/>
          <w:tab w:val="left" w:pos="4573"/>
          <w:tab w:val="left" w:pos="5156"/>
          <w:tab w:val="left" w:pos="5827"/>
          <w:tab w:val="left" w:pos="7225"/>
          <w:tab w:val="left" w:pos="7844"/>
          <w:tab w:val="left" w:pos="8827"/>
        </w:tabs>
        <w:spacing w:line="477" w:lineRule="auto"/>
        <w:ind w:left="1418" w:right="988"/>
      </w:pPr>
      <w:r>
        <w:rPr>
          <w:spacing w:val="-2"/>
        </w:rPr>
        <w:t>serta</w:t>
      </w:r>
      <w:r>
        <w:tab/>
      </w:r>
      <w:r>
        <w:rPr>
          <w:spacing w:val="-2"/>
        </w:rPr>
        <w:t>responsivitas</w:t>
      </w:r>
      <w:r>
        <w:tab/>
      </w:r>
      <w:r>
        <w:rPr>
          <w:spacing w:val="-2"/>
        </w:rPr>
        <w:t>terhadap</w:t>
      </w:r>
      <w:r>
        <w:tab/>
      </w:r>
      <w:r>
        <w:rPr>
          <w:spacing w:val="-4"/>
        </w:rPr>
        <w:t>tren</w:t>
      </w:r>
      <w:r>
        <w:tab/>
      </w:r>
      <w:r>
        <w:rPr>
          <w:spacing w:val="-4"/>
        </w:rPr>
        <w:t>yang</w:t>
      </w:r>
      <w:r>
        <w:tab/>
      </w:r>
      <w:r>
        <w:rPr>
          <w:spacing w:val="-2"/>
        </w:rPr>
        <w:t>berkembang</w:t>
      </w:r>
      <w:r>
        <w:tab/>
      </w:r>
      <w:r>
        <w:rPr>
          <w:spacing w:val="-4"/>
        </w:rPr>
        <w:t>juga</w:t>
      </w:r>
      <w:r>
        <w:tab/>
      </w:r>
      <w:r>
        <w:rPr>
          <w:spacing w:val="-2"/>
        </w:rPr>
        <w:t>menjadi</w:t>
      </w:r>
      <w:r>
        <w:tab/>
      </w:r>
      <w:r>
        <w:rPr>
          <w:spacing w:val="-2"/>
        </w:rPr>
        <w:t xml:space="preserve">kunci </w:t>
      </w:r>
      <w:r>
        <w:t>keberlangsungan dan pertumbuhan usaha hingga saat ini.</w:t>
      </w:r>
    </w:p>
    <w:p w:rsidR="00CD5571" w:rsidRDefault="00970C52">
      <w:pPr>
        <w:pStyle w:val="ListParagraph"/>
        <w:numPr>
          <w:ilvl w:val="2"/>
          <w:numId w:val="18"/>
        </w:numPr>
        <w:tabs>
          <w:tab w:val="left" w:pos="2138"/>
        </w:tabs>
        <w:spacing w:before="13"/>
        <w:jc w:val="both"/>
        <w:rPr>
          <w:b/>
          <w:sz w:val="24"/>
        </w:rPr>
      </w:pPr>
      <w:r>
        <w:rPr>
          <w:b/>
          <w:sz w:val="24"/>
        </w:rPr>
        <w:t>Visi</w:t>
      </w:r>
      <w:r>
        <w:rPr>
          <w:b/>
          <w:spacing w:val="-5"/>
          <w:sz w:val="24"/>
        </w:rPr>
        <w:t xml:space="preserve"> </w:t>
      </w:r>
      <w:r>
        <w:rPr>
          <w:b/>
          <w:sz w:val="24"/>
        </w:rPr>
        <w:t>dan</w:t>
      </w:r>
      <w:r>
        <w:rPr>
          <w:b/>
          <w:spacing w:val="-4"/>
          <w:sz w:val="24"/>
        </w:rPr>
        <w:t xml:space="preserve"> </w:t>
      </w:r>
      <w:r>
        <w:rPr>
          <w:b/>
          <w:sz w:val="24"/>
        </w:rPr>
        <w:t>Misi</w:t>
      </w:r>
      <w:r>
        <w:rPr>
          <w:b/>
          <w:spacing w:val="-5"/>
          <w:sz w:val="24"/>
        </w:rPr>
        <w:t xml:space="preserve"> </w:t>
      </w:r>
      <w:r>
        <w:rPr>
          <w:b/>
          <w:sz w:val="24"/>
        </w:rPr>
        <w:t>Hongkong</w:t>
      </w:r>
      <w:r>
        <w:rPr>
          <w:b/>
          <w:spacing w:val="-4"/>
          <w:sz w:val="24"/>
        </w:rPr>
        <w:t xml:space="preserve"> </w:t>
      </w:r>
      <w:r>
        <w:rPr>
          <w:b/>
          <w:spacing w:val="-2"/>
          <w:sz w:val="24"/>
        </w:rPr>
        <w:t>Fashion</w:t>
      </w:r>
    </w:p>
    <w:p w:rsidR="00CD5571" w:rsidRDefault="00970C52">
      <w:pPr>
        <w:pStyle w:val="Heading2"/>
        <w:numPr>
          <w:ilvl w:val="3"/>
          <w:numId w:val="18"/>
        </w:numPr>
        <w:tabs>
          <w:tab w:val="left" w:pos="2138"/>
        </w:tabs>
        <w:spacing w:before="228"/>
        <w:jc w:val="both"/>
      </w:pPr>
      <w:bookmarkStart w:id="52" w:name="_TOC_250016"/>
      <w:r>
        <w:t>Visi</w:t>
      </w:r>
      <w:r>
        <w:rPr>
          <w:spacing w:val="-7"/>
        </w:rPr>
        <w:t xml:space="preserve"> </w:t>
      </w:r>
      <w:r>
        <w:t>Hongkong</w:t>
      </w:r>
      <w:r>
        <w:rPr>
          <w:spacing w:val="-6"/>
        </w:rPr>
        <w:t xml:space="preserve"> </w:t>
      </w:r>
      <w:bookmarkEnd w:id="52"/>
      <w:r>
        <w:rPr>
          <w:spacing w:val="-2"/>
        </w:rPr>
        <w:t>Fashion</w:t>
      </w:r>
    </w:p>
    <w:p w:rsidR="00CD5571" w:rsidRDefault="00970C52">
      <w:pPr>
        <w:spacing w:before="226"/>
        <w:ind w:left="1418"/>
        <w:rPr>
          <w:b/>
          <w:sz w:val="24"/>
        </w:rPr>
      </w:pPr>
      <w:r>
        <w:rPr>
          <w:b/>
          <w:sz w:val="24"/>
        </w:rPr>
        <w:t>Visi</w:t>
      </w:r>
      <w:r>
        <w:rPr>
          <w:b/>
          <w:spacing w:val="-5"/>
          <w:sz w:val="24"/>
        </w:rPr>
        <w:t xml:space="preserve"> </w:t>
      </w:r>
      <w:r>
        <w:rPr>
          <w:b/>
          <w:sz w:val="24"/>
        </w:rPr>
        <w:t>dari</w:t>
      </w:r>
      <w:r>
        <w:rPr>
          <w:b/>
          <w:spacing w:val="-6"/>
          <w:sz w:val="24"/>
        </w:rPr>
        <w:t xml:space="preserve"> </w:t>
      </w:r>
      <w:r>
        <w:rPr>
          <w:b/>
          <w:sz w:val="24"/>
        </w:rPr>
        <w:t>Hongkong</w:t>
      </w:r>
      <w:r>
        <w:rPr>
          <w:b/>
          <w:spacing w:val="-6"/>
          <w:sz w:val="24"/>
        </w:rPr>
        <w:t xml:space="preserve"> </w:t>
      </w:r>
      <w:r>
        <w:rPr>
          <w:b/>
          <w:sz w:val="24"/>
        </w:rPr>
        <w:t>Fashion</w:t>
      </w:r>
      <w:r>
        <w:rPr>
          <w:b/>
          <w:spacing w:val="-3"/>
          <w:sz w:val="24"/>
        </w:rPr>
        <w:t xml:space="preserve"> </w:t>
      </w:r>
      <w:r>
        <w:rPr>
          <w:b/>
          <w:spacing w:val="-2"/>
          <w:sz w:val="24"/>
        </w:rPr>
        <w:t>ialah:</w:t>
      </w:r>
    </w:p>
    <w:p w:rsidR="00CD5571" w:rsidRDefault="00CD5571">
      <w:pPr>
        <w:pStyle w:val="BodyText"/>
        <w:rPr>
          <w:b/>
        </w:rPr>
      </w:pPr>
    </w:p>
    <w:p w:rsidR="00CD5571" w:rsidRDefault="00970C52">
      <w:pPr>
        <w:pStyle w:val="BodyText"/>
        <w:spacing w:line="477" w:lineRule="auto"/>
        <w:ind w:left="1418" w:right="993" w:firstLine="720"/>
        <w:jc w:val="both"/>
      </w:pPr>
      <w:r>
        <w:t>"Menjadi merek fashion lokal unggulan yang adaptif terhadap tren global, inovatif dalam desain, dan mampu bersaing secara kompetitif di pasar nasional maupun internasional."</w:t>
      </w:r>
    </w:p>
    <w:p w:rsidR="00CD5571" w:rsidRDefault="00970C52">
      <w:pPr>
        <w:pStyle w:val="BodyText"/>
        <w:spacing w:before="9" w:line="477" w:lineRule="auto"/>
        <w:ind w:left="1418" w:right="993" w:firstLine="720"/>
        <w:jc w:val="both"/>
      </w:pPr>
      <w:r>
        <w:t>Visi ini mencerminkan komitmen perusahaan untuk terus tumbuh dan berinovasi dalam industri fashion yang penuh dinamika. Selain itu, visi ini menegaskan peran Hongkong Fashion sebagai pelaku industri kreatif lokal yang tidak hanya berorientasi pada keuntungan komersial semata, tetapi juga berkontribusi terhadap penguatan identitas fashion lokal Indonesia.</w:t>
      </w:r>
    </w:p>
    <w:p w:rsidR="00CD5571" w:rsidRDefault="00970C52">
      <w:pPr>
        <w:pStyle w:val="Heading2"/>
        <w:numPr>
          <w:ilvl w:val="3"/>
          <w:numId w:val="18"/>
        </w:numPr>
        <w:tabs>
          <w:tab w:val="left" w:pos="2138"/>
        </w:tabs>
        <w:spacing w:before="17"/>
        <w:jc w:val="both"/>
      </w:pPr>
      <w:bookmarkStart w:id="53" w:name="_TOC_250015"/>
      <w:r>
        <w:t>Misi</w:t>
      </w:r>
      <w:r>
        <w:rPr>
          <w:spacing w:val="-2"/>
        </w:rPr>
        <w:t xml:space="preserve"> </w:t>
      </w:r>
      <w:r>
        <w:t>Hongkong</w:t>
      </w:r>
      <w:r>
        <w:rPr>
          <w:spacing w:val="-1"/>
        </w:rPr>
        <w:t xml:space="preserve"> </w:t>
      </w:r>
      <w:bookmarkEnd w:id="53"/>
      <w:r>
        <w:rPr>
          <w:spacing w:val="-2"/>
        </w:rPr>
        <w:t>Fashion</w:t>
      </w:r>
    </w:p>
    <w:p w:rsidR="00CD5571" w:rsidRDefault="00970C52">
      <w:pPr>
        <w:pStyle w:val="BodyText"/>
        <w:spacing w:before="223" w:line="477" w:lineRule="auto"/>
        <w:ind w:left="1418" w:right="991" w:firstLine="720"/>
        <w:jc w:val="both"/>
      </w:pPr>
      <w:r>
        <w:t>Untuk</w:t>
      </w:r>
      <w:r>
        <w:rPr>
          <w:spacing w:val="-6"/>
        </w:rPr>
        <w:t xml:space="preserve"> </w:t>
      </w:r>
      <w:r>
        <w:t>mewujudkan</w:t>
      </w:r>
      <w:r>
        <w:rPr>
          <w:spacing w:val="-6"/>
        </w:rPr>
        <w:t xml:space="preserve"> </w:t>
      </w:r>
      <w:r>
        <w:t>visi</w:t>
      </w:r>
      <w:r>
        <w:rPr>
          <w:spacing w:val="-6"/>
        </w:rPr>
        <w:t xml:space="preserve"> </w:t>
      </w:r>
      <w:r>
        <w:t>tersebut,</w:t>
      </w:r>
      <w:r>
        <w:rPr>
          <w:spacing w:val="-6"/>
        </w:rPr>
        <w:t xml:space="preserve"> </w:t>
      </w:r>
      <w:r>
        <w:t>Hongkong</w:t>
      </w:r>
      <w:r>
        <w:rPr>
          <w:spacing w:val="-9"/>
        </w:rPr>
        <w:t xml:space="preserve"> </w:t>
      </w:r>
      <w:r>
        <w:t>Fashion</w:t>
      </w:r>
      <w:r>
        <w:rPr>
          <w:spacing w:val="-6"/>
        </w:rPr>
        <w:t xml:space="preserve"> </w:t>
      </w:r>
      <w:r>
        <w:t>menetapkan</w:t>
      </w:r>
      <w:r>
        <w:rPr>
          <w:spacing w:val="-6"/>
        </w:rPr>
        <w:t xml:space="preserve"> </w:t>
      </w:r>
      <w:r>
        <w:t>beberapa misi strategis sebagai berikut:</w:t>
      </w:r>
    </w:p>
    <w:p w:rsidR="00CD5571" w:rsidRDefault="00970C52">
      <w:pPr>
        <w:pStyle w:val="ListParagraph"/>
        <w:numPr>
          <w:ilvl w:val="0"/>
          <w:numId w:val="12"/>
        </w:numPr>
        <w:tabs>
          <w:tab w:val="left" w:pos="1845"/>
        </w:tabs>
        <w:spacing w:before="8" w:line="480" w:lineRule="auto"/>
        <w:ind w:right="994"/>
        <w:jc w:val="both"/>
        <w:rPr>
          <w:sz w:val="24"/>
        </w:rPr>
      </w:pPr>
      <w:r>
        <w:rPr>
          <w:sz w:val="24"/>
        </w:rPr>
        <w:t>Menghadirkan produk fashion berkualitas tinggi yang selaras dengan perkembangan tren global namun tetap mempertahankan sentuhan lokal yang unik dan relevan.</w:t>
      </w:r>
    </w:p>
    <w:p w:rsidR="00CD5571" w:rsidRDefault="00970C52">
      <w:pPr>
        <w:pStyle w:val="ListParagraph"/>
        <w:numPr>
          <w:ilvl w:val="0"/>
          <w:numId w:val="12"/>
        </w:numPr>
        <w:tabs>
          <w:tab w:val="left" w:pos="1845"/>
        </w:tabs>
        <w:spacing w:line="477" w:lineRule="auto"/>
        <w:ind w:right="987"/>
        <w:jc w:val="both"/>
        <w:rPr>
          <w:sz w:val="24"/>
        </w:rPr>
      </w:pPr>
      <w:r>
        <w:rPr>
          <w:sz w:val="24"/>
        </w:rPr>
        <w:t>Menjaga</w:t>
      </w:r>
      <w:r>
        <w:rPr>
          <w:spacing w:val="-15"/>
          <w:sz w:val="24"/>
        </w:rPr>
        <w:t xml:space="preserve"> </w:t>
      </w:r>
      <w:r>
        <w:rPr>
          <w:sz w:val="24"/>
        </w:rPr>
        <w:t>keterjangkauan</w:t>
      </w:r>
      <w:r>
        <w:rPr>
          <w:spacing w:val="-15"/>
          <w:sz w:val="24"/>
        </w:rPr>
        <w:t xml:space="preserve"> </w:t>
      </w:r>
      <w:r>
        <w:rPr>
          <w:sz w:val="24"/>
        </w:rPr>
        <w:t>harga</w:t>
      </w:r>
      <w:r>
        <w:rPr>
          <w:spacing w:val="-15"/>
          <w:sz w:val="24"/>
        </w:rPr>
        <w:t xml:space="preserve"> </w:t>
      </w:r>
      <w:r>
        <w:rPr>
          <w:sz w:val="24"/>
        </w:rPr>
        <w:t>agar</w:t>
      </w:r>
      <w:r>
        <w:rPr>
          <w:spacing w:val="-15"/>
          <w:sz w:val="24"/>
        </w:rPr>
        <w:t xml:space="preserve"> </w:t>
      </w:r>
      <w:r>
        <w:rPr>
          <w:sz w:val="24"/>
        </w:rPr>
        <w:t>produk</w:t>
      </w:r>
      <w:r>
        <w:rPr>
          <w:spacing w:val="-15"/>
          <w:sz w:val="24"/>
        </w:rPr>
        <w:t xml:space="preserve"> </w:t>
      </w:r>
      <w:r>
        <w:rPr>
          <w:sz w:val="24"/>
        </w:rPr>
        <w:t>dapat</w:t>
      </w:r>
      <w:r>
        <w:rPr>
          <w:spacing w:val="-15"/>
          <w:sz w:val="24"/>
        </w:rPr>
        <w:t xml:space="preserve"> </w:t>
      </w:r>
      <w:r>
        <w:rPr>
          <w:sz w:val="24"/>
        </w:rPr>
        <w:t>diakses</w:t>
      </w:r>
      <w:r>
        <w:rPr>
          <w:spacing w:val="-15"/>
          <w:sz w:val="24"/>
        </w:rPr>
        <w:t xml:space="preserve"> </w:t>
      </w:r>
      <w:r>
        <w:rPr>
          <w:sz w:val="24"/>
        </w:rPr>
        <w:t>oleh</w:t>
      </w:r>
      <w:r>
        <w:rPr>
          <w:spacing w:val="-15"/>
          <w:sz w:val="24"/>
        </w:rPr>
        <w:t xml:space="preserve"> </w:t>
      </w:r>
      <w:r>
        <w:rPr>
          <w:sz w:val="24"/>
        </w:rPr>
        <w:t>berbagai</w:t>
      </w:r>
      <w:r>
        <w:rPr>
          <w:spacing w:val="-15"/>
          <w:sz w:val="24"/>
        </w:rPr>
        <w:t xml:space="preserve"> </w:t>
      </w:r>
      <w:r>
        <w:rPr>
          <w:sz w:val="24"/>
        </w:rPr>
        <w:t>lapisan masyarakat, khususnya segmen konsumen muda.</w:t>
      </w:r>
    </w:p>
    <w:p w:rsidR="00CD5571" w:rsidRDefault="00970C52">
      <w:pPr>
        <w:pStyle w:val="ListParagraph"/>
        <w:numPr>
          <w:ilvl w:val="0"/>
          <w:numId w:val="12"/>
        </w:numPr>
        <w:tabs>
          <w:tab w:val="left" w:pos="1845"/>
        </w:tabs>
        <w:spacing w:before="1" w:line="477" w:lineRule="auto"/>
        <w:ind w:right="989"/>
        <w:jc w:val="both"/>
        <w:rPr>
          <w:sz w:val="24"/>
        </w:rPr>
      </w:pPr>
      <w:r>
        <w:rPr>
          <w:spacing w:val="-2"/>
          <w:sz w:val="24"/>
        </w:rPr>
        <w:t>Melakukan</w:t>
      </w:r>
      <w:r>
        <w:rPr>
          <w:spacing w:val="-4"/>
          <w:sz w:val="24"/>
        </w:rPr>
        <w:t xml:space="preserve"> </w:t>
      </w:r>
      <w:r>
        <w:rPr>
          <w:spacing w:val="-2"/>
          <w:sz w:val="24"/>
        </w:rPr>
        <w:t>inovasi</w:t>
      </w:r>
      <w:r>
        <w:rPr>
          <w:spacing w:val="-4"/>
          <w:sz w:val="24"/>
        </w:rPr>
        <w:t xml:space="preserve"> </w:t>
      </w:r>
      <w:r>
        <w:rPr>
          <w:spacing w:val="-2"/>
          <w:sz w:val="24"/>
        </w:rPr>
        <w:t>berkelanjutan</w:t>
      </w:r>
      <w:r>
        <w:rPr>
          <w:spacing w:val="-4"/>
          <w:sz w:val="24"/>
        </w:rPr>
        <w:t xml:space="preserve"> </w:t>
      </w:r>
      <w:r>
        <w:rPr>
          <w:spacing w:val="-2"/>
          <w:sz w:val="24"/>
        </w:rPr>
        <w:t>dalam</w:t>
      </w:r>
      <w:r>
        <w:rPr>
          <w:spacing w:val="-4"/>
          <w:sz w:val="24"/>
        </w:rPr>
        <w:t xml:space="preserve"> </w:t>
      </w:r>
      <w:r>
        <w:rPr>
          <w:spacing w:val="-2"/>
          <w:sz w:val="24"/>
        </w:rPr>
        <w:t>desain dan produksi, guna</w:t>
      </w:r>
      <w:r>
        <w:rPr>
          <w:spacing w:val="-5"/>
          <w:sz w:val="24"/>
        </w:rPr>
        <w:t xml:space="preserve"> </w:t>
      </w:r>
      <w:r>
        <w:rPr>
          <w:spacing w:val="-2"/>
          <w:sz w:val="24"/>
        </w:rPr>
        <w:t xml:space="preserve">memastikan </w:t>
      </w:r>
      <w:r>
        <w:rPr>
          <w:sz w:val="24"/>
        </w:rPr>
        <w:t>setiap koleksi memiliki nilai estetika dan fungsionalitas yang tinggi.</w:t>
      </w:r>
    </w:p>
    <w:p w:rsidR="00CD5571" w:rsidRDefault="00CD5571">
      <w:pPr>
        <w:pStyle w:val="ListParagraph"/>
        <w:spacing w:line="477" w:lineRule="auto"/>
        <w:rPr>
          <w:sz w:val="24"/>
        </w:rPr>
        <w:sectPr w:rsidR="00CD5571">
          <w:headerReference w:type="default" r:id="rId20"/>
          <w:pgSz w:w="11910" w:h="16840"/>
          <w:pgMar w:top="980" w:right="708" w:bottom="280" w:left="850" w:header="725" w:footer="0" w:gutter="0"/>
          <w:pgNumType w:start="47"/>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ListParagraph"/>
        <w:numPr>
          <w:ilvl w:val="0"/>
          <w:numId w:val="12"/>
        </w:numPr>
        <w:tabs>
          <w:tab w:val="left" w:pos="1845"/>
        </w:tabs>
        <w:spacing w:line="480" w:lineRule="auto"/>
        <w:ind w:right="989"/>
        <w:jc w:val="both"/>
        <w:rPr>
          <w:sz w:val="24"/>
        </w:rPr>
      </w:pPr>
      <w:r>
        <w:rPr>
          <w:sz w:val="24"/>
        </w:rPr>
        <w:t xml:space="preserve">Membangun dan memperkuat merek melalui strategi pemasaran digital, dengan memanfaatkan media sosial dan platform e-commerce secara </w:t>
      </w:r>
      <w:r>
        <w:rPr>
          <w:spacing w:val="-2"/>
          <w:sz w:val="24"/>
        </w:rPr>
        <w:t>maksimal.</w:t>
      </w:r>
    </w:p>
    <w:p w:rsidR="00CD5571" w:rsidRDefault="00970C52">
      <w:pPr>
        <w:pStyle w:val="ListParagraph"/>
        <w:numPr>
          <w:ilvl w:val="0"/>
          <w:numId w:val="12"/>
        </w:numPr>
        <w:tabs>
          <w:tab w:val="left" w:pos="1845"/>
        </w:tabs>
        <w:spacing w:line="480" w:lineRule="auto"/>
        <w:ind w:right="991"/>
        <w:jc w:val="both"/>
        <w:rPr>
          <w:sz w:val="24"/>
        </w:rPr>
      </w:pPr>
      <w:r>
        <w:rPr>
          <w:sz w:val="24"/>
        </w:rPr>
        <w:t xml:space="preserve">Memberdayakan sumber daya lokal, baik dalam proses produksi maupun distribusi, untuk meningkatkan dampak sosial dan ekonomi di lingkungan </w:t>
      </w:r>
      <w:r>
        <w:rPr>
          <w:spacing w:val="-2"/>
          <w:sz w:val="24"/>
        </w:rPr>
        <w:t>sekitar.</w:t>
      </w:r>
    </w:p>
    <w:p w:rsidR="00CD5571" w:rsidRDefault="00970C52">
      <w:pPr>
        <w:pStyle w:val="ListParagraph"/>
        <w:numPr>
          <w:ilvl w:val="0"/>
          <w:numId w:val="12"/>
        </w:numPr>
        <w:tabs>
          <w:tab w:val="left" w:pos="1845"/>
        </w:tabs>
        <w:spacing w:line="480" w:lineRule="auto"/>
        <w:ind w:right="992"/>
        <w:jc w:val="both"/>
        <w:rPr>
          <w:sz w:val="24"/>
        </w:rPr>
      </w:pPr>
      <w:r>
        <w:rPr>
          <w:sz w:val="24"/>
        </w:rPr>
        <w:t>Menjaga kepuasan pelanggan melalui pelayanan yang responsif, profesional, dan berorientasi pada kebutuhan konsumen.</w:t>
      </w:r>
    </w:p>
    <w:p w:rsidR="00CD5571" w:rsidRDefault="00CD5571">
      <w:pPr>
        <w:pStyle w:val="BodyText"/>
        <w:spacing w:before="1"/>
      </w:pPr>
    </w:p>
    <w:p w:rsidR="00CD5571" w:rsidRDefault="00970C52">
      <w:pPr>
        <w:pStyle w:val="Heading2"/>
        <w:numPr>
          <w:ilvl w:val="1"/>
          <w:numId w:val="18"/>
        </w:numPr>
        <w:tabs>
          <w:tab w:val="left" w:pos="1778"/>
        </w:tabs>
        <w:jc w:val="both"/>
      </w:pPr>
      <w:bookmarkStart w:id="54" w:name="_TOC_250014"/>
      <w:bookmarkEnd w:id="54"/>
      <w:r>
        <w:rPr>
          <w:spacing w:val="-2"/>
        </w:rPr>
        <w:t>Pembahasan</w:t>
      </w:r>
    </w:p>
    <w:p w:rsidR="00CD5571" w:rsidRDefault="00970C52">
      <w:pPr>
        <w:pStyle w:val="Heading2"/>
        <w:numPr>
          <w:ilvl w:val="2"/>
          <w:numId w:val="18"/>
        </w:numPr>
        <w:tabs>
          <w:tab w:val="left" w:pos="2138"/>
        </w:tabs>
        <w:spacing w:before="228"/>
        <w:jc w:val="both"/>
      </w:pPr>
      <w:bookmarkStart w:id="55" w:name="_TOC_250013"/>
      <w:r>
        <w:t>Deskriptif</w:t>
      </w:r>
      <w:r>
        <w:rPr>
          <w:spacing w:val="-8"/>
        </w:rPr>
        <w:t xml:space="preserve"> </w:t>
      </w:r>
      <w:r>
        <w:t>Karekristik</w:t>
      </w:r>
      <w:r>
        <w:rPr>
          <w:spacing w:val="-6"/>
        </w:rPr>
        <w:t xml:space="preserve"> </w:t>
      </w:r>
      <w:bookmarkEnd w:id="55"/>
      <w:r>
        <w:rPr>
          <w:spacing w:val="-2"/>
        </w:rPr>
        <w:t>Responden</w:t>
      </w:r>
    </w:p>
    <w:p w:rsidR="00CD5571" w:rsidRDefault="00970C52">
      <w:pPr>
        <w:pStyle w:val="BodyText"/>
        <w:spacing w:before="224" w:line="477" w:lineRule="auto"/>
        <w:ind w:left="1418" w:right="987" w:firstLine="720"/>
        <w:jc w:val="both"/>
      </w:pPr>
      <w:r>
        <w:t>Untuk memperoleh gambaran umum mengenai karakteristik responden dalam</w:t>
      </w:r>
      <w:r>
        <w:rPr>
          <w:spacing w:val="-9"/>
        </w:rPr>
        <w:t xml:space="preserve"> </w:t>
      </w:r>
      <w:r>
        <w:t>pengkajian</w:t>
      </w:r>
      <w:r>
        <w:rPr>
          <w:spacing w:val="-6"/>
        </w:rPr>
        <w:t xml:space="preserve"> </w:t>
      </w:r>
      <w:r>
        <w:t>ini,</w:t>
      </w:r>
      <w:r>
        <w:rPr>
          <w:spacing w:val="-9"/>
        </w:rPr>
        <w:t xml:space="preserve"> </w:t>
      </w:r>
      <w:r>
        <w:t>dilakukan</w:t>
      </w:r>
      <w:r>
        <w:rPr>
          <w:spacing w:val="-9"/>
        </w:rPr>
        <w:t xml:space="preserve"> </w:t>
      </w:r>
      <w:r>
        <w:t>analisis</w:t>
      </w:r>
      <w:r>
        <w:rPr>
          <w:spacing w:val="-7"/>
        </w:rPr>
        <w:t xml:space="preserve"> </w:t>
      </w:r>
      <w:r>
        <w:t>deskriptif</w:t>
      </w:r>
      <w:r>
        <w:rPr>
          <w:spacing w:val="-10"/>
        </w:rPr>
        <w:t xml:space="preserve"> </w:t>
      </w:r>
      <w:r>
        <w:t>terhadap</w:t>
      </w:r>
      <w:r>
        <w:rPr>
          <w:spacing w:val="-7"/>
        </w:rPr>
        <w:t xml:space="preserve"> </w:t>
      </w:r>
      <w:r>
        <w:t>data</w:t>
      </w:r>
      <w:r>
        <w:rPr>
          <w:spacing w:val="-10"/>
        </w:rPr>
        <w:t xml:space="preserve"> </w:t>
      </w:r>
      <w:r>
        <w:t>demografis.</w:t>
      </w:r>
      <w:r>
        <w:rPr>
          <w:spacing w:val="-9"/>
        </w:rPr>
        <w:t xml:space="preserve"> </w:t>
      </w:r>
      <w:r>
        <w:t xml:space="preserve">Salah satu karakteristik yang dianalisis ialah jenis kelamin responden. Hal ini bertujuan untuk mengetahui distribusi responden berdasarkan jenis kelamin, yang dapat memberikan konteks terhadap perilaku konsumen dalam pembelian di Hongkong </w:t>
      </w:r>
      <w:r>
        <w:rPr>
          <w:spacing w:val="-2"/>
        </w:rPr>
        <w:t>Fashion.</w:t>
      </w:r>
    </w:p>
    <w:p w:rsidR="00CD5571" w:rsidRDefault="00970C52">
      <w:pPr>
        <w:pStyle w:val="Heading2"/>
        <w:spacing w:before="17"/>
        <w:ind w:left="2355" w:firstLine="0"/>
      </w:pPr>
      <w:r>
        <w:t>Tabel</w:t>
      </w:r>
      <w:r>
        <w:rPr>
          <w:spacing w:val="-9"/>
        </w:rPr>
        <w:t xml:space="preserve"> </w:t>
      </w:r>
      <w:r>
        <w:t>4.1</w:t>
      </w:r>
      <w:r>
        <w:rPr>
          <w:spacing w:val="-7"/>
        </w:rPr>
        <w:t xml:space="preserve"> </w:t>
      </w:r>
      <w:r>
        <w:t>Deskripsi</w:t>
      </w:r>
      <w:r>
        <w:rPr>
          <w:spacing w:val="-6"/>
        </w:rPr>
        <w:t xml:space="preserve"> </w:t>
      </w:r>
      <w:r>
        <w:t>Responden</w:t>
      </w:r>
      <w:r>
        <w:rPr>
          <w:spacing w:val="-7"/>
        </w:rPr>
        <w:t xml:space="preserve"> </w:t>
      </w:r>
      <w:r>
        <w:t>Berdasarkan</w:t>
      </w:r>
      <w:r>
        <w:rPr>
          <w:spacing w:val="-6"/>
        </w:rPr>
        <w:t xml:space="preserve"> </w:t>
      </w:r>
      <w:r>
        <w:t>Jenis</w:t>
      </w:r>
      <w:r>
        <w:rPr>
          <w:spacing w:val="-7"/>
        </w:rPr>
        <w:t xml:space="preserve"> </w:t>
      </w:r>
      <w:r>
        <w:rPr>
          <w:spacing w:val="-2"/>
        </w:rPr>
        <w:t>Kelamin</w:t>
      </w:r>
    </w:p>
    <w:p w:rsidR="00CD5571" w:rsidRDefault="00CD5571">
      <w:pPr>
        <w:pStyle w:val="BodyText"/>
        <w:spacing w:before="51" w:after="1"/>
        <w:rPr>
          <w:b/>
          <w:sz w:val="20"/>
        </w:rPr>
      </w:pPr>
    </w:p>
    <w:tbl>
      <w:tblPr>
        <w:tblW w:w="0" w:type="auto"/>
        <w:tblInd w:w="3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243"/>
        <w:gridCol w:w="1308"/>
      </w:tblGrid>
      <w:tr w:rsidR="00CD5571">
        <w:trPr>
          <w:trHeight w:val="290"/>
        </w:trPr>
        <w:tc>
          <w:tcPr>
            <w:tcW w:w="1678" w:type="dxa"/>
          </w:tcPr>
          <w:p w:rsidR="00CD5571" w:rsidRDefault="00970C52">
            <w:pPr>
              <w:pStyle w:val="TableParagraph"/>
              <w:spacing w:before="14" w:line="257" w:lineRule="exact"/>
              <w:ind w:left="8" w:right="4"/>
              <w:rPr>
                <w:b/>
                <w:sz w:val="24"/>
              </w:rPr>
            </w:pPr>
            <w:r>
              <w:rPr>
                <w:b/>
                <w:sz w:val="24"/>
              </w:rPr>
              <w:t>Jenis</w:t>
            </w:r>
            <w:r>
              <w:rPr>
                <w:b/>
                <w:spacing w:val="-1"/>
                <w:sz w:val="24"/>
              </w:rPr>
              <w:t xml:space="preserve"> </w:t>
            </w:r>
            <w:r>
              <w:rPr>
                <w:b/>
                <w:spacing w:val="-2"/>
                <w:sz w:val="24"/>
              </w:rPr>
              <w:t>Kelamin</w:t>
            </w:r>
          </w:p>
        </w:tc>
        <w:tc>
          <w:tcPr>
            <w:tcW w:w="1243" w:type="dxa"/>
          </w:tcPr>
          <w:p w:rsidR="00CD5571" w:rsidRDefault="00970C52">
            <w:pPr>
              <w:pStyle w:val="TableParagraph"/>
              <w:spacing w:before="14" w:line="257" w:lineRule="exact"/>
              <w:ind w:left="9" w:right="1"/>
              <w:rPr>
                <w:b/>
                <w:sz w:val="24"/>
              </w:rPr>
            </w:pPr>
            <w:r>
              <w:rPr>
                <w:b/>
                <w:spacing w:val="-2"/>
                <w:sz w:val="24"/>
              </w:rPr>
              <w:t>Frekuensi</w:t>
            </w:r>
          </w:p>
        </w:tc>
        <w:tc>
          <w:tcPr>
            <w:tcW w:w="1308" w:type="dxa"/>
          </w:tcPr>
          <w:p w:rsidR="00CD5571" w:rsidRDefault="00970C52">
            <w:pPr>
              <w:pStyle w:val="TableParagraph"/>
              <w:spacing w:before="14" w:line="257" w:lineRule="exact"/>
              <w:ind w:left="10" w:right="2"/>
              <w:rPr>
                <w:b/>
                <w:sz w:val="24"/>
              </w:rPr>
            </w:pPr>
            <w:r>
              <w:rPr>
                <w:b/>
                <w:spacing w:val="-2"/>
                <w:sz w:val="24"/>
              </w:rPr>
              <w:t>Persentase</w:t>
            </w:r>
          </w:p>
        </w:tc>
      </w:tr>
      <w:tr w:rsidR="00CD5571">
        <w:trPr>
          <w:trHeight w:val="289"/>
        </w:trPr>
        <w:tc>
          <w:tcPr>
            <w:tcW w:w="1678" w:type="dxa"/>
          </w:tcPr>
          <w:p w:rsidR="00CD5571" w:rsidRDefault="00970C52">
            <w:pPr>
              <w:pStyle w:val="TableParagraph"/>
              <w:spacing w:before="8" w:line="261" w:lineRule="exact"/>
              <w:ind w:left="8" w:right="2"/>
              <w:rPr>
                <w:sz w:val="24"/>
              </w:rPr>
            </w:pPr>
            <w:r>
              <w:rPr>
                <w:spacing w:val="-2"/>
                <w:sz w:val="24"/>
              </w:rPr>
              <w:t>Laki-</w:t>
            </w:r>
            <w:r>
              <w:rPr>
                <w:spacing w:val="-4"/>
                <w:sz w:val="24"/>
              </w:rPr>
              <w:t>laki</w:t>
            </w:r>
          </w:p>
        </w:tc>
        <w:tc>
          <w:tcPr>
            <w:tcW w:w="1243" w:type="dxa"/>
          </w:tcPr>
          <w:p w:rsidR="00CD5571" w:rsidRDefault="00970C52">
            <w:pPr>
              <w:pStyle w:val="TableParagraph"/>
              <w:spacing w:before="8" w:line="261" w:lineRule="exact"/>
              <w:ind w:left="9"/>
              <w:rPr>
                <w:sz w:val="24"/>
              </w:rPr>
            </w:pPr>
            <w:r>
              <w:rPr>
                <w:spacing w:val="-5"/>
                <w:sz w:val="24"/>
              </w:rPr>
              <w:t>31</w:t>
            </w:r>
          </w:p>
        </w:tc>
        <w:tc>
          <w:tcPr>
            <w:tcW w:w="1308" w:type="dxa"/>
          </w:tcPr>
          <w:p w:rsidR="00CD5571" w:rsidRDefault="00970C52">
            <w:pPr>
              <w:pStyle w:val="TableParagraph"/>
              <w:spacing w:before="8" w:line="261" w:lineRule="exact"/>
              <w:ind w:left="10" w:right="2"/>
              <w:rPr>
                <w:sz w:val="24"/>
              </w:rPr>
            </w:pPr>
            <w:r>
              <w:rPr>
                <w:spacing w:val="-2"/>
                <w:sz w:val="24"/>
              </w:rPr>
              <w:t>33,3%</w:t>
            </w:r>
          </w:p>
        </w:tc>
      </w:tr>
      <w:tr w:rsidR="00CD5571">
        <w:trPr>
          <w:trHeight w:val="290"/>
        </w:trPr>
        <w:tc>
          <w:tcPr>
            <w:tcW w:w="1678" w:type="dxa"/>
          </w:tcPr>
          <w:p w:rsidR="00CD5571" w:rsidRDefault="00970C52">
            <w:pPr>
              <w:pStyle w:val="TableParagraph"/>
              <w:spacing w:before="8" w:line="261" w:lineRule="exact"/>
              <w:ind w:left="8" w:right="4"/>
              <w:rPr>
                <w:sz w:val="24"/>
              </w:rPr>
            </w:pPr>
            <w:r>
              <w:rPr>
                <w:spacing w:val="-2"/>
                <w:sz w:val="24"/>
              </w:rPr>
              <w:t>Perempuan</w:t>
            </w:r>
          </w:p>
        </w:tc>
        <w:tc>
          <w:tcPr>
            <w:tcW w:w="1243" w:type="dxa"/>
          </w:tcPr>
          <w:p w:rsidR="00CD5571" w:rsidRDefault="00970C52">
            <w:pPr>
              <w:pStyle w:val="TableParagraph"/>
              <w:spacing w:before="8" w:line="261" w:lineRule="exact"/>
              <w:ind w:left="9"/>
              <w:rPr>
                <w:sz w:val="24"/>
              </w:rPr>
            </w:pPr>
            <w:r>
              <w:rPr>
                <w:spacing w:val="-5"/>
                <w:sz w:val="24"/>
              </w:rPr>
              <w:t>62</w:t>
            </w:r>
          </w:p>
        </w:tc>
        <w:tc>
          <w:tcPr>
            <w:tcW w:w="1308" w:type="dxa"/>
          </w:tcPr>
          <w:p w:rsidR="00CD5571" w:rsidRDefault="00970C52">
            <w:pPr>
              <w:pStyle w:val="TableParagraph"/>
              <w:spacing w:before="8" w:line="261" w:lineRule="exact"/>
              <w:ind w:left="10" w:right="2"/>
              <w:rPr>
                <w:sz w:val="24"/>
              </w:rPr>
            </w:pPr>
            <w:r>
              <w:rPr>
                <w:spacing w:val="-2"/>
                <w:sz w:val="24"/>
              </w:rPr>
              <w:t>66,7%</w:t>
            </w:r>
          </w:p>
        </w:tc>
      </w:tr>
      <w:tr w:rsidR="00CD5571">
        <w:trPr>
          <w:trHeight w:val="290"/>
        </w:trPr>
        <w:tc>
          <w:tcPr>
            <w:tcW w:w="1678" w:type="dxa"/>
          </w:tcPr>
          <w:p w:rsidR="00CD5571" w:rsidRDefault="00970C52">
            <w:pPr>
              <w:pStyle w:val="TableParagraph"/>
              <w:spacing w:before="8" w:line="261" w:lineRule="exact"/>
              <w:ind w:left="8"/>
              <w:rPr>
                <w:sz w:val="24"/>
              </w:rPr>
            </w:pPr>
            <w:r>
              <w:rPr>
                <w:spacing w:val="-2"/>
                <w:sz w:val="24"/>
              </w:rPr>
              <w:t>Total</w:t>
            </w:r>
          </w:p>
        </w:tc>
        <w:tc>
          <w:tcPr>
            <w:tcW w:w="1243" w:type="dxa"/>
          </w:tcPr>
          <w:p w:rsidR="00CD5571" w:rsidRDefault="00970C52">
            <w:pPr>
              <w:pStyle w:val="TableParagraph"/>
              <w:spacing w:before="8" w:line="261" w:lineRule="exact"/>
              <w:ind w:left="9"/>
              <w:rPr>
                <w:sz w:val="24"/>
              </w:rPr>
            </w:pPr>
            <w:r>
              <w:rPr>
                <w:spacing w:val="-5"/>
                <w:sz w:val="24"/>
              </w:rPr>
              <w:t>93</w:t>
            </w:r>
          </w:p>
        </w:tc>
        <w:tc>
          <w:tcPr>
            <w:tcW w:w="1308" w:type="dxa"/>
          </w:tcPr>
          <w:p w:rsidR="00CD5571" w:rsidRDefault="00970C52">
            <w:pPr>
              <w:pStyle w:val="TableParagraph"/>
              <w:spacing w:before="8" w:line="261" w:lineRule="exact"/>
              <w:ind w:left="10"/>
              <w:rPr>
                <w:sz w:val="24"/>
              </w:rPr>
            </w:pPr>
            <w:r>
              <w:rPr>
                <w:spacing w:val="-4"/>
                <w:sz w:val="24"/>
              </w:rPr>
              <w:t>100%</w:t>
            </w:r>
          </w:p>
        </w:tc>
      </w:tr>
    </w:tbl>
    <w:p w:rsidR="00CD5571" w:rsidRDefault="00970C52">
      <w:pPr>
        <w:pStyle w:val="BodyText"/>
        <w:spacing w:before="271" w:line="477" w:lineRule="auto"/>
        <w:ind w:left="1418" w:right="989" w:firstLine="720"/>
        <w:jc w:val="both"/>
      </w:pPr>
      <w:r>
        <w:t>Berdasarkan Tabel 4.1, dapat diketahui bahwa mayoritas responden dalam pengkajian ini ialah perempuan sebanyak 62 orang (66,7%), sedangkan laki-laki sebanyak 31 orang (33,3%). Hal ini menunjukkan bahwa konsumen perempuan lebih</w:t>
      </w:r>
      <w:r>
        <w:rPr>
          <w:spacing w:val="39"/>
        </w:rPr>
        <w:t xml:space="preserve"> </w:t>
      </w:r>
      <w:r>
        <w:t>dominan</w:t>
      </w:r>
      <w:r>
        <w:rPr>
          <w:spacing w:val="42"/>
        </w:rPr>
        <w:t xml:space="preserve"> </w:t>
      </w:r>
      <w:r>
        <w:t>dalam</w:t>
      </w:r>
      <w:r>
        <w:rPr>
          <w:spacing w:val="42"/>
        </w:rPr>
        <w:t xml:space="preserve"> </w:t>
      </w:r>
      <w:r>
        <w:t>melakukan</w:t>
      </w:r>
      <w:r>
        <w:rPr>
          <w:spacing w:val="42"/>
        </w:rPr>
        <w:t xml:space="preserve"> </w:t>
      </w:r>
      <w:r>
        <w:t>pembelian</w:t>
      </w:r>
      <w:r>
        <w:rPr>
          <w:spacing w:val="41"/>
        </w:rPr>
        <w:t xml:space="preserve"> </w:t>
      </w:r>
      <w:r>
        <w:t>di</w:t>
      </w:r>
      <w:r>
        <w:rPr>
          <w:spacing w:val="42"/>
        </w:rPr>
        <w:t xml:space="preserve"> </w:t>
      </w:r>
      <w:r>
        <w:t>Hongkong</w:t>
      </w:r>
      <w:r>
        <w:rPr>
          <w:spacing w:val="42"/>
        </w:rPr>
        <w:t xml:space="preserve"> </w:t>
      </w:r>
      <w:r>
        <w:t>Fashion.</w:t>
      </w:r>
      <w:r>
        <w:rPr>
          <w:spacing w:val="35"/>
        </w:rPr>
        <w:t xml:space="preserve"> </w:t>
      </w:r>
      <w:r>
        <w:t>Temuan</w:t>
      </w:r>
      <w:r>
        <w:rPr>
          <w:spacing w:val="41"/>
        </w:rPr>
        <w:t xml:space="preserve"> </w:t>
      </w:r>
      <w:r>
        <w:rPr>
          <w:spacing w:val="-5"/>
        </w:rPr>
        <w:t>ini</w:t>
      </w:r>
    </w:p>
    <w:p w:rsidR="00CD5571" w:rsidRDefault="00CD5571">
      <w:pPr>
        <w:pStyle w:val="BodyText"/>
        <w:spacing w:line="477"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93"/>
        <w:jc w:val="both"/>
      </w:pPr>
      <w:r>
        <w:t>sejalan dengan karakteristik industri fashion yang secara umum lebih banyak menarik minat dari konsumen perempuan, terutama dalam konteks produk yang mengikuti tren dan memiliki daya tarik visual tinggi.</w:t>
      </w:r>
    </w:p>
    <w:p w:rsidR="00CD5571" w:rsidRDefault="00970C52">
      <w:pPr>
        <w:pStyle w:val="BodyText"/>
        <w:spacing w:before="11" w:line="477" w:lineRule="auto"/>
        <w:ind w:left="1418" w:right="987" w:firstLine="720"/>
        <w:jc w:val="both"/>
      </w:pPr>
      <w:r>
        <w:t>Dominasi responden perempuan ini juga relevan dalam konteks pembahasan mengenai impulse buying, mengingat berdasarkan beberapa pengkajian sebelumnya, konsumen perempuan cenderung lebih emosional dalam pengambilan</w:t>
      </w:r>
      <w:r>
        <w:rPr>
          <w:spacing w:val="-11"/>
        </w:rPr>
        <w:t xml:space="preserve"> </w:t>
      </w:r>
      <w:r>
        <w:t>pembelian</w:t>
      </w:r>
      <w:r>
        <w:rPr>
          <w:spacing w:val="-11"/>
        </w:rPr>
        <w:t xml:space="preserve"> </w:t>
      </w:r>
      <w:r>
        <w:t>dibandingkan</w:t>
      </w:r>
      <w:r>
        <w:rPr>
          <w:spacing w:val="-10"/>
        </w:rPr>
        <w:t xml:space="preserve"> </w:t>
      </w:r>
      <w:r>
        <w:t>dengan</w:t>
      </w:r>
      <w:r>
        <w:rPr>
          <w:spacing w:val="-10"/>
        </w:rPr>
        <w:t xml:space="preserve"> </w:t>
      </w:r>
      <w:r>
        <w:t>konsumen</w:t>
      </w:r>
      <w:r>
        <w:rPr>
          <w:spacing w:val="-10"/>
        </w:rPr>
        <w:t xml:space="preserve"> </w:t>
      </w:r>
      <w:r>
        <w:t>laki-laki.</w:t>
      </w:r>
      <w:r>
        <w:rPr>
          <w:spacing w:val="-10"/>
        </w:rPr>
        <w:t xml:space="preserve"> </w:t>
      </w:r>
      <w:r>
        <w:t>Oleh</w:t>
      </w:r>
      <w:r>
        <w:rPr>
          <w:spacing w:val="-10"/>
        </w:rPr>
        <w:t xml:space="preserve"> </w:t>
      </w:r>
      <w:r>
        <w:t>karena</w:t>
      </w:r>
      <w:r>
        <w:rPr>
          <w:spacing w:val="-11"/>
        </w:rPr>
        <w:t xml:space="preserve"> </w:t>
      </w:r>
      <w:r>
        <w:t>itu, pemahaman terhadap profil konsumen berdasarkan jenis kelamin menjadi penting dalam merancang strategi pemasaran yang lebih efektif di Hongkong Fashion. Berikut ialah penulisan bagian lanjutan untuk 4.2.1 Deskriptif Karakteristik Responden,</w:t>
      </w:r>
      <w:r>
        <w:rPr>
          <w:spacing w:val="-2"/>
        </w:rPr>
        <w:t xml:space="preserve"> </w:t>
      </w:r>
      <w:r>
        <w:t>yaitu</w:t>
      </w:r>
      <w:r>
        <w:rPr>
          <w:spacing w:val="-9"/>
        </w:rPr>
        <w:t xml:space="preserve"> </w:t>
      </w:r>
      <w:r>
        <w:t>Tabel</w:t>
      </w:r>
      <w:r>
        <w:rPr>
          <w:spacing w:val="-4"/>
        </w:rPr>
        <w:t xml:space="preserve"> </w:t>
      </w:r>
      <w:r>
        <w:t>4.2</w:t>
      </w:r>
      <w:r>
        <w:rPr>
          <w:spacing w:val="-4"/>
        </w:rPr>
        <w:t xml:space="preserve"> </w:t>
      </w:r>
      <w:r>
        <w:t>tentang</w:t>
      </w:r>
      <w:r>
        <w:rPr>
          <w:spacing w:val="-7"/>
        </w:rPr>
        <w:t xml:space="preserve"> </w:t>
      </w:r>
      <w:r>
        <w:t>distribusi</w:t>
      </w:r>
      <w:r>
        <w:rPr>
          <w:spacing w:val="-4"/>
        </w:rPr>
        <w:t xml:space="preserve"> </w:t>
      </w:r>
      <w:r>
        <w:t>responden</w:t>
      </w:r>
      <w:r>
        <w:rPr>
          <w:spacing w:val="-4"/>
        </w:rPr>
        <w:t xml:space="preserve"> </w:t>
      </w:r>
      <w:r>
        <w:t>berdasarkan</w:t>
      </w:r>
      <w:r>
        <w:rPr>
          <w:spacing w:val="-4"/>
        </w:rPr>
        <w:t xml:space="preserve"> </w:t>
      </w:r>
      <w:r>
        <w:t>usia,</w:t>
      </w:r>
      <w:r>
        <w:rPr>
          <w:spacing w:val="-5"/>
        </w:rPr>
        <w:t xml:space="preserve"> </w:t>
      </w:r>
      <w:r>
        <w:t>lengkap dengan analisis naratif dan format ilmiah.</w:t>
      </w:r>
      <w:r>
        <w:rPr>
          <w:spacing w:val="-9"/>
        </w:rPr>
        <w:t xml:space="preserve"> </w:t>
      </w:r>
      <w:r>
        <w:t>Angka-angka dapat disesuaikan dengan data asli Anda.</w:t>
      </w:r>
    </w:p>
    <w:p w:rsidR="00CD5571" w:rsidRDefault="00970C52">
      <w:pPr>
        <w:pStyle w:val="Heading2"/>
        <w:spacing w:before="21"/>
        <w:ind w:left="2856" w:firstLine="0"/>
      </w:pPr>
      <w:r>
        <w:t>Tabel</w:t>
      </w:r>
      <w:r>
        <w:rPr>
          <w:spacing w:val="-7"/>
        </w:rPr>
        <w:t xml:space="preserve"> </w:t>
      </w:r>
      <w:r>
        <w:t>4.2</w:t>
      </w:r>
      <w:r>
        <w:rPr>
          <w:spacing w:val="-7"/>
        </w:rPr>
        <w:t xml:space="preserve"> </w:t>
      </w:r>
      <w:r>
        <w:t>Deskripsi</w:t>
      </w:r>
      <w:r>
        <w:rPr>
          <w:spacing w:val="-7"/>
        </w:rPr>
        <w:t xml:space="preserve"> </w:t>
      </w:r>
      <w:r>
        <w:t>Responden</w:t>
      </w:r>
      <w:r>
        <w:rPr>
          <w:spacing w:val="-7"/>
        </w:rPr>
        <w:t xml:space="preserve"> </w:t>
      </w:r>
      <w:r>
        <w:t>Berdasarkan</w:t>
      </w:r>
      <w:r>
        <w:rPr>
          <w:spacing w:val="-7"/>
        </w:rPr>
        <w:t xml:space="preserve"> </w:t>
      </w:r>
      <w:r>
        <w:rPr>
          <w:spacing w:val="-4"/>
        </w:rPr>
        <w:t>Usia</w:t>
      </w:r>
    </w:p>
    <w:p w:rsidR="00CD5571" w:rsidRDefault="00CD5571">
      <w:pPr>
        <w:pStyle w:val="BodyText"/>
        <w:spacing w:before="52"/>
        <w:rPr>
          <w:b/>
          <w:sz w:val="20"/>
        </w:rPr>
      </w:pPr>
    </w:p>
    <w:tbl>
      <w:tblPr>
        <w:tblW w:w="0" w:type="auto"/>
        <w:tblInd w:w="2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244"/>
        <w:gridCol w:w="1884"/>
      </w:tblGrid>
      <w:tr w:rsidR="00CD5571">
        <w:trPr>
          <w:trHeight w:val="290"/>
        </w:trPr>
        <w:tc>
          <w:tcPr>
            <w:tcW w:w="1711" w:type="dxa"/>
          </w:tcPr>
          <w:p w:rsidR="00CD5571" w:rsidRDefault="00970C52">
            <w:pPr>
              <w:pStyle w:val="TableParagraph"/>
              <w:spacing w:before="6" w:line="264" w:lineRule="exact"/>
              <w:ind w:left="1" w:right="1"/>
              <w:rPr>
                <w:b/>
                <w:sz w:val="24"/>
              </w:rPr>
            </w:pPr>
            <w:r>
              <w:rPr>
                <w:b/>
                <w:sz w:val="24"/>
              </w:rPr>
              <w:t>Rentang</w:t>
            </w:r>
            <w:r>
              <w:rPr>
                <w:b/>
                <w:spacing w:val="-2"/>
                <w:sz w:val="24"/>
              </w:rPr>
              <w:t xml:space="preserve"> </w:t>
            </w:r>
            <w:r>
              <w:rPr>
                <w:b/>
                <w:spacing w:val="-4"/>
                <w:sz w:val="24"/>
              </w:rPr>
              <w:t>Usia</w:t>
            </w:r>
          </w:p>
        </w:tc>
        <w:tc>
          <w:tcPr>
            <w:tcW w:w="2244" w:type="dxa"/>
          </w:tcPr>
          <w:p w:rsidR="00CD5571" w:rsidRDefault="00970C52">
            <w:pPr>
              <w:pStyle w:val="TableParagraph"/>
              <w:spacing w:before="6" w:line="264" w:lineRule="exact"/>
              <w:ind w:left="3" w:right="3"/>
              <w:rPr>
                <w:b/>
                <w:sz w:val="24"/>
              </w:rPr>
            </w:pPr>
            <w:r>
              <w:rPr>
                <w:b/>
                <w:sz w:val="24"/>
              </w:rPr>
              <w:t>Frekuensi</w:t>
            </w:r>
            <w:r>
              <w:rPr>
                <w:b/>
                <w:spacing w:val="-4"/>
                <w:sz w:val="24"/>
              </w:rPr>
              <w:t xml:space="preserve"> </w:t>
            </w:r>
            <w:r>
              <w:rPr>
                <w:b/>
                <w:spacing w:val="-2"/>
                <w:sz w:val="24"/>
              </w:rPr>
              <w:t>(Orang)</w:t>
            </w:r>
          </w:p>
        </w:tc>
        <w:tc>
          <w:tcPr>
            <w:tcW w:w="1884" w:type="dxa"/>
          </w:tcPr>
          <w:p w:rsidR="00CD5571" w:rsidRDefault="00970C52">
            <w:pPr>
              <w:pStyle w:val="TableParagraph"/>
              <w:spacing w:before="6" w:line="264" w:lineRule="exact"/>
              <w:ind w:left="5" w:right="5"/>
              <w:rPr>
                <w:b/>
                <w:sz w:val="24"/>
              </w:rPr>
            </w:pPr>
            <w:r>
              <w:rPr>
                <w:b/>
                <w:sz w:val="24"/>
              </w:rPr>
              <w:t>Persentase</w:t>
            </w:r>
            <w:r>
              <w:rPr>
                <w:b/>
                <w:spacing w:val="-4"/>
                <w:sz w:val="24"/>
              </w:rPr>
              <w:t xml:space="preserve"> </w:t>
            </w:r>
            <w:r>
              <w:rPr>
                <w:b/>
                <w:spacing w:val="-5"/>
                <w:sz w:val="24"/>
              </w:rPr>
              <w:t>(%)</w:t>
            </w:r>
          </w:p>
        </w:tc>
      </w:tr>
      <w:tr w:rsidR="00CD5571">
        <w:trPr>
          <w:trHeight w:val="290"/>
        </w:trPr>
        <w:tc>
          <w:tcPr>
            <w:tcW w:w="1711" w:type="dxa"/>
          </w:tcPr>
          <w:p w:rsidR="00CD5571" w:rsidRDefault="00970C52">
            <w:pPr>
              <w:pStyle w:val="TableParagraph"/>
              <w:spacing w:before="1" w:line="269" w:lineRule="exact"/>
              <w:ind w:left="1" w:right="1"/>
              <w:rPr>
                <w:sz w:val="24"/>
              </w:rPr>
            </w:pPr>
            <w:r>
              <w:rPr>
                <w:sz w:val="24"/>
              </w:rPr>
              <w:t xml:space="preserve">18–25 </w:t>
            </w:r>
            <w:r>
              <w:rPr>
                <w:spacing w:val="-2"/>
                <w:sz w:val="24"/>
              </w:rPr>
              <w:t>tahun</w:t>
            </w:r>
          </w:p>
        </w:tc>
        <w:tc>
          <w:tcPr>
            <w:tcW w:w="2244" w:type="dxa"/>
          </w:tcPr>
          <w:p w:rsidR="00CD5571" w:rsidRDefault="00970C52">
            <w:pPr>
              <w:pStyle w:val="TableParagraph"/>
              <w:spacing w:before="1" w:line="269" w:lineRule="exact"/>
              <w:ind w:left="3"/>
              <w:rPr>
                <w:sz w:val="24"/>
              </w:rPr>
            </w:pPr>
            <w:r>
              <w:rPr>
                <w:spacing w:val="-5"/>
                <w:sz w:val="24"/>
              </w:rPr>
              <w:t>52</w:t>
            </w:r>
          </w:p>
        </w:tc>
        <w:tc>
          <w:tcPr>
            <w:tcW w:w="1884" w:type="dxa"/>
          </w:tcPr>
          <w:p w:rsidR="00CD5571" w:rsidRDefault="00970C52">
            <w:pPr>
              <w:pStyle w:val="TableParagraph"/>
              <w:spacing w:before="1" w:line="269" w:lineRule="exact"/>
              <w:ind w:left="5"/>
              <w:rPr>
                <w:sz w:val="24"/>
              </w:rPr>
            </w:pPr>
            <w:r>
              <w:rPr>
                <w:spacing w:val="-2"/>
                <w:sz w:val="24"/>
              </w:rPr>
              <w:t>55,9%</w:t>
            </w:r>
          </w:p>
        </w:tc>
      </w:tr>
      <w:tr w:rsidR="00CD5571">
        <w:trPr>
          <w:trHeight w:val="289"/>
        </w:trPr>
        <w:tc>
          <w:tcPr>
            <w:tcW w:w="1711" w:type="dxa"/>
          </w:tcPr>
          <w:p w:rsidR="00CD5571" w:rsidRDefault="00970C52">
            <w:pPr>
              <w:pStyle w:val="TableParagraph"/>
              <w:spacing w:before="1" w:line="269" w:lineRule="exact"/>
              <w:ind w:left="1" w:right="1"/>
              <w:rPr>
                <w:sz w:val="24"/>
              </w:rPr>
            </w:pPr>
            <w:r>
              <w:rPr>
                <w:sz w:val="24"/>
              </w:rPr>
              <w:t xml:space="preserve">26–30 </w:t>
            </w:r>
            <w:r>
              <w:rPr>
                <w:spacing w:val="-2"/>
                <w:sz w:val="24"/>
              </w:rPr>
              <w:t>tahun</w:t>
            </w:r>
          </w:p>
        </w:tc>
        <w:tc>
          <w:tcPr>
            <w:tcW w:w="2244" w:type="dxa"/>
          </w:tcPr>
          <w:p w:rsidR="00CD5571" w:rsidRDefault="00970C52">
            <w:pPr>
              <w:pStyle w:val="TableParagraph"/>
              <w:spacing w:before="1" w:line="269" w:lineRule="exact"/>
              <w:ind w:left="3"/>
              <w:rPr>
                <w:sz w:val="24"/>
              </w:rPr>
            </w:pPr>
            <w:r>
              <w:rPr>
                <w:spacing w:val="-5"/>
                <w:sz w:val="24"/>
              </w:rPr>
              <w:t>21</w:t>
            </w:r>
          </w:p>
        </w:tc>
        <w:tc>
          <w:tcPr>
            <w:tcW w:w="1884" w:type="dxa"/>
          </w:tcPr>
          <w:p w:rsidR="00CD5571" w:rsidRDefault="00970C52">
            <w:pPr>
              <w:pStyle w:val="TableParagraph"/>
              <w:spacing w:before="1" w:line="269" w:lineRule="exact"/>
              <w:ind w:left="5"/>
              <w:rPr>
                <w:sz w:val="24"/>
              </w:rPr>
            </w:pPr>
            <w:r>
              <w:rPr>
                <w:spacing w:val="-2"/>
                <w:sz w:val="24"/>
              </w:rPr>
              <w:t>22,6%</w:t>
            </w:r>
          </w:p>
        </w:tc>
      </w:tr>
      <w:tr w:rsidR="00CD5571">
        <w:trPr>
          <w:trHeight w:val="290"/>
        </w:trPr>
        <w:tc>
          <w:tcPr>
            <w:tcW w:w="1711" w:type="dxa"/>
          </w:tcPr>
          <w:p w:rsidR="00CD5571" w:rsidRDefault="00970C52">
            <w:pPr>
              <w:pStyle w:val="TableParagraph"/>
              <w:spacing w:before="1" w:line="269" w:lineRule="exact"/>
              <w:ind w:left="1" w:right="1"/>
              <w:rPr>
                <w:sz w:val="24"/>
              </w:rPr>
            </w:pPr>
            <w:r>
              <w:rPr>
                <w:sz w:val="24"/>
              </w:rPr>
              <w:t xml:space="preserve">31–40 </w:t>
            </w:r>
            <w:r>
              <w:rPr>
                <w:spacing w:val="-2"/>
                <w:sz w:val="24"/>
              </w:rPr>
              <w:t>tahun</w:t>
            </w:r>
          </w:p>
        </w:tc>
        <w:tc>
          <w:tcPr>
            <w:tcW w:w="2244" w:type="dxa"/>
          </w:tcPr>
          <w:p w:rsidR="00CD5571" w:rsidRDefault="00970C52">
            <w:pPr>
              <w:pStyle w:val="TableParagraph"/>
              <w:spacing w:before="1" w:line="269" w:lineRule="exact"/>
              <w:ind w:left="3"/>
              <w:rPr>
                <w:sz w:val="24"/>
              </w:rPr>
            </w:pPr>
            <w:r>
              <w:rPr>
                <w:spacing w:val="-5"/>
                <w:sz w:val="24"/>
              </w:rPr>
              <w:t>11</w:t>
            </w:r>
          </w:p>
        </w:tc>
        <w:tc>
          <w:tcPr>
            <w:tcW w:w="1884" w:type="dxa"/>
          </w:tcPr>
          <w:p w:rsidR="00CD5571" w:rsidRDefault="00970C52">
            <w:pPr>
              <w:pStyle w:val="TableParagraph"/>
              <w:spacing w:before="1" w:line="269" w:lineRule="exact"/>
              <w:ind w:left="5"/>
              <w:rPr>
                <w:sz w:val="24"/>
              </w:rPr>
            </w:pPr>
            <w:r>
              <w:rPr>
                <w:spacing w:val="-2"/>
                <w:sz w:val="24"/>
              </w:rPr>
              <w:t>11,8%</w:t>
            </w:r>
          </w:p>
        </w:tc>
      </w:tr>
      <w:tr w:rsidR="00CD5571">
        <w:trPr>
          <w:trHeight w:val="290"/>
        </w:trPr>
        <w:tc>
          <w:tcPr>
            <w:tcW w:w="1711" w:type="dxa"/>
          </w:tcPr>
          <w:p w:rsidR="00CD5571" w:rsidRDefault="00970C52">
            <w:pPr>
              <w:pStyle w:val="TableParagraph"/>
              <w:spacing w:before="1" w:line="269" w:lineRule="exact"/>
              <w:ind w:left="1" w:right="1"/>
              <w:rPr>
                <w:sz w:val="24"/>
              </w:rPr>
            </w:pPr>
            <w:r>
              <w:rPr>
                <w:sz w:val="24"/>
              </w:rPr>
              <w:t xml:space="preserve">41–50 </w:t>
            </w:r>
            <w:r>
              <w:rPr>
                <w:spacing w:val="-2"/>
                <w:sz w:val="24"/>
              </w:rPr>
              <w:t>tahun</w:t>
            </w:r>
          </w:p>
        </w:tc>
        <w:tc>
          <w:tcPr>
            <w:tcW w:w="2244" w:type="dxa"/>
          </w:tcPr>
          <w:p w:rsidR="00CD5571" w:rsidRDefault="00970C52">
            <w:pPr>
              <w:pStyle w:val="TableParagraph"/>
              <w:spacing w:before="1" w:line="269" w:lineRule="exact"/>
              <w:ind w:left="3"/>
              <w:rPr>
                <w:sz w:val="24"/>
              </w:rPr>
            </w:pPr>
            <w:r>
              <w:rPr>
                <w:spacing w:val="-10"/>
                <w:sz w:val="24"/>
              </w:rPr>
              <w:t>6</w:t>
            </w:r>
          </w:p>
        </w:tc>
        <w:tc>
          <w:tcPr>
            <w:tcW w:w="1884" w:type="dxa"/>
          </w:tcPr>
          <w:p w:rsidR="00CD5571" w:rsidRDefault="00970C52">
            <w:pPr>
              <w:pStyle w:val="TableParagraph"/>
              <w:spacing w:before="1" w:line="269" w:lineRule="exact"/>
              <w:ind w:left="5"/>
              <w:rPr>
                <w:sz w:val="24"/>
              </w:rPr>
            </w:pPr>
            <w:r>
              <w:rPr>
                <w:spacing w:val="-4"/>
                <w:sz w:val="24"/>
              </w:rPr>
              <w:t>6,5%</w:t>
            </w:r>
          </w:p>
        </w:tc>
      </w:tr>
      <w:tr w:rsidR="00CD5571">
        <w:trPr>
          <w:trHeight w:val="290"/>
        </w:trPr>
        <w:tc>
          <w:tcPr>
            <w:tcW w:w="1711" w:type="dxa"/>
          </w:tcPr>
          <w:p w:rsidR="00CD5571" w:rsidRDefault="00970C52">
            <w:pPr>
              <w:pStyle w:val="TableParagraph"/>
              <w:spacing w:before="1" w:line="269" w:lineRule="exact"/>
              <w:ind w:right="1"/>
              <w:rPr>
                <w:sz w:val="24"/>
              </w:rPr>
            </w:pPr>
            <w:r>
              <w:rPr>
                <w:sz w:val="24"/>
              </w:rPr>
              <w:t>&gt;</w:t>
            </w:r>
            <w:r>
              <w:rPr>
                <w:spacing w:val="-1"/>
                <w:sz w:val="24"/>
              </w:rPr>
              <w:t xml:space="preserve"> </w:t>
            </w:r>
            <w:r>
              <w:rPr>
                <w:sz w:val="24"/>
              </w:rPr>
              <w:t xml:space="preserve">50 </w:t>
            </w:r>
            <w:r>
              <w:rPr>
                <w:spacing w:val="-2"/>
                <w:sz w:val="24"/>
              </w:rPr>
              <w:t>tahun</w:t>
            </w:r>
          </w:p>
        </w:tc>
        <w:tc>
          <w:tcPr>
            <w:tcW w:w="2244" w:type="dxa"/>
          </w:tcPr>
          <w:p w:rsidR="00CD5571" w:rsidRDefault="00970C52">
            <w:pPr>
              <w:pStyle w:val="TableParagraph"/>
              <w:spacing w:before="1" w:line="269" w:lineRule="exact"/>
              <w:ind w:left="3"/>
              <w:rPr>
                <w:sz w:val="24"/>
              </w:rPr>
            </w:pPr>
            <w:r>
              <w:rPr>
                <w:spacing w:val="-10"/>
                <w:sz w:val="24"/>
              </w:rPr>
              <w:t>3</w:t>
            </w:r>
          </w:p>
        </w:tc>
        <w:tc>
          <w:tcPr>
            <w:tcW w:w="1884" w:type="dxa"/>
          </w:tcPr>
          <w:p w:rsidR="00CD5571" w:rsidRDefault="00970C52">
            <w:pPr>
              <w:pStyle w:val="TableParagraph"/>
              <w:spacing w:before="1" w:line="269" w:lineRule="exact"/>
              <w:ind w:left="5"/>
              <w:rPr>
                <w:sz w:val="24"/>
              </w:rPr>
            </w:pPr>
            <w:r>
              <w:rPr>
                <w:spacing w:val="-4"/>
                <w:sz w:val="24"/>
              </w:rPr>
              <w:t>3,2%</w:t>
            </w:r>
          </w:p>
        </w:tc>
      </w:tr>
      <w:tr w:rsidR="00CD5571">
        <w:trPr>
          <w:trHeight w:val="293"/>
        </w:trPr>
        <w:tc>
          <w:tcPr>
            <w:tcW w:w="1711" w:type="dxa"/>
          </w:tcPr>
          <w:p w:rsidR="00CD5571" w:rsidRDefault="00970C52">
            <w:pPr>
              <w:pStyle w:val="TableParagraph"/>
              <w:spacing w:before="2" w:line="271" w:lineRule="exact"/>
              <w:ind w:left="1" w:right="1"/>
              <w:rPr>
                <w:sz w:val="24"/>
              </w:rPr>
            </w:pPr>
            <w:r>
              <w:rPr>
                <w:spacing w:val="-2"/>
                <w:sz w:val="24"/>
              </w:rPr>
              <w:t>Total</w:t>
            </w:r>
          </w:p>
        </w:tc>
        <w:tc>
          <w:tcPr>
            <w:tcW w:w="2244" w:type="dxa"/>
          </w:tcPr>
          <w:p w:rsidR="00CD5571" w:rsidRDefault="00970C52">
            <w:pPr>
              <w:pStyle w:val="TableParagraph"/>
              <w:spacing w:before="2" w:line="271" w:lineRule="exact"/>
              <w:ind w:left="3"/>
              <w:rPr>
                <w:sz w:val="24"/>
              </w:rPr>
            </w:pPr>
            <w:r>
              <w:rPr>
                <w:spacing w:val="-5"/>
                <w:sz w:val="24"/>
              </w:rPr>
              <w:t>93</w:t>
            </w:r>
          </w:p>
        </w:tc>
        <w:tc>
          <w:tcPr>
            <w:tcW w:w="1884" w:type="dxa"/>
          </w:tcPr>
          <w:p w:rsidR="00CD5571" w:rsidRDefault="00970C52">
            <w:pPr>
              <w:pStyle w:val="TableParagraph"/>
              <w:spacing w:before="2" w:line="271" w:lineRule="exact"/>
              <w:ind w:left="5" w:right="2"/>
              <w:rPr>
                <w:sz w:val="24"/>
              </w:rPr>
            </w:pPr>
            <w:r>
              <w:rPr>
                <w:spacing w:val="-4"/>
                <w:sz w:val="24"/>
              </w:rPr>
              <w:t>100%</w:t>
            </w:r>
          </w:p>
        </w:tc>
      </w:tr>
    </w:tbl>
    <w:p w:rsidR="00CD5571" w:rsidRDefault="00970C52">
      <w:pPr>
        <w:pStyle w:val="BodyText"/>
        <w:spacing w:before="273" w:line="480" w:lineRule="auto"/>
        <w:ind w:left="1418" w:right="989" w:firstLine="720"/>
        <w:jc w:val="both"/>
      </w:pPr>
      <w:r>
        <w:t>Tabel 4.2 menunjukkan bahwa sebagian besar responden berada pada rentang</w:t>
      </w:r>
      <w:r>
        <w:rPr>
          <w:spacing w:val="-17"/>
        </w:rPr>
        <w:t xml:space="preserve"> </w:t>
      </w:r>
      <w:r>
        <w:t>usia</w:t>
      </w:r>
      <w:r>
        <w:rPr>
          <w:spacing w:val="-15"/>
        </w:rPr>
        <w:t xml:space="preserve"> </w:t>
      </w:r>
      <w:r>
        <w:t>18–25</w:t>
      </w:r>
      <w:r>
        <w:rPr>
          <w:spacing w:val="-13"/>
        </w:rPr>
        <w:t xml:space="preserve"> </w:t>
      </w:r>
      <w:r>
        <w:t>tahun</w:t>
      </w:r>
      <w:r>
        <w:rPr>
          <w:spacing w:val="-14"/>
        </w:rPr>
        <w:t xml:space="preserve"> </w:t>
      </w:r>
      <w:r>
        <w:t>sebanyak</w:t>
      </w:r>
      <w:r>
        <w:rPr>
          <w:spacing w:val="-13"/>
        </w:rPr>
        <w:t xml:space="preserve"> </w:t>
      </w:r>
      <w:r>
        <w:t>52</w:t>
      </w:r>
      <w:r>
        <w:rPr>
          <w:spacing w:val="-13"/>
        </w:rPr>
        <w:t xml:space="preserve"> </w:t>
      </w:r>
      <w:r>
        <w:t>orang</w:t>
      </w:r>
      <w:r>
        <w:rPr>
          <w:spacing w:val="-15"/>
        </w:rPr>
        <w:t xml:space="preserve"> </w:t>
      </w:r>
      <w:r>
        <w:t>(55,9%),</w:t>
      </w:r>
      <w:r>
        <w:rPr>
          <w:spacing w:val="-14"/>
        </w:rPr>
        <w:t xml:space="preserve"> </w:t>
      </w:r>
      <w:r>
        <w:t>disusul</w:t>
      </w:r>
      <w:r>
        <w:rPr>
          <w:spacing w:val="-13"/>
        </w:rPr>
        <w:t xml:space="preserve"> </w:t>
      </w:r>
      <w:r>
        <w:t>oleh</w:t>
      </w:r>
      <w:r>
        <w:rPr>
          <w:spacing w:val="-14"/>
        </w:rPr>
        <w:t xml:space="preserve"> </w:t>
      </w:r>
      <w:r>
        <w:t>usia</w:t>
      </w:r>
      <w:r>
        <w:rPr>
          <w:spacing w:val="-12"/>
        </w:rPr>
        <w:t xml:space="preserve"> </w:t>
      </w:r>
      <w:r>
        <w:t>26–30</w:t>
      </w:r>
      <w:r>
        <w:rPr>
          <w:spacing w:val="-13"/>
        </w:rPr>
        <w:t xml:space="preserve"> </w:t>
      </w:r>
      <w:r>
        <w:rPr>
          <w:spacing w:val="-2"/>
        </w:rPr>
        <w:t>tahun</w:t>
      </w:r>
    </w:p>
    <w:p w:rsidR="00CD5571" w:rsidRDefault="00970C52">
      <w:pPr>
        <w:pStyle w:val="BodyText"/>
        <w:spacing w:line="274" w:lineRule="exact"/>
        <w:ind w:left="1418"/>
        <w:jc w:val="both"/>
      </w:pPr>
      <w:r>
        <w:t>sebanyak</w:t>
      </w:r>
      <w:r>
        <w:rPr>
          <w:spacing w:val="60"/>
        </w:rPr>
        <w:t xml:space="preserve"> </w:t>
      </w:r>
      <w:r>
        <w:t>21</w:t>
      </w:r>
      <w:r>
        <w:rPr>
          <w:spacing w:val="62"/>
        </w:rPr>
        <w:t xml:space="preserve"> </w:t>
      </w:r>
      <w:r>
        <w:t>orang</w:t>
      </w:r>
      <w:r>
        <w:rPr>
          <w:spacing w:val="61"/>
        </w:rPr>
        <w:t xml:space="preserve"> </w:t>
      </w:r>
      <w:r>
        <w:t>(22,6%).</w:t>
      </w:r>
      <w:r>
        <w:rPr>
          <w:spacing w:val="61"/>
        </w:rPr>
        <w:t xml:space="preserve"> </w:t>
      </w:r>
      <w:r>
        <w:t>Rentang</w:t>
      </w:r>
      <w:r>
        <w:rPr>
          <w:spacing w:val="61"/>
        </w:rPr>
        <w:t xml:space="preserve"> </w:t>
      </w:r>
      <w:r>
        <w:t>usia</w:t>
      </w:r>
      <w:r>
        <w:rPr>
          <w:spacing w:val="65"/>
        </w:rPr>
        <w:t xml:space="preserve"> </w:t>
      </w:r>
      <w:r>
        <w:t>31–40</w:t>
      </w:r>
      <w:r>
        <w:rPr>
          <w:spacing w:val="63"/>
        </w:rPr>
        <w:t xml:space="preserve"> </w:t>
      </w:r>
      <w:r>
        <w:t>tahun</w:t>
      </w:r>
      <w:r>
        <w:rPr>
          <w:spacing w:val="62"/>
        </w:rPr>
        <w:t xml:space="preserve"> </w:t>
      </w:r>
      <w:r>
        <w:t>terdiri</w:t>
      </w:r>
      <w:r>
        <w:rPr>
          <w:spacing w:val="63"/>
        </w:rPr>
        <w:t xml:space="preserve"> </w:t>
      </w:r>
      <w:r>
        <w:t>dari</w:t>
      </w:r>
      <w:r>
        <w:rPr>
          <w:spacing w:val="62"/>
        </w:rPr>
        <w:t xml:space="preserve"> </w:t>
      </w:r>
      <w:r>
        <w:t>11</w:t>
      </w:r>
      <w:r>
        <w:rPr>
          <w:spacing w:val="65"/>
        </w:rPr>
        <w:t xml:space="preserve"> </w:t>
      </w:r>
      <w:r>
        <w:rPr>
          <w:spacing w:val="-2"/>
        </w:rPr>
        <w:t>orang</w:t>
      </w:r>
    </w:p>
    <w:p w:rsidR="00CD5571" w:rsidRDefault="00CD5571">
      <w:pPr>
        <w:pStyle w:val="BodyText"/>
      </w:pPr>
    </w:p>
    <w:p w:rsidR="00CD5571" w:rsidRDefault="00970C52">
      <w:pPr>
        <w:pStyle w:val="BodyText"/>
        <w:ind w:left="1418"/>
        <w:jc w:val="both"/>
      </w:pPr>
      <w:r>
        <w:t>(11,8%),</w:t>
      </w:r>
      <w:r>
        <w:rPr>
          <w:spacing w:val="38"/>
        </w:rPr>
        <w:t xml:space="preserve"> </w:t>
      </w:r>
      <w:r>
        <w:t>kemudian</w:t>
      </w:r>
      <w:r>
        <w:rPr>
          <w:spacing w:val="40"/>
        </w:rPr>
        <w:t xml:space="preserve"> </w:t>
      </w:r>
      <w:r>
        <w:t>usia</w:t>
      </w:r>
      <w:r>
        <w:rPr>
          <w:spacing w:val="44"/>
        </w:rPr>
        <w:t xml:space="preserve"> </w:t>
      </w:r>
      <w:r>
        <w:t>41–50</w:t>
      </w:r>
      <w:r>
        <w:rPr>
          <w:spacing w:val="42"/>
        </w:rPr>
        <w:t xml:space="preserve"> </w:t>
      </w:r>
      <w:r>
        <w:t>tahun</w:t>
      </w:r>
      <w:r>
        <w:rPr>
          <w:spacing w:val="40"/>
        </w:rPr>
        <w:t xml:space="preserve"> </w:t>
      </w:r>
      <w:r>
        <w:t>sebanyak</w:t>
      </w:r>
      <w:r>
        <w:rPr>
          <w:spacing w:val="43"/>
        </w:rPr>
        <w:t xml:space="preserve"> </w:t>
      </w:r>
      <w:r>
        <w:t>6</w:t>
      </w:r>
      <w:r>
        <w:rPr>
          <w:spacing w:val="41"/>
        </w:rPr>
        <w:t xml:space="preserve"> </w:t>
      </w:r>
      <w:r>
        <w:t>orang</w:t>
      </w:r>
      <w:r>
        <w:rPr>
          <w:spacing w:val="38"/>
        </w:rPr>
        <w:t xml:space="preserve"> </w:t>
      </w:r>
      <w:r>
        <w:t>(6,5%),</w:t>
      </w:r>
      <w:r>
        <w:rPr>
          <w:spacing w:val="40"/>
        </w:rPr>
        <w:t xml:space="preserve"> </w:t>
      </w:r>
      <w:r>
        <w:t>dan</w:t>
      </w:r>
      <w:r>
        <w:rPr>
          <w:spacing w:val="41"/>
        </w:rPr>
        <w:t xml:space="preserve"> </w:t>
      </w:r>
      <w:r>
        <w:rPr>
          <w:spacing w:val="-2"/>
        </w:rPr>
        <w:t>responden</w:t>
      </w:r>
    </w:p>
    <w:p w:rsidR="00CD5571" w:rsidRDefault="00970C52">
      <w:pPr>
        <w:pStyle w:val="BodyText"/>
        <w:spacing w:before="271"/>
        <w:ind w:left="1418"/>
        <w:jc w:val="both"/>
      </w:pPr>
      <w:r>
        <w:t>berusia</w:t>
      </w:r>
      <w:r>
        <w:rPr>
          <w:spacing w:val="-2"/>
        </w:rPr>
        <w:t xml:space="preserve"> </w:t>
      </w:r>
      <w:r>
        <w:t>di atas</w:t>
      </w:r>
      <w:r>
        <w:rPr>
          <w:spacing w:val="-2"/>
        </w:rPr>
        <w:t xml:space="preserve"> </w:t>
      </w:r>
      <w:r>
        <w:t>50 tahun sebanyak</w:t>
      </w:r>
      <w:r>
        <w:rPr>
          <w:spacing w:val="-1"/>
        </w:rPr>
        <w:t xml:space="preserve"> </w:t>
      </w:r>
      <w:r>
        <w:t>3 orang</w:t>
      </w:r>
      <w:r>
        <w:rPr>
          <w:spacing w:val="-3"/>
        </w:rPr>
        <w:t xml:space="preserve"> </w:t>
      </w:r>
      <w:r>
        <w:rPr>
          <w:spacing w:val="-2"/>
        </w:rPr>
        <w:t>(3,2%).</w:t>
      </w:r>
    </w:p>
    <w:p w:rsidR="00CD5571" w:rsidRDefault="00CD5571">
      <w:pPr>
        <w:pStyle w:val="BodyText"/>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10"/>
      </w:pPr>
    </w:p>
    <w:p w:rsidR="00CD5571" w:rsidRDefault="00970C52">
      <w:pPr>
        <w:pStyle w:val="Heading2"/>
        <w:ind w:left="1147" w:right="725" w:firstLine="0"/>
        <w:jc w:val="center"/>
      </w:pPr>
      <w:r>
        <w:t>Tabel</w:t>
      </w:r>
      <w:r>
        <w:rPr>
          <w:spacing w:val="-7"/>
        </w:rPr>
        <w:t xml:space="preserve"> </w:t>
      </w:r>
      <w:r>
        <w:t>4.3</w:t>
      </w:r>
      <w:r>
        <w:rPr>
          <w:spacing w:val="-7"/>
        </w:rPr>
        <w:t xml:space="preserve"> </w:t>
      </w:r>
      <w:r>
        <w:t>Deskripsi</w:t>
      </w:r>
      <w:r>
        <w:rPr>
          <w:spacing w:val="-7"/>
        </w:rPr>
        <w:t xml:space="preserve"> </w:t>
      </w:r>
      <w:r>
        <w:t>Responden</w:t>
      </w:r>
      <w:r>
        <w:rPr>
          <w:spacing w:val="-7"/>
        </w:rPr>
        <w:t xml:space="preserve"> </w:t>
      </w:r>
      <w:r>
        <w:t>Berdasarkan</w:t>
      </w:r>
      <w:r>
        <w:rPr>
          <w:spacing w:val="-7"/>
        </w:rPr>
        <w:t xml:space="preserve"> </w:t>
      </w:r>
      <w:r>
        <w:rPr>
          <w:spacing w:val="-2"/>
        </w:rPr>
        <w:t>Penghasilan</w:t>
      </w:r>
    </w:p>
    <w:p w:rsidR="00CD5571" w:rsidRDefault="00CD5571">
      <w:pPr>
        <w:pStyle w:val="BodyText"/>
        <w:spacing w:before="54"/>
        <w:rPr>
          <w:b/>
          <w:sz w:val="20"/>
        </w:rPr>
      </w:pP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7"/>
        <w:gridCol w:w="2455"/>
        <w:gridCol w:w="2088"/>
      </w:tblGrid>
      <w:tr w:rsidR="00CD5571">
        <w:trPr>
          <w:trHeight w:val="290"/>
        </w:trPr>
        <w:tc>
          <w:tcPr>
            <w:tcW w:w="3387" w:type="dxa"/>
          </w:tcPr>
          <w:p w:rsidR="00CD5571" w:rsidRDefault="00970C52">
            <w:pPr>
              <w:pStyle w:val="TableParagraph"/>
              <w:spacing w:before="13" w:line="257" w:lineRule="exact"/>
              <w:ind w:left="10" w:right="5"/>
              <w:rPr>
                <w:b/>
                <w:sz w:val="24"/>
              </w:rPr>
            </w:pPr>
            <w:r>
              <w:rPr>
                <w:b/>
                <w:sz w:val="24"/>
              </w:rPr>
              <w:t>Rentang</w:t>
            </w:r>
            <w:r>
              <w:rPr>
                <w:b/>
                <w:spacing w:val="-4"/>
                <w:sz w:val="24"/>
              </w:rPr>
              <w:t xml:space="preserve"> </w:t>
            </w:r>
            <w:r>
              <w:rPr>
                <w:b/>
                <w:sz w:val="24"/>
              </w:rPr>
              <w:t>Penghasilan</w:t>
            </w:r>
            <w:r>
              <w:rPr>
                <w:b/>
                <w:spacing w:val="-1"/>
                <w:sz w:val="24"/>
              </w:rPr>
              <w:t xml:space="preserve"> </w:t>
            </w:r>
            <w:r>
              <w:rPr>
                <w:b/>
                <w:spacing w:val="-4"/>
                <w:sz w:val="24"/>
              </w:rPr>
              <w:t>(Rp)</w:t>
            </w:r>
          </w:p>
        </w:tc>
        <w:tc>
          <w:tcPr>
            <w:tcW w:w="2455" w:type="dxa"/>
          </w:tcPr>
          <w:p w:rsidR="00CD5571" w:rsidRDefault="00970C52">
            <w:pPr>
              <w:pStyle w:val="TableParagraph"/>
              <w:spacing w:before="13" w:line="257" w:lineRule="exact"/>
              <w:ind w:left="9"/>
              <w:rPr>
                <w:b/>
                <w:sz w:val="24"/>
              </w:rPr>
            </w:pPr>
            <w:r>
              <w:rPr>
                <w:b/>
                <w:sz w:val="24"/>
              </w:rPr>
              <w:t>Frekuensi</w:t>
            </w:r>
            <w:r>
              <w:rPr>
                <w:b/>
                <w:spacing w:val="-4"/>
                <w:sz w:val="24"/>
              </w:rPr>
              <w:t xml:space="preserve"> </w:t>
            </w:r>
            <w:r>
              <w:rPr>
                <w:b/>
                <w:spacing w:val="-2"/>
                <w:sz w:val="24"/>
              </w:rPr>
              <w:t>(Orang)</w:t>
            </w:r>
          </w:p>
        </w:tc>
        <w:tc>
          <w:tcPr>
            <w:tcW w:w="2088" w:type="dxa"/>
          </w:tcPr>
          <w:p w:rsidR="00CD5571" w:rsidRDefault="00970C52">
            <w:pPr>
              <w:pStyle w:val="TableParagraph"/>
              <w:spacing w:before="13" w:line="257" w:lineRule="exact"/>
              <w:ind w:left="12" w:right="3"/>
              <w:rPr>
                <w:b/>
                <w:sz w:val="24"/>
              </w:rPr>
            </w:pPr>
            <w:r>
              <w:rPr>
                <w:b/>
                <w:sz w:val="24"/>
              </w:rPr>
              <w:t>Persentase</w:t>
            </w:r>
            <w:r>
              <w:rPr>
                <w:b/>
                <w:spacing w:val="-4"/>
                <w:sz w:val="24"/>
              </w:rPr>
              <w:t xml:space="preserve"> </w:t>
            </w:r>
            <w:r>
              <w:rPr>
                <w:b/>
                <w:spacing w:val="-5"/>
                <w:sz w:val="24"/>
              </w:rPr>
              <w:t>(%)</w:t>
            </w:r>
          </w:p>
        </w:tc>
      </w:tr>
      <w:tr w:rsidR="00CD5571">
        <w:trPr>
          <w:trHeight w:val="290"/>
        </w:trPr>
        <w:tc>
          <w:tcPr>
            <w:tcW w:w="3387" w:type="dxa"/>
          </w:tcPr>
          <w:p w:rsidR="00CD5571" w:rsidRDefault="00970C52">
            <w:pPr>
              <w:pStyle w:val="TableParagraph"/>
              <w:spacing w:before="8" w:line="261" w:lineRule="exact"/>
              <w:ind w:left="10"/>
              <w:rPr>
                <w:sz w:val="24"/>
              </w:rPr>
            </w:pPr>
            <w:r>
              <w:rPr>
                <w:sz w:val="24"/>
              </w:rPr>
              <w:t>&lt;</w:t>
            </w:r>
            <w:r>
              <w:rPr>
                <w:spacing w:val="-1"/>
                <w:sz w:val="24"/>
              </w:rPr>
              <w:t xml:space="preserve"> </w:t>
            </w:r>
            <w:r>
              <w:rPr>
                <w:spacing w:val="-2"/>
                <w:sz w:val="24"/>
              </w:rPr>
              <w:t>1.000.000</w:t>
            </w:r>
          </w:p>
        </w:tc>
        <w:tc>
          <w:tcPr>
            <w:tcW w:w="2455" w:type="dxa"/>
          </w:tcPr>
          <w:p w:rsidR="00CD5571" w:rsidRDefault="00970C52">
            <w:pPr>
              <w:pStyle w:val="TableParagraph"/>
              <w:spacing w:before="8" w:line="261" w:lineRule="exact"/>
              <w:ind w:left="9" w:right="1"/>
              <w:rPr>
                <w:sz w:val="24"/>
              </w:rPr>
            </w:pPr>
            <w:r>
              <w:rPr>
                <w:spacing w:val="-5"/>
                <w:sz w:val="24"/>
              </w:rPr>
              <w:t>18</w:t>
            </w:r>
          </w:p>
        </w:tc>
        <w:tc>
          <w:tcPr>
            <w:tcW w:w="2088" w:type="dxa"/>
          </w:tcPr>
          <w:p w:rsidR="00CD5571" w:rsidRDefault="00970C52">
            <w:pPr>
              <w:pStyle w:val="TableParagraph"/>
              <w:spacing w:before="8" w:line="261" w:lineRule="exact"/>
              <w:ind w:left="12"/>
              <w:rPr>
                <w:sz w:val="24"/>
              </w:rPr>
            </w:pPr>
            <w:r>
              <w:rPr>
                <w:spacing w:val="-2"/>
                <w:sz w:val="24"/>
              </w:rPr>
              <w:t>19,40%</w:t>
            </w:r>
          </w:p>
        </w:tc>
      </w:tr>
      <w:tr w:rsidR="00CD5571">
        <w:trPr>
          <w:trHeight w:val="290"/>
        </w:trPr>
        <w:tc>
          <w:tcPr>
            <w:tcW w:w="3387" w:type="dxa"/>
          </w:tcPr>
          <w:p w:rsidR="00CD5571" w:rsidRDefault="00970C52">
            <w:pPr>
              <w:pStyle w:val="TableParagraph"/>
              <w:spacing w:before="8" w:line="261" w:lineRule="exact"/>
              <w:ind w:left="611"/>
              <w:jc w:val="left"/>
              <w:rPr>
                <w:sz w:val="24"/>
              </w:rPr>
            </w:pPr>
            <w:r>
              <w:rPr>
                <w:sz w:val="24"/>
              </w:rPr>
              <w:t xml:space="preserve">1.000.000 – </w:t>
            </w:r>
            <w:r>
              <w:rPr>
                <w:spacing w:val="-2"/>
                <w:sz w:val="24"/>
              </w:rPr>
              <w:t>2.500.000</w:t>
            </w:r>
          </w:p>
        </w:tc>
        <w:tc>
          <w:tcPr>
            <w:tcW w:w="2455" w:type="dxa"/>
          </w:tcPr>
          <w:p w:rsidR="00CD5571" w:rsidRDefault="00970C52">
            <w:pPr>
              <w:pStyle w:val="TableParagraph"/>
              <w:spacing w:before="8" w:line="261" w:lineRule="exact"/>
              <w:ind w:left="9" w:right="1"/>
              <w:rPr>
                <w:sz w:val="24"/>
              </w:rPr>
            </w:pPr>
            <w:r>
              <w:rPr>
                <w:spacing w:val="-5"/>
                <w:sz w:val="24"/>
              </w:rPr>
              <w:t>30</w:t>
            </w:r>
          </w:p>
        </w:tc>
        <w:tc>
          <w:tcPr>
            <w:tcW w:w="2088" w:type="dxa"/>
          </w:tcPr>
          <w:p w:rsidR="00CD5571" w:rsidRDefault="00970C52">
            <w:pPr>
              <w:pStyle w:val="TableParagraph"/>
              <w:spacing w:before="8" w:line="261" w:lineRule="exact"/>
              <w:ind w:left="12"/>
              <w:rPr>
                <w:sz w:val="24"/>
              </w:rPr>
            </w:pPr>
            <w:r>
              <w:rPr>
                <w:spacing w:val="-2"/>
                <w:sz w:val="24"/>
              </w:rPr>
              <w:t>32,30%</w:t>
            </w:r>
          </w:p>
        </w:tc>
      </w:tr>
      <w:tr w:rsidR="00CD5571">
        <w:trPr>
          <w:trHeight w:val="290"/>
        </w:trPr>
        <w:tc>
          <w:tcPr>
            <w:tcW w:w="3387" w:type="dxa"/>
          </w:tcPr>
          <w:p w:rsidR="00CD5571" w:rsidRDefault="00970C52">
            <w:pPr>
              <w:pStyle w:val="TableParagraph"/>
              <w:spacing w:before="8" w:line="261" w:lineRule="exact"/>
              <w:ind w:left="611"/>
              <w:jc w:val="left"/>
              <w:rPr>
                <w:sz w:val="24"/>
              </w:rPr>
            </w:pPr>
            <w:r>
              <w:rPr>
                <w:sz w:val="24"/>
              </w:rPr>
              <w:t xml:space="preserve">2.500.001 – </w:t>
            </w:r>
            <w:r>
              <w:rPr>
                <w:spacing w:val="-2"/>
                <w:sz w:val="24"/>
              </w:rPr>
              <w:t>4.000.000</w:t>
            </w:r>
          </w:p>
        </w:tc>
        <w:tc>
          <w:tcPr>
            <w:tcW w:w="2455" w:type="dxa"/>
          </w:tcPr>
          <w:p w:rsidR="00CD5571" w:rsidRDefault="00970C52">
            <w:pPr>
              <w:pStyle w:val="TableParagraph"/>
              <w:spacing w:before="8" w:line="261" w:lineRule="exact"/>
              <w:ind w:left="9" w:right="1"/>
              <w:rPr>
                <w:sz w:val="24"/>
              </w:rPr>
            </w:pPr>
            <w:r>
              <w:rPr>
                <w:spacing w:val="-5"/>
                <w:sz w:val="24"/>
              </w:rPr>
              <w:t>25</w:t>
            </w:r>
          </w:p>
        </w:tc>
        <w:tc>
          <w:tcPr>
            <w:tcW w:w="2088" w:type="dxa"/>
          </w:tcPr>
          <w:p w:rsidR="00CD5571" w:rsidRDefault="00970C52">
            <w:pPr>
              <w:pStyle w:val="TableParagraph"/>
              <w:spacing w:before="8" w:line="261" w:lineRule="exact"/>
              <w:ind w:left="12"/>
              <w:rPr>
                <w:sz w:val="24"/>
              </w:rPr>
            </w:pPr>
            <w:r>
              <w:rPr>
                <w:spacing w:val="-2"/>
                <w:sz w:val="24"/>
              </w:rPr>
              <w:t>26,90%</w:t>
            </w:r>
          </w:p>
        </w:tc>
      </w:tr>
      <w:tr w:rsidR="00CD5571">
        <w:trPr>
          <w:trHeight w:val="290"/>
        </w:trPr>
        <w:tc>
          <w:tcPr>
            <w:tcW w:w="3387" w:type="dxa"/>
          </w:tcPr>
          <w:p w:rsidR="00CD5571" w:rsidRDefault="00970C52">
            <w:pPr>
              <w:pStyle w:val="TableParagraph"/>
              <w:spacing w:before="8" w:line="261" w:lineRule="exact"/>
              <w:ind w:left="611"/>
              <w:jc w:val="left"/>
              <w:rPr>
                <w:sz w:val="24"/>
              </w:rPr>
            </w:pPr>
            <w:r>
              <w:rPr>
                <w:sz w:val="24"/>
              </w:rPr>
              <w:t xml:space="preserve">4.000.001 – </w:t>
            </w:r>
            <w:r>
              <w:rPr>
                <w:spacing w:val="-2"/>
                <w:sz w:val="24"/>
              </w:rPr>
              <w:t>5.500.000</w:t>
            </w:r>
          </w:p>
        </w:tc>
        <w:tc>
          <w:tcPr>
            <w:tcW w:w="2455" w:type="dxa"/>
          </w:tcPr>
          <w:p w:rsidR="00CD5571" w:rsidRDefault="00970C52">
            <w:pPr>
              <w:pStyle w:val="TableParagraph"/>
              <w:spacing w:before="8" w:line="261" w:lineRule="exact"/>
              <w:ind w:left="9" w:right="1"/>
              <w:rPr>
                <w:sz w:val="24"/>
              </w:rPr>
            </w:pPr>
            <w:r>
              <w:rPr>
                <w:spacing w:val="-5"/>
                <w:sz w:val="24"/>
              </w:rPr>
              <w:t>12</w:t>
            </w:r>
          </w:p>
        </w:tc>
        <w:tc>
          <w:tcPr>
            <w:tcW w:w="2088" w:type="dxa"/>
          </w:tcPr>
          <w:p w:rsidR="00CD5571" w:rsidRDefault="00970C52">
            <w:pPr>
              <w:pStyle w:val="TableParagraph"/>
              <w:spacing w:before="8" w:line="261" w:lineRule="exact"/>
              <w:ind w:left="12"/>
              <w:rPr>
                <w:sz w:val="24"/>
              </w:rPr>
            </w:pPr>
            <w:r>
              <w:rPr>
                <w:spacing w:val="-2"/>
                <w:sz w:val="24"/>
              </w:rPr>
              <w:t>12,90%</w:t>
            </w:r>
          </w:p>
        </w:tc>
      </w:tr>
      <w:tr w:rsidR="00CD5571">
        <w:trPr>
          <w:trHeight w:val="290"/>
        </w:trPr>
        <w:tc>
          <w:tcPr>
            <w:tcW w:w="3387" w:type="dxa"/>
          </w:tcPr>
          <w:p w:rsidR="00CD5571" w:rsidRDefault="00970C52">
            <w:pPr>
              <w:pStyle w:val="TableParagraph"/>
              <w:spacing w:before="8" w:line="261" w:lineRule="exact"/>
              <w:ind w:left="10"/>
              <w:rPr>
                <w:sz w:val="24"/>
              </w:rPr>
            </w:pPr>
            <w:r>
              <w:rPr>
                <w:sz w:val="24"/>
              </w:rPr>
              <w:t>&gt;</w:t>
            </w:r>
            <w:r>
              <w:rPr>
                <w:spacing w:val="-1"/>
                <w:sz w:val="24"/>
              </w:rPr>
              <w:t xml:space="preserve"> </w:t>
            </w:r>
            <w:r>
              <w:rPr>
                <w:spacing w:val="-2"/>
                <w:sz w:val="24"/>
              </w:rPr>
              <w:t>5.500.000</w:t>
            </w:r>
          </w:p>
        </w:tc>
        <w:tc>
          <w:tcPr>
            <w:tcW w:w="2455" w:type="dxa"/>
          </w:tcPr>
          <w:p w:rsidR="00CD5571" w:rsidRDefault="00970C52">
            <w:pPr>
              <w:pStyle w:val="TableParagraph"/>
              <w:spacing w:before="8" w:line="261" w:lineRule="exact"/>
              <w:ind w:left="9" w:right="1"/>
              <w:rPr>
                <w:sz w:val="24"/>
              </w:rPr>
            </w:pPr>
            <w:r>
              <w:rPr>
                <w:spacing w:val="-10"/>
                <w:sz w:val="24"/>
              </w:rPr>
              <w:t>8</w:t>
            </w:r>
          </w:p>
        </w:tc>
        <w:tc>
          <w:tcPr>
            <w:tcW w:w="2088" w:type="dxa"/>
          </w:tcPr>
          <w:p w:rsidR="00CD5571" w:rsidRDefault="00970C52">
            <w:pPr>
              <w:pStyle w:val="TableParagraph"/>
              <w:spacing w:before="8" w:line="261" w:lineRule="exact"/>
              <w:ind w:left="12"/>
              <w:rPr>
                <w:sz w:val="24"/>
              </w:rPr>
            </w:pPr>
            <w:r>
              <w:rPr>
                <w:spacing w:val="-2"/>
                <w:sz w:val="24"/>
              </w:rPr>
              <w:t>8,60%</w:t>
            </w:r>
          </w:p>
        </w:tc>
      </w:tr>
      <w:tr w:rsidR="00CD5571">
        <w:trPr>
          <w:trHeight w:val="290"/>
        </w:trPr>
        <w:tc>
          <w:tcPr>
            <w:tcW w:w="3387" w:type="dxa"/>
          </w:tcPr>
          <w:p w:rsidR="00CD5571" w:rsidRDefault="00970C52">
            <w:pPr>
              <w:pStyle w:val="TableParagraph"/>
              <w:spacing w:before="8" w:line="261" w:lineRule="exact"/>
              <w:ind w:left="10" w:right="1"/>
              <w:rPr>
                <w:sz w:val="24"/>
              </w:rPr>
            </w:pPr>
            <w:r>
              <w:rPr>
                <w:spacing w:val="-2"/>
                <w:sz w:val="24"/>
              </w:rPr>
              <w:t>Total</w:t>
            </w:r>
          </w:p>
        </w:tc>
        <w:tc>
          <w:tcPr>
            <w:tcW w:w="2455" w:type="dxa"/>
          </w:tcPr>
          <w:p w:rsidR="00CD5571" w:rsidRDefault="00970C52">
            <w:pPr>
              <w:pStyle w:val="TableParagraph"/>
              <w:spacing w:before="8" w:line="261" w:lineRule="exact"/>
              <w:ind w:left="9" w:right="1"/>
              <w:rPr>
                <w:sz w:val="24"/>
              </w:rPr>
            </w:pPr>
            <w:r>
              <w:rPr>
                <w:spacing w:val="-5"/>
                <w:sz w:val="24"/>
              </w:rPr>
              <w:t>93</w:t>
            </w:r>
          </w:p>
        </w:tc>
        <w:tc>
          <w:tcPr>
            <w:tcW w:w="2088" w:type="dxa"/>
          </w:tcPr>
          <w:p w:rsidR="00CD5571" w:rsidRDefault="00970C52">
            <w:pPr>
              <w:pStyle w:val="TableParagraph"/>
              <w:spacing w:before="8" w:line="261" w:lineRule="exact"/>
              <w:ind w:left="12" w:right="2"/>
              <w:rPr>
                <w:sz w:val="24"/>
              </w:rPr>
            </w:pPr>
            <w:r>
              <w:rPr>
                <w:spacing w:val="-4"/>
                <w:sz w:val="24"/>
              </w:rPr>
              <w:t>100%</w:t>
            </w:r>
          </w:p>
        </w:tc>
      </w:tr>
    </w:tbl>
    <w:p w:rsidR="00CD5571" w:rsidRDefault="00970C52">
      <w:pPr>
        <w:pStyle w:val="BodyText"/>
        <w:spacing w:before="270" w:line="477" w:lineRule="auto"/>
        <w:ind w:left="1418" w:right="991" w:firstLine="720"/>
        <w:jc w:val="both"/>
      </w:pPr>
      <w:r>
        <w:t>Berdasarkan Tabel 4.3, mayoritas responden memiliki penghasilan antara Rp1.000.000–Rp2.500.000 (32,30%), diikuti oleh penghasilan Rp2.500.001– Rp4.000.000 (26,90%). Hal ini menunjukkan bahwa sebagian besar responden berada pada kelompok berpenghasilan rendah hingga menengah, yang cenderung sensitif</w:t>
      </w:r>
      <w:r>
        <w:rPr>
          <w:spacing w:val="-6"/>
        </w:rPr>
        <w:t xml:space="preserve"> </w:t>
      </w:r>
      <w:r>
        <w:t>terhadap</w:t>
      </w:r>
      <w:r>
        <w:rPr>
          <w:spacing w:val="-4"/>
        </w:rPr>
        <w:t xml:space="preserve"> </w:t>
      </w:r>
      <w:r>
        <w:t>harga</w:t>
      </w:r>
      <w:r>
        <w:rPr>
          <w:spacing w:val="-7"/>
        </w:rPr>
        <w:t xml:space="preserve"> </w:t>
      </w:r>
      <w:r>
        <w:t>dan</w:t>
      </w:r>
      <w:r>
        <w:rPr>
          <w:spacing w:val="-6"/>
        </w:rPr>
        <w:t xml:space="preserve"> </w:t>
      </w:r>
      <w:r>
        <w:t>lebih</w:t>
      </w:r>
      <w:r>
        <w:rPr>
          <w:spacing w:val="-6"/>
        </w:rPr>
        <w:t xml:space="preserve"> </w:t>
      </w:r>
      <w:r>
        <w:t>mudah</w:t>
      </w:r>
      <w:r>
        <w:rPr>
          <w:spacing w:val="-6"/>
        </w:rPr>
        <w:t xml:space="preserve"> </w:t>
      </w:r>
      <w:r>
        <w:t>dipengaruhi</w:t>
      </w:r>
      <w:r>
        <w:rPr>
          <w:spacing w:val="-5"/>
        </w:rPr>
        <w:t xml:space="preserve"> </w:t>
      </w:r>
      <w:r>
        <w:t>oleh</w:t>
      </w:r>
      <w:r>
        <w:rPr>
          <w:spacing w:val="-6"/>
        </w:rPr>
        <w:t xml:space="preserve"> </w:t>
      </w:r>
      <w:r>
        <w:t>tren</w:t>
      </w:r>
      <w:r>
        <w:rPr>
          <w:spacing w:val="-6"/>
        </w:rPr>
        <w:t xml:space="preserve"> </w:t>
      </w:r>
      <w:r>
        <w:t>fashion</w:t>
      </w:r>
      <w:r>
        <w:rPr>
          <w:spacing w:val="-5"/>
        </w:rPr>
        <w:t xml:space="preserve"> </w:t>
      </w:r>
      <w:r>
        <w:t>dan</w:t>
      </w:r>
      <w:r>
        <w:rPr>
          <w:spacing w:val="-6"/>
        </w:rPr>
        <w:t xml:space="preserve"> </w:t>
      </w:r>
      <w:r>
        <w:t>promosi dalam pengambilan keputusan pembelian.</w:t>
      </w:r>
    </w:p>
    <w:p w:rsidR="00CD5571" w:rsidRDefault="00970C52">
      <w:pPr>
        <w:pStyle w:val="Heading2"/>
        <w:numPr>
          <w:ilvl w:val="2"/>
          <w:numId w:val="18"/>
        </w:numPr>
        <w:tabs>
          <w:tab w:val="left" w:pos="2138"/>
        </w:tabs>
        <w:spacing w:before="17"/>
        <w:jc w:val="both"/>
      </w:pPr>
      <w:bookmarkStart w:id="56" w:name="_TOC_250012"/>
      <w:r>
        <w:t>Deskriptif</w:t>
      </w:r>
      <w:r>
        <w:rPr>
          <w:spacing w:val="-4"/>
        </w:rPr>
        <w:t xml:space="preserve"> </w:t>
      </w:r>
      <w:r>
        <w:t>Jawaban</w:t>
      </w:r>
      <w:r>
        <w:rPr>
          <w:spacing w:val="-4"/>
        </w:rPr>
        <w:t xml:space="preserve"> </w:t>
      </w:r>
      <w:bookmarkEnd w:id="56"/>
      <w:r>
        <w:rPr>
          <w:spacing w:val="-2"/>
        </w:rPr>
        <w:t>Responden</w:t>
      </w:r>
    </w:p>
    <w:p w:rsidR="00CD5571" w:rsidRDefault="00970C52">
      <w:pPr>
        <w:pStyle w:val="BodyText"/>
        <w:spacing w:before="224" w:line="477" w:lineRule="auto"/>
        <w:ind w:left="1418" w:right="989" w:firstLine="720"/>
        <w:jc w:val="both"/>
      </w:pPr>
      <w:r>
        <w:t>Analisis deskriptif jawaban responden dilakukan untuk mengetahui tanggapan responden terhadap pernyataan-pernyataan yang diajukan dalam kuesioner pengkajian. Setiap pernyataan mewakili indikator dari masing-masing indikator,</w:t>
      </w:r>
      <w:r>
        <w:rPr>
          <w:spacing w:val="-15"/>
        </w:rPr>
        <w:t xml:space="preserve"> </w:t>
      </w:r>
      <w:r>
        <w:t>yaitu</w:t>
      </w:r>
      <w:r>
        <w:rPr>
          <w:spacing w:val="-15"/>
        </w:rPr>
        <w:t xml:space="preserve"> </w:t>
      </w:r>
      <w:r>
        <w:t>Trend</w:t>
      </w:r>
      <w:r>
        <w:rPr>
          <w:spacing w:val="-15"/>
        </w:rPr>
        <w:t xml:space="preserve"> </w:t>
      </w:r>
      <w:r>
        <w:t>Fashion</w:t>
      </w:r>
      <w:r>
        <w:rPr>
          <w:spacing w:val="-15"/>
        </w:rPr>
        <w:t xml:space="preserve"> </w:t>
      </w:r>
      <w:r>
        <w:t>(X₁),</w:t>
      </w:r>
      <w:r>
        <w:rPr>
          <w:spacing w:val="-15"/>
        </w:rPr>
        <w:t xml:space="preserve"> </w:t>
      </w:r>
      <w:r>
        <w:t>Impulse</w:t>
      </w:r>
      <w:r>
        <w:rPr>
          <w:spacing w:val="-15"/>
        </w:rPr>
        <w:t xml:space="preserve"> </w:t>
      </w:r>
      <w:r>
        <w:t>Buying</w:t>
      </w:r>
      <w:r>
        <w:rPr>
          <w:spacing w:val="-15"/>
        </w:rPr>
        <w:t xml:space="preserve"> </w:t>
      </w:r>
      <w:r>
        <w:t>(X₂),</w:t>
      </w:r>
      <w:r>
        <w:rPr>
          <w:spacing w:val="-15"/>
        </w:rPr>
        <w:t xml:space="preserve"> </w:t>
      </w:r>
      <w:r>
        <w:t>dan</w:t>
      </w:r>
      <w:r>
        <w:rPr>
          <w:spacing w:val="-15"/>
        </w:rPr>
        <w:t xml:space="preserve"> </w:t>
      </w:r>
      <w:r>
        <w:t>Pembelian</w:t>
      </w:r>
      <w:r>
        <w:rPr>
          <w:spacing w:val="-15"/>
        </w:rPr>
        <w:t xml:space="preserve"> </w:t>
      </w:r>
      <w:r>
        <w:t>(Y).</w:t>
      </w:r>
      <w:r>
        <w:rPr>
          <w:spacing w:val="-15"/>
        </w:rPr>
        <w:t xml:space="preserve"> </w:t>
      </w:r>
      <w:r>
        <w:t>Skala pengukuran</w:t>
      </w:r>
      <w:r>
        <w:rPr>
          <w:spacing w:val="-1"/>
        </w:rPr>
        <w:t xml:space="preserve"> </w:t>
      </w:r>
      <w:r>
        <w:t>yang</w:t>
      </w:r>
      <w:r>
        <w:rPr>
          <w:spacing w:val="-5"/>
        </w:rPr>
        <w:t xml:space="preserve"> </w:t>
      </w:r>
      <w:r>
        <w:t>diterapkan</w:t>
      </w:r>
      <w:r>
        <w:rPr>
          <w:spacing w:val="-2"/>
        </w:rPr>
        <w:t xml:space="preserve"> </w:t>
      </w:r>
      <w:r>
        <w:t>ialah</w:t>
      </w:r>
      <w:r>
        <w:rPr>
          <w:spacing w:val="-3"/>
        </w:rPr>
        <w:t xml:space="preserve"> </w:t>
      </w:r>
      <w:r>
        <w:t>skala</w:t>
      </w:r>
      <w:r>
        <w:rPr>
          <w:spacing w:val="-2"/>
        </w:rPr>
        <w:t xml:space="preserve"> </w:t>
      </w:r>
      <w:r>
        <w:t>Likert</w:t>
      </w:r>
      <w:r>
        <w:rPr>
          <w:spacing w:val="-2"/>
        </w:rPr>
        <w:t xml:space="preserve"> </w:t>
      </w:r>
      <w:r>
        <w:t>dengan</w:t>
      </w:r>
      <w:r>
        <w:rPr>
          <w:spacing w:val="-3"/>
        </w:rPr>
        <w:t xml:space="preserve"> </w:t>
      </w:r>
      <w:r>
        <w:t>lima</w:t>
      </w:r>
      <w:r>
        <w:rPr>
          <w:spacing w:val="-2"/>
        </w:rPr>
        <w:t xml:space="preserve"> </w:t>
      </w:r>
      <w:r>
        <w:t>pilihan</w:t>
      </w:r>
      <w:r>
        <w:rPr>
          <w:spacing w:val="-3"/>
        </w:rPr>
        <w:t xml:space="preserve"> </w:t>
      </w:r>
      <w:r>
        <w:t xml:space="preserve">jawaban, </w:t>
      </w:r>
      <w:r>
        <w:rPr>
          <w:spacing w:val="-2"/>
        </w:rPr>
        <w:t>yaitu:</w:t>
      </w:r>
    </w:p>
    <w:p w:rsidR="00CD5571" w:rsidRDefault="00970C52">
      <w:pPr>
        <w:pStyle w:val="Heading2"/>
        <w:spacing w:before="14"/>
        <w:ind w:left="4925" w:firstLine="0"/>
      </w:pPr>
      <w:r>
        <w:rPr>
          <w:spacing w:val="-2"/>
        </w:rPr>
        <w:t>Tabel</w:t>
      </w:r>
      <w:r>
        <w:rPr>
          <w:spacing w:val="-13"/>
        </w:rPr>
        <w:t xml:space="preserve"> </w:t>
      </w:r>
      <w:r>
        <w:rPr>
          <w:spacing w:val="-5"/>
        </w:rPr>
        <w:t>4.4</w:t>
      </w:r>
    </w:p>
    <w:p w:rsidR="00CD5571" w:rsidRDefault="00CD5571">
      <w:pPr>
        <w:pStyle w:val="BodyText"/>
        <w:spacing w:before="5"/>
        <w:rPr>
          <w:b/>
        </w:rPr>
      </w:pPr>
    </w:p>
    <w:p w:rsidR="00CD5571" w:rsidRDefault="00970C52">
      <w:pPr>
        <w:ind w:left="1147" w:right="953"/>
        <w:jc w:val="center"/>
        <w:rPr>
          <w:b/>
          <w:sz w:val="24"/>
        </w:rPr>
      </w:pPr>
      <w:r>
        <w:rPr>
          <w:b/>
          <w:sz w:val="24"/>
        </w:rPr>
        <w:t>Pernyataan</w:t>
      </w:r>
      <w:r>
        <w:rPr>
          <w:b/>
          <w:spacing w:val="-8"/>
          <w:sz w:val="24"/>
        </w:rPr>
        <w:t xml:space="preserve"> </w:t>
      </w:r>
      <w:r>
        <w:rPr>
          <w:b/>
          <w:sz w:val="24"/>
        </w:rPr>
        <w:t>1:</w:t>
      </w:r>
      <w:r>
        <w:rPr>
          <w:b/>
          <w:spacing w:val="-6"/>
          <w:sz w:val="24"/>
        </w:rPr>
        <w:t xml:space="preserve"> </w:t>
      </w:r>
      <w:r>
        <w:rPr>
          <w:b/>
          <w:sz w:val="24"/>
        </w:rPr>
        <w:t>Saya</w:t>
      </w:r>
      <w:r>
        <w:rPr>
          <w:b/>
          <w:spacing w:val="-6"/>
          <w:sz w:val="24"/>
        </w:rPr>
        <w:t xml:space="preserve"> </w:t>
      </w:r>
      <w:r>
        <w:rPr>
          <w:b/>
          <w:sz w:val="24"/>
        </w:rPr>
        <w:t>Selalu</w:t>
      </w:r>
      <w:r>
        <w:rPr>
          <w:b/>
          <w:spacing w:val="-5"/>
          <w:sz w:val="24"/>
        </w:rPr>
        <w:t xml:space="preserve"> </w:t>
      </w:r>
      <w:r>
        <w:rPr>
          <w:b/>
          <w:sz w:val="24"/>
        </w:rPr>
        <w:t>Mengikuti</w:t>
      </w:r>
      <w:r>
        <w:rPr>
          <w:b/>
          <w:spacing w:val="-6"/>
          <w:sz w:val="24"/>
        </w:rPr>
        <w:t xml:space="preserve"> </w:t>
      </w:r>
      <w:r>
        <w:rPr>
          <w:b/>
          <w:sz w:val="24"/>
        </w:rPr>
        <w:t>Perkembangan</w:t>
      </w:r>
      <w:r>
        <w:rPr>
          <w:b/>
          <w:spacing w:val="-6"/>
          <w:sz w:val="24"/>
        </w:rPr>
        <w:t xml:space="preserve"> </w:t>
      </w:r>
      <w:r>
        <w:rPr>
          <w:b/>
          <w:sz w:val="24"/>
        </w:rPr>
        <w:t>Fashion</w:t>
      </w:r>
      <w:r>
        <w:rPr>
          <w:b/>
          <w:spacing w:val="-9"/>
          <w:sz w:val="24"/>
        </w:rPr>
        <w:t xml:space="preserve"> </w:t>
      </w:r>
      <w:r>
        <w:rPr>
          <w:b/>
          <w:sz w:val="24"/>
        </w:rPr>
        <w:t>Terkini</w:t>
      </w:r>
      <w:r>
        <w:rPr>
          <w:b/>
          <w:spacing w:val="-1"/>
          <w:sz w:val="24"/>
        </w:rPr>
        <w:t xml:space="preserve"> </w:t>
      </w:r>
      <w:r>
        <w:rPr>
          <w:b/>
          <w:spacing w:val="-2"/>
          <w:sz w:val="24"/>
        </w:rPr>
        <w:t>(X1).</w:t>
      </w:r>
    </w:p>
    <w:p w:rsidR="00CD5571" w:rsidRDefault="00CD5571">
      <w:pPr>
        <w:pStyle w:val="BodyText"/>
        <w:spacing w:before="113"/>
        <w:rPr>
          <w:b/>
        </w:rPr>
      </w:pPr>
    </w:p>
    <w:p w:rsidR="00CD5571" w:rsidRDefault="00970C52">
      <w:pPr>
        <w:spacing w:after="5"/>
        <w:ind w:left="1147" w:right="719"/>
        <w:jc w:val="center"/>
        <w:rPr>
          <w:rFonts w:ascii="Arial"/>
          <w:b/>
          <w:sz w:val="18"/>
        </w:rPr>
      </w:pPr>
      <w:r>
        <w:rPr>
          <w:rFonts w:ascii="Arial"/>
          <w:b/>
          <w:spacing w:val="-4"/>
          <w:sz w:val="18"/>
        </w:rPr>
        <w:t>X1.1</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1"/>
        <w:gridCol w:w="1220"/>
        <w:gridCol w:w="929"/>
        <w:gridCol w:w="1474"/>
        <w:gridCol w:w="2098"/>
      </w:tblGrid>
      <w:tr w:rsidR="00CD5571">
        <w:trPr>
          <w:trHeight w:val="315"/>
        </w:trPr>
        <w:tc>
          <w:tcPr>
            <w:tcW w:w="2221" w:type="dxa"/>
          </w:tcPr>
          <w:p w:rsidR="00CD5571" w:rsidRDefault="00CD5571">
            <w:pPr>
              <w:pStyle w:val="TableParagraph"/>
              <w:spacing w:line="240" w:lineRule="auto"/>
              <w:jc w:val="left"/>
            </w:pPr>
          </w:p>
        </w:tc>
        <w:tc>
          <w:tcPr>
            <w:tcW w:w="1220" w:type="dxa"/>
            <w:tcBorders>
              <w:right w:val="single" w:sz="8" w:space="0" w:color="000000"/>
            </w:tcBorders>
          </w:tcPr>
          <w:p w:rsidR="00CD5571" w:rsidRDefault="00970C52">
            <w:pPr>
              <w:pStyle w:val="TableParagraph"/>
              <w:spacing w:before="36" w:line="258" w:lineRule="exact"/>
              <w:ind w:left="35"/>
              <w:rPr>
                <w:sz w:val="24"/>
              </w:rPr>
            </w:pPr>
            <w:r>
              <w:rPr>
                <w:spacing w:val="-2"/>
                <w:sz w:val="24"/>
              </w:rPr>
              <w:t>Frequency</w:t>
            </w:r>
          </w:p>
        </w:tc>
        <w:tc>
          <w:tcPr>
            <w:tcW w:w="929" w:type="dxa"/>
            <w:tcBorders>
              <w:left w:val="single" w:sz="8" w:space="0" w:color="000000"/>
              <w:right w:val="single" w:sz="8" w:space="0" w:color="000000"/>
            </w:tcBorders>
          </w:tcPr>
          <w:p w:rsidR="00CD5571" w:rsidRDefault="00970C52">
            <w:pPr>
              <w:pStyle w:val="TableParagraph"/>
              <w:spacing w:before="36" w:line="258" w:lineRule="exact"/>
              <w:ind w:left="31" w:right="1"/>
              <w:rPr>
                <w:sz w:val="24"/>
              </w:rPr>
            </w:pPr>
            <w:r>
              <w:rPr>
                <w:spacing w:val="-2"/>
                <w:sz w:val="24"/>
              </w:rPr>
              <w:t>Percent</w:t>
            </w:r>
          </w:p>
        </w:tc>
        <w:tc>
          <w:tcPr>
            <w:tcW w:w="1474" w:type="dxa"/>
            <w:tcBorders>
              <w:left w:val="single" w:sz="8" w:space="0" w:color="000000"/>
              <w:right w:val="single" w:sz="8" w:space="0" w:color="000000"/>
            </w:tcBorders>
          </w:tcPr>
          <w:p w:rsidR="00CD5571" w:rsidRDefault="00970C52">
            <w:pPr>
              <w:pStyle w:val="TableParagraph"/>
              <w:spacing w:before="36" w:line="258" w:lineRule="exact"/>
              <w:ind w:left="33" w:right="3"/>
              <w:rPr>
                <w:sz w:val="24"/>
              </w:rPr>
            </w:pPr>
            <w:r>
              <w:rPr>
                <w:sz w:val="24"/>
              </w:rPr>
              <w:t>Valid</w:t>
            </w:r>
            <w:r>
              <w:rPr>
                <w:spacing w:val="-2"/>
                <w:sz w:val="24"/>
              </w:rPr>
              <w:t xml:space="preserve"> Percent</w:t>
            </w:r>
          </w:p>
        </w:tc>
        <w:tc>
          <w:tcPr>
            <w:tcW w:w="2098" w:type="dxa"/>
            <w:tcBorders>
              <w:left w:val="single" w:sz="8" w:space="0" w:color="000000"/>
            </w:tcBorders>
          </w:tcPr>
          <w:p w:rsidR="00CD5571" w:rsidRDefault="00970C52">
            <w:pPr>
              <w:pStyle w:val="TableParagraph"/>
              <w:spacing w:before="36" w:line="258" w:lineRule="exact"/>
              <w:ind w:left="36" w:right="6"/>
              <w:rPr>
                <w:sz w:val="24"/>
              </w:rPr>
            </w:pPr>
            <w:r>
              <w:rPr>
                <w:sz w:val="24"/>
              </w:rPr>
              <w:t>Cumulative</w:t>
            </w:r>
            <w:r>
              <w:rPr>
                <w:spacing w:val="-2"/>
                <w:sz w:val="24"/>
              </w:rPr>
              <w:t xml:space="preserve"> Percent</w:t>
            </w:r>
          </w:p>
        </w:tc>
      </w:tr>
      <w:tr w:rsidR="00CD5571">
        <w:trPr>
          <w:trHeight w:val="293"/>
        </w:trPr>
        <w:tc>
          <w:tcPr>
            <w:tcW w:w="2221" w:type="dxa"/>
            <w:tcBorders>
              <w:bottom w:val="nil"/>
            </w:tcBorders>
          </w:tcPr>
          <w:p w:rsidR="00CD5571" w:rsidRDefault="00970C52">
            <w:pPr>
              <w:pStyle w:val="TableParagraph"/>
              <w:spacing w:line="269" w:lineRule="exact"/>
              <w:ind w:right="54"/>
              <w:jc w:val="right"/>
              <w:rPr>
                <w:sz w:val="24"/>
              </w:rPr>
            </w:pPr>
            <w:r>
              <w:rPr>
                <w:sz w:val="24"/>
              </w:rPr>
              <w:t>Valid</w:t>
            </w:r>
            <w:r>
              <w:rPr>
                <w:spacing w:val="64"/>
                <w:sz w:val="24"/>
              </w:rPr>
              <w:t xml:space="preserve"> </w:t>
            </w:r>
            <w:r>
              <w:rPr>
                <w:sz w:val="24"/>
              </w:rPr>
              <w:t>Kurang</w:t>
            </w:r>
            <w:r>
              <w:rPr>
                <w:spacing w:val="-3"/>
                <w:sz w:val="24"/>
              </w:rPr>
              <w:t xml:space="preserve"> </w:t>
            </w:r>
            <w:r>
              <w:rPr>
                <w:spacing w:val="-2"/>
                <w:sz w:val="24"/>
              </w:rPr>
              <w:t>Setuju</w:t>
            </w:r>
          </w:p>
        </w:tc>
        <w:tc>
          <w:tcPr>
            <w:tcW w:w="1220" w:type="dxa"/>
            <w:tcBorders>
              <w:bottom w:val="nil"/>
              <w:right w:val="single" w:sz="8" w:space="0" w:color="000000"/>
            </w:tcBorders>
          </w:tcPr>
          <w:p w:rsidR="00CD5571" w:rsidRDefault="00970C52">
            <w:pPr>
              <w:pStyle w:val="TableParagraph"/>
              <w:spacing w:line="269" w:lineRule="exact"/>
              <w:ind w:left="35" w:right="2"/>
              <w:rPr>
                <w:sz w:val="24"/>
              </w:rPr>
            </w:pPr>
            <w:r>
              <w:rPr>
                <w:spacing w:val="-5"/>
                <w:sz w:val="24"/>
              </w:rPr>
              <w:t>22</w:t>
            </w:r>
          </w:p>
        </w:tc>
        <w:tc>
          <w:tcPr>
            <w:tcW w:w="929" w:type="dxa"/>
            <w:tcBorders>
              <w:left w:val="single" w:sz="8" w:space="0" w:color="000000"/>
              <w:bottom w:val="nil"/>
              <w:right w:val="single" w:sz="8" w:space="0" w:color="000000"/>
            </w:tcBorders>
          </w:tcPr>
          <w:p w:rsidR="00CD5571" w:rsidRDefault="00970C52">
            <w:pPr>
              <w:pStyle w:val="TableParagraph"/>
              <w:spacing w:line="269" w:lineRule="exact"/>
              <w:ind w:left="31"/>
              <w:rPr>
                <w:sz w:val="24"/>
              </w:rPr>
            </w:pPr>
            <w:r>
              <w:rPr>
                <w:spacing w:val="-4"/>
                <w:sz w:val="24"/>
              </w:rPr>
              <w:t>23.7</w:t>
            </w:r>
          </w:p>
        </w:tc>
        <w:tc>
          <w:tcPr>
            <w:tcW w:w="1474" w:type="dxa"/>
            <w:tcBorders>
              <w:left w:val="single" w:sz="8" w:space="0" w:color="000000"/>
              <w:bottom w:val="nil"/>
              <w:right w:val="single" w:sz="8" w:space="0" w:color="000000"/>
            </w:tcBorders>
          </w:tcPr>
          <w:p w:rsidR="00CD5571" w:rsidRDefault="00970C52">
            <w:pPr>
              <w:pStyle w:val="TableParagraph"/>
              <w:spacing w:line="269" w:lineRule="exact"/>
              <w:ind w:left="33"/>
              <w:rPr>
                <w:sz w:val="24"/>
              </w:rPr>
            </w:pPr>
            <w:r>
              <w:rPr>
                <w:spacing w:val="-4"/>
                <w:sz w:val="24"/>
              </w:rPr>
              <w:t>23.7</w:t>
            </w:r>
          </w:p>
        </w:tc>
        <w:tc>
          <w:tcPr>
            <w:tcW w:w="2098" w:type="dxa"/>
            <w:tcBorders>
              <w:left w:val="single" w:sz="8" w:space="0" w:color="000000"/>
              <w:bottom w:val="nil"/>
            </w:tcBorders>
          </w:tcPr>
          <w:p w:rsidR="00CD5571" w:rsidRDefault="00970C52">
            <w:pPr>
              <w:pStyle w:val="TableParagraph"/>
              <w:spacing w:line="269" w:lineRule="exact"/>
              <w:ind w:left="36"/>
              <w:rPr>
                <w:sz w:val="24"/>
              </w:rPr>
            </w:pPr>
            <w:r>
              <w:rPr>
                <w:spacing w:val="-4"/>
                <w:sz w:val="24"/>
              </w:rPr>
              <w:t>23.7</w:t>
            </w:r>
          </w:p>
        </w:tc>
      </w:tr>
      <w:tr w:rsidR="00CD5571">
        <w:trPr>
          <w:trHeight w:val="315"/>
        </w:trPr>
        <w:tc>
          <w:tcPr>
            <w:tcW w:w="2221" w:type="dxa"/>
            <w:tcBorders>
              <w:top w:val="nil"/>
              <w:bottom w:val="nil"/>
            </w:tcBorders>
          </w:tcPr>
          <w:p w:rsidR="00CD5571" w:rsidRDefault="00970C52">
            <w:pPr>
              <w:pStyle w:val="TableParagraph"/>
              <w:spacing w:before="14" w:line="240" w:lineRule="auto"/>
              <w:ind w:left="1120"/>
              <w:jc w:val="left"/>
              <w:rPr>
                <w:sz w:val="24"/>
              </w:rPr>
            </w:pPr>
            <w:r>
              <w:rPr>
                <w:spacing w:val="-2"/>
                <w:sz w:val="24"/>
              </w:rPr>
              <w:t>Setuju</w:t>
            </w:r>
          </w:p>
        </w:tc>
        <w:tc>
          <w:tcPr>
            <w:tcW w:w="1220" w:type="dxa"/>
            <w:tcBorders>
              <w:top w:val="nil"/>
              <w:bottom w:val="nil"/>
              <w:right w:val="single" w:sz="8" w:space="0" w:color="000000"/>
            </w:tcBorders>
          </w:tcPr>
          <w:p w:rsidR="00CD5571" w:rsidRDefault="00970C52">
            <w:pPr>
              <w:pStyle w:val="TableParagraph"/>
              <w:spacing w:before="14" w:line="240" w:lineRule="auto"/>
              <w:ind w:left="35" w:right="2"/>
              <w:rPr>
                <w:sz w:val="24"/>
              </w:rPr>
            </w:pPr>
            <w:r>
              <w:rPr>
                <w:spacing w:val="-5"/>
                <w:sz w:val="24"/>
              </w:rPr>
              <w:t>49</w:t>
            </w:r>
          </w:p>
        </w:tc>
        <w:tc>
          <w:tcPr>
            <w:tcW w:w="929" w:type="dxa"/>
            <w:tcBorders>
              <w:top w:val="nil"/>
              <w:left w:val="single" w:sz="8" w:space="0" w:color="000000"/>
              <w:bottom w:val="nil"/>
              <w:right w:val="single" w:sz="8" w:space="0" w:color="000000"/>
            </w:tcBorders>
          </w:tcPr>
          <w:p w:rsidR="00CD5571" w:rsidRDefault="00970C52">
            <w:pPr>
              <w:pStyle w:val="TableParagraph"/>
              <w:spacing w:before="14" w:line="240" w:lineRule="auto"/>
              <w:ind w:left="31"/>
              <w:rPr>
                <w:sz w:val="24"/>
              </w:rPr>
            </w:pPr>
            <w:r>
              <w:rPr>
                <w:spacing w:val="-4"/>
                <w:sz w:val="24"/>
              </w:rPr>
              <w:t>52.7</w:t>
            </w:r>
          </w:p>
        </w:tc>
        <w:tc>
          <w:tcPr>
            <w:tcW w:w="1474" w:type="dxa"/>
            <w:tcBorders>
              <w:top w:val="nil"/>
              <w:left w:val="single" w:sz="8" w:space="0" w:color="000000"/>
              <w:bottom w:val="nil"/>
              <w:right w:val="single" w:sz="8" w:space="0" w:color="000000"/>
            </w:tcBorders>
          </w:tcPr>
          <w:p w:rsidR="00CD5571" w:rsidRDefault="00970C52">
            <w:pPr>
              <w:pStyle w:val="TableParagraph"/>
              <w:spacing w:before="14" w:line="240" w:lineRule="auto"/>
              <w:ind w:left="33"/>
              <w:rPr>
                <w:sz w:val="24"/>
              </w:rPr>
            </w:pPr>
            <w:r>
              <w:rPr>
                <w:spacing w:val="-4"/>
                <w:sz w:val="24"/>
              </w:rPr>
              <w:t>52.7</w:t>
            </w:r>
          </w:p>
        </w:tc>
        <w:tc>
          <w:tcPr>
            <w:tcW w:w="2098" w:type="dxa"/>
            <w:tcBorders>
              <w:top w:val="nil"/>
              <w:left w:val="single" w:sz="8" w:space="0" w:color="000000"/>
              <w:bottom w:val="nil"/>
            </w:tcBorders>
          </w:tcPr>
          <w:p w:rsidR="00CD5571" w:rsidRDefault="00970C52">
            <w:pPr>
              <w:pStyle w:val="TableParagraph"/>
              <w:spacing w:before="14" w:line="240" w:lineRule="auto"/>
              <w:ind w:left="36"/>
              <w:rPr>
                <w:sz w:val="24"/>
              </w:rPr>
            </w:pPr>
            <w:r>
              <w:rPr>
                <w:spacing w:val="-4"/>
                <w:sz w:val="24"/>
              </w:rPr>
              <w:t>76.3</w:t>
            </w:r>
          </w:p>
        </w:tc>
      </w:tr>
      <w:tr w:rsidR="00CD5571">
        <w:trPr>
          <w:trHeight w:val="316"/>
        </w:trPr>
        <w:tc>
          <w:tcPr>
            <w:tcW w:w="2221" w:type="dxa"/>
            <w:tcBorders>
              <w:top w:val="nil"/>
              <w:bottom w:val="nil"/>
            </w:tcBorders>
          </w:tcPr>
          <w:p w:rsidR="00CD5571" w:rsidRDefault="00970C52">
            <w:pPr>
              <w:pStyle w:val="TableParagraph"/>
              <w:spacing w:before="15" w:line="240" w:lineRule="auto"/>
              <w:ind w:right="87"/>
              <w:jc w:val="right"/>
              <w:rPr>
                <w:sz w:val="24"/>
              </w:rPr>
            </w:pPr>
            <w:r>
              <w:rPr>
                <w:sz w:val="24"/>
              </w:rPr>
              <w:t>Sangat</w:t>
            </w:r>
            <w:r>
              <w:rPr>
                <w:spacing w:val="-5"/>
                <w:sz w:val="24"/>
              </w:rPr>
              <w:t xml:space="preserve"> </w:t>
            </w:r>
            <w:r>
              <w:rPr>
                <w:spacing w:val="-2"/>
                <w:sz w:val="24"/>
              </w:rPr>
              <w:t>Setuju</w:t>
            </w:r>
          </w:p>
        </w:tc>
        <w:tc>
          <w:tcPr>
            <w:tcW w:w="1220" w:type="dxa"/>
            <w:tcBorders>
              <w:top w:val="nil"/>
              <w:bottom w:val="nil"/>
              <w:right w:val="single" w:sz="8" w:space="0" w:color="000000"/>
            </w:tcBorders>
          </w:tcPr>
          <w:p w:rsidR="00CD5571" w:rsidRDefault="00970C52">
            <w:pPr>
              <w:pStyle w:val="TableParagraph"/>
              <w:spacing w:before="15" w:line="240" w:lineRule="auto"/>
              <w:ind w:left="35" w:right="2"/>
              <w:rPr>
                <w:sz w:val="24"/>
              </w:rPr>
            </w:pPr>
            <w:r>
              <w:rPr>
                <w:spacing w:val="-5"/>
                <w:sz w:val="24"/>
              </w:rPr>
              <w:t>22</w:t>
            </w:r>
          </w:p>
        </w:tc>
        <w:tc>
          <w:tcPr>
            <w:tcW w:w="929" w:type="dxa"/>
            <w:tcBorders>
              <w:top w:val="nil"/>
              <w:left w:val="single" w:sz="8" w:space="0" w:color="000000"/>
              <w:bottom w:val="nil"/>
              <w:right w:val="single" w:sz="8" w:space="0" w:color="000000"/>
            </w:tcBorders>
          </w:tcPr>
          <w:p w:rsidR="00CD5571" w:rsidRDefault="00970C52">
            <w:pPr>
              <w:pStyle w:val="TableParagraph"/>
              <w:spacing w:before="15" w:line="240" w:lineRule="auto"/>
              <w:ind w:left="31"/>
              <w:rPr>
                <w:sz w:val="24"/>
              </w:rPr>
            </w:pPr>
            <w:r>
              <w:rPr>
                <w:spacing w:val="-4"/>
                <w:sz w:val="24"/>
              </w:rPr>
              <w:t>23.7</w:t>
            </w:r>
          </w:p>
        </w:tc>
        <w:tc>
          <w:tcPr>
            <w:tcW w:w="1474" w:type="dxa"/>
            <w:tcBorders>
              <w:top w:val="nil"/>
              <w:left w:val="single" w:sz="8" w:space="0" w:color="000000"/>
              <w:bottom w:val="nil"/>
              <w:right w:val="single" w:sz="8" w:space="0" w:color="000000"/>
            </w:tcBorders>
          </w:tcPr>
          <w:p w:rsidR="00CD5571" w:rsidRDefault="00970C52">
            <w:pPr>
              <w:pStyle w:val="TableParagraph"/>
              <w:spacing w:before="15" w:line="240" w:lineRule="auto"/>
              <w:ind w:left="33"/>
              <w:rPr>
                <w:sz w:val="24"/>
              </w:rPr>
            </w:pPr>
            <w:r>
              <w:rPr>
                <w:spacing w:val="-4"/>
                <w:sz w:val="24"/>
              </w:rPr>
              <w:t>23.7</w:t>
            </w:r>
          </w:p>
        </w:tc>
        <w:tc>
          <w:tcPr>
            <w:tcW w:w="2098" w:type="dxa"/>
            <w:tcBorders>
              <w:top w:val="nil"/>
              <w:left w:val="single" w:sz="8" w:space="0" w:color="000000"/>
              <w:bottom w:val="nil"/>
            </w:tcBorders>
          </w:tcPr>
          <w:p w:rsidR="00CD5571" w:rsidRDefault="00970C52">
            <w:pPr>
              <w:pStyle w:val="TableParagraph"/>
              <w:spacing w:before="15" w:line="240" w:lineRule="auto"/>
              <w:ind w:left="36"/>
              <w:rPr>
                <w:sz w:val="24"/>
              </w:rPr>
            </w:pPr>
            <w:r>
              <w:rPr>
                <w:spacing w:val="-2"/>
                <w:sz w:val="24"/>
              </w:rPr>
              <w:t>100.0</w:t>
            </w:r>
          </w:p>
        </w:tc>
      </w:tr>
      <w:tr w:rsidR="00CD5571">
        <w:trPr>
          <w:trHeight w:val="293"/>
        </w:trPr>
        <w:tc>
          <w:tcPr>
            <w:tcW w:w="2221" w:type="dxa"/>
            <w:tcBorders>
              <w:top w:val="nil"/>
            </w:tcBorders>
          </w:tcPr>
          <w:p w:rsidR="00CD5571" w:rsidRDefault="00970C52">
            <w:pPr>
              <w:pStyle w:val="TableParagraph"/>
              <w:spacing w:before="15" w:line="258" w:lineRule="exact"/>
              <w:ind w:left="1173"/>
              <w:jc w:val="left"/>
              <w:rPr>
                <w:sz w:val="24"/>
              </w:rPr>
            </w:pPr>
            <w:r>
              <w:rPr>
                <w:spacing w:val="-2"/>
                <w:sz w:val="24"/>
              </w:rPr>
              <w:t>Total</w:t>
            </w:r>
          </w:p>
        </w:tc>
        <w:tc>
          <w:tcPr>
            <w:tcW w:w="1220" w:type="dxa"/>
            <w:tcBorders>
              <w:top w:val="nil"/>
              <w:right w:val="single" w:sz="8" w:space="0" w:color="000000"/>
            </w:tcBorders>
          </w:tcPr>
          <w:p w:rsidR="00CD5571" w:rsidRDefault="00970C52">
            <w:pPr>
              <w:pStyle w:val="TableParagraph"/>
              <w:spacing w:before="15" w:line="258" w:lineRule="exact"/>
              <w:ind w:left="35" w:right="2"/>
              <w:rPr>
                <w:sz w:val="24"/>
              </w:rPr>
            </w:pPr>
            <w:r>
              <w:rPr>
                <w:spacing w:val="-5"/>
                <w:sz w:val="24"/>
              </w:rPr>
              <w:t>93</w:t>
            </w:r>
          </w:p>
        </w:tc>
        <w:tc>
          <w:tcPr>
            <w:tcW w:w="929" w:type="dxa"/>
            <w:tcBorders>
              <w:top w:val="nil"/>
              <w:left w:val="single" w:sz="8" w:space="0" w:color="000000"/>
              <w:right w:val="single" w:sz="8" w:space="0" w:color="000000"/>
            </w:tcBorders>
          </w:tcPr>
          <w:p w:rsidR="00CD5571" w:rsidRDefault="00970C52">
            <w:pPr>
              <w:pStyle w:val="TableParagraph"/>
              <w:spacing w:before="15" w:line="258" w:lineRule="exact"/>
              <w:ind w:left="31"/>
              <w:rPr>
                <w:sz w:val="24"/>
              </w:rPr>
            </w:pPr>
            <w:r>
              <w:rPr>
                <w:spacing w:val="-2"/>
                <w:sz w:val="24"/>
              </w:rPr>
              <w:t>100.0</w:t>
            </w:r>
          </w:p>
        </w:tc>
        <w:tc>
          <w:tcPr>
            <w:tcW w:w="1474" w:type="dxa"/>
            <w:tcBorders>
              <w:top w:val="nil"/>
              <w:left w:val="single" w:sz="8" w:space="0" w:color="000000"/>
              <w:right w:val="single" w:sz="8" w:space="0" w:color="000000"/>
            </w:tcBorders>
          </w:tcPr>
          <w:p w:rsidR="00CD5571" w:rsidRDefault="00970C52">
            <w:pPr>
              <w:pStyle w:val="TableParagraph"/>
              <w:spacing w:before="15" w:line="258" w:lineRule="exact"/>
              <w:ind w:left="33"/>
              <w:rPr>
                <w:sz w:val="24"/>
              </w:rPr>
            </w:pPr>
            <w:r>
              <w:rPr>
                <w:spacing w:val="-2"/>
                <w:sz w:val="24"/>
              </w:rPr>
              <w:t>100.0</w:t>
            </w:r>
          </w:p>
        </w:tc>
        <w:tc>
          <w:tcPr>
            <w:tcW w:w="2098" w:type="dxa"/>
            <w:tcBorders>
              <w:top w:val="nil"/>
              <w:left w:val="single" w:sz="8" w:space="0" w:color="000000"/>
            </w:tcBorders>
          </w:tcPr>
          <w:p w:rsidR="00CD5571" w:rsidRDefault="00CD5571">
            <w:pPr>
              <w:pStyle w:val="TableParagraph"/>
              <w:spacing w:line="240" w:lineRule="auto"/>
              <w:jc w:val="left"/>
            </w:pPr>
          </w:p>
        </w:tc>
      </w:tr>
    </w:tbl>
    <w:p w:rsidR="00CD5571" w:rsidRDefault="00CD5571">
      <w:pPr>
        <w:pStyle w:val="TableParagraph"/>
        <w:spacing w:line="240" w:lineRule="auto"/>
        <w:jc w:val="left"/>
        <w:sectPr w:rsidR="00CD5571">
          <w:pgSz w:w="11910" w:h="16840"/>
          <w:pgMar w:top="980" w:right="708" w:bottom="280" w:left="850" w:header="725" w:footer="0" w:gutter="0"/>
          <w:cols w:space="720"/>
        </w:sectPr>
      </w:pPr>
    </w:p>
    <w:p w:rsidR="00CD5571" w:rsidRDefault="00CD5571">
      <w:pPr>
        <w:pStyle w:val="BodyText"/>
        <w:rPr>
          <w:rFonts w:ascii="Arial"/>
          <w:b/>
        </w:rPr>
      </w:pPr>
    </w:p>
    <w:p w:rsidR="00CD5571" w:rsidRDefault="00CD5571">
      <w:pPr>
        <w:pStyle w:val="BodyText"/>
        <w:rPr>
          <w:rFonts w:ascii="Arial"/>
          <w:b/>
        </w:rPr>
      </w:pPr>
    </w:p>
    <w:p w:rsidR="00CD5571" w:rsidRDefault="00CD5571">
      <w:pPr>
        <w:pStyle w:val="BodyText"/>
        <w:spacing w:before="46"/>
        <w:rPr>
          <w:rFonts w:ascii="Arial"/>
          <w:b/>
        </w:rPr>
      </w:pPr>
    </w:p>
    <w:p w:rsidR="00CD5571" w:rsidRDefault="00970C52">
      <w:pPr>
        <w:pStyle w:val="BodyText"/>
        <w:spacing w:line="480" w:lineRule="auto"/>
        <w:ind w:left="1418" w:right="987" w:firstLine="720"/>
        <w:jc w:val="both"/>
      </w:pPr>
      <w:r>
        <w:t>Berdasarkan Tabel 4.4, mayoritas responden menyatakan setuju terhadap pernyataan "Saya selalu mengikuti perkembangan fashion terkini" (X1.1), yaitu sebanyak</w:t>
      </w:r>
      <w:r>
        <w:rPr>
          <w:spacing w:val="-5"/>
        </w:rPr>
        <w:t xml:space="preserve"> </w:t>
      </w:r>
      <w:r>
        <w:t>49</w:t>
      </w:r>
      <w:r>
        <w:rPr>
          <w:spacing w:val="-3"/>
        </w:rPr>
        <w:t xml:space="preserve"> </w:t>
      </w:r>
      <w:r>
        <w:t>responden</w:t>
      </w:r>
      <w:r>
        <w:rPr>
          <w:spacing w:val="-3"/>
        </w:rPr>
        <w:t xml:space="preserve"> </w:t>
      </w:r>
      <w:r>
        <w:t>(52,7%).</w:t>
      </w:r>
      <w:r>
        <w:rPr>
          <w:spacing w:val="-5"/>
        </w:rPr>
        <w:t xml:space="preserve"> </w:t>
      </w:r>
      <w:r>
        <w:t>Selanjutnya,</w:t>
      </w:r>
      <w:r>
        <w:rPr>
          <w:spacing w:val="-5"/>
        </w:rPr>
        <w:t xml:space="preserve"> </w:t>
      </w:r>
      <w:r>
        <w:t>terdapat</w:t>
      </w:r>
      <w:r>
        <w:rPr>
          <w:spacing w:val="-5"/>
        </w:rPr>
        <w:t xml:space="preserve"> </w:t>
      </w:r>
      <w:r>
        <w:t>22</w:t>
      </w:r>
      <w:r>
        <w:rPr>
          <w:spacing w:val="-5"/>
        </w:rPr>
        <w:t xml:space="preserve"> </w:t>
      </w:r>
      <w:r>
        <w:t>responden</w:t>
      </w:r>
      <w:r>
        <w:rPr>
          <w:spacing w:val="-5"/>
        </w:rPr>
        <w:t xml:space="preserve"> </w:t>
      </w:r>
      <w:r>
        <w:t>(23,7%)</w:t>
      </w:r>
      <w:r>
        <w:rPr>
          <w:spacing w:val="-2"/>
        </w:rPr>
        <w:t xml:space="preserve"> </w:t>
      </w:r>
      <w:r>
        <w:t>yang sangat setuju, dan 22 responden lainnya (23,7%) menyatakan kurang setuju. Data ini menunjukkan bahwa sebagian besar konsumen Hongkong Fashion memiliki kecenderungan tinggi untuk memperhatikan trend fashion terbaru. Hal ini mendukung asumsi bahwa trend fashion ialah faktor yang relevan dan dominan dalam memengaruhi minat dan perilaku pembelian, khususnya di kalangan konsumen muda yang menjadi target utama perusahaan.</w:t>
      </w:r>
    </w:p>
    <w:p w:rsidR="00CD5571" w:rsidRDefault="00970C52">
      <w:pPr>
        <w:spacing w:line="275" w:lineRule="exact"/>
        <w:ind w:left="1147"/>
        <w:jc w:val="center"/>
        <w:rPr>
          <w:b/>
          <w:sz w:val="24"/>
        </w:rPr>
      </w:pPr>
      <w:r>
        <w:rPr>
          <w:b/>
          <w:spacing w:val="-2"/>
          <w:sz w:val="24"/>
        </w:rPr>
        <w:t>Tabel</w:t>
      </w:r>
      <w:r>
        <w:rPr>
          <w:b/>
          <w:spacing w:val="-13"/>
          <w:sz w:val="24"/>
        </w:rPr>
        <w:t xml:space="preserve"> </w:t>
      </w:r>
      <w:r>
        <w:rPr>
          <w:b/>
          <w:spacing w:val="-5"/>
          <w:sz w:val="24"/>
        </w:rPr>
        <w:t>4.5</w:t>
      </w:r>
    </w:p>
    <w:p w:rsidR="00CD5571" w:rsidRDefault="00CD5571">
      <w:pPr>
        <w:pStyle w:val="BodyText"/>
        <w:spacing w:before="4"/>
        <w:rPr>
          <w:b/>
        </w:rPr>
      </w:pPr>
    </w:p>
    <w:p w:rsidR="00CD5571" w:rsidRDefault="00970C52">
      <w:pPr>
        <w:spacing w:before="1" w:line="475" w:lineRule="auto"/>
        <w:ind w:left="2451" w:right="990" w:hanging="75"/>
        <w:rPr>
          <w:b/>
          <w:sz w:val="24"/>
        </w:rPr>
      </w:pPr>
      <w:r>
        <w:rPr>
          <w:b/>
          <w:sz w:val="24"/>
        </w:rPr>
        <w:t>Pernyataan</w:t>
      </w:r>
      <w:r>
        <w:rPr>
          <w:b/>
          <w:spacing w:val="-8"/>
          <w:sz w:val="24"/>
        </w:rPr>
        <w:t xml:space="preserve"> </w:t>
      </w:r>
      <w:r>
        <w:rPr>
          <w:b/>
          <w:sz w:val="24"/>
        </w:rPr>
        <w:t>2:</w:t>
      </w:r>
      <w:r>
        <w:rPr>
          <w:b/>
          <w:spacing w:val="-10"/>
          <w:sz w:val="24"/>
        </w:rPr>
        <w:t xml:space="preserve"> </w:t>
      </w:r>
      <w:r>
        <w:rPr>
          <w:b/>
          <w:sz w:val="24"/>
        </w:rPr>
        <w:t>Saya</w:t>
      </w:r>
      <w:r>
        <w:rPr>
          <w:b/>
          <w:spacing w:val="-9"/>
          <w:sz w:val="24"/>
        </w:rPr>
        <w:t xml:space="preserve"> </w:t>
      </w:r>
      <w:r>
        <w:rPr>
          <w:b/>
          <w:sz w:val="24"/>
        </w:rPr>
        <w:t>Sering</w:t>
      </w:r>
      <w:r>
        <w:rPr>
          <w:b/>
          <w:spacing w:val="-9"/>
          <w:sz w:val="24"/>
        </w:rPr>
        <w:t xml:space="preserve"> </w:t>
      </w:r>
      <w:r>
        <w:rPr>
          <w:b/>
          <w:sz w:val="24"/>
        </w:rPr>
        <w:t>Merasa</w:t>
      </w:r>
      <w:r>
        <w:rPr>
          <w:b/>
          <w:spacing w:val="-13"/>
          <w:sz w:val="24"/>
        </w:rPr>
        <w:t xml:space="preserve"> </w:t>
      </w:r>
      <w:r>
        <w:rPr>
          <w:b/>
          <w:sz w:val="24"/>
        </w:rPr>
        <w:t>Terdorong</w:t>
      </w:r>
      <w:r>
        <w:rPr>
          <w:b/>
          <w:spacing w:val="-7"/>
          <w:sz w:val="24"/>
        </w:rPr>
        <w:t xml:space="preserve"> </w:t>
      </w:r>
      <w:r>
        <w:rPr>
          <w:b/>
          <w:sz w:val="24"/>
        </w:rPr>
        <w:t>Oleh</w:t>
      </w:r>
      <w:r>
        <w:rPr>
          <w:b/>
          <w:spacing w:val="-9"/>
          <w:sz w:val="24"/>
        </w:rPr>
        <w:t xml:space="preserve"> </w:t>
      </w:r>
      <w:r>
        <w:rPr>
          <w:b/>
          <w:sz w:val="24"/>
        </w:rPr>
        <w:t>Emosi</w:t>
      </w:r>
      <w:r>
        <w:rPr>
          <w:b/>
          <w:spacing w:val="-9"/>
          <w:sz w:val="24"/>
        </w:rPr>
        <w:t xml:space="preserve"> </w:t>
      </w:r>
      <w:r>
        <w:rPr>
          <w:b/>
          <w:sz w:val="24"/>
        </w:rPr>
        <w:t>Seperti Senang</w:t>
      </w:r>
      <w:r>
        <w:rPr>
          <w:b/>
          <w:spacing w:val="-1"/>
          <w:sz w:val="24"/>
        </w:rPr>
        <w:t xml:space="preserve"> </w:t>
      </w:r>
      <w:r>
        <w:rPr>
          <w:b/>
          <w:sz w:val="24"/>
        </w:rPr>
        <w:t>Atau Stres Ketika Membeli Produk Fashion (X2).</w:t>
      </w:r>
    </w:p>
    <w:p w:rsidR="00CD5571" w:rsidRDefault="00970C52">
      <w:pPr>
        <w:spacing w:before="54" w:after="4"/>
        <w:ind w:left="5151"/>
        <w:rPr>
          <w:b/>
          <w:sz w:val="24"/>
        </w:rPr>
      </w:pPr>
      <w:r>
        <w:rPr>
          <w:b/>
          <w:spacing w:val="-4"/>
          <w:sz w:val="24"/>
        </w:rPr>
        <w:t>X2.2</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1"/>
        <w:gridCol w:w="1220"/>
        <w:gridCol w:w="929"/>
        <w:gridCol w:w="1474"/>
        <w:gridCol w:w="2098"/>
      </w:tblGrid>
      <w:tr w:rsidR="00CD5571">
        <w:trPr>
          <w:trHeight w:val="315"/>
        </w:trPr>
        <w:tc>
          <w:tcPr>
            <w:tcW w:w="2221" w:type="dxa"/>
          </w:tcPr>
          <w:p w:rsidR="00CD5571" w:rsidRDefault="00CD5571">
            <w:pPr>
              <w:pStyle w:val="TableParagraph"/>
              <w:spacing w:line="240" w:lineRule="auto"/>
              <w:jc w:val="left"/>
            </w:pPr>
          </w:p>
        </w:tc>
        <w:tc>
          <w:tcPr>
            <w:tcW w:w="1220" w:type="dxa"/>
            <w:tcBorders>
              <w:right w:val="single" w:sz="8" w:space="0" w:color="000000"/>
            </w:tcBorders>
          </w:tcPr>
          <w:p w:rsidR="00CD5571" w:rsidRDefault="00970C52">
            <w:pPr>
              <w:pStyle w:val="TableParagraph"/>
              <w:spacing w:before="34" w:line="261" w:lineRule="exact"/>
              <w:ind w:left="35"/>
              <w:rPr>
                <w:sz w:val="24"/>
              </w:rPr>
            </w:pPr>
            <w:r>
              <w:rPr>
                <w:spacing w:val="-2"/>
                <w:sz w:val="24"/>
              </w:rPr>
              <w:t>Frequency</w:t>
            </w:r>
          </w:p>
        </w:tc>
        <w:tc>
          <w:tcPr>
            <w:tcW w:w="929" w:type="dxa"/>
            <w:tcBorders>
              <w:left w:val="single" w:sz="8" w:space="0" w:color="000000"/>
              <w:right w:val="single" w:sz="8" w:space="0" w:color="000000"/>
            </w:tcBorders>
          </w:tcPr>
          <w:p w:rsidR="00CD5571" w:rsidRDefault="00970C52">
            <w:pPr>
              <w:pStyle w:val="TableParagraph"/>
              <w:spacing w:before="34" w:line="261" w:lineRule="exact"/>
              <w:ind w:left="31" w:right="1"/>
              <w:rPr>
                <w:sz w:val="24"/>
              </w:rPr>
            </w:pPr>
            <w:r>
              <w:rPr>
                <w:spacing w:val="-2"/>
                <w:sz w:val="24"/>
              </w:rPr>
              <w:t>Percent</w:t>
            </w:r>
          </w:p>
        </w:tc>
        <w:tc>
          <w:tcPr>
            <w:tcW w:w="1474" w:type="dxa"/>
            <w:tcBorders>
              <w:left w:val="single" w:sz="8" w:space="0" w:color="000000"/>
              <w:right w:val="single" w:sz="8" w:space="0" w:color="000000"/>
            </w:tcBorders>
          </w:tcPr>
          <w:p w:rsidR="00CD5571" w:rsidRDefault="00970C52">
            <w:pPr>
              <w:pStyle w:val="TableParagraph"/>
              <w:spacing w:before="34" w:line="261" w:lineRule="exact"/>
              <w:ind w:left="33" w:right="3"/>
              <w:rPr>
                <w:sz w:val="24"/>
              </w:rPr>
            </w:pPr>
            <w:r>
              <w:rPr>
                <w:sz w:val="24"/>
              </w:rPr>
              <w:t>Valid</w:t>
            </w:r>
            <w:r>
              <w:rPr>
                <w:spacing w:val="-2"/>
                <w:sz w:val="24"/>
              </w:rPr>
              <w:t xml:space="preserve"> Percent</w:t>
            </w:r>
          </w:p>
        </w:tc>
        <w:tc>
          <w:tcPr>
            <w:tcW w:w="2098" w:type="dxa"/>
            <w:tcBorders>
              <w:left w:val="single" w:sz="8" w:space="0" w:color="000000"/>
            </w:tcBorders>
          </w:tcPr>
          <w:p w:rsidR="00CD5571" w:rsidRDefault="00970C52">
            <w:pPr>
              <w:pStyle w:val="TableParagraph"/>
              <w:spacing w:before="34" w:line="261" w:lineRule="exact"/>
              <w:ind w:left="36" w:right="6"/>
              <w:rPr>
                <w:sz w:val="24"/>
              </w:rPr>
            </w:pPr>
            <w:r>
              <w:rPr>
                <w:sz w:val="24"/>
              </w:rPr>
              <w:t>Cumulative</w:t>
            </w:r>
            <w:r>
              <w:rPr>
                <w:spacing w:val="-2"/>
                <w:sz w:val="24"/>
              </w:rPr>
              <w:t xml:space="preserve"> Percent</w:t>
            </w:r>
          </w:p>
        </w:tc>
      </w:tr>
      <w:tr w:rsidR="00CD5571">
        <w:trPr>
          <w:trHeight w:val="292"/>
        </w:trPr>
        <w:tc>
          <w:tcPr>
            <w:tcW w:w="2221" w:type="dxa"/>
            <w:tcBorders>
              <w:bottom w:val="nil"/>
            </w:tcBorders>
          </w:tcPr>
          <w:p w:rsidR="00CD5571" w:rsidRDefault="00970C52">
            <w:pPr>
              <w:pStyle w:val="TableParagraph"/>
              <w:spacing w:line="267" w:lineRule="exact"/>
              <w:ind w:right="54"/>
              <w:jc w:val="right"/>
              <w:rPr>
                <w:sz w:val="24"/>
              </w:rPr>
            </w:pPr>
            <w:r>
              <w:rPr>
                <w:sz w:val="24"/>
              </w:rPr>
              <w:t>Valid</w:t>
            </w:r>
            <w:r>
              <w:rPr>
                <w:spacing w:val="26"/>
                <w:sz w:val="24"/>
              </w:rPr>
              <w:t xml:space="preserve">  </w:t>
            </w:r>
            <w:r>
              <w:rPr>
                <w:sz w:val="24"/>
              </w:rPr>
              <w:t>Kurang</w:t>
            </w:r>
            <w:r>
              <w:rPr>
                <w:spacing w:val="-2"/>
                <w:sz w:val="24"/>
              </w:rPr>
              <w:t xml:space="preserve"> Setuju</w:t>
            </w:r>
          </w:p>
        </w:tc>
        <w:tc>
          <w:tcPr>
            <w:tcW w:w="1220" w:type="dxa"/>
            <w:tcBorders>
              <w:bottom w:val="nil"/>
              <w:right w:val="single" w:sz="8" w:space="0" w:color="000000"/>
            </w:tcBorders>
          </w:tcPr>
          <w:p w:rsidR="00CD5571" w:rsidRDefault="00970C52">
            <w:pPr>
              <w:pStyle w:val="TableParagraph"/>
              <w:spacing w:line="267" w:lineRule="exact"/>
              <w:ind w:left="35" w:right="2"/>
              <w:rPr>
                <w:sz w:val="24"/>
              </w:rPr>
            </w:pPr>
            <w:r>
              <w:rPr>
                <w:spacing w:val="-5"/>
                <w:sz w:val="24"/>
              </w:rPr>
              <w:t>22</w:t>
            </w:r>
          </w:p>
        </w:tc>
        <w:tc>
          <w:tcPr>
            <w:tcW w:w="929" w:type="dxa"/>
            <w:tcBorders>
              <w:left w:val="single" w:sz="8" w:space="0" w:color="000000"/>
              <w:bottom w:val="nil"/>
              <w:right w:val="single" w:sz="8" w:space="0" w:color="000000"/>
            </w:tcBorders>
          </w:tcPr>
          <w:p w:rsidR="00CD5571" w:rsidRDefault="00970C52">
            <w:pPr>
              <w:pStyle w:val="TableParagraph"/>
              <w:spacing w:line="267" w:lineRule="exact"/>
              <w:ind w:left="31"/>
              <w:rPr>
                <w:sz w:val="24"/>
              </w:rPr>
            </w:pPr>
            <w:r>
              <w:rPr>
                <w:spacing w:val="-4"/>
                <w:sz w:val="24"/>
              </w:rPr>
              <w:t>23.7</w:t>
            </w:r>
          </w:p>
        </w:tc>
        <w:tc>
          <w:tcPr>
            <w:tcW w:w="1474" w:type="dxa"/>
            <w:tcBorders>
              <w:left w:val="single" w:sz="8" w:space="0" w:color="000000"/>
              <w:bottom w:val="nil"/>
              <w:right w:val="single" w:sz="8" w:space="0" w:color="000000"/>
            </w:tcBorders>
          </w:tcPr>
          <w:p w:rsidR="00CD5571" w:rsidRDefault="00970C52">
            <w:pPr>
              <w:pStyle w:val="TableParagraph"/>
              <w:spacing w:line="267" w:lineRule="exact"/>
              <w:ind w:left="33"/>
              <w:rPr>
                <w:sz w:val="24"/>
              </w:rPr>
            </w:pPr>
            <w:r>
              <w:rPr>
                <w:spacing w:val="-4"/>
                <w:sz w:val="24"/>
              </w:rPr>
              <w:t>23.7</w:t>
            </w:r>
          </w:p>
        </w:tc>
        <w:tc>
          <w:tcPr>
            <w:tcW w:w="2098" w:type="dxa"/>
            <w:tcBorders>
              <w:left w:val="single" w:sz="8" w:space="0" w:color="000000"/>
              <w:bottom w:val="nil"/>
            </w:tcBorders>
          </w:tcPr>
          <w:p w:rsidR="00CD5571" w:rsidRDefault="00970C52">
            <w:pPr>
              <w:pStyle w:val="TableParagraph"/>
              <w:spacing w:line="267" w:lineRule="exact"/>
              <w:ind w:left="36"/>
              <w:rPr>
                <w:sz w:val="24"/>
              </w:rPr>
            </w:pPr>
            <w:r>
              <w:rPr>
                <w:spacing w:val="-4"/>
                <w:sz w:val="24"/>
              </w:rPr>
              <w:t>23.7</w:t>
            </w:r>
          </w:p>
        </w:tc>
      </w:tr>
      <w:tr w:rsidR="00CD5571">
        <w:trPr>
          <w:trHeight w:val="316"/>
        </w:trPr>
        <w:tc>
          <w:tcPr>
            <w:tcW w:w="2221" w:type="dxa"/>
            <w:tcBorders>
              <w:top w:val="nil"/>
              <w:bottom w:val="nil"/>
            </w:tcBorders>
          </w:tcPr>
          <w:p w:rsidR="00CD5571" w:rsidRDefault="00970C52">
            <w:pPr>
              <w:pStyle w:val="TableParagraph"/>
              <w:spacing w:before="15" w:line="240" w:lineRule="auto"/>
              <w:ind w:left="1120"/>
              <w:jc w:val="left"/>
              <w:rPr>
                <w:sz w:val="24"/>
              </w:rPr>
            </w:pPr>
            <w:r>
              <w:rPr>
                <w:spacing w:val="-2"/>
                <w:sz w:val="24"/>
              </w:rPr>
              <w:t>Setuju</w:t>
            </w:r>
          </w:p>
        </w:tc>
        <w:tc>
          <w:tcPr>
            <w:tcW w:w="1220" w:type="dxa"/>
            <w:tcBorders>
              <w:top w:val="nil"/>
              <w:bottom w:val="nil"/>
              <w:right w:val="single" w:sz="8" w:space="0" w:color="000000"/>
            </w:tcBorders>
          </w:tcPr>
          <w:p w:rsidR="00CD5571" w:rsidRDefault="00970C52">
            <w:pPr>
              <w:pStyle w:val="TableParagraph"/>
              <w:spacing w:before="15" w:line="240" w:lineRule="auto"/>
              <w:ind w:left="35" w:right="2"/>
              <w:rPr>
                <w:sz w:val="24"/>
              </w:rPr>
            </w:pPr>
            <w:r>
              <w:rPr>
                <w:spacing w:val="-5"/>
                <w:sz w:val="24"/>
              </w:rPr>
              <w:t>46</w:t>
            </w:r>
          </w:p>
        </w:tc>
        <w:tc>
          <w:tcPr>
            <w:tcW w:w="929" w:type="dxa"/>
            <w:tcBorders>
              <w:top w:val="nil"/>
              <w:left w:val="single" w:sz="8" w:space="0" w:color="000000"/>
              <w:bottom w:val="nil"/>
              <w:right w:val="single" w:sz="8" w:space="0" w:color="000000"/>
            </w:tcBorders>
          </w:tcPr>
          <w:p w:rsidR="00CD5571" w:rsidRDefault="00970C52">
            <w:pPr>
              <w:pStyle w:val="TableParagraph"/>
              <w:spacing w:before="15" w:line="240" w:lineRule="auto"/>
              <w:ind w:left="31"/>
              <w:rPr>
                <w:sz w:val="24"/>
              </w:rPr>
            </w:pPr>
            <w:r>
              <w:rPr>
                <w:spacing w:val="-4"/>
                <w:sz w:val="24"/>
              </w:rPr>
              <w:t>49.5</w:t>
            </w:r>
          </w:p>
        </w:tc>
        <w:tc>
          <w:tcPr>
            <w:tcW w:w="1474" w:type="dxa"/>
            <w:tcBorders>
              <w:top w:val="nil"/>
              <w:left w:val="single" w:sz="8" w:space="0" w:color="000000"/>
              <w:bottom w:val="nil"/>
              <w:right w:val="single" w:sz="8" w:space="0" w:color="000000"/>
            </w:tcBorders>
          </w:tcPr>
          <w:p w:rsidR="00CD5571" w:rsidRDefault="00970C52">
            <w:pPr>
              <w:pStyle w:val="TableParagraph"/>
              <w:spacing w:before="15" w:line="240" w:lineRule="auto"/>
              <w:ind w:left="33"/>
              <w:rPr>
                <w:sz w:val="24"/>
              </w:rPr>
            </w:pPr>
            <w:r>
              <w:rPr>
                <w:spacing w:val="-4"/>
                <w:sz w:val="24"/>
              </w:rPr>
              <w:t>49.5</w:t>
            </w:r>
          </w:p>
        </w:tc>
        <w:tc>
          <w:tcPr>
            <w:tcW w:w="2098" w:type="dxa"/>
            <w:tcBorders>
              <w:top w:val="nil"/>
              <w:left w:val="single" w:sz="8" w:space="0" w:color="000000"/>
              <w:bottom w:val="nil"/>
            </w:tcBorders>
          </w:tcPr>
          <w:p w:rsidR="00CD5571" w:rsidRDefault="00970C52">
            <w:pPr>
              <w:pStyle w:val="TableParagraph"/>
              <w:spacing w:before="15" w:line="240" w:lineRule="auto"/>
              <w:ind w:left="36"/>
              <w:rPr>
                <w:sz w:val="24"/>
              </w:rPr>
            </w:pPr>
            <w:r>
              <w:rPr>
                <w:spacing w:val="-4"/>
                <w:sz w:val="24"/>
              </w:rPr>
              <w:t>73.1</w:t>
            </w:r>
          </w:p>
        </w:tc>
      </w:tr>
      <w:tr w:rsidR="00CD5571">
        <w:trPr>
          <w:trHeight w:val="315"/>
        </w:trPr>
        <w:tc>
          <w:tcPr>
            <w:tcW w:w="2221" w:type="dxa"/>
            <w:tcBorders>
              <w:top w:val="nil"/>
              <w:bottom w:val="nil"/>
            </w:tcBorders>
          </w:tcPr>
          <w:p w:rsidR="00CD5571" w:rsidRDefault="00970C52">
            <w:pPr>
              <w:pStyle w:val="TableParagraph"/>
              <w:spacing w:before="15" w:line="240" w:lineRule="auto"/>
              <w:ind w:right="87"/>
              <w:jc w:val="right"/>
              <w:rPr>
                <w:sz w:val="24"/>
              </w:rPr>
            </w:pPr>
            <w:r>
              <w:rPr>
                <w:sz w:val="24"/>
              </w:rPr>
              <w:t>Sangat</w:t>
            </w:r>
            <w:r>
              <w:rPr>
                <w:spacing w:val="-5"/>
                <w:sz w:val="24"/>
              </w:rPr>
              <w:t xml:space="preserve"> </w:t>
            </w:r>
            <w:r>
              <w:rPr>
                <w:spacing w:val="-2"/>
                <w:sz w:val="24"/>
              </w:rPr>
              <w:t>Setuju</w:t>
            </w:r>
          </w:p>
        </w:tc>
        <w:tc>
          <w:tcPr>
            <w:tcW w:w="1220" w:type="dxa"/>
            <w:tcBorders>
              <w:top w:val="nil"/>
              <w:bottom w:val="nil"/>
              <w:right w:val="single" w:sz="8" w:space="0" w:color="000000"/>
            </w:tcBorders>
          </w:tcPr>
          <w:p w:rsidR="00CD5571" w:rsidRDefault="00970C52">
            <w:pPr>
              <w:pStyle w:val="TableParagraph"/>
              <w:spacing w:before="15" w:line="240" w:lineRule="auto"/>
              <w:ind w:left="35" w:right="2"/>
              <w:rPr>
                <w:sz w:val="24"/>
              </w:rPr>
            </w:pPr>
            <w:r>
              <w:rPr>
                <w:spacing w:val="-5"/>
                <w:sz w:val="24"/>
              </w:rPr>
              <w:t>25</w:t>
            </w:r>
          </w:p>
        </w:tc>
        <w:tc>
          <w:tcPr>
            <w:tcW w:w="929" w:type="dxa"/>
            <w:tcBorders>
              <w:top w:val="nil"/>
              <w:left w:val="single" w:sz="8" w:space="0" w:color="000000"/>
              <w:bottom w:val="nil"/>
              <w:right w:val="single" w:sz="8" w:space="0" w:color="000000"/>
            </w:tcBorders>
          </w:tcPr>
          <w:p w:rsidR="00CD5571" w:rsidRDefault="00970C52">
            <w:pPr>
              <w:pStyle w:val="TableParagraph"/>
              <w:spacing w:before="15" w:line="240" w:lineRule="auto"/>
              <w:ind w:left="31"/>
              <w:rPr>
                <w:sz w:val="24"/>
              </w:rPr>
            </w:pPr>
            <w:r>
              <w:rPr>
                <w:spacing w:val="-4"/>
                <w:sz w:val="24"/>
              </w:rPr>
              <w:t>26.9</w:t>
            </w:r>
          </w:p>
        </w:tc>
        <w:tc>
          <w:tcPr>
            <w:tcW w:w="1474" w:type="dxa"/>
            <w:tcBorders>
              <w:top w:val="nil"/>
              <w:left w:val="single" w:sz="8" w:space="0" w:color="000000"/>
              <w:bottom w:val="nil"/>
              <w:right w:val="single" w:sz="8" w:space="0" w:color="000000"/>
            </w:tcBorders>
          </w:tcPr>
          <w:p w:rsidR="00CD5571" w:rsidRDefault="00970C52">
            <w:pPr>
              <w:pStyle w:val="TableParagraph"/>
              <w:spacing w:before="15" w:line="240" w:lineRule="auto"/>
              <w:ind w:left="33"/>
              <w:rPr>
                <w:sz w:val="24"/>
              </w:rPr>
            </w:pPr>
            <w:r>
              <w:rPr>
                <w:spacing w:val="-4"/>
                <w:sz w:val="24"/>
              </w:rPr>
              <w:t>26.9</w:t>
            </w:r>
          </w:p>
        </w:tc>
        <w:tc>
          <w:tcPr>
            <w:tcW w:w="2098" w:type="dxa"/>
            <w:tcBorders>
              <w:top w:val="nil"/>
              <w:left w:val="single" w:sz="8" w:space="0" w:color="000000"/>
              <w:bottom w:val="nil"/>
            </w:tcBorders>
          </w:tcPr>
          <w:p w:rsidR="00CD5571" w:rsidRDefault="00970C52">
            <w:pPr>
              <w:pStyle w:val="TableParagraph"/>
              <w:spacing w:before="15" w:line="240" w:lineRule="auto"/>
              <w:ind w:left="36"/>
              <w:rPr>
                <w:sz w:val="24"/>
              </w:rPr>
            </w:pPr>
            <w:r>
              <w:rPr>
                <w:spacing w:val="-2"/>
                <w:sz w:val="24"/>
              </w:rPr>
              <w:t>100.0</w:t>
            </w:r>
          </w:p>
        </w:tc>
      </w:tr>
      <w:tr w:rsidR="00CD5571">
        <w:trPr>
          <w:trHeight w:val="294"/>
        </w:trPr>
        <w:tc>
          <w:tcPr>
            <w:tcW w:w="2221" w:type="dxa"/>
            <w:tcBorders>
              <w:top w:val="nil"/>
            </w:tcBorders>
          </w:tcPr>
          <w:p w:rsidR="00CD5571" w:rsidRDefault="00970C52">
            <w:pPr>
              <w:pStyle w:val="TableParagraph"/>
              <w:spacing w:before="14" w:line="261" w:lineRule="exact"/>
              <w:ind w:left="1173"/>
              <w:jc w:val="left"/>
              <w:rPr>
                <w:sz w:val="24"/>
              </w:rPr>
            </w:pPr>
            <w:r>
              <w:rPr>
                <w:spacing w:val="-2"/>
                <w:sz w:val="24"/>
              </w:rPr>
              <w:t>Total</w:t>
            </w:r>
          </w:p>
        </w:tc>
        <w:tc>
          <w:tcPr>
            <w:tcW w:w="1220" w:type="dxa"/>
            <w:tcBorders>
              <w:top w:val="nil"/>
              <w:right w:val="single" w:sz="8" w:space="0" w:color="000000"/>
            </w:tcBorders>
          </w:tcPr>
          <w:p w:rsidR="00CD5571" w:rsidRDefault="00970C52">
            <w:pPr>
              <w:pStyle w:val="TableParagraph"/>
              <w:spacing w:before="14" w:line="261" w:lineRule="exact"/>
              <w:ind w:left="35" w:right="2"/>
              <w:rPr>
                <w:sz w:val="24"/>
              </w:rPr>
            </w:pPr>
            <w:r>
              <w:rPr>
                <w:spacing w:val="-5"/>
                <w:sz w:val="24"/>
              </w:rPr>
              <w:t>93</w:t>
            </w:r>
          </w:p>
        </w:tc>
        <w:tc>
          <w:tcPr>
            <w:tcW w:w="929" w:type="dxa"/>
            <w:tcBorders>
              <w:top w:val="nil"/>
              <w:left w:val="single" w:sz="8" w:space="0" w:color="000000"/>
              <w:right w:val="single" w:sz="8" w:space="0" w:color="000000"/>
            </w:tcBorders>
          </w:tcPr>
          <w:p w:rsidR="00CD5571" w:rsidRDefault="00970C52">
            <w:pPr>
              <w:pStyle w:val="TableParagraph"/>
              <w:spacing w:before="14" w:line="261" w:lineRule="exact"/>
              <w:ind w:left="31"/>
              <w:rPr>
                <w:sz w:val="24"/>
              </w:rPr>
            </w:pPr>
            <w:r>
              <w:rPr>
                <w:spacing w:val="-2"/>
                <w:sz w:val="24"/>
              </w:rPr>
              <w:t>100.0</w:t>
            </w:r>
          </w:p>
        </w:tc>
        <w:tc>
          <w:tcPr>
            <w:tcW w:w="1474" w:type="dxa"/>
            <w:tcBorders>
              <w:top w:val="nil"/>
              <w:left w:val="single" w:sz="8" w:space="0" w:color="000000"/>
              <w:right w:val="single" w:sz="8" w:space="0" w:color="000000"/>
            </w:tcBorders>
          </w:tcPr>
          <w:p w:rsidR="00CD5571" w:rsidRDefault="00970C52">
            <w:pPr>
              <w:pStyle w:val="TableParagraph"/>
              <w:spacing w:before="14" w:line="261" w:lineRule="exact"/>
              <w:ind w:left="33"/>
              <w:rPr>
                <w:sz w:val="24"/>
              </w:rPr>
            </w:pPr>
            <w:r>
              <w:rPr>
                <w:spacing w:val="-2"/>
                <w:sz w:val="24"/>
              </w:rPr>
              <w:t>100.0</w:t>
            </w:r>
          </w:p>
        </w:tc>
        <w:tc>
          <w:tcPr>
            <w:tcW w:w="2098" w:type="dxa"/>
            <w:tcBorders>
              <w:top w:val="nil"/>
              <w:left w:val="single" w:sz="8" w:space="0" w:color="000000"/>
            </w:tcBorders>
          </w:tcPr>
          <w:p w:rsidR="00CD5571" w:rsidRDefault="00CD5571">
            <w:pPr>
              <w:pStyle w:val="TableParagraph"/>
              <w:spacing w:line="240" w:lineRule="auto"/>
              <w:jc w:val="left"/>
            </w:pPr>
          </w:p>
        </w:tc>
      </w:tr>
    </w:tbl>
    <w:p w:rsidR="00CD5571" w:rsidRDefault="00970C52">
      <w:pPr>
        <w:pStyle w:val="BodyText"/>
        <w:spacing w:before="271" w:line="480" w:lineRule="auto"/>
        <w:ind w:left="1418" w:right="989" w:firstLine="720"/>
        <w:jc w:val="both"/>
      </w:pPr>
      <w:r>
        <w:t>Hasil pada Tabel 4.5 menunjukkan bahwa sebagian besar responden menyatakan setuju terhadap pernyataan "Saya sering</w:t>
      </w:r>
      <w:r>
        <w:rPr>
          <w:spacing w:val="-1"/>
        </w:rPr>
        <w:t xml:space="preserve"> </w:t>
      </w:r>
      <w:r>
        <w:t>merasa terdorong</w:t>
      </w:r>
      <w:r>
        <w:rPr>
          <w:spacing w:val="-1"/>
        </w:rPr>
        <w:t xml:space="preserve"> </w:t>
      </w:r>
      <w:r>
        <w:t>oleh emosi seperti</w:t>
      </w:r>
      <w:r>
        <w:rPr>
          <w:spacing w:val="-11"/>
        </w:rPr>
        <w:t xml:space="preserve"> </w:t>
      </w:r>
      <w:r>
        <w:t>senang</w:t>
      </w:r>
      <w:r>
        <w:rPr>
          <w:spacing w:val="-14"/>
        </w:rPr>
        <w:t xml:space="preserve"> </w:t>
      </w:r>
      <w:r>
        <w:t>atau</w:t>
      </w:r>
      <w:r>
        <w:rPr>
          <w:spacing w:val="-12"/>
        </w:rPr>
        <w:t xml:space="preserve"> </w:t>
      </w:r>
      <w:r>
        <w:t>stres</w:t>
      </w:r>
      <w:r>
        <w:rPr>
          <w:spacing w:val="-9"/>
        </w:rPr>
        <w:t xml:space="preserve"> </w:t>
      </w:r>
      <w:r>
        <w:t>ketika</w:t>
      </w:r>
      <w:r>
        <w:rPr>
          <w:spacing w:val="-13"/>
        </w:rPr>
        <w:t xml:space="preserve"> </w:t>
      </w:r>
      <w:r>
        <w:t>membeli</w:t>
      </w:r>
      <w:r>
        <w:rPr>
          <w:spacing w:val="-11"/>
        </w:rPr>
        <w:t xml:space="preserve"> </w:t>
      </w:r>
      <w:r>
        <w:t>produk</w:t>
      </w:r>
      <w:r>
        <w:rPr>
          <w:spacing w:val="-12"/>
        </w:rPr>
        <w:t xml:space="preserve"> </w:t>
      </w:r>
      <w:r>
        <w:t>fashion"</w:t>
      </w:r>
      <w:r>
        <w:rPr>
          <w:spacing w:val="-14"/>
        </w:rPr>
        <w:t xml:space="preserve"> </w:t>
      </w:r>
      <w:r>
        <w:t>(X2.2),</w:t>
      </w:r>
      <w:r>
        <w:rPr>
          <w:spacing w:val="-8"/>
        </w:rPr>
        <w:t xml:space="preserve"> </w:t>
      </w:r>
      <w:r>
        <w:t>yaitu</w:t>
      </w:r>
      <w:r>
        <w:rPr>
          <w:spacing w:val="-12"/>
        </w:rPr>
        <w:t xml:space="preserve"> </w:t>
      </w:r>
      <w:r>
        <w:t>sebanyak</w:t>
      </w:r>
      <w:r>
        <w:rPr>
          <w:spacing w:val="-8"/>
        </w:rPr>
        <w:t xml:space="preserve"> </w:t>
      </w:r>
      <w:r>
        <w:t>46 responden (49,5%). Sementara itu, 25 responden (26,9%) menyatakan sangat setuju, dan 22 responden (23,7%) memilih kurang setuju. Temuan ini mengindikasikan bahwa faktor emosional memainkan peran penting dalam proses pembelian</w:t>
      </w:r>
      <w:r>
        <w:rPr>
          <w:spacing w:val="-13"/>
        </w:rPr>
        <w:t xml:space="preserve"> </w:t>
      </w:r>
      <w:r>
        <w:t>fashion</w:t>
      </w:r>
      <w:r>
        <w:rPr>
          <w:spacing w:val="-12"/>
        </w:rPr>
        <w:t xml:space="preserve"> </w:t>
      </w:r>
      <w:r>
        <w:t>di</w:t>
      </w:r>
      <w:r>
        <w:rPr>
          <w:spacing w:val="-12"/>
        </w:rPr>
        <w:t xml:space="preserve"> </w:t>
      </w:r>
      <w:r>
        <w:t>kalangan</w:t>
      </w:r>
      <w:r>
        <w:rPr>
          <w:spacing w:val="-13"/>
        </w:rPr>
        <w:t xml:space="preserve"> </w:t>
      </w:r>
      <w:r>
        <w:t>konsumen</w:t>
      </w:r>
      <w:r>
        <w:rPr>
          <w:spacing w:val="-13"/>
        </w:rPr>
        <w:t xml:space="preserve"> </w:t>
      </w:r>
      <w:r>
        <w:t>Hongkong</w:t>
      </w:r>
      <w:r>
        <w:rPr>
          <w:spacing w:val="-15"/>
        </w:rPr>
        <w:t xml:space="preserve"> </w:t>
      </w:r>
      <w:r>
        <w:t>Fashion.</w:t>
      </w:r>
      <w:r>
        <w:rPr>
          <w:spacing w:val="-13"/>
        </w:rPr>
        <w:t xml:space="preserve"> </w:t>
      </w:r>
      <w:r>
        <w:t>Dorongan</w:t>
      </w:r>
      <w:r>
        <w:rPr>
          <w:spacing w:val="-13"/>
        </w:rPr>
        <w:t xml:space="preserve"> </w:t>
      </w:r>
      <w:r>
        <w:t>emosional seperti</w:t>
      </w:r>
      <w:r>
        <w:rPr>
          <w:spacing w:val="40"/>
        </w:rPr>
        <w:t xml:space="preserve"> </w:t>
      </w:r>
      <w:r>
        <w:t>perasaan</w:t>
      </w:r>
      <w:r>
        <w:rPr>
          <w:spacing w:val="41"/>
        </w:rPr>
        <w:t xml:space="preserve"> </w:t>
      </w:r>
      <w:r>
        <w:t>senang</w:t>
      </w:r>
      <w:r>
        <w:rPr>
          <w:spacing w:val="41"/>
        </w:rPr>
        <w:t xml:space="preserve"> </w:t>
      </w:r>
      <w:r>
        <w:t>atau</w:t>
      </w:r>
      <w:r>
        <w:rPr>
          <w:spacing w:val="41"/>
        </w:rPr>
        <w:t xml:space="preserve"> </w:t>
      </w:r>
      <w:r>
        <w:t>stres</w:t>
      </w:r>
      <w:r>
        <w:rPr>
          <w:spacing w:val="43"/>
        </w:rPr>
        <w:t xml:space="preserve"> </w:t>
      </w:r>
      <w:r>
        <w:t>dapat</w:t>
      </w:r>
      <w:r>
        <w:rPr>
          <w:spacing w:val="42"/>
        </w:rPr>
        <w:t xml:space="preserve"> </w:t>
      </w:r>
      <w:r>
        <w:t>memicu</w:t>
      </w:r>
      <w:r>
        <w:rPr>
          <w:spacing w:val="41"/>
        </w:rPr>
        <w:t xml:space="preserve"> </w:t>
      </w:r>
      <w:r>
        <w:t>impulse</w:t>
      </w:r>
      <w:r>
        <w:rPr>
          <w:spacing w:val="41"/>
        </w:rPr>
        <w:t xml:space="preserve"> </w:t>
      </w:r>
      <w:r>
        <w:t>buying,</w:t>
      </w:r>
      <w:r>
        <w:rPr>
          <w:spacing w:val="48"/>
        </w:rPr>
        <w:t xml:space="preserve"> </w:t>
      </w:r>
      <w:r>
        <w:t>yang</w:t>
      </w:r>
      <w:r>
        <w:rPr>
          <w:spacing w:val="42"/>
        </w:rPr>
        <w:t xml:space="preserve"> </w:t>
      </w:r>
      <w:r>
        <w:rPr>
          <w:spacing w:val="-2"/>
        </w:rPr>
        <w:t>sejalan</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56"/>
      </w:pPr>
      <w:r>
        <w:t>dengan karakteristik pasar fashion yang bersifat spontan dan emosional, terutama di kalangan muda.</w:t>
      </w:r>
    </w:p>
    <w:p w:rsidR="00CD5571" w:rsidRDefault="00970C52">
      <w:pPr>
        <w:pStyle w:val="Heading2"/>
        <w:spacing w:before="11"/>
        <w:ind w:left="4925" w:firstLine="0"/>
        <w:jc w:val="left"/>
      </w:pPr>
      <w:r>
        <w:rPr>
          <w:spacing w:val="-2"/>
        </w:rPr>
        <w:t>Tabel</w:t>
      </w:r>
      <w:r>
        <w:rPr>
          <w:spacing w:val="-13"/>
        </w:rPr>
        <w:t xml:space="preserve"> </w:t>
      </w:r>
      <w:r>
        <w:rPr>
          <w:spacing w:val="-5"/>
        </w:rPr>
        <w:t>4.6</w:t>
      </w:r>
    </w:p>
    <w:p w:rsidR="00CD5571" w:rsidRDefault="00CD5571">
      <w:pPr>
        <w:pStyle w:val="BodyText"/>
        <w:spacing w:before="4"/>
        <w:rPr>
          <w:b/>
        </w:rPr>
      </w:pPr>
    </w:p>
    <w:p w:rsidR="00CD5571" w:rsidRDefault="00970C52">
      <w:pPr>
        <w:spacing w:before="1" w:line="477" w:lineRule="auto"/>
        <w:ind w:left="1147" w:right="720"/>
        <w:jc w:val="center"/>
        <w:rPr>
          <w:b/>
          <w:sz w:val="24"/>
        </w:rPr>
      </w:pPr>
      <w:r>
        <w:rPr>
          <w:b/>
          <w:sz w:val="24"/>
        </w:rPr>
        <w:t>Pernyataan</w:t>
      </w:r>
      <w:r>
        <w:rPr>
          <w:b/>
          <w:spacing w:val="-4"/>
          <w:sz w:val="24"/>
        </w:rPr>
        <w:t xml:space="preserve"> </w:t>
      </w:r>
      <w:r>
        <w:rPr>
          <w:b/>
          <w:sz w:val="24"/>
        </w:rPr>
        <w:t>3:</w:t>
      </w:r>
      <w:r>
        <w:rPr>
          <w:b/>
          <w:spacing w:val="-7"/>
          <w:sz w:val="24"/>
        </w:rPr>
        <w:t xml:space="preserve"> </w:t>
      </w:r>
      <w:r>
        <w:rPr>
          <w:b/>
          <w:sz w:val="24"/>
        </w:rPr>
        <w:t>Saya</w:t>
      </w:r>
      <w:r>
        <w:rPr>
          <w:b/>
          <w:spacing w:val="-4"/>
          <w:sz w:val="24"/>
        </w:rPr>
        <w:t xml:space="preserve"> </w:t>
      </w:r>
      <w:r>
        <w:rPr>
          <w:b/>
          <w:sz w:val="24"/>
        </w:rPr>
        <w:t>menyadari</w:t>
      </w:r>
      <w:r>
        <w:rPr>
          <w:b/>
          <w:spacing w:val="-6"/>
          <w:sz w:val="24"/>
        </w:rPr>
        <w:t xml:space="preserve"> </w:t>
      </w:r>
      <w:r>
        <w:rPr>
          <w:b/>
          <w:sz w:val="24"/>
        </w:rPr>
        <w:t>kebutuhan</w:t>
      </w:r>
      <w:r>
        <w:rPr>
          <w:b/>
          <w:spacing w:val="-6"/>
          <w:sz w:val="24"/>
        </w:rPr>
        <w:t xml:space="preserve"> </w:t>
      </w:r>
      <w:r>
        <w:rPr>
          <w:b/>
          <w:sz w:val="24"/>
        </w:rPr>
        <w:t>akan</w:t>
      </w:r>
      <w:r>
        <w:rPr>
          <w:b/>
          <w:spacing w:val="-6"/>
          <w:sz w:val="24"/>
        </w:rPr>
        <w:t xml:space="preserve"> </w:t>
      </w:r>
      <w:r>
        <w:rPr>
          <w:b/>
          <w:sz w:val="24"/>
        </w:rPr>
        <w:t>produk</w:t>
      </w:r>
      <w:r>
        <w:rPr>
          <w:b/>
          <w:spacing w:val="-8"/>
          <w:sz w:val="24"/>
        </w:rPr>
        <w:t xml:space="preserve"> </w:t>
      </w:r>
      <w:r>
        <w:rPr>
          <w:b/>
          <w:sz w:val="24"/>
        </w:rPr>
        <w:t>fashion</w:t>
      </w:r>
      <w:r>
        <w:rPr>
          <w:b/>
          <w:spacing w:val="-5"/>
          <w:sz w:val="24"/>
        </w:rPr>
        <w:t xml:space="preserve"> </w:t>
      </w:r>
      <w:r>
        <w:rPr>
          <w:b/>
          <w:sz w:val="24"/>
        </w:rPr>
        <w:t>sebelum melakukan pembelian. (Y)</w:t>
      </w:r>
    </w:p>
    <w:p w:rsidR="00CD5571" w:rsidRDefault="00970C52">
      <w:pPr>
        <w:pStyle w:val="BodyText"/>
        <w:spacing w:before="3" w:after="6"/>
        <w:ind w:left="1147" w:right="722"/>
        <w:jc w:val="center"/>
      </w:pPr>
      <w:r>
        <w:rPr>
          <w:spacing w:val="-5"/>
        </w:rPr>
        <w:t>Y.3</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22"/>
        <w:gridCol w:w="1272"/>
        <w:gridCol w:w="1118"/>
        <w:gridCol w:w="1522"/>
        <w:gridCol w:w="1606"/>
      </w:tblGrid>
      <w:tr w:rsidR="00CD5571">
        <w:trPr>
          <w:trHeight w:val="545"/>
        </w:trPr>
        <w:tc>
          <w:tcPr>
            <w:tcW w:w="2422" w:type="dxa"/>
          </w:tcPr>
          <w:p w:rsidR="00CD5571" w:rsidRDefault="00CD5571">
            <w:pPr>
              <w:pStyle w:val="TableParagraph"/>
              <w:spacing w:line="240" w:lineRule="auto"/>
              <w:jc w:val="left"/>
              <w:rPr>
                <w:sz w:val="24"/>
              </w:rPr>
            </w:pPr>
          </w:p>
        </w:tc>
        <w:tc>
          <w:tcPr>
            <w:tcW w:w="1272" w:type="dxa"/>
            <w:tcBorders>
              <w:right w:val="single" w:sz="8" w:space="0" w:color="000000"/>
            </w:tcBorders>
          </w:tcPr>
          <w:p w:rsidR="00CD5571" w:rsidRDefault="00970C52">
            <w:pPr>
              <w:pStyle w:val="TableParagraph"/>
              <w:spacing w:before="267" w:line="258" w:lineRule="exact"/>
              <w:ind w:left="42"/>
              <w:rPr>
                <w:sz w:val="24"/>
              </w:rPr>
            </w:pPr>
            <w:r>
              <w:rPr>
                <w:spacing w:val="-2"/>
                <w:sz w:val="24"/>
              </w:rPr>
              <w:t>Frequency</w:t>
            </w:r>
          </w:p>
        </w:tc>
        <w:tc>
          <w:tcPr>
            <w:tcW w:w="1118" w:type="dxa"/>
            <w:tcBorders>
              <w:left w:val="single" w:sz="8" w:space="0" w:color="000000"/>
              <w:right w:val="single" w:sz="8" w:space="0" w:color="000000"/>
            </w:tcBorders>
          </w:tcPr>
          <w:p w:rsidR="00CD5571" w:rsidRDefault="00970C52">
            <w:pPr>
              <w:pStyle w:val="TableParagraph"/>
              <w:spacing w:before="267" w:line="258" w:lineRule="exact"/>
              <w:ind w:left="37" w:right="1"/>
              <w:rPr>
                <w:sz w:val="24"/>
              </w:rPr>
            </w:pPr>
            <w:r>
              <w:rPr>
                <w:spacing w:val="-2"/>
                <w:sz w:val="24"/>
              </w:rPr>
              <w:t>Percent</w:t>
            </w:r>
          </w:p>
        </w:tc>
        <w:tc>
          <w:tcPr>
            <w:tcW w:w="1522" w:type="dxa"/>
            <w:tcBorders>
              <w:left w:val="single" w:sz="8" w:space="0" w:color="000000"/>
              <w:right w:val="single" w:sz="8" w:space="0" w:color="000000"/>
            </w:tcBorders>
          </w:tcPr>
          <w:p w:rsidR="00CD5571" w:rsidRDefault="00970C52">
            <w:pPr>
              <w:pStyle w:val="TableParagraph"/>
              <w:spacing w:before="267" w:line="258" w:lineRule="exact"/>
              <w:ind w:left="43" w:right="5"/>
              <w:rPr>
                <w:sz w:val="24"/>
              </w:rPr>
            </w:pPr>
            <w:r>
              <w:rPr>
                <w:sz w:val="24"/>
              </w:rPr>
              <w:t>Valid</w:t>
            </w:r>
            <w:r>
              <w:rPr>
                <w:spacing w:val="-2"/>
                <w:sz w:val="24"/>
              </w:rPr>
              <w:t xml:space="preserve"> Percent</w:t>
            </w:r>
          </w:p>
        </w:tc>
        <w:tc>
          <w:tcPr>
            <w:tcW w:w="1606" w:type="dxa"/>
            <w:tcBorders>
              <w:left w:val="single" w:sz="8" w:space="0" w:color="000000"/>
            </w:tcBorders>
          </w:tcPr>
          <w:p w:rsidR="00CD5571" w:rsidRDefault="00970C52">
            <w:pPr>
              <w:pStyle w:val="TableParagraph"/>
              <w:spacing w:line="267" w:lineRule="exact"/>
              <w:ind w:left="38"/>
              <w:rPr>
                <w:sz w:val="24"/>
              </w:rPr>
            </w:pPr>
            <w:r>
              <w:rPr>
                <w:spacing w:val="-2"/>
                <w:sz w:val="24"/>
              </w:rPr>
              <w:t>Cumulative</w:t>
            </w:r>
          </w:p>
          <w:p w:rsidR="00CD5571" w:rsidRDefault="00970C52">
            <w:pPr>
              <w:pStyle w:val="TableParagraph"/>
              <w:spacing w:line="258" w:lineRule="exact"/>
              <w:ind w:left="38" w:right="1"/>
              <w:rPr>
                <w:sz w:val="24"/>
              </w:rPr>
            </w:pPr>
            <w:r>
              <w:rPr>
                <w:spacing w:val="-2"/>
                <w:sz w:val="24"/>
              </w:rPr>
              <w:t>Percent</w:t>
            </w:r>
          </w:p>
        </w:tc>
      </w:tr>
      <w:tr w:rsidR="00CD5571">
        <w:trPr>
          <w:trHeight w:val="294"/>
        </w:trPr>
        <w:tc>
          <w:tcPr>
            <w:tcW w:w="2422" w:type="dxa"/>
            <w:tcBorders>
              <w:bottom w:val="nil"/>
            </w:tcBorders>
          </w:tcPr>
          <w:p w:rsidR="00CD5571" w:rsidRDefault="00970C52">
            <w:pPr>
              <w:pStyle w:val="TableParagraph"/>
              <w:tabs>
                <w:tab w:val="left" w:pos="981"/>
              </w:tabs>
              <w:spacing w:line="269" w:lineRule="exact"/>
              <w:ind w:left="138"/>
              <w:jc w:val="left"/>
              <w:rPr>
                <w:sz w:val="24"/>
              </w:rPr>
            </w:pPr>
            <w:r>
              <w:rPr>
                <w:spacing w:val="-2"/>
                <w:sz w:val="24"/>
              </w:rPr>
              <w:t>Valid</w:t>
            </w:r>
            <w:r>
              <w:rPr>
                <w:sz w:val="24"/>
              </w:rPr>
              <w:tab/>
              <w:t>Tidak</w:t>
            </w:r>
            <w:r>
              <w:rPr>
                <w:spacing w:val="-1"/>
                <w:sz w:val="24"/>
              </w:rPr>
              <w:t xml:space="preserve"> </w:t>
            </w:r>
            <w:r>
              <w:rPr>
                <w:spacing w:val="-2"/>
                <w:sz w:val="24"/>
              </w:rPr>
              <w:t>Setuju</w:t>
            </w:r>
          </w:p>
        </w:tc>
        <w:tc>
          <w:tcPr>
            <w:tcW w:w="1272" w:type="dxa"/>
            <w:tcBorders>
              <w:bottom w:val="nil"/>
              <w:right w:val="single" w:sz="8" w:space="0" w:color="000000"/>
            </w:tcBorders>
          </w:tcPr>
          <w:p w:rsidR="00CD5571" w:rsidRDefault="00970C52">
            <w:pPr>
              <w:pStyle w:val="TableParagraph"/>
              <w:spacing w:line="269" w:lineRule="exact"/>
              <w:ind w:left="42" w:right="2"/>
              <w:rPr>
                <w:sz w:val="24"/>
              </w:rPr>
            </w:pPr>
            <w:r>
              <w:rPr>
                <w:spacing w:val="-5"/>
                <w:sz w:val="24"/>
              </w:rPr>
              <w:t>10</w:t>
            </w:r>
          </w:p>
        </w:tc>
        <w:tc>
          <w:tcPr>
            <w:tcW w:w="1118" w:type="dxa"/>
            <w:tcBorders>
              <w:left w:val="single" w:sz="8" w:space="0" w:color="000000"/>
              <w:bottom w:val="nil"/>
              <w:right w:val="single" w:sz="8" w:space="0" w:color="000000"/>
            </w:tcBorders>
          </w:tcPr>
          <w:p w:rsidR="00CD5571" w:rsidRDefault="00970C52">
            <w:pPr>
              <w:pStyle w:val="TableParagraph"/>
              <w:spacing w:line="269" w:lineRule="exact"/>
              <w:ind w:left="37"/>
              <w:rPr>
                <w:sz w:val="24"/>
              </w:rPr>
            </w:pPr>
            <w:r>
              <w:rPr>
                <w:spacing w:val="-4"/>
                <w:sz w:val="24"/>
              </w:rPr>
              <w:t>10.8</w:t>
            </w:r>
          </w:p>
        </w:tc>
        <w:tc>
          <w:tcPr>
            <w:tcW w:w="1522" w:type="dxa"/>
            <w:tcBorders>
              <w:left w:val="single" w:sz="8" w:space="0" w:color="000000"/>
              <w:bottom w:val="nil"/>
              <w:right w:val="single" w:sz="8" w:space="0" w:color="000000"/>
            </w:tcBorders>
          </w:tcPr>
          <w:p w:rsidR="00CD5571" w:rsidRDefault="00970C52">
            <w:pPr>
              <w:pStyle w:val="TableParagraph"/>
              <w:spacing w:line="269" w:lineRule="exact"/>
              <w:ind w:left="43"/>
              <w:rPr>
                <w:sz w:val="24"/>
              </w:rPr>
            </w:pPr>
            <w:r>
              <w:rPr>
                <w:spacing w:val="-4"/>
                <w:sz w:val="24"/>
              </w:rPr>
              <w:t>10.8</w:t>
            </w:r>
          </w:p>
        </w:tc>
        <w:tc>
          <w:tcPr>
            <w:tcW w:w="1606" w:type="dxa"/>
            <w:tcBorders>
              <w:left w:val="single" w:sz="8" w:space="0" w:color="000000"/>
              <w:bottom w:val="nil"/>
            </w:tcBorders>
          </w:tcPr>
          <w:p w:rsidR="00CD5571" w:rsidRDefault="00970C52">
            <w:pPr>
              <w:pStyle w:val="TableParagraph"/>
              <w:spacing w:line="269" w:lineRule="exact"/>
              <w:ind w:left="596"/>
              <w:jc w:val="left"/>
              <w:rPr>
                <w:sz w:val="24"/>
              </w:rPr>
            </w:pPr>
            <w:r>
              <w:rPr>
                <w:spacing w:val="-4"/>
                <w:sz w:val="24"/>
              </w:rPr>
              <w:t>10.8</w:t>
            </w:r>
          </w:p>
        </w:tc>
      </w:tr>
      <w:tr w:rsidR="00CD5571">
        <w:trPr>
          <w:trHeight w:val="315"/>
        </w:trPr>
        <w:tc>
          <w:tcPr>
            <w:tcW w:w="2422" w:type="dxa"/>
            <w:tcBorders>
              <w:top w:val="nil"/>
              <w:bottom w:val="nil"/>
            </w:tcBorders>
          </w:tcPr>
          <w:p w:rsidR="00CD5571" w:rsidRDefault="00970C52">
            <w:pPr>
              <w:pStyle w:val="TableParagraph"/>
              <w:spacing w:before="15" w:line="240" w:lineRule="auto"/>
              <w:ind w:left="901"/>
              <w:jc w:val="left"/>
              <w:rPr>
                <w:sz w:val="24"/>
              </w:rPr>
            </w:pPr>
            <w:r>
              <w:rPr>
                <w:sz w:val="24"/>
              </w:rPr>
              <w:t>Kurang</w:t>
            </w:r>
            <w:r>
              <w:rPr>
                <w:spacing w:val="-4"/>
                <w:sz w:val="24"/>
              </w:rPr>
              <w:t xml:space="preserve"> </w:t>
            </w:r>
            <w:r>
              <w:rPr>
                <w:spacing w:val="-2"/>
                <w:sz w:val="24"/>
              </w:rPr>
              <w:t>Setuju</w:t>
            </w:r>
          </w:p>
        </w:tc>
        <w:tc>
          <w:tcPr>
            <w:tcW w:w="1272" w:type="dxa"/>
            <w:tcBorders>
              <w:top w:val="nil"/>
              <w:bottom w:val="nil"/>
              <w:right w:val="single" w:sz="8" w:space="0" w:color="000000"/>
            </w:tcBorders>
          </w:tcPr>
          <w:p w:rsidR="00CD5571" w:rsidRDefault="00970C52">
            <w:pPr>
              <w:pStyle w:val="TableParagraph"/>
              <w:spacing w:before="15" w:line="240" w:lineRule="auto"/>
              <w:ind w:left="42" w:right="2"/>
              <w:rPr>
                <w:sz w:val="24"/>
              </w:rPr>
            </w:pPr>
            <w:r>
              <w:rPr>
                <w:spacing w:val="-5"/>
                <w:sz w:val="24"/>
              </w:rPr>
              <w:t>49</w:t>
            </w:r>
          </w:p>
        </w:tc>
        <w:tc>
          <w:tcPr>
            <w:tcW w:w="1118" w:type="dxa"/>
            <w:tcBorders>
              <w:top w:val="nil"/>
              <w:left w:val="single" w:sz="8" w:space="0" w:color="000000"/>
              <w:bottom w:val="nil"/>
              <w:right w:val="single" w:sz="8" w:space="0" w:color="000000"/>
            </w:tcBorders>
          </w:tcPr>
          <w:p w:rsidR="00CD5571" w:rsidRDefault="00970C52">
            <w:pPr>
              <w:pStyle w:val="TableParagraph"/>
              <w:spacing w:before="15" w:line="240" w:lineRule="auto"/>
              <w:ind w:left="37"/>
              <w:rPr>
                <w:sz w:val="24"/>
              </w:rPr>
            </w:pPr>
            <w:r>
              <w:rPr>
                <w:spacing w:val="-4"/>
                <w:sz w:val="24"/>
              </w:rPr>
              <w:t>52.7</w:t>
            </w:r>
          </w:p>
        </w:tc>
        <w:tc>
          <w:tcPr>
            <w:tcW w:w="1522" w:type="dxa"/>
            <w:tcBorders>
              <w:top w:val="nil"/>
              <w:left w:val="single" w:sz="8" w:space="0" w:color="000000"/>
              <w:bottom w:val="nil"/>
              <w:right w:val="single" w:sz="8" w:space="0" w:color="000000"/>
            </w:tcBorders>
          </w:tcPr>
          <w:p w:rsidR="00CD5571" w:rsidRDefault="00970C52">
            <w:pPr>
              <w:pStyle w:val="TableParagraph"/>
              <w:spacing w:before="15" w:line="240" w:lineRule="auto"/>
              <w:ind w:left="43"/>
              <w:rPr>
                <w:sz w:val="24"/>
              </w:rPr>
            </w:pPr>
            <w:r>
              <w:rPr>
                <w:spacing w:val="-4"/>
                <w:sz w:val="24"/>
              </w:rPr>
              <w:t>52.7</w:t>
            </w:r>
          </w:p>
        </w:tc>
        <w:tc>
          <w:tcPr>
            <w:tcW w:w="1606" w:type="dxa"/>
            <w:tcBorders>
              <w:top w:val="nil"/>
              <w:left w:val="single" w:sz="8" w:space="0" w:color="000000"/>
              <w:bottom w:val="nil"/>
            </w:tcBorders>
          </w:tcPr>
          <w:p w:rsidR="00CD5571" w:rsidRDefault="00970C52">
            <w:pPr>
              <w:pStyle w:val="TableParagraph"/>
              <w:spacing w:before="15" w:line="240" w:lineRule="auto"/>
              <w:ind w:left="596"/>
              <w:jc w:val="left"/>
              <w:rPr>
                <w:sz w:val="24"/>
              </w:rPr>
            </w:pPr>
            <w:r>
              <w:rPr>
                <w:spacing w:val="-4"/>
                <w:sz w:val="24"/>
              </w:rPr>
              <w:t>63.4</w:t>
            </w:r>
          </w:p>
        </w:tc>
      </w:tr>
      <w:tr w:rsidR="00CD5571">
        <w:trPr>
          <w:trHeight w:val="315"/>
        </w:trPr>
        <w:tc>
          <w:tcPr>
            <w:tcW w:w="2422" w:type="dxa"/>
            <w:tcBorders>
              <w:top w:val="nil"/>
              <w:bottom w:val="nil"/>
            </w:tcBorders>
          </w:tcPr>
          <w:p w:rsidR="00CD5571" w:rsidRDefault="00970C52">
            <w:pPr>
              <w:pStyle w:val="TableParagraph"/>
              <w:spacing w:before="14" w:line="240" w:lineRule="auto"/>
              <w:ind w:left="1290"/>
              <w:jc w:val="left"/>
              <w:rPr>
                <w:sz w:val="24"/>
              </w:rPr>
            </w:pPr>
            <w:r>
              <w:rPr>
                <w:spacing w:val="-2"/>
                <w:sz w:val="24"/>
              </w:rPr>
              <w:t>Setuju</w:t>
            </w:r>
          </w:p>
        </w:tc>
        <w:tc>
          <w:tcPr>
            <w:tcW w:w="1272" w:type="dxa"/>
            <w:tcBorders>
              <w:top w:val="nil"/>
              <w:bottom w:val="nil"/>
              <w:right w:val="single" w:sz="8" w:space="0" w:color="000000"/>
            </w:tcBorders>
          </w:tcPr>
          <w:p w:rsidR="00CD5571" w:rsidRDefault="00970C52">
            <w:pPr>
              <w:pStyle w:val="TableParagraph"/>
              <w:spacing w:before="14" w:line="240" w:lineRule="auto"/>
              <w:ind w:left="42" w:right="2"/>
              <w:rPr>
                <w:sz w:val="24"/>
              </w:rPr>
            </w:pPr>
            <w:r>
              <w:rPr>
                <w:spacing w:val="-5"/>
                <w:sz w:val="24"/>
              </w:rPr>
              <w:t>34</w:t>
            </w:r>
          </w:p>
        </w:tc>
        <w:tc>
          <w:tcPr>
            <w:tcW w:w="1118" w:type="dxa"/>
            <w:tcBorders>
              <w:top w:val="nil"/>
              <w:left w:val="single" w:sz="8" w:space="0" w:color="000000"/>
              <w:bottom w:val="nil"/>
              <w:right w:val="single" w:sz="8" w:space="0" w:color="000000"/>
            </w:tcBorders>
          </w:tcPr>
          <w:p w:rsidR="00CD5571" w:rsidRDefault="00970C52">
            <w:pPr>
              <w:pStyle w:val="TableParagraph"/>
              <w:spacing w:before="14" w:line="240" w:lineRule="auto"/>
              <w:ind w:left="37"/>
              <w:rPr>
                <w:sz w:val="24"/>
              </w:rPr>
            </w:pPr>
            <w:r>
              <w:rPr>
                <w:spacing w:val="-4"/>
                <w:sz w:val="24"/>
              </w:rPr>
              <w:t>36.6</w:t>
            </w:r>
          </w:p>
        </w:tc>
        <w:tc>
          <w:tcPr>
            <w:tcW w:w="1522" w:type="dxa"/>
            <w:tcBorders>
              <w:top w:val="nil"/>
              <w:left w:val="single" w:sz="8" w:space="0" w:color="000000"/>
              <w:bottom w:val="nil"/>
              <w:right w:val="single" w:sz="8" w:space="0" w:color="000000"/>
            </w:tcBorders>
          </w:tcPr>
          <w:p w:rsidR="00CD5571" w:rsidRDefault="00970C52">
            <w:pPr>
              <w:pStyle w:val="TableParagraph"/>
              <w:spacing w:before="14" w:line="240" w:lineRule="auto"/>
              <w:ind w:left="43"/>
              <w:rPr>
                <w:sz w:val="24"/>
              </w:rPr>
            </w:pPr>
            <w:r>
              <w:rPr>
                <w:spacing w:val="-4"/>
                <w:sz w:val="24"/>
              </w:rPr>
              <w:t>36.6</w:t>
            </w:r>
          </w:p>
        </w:tc>
        <w:tc>
          <w:tcPr>
            <w:tcW w:w="1606" w:type="dxa"/>
            <w:tcBorders>
              <w:top w:val="nil"/>
              <w:left w:val="single" w:sz="8" w:space="0" w:color="000000"/>
              <w:bottom w:val="nil"/>
            </w:tcBorders>
          </w:tcPr>
          <w:p w:rsidR="00CD5571" w:rsidRDefault="00970C52">
            <w:pPr>
              <w:pStyle w:val="TableParagraph"/>
              <w:spacing w:before="14" w:line="240" w:lineRule="auto"/>
              <w:ind w:left="536"/>
              <w:jc w:val="left"/>
              <w:rPr>
                <w:sz w:val="24"/>
              </w:rPr>
            </w:pPr>
            <w:r>
              <w:rPr>
                <w:spacing w:val="-2"/>
                <w:sz w:val="24"/>
              </w:rPr>
              <w:t>100.0</w:t>
            </w:r>
          </w:p>
        </w:tc>
      </w:tr>
      <w:tr w:rsidR="00CD5571">
        <w:trPr>
          <w:trHeight w:val="296"/>
        </w:trPr>
        <w:tc>
          <w:tcPr>
            <w:tcW w:w="2422" w:type="dxa"/>
            <w:tcBorders>
              <w:top w:val="nil"/>
            </w:tcBorders>
          </w:tcPr>
          <w:p w:rsidR="00CD5571" w:rsidRDefault="00970C52">
            <w:pPr>
              <w:pStyle w:val="TableParagraph"/>
              <w:spacing w:before="15" w:line="261" w:lineRule="exact"/>
              <w:ind w:left="1346"/>
              <w:jc w:val="left"/>
              <w:rPr>
                <w:sz w:val="24"/>
              </w:rPr>
            </w:pPr>
            <w:r>
              <w:rPr>
                <w:spacing w:val="-2"/>
                <w:sz w:val="24"/>
              </w:rPr>
              <w:t>Total</w:t>
            </w:r>
          </w:p>
        </w:tc>
        <w:tc>
          <w:tcPr>
            <w:tcW w:w="1272" w:type="dxa"/>
            <w:tcBorders>
              <w:top w:val="nil"/>
              <w:right w:val="single" w:sz="8" w:space="0" w:color="000000"/>
            </w:tcBorders>
          </w:tcPr>
          <w:p w:rsidR="00CD5571" w:rsidRDefault="00970C52">
            <w:pPr>
              <w:pStyle w:val="TableParagraph"/>
              <w:spacing w:before="15" w:line="261" w:lineRule="exact"/>
              <w:ind w:left="42" w:right="2"/>
              <w:rPr>
                <w:sz w:val="24"/>
              </w:rPr>
            </w:pPr>
            <w:r>
              <w:rPr>
                <w:spacing w:val="-5"/>
                <w:sz w:val="24"/>
              </w:rPr>
              <w:t>93</w:t>
            </w:r>
          </w:p>
        </w:tc>
        <w:tc>
          <w:tcPr>
            <w:tcW w:w="1118" w:type="dxa"/>
            <w:tcBorders>
              <w:top w:val="nil"/>
              <w:left w:val="single" w:sz="8" w:space="0" w:color="000000"/>
              <w:right w:val="single" w:sz="8" w:space="0" w:color="000000"/>
            </w:tcBorders>
          </w:tcPr>
          <w:p w:rsidR="00CD5571" w:rsidRDefault="00970C52">
            <w:pPr>
              <w:pStyle w:val="TableParagraph"/>
              <w:spacing w:before="15" w:line="261" w:lineRule="exact"/>
              <w:ind w:left="37"/>
              <w:rPr>
                <w:sz w:val="24"/>
              </w:rPr>
            </w:pPr>
            <w:r>
              <w:rPr>
                <w:spacing w:val="-2"/>
                <w:sz w:val="24"/>
              </w:rPr>
              <w:t>100.0</w:t>
            </w:r>
          </w:p>
        </w:tc>
        <w:tc>
          <w:tcPr>
            <w:tcW w:w="1522" w:type="dxa"/>
            <w:tcBorders>
              <w:top w:val="nil"/>
              <w:left w:val="single" w:sz="8" w:space="0" w:color="000000"/>
              <w:right w:val="single" w:sz="8" w:space="0" w:color="000000"/>
            </w:tcBorders>
          </w:tcPr>
          <w:p w:rsidR="00CD5571" w:rsidRDefault="00970C52">
            <w:pPr>
              <w:pStyle w:val="TableParagraph"/>
              <w:spacing w:before="15" w:line="261" w:lineRule="exact"/>
              <w:ind w:left="43"/>
              <w:rPr>
                <w:sz w:val="24"/>
              </w:rPr>
            </w:pPr>
            <w:r>
              <w:rPr>
                <w:spacing w:val="-2"/>
                <w:sz w:val="24"/>
              </w:rPr>
              <w:t>100.0</w:t>
            </w:r>
          </w:p>
        </w:tc>
        <w:tc>
          <w:tcPr>
            <w:tcW w:w="1606" w:type="dxa"/>
            <w:tcBorders>
              <w:top w:val="nil"/>
              <w:left w:val="single" w:sz="8" w:space="0" w:color="000000"/>
            </w:tcBorders>
          </w:tcPr>
          <w:p w:rsidR="00CD5571" w:rsidRDefault="00CD5571">
            <w:pPr>
              <w:pStyle w:val="TableParagraph"/>
              <w:spacing w:line="240" w:lineRule="auto"/>
              <w:jc w:val="left"/>
            </w:pPr>
          </w:p>
        </w:tc>
      </w:tr>
    </w:tbl>
    <w:p w:rsidR="00CD5571" w:rsidRDefault="00970C52">
      <w:pPr>
        <w:pStyle w:val="BodyText"/>
        <w:spacing w:before="269" w:line="480" w:lineRule="auto"/>
        <w:ind w:left="1418" w:right="992" w:firstLine="720"/>
        <w:jc w:val="both"/>
      </w:pPr>
      <w:r>
        <w:t>Tabel 4.5 menunjukkan bahwa sebagian besar responden menyatakan kurang setuju terhadap pernyataan "Saya menyadari kebutuhan akan produk fashion sebelum melakukan pembelian" (Y.3), yaitu sebanyak 49 responden (52,7%). Sebanyak 34 responden (36,6%) menyatakan setuju, dan 10 responden (10,8%) menyatakan tidak setuju. Temuan ini mengindikasikan bahwa mayoritas konsumen cenderung melakukan pembelian produk fashion tanpa terlebih dahulu menyadari</w:t>
      </w:r>
      <w:r>
        <w:rPr>
          <w:spacing w:val="-9"/>
        </w:rPr>
        <w:t xml:space="preserve"> </w:t>
      </w:r>
      <w:r>
        <w:t>kebutuhan</w:t>
      </w:r>
      <w:r>
        <w:rPr>
          <w:spacing w:val="-5"/>
        </w:rPr>
        <w:t xml:space="preserve"> </w:t>
      </w:r>
      <w:r>
        <w:t>yang</w:t>
      </w:r>
      <w:r>
        <w:rPr>
          <w:spacing w:val="-10"/>
        </w:rPr>
        <w:t xml:space="preserve"> </w:t>
      </w:r>
      <w:r>
        <w:t>jelas,</w:t>
      </w:r>
      <w:r>
        <w:rPr>
          <w:spacing w:val="-6"/>
        </w:rPr>
        <w:t xml:space="preserve"> </w:t>
      </w:r>
      <w:r>
        <w:t>yang</w:t>
      </w:r>
      <w:r>
        <w:rPr>
          <w:spacing w:val="-10"/>
        </w:rPr>
        <w:t xml:space="preserve"> </w:t>
      </w:r>
      <w:r>
        <w:t>mencerminkan</w:t>
      </w:r>
      <w:r>
        <w:rPr>
          <w:spacing w:val="-9"/>
        </w:rPr>
        <w:t xml:space="preserve"> </w:t>
      </w:r>
      <w:r>
        <w:t>adanya</w:t>
      </w:r>
      <w:r>
        <w:rPr>
          <w:spacing w:val="-10"/>
        </w:rPr>
        <w:t xml:space="preserve"> </w:t>
      </w:r>
      <w:r>
        <w:t>pola</w:t>
      </w:r>
      <w:r>
        <w:rPr>
          <w:spacing w:val="-9"/>
        </w:rPr>
        <w:t xml:space="preserve"> </w:t>
      </w:r>
      <w:r>
        <w:t>pembelian</w:t>
      </w:r>
      <w:r>
        <w:rPr>
          <w:spacing w:val="-6"/>
        </w:rPr>
        <w:t xml:space="preserve"> </w:t>
      </w:r>
      <w:r>
        <w:t xml:space="preserve">yang bersifat tidak direncanakan. Hal ini mendukung adanya kecenderungan impulse buying dalam pembelian di Hongkong Fashion, di mana dorongan emosional dan daya tarik visual produk lebih dominan dibanding pertimbangan kebutuhan </w:t>
      </w:r>
      <w:r>
        <w:rPr>
          <w:spacing w:val="-2"/>
        </w:rPr>
        <w:t>rasional.</w:t>
      </w:r>
    </w:p>
    <w:p w:rsidR="00CD5571" w:rsidRDefault="00970C52">
      <w:pPr>
        <w:pStyle w:val="Heading2"/>
        <w:numPr>
          <w:ilvl w:val="2"/>
          <w:numId w:val="18"/>
        </w:numPr>
        <w:tabs>
          <w:tab w:val="left" w:pos="2138"/>
        </w:tabs>
        <w:spacing w:line="275" w:lineRule="exact"/>
      </w:pPr>
      <w:bookmarkStart w:id="57" w:name="_TOC_250011"/>
      <w:r>
        <w:t>Uji</w:t>
      </w:r>
      <w:r>
        <w:rPr>
          <w:spacing w:val="-15"/>
        </w:rPr>
        <w:t xml:space="preserve"> </w:t>
      </w:r>
      <w:r>
        <w:t>Asumsi</w:t>
      </w:r>
      <w:r>
        <w:rPr>
          <w:spacing w:val="-5"/>
        </w:rPr>
        <w:t xml:space="preserve"> </w:t>
      </w:r>
      <w:bookmarkEnd w:id="57"/>
      <w:r>
        <w:rPr>
          <w:spacing w:val="-2"/>
        </w:rPr>
        <w:t>Klasik</w:t>
      </w:r>
    </w:p>
    <w:p w:rsidR="00CD5571" w:rsidRDefault="00970C52">
      <w:pPr>
        <w:pStyle w:val="BodyText"/>
        <w:spacing w:before="223" w:line="475" w:lineRule="auto"/>
        <w:ind w:left="1418" w:right="993" w:firstLine="720"/>
        <w:jc w:val="both"/>
      </w:pPr>
      <w:r>
        <w:t>Uji</w:t>
      </w:r>
      <w:r>
        <w:rPr>
          <w:spacing w:val="-15"/>
        </w:rPr>
        <w:t xml:space="preserve"> </w:t>
      </w:r>
      <w:r>
        <w:t>asumsi</w:t>
      </w:r>
      <w:r>
        <w:rPr>
          <w:spacing w:val="-15"/>
        </w:rPr>
        <w:t xml:space="preserve"> </w:t>
      </w:r>
      <w:r>
        <w:t>klasik</w:t>
      </w:r>
      <w:r>
        <w:rPr>
          <w:spacing w:val="-15"/>
        </w:rPr>
        <w:t xml:space="preserve"> </w:t>
      </w:r>
      <w:r>
        <w:t>yang</w:t>
      </w:r>
      <w:r>
        <w:rPr>
          <w:spacing w:val="-15"/>
        </w:rPr>
        <w:t xml:space="preserve"> </w:t>
      </w:r>
      <w:r>
        <w:t>harus</w:t>
      </w:r>
      <w:r>
        <w:rPr>
          <w:spacing w:val="-15"/>
        </w:rPr>
        <w:t xml:space="preserve"> </w:t>
      </w:r>
      <w:r>
        <w:t>dipenuhi</w:t>
      </w:r>
      <w:r>
        <w:rPr>
          <w:spacing w:val="-15"/>
        </w:rPr>
        <w:t xml:space="preserve"> </w:t>
      </w:r>
      <w:r>
        <w:t>dalam</w:t>
      </w:r>
      <w:r>
        <w:rPr>
          <w:spacing w:val="-15"/>
        </w:rPr>
        <w:t xml:space="preserve"> </w:t>
      </w:r>
      <w:r>
        <w:t>sebuah</w:t>
      </w:r>
      <w:r>
        <w:rPr>
          <w:spacing w:val="-15"/>
        </w:rPr>
        <w:t xml:space="preserve"> </w:t>
      </w:r>
      <w:r>
        <w:t>model</w:t>
      </w:r>
      <w:r>
        <w:rPr>
          <w:spacing w:val="-15"/>
        </w:rPr>
        <w:t xml:space="preserve"> </w:t>
      </w:r>
      <w:r>
        <w:t>regresi</w:t>
      </w:r>
      <w:r>
        <w:rPr>
          <w:spacing w:val="-15"/>
        </w:rPr>
        <w:t xml:space="preserve"> </w:t>
      </w:r>
      <w:r>
        <w:t>berganda antara lain ialah sebagai berikut :</w:t>
      </w:r>
    </w:p>
    <w:p w:rsidR="00CD5571" w:rsidRDefault="00CD5571">
      <w:pPr>
        <w:pStyle w:val="BodyText"/>
        <w:spacing w:line="475"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50"/>
      </w:pPr>
    </w:p>
    <w:p w:rsidR="00CD5571" w:rsidRDefault="00970C52">
      <w:pPr>
        <w:pStyle w:val="Heading2"/>
        <w:numPr>
          <w:ilvl w:val="3"/>
          <w:numId w:val="18"/>
        </w:numPr>
        <w:tabs>
          <w:tab w:val="left" w:pos="2138"/>
        </w:tabs>
        <w:spacing w:before="1"/>
        <w:jc w:val="both"/>
      </w:pPr>
      <w:bookmarkStart w:id="58" w:name="_TOC_250010"/>
      <w:r>
        <w:t>Uji</w:t>
      </w:r>
      <w:bookmarkEnd w:id="58"/>
      <w:r>
        <w:rPr>
          <w:spacing w:val="-2"/>
        </w:rPr>
        <w:t xml:space="preserve"> Normalitas</w:t>
      </w:r>
    </w:p>
    <w:p w:rsidR="00CD5571" w:rsidRDefault="00970C52">
      <w:pPr>
        <w:pStyle w:val="BodyText"/>
        <w:spacing w:before="223" w:line="480" w:lineRule="auto"/>
        <w:ind w:left="1418" w:right="987" w:firstLine="720"/>
        <w:jc w:val="both"/>
      </w:pPr>
      <w:r>
        <w:t>Uji normalitas dilakukan untuk mengetahui apakah data residual (selisih antara nilai aktual dan nilai prediksi) dalam model regresi berdistribusi normal. Distribusi normal residual ialah syarat penting untuk validitas uji dominansi parameter regresi, seperti uji t dan uji F. Dalam pengkajian ini, uji normalitas dilakukan menerapkan uji Kolmogorov-Smirnov (K-S Test) dan/atau dengan melihat bentuk grafik P-P Plot atau histogram residual. Apabilah nilai dominansi (Asymp. Sig) dari uji Kolmogorov-Smirnov lebih besar dari 0,05, maka data residual dianggap berdistribusi normal. Selain itu, pola sebar pada grafik P-P</w:t>
      </w:r>
      <w:r>
        <w:rPr>
          <w:spacing w:val="-2"/>
        </w:rPr>
        <w:t xml:space="preserve"> </w:t>
      </w:r>
      <w:r>
        <w:t>Plot yang mendekati garis diagonal juga mengindikasikan distribusi normal.</w:t>
      </w:r>
    </w:p>
    <w:p w:rsidR="00CD5571" w:rsidRDefault="00970C52">
      <w:pPr>
        <w:pStyle w:val="Heading2"/>
        <w:spacing w:line="272" w:lineRule="exact"/>
        <w:ind w:left="1147" w:right="886" w:firstLine="0"/>
        <w:jc w:val="center"/>
      </w:pPr>
      <w:r>
        <w:t>Tabel</w:t>
      </w:r>
      <w:r>
        <w:rPr>
          <w:spacing w:val="-6"/>
        </w:rPr>
        <w:t xml:space="preserve"> </w:t>
      </w:r>
      <w:r>
        <w:t>4.7</w:t>
      </w:r>
      <w:r>
        <w:rPr>
          <w:spacing w:val="-5"/>
        </w:rPr>
        <w:t xml:space="preserve"> </w:t>
      </w:r>
      <w:r>
        <w:t>Hasil</w:t>
      </w:r>
      <w:r>
        <w:rPr>
          <w:spacing w:val="-5"/>
        </w:rPr>
        <w:t xml:space="preserve"> </w:t>
      </w:r>
      <w:r>
        <w:t>Uji</w:t>
      </w:r>
      <w:r>
        <w:rPr>
          <w:spacing w:val="-5"/>
        </w:rPr>
        <w:t xml:space="preserve"> </w:t>
      </w:r>
      <w:r>
        <w:t>Normalitas</w:t>
      </w:r>
      <w:r>
        <w:rPr>
          <w:spacing w:val="-6"/>
        </w:rPr>
        <w:t xml:space="preserve"> </w:t>
      </w:r>
      <w:r>
        <w:t>Data</w:t>
      </w:r>
      <w:r>
        <w:rPr>
          <w:spacing w:val="-6"/>
        </w:rPr>
        <w:t xml:space="preserve"> </w:t>
      </w:r>
      <w:r>
        <w:t>One-Sample</w:t>
      </w:r>
      <w:r>
        <w:rPr>
          <w:spacing w:val="-5"/>
        </w:rPr>
        <w:t xml:space="preserve"> </w:t>
      </w:r>
      <w:r>
        <w:t>Kolmogorov-Smirnov</w:t>
      </w:r>
      <w:r>
        <w:rPr>
          <w:spacing w:val="-9"/>
        </w:rPr>
        <w:t xml:space="preserve"> </w:t>
      </w:r>
      <w:r>
        <w:rPr>
          <w:spacing w:val="-4"/>
        </w:rPr>
        <w:t>Test</w:t>
      </w:r>
    </w:p>
    <w:p w:rsidR="00CD5571" w:rsidRDefault="00CD5571">
      <w:pPr>
        <w:pStyle w:val="BodyText"/>
        <w:spacing w:before="2"/>
        <w:rPr>
          <w:b/>
        </w:rPr>
      </w:pPr>
    </w:p>
    <w:p w:rsidR="00CD5571" w:rsidRDefault="00970C52">
      <w:pPr>
        <w:pStyle w:val="BodyText"/>
        <w:spacing w:after="6"/>
        <w:ind w:left="1147" w:right="724"/>
        <w:jc w:val="center"/>
      </w:pPr>
      <w:r>
        <w:t>One-Sample</w:t>
      </w:r>
      <w:r>
        <w:rPr>
          <w:spacing w:val="-3"/>
        </w:rPr>
        <w:t xml:space="preserve"> </w:t>
      </w:r>
      <w:r>
        <w:t>Kolmogorov-Smirnov</w:t>
      </w:r>
      <w:r>
        <w:rPr>
          <w:spacing w:val="-3"/>
        </w:rPr>
        <w:t xml:space="preserve"> </w:t>
      </w:r>
      <w:r>
        <w:rPr>
          <w:spacing w:val="-4"/>
        </w:rPr>
        <w:t>Test</w:t>
      </w:r>
    </w:p>
    <w:tbl>
      <w:tblPr>
        <w:tblW w:w="0" w:type="auto"/>
        <w:tblInd w:w="27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891"/>
        <w:gridCol w:w="1474"/>
      </w:tblGrid>
      <w:tr w:rsidR="00CD5571">
        <w:trPr>
          <w:trHeight w:val="545"/>
        </w:trPr>
        <w:tc>
          <w:tcPr>
            <w:tcW w:w="3891" w:type="dxa"/>
          </w:tcPr>
          <w:p w:rsidR="00CD5571" w:rsidRDefault="00CD5571">
            <w:pPr>
              <w:pStyle w:val="TableParagraph"/>
              <w:spacing w:line="240" w:lineRule="auto"/>
              <w:jc w:val="left"/>
              <w:rPr>
                <w:sz w:val="24"/>
              </w:rPr>
            </w:pPr>
          </w:p>
        </w:tc>
        <w:tc>
          <w:tcPr>
            <w:tcW w:w="1474" w:type="dxa"/>
          </w:tcPr>
          <w:p w:rsidR="00CD5571" w:rsidRDefault="00970C52">
            <w:pPr>
              <w:pStyle w:val="TableParagraph"/>
              <w:spacing w:line="267" w:lineRule="exact"/>
              <w:ind w:left="35"/>
              <w:rPr>
                <w:sz w:val="24"/>
              </w:rPr>
            </w:pPr>
            <w:r>
              <w:rPr>
                <w:spacing w:val="-2"/>
                <w:sz w:val="24"/>
              </w:rPr>
              <w:t>Unstandardize</w:t>
            </w:r>
          </w:p>
          <w:p w:rsidR="00CD5571" w:rsidRDefault="00970C52">
            <w:pPr>
              <w:pStyle w:val="TableParagraph"/>
              <w:spacing w:line="258" w:lineRule="exact"/>
              <w:ind w:left="35"/>
              <w:rPr>
                <w:sz w:val="24"/>
              </w:rPr>
            </w:pPr>
            <w:r>
              <w:rPr>
                <w:sz w:val="24"/>
              </w:rPr>
              <w:t>d</w:t>
            </w:r>
            <w:r>
              <w:rPr>
                <w:spacing w:val="-2"/>
                <w:sz w:val="24"/>
              </w:rPr>
              <w:t xml:space="preserve"> Residual</w:t>
            </w:r>
          </w:p>
        </w:tc>
      </w:tr>
      <w:tr w:rsidR="00CD5571">
        <w:trPr>
          <w:trHeight w:val="274"/>
        </w:trPr>
        <w:tc>
          <w:tcPr>
            <w:tcW w:w="3891" w:type="dxa"/>
            <w:tcBorders>
              <w:bottom w:val="nil"/>
            </w:tcBorders>
          </w:tcPr>
          <w:p w:rsidR="00CD5571" w:rsidRDefault="00970C52">
            <w:pPr>
              <w:pStyle w:val="TableParagraph"/>
              <w:spacing w:line="255" w:lineRule="exact"/>
              <w:ind w:left="41"/>
              <w:rPr>
                <w:sz w:val="24"/>
              </w:rPr>
            </w:pPr>
            <w:r>
              <w:rPr>
                <w:spacing w:val="-10"/>
                <w:sz w:val="24"/>
              </w:rPr>
              <w:t>N</w:t>
            </w:r>
          </w:p>
        </w:tc>
        <w:tc>
          <w:tcPr>
            <w:tcW w:w="1474" w:type="dxa"/>
            <w:tcBorders>
              <w:bottom w:val="nil"/>
            </w:tcBorders>
          </w:tcPr>
          <w:p w:rsidR="00CD5571" w:rsidRDefault="00970C52">
            <w:pPr>
              <w:pStyle w:val="TableParagraph"/>
              <w:spacing w:line="255" w:lineRule="exact"/>
              <w:ind w:left="38"/>
              <w:rPr>
                <w:sz w:val="24"/>
              </w:rPr>
            </w:pPr>
            <w:r>
              <w:rPr>
                <w:spacing w:val="-5"/>
                <w:sz w:val="24"/>
              </w:rPr>
              <w:t>93</w:t>
            </w:r>
          </w:p>
        </w:tc>
      </w:tr>
      <w:tr w:rsidR="00CD5571">
        <w:trPr>
          <w:trHeight w:val="276"/>
        </w:trPr>
        <w:tc>
          <w:tcPr>
            <w:tcW w:w="3891" w:type="dxa"/>
            <w:tcBorders>
              <w:top w:val="nil"/>
              <w:bottom w:val="nil"/>
            </w:tcBorders>
          </w:tcPr>
          <w:p w:rsidR="00CD5571" w:rsidRDefault="00970C52">
            <w:pPr>
              <w:pStyle w:val="TableParagraph"/>
              <w:tabs>
                <w:tab w:val="left" w:pos="2881"/>
              </w:tabs>
              <w:spacing w:line="256" w:lineRule="exact"/>
              <w:ind w:left="157"/>
              <w:jc w:val="left"/>
              <w:rPr>
                <w:sz w:val="24"/>
              </w:rPr>
            </w:pPr>
            <w:r>
              <w:rPr>
                <w:sz w:val="24"/>
              </w:rPr>
              <w:t>Normal</w:t>
            </w:r>
            <w:r>
              <w:rPr>
                <w:spacing w:val="-2"/>
                <w:sz w:val="24"/>
              </w:rPr>
              <w:t xml:space="preserve"> Parametersa,b</w:t>
            </w:r>
            <w:r>
              <w:rPr>
                <w:sz w:val="24"/>
              </w:rPr>
              <w:tab/>
            </w:r>
            <w:r>
              <w:rPr>
                <w:spacing w:val="-4"/>
                <w:sz w:val="24"/>
              </w:rPr>
              <w:t>Mean</w:t>
            </w:r>
          </w:p>
        </w:tc>
        <w:tc>
          <w:tcPr>
            <w:tcW w:w="1474" w:type="dxa"/>
            <w:tcBorders>
              <w:top w:val="nil"/>
              <w:bottom w:val="nil"/>
            </w:tcBorders>
          </w:tcPr>
          <w:p w:rsidR="00CD5571" w:rsidRDefault="00970C52">
            <w:pPr>
              <w:pStyle w:val="TableParagraph"/>
              <w:spacing w:line="256" w:lineRule="exact"/>
              <w:ind w:left="36"/>
              <w:rPr>
                <w:sz w:val="24"/>
              </w:rPr>
            </w:pPr>
            <w:r>
              <w:rPr>
                <w:spacing w:val="-2"/>
                <w:sz w:val="24"/>
              </w:rPr>
              <w:t>.0000000</w:t>
            </w:r>
          </w:p>
        </w:tc>
      </w:tr>
      <w:tr w:rsidR="00CD5571">
        <w:trPr>
          <w:trHeight w:val="276"/>
        </w:trPr>
        <w:tc>
          <w:tcPr>
            <w:tcW w:w="3891" w:type="dxa"/>
            <w:tcBorders>
              <w:top w:val="nil"/>
              <w:bottom w:val="nil"/>
            </w:tcBorders>
          </w:tcPr>
          <w:p w:rsidR="00CD5571" w:rsidRDefault="00970C52">
            <w:pPr>
              <w:pStyle w:val="TableParagraph"/>
              <w:spacing w:line="256" w:lineRule="exact"/>
              <w:ind w:left="2461" w:right="-15"/>
              <w:jc w:val="left"/>
              <w:rPr>
                <w:sz w:val="24"/>
              </w:rPr>
            </w:pPr>
            <w:r>
              <w:rPr>
                <w:sz w:val="24"/>
              </w:rPr>
              <w:t xml:space="preserve">Std. </w:t>
            </w:r>
            <w:r>
              <w:rPr>
                <w:spacing w:val="-2"/>
                <w:sz w:val="24"/>
              </w:rPr>
              <w:t>Deviation</w:t>
            </w:r>
          </w:p>
        </w:tc>
        <w:tc>
          <w:tcPr>
            <w:tcW w:w="1474" w:type="dxa"/>
            <w:tcBorders>
              <w:top w:val="nil"/>
              <w:bottom w:val="nil"/>
            </w:tcBorders>
          </w:tcPr>
          <w:p w:rsidR="00CD5571" w:rsidRDefault="00970C52">
            <w:pPr>
              <w:pStyle w:val="TableParagraph"/>
              <w:spacing w:line="256" w:lineRule="exact"/>
              <w:ind w:left="36"/>
              <w:rPr>
                <w:sz w:val="24"/>
              </w:rPr>
            </w:pPr>
            <w:r>
              <w:rPr>
                <w:spacing w:val="-2"/>
                <w:sz w:val="24"/>
              </w:rPr>
              <w:t>.41815563</w:t>
            </w:r>
          </w:p>
        </w:tc>
      </w:tr>
      <w:tr w:rsidR="00CD5571">
        <w:trPr>
          <w:trHeight w:val="275"/>
        </w:trPr>
        <w:tc>
          <w:tcPr>
            <w:tcW w:w="3891" w:type="dxa"/>
            <w:tcBorders>
              <w:top w:val="nil"/>
              <w:bottom w:val="nil"/>
            </w:tcBorders>
          </w:tcPr>
          <w:p w:rsidR="00CD5571" w:rsidRDefault="00970C52">
            <w:pPr>
              <w:pStyle w:val="TableParagraph"/>
              <w:tabs>
                <w:tab w:val="left" w:pos="2721"/>
              </w:tabs>
              <w:spacing w:line="256" w:lineRule="exact"/>
              <w:ind w:left="546"/>
              <w:jc w:val="left"/>
              <w:rPr>
                <w:sz w:val="24"/>
              </w:rPr>
            </w:pPr>
            <w:r>
              <w:rPr>
                <w:sz w:val="24"/>
              </w:rPr>
              <w:t xml:space="preserve">Most </w:t>
            </w:r>
            <w:r>
              <w:rPr>
                <w:spacing w:val="-2"/>
                <w:sz w:val="24"/>
              </w:rPr>
              <w:t>Extreme</w:t>
            </w:r>
            <w:r>
              <w:rPr>
                <w:sz w:val="24"/>
              </w:rPr>
              <w:tab/>
            </w:r>
            <w:r>
              <w:rPr>
                <w:spacing w:val="-2"/>
                <w:sz w:val="24"/>
              </w:rPr>
              <w:t>Absolute</w:t>
            </w:r>
          </w:p>
        </w:tc>
        <w:tc>
          <w:tcPr>
            <w:tcW w:w="1474" w:type="dxa"/>
            <w:tcBorders>
              <w:top w:val="nil"/>
              <w:bottom w:val="nil"/>
            </w:tcBorders>
          </w:tcPr>
          <w:p w:rsidR="00CD5571" w:rsidRDefault="00970C52">
            <w:pPr>
              <w:pStyle w:val="TableParagraph"/>
              <w:spacing w:line="256" w:lineRule="exact"/>
              <w:ind w:left="36"/>
              <w:rPr>
                <w:sz w:val="24"/>
              </w:rPr>
            </w:pPr>
            <w:r>
              <w:rPr>
                <w:spacing w:val="-4"/>
                <w:sz w:val="24"/>
              </w:rPr>
              <w:t>.297</w:t>
            </w:r>
          </w:p>
        </w:tc>
      </w:tr>
      <w:tr w:rsidR="00CD5571">
        <w:trPr>
          <w:trHeight w:val="276"/>
        </w:trPr>
        <w:tc>
          <w:tcPr>
            <w:tcW w:w="3891" w:type="dxa"/>
            <w:tcBorders>
              <w:top w:val="nil"/>
              <w:bottom w:val="nil"/>
            </w:tcBorders>
          </w:tcPr>
          <w:p w:rsidR="00CD5571" w:rsidRDefault="00970C52">
            <w:pPr>
              <w:pStyle w:val="TableParagraph"/>
              <w:tabs>
                <w:tab w:val="left" w:pos="2769"/>
              </w:tabs>
              <w:spacing w:line="256" w:lineRule="exact"/>
              <w:ind w:left="671"/>
              <w:jc w:val="left"/>
              <w:rPr>
                <w:sz w:val="24"/>
              </w:rPr>
            </w:pPr>
            <w:r>
              <w:rPr>
                <w:spacing w:val="-2"/>
                <w:sz w:val="24"/>
              </w:rPr>
              <w:t>Differences</w:t>
            </w:r>
            <w:r>
              <w:rPr>
                <w:sz w:val="24"/>
              </w:rPr>
              <w:tab/>
            </w:r>
            <w:r>
              <w:rPr>
                <w:spacing w:val="-2"/>
                <w:sz w:val="24"/>
              </w:rPr>
              <w:t>Positive</w:t>
            </w:r>
          </w:p>
        </w:tc>
        <w:tc>
          <w:tcPr>
            <w:tcW w:w="1474" w:type="dxa"/>
            <w:tcBorders>
              <w:top w:val="nil"/>
              <w:bottom w:val="nil"/>
            </w:tcBorders>
          </w:tcPr>
          <w:p w:rsidR="00CD5571" w:rsidRDefault="00970C52">
            <w:pPr>
              <w:pStyle w:val="TableParagraph"/>
              <w:spacing w:line="256" w:lineRule="exact"/>
              <w:ind w:left="36"/>
              <w:rPr>
                <w:sz w:val="24"/>
              </w:rPr>
            </w:pPr>
            <w:r>
              <w:rPr>
                <w:spacing w:val="-4"/>
                <w:sz w:val="24"/>
              </w:rPr>
              <w:t>.297</w:t>
            </w:r>
          </w:p>
        </w:tc>
      </w:tr>
      <w:tr w:rsidR="00CD5571">
        <w:trPr>
          <w:trHeight w:val="275"/>
        </w:trPr>
        <w:tc>
          <w:tcPr>
            <w:tcW w:w="3891" w:type="dxa"/>
            <w:tcBorders>
              <w:top w:val="nil"/>
              <w:bottom w:val="nil"/>
            </w:tcBorders>
          </w:tcPr>
          <w:p w:rsidR="00CD5571" w:rsidRDefault="00970C52">
            <w:pPr>
              <w:pStyle w:val="TableParagraph"/>
              <w:spacing w:line="256" w:lineRule="exact"/>
              <w:ind w:right="258"/>
              <w:jc w:val="right"/>
              <w:rPr>
                <w:sz w:val="24"/>
              </w:rPr>
            </w:pPr>
            <w:r>
              <w:rPr>
                <w:spacing w:val="-2"/>
                <w:sz w:val="24"/>
              </w:rPr>
              <w:t>Negative</w:t>
            </w:r>
          </w:p>
        </w:tc>
        <w:tc>
          <w:tcPr>
            <w:tcW w:w="1474" w:type="dxa"/>
            <w:tcBorders>
              <w:top w:val="nil"/>
              <w:bottom w:val="nil"/>
            </w:tcBorders>
          </w:tcPr>
          <w:p w:rsidR="00CD5571" w:rsidRDefault="00970C52">
            <w:pPr>
              <w:pStyle w:val="TableParagraph"/>
              <w:spacing w:line="256" w:lineRule="exact"/>
              <w:ind w:left="38"/>
              <w:rPr>
                <w:sz w:val="24"/>
              </w:rPr>
            </w:pPr>
            <w:r>
              <w:rPr>
                <w:spacing w:val="-2"/>
                <w:sz w:val="24"/>
              </w:rPr>
              <w:t>-</w:t>
            </w:r>
            <w:r>
              <w:rPr>
                <w:spacing w:val="-4"/>
                <w:sz w:val="24"/>
              </w:rPr>
              <w:t>.146</w:t>
            </w:r>
          </w:p>
        </w:tc>
      </w:tr>
      <w:tr w:rsidR="00CD5571">
        <w:trPr>
          <w:trHeight w:val="276"/>
        </w:trPr>
        <w:tc>
          <w:tcPr>
            <w:tcW w:w="3891" w:type="dxa"/>
            <w:tcBorders>
              <w:top w:val="nil"/>
              <w:bottom w:val="nil"/>
            </w:tcBorders>
          </w:tcPr>
          <w:p w:rsidR="00CD5571" w:rsidRDefault="00970C52">
            <w:pPr>
              <w:pStyle w:val="TableParagraph"/>
              <w:spacing w:line="256" w:lineRule="exact"/>
              <w:ind w:left="1319"/>
              <w:jc w:val="left"/>
              <w:rPr>
                <w:sz w:val="24"/>
              </w:rPr>
            </w:pPr>
            <w:r>
              <w:rPr>
                <w:sz w:val="24"/>
              </w:rPr>
              <w:t>Test</w:t>
            </w:r>
            <w:r>
              <w:rPr>
                <w:spacing w:val="-2"/>
                <w:sz w:val="24"/>
              </w:rPr>
              <w:t xml:space="preserve"> Statistic</w:t>
            </w:r>
          </w:p>
        </w:tc>
        <w:tc>
          <w:tcPr>
            <w:tcW w:w="1474" w:type="dxa"/>
            <w:tcBorders>
              <w:top w:val="nil"/>
              <w:bottom w:val="nil"/>
            </w:tcBorders>
          </w:tcPr>
          <w:p w:rsidR="00CD5571" w:rsidRDefault="00970C52">
            <w:pPr>
              <w:pStyle w:val="TableParagraph"/>
              <w:spacing w:line="256" w:lineRule="exact"/>
              <w:ind w:left="36"/>
              <w:rPr>
                <w:sz w:val="24"/>
              </w:rPr>
            </w:pPr>
            <w:r>
              <w:rPr>
                <w:spacing w:val="-4"/>
                <w:sz w:val="24"/>
              </w:rPr>
              <w:t>.297</w:t>
            </w:r>
          </w:p>
        </w:tc>
      </w:tr>
      <w:tr w:rsidR="00CD5571">
        <w:trPr>
          <w:trHeight w:val="273"/>
        </w:trPr>
        <w:tc>
          <w:tcPr>
            <w:tcW w:w="3891" w:type="dxa"/>
            <w:tcBorders>
              <w:top w:val="nil"/>
            </w:tcBorders>
          </w:tcPr>
          <w:p w:rsidR="00CD5571" w:rsidRDefault="00970C52">
            <w:pPr>
              <w:pStyle w:val="TableParagraph"/>
              <w:spacing w:line="253" w:lineRule="exact"/>
              <w:ind w:left="870"/>
              <w:jc w:val="left"/>
              <w:rPr>
                <w:sz w:val="24"/>
              </w:rPr>
            </w:pPr>
            <w:r>
              <w:rPr>
                <w:sz w:val="24"/>
              </w:rPr>
              <w:t>Asymp.</w:t>
            </w:r>
            <w:r>
              <w:rPr>
                <w:spacing w:val="-5"/>
                <w:sz w:val="24"/>
              </w:rPr>
              <w:t xml:space="preserve"> </w:t>
            </w:r>
            <w:r>
              <w:rPr>
                <w:sz w:val="24"/>
              </w:rPr>
              <w:t>Sig.</w:t>
            </w:r>
            <w:r>
              <w:rPr>
                <w:spacing w:val="-1"/>
                <w:sz w:val="24"/>
              </w:rPr>
              <w:t xml:space="preserve"> </w:t>
            </w:r>
            <w:r>
              <w:rPr>
                <w:sz w:val="24"/>
              </w:rPr>
              <w:t>(2-</w:t>
            </w:r>
            <w:r>
              <w:rPr>
                <w:spacing w:val="-2"/>
                <w:sz w:val="24"/>
              </w:rPr>
              <w:t>tailed)</w:t>
            </w:r>
          </w:p>
        </w:tc>
        <w:tc>
          <w:tcPr>
            <w:tcW w:w="1474" w:type="dxa"/>
            <w:tcBorders>
              <w:top w:val="nil"/>
            </w:tcBorders>
          </w:tcPr>
          <w:p w:rsidR="00CD5571" w:rsidRDefault="00970C52">
            <w:pPr>
              <w:pStyle w:val="TableParagraph"/>
              <w:spacing w:line="253" w:lineRule="exact"/>
              <w:ind w:left="37"/>
              <w:rPr>
                <w:sz w:val="24"/>
              </w:rPr>
            </w:pPr>
            <w:r>
              <w:rPr>
                <w:spacing w:val="-2"/>
                <w:sz w:val="24"/>
              </w:rPr>
              <w:t>.000c</w:t>
            </w:r>
          </w:p>
        </w:tc>
      </w:tr>
    </w:tbl>
    <w:p w:rsidR="00CD5571" w:rsidRDefault="00970C52">
      <w:pPr>
        <w:pStyle w:val="ListParagraph"/>
        <w:numPr>
          <w:ilvl w:val="4"/>
          <w:numId w:val="18"/>
        </w:numPr>
        <w:tabs>
          <w:tab w:val="left" w:pos="4171"/>
        </w:tabs>
        <w:ind w:hanging="225"/>
        <w:jc w:val="left"/>
        <w:rPr>
          <w:sz w:val="24"/>
        </w:rPr>
      </w:pPr>
      <w:r>
        <w:rPr>
          <w:sz w:val="24"/>
        </w:rPr>
        <w:t>Test</w:t>
      </w:r>
      <w:r>
        <w:rPr>
          <w:spacing w:val="-1"/>
          <w:sz w:val="24"/>
        </w:rPr>
        <w:t xml:space="preserve"> </w:t>
      </w:r>
      <w:r>
        <w:rPr>
          <w:sz w:val="24"/>
        </w:rPr>
        <w:t>distribution</w:t>
      </w:r>
      <w:r>
        <w:rPr>
          <w:spacing w:val="-1"/>
          <w:sz w:val="24"/>
        </w:rPr>
        <w:t xml:space="preserve"> </w:t>
      </w:r>
      <w:r>
        <w:rPr>
          <w:sz w:val="24"/>
        </w:rPr>
        <w:t xml:space="preserve">is </w:t>
      </w:r>
      <w:r>
        <w:rPr>
          <w:spacing w:val="-2"/>
          <w:sz w:val="24"/>
        </w:rPr>
        <w:t>Normal.</w:t>
      </w:r>
    </w:p>
    <w:p w:rsidR="00CD5571" w:rsidRDefault="00970C52">
      <w:pPr>
        <w:pStyle w:val="ListParagraph"/>
        <w:numPr>
          <w:ilvl w:val="4"/>
          <w:numId w:val="18"/>
        </w:numPr>
        <w:tabs>
          <w:tab w:val="left" w:pos="4469"/>
        </w:tabs>
        <w:ind w:left="4469" w:hanging="240"/>
        <w:jc w:val="left"/>
        <w:rPr>
          <w:sz w:val="24"/>
        </w:rPr>
      </w:pPr>
      <w:r>
        <w:rPr>
          <w:sz w:val="24"/>
        </w:rPr>
        <w:t>Calculated</w:t>
      </w:r>
      <w:r>
        <w:rPr>
          <w:spacing w:val="-4"/>
          <w:sz w:val="24"/>
        </w:rPr>
        <w:t xml:space="preserve"> </w:t>
      </w:r>
      <w:r>
        <w:rPr>
          <w:sz w:val="24"/>
        </w:rPr>
        <w:t>from</w:t>
      </w:r>
      <w:r>
        <w:rPr>
          <w:spacing w:val="-2"/>
          <w:sz w:val="24"/>
        </w:rPr>
        <w:t xml:space="preserve"> </w:t>
      </w:r>
      <w:r>
        <w:rPr>
          <w:spacing w:val="-4"/>
          <w:sz w:val="24"/>
        </w:rPr>
        <w:t>data.</w:t>
      </w:r>
    </w:p>
    <w:p w:rsidR="00CD5571" w:rsidRDefault="00970C52">
      <w:pPr>
        <w:pStyle w:val="ListParagraph"/>
        <w:numPr>
          <w:ilvl w:val="4"/>
          <w:numId w:val="18"/>
        </w:numPr>
        <w:tabs>
          <w:tab w:val="left" w:pos="3851"/>
        </w:tabs>
        <w:ind w:left="3851" w:hanging="227"/>
        <w:jc w:val="left"/>
        <w:rPr>
          <w:sz w:val="24"/>
        </w:rPr>
      </w:pPr>
      <w:r>
        <w:rPr>
          <w:sz w:val="24"/>
        </w:rPr>
        <w:t>Lilliefors</w:t>
      </w:r>
      <w:r>
        <w:rPr>
          <w:spacing w:val="-5"/>
          <w:sz w:val="24"/>
        </w:rPr>
        <w:t xml:space="preserve"> </w:t>
      </w:r>
      <w:r>
        <w:rPr>
          <w:sz w:val="24"/>
        </w:rPr>
        <w:t>Significance</w:t>
      </w:r>
      <w:r>
        <w:rPr>
          <w:spacing w:val="-4"/>
          <w:sz w:val="24"/>
        </w:rPr>
        <w:t xml:space="preserve"> </w:t>
      </w:r>
      <w:r>
        <w:rPr>
          <w:spacing w:val="-2"/>
          <w:sz w:val="24"/>
        </w:rPr>
        <w:t>Correction.</w:t>
      </w:r>
    </w:p>
    <w:p w:rsidR="00CD5571" w:rsidRDefault="00CD5571">
      <w:pPr>
        <w:pStyle w:val="BodyText"/>
        <w:spacing w:before="116"/>
      </w:pPr>
    </w:p>
    <w:p w:rsidR="00CD5571" w:rsidRDefault="00970C52">
      <w:pPr>
        <w:pStyle w:val="BodyText"/>
        <w:spacing w:before="1" w:line="480" w:lineRule="auto"/>
        <w:ind w:left="1418" w:right="988" w:firstLine="720"/>
        <w:jc w:val="both"/>
      </w:pPr>
      <w:r>
        <w:t>Berdasarkan hasil uji normalitas yang disaapabilahn pada Tabel 4.7, diperoleh nilai Asymp. Sig. (2-tailed) sebesar 0,000, yang berada di bawah taraf dominansi 0,05. Hal ini menunjukkan bahwa data residual tidak berdistribusi normal,</w:t>
      </w:r>
      <w:r>
        <w:rPr>
          <w:spacing w:val="-9"/>
        </w:rPr>
        <w:t xml:space="preserve"> </w:t>
      </w:r>
      <w:r>
        <w:t>sehingga</w:t>
      </w:r>
      <w:r>
        <w:rPr>
          <w:spacing w:val="-8"/>
        </w:rPr>
        <w:t xml:space="preserve"> </w:t>
      </w:r>
      <w:r>
        <w:t>asumsi</w:t>
      </w:r>
      <w:r>
        <w:rPr>
          <w:spacing w:val="-6"/>
        </w:rPr>
        <w:t xml:space="preserve"> </w:t>
      </w:r>
      <w:r>
        <w:t>normalitas</w:t>
      </w:r>
      <w:r>
        <w:rPr>
          <w:spacing w:val="-10"/>
        </w:rPr>
        <w:t xml:space="preserve"> </w:t>
      </w:r>
      <w:r>
        <w:t>dalam</w:t>
      </w:r>
      <w:r>
        <w:rPr>
          <w:spacing w:val="-9"/>
        </w:rPr>
        <w:t xml:space="preserve"> </w:t>
      </w:r>
      <w:r>
        <w:t>model</w:t>
      </w:r>
      <w:r>
        <w:rPr>
          <w:spacing w:val="-9"/>
        </w:rPr>
        <w:t xml:space="preserve"> </w:t>
      </w:r>
      <w:r>
        <w:t>regresi</w:t>
      </w:r>
      <w:r>
        <w:rPr>
          <w:spacing w:val="-9"/>
        </w:rPr>
        <w:t xml:space="preserve"> </w:t>
      </w:r>
      <w:r>
        <w:t>berganda</w:t>
      </w:r>
      <w:r>
        <w:rPr>
          <w:spacing w:val="-10"/>
        </w:rPr>
        <w:t xml:space="preserve"> </w:t>
      </w:r>
      <w:r>
        <w:t>tidak</w:t>
      </w:r>
      <w:r>
        <w:rPr>
          <w:spacing w:val="-7"/>
        </w:rPr>
        <w:t xml:space="preserve"> </w:t>
      </w:r>
      <w:r>
        <w:t>terpenuhi. Meskipun</w:t>
      </w:r>
      <w:r>
        <w:rPr>
          <w:spacing w:val="49"/>
        </w:rPr>
        <w:t xml:space="preserve"> </w:t>
      </w:r>
      <w:r>
        <w:t>demikian,</w:t>
      </w:r>
      <w:r>
        <w:rPr>
          <w:spacing w:val="52"/>
        </w:rPr>
        <w:t xml:space="preserve"> </w:t>
      </w:r>
      <w:r>
        <w:t>dalam</w:t>
      </w:r>
      <w:r>
        <w:rPr>
          <w:spacing w:val="52"/>
        </w:rPr>
        <w:t xml:space="preserve"> </w:t>
      </w:r>
      <w:r>
        <w:t>konteks</w:t>
      </w:r>
      <w:r>
        <w:rPr>
          <w:spacing w:val="55"/>
        </w:rPr>
        <w:t xml:space="preserve"> </w:t>
      </w:r>
      <w:r>
        <w:t>pengkajian</w:t>
      </w:r>
      <w:r>
        <w:rPr>
          <w:spacing w:val="55"/>
        </w:rPr>
        <w:t xml:space="preserve"> </w:t>
      </w:r>
      <w:r>
        <w:t>sosial</w:t>
      </w:r>
      <w:r>
        <w:rPr>
          <w:spacing w:val="52"/>
        </w:rPr>
        <w:t xml:space="preserve"> </w:t>
      </w:r>
      <w:r>
        <w:t>dan</w:t>
      </w:r>
      <w:r>
        <w:rPr>
          <w:spacing w:val="52"/>
        </w:rPr>
        <w:t xml:space="preserve"> </w:t>
      </w:r>
      <w:r>
        <w:t>perilaku</w:t>
      </w:r>
      <w:r>
        <w:rPr>
          <w:spacing w:val="52"/>
        </w:rPr>
        <w:t xml:space="preserve"> </w:t>
      </w:r>
      <w:r>
        <w:rPr>
          <w:spacing w:val="-2"/>
        </w:rPr>
        <w:t>konsumen,</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3"/>
        <w:jc w:val="both"/>
      </w:pPr>
      <w:r>
        <w:t>penyimpangan dari distribusi normal sering kali masih dapat ditoleransi, terutama apabila jumlah sampel mencukupi (n &gt; 30), karena model regresi masih dapat memberikan</w:t>
      </w:r>
      <w:r>
        <w:rPr>
          <w:spacing w:val="-15"/>
        </w:rPr>
        <w:t xml:space="preserve"> </w:t>
      </w:r>
      <w:r>
        <w:t>estimasi</w:t>
      </w:r>
      <w:r>
        <w:rPr>
          <w:spacing w:val="-15"/>
        </w:rPr>
        <w:t xml:space="preserve"> </w:t>
      </w:r>
      <w:r>
        <w:t>yang</w:t>
      </w:r>
      <w:r>
        <w:rPr>
          <w:spacing w:val="-15"/>
        </w:rPr>
        <w:t xml:space="preserve"> </w:t>
      </w:r>
      <w:r>
        <w:t>cukup</w:t>
      </w:r>
      <w:r>
        <w:rPr>
          <w:spacing w:val="-15"/>
        </w:rPr>
        <w:t xml:space="preserve"> </w:t>
      </w:r>
      <w:r>
        <w:t>baik</w:t>
      </w:r>
      <w:r>
        <w:rPr>
          <w:spacing w:val="-15"/>
        </w:rPr>
        <w:t xml:space="preserve"> </w:t>
      </w:r>
      <w:r>
        <w:t>berdasarkan</w:t>
      </w:r>
      <w:r>
        <w:rPr>
          <w:spacing w:val="-15"/>
        </w:rPr>
        <w:t xml:space="preserve"> </w:t>
      </w:r>
      <w:r>
        <w:t>Teorema</w:t>
      </w:r>
      <w:r>
        <w:rPr>
          <w:spacing w:val="-15"/>
        </w:rPr>
        <w:t xml:space="preserve"> </w:t>
      </w:r>
      <w:r>
        <w:t>Limit</w:t>
      </w:r>
      <w:r>
        <w:rPr>
          <w:spacing w:val="-15"/>
        </w:rPr>
        <w:t xml:space="preserve"> </w:t>
      </w:r>
      <w:r>
        <w:t>Tengah</w:t>
      </w:r>
      <w:r>
        <w:rPr>
          <w:spacing w:val="-15"/>
        </w:rPr>
        <w:t xml:space="preserve"> </w:t>
      </w:r>
      <w:r>
        <w:t>(Central Limit Theorem). Namun, untuk hasil yang lebih akurat, peneliti disarankan mempertimbangkan transformasi data atau penggunaan metode robust pada tahap lanjutan analisis.</w:t>
      </w:r>
    </w:p>
    <w:p w:rsidR="00CD5571" w:rsidRDefault="00970C52">
      <w:pPr>
        <w:pStyle w:val="BodyText"/>
        <w:spacing w:before="6"/>
        <w:rPr>
          <w:sz w:val="20"/>
        </w:rPr>
      </w:pPr>
      <w:r>
        <w:rPr>
          <w:noProof/>
          <w:sz w:val="20"/>
          <w:lang w:val="en-US"/>
        </w:rPr>
        <w:drawing>
          <wp:anchor distT="0" distB="0" distL="0" distR="0" simplePos="0" relativeHeight="487595008" behindDoc="1" locked="0" layoutInCell="1" allowOverlap="1">
            <wp:simplePos x="0" y="0"/>
            <wp:positionH relativeFrom="page">
              <wp:posOffset>1592853</wp:posOffset>
            </wp:positionH>
            <wp:positionV relativeFrom="paragraph">
              <wp:posOffset>165680</wp:posOffset>
            </wp:positionV>
            <wp:extent cx="5160677" cy="448627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5160677" cy="4486275"/>
                    </a:xfrm>
                    <a:prstGeom prst="rect">
                      <a:avLst/>
                    </a:prstGeom>
                  </pic:spPr>
                </pic:pic>
              </a:graphicData>
            </a:graphic>
          </wp:anchor>
        </w:drawing>
      </w:r>
    </w:p>
    <w:p w:rsidR="00CD5571" w:rsidRDefault="00970C52">
      <w:pPr>
        <w:pStyle w:val="Heading2"/>
        <w:spacing w:before="224"/>
        <w:ind w:left="1147" w:right="720" w:firstLine="0"/>
        <w:jc w:val="center"/>
      </w:pPr>
      <w:r>
        <w:t>Gambar</w:t>
      </w:r>
      <w:r>
        <w:rPr>
          <w:spacing w:val="-7"/>
        </w:rPr>
        <w:t xml:space="preserve"> </w:t>
      </w:r>
      <w:r>
        <w:t>4.1</w:t>
      </w:r>
      <w:r>
        <w:rPr>
          <w:spacing w:val="-1"/>
        </w:rPr>
        <w:t xml:space="preserve"> </w:t>
      </w:r>
      <w:r>
        <w:t>Hasil</w:t>
      </w:r>
      <w:r>
        <w:rPr>
          <w:spacing w:val="-1"/>
        </w:rPr>
        <w:t xml:space="preserve"> </w:t>
      </w:r>
      <w:r>
        <w:t>Uji</w:t>
      </w:r>
      <w:r>
        <w:rPr>
          <w:spacing w:val="-1"/>
        </w:rPr>
        <w:t xml:space="preserve"> </w:t>
      </w:r>
      <w:r>
        <w:t>Normalitasi</w:t>
      </w:r>
      <w:r>
        <w:rPr>
          <w:spacing w:val="-1"/>
        </w:rPr>
        <w:t xml:space="preserve"> </w:t>
      </w:r>
      <w:r>
        <w:rPr>
          <w:spacing w:val="-2"/>
        </w:rPr>
        <w:t>Histogram</w:t>
      </w:r>
    </w:p>
    <w:p w:rsidR="00CD5571" w:rsidRDefault="00CD5571">
      <w:pPr>
        <w:pStyle w:val="BodyText"/>
        <w:spacing w:before="2"/>
        <w:rPr>
          <w:b/>
        </w:rPr>
      </w:pPr>
    </w:p>
    <w:p w:rsidR="00CD5571" w:rsidRDefault="00970C52">
      <w:pPr>
        <w:pStyle w:val="BodyText"/>
        <w:spacing w:before="1" w:line="480" w:lineRule="auto"/>
        <w:ind w:left="1418" w:right="995" w:firstLine="720"/>
        <w:jc w:val="both"/>
      </w:pPr>
      <w:r>
        <w:t>Tampilan histogram menunjukkan bahwa kurva residual standar regresi dependen</w:t>
      </w:r>
      <w:r>
        <w:rPr>
          <w:spacing w:val="-12"/>
        </w:rPr>
        <w:t xml:space="preserve"> </w:t>
      </w:r>
      <w:r>
        <w:t>membentuk</w:t>
      </w:r>
      <w:r>
        <w:rPr>
          <w:spacing w:val="-11"/>
        </w:rPr>
        <w:t xml:space="preserve"> </w:t>
      </w:r>
      <w:r>
        <w:t>pola</w:t>
      </w:r>
      <w:r>
        <w:rPr>
          <w:spacing w:val="-10"/>
        </w:rPr>
        <w:t xml:space="preserve"> </w:t>
      </w:r>
      <w:r>
        <w:t>yang</w:t>
      </w:r>
      <w:r>
        <w:rPr>
          <w:spacing w:val="-14"/>
        </w:rPr>
        <w:t xml:space="preserve"> </w:t>
      </w:r>
      <w:r>
        <w:t>menyerupai</w:t>
      </w:r>
      <w:r>
        <w:rPr>
          <w:spacing w:val="-11"/>
        </w:rPr>
        <w:t xml:space="preserve"> </w:t>
      </w:r>
      <w:r>
        <w:t>lonceng.</w:t>
      </w:r>
      <w:r>
        <w:rPr>
          <w:spacing w:val="-12"/>
        </w:rPr>
        <w:t xml:space="preserve"> </w:t>
      </w:r>
      <w:r>
        <w:t>Oleh</w:t>
      </w:r>
      <w:r>
        <w:rPr>
          <w:spacing w:val="-12"/>
        </w:rPr>
        <w:t xml:space="preserve"> </w:t>
      </w:r>
      <w:r>
        <w:t>karena</w:t>
      </w:r>
      <w:r>
        <w:rPr>
          <w:spacing w:val="-13"/>
        </w:rPr>
        <w:t xml:space="preserve"> </w:t>
      </w:r>
      <w:r>
        <w:t>itu,</w:t>
      </w:r>
      <w:r>
        <w:rPr>
          <w:spacing w:val="-12"/>
        </w:rPr>
        <w:t xml:space="preserve"> </w:t>
      </w:r>
      <w:r>
        <w:t>berdasarkan pengujian</w:t>
      </w:r>
      <w:r>
        <w:rPr>
          <w:spacing w:val="18"/>
        </w:rPr>
        <w:t xml:space="preserve"> </w:t>
      </w:r>
      <w:r>
        <w:t>normalitas,</w:t>
      </w:r>
      <w:r>
        <w:rPr>
          <w:spacing w:val="21"/>
        </w:rPr>
        <w:t xml:space="preserve"> </w:t>
      </w:r>
      <w:r>
        <w:t>analisis</w:t>
      </w:r>
      <w:r>
        <w:rPr>
          <w:spacing w:val="21"/>
        </w:rPr>
        <w:t xml:space="preserve"> </w:t>
      </w:r>
      <w:r>
        <w:t>regresi</w:t>
      </w:r>
      <w:r>
        <w:rPr>
          <w:spacing w:val="22"/>
        </w:rPr>
        <w:t xml:space="preserve"> </w:t>
      </w:r>
      <w:r>
        <w:t>dapat</w:t>
      </w:r>
      <w:r>
        <w:rPr>
          <w:spacing w:val="21"/>
        </w:rPr>
        <w:t xml:space="preserve"> </w:t>
      </w:r>
      <w:r>
        <w:t>diterapkan</w:t>
      </w:r>
      <w:r>
        <w:rPr>
          <w:spacing w:val="21"/>
        </w:rPr>
        <w:t xml:space="preserve"> </w:t>
      </w:r>
      <w:r>
        <w:t>meskipun</w:t>
      </w:r>
      <w:r>
        <w:rPr>
          <w:spacing w:val="21"/>
        </w:rPr>
        <w:t xml:space="preserve"> </w:t>
      </w:r>
      <w:r>
        <w:t>terdapat</w:t>
      </w:r>
      <w:r>
        <w:rPr>
          <w:spacing w:val="22"/>
        </w:rPr>
        <w:t xml:space="preserve"> </w:t>
      </w:r>
      <w:r>
        <w:rPr>
          <w:spacing w:val="-2"/>
        </w:rPr>
        <w:t>sedikit</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90"/>
      </w:pPr>
      <w:r>
        <w:t>deviasi</w:t>
      </w:r>
      <w:r>
        <w:rPr>
          <w:spacing w:val="40"/>
        </w:rPr>
        <w:t xml:space="preserve"> </w:t>
      </w:r>
      <w:r>
        <w:t>dari</w:t>
      </w:r>
      <w:r>
        <w:rPr>
          <w:spacing w:val="40"/>
        </w:rPr>
        <w:t xml:space="preserve"> </w:t>
      </w:r>
      <w:r>
        <w:t>normalitas.</w:t>
      </w:r>
      <w:r>
        <w:rPr>
          <w:spacing w:val="40"/>
        </w:rPr>
        <w:t xml:space="preserve"> </w:t>
      </w:r>
      <w:r>
        <w:t>Hal</w:t>
      </w:r>
      <w:r>
        <w:rPr>
          <w:spacing w:val="40"/>
        </w:rPr>
        <w:t xml:space="preserve"> </w:t>
      </w:r>
      <w:r>
        <w:t>ini</w:t>
      </w:r>
      <w:r>
        <w:rPr>
          <w:spacing w:val="40"/>
        </w:rPr>
        <w:t xml:space="preserve"> </w:t>
      </w:r>
      <w:r>
        <w:t>juga</w:t>
      </w:r>
      <w:r>
        <w:rPr>
          <w:spacing w:val="40"/>
        </w:rPr>
        <w:t xml:space="preserve"> </w:t>
      </w:r>
      <w:r>
        <w:t>diperkuat</w:t>
      </w:r>
      <w:r>
        <w:rPr>
          <w:spacing w:val="40"/>
        </w:rPr>
        <w:t xml:space="preserve"> </w:t>
      </w:r>
      <w:r>
        <w:t>oleh</w:t>
      </w:r>
      <w:r>
        <w:rPr>
          <w:spacing w:val="40"/>
        </w:rPr>
        <w:t xml:space="preserve"> </w:t>
      </w:r>
      <w:r>
        <w:t>hasil</w:t>
      </w:r>
      <w:r>
        <w:rPr>
          <w:spacing w:val="40"/>
        </w:rPr>
        <w:t xml:space="preserve"> </w:t>
      </w:r>
      <w:r>
        <w:t>uji</w:t>
      </w:r>
      <w:r>
        <w:rPr>
          <w:spacing w:val="40"/>
        </w:rPr>
        <w:t xml:space="preserve"> </w:t>
      </w:r>
      <w:r>
        <w:t>normalitas</w:t>
      </w:r>
      <w:r>
        <w:rPr>
          <w:spacing w:val="40"/>
        </w:rPr>
        <w:t xml:space="preserve"> </w:t>
      </w:r>
      <w:r>
        <w:t>yang menerapkan grafik plot yang ditunjukkan pada gambar berikut:</w:t>
      </w:r>
    </w:p>
    <w:p w:rsidR="00CD5571" w:rsidRDefault="00970C52">
      <w:pPr>
        <w:pStyle w:val="BodyText"/>
        <w:spacing w:before="6"/>
        <w:rPr>
          <w:sz w:val="17"/>
        </w:rPr>
      </w:pPr>
      <w:r>
        <w:rPr>
          <w:noProof/>
          <w:sz w:val="17"/>
          <w:lang w:val="en-US"/>
        </w:rPr>
        <w:drawing>
          <wp:anchor distT="0" distB="0" distL="0" distR="0" simplePos="0" relativeHeight="487595520" behindDoc="1" locked="0" layoutInCell="1" allowOverlap="1">
            <wp:simplePos x="0" y="0"/>
            <wp:positionH relativeFrom="page">
              <wp:posOffset>2127529</wp:posOffset>
            </wp:positionH>
            <wp:positionV relativeFrom="paragraph">
              <wp:posOffset>143696</wp:posOffset>
            </wp:positionV>
            <wp:extent cx="3627221" cy="396735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27221" cy="3967353"/>
                    </a:xfrm>
                    <a:prstGeom prst="rect">
                      <a:avLst/>
                    </a:prstGeom>
                  </pic:spPr>
                </pic:pic>
              </a:graphicData>
            </a:graphic>
          </wp:anchor>
        </w:drawing>
      </w:r>
    </w:p>
    <w:p w:rsidR="00CD5571" w:rsidRDefault="00970C52">
      <w:pPr>
        <w:pStyle w:val="Heading2"/>
        <w:spacing w:before="204"/>
        <w:ind w:left="1147" w:right="722" w:firstLine="0"/>
        <w:jc w:val="center"/>
      </w:pPr>
      <w:r>
        <w:t>Gambar</w:t>
      </w:r>
      <w:r>
        <w:rPr>
          <w:spacing w:val="-9"/>
        </w:rPr>
        <w:t xml:space="preserve"> </w:t>
      </w:r>
      <w:r>
        <w:t>4.2</w:t>
      </w:r>
      <w:r>
        <w:rPr>
          <w:spacing w:val="-1"/>
        </w:rPr>
        <w:t xml:space="preserve"> </w:t>
      </w:r>
      <w:r>
        <w:t>Hasil</w:t>
      </w:r>
      <w:r>
        <w:rPr>
          <w:spacing w:val="-2"/>
        </w:rPr>
        <w:t xml:space="preserve"> </w:t>
      </w:r>
      <w:r>
        <w:t>Uji</w:t>
      </w:r>
      <w:r>
        <w:rPr>
          <w:spacing w:val="-1"/>
        </w:rPr>
        <w:t xml:space="preserve"> </w:t>
      </w:r>
      <w:r>
        <w:t>Normalitas P-P</w:t>
      </w:r>
      <w:r>
        <w:rPr>
          <w:spacing w:val="-15"/>
        </w:rPr>
        <w:t xml:space="preserve"> </w:t>
      </w:r>
      <w:r>
        <w:rPr>
          <w:spacing w:val="-4"/>
        </w:rPr>
        <w:t>Plot</w:t>
      </w:r>
    </w:p>
    <w:p w:rsidR="00CD5571" w:rsidRDefault="00CD5571">
      <w:pPr>
        <w:pStyle w:val="BodyText"/>
        <w:spacing w:before="3"/>
        <w:rPr>
          <w:b/>
        </w:rPr>
      </w:pPr>
    </w:p>
    <w:p w:rsidR="00CD5571" w:rsidRDefault="00970C52">
      <w:pPr>
        <w:pStyle w:val="BodyText"/>
        <w:spacing w:line="477" w:lineRule="auto"/>
        <w:ind w:left="1418" w:right="991" w:firstLine="720"/>
        <w:jc w:val="both"/>
      </w:pPr>
      <w:r>
        <w:t>Berdasarkan tampilan Normal P-Plot pada regresi standar, terlihat bahwa titik-titik tersebar di sekitar garis diagonal. Oleh karena itu, berdasarkan hasil uji normalitas, analisis regresi dapat diterapkan dengan baik meskipun terdapat sejumlah plot yang sedikit menyimpang serta garis diagonal.</w:t>
      </w:r>
    </w:p>
    <w:p w:rsidR="00CD5571" w:rsidRDefault="00970C52">
      <w:pPr>
        <w:pStyle w:val="Heading2"/>
        <w:numPr>
          <w:ilvl w:val="3"/>
          <w:numId w:val="18"/>
        </w:numPr>
        <w:tabs>
          <w:tab w:val="left" w:pos="2138"/>
        </w:tabs>
        <w:spacing w:before="14"/>
        <w:jc w:val="both"/>
      </w:pPr>
      <w:bookmarkStart w:id="59" w:name="_TOC_250009"/>
      <w:r>
        <w:t>Uji</w:t>
      </w:r>
      <w:bookmarkEnd w:id="59"/>
      <w:r>
        <w:rPr>
          <w:spacing w:val="-2"/>
        </w:rPr>
        <w:t xml:space="preserve"> Multikolinearitas</w:t>
      </w:r>
    </w:p>
    <w:p w:rsidR="00CD5571" w:rsidRDefault="00970C52">
      <w:pPr>
        <w:pStyle w:val="BodyText"/>
        <w:spacing w:before="223" w:line="480" w:lineRule="auto"/>
        <w:ind w:left="1418" w:right="988" w:firstLine="720"/>
        <w:jc w:val="both"/>
      </w:pPr>
      <w:r>
        <w:t>Uji</w:t>
      </w:r>
      <w:r>
        <w:rPr>
          <w:spacing w:val="-15"/>
        </w:rPr>
        <w:t xml:space="preserve"> </w:t>
      </w:r>
      <w:r>
        <w:t>multikolinearitas</w:t>
      </w:r>
      <w:r>
        <w:rPr>
          <w:spacing w:val="-15"/>
        </w:rPr>
        <w:t xml:space="preserve"> </w:t>
      </w:r>
      <w:r>
        <w:t>dilakukan</w:t>
      </w:r>
      <w:r>
        <w:rPr>
          <w:spacing w:val="-15"/>
        </w:rPr>
        <w:t xml:space="preserve"> </w:t>
      </w:r>
      <w:r>
        <w:t>untuk</w:t>
      </w:r>
      <w:r>
        <w:rPr>
          <w:spacing w:val="-15"/>
        </w:rPr>
        <w:t xml:space="preserve"> </w:t>
      </w:r>
      <w:r>
        <w:t>menilai</w:t>
      </w:r>
      <w:r>
        <w:rPr>
          <w:spacing w:val="-15"/>
        </w:rPr>
        <w:t xml:space="preserve"> </w:t>
      </w:r>
      <w:r>
        <w:t>apakah</w:t>
      </w:r>
      <w:r>
        <w:rPr>
          <w:spacing w:val="-15"/>
        </w:rPr>
        <w:t xml:space="preserve"> </w:t>
      </w:r>
      <w:r>
        <w:t>terdapat</w:t>
      </w:r>
      <w:r>
        <w:rPr>
          <w:spacing w:val="-15"/>
        </w:rPr>
        <w:t xml:space="preserve"> </w:t>
      </w:r>
      <w:r>
        <w:t>korelasi</w:t>
      </w:r>
      <w:r>
        <w:rPr>
          <w:spacing w:val="-14"/>
        </w:rPr>
        <w:t xml:space="preserve"> </w:t>
      </w:r>
      <w:r>
        <w:t>yang tinggi atau sempurna antara variabel bebas dalam model regresi yang dihasilkan. Salah</w:t>
      </w:r>
      <w:r>
        <w:rPr>
          <w:spacing w:val="44"/>
        </w:rPr>
        <w:t xml:space="preserve"> </w:t>
      </w:r>
      <w:r>
        <w:t>satu</w:t>
      </w:r>
      <w:r>
        <w:rPr>
          <w:spacing w:val="48"/>
        </w:rPr>
        <w:t xml:space="preserve"> </w:t>
      </w:r>
      <w:r>
        <w:t>metode</w:t>
      </w:r>
      <w:r>
        <w:rPr>
          <w:spacing w:val="46"/>
        </w:rPr>
        <w:t xml:space="preserve"> </w:t>
      </w:r>
      <w:r>
        <w:t>untuk</w:t>
      </w:r>
      <w:r>
        <w:rPr>
          <w:spacing w:val="48"/>
        </w:rPr>
        <w:t xml:space="preserve"> </w:t>
      </w:r>
      <w:r>
        <w:t>mengidentifikasi</w:t>
      </w:r>
      <w:r>
        <w:rPr>
          <w:spacing w:val="48"/>
        </w:rPr>
        <w:t xml:space="preserve"> </w:t>
      </w:r>
      <w:r>
        <w:t>adanya</w:t>
      </w:r>
      <w:r>
        <w:rPr>
          <w:spacing w:val="50"/>
        </w:rPr>
        <w:t xml:space="preserve"> </w:t>
      </w:r>
      <w:r>
        <w:t>gejala</w:t>
      </w:r>
      <w:r>
        <w:rPr>
          <w:spacing w:val="47"/>
        </w:rPr>
        <w:t xml:space="preserve"> </w:t>
      </w:r>
      <w:r>
        <w:t>mulikolinearitas</w:t>
      </w:r>
      <w:r>
        <w:rPr>
          <w:spacing w:val="53"/>
        </w:rPr>
        <w:t xml:space="preserve"> </w:t>
      </w:r>
      <w:r>
        <w:rPr>
          <w:spacing w:val="-2"/>
        </w:rPr>
        <w:t>ialah</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0"/>
      </w:pPr>
      <w:r>
        <w:t>dengan memperhatikan nilai Tolerance serta Variance Inflation Factor (VIF). Jika nilai Toleransi &gt; 0,1 dan VIF.</w:t>
      </w:r>
    </w:p>
    <w:p w:rsidR="00CD5571" w:rsidRDefault="00970C52">
      <w:pPr>
        <w:pStyle w:val="Heading2"/>
        <w:spacing w:before="5"/>
        <w:ind w:left="2839" w:firstLine="0"/>
        <w:jc w:val="left"/>
        <w:rPr>
          <w:position w:val="8"/>
          <w:sz w:val="16"/>
        </w:rPr>
      </w:pPr>
      <w:r>
        <w:t>Tabel</w:t>
      </w:r>
      <w:r>
        <w:rPr>
          <w:spacing w:val="-7"/>
        </w:rPr>
        <w:t xml:space="preserve"> </w:t>
      </w:r>
      <w:r>
        <w:t>4.8</w:t>
      </w:r>
      <w:r>
        <w:rPr>
          <w:spacing w:val="-7"/>
        </w:rPr>
        <w:t xml:space="preserve"> </w:t>
      </w:r>
      <w:r>
        <w:t>Hasil</w:t>
      </w:r>
      <w:r>
        <w:rPr>
          <w:spacing w:val="-6"/>
        </w:rPr>
        <w:t xml:space="preserve"> </w:t>
      </w:r>
      <w:r>
        <w:t>Uji</w:t>
      </w:r>
      <w:r>
        <w:rPr>
          <w:spacing w:val="-7"/>
        </w:rPr>
        <w:t xml:space="preserve"> </w:t>
      </w:r>
      <w:r>
        <w:t>Multikolinearitas</w:t>
      </w:r>
      <w:r>
        <w:rPr>
          <w:spacing w:val="-7"/>
        </w:rPr>
        <w:t xml:space="preserve"> </w:t>
      </w:r>
      <w:r>
        <w:rPr>
          <w:spacing w:val="-2"/>
        </w:rPr>
        <w:t>Coefficients</w:t>
      </w:r>
      <w:r>
        <w:rPr>
          <w:spacing w:val="-2"/>
          <w:position w:val="8"/>
          <w:sz w:val="16"/>
        </w:rPr>
        <w:t>a</w:t>
      </w:r>
    </w:p>
    <w:p w:rsidR="00CD5571" w:rsidRDefault="00CD5571">
      <w:pPr>
        <w:pStyle w:val="BodyText"/>
        <w:rPr>
          <w:b/>
        </w:rPr>
      </w:pPr>
    </w:p>
    <w:p w:rsidR="00CD5571" w:rsidRDefault="00970C52">
      <w:pPr>
        <w:pStyle w:val="BodyText"/>
        <w:spacing w:before="1" w:after="6"/>
        <w:ind w:left="1147" w:right="725"/>
        <w:jc w:val="center"/>
      </w:pPr>
      <w:r>
        <w:rPr>
          <w:spacing w:val="-2"/>
        </w:rPr>
        <w:t>Coefficientsa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42"/>
        <w:gridCol w:w="602"/>
        <w:gridCol w:w="1022"/>
        <w:gridCol w:w="1362"/>
        <w:gridCol w:w="679"/>
        <w:gridCol w:w="438"/>
        <w:gridCol w:w="1004"/>
        <w:gridCol w:w="584"/>
      </w:tblGrid>
      <w:tr w:rsidR="00CD5571">
        <w:trPr>
          <w:trHeight w:val="538"/>
        </w:trPr>
        <w:tc>
          <w:tcPr>
            <w:tcW w:w="2242" w:type="dxa"/>
            <w:vMerge w:val="restart"/>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35"/>
              <w:rPr>
                <w:sz w:val="24"/>
              </w:rPr>
            </w:pPr>
            <w:r>
              <w:rPr>
                <w:spacing w:val="-2"/>
                <w:sz w:val="24"/>
              </w:rPr>
              <w:t>Model</w:t>
            </w:r>
          </w:p>
        </w:tc>
        <w:tc>
          <w:tcPr>
            <w:tcW w:w="1624" w:type="dxa"/>
            <w:gridSpan w:val="2"/>
            <w:tcBorders>
              <w:bottom w:val="single" w:sz="8" w:space="0" w:color="000000"/>
              <w:right w:val="single" w:sz="8" w:space="0" w:color="000000"/>
            </w:tcBorders>
          </w:tcPr>
          <w:p w:rsidR="00CD5571" w:rsidRDefault="00970C52">
            <w:pPr>
              <w:pStyle w:val="TableParagraph"/>
              <w:spacing w:line="269" w:lineRule="exact"/>
              <w:ind w:left="36"/>
              <w:rPr>
                <w:sz w:val="24"/>
              </w:rPr>
            </w:pPr>
            <w:r>
              <w:rPr>
                <w:spacing w:val="-2"/>
                <w:sz w:val="24"/>
              </w:rPr>
              <w:t>Unstandardized</w:t>
            </w:r>
          </w:p>
          <w:p w:rsidR="00CD5571" w:rsidRDefault="00970C52">
            <w:pPr>
              <w:pStyle w:val="TableParagraph"/>
              <w:spacing w:line="249" w:lineRule="exact"/>
              <w:ind w:left="36" w:right="3"/>
              <w:rPr>
                <w:sz w:val="24"/>
              </w:rPr>
            </w:pPr>
            <w:r>
              <w:rPr>
                <w:spacing w:val="-2"/>
                <w:sz w:val="24"/>
              </w:rPr>
              <w:t>Coefficients</w:t>
            </w:r>
          </w:p>
        </w:tc>
        <w:tc>
          <w:tcPr>
            <w:tcW w:w="1362" w:type="dxa"/>
            <w:tcBorders>
              <w:left w:val="single" w:sz="8" w:space="0" w:color="000000"/>
              <w:bottom w:val="single" w:sz="8" w:space="0" w:color="000000"/>
              <w:right w:val="single" w:sz="8" w:space="0" w:color="000000"/>
            </w:tcBorders>
          </w:tcPr>
          <w:p w:rsidR="00CD5571" w:rsidRDefault="00970C52">
            <w:pPr>
              <w:pStyle w:val="TableParagraph"/>
              <w:spacing w:line="269" w:lineRule="exact"/>
              <w:ind w:left="63"/>
              <w:jc w:val="left"/>
              <w:rPr>
                <w:sz w:val="24"/>
              </w:rPr>
            </w:pPr>
            <w:r>
              <w:rPr>
                <w:spacing w:val="-2"/>
                <w:sz w:val="24"/>
              </w:rPr>
              <w:t>Standardized</w:t>
            </w:r>
          </w:p>
          <w:p w:rsidR="00CD5571" w:rsidRDefault="00970C52">
            <w:pPr>
              <w:pStyle w:val="TableParagraph"/>
              <w:spacing w:line="249" w:lineRule="exact"/>
              <w:ind w:left="104"/>
              <w:jc w:val="left"/>
              <w:rPr>
                <w:sz w:val="24"/>
              </w:rPr>
            </w:pPr>
            <w:r>
              <w:rPr>
                <w:spacing w:val="-2"/>
                <w:sz w:val="24"/>
              </w:rPr>
              <w:t>Coefficients</w:t>
            </w:r>
          </w:p>
        </w:tc>
        <w:tc>
          <w:tcPr>
            <w:tcW w:w="679" w:type="dxa"/>
            <w:vMerge w:val="restart"/>
            <w:tcBorders>
              <w:left w:val="single" w:sz="8" w:space="0" w:color="000000"/>
              <w:right w:val="single" w:sz="8" w:space="0" w:color="000000"/>
            </w:tcBorders>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42"/>
              <w:rPr>
                <w:sz w:val="24"/>
              </w:rPr>
            </w:pPr>
            <w:r>
              <w:rPr>
                <w:spacing w:val="-10"/>
                <w:sz w:val="24"/>
              </w:rPr>
              <w:t>t</w:t>
            </w:r>
          </w:p>
        </w:tc>
        <w:tc>
          <w:tcPr>
            <w:tcW w:w="438" w:type="dxa"/>
            <w:vMerge w:val="restart"/>
            <w:tcBorders>
              <w:left w:val="single" w:sz="8" w:space="0" w:color="000000"/>
              <w:right w:val="single" w:sz="8" w:space="0" w:color="000000"/>
            </w:tcBorders>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41" w:right="-15"/>
              <w:jc w:val="left"/>
              <w:rPr>
                <w:sz w:val="24"/>
              </w:rPr>
            </w:pPr>
            <w:r>
              <w:rPr>
                <w:spacing w:val="-4"/>
                <w:sz w:val="24"/>
              </w:rPr>
              <w:t>Sig.</w:t>
            </w:r>
          </w:p>
        </w:tc>
        <w:tc>
          <w:tcPr>
            <w:tcW w:w="1588" w:type="dxa"/>
            <w:gridSpan w:val="2"/>
            <w:tcBorders>
              <w:left w:val="single" w:sz="8" w:space="0" w:color="000000"/>
              <w:bottom w:val="single" w:sz="8" w:space="0" w:color="000000"/>
            </w:tcBorders>
          </w:tcPr>
          <w:p w:rsidR="00CD5571" w:rsidRDefault="00970C52">
            <w:pPr>
              <w:pStyle w:val="TableParagraph"/>
              <w:spacing w:line="269" w:lineRule="exact"/>
              <w:ind w:left="57"/>
              <w:rPr>
                <w:sz w:val="24"/>
              </w:rPr>
            </w:pPr>
            <w:r>
              <w:rPr>
                <w:spacing w:val="-2"/>
                <w:sz w:val="24"/>
              </w:rPr>
              <w:t>Collinearity</w:t>
            </w:r>
          </w:p>
          <w:p w:rsidR="00CD5571" w:rsidRDefault="00970C52">
            <w:pPr>
              <w:pStyle w:val="TableParagraph"/>
              <w:spacing w:line="249" w:lineRule="exact"/>
              <w:ind w:left="57" w:right="2"/>
              <w:rPr>
                <w:sz w:val="24"/>
              </w:rPr>
            </w:pPr>
            <w:r>
              <w:rPr>
                <w:spacing w:val="-2"/>
                <w:sz w:val="24"/>
              </w:rPr>
              <w:t>Statistics</w:t>
            </w:r>
          </w:p>
        </w:tc>
      </w:tr>
      <w:tr w:rsidR="00CD5571">
        <w:trPr>
          <w:trHeight w:val="279"/>
        </w:trPr>
        <w:tc>
          <w:tcPr>
            <w:tcW w:w="2242" w:type="dxa"/>
            <w:vMerge/>
            <w:tcBorders>
              <w:top w:val="nil"/>
            </w:tcBorders>
          </w:tcPr>
          <w:p w:rsidR="00CD5571" w:rsidRDefault="00CD5571">
            <w:pPr>
              <w:rPr>
                <w:sz w:val="2"/>
                <w:szCs w:val="2"/>
              </w:rPr>
            </w:pPr>
          </w:p>
        </w:tc>
        <w:tc>
          <w:tcPr>
            <w:tcW w:w="602" w:type="dxa"/>
            <w:tcBorders>
              <w:top w:val="single" w:sz="8" w:space="0" w:color="000000"/>
              <w:right w:val="single" w:sz="8" w:space="0" w:color="000000"/>
            </w:tcBorders>
          </w:tcPr>
          <w:p w:rsidR="00CD5571" w:rsidRDefault="00970C52">
            <w:pPr>
              <w:pStyle w:val="TableParagraph"/>
              <w:spacing w:line="258" w:lineRule="exact"/>
              <w:ind w:left="36" w:right="1"/>
              <w:rPr>
                <w:sz w:val="24"/>
              </w:rPr>
            </w:pPr>
            <w:r>
              <w:rPr>
                <w:spacing w:val="-10"/>
                <w:sz w:val="24"/>
              </w:rPr>
              <w:t>B</w:t>
            </w:r>
          </w:p>
        </w:tc>
        <w:tc>
          <w:tcPr>
            <w:tcW w:w="1022" w:type="dxa"/>
            <w:tcBorders>
              <w:top w:val="single" w:sz="8" w:space="0" w:color="000000"/>
              <w:left w:val="single" w:sz="8" w:space="0" w:color="000000"/>
              <w:right w:val="single" w:sz="8" w:space="0" w:color="000000"/>
            </w:tcBorders>
          </w:tcPr>
          <w:p w:rsidR="00CD5571" w:rsidRDefault="00970C52">
            <w:pPr>
              <w:pStyle w:val="TableParagraph"/>
              <w:spacing w:line="258" w:lineRule="exact"/>
              <w:ind w:left="40"/>
              <w:rPr>
                <w:sz w:val="24"/>
              </w:rPr>
            </w:pPr>
            <w:r>
              <w:rPr>
                <w:sz w:val="24"/>
              </w:rPr>
              <w:t xml:space="preserve">Std. </w:t>
            </w:r>
            <w:r>
              <w:rPr>
                <w:spacing w:val="-2"/>
                <w:sz w:val="24"/>
              </w:rPr>
              <w:t>Error</w:t>
            </w:r>
          </w:p>
        </w:tc>
        <w:tc>
          <w:tcPr>
            <w:tcW w:w="1362" w:type="dxa"/>
            <w:tcBorders>
              <w:top w:val="single" w:sz="8" w:space="0" w:color="000000"/>
              <w:left w:val="single" w:sz="8" w:space="0" w:color="000000"/>
              <w:right w:val="single" w:sz="8" w:space="0" w:color="000000"/>
            </w:tcBorders>
          </w:tcPr>
          <w:p w:rsidR="00CD5571" w:rsidRDefault="00970C52">
            <w:pPr>
              <w:pStyle w:val="TableParagraph"/>
              <w:spacing w:line="258" w:lineRule="exact"/>
              <w:ind w:left="40" w:right="3"/>
              <w:rPr>
                <w:sz w:val="24"/>
              </w:rPr>
            </w:pPr>
            <w:r>
              <w:rPr>
                <w:spacing w:val="-4"/>
                <w:sz w:val="24"/>
              </w:rPr>
              <w:t>Beta</w:t>
            </w:r>
          </w:p>
        </w:tc>
        <w:tc>
          <w:tcPr>
            <w:tcW w:w="679" w:type="dxa"/>
            <w:vMerge/>
            <w:tcBorders>
              <w:top w:val="nil"/>
              <w:left w:val="single" w:sz="8" w:space="0" w:color="000000"/>
              <w:right w:val="single" w:sz="8" w:space="0" w:color="000000"/>
            </w:tcBorders>
          </w:tcPr>
          <w:p w:rsidR="00CD5571" w:rsidRDefault="00CD5571">
            <w:pPr>
              <w:rPr>
                <w:sz w:val="2"/>
                <w:szCs w:val="2"/>
              </w:rPr>
            </w:pPr>
          </w:p>
        </w:tc>
        <w:tc>
          <w:tcPr>
            <w:tcW w:w="438" w:type="dxa"/>
            <w:vMerge/>
            <w:tcBorders>
              <w:top w:val="nil"/>
              <w:left w:val="single" w:sz="8" w:space="0" w:color="000000"/>
              <w:right w:val="single" w:sz="8" w:space="0" w:color="000000"/>
            </w:tcBorders>
          </w:tcPr>
          <w:p w:rsidR="00CD5571" w:rsidRDefault="00CD5571">
            <w:pPr>
              <w:rPr>
                <w:sz w:val="2"/>
                <w:szCs w:val="2"/>
              </w:rPr>
            </w:pPr>
          </w:p>
        </w:tc>
        <w:tc>
          <w:tcPr>
            <w:tcW w:w="1004" w:type="dxa"/>
            <w:tcBorders>
              <w:top w:val="single" w:sz="8" w:space="0" w:color="000000"/>
              <w:left w:val="single" w:sz="8" w:space="0" w:color="000000"/>
              <w:right w:val="single" w:sz="8" w:space="0" w:color="000000"/>
            </w:tcBorders>
          </w:tcPr>
          <w:p w:rsidR="00CD5571" w:rsidRDefault="00970C52">
            <w:pPr>
              <w:pStyle w:val="TableParagraph"/>
              <w:spacing w:line="258" w:lineRule="exact"/>
              <w:ind w:left="37" w:right="-15"/>
              <w:rPr>
                <w:sz w:val="24"/>
              </w:rPr>
            </w:pPr>
            <w:r>
              <w:rPr>
                <w:spacing w:val="-2"/>
                <w:sz w:val="24"/>
              </w:rPr>
              <w:t>Tolerance</w:t>
            </w:r>
          </w:p>
        </w:tc>
        <w:tc>
          <w:tcPr>
            <w:tcW w:w="584" w:type="dxa"/>
            <w:tcBorders>
              <w:top w:val="single" w:sz="8" w:space="0" w:color="000000"/>
              <w:left w:val="single" w:sz="8" w:space="0" w:color="000000"/>
            </w:tcBorders>
          </w:tcPr>
          <w:p w:rsidR="00CD5571" w:rsidRDefault="00970C52">
            <w:pPr>
              <w:pStyle w:val="TableParagraph"/>
              <w:spacing w:line="258" w:lineRule="exact"/>
              <w:ind w:left="52"/>
              <w:rPr>
                <w:sz w:val="24"/>
              </w:rPr>
            </w:pPr>
            <w:r>
              <w:rPr>
                <w:spacing w:val="-5"/>
                <w:sz w:val="24"/>
              </w:rPr>
              <w:t>VIF</w:t>
            </w:r>
          </w:p>
        </w:tc>
      </w:tr>
      <w:tr w:rsidR="00CD5571">
        <w:trPr>
          <w:trHeight w:val="295"/>
        </w:trPr>
        <w:tc>
          <w:tcPr>
            <w:tcW w:w="2242" w:type="dxa"/>
            <w:tcBorders>
              <w:bottom w:val="nil"/>
            </w:tcBorders>
          </w:tcPr>
          <w:p w:rsidR="00CD5571" w:rsidRDefault="00970C52">
            <w:pPr>
              <w:pStyle w:val="TableParagraph"/>
              <w:tabs>
                <w:tab w:val="left" w:pos="671"/>
              </w:tabs>
              <w:spacing w:line="270" w:lineRule="exact"/>
              <w:ind w:left="15"/>
              <w:jc w:val="left"/>
              <w:rPr>
                <w:sz w:val="24"/>
              </w:rPr>
            </w:pPr>
            <w:r>
              <w:rPr>
                <w:spacing w:val="-10"/>
                <w:sz w:val="24"/>
              </w:rPr>
              <w:t>1</w:t>
            </w:r>
            <w:r>
              <w:rPr>
                <w:sz w:val="24"/>
              </w:rPr>
              <w:tab/>
            </w:r>
            <w:r>
              <w:rPr>
                <w:spacing w:val="-2"/>
                <w:sz w:val="24"/>
              </w:rPr>
              <w:t>(Constant)</w:t>
            </w:r>
          </w:p>
        </w:tc>
        <w:tc>
          <w:tcPr>
            <w:tcW w:w="602" w:type="dxa"/>
            <w:tcBorders>
              <w:bottom w:val="nil"/>
              <w:right w:val="single" w:sz="8" w:space="0" w:color="000000"/>
            </w:tcBorders>
          </w:tcPr>
          <w:p w:rsidR="00CD5571" w:rsidRDefault="00970C52">
            <w:pPr>
              <w:pStyle w:val="TableParagraph"/>
              <w:spacing w:line="270" w:lineRule="exact"/>
              <w:ind w:left="36"/>
              <w:rPr>
                <w:sz w:val="24"/>
              </w:rPr>
            </w:pPr>
            <w:r>
              <w:rPr>
                <w:spacing w:val="-4"/>
                <w:sz w:val="24"/>
              </w:rPr>
              <w:t>.208</w:t>
            </w:r>
          </w:p>
        </w:tc>
        <w:tc>
          <w:tcPr>
            <w:tcW w:w="1022" w:type="dxa"/>
            <w:tcBorders>
              <w:left w:val="single" w:sz="8" w:space="0" w:color="000000"/>
              <w:bottom w:val="nil"/>
              <w:right w:val="single" w:sz="8" w:space="0" w:color="000000"/>
            </w:tcBorders>
          </w:tcPr>
          <w:p w:rsidR="00CD5571" w:rsidRDefault="00970C52">
            <w:pPr>
              <w:pStyle w:val="TableParagraph"/>
              <w:spacing w:line="270" w:lineRule="exact"/>
              <w:ind w:left="38"/>
              <w:rPr>
                <w:sz w:val="24"/>
              </w:rPr>
            </w:pPr>
            <w:r>
              <w:rPr>
                <w:spacing w:val="-4"/>
                <w:sz w:val="24"/>
              </w:rPr>
              <w:t>.285</w:t>
            </w:r>
          </w:p>
        </w:tc>
        <w:tc>
          <w:tcPr>
            <w:tcW w:w="1362" w:type="dxa"/>
            <w:tcBorders>
              <w:left w:val="single" w:sz="8" w:space="0" w:color="000000"/>
              <w:bottom w:val="nil"/>
              <w:right w:val="single" w:sz="8" w:space="0" w:color="000000"/>
            </w:tcBorders>
          </w:tcPr>
          <w:p w:rsidR="00CD5571" w:rsidRDefault="00CD5571">
            <w:pPr>
              <w:pStyle w:val="TableParagraph"/>
              <w:spacing w:line="240" w:lineRule="auto"/>
              <w:jc w:val="left"/>
            </w:pPr>
          </w:p>
        </w:tc>
        <w:tc>
          <w:tcPr>
            <w:tcW w:w="679" w:type="dxa"/>
            <w:tcBorders>
              <w:left w:val="single" w:sz="8" w:space="0" w:color="000000"/>
              <w:bottom w:val="nil"/>
              <w:right w:val="single" w:sz="8" w:space="0" w:color="000000"/>
            </w:tcBorders>
          </w:tcPr>
          <w:p w:rsidR="00CD5571" w:rsidRDefault="00970C52">
            <w:pPr>
              <w:pStyle w:val="TableParagraph"/>
              <w:spacing w:line="270" w:lineRule="exact"/>
              <w:ind w:left="45"/>
              <w:rPr>
                <w:sz w:val="24"/>
              </w:rPr>
            </w:pPr>
            <w:r>
              <w:rPr>
                <w:spacing w:val="-4"/>
                <w:sz w:val="24"/>
              </w:rPr>
              <w:t>.731</w:t>
            </w:r>
          </w:p>
        </w:tc>
        <w:tc>
          <w:tcPr>
            <w:tcW w:w="438" w:type="dxa"/>
            <w:tcBorders>
              <w:left w:val="single" w:sz="8" w:space="0" w:color="000000"/>
              <w:bottom w:val="nil"/>
              <w:right w:val="single" w:sz="8" w:space="0" w:color="000000"/>
            </w:tcBorders>
          </w:tcPr>
          <w:p w:rsidR="00CD5571" w:rsidRDefault="00970C52">
            <w:pPr>
              <w:pStyle w:val="TableParagraph"/>
              <w:spacing w:line="270" w:lineRule="exact"/>
              <w:ind w:left="22" w:right="-29"/>
              <w:rPr>
                <w:sz w:val="24"/>
              </w:rPr>
            </w:pPr>
            <w:r>
              <w:rPr>
                <w:spacing w:val="-4"/>
                <w:sz w:val="24"/>
              </w:rPr>
              <w:t>.467</w:t>
            </w:r>
          </w:p>
        </w:tc>
        <w:tc>
          <w:tcPr>
            <w:tcW w:w="1004" w:type="dxa"/>
            <w:tcBorders>
              <w:left w:val="single" w:sz="8" w:space="0" w:color="000000"/>
              <w:bottom w:val="nil"/>
              <w:right w:val="single" w:sz="8" w:space="0" w:color="000000"/>
            </w:tcBorders>
          </w:tcPr>
          <w:p w:rsidR="00CD5571" w:rsidRDefault="00CD5571">
            <w:pPr>
              <w:pStyle w:val="TableParagraph"/>
              <w:spacing w:line="240" w:lineRule="auto"/>
              <w:jc w:val="left"/>
            </w:pPr>
          </w:p>
        </w:tc>
        <w:tc>
          <w:tcPr>
            <w:tcW w:w="584" w:type="dxa"/>
            <w:tcBorders>
              <w:left w:val="single" w:sz="8" w:space="0" w:color="000000"/>
              <w:bottom w:val="nil"/>
            </w:tcBorders>
          </w:tcPr>
          <w:p w:rsidR="00CD5571" w:rsidRDefault="00CD5571">
            <w:pPr>
              <w:pStyle w:val="TableParagraph"/>
              <w:spacing w:line="240" w:lineRule="auto"/>
              <w:jc w:val="left"/>
            </w:pPr>
          </w:p>
        </w:tc>
      </w:tr>
      <w:tr w:rsidR="00CD5571">
        <w:trPr>
          <w:trHeight w:val="315"/>
        </w:trPr>
        <w:tc>
          <w:tcPr>
            <w:tcW w:w="2242" w:type="dxa"/>
            <w:tcBorders>
              <w:top w:val="nil"/>
              <w:bottom w:val="nil"/>
            </w:tcBorders>
          </w:tcPr>
          <w:p w:rsidR="00CD5571" w:rsidRDefault="00970C52">
            <w:pPr>
              <w:pStyle w:val="TableParagraph"/>
              <w:spacing w:before="15" w:line="240" w:lineRule="auto"/>
              <w:ind w:left="303"/>
              <w:jc w:val="left"/>
              <w:rPr>
                <w:sz w:val="24"/>
              </w:rPr>
            </w:pPr>
            <w:r>
              <w:rPr>
                <w:spacing w:val="-2"/>
                <w:sz w:val="24"/>
              </w:rPr>
              <w:t>Tren_Fashion_X1</w:t>
            </w:r>
          </w:p>
        </w:tc>
        <w:tc>
          <w:tcPr>
            <w:tcW w:w="602" w:type="dxa"/>
            <w:tcBorders>
              <w:top w:val="nil"/>
              <w:bottom w:val="nil"/>
              <w:right w:val="single" w:sz="8" w:space="0" w:color="000000"/>
            </w:tcBorders>
          </w:tcPr>
          <w:p w:rsidR="00CD5571" w:rsidRDefault="00970C52">
            <w:pPr>
              <w:pStyle w:val="TableParagraph"/>
              <w:spacing w:before="15" w:line="240" w:lineRule="auto"/>
              <w:ind w:left="36" w:right="3"/>
              <w:rPr>
                <w:sz w:val="24"/>
              </w:rPr>
            </w:pPr>
            <w:r>
              <w:rPr>
                <w:spacing w:val="-2"/>
                <w:sz w:val="24"/>
              </w:rPr>
              <w:t>-</w:t>
            </w:r>
            <w:r>
              <w:rPr>
                <w:spacing w:val="-4"/>
                <w:sz w:val="24"/>
              </w:rPr>
              <w:t>.205</w:t>
            </w:r>
          </w:p>
        </w:tc>
        <w:tc>
          <w:tcPr>
            <w:tcW w:w="1022" w:type="dxa"/>
            <w:tcBorders>
              <w:top w:val="nil"/>
              <w:left w:val="single" w:sz="8" w:space="0" w:color="000000"/>
              <w:bottom w:val="nil"/>
              <w:right w:val="single" w:sz="8" w:space="0" w:color="000000"/>
            </w:tcBorders>
          </w:tcPr>
          <w:p w:rsidR="00CD5571" w:rsidRDefault="00970C52">
            <w:pPr>
              <w:pStyle w:val="TableParagraph"/>
              <w:spacing w:before="15" w:line="240" w:lineRule="auto"/>
              <w:ind w:left="38"/>
              <w:rPr>
                <w:sz w:val="24"/>
              </w:rPr>
            </w:pPr>
            <w:r>
              <w:rPr>
                <w:spacing w:val="-4"/>
                <w:sz w:val="24"/>
              </w:rPr>
              <w:t>.068</w:t>
            </w:r>
          </w:p>
        </w:tc>
        <w:tc>
          <w:tcPr>
            <w:tcW w:w="1362" w:type="dxa"/>
            <w:tcBorders>
              <w:top w:val="nil"/>
              <w:left w:val="single" w:sz="8" w:space="0" w:color="000000"/>
              <w:bottom w:val="nil"/>
              <w:right w:val="single" w:sz="8" w:space="0" w:color="000000"/>
            </w:tcBorders>
          </w:tcPr>
          <w:p w:rsidR="00CD5571" w:rsidRDefault="00970C52">
            <w:pPr>
              <w:pStyle w:val="TableParagraph"/>
              <w:spacing w:before="15" w:line="240" w:lineRule="auto"/>
              <w:ind w:left="40" w:right="3"/>
              <w:rPr>
                <w:sz w:val="24"/>
              </w:rPr>
            </w:pPr>
            <w:r>
              <w:rPr>
                <w:spacing w:val="-2"/>
                <w:sz w:val="24"/>
              </w:rPr>
              <w:t>-</w:t>
            </w:r>
            <w:r>
              <w:rPr>
                <w:spacing w:val="-4"/>
                <w:sz w:val="24"/>
              </w:rPr>
              <w:t>.215</w:t>
            </w:r>
          </w:p>
        </w:tc>
        <w:tc>
          <w:tcPr>
            <w:tcW w:w="679" w:type="dxa"/>
            <w:tcBorders>
              <w:top w:val="nil"/>
              <w:left w:val="single" w:sz="8" w:space="0" w:color="000000"/>
              <w:bottom w:val="nil"/>
              <w:right w:val="single" w:sz="8" w:space="0" w:color="000000"/>
            </w:tcBorders>
          </w:tcPr>
          <w:p w:rsidR="00CD5571" w:rsidRDefault="00970C52">
            <w:pPr>
              <w:pStyle w:val="TableParagraph"/>
              <w:spacing w:before="15" w:line="240" w:lineRule="auto"/>
              <w:ind w:left="40" w:right="-15"/>
              <w:rPr>
                <w:sz w:val="24"/>
              </w:rPr>
            </w:pPr>
            <w:r>
              <w:rPr>
                <w:spacing w:val="-2"/>
                <w:sz w:val="24"/>
              </w:rPr>
              <w:t>-2.996</w:t>
            </w:r>
          </w:p>
        </w:tc>
        <w:tc>
          <w:tcPr>
            <w:tcW w:w="438" w:type="dxa"/>
            <w:tcBorders>
              <w:top w:val="nil"/>
              <w:left w:val="single" w:sz="8" w:space="0" w:color="000000"/>
              <w:bottom w:val="nil"/>
              <w:right w:val="single" w:sz="8" w:space="0" w:color="000000"/>
            </w:tcBorders>
          </w:tcPr>
          <w:p w:rsidR="00CD5571" w:rsidRDefault="00970C52">
            <w:pPr>
              <w:pStyle w:val="TableParagraph"/>
              <w:spacing w:before="15" w:line="240" w:lineRule="auto"/>
              <w:ind w:left="22" w:right="-29"/>
              <w:rPr>
                <w:sz w:val="24"/>
              </w:rPr>
            </w:pPr>
            <w:r>
              <w:rPr>
                <w:spacing w:val="-4"/>
                <w:sz w:val="24"/>
              </w:rPr>
              <w:t>.004</w:t>
            </w:r>
          </w:p>
        </w:tc>
        <w:tc>
          <w:tcPr>
            <w:tcW w:w="1004" w:type="dxa"/>
            <w:tcBorders>
              <w:top w:val="nil"/>
              <w:left w:val="single" w:sz="8" w:space="0" w:color="000000"/>
              <w:bottom w:val="nil"/>
              <w:right w:val="single" w:sz="8" w:space="0" w:color="000000"/>
            </w:tcBorders>
          </w:tcPr>
          <w:p w:rsidR="00CD5571" w:rsidRDefault="00970C52">
            <w:pPr>
              <w:pStyle w:val="TableParagraph"/>
              <w:spacing w:before="15" w:line="240" w:lineRule="auto"/>
              <w:ind w:left="49"/>
              <w:rPr>
                <w:sz w:val="24"/>
              </w:rPr>
            </w:pPr>
            <w:r>
              <w:rPr>
                <w:spacing w:val="-4"/>
                <w:sz w:val="24"/>
              </w:rPr>
              <w:t>.131</w:t>
            </w:r>
          </w:p>
        </w:tc>
        <w:tc>
          <w:tcPr>
            <w:tcW w:w="584" w:type="dxa"/>
            <w:tcBorders>
              <w:top w:val="nil"/>
              <w:left w:val="single" w:sz="8" w:space="0" w:color="000000"/>
              <w:bottom w:val="nil"/>
            </w:tcBorders>
          </w:tcPr>
          <w:p w:rsidR="00CD5571" w:rsidRDefault="00970C52">
            <w:pPr>
              <w:pStyle w:val="TableParagraph"/>
              <w:spacing w:before="15" w:line="240" w:lineRule="auto"/>
              <w:ind w:left="32" w:right="-29"/>
              <w:rPr>
                <w:sz w:val="24"/>
              </w:rPr>
            </w:pPr>
            <w:r>
              <w:rPr>
                <w:spacing w:val="-2"/>
                <w:sz w:val="24"/>
              </w:rPr>
              <w:t>7.647</w:t>
            </w:r>
          </w:p>
        </w:tc>
      </w:tr>
      <w:tr w:rsidR="00CD5571">
        <w:trPr>
          <w:trHeight w:val="292"/>
        </w:trPr>
        <w:tc>
          <w:tcPr>
            <w:tcW w:w="2242" w:type="dxa"/>
            <w:tcBorders>
              <w:top w:val="nil"/>
            </w:tcBorders>
          </w:tcPr>
          <w:p w:rsidR="00CD5571" w:rsidRDefault="00970C52">
            <w:pPr>
              <w:pStyle w:val="TableParagraph"/>
              <w:spacing w:before="14" w:line="258" w:lineRule="exact"/>
              <w:ind w:left="138" w:right="-29"/>
              <w:jc w:val="left"/>
              <w:rPr>
                <w:sz w:val="24"/>
              </w:rPr>
            </w:pPr>
            <w:r>
              <w:rPr>
                <w:spacing w:val="-2"/>
                <w:sz w:val="24"/>
              </w:rPr>
              <w:t>Impulse_Buiying_X2</w:t>
            </w:r>
          </w:p>
        </w:tc>
        <w:tc>
          <w:tcPr>
            <w:tcW w:w="602" w:type="dxa"/>
            <w:tcBorders>
              <w:top w:val="nil"/>
              <w:right w:val="single" w:sz="8" w:space="0" w:color="000000"/>
            </w:tcBorders>
          </w:tcPr>
          <w:p w:rsidR="00CD5571" w:rsidRDefault="00970C52">
            <w:pPr>
              <w:pStyle w:val="TableParagraph"/>
              <w:spacing w:before="14" w:line="258" w:lineRule="exact"/>
              <w:ind w:left="32" w:right="-15"/>
              <w:rPr>
                <w:sz w:val="24"/>
              </w:rPr>
            </w:pPr>
            <w:r>
              <w:rPr>
                <w:spacing w:val="-2"/>
                <w:sz w:val="24"/>
              </w:rPr>
              <w:t>1.234</w:t>
            </w:r>
          </w:p>
        </w:tc>
        <w:tc>
          <w:tcPr>
            <w:tcW w:w="1022" w:type="dxa"/>
            <w:tcBorders>
              <w:top w:val="nil"/>
              <w:left w:val="single" w:sz="8" w:space="0" w:color="000000"/>
              <w:right w:val="single" w:sz="8" w:space="0" w:color="000000"/>
            </w:tcBorders>
          </w:tcPr>
          <w:p w:rsidR="00CD5571" w:rsidRDefault="00970C52">
            <w:pPr>
              <w:pStyle w:val="TableParagraph"/>
              <w:spacing w:before="14" w:line="258" w:lineRule="exact"/>
              <w:ind w:left="38"/>
              <w:rPr>
                <w:sz w:val="24"/>
              </w:rPr>
            </w:pPr>
            <w:r>
              <w:rPr>
                <w:spacing w:val="-4"/>
                <w:sz w:val="24"/>
              </w:rPr>
              <w:t>.076</w:t>
            </w:r>
          </w:p>
        </w:tc>
        <w:tc>
          <w:tcPr>
            <w:tcW w:w="1362" w:type="dxa"/>
            <w:tcBorders>
              <w:top w:val="nil"/>
              <w:left w:val="single" w:sz="8" w:space="0" w:color="000000"/>
              <w:right w:val="single" w:sz="8" w:space="0" w:color="000000"/>
            </w:tcBorders>
          </w:tcPr>
          <w:p w:rsidR="00CD5571" w:rsidRDefault="00970C52">
            <w:pPr>
              <w:pStyle w:val="TableParagraph"/>
              <w:spacing w:before="14" w:line="258" w:lineRule="exact"/>
              <w:ind w:left="40"/>
              <w:rPr>
                <w:sz w:val="24"/>
              </w:rPr>
            </w:pPr>
            <w:r>
              <w:rPr>
                <w:spacing w:val="-2"/>
                <w:sz w:val="24"/>
              </w:rPr>
              <w:t>1.167</w:t>
            </w:r>
          </w:p>
        </w:tc>
        <w:tc>
          <w:tcPr>
            <w:tcW w:w="679" w:type="dxa"/>
            <w:tcBorders>
              <w:top w:val="nil"/>
              <w:left w:val="single" w:sz="8" w:space="0" w:color="000000"/>
              <w:right w:val="single" w:sz="8" w:space="0" w:color="000000"/>
            </w:tcBorders>
          </w:tcPr>
          <w:p w:rsidR="00CD5571" w:rsidRDefault="00970C52">
            <w:pPr>
              <w:pStyle w:val="TableParagraph"/>
              <w:spacing w:before="14" w:line="258" w:lineRule="exact"/>
              <w:ind w:left="21" w:right="-29"/>
              <w:rPr>
                <w:sz w:val="24"/>
              </w:rPr>
            </w:pPr>
            <w:r>
              <w:rPr>
                <w:spacing w:val="-2"/>
                <w:sz w:val="24"/>
              </w:rPr>
              <w:t>16.249</w:t>
            </w:r>
          </w:p>
        </w:tc>
        <w:tc>
          <w:tcPr>
            <w:tcW w:w="438" w:type="dxa"/>
            <w:tcBorders>
              <w:top w:val="nil"/>
              <w:left w:val="single" w:sz="8" w:space="0" w:color="000000"/>
              <w:right w:val="single" w:sz="8" w:space="0" w:color="000000"/>
            </w:tcBorders>
          </w:tcPr>
          <w:p w:rsidR="00CD5571" w:rsidRDefault="00970C52">
            <w:pPr>
              <w:pStyle w:val="TableParagraph"/>
              <w:spacing w:before="14" w:line="258" w:lineRule="exact"/>
              <w:ind w:left="22" w:right="-29"/>
              <w:rPr>
                <w:sz w:val="24"/>
              </w:rPr>
            </w:pPr>
            <w:r>
              <w:rPr>
                <w:spacing w:val="-4"/>
                <w:sz w:val="24"/>
              </w:rPr>
              <w:t>.000</w:t>
            </w:r>
          </w:p>
        </w:tc>
        <w:tc>
          <w:tcPr>
            <w:tcW w:w="1004" w:type="dxa"/>
            <w:tcBorders>
              <w:top w:val="nil"/>
              <w:left w:val="single" w:sz="8" w:space="0" w:color="000000"/>
              <w:right w:val="single" w:sz="8" w:space="0" w:color="000000"/>
            </w:tcBorders>
          </w:tcPr>
          <w:p w:rsidR="00CD5571" w:rsidRDefault="00970C52">
            <w:pPr>
              <w:pStyle w:val="TableParagraph"/>
              <w:spacing w:before="14" w:line="258" w:lineRule="exact"/>
              <w:ind w:left="49"/>
              <w:rPr>
                <w:sz w:val="24"/>
              </w:rPr>
            </w:pPr>
            <w:r>
              <w:rPr>
                <w:spacing w:val="-4"/>
                <w:sz w:val="24"/>
              </w:rPr>
              <w:t>.131</w:t>
            </w:r>
          </w:p>
        </w:tc>
        <w:tc>
          <w:tcPr>
            <w:tcW w:w="584" w:type="dxa"/>
            <w:tcBorders>
              <w:top w:val="nil"/>
              <w:left w:val="single" w:sz="8" w:space="0" w:color="000000"/>
            </w:tcBorders>
          </w:tcPr>
          <w:p w:rsidR="00CD5571" w:rsidRDefault="00970C52">
            <w:pPr>
              <w:pStyle w:val="TableParagraph"/>
              <w:spacing w:before="14" w:line="258" w:lineRule="exact"/>
              <w:ind w:left="32" w:right="-29"/>
              <w:rPr>
                <w:sz w:val="24"/>
              </w:rPr>
            </w:pPr>
            <w:r>
              <w:rPr>
                <w:spacing w:val="-2"/>
                <w:sz w:val="24"/>
              </w:rPr>
              <w:t>7.647</w:t>
            </w:r>
          </w:p>
        </w:tc>
      </w:tr>
    </w:tbl>
    <w:p w:rsidR="00CD5571" w:rsidRDefault="00970C52">
      <w:pPr>
        <w:pStyle w:val="ListParagraph"/>
        <w:numPr>
          <w:ilvl w:val="4"/>
          <w:numId w:val="18"/>
        </w:numPr>
        <w:tabs>
          <w:tab w:val="left" w:pos="3820"/>
        </w:tabs>
        <w:ind w:left="3820" w:hanging="225"/>
        <w:jc w:val="left"/>
        <w:rPr>
          <w:sz w:val="24"/>
        </w:rPr>
      </w:pPr>
      <w:r>
        <w:rPr>
          <w:sz w:val="24"/>
        </w:rPr>
        <w:t>Dependent</w:t>
      </w:r>
      <w:r>
        <w:rPr>
          <w:spacing w:val="-2"/>
          <w:sz w:val="24"/>
        </w:rPr>
        <w:t xml:space="preserve"> </w:t>
      </w:r>
      <w:r>
        <w:rPr>
          <w:sz w:val="24"/>
        </w:rPr>
        <w:t>Variable:</w:t>
      </w:r>
      <w:r>
        <w:rPr>
          <w:spacing w:val="-1"/>
          <w:sz w:val="24"/>
        </w:rPr>
        <w:t xml:space="preserve"> </w:t>
      </w:r>
      <w:r>
        <w:rPr>
          <w:spacing w:val="-2"/>
          <w:sz w:val="24"/>
        </w:rPr>
        <w:t>Pembelian_Y</w:t>
      </w:r>
    </w:p>
    <w:p w:rsidR="00CD5571" w:rsidRDefault="00970C52">
      <w:pPr>
        <w:pStyle w:val="BodyText"/>
        <w:spacing w:before="268" w:line="480" w:lineRule="auto"/>
        <w:ind w:left="1418" w:right="990" w:firstLine="720"/>
        <w:jc w:val="both"/>
      </w:pPr>
      <w:r>
        <w:t>Berdasarkan hasil analisis multikolinearitas yang terdapat pada Tabel 4.8, diperoleh informasi bahwa nilai Tolerance untuk indikator Trend Fashion (X1) ialah 0,131, sedangkan untuk indikator Impulse Buying (X2) juga tercatat sebesar 0,131. Di samping</w:t>
      </w:r>
      <w:r>
        <w:rPr>
          <w:spacing w:val="-1"/>
        </w:rPr>
        <w:t xml:space="preserve"> </w:t>
      </w:r>
      <w:r>
        <w:t>itu, nilai Variance Inflation Factor (VIF) untuk kedua indikator tersebut</w:t>
      </w:r>
      <w:r>
        <w:rPr>
          <w:spacing w:val="-12"/>
        </w:rPr>
        <w:t xml:space="preserve"> </w:t>
      </w:r>
      <w:r>
        <w:t>masing-masing</w:t>
      </w:r>
      <w:r>
        <w:rPr>
          <w:spacing w:val="-13"/>
        </w:rPr>
        <w:t xml:space="preserve"> </w:t>
      </w:r>
      <w:r>
        <w:t>mencapai</w:t>
      </w:r>
      <w:r>
        <w:rPr>
          <w:spacing w:val="-12"/>
        </w:rPr>
        <w:t xml:space="preserve"> </w:t>
      </w:r>
      <w:r>
        <w:t>7,647.</w:t>
      </w:r>
      <w:r>
        <w:rPr>
          <w:spacing w:val="-11"/>
        </w:rPr>
        <w:t xml:space="preserve"> </w:t>
      </w:r>
      <w:r>
        <w:t>Secara</w:t>
      </w:r>
      <w:r>
        <w:rPr>
          <w:spacing w:val="-12"/>
        </w:rPr>
        <w:t xml:space="preserve"> </w:t>
      </w:r>
      <w:r>
        <w:t>umum,</w:t>
      </w:r>
      <w:r>
        <w:rPr>
          <w:spacing w:val="-13"/>
        </w:rPr>
        <w:t xml:space="preserve"> </w:t>
      </w:r>
      <w:r>
        <w:t>multikolinearitas</w:t>
      </w:r>
      <w:r>
        <w:rPr>
          <w:spacing w:val="-12"/>
        </w:rPr>
        <w:t xml:space="preserve"> </w:t>
      </w:r>
      <w:r>
        <w:t>dianggap tidak terjadi ketika nilai Tolerance lebih besar dari 0,10 dan VIF kurang dari 10.</w:t>
      </w:r>
    </w:p>
    <w:p w:rsidR="00CD5571" w:rsidRDefault="00970C52">
      <w:pPr>
        <w:pStyle w:val="Heading2"/>
        <w:numPr>
          <w:ilvl w:val="3"/>
          <w:numId w:val="18"/>
        </w:numPr>
        <w:tabs>
          <w:tab w:val="left" w:pos="2138"/>
        </w:tabs>
        <w:spacing w:before="3"/>
        <w:jc w:val="both"/>
      </w:pPr>
      <w:bookmarkStart w:id="60" w:name="_TOC_250008"/>
      <w:r>
        <w:t>Uji</w:t>
      </w:r>
      <w:bookmarkEnd w:id="60"/>
      <w:r>
        <w:rPr>
          <w:spacing w:val="-2"/>
        </w:rPr>
        <w:t xml:space="preserve"> Heteroskedastisitas</w:t>
      </w:r>
    </w:p>
    <w:p w:rsidR="00CD5571" w:rsidRDefault="00970C52">
      <w:pPr>
        <w:pStyle w:val="BodyText"/>
        <w:spacing w:before="223" w:line="477" w:lineRule="auto"/>
        <w:ind w:left="1418" w:right="987" w:firstLine="720"/>
        <w:jc w:val="both"/>
      </w:pPr>
      <w:r>
        <w:t>Uji heteroskedastisitas dilakukan untuk menentukan apakah dalam model regresi terdapat variasi yang</w:t>
      </w:r>
      <w:r>
        <w:rPr>
          <w:spacing w:val="-2"/>
        </w:rPr>
        <w:t xml:space="preserve"> </w:t>
      </w:r>
      <w:r>
        <w:t>tidak sama dari residual antara</w:t>
      </w:r>
      <w:r>
        <w:rPr>
          <w:spacing w:val="-1"/>
        </w:rPr>
        <w:t xml:space="preserve"> </w:t>
      </w:r>
      <w:r>
        <w:t>pengamatan yang</w:t>
      </w:r>
      <w:r>
        <w:rPr>
          <w:spacing w:val="-2"/>
        </w:rPr>
        <w:t xml:space="preserve"> </w:t>
      </w:r>
      <w:r>
        <w:t>satu dengan yang lainnya. Hasil uji heteroskedastisitas data dalam penelitian ini dapat diperoleh pada gambar di bawah ini:</w:t>
      </w:r>
    </w:p>
    <w:p w:rsidR="00CD5571" w:rsidRDefault="00CD5571">
      <w:pPr>
        <w:pStyle w:val="BodyText"/>
        <w:spacing w:line="477" w:lineRule="auto"/>
        <w:jc w:val="both"/>
        <w:sectPr w:rsidR="00CD5571">
          <w:pgSz w:w="11910" w:h="16840"/>
          <w:pgMar w:top="980" w:right="708" w:bottom="280" w:left="850" w:header="725" w:footer="0" w:gutter="0"/>
          <w:cols w:space="720"/>
        </w:sectPr>
      </w:pPr>
    </w:p>
    <w:p w:rsidR="00CD5571" w:rsidRDefault="00CD5571">
      <w:pPr>
        <w:pStyle w:val="BodyText"/>
        <w:rPr>
          <w:sz w:val="20"/>
        </w:rPr>
      </w:pPr>
    </w:p>
    <w:p w:rsidR="00CD5571" w:rsidRDefault="00CD5571">
      <w:pPr>
        <w:pStyle w:val="BodyText"/>
        <w:rPr>
          <w:sz w:val="20"/>
        </w:rPr>
      </w:pPr>
    </w:p>
    <w:p w:rsidR="00CD5571" w:rsidRDefault="00CD5571">
      <w:pPr>
        <w:pStyle w:val="BodyText"/>
        <w:rPr>
          <w:sz w:val="20"/>
        </w:rPr>
      </w:pPr>
    </w:p>
    <w:p w:rsidR="00CD5571" w:rsidRDefault="00CD5571">
      <w:pPr>
        <w:pStyle w:val="BodyText"/>
        <w:spacing w:before="6"/>
        <w:rPr>
          <w:sz w:val="20"/>
        </w:rPr>
      </w:pPr>
    </w:p>
    <w:p w:rsidR="00CD5571" w:rsidRDefault="00970C52">
      <w:pPr>
        <w:pStyle w:val="BodyText"/>
        <w:ind w:left="1956"/>
        <w:rPr>
          <w:sz w:val="20"/>
        </w:rPr>
      </w:pPr>
      <w:r>
        <w:rPr>
          <w:noProof/>
          <w:sz w:val="20"/>
          <w:lang w:val="en-US"/>
        </w:rPr>
        <w:drawing>
          <wp:inline distT="0" distB="0" distL="0" distR="0">
            <wp:extent cx="4426444" cy="354244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4426444" cy="3542442"/>
                    </a:xfrm>
                    <a:prstGeom prst="rect">
                      <a:avLst/>
                    </a:prstGeom>
                  </pic:spPr>
                </pic:pic>
              </a:graphicData>
            </a:graphic>
          </wp:inline>
        </w:drawing>
      </w:r>
    </w:p>
    <w:p w:rsidR="00CD5571" w:rsidRDefault="00970C52">
      <w:pPr>
        <w:pStyle w:val="Heading2"/>
        <w:spacing w:before="163"/>
        <w:ind w:left="1147" w:right="723" w:firstLine="0"/>
        <w:jc w:val="center"/>
      </w:pPr>
      <w:r>
        <w:t>Gambar</w:t>
      </w:r>
      <w:r>
        <w:rPr>
          <w:spacing w:val="-9"/>
        </w:rPr>
        <w:t xml:space="preserve"> </w:t>
      </w:r>
      <w:r>
        <w:t>4.3</w:t>
      </w:r>
      <w:r>
        <w:rPr>
          <w:spacing w:val="-2"/>
        </w:rPr>
        <w:t xml:space="preserve"> </w:t>
      </w:r>
      <w:r>
        <w:t>Scatterplot</w:t>
      </w:r>
      <w:r>
        <w:rPr>
          <w:spacing w:val="-3"/>
        </w:rPr>
        <w:t xml:space="preserve"> </w:t>
      </w:r>
      <w:r>
        <w:t>Uji</w:t>
      </w:r>
      <w:r>
        <w:rPr>
          <w:spacing w:val="-3"/>
        </w:rPr>
        <w:t xml:space="preserve"> </w:t>
      </w:r>
      <w:r>
        <w:t>Heteroskedastisitas</w:t>
      </w:r>
      <w:r>
        <w:rPr>
          <w:spacing w:val="-2"/>
        </w:rPr>
        <w:t xml:space="preserve"> </w:t>
      </w:r>
      <w:r>
        <w:t>Indikator</w:t>
      </w:r>
      <w:r>
        <w:rPr>
          <w:spacing w:val="-10"/>
        </w:rPr>
        <w:t xml:space="preserve"> </w:t>
      </w:r>
      <w:r>
        <w:t>X1</w:t>
      </w:r>
      <w:r>
        <w:rPr>
          <w:spacing w:val="-2"/>
        </w:rPr>
        <w:t xml:space="preserve"> </w:t>
      </w:r>
      <w:r>
        <w:t>Pada</w:t>
      </w:r>
      <w:r>
        <w:rPr>
          <w:spacing w:val="-12"/>
        </w:rPr>
        <w:t xml:space="preserve"> </w:t>
      </w:r>
      <w:r>
        <w:rPr>
          <w:spacing w:val="-10"/>
        </w:rPr>
        <w:t>Y</w:t>
      </w:r>
    </w:p>
    <w:p w:rsidR="00CD5571" w:rsidRDefault="00970C52">
      <w:pPr>
        <w:pStyle w:val="BodyText"/>
        <w:spacing w:before="69"/>
        <w:rPr>
          <w:b/>
          <w:sz w:val="20"/>
        </w:rPr>
      </w:pPr>
      <w:r>
        <w:rPr>
          <w:b/>
          <w:noProof/>
          <w:sz w:val="20"/>
          <w:lang w:val="en-US"/>
        </w:rPr>
        <w:drawing>
          <wp:anchor distT="0" distB="0" distL="0" distR="0" simplePos="0" relativeHeight="487596032" behindDoc="1" locked="0" layoutInCell="1" allowOverlap="1">
            <wp:simplePos x="0" y="0"/>
            <wp:positionH relativeFrom="page">
              <wp:posOffset>1931987</wp:posOffset>
            </wp:positionH>
            <wp:positionV relativeFrom="paragraph">
              <wp:posOffset>205560</wp:posOffset>
            </wp:positionV>
            <wp:extent cx="4139060" cy="3312414"/>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4139060" cy="3312414"/>
                    </a:xfrm>
                    <a:prstGeom prst="rect">
                      <a:avLst/>
                    </a:prstGeom>
                  </pic:spPr>
                </pic:pic>
              </a:graphicData>
            </a:graphic>
          </wp:anchor>
        </w:drawing>
      </w:r>
    </w:p>
    <w:p w:rsidR="00CD5571" w:rsidRDefault="00CD5571">
      <w:pPr>
        <w:pStyle w:val="BodyText"/>
        <w:spacing w:before="139"/>
        <w:rPr>
          <w:b/>
        </w:rPr>
      </w:pPr>
    </w:p>
    <w:p w:rsidR="00CD5571" w:rsidRDefault="00970C52">
      <w:pPr>
        <w:ind w:left="1147" w:right="723"/>
        <w:jc w:val="center"/>
        <w:rPr>
          <w:b/>
          <w:sz w:val="24"/>
        </w:rPr>
      </w:pPr>
      <w:r>
        <w:rPr>
          <w:b/>
          <w:sz w:val="24"/>
        </w:rPr>
        <w:t>Gambar</w:t>
      </w:r>
      <w:r>
        <w:rPr>
          <w:b/>
          <w:spacing w:val="-9"/>
          <w:sz w:val="24"/>
        </w:rPr>
        <w:t xml:space="preserve"> </w:t>
      </w:r>
      <w:r>
        <w:rPr>
          <w:b/>
          <w:sz w:val="24"/>
        </w:rPr>
        <w:t>4.4</w:t>
      </w:r>
      <w:r>
        <w:rPr>
          <w:b/>
          <w:spacing w:val="-3"/>
          <w:sz w:val="24"/>
        </w:rPr>
        <w:t xml:space="preserve"> </w:t>
      </w:r>
      <w:r>
        <w:rPr>
          <w:b/>
          <w:sz w:val="24"/>
        </w:rPr>
        <w:t>Scatterplot</w:t>
      </w:r>
      <w:r>
        <w:rPr>
          <w:b/>
          <w:spacing w:val="-3"/>
          <w:sz w:val="24"/>
        </w:rPr>
        <w:t xml:space="preserve"> </w:t>
      </w:r>
      <w:r>
        <w:rPr>
          <w:b/>
          <w:sz w:val="24"/>
        </w:rPr>
        <w:t>Uji</w:t>
      </w:r>
      <w:r>
        <w:rPr>
          <w:b/>
          <w:spacing w:val="-3"/>
          <w:sz w:val="24"/>
        </w:rPr>
        <w:t xml:space="preserve"> </w:t>
      </w:r>
      <w:r>
        <w:rPr>
          <w:b/>
          <w:sz w:val="24"/>
        </w:rPr>
        <w:t>Heteroskedastisitas</w:t>
      </w:r>
      <w:r>
        <w:rPr>
          <w:b/>
          <w:spacing w:val="-1"/>
          <w:sz w:val="24"/>
        </w:rPr>
        <w:t xml:space="preserve"> </w:t>
      </w:r>
      <w:r>
        <w:rPr>
          <w:b/>
          <w:sz w:val="24"/>
        </w:rPr>
        <w:t>Indikator</w:t>
      </w:r>
      <w:r>
        <w:rPr>
          <w:b/>
          <w:spacing w:val="-10"/>
          <w:sz w:val="24"/>
        </w:rPr>
        <w:t xml:space="preserve"> </w:t>
      </w:r>
      <w:r>
        <w:rPr>
          <w:b/>
          <w:sz w:val="24"/>
        </w:rPr>
        <w:t>X2</w:t>
      </w:r>
      <w:r>
        <w:rPr>
          <w:b/>
          <w:spacing w:val="-3"/>
          <w:sz w:val="24"/>
        </w:rPr>
        <w:t xml:space="preserve"> </w:t>
      </w:r>
      <w:r>
        <w:rPr>
          <w:b/>
          <w:sz w:val="24"/>
        </w:rPr>
        <w:t>Pada</w:t>
      </w:r>
      <w:r>
        <w:rPr>
          <w:b/>
          <w:spacing w:val="-12"/>
          <w:sz w:val="24"/>
        </w:rPr>
        <w:t xml:space="preserve"> </w:t>
      </w:r>
      <w:r>
        <w:rPr>
          <w:b/>
          <w:spacing w:val="-10"/>
          <w:sz w:val="24"/>
        </w:rPr>
        <w:t>Y</w:t>
      </w:r>
    </w:p>
    <w:p w:rsidR="00CD5571" w:rsidRDefault="00CD5571">
      <w:pPr>
        <w:jc w:val="center"/>
        <w:rPr>
          <w:b/>
          <w:sz w:val="24"/>
        </w:rPr>
        <w:sectPr w:rsidR="00CD5571">
          <w:pgSz w:w="11910" w:h="16840"/>
          <w:pgMar w:top="980" w:right="708" w:bottom="280" w:left="850" w:header="725" w:footer="0" w:gutter="0"/>
          <w:cols w:space="720"/>
        </w:sectPr>
      </w:pPr>
    </w:p>
    <w:p w:rsidR="00CD5571" w:rsidRDefault="00CD5571">
      <w:pPr>
        <w:pStyle w:val="BodyText"/>
        <w:rPr>
          <w:b/>
        </w:rPr>
      </w:pPr>
    </w:p>
    <w:p w:rsidR="00CD5571" w:rsidRDefault="00CD5571">
      <w:pPr>
        <w:pStyle w:val="BodyText"/>
        <w:rPr>
          <w:b/>
        </w:rPr>
      </w:pPr>
    </w:p>
    <w:p w:rsidR="00CD5571" w:rsidRDefault="00CD5571">
      <w:pPr>
        <w:pStyle w:val="BodyText"/>
        <w:spacing w:before="7"/>
        <w:rPr>
          <w:b/>
        </w:rPr>
      </w:pPr>
    </w:p>
    <w:p w:rsidR="00CD5571" w:rsidRDefault="00970C52">
      <w:pPr>
        <w:pStyle w:val="BodyText"/>
        <w:spacing w:line="480" w:lineRule="auto"/>
        <w:ind w:left="1418" w:right="990" w:firstLine="720"/>
        <w:jc w:val="both"/>
      </w:pPr>
      <w:r>
        <w:t>Berdasarkan scatter plot yang ditampilkan, terlihat bahwa terdapat pola hubungan positif linear antara indikator Impulse Buying (X2) dan Pembelian (Y). Titik-titik</w:t>
      </w:r>
      <w:r>
        <w:rPr>
          <w:spacing w:val="-15"/>
        </w:rPr>
        <w:t xml:space="preserve"> </w:t>
      </w:r>
      <w:r>
        <w:t>data</w:t>
      </w:r>
      <w:r>
        <w:rPr>
          <w:spacing w:val="-15"/>
        </w:rPr>
        <w:t xml:space="preserve"> </w:t>
      </w:r>
      <w:r>
        <w:t>menunjukkan</w:t>
      </w:r>
      <w:r>
        <w:rPr>
          <w:spacing w:val="-15"/>
        </w:rPr>
        <w:t xml:space="preserve"> </w:t>
      </w:r>
      <w:r>
        <w:t>kecenderungan</w:t>
      </w:r>
      <w:r>
        <w:rPr>
          <w:spacing w:val="-15"/>
        </w:rPr>
        <w:t xml:space="preserve"> </w:t>
      </w:r>
      <w:r>
        <w:t>naik</w:t>
      </w:r>
      <w:r>
        <w:rPr>
          <w:spacing w:val="-15"/>
        </w:rPr>
        <w:t xml:space="preserve"> </w:t>
      </w:r>
      <w:r>
        <w:t>secara</w:t>
      </w:r>
      <w:r>
        <w:rPr>
          <w:spacing w:val="-15"/>
        </w:rPr>
        <w:t xml:space="preserve"> </w:t>
      </w:r>
      <w:r>
        <w:t>konsisten—semakin</w:t>
      </w:r>
      <w:r>
        <w:rPr>
          <w:spacing w:val="-15"/>
        </w:rPr>
        <w:t xml:space="preserve"> </w:t>
      </w:r>
      <w:r>
        <w:t>tinggi tingkat impulse buying responden, semakin tinggi pula kecenderungan mereka dalam melakukan pembelian. Hal ini mengindikasikan bahwa impulse buying memiliki kontribusi dominan dalam memengaruhi pembelian konsumen di Hongkong Fashion. Visualisasi ini mendukung hasil uji regresi sebelumnya, di mana indikator impulse buying memiliki koefisien regresi positif yang dominan Terhadap Keputusan Pembelian.</w:t>
      </w:r>
    </w:p>
    <w:p w:rsidR="00CD5571" w:rsidRDefault="00970C52">
      <w:pPr>
        <w:pStyle w:val="Heading2"/>
        <w:numPr>
          <w:ilvl w:val="2"/>
          <w:numId w:val="18"/>
        </w:numPr>
        <w:tabs>
          <w:tab w:val="left" w:pos="2138"/>
        </w:tabs>
        <w:spacing w:before="1"/>
        <w:jc w:val="both"/>
      </w:pPr>
      <w:bookmarkStart w:id="61" w:name="_TOC_250007"/>
      <w:r>
        <w:t>Analisis</w:t>
      </w:r>
      <w:r>
        <w:rPr>
          <w:spacing w:val="-5"/>
        </w:rPr>
        <w:t xml:space="preserve"> </w:t>
      </w:r>
      <w:r>
        <w:t>Linier</w:t>
      </w:r>
      <w:r>
        <w:rPr>
          <w:spacing w:val="-10"/>
        </w:rPr>
        <w:t xml:space="preserve"> </w:t>
      </w:r>
      <w:r>
        <w:t>Regresi</w:t>
      </w:r>
      <w:r>
        <w:rPr>
          <w:spacing w:val="-1"/>
        </w:rPr>
        <w:t xml:space="preserve"> </w:t>
      </w:r>
      <w:bookmarkEnd w:id="61"/>
      <w:r>
        <w:rPr>
          <w:spacing w:val="-2"/>
        </w:rPr>
        <w:t>Berganda</w:t>
      </w:r>
    </w:p>
    <w:p w:rsidR="00CD5571" w:rsidRDefault="00970C52">
      <w:pPr>
        <w:pStyle w:val="BodyText"/>
        <w:spacing w:before="221" w:line="480" w:lineRule="auto"/>
        <w:ind w:left="1418" w:right="990" w:firstLine="720"/>
        <w:jc w:val="both"/>
      </w:pPr>
      <w:r>
        <w:t>Hasil analisis regresi linear berganda menunjukkan bahwa kedua indikator independen, yaitu Trend Fashion (X1) dan Impulse Buying (X2), secara simultan berdampak dominan terhadap indikator dependen Pembelian (Y). Berdasarkan output regresi, nilai koefisien untuk X1 ialah negatif sebesar -0,205 dengan nilai dominansi 0,004, sedangkan koefisien X2 ialah positif sebesar 1,234 dengan nilai dominansi 0,000. Hal ini mengindikasikan bahwa trend fashion memiliki dampak negatif</w:t>
      </w:r>
      <w:r>
        <w:rPr>
          <w:spacing w:val="-15"/>
        </w:rPr>
        <w:t xml:space="preserve"> </w:t>
      </w:r>
      <w:r>
        <w:t>namun</w:t>
      </w:r>
      <w:r>
        <w:rPr>
          <w:spacing w:val="-15"/>
        </w:rPr>
        <w:t xml:space="preserve"> </w:t>
      </w:r>
      <w:r>
        <w:t>dominan</w:t>
      </w:r>
      <w:r>
        <w:rPr>
          <w:spacing w:val="-15"/>
        </w:rPr>
        <w:t xml:space="preserve"> </w:t>
      </w:r>
      <w:r>
        <w:t>Terhadap</w:t>
      </w:r>
      <w:r>
        <w:rPr>
          <w:spacing w:val="-15"/>
        </w:rPr>
        <w:t xml:space="preserve"> </w:t>
      </w:r>
      <w:r>
        <w:t>Keputusan</w:t>
      </w:r>
      <w:r>
        <w:rPr>
          <w:spacing w:val="-15"/>
        </w:rPr>
        <w:t xml:space="preserve"> </w:t>
      </w:r>
      <w:r>
        <w:t>Pembelian,</w:t>
      </w:r>
      <w:r>
        <w:rPr>
          <w:spacing w:val="-15"/>
        </w:rPr>
        <w:t xml:space="preserve"> </w:t>
      </w:r>
      <w:r>
        <w:t>sementara</w:t>
      </w:r>
      <w:r>
        <w:rPr>
          <w:spacing w:val="-15"/>
        </w:rPr>
        <w:t xml:space="preserve"> </w:t>
      </w:r>
      <w:r>
        <w:t>impulse</w:t>
      </w:r>
      <w:r>
        <w:rPr>
          <w:spacing w:val="-15"/>
        </w:rPr>
        <w:t xml:space="preserve"> </w:t>
      </w:r>
      <w:r>
        <w:t>buying memiliki</w:t>
      </w:r>
      <w:r>
        <w:rPr>
          <w:spacing w:val="-7"/>
        </w:rPr>
        <w:t xml:space="preserve"> </w:t>
      </w:r>
      <w:r>
        <w:t>dampak</w:t>
      </w:r>
      <w:r>
        <w:rPr>
          <w:spacing w:val="-10"/>
        </w:rPr>
        <w:t xml:space="preserve"> </w:t>
      </w:r>
      <w:r>
        <w:t>positif</w:t>
      </w:r>
      <w:r>
        <w:rPr>
          <w:spacing w:val="-10"/>
        </w:rPr>
        <w:t xml:space="preserve"> </w:t>
      </w:r>
      <w:r>
        <w:t>dan</w:t>
      </w:r>
      <w:r>
        <w:rPr>
          <w:spacing w:val="-9"/>
        </w:rPr>
        <w:t xml:space="preserve"> </w:t>
      </w:r>
      <w:r>
        <w:t>dominan</w:t>
      </w:r>
      <w:r>
        <w:rPr>
          <w:spacing w:val="-4"/>
        </w:rPr>
        <w:t xml:space="preserve"> </w:t>
      </w:r>
      <w:r>
        <w:t>yang</w:t>
      </w:r>
      <w:r>
        <w:rPr>
          <w:spacing w:val="-12"/>
        </w:rPr>
        <w:t xml:space="preserve"> </w:t>
      </w:r>
      <w:r>
        <w:t>jauh</w:t>
      </w:r>
      <w:r>
        <w:rPr>
          <w:spacing w:val="-10"/>
        </w:rPr>
        <w:t xml:space="preserve"> </w:t>
      </w:r>
      <w:r>
        <w:t>lebih</w:t>
      </w:r>
      <w:r>
        <w:rPr>
          <w:spacing w:val="-9"/>
        </w:rPr>
        <w:t xml:space="preserve"> </w:t>
      </w:r>
      <w:r>
        <w:t>dominan.</w:t>
      </w:r>
      <w:r>
        <w:rPr>
          <w:spacing w:val="-9"/>
        </w:rPr>
        <w:t xml:space="preserve"> </w:t>
      </w:r>
      <w:r>
        <w:t>Dengan</w:t>
      </w:r>
      <w:r>
        <w:rPr>
          <w:spacing w:val="-9"/>
        </w:rPr>
        <w:t xml:space="preserve"> </w:t>
      </w:r>
      <w:r>
        <w:t>demikian, dapat</w:t>
      </w:r>
      <w:r>
        <w:rPr>
          <w:spacing w:val="-7"/>
        </w:rPr>
        <w:t xml:space="preserve"> </w:t>
      </w:r>
      <w:r>
        <w:t>disimpulkan</w:t>
      </w:r>
      <w:r>
        <w:rPr>
          <w:spacing w:val="-8"/>
        </w:rPr>
        <w:t xml:space="preserve"> </w:t>
      </w:r>
      <w:r>
        <w:t>bahwa</w:t>
      </w:r>
      <w:r>
        <w:rPr>
          <w:spacing w:val="-9"/>
        </w:rPr>
        <w:t xml:space="preserve"> </w:t>
      </w:r>
      <w:r>
        <w:t>dalam</w:t>
      </w:r>
      <w:r>
        <w:rPr>
          <w:spacing w:val="-8"/>
        </w:rPr>
        <w:t xml:space="preserve"> </w:t>
      </w:r>
      <w:r>
        <w:t>konteks</w:t>
      </w:r>
      <w:r>
        <w:rPr>
          <w:spacing w:val="-8"/>
        </w:rPr>
        <w:t xml:space="preserve"> </w:t>
      </w:r>
      <w:r>
        <w:t>konsumen</w:t>
      </w:r>
      <w:r>
        <w:rPr>
          <w:spacing w:val="-8"/>
        </w:rPr>
        <w:t xml:space="preserve"> </w:t>
      </w:r>
      <w:r>
        <w:t>Hongkong</w:t>
      </w:r>
      <w:r>
        <w:rPr>
          <w:spacing w:val="-10"/>
        </w:rPr>
        <w:t xml:space="preserve"> </w:t>
      </w:r>
      <w:r>
        <w:t>Fashion,</w:t>
      </w:r>
      <w:r>
        <w:rPr>
          <w:spacing w:val="-6"/>
        </w:rPr>
        <w:t xml:space="preserve"> </w:t>
      </w:r>
      <w:r>
        <w:t>pembelian lebih banyak terdampak oleh dorongan emosional sesaat dibandingkan kesadaran terhadap trend fashion, yang menjadi temuan penting dalam perilaku konsumen fashion di Medan.</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8"/>
      </w:pPr>
    </w:p>
    <w:p w:rsidR="00CD5571" w:rsidRDefault="00970C52">
      <w:pPr>
        <w:pStyle w:val="Heading2"/>
        <w:ind w:left="1147" w:right="722" w:firstLine="0"/>
        <w:jc w:val="center"/>
      </w:pPr>
      <w:r>
        <w:t>Tabel</w:t>
      </w:r>
      <w:r>
        <w:rPr>
          <w:spacing w:val="-7"/>
        </w:rPr>
        <w:t xml:space="preserve"> </w:t>
      </w:r>
      <w:r>
        <w:t>4.9</w:t>
      </w:r>
      <w:r>
        <w:rPr>
          <w:spacing w:val="-6"/>
        </w:rPr>
        <w:t xml:space="preserve"> </w:t>
      </w:r>
      <w:r>
        <w:t>Hasil</w:t>
      </w:r>
      <w:r>
        <w:rPr>
          <w:spacing w:val="-6"/>
        </w:rPr>
        <w:t xml:space="preserve"> </w:t>
      </w:r>
      <w:r>
        <w:t>Regresi</w:t>
      </w:r>
      <w:r>
        <w:rPr>
          <w:spacing w:val="-6"/>
        </w:rPr>
        <w:t xml:space="preserve"> </w:t>
      </w:r>
      <w:r>
        <w:t>Linear</w:t>
      </w:r>
      <w:r>
        <w:rPr>
          <w:spacing w:val="-11"/>
        </w:rPr>
        <w:t xml:space="preserve"> </w:t>
      </w:r>
      <w:r>
        <w:rPr>
          <w:spacing w:val="-2"/>
        </w:rPr>
        <w:t>Berganda</w:t>
      </w:r>
    </w:p>
    <w:p w:rsidR="00CD5571" w:rsidRDefault="00CD5571">
      <w:pPr>
        <w:pStyle w:val="BodyText"/>
        <w:spacing w:before="2"/>
        <w:rPr>
          <w:b/>
        </w:rPr>
      </w:pPr>
    </w:p>
    <w:p w:rsidR="00CD5571" w:rsidRDefault="00970C52">
      <w:pPr>
        <w:pStyle w:val="BodyText"/>
        <w:spacing w:before="1" w:after="6"/>
        <w:ind w:left="1147" w:right="725"/>
        <w:jc w:val="center"/>
      </w:pPr>
      <w:r>
        <w:rPr>
          <w:spacing w:val="-2"/>
        </w:rPr>
        <w:t>Coefficientsa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42"/>
        <w:gridCol w:w="602"/>
        <w:gridCol w:w="1022"/>
        <w:gridCol w:w="1362"/>
        <w:gridCol w:w="679"/>
        <w:gridCol w:w="438"/>
        <w:gridCol w:w="1004"/>
        <w:gridCol w:w="584"/>
      </w:tblGrid>
      <w:tr w:rsidR="00CD5571">
        <w:trPr>
          <w:trHeight w:val="535"/>
        </w:trPr>
        <w:tc>
          <w:tcPr>
            <w:tcW w:w="2242" w:type="dxa"/>
            <w:vMerge w:val="restart"/>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35"/>
              <w:rPr>
                <w:sz w:val="24"/>
              </w:rPr>
            </w:pPr>
            <w:r>
              <w:rPr>
                <w:spacing w:val="-2"/>
                <w:sz w:val="24"/>
              </w:rPr>
              <w:t>Model</w:t>
            </w:r>
          </w:p>
        </w:tc>
        <w:tc>
          <w:tcPr>
            <w:tcW w:w="1624" w:type="dxa"/>
            <w:gridSpan w:val="2"/>
            <w:tcBorders>
              <w:bottom w:val="single" w:sz="8" w:space="0" w:color="000000"/>
              <w:right w:val="single" w:sz="8" w:space="0" w:color="000000"/>
            </w:tcBorders>
          </w:tcPr>
          <w:p w:rsidR="00CD5571" w:rsidRDefault="00970C52">
            <w:pPr>
              <w:pStyle w:val="TableParagraph"/>
              <w:spacing w:line="267" w:lineRule="exact"/>
              <w:ind w:left="36"/>
              <w:rPr>
                <w:sz w:val="24"/>
              </w:rPr>
            </w:pPr>
            <w:r>
              <w:rPr>
                <w:spacing w:val="-2"/>
                <w:sz w:val="24"/>
              </w:rPr>
              <w:t>Unstandardized</w:t>
            </w:r>
          </w:p>
          <w:p w:rsidR="00CD5571" w:rsidRDefault="00970C52">
            <w:pPr>
              <w:pStyle w:val="TableParagraph"/>
              <w:spacing w:line="249" w:lineRule="exact"/>
              <w:ind w:left="36" w:right="3"/>
              <w:rPr>
                <w:sz w:val="24"/>
              </w:rPr>
            </w:pPr>
            <w:r>
              <w:rPr>
                <w:spacing w:val="-2"/>
                <w:sz w:val="24"/>
              </w:rPr>
              <w:t>Coefficients</w:t>
            </w:r>
          </w:p>
        </w:tc>
        <w:tc>
          <w:tcPr>
            <w:tcW w:w="1362" w:type="dxa"/>
            <w:tcBorders>
              <w:left w:val="single" w:sz="8" w:space="0" w:color="000000"/>
              <w:bottom w:val="single" w:sz="8" w:space="0" w:color="000000"/>
              <w:right w:val="single" w:sz="8" w:space="0" w:color="000000"/>
            </w:tcBorders>
          </w:tcPr>
          <w:p w:rsidR="00CD5571" w:rsidRDefault="00970C52">
            <w:pPr>
              <w:pStyle w:val="TableParagraph"/>
              <w:spacing w:line="267" w:lineRule="exact"/>
              <w:ind w:left="63"/>
              <w:jc w:val="left"/>
              <w:rPr>
                <w:sz w:val="24"/>
              </w:rPr>
            </w:pPr>
            <w:r>
              <w:rPr>
                <w:spacing w:val="-2"/>
                <w:sz w:val="24"/>
              </w:rPr>
              <w:t>Standardized</w:t>
            </w:r>
          </w:p>
          <w:p w:rsidR="00CD5571" w:rsidRDefault="00970C52">
            <w:pPr>
              <w:pStyle w:val="TableParagraph"/>
              <w:spacing w:line="249" w:lineRule="exact"/>
              <w:ind w:left="104"/>
              <w:jc w:val="left"/>
              <w:rPr>
                <w:sz w:val="24"/>
              </w:rPr>
            </w:pPr>
            <w:r>
              <w:rPr>
                <w:spacing w:val="-2"/>
                <w:sz w:val="24"/>
              </w:rPr>
              <w:t>Coefficients</w:t>
            </w:r>
          </w:p>
        </w:tc>
        <w:tc>
          <w:tcPr>
            <w:tcW w:w="679" w:type="dxa"/>
            <w:vMerge w:val="restart"/>
            <w:tcBorders>
              <w:left w:val="single" w:sz="8" w:space="0" w:color="000000"/>
              <w:right w:val="single" w:sz="8" w:space="0" w:color="000000"/>
            </w:tcBorders>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42"/>
              <w:rPr>
                <w:sz w:val="24"/>
              </w:rPr>
            </w:pPr>
            <w:r>
              <w:rPr>
                <w:spacing w:val="-10"/>
                <w:sz w:val="24"/>
              </w:rPr>
              <w:t>t</w:t>
            </w:r>
          </w:p>
        </w:tc>
        <w:tc>
          <w:tcPr>
            <w:tcW w:w="438" w:type="dxa"/>
            <w:vMerge w:val="restart"/>
            <w:tcBorders>
              <w:left w:val="single" w:sz="8" w:space="0" w:color="000000"/>
              <w:right w:val="single" w:sz="8" w:space="0" w:color="000000"/>
            </w:tcBorders>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41" w:right="-15"/>
              <w:jc w:val="left"/>
              <w:rPr>
                <w:sz w:val="24"/>
              </w:rPr>
            </w:pPr>
            <w:r>
              <w:rPr>
                <w:spacing w:val="-4"/>
                <w:sz w:val="24"/>
              </w:rPr>
              <w:t>Sig.</w:t>
            </w:r>
          </w:p>
        </w:tc>
        <w:tc>
          <w:tcPr>
            <w:tcW w:w="1588" w:type="dxa"/>
            <w:gridSpan w:val="2"/>
            <w:tcBorders>
              <w:left w:val="single" w:sz="8" w:space="0" w:color="000000"/>
              <w:bottom w:val="single" w:sz="8" w:space="0" w:color="000000"/>
            </w:tcBorders>
          </w:tcPr>
          <w:p w:rsidR="00CD5571" w:rsidRDefault="00970C52">
            <w:pPr>
              <w:pStyle w:val="TableParagraph"/>
              <w:spacing w:line="267" w:lineRule="exact"/>
              <w:ind w:left="57"/>
              <w:rPr>
                <w:sz w:val="24"/>
              </w:rPr>
            </w:pPr>
            <w:r>
              <w:rPr>
                <w:spacing w:val="-2"/>
                <w:sz w:val="24"/>
              </w:rPr>
              <w:t>Collinearity</w:t>
            </w:r>
          </w:p>
          <w:p w:rsidR="00CD5571" w:rsidRDefault="00970C52">
            <w:pPr>
              <w:pStyle w:val="TableParagraph"/>
              <w:spacing w:line="249" w:lineRule="exact"/>
              <w:ind w:left="57" w:right="2"/>
              <w:rPr>
                <w:sz w:val="24"/>
              </w:rPr>
            </w:pPr>
            <w:r>
              <w:rPr>
                <w:spacing w:val="-2"/>
                <w:sz w:val="24"/>
              </w:rPr>
              <w:t>Statistics</w:t>
            </w:r>
          </w:p>
        </w:tc>
      </w:tr>
      <w:tr w:rsidR="00CD5571">
        <w:trPr>
          <w:trHeight w:val="281"/>
        </w:trPr>
        <w:tc>
          <w:tcPr>
            <w:tcW w:w="2242" w:type="dxa"/>
            <w:vMerge/>
            <w:tcBorders>
              <w:top w:val="nil"/>
            </w:tcBorders>
          </w:tcPr>
          <w:p w:rsidR="00CD5571" w:rsidRDefault="00CD5571">
            <w:pPr>
              <w:rPr>
                <w:sz w:val="2"/>
                <w:szCs w:val="2"/>
              </w:rPr>
            </w:pPr>
          </w:p>
        </w:tc>
        <w:tc>
          <w:tcPr>
            <w:tcW w:w="602" w:type="dxa"/>
            <w:tcBorders>
              <w:top w:val="single" w:sz="8" w:space="0" w:color="000000"/>
              <w:right w:val="single" w:sz="8" w:space="0" w:color="000000"/>
            </w:tcBorders>
          </w:tcPr>
          <w:p w:rsidR="00CD5571" w:rsidRDefault="00970C52">
            <w:pPr>
              <w:pStyle w:val="TableParagraph"/>
              <w:spacing w:before="3" w:line="258" w:lineRule="exact"/>
              <w:ind w:left="36" w:right="1"/>
              <w:rPr>
                <w:sz w:val="24"/>
              </w:rPr>
            </w:pPr>
            <w:r>
              <w:rPr>
                <w:spacing w:val="-10"/>
                <w:sz w:val="24"/>
              </w:rPr>
              <w:t>B</w:t>
            </w:r>
          </w:p>
        </w:tc>
        <w:tc>
          <w:tcPr>
            <w:tcW w:w="1022" w:type="dxa"/>
            <w:tcBorders>
              <w:top w:val="single" w:sz="8" w:space="0" w:color="000000"/>
              <w:left w:val="single" w:sz="8" w:space="0" w:color="000000"/>
              <w:right w:val="single" w:sz="8" w:space="0" w:color="000000"/>
            </w:tcBorders>
          </w:tcPr>
          <w:p w:rsidR="00CD5571" w:rsidRDefault="00970C52">
            <w:pPr>
              <w:pStyle w:val="TableParagraph"/>
              <w:spacing w:before="3" w:line="258" w:lineRule="exact"/>
              <w:ind w:left="40"/>
              <w:rPr>
                <w:sz w:val="24"/>
              </w:rPr>
            </w:pPr>
            <w:r>
              <w:rPr>
                <w:sz w:val="24"/>
              </w:rPr>
              <w:t xml:space="preserve">Std. </w:t>
            </w:r>
            <w:r>
              <w:rPr>
                <w:spacing w:val="-2"/>
                <w:sz w:val="24"/>
              </w:rPr>
              <w:t>Error</w:t>
            </w:r>
          </w:p>
        </w:tc>
        <w:tc>
          <w:tcPr>
            <w:tcW w:w="1362" w:type="dxa"/>
            <w:tcBorders>
              <w:top w:val="single" w:sz="8" w:space="0" w:color="000000"/>
              <w:left w:val="single" w:sz="8" w:space="0" w:color="000000"/>
              <w:right w:val="single" w:sz="8" w:space="0" w:color="000000"/>
            </w:tcBorders>
          </w:tcPr>
          <w:p w:rsidR="00CD5571" w:rsidRDefault="00970C52">
            <w:pPr>
              <w:pStyle w:val="TableParagraph"/>
              <w:spacing w:before="3" w:line="258" w:lineRule="exact"/>
              <w:ind w:left="40" w:right="3"/>
              <w:rPr>
                <w:sz w:val="24"/>
              </w:rPr>
            </w:pPr>
            <w:r>
              <w:rPr>
                <w:spacing w:val="-4"/>
                <w:sz w:val="24"/>
              </w:rPr>
              <w:t>Beta</w:t>
            </w:r>
          </w:p>
        </w:tc>
        <w:tc>
          <w:tcPr>
            <w:tcW w:w="679" w:type="dxa"/>
            <w:vMerge/>
            <w:tcBorders>
              <w:top w:val="nil"/>
              <w:left w:val="single" w:sz="8" w:space="0" w:color="000000"/>
              <w:right w:val="single" w:sz="8" w:space="0" w:color="000000"/>
            </w:tcBorders>
          </w:tcPr>
          <w:p w:rsidR="00CD5571" w:rsidRDefault="00CD5571">
            <w:pPr>
              <w:rPr>
                <w:sz w:val="2"/>
                <w:szCs w:val="2"/>
              </w:rPr>
            </w:pPr>
          </w:p>
        </w:tc>
        <w:tc>
          <w:tcPr>
            <w:tcW w:w="438" w:type="dxa"/>
            <w:vMerge/>
            <w:tcBorders>
              <w:top w:val="nil"/>
              <w:left w:val="single" w:sz="8" w:space="0" w:color="000000"/>
              <w:right w:val="single" w:sz="8" w:space="0" w:color="000000"/>
            </w:tcBorders>
          </w:tcPr>
          <w:p w:rsidR="00CD5571" w:rsidRDefault="00CD5571">
            <w:pPr>
              <w:rPr>
                <w:sz w:val="2"/>
                <w:szCs w:val="2"/>
              </w:rPr>
            </w:pPr>
          </w:p>
        </w:tc>
        <w:tc>
          <w:tcPr>
            <w:tcW w:w="1004" w:type="dxa"/>
            <w:tcBorders>
              <w:top w:val="single" w:sz="8" w:space="0" w:color="000000"/>
              <w:left w:val="single" w:sz="8" w:space="0" w:color="000000"/>
              <w:right w:val="single" w:sz="8" w:space="0" w:color="000000"/>
            </w:tcBorders>
          </w:tcPr>
          <w:p w:rsidR="00CD5571" w:rsidRDefault="00970C52">
            <w:pPr>
              <w:pStyle w:val="TableParagraph"/>
              <w:spacing w:before="3" w:line="258" w:lineRule="exact"/>
              <w:ind w:left="37" w:right="-15"/>
              <w:rPr>
                <w:sz w:val="24"/>
              </w:rPr>
            </w:pPr>
            <w:r>
              <w:rPr>
                <w:spacing w:val="-2"/>
                <w:sz w:val="24"/>
              </w:rPr>
              <w:t>Tolerance</w:t>
            </w:r>
          </w:p>
        </w:tc>
        <w:tc>
          <w:tcPr>
            <w:tcW w:w="584" w:type="dxa"/>
            <w:tcBorders>
              <w:top w:val="single" w:sz="8" w:space="0" w:color="000000"/>
              <w:left w:val="single" w:sz="8" w:space="0" w:color="000000"/>
            </w:tcBorders>
          </w:tcPr>
          <w:p w:rsidR="00CD5571" w:rsidRDefault="00970C52">
            <w:pPr>
              <w:pStyle w:val="TableParagraph"/>
              <w:spacing w:before="3" w:line="258" w:lineRule="exact"/>
              <w:ind w:left="52"/>
              <w:rPr>
                <w:sz w:val="24"/>
              </w:rPr>
            </w:pPr>
            <w:r>
              <w:rPr>
                <w:spacing w:val="-5"/>
                <w:sz w:val="24"/>
              </w:rPr>
              <w:t>VIF</w:t>
            </w:r>
          </w:p>
        </w:tc>
      </w:tr>
      <w:tr w:rsidR="00CD5571">
        <w:trPr>
          <w:trHeight w:val="292"/>
        </w:trPr>
        <w:tc>
          <w:tcPr>
            <w:tcW w:w="2242" w:type="dxa"/>
            <w:tcBorders>
              <w:bottom w:val="nil"/>
            </w:tcBorders>
          </w:tcPr>
          <w:p w:rsidR="00CD5571" w:rsidRDefault="00970C52">
            <w:pPr>
              <w:pStyle w:val="TableParagraph"/>
              <w:tabs>
                <w:tab w:val="left" w:pos="671"/>
              </w:tabs>
              <w:spacing w:line="267" w:lineRule="exact"/>
              <w:ind w:left="15"/>
              <w:jc w:val="left"/>
              <w:rPr>
                <w:sz w:val="24"/>
              </w:rPr>
            </w:pPr>
            <w:r>
              <w:rPr>
                <w:spacing w:val="-10"/>
                <w:sz w:val="24"/>
              </w:rPr>
              <w:t>1</w:t>
            </w:r>
            <w:r>
              <w:rPr>
                <w:sz w:val="24"/>
              </w:rPr>
              <w:tab/>
            </w:r>
            <w:r>
              <w:rPr>
                <w:spacing w:val="-2"/>
                <w:sz w:val="24"/>
              </w:rPr>
              <w:t>(Constant)</w:t>
            </w:r>
          </w:p>
        </w:tc>
        <w:tc>
          <w:tcPr>
            <w:tcW w:w="602" w:type="dxa"/>
            <w:tcBorders>
              <w:bottom w:val="nil"/>
              <w:right w:val="single" w:sz="8" w:space="0" w:color="000000"/>
            </w:tcBorders>
          </w:tcPr>
          <w:p w:rsidR="00CD5571" w:rsidRDefault="00970C52">
            <w:pPr>
              <w:pStyle w:val="TableParagraph"/>
              <w:spacing w:line="267" w:lineRule="exact"/>
              <w:ind w:left="36"/>
              <w:rPr>
                <w:sz w:val="24"/>
              </w:rPr>
            </w:pPr>
            <w:r>
              <w:rPr>
                <w:spacing w:val="-4"/>
                <w:sz w:val="24"/>
              </w:rPr>
              <w:t>.208</w:t>
            </w:r>
          </w:p>
        </w:tc>
        <w:tc>
          <w:tcPr>
            <w:tcW w:w="1022" w:type="dxa"/>
            <w:tcBorders>
              <w:left w:val="single" w:sz="8" w:space="0" w:color="000000"/>
              <w:bottom w:val="nil"/>
              <w:right w:val="single" w:sz="8" w:space="0" w:color="000000"/>
            </w:tcBorders>
          </w:tcPr>
          <w:p w:rsidR="00CD5571" w:rsidRDefault="00970C52">
            <w:pPr>
              <w:pStyle w:val="TableParagraph"/>
              <w:spacing w:line="267" w:lineRule="exact"/>
              <w:ind w:left="38"/>
              <w:rPr>
                <w:sz w:val="24"/>
              </w:rPr>
            </w:pPr>
            <w:r>
              <w:rPr>
                <w:spacing w:val="-4"/>
                <w:sz w:val="24"/>
              </w:rPr>
              <w:t>.285</w:t>
            </w:r>
          </w:p>
        </w:tc>
        <w:tc>
          <w:tcPr>
            <w:tcW w:w="1362" w:type="dxa"/>
            <w:tcBorders>
              <w:left w:val="single" w:sz="8" w:space="0" w:color="000000"/>
              <w:bottom w:val="nil"/>
              <w:right w:val="single" w:sz="8" w:space="0" w:color="000000"/>
            </w:tcBorders>
          </w:tcPr>
          <w:p w:rsidR="00CD5571" w:rsidRDefault="00CD5571">
            <w:pPr>
              <w:pStyle w:val="TableParagraph"/>
              <w:spacing w:line="240" w:lineRule="auto"/>
              <w:jc w:val="left"/>
              <w:rPr>
                <w:sz w:val="20"/>
              </w:rPr>
            </w:pPr>
          </w:p>
        </w:tc>
        <w:tc>
          <w:tcPr>
            <w:tcW w:w="679" w:type="dxa"/>
            <w:tcBorders>
              <w:left w:val="single" w:sz="8" w:space="0" w:color="000000"/>
              <w:bottom w:val="nil"/>
              <w:right w:val="single" w:sz="8" w:space="0" w:color="000000"/>
            </w:tcBorders>
          </w:tcPr>
          <w:p w:rsidR="00CD5571" w:rsidRDefault="00970C52">
            <w:pPr>
              <w:pStyle w:val="TableParagraph"/>
              <w:spacing w:line="267" w:lineRule="exact"/>
              <w:ind w:left="45"/>
              <w:rPr>
                <w:sz w:val="24"/>
              </w:rPr>
            </w:pPr>
            <w:r>
              <w:rPr>
                <w:spacing w:val="-4"/>
                <w:sz w:val="24"/>
              </w:rPr>
              <w:t>.731</w:t>
            </w:r>
          </w:p>
        </w:tc>
        <w:tc>
          <w:tcPr>
            <w:tcW w:w="438" w:type="dxa"/>
            <w:tcBorders>
              <w:left w:val="single" w:sz="8" w:space="0" w:color="000000"/>
              <w:bottom w:val="nil"/>
              <w:right w:val="single" w:sz="8" w:space="0" w:color="000000"/>
            </w:tcBorders>
          </w:tcPr>
          <w:p w:rsidR="00CD5571" w:rsidRDefault="00970C52">
            <w:pPr>
              <w:pStyle w:val="TableParagraph"/>
              <w:spacing w:line="267" w:lineRule="exact"/>
              <w:ind w:left="22" w:right="-29"/>
              <w:rPr>
                <w:sz w:val="24"/>
              </w:rPr>
            </w:pPr>
            <w:r>
              <w:rPr>
                <w:spacing w:val="-4"/>
                <w:sz w:val="24"/>
              </w:rPr>
              <w:t>.467</w:t>
            </w:r>
          </w:p>
        </w:tc>
        <w:tc>
          <w:tcPr>
            <w:tcW w:w="1004" w:type="dxa"/>
            <w:tcBorders>
              <w:left w:val="single" w:sz="8" w:space="0" w:color="000000"/>
              <w:bottom w:val="nil"/>
              <w:right w:val="single" w:sz="8" w:space="0" w:color="000000"/>
            </w:tcBorders>
          </w:tcPr>
          <w:p w:rsidR="00CD5571" w:rsidRDefault="00CD5571">
            <w:pPr>
              <w:pStyle w:val="TableParagraph"/>
              <w:spacing w:line="240" w:lineRule="auto"/>
              <w:jc w:val="left"/>
              <w:rPr>
                <w:sz w:val="20"/>
              </w:rPr>
            </w:pPr>
          </w:p>
        </w:tc>
        <w:tc>
          <w:tcPr>
            <w:tcW w:w="584" w:type="dxa"/>
            <w:tcBorders>
              <w:left w:val="single" w:sz="8" w:space="0" w:color="000000"/>
              <w:bottom w:val="nil"/>
            </w:tcBorders>
          </w:tcPr>
          <w:p w:rsidR="00CD5571" w:rsidRDefault="00CD5571">
            <w:pPr>
              <w:pStyle w:val="TableParagraph"/>
              <w:spacing w:line="240" w:lineRule="auto"/>
              <w:jc w:val="left"/>
              <w:rPr>
                <w:sz w:val="20"/>
              </w:rPr>
            </w:pPr>
          </w:p>
        </w:tc>
      </w:tr>
      <w:tr w:rsidR="00CD5571">
        <w:trPr>
          <w:trHeight w:val="316"/>
        </w:trPr>
        <w:tc>
          <w:tcPr>
            <w:tcW w:w="2242" w:type="dxa"/>
            <w:tcBorders>
              <w:top w:val="nil"/>
              <w:bottom w:val="nil"/>
            </w:tcBorders>
          </w:tcPr>
          <w:p w:rsidR="00CD5571" w:rsidRDefault="00970C52">
            <w:pPr>
              <w:pStyle w:val="TableParagraph"/>
              <w:spacing w:before="15" w:line="240" w:lineRule="auto"/>
              <w:ind w:left="303"/>
              <w:jc w:val="left"/>
              <w:rPr>
                <w:sz w:val="24"/>
              </w:rPr>
            </w:pPr>
            <w:r>
              <w:rPr>
                <w:spacing w:val="-2"/>
                <w:sz w:val="24"/>
              </w:rPr>
              <w:t>Tren_Fashion_X1</w:t>
            </w:r>
          </w:p>
        </w:tc>
        <w:tc>
          <w:tcPr>
            <w:tcW w:w="602" w:type="dxa"/>
            <w:tcBorders>
              <w:top w:val="nil"/>
              <w:bottom w:val="nil"/>
              <w:right w:val="single" w:sz="8" w:space="0" w:color="000000"/>
            </w:tcBorders>
          </w:tcPr>
          <w:p w:rsidR="00CD5571" w:rsidRDefault="00970C52">
            <w:pPr>
              <w:pStyle w:val="TableParagraph"/>
              <w:spacing w:before="15" w:line="240" w:lineRule="auto"/>
              <w:ind w:left="36" w:right="3"/>
              <w:rPr>
                <w:sz w:val="24"/>
              </w:rPr>
            </w:pPr>
            <w:r>
              <w:rPr>
                <w:spacing w:val="-2"/>
                <w:sz w:val="24"/>
              </w:rPr>
              <w:t>-</w:t>
            </w:r>
            <w:r>
              <w:rPr>
                <w:spacing w:val="-4"/>
                <w:sz w:val="24"/>
              </w:rPr>
              <w:t>.205</w:t>
            </w:r>
          </w:p>
        </w:tc>
        <w:tc>
          <w:tcPr>
            <w:tcW w:w="1022" w:type="dxa"/>
            <w:tcBorders>
              <w:top w:val="nil"/>
              <w:left w:val="single" w:sz="8" w:space="0" w:color="000000"/>
              <w:bottom w:val="nil"/>
              <w:right w:val="single" w:sz="8" w:space="0" w:color="000000"/>
            </w:tcBorders>
          </w:tcPr>
          <w:p w:rsidR="00CD5571" w:rsidRDefault="00970C52">
            <w:pPr>
              <w:pStyle w:val="TableParagraph"/>
              <w:spacing w:before="15" w:line="240" w:lineRule="auto"/>
              <w:ind w:left="38"/>
              <w:rPr>
                <w:sz w:val="24"/>
              </w:rPr>
            </w:pPr>
            <w:r>
              <w:rPr>
                <w:spacing w:val="-4"/>
                <w:sz w:val="24"/>
              </w:rPr>
              <w:t>.068</w:t>
            </w:r>
          </w:p>
        </w:tc>
        <w:tc>
          <w:tcPr>
            <w:tcW w:w="1362" w:type="dxa"/>
            <w:tcBorders>
              <w:top w:val="nil"/>
              <w:left w:val="single" w:sz="8" w:space="0" w:color="000000"/>
              <w:bottom w:val="nil"/>
              <w:right w:val="single" w:sz="8" w:space="0" w:color="000000"/>
            </w:tcBorders>
          </w:tcPr>
          <w:p w:rsidR="00CD5571" w:rsidRDefault="00970C52">
            <w:pPr>
              <w:pStyle w:val="TableParagraph"/>
              <w:spacing w:before="15" w:line="240" w:lineRule="auto"/>
              <w:ind w:left="40" w:right="3"/>
              <w:rPr>
                <w:sz w:val="24"/>
              </w:rPr>
            </w:pPr>
            <w:r>
              <w:rPr>
                <w:spacing w:val="-2"/>
                <w:sz w:val="24"/>
              </w:rPr>
              <w:t>-</w:t>
            </w:r>
            <w:r>
              <w:rPr>
                <w:spacing w:val="-4"/>
                <w:sz w:val="24"/>
              </w:rPr>
              <w:t>.215</w:t>
            </w:r>
          </w:p>
        </w:tc>
        <w:tc>
          <w:tcPr>
            <w:tcW w:w="679" w:type="dxa"/>
            <w:tcBorders>
              <w:top w:val="nil"/>
              <w:left w:val="single" w:sz="8" w:space="0" w:color="000000"/>
              <w:bottom w:val="nil"/>
              <w:right w:val="single" w:sz="8" w:space="0" w:color="000000"/>
            </w:tcBorders>
          </w:tcPr>
          <w:p w:rsidR="00CD5571" w:rsidRDefault="00970C52">
            <w:pPr>
              <w:pStyle w:val="TableParagraph"/>
              <w:spacing w:before="15" w:line="240" w:lineRule="auto"/>
              <w:ind w:left="40" w:right="-15"/>
              <w:rPr>
                <w:sz w:val="24"/>
              </w:rPr>
            </w:pPr>
            <w:r>
              <w:rPr>
                <w:spacing w:val="-2"/>
                <w:sz w:val="24"/>
              </w:rPr>
              <w:t>-2.996</w:t>
            </w:r>
          </w:p>
        </w:tc>
        <w:tc>
          <w:tcPr>
            <w:tcW w:w="438" w:type="dxa"/>
            <w:tcBorders>
              <w:top w:val="nil"/>
              <w:left w:val="single" w:sz="8" w:space="0" w:color="000000"/>
              <w:bottom w:val="nil"/>
              <w:right w:val="single" w:sz="8" w:space="0" w:color="000000"/>
            </w:tcBorders>
          </w:tcPr>
          <w:p w:rsidR="00CD5571" w:rsidRDefault="00970C52">
            <w:pPr>
              <w:pStyle w:val="TableParagraph"/>
              <w:spacing w:before="15" w:line="240" w:lineRule="auto"/>
              <w:ind w:left="22" w:right="-29"/>
              <w:rPr>
                <w:sz w:val="24"/>
              </w:rPr>
            </w:pPr>
            <w:r>
              <w:rPr>
                <w:spacing w:val="-4"/>
                <w:sz w:val="24"/>
              </w:rPr>
              <w:t>.004</w:t>
            </w:r>
          </w:p>
        </w:tc>
        <w:tc>
          <w:tcPr>
            <w:tcW w:w="1004" w:type="dxa"/>
            <w:tcBorders>
              <w:top w:val="nil"/>
              <w:left w:val="single" w:sz="8" w:space="0" w:color="000000"/>
              <w:bottom w:val="nil"/>
              <w:right w:val="single" w:sz="8" w:space="0" w:color="000000"/>
            </w:tcBorders>
          </w:tcPr>
          <w:p w:rsidR="00CD5571" w:rsidRDefault="00970C52">
            <w:pPr>
              <w:pStyle w:val="TableParagraph"/>
              <w:spacing w:before="15" w:line="240" w:lineRule="auto"/>
              <w:ind w:left="49"/>
              <w:rPr>
                <w:sz w:val="24"/>
              </w:rPr>
            </w:pPr>
            <w:r>
              <w:rPr>
                <w:spacing w:val="-4"/>
                <w:sz w:val="24"/>
              </w:rPr>
              <w:t>.131</w:t>
            </w:r>
          </w:p>
        </w:tc>
        <w:tc>
          <w:tcPr>
            <w:tcW w:w="584" w:type="dxa"/>
            <w:tcBorders>
              <w:top w:val="nil"/>
              <w:left w:val="single" w:sz="8" w:space="0" w:color="000000"/>
              <w:bottom w:val="nil"/>
            </w:tcBorders>
          </w:tcPr>
          <w:p w:rsidR="00CD5571" w:rsidRDefault="00970C52">
            <w:pPr>
              <w:pStyle w:val="TableParagraph"/>
              <w:spacing w:before="15" w:line="240" w:lineRule="auto"/>
              <w:ind w:left="32" w:right="-29"/>
              <w:rPr>
                <w:sz w:val="24"/>
              </w:rPr>
            </w:pPr>
            <w:r>
              <w:rPr>
                <w:spacing w:val="-2"/>
                <w:sz w:val="24"/>
              </w:rPr>
              <w:t>7.647</w:t>
            </w:r>
          </w:p>
        </w:tc>
      </w:tr>
      <w:tr w:rsidR="00CD5571">
        <w:trPr>
          <w:trHeight w:val="293"/>
        </w:trPr>
        <w:tc>
          <w:tcPr>
            <w:tcW w:w="2242" w:type="dxa"/>
            <w:tcBorders>
              <w:top w:val="nil"/>
            </w:tcBorders>
          </w:tcPr>
          <w:p w:rsidR="00CD5571" w:rsidRDefault="00970C52">
            <w:pPr>
              <w:pStyle w:val="TableParagraph"/>
              <w:spacing w:before="15" w:line="258" w:lineRule="exact"/>
              <w:ind w:left="138" w:right="-29"/>
              <w:jc w:val="left"/>
              <w:rPr>
                <w:sz w:val="24"/>
              </w:rPr>
            </w:pPr>
            <w:r>
              <w:rPr>
                <w:spacing w:val="-2"/>
                <w:sz w:val="24"/>
              </w:rPr>
              <w:t>Impulse_Buiying_X2</w:t>
            </w:r>
          </w:p>
        </w:tc>
        <w:tc>
          <w:tcPr>
            <w:tcW w:w="602" w:type="dxa"/>
            <w:tcBorders>
              <w:top w:val="nil"/>
              <w:right w:val="single" w:sz="8" w:space="0" w:color="000000"/>
            </w:tcBorders>
          </w:tcPr>
          <w:p w:rsidR="00CD5571" w:rsidRDefault="00970C52">
            <w:pPr>
              <w:pStyle w:val="TableParagraph"/>
              <w:spacing w:before="15" w:line="258" w:lineRule="exact"/>
              <w:ind w:left="32" w:right="-15"/>
              <w:rPr>
                <w:sz w:val="24"/>
              </w:rPr>
            </w:pPr>
            <w:r>
              <w:rPr>
                <w:spacing w:val="-2"/>
                <w:sz w:val="24"/>
              </w:rPr>
              <w:t>1.234</w:t>
            </w:r>
          </w:p>
        </w:tc>
        <w:tc>
          <w:tcPr>
            <w:tcW w:w="1022" w:type="dxa"/>
            <w:tcBorders>
              <w:top w:val="nil"/>
              <w:left w:val="single" w:sz="8" w:space="0" w:color="000000"/>
              <w:right w:val="single" w:sz="8" w:space="0" w:color="000000"/>
            </w:tcBorders>
          </w:tcPr>
          <w:p w:rsidR="00CD5571" w:rsidRDefault="00970C52">
            <w:pPr>
              <w:pStyle w:val="TableParagraph"/>
              <w:spacing w:before="15" w:line="258" w:lineRule="exact"/>
              <w:ind w:left="38"/>
              <w:rPr>
                <w:sz w:val="24"/>
              </w:rPr>
            </w:pPr>
            <w:r>
              <w:rPr>
                <w:spacing w:val="-4"/>
                <w:sz w:val="24"/>
              </w:rPr>
              <w:t>.076</w:t>
            </w:r>
          </w:p>
        </w:tc>
        <w:tc>
          <w:tcPr>
            <w:tcW w:w="1362" w:type="dxa"/>
            <w:tcBorders>
              <w:top w:val="nil"/>
              <w:left w:val="single" w:sz="8" w:space="0" w:color="000000"/>
              <w:right w:val="single" w:sz="8" w:space="0" w:color="000000"/>
            </w:tcBorders>
          </w:tcPr>
          <w:p w:rsidR="00CD5571" w:rsidRDefault="00970C52">
            <w:pPr>
              <w:pStyle w:val="TableParagraph"/>
              <w:spacing w:before="15" w:line="258" w:lineRule="exact"/>
              <w:ind w:left="40"/>
              <w:rPr>
                <w:sz w:val="24"/>
              </w:rPr>
            </w:pPr>
            <w:r>
              <w:rPr>
                <w:spacing w:val="-2"/>
                <w:sz w:val="24"/>
              </w:rPr>
              <w:t>1.167</w:t>
            </w:r>
          </w:p>
        </w:tc>
        <w:tc>
          <w:tcPr>
            <w:tcW w:w="679" w:type="dxa"/>
            <w:tcBorders>
              <w:top w:val="nil"/>
              <w:left w:val="single" w:sz="8" w:space="0" w:color="000000"/>
              <w:right w:val="single" w:sz="8" w:space="0" w:color="000000"/>
            </w:tcBorders>
          </w:tcPr>
          <w:p w:rsidR="00CD5571" w:rsidRDefault="00970C52">
            <w:pPr>
              <w:pStyle w:val="TableParagraph"/>
              <w:spacing w:before="15" w:line="258" w:lineRule="exact"/>
              <w:ind w:left="21" w:right="-29"/>
              <w:rPr>
                <w:sz w:val="24"/>
              </w:rPr>
            </w:pPr>
            <w:r>
              <w:rPr>
                <w:spacing w:val="-2"/>
                <w:sz w:val="24"/>
              </w:rPr>
              <w:t>16.249</w:t>
            </w:r>
          </w:p>
        </w:tc>
        <w:tc>
          <w:tcPr>
            <w:tcW w:w="438" w:type="dxa"/>
            <w:tcBorders>
              <w:top w:val="nil"/>
              <w:left w:val="single" w:sz="8" w:space="0" w:color="000000"/>
              <w:right w:val="single" w:sz="8" w:space="0" w:color="000000"/>
            </w:tcBorders>
          </w:tcPr>
          <w:p w:rsidR="00CD5571" w:rsidRDefault="00970C52">
            <w:pPr>
              <w:pStyle w:val="TableParagraph"/>
              <w:spacing w:before="15" w:line="258" w:lineRule="exact"/>
              <w:ind w:left="22" w:right="-29"/>
              <w:rPr>
                <w:sz w:val="24"/>
              </w:rPr>
            </w:pPr>
            <w:r>
              <w:rPr>
                <w:spacing w:val="-4"/>
                <w:sz w:val="24"/>
              </w:rPr>
              <w:t>.000</w:t>
            </w:r>
          </w:p>
        </w:tc>
        <w:tc>
          <w:tcPr>
            <w:tcW w:w="1004" w:type="dxa"/>
            <w:tcBorders>
              <w:top w:val="nil"/>
              <w:left w:val="single" w:sz="8" w:space="0" w:color="000000"/>
              <w:right w:val="single" w:sz="8" w:space="0" w:color="000000"/>
            </w:tcBorders>
          </w:tcPr>
          <w:p w:rsidR="00CD5571" w:rsidRDefault="00970C52">
            <w:pPr>
              <w:pStyle w:val="TableParagraph"/>
              <w:spacing w:before="15" w:line="258" w:lineRule="exact"/>
              <w:ind w:left="49"/>
              <w:rPr>
                <w:sz w:val="24"/>
              </w:rPr>
            </w:pPr>
            <w:r>
              <w:rPr>
                <w:spacing w:val="-4"/>
                <w:sz w:val="24"/>
              </w:rPr>
              <w:t>.131</w:t>
            </w:r>
          </w:p>
        </w:tc>
        <w:tc>
          <w:tcPr>
            <w:tcW w:w="584" w:type="dxa"/>
            <w:tcBorders>
              <w:top w:val="nil"/>
              <w:left w:val="single" w:sz="8" w:space="0" w:color="000000"/>
            </w:tcBorders>
          </w:tcPr>
          <w:p w:rsidR="00CD5571" w:rsidRDefault="00970C52">
            <w:pPr>
              <w:pStyle w:val="TableParagraph"/>
              <w:spacing w:before="15" w:line="258" w:lineRule="exact"/>
              <w:ind w:left="32" w:right="-29"/>
              <w:rPr>
                <w:sz w:val="24"/>
              </w:rPr>
            </w:pPr>
            <w:r>
              <w:rPr>
                <w:spacing w:val="-2"/>
                <w:sz w:val="24"/>
              </w:rPr>
              <w:t>7.647</w:t>
            </w:r>
          </w:p>
        </w:tc>
      </w:tr>
    </w:tbl>
    <w:p w:rsidR="00CD5571" w:rsidRDefault="00970C52">
      <w:pPr>
        <w:pStyle w:val="BodyText"/>
        <w:ind w:left="3595"/>
      </w:pPr>
      <w:r>
        <w:t>a.</w:t>
      </w:r>
      <w:r>
        <w:rPr>
          <w:spacing w:val="-2"/>
        </w:rPr>
        <w:t xml:space="preserve"> </w:t>
      </w:r>
      <w:r>
        <w:t>Dependent</w:t>
      </w:r>
      <w:r>
        <w:rPr>
          <w:spacing w:val="-1"/>
        </w:rPr>
        <w:t xml:space="preserve"> </w:t>
      </w:r>
      <w:r>
        <w:t>Variable:</w:t>
      </w:r>
      <w:r>
        <w:rPr>
          <w:spacing w:val="-1"/>
        </w:rPr>
        <w:t xml:space="preserve"> </w:t>
      </w:r>
      <w:r>
        <w:rPr>
          <w:spacing w:val="-2"/>
        </w:rPr>
        <w:t>Pembelian_Y</w:t>
      </w:r>
    </w:p>
    <w:p w:rsidR="00CD5571" w:rsidRDefault="00CD5571">
      <w:pPr>
        <w:pStyle w:val="BodyText"/>
        <w:spacing w:before="116"/>
      </w:pPr>
    </w:p>
    <w:p w:rsidR="00CD5571" w:rsidRDefault="00970C52">
      <w:pPr>
        <w:pStyle w:val="BodyText"/>
        <w:spacing w:line="480" w:lineRule="auto"/>
        <w:ind w:left="1418" w:right="987" w:firstLine="720"/>
        <w:jc w:val="both"/>
      </w:pPr>
      <w:r>
        <w:t>Berdasarkan hasil output regresi linear berganda pada tabel Coefficients, diketahui bahwa indikator Trend Fashion (X1) memiliki nilai koefisien regresi sebesar</w:t>
      </w:r>
      <w:r>
        <w:rPr>
          <w:spacing w:val="-3"/>
        </w:rPr>
        <w:t xml:space="preserve"> </w:t>
      </w:r>
      <w:r>
        <w:t>-0,205</w:t>
      </w:r>
      <w:r>
        <w:rPr>
          <w:spacing w:val="-4"/>
        </w:rPr>
        <w:t xml:space="preserve"> </w:t>
      </w:r>
      <w:r>
        <w:t>dengan</w:t>
      </w:r>
      <w:r>
        <w:rPr>
          <w:spacing w:val="-4"/>
        </w:rPr>
        <w:t xml:space="preserve"> </w:t>
      </w:r>
      <w:r>
        <w:t>nilai</w:t>
      </w:r>
      <w:r>
        <w:rPr>
          <w:spacing w:val="-3"/>
        </w:rPr>
        <w:t xml:space="preserve"> </w:t>
      </w:r>
      <w:r>
        <w:t>dominansi</w:t>
      </w:r>
      <w:r>
        <w:rPr>
          <w:spacing w:val="-4"/>
        </w:rPr>
        <w:t xml:space="preserve"> </w:t>
      </w:r>
      <w:r>
        <w:t>0,004</w:t>
      </w:r>
      <w:r>
        <w:rPr>
          <w:spacing w:val="-4"/>
        </w:rPr>
        <w:t xml:space="preserve"> </w:t>
      </w:r>
      <w:r>
        <w:t>(p</w:t>
      </w:r>
      <w:r>
        <w:rPr>
          <w:spacing w:val="-5"/>
        </w:rPr>
        <w:t xml:space="preserve"> </w:t>
      </w:r>
      <w:r>
        <w:t>&lt;</w:t>
      </w:r>
      <w:r>
        <w:rPr>
          <w:spacing w:val="-5"/>
        </w:rPr>
        <w:t xml:space="preserve"> </w:t>
      </w:r>
      <w:r>
        <w:t>0,05),</w:t>
      </w:r>
      <w:r>
        <w:rPr>
          <w:spacing w:val="-2"/>
        </w:rPr>
        <w:t xml:space="preserve"> </w:t>
      </w:r>
      <w:r>
        <w:t>yang</w:t>
      </w:r>
      <w:r>
        <w:rPr>
          <w:spacing w:val="-6"/>
        </w:rPr>
        <w:t xml:space="preserve"> </w:t>
      </w:r>
      <w:r>
        <w:t>menunjukkan</w:t>
      </w:r>
      <w:r>
        <w:rPr>
          <w:spacing w:val="-2"/>
        </w:rPr>
        <w:t xml:space="preserve"> </w:t>
      </w:r>
      <w:r>
        <w:t>bahwa indikator</w:t>
      </w:r>
      <w:r>
        <w:rPr>
          <w:spacing w:val="-1"/>
        </w:rPr>
        <w:t xml:space="preserve"> </w:t>
      </w:r>
      <w:r>
        <w:t>ini</w:t>
      </w:r>
      <w:r>
        <w:rPr>
          <w:spacing w:val="-1"/>
        </w:rPr>
        <w:t xml:space="preserve"> </w:t>
      </w:r>
      <w:r>
        <w:t>berdampak negatif</w:t>
      </w:r>
      <w:r>
        <w:rPr>
          <w:spacing w:val="-3"/>
        </w:rPr>
        <w:t xml:space="preserve"> </w:t>
      </w:r>
      <w:r>
        <w:t>dan</w:t>
      </w:r>
      <w:r>
        <w:rPr>
          <w:spacing w:val="-1"/>
        </w:rPr>
        <w:t xml:space="preserve"> </w:t>
      </w:r>
      <w:r>
        <w:t>dominan</w:t>
      </w:r>
      <w:r>
        <w:rPr>
          <w:spacing w:val="-2"/>
        </w:rPr>
        <w:t xml:space="preserve"> </w:t>
      </w:r>
      <w:r>
        <w:t>Terhadap</w:t>
      </w:r>
      <w:r>
        <w:rPr>
          <w:spacing w:val="-2"/>
        </w:rPr>
        <w:t xml:space="preserve"> </w:t>
      </w:r>
      <w:r>
        <w:t>Keputusan</w:t>
      </w:r>
      <w:r>
        <w:rPr>
          <w:spacing w:val="-2"/>
        </w:rPr>
        <w:t xml:space="preserve"> </w:t>
      </w:r>
      <w:r>
        <w:t>Pembelian (Y). Artinya, semakin tinggi perhatian terhadap trend fashion, justru semakin rendah kecenderungan untuk membeli, yang kemungkinan disebabkan oleh konsumen yang</w:t>
      </w:r>
      <w:r>
        <w:rPr>
          <w:spacing w:val="-2"/>
        </w:rPr>
        <w:t xml:space="preserve"> </w:t>
      </w:r>
      <w:r>
        <w:t>selektif</w:t>
      </w:r>
      <w:r>
        <w:rPr>
          <w:spacing w:val="-3"/>
        </w:rPr>
        <w:t xml:space="preserve"> </w:t>
      </w:r>
      <w:r>
        <w:t>mengikuti</w:t>
      </w:r>
      <w:r>
        <w:rPr>
          <w:spacing w:val="-2"/>
        </w:rPr>
        <w:t xml:space="preserve"> </w:t>
      </w:r>
      <w:r>
        <w:t>tren.</w:t>
      </w:r>
      <w:r>
        <w:rPr>
          <w:spacing w:val="-2"/>
        </w:rPr>
        <w:t xml:space="preserve"> </w:t>
      </w:r>
      <w:r>
        <w:t>Sebaliknya, indikator Impulse</w:t>
      </w:r>
      <w:r>
        <w:rPr>
          <w:spacing w:val="-1"/>
        </w:rPr>
        <w:t xml:space="preserve"> </w:t>
      </w:r>
      <w:r>
        <w:t>Buying</w:t>
      </w:r>
      <w:r>
        <w:rPr>
          <w:spacing w:val="-4"/>
        </w:rPr>
        <w:t xml:space="preserve"> </w:t>
      </w:r>
      <w:r>
        <w:t>(X2)</w:t>
      </w:r>
      <w:r>
        <w:rPr>
          <w:spacing w:val="-3"/>
        </w:rPr>
        <w:t xml:space="preserve"> </w:t>
      </w:r>
      <w:r>
        <w:t>memiliki koefisien regresi sebesar 1,234 dengan nilai dominansi 0,000 (p &lt; 0,01), yang menunjukkan</w:t>
      </w:r>
      <w:r>
        <w:rPr>
          <w:spacing w:val="-7"/>
        </w:rPr>
        <w:t xml:space="preserve"> </w:t>
      </w:r>
      <w:r>
        <w:t>dampak</w:t>
      </w:r>
      <w:r>
        <w:rPr>
          <w:spacing w:val="-8"/>
        </w:rPr>
        <w:t xml:space="preserve"> </w:t>
      </w:r>
      <w:r>
        <w:t>positif</w:t>
      </w:r>
      <w:r>
        <w:rPr>
          <w:spacing w:val="-9"/>
        </w:rPr>
        <w:t xml:space="preserve"> </w:t>
      </w:r>
      <w:r>
        <w:t>dan</w:t>
      </w:r>
      <w:r>
        <w:rPr>
          <w:spacing w:val="-8"/>
        </w:rPr>
        <w:t xml:space="preserve"> </w:t>
      </w:r>
      <w:r>
        <w:t>sangat</w:t>
      </w:r>
      <w:r>
        <w:rPr>
          <w:spacing w:val="-6"/>
        </w:rPr>
        <w:t xml:space="preserve"> </w:t>
      </w:r>
      <w:r>
        <w:t>dominan</w:t>
      </w:r>
      <w:r>
        <w:rPr>
          <w:spacing w:val="-8"/>
        </w:rPr>
        <w:t xml:space="preserve"> </w:t>
      </w:r>
      <w:r>
        <w:t>Terhadap</w:t>
      </w:r>
      <w:r>
        <w:rPr>
          <w:spacing w:val="-8"/>
        </w:rPr>
        <w:t xml:space="preserve"> </w:t>
      </w:r>
      <w:r>
        <w:t>Keputusan</w:t>
      </w:r>
      <w:r>
        <w:rPr>
          <w:spacing w:val="-8"/>
        </w:rPr>
        <w:t xml:space="preserve"> </w:t>
      </w:r>
      <w:r>
        <w:t>Pembelian. Dengan nilai Beta standar tertinggi (1,167), Impulse Buying ialah indikator yang paling</w:t>
      </w:r>
      <w:r>
        <w:rPr>
          <w:spacing w:val="-15"/>
        </w:rPr>
        <w:t xml:space="preserve"> </w:t>
      </w:r>
      <w:r>
        <w:t>dominan</w:t>
      </w:r>
      <w:r>
        <w:rPr>
          <w:spacing w:val="-15"/>
        </w:rPr>
        <w:t xml:space="preserve"> </w:t>
      </w:r>
      <w:r>
        <w:t>dalam</w:t>
      </w:r>
      <w:r>
        <w:rPr>
          <w:spacing w:val="-15"/>
        </w:rPr>
        <w:t xml:space="preserve"> </w:t>
      </w:r>
      <w:r>
        <w:t>model</w:t>
      </w:r>
      <w:r>
        <w:rPr>
          <w:spacing w:val="-15"/>
        </w:rPr>
        <w:t xml:space="preserve"> </w:t>
      </w:r>
      <w:r>
        <w:t>ini.</w:t>
      </w:r>
      <w:r>
        <w:rPr>
          <w:spacing w:val="-15"/>
        </w:rPr>
        <w:t xml:space="preserve"> </w:t>
      </w:r>
      <w:r>
        <w:t>Kedua</w:t>
      </w:r>
      <w:r>
        <w:rPr>
          <w:spacing w:val="-15"/>
        </w:rPr>
        <w:t xml:space="preserve"> </w:t>
      </w:r>
      <w:r>
        <w:t>indikator</w:t>
      </w:r>
      <w:r>
        <w:rPr>
          <w:spacing w:val="-15"/>
        </w:rPr>
        <w:t xml:space="preserve"> </w:t>
      </w:r>
      <w:r>
        <w:t>memiliki</w:t>
      </w:r>
      <w:r>
        <w:rPr>
          <w:spacing w:val="-15"/>
        </w:rPr>
        <w:t xml:space="preserve"> </w:t>
      </w:r>
      <w:r>
        <w:t>nilai</w:t>
      </w:r>
      <w:r>
        <w:rPr>
          <w:spacing w:val="-15"/>
        </w:rPr>
        <w:t xml:space="preserve"> </w:t>
      </w:r>
      <w:r>
        <w:t>VIF</w:t>
      </w:r>
      <w:r>
        <w:rPr>
          <w:spacing w:val="-15"/>
        </w:rPr>
        <w:t xml:space="preserve"> </w:t>
      </w:r>
      <w:r>
        <w:t>sebesar</w:t>
      </w:r>
      <w:r>
        <w:rPr>
          <w:spacing w:val="-15"/>
        </w:rPr>
        <w:t xml:space="preserve"> </w:t>
      </w:r>
      <w:r>
        <w:t>7,647, masih</w:t>
      </w:r>
      <w:r>
        <w:rPr>
          <w:spacing w:val="-15"/>
        </w:rPr>
        <w:t xml:space="preserve"> </w:t>
      </w:r>
      <w:r>
        <w:t>dalam</w:t>
      </w:r>
      <w:r>
        <w:rPr>
          <w:spacing w:val="-14"/>
        </w:rPr>
        <w:t xml:space="preserve"> </w:t>
      </w:r>
      <w:r>
        <w:t>batas</w:t>
      </w:r>
      <w:r>
        <w:rPr>
          <w:spacing w:val="-14"/>
        </w:rPr>
        <w:t xml:space="preserve"> </w:t>
      </w:r>
      <w:r>
        <w:t>toleransi</w:t>
      </w:r>
      <w:r>
        <w:rPr>
          <w:spacing w:val="-13"/>
        </w:rPr>
        <w:t xml:space="preserve"> </w:t>
      </w:r>
      <w:r>
        <w:t>(&lt;10),</w:t>
      </w:r>
      <w:r>
        <w:rPr>
          <w:spacing w:val="-15"/>
        </w:rPr>
        <w:t xml:space="preserve"> </w:t>
      </w:r>
      <w:r>
        <w:t>sehingga</w:t>
      </w:r>
      <w:r>
        <w:rPr>
          <w:spacing w:val="-15"/>
        </w:rPr>
        <w:t xml:space="preserve"> </w:t>
      </w:r>
      <w:r>
        <w:t>tidak</w:t>
      </w:r>
      <w:r>
        <w:rPr>
          <w:spacing w:val="-14"/>
        </w:rPr>
        <w:t xml:space="preserve"> </w:t>
      </w:r>
      <w:r>
        <w:t>terjadi</w:t>
      </w:r>
      <w:r>
        <w:rPr>
          <w:spacing w:val="-14"/>
        </w:rPr>
        <w:t xml:space="preserve"> </w:t>
      </w:r>
      <w:r>
        <w:t>multikolinearitas.</w:t>
      </w:r>
      <w:r>
        <w:rPr>
          <w:spacing w:val="-15"/>
        </w:rPr>
        <w:t xml:space="preserve"> </w:t>
      </w:r>
      <w:r>
        <w:t>Temuan ini</w:t>
      </w:r>
      <w:r>
        <w:rPr>
          <w:spacing w:val="-13"/>
        </w:rPr>
        <w:t xml:space="preserve"> </w:t>
      </w:r>
      <w:r>
        <w:t>memperkuat</w:t>
      </w:r>
      <w:r>
        <w:rPr>
          <w:spacing w:val="-13"/>
        </w:rPr>
        <w:t xml:space="preserve"> </w:t>
      </w:r>
      <w:r>
        <w:t>bahwa</w:t>
      </w:r>
      <w:r>
        <w:rPr>
          <w:spacing w:val="-13"/>
        </w:rPr>
        <w:t xml:space="preserve"> </w:t>
      </w:r>
      <w:r>
        <w:t>pembelian</w:t>
      </w:r>
      <w:r>
        <w:rPr>
          <w:spacing w:val="-13"/>
        </w:rPr>
        <w:t xml:space="preserve"> </w:t>
      </w:r>
      <w:r>
        <w:t>di</w:t>
      </w:r>
      <w:r>
        <w:rPr>
          <w:spacing w:val="-13"/>
        </w:rPr>
        <w:t xml:space="preserve"> </w:t>
      </w:r>
      <w:r>
        <w:t>Hongkong</w:t>
      </w:r>
      <w:r>
        <w:rPr>
          <w:spacing w:val="-15"/>
        </w:rPr>
        <w:t xml:space="preserve"> </w:t>
      </w:r>
      <w:r>
        <w:t>Fashion</w:t>
      </w:r>
      <w:r>
        <w:rPr>
          <w:spacing w:val="-13"/>
        </w:rPr>
        <w:t xml:space="preserve"> </w:t>
      </w:r>
      <w:r>
        <w:t>lebih</w:t>
      </w:r>
      <w:r>
        <w:rPr>
          <w:spacing w:val="-13"/>
        </w:rPr>
        <w:t xml:space="preserve"> </w:t>
      </w:r>
      <w:r>
        <w:t>dipicu</w:t>
      </w:r>
      <w:r>
        <w:rPr>
          <w:spacing w:val="-13"/>
        </w:rPr>
        <w:t xml:space="preserve"> </w:t>
      </w:r>
      <w:r>
        <w:t>oleh</w:t>
      </w:r>
      <w:r>
        <w:rPr>
          <w:spacing w:val="-14"/>
        </w:rPr>
        <w:t xml:space="preserve"> </w:t>
      </w:r>
      <w:r>
        <w:t>dorongan emosional sesaat daripada pertimbangan rasional terhadap trend fashion. Maka diperoleh persamaan regresi sebagai berikut:</w:t>
      </w:r>
    </w:p>
    <w:p w:rsidR="00CD5571" w:rsidRDefault="00970C52">
      <w:pPr>
        <w:pStyle w:val="BodyText"/>
        <w:spacing w:line="261" w:lineRule="exact"/>
        <w:ind w:left="1147" w:right="720"/>
        <w:jc w:val="center"/>
      </w:pPr>
      <w:r>
        <w:t>Y</w:t>
      </w:r>
      <w:r>
        <w:rPr>
          <w:spacing w:val="-11"/>
        </w:rPr>
        <w:t xml:space="preserve"> </w:t>
      </w:r>
      <w:r>
        <w:t>=</w:t>
      </w:r>
      <w:r>
        <w:rPr>
          <w:spacing w:val="-1"/>
        </w:rPr>
        <w:t xml:space="preserve"> </w:t>
      </w:r>
      <w:r>
        <w:t>0,208 -</w:t>
      </w:r>
      <w:r>
        <w:rPr>
          <w:spacing w:val="-1"/>
        </w:rPr>
        <w:t xml:space="preserve"> </w:t>
      </w:r>
      <w:r>
        <w:t>0,205X1</w:t>
      </w:r>
      <w:r>
        <w:rPr>
          <w:spacing w:val="1"/>
        </w:rPr>
        <w:t xml:space="preserve"> </w:t>
      </w:r>
      <w:r>
        <w:t>+</w:t>
      </w:r>
      <w:r>
        <w:rPr>
          <w:spacing w:val="-1"/>
        </w:rPr>
        <w:t xml:space="preserve"> </w:t>
      </w:r>
      <w:r>
        <w:rPr>
          <w:spacing w:val="-2"/>
        </w:rPr>
        <w:t>1,234X2</w:t>
      </w:r>
    </w:p>
    <w:p w:rsidR="00CD5571" w:rsidRDefault="00CD5571">
      <w:pPr>
        <w:pStyle w:val="BodyText"/>
        <w:spacing w:before="2"/>
      </w:pPr>
    </w:p>
    <w:p w:rsidR="00CD5571" w:rsidRDefault="00970C52">
      <w:pPr>
        <w:pStyle w:val="BodyText"/>
        <w:spacing w:before="1"/>
        <w:ind w:right="450"/>
        <w:jc w:val="center"/>
      </w:pPr>
      <w:r>
        <w:t>Dari</w:t>
      </w:r>
      <w:r>
        <w:rPr>
          <w:spacing w:val="-2"/>
        </w:rPr>
        <w:t xml:space="preserve"> </w:t>
      </w:r>
      <w:r>
        <w:t>persamaan regresi</w:t>
      </w:r>
      <w:r>
        <w:rPr>
          <w:spacing w:val="-2"/>
        </w:rPr>
        <w:t xml:space="preserve"> </w:t>
      </w:r>
      <w:r>
        <w:t>tersebut</w:t>
      </w:r>
      <w:r>
        <w:rPr>
          <w:spacing w:val="-2"/>
        </w:rPr>
        <w:t xml:space="preserve"> </w:t>
      </w:r>
      <w:r>
        <w:t>dapat</w:t>
      </w:r>
      <w:r>
        <w:rPr>
          <w:spacing w:val="-2"/>
        </w:rPr>
        <w:t xml:space="preserve"> </w:t>
      </w:r>
      <w:r>
        <w:t>disimpulkan</w:t>
      </w:r>
      <w:r>
        <w:rPr>
          <w:spacing w:val="-1"/>
        </w:rPr>
        <w:t xml:space="preserve"> </w:t>
      </w:r>
      <w:r>
        <w:rPr>
          <w:spacing w:val="-2"/>
        </w:rPr>
        <w:t>bahwa:</w:t>
      </w:r>
    </w:p>
    <w:p w:rsidR="00CD5571" w:rsidRDefault="00CD5571">
      <w:pPr>
        <w:pStyle w:val="BodyText"/>
        <w:jc w:val="center"/>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ListParagraph"/>
        <w:numPr>
          <w:ilvl w:val="0"/>
          <w:numId w:val="11"/>
        </w:numPr>
        <w:tabs>
          <w:tab w:val="left" w:pos="1778"/>
        </w:tabs>
        <w:spacing w:line="480" w:lineRule="auto"/>
        <w:ind w:right="991"/>
        <w:jc w:val="both"/>
        <w:rPr>
          <w:sz w:val="24"/>
        </w:rPr>
      </w:pPr>
      <w:r>
        <w:rPr>
          <w:sz w:val="24"/>
        </w:rPr>
        <w:t>Konstanta (0,208) menunjukkan bahwa apabilah indikator Trend Fashion dan Impulse</w:t>
      </w:r>
      <w:r>
        <w:rPr>
          <w:spacing w:val="-15"/>
          <w:sz w:val="24"/>
        </w:rPr>
        <w:t xml:space="preserve"> </w:t>
      </w:r>
      <w:r>
        <w:rPr>
          <w:sz w:val="24"/>
        </w:rPr>
        <w:t>Buying</w:t>
      </w:r>
      <w:r>
        <w:rPr>
          <w:spacing w:val="-15"/>
          <w:sz w:val="24"/>
        </w:rPr>
        <w:t xml:space="preserve"> </w:t>
      </w:r>
      <w:r>
        <w:rPr>
          <w:sz w:val="24"/>
        </w:rPr>
        <w:t>bernilai</w:t>
      </w:r>
      <w:r>
        <w:rPr>
          <w:spacing w:val="-15"/>
          <w:sz w:val="24"/>
        </w:rPr>
        <w:t xml:space="preserve"> </w:t>
      </w:r>
      <w:r>
        <w:rPr>
          <w:sz w:val="24"/>
        </w:rPr>
        <w:t>nol,</w:t>
      </w:r>
      <w:r>
        <w:rPr>
          <w:spacing w:val="-15"/>
          <w:sz w:val="24"/>
        </w:rPr>
        <w:t xml:space="preserve"> </w:t>
      </w:r>
      <w:r>
        <w:rPr>
          <w:sz w:val="24"/>
        </w:rPr>
        <w:t>maka</w:t>
      </w:r>
      <w:r>
        <w:rPr>
          <w:spacing w:val="-15"/>
          <w:sz w:val="24"/>
        </w:rPr>
        <w:t xml:space="preserve"> </w:t>
      </w:r>
      <w:r>
        <w:rPr>
          <w:sz w:val="24"/>
        </w:rPr>
        <w:t>nilai</w:t>
      </w:r>
      <w:r>
        <w:rPr>
          <w:spacing w:val="-15"/>
          <w:sz w:val="24"/>
        </w:rPr>
        <w:t xml:space="preserve"> </w:t>
      </w:r>
      <w:r>
        <w:rPr>
          <w:sz w:val="24"/>
        </w:rPr>
        <w:t>dasar</w:t>
      </w:r>
      <w:r>
        <w:rPr>
          <w:spacing w:val="-15"/>
          <w:sz w:val="24"/>
        </w:rPr>
        <w:t xml:space="preserve"> </w:t>
      </w:r>
      <w:r>
        <w:rPr>
          <w:sz w:val="24"/>
        </w:rPr>
        <w:t>pembelian</w:t>
      </w:r>
      <w:r>
        <w:rPr>
          <w:spacing w:val="-15"/>
          <w:sz w:val="24"/>
        </w:rPr>
        <w:t xml:space="preserve"> </w:t>
      </w:r>
      <w:r>
        <w:rPr>
          <w:sz w:val="24"/>
        </w:rPr>
        <w:t>(Y)</w:t>
      </w:r>
      <w:r>
        <w:rPr>
          <w:spacing w:val="-15"/>
          <w:sz w:val="24"/>
        </w:rPr>
        <w:t xml:space="preserve"> </w:t>
      </w:r>
      <w:r>
        <w:rPr>
          <w:sz w:val="24"/>
        </w:rPr>
        <w:t>ialah</w:t>
      </w:r>
      <w:r>
        <w:rPr>
          <w:spacing w:val="-15"/>
          <w:sz w:val="24"/>
        </w:rPr>
        <w:t xml:space="preserve"> </w:t>
      </w:r>
      <w:r>
        <w:rPr>
          <w:sz w:val="24"/>
        </w:rPr>
        <w:t>sebesar</w:t>
      </w:r>
      <w:r>
        <w:rPr>
          <w:spacing w:val="-15"/>
          <w:sz w:val="24"/>
        </w:rPr>
        <w:t xml:space="preserve"> </w:t>
      </w:r>
      <w:r>
        <w:rPr>
          <w:sz w:val="24"/>
        </w:rPr>
        <w:t>0,208 satuan.</w:t>
      </w:r>
      <w:r>
        <w:rPr>
          <w:spacing w:val="-2"/>
          <w:sz w:val="24"/>
        </w:rPr>
        <w:t xml:space="preserve"> </w:t>
      </w:r>
      <w:r>
        <w:rPr>
          <w:sz w:val="24"/>
        </w:rPr>
        <w:t>Meskipun</w:t>
      </w:r>
      <w:r>
        <w:rPr>
          <w:spacing w:val="-1"/>
          <w:sz w:val="24"/>
        </w:rPr>
        <w:t xml:space="preserve"> </w:t>
      </w:r>
      <w:r>
        <w:rPr>
          <w:sz w:val="24"/>
        </w:rPr>
        <w:t>secara</w:t>
      </w:r>
      <w:r>
        <w:rPr>
          <w:spacing w:val="-1"/>
          <w:sz w:val="24"/>
        </w:rPr>
        <w:t xml:space="preserve"> </w:t>
      </w:r>
      <w:r>
        <w:rPr>
          <w:sz w:val="24"/>
        </w:rPr>
        <w:t>praktis</w:t>
      </w:r>
      <w:r>
        <w:rPr>
          <w:spacing w:val="-1"/>
          <w:sz w:val="24"/>
        </w:rPr>
        <w:t xml:space="preserve"> </w:t>
      </w:r>
      <w:r>
        <w:rPr>
          <w:sz w:val="24"/>
        </w:rPr>
        <w:t>tidak</w:t>
      </w:r>
      <w:r>
        <w:rPr>
          <w:spacing w:val="-1"/>
          <w:sz w:val="24"/>
        </w:rPr>
        <w:t xml:space="preserve"> </w:t>
      </w:r>
      <w:r>
        <w:rPr>
          <w:sz w:val="24"/>
        </w:rPr>
        <w:t>mungkin</w:t>
      </w:r>
      <w:r>
        <w:rPr>
          <w:spacing w:val="-1"/>
          <w:sz w:val="24"/>
        </w:rPr>
        <w:t xml:space="preserve"> </w:t>
      </w:r>
      <w:r>
        <w:rPr>
          <w:sz w:val="24"/>
        </w:rPr>
        <w:t>kedua</w:t>
      </w:r>
      <w:r>
        <w:rPr>
          <w:spacing w:val="-2"/>
          <w:sz w:val="24"/>
        </w:rPr>
        <w:t xml:space="preserve"> </w:t>
      </w:r>
      <w:r>
        <w:rPr>
          <w:sz w:val="24"/>
        </w:rPr>
        <w:t>indikator</w:t>
      </w:r>
      <w:r>
        <w:rPr>
          <w:spacing w:val="-2"/>
          <w:sz w:val="24"/>
        </w:rPr>
        <w:t xml:space="preserve"> </w:t>
      </w:r>
      <w:r>
        <w:rPr>
          <w:sz w:val="24"/>
        </w:rPr>
        <w:t>ini</w:t>
      </w:r>
      <w:r>
        <w:rPr>
          <w:spacing w:val="-1"/>
          <w:sz w:val="24"/>
        </w:rPr>
        <w:t xml:space="preserve"> </w:t>
      </w:r>
      <w:r>
        <w:rPr>
          <w:sz w:val="24"/>
        </w:rPr>
        <w:t>bernilai nol dalam</w:t>
      </w:r>
      <w:r>
        <w:rPr>
          <w:spacing w:val="-7"/>
          <w:sz w:val="24"/>
        </w:rPr>
        <w:t xml:space="preserve"> </w:t>
      </w:r>
      <w:r>
        <w:rPr>
          <w:sz w:val="24"/>
        </w:rPr>
        <w:t>konteks</w:t>
      </w:r>
      <w:r>
        <w:rPr>
          <w:spacing w:val="-7"/>
          <w:sz w:val="24"/>
        </w:rPr>
        <w:t xml:space="preserve"> </w:t>
      </w:r>
      <w:r>
        <w:rPr>
          <w:sz w:val="24"/>
        </w:rPr>
        <w:t>nyata,</w:t>
      </w:r>
      <w:r>
        <w:rPr>
          <w:spacing w:val="-7"/>
          <w:sz w:val="24"/>
        </w:rPr>
        <w:t xml:space="preserve"> </w:t>
      </w:r>
      <w:r>
        <w:rPr>
          <w:sz w:val="24"/>
        </w:rPr>
        <w:t>konstanta</w:t>
      </w:r>
      <w:r>
        <w:rPr>
          <w:spacing w:val="-8"/>
          <w:sz w:val="24"/>
        </w:rPr>
        <w:t xml:space="preserve"> </w:t>
      </w:r>
      <w:r>
        <w:rPr>
          <w:sz w:val="24"/>
        </w:rPr>
        <w:t>ini</w:t>
      </w:r>
      <w:r>
        <w:rPr>
          <w:spacing w:val="-7"/>
          <w:sz w:val="24"/>
        </w:rPr>
        <w:t xml:space="preserve"> </w:t>
      </w:r>
      <w:r>
        <w:rPr>
          <w:sz w:val="24"/>
        </w:rPr>
        <w:t>tetap</w:t>
      </w:r>
      <w:r>
        <w:rPr>
          <w:spacing w:val="-7"/>
          <w:sz w:val="24"/>
        </w:rPr>
        <w:t xml:space="preserve"> </w:t>
      </w:r>
      <w:r>
        <w:rPr>
          <w:sz w:val="24"/>
        </w:rPr>
        <w:t>menunjukkan</w:t>
      </w:r>
      <w:r>
        <w:rPr>
          <w:spacing w:val="-7"/>
          <w:sz w:val="24"/>
        </w:rPr>
        <w:t xml:space="preserve"> </w:t>
      </w:r>
      <w:r>
        <w:rPr>
          <w:sz w:val="24"/>
        </w:rPr>
        <w:t>titik</w:t>
      </w:r>
      <w:r>
        <w:rPr>
          <w:spacing w:val="-7"/>
          <w:sz w:val="24"/>
        </w:rPr>
        <w:t xml:space="preserve"> </w:t>
      </w:r>
      <w:r>
        <w:rPr>
          <w:sz w:val="24"/>
        </w:rPr>
        <w:t>awal</w:t>
      </w:r>
      <w:r>
        <w:rPr>
          <w:spacing w:val="-7"/>
          <w:sz w:val="24"/>
        </w:rPr>
        <w:t xml:space="preserve"> </w:t>
      </w:r>
      <w:r>
        <w:rPr>
          <w:sz w:val="24"/>
        </w:rPr>
        <w:t>model</w:t>
      </w:r>
      <w:r>
        <w:rPr>
          <w:spacing w:val="-7"/>
          <w:sz w:val="24"/>
        </w:rPr>
        <w:t xml:space="preserve"> </w:t>
      </w:r>
      <w:r>
        <w:rPr>
          <w:sz w:val="24"/>
        </w:rPr>
        <w:t>regresi.</w:t>
      </w:r>
    </w:p>
    <w:p w:rsidR="00CD5571" w:rsidRDefault="00970C52">
      <w:pPr>
        <w:pStyle w:val="ListParagraph"/>
        <w:numPr>
          <w:ilvl w:val="0"/>
          <w:numId w:val="11"/>
        </w:numPr>
        <w:tabs>
          <w:tab w:val="left" w:pos="1778"/>
        </w:tabs>
        <w:spacing w:line="480" w:lineRule="auto"/>
        <w:ind w:right="988"/>
        <w:jc w:val="both"/>
        <w:rPr>
          <w:sz w:val="24"/>
        </w:rPr>
      </w:pPr>
      <w:r>
        <w:rPr>
          <w:sz w:val="24"/>
        </w:rPr>
        <w:t>Koefisien regresi untuk Trend Fashion (X₁) sebesar -0,205 mengindikasikan bahwa setiap peningkatan satu satuan dalam trend fashion akan menurunkan pembelian</w:t>
      </w:r>
      <w:r>
        <w:rPr>
          <w:spacing w:val="-1"/>
          <w:sz w:val="24"/>
        </w:rPr>
        <w:t xml:space="preserve"> </w:t>
      </w:r>
      <w:r>
        <w:rPr>
          <w:sz w:val="24"/>
        </w:rPr>
        <w:t>sebesar</w:t>
      </w:r>
      <w:r>
        <w:rPr>
          <w:spacing w:val="-1"/>
          <w:sz w:val="24"/>
        </w:rPr>
        <w:t xml:space="preserve"> </w:t>
      </w:r>
      <w:r>
        <w:rPr>
          <w:sz w:val="24"/>
        </w:rPr>
        <w:t>-0,205 satuan,</w:t>
      </w:r>
      <w:r>
        <w:rPr>
          <w:spacing w:val="-1"/>
          <w:sz w:val="24"/>
        </w:rPr>
        <w:t xml:space="preserve"> </w:t>
      </w:r>
      <w:r>
        <w:rPr>
          <w:sz w:val="24"/>
        </w:rPr>
        <w:t>dengan</w:t>
      </w:r>
      <w:r>
        <w:rPr>
          <w:spacing w:val="-1"/>
          <w:sz w:val="24"/>
        </w:rPr>
        <w:t xml:space="preserve"> </w:t>
      </w:r>
      <w:r>
        <w:rPr>
          <w:sz w:val="24"/>
        </w:rPr>
        <w:t>asumsi indikator</w:t>
      </w:r>
      <w:r>
        <w:rPr>
          <w:spacing w:val="-1"/>
          <w:sz w:val="24"/>
        </w:rPr>
        <w:t xml:space="preserve"> </w:t>
      </w:r>
      <w:r>
        <w:rPr>
          <w:sz w:val="24"/>
        </w:rPr>
        <w:t>lainnya</w:t>
      </w:r>
      <w:r>
        <w:rPr>
          <w:spacing w:val="-2"/>
          <w:sz w:val="24"/>
        </w:rPr>
        <w:t xml:space="preserve"> </w:t>
      </w:r>
      <w:r>
        <w:rPr>
          <w:sz w:val="24"/>
        </w:rPr>
        <w:t>konstan. Ini berarti konsumen yang terlalu fokus pada trend justru cenderung lebih selektif atau tidak langsung melakukan pembelian.</w:t>
      </w:r>
    </w:p>
    <w:p w:rsidR="00CD5571" w:rsidRDefault="00970C52">
      <w:pPr>
        <w:pStyle w:val="ListParagraph"/>
        <w:numPr>
          <w:ilvl w:val="0"/>
          <w:numId w:val="11"/>
        </w:numPr>
        <w:tabs>
          <w:tab w:val="left" w:pos="1778"/>
        </w:tabs>
        <w:spacing w:line="477" w:lineRule="auto"/>
        <w:ind w:right="990"/>
        <w:jc w:val="both"/>
        <w:rPr>
          <w:sz w:val="24"/>
        </w:rPr>
      </w:pPr>
      <w:r>
        <w:rPr>
          <w:sz w:val="24"/>
        </w:rPr>
        <w:t>Koefisien regresi untuk Impulse Buying (X₂) sebesar 1,234 menunjukkan bahwa setiap peningkatan satu satuan dalam impulse buying akan meningkatkan</w:t>
      </w:r>
      <w:r>
        <w:rPr>
          <w:spacing w:val="-15"/>
          <w:sz w:val="24"/>
        </w:rPr>
        <w:t xml:space="preserve"> </w:t>
      </w:r>
      <w:r>
        <w:rPr>
          <w:sz w:val="24"/>
        </w:rPr>
        <w:t>pembelian</w:t>
      </w:r>
      <w:r>
        <w:rPr>
          <w:spacing w:val="-15"/>
          <w:sz w:val="24"/>
        </w:rPr>
        <w:t xml:space="preserve"> </w:t>
      </w:r>
      <w:r>
        <w:rPr>
          <w:sz w:val="24"/>
        </w:rPr>
        <w:t>sebesar</w:t>
      </w:r>
      <w:r>
        <w:rPr>
          <w:spacing w:val="-15"/>
          <w:sz w:val="24"/>
        </w:rPr>
        <w:t xml:space="preserve"> </w:t>
      </w:r>
      <w:r>
        <w:rPr>
          <w:sz w:val="24"/>
        </w:rPr>
        <w:t>1,234</w:t>
      </w:r>
      <w:r>
        <w:rPr>
          <w:spacing w:val="-15"/>
          <w:sz w:val="24"/>
        </w:rPr>
        <w:t xml:space="preserve"> </w:t>
      </w:r>
      <w:r>
        <w:rPr>
          <w:sz w:val="24"/>
        </w:rPr>
        <w:t>satuan,</w:t>
      </w:r>
      <w:r>
        <w:rPr>
          <w:spacing w:val="-15"/>
          <w:sz w:val="24"/>
        </w:rPr>
        <w:t xml:space="preserve"> </w:t>
      </w:r>
      <w:r>
        <w:rPr>
          <w:sz w:val="24"/>
        </w:rPr>
        <w:t>dengan</w:t>
      </w:r>
      <w:r>
        <w:rPr>
          <w:spacing w:val="-15"/>
          <w:sz w:val="24"/>
        </w:rPr>
        <w:t xml:space="preserve"> </w:t>
      </w:r>
      <w:r>
        <w:rPr>
          <w:sz w:val="24"/>
        </w:rPr>
        <w:t>asumsi</w:t>
      </w:r>
      <w:r>
        <w:rPr>
          <w:spacing w:val="-15"/>
          <w:sz w:val="24"/>
        </w:rPr>
        <w:t xml:space="preserve"> </w:t>
      </w:r>
      <w:r>
        <w:rPr>
          <w:sz w:val="24"/>
        </w:rPr>
        <w:t>indikator</w:t>
      </w:r>
      <w:r>
        <w:rPr>
          <w:spacing w:val="-15"/>
          <w:sz w:val="24"/>
        </w:rPr>
        <w:t xml:space="preserve"> </w:t>
      </w:r>
      <w:r>
        <w:rPr>
          <w:sz w:val="24"/>
        </w:rPr>
        <w:t>lainnya konstan.</w:t>
      </w:r>
      <w:r>
        <w:rPr>
          <w:spacing w:val="-1"/>
          <w:sz w:val="24"/>
        </w:rPr>
        <w:t xml:space="preserve"> </w:t>
      </w:r>
      <w:r>
        <w:rPr>
          <w:sz w:val="24"/>
        </w:rPr>
        <w:t>Nilai</w:t>
      </w:r>
      <w:r>
        <w:rPr>
          <w:spacing w:val="-1"/>
          <w:sz w:val="24"/>
        </w:rPr>
        <w:t xml:space="preserve"> </w:t>
      </w:r>
      <w:r>
        <w:rPr>
          <w:sz w:val="24"/>
        </w:rPr>
        <w:t>ini positif</w:t>
      </w:r>
      <w:r>
        <w:rPr>
          <w:spacing w:val="-4"/>
          <w:sz w:val="24"/>
        </w:rPr>
        <w:t xml:space="preserve"> </w:t>
      </w:r>
      <w:r>
        <w:rPr>
          <w:sz w:val="24"/>
        </w:rPr>
        <w:t>dan</w:t>
      </w:r>
      <w:r>
        <w:rPr>
          <w:spacing w:val="-1"/>
          <w:sz w:val="24"/>
        </w:rPr>
        <w:t xml:space="preserve"> </w:t>
      </w:r>
      <w:r>
        <w:rPr>
          <w:sz w:val="24"/>
        </w:rPr>
        <w:t>besar,</w:t>
      </w:r>
      <w:r>
        <w:rPr>
          <w:spacing w:val="-1"/>
          <w:sz w:val="24"/>
        </w:rPr>
        <w:t xml:space="preserve"> </w:t>
      </w:r>
      <w:r>
        <w:rPr>
          <w:sz w:val="24"/>
        </w:rPr>
        <w:t>mencerminkan</w:t>
      </w:r>
      <w:r>
        <w:rPr>
          <w:spacing w:val="-1"/>
          <w:sz w:val="24"/>
        </w:rPr>
        <w:t xml:space="preserve"> </w:t>
      </w:r>
      <w:r>
        <w:rPr>
          <w:sz w:val="24"/>
        </w:rPr>
        <w:t>bahwa</w:t>
      </w:r>
      <w:r>
        <w:rPr>
          <w:spacing w:val="-2"/>
          <w:sz w:val="24"/>
        </w:rPr>
        <w:t xml:space="preserve"> </w:t>
      </w:r>
      <w:r>
        <w:rPr>
          <w:sz w:val="24"/>
        </w:rPr>
        <w:t>dorongan</w:t>
      </w:r>
      <w:r>
        <w:rPr>
          <w:spacing w:val="-1"/>
          <w:sz w:val="24"/>
        </w:rPr>
        <w:t xml:space="preserve"> </w:t>
      </w:r>
      <w:r>
        <w:rPr>
          <w:sz w:val="24"/>
        </w:rPr>
        <w:t xml:space="preserve">emosional dan keputusan spontan sangat memengaruhi perilaku pembelian di Hongkong </w:t>
      </w:r>
      <w:r>
        <w:rPr>
          <w:spacing w:val="-2"/>
          <w:sz w:val="24"/>
        </w:rPr>
        <w:t>Fashion.</w:t>
      </w:r>
    </w:p>
    <w:p w:rsidR="00CD5571" w:rsidRDefault="00970C52">
      <w:pPr>
        <w:pStyle w:val="Heading2"/>
        <w:numPr>
          <w:ilvl w:val="2"/>
          <w:numId w:val="18"/>
        </w:numPr>
        <w:tabs>
          <w:tab w:val="left" w:pos="2138"/>
        </w:tabs>
        <w:spacing w:before="11"/>
        <w:jc w:val="both"/>
      </w:pPr>
      <w:bookmarkStart w:id="62" w:name="_TOC_250006"/>
      <w:r>
        <w:t>Uji</w:t>
      </w:r>
      <w:r>
        <w:rPr>
          <w:spacing w:val="-1"/>
        </w:rPr>
        <w:t xml:space="preserve"> </w:t>
      </w:r>
      <w:r>
        <w:t>t</w:t>
      </w:r>
      <w:r>
        <w:rPr>
          <w:spacing w:val="-1"/>
        </w:rPr>
        <w:t xml:space="preserve"> </w:t>
      </w:r>
      <w:bookmarkEnd w:id="62"/>
      <w:r>
        <w:rPr>
          <w:spacing w:val="-2"/>
        </w:rPr>
        <w:t>(Parsial)</w:t>
      </w:r>
    </w:p>
    <w:p w:rsidR="00CD5571" w:rsidRDefault="00970C52">
      <w:pPr>
        <w:pStyle w:val="BodyText"/>
        <w:spacing w:before="221" w:line="477" w:lineRule="auto"/>
        <w:ind w:left="1418" w:right="991" w:firstLine="720"/>
        <w:jc w:val="both"/>
      </w:pPr>
      <w:r>
        <w:t>Uji t (Parsial) ialah untuk melihat dampak indikator-indikator independen secara parsial terhadap indikator dependen. Dari hasil pengujian SPSS maka nilai uji t ialah sebagai berikut:</w:t>
      </w:r>
    </w:p>
    <w:p w:rsidR="00CD5571" w:rsidRDefault="00CD5571">
      <w:pPr>
        <w:pStyle w:val="BodyText"/>
        <w:spacing w:line="477"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3"/>
      </w:pPr>
    </w:p>
    <w:p w:rsidR="00CD5571" w:rsidRDefault="00970C52">
      <w:pPr>
        <w:pStyle w:val="Heading2"/>
        <w:ind w:left="1147" w:right="721" w:firstLine="0"/>
        <w:jc w:val="center"/>
        <w:rPr>
          <w:position w:val="8"/>
          <w:sz w:val="16"/>
        </w:rPr>
      </w:pPr>
      <w:r>
        <w:t>Tabel</w:t>
      </w:r>
      <w:r>
        <w:rPr>
          <w:spacing w:val="-4"/>
        </w:rPr>
        <w:t xml:space="preserve"> </w:t>
      </w:r>
      <w:r>
        <w:t>4.10</w:t>
      </w:r>
      <w:r>
        <w:rPr>
          <w:spacing w:val="-4"/>
        </w:rPr>
        <w:t xml:space="preserve"> </w:t>
      </w:r>
      <w:r>
        <w:t>Hasil</w:t>
      </w:r>
      <w:r>
        <w:rPr>
          <w:spacing w:val="-4"/>
        </w:rPr>
        <w:t xml:space="preserve"> </w:t>
      </w:r>
      <w:r>
        <w:t>Uji</w:t>
      </w:r>
      <w:r>
        <w:rPr>
          <w:spacing w:val="-4"/>
        </w:rPr>
        <w:t xml:space="preserve"> </w:t>
      </w:r>
      <w:r>
        <w:t>t</w:t>
      </w:r>
      <w:r>
        <w:rPr>
          <w:spacing w:val="-5"/>
        </w:rPr>
        <w:t xml:space="preserve"> </w:t>
      </w:r>
      <w:r>
        <w:t>(Parsial)</w:t>
      </w:r>
      <w:r>
        <w:rPr>
          <w:spacing w:val="-3"/>
        </w:rPr>
        <w:t xml:space="preserve"> </w:t>
      </w:r>
      <w:r>
        <w:rPr>
          <w:spacing w:val="-2"/>
        </w:rPr>
        <w:t>Coefficients</w:t>
      </w:r>
      <w:r>
        <w:rPr>
          <w:spacing w:val="-2"/>
          <w:position w:val="8"/>
          <w:sz w:val="16"/>
        </w:rPr>
        <w:t>a</w:t>
      </w:r>
    </w:p>
    <w:p w:rsidR="00CD5571" w:rsidRDefault="00CD5571">
      <w:pPr>
        <w:pStyle w:val="BodyText"/>
        <w:spacing w:before="2"/>
        <w:rPr>
          <w:b/>
        </w:rPr>
      </w:pPr>
    </w:p>
    <w:p w:rsidR="00CD5571" w:rsidRDefault="00970C52">
      <w:pPr>
        <w:pStyle w:val="BodyText"/>
        <w:spacing w:after="6"/>
        <w:ind w:left="1147" w:right="725"/>
        <w:jc w:val="center"/>
      </w:pPr>
      <w:r>
        <w:rPr>
          <w:spacing w:val="-2"/>
        </w:rPr>
        <w:t>Coefficientsa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42"/>
        <w:gridCol w:w="979"/>
        <w:gridCol w:w="1660"/>
        <w:gridCol w:w="2378"/>
        <w:gridCol w:w="679"/>
      </w:tblGrid>
      <w:tr w:rsidR="00CD5571">
        <w:trPr>
          <w:trHeight w:val="535"/>
        </w:trPr>
        <w:tc>
          <w:tcPr>
            <w:tcW w:w="2242" w:type="dxa"/>
            <w:vMerge w:val="restart"/>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35"/>
              <w:rPr>
                <w:sz w:val="24"/>
              </w:rPr>
            </w:pPr>
            <w:r>
              <w:rPr>
                <w:spacing w:val="-2"/>
                <w:sz w:val="24"/>
              </w:rPr>
              <w:t>Model</w:t>
            </w:r>
          </w:p>
        </w:tc>
        <w:tc>
          <w:tcPr>
            <w:tcW w:w="2639" w:type="dxa"/>
            <w:gridSpan w:val="2"/>
            <w:tcBorders>
              <w:bottom w:val="single" w:sz="8" w:space="0" w:color="000000"/>
              <w:right w:val="single" w:sz="8" w:space="0" w:color="000000"/>
            </w:tcBorders>
          </w:tcPr>
          <w:p w:rsidR="00CD5571" w:rsidRDefault="00970C52">
            <w:pPr>
              <w:pStyle w:val="TableParagraph"/>
              <w:spacing w:line="267" w:lineRule="exact"/>
              <w:ind w:left="34"/>
              <w:rPr>
                <w:sz w:val="24"/>
              </w:rPr>
            </w:pPr>
            <w:r>
              <w:rPr>
                <w:spacing w:val="-2"/>
                <w:sz w:val="24"/>
              </w:rPr>
              <w:t>Unstandardized</w:t>
            </w:r>
          </w:p>
          <w:p w:rsidR="00CD5571" w:rsidRDefault="00970C52">
            <w:pPr>
              <w:pStyle w:val="TableParagraph"/>
              <w:spacing w:line="249" w:lineRule="exact"/>
              <w:ind w:left="34" w:right="4"/>
              <w:rPr>
                <w:sz w:val="24"/>
              </w:rPr>
            </w:pPr>
            <w:r>
              <w:rPr>
                <w:spacing w:val="-2"/>
                <w:sz w:val="24"/>
              </w:rPr>
              <w:t>Coefficients</w:t>
            </w:r>
          </w:p>
        </w:tc>
        <w:tc>
          <w:tcPr>
            <w:tcW w:w="2378" w:type="dxa"/>
            <w:tcBorders>
              <w:left w:val="single" w:sz="8" w:space="0" w:color="000000"/>
              <w:bottom w:val="single" w:sz="8" w:space="0" w:color="000000"/>
              <w:right w:val="single" w:sz="8" w:space="0" w:color="000000"/>
            </w:tcBorders>
          </w:tcPr>
          <w:p w:rsidR="00CD5571" w:rsidRDefault="00970C52">
            <w:pPr>
              <w:pStyle w:val="TableParagraph"/>
              <w:spacing w:line="267" w:lineRule="exact"/>
              <w:ind w:left="573"/>
              <w:jc w:val="left"/>
              <w:rPr>
                <w:sz w:val="24"/>
              </w:rPr>
            </w:pPr>
            <w:r>
              <w:rPr>
                <w:spacing w:val="-2"/>
                <w:sz w:val="24"/>
              </w:rPr>
              <w:t>Standardized</w:t>
            </w:r>
          </w:p>
          <w:p w:rsidR="00CD5571" w:rsidRDefault="00970C52">
            <w:pPr>
              <w:pStyle w:val="TableParagraph"/>
              <w:spacing w:line="249" w:lineRule="exact"/>
              <w:ind w:left="611"/>
              <w:jc w:val="left"/>
              <w:rPr>
                <w:sz w:val="24"/>
              </w:rPr>
            </w:pPr>
            <w:r>
              <w:rPr>
                <w:spacing w:val="-2"/>
                <w:sz w:val="24"/>
              </w:rPr>
              <w:t>Coefficients</w:t>
            </w:r>
          </w:p>
        </w:tc>
        <w:tc>
          <w:tcPr>
            <w:tcW w:w="679" w:type="dxa"/>
            <w:vMerge w:val="restart"/>
            <w:tcBorders>
              <w:left w:val="single" w:sz="8" w:space="0" w:color="000000"/>
              <w:right w:val="single" w:sz="8" w:space="0" w:color="000000"/>
            </w:tcBorders>
          </w:tcPr>
          <w:p w:rsidR="00CD5571" w:rsidRDefault="00CD5571">
            <w:pPr>
              <w:pStyle w:val="TableParagraph"/>
              <w:spacing w:line="240" w:lineRule="auto"/>
              <w:jc w:val="left"/>
              <w:rPr>
                <w:sz w:val="24"/>
              </w:rPr>
            </w:pPr>
          </w:p>
          <w:p w:rsidR="00CD5571" w:rsidRDefault="00CD5571">
            <w:pPr>
              <w:pStyle w:val="TableParagraph"/>
              <w:spacing w:before="31" w:line="240" w:lineRule="auto"/>
              <w:jc w:val="left"/>
              <w:rPr>
                <w:sz w:val="24"/>
              </w:rPr>
            </w:pPr>
          </w:p>
          <w:p w:rsidR="00CD5571" w:rsidRDefault="00970C52">
            <w:pPr>
              <w:pStyle w:val="TableParagraph"/>
              <w:spacing w:before="1" w:line="258" w:lineRule="exact"/>
              <w:ind w:left="42" w:right="1"/>
              <w:rPr>
                <w:sz w:val="24"/>
              </w:rPr>
            </w:pPr>
            <w:r>
              <w:rPr>
                <w:spacing w:val="-10"/>
                <w:sz w:val="24"/>
              </w:rPr>
              <w:t>t</w:t>
            </w:r>
          </w:p>
        </w:tc>
      </w:tr>
      <w:tr w:rsidR="00CD5571">
        <w:trPr>
          <w:trHeight w:val="281"/>
        </w:trPr>
        <w:tc>
          <w:tcPr>
            <w:tcW w:w="2242" w:type="dxa"/>
            <w:vMerge/>
            <w:tcBorders>
              <w:top w:val="nil"/>
            </w:tcBorders>
          </w:tcPr>
          <w:p w:rsidR="00CD5571" w:rsidRDefault="00CD5571">
            <w:pPr>
              <w:rPr>
                <w:sz w:val="2"/>
                <w:szCs w:val="2"/>
              </w:rPr>
            </w:pPr>
          </w:p>
        </w:tc>
        <w:tc>
          <w:tcPr>
            <w:tcW w:w="979" w:type="dxa"/>
            <w:tcBorders>
              <w:top w:val="single" w:sz="8" w:space="0" w:color="000000"/>
              <w:right w:val="single" w:sz="8" w:space="0" w:color="000000"/>
            </w:tcBorders>
          </w:tcPr>
          <w:p w:rsidR="00CD5571" w:rsidRDefault="00970C52">
            <w:pPr>
              <w:pStyle w:val="TableParagraph"/>
              <w:spacing w:before="3" w:line="258" w:lineRule="exact"/>
              <w:ind w:left="33" w:right="1"/>
              <w:rPr>
                <w:sz w:val="24"/>
              </w:rPr>
            </w:pPr>
            <w:r>
              <w:rPr>
                <w:spacing w:val="-10"/>
                <w:sz w:val="24"/>
              </w:rPr>
              <w:t>B</w:t>
            </w:r>
          </w:p>
        </w:tc>
        <w:tc>
          <w:tcPr>
            <w:tcW w:w="1660" w:type="dxa"/>
            <w:tcBorders>
              <w:top w:val="single" w:sz="8" w:space="0" w:color="000000"/>
              <w:left w:val="single" w:sz="8" w:space="0" w:color="000000"/>
              <w:right w:val="single" w:sz="8" w:space="0" w:color="000000"/>
            </w:tcBorders>
          </w:tcPr>
          <w:p w:rsidR="00CD5571" w:rsidRDefault="00970C52">
            <w:pPr>
              <w:pStyle w:val="TableParagraph"/>
              <w:spacing w:before="3" w:line="258" w:lineRule="exact"/>
              <w:ind w:left="41"/>
              <w:rPr>
                <w:sz w:val="24"/>
              </w:rPr>
            </w:pPr>
            <w:r>
              <w:rPr>
                <w:sz w:val="24"/>
              </w:rPr>
              <w:t xml:space="preserve">Std. </w:t>
            </w:r>
            <w:r>
              <w:rPr>
                <w:spacing w:val="-2"/>
                <w:sz w:val="24"/>
              </w:rPr>
              <w:t>Error</w:t>
            </w:r>
          </w:p>
        </w:tc>
        <w:tc>
          <w:tcPr>
            <w:tcW w:w="2378" w:type="dxa"/>
            <w:tcBorders>
              <w:top w:val="single" w:sz="8" w:space="0" w:color="000000"/>
              <w:left w:val="single" w:sz="8" w:space="0" w:color="000000"/>
              <w:right w:val="single" w:sz="8" w:space="0" w:color="000000"/>
            </w:tcBorders>
          </w:tcPr>
          <w:p w:rsidR="00CD5571" w:rsidRDefault="00970C52">
            <w:pPr>
              <w:pStyle w:val="TableParagraph"/>
              <w:spacing w:before="3" w:line="258" w:lineRule="exact"/>
              <w:ind w:left="40" w:right="4"/>
              <w:rPr>
                <w:sz w:val="24"/>
              </w:rPr>
            </w:pPr>
            <w:r>
              <w:rPr>
                <w:spacing w:val="-4"/>
                <w:sz w:val="24"/>
              </w:rPr>
              <w:t>Beta</w:t>
            </w:r>
          </w:p>
        </w:tc>
        <w:tc>
          <w:tcPr>
            <w:tcW w:w="679" w:type="dxa"/>
            <w:vMerge/>
            <w:tcBorders>
              <w:top w:val="nil"/>
              <w:left w:val="single" w:sz="8" w:space="0" w:color="000000"/>
              <w:right w:val="single" w:sz="8" w:space="0" w:color="000000"/>
            </w:tcBorders>
          </w:tcPr>
          <w:p w:rsidR="00CD5571" w:rsidRDefault="00CD5571">
            <w:pPr>
              <w:rPr>
                <w:sz w:val="2"/>
                <w:szCs w:val="2"/>
              </w:rPr>
            </w:pPr>
          </w:p>
        </w:tc>
      </w:tr>
      <w:tr w:rsidR="00CD5571">
        <w:trPr>
          <w:trHeight w:val="292"/>
        </w:trPr>
        <w:tc>
          <w:tcPr>
            <w:tcW w:w="2242" w:type="dxa"/>
            <w:tcBorders>
              <w:bottom w:val="nil"/>
            </w:tcBorders>
          </w:tcPr>
          <w:p w:rsidR="00CD5571" w:rsidRDefault="00970C52">
            <w:pPr>
              <w:pStyle w:val="TableParagraph"/>
              <w:tabs>
                <w:tab w:val="left" w:pos="671"/>
              </w:tabs>
              <w:spacing w:line="267" w:lineRule="exact"/>
              <w:ind w:left="15"/>
              <w:jc w:val="left"/>
              <w:rPr>
                <w:sz w:val="24"/>
              </w:rPr>
            </w:pPr>
            <w:r>
              <w:rPr>
                <w:spacing w:val="-10"/>
                <w:sz w:val="24"/>
              </w:rPr>
              <w:t>1</w:t>
            </w:r>
            <w:r>
              <w:rPr>
                <w:sz w:val="24"/>
              </w:rPr>
              <w:tab/>
            </w:r>
            <w:r>
              <w:rPr>
                <w:spacing w:val="-2"/>
                <w:sz w:val="24"/>
              </w:rPr>
              <w:t>(Constant)</w:t>
            </w:r>
          </w:p>
        </w:tc>
        <w:tc>
          <w:tcPr>
            <w:tcW w:w="979" w:type="dxa"/>
            <w:tcBorders>
              <w:bottom w:val="nil"/>
              <w:right w:val="single" w:sz="8" w:space="0" w:color="000000"/>
            </w:tcBorders>
          </w:tcPr>
          <w:p w:rsidR="00CD5571" w:rsidRDefault="00970C52">
            <w:pPr>
              <w:pStyle w:val="TableParagraph"/>
              <w:spacing w:line="267" w:lineRule="exact"/>
              <w:ind w:left="33"/>
              <w:rPr>
                <w:sz w:val="24"/>
              </w:rPr>
            </w:pPr>
            <w:r>
              <w:rPr>
                <w:spacing w:val="-4"/>
                <w:sz w:val="24"/>
              </w:rPr>
              <w:t>.208</w:t>
            </w:r>
          </w:p>
        </w:tc>
        <w:tc>
          <w:tcPr>
            <w:tcW w:w="1660" w:type="dxa"/>
            <w:tcBorders>
              <w:left w:val="single" w:sz="8" w:space="0" w:color="000000"/>
              <w:bottom w:val="nil"/>
              <w:right w:val="single" w:sz="8" w:space="0" w:color="000000"/>
            </w:tcBorders>
          </w:tcPr>
          <w:p w:rsidR="00CD5571" w:rsidRDefault="00970C52">
            <w:pPr>
              <w:pStyle w:val="TableParagraph"/>
              <w:spacing w:line="267" w:lineRule="exact"/>
              <w:ind w:left="41" w:right="3"/>
              <w:rPr>
                <w:sz w:val="24"/>
              </w:rPr>
            </w:pPr>
            <w:r>
              <w:rPr>
                <w:spacing w:val="-4"/>
                <w:sz w:val="24"/>
              </w:rPr>
              <w:t>.285</w:t>
            </w:r>
          </w:p>
        </w:tc>
        <w:tc>
          <w:tcPr>
            <w:tcW w:w="2378" w:type="dxa"/>
            <w:tcBorders>
              <w:left w:val="single" w:sz="8" w:space="0" w:color="000000"/>
              <w:bottom w:val="nil"/>
              <w:right w:val="single" w:sz="8" w:space="0" w:color="000000"/>
            </w:tcBorders>
          </w:tcPr>
          <w:p w:rsidR="00CD5571" w:rsidRDefault="00CD5571">
            <w:pPr>
              <w:pStyle w:val="TableParagraph"/>
              <w:spacing w:line="240" w:lineRule="auto"/>
              <w:jc w:val="left"/>
              <w:rPr>
                <w:sz w:val="20"/>
              </w:rPr>
            </w:pPr>
          </w:p>
        </w:tc>
        <w:tc>
          <w:tcPr>
            <w:tcW w:w="679" w:type="dxa"/>
            <w:tcBorders>
              <w:left w:val="single" w:sz="8" w:space="0" w:color="000000"/>
              <w:bottom w:val="nil"/>
              <w:right w:val="single" w:sz="8" w:space="0" w:color="000000"/>
            </w:tcBorders>
          </w:tcPr>
          <w:p w:rsidR="00CD5571" w:rsidRDefault="00970C52">
            <w:pPr>
              <w:pStyle w:val="TableParagraph"/>
              <w:spacing w:line="267" w:lineRule="exact"/>
              <w:ind w:left="45" w:right="2"/>
              <w:rPr>
                <w:sz w:val="24"/>
              </w:rPr>
            </w:pPr>
            <w:r>
              <w:rPr>
                <w:spacing w:val="-4"/>
                <w:sz w:val="24"/>
              </w:rPr>
              <w:t>.731</w:t>
            </w:r>
          </w:p>
        </w:tc>
      </w:tr>
      <w:tr w:rsidR="00CD5571">
        <w:trPr>
          <w:trHeight w:val="316"/>
        </w:trPr>
        <w:tc>
          <w:tcPr>
            <w:tcW w:w="2242" w:type="dxa"/>
            <w:tcBorders>
              <w:top w:val="nil"/>
              <w:bottom w:val="nil"/>
            </w:tcBorders>
          </w:tcPr>
          <w:p w:rsidR="00CD5571" w:rsidRDefault="00970C52">
            <w:pPr>
              <w:pStyle w:val="TableParagraph"/>
              <w:spacing w:before="15" w:line="240" w:lineRule="auto"/>
              <w:ind w:left="303"/>
              <w:jc w:val="left"/>
              <w:rPr>
                <w:sz w:val="24"/>
              </w:rPr>
            </w:pPr>
            <w:r>
              <w:rPr>
                <w:spacing w:val="-2"/>
                <w:sz w:val="24"/>
              </w:rPr>
              <w:t>Tren_Fashion_X1</w:t>
            </w:r>
          </w:p>
        </w:tc>
        <w:tc>
          <w:tcPr>
            <w:tcW w:w="979" w:type="dxa"/>
            <w:tcBorders>
              <w:top w:val="nil"/>
              <w:bottom w:val="nil"/>
              <w:right w:val="single" w:sz="8" w:space="0" w:color="000000"/>
            </w:tcBorders>
          </w:tcPr>
          <w:p w:rsidR="00CD5571" w:rsidRDefault="00970C52">
            <w:pPr>
              <w:pStyle w:val="TableParagraph"/>
              <w:spacing w:before="15" w:line="240" w:lineRule="auto"/>
              <w:ind w:left="33" w:right="2"/>
              <w:rPr>
                <w:sz w:val="24"/>
              </w:rPr>
            </w:pPr>
            <w:r>
              <w:rPr>
                <w:spacing w:val="-2"/>
                <w:sz w:val="24"/>
              </w:rPr>
              <w:t>-</w:t>
            </w:r>
            <w:r>
              <w:rPr>
                <w:spacing w:val="-4"/>
                <w:sz w:val="24"/>
              </w:rPr>
              <w:t>.205</w:t>
            </w:r>
          </w:p>
        </w:tc>
        <w:tc>
          <w:tcPr>
            <w:tcW w:w="1660" w:type="dxa"/>
            <w:tcBorders>
              <w:top w:val="nil"/>
              <w:left w:val="single" w:sz="8" w:space="0" w:color="000000"/>
              <w:bottom w:val="nil"/>
              <w:right w:val="single" w:sz="8" w:space="0" w:color="000000"/>
            </w:tcBorders>
          </w:tcPr>
          <w:p w:rsidR="00CD5571" w:rsidRDefault="00970C52">
            <w:pPr>
              <w:pStyle w:val="TableParagraph"/>
              <w:spacing w:before="15" w:line="240" w:lineRule="auto"/>
              <w:ind w:left="41" w:right="3"/>
              <w:rPr>
                <w:sz w:val="24"/>
              </w:rPr>
            </w:pPr>
            <w:r>
              <w:rPr>
                <w:spacing w:val="-4"/>
                <w:sz w:val="24"/>
              </w:rPr>
              <w:t>.068</w:t>
            </w:r>
          </w:p>
        </w:tc>
        <w:tc>
          <w:tcPr>
            <w:tcW w:w="2378" w:type="dxa"/>
            <w:tcBorders>
              <w:top w:val="nil"/>
              <w:left w:val="single" w:sz="8" w:space="0" w:color="000000"/>
              <w:bottom w:val="nil"/>
              <w:right w:val="single" w:sz="8" w:space="0" w:color="000000"/>
            </w:tcBorders>
          </w:tcPr>
          <w:p w:rsidR="00CD5571" w:rsidRDefault="00970C52">
            <w:pPr>
              <w:pStyle w:val="TableParagraph"/>
              <w:spacing w:before="15" w:line="240" w:lineRule="auto"/>
              <w:ind w:left="40"/>
              <w:rPr>
                <w:sz w:val="24"/>
              </w:rPr>
            </w:pPr>
            <w:r>
              <w:rPr>
                <w:spacing w:val="-2"/>
                <w:sz w:val="24"/>
              </w:rPr>
              <w:t>-</w:t>
            </w:r>
            <w:r>
              <w:rPr>
                <w:spacing w:val="-4"/>
                <w:sz w:val="24"/>
              </w:rPr>
              <w:t>.215</w:t>
            </w:r>
          </w:p>
        </w:tc>
        <w:tc>
          <w:tcPr>
            <w:tcW w:w="679" w:type="dxa"/>
            <w:tcBorders>
              <w:top w:val="nil"/>
              <w:left w:val="single" w:sz="8" w:space="0" w:color="000000"/>
              <w:bottom w:val="nil"/>
              <w:right w:val="single" w:sz="8" w:space="0" w:color="000000"/>
            </w:tcBorders>
          </w:tcPr>
          <w:p w:rsidR="00CD5571" w:rsidRDefault="00970C52">
            <w:pPr>
              <w:pStyle w:val="TableParagraph"/>
              <w:spacing w:before="15" w:line="240" w:lineRule="auto"/>
              <w:ind w:left="40" w:right="-15"/>
              <w:rPr>
                <w:sz w:val="24"/>
              </w:rPr>
            </w:pPr>
            <w:r>
              <w:rPr>
                <w:spacing w:val="-2"/>
                <w:sz w:val="24"/>
              </w:rPr>
              <w:t>-2.996</w:t>
            </w:r>
          </w:p>
        </w:tc>
      </w:tr>
      <w:tr w:rsidR="00CD5571">
        <w:trPr>
          <w:trHeight w:val="293"/>
        </w:trPr>
        <w:tc>
          <w:tcPr>
            <w:tcW w:w="2242" w:type="dxa"/>
            <w:tcBorders>
              <w:top w:val="nil"/>
            </w:tcBorders>
          </w:tcPr>
          <w:p w:rsidR="00CD5571" w:rsidRDefault="00970C52">
            <w:pPr>
              <w:pStyle w:val="TableParagraph"/>
              <w:spacing w:before="15" w:line="258" w:lineRule="exact"/>
              <w:ind w:left="138" w:right="-29"/>
              <w:jc w:val="left"/>
              <w:rPr>
                <w:sz w:val="24"/>
              </w:rPr>
            </w:pPr>
            <w:r>
              <w:rPr>
                <w:spacing w:val="-2"/>
                <w:sz w:val="24"/>
              </w:rPr>
              <w:t>Impulse_Buiying_X2</w:t>
            </w:r>
          </w:p>
        </w:tc>
        <w:tc>
          <w:tcPr>
            <w:tcW w:w="979" w:type="dxa"/>
            <w:tcBorders>
              <w:top w:val="nil"/>
              <w:right w:val="single" w:sz="8" w:space="0" w:color="000000"/>
            </w:tcBorders>
          </w:tcPr>
          <w:p w:rsidR="00CD5571" w:rsidRDefault="00970C52">
            <w:pPr>
              <w:pStyle w:val="TableParagraph"/>
              <w:spacing w:before="15" w:line="258" w:lineRule="exact"/>
              <w:ind w:left="33"/>
              <w:rPr>
                <w:sz w:val="24"/>
              </w:rPr>
            </w:pPr>
            <w:r>
              <w:rPr>
                <w:spacing w:val="-2"/>
                <w:sz w:val="24"/>
              </w:rPr>
              <w:t>1.234</w:t>
            </w:r>
          </w:p>
        </w:tc>
        <w:tc>
          <w:tcPr>
            <w:tcW w:w="1660" w:type="dxa"/>
            <w:tcBorders>
              <w:top w:val="nil"/>
              <w:left w:val="single" w:sz="8" w:space="0" w:color="000000"/>
              <w:right w:val="single" w:sz="8" w:space="0" w:color="000000"/>
            </w:tcBorders>
          </w:tcPr>
          <w:p w:rsidR="00CD5571" w:rsidRDefault="00970C52">
            <w:pPr>
              <w:pStyle w:val="TableParagraph"/>
              <w:spacing w:before="15" w:line="258" w:lineRule="exact"/>
              <w:ind w:left="41" w:right="3"/>
              <w:rPr>
                <w:sz w:val="24"/>
              </w:rPr>
            </w:pPr>
            <w:r>
              <w:rPr>
                <w:spacing w:val="-4"/>
                <w:sz w:val="24"/>
              </w:rPr>
              <w:t>.076</w:t>
            </w:r>
          </w:p>
        </w:tc>
        <w:tc>
          <w:tcPr>
            <w:tcW w:w="2378" w:type="dxa"/>
            <w:tcBorders>
              <w:top w:val="nil"/>
              <w:left w:val="single" w:sz="8" w:space="0" w:color="000000"/>
              <w:right w:val="single" w:sz="8" w:space="0" w:color="000000"/>
            </w:tcBorders>
          </w:tcPr>
          <w:p w:rsidR="00CD5571" w:rsidRDefault="00970C52">
            <w:pPr>
              <w:pStyle w:val="TableParagraph"/>
              <w:spacing w:before="15" w:line="258" w:lineRule="exact"/>
              <w:ind w:left="40" w:right="2"/>
              <w:rPr>
                <w:sz w:val="24"/>
              </w:rPr>
            </w:pPr>
            <w:r>
              <w:rPr>
                <w:spacing w:val="-2"/>
                <w:sz w:val="24"/>
              </w:rPr>
              <w:t>1.167</w:t>
            </w:r>
          </w:p>
        </w:tc>
        <w:tc>
          <w:tcPr>
            <w:tcW w:w="679" w:type="dxa"/>
            <w:tcBorders>
              <w:top w:val="nil"/>
              <w:left w:val="single" w:sz="8" w:space="0" w:color="000000"/>
              <w:right w:val="single" w:sz="8" w:space="0" w:color="000000"/>
            </w:tcBorders>
          </w:tcPr>
          <w:p w:rsidR="00CD5571" w:rsidRDefault="00970C52">
            <w:pPr>
              <w:pStyle w:val="TableParagraph"/>
              <w:spacing w:before="15" w:line="258" w:lineRule="exact"/>
              <w:ind w:left="21" w:right="-29"/>
              <w:rPr>
                <w:sz w:val="24"/>
              </w:rPr>
            </w:pPr>
            <w:r>
              <w:rPr>
                <w:spacing w:val="-2"/>
                <w:sz w:val="24"/>
              </w:rPr>
              <w:t>16.249</w:t>
            </w:r>
          </w:p>
        </w:tc>
      </w:tr>
    </w:tbl>
    <w:p w:rsidR="00CD5571" w:rsidRDefault="00970C52">
      <w:pPr>
        <w:pStyle w:val="BodyText"/>
        <w:ind w:left="3595"/>
        <w:jc w:val="both"/>
      </w:pPr>
      <w:r>
        <w:t>a.</w:t>
      </w:r>
      <w:r>
        <w:rPr>
          <w:spacing w:val="-2"/>
        </w:rPr>
        <w:t xml:space="preserve"> </w:t>
      </w:r>
      <w:r>
        <w:t>Dependent</w:t>
      </w:r>
      <w:r>
        <w:rPr>
          <w:spacing w:val="-1"/>
        </w:rPr>
        <w:t xml:space="preserve"> </w:t>
      </w:r>
      <w:r>
        <w:t>Variable:</w:t>
      </w:r>
      <w:r>
        <w:rPr>
          <w:spacing w:val="-1"/>
        </w:rPr>
        <w:t xml:space="preserve"> </w:t>
      </w:r>
      <w:r>
        <w:rPr>
          <w:spacing w:val="-2"/>
        </w:rPr>
        <w:t>Pembelian_Y</w:t>
      </w:r>
    </w:p>
    <w:p w:rsidR="00CD5571" w:rsidRDefault="00970C52">
      <w:pPr>
        <w:pStyle w:val="BodyText"/>
        <w:spacing w:line="477" w:lineRule="auto"/>
        <w:ind w:left="1418" w:right="990" w:firstLine="720"/>
        <w:jc w:val="both"/>
      </w:pPr>
      <w:r>
        <w:t>Hasil uji t menunjukkan bahwa secara parsial Trend fashion (X1) berdampak negatif dan dominan terhadap keputusan pembelian, dengan nilai t hitung -2,996, sedangkan Impulse Buying (X2) berdampak positif dan sangat dominan dengan t hitung 16,249.</w:t>
      </w:r>
      <w:r>
        <w:rPr>
          <w:spacing w:val="-13"/>
        </w:rPr>
        <w:t xml:space="preserve"> </w:t>
      </w:r>
      <w:r>
        <w:t>Artinya, semakin tinggi impuls belanja, semakin besar kemungkinan konsumen melakukan pembelian, sementara trend fashion justru menunjukkan kecenderungan sebaliknya.</w:t>
      </w:r>
    </w:p>
    <w:p w:rsidR="00CD5571" w:rsidRDefault="00970C52">
      <w:pPr>
        <w:pStyle w:val="Heading2"/>
        <w:numPr>
          <w:ilvl w:val="2"/>
          <w:numId w:val="18"/>
        </w:numPr>
        <w:tabs>
          <w:tab w:val="left" w:pos="2138"/>
        </w:tabs>
        <w:spacing w:before="11"/>
        <w:jc w:val="both"/>
      </w:pPr>
      <w:bookmarkStart w:id="63" w:name="_TOC_250005"/>
      <w:r>
        <w:t>Uji F</w:t>
      </w:r>
      <w:r>
        <w:rPr>
          <w:spacing w:val="-13"/>
        </w:rPr>
        <w:t xml:space="preserve"> </w:t>
      </w:r>
      <w:bookmarkEnd w:id="63"/>
      <w:r>
        <w:rPr>
          <w:spacing w:val="-2"/>
        </w:rPr>
        <w:t>(Simulan)</w:t>
      </w:r>
    </w:p>
    <w:p w:rsidR="00CD5571" w:rsidRDefault="00970C52">
      <w:pPr>
        <w:pStyle w:val="BodyText"/>
        <w:spacing w:before="223" w:line="477" w:lineRule="auto"/>
        <w:ind w:left="1418" w:right="989" w:firstLine="720"/>
        <w:jc w:val="both"/>
      </w:pPr>
      <w:r>
        <w:t xml:space="preserve">Uji F (Simultan) diterapkan untuk mengetahui apakah indikator-indikator independen secara bersamaan mempengaruhi indikator dependen. Berdasarkan hasil analisis dengan SPSS Versi 22. 00, nilai Anova pada uji F ialah sebagai </w:t>
      </w:r>
      <w:r>
        <w:rPr>
          <w:spacing w:val="-2"/>
        </w:rPr>
        <w:t>berikut:</w:t>
      </w:r>
    </w:p>
    <w:p w:rsidR="00CD5571" w:rsidRDefault="00970C52">
      <w:pPr>
        <w:pStyle w:val="Heading2"/>
        <w:spacing w:before="14"/>
        <w:ind w:left="4935" w:hanging="930"/>
      </w:pPr>
      <w:r>
        <w:t>Tabel</w:t>
      </w:r>
      <w:r>
        <w:rPr>
          <w:spacing w:val="-15"/>
        </w:rPr>
        <w:t xml:space="preserve"> </w:t>
      </w:r>
      <w:r>
        <w:t>4.11</w:t>
      </w:r>
      <w:r>
        <w:rPr>
          <w:spacing w:val="-12"/>
        </w:rPr>
        <w:t xml:space="preserve"> </w:t>
      </w:r>
      <w:r>
        <w:t>Uji</w:t>
      </w:r>
      <w:r>
        <w:rPr>
          <w:spacing w:val="-8"/>
        </w:rPr>
        <w:t xml:space="preserve"> </w:t>
      </w:r>
      <w:r>
        <w:t>F</w:t>
      </w:r>
      <w:r>
        <w:rPr>
          <w:spacing w:val="-15"/>
        </w:rPr>
        <w:t xml:space="preserve"> </w:t>
      </w:r>
      <w:r>
        <w:rPr>
          <w:spacing w:val="-2"/>
        </w:rPr>
        <w:t>(Simultan)</w:t>
      </w:r>
    </w:p>
    <w:p w:rsidR="00CD5571" w:rsidRDefault="00CD5571">
      <w:pPr>
        <w:pStyle w:val="BodyText"/>
        <w:rPr>
          <w:b/>
        </w:rPr>
      </w:pPr>
    </w:p>
    <w:p w:rsidR="00CD5571" w:rsidRDefault="00970C52">
      <w:pPr>
        <w:pStyle w:val="BodyText"/>
        <w:spacing w:after="6"/>
        <w:ind w:left="1209" w:right="717"/>
        <w:jc w:val="center"/>
      </w:pPr>
      <w:r>
        <w:rPr>
          <w:spacing w:val="-2"/>
        </w:rPr>
        <w:t>ANOVAa</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29"/>
        <w:gridCol w:w="1477"/>
        <w:gridCol w:w="1030"/>
        <w:gridCol w:w="1417"/>
        <w:gridCol w:w="1030"/>
        <w:gridCol w:w="1030"/>
      </w:tblGrid>
      <w:tr w:rsidR="00CD5571">
        <w:trPr>
          <w:trHeight w:val="547"/>
        </w:trPr>
        <w:tc>
          <w:tcPr>
            <w:tcW w:w="2029" w:type="dxa"/>
          </w:tcPr>
          <w:p w:rsidR="00CD5571" w:rsidRDefault="00970C52">
            <w:pPr>
              <w:pStyle w:val="TableParagraph"/>
              <w:spacing w:before="269" w:line="258" w:lineRule="exact"/>
              <w:ind w:left="32"/>
              <w:rPr>
                <w:sz w:val="24"/>
              </w:rPr>
            </w:pPr>
            <w:r>
              <w:rPr>
                <w:spacing w:val="-2"/>
                <w:sz w:val="24"/>
              </w:rPr>
              <w:t>Model</w:t>
            </w:r>
          </w:p>
        </w:tc>
        <w:tc>
          <w:tcPr>
            <w:tcW w:w="1477" w:type="dxa"/>
            <w:tcBorders>
              <w:right w:val="single" w:sz="8" w:space="0" w:color="000000"/>
            </w:tcBorders>
          </w:tcPr>
          <w:p w:rsidR="00CD5571" w:rsidRDefault="00970C52">
            <w:pPr>
              <w:pStyle w:val="TableParagraph"/>
              <w:spacing w:line="269" w:lineRule="exact"/>
              <w:ind w:left="387"/>
              <w:jc w:val="left"/>
              <w:rPr>
                <w:sz w:val="24"/>
              </w:rPr>
            </w:pPr>
            <w:r>
              <w:rPr>
                <w:sz w:val="24"/>
              </w:rPr>
              <w:t xml:space="preserve">Sum </w:t>
            </w:r>
            <w:r>
              <w:rPr>
                <w:spacing w:val="-5"/>
                <w:sz w:val="24"/>
              </w:rPr>
              <w:t>of</w:t>
            </w:r>
          </w:p>
          <w:p w:rsidR="00CD5571" w:rsidRDefault="00970C52">
            <w:pPr>
              <w:pStyle w:val="TableParagraph"/>
              <w:spacing w:line="258" w:lineRule="exact"/>
              <w:ind w:left="358"/>
              <w:jc w:val="left"/>
              <w:rPr>
                <w:sz w:val="24"/>
              </w:rPr>
            </w:pPr>
            <w:r>
              <w:rPr>
                <w:spacing w:val="-2"/>
                <w:sz w:val="24"/>
              </w:rPr>
              <w:t>Squares</w:t>
            </w:r>
          </w:p>
        </w:tc>
        <w:tc>
          <w:tcPr>
            <w:tcW w:w="1030" w:type="dxa"/>
            <w:tcBorders>
              <w:left w:val="single" w:sz="8" w:space="0" w:color="000000"/>
              <w:right w:val="single" w:sz="8" w:space="0" w:color="000000"/>
            </w:tcBorders>
          </w:tcPr>
          <w:p w:rsidR="00CD5571" w:rsidRDefault="00970C52">
            <w:pPr>
              <w:pStyle w:val="TableParagraph"/>
              <w:spacing w:before="269" w:line="258" w:lineRule="exact"/>
              <w:ind w:left="36"/>
              <w:rPr>
                <w:sz w:val="24"/>
              </w:rPr>
            </w:pPr>
            <w:r>
              <w:rPr>
                <w:spacing w:val="-5"/>
                <w:sz w:val="24"/>
              </w:rPr>
              <w:t>df</w:t>
            </w:r>
          </w:p>
        </w:tc>
        <w:tc>
          <w:tcPr>
            <w:tcW w:w="1417" w:type="dxa"/>
            <w:tcBorders>
              <w:left w:val="single" w:sz="8" w:space="0" w:color="000000"/>
              <w:right w:val="single" w:sz="8" w:space="0" w:color="000000"/>
            </w:tcBorders>
          </w:tcPr>
          <w:p w:rsidR="00CD5571" w:rsidRDefault="00970C52">
            <w:pPr>
              <w:pStyle w:val="TableParagraph"/>
              <w:spacing w:before="269" w:line="258" w:lineRule="exact"/>
              <w:ind w:left="32" w:right="4"/>
              <w:rPr>
                <w:sz w:val="24"/>
              </w:rPr>
            </w:pPr>
            <w:r>
              <w:rPr>
                <w:sz w:val="24"/>
              </w:rPr>
              <w:t>Mean</w:t>
            </w:r>
            <w:r>
              <w:rPr>
                <w:spacing w:val="-2"/>
                <w:sz w:val="24"/>
              </w:rPr>
              <w:t xml:space="preserve"> Square</w:t>
            </w:r>
          </w:p>
        </w:tc>
        <w:tc>
          <w:tcPr>
            <w:tcW w:w="1030" w:type="dxa"/>
            <w:tcBorders>
              <w:left w:val="single" w:sz="8" w:space="0" w:color="000000"/>
              <w:right w:val="single" w:sz="8" w:space="0" w:color="000000"/>
            </w:tcBorders>
          </w:tcPr>
          <w:p w:rsidR="00CD5571" w:rsidRDefault="00970C52">
            <w:pPr>
              <w:pStyle w:val="TableParagraph"/>
              <w:spacing w:before="269" w:line="258" w:lineRule="exact"/>
              <w:ind w:left="36" w:right="5"/>
              <w:rPr>
                <w:sz w:val="24"/>
              </w:rPr>
            </w:pPr>
            <w:r>
              <w:rPr>
                <w:spacing w:val="-10"/>
                <w:sz w:val="24"/>
              </w:rPr>
              <w:t>F</w:t>
            </w:r>
          </w:p>
        </w:tc>
        <w:tc>
          <w:tcPr>
            <w:tcW w:w="1030" w:type="dxa"/>
            <w:tcBorders>
              <w:left w:val="single" w:sz="8" w:space="0" w:color="000000"/>
            </w:tcBorders>
          </w:tcPr>
          <w:p w:rsidR="00CD5571" w:rsidRDefault="00970C52">
            <w:pPr>
              <w:pStyle w:val="TableParagraph"/>
              <w:spacing w:before="269" w:line="258" w:lineRule="exact"/>
              <w:ind w:left="36" w:right="3"/>
              <w:rPr>
                <w:sz w:val="24"/>
              </w:rPr>
            </w:pPr>
            <w:r>
              <w:rPr>
                <w:spacing w:val="-4"/>
                <w:sz w:val="24"/>
              </w:rPr>
              <w:t>Sig.</w:t>
            </w:r>
          </w:p>
        </w:tc>
      </w:tr>
      <w:tr w:rsidR="00CD5571">
        <w:trPr>
          <w:trHeight w:val="292"/>
        </w:trPr>
        <w:tc>
          <w:tcPr>
            <w:tcW w:w="2029" w:type="dxa"/>
            <w:tcBorders>
              <w:bottom w:val="nil"/>
            </w:tcBorders>
          </w:tcPr>
          <w:p w:rsidR="00CD5571" w:rsidRDefault="00970C52">
            <w:pPr>
              <w:pStyle w:val="TableParagraph"/>
              <w:tabs>
                <w:tab w:val="left" w:pos="523"/>
              </w:tabs>
              <w:spacing w:line="267" w:lineRule="exact"/>
              <w:ind w:right="80"/>
              <w:jc w:val="right"/>
              <w:rPr>
                <w:sz w:val="24"/>
              </w:rPr>
            </w:pPr>
            <w:r>
              <w:rPr>
                <w:spacing w:val="-10"/>
                <w:sz w:val="24"/>
              </w:rPr>
              <w:t>1</w:t>
            </w:r>
            <w:r>
              <w:rPr>
                <w:sz w:val="24"/>
              </w:rPr>
              <w:tab/>
            </w:r>
            <w:r>
              <w:rPr>
                <w:spacing w:val="-2"/>
                <w:sz w:val="24"/>
              </w:rPr>
              <w:t>Regression</w:t>
            </w:r>
          </w:p>
        </w:tc>
        <w:tc>
          <w:tcPr>
            <w:tcW w:w="1477" w:type="dxa"/>
            <w:tcBorders>
              <w:bottom w:val="nil"/>
              <w:right w:val="single" w:sz="8" w:space="0" w:color="000000"/>
            </w:tcBorders>
          </w:tcPr>
          <w:p w:rsidR="00CD5571" w:rsidRDefault="00970C52">
            <w:pPr>
              <w:pStyle w:val="TableParagraph"/>
              <w:spacing w:line="267" w:lineRule="exact"/>
              <w:ind w:left="33"/>
              <w:rPr>
                <w:sz w:val="24"/>
              </w:rPr>
            </w:pPr>
            <w:r>
              <w:rPr>
                <w:spacing w:val="-2"/>
                <w:sz w:val="24"/>
              </w:rPr>
              <w:t>249.075</w:t>
            </w:r>
          </w:p>
        </w:tc>
        <w:tc>
          <w:tcPr>
            <w:tcW w:w="1030" w:type="dxa"/>
            <w:tcBorders>
              <w:left w:val="single" w:sz="8" w:space="0" w:color="000000"/>
              <w:bottom w:val="nil"/>
              <w:right w:val="single" w:sz="8" w:space="0" w:color="000000"/>
            </w:tcBorders>
          </w:tcPr>
          <w:p w:rsidR="00CD5571" w:rsidRDefault="00970C52">
            <w:pPr>
              <w:pStyle w:val="TableParagraph"/>
              <w:spacing w:line="267" w:lineRule="exact"/>
              <w:ind w:left="36" w:right="3"/>
              <w:rPr>
                <w:sz w:val="24"/>
              </w:rPr>
            </w:pPr>
            <w:r>
              <w:rPr>
                <w:spacing w:val="-10"/>
                <w:sz w:val="24"/>
              </w:rPr>
              <w:t>2</w:t>
            </w:r>
          </w:p>
        </w:tc>
        <w:tc>
          <w:tcPr>
            <w:tcW w:w="1417" w:type="dxa"/>
            <w:tcBorders>
              <w:left w:val="single" w:sz="8" w:space="0" w:color="000000"/>
              <w:bottom w:val="nil"/>
              <w:right w:val="single" w:sz="8" w:space="0" w:color="000000"/>
            </w:tcBorders>
          </w:tcPr>
          <w:p w:rsidR="00CD5571" w:rsidRDefault="00970C52">
            <w:pPr>
              <w:pStyle w:val="TableParagraph"/>
              <w:spacing w:line="267" w:lineRule="exact"/>
              <w:ind w:left="32"/>
              <w:rPr>
                <w:sz w:val="24"/>
              </w:rPr>
            </w:pPr>
            <w:r>
              <w:rPr>
                <w:spacing w:val="-2"/>
                <w:sz w:val="24"/>
              </w:rPr>
              <w:t>124.537</w:t>
            </w:r>
          </w:p>
        </w:tc>
        <w:tc>
          <w:tcPr>
            <w:tcW w:w="1030" w:type="dxa"/>
            <w:tcBorders>
              <w:left w:val="single" w:sz="8" w:space="0" w:color="000000"/>
              <w:bottom w:val="nil"/>
              <w:right w:val="single" w:sz="8" w:space="0" w:color="000000"/>
            </w:tcBorders>
          </w:tcPr>
          <w:p w:rsidR="00CD5571" w:rsidRDefault="00970C52">
            <w:pPr>
              <w:pStyle w:val="TableParagraph"/>
              <w:spacing w:line="267" w:lineRule="exact"/>
              <w:ind w:left="36" w:right="2"/>
              <w:rPr>
                <w:sz w:val="24"/>
              </w:rPr>
            </w:pPr>
            <w:r>
              <w:rPr>
                <w:spacing w:val="-2"/>
                <w:sz w:val="24"/>
              </w:rPr>
              <w:t>696.752</w:t>
            </w:r>
          </w:p>
        </w:tc>
        <w:tc>
          <w:tcPr>
            <w:tcW w:w="1030" w:type="dxa"/>
            <w:tcBorders>
              <w:left w:val="single" w:sz="8" w:space="0" w:color="000000"/>
              <w:bottom w:val="nil"/>
            </w:tcBorders>
          </w:tcPr>
          <w:p w:rsidR="00CD5571" w:rsidRDefault="00970C52">
            <w:pPr>
              <w:pStyle w:val="TableParagraph"/>
              <w:spacing w:line="267" w:lineRule="exact"/>
              <w:ind w:left="36"/>
              <w:rPr>
                <w:sz w:val="24"/>
              </w:rPr>
            </w:pPr>
            <w:r>
              <w:rPr>
                <w:spacing w:val="-2"/>
                <w:sz w:val="24"/>
              </w:rPr>
              <w:t>.000b</w:t>
            </w:r>
          </w:p>
        </w:tc>
      </w:tr>
      <w:tr w:rsidR="00CD5571">
        <w:trPr>
          <w:trHeight w:val="316"/>
        </w:trPr>
        <w:tc>
          <w:tcPr>
            <w:tcW w:w="2029" w:type="dxa"/>
            <w:tcBorders>
              <w:top w:val="nil"/>
              <w:bottom w:val="nil"/>
            </w:tcBorders>
          </w:tcPr>
          <w:p w:rsidR="00CD5571" w:rsidRDefault="00970C52">
            <w:pPr>
              <w:pStyle w:val="TableParagraph"/>
              <w:spacing w:before="15" w:line="240" w:lineRule="auto"/>
              <w:ind w:right="192"/>
              <w:jc w:val="right"/>
              <w:rPr>
                <w:sz w:val="24"/>
              </w:rPr>
            </w:pPr>
            <w:r>
              <w:rPr>
                <w:spacing w:val="-2"/>
                <w:sz w:val="24"/>
              </w:rPr>
              <w:t>Residual</w:t>
            </w:r>
          </w:p>
        </w:tc>
        <w:tc>
          <w:tcPr>
            <w:tcW w:w="1477" w:type="dxa"/>
            <w:tcBorders>
              <w:top w:val="nil"/>
              <w:bottom w:val="nil"/>
              <w:right w:val="single" w:sz="8" w:space="0" w:color="000000"/>
            </w:tcBorders>
          </w:tcPr>
          <w:p w:rsidR="00CD5571" w:rsidRDefault="00970C52">
            <w:pPr>
              <w:pStyle w:val="TableParagraph"/>
              <w:spacing w:before="15" w:line="240" w:lineRule="auto"/>
              <w:ind w:left="33"/>
              <w:rPr>
                <w:sz w:val="24"/>
              </w:rPr>
            </w:pPr>
            <w:r>
              <w:rPr>
                <w:spacing w:val="-2"/>
                <w:sz w:val="24"/>
              </w:rPr>
              <w:t>16.087</w:t>
            </w:r>
          </w:p>
        </w:tc>
        <w:tc>
          <w:tcPr>
            <w:tcW w:w="1030" w:type="dxa"/>
            <w:tcBorders>
              <w:top w:val="nil"/>
              <w:left w:val="single" w:sz="8" w:space="0" w:color="000000"/>
              <w:bottom w:val="nil"/>
              <w:right w:val="single" w:sz="8" w:space="0" w:color="000000"/>
            </w:tcBorders>
          </w:tcPr>
          <w:p w:rsidR="00CD5571" w:rsidRDefault="00970C52">
            <w:pPr>
              <w:pStyle w:val="TableParagraph"/>
              <w:spacing w:before="15" w:line="240" w:lineRule="auto"/>
              <w:ind w:left="36" w:right="3"/>
              <w:rPr>
                <w:sz w:val="24"/>
              </w:rPr>
            </w:pPr>
            <w:r>
              <w:rPr>
                <w:spacing w:val="-5"/>
                <w:sz w:val="24"/>
              </w:rPr>
              <w:t>90</w:t>
            </w:r>
          </w:p>
        </w:tc>
        <w:tc>
          <w:tcPr>
            <w:tcW w:w="1417" w:type="dxa"/>
            <w:tcBorders>
              <w:top w:val="nil"/>
              <w:left w:val="single" w:sz="8" w:space="0" w:color="000000"/>
              <w:bottom w:val="nil"/>
              <w:right w:val="single" w:sz="8" w:space="0" w:color="000000"/>
            </w:tcBorders>
          </w:tcPr>
          <w:p w:rsidR="00CD5571" w:rsidRDefault="00970C52">
            <w:pPr>
              <w:pStyle w:val="TableParagraph"/>
              <w:spacing w:before="15" w:line="240" w:lineRule="auto"/>
              <w:ind w:left="32"/>
              <w:rPr>
                <w:sz w:val="24"/>
              </w:rPr>
            </w:pPr>
            <w:r>
              <w:rPr>
                <w:spacing w:val="-4"/>
                <w:sz w:val="24"/>
              </w:rPr>
              <w:t>.179</w:t>
            </w:r>
          </w:p>
        </w:tc>
        <w:tc>
          <w:tcPr>
            <w:tcW w:w="1030" w:type="dxa"/>
            <w:tcBorders>
              <w:top w:val="nil"/>
              <w:left w:val="single" w:sz="8" w:space="0" w:color="000000"/>
              <w:bottom w:val="nil"/>
              <w:right w:val="single" w:sz="8" w:space="0" w:color="000000"/>
            </w:tcBorders>
          </w:tcPr>
          <w:p w:rsidR="00CD5571" w:rsidRDefault="00CD5571">
            <w:pPr>
              <w:pStyle w:val="TableParagraph"/>
              <w:spacing w:line="240" w:lineRule="auto"/>
              <w:jc w:val="left"/>
              <w:rPr>
                <w:sz w:val="24"/>
              </w:rPr>
            </w:pPr>
          </w:p>
        </w:tc>
        <w:tc>
          <w:tcPr>
            <w:tcW w:w="1030" w:type="dxa"/>
            <w:tcBorders>
              <w:top w:val="nil"/>
              <w:left w:val="single" w:sz="8" w:space="0" w:color="000000"/>
              <w:bottom w:val="nil"/>
            </w:tcBorders>
          </w:tcPr>
          <w:p w:rsidR="00CD5571" w:rsidRDefault="00CD5571">
            <w:pPr>
              <w:pStyle w:val="TableParagraph"/>
              <w:spacing w:line="240" w:lineRule="auto"/>
              <w:jc w:val="left"/>
              <w:rPr>
                <w:sz w:val="24"/>
              </w:rPr>
            </w:pPr>
          </w:p>
        </w:tc>
      </w:tr>
      <w:tr w:rsidR="00CD5571">
        <w:trPr>
          <w:trHeight w:val="293"/>
        </w:trPr>
        <w:tc>
          <w:tcPr>
            <w:tcW w:w="2029" w:type="dxa"/>
            <w:tcBorders>
              <w:top w:val="nil"/>
            </w:tcBorders>
          </w:tcPr>
          <w:p w:rsidR="00CD5571" w:rsidRDefault="00970C52">
            <w:pPr>
              <w:pStyle w:val="TableParagraph"/>
              <w:spacing w:before="15" w:line="258" w:lineRule="exact"/>
              <w:ind w:left="1115"/>
              <w:jc w:val="left"/>
              <w:rPr>
                <w:sz w:val="24"/>
              </w:rPr>
            </w:pPr>
            <w:r>
              <w:rPr>
                <w:spacing w:val="-2"/>
                <w:sz w:val="24"/>
              </w:rPr>
              <w:t>Total</w:t>
            </w:r>
          </w:p>
        </w:tc>
        <w:tc>
          <w:tcPr>
            <w:tcW w:w="1477" w:type="dxa"/>
            <w:tcBorders>
              <w:top w:val="nil"/>
              <w:right w:val="single" w:sz="8" w:space="0" w:color="000000"/>
            </w:tcBorders>
          </w:tcPr>
          <w:p w:rsidR="00CD5571" w:rsidRDefault="00970C52">
            <w:pPr>
              <w:pStyle w:val="TableParagraph"/>
              <w:spacing w:before="15" w:line="258" w:lineRule="exact"/>
              <w:ind w:left="33"/>
              <w:rPr>
                <w:sz w:val="24"/>
              </w:rPr>
            </w:pPr>
            <w:r>
              <w:rPr>
                <w:spacing w:val="-2"/>
                <w:sz w:val="24"/>
              </w:rPr>
              <w:t>265.161</w:t>
            </w:r>
          </w:p>
        </w:tc>
        <w:tc>
          <w:tcPr>
            <w:tcW w:w="1030" w:type="dxa"/>
            <w:tcBorders>
              <w:top w:val="nil"/>
              <w:left w:val="single" w:sz="8" w:space="0" w:color="000000"/>
              <w:right w:val="single" w:sz="8" w:space="0" w:color="000000"/>
            </w:tcBorders>
          </w:tcPr>
          <w:p w:rsidR="00CD5571" w:rsidRDefault="00970C52">
            <w:pPr>
              <w:pStyle w:val="TableParagraph"/>
              <w:spacing w:before="15" w:line="258" w:lineRule="exact"/>
              <w:ind w:left="36" w:right="3"/>
              <w:rPr>
                <w:sz w:val="24"/>
              </w:rPr>
            </w:pPr>
            <w:r>
              <w:rPr>
                <w:spacing w:val="-5"/>
                <w:sz w:val="24"/>
              </w:rPr>
              <w:t>92</w:t>
            </w:r>
          </w:p>
        </w:tc>
        <w:tc>
          <w:tcPr>
            <w:tcW w:w="1417" w:type="dxa"/>
            <w:tcBorders>
              <w:top w:val="nil"/>
              <w:left w:val="single" w:sz="8" w:space="0" w:color="000000"/>
              <w:right w:val="single" w:sz="8" w:space="0" w:color="000000"/>
            </w:tcBorders>
          </w:tcPr>
          <w:p w:rsidR="00CD5571" w:rsidRDefault="00CD5571">
            <w:pPr>
              <w:pStyle w:val="TableParagraph"/>
              <w:spacing w:line="240" w:lineRule="auto"/>
              <w:jc w:val="left"/>
            </w:pPr>
          </w:p>
        </w:tc>
        <w:tc>
          <w:tcPr>
            <w:tcW w:w="1030" w:type="dxa"/>
            <w:tcBorders>
              <w:top w:val="nil"/>
              <w:left w:val="single" w:sz="8" w:space="0" w:color="000000"/>
              <w:right w:val="single" w:sz="8" w:space="0" w:color="000000"/>
            </w:tcBorders>
          </w:tcPr>
          <w:p w:rsidR="00CD5571" w:rsidRDefault="00CD5571">
            <w:pPr>
              <w:pStyle w:val="TableParagraph"/>
              <w:spacing w:line="240" w:lineRule="auto"/>
              <w:jc w:val="left"/>
            </w:pPr>
          </w:p>
        </w:tc>
        <w:tc>
          <w:tcPr>
            <w:tcW w:w="1030" w:type="dxa"/>
            <w:tcBorders>
              <w:top w:val="nil"/>
              <w:left w:val="single" w:sz="8" w:space="0" w:color="000000"/>
            </w:tcBorders>
          </w:tcPr>
          <w:p w:rsidR="00CD5571" w:rsidRDefault="00CD5571">
            <w:pPr>
              <w:pStyle w:val="TableParagraph"/>
              <w:spacing w:line="240" w:lineRule="auto"/>
              <w:jc w:val="left"/>
            </w:pPr>
          </w:p>
        </w:tc>
      </w:tr>
    </w:tbl>
    <w:p w:rsidR="00CD5571" w:rsidRDefault="00970C52">
      <w:pPr>
        <w:pStyle w:val="ListParagraph"/>
        <w:numPr>
          <w:ilvl w:val="0"/>
          <w:numId w:val="10"/>
        </w:numPr>
        <w:tabs>
          <w:tab w:val="left" w:pos="3854"/>
        </w:tabs>
        <w:ind w:hanging="225"/>
        <w:jc w:val="both"/>
        <w:rPr>
          <w:sz w:val="24"/>
        </w:rPr>
      </w:pPr>
      <w:r>
        <w:rPr>
          <w:sz w:val="24"/>
        </w:rPr>
        <w:t>Dependent</w:t>
      </w:r>
      <w:r>
        <w:rPr>
          <w:spacing w:val="-2"/>
          <w:sz w:val="24"/>
        </w:rPr>
        <w:t xml:space="preserve"> </w:t>
      </w:r>
      <w:r>
        <w:rPr>
          <w:sz w:val="24"/>
        </w:rPr>
        <w:t>Variable:</w:t>
      </w:r>
      <w:r>
        <w:rPr>
          <w:spacing w:val="-1"/>
          <w:sz w:val="24"/>
        </w:rPr>
        <w:t xml:space="preserve"> </w:t>
      </w:r>
      <w:r>
        <w:rPr>
          <w:spacing w:val="-2"/>
          <w:sz w:val="24"/>
        </w:rPr>
        <w:t>Pembelian_Y</w:t>
      </w:r>
    </w:p>
    <w:p w:rsidR="00CD5571" w:rsidRDefault="00970C52">
      <w:pPr>
        <w:pStyle w:val="ListParagraph"/>
        <w:numPr>
          <w:ilvl w:val="0"/>
          <w:numId w:val="10"/>
        </w:numPr>
        <w:tabs>
          <w:tab w:val="left" w:pos="2452"/>
        </w:tabs>
        <w:ind w:left="2138" w:right="992" w:firstLine="74"/>
        <w:jc w:val="left"/>
        <w:rPr>
          <w:sz w:val="24"/>
        </w:rPr>
      </w:pPr>
      <w:r>
        <w:rPr>
          <w:sz w:val="24"/>
        </w:rPr>
        <w:t>Predictors: (Constant), Impulse_Buiying_X2, Tren_Fashion_X1 Berdasarkan</w:t>
      </w:r>
      <w:r>
        <w:rPr>
          <w:spacing w:val="19"/>
          <w:sz w:val="24"/>
        </w:rPr>
        <w:t xml:space="preserve"> </w:t>
      </w:r>
      <w:r>
        <w:rPr>
          <w:sz w:val="24"/>
        </w:rPr>
        <w:t>hasil</w:t>
      </w:r>
      <w:r>
        <w:rPr>
          <w:spacing w:val="20"/>
          <w:sz w:val="24"/>
        </w:rPr>
        <w:t xml:space="preserve"> </w:t>
      </w:r>
      <w:r>
        <w:rPr>
          <w:sz w:val="24"/>
        </w:rPr>
        <w:t>uji</w:t>
      </w:r>
      <w:r>
        <w:rPr>
          <w:spacing w:val="20"/>
          <w:sz w:val="24"/>
        </w:rPr>
        <w:t xml:space="preserve"> </w:t>
      </w:r>
      <w:r>
        <w:rPr>
          <w:sz w:val="24"/>
        </w:rPr>
        <w:t>F</w:t>
      </w:r>
      <w:r>
        <w:rPr>
          <w:spacing w:val="18"/>
          <w:sz w:val="24"/>
        </w:rPr>
        <w:t xml:space="preserve"> </w:t>
      </w:r>
      <w:r>
        <w:rPr>
          <w:sz w:val="24"/>
        </w:rPr>
        <w:t>pada</w:t>
      </w:r>
      <w:r>
        <w:rPr>
          <w:spacing w:val="18"/>
          <w:sz w:val="24"/>
        </w:rPr>
        <w:t xml:space="preserve"> </w:t>
      </w:r>
      <w:r>
        <w:rPr>
          <w:sz w:val="24"/>
        </w:rPr>
        <w:t>Tabel</w:t>
      </w:r>
      <w:r>
        <w:rPr>
          <w:spacing w:val="20"/>
          <w:sz w:val="24"/>
        </w:rPr>
        <w:t xml:space="preserve"> </w:t>
      </w:r>
      <w:r>
        <w:rPr>
          <w:sz w:val="24"/>
        </w:rPr>
        <w:t>4.11,</w:t>
      </w:r>
      <w:r>
        <w:rPr>
          <w:spacing w:val="19"/>
          <w:sz w:val="24"/>
        </w:rPr>
        <w:t xml:space="preserve"> </w:t>
      </w:r>
      <w:r>
        <w:rPr>
          <w:sz w:val="24"/>
        </w:rPr>
        <w:t>diperoleh</w:t>
      </w:r>
      <w:r>
        <w:rPr>
          <w:spacing w:val="19"/>
          <w:sz w:val="24"/>
        </w:rPr>
        <w:t xml:space="preserve"> </w:t>
      </w:r>
      <w:r>
        <w:rPr>
          <w:sz w:val="24"/>
        </w:rPr>
        <w:t>nilai</w:t>
      </w:r>
      <w:r>
        <w:rPr>
          <w:spacing w:val="20"/>
          <w:sz w:val="24"/>
        </w:rPr>
        <w:t xml:space="preserve"> </w:t>
      </w:r>
      <w:r>
        <w:rPr>
          <w:sz w:val="24"/>
        </w:rPr>
        <w:t>F-hitung</w:t>
      </w:r>
      <w:r>
        <w:rPr>
          <w:spacing w:val="17"/>
          <w:sz w:val="24"/>
        </w:rPr>
        <w:t xml:space="preserve"> </w:t>
      </w:r>
      <w:r>
        <w:rPr>
          <w:sz w:val="24"/>
        </w:rPr>
        <w:t>sebesar</w:t>
      </w:r>
    </w:p>
    <w:p w:rsidR="00CD5571" w:rsidRDefault="00970C52">
      <w:pPr>
        <w:pStyle w:val="BodyText"/>
        <w:spacing w:before="266"/>
        <w:ind w:left="1147" w:right="723"/>
        <w:jc w:val="center"/>
      </w:pPr>
      <w:r>
        <w:t>696,752</w:t>
      </w:r>
      <w:r>
        <w:rPr>
          <w:spacing w:val="19"/>
        </w:rPr>
        <w:t xml:space="preserve"> </w:t>
      </w:r>
      <w:r>
        <w:t>dengan</w:t>
      </w:r>
      <w:r>
        <w:rPr>
          <w:spacing w:val="22"/>
        </w:rPr>
        <w:t xml:space="preserve"> </w:t>
      </w:r>
      <w:r>
        <w:t>nilai</w:t>
      </w:r>
      <w:r>
        <w:rPr>
          <w:spacing w:val="25"/>
        </w:rPr>
        <w:t xml:space="preserve"> </w:t>
      </w:r>
      <w:r>
        <w:t>dominansi</w:t>
      </w:r>
      <w:r>
        <w:rPr>
          <w:spacing w:val="23"/>
        </w:rPr>
        <w:t xml:space="preserve"> </w:t>
      </w:r>
      <w:r>
        <w:t>0,000</w:t>
      </w:r>
      <w:r>
        <w:rPr>
          <w:spacing w:val="22"/>
        </w:rPr>
        <w:t xml:space="preserve"> </w:t>
      </w:r>
      <w:r>
        <w:t>(p</w:t>
      </w:r>
      <w:r>
        <w:rPr>
          <w:spacing w:val="21"/>
        </w:rPr>
        <w:t xml:space="preserve"> </w:t>
      </w:r>
      <w:r>
        <w:t>&lt;</w:t>
      </w:r>
      <w:r>
        <w:rPr>
          <w:spacing w:val="21"/>
        </w:rPr>
        <w:t xml:space="preserve"> </w:t>
      </w:r>
      <w:r>
        <w:t>0,05).</w:t>
      </w:r>
      <w:r>
        <w:rPr>
          <w:spacing w:val="22"/>
        </w:rPr>
        <w:t xml:space="preserve"> </w:t>
      </w:r>
      <w:r>
        <w:t>Hasil</w:t>
      </w:r>
      <w:r>
        <w:rPr>
          <w:spacing w:val="23"/>
        </w:rPr>
        <w:t xml:space="preserve"> </w:t>
      </w:r>
      <w:r>
        <w:t>ini</w:t>
      </w:r>
      <w:r>
        <w:rPr>
          <w:spacing w:val="21"/>
        </w:rPr>
        <w:t xml:space="preserve"> </w:t>
      </w:r>
      <w:r>
        <w:t>menunjukkan</w:t>
      </w:r>
      <w:r>
        <w:rPr>
          <w:spacing w:val="22"/>
        </w:rPr>
        <w:t xml:space="preserve"> </w:t>
      </w:r>
      <w:r>
        <w:rPr>
          <w:spacing w:val="-2"/>
        </w:rPr>
        <w:t>bahwa</w:t>
      </w:r>
    </w:p>
    <w:p w:rsidR="00CD5571" w:rsidRDefault="00CD5571">
      <w:pPr>
        <w:pStyle w:val="BodyText"/>
        <w:jc w:val="center"/>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87"/>
        <w:jc w:val="both"/>
      </w:pPr>
      <w:r>
        <w:t>secara</w:t>
      </w:r>
      <w:r>
        <w:rPr>
          <w:spacing w:val="-15"/>
        </w:rPr>
        <w:t xml:space="preserve"> </w:t>
      </w:r>
      <w:r>
        <w:t>simultan</w:t>
      </w:r>
      <w:r>
        <w:rPr>
          <w:spacing w:val="-15"/>
        </w:rPr>
        <w:t xml:space="preserve"> </w:t>
      </w:r>
      <w:r>
        <w:t>indikator</w:t>
      </w:r>
      <w:r>
        <w:rPr>
          <w:spacing w:val="-15"/>
        </w:rPr>
        <w:t xml:space="preserve"> </w:t>
      </w:r>
      <w:r>
        <w:t>independen</w:t>
      </w:r>
      <w:r>
        <w:rPr>
          <w:spacing w:val="-15"/>
        </w:rPr>
        <w:t xml:space="preserve"> </w:t>
      </w:r>
      <w:r>
        <w:t>Trend</w:t>
      </w:r>
      <w:r>
        <w:rPr>
          <w:spacing w:val="-15"/>
        </w:rPr>
        <w:t xml:space="preserve"> </w:t>
      </w:r>
      <w:r>
        <w:t>Fashion</w:t>
      </w:r>
      <w:r>
        <w:rPr>
          <w:spacing w:val="-15"/>
        </w:rPr>
        <w:t xml:space="preserve"> </w:t>
      </w:r>
      <w:r>
        <w:t>(X1)</w:t>
      </w:r>
      <w:r>
        <w:rPr>
          <w:spacing w:val="-15"/>
        </w:rPr>
        <w:t xml:space="preserve"> </w:t>
      </w:r>
      <w:r>
        <w:t>dan</w:t>
      </w:r>
      <w:r>
        <w:rPr>
          <w:spacing w:val="-15"/>
        </w:rPr>
        <w:t xml:space="preserve"> </w:t>
      </w:r>
      <w:r>
        <w:t>Impulse</w:t>
      </w:r>
      <w:r>
        <w:rPr>
          <w:spacing w:val="-15"/>
        </w:rPr>
        <w:t xml:space="preserve"> </w:t>
      </w:r>
      <w:r>
        <w:t>Buying</w:t>
      </w:r>
      <w:r>
        <w:rPr>
          <w:spacing w:val="-15"/>
        </w:rPr>
        <w:t xml:space="preserve"> </w:t>
      </w:r>
      <w:r>
        <w:t>(X2) berdampak dominan terhadap indikator dependen Pembelian (Y). Nilai dominansi yang sangat kecil (p &lt; 0,01) menegaskan bahwa model regresi yang diterapkan dalam pengkajian ini layak secara statistik dan kedua indikator bebas secara bersama-sama mampu menjelaskan variasi yang terjadi dalam pembelian konsumen di Hongkong Fashion. Dengan demikian, model regresi yang dibangun memiliki kekuatan prediktif yang baik secara simultan.</w:t>
      </w:r>
    </w:p>
    <w:p w:rsidR="00CD5571" w:rsidRDefault="00970C52">
      <w:pPr>
        <w:pStyle w:val="Heading2"/>
        <w:numPr>
          <w:ilvl w:val="2"/>
          <w:numId w:val="18"/>
        </w:numPr>
        <w:tabs>
          <w:tab w:val="left" w:pos="2138"/>
        </w:tabs>
        <w:spacing w:before="23"/>
        <w:jc w:val="both"/>
      </w:pPr>
      <w:bookmarkStart w:id="64" w:name="_TOC_250004"/>
      <w:r>
        <w:t>Uji</w:t>
      </w:r>
      <w:r>
        <w:rPr>
          <w:spacing w:val="-2"/>
        </w:rPr>
        <w:t xml:space="preserve"> </w:t>
      </w:r>
      <w:r>
        <w:t>Koefisian</w:t>
      </w:r>
      <w:bookmarkEnd w:id="64"/>
      <w:r>
        <w:rPr>
          <w:spacing w:val="-2"/>
        </w:rPr>
        <w:t xml:space="preserve"> Determinasi</w:t>
      </w:r>
    </w:p>
    <w:p w:rsidR="00CD5571" w:rsidRDefault="00970C52">
      <w:pPr>
        <w:pStyle w:val="BodyText"/>
        <w:spacing w:before="221" w:line="477" w:lineRule="auto"/>
        <w:ind w:left="1418" w:right="990" w:firstLine="720"/>
        <w:jc w:val="both"/>
      </w:pPr>
      <w:r>
        <w:t>Koefisien determinasi dapat ditemukan pada tabel Ringkasan Model, dan ditulis sebagai R Square. Dalam regresi linier berganda, disarankan untuk menerapkan R Square yang disesuaikan, yang dikenal sebagai</w:t>
      </w:r>
      <w:r>
        <w:rPr>
          <w:spacing w:val="-11"/>
        </w:rPr>
        <w:t xml:space="preserve"> </w:t>
      </w:r>
      <w:r>
        <w:t>Adjusted R Square, karena hal ini telah disesuaikan dengan jumlah indikator yang dipakai dalam analisis. Nilai R Square atau</w:t>
      </w:r>
      <w:r>
        <w:rPr>
          <w:spacing w:val="-7"/>
        </w:rPr>
        <w:t xml:space="preserve"> </w:t>
      </w:r>
      <w:r>
        <w:t>Adjusted R Square dianggap baik jika berada di atas 0,5, mengingat rentang nilai R Square ialah antara 0 hingga 1. Hasil analisis koefisien determinasi dalam penelitian ini ialah:</w:t>
      </w:r>
    </w:p>
    <w:p w:rsidR="00CD5571" w:rsidRDefault="00970C52">
      <w:pPr>
        <w:pStyle w:val="Heading2"/>
        <w:spacing w:before="15"/>
        <w:ind w:left="2928" w:firstLine="0"/>
        <w:rPr>
          <w:position w:val="8"/>
          <w:sz w:val="16"/>
        </w:rPr>
      </w:pPr>
      <w:r>
        <w:t>Tabel</w:t>
      </w:r>
      <w:r>
        <w:rPr>
          <w:spacing w:val="-5"/>
        </w:rPr>
        <w:t xml:space="preserve"> </w:t>
      </w:r>
      <w:r>
        <w:t>4.12</w:t>
      </w:r>
      <w:r>
        <w:rPr>
          <w:spacing w:val="-5"/>
        </w:rPr>
        <w:t xml:space="preserve"> </w:t>
      </w:r>
      <w:r>
        <w:t>Hasil</w:t>
      </w:r>
      <w:r>
        <w:rPr>
          <w:spacing w:val="-5"/>
        </w:rPr>
        <w:t xml:space="preserve"> </w:t>
      </w:r>
      <w:r>
        <w:t>Uji</w:t>
      </w:r>
      <w:r>
        <w:rPr>
          <w:spacing w:val="-4"/>
        </w:rPr>
        <w:t xml:space="preserve"> </w:t>
      </w:r>
      <w:r>
        <w:t>R</w:t>
      </w:r>
      <w:r>
        <w:rPr>
          <w:spacing w:val="-6"/>
        </w:rPr>
        <w:t xml:space="preserve"> </w:t>
      </w:r>
      <w:r>
        <w:t>Square</w:t>
      </w:r>
      <w:r>
        <w:rPr>
          <w:spacing w:val="-6"/>
        </w:rPr>
        <w:t xml:space="preserve"> </w:t>
      </w:r>
      <w:r>
        <w:t>Model</w:t>
      </w:r>
      <w:r>
        <w:rPr>
          <w:spacing w:val="-4"/>
        </w:rPr>
        <w:t xml:space="preserve"> </w:t>
      </w:r>
      <w:r>
        <w:rPr>
          <w:spacing w:val="-2"/>
        </w:rPr>
        <w:t>Summary</w:t>
      </w:r>
      <w:r>
        <w:rPr>
          <w:spacing w:val="-2"/>
          <w:position w:val="8"/>
          <w:sz w:val="16"/>
        </w:rPr>
        <w:t>b</w:t>
      </w:r>
    </w:p>
    <w:p w:rsidR="00CD5571" w:rsidRDefault="00970C52">
      <w:pPr>
        <w:pStyle w:val="BodyText"/>
        <w:spacing w:before="276" w:after="6"/>
        <w:ind w:left="1147" w:right="726"/>
        <w:jc w:val="center"/>
      </w:pPr>
      <w:r>
        <w:t>Model</w:t>
      </w:r>
      <w:r>
        <w:rPr>
          <w:spacing w:val="-1"/>
        </w:rPr>
        <w:t xml:space="preserve"> </w:t>
      </w:r>
      <w:r>
        <w:rPr>
          <w:spacing w:val="-2"/>
        </w:rPr>
        <w:t>Summaryb</w:t>
      </w:r>
    </w:p>
    <w:tbl>
      <w:tblPr>
        <w:tblW w:w="0" w:type="auto"/>
        <w:tblInd w:w="14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3"/>
        <w:gridCol w:w="684"/>
        <w:gridCol w:w="1115"/>
        <w:gridCol w:w="2255"/>
        <w:gridCol w:w="3060"/>
      </w:tblGrid>
      <w:tr w:rsidR="00CD5571">
        <w:trPr>
          <w:trHeight w:val="269"/>
        </w:trPr>
        <w:tc>
          <w:tcPr>
            <w:tcW w:w="823" w:type="dxa"/>
          </w:tcPr>
          <w:p w:rsidR="00CD5571" w:rsidRDefault="00970C52">
            <w:pPr>
              <w:pStyle w:val="TableParagraph"/>
              <w:spacing w:line="249" w:lineRule="exact"/>
              <w:ind w:left="36" w:right="3"/>
              <w:rPr>
                <w:sz w:val="24"/>
              </w:rPr>
            </w:pPr>
            <w:r>
              <w:rPr>
                <w:spacing w:val="-2"/>
                <w:sz w:val="24"/>
              </w:rPr>
              <w:t>Model</w:t>
            </w:r>
          </w:p>
        </w:tc>
        <w:tc>
          <w:tcPr>
            <w:tcW w:w="684" w:type="dxa"/>
            <w:tcBorders>
              <w:right w:val="single" w:sz="8" w:space="0" w:color="000000"/>
            </w:tcBorders>
          </w:tcPr>
          <w:p w:rsidR="00CD5571" w:rsidRDefault="00970C52">
            <w:pPr>
              <w:pStyle w:val="TableParagraph"/>
              <w:spacing w:line="249" w:lineRule="exact"/>
              <w:ind w:left="32" w:right="1"/>
              <w:rPr>
                <w:sz w:val="24"/>
              </w:rPr>
            </w:pPr>
            <w:r>
              <w:rPr>
                <w:spacing w:val="-10"/>
                <w:sz w:val="24"/>
              </w:rPr>
              <w:t>R</w:t>
            </w:r>
          </w:p>
        </w:tc>
        <w:tc>
          <w:tcPr>
            <w:tcW w:w="1115" w:type="dxa"/>
            <w:tcBorders>
              <w:left w:val="single" w:sz="8" w:space="0" w:color="000000"/>
              <w:right w:val="single" w:sz="8" w:space="0" w:color="000000"/>
            </w:tcBorders>
          </w:tcPr>
          <w:p w:rsidR="00CD5571" w:rsidRDefault="00970C52">
            <w:pPr>
              <w:pStyle w:val="TableParagraph"/>
              <w:spacing w:line="249" w:lineRule="exact"/>
              <w:ind w:left="41"/>
              <w:rPr>
                <w:sz w:val="24"/>
              </w:rPr>
            </w:pPr>
            <w:r>
              <w:rPr>
                <w:sz w:val="24"/>
              </w:rPr>
              <w:t xml:space="preserve">R </w:t>
            </w:r>
            <w:r>
              <w:rPr>
                <w:spacing w:val="-2"/>
                <w:sz w:val="24"/>
              </w:rPr>
              <w:t>Square</w:t>
            </w:r>
          </w:p>
        </w:tc>
        <w:tc>
          <w:tcPr>
            <w:tcW w:w="2255" w:type="dxa"/>
            <w:tcBorders>
              <w:left w:val="single" w:sz="8" w:space="0" w:color="000000"/>
              <w:right w:val="single" w:sz="8" w:space="0" w:color="000000"/>
            </w:tcBorders>
          </w:tcPr>
          <w:p w:rsidR="00CD5571" w:rsidRDefault="00970C52">
            <w:pPr>
              <w:pStyle w:val="TableParagraph"/>
              <w:spacing w:line="249" w:lineRule="exact"/>
              <w:ind w:left="41"/>
              <w:rPr>
                <w:sz w:val="24"/>
              </w:rPr>
            </w:pPr>
            <w:r>
              <w:rPr>
                <w:sz w:val="24"/>
              </w:rPr>
              <w:t>Adjusted</w:t>
            </w:r>
            <w:r>
              <w:rPr>
                <w:spacing w:val="-1"/>
                <w:sz w:val="24"/>
              </w:rPr>
              <w:t xml:space="preserve"> </w:t>
            </w:r>
            <w:r>
              <w:rPr>
                <w:sz w:val="24"/>
              </w:rPr>
              <w:t xml:space="preserve">R </w:t>
            </w:r>
            <w:r>
              <w:rPr>
                <w:spacing w:val="-2"/>
                <w:sz w:val="24"/>
              </w:rPr>
              <w:t>Square</w:t>
            </w:r>
          </w:p>
        </w:tc>
        <w:tc>
          <w:tcPr>
            <w:tcW w:w="3060" w:type="dxa"/>
            <w:tcBorders>
              <w:left w:val="single" w:sz="8" w:space="0" w:color="000000"/>
            </w:tcBorders>
          </w:tcPr>
          <w:p w:rsidR="00CD5571" w:rsidRDefault="00970C52">
            <w:pPr>
              <w:pStyle w:val="TableParagraph"/>
              <w:spacing w:line="249" w:lineRule="exact"/>
              <w:ind w:left="48" w:right="3"/>
              <w:rPr>
                <w:sz w:val="24"/>
              </w:rPr>
            </w:pPr>
            <w:r>
              <w:rPr>
                <w:sz w:val="24"/>
              </w:rPr>
              <w:t>Std.</w:t>
            </w:r>
            <w:r>
              <w:rPr>
                <w:spacing w:val="-1"/>
                <w:sz w:val="24"/>
              </w:rPr>
              <w:t xml:space="preserve"> </w:t>
            </w:r>
            <w:r>
              <w:rPr>
                <w:sz w:val="24"/>
              </w:rPr>
              <w:t>Error of</w:t>
            </w:r>
            <w:r>
              <w:rPr>
                <w:spacing w:val="-3"/>
                <w:sz w:val="24"/>
              </w:rPr>
              <w:t xml:space="preserve"> </w:t>
            </w:r>
            <w:r>
              <w:rPr>
                <w:sz w:val="24"/>
              </w:rPr>
              <w:t xml:space="preserve">the </w:t>
            </w:r>
            <w:r>
              <w:rPr>
                <w:spacing w:val="-2"/>
                <w:sz w:val="24"/>
              </w:rPr>
              <w:t>Estimate</w:t>
            </w:r>
          </w:p>
        </w:tc>
      </w:tr>
      <w:tr w:rsidR="00CD5571">
        <w:trPr>
          <w:trHeight w:val="271"/>
        </w:trPr>
        <w:tc>
          <w:tcPr>
            <w:tcW w:w="823" w:type="dxa"/>
          </w:tcPr>
          <w:p w:rsidR="00CD5571" w:rsidRDefault="00970C52">
            <w:pPr>
              <w:pStyle w:val="TableParagraph"/>
              <w:spacing w:line="252" w:lineRule="exact"/>
              <w:ind w:left="36"/>
              <w:rPr>
                <w:sz w:val="24"/>
              </w:rPr>
            </w:pPr>
            <w:r>
              <w:rPr>
                <w:spacing w:val="-10"/>
                <w:sz w:val="24"/>
              </w:rPr>
              <w:t>1</w:t>
            </w:r>
          </w:p>
        </w:tc>
        <w:tc>
          <w:tcPr>
            <w:tcW w:w="684" w:type="dxa"/>
            <w:tcBorders>
              <w:right w:val="single" w:sz="8" w:space="0" w:color="000000"/>
            </w:tcBorders>
          </w:tcPr>
          <w:p w:rsidR="00CD5571" w:rsidRDefault="00970C52">
            <w:pPr>
              <w:pStyle w:val="TableParagraph"/>
              <w:spacing w:line="252" w:lineRule="exact"/>
              <w:ind w:left="32"/>
              <w:rPr>
                <w:sz w:val="24"/>
              </w:rPr>
            </w:pPr>
            <w:r>
              <w:rPr>
                <w:spacing w:val="-2"/>
                <w:sz w:val="24"/>
              </w:rPr>
              <w:t>.869a</w:t>
            </w:r>
          </w:p>
        </w:tc>
        <w:tc>
          <w:tcPr>
            <w:tcW w:w="1115" w:type="dxa"/>
            <w:tcBorders>
              <w:left w:val="single" w:sz="8" w:space="0" w:color="000000"/>
              <w:right w:val="single" w:sz="8" w:space="0" w:color="000000"/>
            </w:tcBorders>
          </w:tcPr>
          <w:p w:rsidR="00CD5571" w:rsidRDefault="00970C52">
            <w:pPr>
              <w:pStyle w:val="TableParagraph"/>
              <w:spacing w:line="252" w:lineRule="exact"/>
              <w:ind w:left="41"/>
              <w:rPr>
                <w:sz w:val="24"/>
              </w:rPr>
            </w:pPr>
            <w:r>
              <w:rPr>
                <w:spacing w:val="-4"/>
                <w:sz w:val="24"/>
              </w:rPr>
              <w:t>.823</w:t>
            </w:r>
          </w:p>
        </w:tc>
        <w:tc>
          <w:tcPr>
            <w:tcW w:w="2255" w:type="dxa"/>
            <w:tcBorders>
              <w:left w:val="single" w:sz="8" w:space="0" w:color="000000"/>
              <w:right w:val="single" w:sz="8" w:space="0" w:color="000000"/>
            </w:tcBorders>
          </w:tcPr>
          <w:p w:rsidR="00CD5571" w:rsidRDefault="00970C52">
            <w:pPr>
              <w:pStyle w:val="TableParagraph"/>
              <w:spacing w:line="252" w:lineRule="exact"/>
              <w:ind w:left="41"/>
              <w:rPr>
                <w:sz w:val="24"/>
              </w:rPr>
            </w:pPr>
            <w:r>
              <w:rPr>
                <w:spacing w:val="-4"/>
                <w:sz w:val="24"/>
              </w:rPr>
              <w:t>.838</w:t>
            </w:r>
          </w:p>
        </w:tc>
        <w:tc>
          <w:tcPr>
            <w:tcW w:w="3060" w:type="dxa"/>
            <w:tcBorders>
              <w:left w:val="single" w:sz="8" w:space="0" w:color="000000"/>
            </w:tcBorders>
          </w:tcPr>
          <w:p w:rsidR="00CD5571" w:rsidRDefault="00970C52">
            <w:pPr>
              <w:pStyle w:val="TableParagraph"/>
              <w:spacing w:line="252" w:lineRule="exact"/>
              <w:ind w:left="48"/>
              <w:rPr>
                <w:sz w:val="24"/>
              </w:rPr>
            </w:pPr>
            <w:r>
              <w:rPr>
                <w:spacing w:val="-4"/>
                <w:sz w:val="24"/>
              </w:rPr>
              <w:t>.423</w:t>
            </w:r>
          </w:p>
        </w:tc>
      </w:tr>
    </w:tbl>
    <w:p w:rsidR="00CD5571" w:rsidRDefault="00970C52">
      <w:pPr>
        <w:pStyle w:val="ListParagraph"/>
        <w:numPr>
          <w:ilvl w:val="0"/>
          <w:numId w:val="9"/>
        </w:numPr>
        <w:tabs>
          <w:tab w:val="left" w:pos="2408"/>
        </w:tabs>
        <w:ind w:left="2408" w:hanging="225"/>
        <w:jc w:val="both"/>
        <w:rPr>
          <w:sz w:val="24"/>
        </w:rPr>
      </w:pPr>
      <w:r>
        <w:rPr>
          <w:sz w:val="24"/>
        </w:rPr>
        <w:t>Predictors:</w:t>
      </w:r>
      <w:r>
        <w:rPr>
          <w:spacing w:val="-7"/>
          <w:sz w:val="24"/>
        </w:rPr>
        <w:t xml:space="preserve"> </w:t>
      </w:r>
      <w:r>
        <w:rPr>
          <w:sz w:val="24"/>
        </w:rPr>
        <w:t>(Constant), Impulse_Buiying_X2,</w:t>
      </w:r>
      <w:r>
        <w:rPr>
          <w:spacing w:val="-4"/>
          <w:sz w:val="24"/>
        </w:rPr>
        <w:t xml:space="preserve"> </w:t>
      </w:r>
      <w:r>
        <w:rPr>
          <w:spacing w:val="-2"/>
          <w:sz w:val="24"/>
        </w:rPr>
        <w:t>Tren_Fashion_X1</w:t>
      </w:r>
    </w:p>
    <w:p w:rsidR="00CD5571" w:rsidRDefault="00970C52">
      <w:pPr>
        <w:pStyle w:val="ListParagraph"/>
        <w:numPr>
          <w:ilvl w:val="0"/>
          <w:numId w:val="9"/>
        </w:numPr>
        <w:tabs>
          <w:tab w:val="left" w:pos="3828"/>
        </w:tabs>
        <w:ind w:left="3828" w:hanging="240"/>
        <w:jc w:val="both"/>
        <w:rPr>
          <w:sz w:val="24"/>
        </w:rPr>
      </w:pPr>
      <w:r>
        <w:rPr>
          <w:sz w:val="24"/>
        </w:rPr>
        <w:t>Dependent</w:t>
      </w:r>
      <w:r>
        <w:rPr>
          <w:spacing w:val="-3"/>
          <w:sz w:val="24"/>
        </w:rPr>
        <w:t xml:space="preserve"> </w:t>
      </w:r>
      <w:r>
        <w:rPr>
          <w:sz w:val="24"/>
        </w:rPr>
        <w:t>Variable:</w:t>
      </w:r>
      <w:r>
        <w:rPr>
          <w:spacing w:val="-2"/>
          <w:sz w:val="24"/>
        </w:rPr>
        <w:t xml:space="preserve"> Pembelian_Y</w:t>
      </w:r>
    </w:p>
    <w:p w:rsidR="00CD5571" w:rsidRDefault="00970C52">
      <w:pPr>
        <w:pStyle w:val="BodyText"/>
        <w:spacing w:line="480" w:lineRule="auto"/>
        <w:ind w:left="1418" w:right="988" w:firstLine="720"/>
        <w:jc w:val="both"/>
      </w:pPr>
      <w:r>
        <w:t>Berdasarkan Tabel 4.12, diperoleh nilai R Square sebesar 0,823, yang berarti</w:t>
      </w:r>
      <w:r>
        <w:rPr>
          <w:spacing w:val="-15"/>
        </w:rPr>
        <w:t xml:space="preserve"> </w:t>
      </w:r>
      <w:r>
        <w:t>bahwa</w:t>
      </w:r>
      <w:r>
        <w:rPr>
          <w:spacing w:val="-15"/>
        </w:rPr>
        <w:t xml:space="preserve"> </w:t>
      </w:r>
      <w:r>
        <w:t>sebesar</w:t>
      </w:r>
      <w:r>
        <w:rPr>
          <w:spacing w:val="-15"/>
        </w:rPr>
        <w:t xml:space="preserve"> </w:t>
      </w:r>
      <w:r>
        <w:t>82,3%</w:t>
      </w:r>
      <w:r>
        <w:rPr>
          <w:spacing w:val="-15"/>
        </w:rPr>
        <w:t xml:space="preserve"> </w:t>
      </w:r>
      <w:r>
        <w:t>variasi</w:t>
      </w:r>
      <w:r>
        <w:rPr>
          <w:spacing w:val="-15"/>
        </w:rPr>
        <w:t xml:space="preserve"> </w:t>
      </w:r>
      <w:r>
        <w:t>dalam</w:t>
      </w:r>
      <w:r>
        <w:rPr>
          <w:spacing w:val="-15"/>
        </w:rPr>
        <w:t xml:space="preserve"> </w:t>
      </w:r>
      <w:r>
        <w:t>indikator</w:t>
      </w:r>
      <w:r>
        <w:rPr>
          <w:spacing w:val="-15"/>
        </w:rPr>
        <w:t xml:space="preserve"> </w:t>
      </w:r>
      <w:r>
        <w:t>dependen</w:t>
      </w:r>
      <w:r>
        <w:rPr>
          <w:spacing w:val="-15"/>
        </w:rPr>
        <w:t xml:space="preserve"> </w:t>
      </w:r>
      <w:r>
        <w:t>Pembelian</w:t>
      </w:r>
      <w:r>
        <w:rPr>
          <w:spacing w:val="-15"/>
        </w:rPr>
        <w:t xml:space="preserve"> </w:t>
      </w:r>
      <w:r>
        <w:t>(Y)</w:t>
      </w:r>
      <w:r>
        <w:rPr>
          <w:spacing w:val="-15"/>
        </w:rPr>
        <w:t xml:space="preserve"> </w:t>
      </w:r>
      <w:r>
        <w:t>dapat dijelaskan oleh dua indikator independen, yaitu Trend Fashion (X1) dan Impulse Buying (X2). Sisanya sebesar 6,1% dijelaskan oleh indikator lain di luar model. Selain</w:t>
      </w:r>
      <w:r>
        <w:rPr>
          <w:spacing w:val="-3"/>
        </w:rPr>
        <w:t xml:space="preserve"> </w:t>
      </w:r>
      <w:r>
        <w:t>itu, nilai Adjusted R Square</w:t>
      </w:r>
      <w:r>
        <w:rPr>
          <w:spacing w:val="-3"/>
        </w:rPr>
        <w:t xml:space="preserve"> </w:t>
      </w:r>
      <w:r>
        <w:t>sebesar 0,838</w:t>
      </w:r>
      <w:r>
        <w:rPr>
          <w:spacing w:val="2"/>
        </w:rPr>
        <w:t xml:space="preserve"> </w:t>
      </w:r>
      <w:r>
        <w:t>menunjukkan bahwa</w:t>
      </w:r>
      <w:r>
        <w:rPr>
          <w:spacing w:val="-2"/>
        </w:rPr>
        <w:t xml:space="preserve"> </w:t>
      </w:r>
      <w:r>
        <w:t xml:space="preserve">model </w:t>
      </w:r>
      <w:r>
        <w:rPr>
          <w:spacing w:val="-2"/>
        </w:rPr>
        <w:t>tetap</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46"/>
      </w:pPr>
    </w:p>
    <w:p w:rsidR="00CD5571" w:rsidRDefault="00970C52">
      <w:pPr>
        <w:pStyle w:val="BodyText"/>
        <w:spacing w:line="477" w:lineRule="auto"/>
        <w:ind w:left="1418" w:right="989"/>
        <w:jc w:val="both"/>
      </w:pPr>
      <w:r>
        <w:t>stabil dan tidak mengalami penurunan yang dominan meskipun disesuaikan terhadap</w:t>
      </w:r>
      <w:r>
        <w:rPr>
          <w:spacing w:val="-15"/>
        </w:rPr>
        <w:t xml:space="preserve"> </w:t>
      </w:r>
      <w:r>
        <w:t>jumlah</w:t>
      </w:r>
      <w:r>
        <w:rPr>
          <w:spacing w:val="-15"/>
        </w:rPr>
        <w:t xml:space="preserve"> </w:t>
      </w:r>
      <w:r>
        <w:t>prediktor.</w:t>
      </w:r>
      <w:r>
        <w:rPr>
          <w:spacing w:val="-15"/>
        </w:rPr>
        <w:t xml:space="preserve"> </w:t>
      </w:r>
      <w:r>
        <w:t>Nilai</w:t>
      </w:r>
      <w:r>
        <w:rPr>
          <w:spacing w:val="-15"/>
        </w:rPr>
        <w:t xml:space="preserve"> </w:t>
      </w:r>
      <w:r>
        <w:t>R</w:t>
      </w:r>
      <w:r>
        <w:rPr>
          <w:spacing w:val="-15"/>
        </w:rPr>
        <w:t xml:space="preserve"> </w:t>
      </w:r>
      <w:r>
        <w:t>sebesar</w:t>
      </w:r>
      <w:r>
        <w:rPr>
          <w:spacing w:val="-15"/>
        </w:rPr>
        <w:t xml:space="preserve"> </w:t>
      </w:r>
      <w:r>
        <w:t>0,869</w:t>
      </w:r>
      <w:r>
        <w:rPr>
          <w:spacing w:val="-15"/>
        </w:rPr>
        <w:t xml:space="preserve"> </w:t>
      </w:r>
      <w:r>
        <w:t>juga</w:t>
      </w:r>
      <w:r>
        <w:rPr>
          <w:spacing w:val="-15"/>
        </w:rPr>
        <w:t xml:space="preserve"> </w:t>
      </w:r>
      <w:r>
        <w:t>menunjukkan</w:t>
      </w:r>
      <w:r>
        <w:rPr>
          <w:spacing w:val="-15"/>
        </w:rPr>
        <w:t xml:space="preserve"> </w:t>
      </w:r>
      <w:r>
        <w:t>hubungan</w:t>
      </w:r>
      <w:r>
        <w:rPr>
          <w:spacing w:val="-12"/>
        </w:rPr>
        <w:t xml:space="preserve"> </w:t>
      </w:r>
      <w:r>
        <w:t>yang sangat kuat antara indikator independen dan dependen. Dengan demikian, model regresi ini memiliki tingkat keakuratan yang tinggi dalam menjelaskan perilaku pembelian konsumen di Hongkong Fashion.</w:t>
      </w:r>
    </w:p>
    <w:p w:rsidR="00CD5571" w:rsidRDefault="00970C52">
      <w:pPr>
        <w:pStyle w:val="Heading2"/>
        <w:numPr>
          <w:ilvl w:val="2"/>
          <w:numId w:val="18"/>
        </w:numPr>
        <w:tabs>
          <w:tab w:val="left" w:pos="2138"/>
        </w:tabs>
        <w:spacing w:before="19"/>
        <w:jc w:val="both"/>
      </w:pPr>
      <w:r>
        <w:t>Pembahasan</w:t>
      </w:r>
      <w:r>
        <w:rPr>
          <w:spacing w:val="-17"/>
        </w:rPr>
        <w:t xml:space="preserve"> </w:t>
      </w:r>
      <w:r>
        <w:t>Antar</w:t>
      </w:r>
      <w:r>
        <w:rPr>
          <w:spacing w:val="-14"/>
        </w:rPr>
        <w:t xml:space="preserve"> </w:t>
      </w:r>
      <w:r>
        <w:rPr>
          <w:spacing w:val="-2"/>
        </w:rPr>
        <w:t>Indikator</w:t>
      </w:r>
    </w:p>
    <w:p w:rsidR="00CD5571" w:rsidRDefault="00970C52">
      <w:pPr>
        <w:pStyle w:val="Heading2"/>
        <w:numPr>
          <w:ilvl w:val="3"/>
          <w:numId w:val="18"/>
        </w:numPr>
        <w:tabs>
          <w:tab w:val="left" w:pos="2138"/>
        </w:tabs>
        <w:spacing w:before="226"/>
        <w:jc w:val="both"/>
      </w:pPr>
      <w:bookmarkStart w:id="65" w:name="_TOC_250003"/>
      <w:r>
        <w:rPr>
          <w:spacing w:val="-2"/>
        </w:rPr>
        <w:t>Pengaruh</w:t>
      </w:r>
      <w:r>
        <w:rPr>
          <w:spacing w:val="-6"/>
        </w:rPr>
        <w:t xml:space="preserve"> </w:t>
      </w:r>
      <w:r>
        <w:rPr>
          <w:spacing w:val="-2"/>
        </w:rPr>
        <w:t>Trend</w:t>
      </w:r>
      <w:r>
        <w:rPr>
          <w:spacing w:val="3"/>
        </w:rPr>
        <w:t xml:space="preserve"> </w:t>
      </w:r>
      <w:r>
        <w:rPr>
          <w:spacing w:val="-2"/>
        </w:rPr>
        <w:t>Fashion</w:t>
      </w:r>
      <w:r>
        <w:rPr>
          <w:spacing w:val="-3"/>
        </w:rPr>
        <w:t xml:space="preserve"> </w:t>
      </w:r>
      <w:r>
        <w:rPr>
          <w:spacing w:val="-2"/>
        </w:rPr>
        <w:t>Terhadap</w:t>
      </w:r>
      <w:r>
        <w:rPr>
          <w:spacing w:val="1"/>
        </w:rPr>
        <w:t xml:space="preserve"> </w:t>
      </w:r>
      <w:r>
        <w:rPr>
          <w:spacing w:val="-2"/>
        </w:rPr>
        <w:t>Keputusan</w:t>
      </w:r>
      <w:r>
        <w:t xml:space="preserve"> </w:t>
      </w:r>
      <w:bookmarkEnd w:id="65"/>
      <w:r>
        <w:rPr>
          <w:spacing w:val="-2"/>
        </w:rPr>
        <w:t>Pembelian</w:t>
      </w:r>
    </w:p>
    <w:p w:rsidR="00CD5571" w:rsidRDefault="00970C52">
      <w:pPr>
        <w:pStyle w:val="BodyText"/>
        <w:spacing w:before="223" w:line="480" w:lineRule="auto"/>
        <w:ind w:left="1418" w:right="989" w:firstLine="720"/>
        <w:jc w:val="both"/>
      </w:pPr>
      <w:r>
        <w:t>Hasil</w:t>
      </w:r>
      <w:r>
        <w:rPr>
          <w:spacing w:val="-15"/>
        </w:rPr>
        <w:t xml:space="preserve"> </w:t>
      </w:r>
      <w:r>
        <w:t>analisis</w:t>
      </w:r>
      <w:r>
        <w:rPr>
          <w:spacing w:val="-15"/>
        </w:rPr>
        <w:t xml:space="preserve"> </w:t>
      </w:r>
      <w:r>
        <w:t>menunjukkan</w:t>
      </w:r>
      <w:r>
        <w:rPr>
          <w:spacing w:val="-15"/>
        </w:rPr>
        <w:t xml:space="preserve"> </w:t>
      </w:r>
      <w:r>
        <w:t>bahwa</w:t>
      </w:r>
      <w:r>
        <w:rPr>
          <w:spacing w:val="-15"/>
        </w:rPr>
        <w:t xml:space="preserve"> </w:t>
      </w:r>
      <w:r>
        <w:t>Trend</w:t>
      </w:r>
      <w:r>
        <w:rPr>
          <w:spacing w:val="-15"/>
        </w:rPr>
        <w:t xml:space="preserve"> </w:t>
      </w:r>
      <w:r>
        <w:t>Fashion</w:t>
      </w:r>
      <w:r>
        <w:rPr>
          <w:spacing w:val="-15"/>
        </w:rPr>
        <w:t xml:space="preserve"> </w:t>
      </w:r>
      <w:r>
        <w:t>(X1)</w:t>
      </w:r>
      <w:r>
        <w:rPr>
          <w:spacing w:val="-15"/>
        </w:rPr>
        <w:t xml:space="preserve"> </w:t>
      </w:r>
      <w:r>
        <w:t>berdampak</w:t>
      </w:r>
      <w:r>
        <w:rPr>
          <w:spacing w:val="-15"/>
        </w:rPr>
        <w:t xml:space="preserve"> </w:t>
      </w:r>
      <w:r>
        <w:t>dominan terhadap Keputusan Pembelian (Y) dengan nilai dominansi 0,004 (p &lt; 0,05) dan koefisien regresi sebesar -0,205. Menariknya, arah dampak yang negatif menunjukkan bahwa semakin tinggi perhatian konsumen terhadap trend fashion, justru</w:t>
      </w:r>
      <w:r>
        <w:rPr>
          <w:spacing w:val="-7"/>
        </w:rPr>
        <w:t xml:space="preserve"> </w:t>
      </w:r>
      <w:r>
        <w:t>semakin</w:t>
      </w:r>
      <w:r>
        <w:rPr>
          <w:spacing w:val="-6"/>
        </w:rPr>
        <w:t xml:space="preserve"> </w:t>
      </w:r>
      <w:r>
        <w:t>rendah</w:t>
      </w:r>
      <w:r>
        <w:rPr>
          <w:spacing w:val="-5"/>
        </w:rPr>
        <w:t xml:space="preserve"> </w:t>
      </w:r>
      <w:r>
        <w:t>kecenderungan</w:t>
      </w:r>
      <w:r>
        <w:rPr>
          <w:spacing w:val="-6"/>
        </w:rPr>
        <w:t xml:space="preserve"> </w:t>
      </w:r>
      <w:r>
        <w:t>mereka</w:t>
      </w:r>
      <w:r>
        <w:rPr>
          <w:spacing w:val="-7"/>
        </w:rPr>
        <w:t xml:space="preserve"> </w:t>
      </w:r>
      <w:r>
        <w:t>untuk</w:t>
      </w:r>
      <w:r>
        <w:rPr>
          <w:spacing w:val="-6"/>
        </w:rPr>
        <w:t xml:space="preserve"> </w:t>
      </w:r>
      <w:r>
        <w:t>melakukan</w:t>
      </w:r>
      <w:r>
        <w:rPr>
          <w:spacing w:val="-6"/>
        </w:rPr>
        <w:t xml:space="preserve"> </w:t>
      </w:r>
      <w:r>
        <w:t>pembelian.</w:t>
      </w:r>
      <w:r>
        <w:rPr>
          <w:spacing w:val="-6"/>
        </w:rPr>
        <w:t xml:space="preserve"> </w:t>
      </w:r>
      <w:r>
        <w:t>Hal</w:t>
      </w:r>
      <w:r>
        <w:rPr>
          <w:spacing w:val="-5"/>
        </w:rPr>
        <w:t xml:space="preserve"> </w:t>
      </w:r>
      <w:r>
        <w:t>ini kemungkinan disebabkan oleh sifat konsumen yang lebih selektif dalam memilih produk yang benar-benar sesuai dengan tren atau karena konsumen lebih memilih membandingkan berbagai merek sebelum membuat keputusan. Temuan ini mengindikasikan</w:t>
      </w:r>
      <w:r>
        <w:rPr>
          <w:spacing w:val="-14"/>
        </w:rPr>
        <w:t xml:space="preserve"> </w:t>
      </w:r>
      <w:r>
        <w:t>bahwa</w:t>
      </w:r>
      <w:r>
        <w:rPr>
          <w:spacing w:val="-13"/>
        </w:rPr>
        <w:t xml:space="preserve"> </w:t>
      </w:r>
      <w:r>
        <w:t>meskipun</w:t>
      </w:r>
      <w:r>
        <w:rPr>
          <w:spacing w:val="-12"/>
        </w:rPr>
        <w:t xml:space="preserve"> </w:t>
      </w:r>
      <w:r>
        <w:t>trend</w:t>
      </w:r>
      <w:r>
        <w:rPr>
          <w:spacing w:val="-14"/>
        </w:rPr>
        <w:t xml:space="preserve"> </w:t>
      </w:r>
      <w:r>
        <w:t>fashion</w:t>
      </w:r>
      <w:r>
        <w:rPr>
          <w:spacing w:val="-13"/>
        </w:rPr>
        <w:t xml:space="preserve"> </w:t>
      </w:r>
      <w:r>
        <w:t>penting,</w:t>
      </w:r>
      <w:r>
        <w:rPr>
          <w:spacing w:val="-14"/>
        </w:rPr>
        <w:t xml:space="preserve"> </w:t>
      </w:r>
      <w:r>
        <w:t>ia</w:t>
      </w:r>
      <w:r>
        <w:rPr>
          <w:spacing w:val="-15"/>
        </w:rPr>
        <w:t xml:space="preserve"> </w:t>
      </w:r>
      <w:r>
        <w:t>tidak</w:t>
      </w:r>
      <w:r>
        <w:rPr>
          <w:spacing w:val="-14"/>
        </w:rPr>
        <w:t xml:space="preserve"> </w:t>
      </w:r>
      <w:r>
        <w:t>selalu</w:t>
      </w:r>
      <w:r>
        <w:rPr>
          <w:spacing w:val="-14"/>
        </w:rPr>
        <w:t xml:space="preserve"> </w:t>
      </w:r>
      <w:r>
        <w:t>mendorong pembelian secara langsung, terutama di kalangan konsumen yang sadar akan kualitas dan kesesuaian tren dengan preferensi pribadi.</w:t>
      </w:r>
    </w:p>
    <w:p w:rsidR="00CD5571" w:rsidRDefault="00970C52">
      <w:pPr>
        <w:pStyle w:val="Heading2"/>
        <w:numPr>
          <w:ilvl w:val="3"/>
          <w:numId w:val="18"/>
        </w:numPr>
        <w:tabs>
          <w:tab w:val="left" w:pos="2138"/>
        </w:tabs>
        <w:spacing w:line="275" w:lineRule="exact"/>
        <w:jc w:val="both"/>
      </w:pPr>
      <w:bookmarkStart w:id="66" w:name="_TOC_250002"/>
      <w:r>
        <w:t>Pengaruh</w:t>
      </w:r>
      <w:r>
        <w:rPr>
          <w:spacing w:val="-8"/>
        </w:rPr>
        <w:t xml:space="preserve"> </w:t>
      </w:r>
      <w:r>
        <w:t>Impulse</w:t>
      </w:r>
      <w:r>
        <w:rPr>
          <w:spacing w:val="-8"/>
        </w:rPr>
        <w:t xml:space="preserve"> </w:t>
      </w:r>
      <w:r>
        <w:t>Buying</w:t>
      </w:r>
      <w:r>
        <w:rPr>
          <w:spacing w:val="-13"/>
        </w:rPr>
        <w:t xml:space="preserve"> </w:t>
      </w:r>
      <w:r>
        <w:t>Terhadap</w:t>
      </w:r>
      <w:r>
        <w:rPr>
          <w:spacing w:val="-8"/>
        </w:rPr>
        <w:t xml:space="preserve"> </w:t>
      </w:r>
      <w:r>
        <w:t>Keputusan</w:t>
      </w:r>
      <w:r>
        <w:rPr>
          <w:spacing w:val="-7"/>
        </w:rPr>
        <w:t xml:space="preserve"> </w:t>
      </w:r>
      <w:bookmarkEnd w:id="66"/>
      <w:r>
        <w:rPr>
          <w:spacing w:val="-2"/>
        </w:rPr>
        <w:t>Pembelian</w:t>
      </w:r>
    </w:p>
    <w:p w:rsidR="00CD5571" w:rsidRDefault="00970C52">
      <w:pPr>
        <w:pStyle w:val="BodyText"/>
        <w:spacing w:before="223" w:line="480" w:lineRule="auto"/>
        <w:ind w:left="1418" w:right="990" w:firstLine="720"/>
        <w:jc w:val="both"/>
      </w:pPr>
      <w:r>
        <w:t>Indikator Impulse Buying (X2) terbukti memiliki dampak positif dan dominan terhadap Keputusan Pembelian (Y), dengan nilai koefisien regresi 1,234 dan dominansi 0,000 (p &lt; 0,01). Hal ini menunjukkan bahwa semakin tinggi kecenderungan konsumen untuk melakukan pembelian secara impulsif, maka semakin</w:t>
      </w:r>
      <w:r>
        <w:rPr>
          <w:spacing w:val="35"/>
        </w:rPr>
        <w:t xml:space="preserve"> </w:t>
      </w:r>
      <w:r>
        <w:t>tinggi</w:t>
      </w:r>
      <w:r>
        <w:rPr>
          <w:spacing w:val="37"/>
        </w:rPr>
        <w:t xml:space="preserve"> </w:t>
      </w:r>
      <w:r>
        <w:t>pula</w:t>
      </w:r>
      <w:r>
        <w:rPr>
          <w:spacing w:val="37"/>
        </w:rPr>
        <w:t xml:space="preserve"> </w:t>
      </w:r>
      <w:r>
        <w:t>kemungkinan</w:t>
      </w:r>
      <w:r>
        <w:rPr>
          <w:spacing w:val="36"/>
        </w:rPr>
        <w:t xml:space="preserve"> </w:t>
      </w:r>
      <w:r>
        <w:t>mereka</w:t>
      </w:r>
      <w:r>
        <w:rPr>
          <w:spacing w:val="36"/>
        </w:rPr>
        <w:t xml:space="preserve"> </w:t>
      </w:r>
      <w:r>
        <w:t>untuk</w:t>
      </w:r>
      <w:r>
        <w:rPr>
          <w:spacing w:val="38"/>
        </w:rPr>
        <w:t xml:space="preserve"> </w:t>
      </w:r>
      <w:r>
        <w:t>membeli</w:t>
      </w:r>
      <w:r>
        <w:rPr>
          <w:spacing w:val="37"/>
        </w:rPr>
        <w:t xml:space="preserve"> </w:t>
      </w:r>
      <w:r>
        <w:t>produk</w:t>
      </w:r>
      <w:r>
        <w:rPr>
          <w:spacing w:val="37"/>
        </w:rPr>
        <w:t xml:space="preserve"> </w:t>
      </w:r>
      <w:r>
        <w:t>di</w:t>
      </w:r>
      <w:r>
        <w:rPr>
          <w:spacing w:val="38"/>
        </w:rPr>
        <w:t xml:space="preserve"> </w:t>
      </w:r>
      <w:r>
        <w:rPr>
          <w:spacing w:val="-2"/>
        </w:rPr>
        <w:t>Hongkong</w:t>
      </w:r>
    </w:p>
    <w:p w:rsidR="00CD5571" w:rsidRDefault="00CD5571">
      <w:pPr>
        <w:pStyle w:val="BodyText"/>
        <w:spacing w:line="480" w:lineRule="auto"/>
        <w:jc w:val="both"/>
        <w:sectPr w:rsidR="00CD5571">
          <w:pgSz w:w="11910" w:h="16840"/>
          <w:pgMar w:top="980" w:right="708" w:bottom="280" w:left="850" w:header="725" w:footer="0" w:gutter="0"/>
          <w:cols w:space="720"/>
        </w:sectPr>
      </w:pPr>
    </w:p>
    <w:p w:rsidR="00CD5571" w:rsidRDefault="00CD5571">
      <w:pPr>
        <w:pStyle w:val="BodyText"/>
      </w:pPr>
    </w:p>
    <w:p w:rsidR="00CD5571" w:rsidRDefault="00CD5571">
      <w:pPr>
        <w:pStyle w:val="BodyText"/>
      </w:pPr>
    </w:p>
    <w:p w:rsidR="00CD5571" w:rsidRDefault="00CD5571">
      <w:pPr>
        <w:pStyle w:val="BodyText"/>
        <w:spacing w:before="7"/>
      </w:pPr>
    </w:p>
    <w:p w:rsidR="00CD5571" w:rsidRDefault="00970C52">
      <w:pPr>
        <w:pStyle w:val="BodyText"/>
        <w:spacing w:line="477" w:lineRule="auto"/>
        <w:ind w:left="1418" w:right="991"/>
        <w:jc w:val="both"/>
      </w:pPr>
      <w:r>
        <w:t>Fashion. Dampak ini juga didukung oleh nilai t-hitung yang tinggi (16,249) dan Beta standar terbesar (1,167), yang menunjukkan bahwa impulse buying ialah faktor yang</w:t>
      </w:r>
      <w:r>
        <w:rPr>
          <w:spacing w:val="-4"/>
        </w:rPr>
        <w:t xml:space="preserve"> </w:t>
      </w:r>
      <w:r>
        <w:t>paling</w:t>
      </w:r>
      <w:r>
        <w:rPr>
          <w:spacing w:val="-4"/>
        </w:rPr>
        <w:t xml:space="preserve"> </w:t>
      </w:r>
      <w:r>
        <w:t>dominan</w:t>
      </w:r>
      <w:r>
        <w:rPr>
          <w:spacing w:val="-2"/>
        </w:rPr>
        <w:t xml:space="preserve"> </w:t>
      </w:r>
      <w:r>
        <w:t>dalam</w:t>
      </w:r>
      <w:r>
        <w:rPr>
          <w:spacing w:val="-2"/>
        </w:rPr>
        <w:t xml:space="preserve"> </w:t>
      </w:r>
      <w:r>
        <w:t>model.</w:t>
      </w:r>
      <w:r>
        <w:rPr>
          <w:spacing w:val="-8"/>
        </w:rPr>
        <w:t xml:space="preserve"> </w:t>
      </w:r>
      <w:r>
        <w:t>Temuan ini</w:t>
      </w:r>
      <w:r>
        <w:rPr>
          <w:spacing w:val="-1"/>
        </w:rPr>
        <w:t xml:space="preserve"> </w:t>
      </w:r>
      <w:r>
        <w:t>sejalan</w:t>
      </w:r>
      <w:r>
        <w:rPr>
          <w:spacing w:val="-2"/>
        </w:rPr>
        <w:t xml:space="preserve"> </w:t>
      </w:r>
      <w:r>
        <w:t>dengan</w:t>
      </w:r>
      <w:r>
        <w:rPr>
          <w:spacing w:val="-2"/>
        </w:rPr>
        <w:t xml:space="preserve"> </w:t>
      </w:r>
      <w:r>
        <w:t>karakteristik pasar fashion, di mana keputusan pembelian sering kali didasarkan pada emosi sesaat, tampilan visual produk, dan strategi pemasaran yang menarik.</w:t>
      </w:r>
    </w:p>
    <w:p w:rsidR="00CD5571" w:rsidRDefault="00970C52">
      <w:pPr>
        <w:pStyle w:val="Heading2"/>
        <w:numPr>
          <w:ilvl w:val="3"/>
          <w:numId w:val="18"/>
        </w:numPr>
        <w:tabs>
          <w:tab w:val="left" w:pos="2138"/>
        </w:tabs>
        <w:spacing w:before="19" w:line="259" w:lineRule="auto"/>
        <w:ind w:right="996"/>
        <w:jc w:val="both"/>
      </w:pPr>
      <w:bookmarkStart w:id="67" w:name="_TOC_250001"/>
      <w:r>
        <w:t xml:space="preserve">Pengaruh Trend Fashion, Impulse Buying Terhadap Keputusan </w:t>
      </w:r>
      <w:bookmarkEnd w:id="67"/>
      <w:r>
        <w:rPr>
          <w:spacing w:val="-2"/>
        </w:rPr>
        <w:t>Pembelian</w:t>
      </w:r>
    </w:p>
    <w:p w:rsidR="00CD5571" w:rsidRDefault="00970C52">
      <w:pPr>
        <w:pStyle w:val="BodyText"/>
        <w:spacing w:before="202" w:line="477" w:lineRule="auto"/>
        <w:ind w:left="1418" w:right="989" w:firstLine="720"/>
        <w:jc w:val="both"/>
      </w:pPr>
      <w:r>
        <w:t>Secara simultan, hasil uji F menunjukkan bahwa Trend Fashion (X1) dan Impulse Buying (X2) bersama-sama berdampak dominan terhadap Keputusan Pembelian (Y), dengan nilai F-hitung sebesar 696,752 dan dominansi 0,000 (p &lt; 0,05). Selain itu, nilai R Square sebesar 0,823 menunjukkan bahwa 82,3% variasi dalam keputusan pembelian dapat dijelaskan oleh kedua indikator independen ini. Hal ini menunjukkan bahwa model regresi yang dibangun sangat kuat dalam menjelaskan perilaku konsumen di Hongkong Fashion. Dengan demikian, meskipun Trend Fashion memiliki dampak negatif secara parsial, keduanya tetap memberikan</w:t>
      </w:r>
      <w:r>
        <w:rPr>
          <w:spacing w:val="-15"/>
        </w:rPr>
        <w:t xml:space="preserve"> </w:t>
      </w:r>
      <w:r>
        <w:t>kontribusi</w:t>
      </w:r>
      <w:r>
        <w:rPr>
          <w:spacing w:val="-15"/>
        </w:rPr>
        <w:t xml:space="preserve"> </w:t>
      </w:r>
      <w:r>
        <w:t>dominan</w:t>
      </w:r>
      <w:r>
        <w:rPr>
          <w:spacing w:val="-15"/>
        </w:rPr>
        <w:t xml:space="preserve"> </w:t>
      </w:r>
      <w:r>
        <w:t>dalam</w:t>
      </w:r>
      <w:r>
        <w:rPr>
          <w:spacing w:val="-15"/>
        </w:rPr>
        <w:t xml:space="preserve"> </w:t>
      </w:r>
      <w:r>
        <w:t>menjelaskan</w:t>
      </w:r>
      <w:r>
        <w:rPr>
          <w:spacing w:val="-15"/>
        </w:rPr>
        <w:t xml:space="preserve"> </w:t>
      </w:r>
      <w:r>
        <w:t>keputusan</w:t>
      </w:r>
      <w:r>
        <w:rPr>
          <w:spacing w:val="-15"/>
        </w:rPr>
        <w:t xml:space="preserve"> </w:t>
      </w:r>
      <w:r>
        <w:t>pembelian.</w:t>
      </w:r>
      <w:r>
        <w:rPr>
          <w:spacing w:val="-15"/>
        </w:rPr>
        <w:t xml:space="preserve"> </w:t>
      </w:r>
      <w:r>
        <w:t>Temuan ini penting sebagai dasar bagi manajemen dalam merancang strategi pemasaran yang tidak hanya mengandalkan tren, tetapi juga mempertimbangkan aspek emosional yang mendorong pembelian spontan.</w:t>
      </w:r>
    </w:p>
    <w:p w:rsidR="00CD5571" w:rsidRDefault="00CD5571">
      <w:pPr>
        <w:pStyle w:val="BodyText"/>
        <w:spacing w:line="477" w:lineRule="auto"/>
        <w:jc w:val="both"/>
        <w:sectPr w:rsidR="00CD5571">
          <w:pgSz w:w="11910" w:h="16840"/>
          <w:pgMar w:top="980" w:right="708" w:bottom="280" w:left="850" w:header="725" w:footer="0" w:gutter="0"/>
          <w:cols w:space="720"/>
        </w:sectPr>
      </w:pPr>
    </w:p>
    <w:p w:rsidR="00CD5571" w:rsidRDefault="00970C52">
      <w:pPr>
        <w:pStyle w:val="Heading1"/>
        <w:spacing w:line="477" w:lineRule="auto"/>
        <w:ind w:left="3547" w:right="2702" w:firstLine="1382"/>
        <w:jc w:val="left"/>
      </w:pPr>
      <w:r>
        <w:t>BAB V KESIMPULAN</w:t>
      </w:r>
      <w:r>
        <w:rPr>
          <w:spacing w:val="-18"/>
        </w:rPr>
        <w:t xml:space="preserve"> </w:t>
      </w:r>
      <w:r>
        <w:t>DAN</w:t>
      </w:r>
      <w:r>
        <w:rPr>
          <w:spacing w:val="-17"/>
        </w:rPr>
        <w:t xml:space="preserve"> </w:t>
      </w:r>
      <w:r>
        <w:t>SARAN</w:t>
      </w:r>
    </w:p>
    <w:p w:rsidR="00CD5571" w:rsidRDefault="00CD5571">
      <w:pPr>
        <w:pStyle w:val="BodyText"/>
        <w:spacing w:before="237"/>
        <w:rPr>
          <w:b/>
          <w:sz w:val="28"/>
        </w:rPr>
      </w:pPr>
    </w:p>
    <w:p w:rsidR="00CD5571" w:rsidRDefault="00970C52">
      <w:pPr>
        <w:pStyle w:val="Heading2"/>
        <w:numPr>
          <w:ilvl w:val="1"/>
          <w:numId w:val="8"/>
        </w:numPr>
        <w:tabs>
          <w:tab w:val="left" w:pos="1778"/>
        </w:tabs>
        <w:jc w:val="both"/>
      </w:pPr>
      <w:bookmarkStart w:id="68" w:name="_TOC_250000"/>
      <w:bookmarkEnd w:id="68"/>
      <w:r>
        <w:rPr>
          <w:spacing w:val="-2"/>
        </w:rPr>
        <w:t>Kesimpulan</w:t>
      </w:r>
    </w:p>
    <w:p w:rsidR="00CD5571" w:rsidRDefault="00970C52">
      <w:pPr>
        <w:pStyle w:val="BodyText"/>
        <w:spacing w:before="223" w:line="477" w:lineRule="auto"/>
        <w:ind w:left="1418" w:right="995" w:firstLine="720"/>
        <w:jc w:val="both"/>
      </w:pPr>
      <w:r>
        <w:t>Berdasarkan hasil pengkajian yang telah dilakukan, maka dapat disimpulkan beberapa hal sebagai berikut:</w:t>
      </w:r>
    </w:p>
    <w:p w:rsidR="00CD5571" w:rsidRDefault="00970C52">
      <w:pPr>
        <w:pStyle w:val="ListParagraph"/>
        <w:numPr>
          <w:ilvl w:val="0"/>
          <w:numId w:val="7"/>
        </w:numPr>
        <w:tabs>
          <w:tab w:val="left" w:pos="1845"/>
        </w:tabs>
        <w:spacing w:before="9" w:line="480" w:lineRule="auto"/>
        <w:ind w:right="988"/>
        <w:jc w:val="both"/>
        <w:rPr>
          <w:sz w:val="24"/>
        </w:rPr>
      </w:pPr>
      <w:r>
        <w:rPr>
          <w:sz w:val="24"/>
        </w:rPr>
        <w:t xml:space="preserve">Trend Fashion (X1) memiliki pengaruh negatif dan signifikan secara parsial terhadap Keputusan Pembelian (Y), dengan nilai koefisien regresi sebesar - 0,205 dan nilai t-hitung sebesar -2,996 (p = 0,004 &lt; 0,05). Artinya, semakin tinggi perhatian konsumen terhadap tren fashion, maka semakin rendah kecenderungan mereka untuk melakukan pembelian. Konsumen cenderung lebih selektif dalam memilih produk yang sesuai dengan tren dan preferensi </w:t>
      </w:r>
      <w:r>
        <w:rPr>
          <w:spacing w:val="-2"/>
          <w:sz w:val="24"/>
        </w:rPr>
        <w:t>pribadi.</w:t>
      </w:r>
    </w:p>
    <w:p w:rsidR="00CD5571" w:rsidRDefault="00970C52">
      <w:pPr>
        <w:pStyle w:val="ListParagraph"/>
        <w:numPr>
          <w:ilvl w:val="0"/>
          <w:numId w:val="7"/>
        </w:numPr>
        <w:tabs>
          <w:tab w:val="left" w:pos="1845"/>
        </w:tabs>
        <w:spacing w:line="480" w:lineRule="auto"/>
        <w:ind w:right="989"/>
        <w:jc w:val="both"/>
        <w:rPr>
          <w:sz w:val="24"/>
        </w:rPr>
      </w:pPr>
      <w:r>
        <w:rPr>
          <w:sz w:val="24"/>
        </w:rPr>
        <w:t xml:space="preserve">Impulse Buying (X2) memberikan pengaruh positif dan sangat dominan terhadap Keputusan Pembelian (Y), dengan nilai koefisien regresi sebesar 1,234, t-hitung sebesar 16,249 (p = 0,000 &lt; 0,01), dan Beta standar sebesar 1,167. Hal ini menunjukkan bahwa semakin besar dorongan emosional konsumen, semakin tinggi kecenderungan untuk melakukan pembelian </w:t>
      </w:r>
      <w:r>
        <w:rPr>
          <w:spacing w:val="-2"/>
          <w:sz w:val="24"/>
        </w:rPr>
        <w:t>spontan.</w:t>
      </w:r>
    </w:p>
    <w:p w:rsidR="00CD5571" w:rsidRDefault="00970C52">
      <w:pPr>
        <w:pStyle w:val="ListParagraph"/>
        <w:numPr>
          <w:ilvl w:val="0"/>
          <w:numId w:val="7"/>
        </w:numPr>
        <w:tabs>
          <w:tab w:val="left" w:pos="1845"/>
        </w:tabs>
        <w:spacing w:line="480" w:lineRule="auto"/>
        <w:ind w:right="990"/>
        <w:jc w:val="both"/>
        <w:rPr>
          <w:sz w:val="24"/>
        </w:rPr>
      </w:pPr>
      <w:r>
        <w:rPr>
          <w:sz w:val="24"/>
        </w:rPr>
        <w:t>Secara simultan, hasil uji F menunjukkan bahwa Trend Fashion dan Impulse Buying secara bersama-sama berpengaruh signifikan terhadap Keputusan Pembelian, dengan nilai F-hitung sebesar 696,752 dan signifikansi 0,000 (p &lt; 0,05). Nilai R Square sebesar 0,823 dan Adjusted R Square sebesar 0,938 mengindikasikan bahwa</w:t>
      </w:r>
      <w:r>
        <w:rPr>
          <w:spacing w:val="40"/>
          <w:sz w:val="24"/>
        </w:rPr>
        <w:t xml:space="preserve"> </w:t>
      </w:r>
      <w:r>
        <w:rPr>
          <w:sz w:val="24"/>
        </w:rPr>
        <w:t>82,3%</w:t>
      </w:r>
      <w:r>
        <w:rPr>
          <w:spacing w:val="40"/>
          <w:sz w:val="24"/>
        </w:rPr>
        <w:t xml:space="preserve"> </w:t>
      </w:r>
      <w:r>
        <w:rPr>
          <w:sz w:val="24"/>
        </w:rPr>
        <w:t>variasi</w:t>
      </w:r>
      <w:r>
        <w:rPr>
          <w:spacing w:val="40"/>
          <w:sz w:val="24"/>
        </w:rPr>
        <w:t xml:space="preserve"> </w:t>
      </w:r>
      <w:r>
        <w:rPr>
          <w:sz w:val="24"/>
        </w:rPr>
        <w:t>dalam</w:t>
      </w:r>
      <w:r>
        <w:rPr>
          <w:spacing w:val="40"/>
          <w:sz w:val="24"/>
        </w:rPr>
        <w:t xml:space="preserve"> </w:t>
      </w:r>
      <w:r>
        <w:rPr>
          <w:sz w:val="24"/>
        </w:rPr>
        <w:t>Keputusan</w:t>
      </w:r>
      <w:r>
        <w:rPr>
          <w:spacing w:val="40"/>
          <w:sz w:val="24"/>
        </w:rPr>
        <w:t xml:space="preserve"> </w:t>
      </w:r>
      <w:r>
        <w:rPr>
          <w:sz w:val="24"/>
        </w:rPr>
        <w:t>Pembelian</w:t>
      </w:r>
      <w:r>
        <w:rPr>
          <w:spacing w:val="40"/>
          <w:sz w:val="24"/>
        </w:rPr>
        <w:t xml:space="preserve"> </w:t>
      </w:r>
      <w:r>
        <w:rPr>
          <w:sz w:val="24"/>
        </w:rPr>
        <w:t>dapat</w:t>
      </w:r>
    </w:p>
    <w:p w:rsidR="00CD5571" w:rsidRDefault="00970C52">
      <w:pPr>
        <w:pStyle w:val="BodyText"/>
        <w:spacing w:line="212" w:lineRule="exact"/>
        <w:ind w:left="1147" w:right="730"/>
        <w:jc w:val="center"/>
      </w:pPr>
      <w:r>
        <w:rPr>
          <w:spacing w:val="-5"/>
        </w:rPr>
        <w:t>65</w:t>
      </w:r>
    </w:p>
    <w:p w:rsidR="00CD5571" w:rsidRDefault="00CD5571">
      <w:pPr>
        <w:pStyle w:val="BodyText"/>
        <w:spacing w:line="212" w:lineRule="exact"/>
        <w:jc w:val="center"/>
        <w:sectPr w:rsidR="00CD5571">
          <w:headerReference w:type="default" r:id="rId25"/>
          <w:pgSz w:w="11910" w:h="16840"/>
          <w:pgMar w:top="1620" w:right="708" w:bottom="280" w:left="850" w:header="0" w:footer="0" w:gutter="0"/>
          <w:cols w:space="720"/>
        </w:sectPr>
      </w:pPr>
    </w:p>
    <w:p w:rsidR="00CD5571" w:rsidRDefault="00970C52">
      <w:pPr>
        <w:pStyle w:val="BodyText"/>
        <w:spacing w:before="76"/>
        <w:ind w:right="989"/>
        <w:jc w:val="right"/>
      </w:pPr>
      <w:r>
        <w:rPr>
          <w:spacing w:val="-5"/>
        </w:rPr>
        <w:t>66</w:t>
      </w:r>
    </w:p>
    <w:p w:rsidR="00CD5571" w:rsidRDefault="00CD5571">
      <w:pPr>
        <w:pStyle w:val="BodyText"/>
      </w:pPr>
    </w:p>
    <w:p w:rsidR="00CD5571" w:rsidRDefault="00CD5571">
      <w:pPr>
        <w:pStyle w:val="BodyText"/>
        <w:spacing w:before="187"/>
      </w:pPr>
    </w:p>
    <w:p w:rsidR="00CD5571" w:rsidRDefault="00970C52">
      <w:pPr>
        <w:pStyle w:val="BodyText"/>
        <w:spacing w:line="477" w:lineRule="auto"/>
        <w:ind w:left="1845" w:right="991"/>
        <w:jc w:val="both"/>
      </w:pPr>
      <w:r>
        <w:t>dijelaskan</w:t>
      </w:r>
      <w:r>
        <w:rPr>
          <w:spacing w:val="-13"/>
        </w:rPr>
        <w:t xml:space="preserve"> </w:t>
      </w:r>
      <w:r>
        <w:t>oleh</w:t>
      </w:r>
      <w:r>
        <w:rPr>
          <w:spacing w:val="-14"/>
        </w:rPr>
        <w:t xml:space="preserve"> </w:t>
      </w:r>
      <w:r>
        <w:t>kedua</w:t>
      </w:r>
      <w:r>
        <w:rPr>
          <w:spacing w:val="-12"/>
        </w:rPr>
        <w:t xml:space="preserve"> </w:t>
      </w:r>
      <w:r>
        <w:t>variabel</w:t>
      </w:r>
      <w:r>
        <w:rPr>
          <w:spacing w:val="-11"/>
        </w:rPr>
        <w:t xml:space="preserve"> </w:t>
      </w:r>
      <w:r>
        <w:t>independen</w:t>
      </w:r>
      <w:r>
        <w:rPr>
          <w:spacing w:val="-13"/>
        </w:rPr>
        <w:t xml:space="preserve"> </w:t>
      </w:r>
      <w:r>
        <w:t>tersebut,</w:t>
      </w:r>
      <w:r>
        <w:rPr>
          <w:spacing w:val="-13"/>
        </w:rPr>
        <w:t xml:space="preserve"> </w:t>
      </w:r>
      <w:r>
        <w:t>dan</w:t>
      </w:r>
      <w:r>
        <w:rPr>
          <w:spacing w:val="-13"/>
        </w:rPr>
        <w:t xml:space="preserve"> </w:t>
      </w:r>
      <w:r>
        <w:t>hanya</w:t>
      </w:r>
      <w:r>
        <w:rPr>
          <w:spacing w:val="-14"/>
        </w:rPr>
        <w:t xml:space="preserve"> </w:t>
      </w:r>
      <w:r>
        <w:t>6,1%</w:t>
      </w:r>
      <w:r>
        <w:rPr>
          <w:spacing w:val="-14"/>
        </w:rPr>
        <w:t xml:space="preserve"> </w:t>
      </w:r>
      <w:r>
        <w:t>dijelaskan oleh faktor lain di luar model.</w:t>
      </w:r>
    </w:p>
    <w:p w:rsidR="00CD5571" w:rsidRDefault="00970C52">
      <w:pPr>
        <w:pStyle w:val="ListParagraph"/>
        <w:numPr>
          <w:ilvl w:val="0"/>
          <w:numId w:val="7"/>
        </w:numPr>
        <w:tabs>
          <w:tab w:val="left" w:pos="1845"/>
        </w:tabs>
        <w:spacing w:before="4" w:line="477" w:lineRule="auto"/>
        <w:ind w:right="989"/>
        <w:jc w:val="both"/>
        <w:rPr>
          <w:sz w:val="24"/>
        </w:rPr>
      </w:pPr>
      <w:r>
        <w:rPr>
          <w:sz w:val="24"/>
        </w:rPr>
        <w:t xml:space="preserve">Besar dampak Trend Fashion dan Impulse Buying terhadap Keputusan Pembelian Konsumen di Hongkong Fashion Kecamatan Medan Kota ialah sebesar 82,3%, sebagaimana ditunjukkan oleh nilai R Square. Hal ini menunjukkan bahwa model regresi yang dibangun sangat kuat dan mampu menjelaskan sebagian besar perilaku pembelian konsumen di lokasi </w:t>
      </w:r>
      <w:r>
        <w:rPr>
          <w:spacing w:val="-2"/>
          <w:sz w:val="24"/>
        </w:rPr>
        <w:t>pengkajian.</w:t>
      </w:r>
    </w:p>
    <w:p w:rsidR="00CD5571" w:rsidRDefault="00CD5571">
      <w:pPr>
        <w:pStyle w:val="BodyText"/>
        <w:spacing w:before="22"/>
      </w:pPr>
    </w:p>
    <w:p w:rsidR="00CD5571" w:rsidRDefault="00970C52">
      <w:pPr>
        <w:pStyle w:val="Heading2"/>
        <w:numPr>
          <w:ilvl w:val="1"/>
          <w:numId w:val="8"/>
        </w:numPr>
        <w:tabs>
          <w:tab w:val="left" w:pos="1778"/>
        </w:tabs>
        <w:jc w:val="both"/>
      </w:pPr>
      <w:r>
        <w:rPr>
          <w:spacing w:val="-4"/>
        </w:rPr>
        <w:t>Saran</w:t>
      </w:r>
    </w:p>
    <w:p w:rsidR="00CD5571" w:rsidRDefault="00970C52">
      <w:pPr>
        <w:pStyle w:val="BodyText"/>
        <w:spacing w:before="223" w:line="477" w:lineRule="auto"/>
        <w:ind w:left="1418" w:right="990" w:firstLine="720"/>
        <w:jc w:val="both"/>
      </w:pPr>
      <w:r>
        <w:t>Berdasarkan hasil pengkajian, penulis memberikan beberapa saran yang dapat dijadikan pertimbangan:</w:t>
      </w:r>
    </w:p>
    <w:p w:rsidR="00CD5571" w:rsidRDefault="00970C52">
      <w:pPr>
        <w:pStyle w:val="ListParagraph"/>
        <w:numPr>
          <w:ilvl w:val="0"/>
          <w:numId w:val="6"/>
        </w:numPr>
        <w:tabs>
          <w:tab w:val="left" w:pos="1845"/>
        </w:tabs>
        <w:spacing w:before="8" w:line="477" w:lineRule="auto"/>
        <w:ind w:right="990"/>
        <w:jc w:val="both"/>
        <w:rPr>
          <w:sz w:val="24"/>
        </w:rPr>
      </w:pPr>
      <w:r>
        <w:rPr>
          <w:sz w:val="24"/>
        </w:rPr>
        <w:t>Bagi pihak manajemen Hongkong Fashion, disarankan untuk lebih mengoptimalkan strategi pemasaran yang memicu impulse buying, seperti penataan</w:t>
      </w:r>
      <w:r>
        <w:rPr>
          <w:spacing w:val="-10"/>
          <w:sz w:val="24"/>
        </w:rPr>
        <w:t xml:space="preserve"> </w:t>
      </w:r>
      <w:r>
        <w:rPr>
          <w:sz w:val="24"/>
        </w:rPr>
        <w:t>visual</w:t>
      </w:r>
      <w:r>
        <w:rPr>
          <w:spacing w:val="-10"/>
          <w:sz w:val="24"/>
        </w:rPr>
        <w:t xml:space="preserve"> </w:t>
      </w:r>
      <w:r>
        <w:rPr>
          <w:sz w:val="24"/>
        </w:rPr>
        <w:t>toko,</w:t>
      </w:r>
      <w:r>
        <w:rPr>
          <w:spacing w:val="-10"/>
          <w:sz w:val="24"/>
        </w:rPr>
        <w:t xml:space="preserve"> </w:t>
      </w:r>
      <w:r>
        <w:rPr>
          <w:sz w:val="24"/>
        </w:rPr>
        <w:t>penawaran</w:t>
      </w:r>
      <w:r>
        <w:rPr>
          <w:spacing w:val="-10"/>
          <w:sz w:val="24"/>
        </w:rPr>
        <w:t xml:space="preserve"> </w:t>
      </w:r>
      <w:r>
        <w:rPr>
          <w:sz w:val="24"/>
        </w:rPr>
        <w:t>terbatas</w:t>
      </w:r>
      <w:r>
        <w:rPr>
          <w:spacing w:val="-10"/>
          <w:sz w:val="24"/>
        </w:rPr>
        <w:t xml:space="preserve"> </w:t>
      </w:r>
      <w:r>
        <w:rPr>
          <w:sz w:val="24"/>
        </w:rPr>
        <w:t>(limited</w:t>
      </w:r>
      <w:r>
        <w:rPr>
          <w:spacing w:val="-11"/>
          <w:sz w:val="24"/>
        </w:rPr>
        <w:t xml:space="preserve"> </w:t>
      </w:r>
      <w:r>
        <w:rPr>
          <w:sz w:val="24"/>
        </w:rPr>
        <w:t>offer),</w:t>
      </w:r>
      <w:r>
        <w:rPr>
          <w:spacing w:val="-11"/>
          <w:sz w:val="24"/>
        </w:rPr>
        <w:t xml:space="preserve"> </w:t>
      </w:r>
      <w:r>
        <w:rPr>
          <w:sz w:val="24"/>
        </w:rPr>
        <w:t>serta</w:t>
      </w:r>
      <w:r>
        <w:rPr>
          <w:spacing w:val="-11"/>
          <w:sz w:val="24"/>
        </w:rPr>
        <w:t xml:space="preserve"> </w:t>
      </w:r>
      <w:r>
        <w:rPr>
          <w:sz w:val="24"/>
        </w:rPr>
        <w:t>promosi</w:t>
      </w:r>
      <w:r>
        <w:rPr>
          <w:spacing w:val="-10"/>
          <w:sz w:val="24"/>
        </w:rPr>
        <w:t xml:space="preserve"> </w:t>
      </w:r>
      <w:r>
        <w:rPr>
          <w:sz w:val="24"/>
        </w:rPr>
        <w:t>melalui media sosial yang bersifat emosional dan instan.</w:t>
      </w:r>
    </w:p>
    <w:p w:rsidR="00CD5571" w:rsidRDefault="00970C52">
      <w:pPr>
        <w:pStyle w:val="ListParagraph"/>
        <w:numPr>
          <w:ilvl w:val="0"/>
          <w:numId w:val="6"/>
        </w:numPr>
        <w:tabs>
          <w:tab w:val="left" w:pos="1845"/>
        </w:tabs>
        <w:spacing w:before="7" w:line="480" w:lineRule="auto"/>
        <w:ind w:right="991"/>
        <w:jc w:val="both"/>
        <w:rPr>
          <w:sz w:val="24"/>
        </w:rPr>
      </w:pPr>
      <w:r>
        <w:rPr>
          <w:sz w:val="24"/>
        </w:rPr>
        <w:t>Meskipun trend fashion berdampak negatif, perusahaan tetap perlu memperhatikan</w:t>
      </w:r>
      <w:r>
        <w:rPr>
          <w:spacing w:val="-6"/>
          <w:sz w:val="24"/>
        </w:rPr>
        <w:t xml:space="preserve"> </w:t>
      </w:r>
      <w:r>
        <w:rPr>
          <w:sz w:val="24"/>
        </w:rPr>
        <w:t>tren</w:t>
      </w:r>
      <w:r>
        <w:rPr>
          <w:spacing w:val="-2"/>
          <w:sz w:val="24"/>
        </w:rPr>
        <w:t xml:space="preserve"> </w:t>
      </w:r>
      <w:r>
        <w:rPr>
          <w:sz w:val="24"/>
        </w:rPr>
        <w:t>yang</w:t>
      </w:r>
      <w:r>
        <w:rPr>
          <w:spacing w:val="-6"/>
          <w:sz w:val="24"/>
        </w:rPr>
        <w:t xml:space="preserve"> </w:t>
      </w:r>
      <w:r>
        <w:rPr>
          <w:sz w:val="24"/>
        </w:rPr>
        <w:t>berkembang</w:t>
      </w:r>
      <w:r>
        <w:rPr>
          <w:spacing w:val="-6"/>
          <w:sz w:val="24"/>
        </w:rPr>
        <w:t xml:space="preserve"> </w:t>
      </w:r>
      <w:r>
        <w:rPr>
          <w:sz w:val="24"/>
        </w:rPr>
        <w:t>dan</w:t>
      </w:r>
      <w:r>
        <w:rPr>
          <w:spacing w:val="-6"/>
          <w:sz w:val="24"/>
        </w:rPr>
        <w:t xml:space="preserve"> </w:t>
      </w:r>
      <w:r>
        <w:rPr>
          <w:sz w:val="24"/>
        </w:rPr>
        <w:t>menyaapabilahnnya</w:t>
      </w:r>
      <w:r>
        <w:rPr>
          <w:spacing w:val="-6"/>
          <w:sz w:val="24"/>
        </w:rPr>
        <w:t xml:space="preserve"> </w:t>
      </w:r>
      <w:r>
        <w:rPr>
          <w:sz w:val="24"/>
        </w:rPr>
        <w:t>secara</w:t>
      </w:r>
      <w:r>
        <w:rPr>
          <w:spacing w:val="-7"/>
          <w:sz w:val="24"/>
        </w:rPr>
        <w:t xml:space="preserve"> </w:t>
      </w:r>
      <w:r>
        <w:rPr>
          <w:sz w:val="24"/>
        </w:rPr>
        <w:t>selektif sesuai dengan preferensi pasar lokal, agar tetap relevan dan kompetitif di tengah perubahan selera konsumen.</w:t>
      </w:r>
    </w:p>
    <w:p w:rsidR="00CD5571" w:rsidRDefault="00970C52">
      <w:pPr>
        <w:pStyle w:val="ListParagraph"/>
        <w:numPr>
          <w:ilvl w:val="0"/>
          <w:numId w:val="6"/>
        </w:numPr>
        <w:tabs>
          <w:tab w:val="left" w:pos="1845"/>
        </w:tabs>
        <w:spacing w:line="477" w:lineRule="auto"/>
        <w:ind w:right="990"/>
        <w:jc w:val="both"/>
        <w:rPr>
          <w:sz w:val="24"/>
        </w:rPr>
      </w:pPr>
      <w:r>
        <w:rPr>
          <w:sz w:val="24"/>
        </w:rPr>
        <w:t>Bagi peneliti selanjutnya,</w:t>
      </w:r>
      <w:r>
        <w:rPr>
          <w:spacing w:val="-1"/>
          <w:sz w:val="24"/>
        </w:rPr>
        <w:t xml:space="preserve"> </w:t>
      </w:r>
      <w:r>
        <w:rPr>
          <w:sz w:val="24"/>
        </w:rPr>
        <w:t>disarankan untuk menggunakan</w:t>
      </w:r>
      <w:r>
        <w:rPr>
          <w:spacing w:val="-1"/>
          <w:sz w:val="24"/>
        </w:rPr>
        <w:t xml:space="preserve"> </w:t>
      </w:r>
      <w:r>
        <w:rPr>
          <w:sz w:val="24"/>
        </w:rPr>
        <w:t>variabel yang</w:t>
      </w:r>
      <w:r>
        <w:rPr>
          <w:spacing w:val="-3"/>
          <w:sz w:val="24"/>
        </w:rPr>
        <w:t xml:space="preserve"> </w:t>
      </w:r>
      <w:r>
        <w:rPr>
          <w:sz w:val="24"/>
        </w:rPr>
        <w:t>sama dalam konteks atau objek penelitian yang berbeda guna melihat konsistensi pengaruhnya, serta menambahkan variabel lain yang relevan agar hasil penelitian</w:t>
      </w:r>
      <w:r>
        <w:rPr>
          <w:spacing w:val="-15"/>
          <w:sz w:val="24"/>
        </w:rPr>
        <w:t xml:space="preserve"> </w:t>
      </w:r>
      <w:r>
        <w:rPr>
          <w:sz w:val="24"/>
        </w:rPr>
        <w:t>menjadi</w:t>
      </w:r>
      <w:r>
        <w:rPr>
          <w:spacing w:val="-15"/>
          <w:sz w:val="24"/>
        </w:rPr>
        <w:t xml:space="preserve"> </w:t>
      </w:r>
      <w:r>
        <w:rPr>
          <w:sz w:val="24"/>
        </w:rPr>
        <w:t>lebih</w:t>
      </w:r>
      <w:r>
        <w:rPr>
          <w:spacing w:val="-15"/>
          <w:sz w:val="24"/>
        </w:rPr>
        <w:t xml:space="preserve"> </w:t>
      </w:r>
      <w:r>
        <w:rPr>
          <w:sz w:val="24"/>
        </w:rPr>
        <w:t>komprehensif</w:t>
      </w:r>
      <w:r>
        <w:rPr>
          <w:spacing w:val="-15"/>
          <w:sz w:val="24"/>
        </w:rPr>
        <w:t xml:space="preserve"> </w:t>
      </w:r>
      <w:r>
        <w:rPr>
          <w:sz w:val="24"/>
        </w:rPr>
        <w:t>dan</w:t>
      </w:r>
      <w:r>
        <w:rPr>
          <w:spacing w:val="-15"/>
          <w:sz w:val="24"/>
        </w:rPr>
        <w:t xml:space="preserve"> </w:t>
      </w:r>
      <w:r>
        <w:rPr>
          <w:sz w:val="24"/>
        </w:rPr>
        <w:t>dapat</w:t>
      </w:r>
      <w:r>
        <w:rPr>
          <w:spacing w:val="-15"/>
          <w:sz w:val="24"/>
        </w:rPr>
        <w:t xml:space="preserve"> </w:t>
      </w:r>
      <w:r>
        <w:rPr>
          <w:sz w:val="24"/>
        </w:rPr>
        <w:t>digeneralisasikan</w:t>
      </w:r>
      <w:r>
        <w:rPr>
          <w:spacing w:val="-15"/>
          <w:sz w:val="24"/>
        </w:rPr>
        <w:t xml:space="preserve"> </w:t>
      </w:r>
      <w:r>
        <w:rPr>
          <w:sz w:val="24"/>
        </w:rPr>
        <w:t>secara</w:t>
      </w:r>
      <w:r>
        <w:rPr>
          <w:spacing w:val="-15"/>
          <w:sz w:val="24"/>
        </w:rPr>
        <w:t xml:space="preserve"> </w:t>
      </w:r>
      <w:r>
        <w:rPr>
          <w:sz w:val="24"/>
        </w:rPr>
        <w:t xml:space="preserve">lebih </w:t>
      </w:r>
      <w:r>
        <w:rPr>
          <w:spacing w:val="-2"/>
          <w:sz w:val="24"/>
        </w:rPr>
        <w:t>luas.</w:t>
      </w:r>
    </w:p>
    <w:p w:rsidR="00CD5571" w:rsidRDefault="00CD5571">
      <w:pPr>
        <w:pStyle w:val="ListParagraph"/>
        <w:spacing w:line="477" w:lineRule="auto"/>
        <w:rPr>
          <w:sz w:val="24"/>
        </w:rPr>
        <w:sectPr w:rsidR="00CD5571">
          <w:headerReference w:type="default" r:id="rId26"/>
          <w:pgSz w:w="11910" w:h="16840"/>
          <w:pgMar w:top="620" w:right="708" w:bottom="280" w:left="850" w:header="0" w:footer="0" w:gutter="0"/>
          <w:cols w:space="720"/>
        </w:sectPr>
      </w:pPr>
    </w:p>
    <w:p w:rsidR="00CD5571" w:rsidRDefault="00970C52">
      <w:pPr>
        <w:spacing w:before="65"/>
        <w:ind w:left="1147" w:right="735"/>
        <w:jc w:val="center"/>
        <w:rPr>
          <w:b/>
          <w:sz w:val="24"/>
        </w:rPr>
      </w:pPr>
      <w:r>
        <w:rPr>
          <w:b/>
          <w:spacing w:val="-2"/>
          <w:sz w:val="24"/>
        </w:rPr>
        <w:t>DAFTAR</w:t>
      </w:r>
      <w:r>
        <w:rPr>
          <w:b/>
          <w:spacing w:val="-10"/>
          <w:sz w:val="24"/>
        </w:rPr>
        <w:t xml:space="preserve"> </w:t>
      </w:r>
      <w:r>
        <w:rPr>
          <w:b/>
          <w:spacing w:val="-2"/>
          <w:sz w:val="24"/>
        </w:rPr>
        <w:t>PUSTAKA</w:t>
      </w:r>
    </w:p>
    <w:p w:rsidR="00CD5571" w:rsidRDefault="00CD5571">
      <w:pPr>
        <w:pStyle w:val="BodyText"/>
        <w:rPr>
          <w:b/>
        </w:rPr>
      </w:pPr>
    </w:p>
    <w:p w:rsidR="00CD5571" w:rsidRDefault="00CD5571">
      <w:pPr>
        <w:pStyle w:val="BodyText"/>
        <w:spacing w:before="137"/>
        <w:rPr>
          <w:b/>
        </w:rPr>
      </w:pPr>
    </w:p>
    <w:p w:rsidR="00CD5571" w:rsidRDefault="00970C52">
      <w:pPr>
        <w:ind w:left="2138" w:right="990" w:hanging="720"/>
        <w:jc w:val="both"/>
        <w:rPr>
          <w:sz w:val="24"/>
        </w:rPr>
      </w:pPr>
      <w:r>
        <w:rPr>
          <w:sz w:val="24"/>
        </w:rPr>
        <w:t>Alitani, M. B., &amp; Alfianti, A. (2022). Impulsive Buying Berbelanja Online Pada Mahasiswi</w:t>
      </w:r>
      <w:r>
        <w:rPr>
          <w:spacing w:val="-15"/>
          <w:sz w:val="24"/>
        </w:rPr>
        <w:t xml:space="preserve"> </w:t>
      </w:r>
      <w:r>
        <w:rPr>
          <w:sz w:val="24"/>
        </w:rPr>
        <w:t>Ditinjau</w:t>
      </w:r>
      <w:r>
        <w:rPr>
          <w:spacing w:val="-15"/>
          <w:sz w:val="24"/>
        </w:rPr>
        <w:t xml:space="preserve"> </w:t>
      </w:r>
      <w:r>
        <w:rPr>
          <w:sz w:val="24"/>
        </w:rPr>
        <w:t>Dari</w:t>
      </w:r>
      <w:r>
        <w:rPr>
          <w:spacing w:val="-15"/>
          <w:sz w:val="24"/>
        </w:rPr>
        <w:t xml:space="preserve"> </w:t>
      </w:r>
      <w:r>
        <w:rPr>
          <w:sz w:val="24"/>
        </w:rPr>
        <w:t>Kecerdasan</w:t>
      </w:r>
      <w:r>
        <w:rPr>
          <w:spacing w:val="-15"/>
          <w:sz w:val="24"/>
        </w:rPr>
        <w:t xml:space="preserve"> </w:t>
      </w:r>
      <w:r>
        <w:rPr>
          <w:sz w:val="24"/>
        </w:rPr>
        <w:t>Emosional.</w:t>
      </w:r>
      <w:r>
        <w:rPr>
          <w:spacing w:val="-15"/>
          <w:sz w:val="24"/>
        </w:rPr>
        <w:t xml:space="preserve"> </w:t>
      </w:r>
      <w:r>
        <w:rPr>
          <w:i/>
          <w:sz w:val="24"/>
        </w:rPr>
        <w:t>Jurnal</w:t>
      </w:r>
      <w:r>
        <w:rPr>
          <w:i/>
          <w:spacing w:val="-15"/>
          <w:sz w:val="24"/>
        </w:rPr>
        <w:t xml:space="preserve"> </w:t>
      </w:r>
      <w:r>
        <w:rPr>
          <w:i/>
          <w:sz w:val="24"/>
        </w:rPr>
        <w:t>Ilmiah</w:t>
      </w:r>
      <w:r>
        <w:rPr>
          <w:i/>
          <w:spacing w:val="-15"/>
          <w:sz w:val="24"/>
        </w:rPr>
        <w:t xml:space="preserve"> </w:t>
      </w:r>
      <w:r>
        <w:rPr>
          <w:i/>
          <w:sz w:val="24"/>
        </w:rPr>
        <w:t>Multidisplin Indonesia</w:t>
      </w:r>
      <w:r>
        <w:rPr>
          <w:sz w:val="24"/>
        </w:rPr>
        <w:t>, 890-896.</w:t>
      </w:r>
    </w:p>
    <w:p w:rsidR="00CD5571" w:rsidRDefault="00970C52">
      <w:pPr>
        <w:pStyle w:val="BodyText"/>
        <w:spacing w:before="144"/>
        <w:ind w:left="2138" w:right="990" w:hanging="720"/>
        <w:jc w:val="both"/>
      </w:pPr>
      <w:r>
        <w:t xml:space="preserve">Amirullah. (2022). Perilaku Konsumen Dan Pengambilan Pembelian. </w:t>
      </w:r>
      <w:r>
        <w:rPr>
          <w:i/>
        </w:rPr>
        <w:t>Jurnal Akademika</w:t>
      </w:r>
      <w:r>
        <w:t>, 169-175.</w:t>
      </w:r>
    </w:p>
    <w:p w:rsidR="00CD5571" w:rsidRDefault="00970C52">
      <w:pPr>
        <w:spacing w:before="144"/>
        <w:ind w:left="2138" w:right="988" w:hanging="720"/>
        <w:jc w:val="both"/>
        <w:rPr>
          <w:sz w:val="24"/>
        </w:rPr>
      </w:pPr>
      <w:r>
        <w:rPr>
          <w:sz w:val="24"/>
        </w:rPr>
        <w:t>Anggarwati, D., Hermawan, A., &amp; Rahayu, W. P. (2023). The Effect Of Price Discount</w:t>
      </w:r>
      <w:r>
        <w:rPr>
          <w:spacing w:val="-5"/>
          <w:sz w:val="24"/>
        </w:rPr>
        <w:t xml:space="preserve"> </w:t>
      </w:r>
      <w:r>
        <w:rPr>
          <w:sz w:val="24"/>
        </w:rPr>
        <w:t>And Promotion On Impulse Buying Through Hedonic Shopping Motivation</w:t>
      </w:r>
      <w:r>
        <w:rPr>
          <w:spacing w:val="-6"/>
          <w:sz w:val="24"/>
        </w:rPr>
        <w:t xml:space="preserve"> </w:t>
      </w:r>
      <w:r>
        <w:rPr>
          <w:sz w:val="24"/>
        </w:rPr>
        <w:t>As</w:t>
      </w:r>
      <w:r>
        <w:rPr>
          <w:spacing w:val="-7"/>
          <w:sz w:val="24"/>
        </w:rPr>
        <w:t xml:space="preserve"> </w:t>
      </w:r>
      <w:r>
        <w:rPr>
          <w:sz w:val="24"/>
        </w:rPr>
        <w:t xml:space="preserve">An Intervening Variable On Shopee Consumers. </w:t>
      </w:r>
      <w:r>
        <w:rPr>
          <w:i/>
          <w:sz w:val="24"/>
        </w:rPr>
        <w:t>Literacy : International</w:t>
      </w:r>
      <w:r>
        <w:rPr>
          <w:i/>
          <w:spacing w:val="-6"/>
          <w:sz w:val="24"/>
        </w:rPr>
        <w:t xml:space="preserve"> </w:t>
      </w:r>
      <w:r>
        <w:rPr>
          <w:i/>
          <w:sz w:val="24"/>
        </w:rPr>
        <w:t>Scientific</w:t>
      </w:r>
      <w:r>
        <w:rPr>
          <w:i/>
          <w:spacing w:val="-7"/>
          <w:sz w:val="24"/>
        </w:rPr>
        <w:t xml:space="preserve"> </w:t>
      </w:r>
      <w:r>
        <w:rPr>
          <w:i/>
          <w:sz w:val="24"/>
        </w:rPr>
        <w:t>Journals</w:t>
      </w:r>
      <w:r>
        <w:rPr>
          <w:i/>
          <w:spacing w:val="-7"/>
          <w:sz w:val="24"/>
        </w:rPr>
        <w:t xml:space="preserve"> </w:t>
      </w:r>
      <w:r>
        <w:rPr>
          <w:i/>
          <w:sz w:val="24"/>
        </w:rPr>
        <w:t>Of</w:t>
      </w:r>
      <w:r>
        <w:rPr>
          <w:i/>
          <w:spacing w:val="-7"/>
          <w:sz w:val="24"/>
        </w:rPr>
        <w:t xml:space="preserve"> </w:t>
      </w:r>
      <w:r>
        <w:rPr>
          <w:i/>
          <w:sz w:val="24"/>
        </w:rPr>
        <w:t>Social,</w:t>
      </w:r>
      <w:r>
        <w:rPr>
          <w:i/>
          <w:spacing w:val="-7"/>
          <w:sz w:val="24"/>
        </w:rPr>
        <w:t xml:space="preserve"> </w:t>
      </w:r>
      <w:r>
        <w:rPr>
          <w:i/>
          <w:sz w:val="24"/>
        </w:rPr>
        <w:t>Education</w:t>
      </w:r>
      <w:r>
        <w:rPr>
          <w:i/>
          <w:spacing w:val="-11"/>
          <w:sz w:val="24"/>
        </w:rPr>
        <w:t xml:space="preserve"> </w:t>
      </w:r>
      <w:r>
        <w:rPr>
          <w:i/>
          <w:sz w:val="24"/>
        </w:rPr>
        <w:t>And</w:t>
      </w:r>
      <w:r>
        <w:rPr>
          <w:i/>
          <w:spacing w:val="-7"/>
          <w:sz w:val="24"/>
        </w:rPr>
        <w:t xml:space="preserve"> </w:t>
      </w:r>
      <w:r>
        <w:rPr>
          <w:i/>
          <w:sz w:val="24"/>
        </w:rPr>
        <w:t>Humaniora</w:t>
      </w:r>
      <w:r>
        <w:rPr>
          <w:sz w:val="24"/>
        </w:rPr>
        <w:t>,</w:t>
      </w:r>
      <w:r>
        <w:rPr>
          <w:spacing w:val="-7"/>
          <w:sz w:val="24"/>
        </w:rPr>
        <w:t xml:space="preserve"> </w:t>
      </w:r>
      <w:r>
        <w:rPr>
          <w:sz w:val="24"/>
        </w:rPr>
        <w:t xml:space="preserve">34- </w:t>
      </w:r>
      <w:r>
        <w:rPr>
          <w:spacing w:val="-4"/>
          <w:sz w:val="24"/>
        </w:rPr>
        <w:t>49.</w:t>
      </w:r>
    </w:p>
    <w:p w:rsidR="00CD5571" w:rsidRDefault="00970C52">
      <w:pPr>
        <w:spacing w:before="145"/>
        <w:ind w:left="2138" w:right="991" w:hanging="720"/>
        <w:jc w:val="both"/>
        <w:rPr>
          <w:sz w:val="24"/>
        </w:rPr>
      </w:pPr>
      <w:r>
        <w:rPr>
          <w:sz w:val="24"/>
        </w:rPr>
        <w:t>Chasanah,</w:t>
      </w:r>
      <w:r>
        <w:rPr>
          <w:spacing w:val="-15"/>
          <w:sz w:val="24"/>
        </w:rPr>
        <w:t xml:space="preserve"> </w:t>
      </w:r>
      <w:r>
        <w:rPr>
          <w:sz w:val="24"/>
        </w:rPr>
        <w:t>U.,</w:t>
      </w:r>
      <w:r>
        <w:rPr>
          <w:spacing w:val="-15"/>
          <w:sz w:val="24"/>
        </w:rPr>
        <w:t xml:space="preserve"> </w:t>
      </w:r>
      <w:r>
        <w:rPr>
          <w:sz w:val="24"/>
        </w:rPr>
        <w:t>&amp;</w:t>
      </w:r>
      <w:r>
        <w:rPr>
          <w:spacing w:val="-15"/>
          <w:sz w:val="24"/>
        </w:rPr>
        <w:t xml:space="preserve"> </w:t>
      </w:r>
      <w:r>
        <w:rPr>
          <w:sz w:val="24"/>
        </w:rPr>
        <w:t>Mathori,</w:t>
      </w:r>
      <w:r>
        <w:rPr>
          <w:spacing w:val="-15"/>
          <w:sz w:val="24"/>
        </w:rPr>
        <w:t xml:space="preserve"> </w:t>
      </w:r>
      <w:r>
        <w:rPr>
          <w:sz w:val="24"/>
        </w:rPr>
        <w:t>M.</w:t>
      </w:r>
      <w:r>
        <w:rPr>
          <w:spacing w:val="-15"/>
          <w:sz w:val="24"/>
        </w:rPr>
        <w:t xml:space="preserve"> </w:t>
      </w:r>
      <w:r>
        <w:rPr>
          <w:sz w:val="24"/>
        </w:rPr>
        <w:t>(2021).</w:t>
      </w:r>
      <w:r>
        <w:rPr>
          <w:spacing w:val="-15"/>
          <w:sz w:val="24"/>
        </w:rPr>
        <w:t xml:space="preserve"> </w:t>
      </w:r>
      <w:r>
        <w:rPr>
          <w:sz w:val="24"/>
        </w:rPr>
        <w:t>Impulsive</w:t>
      </w:r>
      <w:r>
        <w:rPr>
          <w:spacing w:val="-15"/>
          <w:sz w:val="24"/>
        </w:rPr>
        <w:t xml:space="preserve"> </w:t>
      </w:r>
      <w:r>
        <w:rPr>
          <w:sz w:val="24"/>
        </w:rPr>
        <w:t>Buying:</w:t>
      </w:r>
      <w:r>
        <w:rPr>
          <w:spacing w:val="-15"/>
          <w:sz w:val="24"/>
        </w:rPr>
        <w:t xml:space="preserve"> </w:t>
      </w:r>
      <w:r>
        <w:rPr>
          <w:sz w:val="24"/>
        </w:rPr>
        <w:t>Kajian</w:t>
      </w:r>
      <w:r>
        <w:rPr>
          <w:spacing w:val="-15"/>
          <w:sz w:val="24"/>
        </w:rPr>
        <w:t xml:space="preserve"> </w:t>
      </w:r>
      <w:r>
        <w:rPr>
          <w:sz w:val="24"/>
        </w:rPr>
        <w:t>Promosi</w:t>
      </w:r>
      <w:r>
        <w:rPr>
          <w:spacing w:val="-15"/>
          <w:sz w:val="24"/>
        </w:rPr>
        <w:t xml:space="preserve"> </w:t>
      </w:r>
      <w:r>
        <w:rPr>
          <w:sz w:val="24"/>
        </w:rPr>
        <w:t xml:space="preserve">Penjualan, Gaya Hidup, Dan Norma Subyektif Pada Marketplace Di Yogyakarta. </w:t>
      </w:r>
      <w:r>
        <w:rPr>
          <w:i/>
          <w:sz w:val="24"/>
        </w:rPr>
        <w:t>Jurnal Riset Manajemen Sains Indonesia (Jrmsi)</w:t>
      </w:r>
      <w:r>
        <w:rPr>
          <w:sz w:val="24"/>
        </w:rPr>
        <w:t>, 231-255.</w:t>
      </w:r>
    </w:p>
    <w:p w:rsidR="00CD5571" w:rsidRDefault="00970C52">
      <w:pPr>
        <w:pStyle w:val="BodyText"/>
        <w:spacing w:before="144"/>
        <w:ind w:left="2138" w:right="996" w:hanging="720"/>
        <w:jc w:val="both"/>
      </w:pPr>
      <w:r>
        <w:t xml:space="preserve">Dewi, D. L., Fadli, M., &amp; Junaidi, R. (2024). Pengaruh Trend Fashion, Cita Rasa Dan Harga Terhadap Keputusan Pembelian Konsumen Gubuk Coffee Pekanbaru. </w:t>
      </w:r>
      <w:r>
        <w:rPr>
          <w:i/>
        </w:rPr>
        <w:t>Jurnal Daya Saing</w:t>
      </w:r>
      <w:r>
        <w:t>, 69-77.</w:t>
      </w:r>
    </w:p>
    <w:p w:rsidR="00CD5571" w:rsidRDefault="00970C52">
      <w:pPr>
        <w:pStyle w:val="BodyText"/>
        <w:spacing w:before="144"/>
        <w:ind w:left="2138" w:right="995" w:hanging="720"/>
        <w:jc w:val="both"/>
      </w:pPr>
      <w:r>
        <w:t>Gunarsih,</w:t>
      </w:r>
      <w:r>
        <w:rPr>
          <w:spacing w:val="-15"/>
        </w:rPr>
        <w:t xml:space="preserve"> </w:t>
      </w:r>
      <w:r>
        <w:t>C.</w:t>
      </w:r>
      <w:r>
        <w:rPr>
          <w:spacing w:val="-15"/>
        </w:rPr>
        <w:t xml:space="preserve"> </w:t>
      </w:r>
      <w:r>
        <w:t>M.,</w:t>
      </w:r>
      <w:r>
        <w:rPr>
          <w:spacing w:val="-15"/>
        </w:rPr>
        <w:t xml:space="preserve"> </w:t>
      </w:r>
      <w:r>
        <w:t>Kalangi,</w:t>
      </w:r>
      <w:r>
        <w:rPr>
          <w:spacing w:val="-15"/>
        </w:rPr>
        <w:t xml:space="preserve"> </w:t>
      </w:r>
      <w:r>
        <w:t>J.,</w:t>
      </w:r>
      <w:r>
        <w:rPr>
          <w:spacing w:val="-15"/>
        </w:rPr>
        <w:t xml:space="preserve"> </w:t>
      </w:r>
      <w:r>
        <w:t>&amp;</w:t>
      </w:r>
      <w:r>
        <w:rPr>
          <w:spacing w:val="-15"/>
        </w:rPr>
        <w:t xml:space="preserve"> </w:t>
      </w:r>
      <w:r>
        <w:t>Tamengkel,</w:t>
      </w:r>
      <w:r>
        <w:rPr>
          <w:spacing w:val="-14"/>
        </w:rPr>
        <w:t xml:space="preserve"> </w:t>
      </w:r>
      <w:r>
        <w:t>L.</w:t>
      </w:r>
      <w:r>
        <w:rPr>
          <w:spacing w:val="-13"/>
        </w:rPr>
        <w:t xml:space="preserve"> </w:t>
      </w:r>
      <w:r>
        <w:t>F.</w:t>
      </w:r>
      <w:r>
        <w:rPr>
          <w:spacing w:val="-14"/>
        </w:rPr>
        <w:t xml:space="preserve"> </w:t>
      </w:r>
      <w:r>
        <w:t>(2021).</w:t>
      </w:r>
      <w:r>
        <w:rPr>
          <w:spacing w:val="-14"/>
        </w:rPr>
        <w:t xml:space="preserve"> </w:t>
      </w:r>
      <w:r>
        <w:t>Pengaruh</w:t>
      </w:r>
      <w:r>
        <w:rPr>
          <w:spacing w:val="-15"/>
        </w:rPr>
        <w:t xml:space="preserve"> </w:t>
      </w:r>
      <w:r>
        <w:t>Harga</w:t>
      </w:r>
      <w:r>
        <w:rPr>
          <w:spacing w:val="-15"/>
        </w:rPr>
        <w:t xml:space="preserve"> </w:t>
      </w:r>
      <w:r>
        <w:t>Terhadap Keputusan</w:t>
      </w:r>
      <w:r>
        <w:rPr>
          <w:spacing w:val="-11"/>
        </w:rPr>
        <w:t xml:space="preserve"> </w:t>
      </w:r>
      <w:r>
        <w:t>Pembelian</w:t>
      </w:r>
      <w:r>
        <w:rPr>
          <w:spacing w:val="-7"/>
        </w:rPr>
        <w:t xml:space="preserve"> </w:t>
      </w:r>
      <w:r>
        <w:t>Konsumen</w:t>
      </w:r>
      <w:r>
        <w:rPr>
          <w:spacing w:val="-8"/>
        </w:rPr>
        <w:t xml:space="preserve"> </w:t>
      </w:r>
      <w:r>
        <w:t>Di</w:t>
      </w:r>
      <w:r>
        <w:rPr>
          <w:spacing w:val="-12"/>
        </w:rPr>
        <w:t xml:space="preserve"> </w:t>
      </w:r>
      <w:r>
        <w:t>Toko</w:t>
      </w:r>
      <w:r>
        <w:rPr>
          <w:spacing w:val="-6"/>
        </w:rPr>
        <w:t xml:space="preserve"> </w:t>
      </w:r>
      <w:r>
        <w:t>Pelita</w:t>
      </w:r>
      <w:r>
        <w:rPr>
          <w:spacing w:val="-8"/>
        </w:rPr>
        <w:t xml:space="preserve"> </w:t>
      </w:r>
      <w:r>
        <w:t>Jaya</w:t>
      </w:r>
      <w:r>
        <w:rPr>
          <w:spacing w:val="-5"/>
        </w:rPr>
        <w:t xml:space="preserve"> </w:t>
      </w:r>
      <w:r>
        <w:t>Buyungon</w:t>
      </w:r>
      <w:r>
        <w:rPr>
          <w:spacing w:val="-15"/>
        </w:rPr>
        <w:t xml:space="preserve"> </w:t>
      </w:r>
      <w:r>
        <w:t xml:space="preserve">Amurang. </w:t>
      </w:r>
      <w:r>
        <w:rPr>
          <w:i/>
        </w:rPr>
        <w:t>Productivity</w:t>
      </w:r>
      <w:r>
        <w:t>, 69-72.</w:t>
      </w:r>
    </w:p>
    <w:p w:rsidR="00CD5571" w:rsidRDefault="00970C52">
      <w:pPr>
        <w:pStyle w:val="BodyText"/>
        <w:spacing w:before="144"/>
        <w:ind w:left="2138" w:right="992" w:hanging="720"/>
        <w:jc w:val="both"/>
      </w:pPr>
      <w:r>
        <w:t>Hermanto,</w:t>
      </w:r>
      <w:r>
        <w:rPr>
          <w:spacing w:val="-6"/>
        </w:rPr>
        <w:t xml:space="preserve"> </w:t>
      </w:r>
      <w:r>
        <w:t>E.</w:t>
      </w:r>
      <w:r>
        <w:rPr>
          <w:spacing w:val="-15"/>
        </w:rPr>
        <w:t xml:space="preserve"> </w:t>
      </w:r>
      <w:r>
        <w:t>Y.</w:t>
      </w:r>
      <w:r>
        <w:rPr>
          <w:spacing w:val="-7"/>
        </w:rPr>
        <w:t xml:space="preserve"> </w:t>
      </w:r>
      <w:r>
        <w:t>(2016).</w:t>
      </w:r>
      <w:r>
        <w:rPr>
          <w:spacing w:val="-5"/>
        </w:rPr>
        <w:t xml:space="preserve"> </w:t>
      </w:r>
      <w:r>
        <w:t>Pengaruh</w:t>
      </w:r>
      <w:r>
        <w:rPr>
          <w:spacing w:val="-8"/>
        </w:rPr>
        <w:t xml:space="preserve"> </w:t>
      </w:r>
      <w:r>
        <w:t>Fashion</w:t>
      </w:r>
      <w:r>
        <w:rPr>
          <w:spacing w:val="-4"/>
        </w:rPr>
        <w:t xml:space="preserve"> </w:t>
      </w:r>
      <w:r>
        <w:t>Involvement</w:t>
      </w:r>
      <w:r>
        <w:rPr>
          <w:spacing w:val="-10"/>
        </w:rPr>
        <w:t xml:space="preserve"> </w:t>
      </w:r>
      <w:r>
        <w:t>Terhadap</w:t>
      </w:r>
      <w:r>
        <w:rPr>
          <w:spacing w:val="-5"/>
        </w:rPr>
        <w:t xml:space="preserve"> </w:t>
      </w:r>
      <w:r>
        <w:t>Impulse</w:t>
      </w:r>
      <w:r>
        <w:rPr>
          <w:spacing w:val="-8"/>
        </w:rPr>
        <w:t xml:space="preserve"> </w:t>
      </w:r>
      <w:r>
        <w:t xml:space="preserve">Buying Behaviour Masyarakat Surabaya Dengan Hedonic Shopping Motivation Dan Positive Emotion Sebagai Variabel Intervening Pada Merek Zara. </w:t>
      </w:r>
      <w:r>
        <w:rPr>
          <w:i/>
        </w:rPr>
        <w:t>Jurnal Manajemen Pemasaran</w:t>
      </w:r>
      <w:r>
        <w:t>, 11-19.</w:t>
      </w:r>
    </w:p>
    <w:p w:rsidR="00CD5571" w:rsidRDefault="00970C52">
      <w:pPr>
        <w:pStyle w:val="BodyText"/>
        <w:spacing w:before="144"/>
        <w:ind w:left="2138" w:right="992" w:hanging="720"/>
        <w:jc w:val="both"/>
      </w:pPr>
      <w:r>
        <w:t>Hikmawati, Salam,</w:t>
      </w:r>
      <w:r>
        <w:rPr>
          <w:spacing w:val="-3"/>
        </w:rPr>
        <w:t xml:space="preserve"> </w:t>
      </w:r>
      <w:r>
        <w:t>A., &amp; Rizqi, R. M. (2019). Pengaruh Gaya Hidup Berbelanja Dan Ketertarikan Fashion Terhadap Perilaku Pembelian Impulsif Pada Online Shoping (Studi Kasus Pada Mahasiswa Feb Universitas Teknologi Sumbawa</w:t>
      </w:r>
      <w:r>
        <w:rPr>
          <w:spacing w:val="-12"/>
        </w:rPr>
        <w:t xml:space="preserve"> </w:t>
      </w:r>
      <w:r>
        <w:t>Angkatan 2018</w:t>
      </w:r>
      <w:r>
        <w:rPr>
          <w:spacing w:val="-4"/>
        </w:rPr>
        <w:t xml:space="preserve"> </w:t>
      </w:r>
      <w:r>
        <w:t xml:space="preserve">Yang Melakukan Pembelian Di Shopee). </w:t>
      </w:r>
      <w:r>
        <w:rPr>
          <w:i/>
        </w:rPr>
        <w:t>Jurnal Ekonomi Dan Bisnis</w:t>
      </w:r>
      <w:r>
        <w:t>, 1-7.</w:t>
      </w:r>
    </w:p>
    <w:p w:rsidR="00CD5571" w:rsidRDefault="00970C52">
      <w:pPr>
        <w:spacing w:before="145"/>
        <w:ind w:left="2138" w:right="993" w:hanging="720"/>
        <w:jc w:val="both"/>
        <w:rPr>
          <w:sz w:val="24"/>
        </w:rPr>
      </w:pPr>
      <w:r>
        <w:rPr>
          <w:sz w:val="24"/>
        </w:rPr>
        <w:t xml:space="preserve">Mardiana, D., &amp; Sijabat, R. (2022). Analisis Faktor-Faktor Yang Mempengaruhi Pembelian. </w:t>
      </w:r>
      <w:r>
        <w:rPr>
          <w:i/>
          <w:sz w:val="24"/>
        </w:rPr>
        <w:t>Widya Cipta: Jurnal Sekretari Dan Manajemen</w:t>
      </w:r>
      <w:r>
        <w:rPr>
          <w:sz w:val="24"/>
        </w:rPr>
        <w:t>, 9-13.</w:t>
      </w:r>
    </w:p>
    <w:p w:rsidR="00CD5571" w:rsidRDefault="00970C52">
      <w:pPr>
        <w:pStyle w:val="BodyText"/>
        <w:spacing w:before="144"/>
        <w:ind w:left="2138" w:right="995" w:hanging="720"/>
        <w:jc w:val="both"/>
      </w:pPr>
      <w:r>
        <w:t>Meutia,</w:t>
      </w:r>
      <w:r>
        <w:rPr>
          <w:spacing w:val="-4"/>
        </w:rPr>
        <w:t xml:space="preserve"> </w:t>
      </w:r>
      <w:r>
        <w:t>Z.</w:t>
      </w:r>
      <w:r>
        <w:rPr>
          <w:spacing w:val="-3"/>
        </w:rPr>
        <w:t xml:space="preserve"> </w:t>
      </w:r>
      <w:r>
        <w:t>(2021).</w:t>
      </w:r>
      <w:r>
        <w:rPr>
          <w:spacing w:val="-8"/>
        </w:rPr>
        <w:t xml:space="preserve"> </w:t>
      </w:r>
      <w:r>
        <w:t>The</w:t>
      </w:r>
      <w:r>
        <w:rPr>
          <w:spacing w:val="-2"/>
        </w:rPr>
        <w:t xml:space="preserve"> </w:t>
      </w:r>
      <w:r>
        <w:t>Influence</w:t>
      </w:r>
      <w:r>
        <w:rPr>
          <w:spacing w:val="-4"/>
        </w:rPr>
        <w:t xml:space="preserve"> </w:t>
      </w:r>
      <w:r>
        <w:t>Of</w:t>
      </w:r>
      <w:r>
        <w:rPr>
          <w:spacing w:val="-4"/>
        </w:rPr>
        <w:t xml:space="preserve"> </w:t>
      </w:r>
      <w:r>
        <w:t>Shopping</w:t>
      </w:r>
      <w:r>
        <w:rPr>
          <w:spacing w:val="-3"/>
        </w:rPr>
        <w:t xml:space="preserve"> </w:t>
      </w:r>
      <w:r>
        <w:t>Lifestyle</w:t>
      </w:r>
      <w:r>
        <w:rPr>
          <w:spacing w:val="-15"/>
        </w:rPr>
        <w:t xml:space="preserve"> </w:t>
      </w:r>
      <w:r>
        <w:t>And</w:t>
      </w:r>
      <w:r>
        <w:rPr>
          <w:spacing w:val="-4"/>
        </w:rPr>
        <w:t xml:space="preserve"> </w:t>
      </w:r>
      <w:r>
        <w:t xml:space="preserve">Fashion Involvement On Impulse Buying. </w:t>
      </w:r>
      <w:r>
        <w:rPr>
          <w:i/>
        </w:rPr>
        <w:t>Journal Of Management</w:t>
      </w:r>
      <w:r>
        <w:t>, 647-652.</w:t>
      </w:r>
    </w:p>
    <w:p w:rsidR="00CD5571" w:rsidRDefault="00970C52">
      <w:pPr>
        <w:spacing w:before="144"/>
        <w:ind w:left="2138" w:right="991" w:hanging="720"/>
        <w:jc w:val="both"/>
        <w:rPr>
          <w:sz w:val="24"/>
        </w:rPr>
      </w:pPr>
      <w:r>
        <w:rPr>
          <w:sz w:val="24"/>
        </w:rPr>
        <w:t xml:space="preserve">Nuraprilia, W., Sissah, S., &amp; Putriana, M. (2023 ). Pengaruh Kualitas Produk, Kualitas Pelayanan Dan Trend Fashion Terhadap Kepuasan Konsumen Di Warung Umkm Minas Syukur Kambang. </w:t>
      </w:r>
      <w:r>
        <w:rPr>
          <w:i/>
          <w:sz w:val="24"/>
        </w:rPr>
        <w:t xml:space="preserve">Jurnal Penelitian Ilmu Ekonomi Dan Keuangan Syariah (Jupiekes) </w:t>
      </w:r>
      <w:r>
        <w:rPr>
          <w:sz w:val="24"/>
        </w:rPr>
        <w:t>, 106-121.</w:t>
      </w:r>
    </w:p>
    <w:p w:rsidR="00CD5571" w:rsidRDefault="00970C52">
      <w:pPr>
        <w:pStyle w:val="BodyText"/>
        <w:spacing w:before="144"/>
        <w:ind w:left="2138" w:right="988" w:hanging="720"/>
        <w:jc w:val="both"/>
      </w:pPr>
      <w:r>
        <w:t xml:space="preserve">Pangemanan, M. J., Maramis, J. B., &amp; Saerang, D. P. (2022). Online Impulse Buying Konsumen </w:t>
      </w:r>
      <w:r>
        <w:rPr>
          <w:i/>
        </w:rPr>
        <w:t xml:space="preserve">E-Commerce </w:t>
      </w:r>
      <w:r>
        <w:t xml:space="preserve">Generasi Z Di Sulawesi Utara. </w:t>
      </w:r>
      <w:r>
        <w:rPr>
          <w:i/>
        </w:rPr>
        <w:t>Jurnal Emba</w:t>
      </w:r>
      <w:r>
        <w:t>, 1203-1210.</w:t>
      </w:r>
    </w:p>
    <w:p w:rsidR="00CD5571" w:rsidRDefault="00CD5571">
      <w:pPr>
        <w:pStyle w:val="BodyText"/>
        <w:jc w:val="both"/>
        <w:sectPr w:rsidR="00CD5571">
          <w:headerReference w:type="default" r:id="rId27"/>
          <w:pgSz w:w="11910" w:h="16840"/>
          <w:pgMar w:top="1620" w:right="708" w:bottom="280" w:left="850" w:header="0" w:footer="0" w:gutter="0"/>
          <w:cols w:space="720"/>
        </w:sectPr>
      </w:pPr>
    </w:p>
    <w:p w:rsidR="00CD5571" w:rsidRDefault="00970C52">
      <w:pPr>
        <w:spacing w:before="60"/>
        <w:ind w:left="2138" w:right="990" w:hanging="720"/>
        <w:jc w:val="both"/>
        <w:rPr>
          <w:sz w:val="24"/>
        </w:rPr>
      </w:pPr>
      <w:r>
        <w:rPr>
          <w:sz w:val="24"/>
        </w:rPr>
        <w:t>Pramana,</w:t>
      </w:r>
      <w:r>
        <w:rPr>
          <w:spacing w:val="-3"/>
          <w:sz w:val="24"/>
        </w:rPr>
        <w:t xml:space="preserve"> </w:t>
      </w:r>
      <w:r>
        <w:rPr>
          <w:sz w:val="24"/>
        </w:rPr>
        <w:t>S.</w:t>
      </w:r>
      <w:r>
        <w:rPr>
          <w:spacing w:val="-3"/>
          <w:sz w:val="24"/>
        </w:rPr>
        <w:t xml:space="preserve"> </w:t>
      </w:r>
      <w:r>
        <w:rPr>
          <w:sz w:val="24"/>
        </w:rPr>
        <w:t>E.</w:t>
      </w:r>
      <w:r>
        <w:rPr>
          <w:spacing w:val="-4"/>
          <w:sz w:val="24"/>
        </w:rPr>
        <w:t xml:space="preserve"> </w:t>
      </w:r>
      <w:r>
        <w:rPr>
          <w:sz w:val="24"/>
        </w:rPr>
        <w:t>(2024).</w:t>
      </w:r>
      <w:r>
        <w:rPr>
          <w:spacing w:val="-4"/>
          <w:sz w:val="24"/>
        </w:rPr>
        <w:t xml:space="preserve"> </w:t>
      </w:r>
      <w:r>
        <w:rPr>
          <w:sz w:val="24"/>
        </w:rPr>
        <w:t>Fashion</w:t>
      </w:r>
      <w:r>
        <w:rPr>
          <w:spacing w:val="-3"/>
          <w:sz w:val="24"/>
        </w:rPr>
        <w:t xml:space="preserve"> </w:t>
      </w:r>
      <w:r>
        <w:rPr>
          <w:sz w:val="24"/>
        </w:rPr>
        <w:t>Drives</w:t>
      </w:r>
      <w:r>
        <w:rPr>
          <w:spacing w:val="-1"/>
          <w:sz w:val="24"/>
        </w:rPr>
        <w:t xml:space="preserve"> </w:t>
      </w:r>
      <w:r>
        <w:rPr>
          <w:sz w:val="24"/>
        </w:rPr>
        <w:t>Impulsive</w:t>
      </w:r>
      <w:r>
        <w:rPr>
          <w:spacing w:val="-4"/>
          <w:sz w:val="24"/>
        </w:rPr>
        <w:t xml:space="preserve"> </w:t>
      </w:r>
      <w:r>
        <w:rPr>
          <w:sz w:val="24"/>
        </w:rPr>
        <w:t>Buying</w:t>
      </w:r>
      <w:r>
        <w:rPr>
          <w:spacing w:val="-3"/>
          <w:sz w:val="24"/>
        </w:rPr>
        <w:t xml:space="preserve"> </w:t>
      </w:r>
      <w:r>
        <w:rPr>
          <w:sz w:val="24"/>
        </w:rPr>
        <w:t>In</w:t>
      </w:r>
      <w:r>
        <w:rPr>
          <w:spacing w:val="-1"/>
          <w:sz w:val="24"/>
        </w:rPr>
        <w:t xml:space="preserve"> </w:t>
      </w:r>
      <w:r>
        <w:rPr>
          <w:sz w:val="24"/>
        </w:rPr>
        <w:t xml:space="preserve">Indonesia. </w:t>
      </w:r>
      <w:r>
        <w:rPr>
          <w:i/>
          <w:sz w:val="24"/>
        </w:rPr>
        <w:t>Indonesian Journal Of Law And Economics Review</w:t>
      </w:r>
      <w:r>
        <w:rPr>
          <w:sz w:val="24"/>
        </w:rPr>
        <w:t>, 6-14.</w:t>
      </w:r>
    </w:p>
    <w:p w:rsidR="00CD5571" w:rsidRDefault="00970C52">
      <w:pPr>
        <w:spacing w:before="144"/>
        <w:ind w:left="2138" w:right="990" w:hanging="720"/>
        <w:jc w:val="both"/>
        <w:rPr>
          <w:sz w:val="24"/>
        </w:rPr>
      </w:pPr>
      <w:r>
        <w:rPr>
          <w:sz w:val="24"/>
        </w:rPr>
        <w:t xml:space="preserve">Rukmini, Wibowo, M. R., &amp; Murniyanti, S. (2022). Faktor – Faktor Yang Mempengaruhi Pembelian Pasta Gigi Formula Pada Desa Denai Kuala Pantai Labu Deli Serdang. </w:t>
      </w:r>
      <w:r>
        <w:rPr>
          <w:i/>
          <w:sz w:val="24"/>
        </w:rPr>
        <w:t>Jurnal Akmami (Akutansi, Manajemen, Ekonomi,)</w:t>
      </w:r>
      <w:r>
        <w:rPr>
          <w:sz w:val="24"/>
        </w:rPr>
        <w:t>, 552- 562.</w:t>
      </w:r>
    </w:p>
    <w:p w:rsidR="00CD5571" w:rsidRDefault="00970C52">
      <w:pPr>
        <w:pStyle w:val="BodyText"/>
        <w:spacing w:before="144"/>
        <w:ind w:left="2138" w:right="988" w:hanging="720"/>
        <w:jc w:val="both"/>
      </w:pPr>
      <w:r>
        <w:t>Shadrina,</w:t>
      </w:r>
      <w:r>
        <w:rPr>
          <w:spacing w:val="-12"/>
        </w:rPr>
        <w:t xml:space="preserve"> </w:t>
      </w:r>
      <w:r>
        <w:t>A. N., Fathoni, M.</w:t>
      </w:r>
      <w:r>
        <w:rPr>
          <w:spacing w:val="-11"/>
        </w:rPr>
        <w:t xml:space="preserve"> </w:t>
      </w:r>
      <w:r>
        <w:t xml:space="preserve">A., &amp; Handayani, T. (2021). Pengaruh Trendfashion, Gaya Hidup, Dan Brand Image Terhadap Preferensi Fashion Hijab. </w:t>
      </w:r>
      <w:r>
        <w:rPr>
          <w:i/>
        </w:rPr>
        <w:t>Joie: Journal Of Islamic Economics</w:t>
      </w:r>
      <w:r>
        <w:t>, 48-71.</w:t>
      </w:r>
    </w:p>
    <w:p w:rsidR="00CD5571" w:rsidRDefault="00970C52">
      <w:pPr>
        <w:pStyle w:val="BodyText"/>
        <w:spacing w:before="144"/>
        <w:ind w:left="2138" w:right="989" w:hanging="720"/>
        <w:jc w:val="both"/>
      </w:pPr>
      <w:r>
        <w:t>Titing, F. V., Worang, F. G., &amp; Pandowo, M. H. (2022). Pengaruh Gaya Hidup Belanja,</w:t>
      </w:r>
      <w:r>
        <w:rPr>
          <w:spacing w:val="-2"/>
        </w:rPr>
        <w:t xml:space="preserve"> </w:t>
      </w:r>
      <w:r>
        <w:t>Diskon</w:t>
      </w:r>
      <w:r>
        <w:rPr>
          <w:spacing w:val="-1"/>
        </w:rPr>
        <w:t xml:space="preserve"> </w:t>
      </w:r>
      <w:r>
        <w:t>Dan</w:t>
      </w:r>
      <w:r>
        <w:rPr>
          <w:spacing w:val="-2"/>
        </w:rPr>
        <w:t xml:space="preserve"> </w:t>
      </w:r>
      <w:r>
        <w:t>Keterlibatan</w:t>
      </w:r>
      <w:r>
        <w:rPr>
          <w:spacing w:val="-2"/>
        </w:rPr>
        <w:t xml:space="preserve"> </w:t>
      </w:r>
      <w:r>
        <w:t>Fashion</w:t>
      </w:r>
      <w:r>
        <w:rPr>
          <w:spacing w:val="-6"/>
        </w:rPr>
        <w:t xml:space="preserve"> </w:t>
      </w:r>
      <w:r>
        <w:t>Terhadap</w:t>
      </w:r>
      <w:r>
        <w:rPr>
          <w:spacing w:val="-2"/>
        </w:rPr>
        <w:t xml:space="preserve"> </w:t>
      </w:r>
      <w:r>
        <w:t>Keputusan</w:t>
      </w:r>
      <w:r>
        <w:rPr>
          <w:spacing w:val="-2"/>
        </w:rPr>
        <w:t xml:space="preserve"> </w:t>
      </w:r>
      <w:r>
        <w:t xml:space="preserve">Pembelian Impulsif Belanja Online Shopee. </w:t>
      </w:r>
      <w:r>
        <w:rPr>
          <w:i/>
        </w:rPr>
        <w:t>Jurnal Emba</w:t>
      </w:r>
      <w:r>
        <w:t>, 172-182.</w:t>
      </w:r>
    </w:p>
    <w:p w:rsidR="00CD5571" w:rsidRDefault="00970C52">
      <w:pPr>
        <w:pStyle w:val="BodyText"/>
        <w:spacing w:before="145"/>
        <w:ind w:left="2138" w:right="992" w:hanging="720"/>
        <w:jc w:val="both"/>
      </w:pPr>
      <w:r>
        <w:t>Utama, D. H., Alif, A. L., &amp; Rahayu, A. (2021). Pengaruh Fashion Involvement Terhadap</w:t>
      </w:r>
      <w:r>
        <w:rPr>
          <w:spacing w:val="-15"/>
        </w:rPr>
        <w:t xml:space="preserve"> </w:t>
      </w:r>
      <w:r>
        <w:t>Impulse</w:t>
      </w:r>
      <w:r>
        <w:rPr>
          <w:spacing w:val="-15"/>
        </w:rPr>
        <w:t xml:space="preserve"> </w:t>
      </w:r>
      <w:r>
        <w:t>Buying</w:t>
      </w:r>
      <w:r>
        <w:rPr>
          <w:spacing w:val="-15"/>
        </w:rPr>
        <w:t xml:space="preserve"> </w:t>
      </w:r>
      <w:r>
        <w:t>(Survei</w:t>
      </w:r>
      <w:r>
        <w:rPr>
          <w:spacing w:val="-15"/>
        </w:rPr>
        <w:t xml:space="preserve"> </w:t>
      </w:r>
      <w:r>
        <w:t>Pada</w:t>
      </w:r>
      <w:r>
        <w:rPr>
          <w:spacing w:val="-15"/>
        </w:rPr>
        <w:t xml:space="preserve"> </w:t>
      </w:r>
      <w:r>
        <w:t>Konsumen</w:t>
      </w:r>
      <w:r>
        <w:rPr>
          <w:spacing w:val="-15"/>
        </w:rPr>
        <w:t xml:space="preserve"> </w:t>
      </w:r>
      <w:r>
        <w:t>Fashion</w:t>
      </w:r>
      <w:r>
        <w:rPr>
          <w:spacing w:val="-15"/>
        </w:rPr>
        <w:t xml:space="preserve"> </w:t>
      </w:r>
      <w:r>
        <w:t>Berbasis</w:t>
      </w:r>
      <w:r>
        <w:rPr>
          <w:spacing w:val="-15"/>
        </w:rPr>
        <w:t xml:space="preserve"> </w:t>
      </w:r>
      <w:r>
        <w:t xml:space="preserve">Online Zalora) . </w:t>
      </w:r>
      <w:r>
        <w:rPr>
          <w:i/>
        </w:rPr>
        <w:t>Journal Of Business Management Education</w:t>
      </w:r>
      <w:r>
        <w:t>, 71-77.</w:t>
      </w:r>
    </w:p>
    <w:p w:rsidR="00CD5571" w:rsidRDefault="00970C52">
      <w:pPr>
        <w:pStyle w:val="BodyText"/>
        <w:spacing w:before="144"/>
        <w:ind w:left="2138" w:right="992" w:hanging="720"/>
        <w:jc w:val="both"/>
      </w:pPr>
      <w:r>
        <w:t xml:space="preserve">Yasim, F. A., Kusumadinata, A. A., &amp; A. M. (2024=-1050). Pemilihan Gaya Berpakaian Sebagai Pesan Nonver043bal. </w:t>
      </w:r>
      <w:r>
        <w:rPr>
          <w:i/>
        </w:rPr>
        <w:t>Karimah Tauhid</w:t>
      </w:r>
      <w:r>
        <w:t>, 10537.</w:t>
      </w:r>
    </w:p>
    <w:p w:rsidR="00CD5571" w:rsidRDefault="00970C52">
      <w:pPr>
        <w:spacing w:before="144"/>
        <w:ind w:left="2138" w:right="991" w:hanging="720"/>
        <w:jc w:val="both"/>
        <w:rPr>
          <w:sz w:val="24"/>
        </w:rPr>
      </w:pPr>
      <w:r>
        <w:rPr>
          <w:sz w:val="24"/>
        </w:rPr>
        <w:t xml:space="preserve">Yastuti, A. W., &amp; Irawati, Z. (2023). The Influence Of Hedonic Shopping </w:t>
      </w:r>
      <w:r>
        <w:rPr>
          <w:spacing w:val="-2"/>
          <w:sz w:val="24"/>
        </w:rPr>
        <w:t>Motivation,</w:t>
      </w:r>
      <w:r>
        <w:rPr>
          <w:spacing w:val="-9"/>
          <w:sz w:val="24"/>
        </w:rPr>
        <w:t xml:space="preserve"> </w:t>
      </w:r>
      <w:r>
        <w:rPr>
          <w:spacing w:val="-2"/>
          <w:sz w:val="24"/>
        </w:rPr>
        <w:t>Fashion Involvement,</w:t>
      </w:r>
      <w:r>
        <w:rPr>
          <w:spacing w:val="-13"/>
          <w:sz w:val="24"/>
        </w:rPr>
        <w:t xml:space="preserve"> </w:t>
      </w:r>
      <w:r>
        <w:rPr>
          <w:spacing w:val="-2"/>
          <w:sz w:val="24"/>
        </w:rPr>
        <w:t>And</w:t>
      </w:r>
      <w:r>
        <w:rPr>
          <w:spacing w:val="-4"/>
          <w:sz w:val="24"/>
        </w:rPr>
        <w:t xml:space="preserve"> </w:t>
      </w:r>
      <w:r>
        <w:rPr>
          <w:spacing w:val="-2"/>
          <w:sz w:val="24"/>
        </w:rPr>
        <w:t>Sales</w:t>
      </w:r>
      <w:r>
        <w:rPr>
          <w:spacing w:val="-4"/>
          <w:sz w:val="24"/>
        </w:rPr>
        <w:t xml:space="preserve"> </w:t>
      </w:r>
      <w:r>
        <w:rPr>
          <w:spacing w:val="-2"/>
          <w:sz w:val="24"/>
        </w:rPr>
        <w:t>Promotion</w:t>
      </w:r>
      <w:r>
        <w:rPr>
          <w:spacing w:val="-4"/>
          <w:sz w:val="24"/>
        </w:rPr>
        <w:t xml:space="preserve"> </w:t>
      </w:r>
      <w:r>
        <w:rPr>
          <w:spacing w:val="-2"/>
          <w:sz w:val="24"/>
        </w:rPr>
        <w:t>On Impulse</w:t>
      </w:r>
      <w:r>
        <w:rPr>
          <w:spacing w:val="-6"/>
          <w:sz w:val="24"/>
        </w:rPr>
        <w:t xml:space="preserve"> </w:t>
      </w:r>
      <w:r>
        <w:rPr>
          <w:spacing w:val="-2"/>
          <w:sz w:val="24"/>
        </w:rPr>
        <w:t>Buying In</w:t>
      </w:r>
      <w:r>
        <w:rPr>
          <w:spacing w:val="-3"/>
          <w:sz w:val="24"/>
        </w:rPr>
        <w:t xml:space="preserve"> </w:t>
      </w:r>
      <w:r>
        <w:rPr>
          <w:i/>
          <w:spacing w:val="-2"/>
          <w:sz w:val="24"/>
        </w:rPr>
        <w:t>E-Commerce</w:t>
      </w:r>
      <w:r>
        <w:rPr>
          <w:i/>
          <w:spacing w:val="-7"/>
          <w:sz w:val="24"/>
        </w:rPr>
        <w:t xml:space="preserve"> </w:t>
      </w:r>
      <w:r>
        <w:rPr>
          <w:spacing w:val="-2"/>
          <w:sz w:val="24"/>
        </w:rPr>
        <w:t>Shopee.</w:t>
      </w:r>
      <w:r>
        <w:rPr>
          <w:spacing w:val="-7"/>
          <w:sz w:val="24"/>
        </w:rPr>
        <w:t xml:space="preserve"> </w:t>
      </w:r>
      <w:r>
        <w:rPr>
          <w:i/>
          <w:spacing w:val="-2"/>
          <w:sz w:val="24"/>
        </w:rPr>
        <w:t>International</w:t>
      </w:r>
      <w:r>
        <w:rPr>
          <w:i/>
          <w:spacing w:val="-6"/>
          <w:sz w:val="24"/>
        </w:rPr>
        <w:t xml:space="preserve"> </w:t>
      </w:r>
      <w:r>
        <w:rPr>
          <w:i/>
          <w:spacing w:val="-2"/>
          <w:sz w:val="24"/>
        </w:rPr>
        <w:t>Journal</w:t>
      </w:r>
      <w:r>
        <w:rPr>
          <w:i/>
          <w:spacing w:val="-6"/>
          <w:sz w:val="24"/>
        </w:rPr>
        <w:t xml:space="preserve"> </w:t>
      </w:r>
      <w:r>
        <w:rPr>
          <w:i/>
          <w:spacing w:val="-2"/>
          <w:sz w:val="24"/>
        </w:rPr>
        <w:t>Of</w:t>
      </w:r>
      <w:r>
        <w:rPr>
          <w:i/>
          <w:spacing w:val="-3"/>
          <w:sz w:val="24"/>
        </w:rPr>
        <w:t xml:space="preserve"> </w:t>
      </w:r>
      <w:r>
        <w:rPr>
          <w:i/>
          <w:spacing w:val="-2"/>
          <w:sz w:val="24"/>
        </w:rPr>
        <w:t>Current</w:t>
      </w:r>
      <w:r>
        <w:rPr>
          <w:i/>
          <w:spacing w:val="-6"/>
          <w:sz w:val="24"/>
        </w:rPr>
        <w:t xml:space="preserve"> </w:t>
      </w:r>
      <w:r>
        <w:rPr>
          <w:i/>
          <w:spacing w:val="-2"/>
          <w:sz w:val="24"/>
        </w:rPr>
        <w:t>Science</w:t>
      </w:r>
      <w:r>
        <w:rPr>
          <w:i/>
          <w:spacing w:val="-8"/>
          <w:sz w:val="24"/>
        </w:rPr>
        <w:t xml:space="preserve"> </w:t>
      </w:r>
      <w:r>
        <w:rPr>
          <w:i/>
          <w:spacing w:val="-2"/>
          <w:sz w:val="24"/>
        </w:rPr>
        <w:t xml:space="preserve">Research </w:t>
      </w:r>
      <w:r>
        <w:rPr>
          <w:i/>
          <w:sz w:val="24"/>
        </w:rPr>
        <w:t>And Review</w:t>
      </w:r>
      <w:r>
        <w:rPr>
          <w:sz w:val="24"/>
        </w:rPr>
        <w:t>, 8652-8659.</w:t>
      </w:r>
    </w:p>
    <w:p w:rsidR="00CD5571" w:rsidRDefault="00970C52">
      <w:pPr>
        <w:spacing w:before="145"/>
        <w:ind w:left="2138" w:right="990" w:hanging="720"/>
        <w:jc w:val="both"/>
        <w:rPr>
          <w:sz w:val="24"/>
        </w:rPr>
      </w:pPr>
      <w:r>
        <w:rPr>
          <w:sz w:val="24"/>
        </w:rPr>
        <w:t>Yermitha,</w:t>
      </w:r>
      <w:r>
        <w:rPr>
          <w:spacing w:val="-5"/>
          <w:sz w:val="24"/>
        </w:rPr>
        <w:t xml:space="preserve"> </w:t>
      </w:r>
      <w:r>
        <w:rPr>
          <w:sz w:val="24"/>
        </w:rPr>
        <w:t>A., Husbah, &amp; Hidayat, S. (2025).</w:t>
      </w:r>
      <w:r>
        <w:rPr>
          <w:spacing w:val="-4"/>
          <w:sz w:val="24"/>
        </w:rPr>
        <w:t xml:space="preserve"> </w:t>
      </w:r>
      <w:r>
        <w:rPr>
          <w:sz w:val="24"/>
        </w:rPr>
        <w:t xml:space="preserve">Analisis Perilaku Konsumen Dalam Pembelian Pakaian. </w:t>
      </w:r>
      <w:r>
        <w:rPr>
          <w:i/>
          <w:sz w:val="24"/>
        </w:rPr>
        <w:t>Profit: Jurnal Manajemen, Bisnis Dan Akuntansi</w:t>
      </w:r>
      <w:r>
        <w:rPr>
          <w:sz w:val="24"/>
        </w:rPr>
        <w:t xml:space="preserve">, 62- </w:t>
      </w:r>
      <w:r>
        <w:rPr>
          <w:spacing w:val="-4"/>
          <w:sz w:val="24"/>
        </w:rPr>
        <w:t>68.</w:t>
      </w:r>
    </w:p>
    <w:p w:rsidR="00CD5571" w:rsidRDefault="00CD5571">
      <w:pPr>
        <w:jc w:val="both"/>
        <w:rPr>
          <w:sz w:val="24"/>
        </w:rPr>
        <w:sectPr w:rsidR="00CD5571">
          <w:headerReference w:type="default" r:id="rId28"/>
          <w:pgSz w:w="11910" w:h="16840"/>
          <w:pgMar w:top="1620" w:right="708" w:bottom="280" w:left="850" w:header="0" w:footer="0" w:gutter="0"/>
          <w:cols w:space="720"/>
        </w:sectPr>
      </w:pPr>
    </w:p>
    <w:p w:rsidR="00CD5571" w:rsidRDefault="00970C52">
      <w:pPr>
        <w:spacing w:before="65"/>
        <w:ind w:left="1147" w:right="737"/>
        <w:jc w:val="center"/>
        <w:rPr>
          <w:b/>
          <w:sz w:val="24"/>
        </w:rPr>
      </w:pPr>
      <w:r>
        <w:rPr>
          <w:b/>
          <w:sz w:val="24"/>
        </w:rPr>
        <w:t>LAMPIRAN</w:t>
      </w:r>
      <w:r>
        <w:rPr>
          <w:b/>
          <w:spacing w:val="-15"/>
          <w:sz w:val="24"/>
        </w:rPr>
        <w:t xml:space="preserve"> </w:t>
      </w:r>
      <w:r>
        <w:rPr>
          <w:b/>
          <w:sz w:val="24"/>
        </w:rPr>
        <w:t>ANGKET</w:t>
      </w:r>
      <w:r>
        <w:rPr>
          <w:b/>
          <w:spacing w:val="-10"/>
          <w:sz w:val="24"/>
        </w:rPr>
        <w:t xml:space="preserve"> </w:t>
      </w:r>
      <w:r>
        <w:rPr>
          <w:b/>
          <w:spacing w:val="-2"/>
          <w:sz w:val="24"/>
        </w:rPr>
        <w:t>RESPONDEN</w:t>
      </w:r>
    </w:p>
    <w:p w:rsidR="00CD5571" w:rsidRDefault="00970C52">
      <w:pPr>
        <w:spacing w:before="141" w:line="360" w:lineRule="auto"/>
        <w:ind w:left="849" w:right="417"/>
        <w:jc w:val="center"/>
        <w:rPr>
          <w:b/>
          <w:sz w:val="24"/>
        </w:rPr>
      </w:pPr>
      <w:r>
        <w:rPr>
          <w:b/>
          <w:sz w:val="24"/>
        </w:rPr>
        <w:t>“PENGARUH</w:t>
      </w:r>
      <w:r>
        <w:rPr>
          <w:b/>
          <w:spacing w:val="-13"/>
          <w:sz w:val="24"/>
        </w:rPr>
        <w:t xml:space="preserve"> </w:t>
      </w:r>
      <w:r>
        <w:rPr>
          <w:b/>
          <w:sz w:val="24"/>
        </w:rPr>
        <w:t>TREND</w:t>
      </w:r>
      <w:r>
        <w:rPr>
          <w:b/>
          <w:spacing w:val="-8"/>
          <w:sz w:val="24"/>
        </w:rPr>
        <w:t xml:space="preserve"> </w:t>
      </w:r>
      <w:r>
        <w:rPr>
          <w:b/>
          <w:sz w:val="24"/>
        </w:rPr>
        <w:t>FASHION</w:t>
      </w:r>
      <w:r>
        <w:rPr>
          <w:b/>
          <w:spacing w:val="-10"/>
          <w:sz w:val="24"/>
        </w:rPr>
        <w:t xml:space="preserve"> </w:t>
      </w:r>
      <w:r>
        <w:rPr>
          <w:b/>
          <w:sz w:val="24"/>
        </w:rPr>
        <w:t>DAN</w:t>
      </w:r>
      <w:r>
        <w:rPr>
          <w:b/>
          <w:spacing w:val="-10"/>
          <w:sz w:val="24"/>
        </w:rPr>
        <w:t xml:space="preserve"> </w:t>
      </w:r>
      <w:r>
        <w:rPr>
          <w:b/>
          <w:sz w:val="24"/>
        </w:rPr>
        <w:t>IMPULSE</w:t>
      </w:r>
      <w:r>
        <w:rPr>
          <w:b/>
          <w:spacing w:val="-9"/>
          <w:sz w:val="24"/>
        </w:rPr>
        <w:t xml:space="preserve"> </w:t>
      </w:r>
      <w:r>
        <w:rPr>
          <w:b/>
          <w:sz w:val="24"/>
        </w:rPr>
        <w:t>BUYING</w:t>
      </w:r>
      <w:r>
        <w:rPr>
          <w:b/>
          <w:spacing w:val="-12"/>
          <w:sz w:val="24"/>
        </w:rPr>
        <w:t xml:space="preserve"> </w:t>
      </w:r>
      <w:r>
        <w:rPr>
          <w:b/>
          <w:sz w:val="24"/>
        </w:rPr>
        <w:t>TERHADAP KEPUTUSAN PEMBELIAN DI HONGKONG FASHION JL.</w:t>
      </w:r>
    </w:p>
    <w:p w:rsidR="00CD5571" w:rsidRDefault="00970C52">
      <w:pPr>
        <w:spacing w:before="1" w:line="362" w:lineRule="auto"/>
        <w:ind w:left="1541" w:right="1115"/>
        <w:jc w:val="center"/>
        <w:rPr>
          <w:b/>
          <w:sz w:val="24"/>
        </w:rPr>
      </w:pPr>
      <w:r>
        <w:rPr>
          <w:b/>
          <w:sz w:val="24"/>
        </w:rPr>
        <w:t>SISINGAMANGA</w:t>
      </w:r>
      <w:r>
        <w:rPr>
          <w:b/>
          <w:spacing w:val="-15"/>
          <w:sz w:val="24"/>
        </w:rPr>
        <w:t xml:space="preserve"> </w:t>
      </w:r>
      <w:r>
        <w:rPr>
          <w:b/>
          <w:sz w:val="24"/>
        </w:rPr>
        <w:t>RAJA</w:t>
      </w:r>
      <w:r>
        <w:rPr>
          <w:b/>
          <w:spacing w:val="-15"/>
          <w:sz w:val="24"/>
        </w:rPr>
        <w:t xml:space="preserve"> </w:t>
      </w:r>
      <w:r>
        <w:rPr>
          <w:b/>
          <w:sz w:val="24"/>
        </w:rPr>
        <w:t>SUDIREJO</w:t>
      </w:r>
      <w:r>
        <w:rPr>
          <w:b/>
          <w:spacing w:val="-15"/>
          <w:sz w:val="24"/>
        </w:rPr>
        <w:t xml:space="preserve"> </w:t>
      </w:r>
      <w:r>
        <w:rPr>
          <w:b/>
          <w:sz w:val="24"/>
        </w:rPr>
        <w:t>II,</w:t>
      </w:r>
      <w:r>
        <w:rPr>
          <w:b/>
          <w:spacing w:val="-15"/>
          <w:sz w:val="24"/>
        </w:rPr>
        <w:t xml:space="preserve"> </w:t>
      </w:r>
      <w:r>
        <w:rPr>
          <w:b/>
          <w:sz w:val="24"/>
        </w:rPr>
        <w:t>KEC.</w:t>
      </w:r>
      <w:r>
        <w:rPr>
          <w:b/>
          <w:spacing w:val="-10"/>
          <w:sz w:val="24"/>
        </w:rPr>
        <w:t xml:space="preserve"> </w:t>
      </w:r>
      <w:r>
        <w:rPr>
          <w:b/>
          <w:sz w:val="24"/>
        </w:rPr>
        <w:t>MEDAN</w:t>
      </w:r>
      <w:r>
        <w:rPr>
          <w:b/>
          <w:spacing w:val="-9"/>
          <w:sz w:val="24"/>
        </w:rPr>
        <w:t xml:space="preserve"> </w:t>
      </w:r>
      <w:r>
        <w:rPr>
          <w:b/>
          <w:sz w:val="24"/>
        </w:rPr>
        <w:t>KOTA” BIODATA</w:t>
      </w:r>
      <w:r>
        <w:rPr>
          <w:b/>
          <w:spacing w:val="-11"/>
          <w:sz w:val="24"/>
        </w:rPr>
        <w:t xml:space="preserve"> </w:t>
      </w:r>
      <w:r>
        <w:rPr>
          <w:b/>
          <w:sz w:val="24"/>
        </w:rPr>
        <w:t>RESPONDEN</w:t>
      </w:r>
    </w:p>
    <w:p w:rsidR="00CD5571" w:rsidRDefault="00970C52">
      <w:pPr>
        <w:pStyle w:val="BodyText"/>
        <w:tabs>
          <w:tab w:val="left" w:pos="3578"/>
        </w:tabs>
        <w:spacing w:line="362" w:lineRule="auto"/>
        <w:ind w:left="1408" w:right="2702"/>
      </w:pPr>
      <w:r>
        <w:t>Silakan</w:t>
      </w:r>
      <w:r>
        <w:rPr>
          <w:spacing w:val="-8"/>
        </w:rPr>
        <w:t xml:space="preserve"> </w:t>
      </w:r>
      <w:r>
        <w:t>isi</w:t>
      </w:r>
      <w:r>
        <w:rPr>
          <w:spacing w:val="-5"/>
        </w:rPr>
        <w:t xml:space="preserve"> </w:t>
      </w:r>
      <w:r>
        <w:t>data</w:t>
      </w:r>
      <w:r>
        <w:rPr>
          <w:spacing w:val="-6"/>
        </w:rPr>
        <w:t xml:space="preserve"> </w:t>
      </w:r>
      <w:r>
        <w:t>diri</w:t>
      </w:r>
      <w:r>
        <w:rPr>
          <w:spacing w:val="-15"/>
        </w:rPr>
        <w:t xml:space="preserve"> </w:t>
      </w:r>
      <w:r>
        <w:t>Anda</w:t>
      </w:r>
      <w:r>
        <w:rPr>
          <w:spacing w:val="-5"/>
        </w:rPr>
        <w:t xml:space="preserve"> </w:t>
      </w:r>
      <w:r>
        <w:t>di</w:t>
      </w:r>
      <w:r>
        <w:rPr>
          <w:spacing w:val="-6"/>
        </w:rPr>
        <w:t xml:space="preserve"> </w:t>
      </w:r>
      <w:r>
        <w:t>bawah</w:t>
      </w:r>
      <w:r>
        <w:rPr>
          <w:spacing w:val="-6"/>
        </w:rPr>
        <w:t xml:space="preserve"> </w:t>
      </w:r>
      <w:r>
        <w:t>ini</w:t>
      </w:r>
      <w:r>
        <w:rPr>
          <w:spacing w:val="-6"/>
        </w:rPr>
        <w:t xml:space="preserve"> </w:t>
      </w:r>
      <w:r>
        <w:t>dengan</w:t>
      </w:r>
      <w:r>
        <w:rPr>
          <w:spacing w:val="-6"/>
        </w:rPr>
        <w:t xml:space="preserve"> </w:t>
      </w:r>
      <w:r>
        <w:t xml:space="preserve">sebenar-benarnya: </w:t>
      </w:r>
      <w:r>
        <w:rPr>
          <w:spacing w:val="-4"/>
        </w:rPr>
        <w:t>Nama</w:t>
      </w:r>
      <w:r>
        <w:tab/>
        <w:t>: ..............................................................</w:t>
      </w:r>
    </w:p>
    <w:p w:rsidR="00CD5571" w:rsidRDefault="00970C52">
      <w:pPr>
        <w:pStyle w:val="BodyText"/>
        <w:tabs>
          <w:tab w:val="left" w:leader="dot" w:pos="4845"/>
        </w:tabs>
        <w:spacing w:line="364" w:lineRule="auto"/>
        <w:ind w:left="1408" w:right="3467"/>
      </w:pPr>
      <w:r>
        <w:t>Jenis</w:t>
      </w:r>
      <w:r>
        <w:rPr>
          <w:spacing w:val="-3"/>
        </w:rPr>
        <w:t xml:space="preserve"> </w:t>
      </w:r>
      <w:r>
        <w:t>Kelamin</w:t>
      </w:r>
      <w:r>
        <w:rPr>
          <w:spacing w:val="80"/>
          <w:w w:val="150"/>
        </w:rPr>
        <w:t xml:space="preserve">    </w:t>
      </w:r>
      <w:r>
        <w:t>:</w:t>
      </w:r>
      <w:r>
        <w:rPr>
          <w:spacing w:val="-2"/>
        </w:rPr>
        <w:t xml:space="preserve"> </w:t>
      </w:r>
      <w:r>
        <w:rPr>
          <w:rFonts w:ascii="Segoe UI Symbol" w:hAnsi="Segoe UI Symbol"/>
        </w:rPr>
        <w:t>☐</w:t>
      </w:r>
      <w:r>
        <w:rPr>
          <w:rFonts w:ascii="Segoe UI Symbol" w:hAnsi="Segoe UI Symbol"/>
          <w:spacing w:val="-6"/>
        </w:rPr>
        <w:t xml:space="preserve"> </w:t>
      </w:r>
      <w:r>
        <w:t>Laki-laki</w:t>
      </w:r>
      <w:r>
        <w:rPr>
          <w:spacing w:val="80"/>
          <w:w w:val="150"/>
        </w:rPr>
        <w:t xml:space="preserve">    </w:t>
      </w:r>
      <w:r>
        <w:rPr>
          <w:rFonts w:ascii="Segoe UI Symbol" w:hAnsi="Segoe UI Symbol"/>
        </w:rPr>
        <w:t>☐</w:t>
      </w:r>
      <w:r>
        <w:rPr>
          <w:rFonts w:ascii="Segoe UI Symbol" w:hAnsi="Segoe UI Symbol"/>
          <w:spacing w:val="-9"/>
        </w:rPr>
        <w:t xml:space="preserve"> </w:t>
      </w:r>
      <w:r>
        <w:t xml:space="preserve">Perempuan </w:t>
      </w:r>
      <w:r>
        <w:rPr>
          <w:spacing w:val="-4"/>
        </w:rPr>
        <w:t>Umur</w:t>
      </w:r>
      <w:r>
        <w:tab/>
      </w:r>
      <w:r>
        <w:rPr>
          <w:spacing w:val="-4"/>
        </w:rPr>
        <w:t>tahun</w:t>
      </w:r>
    </w:p>
    <w:p w:rsidR="00CD5571" w:rsidRDefault="00970C52">
      <w:pPr>
        <w:pStyle w:val="Heading2"/>
        <w:spacing w:before="1"/>
        <w:ind w:left="1408" w:firstLine="0"/>
        <w:jc w:val="left"/>
      </w:pPr>
      <w:r>
        <w:rPr>
          <w:spacing w:val="-2"/>
        </w:rPr>
        <w:t>Petunjuk:</w:t>
      </w:r>
    </w:p>
    <w:p w:rsidR="00CD5571" w:rsidRDefault="00970C52">
      <w:pPr>
        <w:pStyle w:val="BodyText"/>
        <w:spacing w:before="136" w:after="13" w:line="357" w:lineRule="auto"/>
        <w:ind w:left="1418" w:right="990"/>
      </w:pPr>
      <w:r>
        <w:t>Berikan</w:t>
      </w:r>
      <w:r>
        <w:rPr>
          <w:spacing w:val="-15"/>
        </w:rPr>
        <w:t xml:space="preserve"> </w:t>
      </w:r>
      <w:r>
        <w:t>tanda</w:t>
      </w:r>
      <w:r>
        <w:rPr>
          <w:spacing w:val="-15"/>
        </w:rPr>
        <w:t xml:space="preserve"> </w:t>
      </w:r>
      <w:r>
        <w:t>centang</w:t>
      </w:r>
      <w:r>
        <w:rPr>
          <w:spacing w:val="-15"/>
        </w:rPr>
        <w:t xml:space="preserve"> </w:t>
      </w:r>
      <w:r>
        <w:t>(</w:t>
      </w:r>
      <w:r>
        <w:rPr>
          <w:rFonts w:ascii="Segoe UI Symbol" w:hAnsi="Segoe UI Symbol"/>
        </w:rPr>
        <w:t>✔</w:t>
      </w:r>
      <w:r>
        <w:t>)</w:t>
      </w:r>
      <w:r>
        <w:rPr>
          <w:spacing w:val="-15"/>
        </w:rPr>
        <w:t xml:space="preserve"> </w:t>
      </w:r>
      <w:r>
        <w:t>pada</w:t>
      </w:r>
      <w:r>
        <w:rPr>
          <w:spacing w:val="-15"/>
        </w:rPr>
        <w:t xml:space="preserve"> </w:t>
      </w:r>
      <w:r>
        <w:t>kolom</w:t>
      </w:r>
      <w:r>
        <w:rPr>
          <w:spacing w:val="-11"/>
        </w:rPr>
        <w:t xml:space="preserve"> </w:t>
      </w:r>
      <w:r>
        <w:t>yang</w:t>
      </w:r>
      <w:r>
        <w:rPr>
          <w:spacing w:val="-15"/>
        </w:rPr>
        <w:t xml:space="preserve"> </w:t>
      </w:r>
      <w:r>
        <w:t>sesuai</w:t>
      </w:r>
      <w:r>
        <w:rPr>
          <w:spacing w:val="-14"/>
        </w:rPr>
        <w:t xml:space="preserve"> </w:t>
      </w:r>
      <w:r>
        <w:t>dengan</w:t>
      </w:r>
      <w:r>
        <w:rPr>
          <w:spacing w:val="-14"/>
        </w:rPr>
        <w:t xml:space="preserve"> </w:t>
      </w:r>
      <w:r>
        <w:t>pendapat</w:t>
      </w:r>
      <w:r>
        <w:rPr>
          <w:spacing w:val="-22"/>
        </w:rPr>
        <w:t xml:space="preserve"> </w:t>
      </w:r>
      <w:r>
        <w:t>Anda</w:t>
      </w:r>
      <w:r>
        <w:rPr>
          <w:spacing w:val="-15"/>
        </w:rPr>
        <w:t xml:space="preserve"> </w:t>
      </w:r>
      <w:r>
        <w:t>terhadap pernyataan berikut ini. Skala yang digunakan adalah:</w:t>
      </w: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5857"/>
      </w:tblGrid>
      <w:tr w:rsidR="00CD5571">
        <w:trPr>
          <w:trHeight w:val="290"/>
        </w:trPr>
        <w:tc>
          <w:tcPr>
            <w:tcW w:w="2074" w:type="dxa"/>
          </w:tcPr>
          <w:p w:rsidR="00CD5571" w:rsidRDefault="00970C52">
            <w:pPr>
              <w:pStyle w:val="TableParagraph"/>
              <w:spacing w:before="13" w:line="257" w:lineRule="exact"/>
              <w:ind w:left="10" w:right="2"/>
              <w:rPr>
                <w:b/>
                <w:sz w:val="24"/>
              </w:rPr>
            </w:pPr>
            <w:r>
              <w:rPr>
                <w:b/>
                <w:spacing w:val="-2"/>
                <w:sz w:val="24"/>
              </w:rPr>
              <w:t>Skala</w:t>
            </w:r>
          </w:p>
        </w:tc>
        <w:tc>
          <w:tcPr>
            <w:tcW w:w="5857" w:type="dxa"/>
          </w:tcPr>
          <w:p w:rsidR="00CD5571" w:rsidRDefault="00970C52">
            <w:pPr>
              <w:pStyle w:val="TableParagraph"/>
              <w:spacing w:before="13" w:line="257" w:lineRule="exact"/>
              <w:ind w:left="9" w:right="4"/>
              <w:rPr>
                <w:b/>
                <w:sz w:val="24"/>
              </w:rPr>
            </w:pPr>
            <w:r>
              <w:rPr>
                <w:b/>
                <w:spacing w:val="-2"/>
                <w:sz w:val="24"/>
              </w:rPr>
              <w:t>Keterangan</w:t>
            </w:r>
          </w:p>
        </w:tc>
      </w:tr>
      <w:tr w:rsidR="00CD5571">
        <w:trPr>
          <w:trHeight w:val="290"/>
        </w:trPr>
        <w:tc>
          <w:tcPr>
            <w:tcW w:w="2074" w:type="dxa"/>
          </w:tcPr>
          <w:p w:rsidR="00CD5571" w:rsidRDefault="00970C52">
            <w:pPr>
              <w:pStyle w:val="TableParagraph"/>
              <w:spacing w:before="8" w:line="261" w:lineRule="exact"/>
              <w:ind w:left="10"/>
              <w:rPr>
                <w:sz w:val="24"/>
              </w:rPr>
            </w:pPr>
            <w:r>
              <w:rPr>
                <w:spacing w:val="-10"/>
                <w:sz w:val="24"/>
              </w:rPr>
              <w:t>1</w:t>
            </w:r>
          </w:p>
        </w:tc>
        <w:tc>
          <w:tcPr>
            <w:tcW w:w="5857" w:type="dxa"/>
          </w:tcPr>
          <w:p w:rsidR="00CD5571" w:rsidRDefault="00970C52">
            <w:pPr>
              <w:pStyle w:val="TableParagraph"/>
              <w:spacing w:before="8" w:line="261" w:lineRule="exact"/>
              <w:ind w:left="9" w:right="6"/>
              <w:rPr>
                <w:sz w:val="24"/>
              </w:rPr>
            </w:pPr>
            <w:r>
              <w:rPr>
                <w:sz w:val="24"/>
              </w:rPr>
              <w:t>Sangat</w:t>
            </w:r>
            <w:r>
              <w:rPr>
                <w:spacing w:val="-3"/>
                <w:sz w:val="24"/>
              </w:rPr>
              <w:t xml:space="preserve"> </w:t>
            </w:r>
            <w:r>
              <w:rPr>
                <w:sz w:val="24"/>
              </w:rPr>
              <w:t>Tidak</w:t>
            </w:r>
            <w:r>
              <w:rPr>
                <w:spacing w:val="-3"/>
                <w:sz w:val="24"/>
              </w:rPr>
              <w:t xml:space="preserve"> </w:t>
            </w:r>
            <w:r>
              <w:rPr>
                <w:spacing w:val="-2"/>
                <w:sz w:val="24"/>
              </w:rPr>
              <w:t>Setuju</w:t>
            </w:r>
          </w:p>
        </w:tc>
      </w:tr>
      <w:tr w:rsidR="00CD5571">
        <w:trPr>
          <w:trHeight w:val="290"/>
        </w:trPr>
        <w:tc>
          <w:tcPr>
            <w:tcW w:w="2074" w:type="dxa"/>
          </w:tcPr>
          <w:p w:rsidR="00CD5571" w:rsidRDefault="00970C52">
            <w:pPr>
              <w:pStyle w:val="TableParagraph"/>
              <w:spacing w:before="8" w:line="261" w:lineRule="exact"/>
              <w:ind w:left="10"/>
              <w:rPr>
                <w:sz w:val="24"/>
              </w:rPr>
            </w:pPr>
            <w:r>
              <w:rPr>
                <w:spacing w:val="-10"/>
                <w:sz w:val="24"/>
              </w:rPr>
              <w:t>2</w:t>
            </w:r>
          </w:p>
        </w:tc>
        <w:tc>
          <w:tcPr>
            <w:tcW w:w="5857" w:type="dxa"/>
          </w:tcPr>
          <w:p w:rsidR="00CD5571" w:rsidRDefault="00970C52">
            <w:pPr>
              <w:pStyle w:val="TableParagraph"/>
              <w:spacing w:before="8" w:line="261" w:lineRule="exact"/>
              <w:ind w:left="9"/>
              <w:rPr>
                <w:sz w:val="24"/>
              </w:rPr>
            </w:pPr>
            <w:r>
              <w:rPr>
                <w:sz w:val="24"/>
              </w:rPr>
              <w:t>Tidak</w:t>
            </w:r>
            <w:r>
              <w:rPr>
                <w:spacing w:val="-3"/>
                <w:sz w:val="24"/>
              </w:rPr>
              <w:t xml:space="preserve"> </w:t>
            </w:r>
            <w:r>
              <w:rPr>
                <w:spacing w:val="-2"/>
                <w:sz w:val="24"/>
              </w:rPr>
              <w:t>Setuju</w:t>
            </w:r>
          </w:p>
        </w:tc>
      </w:tr>
      <w:tr w:rsidR="00CD5571">
        <w:trPr>
          <w:trHeight w:val="290"/>
        </w:trPr>
        <w:tc>
          <w:tcPr>
            <w:tcW w:w="2074" w:type="dxa"/>
          </w:tcPr>
          <w:p w:rsidR="00CD5571" w:rsidRDefault="00970C52">
            <w:pPr>
              <w:pStyle w:val="TableParagraph"/>
              <w:spacing w:before="8" w:line="261" w:lineRule="exact"/>
              <w:ind w:left="10"/>
              <w:rPr>
                <w:sz w:val="24"/>
              </w:rPr>
            </w:pPr>
            <w:r>
              <w:rPr>
                <w:spacing w:val="-10"/>
                <w:sz w:val="24"/>
              </w:rPr>
              <w:t>3</w:t>
            </w:r>
          </w:p>
        </w:tc>
        <w:tc>
          <w:tcPr>
            <w:tcW w:w="5857" w:type="dxa"/>
          </w:tcPr>
          <w:p w:rsidR="00CD5571" w:rsidRDefault="00970C52">
            <w:pPr>
              <w:pStyle w:val="TableParagraph"/>
              <w:spacing w:before="8" w:line="261" w:lineRule="exact"/>
              <w:ind w:left="9" w:right="3"/>
              <w:rPr>
                <w:sz w:val="24"/>
              </w:rPr>
            </w:pPr>
            <w:r>
              <w:rPr>
                <w:spacing w:val="-2"/>
                <w:sz w:val="24"/>
              </w:rPr>
              <w:t>Netral</w:t>
            </w:r>
          </w:p>
        </w:tc>
      </w:tr>
      <w:tr w:rsidR="00CD5571">
        <w:trPr>
          <w:trHeight w:val="290"/>
        </w:trPr>
        <w:tc>
          <w:tcPr>
            <w:tcW w:w="2074" w:type="dxa"/>
          </w:tcPr>
          <w:p w:rsidR="00CD5571" w:rsidRDefault="00970C52">
            <w:pPr>
              <w:pStyle w:val="TableParagraph"/>
              <w:spacing w:before="9" w:line="261" w:lineRule="exact"/>
              <w:ind w:left="10"/>
              <w:rPr>
                <w:sz w:val="24"/>
              </w:rPr>
            </w:pPr>
            <w:r>
              <w:rPr>
                <w:spacing w:val="-10"/>
                <w:sz w:val="24"/>
              </w:rPr>
              <w:t>4</w:t>
            </w:r>
          </w:p>
        </w:tc>
        <w:tc>
          <w:tcPr>
            <w:tcW w:w="5857" w:type="dxa"/>
          </w:tcPr>
          <w:p w:rsidR="00CD5571" w:rsidRDefault="00970C52">
            <w:pPr>
              <w:pStyle w:val="TableParagraph"/>
              <w:spacing w:before="9" w:line="261" w:lineRule="exact"/>
              <w:ind w:left="9"/>
              <w:rPr>
                <w:sz w:val="24"/>
              </w:rPr>
            </w:pPr>
            <w:r>
              <w:rPr>
                <w:spacing w:val="-2"/>
                <w:sz w:val="24"/>
              </w:rPr>
              <w:t>Setuju</w:t>
            </w:r>
          </w:p>
        </w:tc>
      </w:tr>
      <w:tr w:rsidR="00CD5571">
        <w:trPr>
          <w:trHeight w:val="290"/>
        </w:trPr>
        <w:tc>
          <w:tcPr>
            <w:tcW w:w="2074" w:type="dxa"/>
          </w:tcPr>
          <w:p w:rsidR="00CD5571" w:rsidRDefault="00970C52">
            <w:pPr>
              <w:pStyle w:val="TableParagraph"/>
              <w:spacing w:before="8" w:line="261" w:lineRule="exact"/>
              <w:ind w:left="10"/>
              <w:rPr>
                <w:sz w:val="24"/>
              </w:rPr>
            </w:pPr>
            <w:r>
              <w:rPr>
                <w:spacing w:val="-10"/>
                <w:sz w:val="24"/>
              </w:rPr>
              <w:t>5</w:t>
            </w:r>
          </w:p>
        </w:tc>
        <w:tc>
          <w:tcPr>
            <w:tcW w:w="5857" w:type="dxa"/>
          </w:tcPr>
          <w:p w:rsidR="00CD5571" w:rsidRDefault="00970C52">
            <w:pPr>
              <w:pStyle w:val="TableParagraph"/>
              <w:spacing w:before="8" w:line="261" w:lineRule="exact"/>
              <w:ind w:left="9" w:right="5"/>
              <w:rPr>
                <w:sz w:val="24"/>
              </w:rPr>
            </w:pPr>
            <w:r>
              <w:rPr>
                <w:sz w:val="24"/>
              </w:rPr>
              <w:t>Sangat</w:t>
            </w:r>
            <w:r>
              <w:rPr>
                <w:spacing w:val="-5"/>
                <w:sz w:val="24"/>
              </w:rPr>
              <w:t xml:space="preserve"> </w:t>
            </w:r>
            <w:r>
              <w:rPr>
                <w:spacing w:val="-2"/>
                <w:sz w:val="24"/>
              </w:rPr>
              <w:t>Setuju</w:t>
            </w:r>
          </w:p>
        </w:tc>
      </w:tr>
    </w:tbl>
    <w:p w:rsidR="00CD5571" w:rsidRDefault="00CD5571">
      <w:pPr>
        <w:pStyle w:val="BodyText"/>
        <w:spacing w:before="135"/>
      </w:pPr>
    </w:p>
    <w:p w:rsidR="00CD5571" w:rsidRDefault="00970C52">
      <w:pPr>
        <w:pStyle w:val="BodyText"/>
        <w:spacing w:before="1"/>
        <w:ind w:left="1408"/>
      </w:pPr>
      <w:r>
        <w:t>Pertanyaan</w:t>
      </w:r>
      <w:r>
        <w:rPr>
          <w:spacing w:val="-6"/>
        </w:rPr>
        <w:t xml:space="preserve"> </w:t>
      </w:r>
      <w:r>
        <w:rPr>
          <w:spacing w:val="-10"/>
        </w:rPr>
        <w:t>:</w:t>
      </w:r>
    </w:p>
    <w:p w:rsidR="00CD5571" w:rsidRDefault="00970C52">
      <w:pPr>
        <w:spacing w:before="146"/>
        <w:ind w:left="1408"/>
        <w:rPr>
          <w:b/>
          <w:sz w:val="24"/>
        </w:rPr>
      </w:pPr>
      <w:r>
        <w:rPr>
          <w:b/>
          <w:spacing w:val="-2"/>
          <w:sz w:val="24"/>
        </w:rPr>
        <w:t>Variabel</w:t>
      </w:r>
      <w:r>
        <w:rPr>
          <w:b/>
          <w:spacing w:val="-6"/>
          <w:sz w:val="24"/>
        </w:rPr>
        <w:t xml:space="preserve"> </w:t>
      </w:r>
      <w:r>
        <w:rPr>
          <w:b/>
          <w:spacing w:val="-2"/>
          <w:sz w:val="24"/>
        </w:rPr>
        <w:t>X₁:</w:t>
      </w:r>
      <w:r>
        <w:rPr>
          <w:b/>
          <w:spacing w:val="-7"/>
          <w:sz w:val="24"/>
        </w:rPr>
        <w:t xml:space="preserve"> </w:t>
      </w:r>
      <w:r>
        <w:rPr>
          <w:b/>
          <w:spacing w:val="-2"/>
          <w:sz w:val="24"/>
        </w:rPr>
        <w:t>Trend</w:t>
      </w:r>
      <w:r>
        <w:rPr>
          <w:b/>
          <w:spacing w:val="-5"/>
          <w:sz w:val="24"/>
        </w:rPr>
        <w:t xml:space="preserve"> </w:t>
      </w:r>
      <w:r>
        <w:rPr>
          <w:b/>
          <w:spacing w:val="-2"/>
          <w:sz w:val="24"/>
        </w:rPr>
        <w:t>Fashion</w:t>
      </w:r>
    </w:p>
    <w:p w:rsidR="00CD5571" w:rsidRDefault="00CD5571">
      <w:pPr>
        <w:pStyle w:val="BodyText"/>
        <w:spacing w:before="7"/>
        <w:rPr>
          <w:b/>
          <w:sz w:val="12"/>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268"/>
        <w:gridCol w:w="307"/>
        <w:gridCol w:w="305"/>
        <w:gridCol w:w="305"/>
        <w:gridCol w:w="305"/>
        <w:gridCol w:w="305"/>
      </w:tblGrid>
      <w:tr w:rsidR="00CD5571">
        <w:trPr>
          <w:trHeight w:val="290"/>
        </w:trPr>
        <w:tc>
          <w:tcPr>
            <w:tcW w:w="569" w:type="dxa"/>
          </w:tcPr>
          <w:p w:rsidR="00CD5571" w:rsidRDefault="00970C52">
            <w:pPr>
              <w:pStyle w:val="TableParagraph"/>
              <w:spacing w:before="13" w:line="257" w:lineRule="exact"/>
              <w:ind w:left="107"/>
              <w:jc w:val="left"/>
              <w:rPr>
                <w:b/>
                <w:sz w:val="24"/>
              </w:rPr>
            </w:pPr>
            <w:r>
              <w:rPr>
                <w:b/>
                <w:spacing w:val="-5"/>
                <w:sz w:val="24"/>
              </w:rPr>
              <w:t>No</w:t>
            </w:r>
          </w:p>
        </w:tc>
        <w:tc>
          <w:tcPr>
            <w:tcW w:w="6268" w:type="dxa"/>
          </w:tcPr>
          <w:p w:rsidR="00CD5571" w:rsidRDefault="00970C52">
            <w:pPr>
              <w:pStyle w:val="TableParagraph"/>
              <w:spacing w:before="13" w:line="257" w:lineRule="exact"/>
              <w:ind w:left="107"/>
              <w:jc w:val="left"/>
              <w:rPr>
                <w:b/>
                <w:sz w:val="24"/>
              </w:rPr>
            </w:pPr>
            <w:r>
              <w:rPr>
                <w:b/>
                <w:spacing w:val="-2"/>
                <w:sz w:val="24"/>
              </w:rPr>
              <w:t>Pernyataan</w:t>
            </w:r>
          </w:p>
        </w:tc>
        <w:tc>
          <w:tcPr>
            <w:tcW w:w="307" w:type="dxa"/>
          </w:tcPr>
          <w:p w:rsidR="00CD5571" w:rsidRDefault="00970C52">
            <w:pPr>
              <w:pStyle w:val="TableParagraph"/>
              <w:spacing w:before="13" w:line="257" w:lineRule="exact"/>
              <w:ind w:left="107"/>
              <w:jc w:val="left"/>
              <w:rPr>
                <w:b/>
                <w:sz w:val="24"/>
              </w:rPr>
            </w:pPr>
            <w:r>
              <w:rPr>
                <w:b/>
                <w:spacing w:val="-10"/>
                <w:sz w:val="24"/>
              </w:rPr>
              <w:t>1</w:t>
            </w:r>
          </w:p>
        </w:tc>
        <w:tc>
          <w:tcPr>
            <w:tcW w:w="305" w:type="dxa"/>
          </w:tcPr>
          <w:p w:rsidR="00CD5571" w:rsidRDefault="00970C52">
            <w:pPr>
              <w:pStyle w:val="TableParagraph"/>
              <w:spacing w:before="13" w:line="257" w:lineRule="exact"/>
              <w:ind w:left="105"/>
              <w:jc w:val="left"/>
              <w:rPr>
                <w:b/>
                <w:sz w:val="24"/>
              </w:rPr>
            </w:pPr>
            <w:r>
              <w:rPr>
                <w:b/>
                <w:spacing w:val="-10"/>
                <w:sz w:val="24"/>
              </w:rPr>
              <w:t>2</w:t>
            </w:r>
          </w:p>
        </w:tc>
        <w:tc>
          <w:tcPr>
            <w:tcW w:w="305" w:type="dxa"/>
          </w:tcPr>
          <w:p w:rsidR="00CD5571" w:rsidRDefault="00970C52">
            <w:pPr>
              <w:pStyle w:val="TableParagraph"/>
              <w:spacing w:before="13" w:line="257" w:lineRule="exact"/>
              <w:ind w:left="107"/>
              <w:jc w:val="left"/>
              <w:rPr>
                <w:b/>
                <w:sz w:val="24"/>
              </w:rPr>
            </w:pPr>
            <w:r>
              <w:rPr>
                <w:b/>
                <w:spacing w:val="-10"/>
                <w:sz w:val="24"/>
              </w:rPr>
              <w:t>3</w:t>
            </w:r>
          </w:p>
        </w:tc>
        <w:tc>
          <w:tcPr>
            <w:tcW w:w="305" w:type="dxa"/>
          </w:tcPr>
          <w:p w:rsidR="00CD5571" w:rsidRDefault="00970C52">
            <w:pPr>
              <w:pStyle w:val="TableParagraph"/>
              <w:spacing w:before="13" w:line="257" w:lineRule="exact"/>
              <w:ind w:left="107"/>
              <w:jc w:val="left"/>
              <w:rPr>
                <w:b/>
                <w:sz w:val="24"/>
              </w:rPr>
            </w:pPr>
            <w:r>
              <w:rPr>
                <w:b/>
                <w:spacing w:val="-10"/>
                <w:sz w:val="24"/>
              </w:rPr>
              <w:t>4</w:t>
            </w:r>
          </w:p>
        </w:tc>
        <w:tc>
          <w:tcPr>
            <w:tcW w:w="305" w:type="dxa"/>
          </w:tcPr>
          <w:p w:rsidR="00CD5571" w:rsidRDefault="00970C52">
            <w:pPr>
              <w:pStyle w:val="TableParagraph"/>
              <w:spacing w:before="13" w:line="257" w:lineRule="exact"/>
              <w:ind w:left="107"/>
              <w:jc w:val="left"/>
              <w:rPr>
                <w:b/>
                <w:sz w:val="24"/>
              </w:rPr>
            </w:pPr>
            <w:r>
              <w:rPr>
                <w:b/>
                <w:spacing w:val="-10"/>
                <w:sz w:val="24"/>
              </w:rPr>
              <w:t>5</w:t>
            </w:r>
          </w:p>
        </w:tc>
      </w:tr>
      <w:tr w:rsidR="00CD5571">
        <w:trPr>
          <w:trHeight w:val="290"/>
        </w:trPr>
        <w:tc>
          <w:tcPr>
            <w:tcW w:w="569" w:type="dxa"/>
          </w:tcPr>
          <w:p w:rsidR="00CD5571" w:rsidRDefault="00970C52">
            <w:pPr>
              <w:pStyle w:val="TableParagraph"/>
              <w:spacing w:before="1" w:line="269" w:lineRule="exact"/>
              <w:ind w:left="107"/>
              <w:jc w:val="left"/>
              <w:rPr>
                <w:sz w:val="24"/>
              </w:rPr>
            </w:pPr>
            <w:r>
              <w:rPr>
                <w:spacing w:val="-10"/>
                <w:sz w:val="24"/>
              </w:rPr>
              <w:t>1</w:t>
            </w:r>
          </w:p>
        </w:tc>
        <w:tc>
          <w:tcPr>
            <w:tcW w:w="6268" w:type="dxa"/>
          </w:tcPr>
          <w:p w:rsidR="00CD5571" w:rsidRDefault="00970C52">
            <w:pPr>
              <w:pStyle w:val="TableParagraph"/>
              <w:spacing w:line="270" w:lineRule="exact"/>
              <w:ind w:left="107"/>
              <w:jc w:val="left"/>
              <w:rPr>
                <w:sz w:val="24"/>
              </w:rPr>
            </w:pPr>
            <w:r>
              <w:rPr>
                <w:sz w:val="24"/>
              </w:rPr>
              <w:t>Saya</w:t>
            </w:r>
            <w:r>
              <w:rPr>
                <w:spacing w:val="-4"/>
                <w:sz w:val="24"/>
              </w:rPr>
              <w:t xml:space="preserve"> </w:t>
            </w:r>
            <w:r>
              <w:rPr>
                <w:sz w:val="24"/>
              </w:rPr>
              <w:t>selalu</w:t>
            </w:r>
            <w:r>
              <w:rPr>
                <w:spacing w:val="-2"/>
                <w:sz w:val="24"/>
              </w:rPr>
              <w:t xml:space="preserve"> </w:t>
            </w:r>
            <w:r>
              <w:rPr>
                <w:sz w:val="24"/>
              </w:rPr>
              <w:t>mengikuti</w:t>
            </w:r>
            <w:r>
              <w:rPr>
                <w:spacing w:val="-2"/>
                <w:sz w:val="24"/>
              </w:rPr>
              <w:t xml:space="preserve"> </w:t>
            </w:r>
            <w:r>
              <w:rPr>
                <w:sz w:val="24"/>
              </w:rPr>
              <w:t>perkembangan fashion</w:t>
            </w:r>
            <w:r>
              <w:rPr>
                <w:spacing w:val="-2"/>
                <w:sz w:val="24"/>
              </w:rPr>
              <w:t xml:space="preserve"> terkini.</w:t>
            </w:r>
          </w:p>
        </w:tc>
        <w:tc>
          <w:tcPr>
            <w:tcW w:w="307"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r>
      <w:tr w:rsidR="00CD5571">
        <w:trPr>
          <w:trHeight w:val="290"/>
        </w:trPr>
        <w:tc>
          <w:tcPr>
            <w:tcW w:w="569" w:type="dxa"/>
          </w:tcPr>
          <w:p w:rsidR="00CD5571" w:rsidRDefault="00970C52">
            <w:pPr>
              <w:pStyle w:val="TableParagraph"/>
              <w:spacing w:before="1" w:line="269" w:lineRule="exact"/>
              <w:ind w:left="107"/>
              <w:jc w:val="left"/>
              <w:rPr>
                <w:sz w:val="24"/>
              </w:rPr>
            </w:pPr>
            <w:r>
              <w:rPr>
                <w:spacing w:val="-10"/>
                <w:sz w:val="24"/>
              </w:rPr>
              <w:t>2</w:t>
            </w:r>
          </w:p>
        </w:tc>
        <w:tc>
          <w:tcPr>
            <w:tcW w:w="6268" w:type="dxa"/>
          </w:tcPr>
          <w:p w:rsidR="00CD5571" w:rsidRDefault="00970C52">
            <w:pPr>
              <w:pStyle w:val="TableParagraph"/>
              <w:spacing w:line="270" w:lineRule="exact"/>
              <w:ind w:left="107"/>
              <w:jc w:val="left"/>
              <w:rPr>
                <w:sz w:val="24"/>
              </w:rPr>
            </w:pPr>
            <w:r>
              <w:rPr>
                <w:sz w:val="24"/>
              </w:rPr>
              <w:t>Media</w:t>
            </w:r>
            <w:r>
              <w:rPr>
                <w:spacing w:val="-2"/>
                <w:sz w:val="24"/>
              </w:rPr>
              <w:t xml:space="preserve"> </w:t>
            </w:r>
            <w:r>
              <w:rPr>
                <w:sz w:val="24"/>
              </w:rPr>
              <w:t>sosial</w:t>
            </w:r>
            <w:r>
              <w:rPr>
                <w:spacing w:val="-2"/>
                <w:sz w:val="24"/>
              </w:rPr>
              <w:t xml:space="preserve"> </w:t>
            </w:r>
            <w:r>
              <w:rPr>
                <w:sz w:val="24"/>
              </w:rPr>
              <w:t>memengaruhi</w:t>
            </w:r>
            <w:r>
              <w:rPr>
                <w:spacing w:val="-2"/>
                <w:sz w:val="24"/>
              </w:rPr>
              <w:t xml:space="preserve"> </w:t>
            </w:r>
            <w:r>
              <w:rPr>
                <w:sz w:val="24"/>
              </w:rPr>
              <w:t>pilihan</w:t>
            </w:r>
            <w:r>
              <w:rPr>
                <w:spacing w:val="-2"/>
                <w:sz w:val="24"/>
              </w:rPr>
              <w:t xml:space="preserve"> </w:t>
            </w:r>
            <w:r>
              <w:rPr>
                <w:sz w:val="24"/>
              </w:rPr>
              <w:t>gaya</w:t>
            </w:r>
            <w:r>
              <w:rPr>
                <w:spacing w:val="-1"/>
                <w:sz w:val="24"/>
              </w:rPr>
              <w:t xml:space="preserve"> </w:t>
            </w:r>
            <w:r>
              <w:rPr>
                <w:sz w:val="24"/>
              </w:rPr>
              <w:t>fashion</w:t>
            </w:r>
            <w:r>
              <w:rPr>
                <w:spacing w:val="-1"/>
                <w:sz w:val="24"/>
              </w:rPr>
              <w:t xml:space="preserve"> </w:t>
            </w:r>
            <w:r>
              <w:rPr>
                <w:spacing w:val="-2"/>
                <w:sz w:val="24"/>
              </w:rPr>
              <w:t>saya.</w:t>
            </w:r>
          </w:p>
        </w:tc>
        <w:tc>
          <w:tcPr>
            <w:tcW w:w="307"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c>
          <w:tcPr>
            <w:tcW w:w="305" w:type="dxa"/>
          </w:tcPr>
          <w:p w:rsidR="00CD5571" w:rsidRDefault="00CD5571">
            <w:pPr>
              <w:pStyle w:val="TableParagraph"/>
              <w:spacing w:line="240" w:lineRule="auto"/>
              <w:jc w:val="left"/>
              <w:rPr>
                <w:sz w:val="20"/>
              </w:rPr>
            </w:pPr>
          </w:p>
        </w:tc>
      </w:tr>
      <w:tr w:rsidR="00CD5571">
        <w:trPr>
          <w:trHeight w:val="551"/>
        </w:trPr>
        <w:tc>
          <w:tcPr>
            <w:tcW w:w="569" w:type="dxa"/>
          </w:tcPr>
          <w:p w:rsidR="00CD5571" w:rsidRDefault="00970C52">
            <w:pPr>
              <w:pStyle w:val="TableParagraph"/>
              <w:spacing w:before="131" w:line="240" w:lineRule="auto"/>
              <w:ind w:left="107"/>
              <w:jc w:val="left"/>
              <w:rPr>
                <w:sz w:val="24"/>
              </w:rPr>
            </w:pPr>
            <w:r>
              <w:rPr>
                <w:spacing w:val="-10"/>
                <w:sz w:val="24"/>
              </w:rPr>
              <w:t>3</w:t>
            </w:r>
          </w:p>
        </w:tc>
        <w:tc>
          <w:tcPr>
            <w:tcW w:w="6268" w:type="dxa"/>
          </w:tcPr>
          <w:p w:rsidR="00CD5571" w:rsidRDefault="00970C52">
            <w:pPr>
              <w:pStyle w:val="TableParagraph"/>
              <w:spacing w:line="270" w:lineRule="exact"/>
              <w:ind w:left="107"/>
              <w:jc w:val="left"/>
              <w:rPr>
                <w:sz w:val="24"/>
              </w:rPr>
            </w:pPr>
            <w:r>
              <w:rPr>
                <w:sz w:val="24"/>
              </w:rPr>
              <w:t>Saya</w:t>
            </w:r>
            <w:r>
              <w:rPr>
                <w:spacing w:val="-6"/>
                <w:sz w:val="24"/>
              </w:rPr>
              <w:t xml:space="preserve"> </w:t>
            </w:r>
            <w:r>
              <w:rPr>
                <w:sz w:val="24"/>
              </w:rPr>
              <w:t>sering</w:t>
            </w:r>
            <w:r>
              <w:rPr>
                <w:spacing w:val="-5"/>
                <w:sz w:val="24"/>
              </w:rPr>
              <w:t xml:space="preserve"> </w:t>
            </w:r>
            <w:r>
              <w:rPr>
                <w:sz w:val="24"/>
              </w:rPr>
              <w:t>meniru gaya</w:t>
            </w:r>
            <w:r>
              <w:rPr>
                <w:spacing w:val="-2"/>
                <w:sz w:val="24"/>
              </w:rPr>
              <w:t xml:space="preserve"> </w:t>
            </w:r>
            <w:r>
              <w:rPr>
                <w:sz w:val="24"/>
              </w:rPr>
              <w:t>berpakaian</w:t>
            </w:r>
            <w:r>
              <w:rPr>
                <w:spacing w:val="-2"/>
                <w:sz w:val="24"/>
              </w:rPr>
              <w:t xml:space="preserve"> </w:t>
            </w:r>
            <w:r>
              <w:rPr>
                <w:sz w:val="24"/>
              </w:rPr>
              <w:t>selebriti/influencer</w:t>
            </w:r>
            <w:r>
              <w:rPr>
                <w:spacing w:val="-1"/>
                <w:sz w:val="24"/>
              </w:rPr>
              <w:t xml:space="preserve"> </w:t>
            </w:r>
            <w:r>
              <w:rPr>
                <w:spacing w:val="-2"/>
                <w:sz w:val="24"/>
              </w:rPr>
              <w:t>favorit</w:t>
            </w:r>
          </w:p>
          <w:p w:rsidR="00CD5571" w:rsidRDefault="00970C52">
            <w:pPr>
              <w:pStyle w:val="TableParagraph"/>
              <w:spacing w:line="261" w:lineRule="exact"/>
              <w:ind w:left="107"/>
              <w:jc w:val="left"/>
              <w:rPr>
                <w:sz w:val="24"/>
              </w:rPr>
            </w:pPr>
            <w:r>
              <w:rPr>
                <w:spacing w:val="-2"/>
                <w:sz w:val="24"/>
              </w:rPr>
              <w:t>saya.</w:t>
            </w:r>
          </w:p>
        </w:tc>
        <w:tc>
          <w:tcPr>
            <w:tcW w:w="307" w:type="dxa"/>
          </w:tcPr>
          <w:p w:rsidR="00CD5571" w:rsidRDefault="00CD5571">
            <w:pPr>
              <w:pStyle w:val="TableParagraph"/>
              <w:spacing w:line="240" w:lineRule="auto"/>
              <w:jc w:val="left"/>
              <w:rPr>
                <w:sz w:val="24"/>
              </w:rPr>
            </w:pPr>
          </w:p>
        </w:tc>
        <w:tc>
          <w:tcPr>
            <w:tcW w:w="305" w:type="dxa"/>
          </w:tcPr>
          <w:p w:rsidR="00CD5571" w:rsidRDefault="00CD5571">
            <w:pPr>
              <w:pStyle w:val="TableParagraph"/>
              <w:spacing w:line="240" w:lineRule="auto"/>
              <w:jc w:val="left"/>
              <w:rPr>
                <w:sz w:val="24"/>
              </w:rPr>
            </w:pPr>
          </w:p>
        </w:tc>
        <w:tc>
          <w:tcPr>
            <w:tcW w:w="305" w:type="dxa"/>
          </w:tcPr>
          <w:p w:rsidR="00CD5571" w:rsidRDefault="00CD5571">
            <w:pPr>
              <w:pStyle w:val="TableParagraph"/>
              <w:spacing w:line="240" w:lineRule="auto"/>
              <w:jc w:val="left"/>
              <w:rPr>
                <w:sz w:val="24"/>
              </w:rPr>
            </w:pPr>
          </w:p>
        </w:tc>
        <w:tc>
          <w:tcPr>
            <w:tcW w:w="305" w:type="dxa"/>
          </w:tcPr>
          <w:p w:rsidR="00CD5571" w:rsidRDefault="00CD5571">
            <w:pPr>
              <w:pStyle w:val="TableParagraph"/>
              <w:spacing w:line="240" w:lineRule="auto"/>
              <w:jc w:val="left"/>
              <w:rPr>
                <w:sz w:val="24"/>
              </w:rPr>
            </w:pPr>
          </w:p>
        </w:tc>
        <w:tc>
          <w:tcPr>
            <w:tcW w:w="305" w:type="dxa"/>
          </w:tcPr>
          <w:p w:rsidR="00CD5571" w:rsidRDefault="00CD5571">
            <w:pPr>
              <w:pStyle w:val="TableParagraph"/>
              <w:spacing w:line="240" w:lineRule="auto"/>
              <w:jc w:val="left"/>
              <w:rPr>
                <w:sz w:val="24"/>
              </w:rPr>
            </w:pPr>
          </w:p>
        </w:tc>
      </w:tr>
    </w:tbl>
    <w:p w:rsidR="00CD5571" w:rsidRDefault="00CD5571">
      <w:pPr>
        <w:pStyle w:val="BodyText"/>
        <w:spacing w:before="141"/>
        <w:rPr>
          <w:b/>
        </w:rPr>
      </w:pPr>
    </w:p>
    <w:p w:rsidR="00CD5571" w:rsidRDefault="00970C52">
      <w:pPr>
        <w:ind w:left="1408"/>
        <w:rPr>
          <w:b/>
          <w:sz w:val="24"/>
        </w:rPr>
      </w:pPr>
      <w:r>
        <w:rPr>
          <w:b/>
          <w:sz w:val="24"/>
        </w:rPr>
        <w:t>Variabel</w:t>
      </w:r>
      <w:r>
        <w:rPr>
          <w:b/>
          <w:spacing w:val="-10"/>
          <w:sz w:val="24"/>
        </w:rPr>
        <w:t xml:space="preserve"> </w:t>
      </w:r>
      <w:r>
        <w:rPr>
          <w:b/>
          <w:sz w:val="24"/>
        </w:rPr>
        <w:t>X₂:</w:t>
      </w:r>
      <w:r>
        <w:rPr>
          <w:b/>
          <w:spacing w:val="-10"/>
          <w:sz w:val="24"/>
        </w:rPr>
        <w:t xml:space="preserve"> </w:t>
      </w:r>
      <w:r>
        <w:rPr>
          <w:b/>
          <w:sz w:val="24"/>
        </w:rPr>
        <w:t>Impulse</w:t>
      </w:r>
      <w:r>
        <w:rPr>
          <w:b/>
          <w:spacing w:val="-9"/>
          <w:sz w:val="24"/>
        </w:rPr>
        <w:t xml:space="preserve"> </w:t>
      </w:r>
      <w:r>
        <w:rPr>
          <w:b/>
          <w:spacing w:val="-2"/>
          <w:sz w:val="24"/>
        </w:rPr>
        <w:t>Buying</w:t>
      </w:r>
    </w:p>
    <w:p w:rsidR="00CD5571" w:rsidRDefault="00CD5571">
      <w:pPr>
        <w:pStyle w:val="BodyText"/>
        <w:spacing w:before="5"/>
        <w:rPr>
          <w:b/>
          <w:sz w:val="12"/>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244"/>
        <w:gridCol w:w="310"/>
        <w:gridCol w:w="310"/>
        <w:gridCol w:w="312"/>
        <w:gridCol w:w="310"/>
        <w:gridCol w:w="310"/>
      </w:tblGrid>
      <w:tr w:rsidR="00CD5571">
        <w:trPr>
          <w:trHeight w:val="290"/>
        </w:trPr>
        <w:tc>
          <w:tcPr>
            <w:tcW w:w="569" w:type="dxa"/>
          </w:tcPr>
          <w:p w:rsidR="00CD5571" w:rsidRDefault="00970C52">
            <w:pPr>
              <w:pStyle w:val="TableParagraph"/>
              <w:spacing w:before="13" w:line="257" w:lineRule="exact"/>
              <w:ind w:left="107"/>
              <w:jc w:val="left"/>
              <w:rPr>
                <w:b/>
                <w:sz w:val="24"/>
              </w:rPr>
            </w:pPr>
            <w:r>
              <w:rPr>
                <w:b/>
                <w:spacing w:val="-5"/>
                <w:sz w:val="24"/>
              </w:rPr>
              <w:t>No</w:t>
            </w:r>
          </w:p>
        </w:tc>
        <w:tc>
          <w:tcPr>
            <w:tcW w:w="6244" w:type="dxa"/>
          </w:tcPr>
          <w:p w:rsidR="00CD5571" w:rsidRDefault="00970C52">
            <w:pPr>
              <w:pStyle w:val="TableParagraph"/>
              <w:spacing w:before="13" w:line="257" w:lineRule="exact"/>
              <w:ind w:left="107"/>
              <w:jc w:val="left"/>
              <w:rPr>
                <w:b/>
                <w:sz w:val="24"/>
              </w:rPr>
            </w:pPr>
            <w:r>
              <w:rPr>
                <w:b/>
                <w:spacing w:val="-2"/>
                <w:sz w:val="24"/>
              </w:rPr>
              <w:t>Pernyataan</w:t>
            </w:r>
          </w:p>
        </w:tc>
        <w:tc>
          <w:tcPr>
            <w:tcW w:w="310" w:type="dxa"/>
          </w:tcPr>
          <w:p w:rsidR="00CD5571" w:rsidRDefault="00970C52">
            <w:pPr>
              <w:pStyle w:val="TableParagraph"/>
              <w:spacing w:before="13" w:line="257" w:lineRule="exact"/>
              <w:ind w:left="107"/>
              <w:jc w:val="left"/>
              <w:rPr>
                <w:b/>
                <w:sz w:val="24"/>
              </w:rPr>
            </w:pPr>
            <w:r>
              <w:rPr>
                <w:b/>
                <w:spacing w:val="-10"/>
                <w:sz w:val="24"/>
              </w:rPr>
              <w:t>1</w:t>
            </w:r>
          </w:p>
        </w:tc>
        <w:tc>
          <w:tcPr>
            <w:tcW w:w="310" w:type="dxa"/>
          </w:tcPr>
          <w:p w:rsidR="00CD5571" w:rsidRDefault="00970C52">
            <w:pPr>
              <w:pStyle w:val="TableParagraph"/>
              <w:spacing w:before="13" w:line="257" w:lineRule="exact"/>
              <w:ind w:left="107"/>
              <w:jc w:val="left"/>
              <w:rPr>
                <w:b/>
                <w:sz w:val="24"/>
              </w:rPr>
            </w:pPr>
            <w:r>
              <w:rPr>
                <w:b/>
                <w:spacing w:val="-10"/>
                <w:sz w:val="24"/>
              </w:rPr>
              <w:t>2</w:t>
            </w:r>
          </w:p>
        </w:tc>
        <w:tc>
          <w:tcPr>
            <w:tcW w:w="312" w:type="dxa"/>
          </w:tcPr>
          <w:p w:rsidR="00CD5571" w:rsidRDefault="00970C52">
            <w:pPr>
              <w:pStyle w:val="TableParagraph"/>
              <w:spacing w:before="13" w:line="257" w:lineRule="exact"/>
              <w:ind w:left="106"/>
              <w:jc w:val="left"/>
              <w:rPr>
                <w:b/>
                <w:sz w:val="24"/>
              </w:rPr>
            </w:pPr>
            <w:r>
              <w:rPr>
                <w:b/>
                <w:spacing w:val="-10"/>
                <w:sz w:val="24"/>
              </w:rPr>
              <w:t>3</w:t>
            </w:r>
          </w:p>
        </w:tc>
        <w:tc>
          <w:tcPr>
            <w:tcW w:w="310" w:type="dxa"/>
          </w:tcPr>
          <w:p w:rsidR="00CD5571" w:rsidRDefault="00970C52">
            <w:pPr>
              <w:pStyle w:val="TableParagraph"/>
              <w:spacing w:before="13" w:line="257" w:lineRule="exact"/>
              <w:ind w:left="104"/>
              <w:jc w:val="left"/>
              <w:rPr>
                <w:b/>
                <w:sz w:val="24"/>
              </w:rPr>
            </w:pPr>
            <w:r>
              <w:rPr>
                <w:b/>
                <w:spacing w:val="-10"/>
                <w:sz w:val="24"/>
              </w:rPr>
              <w:t>4</w:t>
            </w:r>
          </w:p>
        </w:tc>
        <w:tc>
          <w:tcPr>
            <w:tcW w:w="310" w:type="dxa"/>
          </w:tcPr>
          <w:p w:rsidR="00CD5571" w:rsidRDefault="00970C52">
            <w:pPr>
              <w:pStyle w:val="TableParagraph"/>
              <w:spacing w:before="13" w:line="257" w:lineRule="exact"/>
              <w:ind w:left="106"/>
              <w:jc w:val="left"/>
              <w:rPr>
                <w:b/>
                <w:sz w:val="24"/>
              </w:rPr>
            </w:pPr>
            <w:r>
              <w:rPr>
                <w:b/>
                <w:spacing w:val="-10"/>
                <w:sz w:val="24"/>
              </w:rPr>
              <w:t>5</w:t>
            </w:r>
          </w:p>
        </w:tc>
      </w:tr>
      <w:tr w:rsidR="00CD5571">
        <w:trPr>
          <w:trHeight w:val="551"/>
        </w:trPr>
        <w:tc>
          <w:tcPr>
            <w:tcW w:w="569" w:type="dxa"/>
          </w:tcPr>
          <w:p w:rsidR="00CD5571" w:rsidRDefault="00970C52">
            <w:pPr>
              <w:pStyle w:val="TableParagraph"/>
              <w:spacing w:before="133" w:line="240" w:lineRule="auto"/>
              <w:ind w:left="107"/>
              <w:jc w:val="left"/>
              <w:rPr>
                <w:sz w:val="24"/>
              </w:rPr>
            </w:pPr>
            <w:r>
              <w:rPr>
                <w:spacing w:val="-10"/>
                <w:sz w:val="24"/>
              </w:rPr>
              <w:t>1</w:t>
            </w:r>
          </w:p>
        </w:tc>
        <w:tc>
          <w:tcPr>
            <w:tcW w:w="6244" w:type="dxa"/>
          </w:tcPr>
          <w:p w:rsidR="00CD5571" w:rsidRDefault="00970C52">
            <w:pPr>
              <w:pStyle w:val="TableParagraph"/>
              <w:spacing w:line="270" w:lineRule="exact"/>
              <w:ind w:left="107"/>
              <w:jc w:val="left"/>
              <w:rPr>
                <w:sz w:val="24"/>
              </w:rPr>
            </w:pPr>
            <w:r>
              <w:rPr>
                <w:sz w:val="24"/>
              </w:rPr>
              <w:t>Saya</w:t>
            </w:r>
            <w:r>
              <w:rPr>
                <w:spacing w:val="19"/>
                <w:sz w:val="24"/>
              </w:rPr>
              <w:t xml:space="preserve"> </w:t>
            </w:r>
            <w:r>
              <w:rPr>
                <w:sz w:val="24"/>
              </w:rPr>
              <w:t>sering</w:t>
            </w:r>
            <w:r>
              <w:rPr>
                <w:spacing w:val="21"/>
                <w:sz w:val="24"/>
              </w:rPr>
              <w:t xml:space="preserve"> </w:t>
            </w:r>
            <w:r>
              <w:rPr>
                <w:sz w:val="24"/>
              </w:rPr>
              <w:t>merasa</w:t>
            </w:r>
            <w:r>
              <w:rPr>
                <w:spacing w:val="23"/>
                <w:sz w:val="24"/>
              </w:rPr>
              <w:t xml:space="preserve"> </w:t>
            </w:r>
            <w:r>
              <w:rPr>
                <w:sz w:val="24"/>
              </w:rPr>
              <w:t>terdorong</w:t>
            </w:r>
            <w:r>
              <w:rPr>
                <w:spacing w:val="20"/>
                <w:sz w:val="24"/>
              </w:rPr>
              <w:t xml:space="preserve"> </w:t>
            </w:r>
            <w:r>
              <w:rPr>
                <w:sz w:val="24"/>
              </w:rPr>
              <w:t>oleh</w:t>
            </w:r>
            <w:r>
              <w:rPr>
                <w:spacing w:val="22"/>
                <w:sz w:val="24"/>
              </w:rPr>
              <w:t xml:space="preserve"> </w:t>
            </w:r>
            <w:r>
              <w:rPr>
                <w:sz w:val="24"/>
              </w:rPr>
              <w:t>emosi</w:t>
            </w:r>
            <w:r>
              <w:rPr>
                <w:spacing w:val="24"/>
                <w:sz w:val="24"/>
              </w:rPr>
              <w:t xml:space="preserve"> </w:t>
            </w:r>
            <w:r>
              <w:rPr>
                <w:sz w:val="24"/>
              </w:rPr>
              <w:t>seperti</w:t>
            </w:r>
            <w:r>
              <w:rPr>
                <w:spacing w:val="24"/>
                <w:sz w:val="24"/>
              </w:rPr>
              <w:t xml:space="preserve"> </w:t>
            </w:r>
            <w:r>
              <w:rPr>
                <w:sz w:val="24"/>
              </w:rPr>
              <w:t>senang</w:t>
            </w:r>
            <w:r>
              <w:rPr>
                <w:spacing w:val="23"/>
                <w:sz w:val="24"/>
              </w:rPr>
              <w:t xml:space="preserve"> </w:t>
            </w:r>
            <w:r>
              <w:rPr>
                <w:spacing w:val="-4"/>
                <w:sz w:val="24"/>
              </w:rPr>
              <w:t>atau</w:t>
            </w:r>
          </w:p>
          <w:p w:rsidR="00CD5571" w:rsidRDefault="00970C52">
            <w:pPr>
              <w:pStyle w:val="TableParagraph"/>
              <w:spacing w:line="261" w:lineRule="exact"/>
              <w:ind w:left="107"/>
              <w:jc w:val="left"/>
              <w:rPr>
                <w:sz w:val="24"/>
              </w:rPr>
            </w:pPr>
            <w:r>
              <w:rPr>
                <w:sz w:val="24"/>
              </w:rPr>
              <w:t>stres</w:t>
            </w:r>
            <w:r>
              <w:rPr>
                <w:spacing w:val="-1"/>
                <w:sz w:val="24"/>
              </w:rPr>
              <w:t xml:space="preserve"> </w:t>
            </w:r>
            <w:r>
              <w:rPr>
                <w:sz w:val="24"/>
              </w:rPr>
              <w:t>ketika</w:t>
            </w:r>
            <w:r>
              <w:rPr>
                <w:spacing w:val="-1"/>
                <w:sz w:val="24"/>
              </w:rPr>
              <w:t xml:space="preserve"> </w:t>
            </w:r>
            <w:r>
              <w:rPr>
                <w:sz w:val="24"/>
              </w:rPr>
              <w:t>membeli</w:t>
            </w:r>
            <w:r>
              <w:rPr>
                <w:spacing w:val="-1"/>
                <w:sz w:val="24"/>
              </w:rPr>
              <w:t xml:space="preserve"> </w:t>
            </w:r>
            <w:r>
              <w:rPr>
                <w:sz w:val="24"/>
              </w:rPr>
              <w:t xml:space="preserve">produk </w:t>
            </w:r>
            <w:r>
              <w:rPr>
                <w:spacing w:val="-2"/>
                <w:sz w:val="24"/>
              </w:rPr>
              <w:t>fashion.</w:t>
            </w:r>
          </w:p>
        </w:tc>
        <w:tc>
          <w:tcPr>
            <w:tcW w:w="310"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c>
          <w:tcPr>
            <w:tcW w:w="312"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r>
      <w:tr w:rsidR="00CD5571">
        <w:trPr>
          <w:trHeight w:val="551"/>
        </w:trPr>
        <w:tc>
          <w:tcPr>
            <w:tcW w:w="569" w:type="dxa"/>
          </w:tcPr>
          <w:p w:rsidR="00CD5571" w:rsidRDefault="00970C52">
            <w:pPr>
              <w:pStyle w:val="TableParagraph"/>
              <w:spacing w:before="133" w:line="240" w:lineRule="auto"/>
              <w:ind w:left="107"/>
              <w:jc w:val="left"/>
              <w:rPr>
                <w:sz w:val="24"/>
              </w:rPr>
            </w:pPr>
            <w:r>
              <w:rPr>
                <w:spacing w:val="-10"/>
                <w:sz w:val="24"/>
              </w:rPr>
              <w:t>2</w:t>
            </w:r>
          </w:p>
        </w:tc>
        <w:tc>
          <w:tcPr>
            <w:tcW w:w="6244" w:type="dxa"/>
          </w:tcPr>
          <w:p w:rsidR="00CD5571" w:rsidRDefault="00970C52">
            <w:pPr>
              <w:pStyle w:val="TableParagraph"/>
              <w:spacing w:line="274" w:lineRule="exact"/>
              <w:ind w:left="107"/>
              <w:jc w:val="left"/>
              <w:rPr>
                <w:sz w:val="24"/>
              </w:rPr>
            </w:pPr>
            <w:r>
              <w:rPr>
                <w:sz w:val="24"/>
              </w:rPr>
              <w:t>Saya</w:t>
            </w:r>
            <w:r>
              <w:rPr>
                <w:spacing w:val="40"/>
                <w:sz w:val="24"/>
              </w:rPr>
              <w:t xml:space="preserve"> </w:t>
            </w:r>
            <w:r>
              <w:rPr>
                <w:sz w:val="24"/>
              </w:rPr>
              <w:t>sering</w:t>
            </w:r>
            <w:r>
              <w:rPr>
                <w:spacing w:val="40"/>
                <w:sz w:val="24"/>
              </w:rPr>
              <w:t xml:space="preserve"> </w:t>
            </w:r>
            <w:r>
              <w:rPr>
                <w:sz w:val="24"/>
              </w:rPr>
              <w:t>membeli</w:t>
            </w:r>
            <w:r>
              <w:rPr>
                <w:spacing w:val="40"/>
                <w:sz w:val="24"/>
              </w:rPr>
              <w:t xml:space="preserve"> </w:t>
            </w:r>
            <w:r>
              <w:rPr>
                <w:sz w:val="24"/>
              </w:rPr>
              <w:t>produk</w:t>
            </w:r>
            <w:r>
              <w:rPr>
                <w:spacing w:val="40"/>
                <w:sz w:val="24"/>
              </w:rPr>
              <w:t xml:space="preserve"> </w:t>
            </w:r>
            <w:r>
              <w:rPr>
                <w:sz w:val="24"/>
              </w:rPr>
              <w:t>fashion</w:t>
            </w:r>
            <w:r>
              <w:rPr>
                <w:spacing w:val="40"/>
                <w:sz w:val="24"/>
              </w:rPr>
              <w:t xml:space="preserve"> </w:t>
            </w:r>
            <w:r>
              <w:rPr>
                <w:sz w:val="24"/>
              </w:rPr>
              <w:t>secara</w:t>
            </w:r>
            <w:r>
              <w:rPr>
                <w:spacing w:val="40"/>
                <w:sz w:val="24"/>
              </w:rPr>
              <w:t xml:space="preserve"> </w:t>
            </w:r>
            <w:r>
              <w:rPr>
                <w:sz w:val="24"/>
              </w:rPr>
              <w:t>tiba-tiba</w:t>
            </w:r>
            <w:r>
              <w:rPr>
                <w:spacing w:val="40"/>
                <w:sz w:val="24"/>
              </w:rPr>
              <w:t xml:space="preserve"> </w:t>
            </w:r>
            <w:r>
              <w:rPr>
                <w:sz w:val="24"/>
              </w:rPr>
              <w:t>tanpa membuat daftar atau rencana sebelumnya.</w:t>
            </w:r>
          </w:p>
        </w:tc>
        <w:tc>
          <w:tcPr>
            <w:tcW w:w="310"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c>
          <w:tcPr>
            <w:tcW w:w="312"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r>
      <w:tr w:rsidR="00CD5571">
        <w:trPr>
          <w:trHeight w:val="553"/>
        </w:trPr>
        <w:tc>
          <w:tcPr>
            <w:tcW w:w="569" w:type="dxa"/>
          </w:tcPr>
          <w:p w:rsidR="00CD5571" w:rsidRDefault="00970C52">
            <w:pPr>
              <w:pStyle w:val="TableParagraph"/>
              <w:spacing w:before="133" w:line="240" w:lineRule="auto"/>
              <w:ind w:left="107"/>
              <w:jc w:val="left"/>
              <w:rPr>
                <w:sz w:val="24"/>
              </w:rPr>
            </w:pPr>
            <w:r>
              <w:rPr>
                <w:spacing w:val="-10"/>
                <w:sz w:val="24"/>
              </w:rPr>
              <w:t>3</w:t>
            </w:r>
          </w:p>
        </w:tc>
        <w:tc>
          <w:tcPr>
            <w:tcW w:w="6244" w:type="dxa"/>
          </w:tcPr>
          <w:p w:rsidR="00CD5571" w:rsidRDefault="00970C52">
            <w:pPr>
              <w:pStyle w:val="TableParagraph"/>
              <w:spacing w:line="273" w:lineRule="exact"/>
              <w:ind w:left="107"/>
              <w:jc w:val="left"/>
              <w:rPr>
                <w:sz w:val="24"/>
              </w:rPr>
            </w:pPr>
            <w:r>
              <w:rPr>
                <w:sz w:val="24"/>
              </w:rPr>
              <w:t>Saya</w:t>
            </w:r>
            <w:r>
              <w:rPr>
                <w:spacing w:val="29"/>
                <w:sz w:val="24"/>
              </w:rPr>
              <w:t xml:space="preserve"> </w:t>
            </w:r>
            <w:r>
              <w:rPr>
                <w:sz w:val="24"/>
              </w:rPr>
              <w:t>tergoda</w:t>
            </w:r>
            <w:r>
              <w:rPr>
                <w:spacing w:val="29"/>
                <w:sz w:val="24"/>
              </w:rPr>
              <w:t xml:space="preserve"> </w:t>
            </w:r>
            <w:r>
              <w:rPr>
                <w:sz w:val="24"/>
              </w:rPr>
              <w:t>membeli</w:t>
            </w:r>
            <w:r>
              <w:rPr>
                <w:spacing w:val="31"/>
                <w:sz w:val="24"/>
              </w:rPr>
              <w:t xml:space="preserve"> </w:t>
            </w:r>
            <w:r>
              <w:rPr>
                <w:sz w:val="24"/>
              </w:rPr>
              <w:t>produk</w:t>
            </w:r>
            <w:r>
              <w:rPr>
                <w:spacing w:val="29"/>
                <w:sz w:val="24"/>
              </w:rPr>
              <w:t xml:space="preserve"> </w:t>
            </w:r>
            <w:r>
              <w:rPr>
                <w:sz w:val="24"/>
              </w:rPr>
              <w:t>fashion</w:t>
            </w:r>
            <w:r>
              <w:rPr>
                <w:spacing w:val="31"/>
                <w:sz w:val="24"/>
              </w:rPr>
              <w:t xml:space="preserve"> </w:t>
            </w:r>
            <w:r>
              <w:rPr>
                <w:sz w:val="24"/>
              </w:rPr>
              <w:t>karena</w:t>
            </w:r>
            <w:r>
              <w:rPr>
                <w:spacing w:val="31"/>
                <w:sz w:val="24"/>
              </w:rPr>
              <w:t xml:space="preserve"> </w:t>
            </w:r>
            <w:r>
              <w:rPr>
                <w:sz w:val="24"/>
              </w:rPr>
              <w:t>iklan,</w:t>
            </w:r>
            <w:r>
              <w:rPr>
                <w:spacing w:val="30"/>
                <w:sz w:val="24"/>
              </w:rPr>
              <w:t xml:space="preserve"> </w:t>
            </w:r>
            <w:r>
              <w:rPr>
                <w:spacing w:val="-2"/>
                <w:sz w:val="24"/>
              </w:rPr>
              <w:t>promosi</w:t>
            </w:r>
          </w:p>
          <w:p w:rsidR="00CD5571" w:rsidRDefault="00970C52">
            <w:pPr>
              <w:pStyle w:val="TableParagraph"/>
              <w:spacing w:line="261" w:lineRule="exact"/>
              <w:ind w:left="107"/>
              <w:jc w:val="left"/>
              <w:rPr>
                <w:sz w:val="24"/>
              </w:rPr>
            </w:pPr>
            <w:r>
              <w:rPr>
                <w:sz w:val="24"/>
              </w:rPr>
              <w:t>diskon,</w:t>
            </w:r>
            <w:r>
              <w:rPr>
                <w:spacing w:val="-1"/>
                <w:sz w:val="24"/>
              </w:rPr>
              <w:t xml:space="preserve"> </w:t>
            </w:r>
            <w:r>
              <w:rPr>
                <w:sz w:val="24"/>
              </w:rPr>
              <w:t>atau</w:t>
            </w:r>
            <w:r>
              <w:rPr>
                <w:spacing w:val="-1"/>
                <w:sz w:val="24"/>
              </w:rPr>
              <w:t xml:space="preserve"> </w:t>
            </w:r>
            <w:r>
              <w:rPr>
                <w:sz w:val="24"/>
              </w:rPr>
              <w:t>penataan visual</w:t>
            </w:r>
            <w:r>
              <w:rPr>
                <w:spacing w:val="-1"/>
                <w:sz w:val="24"/>
              </w:rPr>
              <w:t xml:space="preserve"> </w:t>
            </w:r>
            <w:r>
              <w:rPr>
                <w:sz w:val="24"/>
              </w:rPr>
              <w:t xml:space="preserve">di </w:t>
            </w:r>
            <w:r>
              <w:rPr>
                <w:spacing w:val="-2"/>
                <w:sz w:val="24"/>
              </w:rPr>
              <w:t>toko/website.</w:t>
            </w:r>
          </w:p>
        </w:tc>
        <w:tc>
          <w:tcPr>
            <w:tcW w:w="310"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c>
          <w:tcPr>
            <w:tcW w:w="312"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c>
          <w:tcPr>
            <w:tcW w:w="310" w:type="dxa"/>
          </w:tcPr>
          <w:p w:rsidR="00CD5571" w:rsidRDefault="00CD5571">
            <w:pPr>
              <w:pStyle w:val="TableParagraph"/>
              <w:spacing w:line="240" w:lineRule="auto"/>
              <w:jc w:val="left"/>
              <w:rPr>
                <w:sz w:val="24"/>
              </w:rPr>
            </w:pPr>
          </w:p>
        </w:tc>
      </w:tr>
    </w:tbl>
    <w:p w:rsidR="00CD5571" w:rsidRDefault="00CD5571">
      <w:pPr>
        <w:pStyle w:val="TableParagraph"/>
        <w:spacing w:line="240" w:lineRule="auto"/>
        <w:jc w:val="left"/>
        <w:rPr>
          <w:sz w:val="24"/>
        </w:rPr>
        <w:sectPr w:rsidR="00CD5571">
          <w:headerReference w:type="default" r:id="rId29"/>
          <w:pgSz w:w="11910" w:h="16840"/>
          <w:pgMar w:top="1620" w:right="708" w:bottom="280" w:left="850" w:header="0" w:footer="0" w:gutter="0"/>
          <w:cols w:space="720"/>
        </w:sectPr>
      </w:pPr>
    </w:p>
    <w:p w:rsidR="00CD5571" w:rsidRDefault="00970C52">
      <w:pPr>
        <w:spacing w:before="65"/>
        <w:ind w:left="1408"/>
        <w:rPr>
          <w:b/>
          <w:sz w:val="24"/>
        </w:rPr>
      </w:pPr>
      <w:r>
        <w:rPr>
          <w:b/>
          <w:spacing w:val="-2"/>
          <w:sz w:val="24"/>
        </w:rPr>
        <w:t>Variabel</w:t>
      </w:r>
      <w:r>
        <w:rPr>
          <w:b/>
          <w:spacing w:val="-13"/>
          <w:sz w:val="24"/>
        </w:rPr>
        <w:t xml:space="preserve"> </w:t>
      </w:r>
      <w:r>
        <w:rPr>
          <w:b/>
          <w:spacing w:val="-2"/>
          <w:sz w:val="24"/>
        </w:rPr>
        <w:t>Y:</w:t>
      </w:r>
      <w:r>
        <w:rPr>
          <w:b/>
          <w:spacing w:val="-8"/>
          <w:sz w:val="24"/>
        </w:rPr>
        <w:t xml:space="preserve"> </w:t>
      </w:r>
      <w:r>
        <w:rPr>
          <w:b/>
          <w:spacing w:val="-2"/>
          <w:sz w:val="24"/>
        </w:rPr>
        <w:t>Pembelian</w:t>
      </w:r>
      <w:r>
        <w:rPr>
          <w:b/>
          <w:spacing w:val="-4"/>
          <w:sz w:val="24"/>
        </w:rPr>
        <w:t xml:space="preserve"> </w:t>
      </w:r>
      <w:r>
        <w:rPr>
          <w:b/>
          <w:spacing w:val="-2"/>
          <w:sz w:val="24"/>
        </w:rPr>
        <w:t>Konsumen</w:t>
      </w:r>
    </w:p>
    <w:p w:rsidR="00CD5571" w:rsidRDefault="00CD5571">
      <w:pPr>
        <w:pStyle w:val="BodyText"/>
        <w:spacing w:before="4"/>
        <w:rPr>
          <w:b/>
          <w:sz w:val="12"/>
        </w:r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6633"/>
        <w:gridCol w:w="319"/>
        <w:gridCol w:w="317"/>
        <w:gridCol w:w="317"/>
        <w:gridCol w:w="317"/>
        <w:gridCol w:w="317"/>
      </w:tblGrid>
      <w:tr w:rsidR="00CD5571">
        <w:trPr>
          <w:trHeight w:val="290"/>
        </w:trPr>
        <w:tc>
          <w:tcPr>
            <w:tcW w:w="569" w:type="dxa"/>
          </w:tcPr>
          <w:p w:rsidR="00CD5571" w:rsidRDefault="00970C52">
            <w:pPr>
              <w:pStyle w:val="TableParagraph"/>
              <w:spacing w:before="13" w:line="257" w:lineRule="exact"/>
              <w:ind w:left="107"/>
              <w:jc w:val="left"/>
              <w:rPr>
                <w:b/>
                <w:sz w:val="24"/>
              </w:rPr>
            </w:pPr>
            <w:r>
              <w:rPr>
                <w:b/>
                <w:spacing w:val="-5"/>
                <w:sz w:val="24"/>
              </w:rPr>
              <w:t>No</w:t>
            </w:r>
          </w:p>
        </w:tc>
        <w:tc>
          <w:tcPr>
            <w:tcW w:w="6633" w:type="dxa"/>
          </w:tcPr>
          <w:p w:rsidR="00CD5571" w:rsidRDefault="00970C52">
            <w:pPr>
              <w:pStyle w:val="TableParagraph"/>
              <w:spacing w:before="13" w:line="257" w:lineRule="exact"/>
              <w:ind w:left="107"/>
              <w:jc w:val="left"/>
              <w:rPr>
                <w:b/>
                <w:sz w:val="24"/>
              </w:rPr>
            </w:pPr>
            <w:r>
              <w:rPr>
                <w:b/>
                <w:spacing w:val="-2"/>
                <w:sz w:val="24"/>
              </w:rPr>
              <w:t>Pernyataan</w:t>
            </w:r>
          </w:p>
        </w:tc>
        <w:tc>
          <w:tcPr>
            <w:tcW w:w="319" w:type="dxa"/>
          </w:tcPr>
          <w:p w:rsidR="00CD5571" w:rsidRDefault="00970C52">
            <w:pPr>
              <w:pStyle w:val="TableParagraph"/>
              <w:spacing w:before="13" w:line="257" w:lineRule="exact"/>
              <w:ind w:left="107"/>
              <w:jc w:val="left"/>
              <w:rPr>
                <w:b/>
                <w:sz w:val="24"/>
              </w:rPr>
            </w:pPr>
            <w:r>
              <w:rPr>
                <w:b/>
                <w:spacing w:val="-10"/>
                <w:sz w:val="24"/>
              </w:rPr>
              <w:t>1</w:t>
            </w:r>
          </w:p>
        </w:tc>
        <w:tc>
          <w:tcPr>
            <w:tcW w:w="317" w:type="dxa"/>
          </w:tcPr>
          <w:p w:rsidR="00CD5571" w:rsidRDefault="00970C52">
            <w:pPr>
              <w:pStyle w:val="TableParagraph"/>
              <w:spacing w:before="13" w:line="257" w:lineRule="exact"/>
              <w:ind w:left="105"/>
              <w:jc w:val="left"/>
              <w:rPr>
                <w:b/>
                <w:sz w:val="24"/>
              </w:rPr>
            </w:pPr>
            <w:r>
              <w:rPr>
                <w:b/>
                <w:spacing w:val="-10"/>
                <w:sz w:val="24"/>
              </w:rPr>
              <w:t>2</w:t>
            </w:r>
          </w:p>
        </w:tc>
        <w:tc>
          <w:tcPr>
            <w:tcW w:w="317" w:type="dxa"/>
          </w:tcPr>
          <w:p w:rsidR="00CD5571" w:rsidRDefault="00970C52">
            <w:pPr>
              <w:pStyle w:val="TableParagraph"/>
              <w:spacing w:before="13" w:line="257" w:lineRule="exact"/>
              <w:ind w:left="107"/>
              <w:jc w:val="left"/>
              <w:rPr>
                <w:b/>
                <w:sz w:val="24"/>
              </w:rPr>
            </w:pPr>
            <w:r>
              <w:rPr>
                <w:b/>
                <w:spacing w:val="-10"/>
                <w:sz w:val="24"/>
              </w:rPr>
              <w:t>3</w:t>
            </w:r>
          </w:p>
        </w:tc>
        <w:tc>
          <w:tcPr>
            <w:tcW w:w="317" w:type="dxa"/>
          </w:tcPr>
          <w:p w:rsidR="00CD5571" w:rsidRDefault="00970C52">
            <w:pPr>
              <w:pStyle w:val="TableParagraph"/>
              <w:spacing w:before="13" w:line="257" w:lineRule="exact"/>
              <w:ind w:left="107"/>
              <w:jc w:val="left"/>
              <w:rPr>
                <w:b/>
                <w:sz w:val="24"/>
              </w:rPr>
            </w:pPr>
            <w:r>
              <w:rPr>
                <w:b/>
                <w:spacing w:val="-10"/>
                <w:sz w:val="24"/>
              </w:rPr>
              <w:t>4</w:t>
            </w:r>
          </w:p>
        </w:tc>
        <w:tc>
          <w:tcPr>
            <w:tcW w:w="317" w:type="dxa"/>
          </w:tcPr>
          <w:p w:rsidR="00CD5571" w:rsidRDefault="00970C52">
            <w:pPr>
              <w:pStyle w:val="TableParagraph"/>
              <w:spacing w:before="13" w:line="257" w:lineRule="exact"/>
              <w:ind w:left="107"/>
              <w:jc w:val="left"/>
              <w:rPr>
                <w:b/>
                <w:sz w:val="24"/>
              </w:rPr>
            </w:pPr>
            <w:r>
              <w:rPr>
                <w:b/>
                <w:spacing w:val="-10"/>
                <w:sz w:val="24"/>
              </w:rPr>
              <w:t>5</w:t>
            </w:r>
          </w:p>
        </w:tc>
      </w:tr>
      <w:tr w:rsidR="00CD5571">
        <w:trPr>
          <w:trHeight w:val="551"/>
        </w:trPr>
        <w:tc>
          <w:tcPr>
            <w:tcW w:w="569" w:type="dxa"/>
          </w:tcPr>
          <w:p w:rsidR="00CD5571" w:rsidRDefault="00970C52">
            <w:pPr>
              <w:pStyle w:val="TableParagraph"/>
              <w:spacing w:before="133" w:line="240" w:lineRule="auto"/>
              <w:ind w:left="107"/>
              <w:jc w:val="left"/>
              <w:rPr>
                <w:sz w:val="24"/>
              </w:rPr>
            </w:pPr>
            <w:r>
              <w:rPr>
                <w:spacing w:val="-10"/>
                <w:sz w:val="24"/>
              </w:rPr>
              <w:t>1</w:t>
            </w:r>
          </w:p>
        </w:tc>
        <w:tc>
          <w:tcPr>
            <w:tcW w:w="6633" w:type="dxa"/>
          </w:tcPr>
          <w:p w:rsidR="00CD5571" w:rsidRDefault="00970C52">
            <w:pPr>
              <w:pStyle w:val="TableParagraph"/>
              <w:tabs>
                <w:tab w:val="left" w:pos="788"/>
                <w:tab w:val="left" w:pos="2015"/>
                <w:tab w:val="left" w:pos="3232"/>
                <w:tab w:val="left" w:pos="3901"/>
                <w:tab w:val="left" w:pos="4796"/>
                <w:tab w:val="left" w:pos="5721"/>
              </w:tabs>
              <w:spacing w:line="270" w:lineRule="exact"/>
              <w:ind w:left="107"/>
              <w:jc w:val="left"/>
              <w:rPr>
                <w:sz w:val="24"/>
              </w:rPr>
            </w:pPr>
            <w:r>
              <w:rPr>
                <w:spacing w:val="-4"/>
                <w:sz w:val="24"/>
              </w:rPr>
              <w:t>Saya</w:t>
            </w:r>
            <w:r>
              <w:rPr>
                <w:sz w:val="24"/>
              </w:rPr>
              <w:tab/>
            </w:r>
            <w:r>
              <w:rPr>
                <w:spacing w:val="-2"/>
                <w:sz w:val="24"/>
              </w:rPr>
              <w:t>menyadari</w:t>
            </w:r>
            <w:r>
              <w:rPr>
                <w:sz w:val="24"/>
              </w:rPr>
              <w:tab/>
            </w:r>
            <w:r>
              <w:rPr>
                <w:spacing w:val="-2"/>
                <w:sz w:val="24"/>
              </w:rPr>
              <w:t>kebutuhan</w:t>
            </w:r>
            <w:r>
              <w:rPr>
                <w:sz w:val="24"/>
              </w:rPr>
              <w:tab/>
            </w:r>
            <w:r>
              <w:rPr>
                <w:spacing w:val="-4"/>
                <w:sz w:val="24"/>
              </w:rPr>
              <w:t>akan</w:t>
            </w:r>
            <w:r>
              <w:rPr>
                <w:sz w:val="24"/>
              </w:rPr>
              <w:tab/>
            </w:r>
            <w:r>
              <w:rPr>
                <w:spacing w:val="-2"/>
                <w:sz w:val="24"/>
              </w:rPr>
              <w:t>produk</w:t>
            </w:r>
            <w:r>
              <w:rPr>
                <w:sz w:val="24"/>
              </w:rPr>
              <w:tab/>
            </w:r>
            <w:r>
              <w:rPr>
                <w:spacing w:val="-2"/>
                <w:sz w:val="24"/>
              </w:rPr>
              <w:t>fashion</w:t>
            </w:r>
            <w:r>
              <w:rPr>
                <w:sz w:val="24"/>
              </w:rPr>
              <w:tab/>
            </w:r>
            <w:r>
              <w:rPr>
                <w:spacing w:val="-2"/>
                <w:sz w:val="24"/>
              </w:rPr>
              <w:t>sebelum</w:t>
            </w:r>
          </w:p>
          <w:p w:rsidR="00CD5571" w:rsidRDefault="00970C52">
            <w:pPr>
              <w:pStyle w:val="TableParagraph"/>
              <w:spacing w:line="261" w:lineRule="exact"/>
              <w:ind w:left="107"/>
              <w:jc w:val="left"/>
              <w:rPr>
                <w:sz w:val="24"/>
              </w:rPr>
            </w:pPr>
            <w:r>
              <w:rPr>
                <w:sz w:val="24"/>
              </w:rPr>
              <w:t>melakukan</w:t>
            </w:r>
            <w:r>
              <w:rPr>
                <w:spacing w:val="-2"/>
                <w:sz w:val="24"/>
              </w:rPr>
              <w:t xml:space="preserve"> pembelian.</w:t>
            </w:r>
          </w:p>
        </w:tc>
        <w:tc>
          <w:tcPr>
            <w:tcW w:w="319"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r>
      <w:tr w:rsidR="00CD5571">
        <w:trPr>
          <w:trHeight w:val="551"/>
        </w:trPr>
        <w:tc>
          <w:tcPr>
            <w:tcW w:w="569" w:type="dxa"/>
          </w:tcPr>
          <w:p w:rsidR="00CD5571" w:rsidRDefault="00970C52">
            <w:pPr>
              <w:pStyle w:val="TableParagraph"/>
              <w:spacing w:before="133" w:line="240" w:lineRule="auto"/>
              <w:ind w:left="107"/>
              <w:jc w:val="left"/>
              <w:rPr>
                <w:sz w:val="24"/>
              </w:rPr>
            </w:pPr>
            <w:r>
              <w:rPr>
                <w:spacing w:val="-10"/>
                <w:sz w:val="24"/>
              </w:rPr>
              <w:t>2</w:t>
            </w:r>
          </w:p>
        </w:tc>
        <w:tc>
          <w:tcPr>
            <w:tcW w:w="6633" w:type="dxa"/>
          </w:tcPr>
          <w:p w:rsidR="00CD5571" w:rsidRDefault="00970C52">
            <w:pPr>
              <w:pStyle w:val="TableParagraph"/>
              <w:spacing w:line="270" w:lineRule="exact"/>
              <w:ind w:left="107"/>
              <w:jc w:val="left"/>
              <w:rPr>
                <w:sz w:val="24"/>
              </w:rPr>
            </w:pPr>
            <w:r>
              <w:rPr>
                <w:sz w:val="24"/>
              </w:rPr>
              <w:t>Saya</w:t>
            </w:r>
            <w:r>
              <w:rPr>
                <w:spacing w:val="33"/>
                <w:sz w:val="24"/>
              </w:rPr>
              <w:t xml:space="preserve"> </w:t>
            </w:r>
            <w:r>
              <w:rPr>
                <w:sz w:val="24"/>
              </w:rPr>
              <w:t>mencari</w:t>
            </w:r>
            <w:r>
              <w:rPr>
                <w:spacing w:val="36"/>
                <w:sz w:val="24"/>
              </w:rPr>
              <w:t xml:space="preserve"> </w:t>
            </w:r>
            <w:r>
              <w:rPr>
                <w:sz w:val="24"/>
              </w:rPr>
              <w:t>dan</w:t>
            </w:r>
            <w:r>
              <w:rPr>
                <w:spacing w:val="36"/>
                <w:sz w:val="24"/>
              </w:rPr>
              <w:t xml:space="preserve"> </w:t>
            </w:r>
            <w:r>
              <w:rPr>
                <w:sz w:val="24"/>
              </w:rPr>
              <w:t>membandingkan</w:t>
            </w:r>
            <w:r>
              <w:rPr>
                <w:spacing w:val="37"/>
                <w:sz w:val="24"/>
              </w:rPr>
              <w:t xml:space="preserve"> </w:t>
            </w:r>
            <w:r>
              <w:rPr>
                <w:sz w:val="24"/>
              </w:rPr>
              <w:t>beberapa</w:t>
            </w:r>
            <w:r>
              <w:rPr>
                <w:spacing w:val="35"/>
                <w:sz w:val="24"/>
              </w:rPr>
              <w:t xml:space="preserve"> </w:t>
            </w:r>
            <w:r>
              <w:rPr>
                <w:sz w:val="24"/>
              </w:rPr>
              <w:t>merek</w:t>
            </w:r>
            <w:r>
              <w:rPr>
                <w:spacing w:val="37"/>
                <w:sz w:val="24"/>
              </w:rPr>
              <w:t xml:space="preserve"> </w:t>
            </w:r>
            <w:r>
              <w:rPr>
                <w:sz w:val="24"/>
              </w:rPr>
              <w:t>atau</w:t>
            </w:r>
            <w:r>
              <w:rPr>
                <w:spacing w:val="36"/>
                <w:sz w:val="24"/>
              </w:rPr>
              <w:t xml:space="preserve"> </w:t>
            </w:r>
            <w:r>
              <w:rPr>
                <w:spacing w:val="-2"/>
                <w:sz w:val="24"/>
              </w:rPr>
              <w:t>produk</w:t>
            </w:r>
          </w:p>
          <w:p w:rsidR="00CD5571" w:rsidRDefault="00970C52">
            <w:pPr>
              <w:pStyle w:val="TableParagraph"/>
              <w:spacing w:line="261" w:lineRule="exact"/>
              <w:ind w:left="107"/>
              <w:jc w:val="left"/>
              <w:rPr>
                <w:sz w:val="24"/>
              </w:rPr>
            </w:pPr>
            <w:r>
              <w:rPr>
                <w:sz w:val="24"/>
              </w:rPr>
              <w:t>fashion</w:t>
            </w:r>
            <w:r>
              <w:rPr>
                <w:spacing w:val="-2"/>
                <w:sz w:val="24"/>
              </w:rPr>
              <w:t xml:space="preserve"> </w:t>
            </w:r>
            <w:r>
              <w:rPr>
                <w:sz w:val="24"/>
              </w:rPr>
              <w:t>sebelum</w:t>
            </w:r>
            <w:r>
              <w:rPr>
                <w:spacing w:val="-1"/>
                <w:sz w:val="24"/>
              </w:rPr>
              <w:t xml:space="preserve"> </w:t>
            </w:r>
            <w:r>
              <w:rPr>
                <w:sz w:val="24"/>
              </w:rPr>
              <w:t>memutuskan</w:t>
            </w:r>
            <w:r>
              <w:rPr>
                <w:spacing w:val="-1"/>
                <w:sz w:val="24"/>
              </w:rPr>
              <w:t xml:space="preserve"> </w:t>
            </w:r>
            <w:r>
              <w:rPr>
                <w:sz w:val="24"/>
              </w:rPr>
              <w:t>untuk</w:t>
            </w:r>
            <w:r>
              <w:rPr>
                <w:spacing w:val="-1"/>
                <w:sz w:val="24"/>
              </w:rPr>
              <w:t xml:space="preserve"> </w:t>
            </w:r>
            <w:r>
              <w:rPr>
                <w:spacing w:val="-2"/>
                <w:sz w:val="24"/>
              </w:rPr>
              <w:t>membeli.</w:t>
            </w:r>
          </w:p>
        </w:tc>
        <w:tc>
          <w:tcPr>
            <w:tcW w:w="319"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r>
      <w:tr w:rsidR="00CD5571">
        <w:trPr>
          <w:trHeight w:val="554"/>
        </w:trPr>
        <w:tc>
          <w:tcPr>
            <w:tcW w:w="569" w:type="dxa"/>
          </w:tcPr>
          <w:p w:rsidR="00CD5571" w:rsidRDefault="00970C52">
            <w:pPr>
              <w:pStyle w:val="TableParagraph"/>
              <w:spacing w:before="133" w:line="240" w:lineRule="auto"/>
              <w:ind w:left="107"/>
              <w:jc w:val="left"/>
              <w:rPr>
                <w:sz w:val="24"/>
              </w:rPr>
            </w:pPr>
            <w:r>
              <w:rPr>
                <w:spacing w:val="-10"/>
                <w:sz w:val="24"/>
              </w:rPr>
              <w:t>3</w:t>
            </w:r>
          </w:p>
        </w:tc>
        <w:tc>
          <w:tcPr>
            <w:tcW w:w="6633" w:type="dxa"/>
          </w:tcPr>
          <w:p w:rsidR="00CD5571" w:rsidRDefault="00970C52">
            <w:pPr>
              <w:pStyle w:val="TableParagraph"/>
              <w:spacing w:line="270" w:lineRule="exact"/>
              <w:ind w:left="107"/>
              <w:jc w:val="left"/>
              <w:rPr>
                <w:sz w:val="24"/>
              </w:rPr>
            </w:pPr>
            <w:r>
              <w:rPr>
                <w:spacing w:val="-2"/>
                <w:sz w:val="24"/>
              </w:rPr>
              <w:t>Saya</w:t>
            </w:r>
            <w:r>
              <w:rPr>
                <w:spacing w:val="-5"/>
                <w:sz w:val="24"/>
              </w:rPr>
              <w:t xml:space="preserve"> </w:t>
            </w:r>
            <w:r>
              <w:rPr>
                <w:spacing w:val="-2"/>
                <w:sz w:val="24"/>
              </w:rPr>
              <w:t>membeli</w:t>
            </w:r>
            <w:r>
              <w:rPr>
                <w:spacing w:val="-3"/>
                <w:sz w:val="24"/>
              </w:rPr>
              <w:t xml:space="preserve"> </w:t>
            </w:r>
            <w:r>
              <w:rPr>
                <w:spacing w:val="-2"/>
                <w:sz w:val="24"/>
              </w:rPr>
              <w:t>produk</w:t>
            </w:r>
            <w:r>
              <w:rPr>
                <w:spacing w:val="-4"/>
                <w:sz w:val="24"/>
              </w:rPr>
              <w:t xml:space="preserve"> </w:t>
            </w:r>
            <w:r>
              <w:rPr>
                <w:spacing w:val="-2"/>
                <w:sz w:val="24"/>
              </w:rPr>
              <w:t>fashion karena</w:t>
            </w:r>
            <w:r>
              <w:rPr>
                <w:spacing w:val="-5"/>
                <w:sz w:val="24"/>
              </w:rPr>
              <w:t xml:space="preserve"> </w:t>
            </w:r>
            <w:r>
              <w:rPr>
                <w:spacing w:val="-2"/>
                <w:sz w:val="24"/>
              </w:rPr>
              <w:t>merasa</w:t>
            </w:r>
            <w:r>
              <w:rPr>
                <w:spacing w:val="-1"/>
                <w:sz w:val="24"/>
              </w:rPr>
              <w:t xml:space="preserve"> </w:t>
            </w:r>
            <w:r>
              <w:rPr>
                <w:spacing w:val="-2"/>
                <w:sz w:val="24"/>
              </w:rPr>
              <w:t>fungsinya</w:t>
            </w:r>
            <w:r>
              <w:rPr>
                <w:spacing w:val="-5"/>
                <w:sz w:val="24"/>
              </w:rPr>
              <w:t xml:space="preserve"> </w:t>
            </w:r>
            <w:r>
              <w:rPr>
                <w:spacing w:val="-2"/>
                <w:sz w:val="24"/>
              </w:rPr>
              <w:t>dibutuhkan,</w:t>
            </w:r>
          </w:p>
          <w:p w:rsidR="00CD5571" w:rsidRDefault="00970C52">
            <w:pPr>
              <w:pStyle w:val="TableParagraph"/>
              <w:spacing w:line="264" w:lineRule="exact"/>
              <w:ind w:left="107"/>
              <w:jc w:val="left"/>
              <w:rPr>
                <w:sz w:val="24"/>
              </w:rPr>
            </w:pPr>
            <w:r>
              <w:rPr>
                <w:sz w:val="24"/>
              </w:rPr>
              <w:t>bukan</w:t>
            </w:r>
            <w:r>
              <w:rPr>
                <w:spacing w:val="-2"/>
                <w:sz w:val="24"/>
              </w:rPr>
              <w:t xml:space="preserve"> </w:t>
            </w:r>
            <w:r>
              <w:rPr>
                <w:sz w:val="24"/>
              </w:rPr>
              <w:t>sekadar</w:t>
            </w:r>
            <w:r>
              <w:rPr>
                <w:spacing w:val="-2"/>
                <w:sz w:val="24"/>
              </w:rPr>
              <w:t xml:space="preserve"> </w:t>
            </w:r>
            <w:r>
              <w:rPr>
                <w:sz w:val="24"/>
              </w:rPr>
              <w:t xml:space="preserve">keinginan </w:t>
            </w:r>
            <w:r>
              <w:rPr>
                <w:spacing w:val="-2"/>
                <w:sz w:val="24"/>
              </w:rPr>
              <w:t>sesaat.</w:t>
            </w:r>
          </w:p>
        </w:tc>
        <w:tc>
          <w:tcPr>
            <w:tcW w:w="319"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c>
          <w:tcPr>
            <w:tcW w:w="317" w:type="dxa"/>
          </w:tcPr>
          <w:p w:rsidR="00CD5571" w:rsidRDefault="00CD5571">
            <w:pPr>
              <w:pStyle w:val="TableParagraph"/>
              <w:spacing w:line="240" w:lineRule="auto"/>
              <w:jc w:val="left"/>
              <w:rPr>
                <w:sz w:val="24"/>
              </w:rPr>
            </w:pPr>
          </w:p>
        </w:tc>
      </w:tr>
    </w:tbl>
    <w:p w:rsidR="00CD5571" w:rsidRDefault="00CD5571">
      <w:pPr>
        <w:pStyle w:val="TableParagraph"/>
        <w:spacing w:line="240" w:lineRule="auto"/>
        <w:jc w:val="left"/>
        <w:rPr>
          <w:sz w:val="24"/>
        </w:rPr>
        <w:sectPr w:rsidR="00CD5571">
          <w:headerReference w:type="default" r:id="rId30"/>
          <w:pgSz w:w="11910" w:h="16840"/>
          <w:pgMar w:top="1620" w:right="708" w:bottom="280" w:left="850" w:header="0" w:footer="0" w:gutter="0"/>
          <w:cols w:space="720"/>
        </w:sectPr>
      </w:pPr>
    </w:p>
    <w:p w:rsidR="00CD5571" w:rsidRDefault="00CD5571">
      <w:pPr>
        <w:pStyle w:val="BodyText"/>
        <w:spacing w:before="4"/>
        <w:rPr>
          <w:b/>
          <w:sz w:val="17"/>
        </w:rPr>
      </w:pPr>
    </w:p>
    <w:p w:rsidR="00CD5571" w:rsidRDefault="00CD5571">
      <w:pPr>
        <w:pStyle w:val="BodyText"/>
        <w:rPr>
          <w:b/>
          <w:sz w:val="17"/>
        </w:rPr>
        <w:sectPr w:rsidR="00CD5571">
          <w:headerReference w:type="default" r:id="rId31"/>
          <w:pgSz w:w="16840" w:h="11910" w:orient="landscape"/>
          <w:pgMar w:top="1340" w:right="1559" w:bottom="280" w:left="1700" w:header="0" w:footer="0" w:gutter="0"/>
          <w:cols w:space="720"/>
        </w:sectPr>
      </w:pPr>
    </w:p>
    <w:p w:rsidR="00CD5571" w:rsidRDefault="00970C52">
      <w:pPr>
        <w:pStyle w:val="BodyText"/>
        <w:spacing w:before="63"/>
        <w:ind w:right="138"/>
        <w:jc w:val="right"/>
      </w:pPr>
      <w:r>
        <w:rPr>
          <w:spacing w:val="-5"/>
        </w:rPr>
        <w:t>20</w:t>
      </w:r>
    </w:p>
    <w:p w:rsidR="00CD5571" w:rsidRDefault="00CD5571">
      <w:pPr>
        <w:pStyle w:val="BodyText"/>
        <w:rPr>
          <w:sz w:val="20"/>
        </w:rPr>
      </w:pPr>
    </w:p>
    <w:p w:rsidR="00CD5571" w:rsidRDefault="00CD5571">
      <w:pPr>
        <w:pStyle w:val="BodyText"/>
        <w:rPr>
          <w:sz w:val="20"/>
        </w:rPr>
      </w:pPr>
    </w:p>
    <w:p w:rsidR="00CD5571" w:rsidRDefault="00CD5571">
      <w:pPr>
        <w:pStyle w:val="BodyText"/>
        <w:spacing w:before="55"/>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123"/>
        <w:gridCol w:w="1123"/>
        <w:gridCol w:w="1124"/>
        <w:gridCol w:w="1486"/>
        <w:gridCol w:w="1124"/>
        <w:gridCol w:w="1121"/>
        <w:gridCol w:w="1123"/>
        <w:gridCol w:w="814"/>
        <w:gridCol w:w="907"/>
        <w:gridCol w:w="905"/>
        <w:gridCol w:w="907"/>
        <w:gridCol w:w="797"/>
      </w:tblGrid>
      <w:tr w:rsidR="00CD5571">
        <w:trPr>
          <w:trHeight w:val="290"/>
        </w:trPr>
        <w:tc>
          <w:tcPr>
            <w:tcW w:w="871" w:type="dxa"/>
            <w:shd w:val="clear" w:color="auto" w:fill="FFF1CC"/>
          </w:tcPr>
          <w:p w:rsidR="00CD5571" w:rsidRDefault="00970C52">
            <w:pPr>
              <w:pStyle w:val="TableParagraph"/>
              <w:spacing w:before="8" w:line="261" w:lineRule="exact"/>
              <w:ind w:left="12" w:right="3"/>
              <w:rPr>
                <w:rFonts w:ascii="Calibri"/>
                <w:b/>
              </w:rPr>
            </w:pPr>
            <w:r>
              <w:rPr>
                <w:rFonts w:ascii="Calibri"/>
                <w:b/>
                <w:spacing w:val="-5"/>
              </w:rPr>
              <w:t>No</w:t>
            </w:r>
          </w:p>
        </w:tc>
        <w:tc>
          <w:tcPr>
            <w:tcW w:w="1123" w:type="dxa"/>
            <w:shd w:val="clear" w:color="auto" w:fill="FFF1CC"/>
          </w:tcPr>
          <w:p w:rsidR="00CD5571" w:rsidRDefault="00970C52">
            <w:pPr>
              <w:pStyle w:val="TableParagraph"/>
              <w:spacing w:before="8" w:line="261" w:lineRule="exact"/>
              <w:ind w:left="11"/>
              <w:rPr>
                <w:rFonts w:ascii="Calibri"/>
                <w:b/>
              </w:rPr>
            </w:pPr>
            <w:r>
              <w:rPr>
                <w:rFonts w:ascii="Calibri"/>
                <w:b/>
                <w:spacing w:val="-4"/>
              </w:rPr>
              <w:t>X1.1</w:t>
            </w:r>
          </w:p>
        </w:tc>
        <w:tc>
          <w:tcPr>
            <w:tcW w:w="1123" w:type="dxa"/>
            <w:shd w:val="clear" w:color="auto" w:fill="FFF1CC"/>
          </w:tcPr>
          <w:p w:rsidR="00CD5571" w:rsidRDefault="00970C52">
            <w:pPr>
              <w:pStyle w:val="TableParagraph"/>
              <w:spacing w:before="8" w:line="261" w:lineRule="exact"/>
              <w:ind w:left="11"/>
              <w:rPr>
                <w:rFonts w:ascii="Calibri"/>
                <w:b/>
              </w:rPr>
            </w:pPr>
            <w:r>
              <w:rPr>
                <w:rFonts w:ascii="Calibri"/>
                <w:b/>
                <w:spacing w:val="-4"/>
              </w:rPr>
              <w:t>X1.2</w:t>
            </w:r>
          </w:p>
        </w:tc>
        <w:tc>
          <w:tcPr>
            <w:tcW w:w="1124" w:type="dxa"/>
            <w:shd w:val="clear" w:color="auto" w:fill="FFF1CC"/>
          </w:tcPr>
          <w:p w:rsidR="00CD5571" w:rsidRDefault="00970C52">
            <w:pPr>
              <w:pStyle w:val="TableParagraph"/>
              <w:spacing w:before="8" w:line="261" w:lineRule="exact"/>
              <w:ind w:left="12"/>
              <w:rPr>
                <w:rFonts w:ascii="Calibri"/>
                <w:b/>
              </w:rPr>
            </w:pPr>
            <w:r>
              <w:rPr>
                <w:rFonts w:ascii="Calibri"/>
                <w:b/>
                <w:spacing w:val="-4"/>
              </w:rPr>
              <w:t>X1.3</w:t>
            </w:r>
          </w:p>
        </w:tc>
        <w:tc>
          <w:tcPr>
            <w:tcW w:w="1486" w:type="dxa"/>
            <w:shd w:val="clear" w:color="auto" w:fill="FF0000"/>
          </w:tcPr>
          <w:p w:rsidR="00CD5571" w:rsidRDefault="00970C52">
            <w:pPr>
              <w:pStyle w:val="TableParagraph"/>
              <w:spacing w:before="8" w:line="261" w:lineRule="exact"/>
              <w:ind w:left="7" w:right="2"/>
              <w:rPr>
                <w:rFonts w:ascii="Calibri"/>
                <w:b/>
              </w:rPr>
            </w:pPr>
            <w:r>
              <w:rPr>
                <w:rFonts w:ascii="Calibri"/>
                <w:b/>
                <w:spacing w:val="-2"/>
              </w:rPr>
              <w:t>TTL.X1</w:t>
            </w:r>
          </w:p>
        </w:tc>
        <w:tc>
          <w:tcPr>
            <w:tcW w:w="1124" w:type="dxa"/>
            <w:shd w:val="clear" w:color="auto" w:fill="FFF1CC"/>
          </w:tcPr>
          <w:p w:rsidR="00CD5571" w:rsidRDefault="00970C52">
            <w:pPr>
              <w:pStyle w:val="TableParagraph"/>
              <w:spacing w:before="8" w:line="261" w:lineRule="exact"/>
              <w:ind w:left="12" w:right="3"/>
              <w:rPr>
                <w:rFonts w:ascii="Calibri"/>
                <w:b/>
              </w:rPr>
            </w:pPr>
            <w:r>
              <w:rPr>
                <w:rFonts w:ascii="Calibri"/>
                <w:b/>
                <w:spacing w:val="-4"/>
              </w:rPr>
              <w:t>X2.1</w:t>
            </w:r>
          </w:p>
        </w:tc>
        <w:tc>
          <w:tcPr>
            <w:tcW w:w="1121" w:type="dxa"/>
            <w:shd w:val="clear" w:color="auto" w:fill="FFF1CC"/>
          </w:tcPr>
          <w:p w:rsidR="00CD5571" w:rsidRDefault="00970C52">
            <w:pPr>
              <w:pStyle w:val="TableParagraph"/>
              <w:spacing w:before="8" w:line="261" w:lineRule="exact"/>
              <w:ind w:left="12" w:right="1"/>
              <w:rPr>
                <w:rFonts w:ascii="Calibri"/>
                <w:b/>
              </w:rPr>
            </w:pPr>
            <w:r>
              <w:rPr>
                <w:rFonts w:ascii="Calibri"/>
                <w:b/>
                <w:spacing w:val="-4"/>
              </w:rPr>
              <w:t>X2.2</w:t>
            </w:r>
          </w:p>
        </w:tc>
        <w:tc>
          <w:tcPr>
            <w:tcW w:w="1123" w:type="dxa"/>
            <w:shd w:val="clear" w:color="auto" w:fill="FFF1CC"/>
          </w:tcPr>
          <w:p w:rsidR="00CD5571" w:rsidRDefault="00970C52">
            <w:pPr>
              <w:pStyle w:val="TableParagraph"/>
              <w:spacing w:before="8" w:line="261" w:lineRule="exact"/>
              <w:ind w:left="11" w:right="2"/>
              <w:rPr>
                <w:rFonts w:ascii="Calibri"/>
                <w:b/>
              </w:rPr>
            </w:pPr>
            <w:r>
              <w:rPr>
                <w:rFonts w:ascii="Calibri"/>
                <w:b/>
                <w:spacing w:val="-4"/>
              </w:rPr>
              <w:t>X2.3</w:t>
            </w:r>
          </w:p>
        </w:tc>
        <w:tc>
          <w:tcPr>
            <w:tcW w:w="814" w:type="dxa"/>
            <w:shd w:val="clear" w:color="auto" w:fill="FF0000"/>
          </w:tcPr>
          <w:p w:rsidR="00CD5571" w:rsidRDefault="00970C52">
            <w:pPr>
              <w:pStyle w:val="TableParagraph"/>
              <w:spacing w:before="8" w:line="261" w:lineRule="exact"/>
              <w:ind w:left="10"/>
              <w:rPr>
                <w:rFonts w:ascii="Calibri"/>
                <w:b/>
              </w:rPr>
            </w:pPr>
            <w:r>
              <w:rPr>
                <w:rFonts w:ascii="Calibri"/>
                <w:b/>
                <w:spacing w:val="-5"/>
              </w:rPr>
              <w:t>X2</w:t>
            </w:r>
          </w:p>
        </w:tc>
        <w:tc>
          <w:tcPr>
            <w:tcW w:w="907" w:type="dxa"/>
            <w:shd w:val="clear" w:color="auto" w:fill="FFF1CC"/>
          </w:tcPr>
          <w:p w:rsidR="00CD5571" w:rsidRDefault="00970C52">
            <w:pPr>
              <w:pStyle w:val="TableParagraph"/>
              <w:spacing w:before="8" w:line="261" w:lineRule="exact"/>
              <w:ind w:left="10" w:right="7"/>
              <w:rPr>
                <w:rFonts w:ascii="Calibri"/>
                <w:b/>
              </w:rPr>
            </w:pPr>
            <w:r>
              <w:rPr>
                <w:rFonts w:ascii="Calibri"/>
                <w:b/>
                <w:spacing w:val="-5"/>
              </w:rPr>
              <w:t>Y.1</w:t>
            </w:r>
          </w:p>
        </w:tc>
        <w:tc>
          <w:tcPr>
            <w:tcW w:w="905" w:type="dxa"/>
            <w:shd w:val="clear" w:color="auto" w:fill="FFF1CC"/>
          </w:tcPr>
          <w:p w:rsidR="00CD5571" w:rsidRDefault="00970C52">
            <w:pPr>
              <w:pStyle w:val="TableParagraph"/>
              <w:spacing w:before="8" w:line="261" w:lineRule="exact"/>
              <w:ind w:left="8" w:right="3"/>
              <w:rPr>
                <w:rFonts w:ascii="Calibri"/>
                <w:b/>
              </w:rPr>
            </w:pPr>
            <w:r>
              <w:rPr>
                <w:rFonts w:ascii="Calibri"/>
                <w:b/>
                <w:spacing w:val="-5"/>
              </w:rPr>
              <w:t>Y.2</w:t>
            </w:r>
          </w:p>
        </w:tc>
        <w:tc>
          <w:tcPr>
            <w:tcW w:w="907" w:type="dxa"/>
            <w:shd w:val="clear" w:color="auto" w:fill="FFF1CC"/>
          </w:tcPr>
          <w:p w:rsidR="00CD5571" w:rsidRDefault="00970C52">
            <w:pPr>
              <w:pStyle w:val="TableParagraph"/>
              <w:spacing w:before="8" w:line="261" w:lineRule="exact"/>
              <w:ind w:left="10" w:right="3"/>
              <w:rPr>
                <w:rFonts w:ascii="Calibri"/>
                <w:b/>
              </w:rPr>
            </w:pPr>
            <w:r>
              <w:rPr>
                <w:rFonts w:ascii="Calibri"/>
                <w:b/>
                <w:spacing w:val="-5"/>
              </w:rPr>
              <w:t>Y.3</w:t>
            </w:r>
          </w:p>
        </w:tc>
        <w:tc>
          <w:tcPr>
            <w:tcW w:w="797" w:type="dxa"/>
            <w:shd w:val="clear" w:color="auto" w:fill="FF0000"/>
          </w:tcPr>
          <w:p w:rsidR="00CD5571" w:rsidRDefault="00970C52">
            <w:pPr>
              <w:pStyle w:val="TableParagraph"/>
              <w:spacing w:before="8" w:line="261" w:lineRule="exact"/>
              <w:ind w:left="10" w:right="2"/>
              <w:rPr>
                <w:rFonts w:ascii="Calibri"/>
                <w:b/>
              </w:rPr>
            </w:pPr>
            <w:r>
              <w:rPr>
                <w:rFonts w:ascii="Calibri"/>
                <w:b/>
                <w:spacing w:val="-10"/>
              </w:rPr>
              <w:t>Y</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1</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2</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8</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spacing w:line="249" w:lineRule="exact"/>
              <w:ind w:left="12" w:right="4"/>
              <w:rPr>
                <w:rFonts w:ascii="Calibri"/>
              </w:rPr>
            </w:pPr>
            <w:r>
              <w:rPr>
                <w:rFonts w:ascii="Calibri"/>
                <w:spacing w:val="-10"/>
              </w:rPr>
              <w:t>5</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4" w:type="dxa"/>
          </w:tcPr>
          <w:p w:rsidR="00CD5571" w:rsidRDefault="00970C52">
            <w:pPr>
              <w:pStyle w:val="TableParagraph"/>
              <w:spacing w:line="249" w:lineRule="exact"/>
              <w:ind w:left="12"/>
              <w:rPr>
                <w:rFonts w:ascii="Calibri"/>
              </w:rPr>
            </w:pPr>
            <w:r>
              <w:rPr>
                <w:rFonts w:ascii="Calibri"/>
                <w:spacing w:val="-10"/>
              </w:rPr>
              <w:t>3</w:t>
            </w:r>
          </w:p>
        </w:tc>
        <w:tc>
          <w:tcPr>
            <w:tcW w:w="1486" w:type="dxa"/>
          </w:tcPr>
          <w:p w:rsidR="00CD5571" w:rsidRDefault="00970C52">
            <w:pPr>
              <w:pStyle w:val="TableParagraph"/>
              <w:spacing w:line="249" w:lineRule="exact"/>
              <w:ind w:left="7"/>
              <w:rPr>
                <w:rFonts w:ascii="Calibri"/>
              </w:rPr>
            </w:pPr>
            <w:r>
              <w:rPr>
                <w:rFonts w:ascii="Calibri"/>
                <w:spacing w:val="-5"/>
              </w:rPr>
              <w:t>11</w:t>
            </w:r>
          </w:p>
        </w:tc>
        <w:tc>
          <w:tcPr>
            <w:tcW w:w="1124" w:type="dxa"/>
          </w:tcPr>
          <w:p w:rsidR="00CD5571" w:rsidRDefault="00970C52">
            <w:pPr>
              <w:pStyle w:val="TableParagraph"/>
              <w:spacing w:line="249" w:lineRule="exact"/>
              <w:ind w:left="12" w:right="2"/>
              <w:rPr>
                <w:rFonts w:ascii="Calibri"/>
              </w:rPr>
            </w:pPr>
            <w:r>
              <w:rPr>
                <w:rFonts w:ascii="Calibri"/>
                <w:spacing w:val="-10"/>
              </w:rPr>
              <w:t>3</w:t>
            </w:r>
          </w:p>
        </w:tc>
        <w:tc>
          <w:tcPr>
            <w:tcW w:w="1121" w:type="dxa"/>
          </w:tcPr>
          <w:p w:rsidR="00CD5571" w:rsidRDefault="00970C52">
            <w:pPr>
              <w:pStyle w:val="TableParagraph"/>
              <w:spacing w:line="249" w:lineRule="exact"/>
              <w:ind w:left="12"/>
              <w:rPr>
                <w:rFonts w:ascii="Calibri"/>
              </w:rPr>
            </w:pPr>
            <w:r>
              <w:rPr>
                <w:rFonts w:ascii="Calibri"/>
                <w:spacing w:val="-10"/>
              </w:rPr>
              <w:t>4</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Pr>
                <w:rFonts w:ascii="Calibri"/>
              </w:rPr>
            </w:pPr>
            <w:r>
              <w:rPr>
                <w:rFonts w:ascii="Calibri"/>
                <w:spacing w:val="-5"/>
              </w:rPr>
              <w:t>10</w:t>
            </w:r>
          </w:p>
        </w:tc>
        <w:tc>
          <w:tcPr>
            <w:tcW w:w="907" w:type="dxa"/>
          </w:tcPr>
          <w:p w:rsidR="00CD5571" w:rsidRDefault="00970C52">
            <w:pPr>
              <w:pStyle w:val="TableParagraph"/>
              <w:spacing w:line="249" w:lineRule="exact"/>
              <w:ind w:left="10" w:right="5"/>
              <w:rPr>
                <w:rFonts w:ascii="Calibri"/>
              </w:rPr>
            </w:pPr>
            <w:r>
              <w:rPr>
                <w:rFonts w:ascii="Calibri"/>
                <w:spacing w:val="-10"/>
              </w:rPr>
              <w:t>3</w:t>
            </w:r>
          </w:p>
        </w:tc>
        <w:tc>
          <w:tcPr>
            <w:tcW w:w="905" w:type="dxa"/>
          </w:tcPr>
          <w:p w:rsidR="00CD5571" w:rsidRDefault="00970C52">
            <w:pPr>
              <w:pStyle w:val="TableParagraph"/>
              <w:spacing w:line="249" w:lineRule="exact"/>
              <w:ind w:left="8"/>
              <w:rPr>
                <w:rFonts w:ascii="Calibri"/>
              </w:rPr>
            </w:pPr>
            <w:r>
              <w:rPr>
                <w:rFonts w:ascii="Calibri"/>
                <w:spacing w:val="-10"/>
              </w:rPr>
              <w:t>4</w:t>
            </w:r>
          </w:p>
        </w:tc>
        <w:tc>
          <w:tcPr>
            <w:tcW w:w="907" w:type="dxa"/>
          </w:tcPr>
          <w:p w:rsidR="00CD5571" w:rsidRDefault="00970C52">
            <w:pPr>
              <w:pStyle w:val="TableParagraph"/>
              <w:spacing w:line="249" w:lineRule="exact"/>
              <w:ind w:left="10"/>
              <w:rPr>
                <w:rFonts w:ascii="Calibri"/>
              </w:rPr>
            </w:pPr>
            <w:r>
              <w:rPr>
                <w:rFonts w:ascii="Calibri"/>
                <w:spacing w:val="-10"/>
              </w:rPr>
              <w:t>4</w:t>
            </w:r>
          </w:p>
        </w:tc>
        <w:tc>
          <w:tcPr>
            <w:tcW w:w="797" w:type="dxa"/>
          </w:tcPr>
          <w:p w:rsidR="00CD5571" w:rsidRDefault="00970C52">
            <w:pPr>
              <w:pStyle w:val="TableParagraph"/>
              <w:spacing w:line="249" w:lineRule="exact"/>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6</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12</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7</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ight="4"/>
              <w:rPr>
                <w:rFonts w:ascii="Calibri"/>
              </w:rPr>
            </w:pPr>
            <w:r>
              <w:rPr>
                <w:rFonts w:ascii="Calibri"/>
                <w:spacing w:val="-10"/>
              </w:rPr>
              <w:t>8</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70"/>
        </w:trPr>
        <w:tc>
          <w:tcPr>
            <w:tcW w:w="871" w:type="dxa"/>
          </w:tcPr>
          <w:p w:rsidR="00CD5571" w:rsidRDefault="00970C52">
            <w:pPr>
              <w:pStyle w:val="TableParagraph"/>
              <w:spacing w:before="1" w:line="249" w:lineRule="exact"/>
              <w:ind w:left="12" w:right="4"/>
              <w:rPr>
                <w:rFonts w:ascii="Calibri"/>
              </w:rPr>
            </w:pPr>
            <w:r>
              <w:rPr>
                <w:rFonts w:ascii="Calibri"/>
                <w:spacing w:val="-10"/>
              </w:rPr>
              <w:t>9</w:t>
            </w:r>
          </w:p>
        </w:tc>
        <w:tc>
          <w:tcPr>
            <w:tcW w:w="1123" w:type="dxa"/>
          </w:tcPr>
          <w:p w:rsidR="00CD5571" w:rsidRDefault="00970C52">
            <w:pPr>
              <w:pStyle w:val="TableParagraph"/>
              <w:spacing w:before="1" w:line="249" w:lineRule="exact"/>
              <w:ind w:left="11"/>
              <w:rPr>
                <w:rFonts w:ascii="Calibri"/>
              </w:rPr>
            </w:pPr>
            <w:r>
              <w:rPr>
                <w:rFonts w:ascii="Calibri"/>
                <w:spacing w:val="-10"/>
              </w:rPr>
              <w:t>4</w:t>
            </w:r>
          </w:p>
        </w:tc>
        <w:tc>
          <w:tcPr>
            <w:tcW w:w="1123" w:type="dxa"/>
          </w:tcPr>
          <w:p w:rsidR="00CD5571" w:rsidRDefault="00970C52">
            <w:pPr>
              <w:pStyle w:val="TableParagraph"/>
              <w:spacing w:before="1" w:line="249" w:lineRule="exact"/>
              <w:ind w:left="11"/>
              <w:rPr>
                <w:rFonts w:ascii="Calibri"/>
              </w:rPr>
            </w:pPr>
            <w:r>
              <w:rPr>
                <w:rFonts w:ascii="Calibri"/>
                <w:spacing w:val="-10"/>
              </w:rPr>
              <w:t>5</w:t>
            </w:r>
          </w:p>
        </w:tc>
        <w:tc>
          <w:tcPr>
            <w:tcW w:w="1124" w:type="dxa"/>
          </w:tcPr>
          <w:p w:rsidR="00CD5571" w:rsidRDefault="00970C52">
            <w:pPr>
              <w:pStyle w:val="TableParagraph"/>
              <w:spacing w:before="1" w:line="249" w:lineRule="exact"/>
              <w:ind w:left="12"/>
              <w:rPr>
                <w:rFonts w:ascii="Calibri"/>
              </w:rPr>
            </w:pPr>
            <w:r>
              <w:rPr>
                <w:rFonts w:ascii="Calibri"/>
                <w:spacing w:val="-10"/>
              </w:rPr>
              <w:t>4</w:t>
            </w:r>
          </w:p>
        </w:tc>
        <w:tc>
          <w:tcPr>
            <w:tcW w:w="1486" w:type="dxa"/>
          </w:tcPr>
          <w:p w:rsidR="00CD5571" w:rsidRDefault="00970C52">
            <w:pPr>
              <w:pStyle w:val="TableParagraph"/>
              <w:spacing w:before="1" w:line="249" w:lineRule="exact"/>
              <w:ind w:left="7"/>
              <w:rPr>
                <w:rFonts w:ascii="Calibri"/>
              </w:rPr>
            </w:pPr>
            <w:r>
              <w:rPr>
                <w:rFonts w:ascii="Calibri"/>
                <w:spacing w:val="-5"/>
              </w:rPr>
              <w:t>13</w:t>
            </w:r>
          </w:p>
        </w:tc>
        <w:tc>
          <w:tcPr>
            <w:tcW w:w="1124" w:type="dxa"/>
          </w:tcPr>
          <w:p w:rsidR="00CD5571" w:rsidRDefault="00970C52">
            <w:pPr>
              <w:pStyle w:val="TableParagraph"/>
              <w:spacing w:before="1" w:line="249" w:lineRule="exact"/>
              <w:ind w:left="12" w:right="2"/>
              <w:rPr>
                <w:rFonts w:ascii="Calibri"/>
              </w:rPr>
            </w:pPr>
            <w:r>
              <w:rPr>
                <w:rFonts w:ascii="Calibri"/>
                <w:spacing w:val="-10"/>
              </w:rPr>
              <w:t>3</w:t>
            </w:r>
          </w:p>
        </w:tc>
        <w:tc>
          <w:tcPr>
            <w:tcW w:w="1121" w:type="dxa"/>
          </w:tcPr>
          <w:p w:rsidR="00CD5571" w:rsidRDefault="00970C52">
            <w:pPr>
              <w:pStyle w:val="TableParagraph"/>
              <w:spacing w:before="1" w:line="249" w:lineRule="exact"/>
              <w:ind w:left="12"/>
              <w:rPr>
                <w:rFonts w:ascii="Calibri"/>
              </w:rPr>
            </w:pPr>
            <w:r>
              <w:rPr>
                <w:rFonts w:ascii="Calibri"/>
                <w:spacing w:val="-10"/>
              </w:rPr>
              <w:t>5</w:t>
            </w:r>
          </w:p>
        </w:tc>
        <w:tc>
          <w:tcPr>
            <w:tcW w:w="1123" w:type="dxa"/>
          </w:tcPr>
          <w:p w:rsidR="00CD5571" w:rsidRDefault="00970C52">
            <w:pPr>
              <w:pStyle w:val="TableParagraph"/>
              <w:spacing w:before="1" w:line="249" w:lineRule="exact"/>
              <w:ind w:left="11" w:right="2"/>
              <w:rPr>
                <w:rFonts w:ascii="Calibri"/>
              </w:rPr>
            </w:pPr>
            <w:r>
              <w:rPr>
                <w:rFonts w:ascii="Calibri"/>
                <w:spacing w:val="-10"/>
              </w:rPr>
              <w:t>3</w:t>
            </w:r>
          </w:p>
        </w:tc>
        <w:tc>
          <w:tcPr>
            <w:tcW w:w="814" w:type="dxa"/>
          </w:tcPr>
          <w:p w:rsidR="00CD5571" w:rsidRDefault="00970C52">
            <w:pPr>
              <w:pStyle w:val="TableParagraph"/>
              <w:spacing w:before="1" w:line="249" w:lineRule="exact"/>
              <w:ind w:left="10"/>
              <w:rPr>
                <w:rFonts w:ascii="Calibri"/>
              </w:rPr>
            </w:pPr>
            <w:r>
              <w:rPr>
                <w:rFonts w:ascii="Calibri"/>
                <w:spacing w:val="-5"/>
              </w:rPr>
              <w:t>11</w:t>
            </w:r>
          </w:p>
        </w:tc>
        <w:tc>
          <w:tcPr>
            <w:tcW w:w="907" w:type="dxa"/>
          </w:tcPr>
          <w:p w:rsidR="00CD5571" w:rsidRDefault="00970C52">
            <w:pPr>
              <w:pStyle w:val="TableParagraph"/>
              <w:spacing w:before="1" w:line="249" w:lineRule="exact"/>
              <w:ind w:left="10" w:right="5"/>
              <w:rPr>
                <w:rFonts w:ascii="Calibri"/>
              </w:rPr>
            </w:pPr>
            <w:r>
              <w:rPr>
                <w:rFonts w:ascii="Calibri"/>
                <w:spacing w:val="-10"/>
              </w:rPr>
              <w:t>3</w:t>
            </w:r>
          </w:p>
        </w:tc>
        <w:tc>
          <w:tcPr>
            <w:tcW w:w="905" w:type="dxa"/>
          </w:tcPr>
          <w:p w:rsidR="00CD5571" w:rsidRDefault="00970C52">
            <w:pPr>
              <w:pStyle w:val="TableParagraph"/>
              <w:spacing w:before="1" w:line="249" w:lineRule="exact"/>
              <w:ind w:left="8"/>
              <w:rPr>
                <w:rFonts w:ascii="Calibri"/>
              </w:rPr>
            </w:pPr>
            <w:r>
              <w:rPr>
                <w:rFonts w:ascii="Calibri"/>
                <w:spacing w:val="-10"/>
              </w:rPr>
              <w:t>5</w:t>
            </w:r>
          </w:p>
        </w:tc>
        <w:tc>
          <w:tcPr>
            <w:tcW w:w="907" w:type="dxa"/>
          </w:tcPr>
          <w:p w:rsidR="00CD5571" w:rsidRDefault="00970C52">
            <w:pPr>
              <w:pStyle w:val="TableParagraph"/>
              <w:spacing w:before="1" w:line="249" w:lineRule="exact"/>
              <w:ind w:left="10"/>
              <w:rPr>
                <w:rFonts w:ascii="Calibri"/>
              </w:rPr>
            </w:pPr>
            <w:r>
              <w:rPr>
                <w:rFonts w:ascii="Calibri"/>
                <w:spacing w:val="-10"/>
              </w:rPr>
              <w:t>3</w:t>
            </w:r>
          </w:p>
        </w:tc>
        <w:tc>
          <w:tcPr>
            <w:tcW w:w="797" w:type="dxa"/>
          </w:tcPr>
          <w:p w:rsidR="00CD5571" w:rsidRDefault="00970C52">
            <w:pPr>
              <w:pStyle w:val="TableParagraph"/>
              <w:spacing w:before="1" w:line="249" w:lineRule="exact"/>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10</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11</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8</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8</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12</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4" w:type="dxa"/>
          </w:tcPr>
          <w:p w:rsidR="00CD5571" w:rsidRDefault="00970C52">
            <w:pPr>
              <w:pStyle w:val="TableParagraph"/>
              <w:spacing w:line="249" w:lineRule="exact"/>
              <w:ind w:left="12"/>
              <w:rPr>
                <w:rFonts w:ascii="Calibri"/>
              </w:rPr>
            </w:pPr>
            <w:r>
              <w:rPr>
                <w:rFonts w:ascii="Calibri"/>
                <w:spacing w:val="-10"/>
              </w:rPr>
              <w:t>3</w:t>
            </w:r>
          </w:p>
        </w:tc>
        <w:tc>
          <w:tcPr>
            <w:tcW w:w="1486" w:type="dxa"/>
          </w:tcPr>
          <w:p w:rsidR="00CD5571" w:rsidRDefault="00970C52">
            <w:pPr>
              <w:pStyle w:val="TableParagraph"/>
              <w:spacing w:line="249" w:lineRule="exact"/>
              <w:ind w:left="7"/>
              <w:rPr>
                <w:rFonts w:ascii="Calibri"/>
              </w:rPr>
            </w:pPr>
            <w:r>
              <w:rPr>
                <w:rFonts w:ascii="Calibri"/>
                <w:spacing w:val="-5"/>
              </w:rPr>
              <w:t>11</w:t>
            </w:r>
          </w:p>
        </w:tc>
        <w:tc>
          <w:tcPr>
            <w:tcW w:w="1124" w:type="dxa"/>
          </w:tcPr>
          <w:p w:rsidR="00CD5571" w:rsidRDefault="00970C52">
            <w:pPr>
              <w:pStyle w:val="TableParagraph"/>
              <w:spacing w:line="249" w:lineRule="exact"/>
              <w:ind w:left="12" w:right="2"/>
              <w:rPr>
                <w:rFonts w:ascii="Calibri"/>
              </w:rPr>
            </w:pPr>
            <w:r>
              <w:rPr>
                <w:rFonts w:ascii="Calibri"/>
                <w:spacing w:val="-10"/>
              </w:rPr>
              <w:t>3</w:t>
            </w:r>
          </w:p>
        </w:tc>
        <w:tc>
          <w:tcPr>
            <w:tcW w:w="1121" w:type="dxa"/>
          </w:tcPr>
          <w:p w:rsidR="00CD5571" w:rsidRDefault="00970C52">
            <w:pPr>
              <w:pStyle w:val="TableParagraph"/>
              <w:spacing w:line="249" w:lineRule="exact"/>
              <w:ind w:left="12"/>
              <w:rPr>
                <w:rFonts w:ascii="Calibri"/>
              </w:rPr>
            </w:pPr>
            <w:r>
              <w:rPr>
                <w:rFonts w:ascii="Calibri"/>
                <w:spacing w:val="-10"/>
              </w:rPr>
              <w:t>4</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Pr>
                <w:rFonts w:ascii="Calibri"/>
              </w:rPr>
            </w:pPr>
            <w:r>
              <w:rPr>
                <w:rFonts w:ascii="Calibri"/>
                <w:spacing w:val="-5"/>
              </w:rPr>
              <w:t>10</w:t>
            </w:r>
          </w:p>
        </w:tc>
        <w:tc>
          <w:tcPr>
            <w:tcW w:w="907" w:type="dxa"/>
          </w:tcPr>
          <w:p w:rsidR="00CD5571" w:rsidRDefault="00970C52">
            <w:pPr>
              <w:pStyle w:val="TableParagraph"/>
              <w:spacing w:line="249" w:lineRule="exact"/>
              <w:ind w:left="10" w:right="5"/>
              <w:rPr>
                <w:rFonts w:ascii="Calibri"/>
              </w:rPr>
            </w:pPr>
            <w:r>
              <w:rPr>
                <w:rFonts w:ascii="Calibri"/>
                <w:spacing w:val="-10"/>
              </w:rPr>
              <w:t>3</w:t>
            </w:r>
          </w:p>
        </w:tc>
        <w:tc>
          <w:tcPr>
            <w:tcW w:w="905" w:type="dxa"/>
          </w:tcPr>
          <w:p w:rsidR="00CD5571" w:rsidRDefault="00970C52">
            <w:pPr>
              <w:pStyle w:val="TableParagraph"/>
              <w:spacing w:line="249" w:lineRule="exact"/>
              <w:ind w:left="8"/>
              <w:rPr>
                <w:rFonts w:ascii="Calibri"/>
              </w:rPr>
            </w:pPr>
            <w:r>
              <w:rPr>
                <w:rFonts w:ascii="Calibri"/>
                <w:spacing w:val="-10"/>
              </w:rPr>
              <w:t>4</w:t>
            </w:r>
          </w:p>
        </w:tc>
        <w:tc>
          <w:tcPr>
            <w:tcW w:w="907" w:type="dxa"/>
          </w:tcPr>
          <w:p w:rsidR="00CD5571" w:rsidRDefault="00970C52">
            <w:pPr>
              <w:pStyle w:val="TableParagraph"/>
              <w:spacing w:line="249" w:lineRule="exact"/>
              <w:ind w:left="10"/>
              <w:rPr>
                <w:rFonts w:ascii="Calibri"/>
              </w:rPr>
            </w:pPr>
            <w:r>
              <w:rPr>
                <w:rFonts w:ascii="Calibri"/>
                <w:spacing w:val="-10"/>
              </w:rPr>
              <w:t>3</w:t>
            </w:r>
          </w:p>
        </w:tc>
        <w:tc>
          <w:tcPr>
            <w:tcW w:w="797" w:type="dxa"/>
          </w:tcPr>
          <w:p w:rsidR="00CD5571" w:rsidRDefault="00970C52">
            <w:pPr>
              <w:pStyle w:val="TableParagraph"/>
              <w:spacing w:line="249" w:lineRule="exact"/>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13</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14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15</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16</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17</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18</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19</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9"/>
        </w:trPr>
        <w:tc>
          <w:tcPr>
            <w:tcW w:w="871" w:type="dxa"/>
          </w:tcPr>
          <w:p w:rsidR="00CD5571" w:rsidRDefault="00970C52">
            <w:pPr>
              <w:pStyle w:val="TableParagraph"/>
              <w:spacing w:line="249" w:lineRule="exact"/>
              <w:ind w:left="12"/>
              <w:rPr>
                <w:rFonts w:ascii="Calibri"/>
              </w:rPr>
            </w:pPr>
            <w:r>
              <w:rPr>
                <w:rFonts w:ascii="Calibri"/>
                <w:spacing w:val="-5"/>
              </w:rPr>
              <w:t>20</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4" w:type="dxa"/>
          </w:tcPr>
          <w:p w:rsidR="00CD5571" w:rsidRDefault="00970C52">
            <w:pPr>
              <w:pStyle w:val="TableParagraph"/>
              <w:spacing w:line="249" w:lineRule="exact"/>
              <w:ind w:left="12"/>
              <w:rPr>
                <w:rFonts w:ascii="Calibri"/>
              </w:rPr>
            </w:pPr>
            <w:r>
              <w:rPr>
                <w:rFonts w:ascii="Calibri"/>
                <w:spacing w:val="-10"/>
              </w:rPr>
              <w:t>2</w:t>
            </w:r>
          </w:p>
        </w:tc>
        <w:tc>
          <w:tcPr>
            <w:tcW w:w="1486" w:type="dxa"/>
          </w:tcPr>
          <w:p w:rsidR="00CD5571" w:rsidRDefault="00970C52">
            <w:pPr>
              <w:pStyle w:val="TableParagraph"/>
              <w:spacing w:line="249" w:lineRule="exact"/>
              <w:ind w:left="7" w:right="3"/>
              <w:rPr>
                <w:rFonts w:ascii="Calibri"/>
              </w:rPr>
            </w:pPr>
            <w:r>
              <w:rPr>
                <w:rFonts w:ascii="Calibri"/>
                <w:spacing w:val="-10"/>
              </w:rPr>
              <w:t>8</w:t>
            </w:r>
          </w:p>
        </w:tc>
        <w:tc>
          <w:tcPr>
            <w:tcW w:w="1124" w:type="dxa"/>
          </w:tcPr>
          <w:p w:rsidR="00CD5571" w:rsidRDefault="00970C52">
            <w:pPr>
              <w:pStyle w:val="TableParagraph"/>
              <w:spacing w:line="249" w:lineRule="exact"/>
              <w:ind w:left="12" w:right="2"/>
              <w:rPr>
                <w:rFonts w:ascii="Calibri"/>
              </w:rPr>
            </w:pPr>
            <w:r>
              <w:rPr>
                <w:rFonts w:ascii="Calibri"/>
                <w:spacing w:val="-10"/>
              </w:rPr>
              <w:t>2</w:t>
            </w:r>
          </w:p>
        </w:tc>
        <w:tc>
          <w:tcPr>
            <w:tcW w:w="1121" w:type="dxa"/>
          </w:tcPr>
          <w:p w:rsidR="00CD5571" w:rsidRDefault="00970C52">
            <w:pPr>
              <w:pStyle w:val="TableParagraph"/>
              <w:spacing w:line="249" w:lineRule="exact"/>
              <w:ind w:left="12"/>
              <w:rPr>
                <w:rFonts w:ascii="Calibri"/>
              </w:rPr>
            </w:pPr>
            <w:r>
              <w:rPr>
                <w:rFonts w:ascii="Calibri"/>
                <w:spacing w:val="-10"/>
              </w:rPr>
              <w:t>3</w:t>
            </w:r>
          </w:p>
        </w:tc>
        <w:tc>
          <w:tcPr>
            <w:tcW w:w="1123" w:type="dxa"/>
          </w:tcPr>
          <w:p w:rsidR="00CD5571" w:rsidRDefault="00970C52">
            <w:pPr>
              <w:pStyle w:val="TableParagraph"/>
              <w:spacing w:line="249" w:lineRule="exact"/>
              <w:ind w:left="11" w:right="2"/>
              <w:rPr>
                <w:rFonts w:ascii="Calibri"/>
              </w:rPr>
            </w:pPr>
            <w:r>
              <w:rPr>
                <w:rFonts w:ascii="Calibri"/>
                <w:spacing w:val="-10"/>
              </w:rPr>
              <w:t>2</w:t>
            </w:r>
          </w:p>
        </w:tc>
        <w:tc>
          <w:tcPr>
            <w:tcW w:w="814" w:type="dxa"/>
          </w:tcPr>
          <w:p w:rsidR="00CD5571" w:rsidRDefault="00970C52">
            <w:pPr>
              <w:pStyle w:val="TableParagraph"/>
              <w:spacing w:line="249" w:lineRule="exact"/>
              <w:ind w:left="10" w:right="3"/>
              <w:rPr>
                <w:rFonts w:ascii="Calibri"/>
              </w:rPr>
            </w:pPr>
            <w:r>
              <w:rPr>
                <w:rFonts w:ascii="Calibri"/>
                <w:spacing w:val="-10"/>
              </w:rPr>
              <w:t>7</w:t>
            </w:r>
          </w:p>
        </w:tc>
        <w:tc>
          <w:tcPr>
            <w:tcW w:w="907" w:type="dxa"/>
          </w:tcPr>
          <w:p w:rsidR="00CD5571" w:rsidRDefault="00970C52">
            <w:pPr>
              <w:pStyle w:val="TableParagraph"/>
              <w:spacing w:line="249" w:lineRule="exact"/>
              <w:ind w:left="10" w:right="5"/>
              <w:rPr>
                <w:rFonts w:ascii="Calibri"/>
              </w:rPr>
            </w:pPr>
            <w:r>
              <w:rPr>
                <w:rFonts w:ascii="Calibri"/>
                <w:spacing w:val="-10"/>
              </w:rPr>
              <w:t>2</w:t>
            </w:r>
          </w:p>
        </w:tc>
        <w:tc>
          <w:tcPr>
            <w:tcW w:w="905" w:type="dxa"/>
          </w:tcPr>
          <w:p w:rsidR="00CD5571" w:rsidRDefault="00970C52">
            <w:pPr>
              <w:pStyle w:val="TableParagraph"/>
              <w:spacing w:line="249" w:lineRule="exact"/>
              <w:ind w:left="8"/>
              <w:rPr>
                <w:rFonts w:ascii="Calibri"/>
              </w:rPr>
            </w:pPr>
            <w:r>
              <w:rPr>
                <w:rFonts w:ascii="Calibri"/>
                <w:spacing w:val="-10"/>
              </w:rPr>
              <w:t>3</w:t>
            </w:r>
          </w:p>
        </w:tc>
        <w:tc>
          <w:tcPr>
            <w:tcW w:w="907" w:type="dxa"/>
          </w:tcPr>
          <w:p w:rsidR="00CD5571" w:rsidRDefault="00970C52">
            <w:pPr>
              <w:pStyle w:val="TableParagraph"/>
              <w:spacing w:line="249" w:lineRule="exact"/>
              <w:ind w:left="10"/>
              <w:rPr>
                <w:rFonts w:ascii="Calibri"/>
              </w:rPr>
            </w:pPr>
            <w:r>
              <w:rPr>
                <w:rFonts w:ascii="Calibri"/>
                <w:spacing w:val="-10"/>
              </w:rPr>
              <w:t>2</w:t>
            </w:r>
          </w:p>
        </w:tc>
        <w:tc>
          <w:tcPr>
            <w:tcW w:w="797" w:type="dxa"/>
          </w:tcPr>
          <w:p w:rsidR="00CD5571" w:rsidRDefault="00970C52">
            <w:pPr>
              <w:pStyle w:val="TableParagraph"/>
              <w:spacing w:line="249" w:lineRule="exact"/>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21</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22</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13</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Pr>
                <w:rFonts w:ascii="Calibri"/>
              </w:rPr>
            </w:pPr>
            <w:r>
              <w:rPr>
                <w:rFonts w:ascii="Calibri"/>
                <w:spacing w:val="-5"/>
              </w:rPr>
              <w:t>23</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24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70"/>
        </w:trPr>
        <w:tc>
          <w:tcPr>
            <w:tcW w:w="871" w:type="dxa"/>
          </w:tcPr>
          <w:p w:rsidR="00CD5571" w:rsidRDefault="00970C52">
            <w:pPr>
              <w:pStyle w:val="TableParagraph"/>
              <w:spacing w:before="1" w:line="249" w:lineRule="exact"/>
              <w:ind w:left="12"/>
              <w:rPr>
                <w:rFonts w:ascii="Calibri"/>
              </w:rPr>
            </w:pPr>
            <w:r>
              <w:rPr>
                <w:rFonts w:ascii="Calibri"/>
                <w:spacing w:val="-5"/>
              </w:rPr>
              <w:t>25</w:t>
            </w:r>
          </w:p>
        </w:tc>
        <w:tc>
          <w:tcPr>
            <w:tcW w:w="1123" w:type="dxa"/>
          </w:tcPr>
          <w:p w:rsidR="00CD5571" w:rsidRDefault="00970C52">
            <w:pPr>
              <w:pStyle w:val="TableParagraph"/>
              <w:spacing w:before="1" w:line="249" w:lineRule="exact"/>
              <w:ind w:left="11"/>
              <w:rPr>
                <w:rFonts w:ascii="Calibri"/>
              </w:rPr>
            </w:pPr>
            <w:r>
              <w:rPr>
                <w:rFonts w:ascii="Calibri"/>
                <w:spacing w:val="-10"/>
              </w:rPr>
              <w:t>5</w:t>
            </w:r>
          </w:p>
        </w:tc>
        <w:tc>
          <w:tcPr>
            <w:tcW w:w="1123" w:type="dxa"/>
          </w:tcPr>
          <w:p w:rsidR="00CD5571" w:rsidRDefault="00970C52">
            <w:pPr>
              <w:pStyle w:val="TableParagraph"/>
              <w:spacing w:before="1" w:line="249" w:lineRule="exact"/>
              <w:ind w:left="11"/>
              <w:rPr>
                <w:rFonts w:ascii="Calibri"/>
              </w:rPr>
            </w:pPr>
            <w:r>
              <w:rPr>
                <w:rFonts w:ascii="Calibri"/>
                <w:spacing w:val="-10"/>
              </w:rPr>
              <w:t>4</w:t>
            </w:r>
          </w:p>
        </w:tc>
        <w:tc>
          <w:tcPr>
            <w:tcW w:w="1124" w:type="dxa"/>
          </w:tcPr>
          <w:p w:rsidR="00CD5571" w:rsidRDefault="00970C52">
            <w:pPr>
              <w:pStyle w:val="TableParagraph"/>
              <w:spacing w:before="1" w:line="249" w:lineRule="exact"/>
              <w:ind w:left="12"/>
              <w:rPr>
                <w:rFonts w:ascii="Calibri"/>
              </w:rPr>
            </w:pPr>
            <w:r>
              <w:rPr>
                <w:rFonts w:ascii="Calibri"/>
                <w:spacing w:val="-10"/>
              </w:rPr>
              <w:t>4</w:t>
            </w:r>
          </w:p>
        </w:tc>
        <w:tc>
          <w:tcPr>
            <w:tcW w:w="1486" w:type="dxa"/>
          </w:tcPr>
          <w:p w:rsidR="00CD5571" w:rsidRDefault="00970C52">
            <w:pPr>
              <w:pStyle w:val="TableParagraph"/>
              <w:spacing w:before="1" w:line="249" w:lineRule="exact"/>
              <w:ind w:left="7"/>
              <w:rPr>
                <w:rFonts w:ascii="Calibri"/>
              </w:rPr>
            </w:pPr>
            <w:r>
              <w:rPr>
                <w:rFonts w:ascii="Calibri"/>
                <w:spacing w:val="-5"/>
              </w:rPr>
              <w:t>13</w:t>
            </w:r>
          </w:p>
        </w:tc>
        <w:tc>
          <w:tcPr>
            <w:tcW w:w="1124" w:type="dxa"/>
          </w:tcPr>
          <w:p w:rsidR="00CD5571" w:rsidRDefault="00970C52">
            <w:pPr>
              <w:pStyle w:val="TableParagraph"/>
              <w:spacing w:before="1" w:line="249" w:lineRule="exact"/>
              <w:ind w:left="12" w:right="2"/>
              <w:rPr>
                <w:rFonts w:ascii="Calibri"/>
              </w:rPr>
            </w:pPr>
            <w:r>
              <w:rPr>
                <w:rFonts w:ascii="Calibri"/>
                <w:spacing w:val="-10"/>
              </w:rPr>
              <w:t>4</w:t>
            </w:r>
          </w:p>
        </w:tc>
        <w:tc>
          <w:tcPr>
            <w:tcW w:w="1121" w:type="dxa"/>
          </w:tcPr>
          <w:p w:rsidR="00CD5571" w:rsidRDefault="00970C52">
            <w:pPr>
              <w:pStyle w:val="TableParagraph"/>
              <w:spacing w:before="1" w:line="249" w:lineRule="exact"/>
              <w:ind w:left="12"/>
              <w:rPr>
                <w:rFonts w:ascii="Calibri"/>
              </w:rPr>
            </w:pPr>
            <w:r>
              <w:rPr>
                <w:rFonts w:ascii="Calibri"/>
                <w:spacing w:val="-10"/>
              </w:rPr>
              <w:t>4</w:t>
            </w:r>
          </w:p>
        </w:tc>
        <w:tc>
          <w:tcPr>
            <w:tcW w:w="1123" w:type="dxa"/>
          </w:tcPr>
          <w:p w:rsidR="00CD5571" w:rsidRDefault="00970C52">
            <w:pPr>
              <w:pStyle w:val="TableParagraph"/>
              <w:spacing w:before="1" w:line="249" w:lineRule="exact"/>
              <w:ind w:left="11" w:right="2"/>
              <w:rPr>
                <w:rFonts w:ascii="Calibri"/>
              </w:rPr>
            </w:pPr>
            <w:r>
              <w:rPr>
                <w:rFonts w:ascii="Calibri"/>
                <w:spacing w:val="-10"/>
              </w:rPr>
              <w:t>4</w:t>
            </w:r>
          </w:p>
        </w:tc>
        <w:tc>
          <w:tcPr>
            <w:tcW w:w="814" w:type="dxa"/>
          </w:tcPr>
          <w:p w:rsidR="00CD5571" w:rsidRDefault="00970C52">
            <w:pPr>
              <w:pStyle w:val="TableParagraph"/>
              <w:spacing w:before="1" w:line="249" w:lineRule="exact"/>
              <w:ind w:left="10"/>
              <w:rPr>
                <w:rFonts w:ascii="Calibri"/>
              </w:rPr>
            </w:pPr>
            <w:r>
              <w:rPr>
                <w:rFonts w:ascii="Calibri"/>
                <w:spacing w:val="-5"/>
              </w:rPr>
              <w:t>12</w:t>
            </w:r>
          </w:p>
        </w:tc>
        <w:tc>
          <w:tcPr>
            <w:tcW w:w="907" w:type="dxa"/>
          </w:tcPr>
          <w:p w:rsidR="00CD5571" w:rsidRDefault="00970C52">
            <w:pPr>
              <w:pStyle w:val="TableParagraph"/>
              <w:spacing w:before="1" w:line="249" w:lineRule="exact"/>
              <w:ind w:left="10" w:right="5"/>
              <w:rPr>
                <w:rFonts w:ascii="Calibri"/>
              </w:rPr>
            </w:pPr>
            <w:r>
              <w:rPr>
                <w:rFonts w:ascii="Calibri"/>
                <w:spacing w:val="-10"/>
              </w:rPr>
              <w:t>4</w:t>
            </w:r>
          </w:p>
        </w:tc>
        <w:tc>
          <w:tcPr>
            <w:tcW w:w="905" w:type="dxa"/>
          </w:tcPr>
          <w:p w:rsidR="00CD5571" w:rsidRDefault="00970C52">
            <w:pPr>
              <w:pStyle w:val="TableParagraph"/>
              <w:spacing w:before="1" w:line="249" w:lineRule="exact"/>
              <w:ind w:left="8"/>
              <w:rPr>
                <w:rFonts w:ascii="Calibri"/>
              </w:rPr>
            </w:pPr>
            <w:r>
              <w:rPr>
                <w:rFonts w:ascii="Calibri"/>
                <w:spacing w:val="-10"/>
              </w:rPr>
              <w:t>4</w:t>
            </w:r>
          </w:p>
        </w:tc>
        <w:tc>
          <w:tcPr>
            <w:tcW w:w="907" w:type="dxa"/>
          </w:tcPr>
          <w:p w:rsidR="00CD5571" w:rsidRDefault="00970C52">
            <w:pPr>
              <w:pStyle w:val="TableParagraph"/>
              <w:spacing w:before="1" w:line="249" w:lineRule="exact"/>
              <w:ind w:left="10"/>
              <w:rPr>
                <w:rFonts w:ascii="Calibri"/>
              </w:rPr>
            </w:pPr>
            <w:r>
              <w:rPr>
                <w:rFonts w:ascii="Calibri"/>
                <w:spacing w:val="-10"/>
              </w:rPr>
              <w:t>4</w:t>
            </w:r>
          </w:p>
        </w:tc>
        <w:tc>
          <w:tcPr>
            <w:tcW w:w="797" w:type="dxa"/>
          </w:tcPr>
          <w:p w:rsidR="00CD5571" w:rsidRDefault="00970C52">
            <w:pPr>
              <w:pStyle w:val="TableParagraph"/>
              <w:spacing w:before="1" w:line="249" w:lineRule="exact"/>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26</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27</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bl>
    <w:p w:rsidR="00CD5571" w:rsidRDefault="00CD5571">
      <w:pPr>
        <w:pStyle w:val="TableParagraph"/>
        <w:rPr>
          <w:rFonts w:ascii="Calibri"/>
        </w:rPr>
        <w:sectPr w:rsidR="00CD5571">
          <w:headerReference w:type="default" r:id="rId32"/>
          <w:pgSz w:w="16840" w:h="11910" w:orient="landscape"/>
          <w:pgMar w:top="640" w:right="1559" w:bottom="280" w:left="1700" w:header="0" w:footer="0" w:gutter="0"/>
          <w:cols w:space="720"/>
        </w:sectPr>
      </w:pPr>
    </w:p>
    <w:p w:rsidR="00CD5571" w:rsidRDefault="00CD5571">
      <w:pPr>
        <w:pStyle w:val="BodyText"/>
        <w:spacing w:before="123"/>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123"/>
        <w:gridCol w:w="1123"/>
        <w:gridCol w:w="1124"/>
        <w:gridCol w:w="1486"/>
        <w:gridCol w:w="1124"/>
        <w:gridCol w:w="1121"/>
        <w:gridCol w:w="1123"/>
        <w:gridCol w:w="814"/>
        <w:gridCol w:w="907"/>
        <w:gridCol w:w="905"/>
        <w:gridCol w:w="907"/>
        <w:gridCol w:w="797"/>
      </w:tblGrid>
      <w:tr w:rsidR="00CD5571">
        <w:trPr>
          <w:trHeight w:val="268"/>
        </w:trPr>
        <w:tc>
          <w:tcPr>
            <w:tcW w:w="871" w:type="dxa"/>
          </w:tcPr>
          <w:p w:rsidR="00CD5571" w:rsidRDefault="00970C52">
            <w:pPr>
              <w:pStyle w:val="TableParagraph"/>
              <w:ind w:left="12"/>
              <w:rPr>
                <w:rFonts w:ascii="Calibri"/>
              </w:rPr>
            </w:pPr>
            <w:r>
              <w:rPr>
                <w:rFonts w:ascii="Calibri"/>
                <w:spacing w:val="-5"/>
              </w:rPr>
              <w:t>28</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29</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13</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Pr>
                <w:rFonts w:ascii="Calibri"/>
              </w:rPr>
            </w:pPr>
            <w:r>
              <w:rPr>
                <w:rFonts w:ascii="Calibri"/>
                <w:spacing w:val="-5"/>
              </w:rPr>
              <w:t>30</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31</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32</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33</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4" w:type="dxa"/>
          </w:tcPr>
          <w:p w:rsidR="00CD5571" w:rsidRDefault="00970C52">
            <w:pPr>
              <w:pStyle w:val="TableParagraph"/>
              <w:spacing w:line="249" w:lineRule="exact"/>
              <w:ind w:left="12"/>
              <w:rPr>
                <w:rFonts w:ascii="Calibri"/>
              </w:rPr>
            </w:pPr>
            <w:r>
              <w:rPr>
                <w:rFonts w:ascii="Calibri"/>
                <w:spacing w:val="-10"/>
              </w:rPr>
              <w:t>2</w:t>
            </w:r>
          </w:p>
        </w:tc>
        <w:tc>
          <w:tcPr>
            <w:tcW w:w="1486" w:type="dxa"/>
          </w:tcPr>
          <w:p w:rsidR="00CD5571" w:rsidRDefault="00970C52">
            <w:pPr>
              <w:pStyle w:val="TableParagraph"/>
              <w:spacing w:line="249" w:lineRule="exact"/>
              <w:ind w:left="7" w:right="3"/>
              <w:rPr>
                <w:rFonts w:ascii="Calibri"/>
              </w:rPr>
            </w:pPr>
            <w:r>
              <w:rPr>
                <w:rFonts w:ascii="Calibri"/>
                <w:spacing w:val="-10"/>
              </w:rPr>
              <w:t>8</w:t>
            </w:r>
          </w:p>
        </w:tc>
        <w:tc>
          <w:tcPr>
            <w:tcW w:w="1124" w:type="dxa"/>
          </w:tcPr>
          <w:p w:rsidR="00CD5571" w:rsidRDefault="00970C52">
            <w:pPr>
              <w:pStyle w:val="TableParagraph"/>
              <w:spacing w:line="249" w:lineRule="exact"/>
              <w:ind w:left="12" w:right="2"/>
              <w:rPr>
                <w:rFonts w:ascii="Calibri"/>
              </w:rPr>
            </w:pPr>
            <w:r>
              <w:rPr>
                <w:rFonts w:ascii="Calibri"/>
                <w:spacing w:val="-10"/>
              </w:rPr>
              <w:t>2</w:t>
            </w:r>
          </w:p>
        </w:tc>
        <w:tc>
          <w:tcPr>
            <w:tcW w:w="1121" w:type="dxa"/>
          </w:tcPr>
          <w:p w:rsidR="00CD5571" w:rsidRDefault="00970C52">
            <w:pPr>
              <w:pStyle w:val="TableParagraph"/>
              <w:spacing w:line="249" w:lineRule="exact"/>
              <w:ind w:left="12"/>
              <w:rPr>
                <w:rFonts w:ascii="Calibri"/>
              </w:rPr>
            </w:pPr>
            <w:r>
              <w:rPr>
                <w:rFonts w:ascii="Calibri"/>
                <w:spacing w:val="-10"/>
              </w:rPr>
              <w:t>3</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ight="3"/>
              <w:rPr>
                <w:rFonts w:ascii="Calibri"/>
              </w:rPr>
            </w:pPr>
            <w:r>
              <w:rPr>
                <w:rFonts w:ascii="Calibri"/>
                <w:spacing w:val="-10"/>
              </w:rPr>
              <w:t>8</w:t>
            </w:r>
          </w:p>
        </w:tc>
        <w:tc>
          <w:tcPr>
            <w:tcW w:w="907" w:type="dxa"/>
          </w:tcPr>
          <w:p w:rsidR="00CD5571" w:rsidRDefault="00970C52">
            <w:pPr>
              <w:pStyle w:val="TableParagraph"/>
              <w:spacing w:line="249" w:lineRule="exact"/>
              <w:ind w:left="10" w:right="5"/>
              <w:rPr>
                <w:rFonts w:ascii="Calibri"/>
              </w:rPr>
            </w:pPr>
            <w:r>
              <w:rPr>
                <w:rFonts w:ascii="Calibri"/>
                <w:spacing w:val="-10"/>
              </w:rPr>
              <w:t>2</w:t>
            </w:r>
          </w:p>
        </w:tc>
        <w:tc>
          <w:tcPr>
            <w:tcW w:w="905" w:type="dxa"/>
          </w:tcPr>
          <w:p w:rsidR="00CD5571" w:rsidRDefault="00970C52">
            <w:pPr>
              <w:pStyle w:val="TableParagraph"/>
              <w:spacing w:line="249" w:lineRule="exact"/>
              <w:ind w:left="8"/>
              <w:rPr>
                <w:rFonts w:ascii="Calibri"/>
              </w:rPr>
            </w:pPr>
            <w:r>
              <w:rPr>
                <w:rFonts w:ascii="Calibri"/>
                <w:spacing w:val="-10"/>
              </w:rPr>
              <w:t>3</w:t>
            </w:r>
          </w:p>
        </w:tc>
        <w:tc>
          <w:tcPr>
            <w:tcW w:w="907" w:type="dxa"/>
          </w:tcPr>
          <w:p w:rsidR="00CD5571" w:rsidRDefault="00970C52">
            <w:pPr>
              <w:pStyle w:val="TableParagraph"/>
              <w:spacing w:line="249" w:lineRule="exact"/>
              <w:ind w:left="10"/>
              <w:rPr>
                <w:rFonts w:ascii="Calibri"/>
              </w:rPr>
            </w:pPr>
            <w:r>
              <w:rPr>
                <w:rFonts w:ascii="Calibri"/>
                <w:spacing w:val="-10"/>
              </w:rPr>
              <w:t>4</w:t>
            </w:r>
          </w:p>
        </w:tc>
        <w:tc>
          <w:tcPr>
            <w:tcW w:w="797" w:type="dxa"/>
          </w:tcPr>
          <w:p w:rsidR="00CD5571" w:rsidRDefault="00970C52">
            <w:pPr>
              <w:pStyle w:val="TableParagraph"/>
              <w:spacing w:line="249" w:lineRule="exact"/>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34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35</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36</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12</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Pr>
                <w:rFonts w:ascii="Calibri"/>
              </w:rPr>
            </w:pPr>
            <w:r>
              <w:rPr>
                <w:rFonts w:ascii="Calibri"/>
                <w:spacing w:val="-5"/>
              </w:rPr>
              <w:t>37</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38</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70"/>
        </w:trPr>
        <w:tc>
          <w:tcPr>
            <w:tcW w:w="871" w:type="dxa"/>
          </w:tcPr>
          <w:p w:rsidR="00CD5571" w:rsidRDefault="00970C52">
            <w:pPr>
              <w:pStyle w:val="TableParagraph"/>
              <w:spacing w:before="1" w:line="249" w:lineRule="exact"/>
              <w:ind w:left="12"/>
              <w:rPr>
                <w:rFonts w:ascii="Calibri"/>
              </w:rPr>
            </w:pPr>
            <w:r>
              <w:rPr>
                <w:rFonts w:ascii="Calibri"/>
                <w:spacing w:val="-5"/>
              </w:rPr>
              <w:t>39</w:t>
            </w:r>
          </w:p>
        </w:tc>
        <w:tc>
          <w:tcPr>
            <w:tcW w:w="1123" w:type="dxa"/>
          </w:tcPr>
          <w:p w:rsidR="00CD5571" w:rsidRDefault="00970C52">
            <w:pPr>
              <w:pStyle w:val="TableParagraph"/>
              <w:spacing w:before="1" w:line="249" w:lineRule="exact"/>
              <w:ind w:left="11"/>
              <w:rPr>
                <w:rFonts w:ascii="Calibri"/>
              </w:rPr>
            </w:pPr>
            <w:r>
              <w:rPr>
                <w:rFonts w:ascii="Calibri"/>
                <w:spacing w:val="-10"/>
              </w:rPr>
              <w:t>4</w:t>
            </w:r>
          </w:p>
        </w:tc>
        <w:tc>
          <w:tcPr>
            <w:tcW w:w="1123" w:type="dxa"/>
          </w:tcPr>
          <w:p w:rsidR="00CD5571" w:rsidRDefault="00970C52">
            <w:pPr>
              <w:pStyle w:val="TableParagraph"/>
              <w:spacing w:before="1" w:line="249" w:lineRule="exact"/>
              <w:ind w:left="11"/>
              <w:rPr>
                <w:rFonts w:ascii="Calibri"/>
              </w:rPr>
            </w:pPr>
            <w:r>
              <w:rPr>
                <w:rFonts w:ascii="Calibri"/>
                <w:spacing w:val="-10"/>
              </w:rPr>
              <w:t>5</w:t>
            </w:r>
          </w:p>
        </w:tc>
        <w:tc>
          <w:tcPr>
            <w:tcW w:w="1124" w:type="dxa"/>
          </w:tcPr>
          <w:p w:rsidR="00CD5571" w:rsidRDefault="00970C52">
            <w:pPr>
              <w:pStyle w:val="TableParagraph"/>
              <w:spacing w:before="1" w:line="249" w:lineRule="exact"/>
              <w:ind w:left="12"/>
              <w:rPr>
                <w:rFonts w:ascii="Calibri"/>
              </w:rPr>
            </w:pPr>
            <w:r>
              <w:rPr>
                <w:rFonts w:ascii="Calibri"/>
                <w:spacing w:val="-10"/>
              </w:rPr>
              <w:t>4</w:t>
            </w:r>
          </w:p>
        </w:tc>
        <w:tc>
          <w:tcPr>
            <w:tcW w:w="1486" w:type="dxa"/>
          </w:tcPr>
          <w:p w:rsidR="00CD5571" w:rsidRDefault="00970C52">
            <w:pPr>
              <w:pStyle w:val="TableParagraph"/>
              <w:spacing w:before="1" w:line="249" w:lineRule="exact"/>
              <w:ind w:left="7"/>
              <w:rPr>
                <w:rFonts w:ascii="Calibri"/>
              </w:rPr>
            </w:pPr>
            <w:r>
              <w:rPr>
                <w:rFonts w:ascii="Calibri"/>
                <w:spacing w:val="-5"/>
              </w:rPr>
              <w:t>13</w:t>
            </w:r>
          </w:p>
        </w:tc>
        <w:tc>
          <w:tcPr>
            <w:tcW w:w="1124" w:type="dxa"/>
          </w:tcPr>
          <w:p w:rsidR="00CD5571" w:rsidRDefault="00970C52">
            <w:pPr>
              <w:pStyle w:val="TableParagraph"/>
              <w:spacing w:before="1" w:line="249" w:lineRule="exact"/>
              <w:ind w:left="12" w:right="2"/>
              <w:rPr>
                <w:rFonts w:ascii="Calibri"/>
              </w:rPr>
            </w:pPr>
            <w:r>
              <w:rPr>
                <w:rFonts w:ascii="Calibri"/>
                <w:spacing w:val="-10"/>
              </w:rPr>
              <w:t>3</w:t>
            </w:r>
          </w:p>
        </w:tc>
        <w:tc>
          <w:tcPr>
            <w:tcW w:w="1121" w:type="dxa"/>
          </w:tcPr>
          <w:p w:rsidR="00CD5571" w:rsidRDefault="00970C52">
            <w:pPr>
              <w:pStyle w:val="TableParagraph"/>
              <w:spacing w:before="1" w:line="249" w:lineRule="exact"/>
              <w:ind w:left="12"/>
              <w:rPr>
                <w:rFonts w:ascii="Calibri"/>
              </w:rPr>
            </w:pPr>
            <w:r>
              <w:rPr>
                <w:rFonts w:ascii="Calibri"/>
                <w:spacing w:val="-10"/>
              </w:rPr>
              <w:t>5</w:t>
            </w:r>
          </w:p>
        </w:tc>
        <w:tc>
          <w:tcPr>
            <w:tcW w:w="1123" w:type="dxa"/>
          </w:tcPr>
          <w:p w:rsidR="00CD5571" w:rsidRDefault="00970C52">
            <w:pPr>
              <w:pStyle w:val="TableParagraph"/>
              <w:spacing w:before="1" w:line="249" w:lineRule="exact"/>
              <w:ind w:left="11" w:right="2"/>
              <w:rPr>
                <w:rFonts w:ascii="Calibri"/>
              </w:rPr>
            </w:pPr>
            <w:r>
              <w:rPr>
                <w:rFonts w:ascii="Calibri"/>
                <w:spacing w:val="-10"/>
              </w:rPr>
              <w:t>3</w:t>
            </w:r>
          </w:p>
        </w:tc>
        <w:tc>
          <w:tcPr>
            <w:tcW w:w="814" w:type="dxa"/>
          </w:tcPr>
          <w:p w:rsidR="00CD5571" w:rsidRDefault="00970C52">
            <w:pPr>
              <w:pStyle w:val="TableParagraph"/>
              <w:spacing w:before="1" w:line="249" w:lineRule="exact"/>
              <w:ind w:left="10"/>
              <w:rPr>
                <w:rFonts w:ascii="Calibri"/>
              </w:rPr>
            </w:pPr>
            <w:r>
              <w:rPr>
                <w:rFonts w:ascii="Calibri"/>
                <w:spacing w:val="-5"/>
              </w:rPr>
              <w:t>11</w:t>
            </w:r>
          </w:p>
        </w:tc>
        <w:tc>
          <w:tcPr>
            <w:tcW w:w="907" w:type="dxa"/>
          </w:tcPr>
          <w:p w:rsidR="00CD5571" w:rsidRDefault="00970C52">
            <w:pPr>
              <w:pStyle w:val="TableParagraph"/>
              <w:spacing w:before="1" w:line="249" w:lineRule="exact"/>
              <w:ind w:left="10" w:right="5"/>
              <w:rPr>
                <w:rFonts w:ascii="Calibri"/>
              </w:rPr>
            </w:pPr>
            <w:r>
              <w:rPr>
                <w:rFonts w:ascii="Calibri"/>
                <w:spacing w:val="-10"/>
              </w:rPr>
              <w:t>3</w:t>
            </w:r>
          </w:p>
        </w:tc>
        <w:tc>
          <w:tcPr>
            <w:tcW w:w="905" w:type="dxa"/>
          </w:tcPr>
          <w:p w:rsidR="00CD5571" w:rsidRDefault="00970C52">
            <w:pPr>
              <w:pStyle w:val="TableParagraph"/>
              <w:spacing w:before="1" w:line="249" w:lineRule="exact"/>
              <w:ind w:left="8"/>
              <w:rPr>
                <w:rFonts w:ascii="Calibri"/>
              </w:rPr>
            </w:pPr>
            <w:r>
              <w:rPr>
                <w:rFonts w:ascii="Calibri"/>
                <w:spacing w:val="-10"/>
              </w:rPr>
              <w:t>5</w:t>
            </w:r>
          </w:p>
        </w:tc>
        <w:tc>
          <w:tcPr>
            <w:tcW w:w="907" w:type="dxa"/>
          </w:tcPr>
          <w:p w:rsidR="00CD5571" w:rsidRDefault="00970C52">
            <w:pPr>
              <w:pStyle w:val="TableParagraph"/>
              <w:spacing w:before="1" w:line="249" w:lineRule="exact"/>
              <w:ind w:left="10"/>
              <w:rPr>
                <w:rFonts w:ascii="Calibri"/>
              </w:rPr>
            </w:pPr>
            <w:r>
              <w:rPr>
                <w:rFonts w:ascii="Calibri"/>
                <w:spacing w:val="-10"/>
              </w:rPr>
              <w:t>3</w:t>
            </w:r>
          </w:p>
        </w:tc>
        <w:tc>
          <w:tcPr>
            <w:tcW w:w="797" w:type="dxa"/>
          </w:tcPr>
          <w:p w:rsidR="00CD5571" w:rsidRDefault="00970C52">
            <w:pPr>
              <w:pStyle w:val="TableParagraph"/>
              <w:spacing w:before="1" w:line="249" w:lineRule="exact"/>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40</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41</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4" w:type="dxa"/>
          </w:tcPr>
          <w:p w:rsidR="00CD5571" w:rsidRDefault="00970C52">
            <w:pPr>
              <w:pStyle w:val="TableParagraph"/>
              <w:spacing w:line="249" w:lineRule="exact"/>
              <w:ind w:left="12"/>
              <w:rPr>
                <w:rFonts w:ascii="Calibri"/>
              </w:rPr>
            </w:pPr>
            <w:r>
              <w:rPr>
                <w:rFonts w:ascii="Calibri"/>
                <w:spacing w:val="-10"/>
              </w:rPr>
              <w:t>2</w:t>
            </w:r>
          </w:p>
        </w:tc>
        <w:tc>
          <w:tcPr>
            <w:tcW w:w="1486" w:type="dxa"/>
          </w:tcPr>
          <w:p w:rsidR="00CD5571" w:rsidRDefault="00970C52">
            <w:pPr>
              <w:pStyle w:val="TableParagraph"/>
              <w:spacing w:line="249" w:lineRule="exact"/>
              <w:ind w:left="7" w:right="3"/>
              <w:rPr>
                <w:rFonts w:ascii="Calibri"/>
              </w:rPr>
            </w:pPr>
            <w:r>
              <w:rPr>
                <w:rFonts w:ascii="Calibri"/>
                <w:spacing w:val="-10"/>
              </w:rPr>
              <w:t>8</w:t>
            </w:r>
          </w:p>
        </w:tc>
        <w:tc>
          <w:tcPr>
            <w:tcW w:w="1124" w:type="dxa"/>
          </w:tcPr>
          <w:p w:rsidR="00CD5571" w:rsidRDefault="00970C52">
            <w:pPr>
              <w:pStyle w:val="TableParagraph"/>
              <w:spacing w:line="249" w:lineRule="exact"/>
              <w:ind w:left="12" w:right="2"/>
              <w:rPr>
                <w:rFonts w:ascii="Calibri"/>
              </w:rPr>
            </w:pPr>
            <w:r>
              <w:rPr>
                <w:rFonts w:ascii="Calibri"/>
                <w:spacing w:val="-10"/>
              </w:rPr>
              <w:t>2</w:t>
            </w:r>
          </w:p>
        </w:tc>
        <w:tc>
          <w:tcPr>
            <w:tcW w:w="1121" w:type="dxa"/>
          </w:tcPr>
          <w:p w:rsidR="00CD5571" w:rsidRDefault="00970C52">
            <w:pPr>
              <w:pStyle w:val="TableParagraph"/>
              <w:spacing w:line="249" w:lineRule="exact"/>
              <w:ind w:left="12"/>
              <w:rPr>
                <w:rFonts w:ascii="Calibri"/>
              </w:rPr>
            </w:pPr>
            <w:r>
              <w:rPr>
                <w:rFonts w:ascii="Calibri"/>
                <w:spacing w:val="-10"/>
              </w:rPr>
              <w:t>3</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ight="3"/>
              <w:rPr>
                <w:rFonts w:ascii="Calibri"/>
              </w:rPr>
            </w:pPr>
            <w:r>
              <w:rPr>
                <w:rFonts w:ascii="Calibri"/>
                <w:spacing w:val="-10"/>
              </w:rPr>
              <w:t>8</w:t>
            </w:r>
          </w:p>
        </w:tc>
        <w:tc>
          <w:tcPr>
            <w:tcW w:w="907" w:type="dxa"/>
          </w:tcPr>
          <w:p w:rsidR="00CD5571" w:rsidRDefault="00970C52">
            <w:pPr>
              <w:pStyle w:val="TableParagraph"/>
              <w:spacing w:line="249" w:lineRule="exact"/>
              <w:ind w:left="10" w:right="5"/>
              <w:rPr>
                <w:rFonts w:ascii="Calibri"/>
              </w:rPr>
            </w:pPr>
            <w:r>
              <w:rPr>
                <w:rFonts w:ascii="Calibri"/>
                <w:spacing w:val="-10"/>
              </w:rPr>
              <w:t>2</w:t>
            </w:r>
          </w:p>
        </w:tc>
        <w:tc>
          <w:tcPr>
            <w:tcW w:w="905" w:type="dxa"/>
          </w:tcPr>
          <w:p w:rsidR="00CD5571" w:rsidRDefault="00970C52">
            <w:pPr>
              <w:pStyle w:val="TableParagraph"/>
              <w:spacing w:line="249" w:lineRule="exact"/>
              <w:ind w:left="8"/>
              <w:rPr>
                <w:rFonts w:ascii="Calibri"/>
              </w:rPr>
            </w:pPr>
            <w:r>
              <w:rPr>
                <w:rFonts w:ascii="Calibri"/>
                <w:spacing w:val="-10"/>
              </w:rPr>
              <w:t>3</w:t>
            </w:r>
          </w:p>
        </w:tc>
        <w:tc>
          <w:tcPr>
            <w:tcW w:w="907" w:type="dxa"/>
          </w:tcPr>
          <w:p w:rsidR="00CD5571" w:rsidRDefault="00970C52">
            <w:pPr>
              <w:pStyle w:val="TableParagraph"/>
              <w:spacing w:line="249" w:lineRule="exact"/>
              <w:ind w:left="10"/>
              <w:rPr>
                <w:rFonts w:ascii="Calibri"/>
              </w:rPr>
            </w:pPr>
            <w:r>
              <w:rPr>
                <w:rFonts w:ascii="Calibri"/>
                <w:spacing w:val="-10"/>
              </w:rPr>
              <w:t>3</w:t>
            </w:r>
          </w:p>
        </w:tc>
        <w:tc>
          <w:tcPr>
            <w:tcW w:w="797" w:type="dxa"/>
          </w:tcPr>
          <w:p w:rsidR="00CD5571" w:rsidRDefault="00970C52">
            <w:pPr>
              <w:pStyle w:val="TableParagraph"/>
              <w:spacing w:line="249" w:lineRule="exact"/>
              <w:ind w:left="10"/>
              <w:rPr>
                <w:rFonts w:ascii="Calibri"/>
              </w:rPr>
            </w:pPr>
            <w:r>
              <w:rPr>
                <w:rFonts w:ascii="Calibri"/>
                <w:spacing w:val="-10"/>
              </w:rPr>
              <w:t>8</w:t>
            </w:r>
          </w:p>
        </w:tc>
      </w:tr>
      <w:tr w:rsidR="00CD5571">
        <w:trPr>
          <w:trHeight w:val="268"/>
        </w:trPr>
        <w:tc>
          <w:tcPr>
            <w:tcW w:w="871" w:type="dxa"/>
          </w:tcPr>
          <w:p w:rsidR="00CD5571" w:rsidRDefault="00970C52">
            <w:pPr>
              <w:pStyle w:val="TableParagraph"/>
              <w:ind w:left="12"/>
              <w:rPr>
                <w:rFonts w:ascii="Calibri"/>
              </w:rPr>
            </w:pPr>
            <w:r>
              <w:rPr>
                <w:rFonts w:ascii="Calibri"/>
                <w:spacing w:val="-5"/>
              </w:rPr>
              <w:t>42</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43</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44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45</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46</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47</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48</w:t>
            </w:r>
          </w:p>
        </w:tc>
        <w:tc>
          <w:tcPr>
            <w:tcW w:w="1123" w:type="dxa"/>
          </w:tcPr>
          <w:p w:rsidR="00CD5571" w:rsidRDefault="00970C52">
            <w:pPr>
              <w:pStyle w:val="TableParagraph"/>
              <w:spacing w:line="249" w:lineRule="exact"/>
              <w:ind w:left="11"/>
              <w:rPr>
                <w:rFonts w:ascii="Calibri"/>
              </w:rPr>
            </w:pPr>
            <w:r>
              <w:rPr>
                <w:rFonts w:ascii="Calibri"/>
                <w:spacing w:val="-10"/>
              </w:rPr>
              <w:t>5</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4" w:type="dxa"/>
          </w:tcPr>
          <w:p w:rsidR="00CD5571" w:rsidRDefault="00970C52">
            <w:pPr>
              <w:pStyle w:val="TableParagraph"/>
              <w:spacing w:line="249" w:lineRule="exact"/>
              <w:ind w:left="12"/>
              <w:rPr>
                <w:rFonts w:ascii="Calibri"/>
              </w:rPr>
            </w:pPr>
            <w:r>
              <w:rPr>
                <w:rFonts w:ascii="Calibri"/>
                <w:spacing w:val="-10"/>
              </w:rPr>
              <w:t>4</w:t>
            </w:r>
          </w:p>
        </w:tc>
        <w:tc>
          <w:tcPr>
            <w:tcW w:w="1486" w:type="dxa"/>
          </w:tcPr>
          <w:p w:rsidR="00CD5571" w:rsidRDefault="00970C52">
            <w:pPr>
              <w:pStyle w:val="TableParagraph"/>
              <w:spacing w:line="249" w:lineRule="exact"/>
              <w:ind w:left="7"/>
              <w:rPr>
                <w:rFonts w:ascii="Calibri"/>
              </w:rPr>
            </w:pPr>
            <w:r>
              <w:rPr>
                <w:rFonts w:ascii="Calibri"/>
                <w:spacing w:val="-5"/>
              </w:rPr>
              <w:t>13</w:t>
            </w:r>
          </w:p>
        </w:tc>
        <w:tc>
          <w:tcPr>
            <w:tcW w:w="1124" w:type="dxa"/>
          </w:tcPr>
          <w:p w:rsidR="00CD5571" w:rsidRDefault="00970C52">
            <w:pPr>
              <w:pStyle w:val="TableParagraph"/>
              <w:spacing w:line="249" w:lineRule="exact"/>
              <w:ind w:left="12" w:right="2"/>
              <w:rPr>
                <w:rFonts w:ascii="Calibri"/>
              </w:rPr>
            </w:pPr>
            <w:r>
              <w:rPr>
                <w:rFonts w:ascii="Calibri"/>
                <w:spacing w:val="-10"/>
              </w:rPr>
              <w:t>4</w:t>
            </w:r>
          </w:p>
        </w:tc>
        <w:tc>
          <w:tcPr>
            <w:tcW w:w="1121" w:type="dxa"/>
          </w:tcPr>
          <w:p w:rsidR="00CD5571" w:rsidRDefault="00970C52">
            <w:pPr>
              <w:pStyle w:val="TableParagraph"/>
              <w:spacing w:line="249" w:lineRule="exact"/>
              <w:ind w:left="12"/>
              <w:rPr>
                <w:rFonts w:ascii="Calibri"/>
              </w:rPr>
            </w:pPr>
            <w:r>
              <w:rPr>
                <w:rFonts w:ascii="Calibri"/>
                <w:spacing w:val="-10"/>
              </w:rPr>
              <w:t>4</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Pr>
                <w:rFonts w:ascii="Calibri"/>
              </w:rPr>
            </w:pPr>
            <w:r>
              <w:rPr>
                <w:rFonts w:ascii="Calibri"/>
                <w:spacing w:val="-5"/>
              </w:rPr>
              <w:t>11</w:t>
            </w:r>
          </w:p>
        </w:tc>
        <w:tc>
          <w:tcPr>
            <w:tcW w:w="907" w:type="dxa"/>
          </w:tcPr>
          <w:p w:rsidR="00CD5571" w:rsidRDefault="00970C52">
            <w:pPr>
              <w:pStyle w:val="TableParagraph"/>
              <w:spacing w:line="249" w:lineRule="exact"/>
              <w:ind w:left="10" w:right="5"/>
              <w:rPr>
                <w:rFonts w:ascii="Calibri"/>
              </w:rPr>
            </w:pPr>
            <w:r>
              <w:rPr>
                <w:rFonts w:ascii="Calibri"/>
                <w:spacing w:val="-10"/>
              </w:rPr>
              <w:t>4</w:t>
            </w:r>
          </w:p>
        </w:tc>
        <w:tc>
          <w:tcPr>
            <w:tcW w:w="905" w:type="dxa"/>
          </w:tcPr>
          <w:p w:rsidR="00CD5571" w:rsidRDefault="00970C52">
            <w:pPr>
              <w:pStyle w:val="TableParagraph"/>
              <w:spacing w:line="249" w:lineRule="exact"/>
              <w:ind w:left="8"/>
              <w:rPr>
                <w:rFonts w:ascii="Calibri"/>
              </w:rPr>
            </w:pPr>
            <w:r>
              <w:rPr>
                <w:rFonts w:ascii="Calibri"/>
                <w:spacing w:val="-10"/>
              </w:rPr>
              <w:t>4</w:t>
            </w:r>
          </w:p>
        </w:tc>
        <w:tc>
          <w:tcPr>
            <w:tcW w:w="907" w:type="dxa"/>
          </w:tcPr>
          <w:p w:rsidR="00CD5571" w:rsidRDefault="00970C52">
            <w:pPr>
              <w:pStyle w:val="TableParagraph"/>
              <w:spacing w:line="249" w:lineRule="exact"/>
              <w:ind w:left="10"/>
              <w:rPr>
                <w:rFonts w:ascii="Calibri"/>
              </w:rPr>
            </w:pPr>
            <w:r>
              <w:rPr>
                <w:rFonts w:ascii="Calibri"/>
                <w:spacing w:val="-10"/>
              </w:rPr>
              <w:t>3</w:t>
            </w:r>
          </w:p>
        </w:tc>
        <w:tc>
          <w:tcPr>
            <w:tcW w:w="797" w:type="dxa"/>
          </w:tcPr>
          <w:p w:rsidR="00CD5571" w:rsidRDefault="00970C52">
            <w:pPr>
              <w:pStyle w:val="TableParagraph"/>
              <w:spacing w:line="249" w:lineRule="exact"/>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49</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50</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51</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52</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13</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Pr>
                <w:rFonts w:ascii="Calibri"/>
              </w:rPr>
            </w:pPr>
            <w:r>
              <w:rPr>
                <w:rFonts w:ascii="Calibri"/>
                <w:spacing w:val="-5"/>
              </w:rPr>
              <w:t>53</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54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70"/>
        </w:trPr>
        <w:tc>
          <w:tcPr>
            <w:tcW w:w="871" w:type="dxa"/>
          </w:tcPr>
          <w:p w:rsidR="00CD5571" w:rsidRDefault="00970C52">
            <w:pPr>
              <w:pStyle w:val="TableParagraph"/>
              <w:spacing w:before="1" w:line="249" w:lineRule="exact"/>
              <w:ind w:left="12"/>
              <w:rPr>
                <w:rFonts w:ascii="Calibri"/>
              </w:rPr>
            </w:pPr>
            <w:r>
              <w:rPr>
                <w:rFonts w:ascii="Calibri"/>
                <w:spacing w:val="-5"/>
              </w:rPr>
              <w:t>55</w:t>
            </w:r>
          </w:p>
        </w:tc>
        <w:tc>
          <w:tcPr>
            <w:tcW w:w="1123" w:type="dxa"/>
          </w:tcPr>
          <w:p w:rsidR="00CD5571" w:rsidRDefault="00970C52">
            <w:pPr>
              <w:pStyle w:val="TableParagraph"/>
              <w:spacing w:before="1" w:line="249" w:lineRule="exact"/>
              <w:ind w:left="11"/>
              <w:rPr>
                <w:rFonts w:ascii="Calibri"/>
              </w:rPr>
            </w:pPr>
            <w:r>
              <w:rPr>
                <w:rFonts w:ascii="Calibri"/>
                <w:spacing w:val="-10"/>
              </w:rPr>
              <w:t>5</w:t>
            </w:r>
          </w:p>
        </w:tc>
        <w:tc>
          <w:tcPr>
            <w:tcW w:w="1123" w:type="dxa"/>
          </w:tcPr>
          <w:p w:rsidR="00CD5571" w:rsidRDefault="00970C52">
            <w:pPr>
              <w:pStyle w:val="TableParagraph"/>
              <w:spacing w:before="1" w:line="249" w:lineRule="exact"/>
              <w:ind w:left="11"/>
              <w:rPr>
                <w:rFonts w:ascii="Calibri"/>
              </w:rPr>
            </w:pPr>
            <w:r>
              <w:rPr>
                <w:rFonts w:ascii="Calibri"/>
                <w:spacing w:val="-10"/>
              </w:rPr>
              <w:t>4</w:t>
            </w:r>
          </w:p>
        </w:tc>
        <w:tc>
          <w:tcPr>
            <w:tcW w:w="1124" w:type="dxa"/>
          </w:tcPr>
          <w:p w:rsidR="00CD5571" w:rsidRDefault="00970C52">
            <w:pPr>
              <w:pStyle w:val="TableParagraph"/>
              <w:spacing w:before="1" w:line="249" w:lineRule="exact"/>
              <w:ind w:left="12"/>
              <w:rPr>
                <w:rFonts w:ascii="Calibri"/>
              </w:rPr>
            </w:pPr>
            <w:r>
              <w:rPr>
                <w:rFonts w:ascii="Calibri"/>
                <w:spacing w:val="-10"/>
              </w:rPr>
              <w:t>4</w:t>
            </w:r>
          </w:p>
        </w:tc>
        <w:tc>
          <w:tcPr>
            <w:tcW w:w="1486" w:type="dxa"/>
          </w:tcPr>
          <w:p w:rsidR="00CD5571" w:rsidRDefault="00970C52">
            <w:pPr>
              <w:pStyle w:val="TableParagraph"/>
              <w:spacing w:before="1" w:line="249" w:lineRule="exact"/>
              <w:ind w:left="7"/>
              <w:rPr>
                <w:rFonts w:ascii="Calibri"/>
              </w:rPr>
            </w:pPr>
            <w:r>
              <w:rPr>
                <w:rFonts w:ascii="Calibri"/>
                <w:spacing w:val="-5"/>
              </w:rPr>
              <w:t>13</w:t>
            </w:r>
          </w:p>
        </w:tc>
        <w:tc>
          <w:tcPr>
            <w:tcW w:w="1124" w:type="dxa"/>
          </w:tcPr>
          <w:p w:rsidR="00CD5571" w:rsidRDefault="00970C52">
            <w:pPr>
              <w:pStyle w:val="TableParagraph"/>
              <w:spacing w:before="1" w:line="249" w:lineRule="exact"/>
              <w:ind w:left="12" w:right="2"/>
              <w:rPr>
                <w:rFonts w:ascii="Calibri"/>
              </w:rPr>
            </w:pPr>
            <w:r>
              <w:rPr>
                <w:rFonts w:ascii="Calibri"/>
                <w:spacing w:val="-10"/>
              </w:rPr>
              <w:t>4</w:t>
            </w:r>
          </w:p>
        </w:tc>
        <w:tc>
          <w:tcPr>
            <w:tcW w:w="1121" w:type="dxa"/>
          </w:tcPr>
          <w:p w:rsidR="00CD5571" w:rsidRDefault="00970C52">
            <w:pPr>
              <w:pStyle w:val="TableParagraph"/>
              <w:spacing w:before="1" w:line="249" w:lineRule="exact"/>
              <w:ind w:left="12"/>
              <w:rPr>
                <w:rFonts w:ascii="Calibri"/>
              </w:rPr>
            </w:pPr>
            <w:r>
              <w:rPr>
                <w:rFonts w:ascii="Calibri"/>
                <w:spacing w:val="-10"/>
              </w:rPr>
              <w:t>4</w:t>
            </w:r>
          </w:p>
        </w:tc>
        <w:tc>
          <w:tcPr>
            <w:tcW w:w="1123" w:type="dxa"/>
          </w:tcPr>
          <w:p w:rsidR="00CD5571" w:rsidRDefault="00970C52">
            <w:pPr>
              <w:pStyle w:val="TableParagraph"/>
              <w:spacing w:before="1" w:line="249" w:lineRule="exact"/>
              <w:ind w:left="11" w:right="2"/>
              <w:rPr>
                <w:rFonts w:ascii="Calibri"/>
              </w:rPr>
            </w:pPr>
            <w:r>
              <w:rPr>
                <w:rFonts w:ascii="Calibri"/>
                <w:spacing w:val="-10"/>
              </w:rPr>
              <w:t>4</w:t>
            </w:r>
          </w:p>
        </w:tc>
        <w:tc>
          <w:tcPr>
            <w:tcW w:w="814" w:type="dxa"/>
          </w:tcPr>
          <w:p w:rsidR="00CD5571" w:rsidRDefault="00970C52">
            <w:pPr>
              <w:pStyle w:val="TableParagraph"/>
              <w:spacing w:before="1" w:line="249" w:lineRule="exact"/>
              <w:ind w:left="10"/>
              <w:rPr>
                <w:rFonts w:ascii="Calibri"/>
              </w:rPr>
            </w:pPr>
            <w:r>
              <w:rPr>
                <w:rFonts w:ascii="Calibri"/>
                <w:spacing w:val="-5"/>
              </w:rPr>
              <w:t>12</w:t>
            </w:r>
          </w:p>
        </w:tc>
        <w:tc>
          <w:tcPr>
            <w:tcW w:w="907" w:type="dxa"/>
          </w:tcPr>
          <w:p w:rsidR="00CD5571" w:rsidRDefault="00970C52">
            <w:pPr>
              <w:pStyle w:val="TableParagraph"/>
              <w:spacing w:before="1" w:line="249" w:lineRule="exact"/>
              <w:ind w:left="10" w:right="5"/>
              <w:rPr>
                <w:rFonts w:ascii="Calibri"/>
              </w:rPr>
            </w:pPr>
            <w:r>
              <w:rPr>
                <w:rFonts w:ascii="Calibri"/>
                <w:spacing w:val="-10"/>
              </w:rPr>
              <w:t>4</w:t>
            </w:r>
          </w:p>
        </w:tc>
        <w:tc>
          <w:tcPr>
            <w:tcW w:w="905" w:type="dxa"/>
          </w:tcPr>
          <w:p w:rsidR="00CD5571" w:rsidRDefault="00970C52">
            <w:pPr>
              <w:pStyle w:val="TableParagraph"/>
              <w:spacing w:before="1" w:line="249" w:lineRule="exact"/>
              <w:ind w:left="8"/>
              <w:rPr>
                <w:rFonts w:ascii="Calibri"/>
              </w:rPr>
            </w:pPr>
            <w:r>
              <w:rPr>
                <w:rFonts w:ascii="Calibri"/>
                <w:spacing w:val="-10"/>
              </w:rPr>
              <w:t>4</w:t>
            </w:r>
          </w:p>
        </w:tc>
        <w:tc>
          <w:tcPr>
            <w:tcW w:w="907" w:type="dxa"/>
          </w:tcPr>
          <w:p w:rsidR="00CD5571" w:rsidRDefault="00970C52">
            <w:pPr>
              <w:pStyle w:val="TableParagraph"/>
              <w:spacing w:before="1" w:line="249" w:lineRule="exact"/>
              <w:ind w:left="10"/>
              <w:rPr>
                <w:rFonts w:ascii="Calibri"/>
              </w:rPr>
            </w:pPr>
            <w:r>
              <w:rPr>
                <w:rFonts w:ascii="Calibri"/>
                <w:spacing w:val="-10"/>
              </w:rPr>
              <w:t>4</w:t>
            </w:r>
          </w:p>
        </w:tc>
        <w:tc>
          <w:tcPr>
            <w:tcW w:w="797" w:type="dxa"/>
          </w:tcPr>
          <w:p w:rsidR="00CD5571" w:rsidRDefault="00970C52">
            <w:pPr>
              <w:pStyle w:val="TableParagraph"/>
              <w:spacing w:before="1" w:line="249" w:lineRule="exact"/>
              <w:ind w:left="10" w:right="1"/>
              <w:rPr>
                <w:rFonts w:ascii="Calibri"/>
              </w:rPr>
            </w:pPr>
            <w:r>
              <w:rPr>
                <w:rFonts w:ascii="Calibri"/>
                <w:spacing w:val="-5"/>
              </w:rPr>
              <w:t>12</w:t>
            </w:r>
          </w:p>
        </w:tc>
      </w:tr>
    </w:tbl>
    <w:p w:rsidR="00CD5571" w:rsidRDefault="00CD5571">
      <w:pPr>
        <w:pStyle w:val="TableParagraph"/>
        <w:spacing w:line="249" w:lineRule="exact"/>
        <w:rPr>
          <w:rFonts w:ascii="Calibri"/>
        </w:rPr>
        <w:sectPr w:rsidR="00CD5571">
          <w:headerReference w:type="default" r:id="rId33"/>
          <w:pgSz w:w="16840" w:h="11910" w:orient="landscape"/>
          <w:pgMar w:top="1340" w:right="1559" w:bottom="280" w:left="1700" w:header="0" w:footer="0" w:gutter="0"/>
          <w:cols w:space="720"/>
        </w:sectPr>
      </w:pPr>
    </w:p>
    <w:p w:rsidR="00CD5571" w:rsidRDefault="00CD5571">
      <w:pPr>
        <w:pStyle w:val="BodyText"/>
        <w:spacing w:before="123"/>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123"/>
        <w:gridCol w:w="1123"/>
        <w:gridCol w:w="1124"/>
        <w:gridCol w:w="1486"/>
        <w:gridCol w:w="1124"/>
        <w:gridCol w:w="1121"/>
        <w:gridCol w:w="1123"/>
        <w:gridCol w:w="814"/>
        <w:gridCol w:w="907"/>
        <w:gridCol w:w="905"/>
        <w:gridCol w:w="907"/>
        <w:gridCol w:w="797"/>
      </w:tblGrid>
      <w:tr w:rsidR="00CD5571">
        <w:trPr>
          <w:trHeight w:val="268"/>
        </w:trPr>
        <w:tc>
          <w:tcPr>
            <w:tcW w:w="871" w:type="dxa"/>
          </w:tcPr>
          <w:p w:rsidR="00CD5571" w:rsidRDefault="00970C52">
            <w:pPr>
              <w:pStyle w:val="TableParagraph"/>
              <w:ind w:left="12"/>
              <w:rPr>
                <w:rFonts w:ascii="Calibri"/>
              </w:rPr>
            </w:pPr>
            <w:r>
              <w:rPr>
                <w:rFonts w:ascii="Calibri"/>
                <w:spacing w:val="-5"/>
              </w:rPr>
              <w:t>56</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57</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58</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59</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13</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Pr>
                <w:rFonts w:ascii="Calibri"/>
              </w:rPr>
            </w:pPr>
            <w:r>
              <w:rPr>
                <w:rFonts w:ascii="Calibri"/>
                <w:spacing w:val="-5"/>
              </w:rPr>
              <w:t>60</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61</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4" w:type="dxa"/>
          </w:tcPr>
          <w:p w:rsidR="00CD5571" w:rsidRDefault="00970C52">
            <w:pPr>
              <w:pStyle w:val="TableParagraph"/>
              <w:spacing w:line="249" w:lineRule="exact"/>
              <w:ind w:left="12"/>
              <w:rPr>
                <w:rFonts w:ascii="Calibri"/>
              </w:rPr>
            </w:pPr>
            <w:r>
              <w:rPr>
                <w:rFonts w:ascii="Calibri"/>
                <w:spacing w:val="-10"/>
              </w:rPr>
              <w:t>3</w:t>
            </w:r>
          </w:p>
        </w:tc>
        <w:tc>
          <w:tcPr>
            <w:tcW w:w="1486" w:type="dxa"/>
          </w:tcPr>
          <w:p w:rsidR="00CD5571" w:rsidRDefault="00970C52">
            <w:pPr>
              <w:pStyle w:val="TableParagraph"/>
              <w:spacing w:line="249" w:lineRule="exact"/>
              <w:ind w:left="7"/>
              <w:rPr>
                <w:rFonts w:ascii="Calibri"/>
              </w:rPr>
            </w:pPr>
            <w:r>
              <w:rPr>
                <w:rFonts w:ascii="Calibri"/>
                <w:spacing w:val="-5"/>
              </w:rPr>
              <w:t>11</w:t>
            </w:r>
          </w:p>
        </w:tc>
        <w:tc>
          <w:tcPr>
            <w:tcW w:w="1124" w:type="dxa"/>
          </w:tcPr>
          <w:p w:rsidR="00CD5571" w:rsidRDefault="00970C52">
            <w:pPr>
              <w:pStyle w:val="TableParagraph"/>
              <w:spacing w:line="249" w:lineRule="exact"/>
              <w:ind w:left="12" w:right="2"/>
              <w:rPr>
                <w:rFonts w:ascii="Calibri"/>
              </w:rPr>
            </w:pPr>
            <w:r>
              <w:rPr>
                <w:rFonts w:ascii="Calibri"/>
                <w:spacing w:val="-10"/>
              </w:rPr>
              <w:t>3</w:t>
            </w:r>
          </w:p>
        </w:tc>
        <w:tc>
          <w:tcPr>
            <w:tcW w:w="1121" w:type="dxa"/>
          </w:tcPr>
          <w:p w:rsidR="00CD5571" w:rsidRDefault="00970C52">
            <w:pPr>
              <w:pStyle w:val="TableParagraph"/>
              <w:spacing w:line="249" w:lineRule="exact"/>
              <w:ind w:left="12"/>
              <w:rPr>
                <w:rFonts w:ascii="Calibri"/>
              </w:rPr>
            </w:pPr>
            <w:r>
              <w:rPr>
                <w:rFonts w:ascii="Calibri"/>
                <w:spacing w:val="-10"/>
              </w:rPr>
              <w:t>4</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Pr>
                <w:rFonts w:ascii="Calibri"/>
              </w:rPr>
            </w:pPr>
            <w:r>
              <w:rPr>
                <w:rFonts w:ascii="Calibri"/>
                <w:spacing w:val="-5"/>
              </w:rPr>
              <w:t>10</w:t>
            </w:r>
          </w:p>
        </w:tc>
        <w:tc>
          <w:tcPr>
            <w:tcW w:w="907" w:type="dxa"/>
          </w:tcPr>
          <w:p w:rsidR="00CD5571" w:rsidRDefault="00970C52">
            <w:pPr>
              <w:pStyle w:val="TableParagraph"/>
              <w:spacing w:line="249" w:lineRule="exact"/>
              <w:ind w:left="10" w:right="5"/>
              <w:rPr>
                <w:rFonts w:ascii="Calibri"/>
              </w:rPr>
            </w:pPr>
            <w:r>
              <w:rPr>
                <w:rFonts w:ascii="Calibri"/>
                <w:spacing w:val="-10"/>
              </w:rPr>
              <w:t>3</w:t>
            </w:r>
          </w:p>
        </w:tc>
        <w:tc>
          <w:tcPr>
            <w:tcW w:w="905" w:type="dxa"/>
          </w:tcPr>
          <w:p w:rsidR="00CD5571" w:rsidRDefault="00970C52">
            <w:pPr>
              <w:pStyle w:val="TableParagraph"/>
              <w:spacing w:line="249" w:lineRule="exact"/>
              <w:ind w:left="8"/>
              <w:rPr>
                <w:rFonts w:ascii="Calibri"/>
              </w:rPr>
            </w:pPr>
            <w:r>
              <w:rPr>
                <w:rFonts w:ascii="Calibri"/>
                <w:spacing w:val="-10"/>
              </w:rPr>
              <w:t>4</w:t>
            </w:r>
          </w:p>
        </w:tc>
        <w:tc>
          <w:tcPr>
            <w:tcW w:w="907" w:type="dxa"/>
          </w:tcPr>
          <w:p w:rsidR="00CD5571" w:rsidRDefault="00970C52">
            <w:pPr>
              <w:pStyle w:val="TableParagraph"/>
              <w:spacing w:line="249" w:lineRule="exact"/>
              <w:ind w:left="10"/>
              <w:rPr>
                <w:rFonts w:ascii="Calibri"/>
              </w:rPr>
            </w:pPr>
            <w:r>
              <w:rPr>
                <w:rFonts w:ascii="Calibri"/>
                <w:spacing w:val="-10"/>
              </w:rPr>
              <w:t>4</w:t>
            </w:r>
          </w:p>
        </w:tc>
        <w:tc>
          <w:tcPr>
            <w:tcW w:w="797" w:type="dxa"/>
          </w:tcPr>
          <w:p w:rsidR="00CD5571" w:rsidRDefault="00970C52">
            <w:pPr>
              <w:pStyle w:val="TableParagraph"/>
              <w:spacing w:line="249" w:lineRule="exact"/>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62</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63</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8</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64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65</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66</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12</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70"/>
        </w:trPr>
        <w:tc>
          <w:tcPr>
            <w:tcW w:w="871" w:type="dxa"/>
          </w:tcPr>
          <w:p w:rsidR="00CD5571" w:rsidRDefault="00970C52">
            <w:pPr>
              <w:pStyle w:val="TableParagraph"/>
              <w:spacing w:before="1" w:line="249" w:lineRule="exact"/>
              <w:ind w:left="12"/>
              <w:rPr>
                <w:rFonts w:ascii="Calibri"/>
              </w:rPr>
            </w:pPr>
            <w:r>
              <w:rPr>
                <w:rFonts w:ascii="Calibri"/>
                <w:spacing w:val="-5"/>
              </w:rPr>
              <w:t>67</w:t>
            </w:r>
          </w:p>
        </w:tc>
        <w:tc>
          <w:tcPr>
            <w:tcW w:w="1123" w:type="dxa"/>
          </w:tcPr>
          <w:p w:rsidR="00CD5571" w:rsidRDefault="00970C52">
            <w:pPr>
              <w:pStyle w:val="TableParagraph"/>
              <w:spacing w:before="1" w:line="249" w:lineRule="exact"/>
              <w:ind w:left="11"/>
              <w:rPr>
                <w:rFonts w:ascii="Calibri"/>
              </w:rPr>
            </w:pPr>
            <w:r>
              <w:rPr>
                <w:rFonts w:ascii="Calibri"/>
                <w:spacing w:val="-10"/>
              </w:rPr>
              <w:t>4</w:t>
            </w:r>
          </w:p>
        </w:tc>
        <w:tc>
          <w:tcPr>
            <w:tcW w:w="1123" w:type="dxa"/>
          </w:tcPr>
          <w:p w:rsidR="00CD5571" w:rsidRDefault="00970C52">
            <w:pPr>
              <w:pStyle w:val="TableParagraph"/>
              <w:spacing w:before="1" w:line="249" w:lineRule="exact"/>
              <w:ind w:left="11"/>
              <w:rPr>
                <w:rFonts w:ascii="Calibri"/>
              </w:rPr>
            </w:pPr>
            <w:r>
              <w:rPr>
                <w:rFonts w:ascii="Calibri"/>
                <w:spacing w:val="-10"/>
              </w:rPr>
              <w:t>3</w:t>
            </w:r>
          </w:p>
        </w:tc>
        <w:tc>
          <w:tcPr>
            <w:tcW w:w="1124" w:type="dxa"/>
          </w:tcPr>
          <w:p w:rsidR="00CD5571" w:rsidRDefault="00970C52">
            <w:pPr>
              <w:pStyle w:val="TableParagraph"/>
              <w:spacing w:before="1" w:line="249" w:lineRule="exact"/>
              <w:ind w:left="12"/>
              <w:rPr>
                <w:rFonts w:ascii="Calibri"/>
              </w:rPr>
            </w:pPr>
            <w:r>
              <w:rPr>
                <w:rFonts w:ascii="Calibri"/>
                <w:spacing w:val="-10"/>
              </w:rPr>
              <w:t>3</w:t>
            </w:r>
          </w:p>
        </w:tc>
        <w:tc>
          <w:tcPr>
            <w:tcW w:w="1486" w:type="dxa"/>
          </w:tcPr>
          <w:p w:rsidR="00CD5571" w:rsidRDefault="00970C52">
            <w:pPr>
              <w:pStyle w:val="TableParagraph"/>
              <w:spacing w:before="1" w:line="249" w:lineRule="exact"/>
              <w:ind w:left="7"/>
              <w:rPr>
                <w:rFonts w:ascii="Calibri"/>
              </w:rPr>
            </w:pPr>
            <w:r>
              <w:rPr>
                <w:rFonts w:ascii="Calibri"/>
                <w:spacing w:val="-5"/>
              </w:rPr>
              <w:t>10</w:t>
            </w:r>
          </w:p>
        </w:tc>
        <w:tc>
          <w:tcPr>
            <w:tcW w:w="1124" w:type="dxa"/>
          </w:tcPr>
          <w:p w:rsidR="00CD5571" w:rsidRDefault="00970C52">
            <w:pPr>
              <w:pStyle w:val="TableParagraph"/>
              <w:spacing w:before="1" w:line="249" w:lineRule="exact"/>
              <w:ind w:left="12" w:right="2"/>
              <w:rPr>
                <w:rFonts w:ascii="Calibri"/>
              </w:rPr>
            </w:pPr>
            <w:r>
              <w:rPr>
                <w:rFonts w:ascii="Calibri"/>
                <w:spacing w:val="-10"/>
              </w:rPr>
              <w:t>3</w:t>
            </w:r>
          </w:p>
        </w:tc>
        <w:tc>
          <w:tcPr>
            <w:tcW w:w="1121" w:type="dxa"/>
          </w:tcPr>
          <w:p w:rsidR="00CD5571" w:rsidRDefault="00970C52">
            <w:pPr>
              <w:pStyle w:val="TableParagraph"/>
              <w:spacing w:before="1" w:line="249" w:lineRule="exact"/>
              <w:ind w:left="12"/>
              <w:rPr>
                <w:rFonts w:ascii="Calibri"/>
              </w:rPr>
            </w:pPr>
            <w:r>
              <w:rPr>
                <w:rFonts w:ascii="Calibri"/>
                <w:spacing w:val="-10"/>
              </w:rPr>
              <w:t>3</w:t>
            </w:r>
          </w:p>
        </w:tc>
        <w:tc>
          <w:tcPr>
            <w:tcW w:w="1123" w:type="dxa"/>
          </w:tcPr>
          <w:p w:rsidR="00CD5571" w:rsidRDefault="00970C52">
            <w:pPr>
              <w:pStyle w:val="TableParagraph"/>
              <w:spacing w:before="1" w:line="249" w:lineRule="exact"/>
              <w:ind w:left="11" w:right="2"/>
              <w:rPr>
                <w:rFonts w:ascii="Calibri"/>
              </w:rPr>
            </w:pPr>
            <w:r>
              <w:rPr>
                <w:rFonts w:ascii="Calibri"/>
                <w:spacing w:val="-10"/>
              </w:rPr>
              <w:t>3</w:t>
            </w:r>
          </w:p>
        </w:tc>
        <w:tc>
          <w:tcPr>
            <w:tcW w:w="814" w:type="dxa"/>
          </w:tcPr>
          <w:p w:rsidR="00CD5571" w:rsidRDefault="00970C52">
            <w:pPr>
              <w:pStyle w:val="TableParagraph"/>
              <w:spacing w:before="1" w:line="249" w:lineRule="exact"/>
              <w:ind w:left="10" w:right="3"/>
              <w:rPr>
                <w:rFonts w:ascii="Calibri"/>
              </w:rPr>
            </w:pPr>
            <w:r>
              <w:rPr>
                <w:rFonts w:ascii="Calibri"/>
                <w:spacing w:val="-10"/>
              </w:rPr>
              <w:t>9</w:t>
            </w:r>
          </w:p>
        </w:tc>
        <w:tc>
          <w:tcPr>
            <w:tcW w:w="907" w:type="dxa"/>
          </w:tcPr>
          <w:p w:rsidR="00CD5571" w:rsidRDefault="00970C52">
            <w:pPr>
              <w:pStyle w:val="TableParagraph"/>
              <w:spacing w:before="1" w:line="249" w:lineRule="exact"/>
              <w:ind w:left="10" w:right="5"/>
              <w:rPr>
                <w:rFonts w:ascii="Calibri"/>
              </w:rPr>
            </w:pPr>
            <w:r>
              <w:rPr>
                <w:rFonts w:ascii="Calibri"/>
                <w:spacing w:val="-10"/>
              </w:rPr>
              <w:t>3</w:t>
            </w:r>
          </w:p>
        </w:tc>
        <w:tc>
          <w:tcPr>
            <w:tcW w:w="905" w:type="dxa"/>
          </w:tcPr>
          <w:p w:rsidR="00CD5571" w:rsidRDefault="00970C52">
            <w:pPr>
              <w:pStyle w:val="TableParagraph"/>
              <w:spacing w:before="1" w:line="249" w:lineRule="exact"/>
              <w:ind w:left="8"/>
              <w:rPr>
                <w:rFonts w:ascii="Calibri"/>
              </w:rPr>
            </w:pPr>
            <w:r>
              <w:rPr>
                <w:rFonts w:ascii="Calibri"/>
                <w:spacing w:val="-10"/>
              </w:rPr>
              <w:t>3</w:t>
            </w:r>
          </w:p>
        </w:tc>
        <w:tc>
          <w:tcPr>
            <w:tcW w:w="907" w:type="dxa"/>
          </w:tcPr>
          <w:p w:rsidR="00CD5571" w:rsidRDefault="00970C52">
            <w:pPr>
              <w:pStyle w:val="TableParagraph"/>
              <w:spacing w:before="1" w:line="249" w:lineRule="exact"/>
              <w:ind w:left="10"/>
              <w:rPr>
                <w:rFonts w:ascii="Calibri"/>
              </w:rPr>
            </w:pPr>
            <w:r>
              <w:rPr>
                <w:rFonts w:ascii="Calibri"/>
                <w:spacing w:val="-10"/>
              </w:rPr>
              <w:t>3</w:t>
            </w:r>
          </w:p>
        </w:tc>
        <w:tc>
          <w:tcPr>
            <w:tcW w:w="797" w:type="dxa"/>
          </w:tcPr>
          <w:p w:rsidR="00CD5571" w:rsidRDefault="00970C52">
            <w:pPr>
              <w:pStyle w:val="TableParagraph"/>
              <w:spacing w:before="1" w:line="249" w:lineRule="exact"/>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68</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69</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3" w:type="dxa"/>
          </w:tcPr>
          <w:p w:rsidR="00CD5571" w:rsidRDefault="00970C52">
            <w:pPr>
              <w:pStyle w:val="TableParagraph"/>
              <w:spacing w:line="249" w:lineRule="exact"/>
              <w:ind w:left="11"/>
              <w:rPr>
                <w:rFonts w:ascii="Calibri"/>
              </w:rPr>
            </w:pPr>
            <w:r>
              <w:rPr>
                <w:rFonts w:ascii="Calibri"/>
                <w:spacing w:val="-10"/>
              </w:rPr>
              <w:t>5</w:t>
            </w:r>
          </w:p>
        </w:tc>
        <w:tc>
          <w:tcPr>
            <w:tcW w:w="1124" w:type="dxa"/>
          </w:tcPr>
          <w:p w:rsidR="00CD5571" w:rsidRDefault="00970C52">
            <w:pPr>
              <w:pStyle w:val="TableParagraph"/>
              <w:spacing w:line="249" w:lineRule="exact"/>
              <w:ind w:left="12"/>
              <w:rPr>
                <w:rFonts w:ascii="Calibri"/>
              </w:rPr>
            </w:pPr>
            <w:r>
              <w:rPr>
                <w:rFonts w:ascii="Calibri"/>
                <w:spacing w:val="-10"/>
              </w:rPr>
              <w:t>4</w:t>
            </w:r>
          </w:p>
        </w:tc>
        <w:tc>
          <w:tcPr>
            <w:tcW w:w="1486" w:type="dxa"/>
          </w:tcPr>
          <w:p w:rsidR="00CD5571" w:rsidRDefault="00970C52">
            <w:pPr>
              <w:pStyle w:val="TableParagraph"/>
              <w:spacing w:line="249" w:lineRule="exact"/>
              <w:ind w:left="7"/>
              <w:rPr>
                <w:rFonts w:ascii="Calibri"/>
              </w:rPr>
            </w:pPr>
            <w:r>
              <w:rPr>
                <w:rFonts w:ascii="Calibri"/>
                <w:spacing w:val="-5"/>
              </w:rPr>
              <w:t>13</w:t>
            </w:r>
          </w:p>
        </w:tc>
        <w:tc>
          <w:tcPr>
            <w:tcW w:w="1124" w:type="dxa"/>
          </w:tcPr>
          <w:p w:rsidR="00CD5571" w:rsidRDefault="00970C52">
            <w:pPr>
              <w:pStyle w:val="TableParagraph"/>
              <w:spacing w:line="249" w:lineRule="exact"/>
              <w:ind w:left="12" w:right="2"/>
              <w:rPr>
                <w:rFonts w:ascii="Calibri"/>
              </w:rPr>
            </w:pPr>
            <w:r>
              <w:rPr>
                <w:rFonts w:ascii="Calibri"/>
                <w:spacing w:val="-10"/>
              </w:rPr>
              <w:t>3</w:t>
            </w:r>
          </w:p>
        </w:tc>
        <w:tc>
          <w:tcPr>
            <w:tcW w:w="1121" w:type="dxa"/>
          </w:tcPr>
          <w:p w:rsidR="00CD5571" w:rsidRDefault="00970C52">
            <w:pPr>
              <w:pStyle w:val="TableParagraph"/>
              <w:spacing w:line="249" w:lineRule="exact"/>
              <w:ind w:left="12"/>
              <w:rPr>
                <w:rFonts w:ascii="Calibri"/>
              </w:rPr>
            </w:pPr>
            <w:r>
              <w:rPr>
                <w:rFonts w:ascii="Calibri"/>
                <w:spacing w:val="-10"/>
              </w:rPr>
              <w:t>5</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Pr>
                <w:rFonts w:ascii="Calibri"/>
              </w:rPr>
            </w:pPr>
            <w:r>
              <w:rPr>
                <w:rFonts w:ascii="Calibri"/>
                <w:spacing w:val="-5"/>
              </w:rPr>
              <w:t>11</w:t>
            </w:r>
          </w:p>
        </w:tc>
        <w:tc>
          <w:tcPr>
            <w:tcW w:w="907" w:type="dxa"/>
          </w:tcPr>
          <w:p w:rsidR="00CD5571" w:rsidRDefault="00970C52">
            <w:pPr>
              <w:pStyle w:val="TableParagraph"/>
              <w:spacing w:line="249" w:lineRule="exact"/>
              <w:ind w:left="10" w:right="5"/>
              <w:rPr>
                <w:rFonts w:ascii="Calibri"/>
              </w:rPr>
            </w:pPr>
            <w:r>
              <w:rPr>
                <w:rFonts w:ascii="Calibri"/>
                <w:spacing w:val="-10"/>
              </w:rPr>
              <w:t>3</w:t>
            </w:r>
          </w:p>
        </w:tc>
        <w:tc>
          <w:tcPr>
            <w:tcW w:w="905" w:type="dxa"/>
          </w:tcPr>
          <w:p w:rsidR="00CD5571" w:rsidRDefault="00970C52">
            <w:pPr>
              <w:pStyle w:val="TableParagraph"/>
              <w:spacing w:line="249" w:lineRule="exact"/>
              <w:ind w:left="8"/>
              <w:rPr>
                <w:rFonts w:ascii="Calibri"/>
              </w:rPr>
            </w:pPr>
            <w:r>
              <w:rPr>
                <w:rFonts w:ascii="Calibri"/>
                <w:spacing w:val="-10"/>
              </w:rPr>
              <w:t>5</w:t>
            </w:r>
          </w:p>
        </w:tc>
        <w:tc>
          <w:tcPr>
            <w:tcW w:w="907" w:type="dxa"/>
          </w:tcPr>
          <w:p w:rsidR="00CD5571" w:rsidRDefault="00970C52">
            <w:pPr>
              <w:pStyle w:val="TableParagraph"/>
              <w:spacing w:line="249" w:lineRule="exact"/>
              <w:ind w:left="10"/>
              <w:rPr>
                <w:rFonts w:ascii="Calibri"/>
              </w:rPr>
            </w:pPr>
            <w:r>
              <w:rPr>
                <w:rFonts w:ascii="Calibri"/>
                <w:spacing w:val="-10"/>
              </w:rPr>
              <w:t>3</w:t>
            </w:r>
          </w:p>
        </w:tc>
        <w:tc>
          <w:tcPr>
            <w:tcW w:w="797" w:type="dxa"/>
          </w:tcPr>
          <w:p w:rsidR="00CD5571" w:rsidRDefault="00970C52">
            <w:pPr>
              <w:pStyle w:val="TableParagraph"/>
              <w:spacing w:line="249" w:lineRule="exact"/>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70</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71</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8</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8</w:t>
            </w:r>
          </w:p>
        </w:tc>
      </w:tr>
      <w:tr w:rsidR="00CD5571">
        <w:trPr>
          <w:trHeight w:val="268"/>
        </w:trPr>
        <w:tc>
          <w:tcPr>
            <w:tcW w:w="871" w:type="dxa"/>
          </w:tcPr>
          <w:p w:rsidR="00CD5571" w:rsidRDefault="00970C52">
            <w:pPr>
              <w:pStyle w:val="TableParagraph"/>
              <w:ind w:left="12"/>
              <w:rPr>
                <w:rFonts w:ascii="Calibri"/>
              </w:rPr>
            </w:pPr>
            <w:r>
              <w:rPr>
                <w:rFonts w:ascii="Calibri"/>
                <w:spacing w:val="-5"/>
              </w:rPr>
              <w:t>72</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73</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74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ight="3"/>
              <w:rPr>
                <w:rFonts w:ascii="Calibri"/>
              </w:rPr>
            </w:pPr>
            <w:r>
              <w:rPr>
                <w:rFonts w:ascii="Calibri"/>
                <w:spacing w:val="-10"/>
              </w:rPr>
              <w:t>9</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Pr>
                <w:rFonts w:ascii="Calibri"/>
              </w:rPr>
            </w:pPr>
            <w:r>
              <w:rPr>
                <w:rFonts w:ascii="Calibri"/>
                <w:spacing w:val="-10"/>
              </w:rPr>
              <w:t>9</w:t>
            </w:r>
          </w:p>
        </w:tc>
      </w:tr>
      <w:tr w:rsidR="00CD5571">
        <w:trPr>
          <w:trHeight w:val="268"/>
        </w:trPr>
        <w:tc>
          <w:tcPr>
            <w:tcW w:w="871" w:type="dxa"/>
          </w:tcPr>
          <w:p w:rsidR="00CD5571" w:rsidRDefault="00970C52">
            <w:pPr>
              <w:pStyle w:val="TableParagraph"/>
              <w:ind w:left="12"/>
              <w:rPr>
                <w:rFonts w:ascii="Calibri"/>
              </w:rPr>
            </w:pPr>
            <w:r>
              <w:rPr>
                <w:rFonts w:ascii="Calibri"/>
                <w:spacing w:val="-5"/>
              </w:rPr>
              <w:t>75</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76</w:t>
            </w:r>
          </w:p>
        </w:tc>
        <w:tc>
          <w:tcPr>
            <w:tcW w:w="1123" w:type="dxa"/>
          </w:tcPr>
          <w:p w:rsidR="00CD5571" w:rsidRDefault="00970C52">
            <w:pPr>
              <w:pStyle w:val="TableParagraph"/>
              <w:spacing w:line="249" w:lineRule="exact"/>
              <w:ind w:left="11"/>
              <w:rPr>
                <w:rFonts w:ascii="Calibri"/>
              </w:rPr>
            </w:pPr>
            <w:r>
              <w:rPr>
                <w:rFonts w:ascii="Calibri"/>
                <w:spacing w:val="-10"/>
              </w:rPr>
              <w:t>3</w:t>
            </w:r>
          </w:p>
        </w:tc>
        <w:tc>
          <w:tcPr>
            <w:tcW w:w="1123" w:type="dxa"/>
          </w:tcPr>
          <w:p w:rsidR="00CD5571" w:rsidRDefault="00970C52">
            <w:pPr>
              <w:pStyle w:val="TableParagraph"/>
              <w:spacing w:line="249" w:lineRule="exact"/>
              <w:ind w:left="11"/>
              <w:rPr>
                <w:rFonts w:ascii="Calibri"/>
              </w:rPr>
            </w:pPr>
            <w:r>
              <w:rPr>
                <w:rFonts w:ascii="Calibri"/>
                <w:spacing w:val="-10"/>
              </w:rPr>
              <w:t>4</w:t>
            </w:r>
          </w:p>
        </w:tc>
        <w:tc>
          <w:tcPr>
            <w:tcW w:w="1124" w:type="dxa"/>
          </w:tcPr>
          <w:p w:rsidR="00CD5571" w:rsidRDefault="00970C52">
            <w:pPr>
              <w:pStyle w:val="TableParagraph"/>
              <w:spacing w:line="249" w:lineRule="exact"/>
              <w:ind w:left="12"/>
              <w:rPr>
                <w:rFonts w:ascii="Calibri"/>
              </w:rPr>
            </w:pPr>
            <w:r>
              <w:rPr>
                <w:rFonts w:ascii="Calibri"/>
                <w:spacing w:val="-10"/>
              </w:rPr>
              <w:t>3</w:t>
            </w:r>
          </w:p>
        </w:tc>
        <w:tc>
          <w:tcPr>
            <w:tcW w:w="1486" w:type="dxa"/>
          </w:tcPr>
          <w:p w:rsidR="00CD5571" w:rsidRDefault="00970C52">
            <w:pPr>
              <w:pStyle w:val="TableParagraph"/>
              <w:spacing w:line="249" w:lineRule="exact"/>
              <w:ind w:left="7"/>
              <w:rPr>
                <w:rFonts w:ascii="Calibri"/>
              </w:rPr>
            </w:pPr>
            <w:r>
              <w:rPr>
                <w:rFonts w:ascii="Calibri"/>
                <w:spacing w:val="-5"/>
              </w:rPr>
              <w:t>10</w:t>
            </w:r>
          </w:p>
        </w:tc>
        <w:tc>
          <w:tcPr>
            <w:tcW w:w="1124" w:type="dxa"/>
          </w:tcPr>
          <w:p w:rsidR="00CD5571" w:rsidRDefault="00970C52">
            <w:pPr>
              <w:pStyle w:val="TableParagraph"/>
              <w:spacing w:line="249" w:lineRule="exact"/>
              <w:ind w:left="12" w:right="2"/>
              <w:rPr>
                <w:rFonts w:ascii="Calibri"/>
              </w:rPr>
            </w:pPr>
            <w:r>
              <w:rPr>
                <w:rFonts w:ascii="Calibri"/>
                <w:spacing w:val="-10"/>
              </w:rPr>
              <w:t>2</w:t>
            </w:r>
          </w:p>
        </w:tc>
        <w:tc>
          <w:tcPr>
            <w:tcW w:w="1121" w:type="dxa"/>
          </w:tcPr>
          <w:p w:rsidR="00CD5571" w:rsidRDefault="00970C52">
            <w:pPr>
              <w:pStyle w:val="TableParagraph"/>
              <w:spacing w:line="249" w:lineRule="exact"/>
              <w:ind w:left="12"/>
              <w:rPr>
                <w:rFonts w:ascii="Calibri"/>
              </w:rPr>
            </w:pPr>
            <w:r>
              <w:rPr>
                <w:rFonts w:ascii="Calibri"/>
                <w:spacing w:val="-10"/>
              </w:rPr>
              <w:t>4</w:t>
            </w:r>
          </w:p>
        </w:tc>
        <w:tc>
          <w:tcPr>
            <w:tcW w:w="1123" w:type="dxa"/>
          </w:tcPr>
          <w:p w:rsidR="00CD5571" w:rsidRDefault="00970C52">
            <w:pPr>
              <w:pStyle w:val="TableParagraph"/>
              <w:spacing w:line="249" w:lineRule="exact"/>
              <w:ind w:left="11" w:right="2"/>
              <w:rPr>
                <w:rFonts w:ascii="Calibri"/>
              </w:rPr>
            </w:pPr>
            <w:r>
              <w:rPr>
                <w:rFonts w:ascii="Calibri"/>
                <w:spacing w:val="-10"/>
              </w:rPr>
              <w:t>3</w:t>
            </w:r>
          </w:p>
        </w:tc>
        <w:tc>
          <w:tcPr>
            <w:tcW w:w="814" w:type="dxa"/>
          </w:tcPr>
          <w:p w:rsidR="00CD5571" w:rsidRDefault="00970C52">
            <w:pPr>
              <w:pStyle w:val="TableParagraph"/>
              <w:spacing w:line="249" w:lineRule="exact"/>
              <w:ind w:left="10" w:right="3"/>
              <w:rPr>
                <w:rFonts w:ascii="Calibri"/>
              </w:rPr>
            </w:pPr>
            <w:r>
              <w:rPr>
                <w:rFonts w:ascii="Calibri"/>
                <w:spacing w:val="-10"/>
              </w:rPr>
              <w:t>9</w:t>
            </w:r>
          </w:p>
        </w:tc>
        <w:tc>
          <w:tcPr>
            <w:tcW w:w="907" w:type="dxa"/>
          </w:tcPr>
          <w:p w:rsidR="00CD5571" w:rsidRDefault="00970C52">
            <w:pPr>
              <w:pStyle w:val="TableParagraph"/>
              <w:spacing w:line="249" w:lineRule="exact"/>
              <w:ind w:left="10" w:right="5"/>
              <w:rPr>
                <w:rFonts w:ascii="Calibri"/>
              </w:rPr>
            </w:pPr>
            <w:r>
              <w:rPr>
                <w:rFonts w:ascii="Calibri"/>
                <w:spacing w:val="-10"/>
              </w:rPr>
              <w:t>2</w:t>
            </w:r>
          </w:p>
        </w:tc>
        <w:tc>
          <w:tcPr>
            <w:tcW w:w="905" w:type="dxa"/>
          </w:tcPr>
          <w:p w:rsidR="00CD5571" w:rsidRDefault="00970C52">
            <w:pPr>
              <w:pStyle w:val="TableParagraph"/>
              <w:spacing w:line="249" w:lineRule="exact"/>
              <w:ind w:left="8"/>
              <w:rPr>
                <w:rFonts w:ascii="Calibri"/>
              </w:rPr>
            </w:pPr>
            <w:r>
              <w:rPr>
                <w:rFonts w:ascii="Calibri"/>
                <w:spacing w:val="-10"/>
              </w:rPr>
              <w:t>4</w:t>
            </w:r>
          </w:p>
        </w:tc>
        <w:tc>
          <w:tcPr>
            <w:tcW w:w="907" w:type="dxa"/>
          </w:tcPr>
          <w:p w:rsidR="00CD5571" w:rsidRDefault="00970C52">
            <w:pPr>
              <w:pStyle w:val="TableParagraph"/>
              <w:spacing w:line="249" w:lineRule="exact"/>
              <w:ind w:left="10"/>
              <w:rPr>
                <w:rFonts w:ascii="Calibri"/>
              </w:rPr>
            </w:pPr>
            <w:r>
              <w:rPr>
                <w:rFonts w:ascii="Calibri"/>
                <w:spacing w:val="-10"/>
              </w:rPr>
              <w:t>4</w:t>
            </w:r>
          </w:p>
        </w:tc>
        <w:tc>
          <w:tcPr>
            <w:tcW w:w="797" w:type="dxa"/>
          </w:tcPr>
          <w:p w:rsidR="00CD5571" w:rsidRDefault="00970C52">
            <w:pPr>
              <w:pStyle w:val="TableParagraph"/>
              <w:spacing w:line="249" w:lineRule="exact"/>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77</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78</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79</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80</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3</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ight="3"/>
              <w:rPr>
                <w:rFonts w:ascii="Calibri"/>
              </w:rPr>
            </w:pPr>
            <w:r>
              <w:rPr>
                <w:rFonts w:ascii="Calibri"/>
                <w:spacing w:val="-10"/>
              </w:rPr>
              <w:t>8</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81</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82</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13</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r w:rsidR="00CD5571">
        <w:trPr>
          <w:trHeight w:val="270"/>
        </w:trPr>
        <w:tc>
          <w:tcPr>
            <w:tcW w:w="871" w:type="dxa"/>
          </w:tcPr>
          <w:p w:rsidR="00CD5571" w:rsidRDefault="00970C52">
            <w:pPr>
              <w:pStyle w:val="TableParagraph"/>
              <w:spacing w:before="1" w:line="249" w:lineRule="exact"/>
              <w:ind w:left="12"/>
              <w:rPr>
                <w:rFonts w:ascii="Calibri"/>
              </w:rPr>
            </w:pPr>
            <w:r>
              <w:rPr>
                <w:rFonts w:ascii="Calibri"/>
                <w:spacing w:val="-5"/>
              </w:rPr>
              <w:t>83</w:t>
            </w:r>
          </w:p>
        </w:tc>
        <w:tc>
          <w:tcPr>
            <w:tcW w:w="1123" w:type="dxa"/>
          </w:tcPr>
          <w:p w:rsidR="00CD5571" w:rsidRDefault="00970C52">
            <w:pPr>
              <w:pStyle w:val="TableParagraph"/>
              <w:spacing w:before="1" w:line="249" w:lineRule="exact"/>
              <w:ind w:left="11"/>
              <w:rPr>
                <w:rFonts w:ascii="Calibri"/>
              </w:rPr>
            </w:pPr>
            <w:r>
              <w:rPr>
                <w:rFonts w:ascii="Calibri"/>
                <w:spacing w:val="-10"/>
              </w:rPr>
              <w:t>3</w:t>
            </w:r>
          </w:p>
        </w:tc>
        <w:tc>
          <w:tcPr>
            <w:tcW w:w="1123" w:type="dxa"/>
          </w:tcPr>
          <w:p w:rsidR="00CD5571" w:rsidRDefault="00970C52">
            <w:pPr>
              <w:pStyle w:val="TableParagraph"/>
              <w:spacing w:before="1" w:line="249" w:lineRule="exact"/>
              <w:ind w:left="11"/>
              <w:rPr>
                <w:rFonts w:ascii="Calibri"/>
              </w:rPr>
            </w:pPr>
            <w:r>
              <w:rPr>
                <w:rFonts w:ascii="Calibri"/>
                <w:spacing w:val="-10"/>
              </w:rPr>
              <w:t>3</w:t>
            </w:r>
          </w:p>
        </w:tc>
        <w:tc>
          <w:tcPr>
            <w:tcW w:w="1124" w:type="dxa"/>
          </w:tcPr>
          <w:p w:rsidR="00CD5571" w:rsidRDefault="00970C52">
            <w:pPr>
              <w:pStyle w:val="TableParagraph"/>
              <w:spacing w:before="1" w:line="249" w:lineRule="exact"/>
              <w:ind w:left="12"/>
              <w:rPr>
                <w:rFonts w:ascii="Calibri"/>
              </w:rPr>
            </w:pPr>
            <w:r>
              <w:rPr>
                <w:rFonts w:ascii="Calibri"/>
                <w:spacing w:val="-10"/>
              </w:rPr>
              <w:t>2</w:t>
            </w:r>
          </w:p>
        </w:tc>
        <w:tc>
          <w:tcPr>
            <w:tcW w:w="1486" w:type="dxa"/>
          </w:tcPr>
          <w:p w:rsidR="00CD5571" w:rsidRDefault="00970C52">
            <w:pPr>
              <w:pStyle w:val="TableParagraph"/>
              <w:spacing w:before="1" w:line="249" w:lineRule="exact"/>
              <w:ind w:left="7" w:right="3"/>
              <w:rPr>
                <w:rFonts w:ascii="Calibri"/>
              </w:rPr>
            </w:pPr>
            <w:r>
              <w:rPr>
                <w:rFonts w:ascii="Calibri"/>
                <w:spacing w:val="-10"/>
              </w:rPr>
              <w:t>8</w:t>
            </w:r>
          </w:p>
        </w:tc>
        <w:tc>
          <w:tcPr>
            <w:tcW w:w="1124" w:type="dxa"/>
          </w:tcPr>
          <w:p w:rsidR="00CD5571" w:rsidRDefault="00970C52">
            <w:pPr>
              <w:pStyle w:val="TableParagraph"/>
              <w:spacing w:before="1" w:line="249" w:lineRule="exact"/>
              <w:ind w:left="12" w:right="2"/>
              <w:rPr>
                <w:rFonts w:ascii="Calibri"/>
              </w:rPr>
            </w:pPr>
            <w:r>
              <w:rPr>
                <w:rFonts w:ascii="Calibri"/>
                <w:spacing w:val="-10"/>
              </w:rPr>
              <w:t>2</w:t>
            </w:r>
          </w:p>
        </w:tc>
        <w:tc>
          <w:tcPr>
            <w:tcW w:w="1121" w:type="dxa"/>
          </w:tcPr>
          <w:p w:rsidR="00CD5571" w:rsidRDefault="00970C52">
            <w:pPr>
              <w:pStyle w:val="TableParagraph"/>
              <w:spacing w:before="1" w:line="249" w:lineRule="exact"/>
              <w:ind w:left="12"/>
              <w:rPr>
                <w:rFonts w:ascii="Calibri"/>
              </w:rPr>
            </w:pPr>
            <w:r>
              <w:rPr>
                <w:rFonts w:ascii="Calibri"/>
                <w:spacing w:val="-10"/>
              </w:rPr>
              <w:t>3</w:t>
            </w:r>
          </w:p>
        </w:tc>
        <w:tc>
          <w:tcPr>
            <w:tcW w:w="1123" w:type="dxa"/>
          </w:tcPr>
          <w:p w:rsidR="00CD5571" w:rsidRDefault="00970C52">
            <w:pPr>
              <w:pStyle w:val="TableParagraph"/>
              <w:spacing w:before="1" w:line="249" w:lineRule="exact"/>
              <w:ind w:left="11" w:right="2"/>
              <w:rPr>
                <w:rFonts w:ascii="Calibri"/>
              </w:rPr>
            </w:pPr>
            <w:r>
              <w:rPr>
                <w:rFonts w:ascii="Calibri"/>
                <w:spacing w:val="-10"/>
              </w:rPr>
              <w:t>2</w:t>
            </w:r>
          </w:p>
        </w:tc>
        <w:tc>
          <w:tcPr>
            <w:tcW w:w="814" w:type="dxa"/>
          </w:tcPr>
          <w:p w:rsidR="00CD5571" w:rsidRDefault="00970C52">
            <w:pPr>
              <w:pStyle w:val="TableParagraph"/>
              <w:spacing w:before="1" w:line="249" w:lineRule="exact"/>
              <w:ind w:left="10" w:right="3"/>
              <w:rPr>
                <w:rFonts w:ascii="Calibri"/>
              </w:rPr>
            </w:pPr>
            <w:r>
              <w:rPr>
                <w:rFonts w:ascii="Calibri"/>
                <w:spacing w:val="-10"/>
              </w:rPr>
              <w:t>7</w:t>
            </w:r>
          </w:p>
        </w:tc>
        <w:tc>
          <w:tcPr>
            <w:tcW w:w="907" w:type="dxa"/>
          </w:tcPr>
          <w:p w:rsidR="00CD5571" w:rsidRDefault="00970C52">
            <w:pPr>
              <w:pStyle w:val="TableParagraph"/>
              <w:spacing w:before="1" w:line="249" w:lineRule="exact"/>
              <w:ind w:left="10" w:right="5"/>
              <w:rPr>
                <w:rFonts w:ascii="Calibri"/>
              </w:rPr>
            </w:pPr>
            <w:r>
              <w:rPr>
                <w:rFonts w:ascii="Calibri"/>
                <w:spacing w:val="-10"/>
              </w:rPr>
              <w:t>2</w:t>
            </w:r>
          </w:p>
        </w:tc>
        <w:tc>
          <w:tcPr>
            <w:tcW w:w="905" w:type="dxa"/>
          </w:tcPr>
          <w:p w:rsidR="00CD5571" w:rsidRDefault="00970C52">
            <w:pPr>
              <w:pStyle w:val="TableParagraph"/>
              <w:spacing w:before="1" w:line="249" w:lineRule="exact"/>
              <w:ind w:left="8"/>
              <w:rPr>
                <w:rFonts w:ascii="Calibri"/>
              </w:rPr>
            </w:pPr>
            <w:r>
              <w:rPr>
                <w:rFonts w:ascii="Calibri"/>
                <w:spacing w:val="-10"/>
              </w:rPr>
              <w:t>3</w:t>
            </w:r>
          </w:p>
        </w:tc>
        <w:tc>
          <w:tcPr>
            <w:tcW w:w="907" w:type="dxa"/>
          </w:tcPr>
          <w:p w:rsidR="00CD5571" w:rsidRDefault="00970C52">
            <w:pPr>
              <w:pStyle w:val="TableParagraph"/>
              <w:spacing w:before="1" w:line="249" w:lineRule="exact"/>
              <w:ind w:left="10"/>
              <w:rPr>
                <w:rFonts w:ascii="Calibri"/>
              </w:rPr>
            </w:pPr>
            <w:r>
              <w:rPr>
                <w:rFonts w:ascii="Calibri"/>
                <w:spacing w:val="-10"/>
              </w:rPr>
              <w:t>2</w:t>
            </w:r>
          </w:p>
        </w:tc>
        <w:tc>
          <w:tcPr>
            <w:tcW w:w="797" w:type="dxa"/>
          </w:tcPr>
          <w:p w:rsidR="00CD5571" w:rsidRDefault="00970C52">
            <w:pPr>
              <w:pStyle w:val="TableParagraph"/>
              <w:spacing w:before="1" w:line="249" w:lineRule="exact"/>
              <w:ind w:left="10"/>
              <w:rPr>
                <w:rFonts w:ascii="Calibri"/>
              </w:rPr>
            </w:pPr>
            <w:r>
              <w:rPr>
                <w:rFonts w:ascii="Calibri"/>
                <w:spacing w:val="-10"/>
              </w:rPr>
              <w:t>7</w:t>
            </w:r>
          </w:p>
        </w:tc>
      </w:tr>
    </w:tbl>
    <w:p w:rsidR="00CD5571" w:rsidRDefault="00CD5571">
      <w:pPr>
        <w:pStyle w:val="TableParagraph"/>
        <w:spacing w:line="249" w:lineRule="exact"/>
        <w:rPr>
          <w:rFonts w:ascii="Calibri"/>
        </w:rPr>
        <w:sectPr w:rsidR="00CD5571">
          <w:headerReference w:type="default" r:id="rId34"/>
          <w:pgSz w:w="16840" w:h="11910" w:orient="landscape"/>
          <w:pgMar w:top="1340" w:right="1559" w:bottom="280" w:left="1700" w:header="0" w:footer="0" w:gutter="0"/>
          <w:cols w:space="720"/>
        </w:sectPr>
      </w:pPr>
    </w:p>
    <w:p w:rsidR="00CD5571" w:rsidRDefault="00CD5571">
      <w:pPr>
        <w:pStyle w:val="BodyText"/>
        <w:spacing w:before="123"/>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123"/>
        <w:gridCol w:w="1123"/>
        <w:gridCol w:w="1124"/>
        <w:gridCol w:w="1486"/>
        <w:gridCol w:w="1124"/>
        <w:gridCol w:w="1121"/>
        <w:gridCol w:w="1123"/>
        <w:gridCol w:w="814"/>
        <w:gridCol w:w="907"/>
        <w:gridCol w:w="905"/>
        <w:gridCol w:w="907"/>
        <w:gridCol w:w="797"/>
      </w:tblGrid>
      <w:tr w:rsidR="00CD5571">
        <w:trPr>
          <w:trHeight w:val="268"/>
        </w:trPr>
        <w:tc>
          <w:tcPr>
            <w:tcW w:w="871" w:type="dxa"/>
          </w:tcPr>
          <w:p w:rsidR="00CD5571" w:rsidRDefault="00970C52">
            <w:pPr>
              <w:pStyle w:val="TableParagraph"/>
              <w:ind w:left="12"/>
              <w:rPr>
                <w:rFonts w:ascii="Calibri"/>
              </w:rPr>
            </w:pPr>
            <w:r>
              <w:rPr>
                <w:rFonts w:ascii="Calibri"/>
                <w:spacing w:val="-5"/>
              </w:rPr>
              <w:t>84</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11</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85</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4</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13</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12</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12</w:t>
            </w:r>
          </w:p>
        </w:tc>
      </w:tr>
      <w:tr w:rsidR="00CD5571">
        <w:trPr>
          <w:trHeight w:val="268"/>
        </w:trPr>
        <w:tc>
          <w:tcPr>
            <w:tcW w:w="871" w:type="dxa"/>
          </w:tcPr>
          <w:p w:rsidR="00CD5571" w:rsidRDefault="00970C52">
            <w:pPr>
              <w:pStyle w:val="TableParagraph"/>
              <w:ind w:left="12"/>
              <w:rPr>
                <w:rFonts w:ascii="Calibri"/>
              </w:rPr>
            </w:pPr>
            <w:r>
              <w:rPr>
                <w:rFonts w:ascii="Calibri"/>
                <w:spacing w:val="-5"/>
              </w:rPr>
              <w:t>86</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11</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11</w:t>
            </w:r>
          </w:p>
        </w:tc>
      </w:tr>
      <w:tr w:rsidR="00CD5571">
        <w:trPr>
          <w:trHeight w:val="268"/>
        </w:trPr>
        <w:tc>
          <w:tcPr>
            <w:tcW w:w="871" w:type="dxa"/>
          </w:tcPr>
          <w:p w:rsidR="00CD5571" w:rsidRDefault="00970C52">
            <w:pPr>
              <w:pStyle w:val="TableParagraph"/>
              <w:ind w:left="12"/>
              <w:rPr>
                <w:rFonts w:ascii="Calibri"/>
              </w:rPr>
            </w:pPr>
            <w:r>
              <w:rPr>
                <w:rFonts w:ascii="Calibri"/>
                <w:spacing w:val="-5"/>
              </w:rPr>
              <w:t>87</w:t>
            </w:r>
          </w:p>
        </w:tc>
        <w:tc>
          <w:tcPr>
            <w:tcW w:w="1123" w:type="dxa"/>
          </w:tcPr>
          <w:p w:rsidR="00CD5571" w:rsidRDefault="00970C52">
            <w:pPr>
              <w:pStyle w:val="TableParagraph"/>
              <w:ind w:left="11"/>
              <w:rPr>
                <w:rFonts w:ascii="Calibri"/>
              </w:rPr>
            </w:pPr>
            <w:r>
              <w:rPr>
                <w:rFonts w:ascii="Calibri"/>
                <w:spacing w:val="-10"/>
              </w:rPr>
              <w:t>3</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2</w:t>
            </w:r>
          </w:p>
        </w:tc>
        <w:tc>
          <w:tcPr>
            <w:tcW w:w="1486" w:type="dxa"/>
          </w:tcPr>
          <w:p w:rsidR="00CD5571" w:rsidRDefault="00970C52">
            <w:pPr>
              <w:pStyle w:val="TableParagraph"/>
              <w:ind w:left="7"/>
              <w:rPr>
                <w:rFonts w:ascii="Calibri"/>
              </w:rPr>
            </w:pPr>
            <w:r>
              <w:rPr>
                <w:rFonts w:ascii="Calibri"/>
                <w:spacing w:val="-5"/>
              </w:rPr>
              <w:t>10</w:t>
            </w:r>
          </w:p>
        </w:tc>
        <w:tc>
          <w:tcPr>
            <w:tcW w:w="1124" w:type="dxa"/>
          </w:tcPr>
          <w:p w:rsidR="00CD5571" w:rsidRDefault="00970C52">
            <w:pPr>
              <w:pStyle w:val="TableParagraph"/>
              <w:ind w:left="12" w:right="2"/>
              <w:rPr>
                <w:rFonts w:ascii="Calibri"/>
              </w:rPr>
            </w:pPr>
            <w:r>
              <w:rPr>
                <w:rFonts w:ascii="Calibri"/>
                <w:spacing w:val="-10"/>
              </w:rPr>
              <w:t>2</w:t>
            </w:r>
          </w:p>
        </w:tc>
        <w:tc>
          <w:tcPr>
            <w:tcW w:w="1121" w:type="dxa"/>
          </w:tcPr>
          <w:p w:rsidR="00CD5571" w:rsidRDefault="00970C52">
            <w:pPr>
              <w:pStyle w:val="TableParagraph"/>
              <w:ind w:left="12"/>
              <w:rPr>
                <w:rFonts w:ascii="Calibri"/>
              </w:rPr>
            </w:pPr>
            <w:r>
              <w:rPr>
                <w:rFonts w:ascii="Calibri"/>
                <w:spacing w:val="-10"/>
              </w:rPr>
              <w:t>3</w:t>
            </w:r>
          </w:p>
        </w:tc>
        <w:tc>
          <w:tcPr>
            <w:tcW w:w="1123" w:type="dxa"/>
          </w:tcPr>
          <w:p w:rsidR="00CD5571" w:rsidRDefault="00970C52">
            <w:pPr>
              <w:pStyle w:val="TableParagraph"/>
              <w:ind w:left="11" w:right="2"/>
              <w:rPr>
                <w:rFonts w:ascii="Calibri"/>
              </w:rPr>
            </w:pPr>
            <w:r>
              <w:rPr>
                <w:rFonts w:ascii="Calibri"/>
                <w:spacing w:val="-10"/>
              </w:rPr>
              <w:t>2</w:t>
            </w:r>
          </w:p>
        </w:tc>
        <w:tc>
          <w:tcPr>
            <w:tcW w:w="814" w:type="dxa"/>
          </w:tcPr>
          <w:p w:rsidR="00CD5571" w:rsidRDefault="00970C52">
            <w:pPr>
              <w:pStyle w:val="TableParagraph"/>
              <w:ind w:left="10" w:right="3"/>
              <w:rPr>
                <w:rFonts w:ascii="Calibri"/>
              </w:rPr>
            </w:pPr>
            <w:r>
              <w:rPr>
                <w:rFonts w:ascii="Calibri"/>
                <w:spacing w:val="-10"/>
              </w:rPr>
              <w:t>7</w:t>
            </w:r>
          </w:p>
        </w:tc>
        <w:tc>
          <w:tcPr>
            <w:tcW w:w="907" w:type="dxa"/>
          </w:tcPr>
          <w:p w:rsidR="00CD5571" w:rsidRDefault="00970C52">
            <w:pPr>
              <w:pStyle w:val="TableParagraph"/>
              <w:ind w:left="10" w:right="5"/>
              <w:rPr>
                <w:rFonts w:ascii="Calibri"/>
              </w:rPr>
            </w:pPr>
            <w:r>
              <w:rPr>
                <w:rFonts w:ascii="Calibri"/>
                <w:spacing w:val="-10"/>
              </w:rPr>
              <w:t>2</w:t>
            </w:r>
          </w:p>
        </w:tc>
        <w:tc>
          <w:tcPr>
            <w:tcW w:w="905" w:type="dxa"/>
          </w:tcPr>
          <w:p w:rsidR="00CD5571" w:rsidRDefault="00970C52">
            <w:pPr>
              <w:pStyle w:val="TableParagraph"/>
              <w:ind w:left="8"/>
              <w:rPr>
                <w:rFonts w:ascii="Calibri"/>
              </w:rPr>
            </w:pPr>
            <w:r>
              <w:rPr>
                <w:rFonts w:ascii="Calibri"/>
                <w:spacing w:val="-10"/>
              </w:rPr>
              <w:t>3</w:t>
            </w:r>
          </w:p>
        </w:tc>
        <w:tc>
          <w:tcPr>
            <w:tcW w:w="907" w:type="dxa"/>
          </w:tcPr>
          <w:p w:rsidR="00CD5571" w:rsidRDefault="00970C52">
            <w:pPr>
              <w:pStyle w:val="TableParagraph"/>
              <w:ind w:left="10"/>
              <w:rPr>
                <w:rFonts w:ascii="Calibri"/>
              </w:rPr>
            </w:pPr>
            <w:r>
              <w:rPr>
                <w:rFonts w:ascii="Calibri"/>
                <w:spacing w:val="-10"/>
              </w:rPr>
              <w:t>2</w:t>
            </w:r>
          </w:p>
        </w:tc>
        <w:tc>
          <w:tcPr>
            <w:tcW w:w="797" w:type="dxa"/>
          </w:tcPr>
          <w:p w:rsidR="00CD5571" w:rsidRDefault="00970C52">
            <w:pPr>
              <w:pStyle w:val="TableParagraph"/>
              <w:ind w:left="10"/>
              <w:rPr>
                <w:rFonts w:ascii="Calibri"/>
              </w:rPr>
            </w:pPr>
            <w:r>
              <w:rPr>
                <w:rFonts w:ascii="Calibri"/>
                <w:spacing w:val="-10"/>
              </w:rPr>
              <w:t>7</w:t>
            </w:r>
          </w:p>
        </w:tc>
      </w:tr>
      <w:tr w:rsidR="00CD5571">
        <w:trPr>
          <w:trHeight w:val="268"/>
        </w:trPr>
        <w:tc>
          <w:tcPr>
            <w:tcW w:w="871" w:type="dxa"/>
          </w:tcPr>
          <w:p w:rsidR="00CD5571" w:rsidRDefault="00970C52">
            <w:pPr>
              <w:pStyle w:val="TableParagraph"/>
              <w:ind w:left="12"/>
              <w:rPr>
                <w:rFonts w:ascii="Calibri"/>
              </w:rPr>
            </w:pPr>
            <w:r>
              <w:rPr>
                <w:rFonts w:ascii="Calibri"/>
                <w:spacing w:val="-5"/>
              </w:rPr>
              <w:t>88</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spacing w:line="249" w:lineRule="exact"/>
              <w:ind w:left="12"/>
              <w:rPr>
                <w:rFonts w:ascii="Calibri"/>
              </w:rPr>
            </w:pPr>
            <w:r>
              <w:rPr>
                <w:rFonts w:ascii="Calibri"/>
                <w:spacing w:val="-5"/>
              </w:rPr>
              <w:t>89</w:t>
            </w:r>
          </w:p>
        </w:tc>
        <w:tc>
          <w:tcPr>
            <w:tcW w:w="1123" w:type="dxa"/>
          </w:tcPr>
          <w:p w:rsidR="00CD5571" w:rsidRDefault="00970C52">
            <w:pPr>
              <w:pStyle w:val="TableParagraph"/>
              <w:spacing w:line="249" w:lineRule="exact"/>
              <w:ind w:left="11"/>
              <w:rPr>
                <w:rFonts w:ascii="Calibri"/>
              </w:rPr>
            </w:pPr>
            <w:r>
              <w:rPr>
                <w:rFonts w:ascii="Calibri"/>
                <w:spacing w:val="-10"/>
              </w:rPr>
              <w:t>5</w:t>
            </w:r>
          </w:p>
        </w:tc>
        <w:tc>
          <w:tcPr>
            <w:tcW w:w="1123" w:type="dxa"/>
          </w:tcPr>
          <w:p w:rsidR="00CD5571" w:rsidRDefault="00970C52">
            <w:pPr>
              <w:pStyle w:val="TableParagraph"/>
              <w:spacing w:line="249" w:lineRule="exact"/>
              <w:ind w:left="11"/>
              <w:rPr>
                <w:rFonts w:ascii="Calibri"/>
              </w:rPr>
            </w:pPr>
            <w:r>
              <w:rPr>
                <w:rFonts w:ascii="Calibri"/>
                <w:spacing w:val="-10"/>
              </w:rPr>
              <w:t>5</w:t>
            </w:r>
          </w:p>
        </w:tc>
        <w:tc>
          <w:tcPr>
            <w:tcW w:w="1124" w:type="dxa"/>
          </w:tcPr>
          <w:p w:rsidR="00CD5571" w:rsidRDefault="00970C52">
            <w:pPr>
              <w:pStyle w:val="TableParagraph"/>
              <w:spacing w:line="249" w:lineRule="exact"/>
              <w:ind w:left="12"/>
              <w:rPr>
                <w:rFonts w:ascii="Calibri"/>
              </w:rPr>
            </w:pPr>
            <w:r>
              <w:rPr>
                <w:rFonts w:ascii="Calibri"/>
                <w:spacing w:val="-10"/>
              </w:rPr>
              <w:t>4</w:t>
            </w:r>
          </w:p>
        </w:tc>
        <w:tc>
          <w:tcPr>
            <w:tcW w:w="1486" w:type="dxa"/>
          </w:tcPr>
          <w:p w:rsidR="00CD5571" w:rsidRDefault="00970C52">
            <w:pPr>
              <w:pStyle w:val="TableParagraph"/>
              <w:spacing w:line="249" w:lineRule="exact"/>
              <w:ind w:left="7"/>
              <w:rPr>
                <w:rFonts w:ascii="Calibri"/>
              </w:rPr>
            </w:pPr>
            <w:r>
              <w:rPr>
                <w:rFonts w:ascii="Calibri"/>
                <w:spacing w:val="-5"/>
              </w:rPr>
              <w:t>14</w:t>
            </w:r>
          </w:p>
        </w:tc>
        <w:tc>
          <w:tcPr>
            <w:tcW w:w="1124" w:type="dxa"/>
          </w:tcPr>
          <w:p w:rsidR="00CD5571" w:rsidRDefault="00970C52">
            <w:pPr>
              <w:pStyle w:val="TableParagraph"/>
              <w:spacing w:line="249" w:lineRule="exact"/>
              <w:ind w:left="12" w:right="2"/>
              <w:rPr>
                <w:rFonts w:ascii="Calibri"/>
              </w:rPr>
            </w:pPr>
            <w:r>
              <w:rPr>
                <w:rFonts w:ascii="Calibri"/>
                <w:spacing w:val="-10"/>
              </w:rPr>
              <w:t>4</w:t>
            </w:r>
          </w:p>
        </w:tc>
        <w:tc>
          <w:tcPr>
            <w:tcW w:w="1121" w:type="dxa"/>
          </w:tcPr>
          <w:p w:rsidR="00CD5571" w:rsidRDefault="00970C52">
            <w:pPr>
              <w:pStyle w:val="TableParagraph"/>
              <w:spacing w:line="249" w:lineRule="exact"/>
              <w:ind w:left="12"/>
              <w:rPr>
                <w:rFonts w:ascii="Calibri"/>
              </w:rPr>
            </w:pPr>
            <w:r>
              <w:rPr>
                <w:rFonts w:ascii="Calibri"/>
                <w:spacing w:val="-10"/>
              </w:rPr>
              <w:t>5</w:t>
            </w:r>
          </w:p>
        </w:tc>
        <w:tc>
          <w:tcPr>
            <w:tcW w:w="1123" w:type="dxa"/>
          </w:tcPr>
          <w:p w:rsidR="00CD5571" w:rsidRDefault="00970C52">
            <w:pPr>
              <w:pStyle w:val="TableParagraph"/>
              <w:spacing w:line="249" w:lineRule="exact"/>
              <w:ind w:left="11" w:right="2"/>
              <w:rPr>
                <w:rFonts w:ascii="Calibri"/>
              </w:rPr>
            </w:pPr>
            <w:r>
              <w:rPr>
                <w:rFonts w:ascii="Calibri"/>
                <w:spacing w:val="-10"/>
              </w:rPr>
              <w:t>4</w:t>
            </w:r>
          </w:p>
        </w:tc>
        <w:tc>
          <w:tcPr>
            <w:tcW w:w="814" w:type="dxa"/>
          </w:tcPr>
          <w:p w:rsidR="00CD5571" w:rsidRDefault="00970C52">
            <w:pPr>
              <w:pStyle w:val="TableParagraph"/>
              <w:spacing w:line="249" w:lineRule="exact"/>
              <w:ind w:left="10"/>
              <w:rPr>
                <w:rFonts w:ascii="Calibri"/>
              </w:rPr>
            </w:pPr>
            <w:r>
              <w:rPr>
                <w:rFonts w:ascii="Calibri"/>
                <w:spacing w:val="-5"/>
              </w:rPr>
              <w:t>13</w:t>
            </w:r>
          </w:p>
        </w:tc>
        <w:tc>
          <w:tcPr>
            <w:tcW w:w="907" w:type="dxa"/>
          </w:tcPr>
          <w:p w:rsidR="00CD5571" w:rsidRDefault="00970C52">
            <w:pPr>
              <w:pStyle w:val="TableParagraph"/>
              <w:spacing w:line="249" w:lineRule="exact"/>
              <w:ind w:left="10" w:right="5"/>
              <w:rPr>
                <w:rFonts w:ascii="Calibri"/>
              </w:rPr>
            </w:pPr>
            <w:r>
              <w:rPr>
                <w:rFonts w:ascii="Calibri"/>
                <w:spacing w:val="-10"/>
              </w:rPr>
              <w:t>4</w:t>
            </w:r>
          </w:p>
        </w:tc>
        <w:tc>
          <w:tcPr>
            <w:tcW w:w="905" w:type="dxa"/>
          </w:tcPr>
          <w:p w:rsidR="00CD5571" w:rsidRDefault="00970C52">
            <w:pPr>
              <w:pStyle w:val="TableParagraph"/>
              <w:spacing w:line="249" w:lineRule="exact"/>
              <w:ind w:left="8"/>
              <w:rPr>
                <w:rFonts w:ascii="Calibri"/>
              </w:rPr>
            </w:pPr>
            <w:r>
              <w:rPr>
                <w:rFonts w:ascii="Calibri"/>
                <w:spacing w:val="-10"/>
              </w:rPr>
              <w:t>5</w:t>
            </w:r>
          </w:p>
        </w:tc>
        <w:tc>
          <w:tcPr>
            <w:tcW w:w="907" w:type="dxa"/>
          </w:tcPr>
          <w:p w:rsidR="00CD5571" w:rsidRDefault="00970C52">
            <w:pPr>
              <w:pStyle w:val="TableParagraph"/>
              <w:spacing w:line="249" w:lineRule="exact"/>
              <w:ind w:left="10"/>
              <w:rPr>
                <w:rFonts w:ascii="Calibri"/>
              </w:rPr>
            </w:pPr>
            <w:r>
              <w:rPr>
                <w:rFonts w:ascii="Calibri"/>
                <w:spacing w:val="-10"/>
              </w:rPr>
              <w:t>4</w:t>
            </w:r>
          </w:p>
        </w:tc>
        <w:tc>
          <w:tcPr>
            <w:tcW w:w="797" w:type="dxa"/>
          </w:tcPr>
          <w:p w:rsidR="00CD5571" w:rsidRDefault="00970C52">
            <w:pPr>
              <w:pStyle w:val="TableParagraph"/>
              <w:spacing w:line="249" w:lineRule="exact"/>
              <w:ind w:left="10" w:right="1"/>
              <w:rPr>
                <w:rFonts w:ascii="Calibri"/>
              </w:rPr>
            </w:pPr>
            <w:r>
              <w:rPr>
                <w:rFonts w:ascii="Calibri"/>
                <w:spacing w:val="-5"/>
              </w:rPr>
              <w:t>13</w:t>
            </w:r>
          </w:p>
        </w:tc>
      </w:tr>
      <w:tr w:rsidR="00CD5571">
        <w:trPr>
          <w:trHeight w:val="268"/>
        </w:trPr>
        <w:tc>
          <w:tcPr>
            <w:tcW w:w="871" w:type="dxa"/>
          </w:tcPr>
          <w:p w:rsidR="00CD5571" w:rsidRDefault="00970C52">
            <w:pPr>
              <w:pStyle w:val="TableParagraph"/>
              <w:ind w:left="12"/>
              <w:rPr>
                <w:rFonts w:ascii="Calibri"/>
              </w:rPr>
            </w:pPr>
            <w:r>
              <w:rPr>
                <w:rFonts w:ascii="Calibri"/>
                <w:spacing w:val="-5"/>
              </w:rPr>
              <w:t>90</w:t>
            </w:r>
          </w:p>
        </w:tc>
        <w:tc>
          <w:tcPr>
            <w:tcW w:w="1123" w:type="dxa"/>
          </w:tcPr>
          <w:p w:rsidR="00CD5571" w:rsidRDefault="00970C52">
            <w:pPr>
              <w:pStyle w:val="TableParagraph"/>
              <w:ind w:left="11"/>
              <w:rPr>
                <w:rFonts w:ascii="Calibri"/>
              </w:rPr>
            </w:pPr>
            <w:r>
              <w:rPr>
                <w:rFonts w:ascii="Calibri"/>
                <w:spacing w:val="-10"/>
              </w:rPr>
              <w:t>4</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3</w:t>
            </w:r>
          </w:p>
        </w:tc>
        <w:tc>
          <w:tcPr>
            <w:tcW w:w="1486" w:type="dxa"/>
          </w:tcPr>
          <w:p w:rsidR="00CD5571" w:rsidRDefault="00970C52">
            <w:pPr>
              <w:pStyle w:val="TableParagraph"/>
              <w:ind w:left="7"/>
              <w:rPr>
                <w:rFonts w:ascii="Calibri"/>
              </w:rPr>
            </w:pPr>
            <w:r>
              <w:rPr>
                <w:rFonts w:ascii="Calibri"/>
                <w:spacing w:val="-5"/>
              </w:rPr>
              <w:t>12</w:t>
            </w:r>
          </w:p>
        </w:tc>
        <w:tc>
          <w:tcPr>
            <w:tcW w:w="1124" w:type="dxa"/>
          </w:tcPr>
          <w:p w:rsidR="00CD5571" w:rsidRDefault="00970C52">
            <w:pPr>
              <w:pStyle w:val="TableParagraph"/>
              <w:ind w:left="12" w:right="2"/>
              <w:rPr>
                <w:rFonts w:ascii="Calibri"/>
              </w:rPr>
            </w:pPr>
            <w:r>
              <w:rPr>
                <w:rFonts w:ascii="Calibri"/>
                <w:spacing w:val="-10"/>
              </w:rPr>
              <w:t>3</w:t>
            </w:r>
          </w:p>
        </w:tc>
        <w:tc>
          <w:tcPr>
            <w:tcW w:w="1121" w:type="dxa"/>
          </w:tcPr>
          <w:p w:rsidR="00CD5571" w:rsidRDefault="00970C52">
            <w:pPr>
              <w:pStyle w:val="TableParagraph"/>
              <w:ind w:left="12"/>
              <w:rPr>
                <w:rFonts w:ascii="Calibri"/>
              </w:rPr>
            </w:pPr>
            <w:r>
              <w:rPr>
                <w:rFonts w:ascii="Calibri"/>
                <w:spacing w:val="-10"/>
              </w:rPr>
              <w:t>4</w:t>
            </w:r>
          </w:p>
        </w:tc>
        <w:tc>
          <w:tcPr>
            <w:tcW w:w="1123" w:type="dxa"/>
          </w:tcPr>
          <w:p w:rsidR="00CD5571" w:rsidRDefault="00970C52">
            <w:pPr>
              <w:pStyle w:val="TableParagraph"/>
              <w:ind w:left="11" w:right="2"/>
              <w:rPr>
                <w:rFonts w:ascii="Calibri"/>
              </w:rPr>
            </w:pPr>
            <w:r>
              <w:rPr>
                <w:rFonts w:ascii="Calibri"/>
                <w:spacing w:val="-10"/>
              </w:rPr>
              <w:t>3</w:t>
            </w:r>
          </w:p>
        </w:tc>
        <w:tc>
          <w:tcPr>
            <w:tcW w:w="814" w:type="dxa"/>
          </w:tcPr>
          <w:p w:rsidR="00CD5571" w:rsidRDefault="00970C52">
            <w:pPr>
              <w:pStyle w:val="TableParagraph"/>
              <w:ind w:left="10"/>
              <w:rPr>
                <w:rFonts w:ascii="Calibri"/>
              </w:rPr>
            </w:pPr>
            <w:r>
              <w:rPr>
                <w:rFonts w:ascii="Calibri"/>
                <w:spacing w:val="-5"/>
              </w:rPr>
              <w:t>10</w:t>
            </w:r>
          </w:p>
        </w:tc>
        <w:tc>
          <w:tcPr>
            <w:tcW w:w="907" w:type="dxa"/>
          </w:tcPr>
          <w:p w:rsidR="00CD5571" w:rsidRDefault="00970C52">
            <w:pPr>
              <w:pStyle w:val="TableParagraph"/>
              <w:ind w:left="10" w:right="5"/>
              <w:rPr>
                <w:rFonts w:ascii="Calibri"/>
              </w:rPr>
            </w:pPr>
            <w:r>
              <w:rPr>
                <w:rFonts w:ascii="Calibri"/>
                <w:spacing w:val="-10"/>
              </w:rPr>
              <w:t>3</w:t>
            </w:r>
          </w:p>
        </w:tc>
        <w:tc>
          <w:tcPr>
            <w:tcW w:w="905" w:type="dxa"/>
          </w:tcPr>
          <w:p w:rsidR="00CD5571" w:rsidRDefault="00970C52">
            <w:pPr>
              <w:pStyle w:val="TableParagraph"/>
              <w:ind w:left="8"/>
              <w:rPr>
                <w:rFonts w:ascii="Calibri"/>
              </w:rPr>
            </w:pPr>
            <w:r>
              <w:rPr>
                <w:rFonts w:ascii="Calibri"/>
                <w:spacing w:val="-10"/>
              </w:rPr>
              <w:t>4</w:t>
            </w:r>
          </w:p>
        </w:tc>
        <w:tc>
          <w:tcPr>
            <w:tcW w:w="907" w:type="dxa"/>
          </w:tcPr>
          <w:p w:rsidR="00CD5571" w:rsidRDefault="00970C52">
            <w:pPr>
              <w:pStyle w:val="TableParagraph"/>
              <w:ind w:left="10"/>
              <w:rPr>
                <w:rFonts w:ascii="Calibri"/>
              </w:rPr>
            </w:pPr>
            <w:r>
              <w:rPr>
                <w:rFonts w:ascii="Calibri"/>
                <w:spacing w:val="-10"/>
              </w:rPr>
              <w:t>3</w:t>
            </w:r>
          </w:p>
        </w:tc>
        <w:tc>
          <w:tcPr>
            <w:tcW w:w="797" w:type="dxa"/>
          </w:tcPr>
          <w:p w:rsidR="00CD5571" w:rsidRDefault="00970C52">
            <w:pPr>
              <w:pStyle w:val="TableParagraph"/>
              <w:ind w:left="10" w:right="1"/>
              <w:rPr>
                <w:rFonts w:ascii="Calibri"/>
              </w:rPr>
            </w:pPr>
            <w:r>
              <w:rPr>
                <w:rFonts w:ascii="Calibri"/>
                <w:spacing w:val="-5"/>
              </w:rPr>
              <w:t>10</w:t>
            </w:r>
          </w:p>
        </w:tc>
      </w:tr>
      <w:tr w:rsidR="00CD5571">
        <w:trPr>
          <w:trHeight w:val="268"/>
        </w:trPr>
        <w:tc>
          <w:tcPr>
            <w:tcW w:w="871" w:type="dxa"/>
          </w:tcPr>
          <w:p w:rsidR="00CD5571" w:rsidRDefault="00970C52">
            <w:pPr>
              <w:pStyle w:val="TableParagraph"/>
              <w:ind w:left="12"/>
              <w:rPr>
                <w:rFonts w:ascii="Calibri"/>
              </w:rPr>
            </w:pPr>
            <w:r>
              <w:rPr>
                <w:rFonts w:ascii="Calibri"/>
                <w:spacing w:val="-5"/>
              </w:rPr>
              <w:t>91</w:t>
            </w:r>
          </w:p>
        </w:tc>
        <w:tc>
          <w:tcPr>
            <w:tcW w:w="1123" w:type="dxa"/>
          </w:tcPr>
          <w:p w:rsidR="00CD5571" w:rsidRDefault="00970C52">
            <w:pPr>
              <w:pStyle w:val="TableParagraph"/>
              <w:ind w:left="11"/>
              <w:rPr>
                <w:rFonts w:ascii="Calibri"/>
              </w:rPr>
            </w:pPr>
            <w:r>
              <w:rPr>
                <w:rFonts w:ascii="Calibri"/>
                <w:spacing w:val="-10"/>
              </w:rPr>
              <w:t>5</w:t>
            </w:r>
          </w:p>
        </w:tc>
        <w:tc>
          <w:tcPr>
            <w:tcW w:w="1123" w:type="dxa"/>
          </w:tcPr>
          <w:p w:rsidR="00CD5571" w:rsidRDefault="00970C52">
            <w:pPr>
              <w:pStyle w:val="TableParagraph"/>
              <w:ind w:left="11"/>
              <w:rPr>
                <w:rFonts w:ascii="Calibri"/>
              </w:rPr>
            </w:pPr>
            <w:r>
              <w:rPr>
                <w:rFonts w:ascii="Calibri"/>
                <w:spacing w:val="-10"/>
              </w:rPr>
              <w:t>5</w:t>
            </w:r>
          </w:p>
        </w:tc>
        <w:tc>
          <w:tcPr>
            <w:tcW w:w="1124" w:type="dxa"/>
          </w:tcPr>
          <w:p w:rsidR="00CD5571" w:rsidRDefault="00970C52">
            <w:pPr>
              <w:pStyle w:val="TableParagraph"/>
              <w:ind w:left="12"/>
              <w:rPr>
                <w:rFonts w:ascii="Calibri"/>
              </w:rPr>
            </w:pPr>
            <w:r>
              <w:rPr>
                <w:rFonts w:ascii="Calibri"/>
                <w:spacing w:val="-10"/>
              </w:rPr>
              <w:t>4</w:t>
            </w:r>
          </w:p>
        </w:tc>
        <w:tc>
          <w:tcPr>
            <w:tcW w:w="1486" w:type="dxa"/>
          </w:tcPr>
          <w:p w:rsidR="00CD5571" w:rsidRDefault="00970C52">
            <w:pPr>
              <w:pStyle w:val="TableParagraph"/>
              <w:ind w:left="7"/>
              <w:rPr>
                <w:rFonts w:ascii="Calibri"/>
              </w:rPr>
            </w:pPr>
            <w:r>
              <w:rPr>
                <w:rFonts w:ascii="Calibri"/>
                <w:spacing w:val="-5"/>
              </w:rPr>
              <w:t>14</w:t>
            </w:r>
          </w:p>
        </w:tc>
        <w:tc>
          <w:tcPr>
            <w:tcW w:w="1124" w:type="dxa"/>
          </w:tcPr>
          <w:p w:rsidR="00CD5571" w:rsidRDefault="00970C52">
            <w:pPr>
              <w:pStyle w:val="TableParagraph"/>
              <w:ind w:left="12" w:right="2"/>
              <w:rPr>
                <w:rFonts w:ascii="Calibri"/>
              </w:rPr>
            </w:pPr>
            <w:r>
              <w:rPr>
                <w:rFonts w:ascii="Calibri"/>
                <w:spacing w:val="-10"/>
              </w:rPr>
              <w:t>4</w:t>
            </w:r>
          </w:p>
        </w:tc>
        <w:tc>
          <w:tcPr>
            <w:tcW w:w="1121" w:type="dxa"/>
          </w:tcPr>
          <w:p w:rsidR="00CD5571" w:rsidRDefault="00970C52">
            <w:pPr>
              <w:pStyle w:val="TableParagraph"/>
              <w:ind w:left="12"/>
              <w:rPr>
                <w:rFonts w:ascii="Calibri"/>
              </w:rPr>
            </w:pPr>
            <w:r>
              <w:rPr>
                <w:rFonts w:ascii="Calibri"/>
                <w:spacing w:val="-10"/>
              </w:rPr>
              <w:t>5</w:t>
            </w:r>
          </w:p>
        </w:tc>
        <w:tc>
          <w:tcPr>
            <w:tcW w:w="1123" w:type="dxa"/>
          </w:tcPr>
          <w:p w:rsidR="00CD5571" w:rsidRDefault="00970C52">
            <w:pPr>
              <w:pStyle w:val="TableParagraph"/>
              <w:ind w:left="11" w:right="2"/>
              <w:rPr>
                <w:rFonts w:ascii="Calibri"/>
              </w:rPr>
            </w:pPr>
            <w:r>
              <w:rPr>
                <w:rFonts w:ascii="Calibri"/>
                <w:spacing w:val="-10"/>
              </w:rPr>
              <w:t>4</w:t>
            </w:r>
          </w:p>
        </w:tc>
        <w:tc>
          <w:tcPr>
            <w:tcW w:w="814" w:type="dxa"/>
          </w:tcPr>
          <w:p w:rsidR="00CD5571" w:rsidRDefault="00970C52">
            <w:pPr>
              <w:pStyle w:val="TableParagraph"/>
              <w:ind w:left="10"/>
              <w:rPr>
                <w:rFonts w:ascii="Calibri"/>
              </w:rPr>
            </w:pPr>
            <w:r>
              <w:rPr>
                <w:rFonts w:ascii="Calibri"/>
                <w:spacing w:val="-5"/>
              </w:rPr>
              <w:t>13</w:t>
            </w:r>
          </w:p>
        </w:tc>
        <w:tc>
          <w:tcPr>
            <w:tcW w:w="907" w:type="dxa"/>
          </w:tcPr>
          <w:p w:rsidR="00CD5571" w:rsidRDefault="00970C52">
            <w:pPr>
              <w:pStyle w:val="TableParagraph"/>
              <w:ind w:left="10" w:right="5"/>
              <w:rPr>
                <w:rFonts w:ascii="Calibri"/>
              </w:rPr>
            </w:pPr>
            <w:r>
              <w:rPr>
                <w:rFonts w:ascii="Calibri"/>
                <w:spacing w:val="-10"/>
              </w:rPr>
              <w:t>4</w:t>
            </w:r>
          </w:p>
        </w:tc>
        <w:tc>
          <w:tcPr>
            <w:tcW w:w="905" w:type="dxa"/>
          </w:tcPr>
          <w:p w:rsidR="00CD5571" w:rsidRDefault="00970C52">
            <w:pPr>
              <w:pStyle w:val="TableParagraph"/>
              <w:ind w:left="8"/>
              <w:rPr>
                <w:rFonts w:ascii="Calibri"/>
              </w:rPr>
            </w:pPr>
            <w:r>
              <w:rPr>
                <w:rFonts w:ascii="Calibri"/>
                <w:spacing w:val="-10"/>
              </w:rPr>
              <w:t>5</w:t>
            </w:r>
          </w:p>
        </w:tc>
        <w:tc>
          <w:tcPr>
            <w:tcW w:w="907" w:type="dxa"/>
          </w:tcPr>
          <w:p w:rsidR="00CD5571" w:rsidRDefault="00970C52">
            <w:pPr>
              <w:pStyle w:val="TableParagraph"/>
              <w:ind w:left="10"/>
              <w:rPr>
                <w:rFonts w:ascii="Calibri"/>
              </w:rPr>
            </w:pPr>
            <w:r>
              <w:rPr>
                <w:rFonts w:ascii="Calibri"/>
                <w:spacing w:val="-10"/>
              </w:rPr>
              <w:t>4</w:t>
            </w:r>
          </w:p>
        </w:tc>
        <w:tc>
          <w:tcPr>
            <w:tcW w:w="797" w:type="dxa"/>
          </w:tcPr>
          <w:p w:rsidR="00CD5571" w:rsidRDefault="00970C52">
            <w:pPr>
              <w:pStyle w:val="TableParagraph"/>
              <w:ind w:left="10" w:right="1"/>
              <w:rPr>
                <w:rFonts w:ascii="Calibri"/>
              </w:rPr>
            </w:pPr>
            <w:r>
              <w:rPr>
                <w:rFonts w:ascii="Calibri"/>
                <w:spacing w:val="-5"/>
              </w:rPr>
              <w:t>13</w:t>
            </w:r>
          </w:p>
        </w:tc>
      </w:tr>
    </w:tbl>
    <w:p w:rsidR="00CD5571" w:rsidRDefault="00CD5571">
      <w:pPr>
        <w:pStyle w:val="TableParagraph"/>
        <w:rPr>
          <w:rFonts w:ascii="Calibri"/>
        </w:rPr>
        <w:sectPr w:rsidR="00CD5571">
          <w:headerReference w:type="default" r:id="rId35"/>
          <w:pgSz w:w="16840" w:h="11910" w:orient="landscape"/>
          <w:pgMar w:top="1340" w:right="1559" w:bottom="280" w:left="1700" w:header="0" w:footer="0" w:gutter="0"/>
          <w:cols w:space="720"/>
        </w:sectPr>
      </w:pPr>
    </w:p>
    <w:p w:rsidR="00CD5571" w:rsidRDefault="00970C52">
      <w:pPr>
        <w:spacing w:before="65"/>
        <w:ind w:left="1269" w:right="1140"/>
        <w:jc w:val="center"/>
        <w:rPr>
          <w:b/>
          <w:sz w:val="24"/>
        </w:rPr>
      </w:pPr>
      <w:r>
        <w:rPr>
          <w:b/>
          <w:spacing w:val="-2"/>
          <w:sz w:val="24"/>
        </w:rPr>
        <w:t>LAMPIRAN</w:t>
      </w:r>
      <w:r>
        <w:rPr>
          <w:b/>
          <w:spacing w:val="-4"/>
          <w:sz w:val="24"/>
        </w:rPr>
        <w:t xml:space="preserve"> </w:t>
      </w:r>
      <w:r>
        <w:rPr>
          <w:b/>
          <w:spacing w:val="-2"/>
          <w:sz w:val="24"/>
        </w:rPr>
        <w:t>PENGUJIAN DATA</w:t>
      </w:r>
      <w:r>
        <w:rPr>
          <w:b/>
          <w:spacing w:val="-15"/>
          <w:sz w:val="24"/>
        </w:rPr>
        <w:t xml:space="preserve"> </w:t>
      </w:r>
      <w:r>
        <w:rPr>
          <w:b/>
          <w:spacing w:val="-4"/>
          <w:sz w:val="24"/>
        </w:rPr>
        <w:t>SPSS</w:t>
      </w:r>
    </w:p>
    <w:p w:rsidR="00CD5571" w:rsidRDefault="00CD5571">
      <w:pPr>
        <w:pStyle w:val="BodyText"/>
        <w:spacing w:before="137"/>
        <w:rPr>
          <w:b/>
        </w:rPr>
      </w:pPr>
    </w:p>
    <w:p w:rsidR="00CD5571" w:rsidRDefault="00970C52">
      <w:pPr>
        <w:spacing w:after="5"/>
        <w:ind w:left="489" w:right="1629"/>
        <w:jc w:val="center"/>
        <w:rPr>
          <w:rFonts w:ascii="Arial"/>
          <w:b/>
          <w:sz w:val="18"/>
        </w:rPr>
      </w:pPr>
      <w:r>
        <w:rPr>
          <w:rFonts w:ascii="Arial"/>
          <w:b/>
          <w:spacing w:val="-2"/>
          <w:sz w:val="18"/>
        </w:rPr>
        <w:t>Correlations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40"/>
        <w:gridCol w:w="2273"/>
        <w:gridCol w:w="595"/>
        <w:gridCol w:w="583"/>
        <w:gridCol w:w="583"/>
        <w:gridCol w:w="1582"/>
      </w:tblGrid>
      <w:tr w:rsidR="00CD5571">
        <w:trPr>
          <w:trHeight w:val="271"/>
        </w:trPr>
        <w:tc>
          <w:tcPr>
            <w:tcW w:w="3313" w:type="dxa"/>
            <w:gridSpan w:val="2"/>
          </w:tcPr>
          <w:p w:rsidR="00CD5571" w:rsidRDefault="00CD5571">
            <w:pPr>
              <w:pStyle w:val="TableParagraph"/>
              <w:spacing w:line="240" w:lineRule="auto"/>
              <w:jc w:val="left"/>
              <w:rPr>
                <w:sz w:val="16"/>
              </w:rPr>
            </w:pPr>
          </w:p>
        </w:tc>
        <w:tc>
          <w:tcPr>
            <w:tcW w:w="595" w:type="dxa"/>
            <w:tcBorders>
              <w:right w:val="single" w:sz="8" w:space="0" w:color="000000"/>
            </w:tcBorders>
          </w:tcPr>
          <w:p w:rsidR="00CD5571" w:rsidRDefault="00970C52">
            <w:pPr>
              <w:pStyle w:val="TableParagraph"/>
              <w:spacing w:before="68" w:line="184" w:lineRule="exact"/>
              <w:ind w:right="80"/>
              <w:jc w:val="right"/>
              <w:rPr>
                <w:rFonts w:ascii="Arial MT"/>
                <w:sz w:val="18"/>
              </w:rPr>
            </w:pPr>
            <w:r>
              <w:rPr>
                <w:rFonts w:ascii="Arial MT"/>
                <w:spacing w:val="-4"/>
                <w:sz w:val="18"/>
              </w:rPr>
              <w:t>X1.1</w:t>
            </w:r>
          </w:p>
        </w:tc>
        <w:tc>
          <w:tcPr>
            <w:tcW w:w="583" w:type="dxa"/>
            <w:tcBorders>
              <w:left w:val="single" w:sz="8" w:space="0" w:color="000000"/>
              <w:right w:val="single" w:sz="8" w:space="0" w:color="000000"/>
            </w:tcBorders>
          </w:tcPr>
          <w:p w:rsidR="00CD5571" w:rsidRDefault="00970C52">
            <w:pPr>
              <w:pStyle w:val="TableParagraph"/>
              <w:spacing w:before="68" w:line="184" w:lineRule="exact"/>
              <w:ind w:right="77"/>
              <w:jc w:val="right"/>
              <w:rPr>
                <w:rFonts w:ascii="Arial MT"/>
                <w:sz w:val="18"/>
              </w:rPr>
            </w:pPr>
            <w:r>
              <w:rPr>
                <w:rFonts w:ascii="Arial MT"/>
                <w:spacing w:val="-4"/>
                <w:sz w:val="18"/>
              </w:rPr>
              <w:t>X1.2</w:t>
            </w:r>
          </w:p>
        </w:tc>
        <w:tc>
          <w:tcPr>
            <w:tcW w:w="583" w:type="dxa"/>
            <w:tcBorders>
              <w:left w:val="single" w:sz="8" w:space="0" w:color="000000"/>
              <w:right w:val="single" w:sz="8" w:space="0" w:color="000000"/>
            </w:tcBorders>
          </w:tcPr>
          <w:p w:rsidR="00CD5571" w:rsidRDefault="00970C52">
            <w:pPr>
              <w:pStyle w:val="TableParagraph"/>
              <w:spacing w:before="68" w:line="184" w:lineRule="exact"/>
              <w:ind w:right="77"/>
              <w:jc w:val="right"/>
              <w:rPr>
                <w:rFonts w:ascii="Arial MT"/>
                <w:sz w:val="18"/>
              </w:rPr>
            </w:pPr>
            <w:r>
              <w:rPr>
                <w:rFonts w:ascii="Arial MT"/>
                <w:spacing w:val="-4"/>
                <w:sz w:val="18"/>
              </w:rPr>
              <w:t>X1.3</w:t>
            </w:r>
          </w:p>
        </w:tc>
        <w:tc>
          <w:tcPr>
            <w:tcW w:w="1582" w:type="dxa"/>
            <w:tcBorders>
              <w:left w:val="single" w:sz="8" w:space="0" w:color="000000"/>
            </w:tcBorders>
          </w:tcPr>
          <w:p w:rsidR="00CD5571" w:rsidRDefault="00970C52">
            <w:pPr>
              <w:pStyle w:val="TableParagraph"/>
              <w:spacing w:before="68" w:line="184" w:lineRule="exact"/>
              <w:ind w:right="39"/>
              <w:jc w:val="right"/>
              <w:rPr>
                <w:rFonts w:ascii="Arial MT"/>
                <w:sz w:val="18"/>
              </w:rPr>
            </w:pPr>
            <w:r>
              <w:rPr>
                <w:rFonts w:ascii="Arial MT"/>
                <w:spacing w:val="-2"/>
                <w:sz w:val="18"/>
              </w:rPr>
              <w:t>Tren_Fashion_X1</w:t>
            </w:r>
          </w:p>
        </w:tc>
      </w:tr>
      <w:tr w:rsidR="00CD5571">
        <w:trPr>
          <w:trHeight w:val="525"/>
        </w:trPr>
        <w:tc>
          <w:tcPr>
            <w:tcW w:w="1040" w:type="dxa"/>
            <w:tcBorders>
              <w:bottom w:val="nil"/>
              <w:right w:val="nil"/>
            </w:tcBorders>
          </w:tcPr>
          <w:p w:rsidR="00CD5571" w:rsidRDefault="00970C52">
            <w:pPr>
              <w:pStyle w:val="TableParagraph"/>
              <w:spacing w:line="203" w:lineRule="exact"/>
              <w:ind w:left="75"/>
              <w:jc w:val="left"/>
              <w:rPr>
                <w:rFonts w:ascii="Arial MT"/>
                <w:sz w:val="18"/>
              </w:rPr>
            </w:pPr>
            <w:r>
              <w:rPr>
                <w:rFonts w:ascii="Arial MT"/>
                <w:spacing w:val="-4"/>
                <w:sz w:val="18"/>
              </w:rPr>
              <w:t>X1.1</w:t>
            </w:r>
          </w:p>
        </w:tc>
        <w:tc>
          <w:tcPr>
            <w:tcW w:w="2273" w:type="dxa"/>
            <w:tcBorders>
              <w:left w:val="nil"/>
              <w:bottom w:val="nil"/>
            </w:tcBorders>
          </w:tcPr>
          <w:p w:rsidR="00CD5571" w:rsidRDefault="00970C52">
            <w:pPr>
              <w:pStyle w:val="TableParagraph"/>
              <w:spacing w:line="285"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bottom w:val="nil"/>
              <w:right w:val="single" w:sz="8" w:space="0" w:color="000000"/>
            </w:tcBorders>
          </w:tcPr>
          <w:p w:rsidR="00CD5571" w:rsidRDefault="00970C52">
            <w:pPr>
              <w:pStyle w:val="TableParagraph"/>
              <w:spacing w:line="203" w:lineRule="exact"/>
              <w:ind w:right="41"/>
              <w:jc w:val="right"/>
              <w:rPr>
                <w:rFonts w:ascii="Arial MT"/>
                <w:sz w:val="18"/>
              </w:rPr>
            </w:pPr>
            <w:r>
              <w:rPr>
                <w:rFonts w:ascii="Arial MT"/>
                <w:spacing w:val="-10"/>
                <w:sz w:val="18"/>
              </w:rPr>
              <w:t>1</w:t>
            </w:r>
          </w:p>
        </w:tc>
        <w:tc>
          <w:tcPr>
            <w:tcW w:w="583" w:type="dxa"/>
            <w:tcBorders>
              <w:left w:val="single" w:sz="8" w:space="0" w:color="000000"/>
              <w:bottom w:val="nil"/>
              <w:right w:val="single" w:sz="8" w:space="0" w:color="000000"/>
            </w:tcBorders>
          </w:tcPr>
          <w:p w:rsidR="00CD5571" w:rsidRDefault="00970C52">
            <w:pPr>
              <w:pStyle w:val="TableParagraph"/>
              <w:spacing w:line="203" w:lineRule="exact"/>
              <w:ind w:left="78"/>
              <w:jc w:val="left"/>
              <w:rPr>
                <w:rFonts w:ascii="Arial MT"/>
                <w:position w:val="6"/>
                <w:sz w:val="12"/>
              </w:rPr>
            </w:pPr>
            <w:r>
              <w:rPr>
                <w:rFonts w:ascii="Arial MT"/>
                <w:spacing w:val="-2"/>
                <w:sz w:val="18"/>
              </w:rPr>
              <w:t>.424</w:t>
            </w:r>
            <w:r>
              <w:rPr>
                <w:rFonts w:ascii="Arial MT"/>
                <w:spacing w:val="-2"/>
                <w:position w:val="6"/>
                <w:sz w:val="12"/>
              </w:rPr>
              <w:t>**</w:t>
            </w:r>
          </w:p>
          <w:p w:rsidR="00CD5571" w:rsidRDefault="00970C52">
            <w:pPr>
              <w:pStyle w:val="TableParagraph"/>
              <w:spacing w:before="76" w:line="240" w:lineRule="auto"/>
              <w:ind w:left="172"/>
              <w:jc w:val="left"/>
              <w:rPr>
                <w:rFonts w:ascii="Arial MT"/>
                <w:sz w:val="18"/>
              </w:rPr>
            </w:pPr>
            <w:r>
              <w:rPr>
                <w:rFonts w:ascii="Arial MT"/>
                <w:spacing w:val="-4"/>
                <w:sz w:val="18"/>
              </w:rPr>
              <w:t>.000</w:t>
            </w:r>
          </w:p>
        </w:tc>
        <w:tc>
          <w:tcPr>
            <w:tcW w:w="583" w:type="dxa"/>
            <w:tcBorders>
              <w:left w:val="single" w:sz="8" w:space="0" w:color="000000"/>
              <w:bottom w:val="nil"/>
              <w:right w:val="single" w:sz="8" w:space="0" w:color="000000"/>
            </w:tcBorders>
          </w:tcPr>
          <w:p w:rsidR="00CD5571" w:rsidRDefault="00970C52">
            <w:pPr>
              <w:pStyle w:val="TableParagraph"/>
              <w:spacing w:line="203" w:lineRule="exact"/>
              <w:ind w:left="79"/>
              <w:jc w:val="left"/>
              <w:rPr>
                <w:rFonts w:ascii="Arial MT"/>
                <w:position w:val="6"/>
                <w:sz w:val="12"/>
              </w:rPr>
            </w:pPr>
            <w:r>
              <w:rPr>
                <w:rFonts w:ascii="Arial MT"/>
                <w:spacing w:val="-2"/>
                <w:sz w:val="18"/>
              </w:rPr>
              <w:t>.730</w:t>
            </w:r>
            <w:r>
              <w:rPr>
                <w:rFonts w:ascii="Arial MT"/>
                <w:spacing w:val="-2"/>
                <w:position w:val="6"/>
                <w:sz w:val="12"/>
              </w:rPr>
              <w:t>**</w:t>
            </w:r>
          </w:p>
          <w:p w:rsidR="00CD5571" w:rsidRDefault="00970C52">
            <w:pPr>
              <w:pStyle w:val="TableParagraph"/>
              <w:spacing w:before="76" w:line="240" w:lineRule="auto"/>
              <w:ind w:left="172"/>
              <w:jc w:val="left"/>
              <w:rPr>
                <w:rFonts w:ascii="Arial MT"/>
                <w:sz w:val="18"/>
              </w:rPr>
            </w:pPr>
            <w:r>
              <w:rPr>
                <w:rFonts w:ascii="Arial MT"/>
                <w:spacing w:val="-4"/>
                <w:sz w:val="18"/>
              </w:rPr>
              <w:t>.000</w:t>
            </w:r>
          </w:p>
        </w:tc>
        <w:tc>
          <w:tcPr>
            <w:tcW w:w="1582" w:type="dxa"/>
            <w:tcBorders>
              <w:left w:val="single" w:sz="8" w:space="0" w:color="000000"/>
              <w:bottom w:val="nil"/>
            </w:tcBorders>
          </w:tcPr>
          <w:p w:rsidR="00CD5571" w:rsidRDefault="00970C52">
            <w:pPr>
              <w:pStyle w:val="TableParagraph"/>
              <w:spacing w:line="203" w:lineRule="exact"/>
              <w:ind w:right="36"/>
              <w:jc w:val="right"/>
              <w:rPr>
                <w:rFonts w:ascii="Arial MT"/>
                <w:position w:val="6"/>
                <w:sz w:val="12"/>
              </w:rPr>
            </w:pPr>
            <w:r>
              <w:rPr>
                <w:rFonts w:ascii="Arial MT"/>
                <w:spacing w:val="-2"/>
                <w:sz w:val="18"/>
              </w:rPr>
              <w:t>.847</w:t>
            </w:r>
            <w:r>
              <w:rPr>
                <w:rFonts w:ascii="Arial MT"/>
                <w:spacing w:val="-2"/>
                <w:position w:val="6"/>
                <w:sz w:val="12"/>
              </w:rPr>
              <w:t>**</w:t>
            </w:r>
          </w:p>
          <w:p w:rsidR="00CD5571" w:rsidRDefault="00970C52">
            <w:pPr>
              <w:pStyle w:val="TableParagraph"/>
              <w:spacing w:before="76" w:line="240" w:lineRule="auto"/>
              <w:ind w:right="35"/>
              <w:jc w:val="right"/>
              <w:rPr>
                <w:rFonts w:ascii="Arial MT"/>
                <w:sz w:val="18"/>
              </w:rPr>
            </w:pPr>
            <w:r>
              <w:rPr>
                <w:rFonts w:ascii="Arial MT"/>
                <w:spacing w:val="-4"/>
                <w:sz w:val="18"/>
              </w:rPr>
              <w:t>.000</w:t>
            </w:r>
          </w:p>
        </w:tc>
      </w:tr>
      <w:tr w:rsidR="00CD5571">
        <w:trPr>
          <w:trHeight w:val="240"/>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34"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34"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34"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34"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34" w:line="187" w:lineRule="exact"/>
              <w:ind w:right="34"/>
              <w:jc w:val="right"/>
              <w:rPr>
                <w:rFonts w:ascii="Arial MT"/>
                <w:sz w:val="18"/>
              </w:rPr>
            </w:pPr>
            <w:r>
              <w:rPr>
                <w:rFonts w:ascii="Arial MT"/>
                <w:spacing w:val="-5"/>
                <w:sz w:val="18"/>
              </w:rPr>
              <w:t>93</w:t>
            </w:r>
          </w:p>
        </w:tc>
      </w:tr>
      <w:tr w:rsidR="00CD5571">
        <w:trPr>
          <w:trHeight w:val="499"/>
        </w:trPr>
        <w:tc>
          <w:tcPr>
            <w:tcW w:w="1040" w:type="dxa"/>
            <w:tcBorders>
              <w:top w:val="single" w:sz="8" w:space="0" w:color="000000"/>
              <w:bottom w:val="nil"/>
              <w:right w:val="nil"/>
            </w:tcBorders>
          </w:tcPr>
          <w:p w:rsidR="00CD5571" w:rsidRDefault="00970C52">
            <w:pPr>
              <w:pStyle w:val="TableParagraph"/>
              <w:spacing w:before="1" w:line="240" w:lineRule="auto"/>
              <w:ind w:left="75"/>
              <w:jc w:val="left"/>
              <w:rPr>
                <w:rFonts w:ascii="Arial MT"/>
                <w:sz w:val="18"/>
              </w:rPr>
            </w:pPr>
            <w:r>
              <w:rPr>
                <w:rFonts w:ascii="Arial MT"/>
                <w:spacing w:val="-4"/>
                <w:sz w:val="18"/>
              </w:rPr>
              <w:t>X1.2</w:t>
            </w:r>
          </w:p>
        </w:tc>
        <w:tc>
          <w:tcPr>
            <w:tcW w:w="2273" w:type="dxa"/>
            <w:tcBorders>
              <w:top w:val="single" w:sz="8" w:space="0" w:color="000000"/>
              <w:left w:val="nil"/>
              <w:bottom w:val="nil"/>
            </w:tcBorders>
          </w:tcPr>
          <w:p w:rsidR="00CD5571" w:rsidRDefault="00970C52">
            <w:pPr>
              <w:pStyle w:val="TableParagraph"/>
              <w:spacing w:before="1" w:line="261"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top w:val="single" w:sz="8" w:space="0" w:color="000000"/>
              <w:bottom w:val="nil"/>
              <w:right w:val="single" w:sz="8" w:space="0" w:color="000000"/>
            </w:tcBorders>
          </w:tcPr>
          <w:p w:rsidR="00CD5571" w:rsidRDefault="00970C52">
            <w:pPr>
              <w:pStyle w:val="TableParagraph"/>
              <w:spacing w:line="208" w:lineRule="exact"/>
              <w:ind w:left="75"/>
              <w:jc w:val="left"/>
              <w:rPr>
                <w:rFonts w:ascii="Arial MT"/>
                <w:position w:val="6"/>
                <w:sz w:val="12"/>
              </w:rPr>
            </w:pPr>
            <w:r>
              <w:rPr>
                <w:rFonts w:ascii="Arial MT"/>
                <w:spacing w:val="-2"/>
                <w:sz w:val="18"/>
              </w:rPr>
              <w:t>.424</w:t>
            </w:r>
            <w:r>
              <w:rPr>
                <w:rFonts w:ascii="Arial MT"/>
                <w:spacing w:val="-2"/>
                <w:position w:val="6"/>
                <w:sz w:val="12"/>
              </w:rPr>
              <w:t>**</w:t>
            </w:r>
          </w:p>
          <w:p w:rsidR="00CD5571" w:rsidRDefault="00970C52">
            <w:pPr>
              <w:pStyle w:val="TableParagraph"/>
              <w:spacing w:before="5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before="1" w:line="240" w:lineRule="auto"/>
              <w:ind w:right="38"/>
              <w:jc w:val="right"/>
              <w:rPr>
                <w:rFonts w:ascii="Arial MT"/>
                <w:sz w:val="18"/>
              </w:rPr>
            </w:pPr>
            <w:r>
              <w:rPr>
                <w:rFonts w:ascii="Arial MT"/>
                <w:spacing w:val="-10"/>
                <w:sz w:val="18"/>
              </w:rPr>
              <w:t>1</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8" w:lineRule="exact"/>
              <w:ind w:left="79"/>
              <w:jc w:val="left"/>
              <w:rPr>
                <w:rFonts w:ascii="Arial MT"/>
                <w:position w:val="6"/>
                <w:sz w:val="12"/>
              </w:rPr>
            </w:pPr>
            <w:r>
              <w:rPr>
                <w:rFonts w:ascii="Arial MT"/>
                <w:spacing w:val="-2"/>
                <w:sz w:val="18"/>
              </w:rPr>
              <w:t>.533</w:t>
            </w:r>
            <w:r>
              <w:rPr>
                <w:rFonts w:ascii="Arial MT"/>
                <w:spacing w:val="-2"/>
                <w:position w:val="6"/>
                <w:sz w:val="12"/>
              </w:rPr>
              <w:t>**</w:t>
            </w:r>
          </w:p>
          <w:p w:rsidR="00CD5571" w:rsidRDefault="00970C52">
            <w:pPr>
              <w:pStyle w:val="TableParagraph"/>
              <w:spacing w:before="54" w:line="240" w:lineRule="auto"/>
              <w:ind w:left="172"/>
              <w:jc w:val="left"/>
              <w:rPr>
                <w:rFonts w:ascii="Arial MT"/>
                <w:sz w:val="18"/>
              </w:rPr>
            </w:pPr>
            <w:r>
              <w:rPr>
                <w:rFonts w:ascii="Arial MT"/>
                <w:spacing w:val="-4"/>
                <w:sz w:val="18"/>
              </w:rPr>
              <w:t>.000</w:t>
            </w:r>
          </w:p>
        </w:tc>
        <w:tc>
          <w:tcPr>
            <w:tcW w:w="1582" w:type="dxa"/>
            <w:tcBorders>
              <w:top w:val="single" w:sz="8" w:space="0" w:color="000000"/>
              <w:left w:val="single" w:sz="8" w:space="0" w:color="000000"/>
              <w:bottom w:val="nil"/>
            </w:tcBorders>
          </w:tcPr>
          <w:p w:rsidR="00CD5571" w:rsidRDefault="00970C52">
            <w:pPr>
              <w:pStyle w:val="TableParagraph"/>
              <w:spacing w:line="208" w:lineRule="exact"/>
              <w:ind w:right="37"/>
              <w:jc w:val="right"/>
              <w:rPr>
                <w:rFonts w:ascii="Arial MT"/>
                <w:position w:val="6"/>
                <w:sz w:val="12"/>
              </w:rPr>
            </w:pPr>
            <w:r>
              <w:rPr>
                <w:rFonts w:ascii="Arial MT"/>
                <w:spacing w:val="-2"/>
                <w:sz w:val="18"/>
              </w:rPr>
              <w:t>.786</w:t>
            </w:r>
            <w:r>
              <w:rPr>
                <w:rFonts w:ascii="Arial MT"/>
                <w:spacing w:val="-2"/>
                <w:position w:val="6"/>
                <w:sz w:val="12"/>
              </w:rPr>
              <w:t>**</w:t>
            </w:r>
          </w:p>
          <w:p w:rsidR="00CD5571" w:rsidRDefault="00970C52">
            <w:pPr>
              <w:pStyle w:val="TableParagraph"/>
              <w:spacing w:before="54" w:line="240" w:lineRule="auto"/>
              <w:ind w:right="35"/>
              <w:jc w:val="right"/>
              <w:rPr>
                <w:rFonts w:ascii="Arial MT"/>
                <w:sz w:val="18"/>
              </w:rPr>
            </w:pPr>
            <w:r>
              <w:rPr>
                <w:rFonts w:ascii="Arial MT"/>
                <w:spacing w:val="-4"/>
                <w:sz w:val="18"/>
              </w:rPr>
              <w:t>.000</w:t>
            </w:r>
          </w:p>
        </w:tc>
      </w:tr>
      <w:tr w:rsidR="00CD5571">
        <w:trPr>
          <w:trHeight w:val="231"/>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24"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24"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24" w:line="187" w:lineRule="exact"/>
              <w:ind w:right="34"/>
              <w:jc w:val="right"/>
              <w:rPr>
                <w:rFonts w:ascii="Arial MT"/>
                <w:sz w:val="18"/>
              </w:rPr>
            </w:pPr>
            <w:r>
              <w:rPr>
                <w:rFonts w:ascii="Arial MT"/>
                <w:spacing w:val="-5"/>
                <w:sz w:val="18"/>
              </w:rPr>
              <w:t>93</w:t>
            </w:r>
          </w:p>
        </w:tc>
      </w:tr>
      <w:tr w:rsidR="00CD5571">
        <w:trPr>
          <w:trHeight w:val="498"/>
        </w:trPr>
        <w:tc>
          <w:tcPr>
            <w:tcW w:w="1040" w:type="dxa"/>
            <w:tcBorders>
              <w:top w:val="single" w:sz="8" w:space="0" w:color="000000"/>
              <w:bottom w:val="nil"/>
              <w:right w:val="nil"/>
            </w:tcBorders>
          </w:tcPr>
          <w:p w:rsidR="00CD5571" w:rsidRDefault="00970C52">
            <w:pPr>
              <w:pStyle w:val="TableParagraph"/>
              <w:spacing w:line="206" w:lineRule="exact"/>
              <w:ind w:left="75"/>
              <w:jc w:val="left"/>
              <w:rPr>
                <w:rFonts w:ascii="Arial MT"/>
                <w:sz w:val="18"/>
              </w:rPr>
            </w:pPr>
            <w:r>
              <w:rPr>
                <w:rFonts w:ascii="Arial MT"/>
                <w:spacing w:val="-4"/>
                <w:sz w:val="18"/>
              </w:rPr>
              <w:t>X1.3</w:t>
            </w:r>
          </w:p>
        </w:tc>
        <w:tc>
          <w:tcPr>
            <w:tcW w:w="2273" w:type="dxa"/>
            <w:tcBorders>
              <w:top w:val="single" w:sz="8" w:space="0" w:color="000000"/>
              <w:left w:val="nil"/>
              <w:bottom w:val="nil"/>
            </w:tcBorders>
          </w:tcPr>
          <w:p w:rsidR="00CD5571" w:rsidRDefault="00970C52">
            <w:pPr>
              <w:pStyle w:val="TableParagraph"/>
              <w:spacing w:line="264"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top w:val="single" w:sz="8" w:space="0" w:color="000000"/>
              <w:bottom w:val="nil"/>
              <w:right w:val="single" w:sz="8" w:space="0" w:color="000000"/>
            </w:tcBorders>
          </w:tcPr>
          <w:p w:rsidR="00CD5571" w:rsidRDefault="00970C52">
            <w:pPr>
              <w:pStyle w:val="TableParagraph"/>
              <w:spacing w:line="206" w:lineRule="exact"/>
              <w:ind w:left="75"/>
              <w:jc w:val="left"/>
              <w:rPr>
                <w:rFonts w:ascii="Arial MT"/>
                <w:position w:val="6"/>
                <w:sz w:val="12"/>
              </w:rPr>
            </w:pPr>
            <w:r>
              <w:rPr>
                <w:rFonts w:ascii="Arial MT"/>
                <w:spacing w:val="-2"/>
                <w:sz w:val="18"/>
              </w:rPr>
              <w:t>.730</w:t>
            </w:r>
            <w:r>
              <w:rPr>
                <w:rFonts w:ascii="Arial MT"/>
                <w:spacing w:val="-2"/>
                <w:position w:val="6"/>
                <w:sz w:val="12"/>
              </w:rPr>
              <w:t>**</w:t>
            </w:r>
          </w:p>
          <w:p w:rsidR="00CD5571" w:rsidRDefault="00970C52">
            <w:pPr>
              <w:pStyle w:val="TableParagraph"/>
              <w:spacing w:before="55"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8"/>
              <w:jc w:val="left"/>
              <w:rPr>
                <w:rFonts w:ascii="Arial MT"/>
                <w:position w:val="6"/>
                <w:sz w:val="12"/>
              </w:rPr>
            </w:pPr>
            <w:r>
              <w:rPr>
                <w:rFonts w:ascii="Arial MT"/>
                <w:spacing w:val="-2"/>
                <w:sz w:val="18"/>
              </w:rPr>
              <w:t>.533</w:t>
            </w:r>
            <w:r>
              <w:rPr>
                <w:rFonts w:ascii="Arial MT"/>
                <w:spacing w:val="-2"/>
                <w:position w:val="6"/>
                <w:sz w:val="12"/>
              </w:rPr>
              <w:t>**</w:t>
            </w:r>
          </w:p>
          <w:p w:rsidR="00CD5571" w:rsidRDefault="00970C52">
            <w:pPr>
              <w:pStyle w:val="TableParagraph"/>
              <w:spacing w:before="55" w:line="240" w:lineRule="auto"/>
              <w:ind w:left="172"/>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right="38"/>
              <w:jc w:val="right"/>
              <w:rPr>
                <w:rFonts w:ascii="Arial MT"/>
                <w:sz w:val="18"/>
              </w:rPr>
            </w:pPr>
            <w:r>
              <w:rPr>
                <w:rFonts w:ascii="Arial MT"/>
                <w:spacing w:val="-10"/>
                <w:sz w:val="18"/>
              </w:rPr>
              <w:t>1</w:t>
            </w:r>
          </w:p>
        </w:tc>
        <w:tc>
          <w:tcPr>
            <w:tcW w:w="1582" w:type="dxa"/>
            <w:tcBorders>
              <w:top w:val="single" w:sz="8" w:space="0" w:color="000000"/>
              <w:left w:val="single" w:sz="8" w:space="0" w:color="000000"/>
              <w:bottom w:val="nil"/>
            </w:tcBorders>
          </w:tcPr>
          <w:p w:rsidR="00CD5571" w:rsidRDefault="00970C52">
            <w:pPr>
              <w:pStyle w:val="TableParagraph"/>
              <w:spacing w:line="206" w:lineRule="exact"/>
              <w:ind w:right="37"/>
              <w:jc w:val="right"/>
              <w:rPr>
                <w:rFonts w:ascii="Arial MT"/>
                <w:position w:val="6"/>
                <w:sz w:val="12"/>
              </w:rPr>
            </w:pPr>
            <w:r>
              <w:rPr>
                <w:rFonts w:ascii="Arial MT"/>
                <w:spacing w:val="-2"/>
                <w:sz w:val="18"/>
              </w:rPr>
              <w:t>.891</w:t>
            </w:r>
            <w:r>
              <w:rPr>
                <w:rFonts w:ascii="Arial MT"/>
                <w:spacing w:val="-2"/>
                <w:position w:val="6"/>
                <w:sz w:val="12"/>
              </w:rPr>
              <w:t>**</w:t>
            </w:r>
          </w:p>
          <w:p w:rsidR="00CD5571" w:rsidRDefault="00970C52">
            <w:pPr>
              <w:pStyle w:val="TableParagraph"/>
              <w:spacing w:before="55" w:line="240" w:lineRule="auto"/>
              <w:ind w:right="35"/>
              <w:jc w:val="right"/>
              <w:rPr>
                <w:rFonts w:ascii="Arial MT"/>
                <w:sz w:val="18"/>
              </w:rPr>
            </w:pPr>
            <w:r>
              <w:rPr>
                <w:rFonts w:ascii="Arial MT"/>
                <w:spacing w:val="-4"/>
                <w:sz w:val="18"/>
              </w:rPr>
              <w:t>.000</w:t>
            </w:r>
          </w:p>
        </w:tc>
      </w:tr>
      <w:tr w:rsidR="00CD5571">
        <w:trPr>
          <w:trHeight w:val="231"/>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24"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24"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24" w:line="187" w:lineRule="exact"/>
              <w:ind w:right="34"/>
              <w:jc w:val="right"/>
              <w:rPr>
                <w:rFonts w:ascii="Arial MT"/>
                <w:sz w:val="18"/>
              </w:rPr>
            </w:pPr>
            <w:r>
              <w:rPr>
                <w:rFonts w:ascii="Arial MT"/>
                <w:spacing w:val="-5"/>
                <w:sz w:val="18"/>
              </w:rPr>
              <w:t>93</w:t>
            </w:r>
          </w:p>
        </w:tc>
      </w:tr>
      <w:tr w:rsidR="00CD5571">
        <w:trPr>
          <w:trHeight w:val="528"/>
        </w:trPr>
        <w:tc>
          <w:tcPr>
            <w:tcW w:w="3313" w:type="dxa"/>
            <w:gridSpan w:val="2"/>
            <w:tcBorders>
              <w:top w:val="single" w:sz="8" w:space="0" w:color="000000"/>
              <w:bottom w:val="nil"/>
            </w:tcBorders>
          </w:tcPr>
          <w:p w:rsidR="00CD5571" w:rsidRDefault="00970C52">
            <w:pPr>
              <w:pStyle w:val="TableParagraph"/>
              <w:spacing w:before="1" w:line="240" w:lineRule="auto"/>
              <w:ind w:left="75"/>
              <w:jc w:val="left"/>
              <w:rPr>
                <w:rFonts w:ascii="Arial MT"/>
                <w:sz w:val="18"/>
              </w:rPr>
            </w:pPr>
            <w:r>
              <w:rPr>
                <w:rFonts w:ascii="Arial MT"/>
                <w:sz w:val="18"/>
              </w:rPr>
              <w:t>Tren_Fashion_X1</w:t>
            </w:r>
            <w:r>
              <w:rPr>
                <w:rFonts w:ascii="Arial MT"/>
                <w:spacing w:val="62"/>
                <w:sz w:val="18"/>
              </w:rPr>
              <w:t xml:space="preserve"> </w:t>
            </w:r>
            <w:r>
              <w:rPr>
                <w:rFonts w:ascii="Arial MT"/>
                <w:sz w:val="18"/>
              </w:rPr>
              <w:t>Pearson</w:t>
            </w:r>
            <w:r>
              <w:rPr>
                <w:rFonts w:ascii="Arial MT"/>
                <w:spacing w:val="-4"/>
                <w:sz w:val="18"/>
              </w:rPr>
              <w:t xml:space="preserve"> </w:t>
            </w:r>
            <w:r>
              <w:rPr>
                <w:rFonts w:ascii="Arial MT"/>
                <w:spacing w:val="-2"/>
                <w:sz w:val="18"/>
              </w:rPr>
              <w:t>Correlation</w:t>
            </w:r>
          </w:p>
          <w:p w:rsidR="00CD5571" w:rsidRDefault="00970C52">
            <w:pPr>
              <w:pStyle w:val="TableParagraph"/>
              <w:spacing w:before="38" w:line="240" w:lineRule="auto"/>
              <w:ind w:left="1629"/>
              <w:jc w:val="left"/>
              <w:rPr>
                <w:rFonts w:ascii="Arial MT"/>
                <w:sz w:val="18"/>
              </w:rPr>
            </w:pPr>
            <w:r>
              <w:rPr>
                <w:rFonts w:ascii="Arial MT"/>
                <w:sz w:val="18"/>
              </w:rPr>
              <w:t>Sig.</w:t>
            </w:r>
            <w:r>
              <w:rPr>
                <w:rFonts w:ascii="Arial MT"/>
                <w:spacing w:val="-3"/>
                <w:sz w:val="18"/>
              </w:rPr>
              <w:t xml:space="preserve"> </w:t>
            </w:r>
            <w:r>
              <w:rPr>
                <w:rFonts w:ascii="Arial MT"/>
                <w:sz w:val="18"/>
              </w:rPr>
              <w:t>(2-</w:t>
            </w:r>
            <w:r>
              <w:rPr>
                <w:rFonts w:ascii="Arial MT"/>
                <w:spacing w:val="-2"/>
                <w:sz w:val="18"/>
              </w:rPr>
              <w:t>tailed)</w:t>
            </w:r>
          </w:p>
        </w:tc>
        <w:tc>
          <w:tcPr>
            <w:tcW w:w="595" w:type="dxa"/>
            <w:tcBorders>
              <w:top w:val="single" w:sz="8" w:space="0" w:color="000000"/>
              <w:bottom w:val="nil"/>
              <w:right w:val="single" w:sz="8" w:space="0" w:color="000000"/>
            </w:tcBorders>
          </w:tcPr>
          <w:p w:rsidR="00CD5571" w:rsidRDefault="00970C52">
            <w:pPr>
              <w:pStyle w:val="TableParagraph"/>
              <w:spacing w:line="208" w:lineRule="exact"/>
              <w:ind w:left="75"/>
              <w:jc w:val="left"/>
              <w:rPr>
                <w:rFonts w:ascii="Arial MT"/>
                <w:position w:val="6"/>
                <w:sz w:val="12"/>
              </w:rPr>
            </w:pPr>
            <w:r>
              <w:rPr>
                <w:rFonts w:ascii="Arial MT"/>
                <w:spacing w:val="-2"/>
                <w:sz w:val="18"/>
              </w:rPr>
              <w:t>.847</w:t>
            </w:r>
            <w:r>
              <w:rPr>
                <w:rFonts w:ascii="Arial MT"/>
                <w:spacing w:val="-2"/>
                <w:position w:val="6"/>
                <w:sz w:val="12"/>
              </w:rPr>
              <w:t>**</w:t>
            </w:r>
          </w:p>
          <w:p w:rsidR="00CD5571" w:rsidRDefault="00970C52">
            <w:pPr>
              <w:pStyle w:val="TableParagraph"/>
              <w:spacing w:before="7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8" w:lineRule="exact"/>
              <w:ind w:left="78"/>
              <w:jc w:val="left"/>
              <w:rPr>
                <w:rFonts w:ascii="Arial MT"/>
                <w:position w:val="6"/>
                <w:sz w:val="12"/>
              </w:rPr>
            </w:pPr>
            <w:r>
              <w:rPr>
                <w:rFonts w:ascii="Arial MT"/>
                <w:spacing w:val="-2"/>
                <w:sz w:val="18"/>
              </w:rPr>
              <w:t>.786</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8" w:lineRule="exact"/>
              <w:ind w:left="79"/>
              <w:jc w:val="left"/>
              <w:rPr>
                <w:rFonts w:ascii="Arial MT"/>
                <w:position w:val="6"/>
                <w:sz w:val="12"/>
              </w:rPr>
            </w:pPr>
            <w:r>
              <w:rPr>
                <w:rFonts w:ascii="Arial MT"/>
                <w:spacing w:val="-2"/>
                <w:sz w:val="18"/>
              </w:rPr>
              <w:t>.891</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1582" w:type="dxa"/>
            <w:tcBorders>
              <w:top w:val="single" w:sz="8" w:space="0" w:color="000000"/>
              <w:left w:val="single" w:sz="8" w:space="0" w:color="000000"/>
              <w:bottom w:val="nil"/>
            </w:tcBorders>
          </w:tcPr>
          <w:p w:rsidR="00CD5571" w:rsidRDefault="00970C52">
            <w:pPr>
              <w:pStyle w:val="TableParagraph"/>
              <w:spacing w:before="1" w:line="240" w:lineRule="auto"/>
              <w:ind w:right="37"/>
              <w:jc w:val="right"/>
              <w:rPr>
                <w:rFonts w:ascii="Arial MT"/>
                <w:sz w:val="18"/>
              </w:rPr>
            </w:pPr>
            <w:r>
              <w:rPr>
                <w:rFonts w:ascii="Arial MT"/>
                <w:spacing w:val="-10"/>
                <w:sz w:val="18"/>
              </w:rPr>
              <w:t>1</w:t>
            </w:r>
          </w:p>
        </w:tc>
      </w:tr>
      <w:tr w:rsidR="00CD5571">
        <w:trPr>
          <w:trHeight w:val="237"/>
        </w:trPr>
        <w:tc>
          <w:tcPr>
            <w:tcW w:w="3313" w:type="dxa"/>
            <w:gridSpan w:val="2"/>
            <w:tcBorders>
              <w:top w:val="nil"/>
            </w:tcBorders>
          </w:tcPr>
          <w:p w:rsidR="00CD5571" w:rsidRDefault="00970C52">
            <w:pPr>
              <w:pStyle w:val="TableParagraph"/>
              <w:spacing w:before="34" w:line="184" w:lineRule="exact"/>
              <w:ind w:left="120"/>
              <w:rPr>
                <w:rFonts w:ascii="Arial MT"/>
                <w:sz w:val="18"/>
              </w:rPr>
            </w:pPr>
            <w:r>
              <w:rPr>
                <w:rFonts w:ascii="Arial MT"/>
                <w:spacing w:val="-10"/>
                <w:sz w:val="18"/>
              </w:rPr>
              <w:t>N</w:t>
            </w:r>
          </w:p>
        </w:tc>
        <w:tc>
          <w:tcPr>
            <w:tcW w:w="595" w:type="dxa"/>
            <w:tcBorders>
              <w:top w:val="nil"/>
              <w:right w:val="single" w:sz="8" w:space="0" w:color="000000"/>
            </w:tcBorders>
          </w:tcPr>
          <w:p w:rsidR="00CD5571" w:rsidRDefault="00970C52">
            <w:pPr>
              <w:pStyle w:val="TableParagraph"/>
              <w:spacing w:before="34" w:line="184" w:lineRule="exact"/>
              <w:ind w:right="38"/>
              <w:jc w:val="right"/>
              <w:rPr>
                <w:rFonts w:ascii="Arial MT"/>
                <w:sz w:val="18"/>
              </w:rPr>
            </w:pPr>
            <w:r>
              <w:rPr>
                <w:rFonts w:ascii="Arial MT"/>
                <w:spacing w:val="-5"/>
                <w:sz w:val="18"/>
              </w:rPr>
              <w:t>93</w:t>
            </w:r>
          </w:p>
        </w:tc>
        <w:tc>
          <w:tcPr>
            <w:tcW w:w="583" w:type="dxa"/>
            <w:tcBorders>
              <w:top w:val="nil"/>
              <w:left w:val="single" w:sz="8" w:space="0" w:color="000000"/>
              <w:right w:val="single" w:sz="8" w:space="0" w:color="000000"/>
            </w:tcBorders>
          </w:tcPr>
          <w:p w:rsidR="00CD5571" w:rsidRDefault="00970C52">
            <w:pPr>
              <w:pStyle w:val="TableParagraph"/>
              <w:spacing w:before="34" w:line="184" w:lineRule="exact"/>
              <w:ind w:right="35"/>
              <w:jc w:val="right"/>
              <w:rPr>
                <w:rFonts w:ascii="Arial MT"/>
                <w:sz w:val="18"/>
              </w:rPr>
            </w:pPr>
            <w:r>
              <w:rPr>
                <w:rFonts w:ascii="Arial MT"/>
                <w:spacing w:val="-5"/>
                <w:sz w:val="18"/>
              </w:rPr>
              <w:t>93</w:t>
            </w:r>
          </w:p>
        </w:tc>
        <w:tc>
          <w:tcPr>
            <w:tcW w:w="583" w:type="dxa"/>
            <w:tcBorders>
              <w:top w:val="nil"/>
              <w:left w:val="single" w:sz="8" w:space="0" w:color="000000"/>
              <w:right w:val="single" w:sz="8" w:space="0" w:color="000000"/>
            </w:tcBorders>
          </w:tcPr>
          <w:p w:rsidR="00CD5571" w:rsidRDefault="00970C52">
            <w:pPr>
              <w:pStyle w:val="TableParagraph"/>
              <w:spacing w:before="34" w:line="184" w:lineRule="exact"/>
              <w:ind w:right="35"/>
              <w:jc w:val="right"/>
              <w:rPr>
                <w:rFonts w:ascii="Arial MT"/>
                <w:sz w:val="18"/>
              </w:rPr>
            </w:pPr>
            <w:r>
              <w:rPr>
                <w:rFonts w:ascii="Arial MT"/>
                <w:spacing w:val="-5"/>
                <w:sz w:val="18"/>
              </w:rPr>
              <w:t>93</w:t>
            </w:r>
          </w:p>
        </w:tc>
        <w:tc>
          <w:tcPr>
            <w:tcW w:w="1582" w:type="dxa"/>
            <w:tcBorders>
              <w:top w:val="nil"/>
              <w:left w:val="single" w:sz="8" w:space="0" w:color="000000"/>
            </w:tcBorders>
          </w:tcPr>
          <w:p w:rsidR="00CD5571" w:rsidRDefault="00970C52">
            <w:pPr>
              <w:pStyle w:val="TableParagraph"/>
              <w:spacing w:before="34" w:line="184" w:lineRule="exact"/>
              <w:ind w:right="34"/>
              <w:jc w:val="right"/>
              <w:rPr>
                <w:rFonts w:ascii="Arial MT"/>
                <w:sz w:val="18"/>
              </w:rPr>
            </w:pPr>
            <w:r>
              <w:rPr>
                <w:rFonts w:ascii="Arial MT"/>
                <w:spacing w:val="-5"/>
                <w:sz w:val="18"/>
              </w:rPr>
              <w:t>93</w:t>
            </w:r>
          </w:p>
        </w:tc>
      </w:tr>
    </w:tbl>
    <w:p w:rsidR="00CD5571" w:rsidRDefault="00970C52">
      <w:pPr>
        <w:ind w:left="628"/>
        <w:rPr>
          <w:rFonts w:ascii="Arial MT"/>
          <w:sz w:val="18"/>
        </w:rPr>
      </w:pPr>
      <w:r>
        <w:rPr>
          <w:rFonts w:ascii="Arial MT"/>
          <w:sz w:val="18"/>
        </w:rPr>
        <w:t>**.</w:t>
      </w:r>
      <w:r>
        <w:rPr>
          <w:rFonts w:ascii="Arial MT"/>
          <w:spacing w:val="-3"/>
          <w:sz w:val="18"/>
        </w:rPr>
        <w:t xml:space="preserve"> </w:t>
      </w:r>
      <w:r>
        <w:rPr>
          <w:rFonts w:ascii="Arial MT"/>
          <w:sz w:val="18"/>
        </w:rPr>
        <w:t>Correlation</w:t>
      </w:r>
      <w:r>
        <w:rPr>
          <w:rFonts w:ascii="Arial MT"/>
          <w:spacing w:val="-4"/>
          <w:sz w:val="18"/>
        </w:rPr>
        <w:t xml:space="preserve"> </w:t>
      </w:r>
      <w:r>
        <w:rPr>
          <w:rFonts w:ascii="Arial MT"/>
          <w:sz w:val="18"/>
        </w:rPr>
        <w:t>is</w:t>
      </w:r>
      <w:r>
        <w:rPr>
          <w:rFonts w:ascii="Arial MT"/>
          <w:spacing w:val="-4"/>
          <w:sz w:val="18"/>
        </w:rPr>
        <w:t xml:space="preserve"> </w:t>
      </w:r>
      <w:r>
        <w:rPr>
          <w:rFonts w:ascii="Arial MT"/>
          <w:sz w:val="18"/>
        </w:rPr>
        <w:t>significant</w:t>
      </w:r>
      <w:r>
        <w:rPr>
          <w:rFonts w:ascii="Arial MT"/>
          <w:spacing w:val="-2"/>
          <w:sz w:val="18"/>
        </w:rPr>
        <w:t xml:space="preserve"> </w:t>
      </w:r>
      <w:r>
        <w:rPr>
          <w:rFonts w:ascii="Arial MT"/>
          <w:sz w:val="18"/>
        </w:rPr>
        <w:t>at</w:t>
      </w:r>
      <w:r>
        <w:rPr>
          <w:rFonts w:ascii="Arial MT"/>
          <w:spacing w:val="-5"/>
          <w:sz w:val="18"/>
        </w:rPr>
        <w:t xml:space="preserve"> </w:t>
      </w:r>
      <w:r>
        <w:rPr>
          <w:rFonts w:ascii="Arial MT"/>
          <w:sz w:val="18"/>
        </w:rPr>
        <w:t>the</w:t>
      </w:r>
      <w:r>
        <w:rPr>
          <w:rFonts w:ascii="Arial MT"/>
          <w:spacing w:val="-2"/>
          <w:sz w:val="18"/>
        </w:rPr>
        <w:t xml:space="preserve"> </w:t>
      </w:r>
      <w:r>
        <w:rPr>
          <w:rFonts w:ascii="Arial MT"/>
          <w:sz w:val="18"/>
        </w:rPr>
        <w:t>0.01</w:t>
      </w:r>
      <w:r>
        <w:rPr>
          <w:rFonts w:ascii="Arial MT"/>
          <w:spacing w:val="-3"/>
          <w:sz w:val="18"/>
        </w:rPr>
        <w:t xml:space="preserve"> </w:t>
      </w:r>
      <w:r>
        <w:rPr>
          <w:rFonts w:ascii="Arial MT"/>
          <w:sz w:val="18"/>
        </w:rPr>
        <w:t>level</w:t>
      </w:r>
      <w:r>
        <w:rPr>
          <w:rFonts w:ascii="Arial MT"/>
          <w:spacing w:val="-2"/>
          <w:sz w:val="18"/>
        </w:rPr>
        <w:t xml:space="preserve"> </w:t>
      </w:r>
      <w:r>
        <w:rPr>
          <w:rFonts w:ascii="Arial MT"/>
          <w:sz w:val="18"/>
        </w:rPr>
        <w:t>(2-</w:t>
      </w:r>
      <w:r>
        <w:rPr>
          <w:rFonts w:ascii="Arial MT"/>
          <w:spacing w:val="-2"/>
          <w:sz w:val="18"/>
        </w:rPr>
        <w:t>tailed).</w:t>
      </w:r>
    </w:p>
    <w:p w:rsidR="00CD5571" w:rsidRDefault="00CD5571">
      <w:pPr>
        <w:pStyle w:val="BodyText"/>
        <w:rPr>
          <w:rFonts w:ascii="Arial MT"/>
          <w:sz w:val="18"/>
        </w:rPr>
      </w:pPr>
    </w:p>
    <w:p w:rsidR="00CD5571" w:rsidRDefault="00CD5571">
      <w:pPr>
        <w:pStyle w:val="BodyText"/>
        <w:spacing w:before="133"/>
        <w:rPr>
          <w:rFonts w:ascii="Arial MT"/>
          <w:sz w:val="18"/>
        </w:rPr>
      </w:pPr>
    </w:p>
    <w:p w:rsidR="00CD5571" w:rsidRDefault="00970C52">
      <w:pPr>
        <w:spacing w:after="5"/>
        <w:ind w:left="489" w:right="1629"/>
        <w:jc w:val="center"/>
        <w:rPr>
          <w:rFonts w:ascii="Arial"/>
          <w:b/>
          <w:sz w:val="18"/>
        </w:rPr>
      </w:pPr>
      <w:r>
        <w:rPr>
          <w:rFonts w:ascii="Arial"/>
          <w:b/>
          <w:spacing w:val="-2"/>
          <w:sz w:val="18"/>
        </w:rPr>
        <w:t>Correlations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40"/>
        <w:gridCol w:w="2273"/>
        <w:gridCol w:w="595"/>
        <w:gridCol w:w="583"/>
        <w:gridCol w:w="583"/>
        <w:gridCol w:w="1582"/>
      </w:tblGrid>
      <w:tr w:rsidR="00CD5571">
        <w:trPr>
          <w:trHeight w:val="271"/>
        </w:trPr>
        <w:tc>
          <w:tcPr>
            <w:tcW w:w="3313" w:type="dxa"/>
            <w:gridSpan w:val="2"/>
          </w:tcPr>
          <w:p w:rsidR="00CD5571" w:rsidRDefault="00CD5571">
            <w:pPr>
              <w:pStyle w:val="TableParagraph"/>
              <w:spacing w:line="240" w:lineRule="auto"/>
              <w:jc w:val="left"/>
              <w:rPr>
                <w:sz w:val="16"/>
              </w:rPr>
            </w:pPr>
          </w:p>
        </w:tc>
        <w:tc>
          <w:tcPr>
            <w:tcW w:w="595" w:type="dxa"/>
            <w:tcBorders>
              <w:right w:val="single" w:sz="8" w:space="0" w:color="000000"/>
            </w:tcBorders>
          </w:tcPr>
          <w:p w:rsidR="00CD5571" w:rsidRDefault="00970C52">
            <w:pPr>
              <w:pStyle w:val="TableParagraph"/>
              <w:spacing w:before="68" w:line="184" w:lineRule="exact"/>
              <w:ind w:right="80"/>
              <w:jc w:val="right"/>
              <w:rPr>
                <w:rFonts w:ascii="Arial MT"/>
                <w:sz w:val="18"/>
              </w:rPr>
            </w:pPr>
            <w:r>
              <w:rPr>
                <w:rFonts w:ascii="Arial MT"/>
                <w:spacing w:val="-4"/>
                <w:sz w:val="18"/>
              </w:rPr>
              <w:t>X1.1</w:t>
            </w:r>
          </w:p>
        </w:tc>
        <w:tc>
          <w:tcPr>
            <w:tcW w:w="583" w:type="dxa"/>
            <w:tcBorders>
              <w:left w:val="single" w:sz="8" w:space="0" w:color="000000"/>
              <w:right w:val="single" w:sz="8" w:space="0" w:color="000000"/>
            </w:tcBorders>
          </w:tcPr>
          <w:p w:rsidR="00CD5571" w:rsidRDefault="00970C52">
            <w:pPr>
              <w:pStyle w:val="TableParagraph"/>
              <w:spacing w:before="68" w:line="184" w:lineRule="exact"/>
              <w:ind w:right="77"/>
              <w:jc w:val="right"/>
              <w:rPr>
                <w:rFonts w:ascii="Arial MT"/>
                <w:sz w:val="18"/>
              </w:rPr>
            </w:pPr>
            <w:r>
              <w:rPr>
                <w:rFonts w:ascii="Arial MT"/>
                <w:spacing w:val="-4"/>
                <w:sz w:val="18"/>
              </w:rPr>
              <w:t>X1.2</w:t>
            </w:r>
          </w:p>
        </w:tc>
        <w:tc>
          <w:tcPr>
            <w:tcW w:w="583" w:type="dxa"/>
            <w:tcBorders>
              <w:left w:val="single" w:sz="8" w:space="0" w:color="000000"/>
              <w:right w:val="single" w:sz="8" w:space="0" w:color="000000"/>
            </w:tcBorders>
          </w:tcPr>
          <w:p w:rsidR="00CD5571" w:rsidRDefault="00970C52">
            <w:pPr>
              <w:pStyle w:val="TableParagraph"/>
              <w:spacing w:before="68" w:line="184" w:lineRule="exact"/>
              <w:ind w:right="77"/>
              <w:jc w:val="right"/>
              <w:rPr>
                <w:rFonts w:ascii="Arial MT"/>
                <w:sz w:val="18"/>
              </w:rPr>
            </w:pPr>
            <w:r>
              <w:rPr>
                <w:rFonts w:ascii="Arial MT"/>
                <w:spacing w:val="-4"/>
                <w:sz w:val="18"/>
              </w:rPr>
              <w:t>X1.3</w:t>
            </w:r>
          </w:p>
        </w:tc>
        <w:tc>
          <w:tcPr>
            <w:tcW w:w="1582" w:type="dxa"/>
            <w:tcBorders>
              <w:left w:val="single" w:sz="8" w:space="0" w:color="000000"/>
            </w:tcBorders>
          </w:tcPr>
          <w:p w:rsidR="00CD5571" w:rsidRDefault="00970C52">
            <w:pPr>
              <w:pStyle w:val="TableParagraph"/>
              <w:spacing w:before="68" w:line="184" w:lineRule="exact"/>
              <w:ind w:right="39"/>
              <w:jc w:val="right"/>
              <w:rPr>
                <w:rFonts w:ascii="Arial MT"/>
                <w:sz w:val="18"/>
              </w:rPr>
            </w:pPr>
            <w:r>
              <w:rPr>
                <w:rFonts w:ascii="Arial MT"/>
                <w:spacing w:val="-2"/>
                <w:sz w:val="18"/>
              </w:rPr>
              <w:t>Tren_Fashion_X1</w:t>
            </w:r>
          </w:p>
        </w:tc>
      </w:tr>
      <w:tr w:rsidR="00CD5571">
        <w:trPr>
          <w:trHeight w:val="525"/>
        </w:trPr>
        <w:tc>
          <w:tcPr>
            <w:tcW w:w="1040" w:type="dxa"/>
            <w:tcBorders>
              <w:bottom w:val="nil"/>
              <w:right w:val="nil"/>
            </w:tcBorders>
          </w:tcPr>
          <w:p w:rsidR="00CD5571" w:rsidRDefault="00970C52">
            <w:pPr>
              <w:pStyle w:val="TableParagraph"/>
              <w:spacing w:line="205" w:lineRule="exact"/>
              <w:ind w:left="75"/>
              <w:jc w:val="left"/>
              <w:rPr>
                <w:rFonts w:ascii="Arial MT"/>
                <w:sz w:val="18"/>
              </w:rPr>
            </w:pPr>
            <w:r>
              <w:rPr>
                <w:rFonts w:ascii="Arial MT"/>
                <w:spacing w:val="-4"/>
                <w:sz w:val="18"/>
              </w:rPr>
              <w:t>X1.1</w:t>
            </w:r>
          </w:p>
        </w:tc>
        <w:tc>
          <w:tcPr>
            <w:tcW w:w="2273" w:type="dxa"/>
            <w:tcBorders>
              <w:left w:val="nil"/>
              <w:bottom w:val="nil"/>
            </w:tcBorders>
          </w:tcPr>
          <w:p w:rsidR="00CD5571" w:rsidRDefault="00970C52">
            <w:pPr>
              <w:pStyle w:val="TableParagraph"/>
              <w:spacing w:line="285"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bottom w:val="nil"/>
              <w:right w:val="single" w:sz="8" w:space="0" w:color="000000"/>
            </w:tcBorders>
          </w:tcPr>
          <w:p w:rsidR="00CD5571" w:rsidRDefault="00970C52">
            <w:pPr>
              <w:pStyle w:val="TableParagraph"/>
              <w:spacing w:line="205" w:lineRule="exact"/>
              <w:ind w:right="41"/>
              <w:jc w:val="right"/>
              <w:rPr>
                <w:rFonts w:ascii="Arial MT"/>
                <w:sz w:val="18"/>
              </w:rPr>
            </w:pPr>
            <w:r>
              <w:rPr>
                <w:rFonts w:ascii="Arial MT"/>
                <w:spacing w:val="-10"/>
                <w:sz w:val="18"/>
              </w:rPr>
              <w:t>1</w:t>
            </w:r>
          </w:p>
        </w:tc>
        <w:tc>
          <w:tcPr>
            <w:tcW w:w="583" w:type="dxa"/>
            <w:tcBorders>
              <w:left w:val="single" w:sz="8" w:space="0" w:color="000000"/>
              <w:bottom w:val="nil"/>
              <w:right w:val="single" w:sz="8" w:space="0" w:color="000000"/>
            </w:tcBorders>
          </w:tcPr>
          <w:p w:rsidR="00CD5571" w:rsidRDefault="00970C52">
            <w:pPr>
              <w:pStyle w:val="TableParagraph"/>
              <w:spacing w:line="205" w:lineRule="exact"/>
              <w:ind w:left="78"/>
              <w:jc w:val="left"/>
              <w:rPr>
                <w:rFonts w:ascii="Arial MT"/>
                <w:position w:val="6"/>
                <w:sz w:val="12"/>
              </w:rPr>
            </w:pPr>
            <w:r>
              <w:rPr>
                <w:rFonts w:ascii="Arial MT"/>
                <w:spacing w:val="-2"/>
                <w:sz w:val="18"/>
              </w:rPr>
              <w:t>.424</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583" w:type="dxa"/>
            <w:tcBorders>
              <w:left w:val="single" w:sz="8" w:space="0" w:color="000000"/>
              <w:bottom w:val="nil"/>
              <w:right w:val="single" w:sz="8" w:space="0" w:color="000000"/>
            </w:tcBorders>
          </w:tcPr>
          <w:p w:rsidR="00CD5571" w:rsidRDefault="00970C52">
            <w:pPr>
              <w:pStyle w:val="TableParagraph"/>
              <w:spacing w:line="205" w:lineRule="exact"/>
              <w:ind w:left="79"/>
              <w:jc w:val="left"/>
              <w:rPr>
                <w:rFonts w:ascii="Arial MT"/>
                <w:position w:val="6"/>
                <w:sz w:val="12"/>
              </w:rPr>
            </w:pPr>
            <w:r>
              <w:rPr>
                <w:rFonts w:ascii="Arial MT"/>
                <w:spacing w:val="-2"/>
                <w:sz w:val="18"/>
              </w:rPr>
              <w:t>.730</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1582" w:type="dxa"/>
            <w:tcBorders>
              <w:left w:val="single" w:sz="8" w:space="0" w:color="000000"/>
              <w:bottom w:val="nil"/>
            </w:tcBorders>
          </w:tcPr>
          <w:p w:rsidR="00CD5571" w:rsidRDefault="00970C52">
            <w:pPr>
              <w:pStyle w:val="TableParagraph"/>
              <w:spacing w:line="205" w:lineRule="exact"/>
              <w:ind w:right="37"/>
              <w:jc w:val="right"/>
              <w:rPr>
                <w:rFonts w:ascii="Arial MT"/>
                <w:position w:val="6"/>
                <w:sz w:val="12"/>
              </w:rPr>
            </w:pPr>
            <w:r>
              <w:rPr>
                <w:rFonts w:ascii="Arial MT"/>
                <w:spacing w:val="-2"/>
                <w:sz w:val="18"/>
              </w:rPr>
              <w:t>.847</w:t>
            </w:r>
            <w:r>
              <w:rPr>
                <w:rFonts w:ascii="Arial MT"/>
                <w:spacing w:val="-2"/>
                <w:position w:val="6"/>
                <w:sz w:val="12"/>
              </w:rPr>
              <w:t>**</w:t>
            </w:r>
          </w:p>
          <w:p w:rsidR="00CD5571" w:rsidRDefault="00970C52">
            <w:pPr>
              <w:pStyle w:val="TableParagraph"/>
              <w:spacing w:before="74" w:line="240" w:lineRule="auto"/>
              <w:ind w:right="35"/>
              <w:jc w:val="right"/>
              <w:rPr>
                <w:rFonts w:ascii="Arial MT"/>
                <w:sz w:val="18"/>
              </w:rPr>
            </w:pPr>
            <w:r>
              <w:rPr>
                <w:rFonts w:ascii="Arial MT"/>
                <w:spacing w:val="-4"/>
                <w:sz w:val="18"/>
              </w:rPr>
              <w:t>.000</w:t>
            </w:r>
          </w:p>
        </w:tc>
      </w:tr>
      <w:tr w:rsidR="00CD5571">
        <w:trPr>
          <w:trHeight w:val="243"/>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34" w:line="189"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34" w:line="189"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34" w:line="189"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34" w:line="189"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34" w:line="189" w:lineRule="exact"/>
              <w:ind w:right="34"/>
              <w:jc w:val="right"/>
              <w:rPr>
                <w:rFonts w:ascii="Arial MT"/>
                <w:sz w:val="18"/>
              </w:rPr>
            </w:pPr>
            <w:r>
              <w:rPr>
                <w:rFonts w:ascii="Arial MT"/>
                <w:spacing w:val="-5"/>
                <w:sz w:val="18"/>
              </w:rPr>
              <w:t>93</w:t>
            </w:r>
          </w:p>
        </w:tc>
      </w:tr>
      <w:tr w:rsidR="00CD5571">
        <w:trPr>
          <w:trHeight w:val="497"/>
        </w:trPr>
        <w:tc>
          <w:tcPr>
            <w:tcW w:w="1040" w:type="dxa"/>
            <w:tcBorders>
              <w:top w:val="single" w:sz="8" w:space="0" w:color="000000"/>
              <w:bottom w:val="nil"/>
              <w:right w:val="nil"/>
            </w:tcBorders>
          </w:tcPr>
          <w:p w:rsidR="00CD5571" w:rsidRDefault="00970C52">
            <w:pPr>
              <w:pStyle w:val="TableParagraph"/>
              <w:spacing w:line="206" w:lineRule="exact"/>
              <w:ind w:left="75"/>
              <w:jc w:val="left"/>
              <w:rPr>
                <w:rFonts w:ascii="Arial MT"/>
                <w:sz w:val="18"/>
              </w:rPr>
            </w:pPr>
            <w:r>
              <w:rPr>
                <w:rFonts w:ascii="Arial MT"/>
                <w:spacing w:val="-4"/>
                <w:sz w:val="18"/>
              </w:rPr>
              <w:t>X1.2</w:t>
            </w:r>
          </w:p>
        </w:tc>
        <w:tc>
          <w:tcPr>
            <w:tcW w:w="2273" w:type="dxa"/>
            <w:tcBorders>
              <w:top w:val="single" w:sz="8" w:space="0" w:color="000000"/>
              <w:left w:val="nil"/>
              <w:bottom w:val="nil"/>
            </w:tcBorders>
          </w:tcPr>
          <w:p w:rsidR="00CD5571" w:rsidRDefault="00970C52">
            <w:pPr>
              <w:pStyle w:val="TableParagraph"/>
              <w:spacing w:line="264"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top w:val="single" w:sz="8" w:space="0" w:color="000000"/>
              <w:bottom w:val="nil"/>
              <w:right w:val="single" w:sz="8" w:space="0" w:color="000000"/>
            </w:tcBorders>
          </w:tcPr>
          <w:p w:rsidR="00CD5571" w:rsidRDefault="00970C52">
            <w:pPr>
              <w:pStyle w:val="TableParagraph"/>
              <w:spacing w:line="206" w:lineRule="exact"/>
              <w:ind w:left="75"/>
              <w:jc w:val="left"/>
              <w:rPr>
                <w:rFonts w:ascii="Arial MT"/>
                <w:position w:val="6"/>
                <w:sz w:val="12"/>
              </w:rPr>
            </w:pPr>
            <w:r>
              <w:rPr>
                <w:rFonts w:ascii="Arial MT"/>
                <w:spacing w:val="-2"/>
                <w:sz w:val="18"/>
              </w:rPr>
              <w:t>.424</w:t>
            </w:r>
            <w:r>
              <w:rPr>
                <w:rFonts w:ascii="Arial MT"/>
                <w:spacing w:val="-2"/>
                <w:position w:val="6"/>
                <w:sz w:val="12"/>
              </w:rPr>
              <w:t>**</w:t>
            </w:r>
          </w:p>
          <w:p w:rsidR="00CD5571" w:rsidRDefault="00970C52">
            <w:pPr>
              <w:pStyle w:val="TableParagraph"/>
              <w:spacing w:before="5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right="38"/>
              <w:jc w:val="right"/>
              <w:rPr>
                <w:rFonts w:ascii="Arial MT"/>
                <w:sz w:val="18"/>
              </w:rPr>
            </w:pPr>
            <w:r>
              <w:rPr>
                <w:rFonts w:ascii="Arial MT"/>
                <w:spacing w:val="-10"/>
                <w:sz w:val="18"/>
              </w:rPr>
              <w:t>1</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9"/>
              <w:jc w:val="left"/>
              <w:rPr>
                <w:rFonts w:ascii="Arial MT"/>
                <w:position w:val="6"/>
                <w:sz w:val="12"/>
              </w:rPr>
            </w:pPr>
            <w:r>
              <w:rPr>
                <w:rFonts w:ascii="Arial MT"/>
                <w:spacing w:val="-2"/>
                <w:sz w:val="18"/>
              </w:rPr>
              <w:t>.533</w:t>
            </w:r>
            <w:r>
              <w:rPr>
                <w:rFonts w:ascii="Arial MT"/>
                <w:spacing w:val="-2"/>
                <w:position w:val="6"/>
                <w:sz w:val="12"/>
              </w:rPr>
              <w:t>**</w:t>
            </w:r>
          </w:p>
          <w:p w:rsidR="00CD5571" w:rsidRDefault="00970C52">
            <w:pPr>
              <w:pStyle w:val="TableParagraph"/>
              <w:spacing w:before="54" w:line="240" w:lineRule="auto"/>
              <w:ind w:left="172"/>
              <w:jc w:val="left"/>
              <w:rPr>
                <w:rFonts w:ascii="Arial MT"/>
                <w:sz w:val="18"/>
              </w:rPr>
            </w:pPr>
            <w:r>
              <w:rPr>
                <w:rFonts w:ascii="Arial MT"/>
                <w:spacing w:val="-4"/>
                <w:sz w:val="18"/>
              </w:rPr>
              <w:t>.000</w:t>
            </w:r>
          </w:p>
        </w:tc>
        <w:tc>
          <w:tcPr>
            <w:tcW w:w="1582" w:type="dxa"/>
            <w:tcBorders>
              <w:top w:val="single" w:sz="8" w:space="0" w:color="000000"/>
              <w:left w:val="single" w:sz="8" w:space="0" w:color="000000"/>
              <w:bottom w:val="nil"/>
            </w:tcBorders>
          </w:tcPr>
          <w:p w:rsidR="00CD5571" w:rsidRDefault="00970C52">
            <w:pPr>
              <w:pStyle w:val="TableParagraph"/>
              <w:spacing w:line="206" w:lineRule="exact"/>
              <w:ind w:right="37"/>
              <w:jc w:val="right"/>
              <w:rPr>
                <w:rFonts w:ascii="Arial MT"/>
                <w:position w:val="6"/>
                <w:sz w:val="12"/>
              </w:rPr>
            </w:pPr>
            <w:r>
              <w:rPr>
                <w:rFonts w:ascii="Arial MT"/>
                <w:spacing w:val="-2"/>
                <w:sz w:val="18"/>
              </w:rPr>
              <w:t>.786</w:t>
            </w:r>
            <w:r>
              <w:rPr>
                <w:rFonts w:ascii="Arial MT"/>
                <w:spacing w:val="-2"/>
                <w:position w:val="6"/>
                <w:sz w:val="12"/>
              </w:rPr>
              <w:t>**</w:t>
            </w:r>
          </w:p>
          <w:p w:rsidR="00CD5571" w:rsidRDefault="00970C52">
            <w:pPr>
              <w:pStyle w:val="TableParagraph"/>
              <w:spacing w:before="54" w:line="240" w:lineRule="auto"/>
              <w:ind w:right="35"/>
              <w:jc w:val="right"/>
              <w:rPr>
                <w:rFonts w:ascii="Arial MT"/>
                <w:sz w:val="18"/>
              </w:rPr>
            </w:pPr>
            <w:r>
              <w:rPr>
                <w:rFonts w:ascii="Arial MT"/>
                <w:spacing w:val="-4"/>
                <w:sz w:val="18"/>
              </w:rPr>
              <w:t>.000</w:t>
            </w:r>
          </w:p>
        </w:tc>
      </w:tr>
      <w:tr w:rsidR="00CD5571">
        <w:trPr>
          <w:trHeight w:val="231"/>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24"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24"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24" w:line="187" w:lineRule="exact"/>
              <w:ind w:right="34"/>
              <w:jc w:val="right"/>
              <w:rPr>
                <w:rFonts w:ascii="Arial MT"/>
                <w:sz w:val="18"/>
              </w:rPr>
            </w:pPr>
            <w:r>
              <w:rPr>
                <w:rFonts w:ascii="Arial MT"/>
                <w:spacing w:val="-5"/>
                <w:sz w:val="18"/>
              </w:rPr>
              <w:t>93</w:t>
            </w:r>
          </w:p>
        </w:tc>
      </w:tr>
      <w:tr w:rsidR="00CD5571">
        <w:trPr>
          <w:trHeight w:val="497"/>
        </w:trPr>
        <w:tc>
          <w:tcPr>
            <w:tcW w:w="1040" w:type="dxa"/>
            <w:tcBorders>
              <w:top w:val="single" w:sz="8" w:space="0" w:color="000000"/>
              <w:bottom w:val="nil"/>
              <w:right w:val="nil"/>
            </w:tcBorders>
          </w:tcPr>
          <w:p w:rsidR="00CD5571" w:rsidRDefault="00970C52">
            <w:pPr>
              <w:pStyle w:val="TableParagraph"/>
              <w:spacing w:line="206" w:lineRule="exact"/>
              <w:ind w:left="75"/>
              <w:jc w:val="left"/>
              <w:rPr>
                <w:rFonts w:ascii="Arial MT"/>
                <w:sz w:val="18"/>
              </w:rPr>
            </w:pPr>
            <w:r>
              <w:rPr>
                <w:rFonts w:ascii="Arial MT"/>
                <w:spacing w:val="-4"/>
                <w:sz w:val="18"/>
              </w:rPr>
              <w:t>X1.3</w:t>
            </w:r>
          </w:p>
        </w:tc>
        <w:tc>
          <w:tcPr>
            <w:tcW w:w="2273" w:type="dxa"/>
            <w:tcBorders>
              <w:top w:val="single" w:sz="8" w:space="0" w:color="000000"/>
              <w:left w:val="nil"/>
              <w:bottom w:val="nil"/>
            </w:tcBorders>
          </w:tcPr>
          <w:p w:rsidR="00CD5571" w:rsidRDefault="00970C52">
            <w:pPr>
              <w:pStyle w:val="TableParagraph"/>
              <w:spacing w:line="264"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top w:val="single" w:sz="8" w:space="0" w:color="000000"/>
              <w:bottom w:val="nil"/>
              <w:right w:val="single" w:sz="8" w:space="0" w:color="000000"/>
            </w:tcBorders>
          </w:tcPr>
          <w:p w:rsidR="00CD5571" w:rsidRDefault="00970C52">
            <w:pPr>
              <w:pStyle w:val="TableParagraph"/>
              <w:spacing w:line="206" w:lineRule="exact"/>
              <w:ind w:left="75"/>
              <w:jc w:val="left"/>
              <w:rPr>
                <w:rFonts w:ascii="Arial MT"/>
                <w:position w:val="6"/>
                <w:sz w:val="12"/>
              </w:rPr>
            </w:pPr>
            <w:r>
              <w:rPr>
                <w:rFonts w:ascii="Arial MT"/>
                <w:spacing w:val="-2"/>
                <w:sz w:val="18"/>
              </w:rPr>
              <w:t>.730</w:t>
            </w:r>
            <w:r>
              <w:rPr>
                <w:rFonts w:ascii="Arial MT"/>
                <w:spacing w:val="-2"/>
                <w:position w:val="6"/>
                <w:sz w:val="12"/>
              </w:rPr>
              <w:t>**</w:t>
            </w:r>
          </w:p>
          <w:p w:rsidR="00CD5571" w:rsidRDefault="00970C52">
            <w:pPr>
              <w:pStyle w:val="TableParagraph"/>
              <w:spacing w:before="5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8"/>
              <w:jc w:val="left"/>
              <w:rPr>
                <w:rFonts w:ascii="Arial MT"/>
                <w:position w:val="6"/>
                <w:sz w:val="12"/>
              </w:rPr>
            </w:pPr>
            <w:r>
              <w:rPr>
                <w:rFonts w:ascii="Arial MT"/>
                <w:spacing w:val="-2"/>
                <w:sz w:val="18"/>
              </w:rPr>
              <w:t>.533</w:t>
            </w:r>
            <w:r>
              <w:rPr>
                <w:rFonts w:ascii="Arial MT"/>
                <w:spacing w:val="-2"/>
                <w:position w:val="6"/>
                <w:sz w:val="12"/>
              </w:rPr>
              <w:t>**</w:t>
            </w:r>
          </w:p>
          <w:p w:rsidR="00CD5571" w:rsidRDefault="00970C52">
            <w:pPr>
              <w:pStyle w:val="TableParagraph"/>
              <w:spacing w:before="54" w:line="240" w:lineRule="auto"/>
              <w:ind w:left="172"/>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right="38"/>
              <w:jc w:val="right"/>
              <w:rPr>
                <w:rFonts w:ascii="Arial MT"/>
                <w:sz w:val="18"/>
              </w:rPr>
            </w:pPr>
            <w:r>
              <w:rPr>
                <w:rFonts w:ascii="Arial MT"/>
                <w:spacing w:val="-10"/>
                <w:sz w:val="18"/>
              </w:rPr>
              <w:t>1</w:t>
            </w:r>
          </w:p>
        </w:tc>
        <w:tc>
          <w:tcPr>
            <w:tcW w:w="1582" w:type="dxa"/>
            <w:tcBorders>
              <w:top w:val="single" w:sz="8" w:space="0" w:color="000000"/>
              <w:left w:val="single" w:sz="8" w:space="0" w:color="000000"/>
              <w:bottom w:val="nil"/>
            </w:tcBorders>
          </w:tcPr>
          <w:p w:rsidR="00CD5571" w:rsidRDefault="00970C52">
            <w:pPr>
              <w:pStyle w:val="TableParagraph"/>
              <w:spacing w:line="206" w:lineRule="exact"/>
              <w:ind w:right="37"/>
              <w:jc w:val="right"/>
              <w:rPr>
                <w:rFonts w:ascii="Arial MT"/>
                <w:position w:val="6"/>
                <w:sz w:val="12"/>
              </w:rPr>
            </w:pPr>
            <w:r>
              <w:rPr>
                <w:rFonts w:ascii="Arial MT"/>
                <w:spacing w:val="-2"/>
                <w:sz w:val="18"/>
              </w:rPr>
              <w:t>.891</w:t>
            </w:r>
            <w:r>
              <w:rPr>
                <w:rFonts w:ascii="Arial MT"/>
                <w:spacing w:val="-2"/>
                <w:position w:val="6"/>
                <w:sz w:val="12"/>
              </w:rPr>
              <w:t>**</w:t>
            </w:r>
          </w:p>
          <w:p w:rsidR="00CD5571" w:rsidRDefault="00970C52">
            <w:pPr>
              <w:pStyle w:val="TableParagraph"/>
              <w:spacing w:before="54" w:line="240" w:lineRule="auto"/>
              <w:ind w:right="35"/>
              <w:jc w:val="right"/>
              <w:rPr>
                <w:rFonts w:ascii="Arial MT"/>
                <w:sz w:val="18"/>
              </w:rPr>
            </w:pPr>
            <w:r>
              <w:rPr>
                <w:rFonts w:ascii="Arial MT"/>
                <w:spacing w:val="-4"/>
                <w:sz w:val="18"/>
              </w:rPr>
              <w:t>.000</w:t>
            </w:r>
          </w:p>
        </w:tc>
      </w:tr>
      <w:tr w:rsidR="00CD5571">
        <w:trPr>
          <w:trHeight w:val="233"/>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24" w:line="189"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24" w:line="189"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9"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9"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24" w:line="189" w:lineRule="exact"/>
              <w:ind w:right="34"/>
              <w:jc w:val="right"/>
              <w:rPr>
                <w:rFonts w:ascii="Arial MT"/>
                <w:sz w:val="18"/>
              </w:rPr>
            </w:pPr>
            <w:r>
              <w:rPr>
                <w:rFonts w:ascii="Arial MT"/>
                <w:spacing w:val="-5"/>
                <w:sz w:val="18"/>
              </w:rPr>
              <w:t>93</w:t>
            </w:r>
          </w:p>
        </w:tc>
      </w:tr>
      <w:tr w:rsidR="00CD5571">
        <w:trPr>
          <w:trHeight w:val="526"/>
        </w:trPr>
        <w:tc>
          <w:tcPr>
            <w:tcW w:w="3313" w:type="dxa"/>
            <w:gridSpan w:val="2"/>
            <w:tcBorders>
              <w:top w:val="single" w:sz="8" w:space="0" w:color="000000"/>
              <w:bottom w:val="nil"/>
            </w:tcBorders>
          </w:tcPr>
          <w:p w:rsidR="00CD5571" w:rsidRDefault="00970C52">
            <w:pPr>
              <w:pStyle w:val="TableParagraph"/>
              <w:spacing w:line="206" w:lineRule="exact"/>
              <w:ind w:left="75"/>
              <w:jc w:val="left"/>
              <w:rPr>
                <w:rFonts w:ascii="Arial MT"/>
                <w:sz w:val="18"/>
              </w:rPr>
            </w:pPr>
            <w:r>
              <w:rPr>
                <w:rFonts w:ascii="Arial MT"/>
                <w:sz w:val="18"/>
              </w:rPr>
              <w:t>Tren_Fashion_X1</w:t>
            </w:r>
            <w:r>
              <w:rPr>
                <w:rFonts w:ascii="Arial MT"/>
                <w:spacing w:val="62"/>
                <w:sz w:val="18"/>
              </w:rPr>
              <w:t xml:space="preserve"> </w:t>
            </w:r>
            <w:r>
              <w:rPr>
                <w:rFonts w:ascii="Arial MT"/>
                <w:sz w:val="18"/>
              </w:rPr>
              <w:t>Pearson</w:t>
            </w:r>
            <w:r>
              <w:rPr>
                <w:rFonts w:ascii="Arial MT"/>
                <w:spacing w:val="-4"/>
                <w:sz w:val="18"/>
              </w:rPr>
              <w:t xml:space="preserve"> </w:t>
            </w:r>
            <w:r>
              <w:rPr>
                <w:rFonts w:ascii="Arial MT"/>
                <w:spacing w:val="-2"/>
                <w:sz w:val="18"/>
              </w:rPr>
              <w:t>Correlation</w:t>
            </w:r>
          </w:p>
          <w:p w:rsidR="00CD5571" w:rsidRDefault="00970C52">
            <w:pPr>
              <w:pStyle w:val="TableParagraph"/>
              <w:spacing w:before="40" w:line="240" w:lineRule="auto"/>
              <w:ind w:left="1629"/>
              <w:jc w:val="left"/>
              <w:rPr>
                <w:rFonts w:ascii="Arial MT"/>
                <w:sz w:val="18"/>
              </w:rPr>
            </w:pPr>
            <w:r>
              <w:rPr>
                <w:rFonts w:ascii="Arial MT"/>
                <w:sz w:val="18"/>
              </w:rPr>
              <w:t>Sig.</w:t>
            </w:r>
            <w:r>
              <w:rPr>
                <w:rFonts w:ascii="Arial MT"/>
                <w:spacing w:val="-3"/>
                <w:sz w:val="18"/>
              </w:rPr>
              <w:t xml:space="preserve"> </w:t>
            </w:r>
            <w:r>
              <w:rPr>
                <w:rFonts w:ascii="Arial MT"/>
                <w:sz w:val="18"/>
              </w:rPr>
              <w:t>(2-</w:t>
            </w:r>
            <w:r>
              <w:rPr>
                <w:rFonts w:ascii="Arial MT"/>
                <w:spacing w:val="-2"/>
                <w:sz w:val="18"/>
              </w:rPr>
              <w:t>tailed)</w:t>
            </w:r>
          </w:p>
        </w:tc>
        <w:tc>
          <w:tcPr>
            <w:tcW w:w="595" w:type="dxa"/>
            <w:tcBorders>
              <w:top w:val="single" w:sz="8" w:space="0" w:color="000000"/>
              <w:bottom w:val="nil"/>
              <w:right w:val="single" w:sz="8" w:space="0" w:color="000000"/>
            </w:tcBorders>
          </w:tcPr>
          <w:p w:rsidR="00CD5571" w:rsidRDefault="00970C52">
            <w:pPr>
              <w:pStyle w:val="TableParagraph"/>
              <w:spacing w:line="206" w:lineRule="exact"/>
              <w:ind w:left="75"/>
              <w:jc w:val="left"/>
              <w:rPr>
                <w:rFonts w:ascii="Arial MT"/>
                <w:position w:val="6"/>
                <w:sz w:val="12"/>
              </w:rPr>
            </w:pPr>
            <w:r>
              <w:rPr>
                <w:rFonts w:ascii="Arial MT"/>
                <w:spacing w:val="-2"/>
                <w:sz w:val="18"/>
              </w:rPr>
              <w:t>.847</w:t>
            </w:r>
            <w:r>
              <w:rPr>
                <w:rFonts w:ascii="Arial MT"/>
                <w:spacing w:val="-2"/>
                <w:position w:val="6"/>
                <w:sz w:val="12"/>
              </w:rPr>
              <w:t>**</w:t>
            </w:r>
          </w:p>
          <w:p w:rsidR="00CD5571" w:rsidRDefault="00970C52">
            <w:pPr>
              <w:pStyle w:val="TableParagraph"/>
              <w:spacing w:before="7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8"/>
              <w:jc w:val="left"/>
              <w:rPr>
                <w:rFonts w:ascii="Arial MT"/>
                <w:position w:val="6"/>
                <w:sz w:val="12"/>
              </w:rPr>
            </w:pPr>
            <w:r>
              <w:rPr>
                <w:rFonts w:ascii="Arial MT"/>
                <w:spacing w:val="-2"/>
                <w:sz w:val="18"/>
              </w:rPr>
              <w:t>.786</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9"/>
              <w:jc w:val="left"/>
              <w:rPr>
                <w:rFonts w:ascii="Arial MT"/>
                <w:position w:val="6"/>
                <w:sz w:val="12"/>
              </w:rPr>
            </w:pPr>
            <w:r>
              <w:rPr>
                <w:rFonts w:ascii="Arial MT"/>
                <w:spacing w:val="-2"/>
                <w:sz w:val="18"/>
              </w:rPr>
              <w:t>.891</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1582" w:type="dxa"/>
            <w:tcBorders>
              <w:top w:val="single" w:sz="8" w:space="0" w:color="000000"/>
              <w:left w:val="single" w:sz="8" w:space="0" w:color="000000"/>
              <w:bottom w:val="nil"/>
            </w:tcBorders>
          </w:tcPr>
          <w:p w:rsidR="00CD5571" w:rsidRDefault="00970C52">
            <w:pPr>
              <w:pStyle w:val="TableParagraph"/>
              <w:spacing w:line="206" w:lineRule="exact"/>
              <w:ind w:right="37"/>
              <w:jc w:val="right"/>
              <w:rPr>
                <w:rFonts w:ascii="Arial MT"/>
                <w:sz w:val="18"/>
              </w:rPr>
            </w:pPr>
            <w:r>
              <w:rPr>
                <w:rFonts w:ascii="Arial MT"/>
                <w:spacing w:val="-10"/>
                <w:sz w:val="18"/>
              </w:rPr>
              <w:t>1</w:t>
            </w:r>
          </w:p>
        </w:tc>
      </w:tr>
      <w:tr w:rsidR="00CD5571">
        <w:trPr>
          <w:trHeight w:val="240"/>
        </w:trPr>
        <w:tc>
          <w:tcPr>
            <w:tcW w:w="3313" w:type="dxa"/>
            <w:gridSpan w:val="2"/>
            <w:tcBorders>
              <w:top w:val="nil"/>
            </w:tcBorders>
          </w:tcPr>
          <w:p w:rsidR="00CD5571" w:rsidRDefault="00970C52">
            <w:pPr>
              <w:pStyle w:val="TableParagraph"/>
              <w:spacing w:before="34" w:line="186" w:lineRule="exact"/>
              <w:ind w:left="120"/>
              <w:rPr>
                <w:rFonts w:ascii="Arial MT"/>
                <w:sz w:val="18"/>
              </w:rPr>
            </w:pPr>
            <w:r>
              <w:rPr>
                <w:rFonts w:ascii="Arial MT"/>
                <w:spacing w:val="-10"/>
                <w:sz w:val="18"/>
              </w:rPr>
              <w:t>N</w:t>
            </w:r>
          </w:p>
        </w:tc>
        <w:tc>
          <w:tcPr>
            <w:tcW w:w="595" w:type="dxa"/>
            <w:tcBorders>
              <w:top w:val="nil"/>
              <w:right w:val="single" w:sz="8" w:space="0" w:color="000000"/>
            </w:tcBorders>
          </w:tcPr>
          <w:p w:rsidR="00CD5571" w:rsidRDefault="00970C52">
            <w:pPr>
              <w:pStyle w:val="TableParagraph"/>
              <w:spacing w:before="34" w:line="186" w:lineRule="exact"/>
              <w:ind w:right="38"/>
              <w:jc w:val="right"/>
              <w:rPr>
                <w:rFonts w:ascii="Arial MT"/>
                <w:sz w:val="18"/>
              </w:rPr>
            </w:pPr>
            <w:r>
              <w:rPr>
                <w:rFonts w:ascii="Arial MT"/>
                <w:spacing w:val="-5"/>
                <w:sz w:val="18"/>
              </w:rPr>
              <w:t>93</w:t>
            </w:r>
          </w:p>
        </w:tc>
        <w:tc>
          <w:tcPr>
            <w:tcW w:w="583" w:type="dxa"/>
            <w:tcBorders>
              <w:top w:val="nil"/>
              <w:left w:val="single" w:sz="8" w:space="0" w:color="000000"/>
              <w:right w:val="single" w:sz="8" w:space="0" w:color="000000"/>
            </w:tcBorders>
          </w:tcPr>
          <w:p w:rsidR="00CD5571" w:rsidRDefault="00970C52">
            <w:pPr>
              <w:pStyle w:val="TableParagraph"/>
              <w:spacing w:before="34" w:line="186" w:lineRule="exact"/>
              <w:ind w:right="35"/>
              <w:jc w:val="right"/>
              <w:rPr>
                <w:rFonts w:ascii="Arial MT"/>
                <w:sz w:val="18"/>
              </w:rPr>
            </w:pPr>
            <w:r>
              <w:rPr>
                <w:rFonts w:ascii="Arial MT"/>
                <w:spacing w:val="-5"/>
                <w:sz w:val="18"/>
              </w:rPr>
              <w:t>93</w:t>
            </w:r>
          </w:p>
        </w:tc>
        <w:tc>
          <w:tcPr>
            <w:tcW w:w="583" w:type="dxa"/>
            <w:tcBorders>
              <w:top w:val="nil"/>
              <w:left w:val="single" w:sz="8" w:space="0" w:color="000000"/>
              <w:right w:val="single" w:sz="8" w:space="0" w:color="000000"/>
            </w:tcBorders>
          </w:tcPr>
          <w:p w:rsidR="00CD5571" w:rsidRDefault="00970C52">
            <w:pPr>
              <w:pStyle w:val="TableParagraph"/>
              <w:spacing w:before="34" w:line="186" w:lineRule="exact"/>
              <w:ind w:right="35"/>
              <w:jc w:val="right"/>
              <w:rPr>
                <w:rFonts w:ascii="Arial MT"/>
                <w:sz w:val="18"/>
              </w:rPr>
            </w:pPr>
            <w:r>
              <w:rPr>
                <w:rFonts w:ascii="Arial MT"/>
                <w:spacing w:val="-5"/>
                <w:sz w:val="18"/>
              </w:rPr>
              <w:t>93</w:t>
            </w:r>
          </w:p>
        </w:tc>
        <w:tc>
          <w:tcPr>
            <w:tcW w:w="1582" w:type="dxa"/>
            <w:tcBorders>
              <w:top w:val="nil"/>
              <w:left w:val="single" w:sz="8" w:space="0" w:color="000000"/>
            </w:tcBorders>
          </w:tcPr>
          <w:p w:rsidR="00CD5571" w:rsidRDefault="00970C52">
            <w:pPr>
              <w:pStyle w:val="TableParagraph"/>
              <w:spacing w:before="34" w:line="186" w:lineRule="exact"/>
              <w:ind w:right="34"/>
              <w:jc w:val="right"/>
              <w:rPr>
                <w:rFonts w:ascii="Arial MT"/>
                <w:sz w:val="18"/>
              </w:rPr>
            </w:pPr>
            <w:r>
              <w:rPr>
                <w:rFonts w:ascii="Arial MT"/>
                <w:spacing w:val="-5"/>
                <w:sz w:val="18"/>
              </w:rPr>
              <w:t>93</w:t>
            </w:r>
          </w:p>
        </w:tc>
      </w:tr>
    </w:tbl>
    <w:p w:rsidR="00CD5571" w:rsidRDefault="00970C52">
      <w:pPr>
        <w:ind w:left="628"/>
        <w:rPr>
          <w:rFonts w:ascii="Arial MT"/>
          <w:sz w:val="18"/>
        </w:rPr>
      </w:pPr>
      <w:r>
        <w:rPr>
          <w:rFonts w:ascii="Arial MT"/>
          <w:sz w:val="18"/>
        </w:rPr>
        <w:t>**.</w:t>
      </w:r>
      <w:r>
        <w:rPr>
          <w:rFonts w:ascii="Arial MT"/>
          <w:spacing w:val="-3"/>
          <w:sz w:val="18"/>
        </w:rPr>
        <w:t xml:space="preserve"> </w:t>
      </w:r>
      <w:r>
        <w:rPr>
          <w:rFonts w:ascii="Arial MT"/>
          <w:sz w:val="18"/>
        </w:rPr>
        <w:t>Correlation</w:t>
      </w:r>
      <w:r>
        <w:rPr>
          <w:rFonts w:ascii="Arial MT"/>
          <w:spacing w:val="-4"/>
          <w:sz w:val="18"/>
        </w:rPr>
        <w:t xml:space="preserve"> </w:t>
      </w:r>
      <w:r>
        <w:rPr>
          <w:rFonts w:ascii="Arial MT"/>
          <w:sz w:val="18"/>
        </w:rPr>
        <w:t>is</w:t>
      </w:r>
      <w:r>
        <w:rPr>
          <w:rFonts w:ascii="Arial MT"/>
          <w:spacing w:val="-4"/>
          <w:sz w:val="18"/>
        </w:rPr>
        <w:t xml:space="preserve"> </w:t>
      </w:r>
      <w:r>
        <w:rPr>
          <w:rFonts w:ascii="Arial MT"/>
          <w:sz w:val="18"/>
        </w:rPr>
        <w:t>significant</w:t>
      </w:r>
      <w:r>
        <w:rPr>
          <w:rFonts w:ascii="Arial MT"/>
          <w:spacing w:val="-2"/>
          <w:sz w:val="18"/>
        </w:rPr>
        <w:t xml:space="preserve"> </w:t>
      </w:r>
      <w:r>
        <w:rPr>
          <w:rFonts w:ascii="Arial MT"/>
          <w:sz w:val="18"/>
        </w:rPr>
        <w:t>at</w:t>
      </w:r>
      <w:r>
        <w:rPr>
          <w:rFonts w:ascii="Arial MT"/>
          <w:spacing w:val="-5"/>
          <w:sz w:val="18"/>
        </w:rPr>
        <w:t xml:space="preserve"> </w:t>
      </w:r>
      <w:r>
        <w:rPr>
          <w:rFonts w:ascii="Arial MT"/>
          <w:sz w:val="18"/>
        </w:rPr>
        <w:t>the</w:t>
      </w:r>
      <w:r>
        <w:rPr>
          <w:rFonts w:ascii="Arial MT"/>
          <w:spacing w:val="-2"/>
          <w:sz w:val="18"/>
        </w:rPr>
        <w:t xml:space="preserve"> </w:t>
      </w:r>
      <w:r>
        <w:rPr>
          <w:rFonts w:ascii="Arial MT"/>
          <w:sz w:val="18"/>
        </w:rPr>
        <w:t>0.01</w:t>
      </w:r>
      <w:r>
        <w:rPr>
          <w:rFonts w:ascii="Arial MT"/>
          <w:spacing w:val="-3"/>
          <w:sz w:val="18"/>
        </w:rPr>
        <w:t xml:space="preserve"> </w:t>
      </w:r>
      <w:r>
        <w:rPr>
          <w:rFonts w:ascii="Arial MT"/>
          <w:sz w:val="18"/>
        </w:rPr>
        <w:t>level</w:t>
      </w:r>
      <w:r>
        <w:rPr>
          <w:rFonts w:ascii="Arial MT"/>
          <w:spacing w:val="-2"/>
          <w:sz w:val="18"/>
        </w:rPr>
        <w:t xml:space="preserve"> </w:t>
      </w:r>
      <w:r>
        <w:rPr>
          <w:rFonts w:ascii="Arial MT"/>
          <w:sz w:val="18"/>
        </w:rPr>
        <w:t>(2-</w:t>
      </w:r>
      <w:r>
        <w:rPr>
          <w:rFonts w:ascii="Arial MT"/>
          <w:spacing w:val="-2"/>
          <w:sz w:val="18"/>
        </w:rPr>
        <w:t>tailed).</w:t>
      </w:r>
    </w:p>
    <w:p w:rsidR="00CD5571" w:rsidRDefault="00CD5571">
      <w:pPr>
        <w:pStyle w:val="BodyText"/>
        <w:rPr>
          <w:rFonts w:ascii="Arial MT"/>
          <w:sz w:val="18"/>
        </w:rPr>
      </w:pPr>
    </w:p>
    <w:p w:rsidR="00CD5571" w:rsidRDefault="00CD5571">
      <w:pPr>
        <w:pStyle w:val="BodyText"/>
        <w:spacing w:before="132"/>
        <w:rPr>
          <w:rFonts w:ascii="Arial MT"/>
          <w:sz w:val="18"/>
        </w:rPr>
      </w:pPr>
    </w:p>
    <w:p w:rsidR="00CD5571" w:rsidRDefault="00970C52">
      <w:pPr>
        <w:spacing w:after="6"/>
        <w:ind w:left="489" w:right="1629"/>
        <w:jc w:val="center"/>
        <w:rPr>
          <w:rFonts w:ascii="Arial"/>
          <w:b/>
          <w:sz w:val="18"/>
        </w:rPr>
      </w:pPr>
      <w:r>
        <w:rPr>
          <w:rFonts w:ascii="Arial"/>
          <w:b/>
          <w:spacing w:val="-2"/>
          <w:sz w:val="18"/>
        </w:rPr>
        <w:t>Correlations</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40"/>
        <w:gridCol w:w="2273"/>
        <w:gridCol w:w="595"/>
        <w:gridCol w:w="583"/>
        <w:gridCol w:w="583"/>
        <w:gridCol w:w="1582"/>
      </w:tblGrid>
      <w:tr w:rsidR="00CD5571">
        <w:trPr>
          <w:trHeight w:val="272"/>
        </w:trPr>
        <w:tc>
          <w:tcPr>
            <w:tcW w:w="3313" w:type="dxa"/>
            <w:gridSpan w:val="2"/>
          </w:tcPr>
          <w:p w:rsidR="00CD5571" w:rsidRDefault="00CD5571">
            <w:pPr>
              <w:pStyle w:val="TableParagraph"/>
              <w:spacing w:line="240" w:lineRule="auto"/>
              <w:jc w:val="left"/>
              <w:rPr>
                <w:sz w:val="16"/>
              </w:rPr>
            </w:pPr>
          </w:p>
        </w:tc>
        <w:tc>
          <w:tcPr>
            <w:tcW w:w="595" w:type="dxa"/>
            <w:tcBorders>
              <w:right w:val="single" w:sz="8" w:space="0" w:color="000000"/>
            </w:tcBorders>
          </w:tcPr>
          <w:p w:rsidR="00CD5571" w:rsidRDefault="00970C52">
            <w:pPr>
              <w:pStyle w:val="TableParagraph"/>
              <w:spacing w:before="66" w:line="186" w:lineRule="exact"/>
              <w:ind w:right="80"/>
              <w:jc w:val="right"/>
              <w:rPr>
                <w:rFonts w:ascii="Arial MT"/>
                <w:sz w:val="18"/>
              </w:rPr>
            </w:pPr>
            <w:r>
              <w:rPr>
                <w:rFonts w:ascii="Arial MT"/>
                <w:spacing w:val="-4"/>
                <w:sz w:val="18"/>
              </w:rPr>
              <w:t>X1.1</w:t>
            </w:r>
          </w:p>
        </w:tc>
        <w:tc>
          <w:tcPr>
            <w:tcW w:w="583" w:type="dxa"/>
            <w:tcBorders>
              <w:left w:val="single" w:sz="8" w:space="0" w:color="000000"/>
              <w:right w:val="single" w:sz="8" w:space="0" w:color="000000"/>
            </w:tcBorders>
          </w:tcPr>
          <w:p w:rsidR="00CD5571" w:rsidRDefault="00970C52">
            <w:pPr>
              <w:pStyle w:val="TableParagraph"/>
              <w:spacing w:before="66" w:line="186" w:lineRule="exact"/>
              <w:ind w:right="77"/>
              <w:jc w:val="right"/>
              <w:rPr>
                <w:rFonts w:ascii="Arial MT"/>
                <w:sz w:val="18"/>
              </w:rPr>
            </w:pPr>
            <w:r>
              <w:rPr>
                <w:rFonts w:ascii="Arial MT"/>
                <w:spacing w:val="-4"/>
                <w:sz w:val="18"/>
              </w:rPr>
              <w:t>X1.2</w:t>
            </w:r>
          </w:p>
        </w:tc>
        <w:tc>
          <w:tcPr>
            <w:tcW w:w="583" w:type="dxa"/>
            <w:tcBorders>
              <w:left w:val="single" w:sz="8" w:space="0" w:color="000000"/>
              <w:right w:val="single" w:sz="8" w:space="0" w:color="000000"/>
            </w:tcBorders>
          </w:tcPr>
          <w:p w:rsidR="00CD5571" w:rsidRDefault="00970C52">
            <w:pPr>
              <w:pStyle w:val="TableParagraph"/>
              <w:spacing w:before="66" w:line="186" w:lineRule="exact"/>
              <w:ind w:right="77"/>
              <w:jc w:val="right"/>
              <w:rPr>
                <w:rFonts w:ascii="Arial MT"/>
                <w:sz w:val="18"/>
              </w:rPr>
            </w:pPr>
            <w:r>
              <w:rPr>
                <w:rFonts w:ascii="Arial MT"/>
                <w:spacing w:val="-4"/>
                <w:sz w:val="18"/>
              </w:rPr>
              <w:t>X1.3</w:t>
            </w:r>
          </w:p>
        </w:tc>
        <w:tc>
          <w:tcPr>
            <w:tcW w:w="1582" w:type="dxa"/>
            <w:tcBorders>
              <w:left w:val="single" w:sz="8" w:space="0" w:color="000000"/>
            </w:tcBorders>
          </w:tcPr>
          <w:p w:rsidR="00CD5571" w:rsidRDefault="00970C52">
            <w:pPr>
              <w:pStyle w:val="TableParagraph"/>
              <w:spacing w:before="66" w:line="186" w:lineRule="exact"/>
              <w:ind w:right="39"/>
              <w:jc w:val="right"/>
              <w:rPr>
                <w:rFonts w:ascii="Arial MT"/>
                <w:sz w:val="18"/>
              </w:rPr>
            </w:pPr>
            <w:r>
              <w:rPr>
                <w:rFonts w:ascii="Arial MT"/>
                <w:spacing w:val="-2"/>
                <w:sz w:val="18"/>
              </w:rPr>
              <w:t>Tren_Fashion_X1</w:t>
            </w:r>
          </w:p>
        </w:tc>
      </w:tr>
      <w:tr w:rsidR="00CD5571">
        <w:trPr>
          <w:trHeight w:val="524"/>
        </w:trPr>
        <w:tc>
          <w:tcPr>
            <w:tcW w:w="1040" w:type="dxa"/>
            <w:tcBorders>
              <w:bottom w:val="nil"/>
              <w:right w:val="nil"/>
            </w:tcBorders>
          </w:tcPr>
          <w:p w:rsidR="00CD5571" w:rsidRDefault="00970C52">
            <w:pPr>
              <w:pStyle w:val="TableParagraph"/>
              <w:spacing w:line="203" w:lineRule="exact"/>
              <w:ind w:left="75"/>
              <w:jc w:val="left"/>
              <w:rPr>
                <w:rFonts w:ascii="Arial MT"/>
                <w:sz w:val="18"/>
              </w:rPr>
            </w:pPr>
            <w:r>
              <w:rPr>
                <w:rFonts w:ascii="Arial MT"/>
                <w:spacing w:val="-4"/>
                <w:sz w:val="18"/>
              </w:rPr>
              <w:t>X1.1</w:t>
            </w:r>
          </w:p>
        </w:tc>
        <w:tc>
          <w:tcPr>
            <w:tcW w:w="2273" w:type="dxa"/>
            <w:tcBorders>
              <w:left w:val="nil"/>
              <w:bottom w:val="nil"/>
            </w:tcBorders>
          </w:tcPr>
          <w:p w:rsidR="00CD5571" w:rsidRDefault="00970C52">
            <w:pPr>
              <w:pStyle w:val="TableParagraph"/>
              <w:spacing w:line="285"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bottom w:val="nil"/>
              <w:right w:val="single" w:sz="8" w:space="0" w:color="000000"/>
            </w:tcBorders>
          </w:tcPr>
          <w:p w:rsidR="00CD5571" w:rsidRDefault="00970C52">
            <w:pPr>
              <w:pStyle w:val="TableParagraph"/>
              <w:spacing w:line="203" w:lineRule="exact"/>
              <w:ind w:right="41"/>
              <w:jc w:val="right"/>
              <w:rPr>
                <w:rFonts w:ascii="Arial MT"/>
                <w:sz w:val="18"/>
              </w:rPr>
            </w:pPr>
            <w:r>
              <w:rPr>
                <w:rFonts w:ascii="Arial MT"/>
                <w:spacing w:val="-10"/>
                <w:sz w:val="18"/>
              </w:rPr>
              <w:t>1</w:t>
            </w:r>
          </w:p>
        </w:tc>
        <w:tc>
          <w:tcPr>
            <w:tcW w:w="583" w:type="dxa"/>
            <w:tcBorders>
              <w:left w:val="single" w:sz="8" w:space="0" w:color="000000"/>
              <w:bottom w:val="nil"/>
              <w:right w:val="single" w:sz="8" w:space="0" w:color="000000"/>
            </w:tcBorders>
          </w:tcPr>
          <w:p w:rsidR="00CD5571" w:rsidRDefault="00970C52">
            <w:pPr>
              <w:pStyle w:val="TableParagraph"/>
              <w:spacing w:line="203" w:lineRule="exact"/>
              <w:ind w:left="78"/>
              <w:jc w:val="left"/>
              <w:rPr>
                <w:rFonts w:ascii="Arial MT"/>
                <w:position w:val="6"/>
                <w:sz w:val="12"/>
              </w:rPr>
            </w:pPr>
            <w:r>
              <w:rPr>
                <w:rFonts w:ascii="Arial MT"/>
                <w:spacing w:val="-2"/>
                <w:sz w:val="18"/>
              </w:rPr>
              <w:t>.424</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583" w:type="dxa"/>
            <w:tcBorders>
              <w:left w:val="single" w:sz="8" w:space="0" w:color="000000"/>
              <w:bottom w:val="nil"/>
              <w:right w:val="single" w:sz="8" w:space="0" w:color="000000"/>
            </w:tcBorders>
          </w:tcPr>
          <w:p w:rsidR="00CD5571" w:rsidRDefault="00970C52">
            <w:pPr>
              <w:pStyle w:val="TableParagraph"/>
              <w:spacing w:line="203" w:lineRule="exact"/>
              <w:ind w:left="79"/>
              <w:jc w:val="left"/>
              <w:rPr>
                <w:rFonts w:ascii="Arial MT"/>
                <w:position w:val="6"/>
                <w:sz w:val="12"/>
              </w:rPr>
            </w:pPr>
            <w:r>
              <w:rPr>
                <w:rFonts w:ascii="Arial MT"/>
                <w:spacing w:val="-2"/>
                <w:sz w:val="18"/>
              </w:rPr>
              <w:t>.730</w:t>
            </w:r>
            <w:r>
              <w:rPr>
                <w:rFonts w:ascii="Arial MT"/>
                <w:spacing w:val="-2"/>
                <w:position w:val="6"/>
                <w:sz w:val="12"/>
              </w:rPr>
              <w:t>**</w:t>
            </w:r>
          </w:p>
          <w:p w:rsidR="00CD5571" w:rsidRDefault="00970C52">
            <w:pPr>
              <w:pStyle w:val="TableParagraph"/>
              <w:spacing w:before="74" w:line="240" w:lineRule="auto"/>
              <w:ind w:left="172"/>
              <w:jc w:val="left"/>
              <w:rPr>
                <w:rFonts w:ascii="Arial MT"/>
                <w:sz w:val="18"/>
              </w:rPr>
            </w:pPr>
            <w:r>
              <w:rPr>
                <w:rFonts w:ascii="Arial MT"/>
                <w:spacing w:val="-4"/>
                <w:sz w:val="18"/>
              </w:rPr>
              <w:t>.000</w:t>
            </w:r>
          </w:p>
        </w:tc>
        <w:tc>
          <w:tcPr>
            <w:tcW w:w="1582" w:type="dxa"/>
            <w:tcBorders>
              <w:left w:val="single" w:sz="8" w:space="0" w:color="000000"/>
              <w:bottom w:val="nil"/>
            </w:tcBorders>
          </w:tcPr>
          <w:p w:rsidR="00CD5571" w:rsidRDefault="00970C52">
            <w:pPr>
              <w:pStyle w:val="TableParagraph"/>
              <w:spacing w:line="203" w:lineRule="exact"/>
              <w:ind w:right="37"/>
              <w:jc w:val="right"/>
              <w:rPr>
                <w:rFonts w:ascii="Arial MT"/>
                <w:position w:val="6"/>
                <w:sz w:val="12"/>
              </w:rPr>
            </w:pPr>
            <w:r>
              <w:rPr>
                <w:rFonts w:ascii="Arial MT"/>
                <w:spacing w:val="-2"/>
                <w:sz w:val="18"/>
              </w:rPr>
              <w:t>.847</w:t>
            </w:r>
            <w:r>
              <w:rPr>
                <w:rFonts w:ascii="Arial MT"/>
                <w:spacing w:val="-2"/>
                <w:position w:val="6"/>
                <w:sz w:val="12"/>
              </w:rPr>
              <w:t>**</w:t>
            </w:r>
          </w:p>
          <w:p w:rsidR="00CD5571" w:rsidRDefault="00970C52">
            <w:pPr>
              <w:pStyle w:val="TableParagraph"/>
              <w:spacing w:before="74" w:line="240" w:lineRule="auto"/>
              <w:ind w:right="35"/>
              <w:jc w:val="right"/>
              <w:rPr>
                <w:rFonts w:ascii="Arial MT"/>
                <w:sz w:val="18"/>
              </w:rPr>
            </w:pPr>
            <w:r>
              <w:rPr>
                <w:rFonts w:ascii="Arial MT"/>
                <w:spacing w:val="-4"/>
                <w:sz w:val="18"/>
              </w:rPr>
              <w:t>.000</w:t>
            </w:r>
          </w:p>
        </w:tc>
      </w:tr>
      <w:tr w:rsidR="00CD5571">
        <w:trPr>
          <w:trHeight w:val="242"/>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35"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35"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35"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35"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35" w:line="187" w:lineRule="exact"/>
              <w:ind w:right="34"/>
              <w:jc w:val="right"/>
              <w:rPr>
                <w:rFonts w:ascii="Arial MT"/>
                <w:sz w:val="18"/>
              </w:rPr>
            </w:pPr>
            <w:r>
              <w:rPr>
                <w:rFonts w:ascii="Arial MT"/>
                <w:spacing w:val="-5"/>
                <w:sz w:val="18"/>
              </w:rPr>
              <w:t>93</w:t>
            </w:r>
          </w:p>
        </w:tc>
      </w:tr>
      <w:tr w:rsidR="00CD5571">
        <w:trPr>
          <w:trHeight w:val="497"/>
        </w:trPr>
        <w:tc>
          <w:tcPr>
            <w:tcW w:w="1040" w:type="dxa"/>
            <w:tcBorders>
              <w:top w:val="single" w:sz="8" w:space="0" w:color="000000"/>
              <w:bottom w:val="nil"/>
              <w:right w:val="nil"/>
            </w:tcBorders>
          </w:tcPr>
          <w:p w:rsidR="00CD5571" w:rsidRDefault="00970C52">
            <w:pPr>
              <w:pStyle w:val="TableParagraph"/>
              <w:spacing w:line="206" w:lineRule="exact"/>
              <w:ind w:left="75"/>
              <w:jc w:val="left"/>
              <w:rPr>
                <w:rFonts w:ascii="Arial MT"/>
                <w:sz w:val="18"/>
              </w:rPr>
            </w:pPr>
            <w:r>
              <w:rPr>
                <w:rFonts w:ascii="Arial MT"/>
                <w:spacing w:val="-4"/>
                <w:sz w:val="18"/>
              </w:rPr>
              <w:t>X1.2</w:t>
            </w:r>
          </w:p>
        </w:tc>
        <w:tc>
          <w:tcPr>
            <w:tcW w:w="2273" w:type="dxa"/>
            <w:tcBorders>
              <w:top w:val="single" w:sz="8" w:space="0" w:color="000000"/>
              <w:left w:val="nil"/>
              <w:bottom w:val="nil"/>
            </w:tcBorders>
          </w:tcPr>
          <w:p w:rsidR="00CD5571" w:rsidRDefault="00970C52">
            <w:pPr>
              <w:pStyle w:val="TableParagraph"/>
              <w:spacing w:line="264"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top w:val="single" w:sz="8" w:space="0" w:color="000000"/>
              <w:bottom w:val="nil"/>
              <w:right w:val="single" w:sz="8" w:space="0" w:color="000000"/>
            </w:tcBorders>
          </w:tcPr>
          <w:p w:rsidR="00CD5571" w:rsidRDefault="00970C52">
            <w:pPr>
              <w:pStyle w:val="TableParagraph"/>
              <w:spacing w:line="206" w:lineRule="exact"/>
              <w:ind w:left="75"/>
              <w:jc w:val="left"/>
              <w:rPr>
                <w:rFonts w:ascii="Arial MT"/>
                <w:position w:val="6"/>
                <w:sz w:val="12"/>
              </w:rPr>
            </w:pPr>
            <w:r>
              <w:rPr>
                <w:rFonts w:ascii="Arial MT"/>
                <w:spacing w:val="-2"/>
                <w:sz w:val="18"/>
              </w:rPr>
              <w:t>.424</w:t>
            </w:r>
            <w:r>
              <w:rPr>
                <w:rFonts w:ascii="Arial MT"/>
                <w:spacing w:val="-2"/>
                <w:position w:val="6"/>
                <w:sz w:val="12"/>
              </w:rPr>
              <w:t>**</w:t>
            </w:r>
          </w:p>
          <w:p w:rsidR="00CD5571" w:rsidRDefault="00970C52">
            <w:pPr>
              <w:pStyle w:val="TableParagraph"/>
              <w:spacing w:before="5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right="38"/>
              <w:jc w:val="right"/>
              <w:rPr>
                <w:rFonts w:ascii="Arial MT"/>
                <w:sz w:val="18"/>
              </w:rPr>
            </w:pPr>
            <w:r>
              <w:rPr>
                <w:rFonts w:ascii="Arial MT"/>
                <w:spacing w:val="-10"/>
                <w:sz w:val="18"/>
              </w:rPr>
              <w:t>1</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9"/>
              <w:jc w:val="left"/>
              <w:rPr>
                <w:rFonts w:ascii="Arial MT"/>
                <w:position w:val="6"/>
                <w:sz w:val="12"/>
              </w:rPr>
            </w:pPr>
            <w:r>
              <w:rPr>
                <w:rFonts w:ascii="Arial MT"/>
                <w:spacing w:val="-2"/>
                <w:sz w:val="18"/>
              </w:rPr>
              <w:t>.533</w:t>
            </w:r>
            <w:r>
              <w:rPr>
                <w:rFonts w:ascii="Arial MT"/>
                <w:spacing w:val="-2"/>
                <w:position w:val="6"/>
                <w:sz w:val="12"/>
              </w:rPr>
              <w:t>**</w:t>
            </w:r>
          </w:p>
          <w:p w:rsidR="00CD5571" w:rsidRDefault="00970C52">
            <w:pPr>
              <w:pStyle w:val="TableParagraph"/>
              <w:spacing w:before="54" w:line="240" w:lineRule="auto"/>
              <w:ind w:left="172"/>
              <w:jc w:val="left"/>
              <w:rPr>
                <w:rFonts w:ascii="Arial MT"/>
                <w:sz w:val="18"/>
              </w:rPr>
            </w:pPr>
            <w:r>
              <w:rPr>
                <w:rFonts w:ascii="Arial MT"/>
                <w:spacing w:val="-4"/>
                <w:sz w:val="18"/>
              </w:rPr>
              <w:t>.000</w:t>
            </w:r>
          </w:p>
        </w:tc>
        <w:tc>
          <w:tcPr>
            <w:tcW w:w="1582" w:type="dxa"/>
            <w:tcBorders>
              <w:top w:val="single" w:sz="8" w:space="0" w:color="000000"/>
              <w:left w:val="single" w:sz="8" w:space="0" w:color="000000"/>
              <w:bottom w:val="nil"/>
            </w:tcBorders>
          </w:tcPr>
          <w:p w:rsidR="00CD5571" w:rsidRDefault="00970C52">
            <w:pPr>
              <w:pStyle w:val="TableParagraph"/>
              <w:spacing w:line="206" w:lineRule="exact"/>
              <w:ind w:right="37"/>
              <w:jc w:val="right"/>
              <w:rPr>
                <w:rFonts w:ascii="Arial MT"/>
                <w:position w:val="6"/>
                <w:sz w:val="12"/>
              </w:rPr>
            </w:pPr>
            <w:r>
              <w:rPr>
                <w:rFonts w:ascii="Arial MT"/>
                <w:spacing w:val="-2"/>
                <w:sz w:val="18"/>
              </w:rPr>
              <w:t>.786</w:t>
            </w:r>
            <w:r>
              <w:rPr>
                <w:rFonts w:ascii="Arial MT"/>
                <w:spacing w:val="-2"/>
                <w:position w:val="6"/>
                <w:sz w:val="12"/>
              </w:rPr>
              <w:t>**</w:t>
            </w:r>
          </w:p>
          <w:p w:rsidR="00CD5571" w:rsidRDefault="00970C52">
            <w:pPr>
              <w:pStyle w:val="TableParagraph"/>
              <w:spacing w:before="54" w:line="240" w:lineRule="auto"/>
              <w:ind w:right="35"/>
              <w:jc w:val="right"/>
              <w:rPr>
                <w:rFonts w:ascii="Arial MT"/>
                <w:sz w:val="18"/>
              </w:rPr>
            </w:pPr>
            <w:r>
              <w:rPr>
                <w:rFonts w:ascii="Arial MT"/>
                <w:spacing w:val="-4"/>
                <w:sz w:val="18"/>
              </w:rPr>
              <w:t>.000</w:t>
            </w:r>
          </w:p>
        </w:tc>
      </w:tr>
      <w:tr w:rsidR="00CD5571">
        <w:trPr>
          <w:trHeight w:val="231"/>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24"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24"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24" w:line="187" w:lineRule="exact"/>
              <w:ind w:right="34"/>
              <w:jc w:val="right"/>
              <w:rPr>
                <w:rFonts w:ascii="Arial MT"/>
                <w:sz w:val="18"/>
              </w:rPr>
            </w:pPr>
            <w:r>
              <w:rPr>
                <w:rFonts w:ascii="Arial MT"/>
                <w:spacing w:val="-5"/>
                <w:sz w:val="18"/>
              </w:rPr>
              <w:t>93</w:t>
            </w:r>
          </w:p>
        </w:tc>
      </w:tr>
      <w:tr w:rsidR="00CD5571">
        <w:trPr>
          <w:trHeight w:val="499"/>
        </w:trPr>
        <w:tc>
          <w:tcPr>
            <w:tcW w:w="1040" w:type="dxa"/>
            <w:tcBorders>
              <w:top w:val="single" w:sz="8" w:space="0" w:color="000000"/>
              <w:bottom w:val="nil"/>
              <w:right w:val="nil"/>
            </w:tcBorders>
          </w:tcPr>
          <w:p w:rsidR="00CD5571" w:rsidRDefault="00970C52">
            <w:pPr>
              <w:pStyle w:val="TableParagraph"/>
              <w:spacing w:before="1" w:line="240" w:lineRule="auto"/>
              <w:ind w:left="75"/>
              <w:jc w:val="left"/>
              <w:rPr>
                <w:rFonts w:ascii="Arial MT"/>
                <w:sz w:val="18"/>
              </w:rPr>
            </w:pPr>
            <w:r>
              <w:rPr>
                <w:rFonts w:ascii="Arial MT"/>
                <w:spacing w:val="-4"/>
                <w:sz w:val="18"/>
              </w:rPr>
              <w:t>X1.3</w:t>
            </w:r>
          </w:p>
        </w:tc>
        <w:tc>
          <w:tcPr>
            <w:tcW w:w="2273" w:type="dxa"/>
            <w:tcBorders>
              <w:top w:val="single" w:sz="8" w:space="0" w:color="000000"/>
              <w:left w:val="nil"/>
              <w:bottom w:val="nil"/>
            </w:tcBorders>
          </w:tcPr>
          <w:p w:rsidR="00CD5571" w:rsidRDefault="00970C52">
            <w:pPr>
              <w:pStyle w:val="TableParagraph"/>
              <w:spacing w:before="1" w:line="261" w:lineRule="auto"/>
              <w:ind w:left="611" w:right="31"/>
              <w:jc w:val="left"/>
              <w:rPr>
                <w:rFonts w:ascii="Arial MT"/>
                <w:sz w:val="18"/>
              </w:rPr>
            </w:pPr>
            <w:r>
              <w:rPr>
                <w:rFonts w:ascii="Arial MT"/>
                <w:sz w:val="18"/>
              </w:rPr>
              <w:t>Pearson</w:t>
            </w:r>
            <w:r>
              <w:rPr>
                <w:rFonts w:ascii="Arial MT"/>
                <w:spacing w:val="-13"/>
                <w:sz w:val="18"/>
              </w:rPr>
              <w:t xml:space="preserve"> </w:t>
            </w:r>
            <w:r>
              <w:rPr>
                <w:rFonts w:ascii="Arial MT"/>
                <w:sz w:val="18"/>
              </w:rPr>
              <w:t>Correlation Sig. (2-tailed)</w:t>
            </w:r>
          </w:p>
        </w:tc>
        <w:tc>
          <w:tcPr>
            <w:tcW w:w="595" w:type="dxa"/>
            <w:tcBorders>
              <w:top w:val="single" w:sz="8" w:space="0" w:color="000000"/>
              <w:bottom w:val="nil"/>
              <w:right w:val="single" w:sz="8" w:space="0" w:color="000000"/>
            </w:tcBorders>
          </w:tcPr>
          <w:p w:rsidR="00CD5571" w:rsidRDefault="00970C52">
            <w:pPr>
              <w:pStyle w:val="TableParagraph"/>
              <w:spacing w:line="208" w:lineRule="exact"/>
              <w:ind w:left="75"/>
              <w:jc w:val="left"/>
              <w:rPr>
                <w:rFonts w:ascii="Arial MT"/>
                <w:position w:val="6"/>
                <w:sz w:val="12"/>
              </w:rPr>
            </w:pPr>
            <w:r>
              <w:rPr>
                <w:rFonts w:ascii="Arial MT"/>
                <w:spacing w:val="-2"/>
                <w:sz w:val="18"/>
              </w:rPr>
              <w:t>.730</w:t>
            </w:r>
            <w:r>
              <w:rPr>
                <w:rFonts w:ascii="Arial MT"/>
                <w:spacing w:val="-2"/>
                <w:position w:val="6"/>
                <w:sz w:val="12"/>
              </w:rPr>
              <w:t>**</w:t>
            </w:r>
          </w:p>
          <w:p w:rsidR="00CD5571" w:rsidRDefault="00970C52">
            <w:pPr>
              <w:pStyle w:val="TableParagraph"/>
              <w:spacing w:before="54"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8" w:lineRule="exact"/>
              <w:ind w:left="78"/>
              <w:jc w:val="left"/>
              <w:rPr>
                <w:rFonts w:ascii="Arial MT"/>
                <w:position w:val="6"/>
                <w:sz w:val="12"/>
              </w:rPr>
            </w:pPr>
            <w:r>
              <w:rPr>
                <w:rFonts w:ascii="Arial MT"/>
                <w:spacing w:val="-2"/>
                <w:sz w:val="18"/>
              </w:rPr>
              <w:t>.533</w:t>
            </w:r>
            <w:r>
              <w:rPr>
                <w:rFonts w:ascii="Arial MT"/>
                <w:spacing w:val="-2"/>
                <w:position w:val="6"/>
                <w:sz w:val="12"/>
              </w:rPr>
              <w:t>**</w:t>
            </w:r>
          </w:p>
          <w:p w:rsidR="00CD5571" w:rsidRDefault="00970C52">
            <w:pPr>
              <w:pStyle w:val="TableParagraph"/>
              <w:spacing w:before="54" w:line="240" w:lineRule="auto"/>
              <w:ind w:left="172"/>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before="1" w:line="240" w:lineRule="auto"/>
              <w:ind w:right="38"/>
              <w:jc w:val="right"/>
              <w:rPr>
                <w:rFonts w:ascii="Arial MT"/>
                <w:sz w:val="18"/>
              </w:rPr>
            </w:pPr>
            <w:r>
              <w:rPr>
                <w:rFonts w:ascii="Arial MT"/>
                <w:spacing w:val="-10"/>
                <w:sz w:val="18"/>
              </w:rPr>
              <w:t>1</w:t>
            </w:r>
          </w:p>
        </w:tc>
        <w:tc>
          <w:tcPr>
            <w:tcW w:w="1582" w:type="dxa"/>
            <w:tcBorders>
              <w:top w:val="single" w:sz="8" w:space="0" w:color="000000"/>
              <w:left w:val="single" w:sz="8" w:space="0" w:color="000000"/>
              <w:bottom w:val="nil"/>
            </w:tcBorders>
          </w:tcPr>
          <w:p w:rsidR="00CD5571" w:rsidRDefault="00970C52">
            <w:pPr>
              <w:pStyle w:val="TableParagraph"/>
              <w:spacing w:line="208" w:lineRule="exact"/>
              <w:ind w:right="37"/>
              <w:jc w:val="right"/>
              <w:rPr>
                <w:rFonts w:ascii="Arial MT"/>
                <w:position w:val="6"/>
                <w:sz w:val="12"/>
              </w:rPr>
            </w:pPr>
            <w:r>
              <w:rPr>
                <w:rFonts w:ascii="Arial MT"/>
                <w:spacing w:val="-2"/>
                <w:sz w:val="18"/>
              </w:rPr>
              <w:t>.891</w:t>
            </w:r>
            <w:r>
              <w:rPr>
                <w:rFonts w:ascii="Arial MT"/>
                <w:spacing w:val="-2"/>
                <w:position w:val="6"/>
                <w:sz w:val="12"/>
              </w:rPr>
              <w:t>**</w:t>
            </w:r>
          </w:p>
          <w:p w:rsidR="00CD5571" w:rsidRDefault="00970C52">
            <w:pPr>
              <w:pStyle w:val="TableParagraph"/>
              <w:spacing w:before="54" w:line="240" w:lineRule="auto"/>
              <w:ind w:right="35"/>
              <w:jc w:val="right"/>
              <w:rPr>
                <w:rFonts w:ascii="Arial MT"/>
                <w:sz w:val="18"/>
              </w:rPr>
            </w:pPr>
            <w:r>
              <w:rPr>
                <w:rFonts w:ascii="Arial MT"/>
                <w:spacing w:val="-4"/>
                <w:sz w:val="18"/>
              </w:rPr>
              <w:t>.000</w:t>
            </w:r>
          </w:p>
        </w:tc>
      </w:tr>
      <w:tr w:rsidR="00CD5571">
        <w:trPr>
          <w:trHeight w:val="231"/>
        </w:trPr>
        <w:tc>
          <w:tcPr>
            <w:tcW w:w="1040" w:type="dxa"/>
            <w:tcBorders>
              <w:top w:val="nil"/>
              <w:bottom w:val="single" w:sz="8" w:space="0" w:color="000000"/>
              <w:right w:val="nil"/>
            </w:tcBorders>
          </w:tcPr>
          <w:p w:rsidR="00CD5571" w:rsidRDefault="00CD5571">
            <w:pPr>
              <w:pStyle w:val="TableParagraph"/>
              <w:spacing w:line="240" w:lineRule="auto"/>
              <w:jc w:val="left"/>
              <w:rPr>
                <w:sz w:val="16"/>
              </w:rPr>
            </w:pPr>
          </w:p>
        </w:tc>
        <w:tc>
          <w:tcPr>
            <w:tcW w:w="2273" w:type="dxa"/>
            <w:tcBorders>
              <w:top w:val="nil"/>
              <w:left w:val="nil"/>
              <w:bottom w:val="single" w:sz="8" w:space="0" w:color="000000"/>
            </w:tcBorders>
          </w:tcPr>
          <w:p w:rsidR="00CD5571" w:rsidRDefault="00970C52">
            <w:pPr>
              <w:pStyle w:val="TableParagraph"/>
              <w:spacing w:before="24" w:line="187" w:lineRule="exact"/>
              <w:ind w:left="611"/>
              <w:jc w:val="left"/>
              <w:rPr>
                <w:rFonts w:ascii="Arial MT"/>
                <w:sz w:val="18"/>
              </w:rPr>
            </w:pPr>
            <w:r>
              <w:rPr>
                <w:rFonts w:ascii="Arial MT"/>
                <w:spacing w:val="-10"/>
                <w:sz w:val="18"/>
              </w:rPr>
              <w:t>N</w:t>
            </w:r>
          </w:p>
        </w:tc>
        <w:tc>
          <w:tcPr>
            <w:tcW w:w="595" w:type="dxa"/>
            <w:tcBorders>
              <w:top w:val="nil"/>
              <w:bottom w:val="single" w:sz="8" w:space="0" w:color="000000"/>
              <w:right w:val="single" w:sz="8" w:space="0" w:color="000000"/>
            </w:tcBorders>
          </w:tcPr>
          <w:p w:rsidR="00CD5571" w:rsidRDefault="00970C52">
            <w:pPr>
              <w:pStyle w:val="TableParagraph"/>
              <w:spacing w:before="24" w:line="187" w:lineRule="exact"/>
              <w:ind w:right="38"/>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583" w:type="dxa"/>
            <w:tcBorders>
              <w:top w:val="nil"/>
              <w:left w:val="single" w:sz="8" w:space="0" w:color="000000"/>
              <w:bottom w:val="single" w:sz="8" w:space="0" w:color="000000"/>
              <w:right w:val="single" w:sz="8" w:space="0" w:color="000000"/>
            </w:tcBorders>
          </w:tcPr>
          <w:p w:rsidR="00CD5571" w:rsidRDefault="00970C52">
            <w:pPr>
              <w:pStyle w:val="TableParagraph"/>
              <w:spacing w:before="24" w:line="187" w:lineRule="exact"/>
              <w:ind w:right="35"/>
              <w:jc w:val="right"/>
              <w:rPr>
                <w:rFonts w:ascii="Arial MT"/>
                <w:sz w:val="18"/>
              </w:rPr>
            </w:pPr>
            <w:r>
              <w:rPr>
                <w:rFonts w:ascii="Arial MT"/>
                <w:spacing w:val="-5"/>
                <w:sz w:val="18"/>
              </w:rPr>
              <w:t>93</w:t>
            </w:r>
          </w:p>
        </w:tc>
        <w:tc>
          <w:tcPr>
            <w:tcW w:w="1582" w:type="dxa"/>
            <w:tcBorders>
              <w:top w:val="nil"/>
              <w:left w:val="single" w:sz="8" w:space="0" w:color="000000"/>
              <w:bottom w:val="single" w:sz="8" w:space="0" w:color="000000"/>
            </w:tcBorders>
          </w:tcPr>
          <w:p w:rsidR="00CD5571" w:rsidRDefault="00970C52">
            <w:pPr>
              <w:pStyle w:val="TableParagraph"/>
              <w:spacing w:before="24" w:line="187" w:lineRule="exact"/>
              <w:ind w:right="34"/>
              <w:jc w:val="right"/>
              <w:rPr>
                <w:rFonts w:ascii="Arial MT"/>
                <w:sz w:val="18"/>
              </w:rPr>
            </w:pPr>
            <w:r>
              <w:rPr>
                <w:rFonts w:ascii="Arial MT"/>
                <w:spacing w:val="-5"/>
                <w:sz w:val="18"/>
              </w:rPr>
              <w:t>93</w:t>
            </w:r>
          </w:p>
        </w:tc>
      </w:tr>
      <w:tr w:rsidR="00CD5571">
        <w:trPr>
          <w:trHeight w:val="528"/>
        </w:trPr>
        <w:tc>
          <w:tcPr>
            <w:tcW w:w="3313" w:type="dxa"/>
            <w:gridSpan w:val="2"/>
            <w:tcBorders>
              <w:top w:val="single" w:sz="8" w:space="0" w:color="000000"/>
              <w:bottom w:val="nil"/>
            </w:tcBorders>
          </w:tcPr>
          <w:p w:rsidR="00CD5571" w:rsidRDefault="00970C52">
            <w:pPr>
              <w:pStyle w:val="TableParagraph"/>
              <w:spacing w:line="206" w:lineRule="exact"/>
              <w:ind w:left="75"/>
              <w:jc w:val="left"/>
              <w:rPr>
                <w:rFonts w:ascii="Arial MT"/>
                <w:sz w:val="18"/>
              </w:rPr>
            </w:pPr>
            <w:r>
              <w:rPr>
                <w:rFonts w:ascii="Arial MT"/>
                <w:sz w:val="18"/>
              </w:rPr>
              <w:t>Tren_Fashion_X1</w:t>
            </w:r>
            <w:r>
              <w:rPr>
                <w:rFonts w:ascii="Arial MT"/>
                <w:spacing w:val="62"/>
                <w:sz w:val="18"/>
              </w:rPr>
              <w:t xml:space="preserve"> </w:t>
            </w:r>
            <w:r>
              <w:rPr>
                <w:rFonts w:ascii="Arial MT"/>
                <w:sz w:val="18"/>
              </w:rPr>
              <w:t>Pearson</w:t>
            </w:r>
            <w:r>
              <w:rPr>
                <w:rFonts w:ascii="Arial MT"/>
                <w:spacing w:val="-4"/>
                <w:sz w:val="18"/>
              </w:rPr>
              <w:t xml:space="preserve"> </w:t>
            </w:r>
            <w:r>
              <w:rPr>
                <w:rFonts w:ascii="Arial MT"/>
                <w:spacing w:val="-2"/>
                <w:sz w:val="18"/>
              </w:rPr>
              <w:t>Correlation</w:t>
            </w:r>
          </w:p>
          <w:p w:rsidR="00CD5571" w:rsidRDefault="00970C52">
            <w:pPr>
              <w:pStyle w:val="TableParagraph"/>
              <w:spacing w:before="40" w:line="240" w:lineRule="auto"/>
              <w:ind w:left="1629"/>
              <w:jc w:val="left"/>
              <w:rPr>
                <w:rFonts w:ascii="Arial MT"/>
                <w:sz w:val="18"/>
              </w:rPr>
            </w:pPr>
            <w:r>
              <w:rPr>
                <w:rFonts w:ascii="Arial MT"/>
                <w:sz w:val="18"/>
              </w:rPr>
              <w:t>Sig.</w:t>
            </w:r>
            <w:r>
              <w:rPr>
                <w:rFonts w:ascii="Arial MT"/>
                <w:spacing w:val="-3"/>
                <w:sz w:val="18"/>
              </w:rPr>
              <w:t xml:space="preserve"> </w:t>
            </w:r>
            <w:r>
              <w:rPr>
                <w:rFonts w:ascii="Arial MT"/>
                <w:sz w:val="18"/>
              </w:rPr>
              <w:t>(2-</w:t>
            </w:r>
            <w:r>
              <w:rPr>
                <w:rFonts w:ascii="Arial MT"/>
                <w:spacing w:val="-2"/>
                <w:sz w:val="18"/>
              </w:rPr>
              <w:t>tailed)</w:t>
            </w:r>
          </w:p>
        </w:tc>
        <w:tc>
          <w:tcPr>
            <w:tcW w:w="595" w:type="dxa"/>
            <w:tcBorders>
              <w:top w:val="single" w:sz="8" w:space="0" w:color="000000"/>
              <w:bottom w:val="nil"/>
              <w:right w:val="single" w:sz="8" w:space="0" w:color="000000"/>
            </w:tcBorders>
          </w:tcPr>
          <w:p w:rsidR="00CD5571" w:rsidRDefault="00970C52">
            <w:pPr>
              <w:pStyle w:val="TableParagraph"/>
              <w:spacing w:line="206" w:lineRule="exact"/>
              <w:ind w:left="75"/>
              <w:jc w:val="left"/>
              <w:rPr>
                <w:rFonts w:ascii="Arial MT"/>
                <w:position w:val="6"/>
                <w:sz w:val="12"/>
              </w:rPr>
            </w:pPr>
            <w:r>
              <w:rPr>
                <w:rFonts w:ascii="Arial MT"/>
                <w:spacing w:val="-2"/>
                <w:sz w:val="18"/>
              </w:rPr>
              <w:t>.847</w:t>
            </w:r>
            <w:r>
              <w:rPr>
                <w:rFonts w:ascii="Arial MT"/>
                <w:spacing w:val="-2"/>
                <w:position w:val="6"/>
                <w:sz w:val="12"/>
              </w:rPr>
              <w:t>**</w:t>
            </w:r>
          </w:p>
          <w:p w:rsidR="00CD5571" w:rsidRDefault="00970C52">
            <w:pPr>
              <w:pStyle w:val="TableParagraph"/>
              <w:spacing w:before="76" w:line="240" w:lineRule="auto"/>
              <w:ind w:left="169"/>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8"/>
              <w:jc w:val="left"/>
              <w:rPr>
                <w:rFonts w:ascii="Arial MT"/>
                <w:position w:val="6"/>
                <w:sz w:val="12"/>
              </w:rPr>
            </w:pPr>
            <w:r>
              <w:rPr>
                <w:rFonts w:ascii="Arial MT"/>
                <w:spacing w:val="-2"/>
                <w:sz w:val="18"/>
              </w:rPr>
              <w:t>.786</w:t>
            </w:r>
            <w:r>
              <w:rPr>
                <w:rFonts w:ascii="Arial MT"/>
                <w:spacing w:val="-2"/>
                <w:position w:val="6"/>
                <w:sz w:val="12"/>
              </w:rPr>
              <w:t>**</w:t>
            </w:r>
          </w:p>
          <w:p w:rsidR="00CD5571" w:rsidRDefault="00970C52">
            <w:pPr>
              <w:pStyle w:val="TableParagraph"/>
              <w:spacing w:before="76" w:line="240" w:lineRule="auto"/>
              <w:ind w:left="172"/>
              <w:jc w:val="left"/>
              <w:rPr>
                <w:rFonts w:ascii="Arial MT"/>
                <w:sz w:val="18"/>
              </w:rPr>
            </w:pPr>
            <w:r>
              <w:rPr>
                <w:rFonts w:ascii="Arial MT"/>
                <w:spacing w:val="-4"/>
                <w:sz w:val="18"/>
              </w:rPr>
              <w:t>.000</w:t>
            </w:r>
          </w:p>
        </w:tc>
        <w:tc>
          <w:tcPr>
            <w:tcW w:w="583" w:type="dxa"/>
            <w:tcBorders>
              <w:top w:val="single" w:sz="8" w:space="0" w:color="000000"/>
              <w:left w:val="single" w:sz="8" w:space="0" w:color="000000"/>
              <w:bottom w:val="nil"/>
              <w:right w:val="single" w:sz="8" w:space="0" w:color="000000"/>
            </w:tcBorders>
          </w:tcPr>
          <w:p w:rsidR="00CD5571" w:rsidRDefault="00970C52">
            <w:pPr>
              <w:pStyle w:val="TableParagraph"/>
              <w:spacing w:line="206" w:lineRule="exact"/>
              <w:ind w:left="79"/>
              <w:jc w:val="left"/>
              <w:rPr>
                <w:rFonts w:ascii="Arial MT"/>
                <w:position w:val="6"/>
                <w:sz w:val="12"/>
              </w:rPr>
            </w:pPr>
            <w:r>
              <w:rPr>
                <w:rFonts w:ascii="Arial MT"/>
                <w:spacing w:val="-2"/>
                <w:sz w:val="18"/>
              </w:rPr>
              <w:t>.891</w:t>
            </w:r>
            <w:r>
              <w:rPr>
                <w:rFonts w:ascii="Arial MT"/>
                <w:spacing w:val="-2"/>
                <w:position w:val="6"/>
                <w:sz w:val="12"/>
              </w:rPr>
              <w:t>**</w:t>
            </w:r>
          </w:p>
          <w:p w:rsidR="00CD5571" w:rsidRDefault="00970C52">
            <w:pPr>
              <w:pStyle w:val="TableParagraph"/>
              <w:spacing w:before="76" w:line="240" w:lineRule="auto"/>
              <w:ind w:left="172"/>
              <w:jc w:val="left"/>
              <w:rPr>
                <w:rFonts w:ascii="Arial MT"/>
                <w:sz w:val="18"/>
              </w:rPr>
            </w:pPr>
            <w:r>
              <w:rPr>
                <w:rFonts w:ascii="Arial MT"/>
                <w:spacing w:val="-4"/>
                <w:sz w:val="18"/>
              </w:rPr>
              <w:t>.000</w:t>
            </w:r>
          </w:p>
        </w:tc>
        <w:tc>
          <w:tcPr>
            <w:tcW w:w="1582" w:type="dxa"/>
            <w:tcBorders>
              <w:top w:val="single" w:sz="8" w:space="0" w:color="000000"/>
              <w:left w:val="single" w:sz="8" w:space="0" w:color="000000"/>
              <w:bottom w:val="nil"/>
            </w:tcBorders>
          </w:tcPr>
          <w:p w:rsidR="00CD5571" w:rsidRDefault="00970C52">
            <w:pPr>
              <w:pStyle w:val="TableParagraph"/>
              <w:spacing w:line="206" w:lineRule="exact"/>
              <w:ind w:right="37"/>
              <w:jc w:val="right"/>
              <w:rPr>
                <w:rFonts w:ascii="Arial MT"/>
                <w:sz w:val="18"/>
              </w:rPr>
            </w:pPr>
            <w:r>
              <w:rPr>
                <w:rFonts w:ascii="Arial MT"/>
                <w:spacing w:val="-10"/>
                <w:sz w:val="18"/>
              </w:rPr>
              <w:t>1</w:t>
            </w:r>
          </w:p>
        </w:tc>
      </w:tr>
      <w:tr w:rsidR="00CD5571">
        <w:trPr>
          <w:trHeight w:val="237"/>
        </w:trPr>
        <w:tc>
          <w:tcPr>
            <w:tcW w:w="3313" w:type="dxa"/>
            <w:gridSpan w:val="2"/>
            <w:tcBorders>
              <w:top w:val="nil"/>
            </w:tcBorders>
          </w:tcPr>
          <w:p w:rsidR="00CD5571" w:rsidRDefault="00970C52">
            <w:pPr>
              <w:pStyle w:val="TableParagraph"/>
              <w:spacing w:before="34" w:line="184" w:lineRule="exact"/>
              <w:ind w:left="120"/>
              <w:rPr>
                <w:rFonts w:ascii="Arial MT"/>
                <w:sz w:val="18"/>
              </w:rPr>
            </w:pPr>
            <w:r>
              <w:rPr>
                <w:rFonts w:ascii="Arial MT"/>
                <w:spacing w:val="-10"/>
                <w:sz w:val="18"/>
              </w:rPr>
              <w:t>N</w:t>
            </w:r>
          </w:p>
        </w:tc>
        <w:tc>
          <w:tcPr>
            <w:tcW w:w="595" w:type="dxa"/>
            <w:tcBorders>
              <w:top w:val="nil"/>
              <w:right w:val="single" w:sz="8" w:space="0" w:color="000000"/>
            </w:tcBorders>
          </w:tcPr>
          <w:p w:rsidR="00CD5571" w:rsidRDefault="00970C52">
            <w:pPr>
              <w:pStyle w:val="TableParagraph"/>
              <w:spacing w:before="34" w:line="184" w:lineRule="exact"/>
              <w:ind w:right="38"/>
              <w:jc w:val="right"/>
              <w:rPr>
                <w:rFonts w:ascii="Arial MT"/>
                <w:sz w:val="18"/>
              </w:rPr>
            </w:pPr>
            <w:r>
              <w:rPr>
                <w:rFonts w:ascii="Arial MT"/>
                <w:spacing w:val="-5"/>
                <w:sz w:val="18"/>
              </w:rPr>
              <w:t>93</w:t>
            </w:r>
          </w:p>
        </w:tc>
        <w:tc>
          <w:tcPr>
            <w:tcW w:w="583" w:type="dxa"/>
            <w:tcBorders>
              <w:top w:val="nil"/>
              <w:left w:val="single" w:sz="8" w:space="0" w:color="000000"/>
              <w:right w:val="single" w:sz="8" w:space="0" w:color="000000"/>
            </w:tcBorders>
          </w:tcPr>
          <w:p w:rsidR="00CD5571" w:rsidRDefault="00970C52">
            <w:pPr>
              <w:pStyle w:val="TableParagraph"/>
              <w:spacing w:before="34" w:line="184" w:lineRule="exact"/>
              <w:ind w:right="35"/>
              <w:jc w:val="right"/>
              <w:rPr>
                <w:rFonts w:ascii="Arial MT"/>
                <w:sz w:val="18"/>
              </w:rPr>
            </w:pPr>
            <w:r>
              <w:rPr>
                <w:rFonts w:ascii="Arial MT"/>
                <w:spacing w:val="-5"/>
                <w:sz w:val="18"/>
              </w:rPr>
              <w:t>93</w:t>
            </w:r>
          </w:p>
        </w:tc>
        <w:tc>
          <w:tcPr>
            <w:tcW w:w="583" w:type="dxa"/>
            <w:tcBorders>
              <w:top w:val="nil"/>
              <w:left w:val="single" w:sz="8" w:space="0" w:color="000000"/>
              <w:right w:val="single" w:sz="8" w:space="0" w:color="000000"/>
            </w:tcBorders>
          </w:tcPr>
          <w:p w:rsidR="00CD5571" w:rsidRDefault="00970C52">
            <w:pPr>
              <w:pStyle w:val="TableParagraph"/>
              <w:spacing w:before="34" w:line="184" w:lineRule="exact"/>
              <w:ind w:right="35"/>
              <w:jc w:val="right"/>
              <w:rPr>
                <w:rFonts w:ascii="Arial MT"/>
                <w:sz w:val="18"/>
              </w:rPr>
            </w:pPr>
            <w:r>
              <w:rPr>
                <w:rFonts w:ascii="Arial MT"/>
                <w:spacing w:val="-5"/>
                <w:sz w:val="18"/>
              </w:rPr>
              <w:t>93</w:t>
            </w:r>
          </w:p>
        </w:tc>
        <w:tc>
          <w:tcPr>
            <w:tcW w:w="1582" w:type="dxa"/>
            <w:tcBorders>
              <w:top w:val="nil"/>
              <w:left w:val="single" w:sz="8" w:space="0" w:color="000000"/>
            </w:tcBorders>
          </w:tcPr>
          <w:p w:rsidR="00CD5571" w:rsidRDefault="00970C52">
            <w:pPr>
              <w:pStyle w:val="TableParagraph"/>
              <w:spacing w:before="34" w:line="184" w:lineRule="exact"/>
              <w:ind w:right="34"/>
              <w:jc w:val="right"/>
              <w:rPr>
                <w:rFonts w:ascii="Arial MT"/>
                <w:sz w:val="18"/>
              </w:rPr>
            </w:pPr>
            <w:r>
              <w:rPr>
                <w:rFonts w:ascii="Arial MT"/>
                <w:spacing w:val="-5"/>
                <w:sz w:val="18"/>
              </w:rPr>
              <w:t>93</w:t>
            </w:r>
          </w:p>
        </w:tc>
      </w:tr>
    </w:tbl>
    <w:p w:rsidR="00CD5571" w:rsidRDefault="00970C52">
      <w:pPr>
        <w:ind w:left="628"/>
        <w:rPr>
          <w:rFonts w:ascii="Arial MT"/>
          <w:sz w:val="18"/>
        </w:rPr>
      </w:pPr>
      <w:r>
        <w:rPr>
          <w:rFonts w:ascii="Arial MT"/>
          <w:sz w:val="18"/>
        </w:rPr>
        <w:t>**.</w:t>
      </w:r>
      <w:r>
        <w:rPr>
          <w:rFonts w:ascii="Arial MT"/>
          <w:spacing w:val="-3"/>
          <w:sz w:val="18"/>
        </w:rPr>
        <w:t xml:space="preserve"> </w:t>
      </w:r>
      <w:r>
        <w:rPr>
          <w:rFonts w:ascii="Arial MT"/>
          <w:sz w:val="18"/>
        </w:rPr>
        <w:t>Correlation</w:t>
      </w:r>
      <w:r>
        <w:rPr>
          <w:rFonts w:ascii="Arial MT"/>
          <w:spacing w:val="-4"/>
          <w:sz w:val="18"/>
        </w:rPr>
        <w:t xml:space="preserve"> </w:t>
      </w:r>
      <w:r>
        <w:rPr>
          <w:rFonts w:ascii="Arial MT"/>
          <w:sz w:val="18"/>
        </w:rPr>
        <w:t>is</w:t>
      </w:r>
      <w:r>
        <w:rPr>
          <w:rFonts w:ascii="Arial MT"/>
          <w:spacing w:val="-4"/>
          <w:sz w:val="18"/>
        </w:rPr>
        <w:t xml:space="preserve"> </w:t>
      </w:r>
      <w:r>
        <w:rPr>
          <w:rFonts w:ascii="Arial MT"/>
          <w:sz w:val="18"/>
        </w:rPr>
        <w:t>significant</w:t>
      </w:r>
      <w:r>
        <w:rPr>
          <w:rFonts w:ascii="Arial MT"/>
          <w:spacing w:val="-2"/>
          <w:sz w:val="18"/>
        </w:rPr>
        <w:t xml:space="preserve"> </w:t>
      </w:r>
      <w:r>
        <w:rPr>
          <w:rFonts w:ascii="Arial MT"/>
          <w:sz w:val="18"/>
        </w:rPr>
        <w:t>at</w:t>
      </w:r>
      <w:r>
        <w:rPr>
          <w:rFonts w:ascii="Arial MT"/>
          <w:spacing w:val="-5"/>
          <w:sz w:val="18"/>
        </w:rPr>
        <w:t xml:space="preserve"> </w:t>
      </w:r>
      <w:r>
        <w:rPr>
          <w:rFonts w:ascii="Arial MT"/>
          <w:sz w:val="18"/>
        </w:rPr>
        <w:t>the</w:t>
      </w:r>
      <w:r>
        <w:rPr>
          <w:rFonts w:ascii="Arial MT"/>
          <w:spacing w:val="-2"/>
          <w:sz w:val="18"/>
        </w:rPr>
        <w:t xml:space="preserve"> </w:t>
      </w:r>
      <w:r>
        <w:rPr>
          <w:rFonts w:ascii="Arial MT"/>
          <w:sz w:val="18"/>
        </w:rPr>
        <w:t>0.01</w:t>
      </w:r>
      <w:r>
        <w:rPr>
          <w:rFonts w:ascii="Arial MT"/>
          <w:spacing w:val="-3"/>
          <w:sz w:val="18"/>
        </w:rPr>
        <w:t xml:space="preserve"> </w:t>
      </w:r>
      <w:r>
        <w:rPr>
          <w:rFonts w:ascii="Arial MT"/>
          <w:sz w:val="18"/>
        </w:rPr>
        <w:t>level</w:t>
      </w:r>
      <w:r>
        <w:rPr>
          <w:rFonts w:ascii="Arial MT"/>
          <w:spacing w:val="-2"/>
          <w:sz w:val="18"/>
        </w:rPr>
        <w:t xml:space="preserve"> </w:t>
      </w:r>
      <w:r>
        <w:rPr>
          <w:rFonts w:ascii="Arial MT"/>
          <w:sz w:val="18"/>
        </w:rPr>
        <w:t>(2-</w:t>
      </w:r>
      <w:r>
        <w:rPr>
          <w:rFonts w:ascii="Arial MT"/>
          <w:spacing w:val="-2"/>
          <w:sz w:val="18"/>
        </w:rPr>
        <w:t>tailed).</w:t>
      </w:r>
    </w:p>
    <w:p w:rsidR="00CD5571" w:rsidRDefault="00CD5571">
      <w:pPr>
        <w:rPr>
          <w:rFonts w:ascii="Arial MT"/>
          <w:sz w:val="18"/>
        </w:rPr>
        <w:sectPr w:rsidR="00CD5571">
          <w:headerReference w:type="default" r:id="rId36"/>
          <w:pgSz w:w="11910" w:h="16840"/>
          <w:pgMar w:top="1620" w:right="1275" w:bottom="280" w:left="1700" w:header="0" w:footer="0" w:gutter="0"/>
          <w:cols w:space="720"/>
        </w:sectPr>
      </w:pPr>
    </w:p>
    <w:p w:rsidR="00CD5571" w:rsidRDefault="00CD5571">
      <w:pPr>
        <w:pStyle w:val="BodyText"/>
        <w:spacing w:before="105"/>
        <w:rPr>
          <w:rFonts w:ascii="Arial MT"/>
          <w:sz w:val="18"/>
        </w:rPr>
      </w:pPr>
    </w:p>
    <w:p w:rsidR="00CD5571" w:rsidRDefault="00970C52">
      <w:pPr>
        <w:spacing w:after="5"/>
        <w:ind w:left="935"/>
        <w:rPr>
          <w:rFonts w:ascii="Arial"/>
          <w:b/>
          <w:sz w:val="18"/>
        </w:rPr>
      </w:pPr>
      <w:r>
        <w:rPr>
          <w:rFonts w:ascii="Arial"/>
          <w:b/>
          <w:sz w:val="18"/>
        </w:rPr>
        <w:t>Reliability</w:t>
      </w:r>
      <w:r>
        <w:rPr>
          <w:rFonts w:ascii="Arial"/>
          <w:b/>
          <w:spacing w:val="-13"/>
          <w:sz w:val="18"/>
        </w:rPr>
        <w:t xml:space="preserve"> </w:t>
      </w:r>
      <w:r>
        <w:rPr>
          <w:rFonts w:ascii="Arial"/>
          <w:b/>
          <w:sz w:val="18"/>
        </w:rPr>
        <w:t>Statistics</w:t>
      </w:r>
      <w:r>
        <w:rPr>
          <w:rFonts w:ascii="Arial"/>
          <w:b/>
          <w:spacing w:val="-1"/>
          <w:sz w:val="18"/>
        </w:rPr>
        <w:t xml:space="preserve"> </w:t>
      </w:r>
      <w:r>
        <w:rPr>
          <w:rFonts w:ascii="Arial"/>
          <w:b/>
          <w:spacing w:val="-5"/>
          <w:sz w:val="18"/>
        </w:rPr>
        <w:t>X1</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186"/>
      </w:tblGrid>
      <w:tr w:rsidR="00CD5571">
        <w:trPr>
          <w:trHeight w:val="408"/>
        </w:trPr>
        <w:tc>
          <w:tcPr>
            <w:tcW w:w="1520" w:type="dxa"/>
            <w:tcBorders>
              <w:right w:val="single" w:sz="8" w:space="0" w:color="000000"/>
            </w:tcBorders>
          </w:tcPr>
          <w:p w:rsidR="00CD5571" w:rsidRDefault="00970C52">
            <w:pPr>
              <w:pStyle w:val="TableParagraph"/>
              <w:spacing w:line="206" w:lineRule="exact"/>
              <w:ind w:left="529" w:hanging="224"/>
              <w:jc w:val="left"/>
              <w:rPr>
                <w:rFonts w:ascii="Arial MT"/>
                <w:sz w:val="18"/>
              </w:rPr>
            </w:pPr>
            <w:r>
              <w:rPr>
                <w:rFonts w:ascii="Arial MT"/>
                <w:spacing w:val="-2"/>
                <w:sz w:val="18"/>
              </w:rPr>
              <w:t>Cronbach's Alpha</w:t>
            </w:r>
          </w:p>
        </w:tc>
        <w:tc>
          <w:tcPr>
            <w:tcW w:w="1186" w:type="dxa"/>
            <w:tcBorders>
              <w:left w:val="single" w:sz="8" w:space="0" w:color="000000"/>
            </w:tcBorders>
          </w:tcPr>
          <w:p w:rsidR="00CD5571" w:rsidRDefault="00970C52">
            <w:pPr>
              <w:pStyle w:val="TableParagraph"/>
              <w:spacing w:before="204" w:line="184" w:lineRule="exact"/>
              <w:ind w:left="186"/>
              <w:jc w:val="left"/>
              <w:rPr>
                <w:rFonts w:ascii="Arial MT"/>
                <w:sz w:val="18"/>
              </w:rPr>
            </w:pPr>
            <w:r>
              <w:rPr>
                <w:rFonts w:ascii="Arial MT"/>
                <w:sz w:val="18"/>
              </w:rPr>
              <w:t>N</w:t>
            </w:r>
            <w:r>
              <w:rPr>
                <w:rFonts w:ascii="Arial MT"/>
                <w:spacing w:val="-1"/>
                <w:sz w:val="18"/>
              </w:rPr>
              <w:t xml:space="preserve"> </w:t>
            </w:r>
            <w:r>
              <w:rPr>
                <w:rFonts w:ascii="Arial MT"/>
                <w:sz w:val="18"/>
              </w:rPr>
              <w:t>of</w:t>
            </w:r>
            <w:r>
              <w:rPr>
                <w:rFonts w:ascii="Arial MT"/>
                <w:spacing w:val="-1"/>
                <w:sz w:val="18"/>
              </w:rPr>
              <w:t xml:space="preserve"> </w:t>
            </w:r>
            <w:r>
              <w:rPr>
                <w:rFonts w:ascii="Arial MT"/>
                <w:spacing w:val="-2"/>
                <w:sz w:val="18"/>
              </w:rPr>
              <w:t>Items</w:t>
            </w:r>
          </w:p>
        </w:tc>
      </w:tr>
      <w:tr w:rsidR="00CD5571">
        <w:trPr>
          <w:trHeight w:val="201"/>
        </w:trPr>
        <w:tc>
          <w:tcPr>
            <w:tcW w:w="1520" w:type="dxa"/>
            <w:tcBorders>
              <w:right w:val="single" w:sz="8" w:space="0" w:color="000000"/>
            </w:tcBorders>
          </w:tcPr>
          <w:p w:rsidR="00CD5571" w:rsidRDefault="00970C52">
            <w:pPr>
              <w:pStyle w:val="TableParagraph"/>
              <w:spacing w:line="181" w:lineRule="exact"/>
              <w:ind w:right="39"/>
              <w:jc w:val="right"/>
              <w:rPr>
                <w:rFonts w:ascii="Arial MT"/>
                <w:sz w:val="18"/>
              </w:rPr>
            </w:pPr>
            <w:r>
              <w:rPr>
                <w:rFonts w:ascii="Arial MT"/>
                <w:spacing w:val="-4"/>
                <w:sz w:val="18"/>
              </w:rPr>
              <w:t>.791</w:t>
            </w:r>
          </w:p>
        </w:tc>
        <w:tc>
          <w:tcPr>
            <w:tcW w:w="1186" w:type="dxa"/>
            <w:tcBorders>
              <w:left w:val="single" w:sz="8" w:space="0" w:color="000000"/>
            </w:tcBorders>
          </w:tcPr>
          <w:p w:rsidR="00CD5571" w:rsidRDefault="00970C52">
            <w:pPr>
              <w:pStyle w:val="TableParagraph"/>
              <w:spacing w:line="181" w:lineRule="exact"/>
              <w:ind w:right="36"/>
              <w:jc w:val="right"/>
              <w:rPr>
                <w:rFonts w:ascii="Arial MT"/>
                <w:sz w:val="18"/>
              </w:rPr>
            </w:pPr>
            <w:r>
              <w:rPr>
                <w:rFonts w:ascii="Arial MT"/>
                <w:spacing w:val="-10"/>
                <w:sz w:val="18"/>
              </w:rPr>
              <w:t>3</w:t>
            </w:r>
          </w:p>
        </w:tc>
      </w:tr>
    </w:tbl>
    <w:p w:rsidR="00CD5571" w:rsidRDefault="00CD5571">
      <w:pPr>
        <w:pStyle w:val="BodyText"/>
        <w:spacing w:before="57"/>
        <w:rPr>
          <w:rFonts w:ascii="Arial"/>
          <w:b/>
          <w:sz w:val="18"/>
        </w:rPr>
      </w:pPr>
    </w:p>
    <w:p w:rsidR="00CD5571" w:rsidRDefault="00970C52">
      <w:pPr>
        <w:spacing w:before="1" w:after="5"/>
        <w:ind w:left="935"/>
        <w:rPr>
          <w:rFonts w:ascii="Arial"/>
          <w:b/>
          <w:sz w:val="18"/>
        </w:rPr>
      </w:pPr>
      <w:r>
        <w:rPr>
          <w:rFonts w:ascii="Arial"/>
          <w:b/>
          <w:sz w:val="18"/>
        </w:rPr>
        <w:t>Reliability</w:t>
      </w:r>
      <w:r>
        <w:rPr>
          <w:rFonts w:ascii="Arial"/>
          <w:b/>
          <w:spacing w:val="-13"/>
          <w:sz w:val="18"/>
        </w:rPr>
        <w:t xml:space="preserve"> </w:t>
      </w:r>
      <w:r>
        <w:rPr>
          <w:rFonts w:ascii="Arial"/>
          <w:b/>
          <w:sz w:val="18"/>
        </w:rPr>
        <w:t>Statistics</w:t>
      </w:r>
      <w:r>
        <w:rPr>
          <w:rFonts w:ascii="Arial"/>
          <w:b/>
          <w:spacing w:val="-2"/>
          <w:sz w:val="18"/>
        </w:rPr>
        <w:t xml:space="preserve"> </w:t>
      </w:r>
      <w:r>
        <w:rPr>
          <w:rFonts w:ascii="Arial"/>
          <w:b/>
          <w:spacing w:val="-5"/>
          <w:sz w:val="18"/>
        </w:rPr>
        <w:t>X2</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186"/>
      </w:tblGrid>
      <w:tr w:rsidR="00CD5571">
        <w:trPr>
          <w:trHeight w:val="408"/>
        </w:trPr>
        <w:tc>
          <w:tcPr>
            <w:tcW w:w="1520" w:type="dxa"/>
            <w:tcBorders>
              <w:right w:val="single" w:sz="8" w:space="0" w:color="000000"/>
            </w:tcBorders>
          </w:tcPr>
          <w:p w:rsidR="00CD5571" w:rsidRDefault="00970C52">
            <w:pPr>
              <w:pStyle w:val="TableParagraph"/>
              <w:spacing w:line="206" w:lineRule="exact"/>
              <w:ind w:left="529" w:hanging="224"/>
              <w:jc w:val="left"/>
              <w:rPr>
                <w:rFonts w:ascii="Arial MT"/>
                <w:sz w:val="18"/>
              </w:rPr>
            </w:pPr>
            <w:r>
              <w:rPr>
                <w:rFonts w:ascii="Arial MT"/>
                <w:spacing w:val="-2"/>
                <w:sz w:val="18"/>
              </w:rPr>
              <w:t>Cronbach's Alpha</w:t>
            </w:r>
          </w:p>
        </w:tc>
        <w:tc>
          <w:tcPr>
            <w:tcW w:w="1186" w:type="dxa"/>
            <w:tcBorders>
              <w:left w:val="single" w:sz="8" w:space="0" w:color="000000"/>
            </w:tcBorders>
          </w:tcPr>
          <w:p w:rsidR="00CD5571" w:rsidRDefault="00970C52">
            <w:pPr>
              <w:pStyle w:val="TableParagraph"/>
              <w:spacing w:before="204" w:line="184" w:lineRule="exact"/>
              <w:ind w:left="186"/>
              <w:jc w:val="left"/>
              <w:rPr>
                <w:rFonts w:ascii="Arial MT"/>
                <w:sz w:val="18"/>
              </w:rPr>
            </w:pPr>
            <w:r>
              <w:rPr>
                <w:rFonts w:ascii="Arial MT"/>
                <w:sz w:val="18"/>
              </w:rPr>
              <w:t>N</w:t>
            </w:r>
            <w:r>
              <w:rPr>
                <w:rFonts w:ascii="Arial MT"/>
                <w:spacing w:val="-1"/>
                <w:sz w:val="18"/>
              </w:rPr>
              <w:t xml:space="preserve"> </w:t>
            </w:r>
            <w:r>
              <w:rPr>
                <w:rFonts w:ascii="Arial MT"/>
                <w:sz w:val="18"/>
              </w:rPr>
              <w:t>of</w:t>
            </w:r>
            <w:r>
              <w:rPr>
                <w:rFonts w:ascii="Arial MT"/>
                <w:spacing w:val="-1"/>
                <w:sz w:val="18"/>
              </w:rPr>
              <w:t xml:space="preserve"> </w:t>
            </w:r>
            <w:r>
              <w:rPr>
                <w:rFonts w:ascii="Arial MT"/>
                <w:spacing w:val="-2"/>
                <w:sz w:val="18"/>
              </w:rPr>
              <w:t>Items</w:t>
            </w:r>
          </w:p>
        </w:tc>
      </w:tr>
      <w:tr w:rsidR="00CD5571">
        <w:trPr>
          <w:trHeight w:val="201"/>
        </w:trPr>
        <w:tc>
          <w:tcPr>
            <w:tcW w:w="1520" w:type="dxa"/>
            <w:tcBorders>
              <w:right w:val="single" w:sz="8" w:space="0" w:color="000000"/>
            </w:tcBorders>
          </w:tcPr>
          <w:p w:rsidR="00CD5571" w:rsidRDefault="00970C52">
            <w:pPr>
              <w:pStyle w:val="TableParagraph"/>
              <w:spacing w:line="181" w:lineRule="exact"/>
              <w:ind w:right="39"/>
              <w:jc w:val="right"/>
              <w:rPr>
                <w:rFonts w:ascii="Arial MT"/>
                <w:sz w:val="18"/>
              </w:rPr>
            </w:pPr>
            <w:r>
              <w:rPr>
                <w:rFonts w:ascii="Arial MT"/>
                <w:spacing w:val="-4"/>
                <w:sz w:val="18"/>
              </w:rPr>
              <w:t>.791</w:t>
            </w:r>
          </w:p>
        </w:tc>
        <w:tc>
          <w:tcPr>
            <w:tcW w:w="1186" w:type="dxa"/>
            <w:tcBorders>
              <w:left w:val="single" w:sz="8" w:space="0" w:color="000000"/>
            </w:tcBorders>
          </w:tcPr>
          <w:p w:rsidR="00CD5571" w:rsidRDefault="00970C52">
            <w:pPr>
              <w:pStyle w:val="TableParagraph"/>
              <w:spacing w:line="181" w:lineRule="exact"/>
              <w:ind w:right="36"/>
              <w:jc w:val="right"/>
              <w:rPr>
                <w:rFonts w:ascii="Arial MT"/>
                <w:sz w:val="18"/>
              </w:rPr>
            </w:pPr>
            <w:r>
              <w:rPr>
                <w:rFonts w:ascii="Arial MT"/>
                <w:spacing w:val="-10"/>
                <w:sz w:val="18"/>
              </w:rPr>
              <w:t>3</w:t>
            </w:r>
          </w:p>
        </w:tc>
      </w:tr>
    </w:tbl>
    <w:p w:rsidR="00CD5571" w:rsidRDefault="00CD5571">
      <w:pPr>
        <w:pStyle w:val="BodyText"/>
        <w:spacing w:before="57"/>
        <w:rPr>
          <w:rFonts w:ascii="Arial"/>
          <w:b/>
          <w:sz w:val="18"/>
        </w:rPr>
      </w:pPr>
    </w:p>
    <w:p w:rsidR="00CD5571" w:rsidRDefault="00970C52">
      <w:pPr>
        <w:spacing w:before="1" w:after="6"/>
        <w:ind w:left="935"/>
        <w:rPr>
          <w:rFonts w:ascii="Arial"/>
          <w:b/>
          <w:sz w:val="18"/>
        </w:rPr>
      </w:pPr>
      <w:r>
        <w:rPr>
          <w:rFonts w:ascii="Arial"/>
          <w:b/>
          <w:sz w:val="18"/>
        </w:rPr>
        <w:t>Reliability</w:t>
      </w:r>
      <w:r>
        <w:rPr>
          <w:rFonts w:ascii="Arial"/>
          <w:b/>
          <w:spacing w:val="-13"/>
          <w:sz w:val="18"/>
        </w:rPr>
        <w:t xml:space="preserve"> </w:t>
      </w:r>
      <w:r>
        <w:rPr>
          <w:rFonts w:ascii="Arial"/>
          <w:b/>
          <w:sz w:val="18"/>
        </w:rPr>
        <w:t>Statistics</w:t>
      </w:r>
      <w:r>
        <w:rPr>
          <w:rFonts w:ascii="Arial"/>
          <w:b/>
          <w:spacing w:val="-1"/>
          <w:sz w:val="18"/>
        </w:rPr>
        <w:t xml:space="preserve"> </w:t>
      </w:r>
      <w:r>
        <w:rPr>
          <w:rFonts w:ascii="Arial"/>
          <w:b/>
          <w:spacing w:val="-5"/>
          <w:sz w:val="18"/>
        </w:rPr>
        <w:t>X3</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0"/>
        <w:gridCol w:w="1186"/>
      </w:tblGrid>
      <w:tr w:rsidR="00CD5571">
        <w:trPr>
          <w:trHeight w:val="408"/>
        </w:trPr>
        <w:tc>
          <w:tcPr>
            <w:tcW w:w="1520" w:type="dxa"/>
            <w:tcBorders>
              <w:right w:val="single" w:sz="8" w:space="0" w:color="000000"/>
            </w:tcBorders>
          </w:tcPr>
          <w:p w:rsidR="00CD5571" w:rsidRDefault="00970C52">
            <w:pPr>
              <w:pStyle w:val="TableParagraph"/>
              <w:spacing w:line="206" w:lineRule="exact"/>
              <w:ind w:left="529" w:hanging="224"/>
              <w:jc w:val="left"/>
              <w:rPr>
                <w:rFonts w:ascii="Arial MT"/>
                <w:sz w:val="18"/>
              </w:rPr>
            </w:pPr>
            <w:r>
              <w:rPr>
                <w:rFonts w:ascii="Arial MT"/>
                <w:spacing w:val="-2"/>
                <w:sz w:val="18"/>
              </w:rPr>
              <w:t>Cronbach's Alpha</w:t>
            </w:r>
          </w:p>
        </w:tc>
        <w:tc>
          <w:tcPr>
            <w:tcW w:w="1186" w:type="dxa"/>
            <w:tcBorders>
              <w:left w:val="single" w:sz="8" w:space="0" w:color="000000"/>
            </w:tcBorders>
          </w:tcPr>
          <w:p w:rsidR="00CD5571" w:rsidRDefault="00970C52">
            <w:pPr>
              <w:pStyle w:val="TableParagraph"/>
              <w:spacing w:before="204" w:line="184" w:lineRule="exact"/>
              <w:ind w:left="186"/>
              <w:jc w:val="left"/>
              <w:rPr>
                <w:rFonts w:ascii="Arial MT"/>
                <w:sz w:val="18"/>
              </w:rPr>
            </w:pPr>
            <w:r>
              <w:rPr>
                <w:rFonts w:ascii="Arial MT"/>
                <w:sz w:val="18"/>
              </w:rPr>
              <w:t>N</w:t>
            </w:r>
            <w:r>
              <w:rPr>
                <w:rFonts w:ascii="Arial MT"/>
                <w:spacing w:val="-1"/>
                <w:sz w:val="18"/>
              </w:rPr>
              <w:t xml:space="preserve"> </w:t>
            </w:r>
            <w:r>
              <w:rPr>
                <w:rFonts w:ascii="Arial MT"/>
                <w:sz w:val="18"/>
              </w:rPr>
              <w:t>of</w:t>
            </w:r>
            <w:r>
              <w:rPr>
                <w:rFonts w:ascii="Arial MT"/>
                <w:spacing w:val="-1"/>
                <w:sz w:val="18"/>
              </w:rPr>
              <w:t xml:space="preserve"> </w:t>
            </w:r>
            <w:r>
              <w:rPr>
                <w:rFonts w:ascii="Arial MT"/>
                <w:spacing w:val="-2"/>
                <w:sz w:val="18"/>
              </w:rPr>
              <w:t>Items</w:t>
            </w:r>
          </w:p>
        </w:tc>
      </w:tr>
      <w:tr w:rsidR="00CD5571">
        <w:trPr>
          <w:trHeight w:val="201"/>
        </w:trPr>
        <w:tc>
          <w:tcPr>
            <w:tcW w:w="1520" w:type="dxa"/>
            <w:tcBorders>
              <w:right w:val="single" w:sz="8" w:space="0" w:color="000000"/>
            </w:tcBorders>
          </w:tcPr>
          <w:p w:rsidR="00CD5571" w:rsidRDefault="00970C52">
            <w:pPr>
              <w:pStyle w:val="TableParagraph"/>
              <w:spacing w:line="181" w:lineRule="exact"/>
              <w:ind w:right="39"/>
              <w:jc w:val="right"/>
              <w:rPr>
                <w:rFonts w:ascii="Arial MT"/>
                <w:sz w:val="18"/>
              </w:rPr>
            </w:pPr>
            <w:r>
              <w:rPr>
                <w:rFonts w:ascii="Arial MT"/>
                <w:spacing w:val="-4"/>
                <w:sz w:val="18"/>
              </w:rPr>
              <w:t>.791</w:t>
            </w:r>
          </w:p>
        </w:tc>
        <w:tc>
          <w:tcPr>
            <w:tcW w:w="1186" w:type="dxa"/>
            <w:tcBorders>
              <w:left w:val="single" w:sz="8" w:space="0" w:color="000000"/>
            </w:tcBorders>
          </w:tcPr>
          <w:p w:rsidR="00CD5571" w:rsidRDefault="00970C52">
            <w:pPr>
              <w:pStyle w:val="TableParagraph"/>
              <w:spacing w:line="181" w:lineRule="exact"/>
              <w:ind w:right="36"/>
              <w:jc w:val="right"/>
              <w:rPr>
                <w:rFonts w:ascii="Arial MT"/>
                <w:sz w:val="18"/>
              </w:rPr>
            </w:pPr>
            <w:r>
              <w:rPr>
                <w:rFonts w:ascii="Arial MT"/>
                <w:spacing w:val="-10"/>
                <w:sz w:val="18"/>
              </w:rPr>
              <w:t>3</w:t>
            </w:r>
          </w:p>
        </w:tc>
      </w:tr>
    </w:tbl>
    <w:p w:rsidR="00CD5571" w:rsidRDefault="00CD5571">
      <w:pPr>
        <w:pStyle w:val="BodyText"/>
        <w:rPr>
          <w:rFonts w:ascii="Arial"/>
          <w:b/>
          <w:sz w:val="18"/>
        </w:rPr>
      </w:pPr>
    </w:p>
    <w:p w:rsidR="00CD5571" w:rsidRDefault="00CD5571">
      <w:pPr>
        <w:pStyle w:val="BodyText"/>
        <w:spacing w:before="127"/>
        <w:rPr>
          <w:rFonts w:ascii="Arial"/>
          <w:b/>
          <w:sz w:val="18"/>
        </w:rPr>
      </w:pPr>
    </w:p>
    <w:p w:rsidR="00CD5571" w:rsidRDefault="00970C52">
      <w:pPr>
        <w:spacing w:after="5"/>
        <w:ind w:left="1569"/>
        <w:rPr>
          <w:rFonts w:ascii="Arial"/>
          <w:b/>
          <w:sz w:val="18"/>
        </w:rPr>
      </w:pPr>
      <w:r>
        <w:rPr>
          <w:rFonts w:ascii="Arial"/>
          <w:b/>
          <w:sz w:val="18"/>
        </w:rPr>
        <w:t>One-Sample</w:t>
      </w:r>
      <w:r>
        <w:rPr>
          <w:rFonts w:ascii="Arial"/>
          <w:b/>
          <w:spacing w:val="-8"/>
          <w:sz w:val="18"/>
        </w:rPr>
        <w:t xml:space="preserve"> </w:t>
      </w:r>
      <w:r>
        <w:rPr>
          <w:rFonts w:ascii="Arial"/>
          <w:b/>
          <w:sz w:val="18"/>
        </w:rPr>
        <w:t>Kolmogorov-Smirnov</w:t>
      </w:r>
      <w:r>
        <w:rPr>
          <w:rFonts w:ascii="Arial"/>
          <w:b/>
          <w:spacing w:val="-7"/>
          <w:sz w:val="18"/>
        </w:rPr>
        <w:t xml:space="preserve"> </w:t>
      </w:r>
      <w:r>
        <w:rPr>
          <w:rFonts w:ascii="Arial"/>
          <w:b/>
          <w:spacing w:val="-4"/>
          <w:sz w:val="18"/>
        </w:rPr>
        <w:t>Test</w:t>
      </w:r>
    </w:p>
    <w:tbl>
      <w:tblPr>
        <w:tblW w:w="0" w:type="auto"/>
        <w:tblInd w:w="594" w:type="dxa"/>
        <w:tblLayout w:type="fixed"/>
        <w:tblCellMar>
          <w:left w:w="0" w:type="dxa"/>
          <w:right w:w="0" w:type="dxa"/>
        </w:tblCellMar>
        <w:tblLook w:val="01E0" w:firstRow="1" w:lastRow="1" w:firstColumn="1" w:lastColumn="1" w:noHBand="0" w:noVBand="0"/>
      </w:tblPr>
      <w:tblGrid>
        <w:gridCol w:w="2328"/>
        <w:gridCol w:w="1564"/>
        <w:gridCol w:w="1475"/>
      </w:tblGrid>
      <w:tr w:rsidR="00CD5571">
        <w:trPr>
          <w:trHeight w:val="408"/>
        </w:trPr>
        <w:tc>
          <w:tcPr>
            <w:tcW w:w="3892" w:type="dxa"/>
            <w:gridSpan w:val="2"/>
            <w:tcBorders>
              <w:top w:val="single" w:sz="18" w:space="0" w:color="000000"/>
              <w:left w:val="single" w:sz="18" w:space="0" w:color="000000"/>
              <w:bottom w:val="single" w:sz="18" w:space="0" w:color="000000"/>
              <w:right w:val="single" w:sz="18" w:space="0" w:color="000000"/>
            </w:tcBorders>
          </w:tcPr>
          <w:p w:rsidR="00CD5571" w:rsidRDefault="00CD5571">
            <w:pPr>
              <w:pStyle w:val="TableParagraph"/>
              <w:spacing w:line="240" w:lineRule="auto"/>
              <w:jc w:val="left"/>
              <w:rPr>
                <w:sz w:val="16"/>
              </w:rPr>
            </w:pPr>
          </w:p>
        </w:tc>
        <w:tc>
          <w:tcPr>
            <w:tcW w:w="1475" w:type="dxa"/>
            <w:tcBorders>
              <w:top w:val="single" w:sz="18" w:space="0" w:color="000000"/>
              <w:left w:val="single" w:sz="18" w:space="0" w:color="000000"/>
              <w:bottom w:val="single" w:sz="18" w:space="0" w:color="000000"/>
              <w:right w:val="single" w:sz="18" w:space="0" w:color="000000"/>
            </w:tcBorders>
          </w:tcPr>
          <w:p w:rsidR="00CD5571" w:rsidRDefault="00970C52">
            <w:pPr>
              <w:pStyle w:val="TableParagraph"/>
              <w:spacing w:line="206" w:lineRule="exact"/>
              <w:ind w:left="382" w:hanging="281"/>
              <w:jc w:val="left"/>
              <w:rPr>
                <w:rFonts w:ascii="Arial MT"/>
                <w:sz w:val="18"/>
              </w:rPr>
            </w:pPr>
            <w:r>
              <w:rPr>
                <w:rFonts w:ascii="Arial MT"/>
                <w:spacing w:val="-2"/>
                <w:sz w:val="18"/>
              </w:rPr>
              <w:t>Unstandardized Residual</w:t>
            </w:r>
          </w:p>
        </w:tc>
      </w:tr>
      <w:tr w:rsidR="00CD5571">
        <w:trPr>
          <w:trHeight w:val="204"/>
        </w:trPr>
        <w:tc>
          <w:tcPr>
            <w:tcW w:w="2328" w:type="dxa"/>
            <w:tcBorders>
              <w:top w:val="single" w:sz="18" w:space="0" w:color="000000"/>
              <w:left w:val="single" w:sz="18" w:space="0" w:color="000000"/>
            </w:tcBorders>
          </w:tcPr>
          <w:p w:rsidR="00CD5571" w:rsidRDefault="00970C52">
            <w:pPr>
              <w:pStyle w:val="TableParagraph"/>
              <w:spacing w:line="184" w:lineRule="exact"/>
              <w:ind w:left="75"/>
              <w:jc w:val="left"/>
              <w:rPr>
                <w:rFonts w:ascii="Arial MT"/>
                <w:sz w:val="18"/>
              </w:rPr>
            </w:pPr>
            <w:r>
              <w:rPr>
                <w:rFonts w:ascii="Arial MT"/>
                <w:spacing w:val="-10"/>
                <w:sz w:val="18"/>
              </w:rPr>
              <w:t>N</w:t>
            </w:r>
          </w:p>
        </w:tc>
        <w:tc>
          <w:tcPr>
            <w:tcW w:w="1564" w:type="dxa"/>
            <w:tcBorders>
              <w:top w:val="single" w:sz="18" w:space="0" w:color="000000"/>
              <w:right w:val="single" w:sz="18" w:space="0" w:color="000000"/>
            </w:tcBorders>
          </w:tcPr>
          <w:p w:rsidR="00CD5571" w:rsidRDefault="00CD5571">
            <w:pPr>
              <w:pStyle w:val="TableParagraph"/>
              <w:spacing w:line="240" w:lineRule="auto"/>
              <w:jc w:val="left"/>
              <w:rPr>
                <w:sz w:val="14"/>
              </w:rPr>
            </w:pPr>
          </w:p>
        </w:tc>
        <w:tc>
          <w:tcPr>
            <w:tcW w:w="1475" w:type="dxa"/>
            <w:tcBorders>
              <w:top w:val="single" w:sz="18" w:space="0" w:color="000000"/>
              <w:left w:val="single" w:sz="18" w:space="0" w:color="000000"/>
              <w:right w:val="single" w:sz="18" w:space="0" w:color="000000"/>
            </w:tcBorders>
          </w:tcPr>
          <w:p w:rsidR="00CD5571" w:rsidRDefault="00970C52">
            <w:pPr>
              <w:pStyle w:val="TableParagraph"/>
              <w:spacing w:line="184" w:lineRule="exact"/>
              <w:ind w:right="35"/>
              <w:jc w:val="right"/>
              <w:rPr>
                <w:rFonts w:ascii="Arial MT"/>
                <w:sz w:val="18"/>
              </w:rPr>
            </w:pPr>
            <w:r>
              <w:rPr>
                <w:rFonts w:ascii="Arial MT"/>
                <w:spacing w:val="-5"/>
                <w:sz w:val="18"/>
              </w:rPr>
              <w:t>93</w:t>
            </w:r>
          </w:p>
        </w:tc>
      </w:tr>
      <w:tr w:rsidR="00CD5571">
        <w:trPr>
          <w:trHeight w:val="206"/>
        </w:trPr>
        <w:tc>
          <w:tcPr>
            <w:tcW w:w="2328" w:type="dxa"/>
            <w:tcBorders>
              <w:left w:val="single" w:sz="18" w:space="0" w:color="000000"/>
            </w:tcBorders>
          </w:tcPr>
          <w:p w:rsidR="00CD5571" w:rsidRDefault="00970C52">
            <w:pPr>
              <w:pStyle w:val="TableParagraph"/>
              <w:spacing w:line="186" w:lineRule="exact"/>
              <w:ind w:left="75"/>
              <w:jc w:val="left"/>
              <w:rPr>
                <w:rFonts w:ascii="Arial MT"/>
                <w:position w:val="6"/>
                <w:sz w:val="12"/>
              </w:rPr>
            </w:pPr>
            <w:r>
              <w:rPr>
                <w:rFonts w:ascii="Arial MT"/>
                <w:sz w:val="18"/>
              </w:rPr>
              <w:t>Normal</w:t>
            </w:r>
            <w:r>
              <w:rPr>
                <w:rFonts w:ascii="Arial MT"/>
                <w:spacing w:val="-6"/>
                <w:sz w:val="18"/>
              </w:rPr>
              <w:t xml:space="preserve"> </w:t>
            </w:r>
            <w:r>
              <w:rPr>
                <w:rFonts w:ascii="Arial MT"/>
                <w:spacing w:val="-2"/>
                <w:sz w:val="18"/>
              </w:rPr>
              <w:t>Parameters</w:t>
            </w:r>
            <w:r>
              <w:rPr>
                <w:rFonts w:ascii="Arial MT"/>
                <w:spacing w:val="-2"/>
                <w:position w:val="6"/>
                <w:sz w:val="12"/>
              </w:rPr>
              <w:t>a,b</w:t>
            </w:r>
          </w:p>
        </w:tc>
        <w:tc>
          <w:tcPr>
            <w:tcW w:w="1564" w:type="dxa"/>
            <w:tcBorders>
              <w:right w:val="single" w:sz="18" w:space="0" w:color="000000"/>
            </w:tcBorders>
          </w:tcPr>
          <w:p w:rsidR="00CD5571" w:rsidRDefault="00970C52">
            <w:pPr>
              <w:pStyle w:val="TableParagraph"/>
              <w:spacing w:line="186" w:lineRule="exact"/>
              <w:ind w:left="197"/>
              <w:jc w:val="left"/>
              <w:rPr>
                <w:rFonts w:ascii="Arial MT"/>
                <w:sz w:val="18"/>
              </w:rPr>
            </w:pPr>
            <w:r>
              <w:rPr>
                <w:rFonts w:ascii="Arial MT"/>
                <w:spacing w:val="-4"/>
                <w:sz w:val="18"/>
              </w:rPr>
              <w:t>Mean</w:t>
            </w:r>
          </w:p>
        </w:tc>
        <w:tc>
          <w:tcPr>
            <w:tcW w:w="1475" w:type="dxa"/>
            <w:tcBorders>
              <w:left w:val="single" w:sz="18" w:space="0" w:color="000000"/>
              <w:right w:val="single" w:sz="18" w:space="0" w:color="000000"/>
            </w:tcBorders>
          </w:tcPr>
          <w:p w:rsidR="00CD5571" w:rsidRDefault="00970C52">
            <w:pPr>
              <w:pStyle w:val="TableParagraph"/>
              <w:spacing w:line="186" w:lineRule="exact"/>
              <w:ind w:right="36"/>
              <w:jc w:val="right"/>
              <w:rPr>
                <w:rFonts w:ascii="Arial MT"/>
                <w:sz w:val="18"/>
              </w:rPr>
            </w:pPr>
            <w:r>
              <w:rPr>
                <w:rFonts w:ascii="Arial MT"/>
                <w:spacing w:val="-2"/>
                <w:sz w:val="18"/>
              </w:rPr>
              <w:t>.0000000</w:t>
            </w:r>
          </w:p>
        </w:tc>
      </w:tr>
      <w:tr w:rsidR="00CD5571">
        <w:trPr>
          <w:trHeight w:val="206"/>
        </w:trPr>
        <w:tc>
          <w:tcPr>
            <w:tcW w:w="2328" w:type="dxa"/>
            <w:tcBorders>
              <w:left w:val="single" w:sz="18" w:space="0" w:color="000000"/>
            </w:tcBorders>
          </w:tcPr>
          <w:p w:rsidR="00CD5571" w:rsidRDefault="00CD5571">
            <w:pPr>
              <w:pStyle w:val="TableParagraph"/>
              <w:spacing w:line="240" w:lineRule="auto"/>
              <w:jc w:val="left"/>
              <w:rPr>
                <w:sz w:val="14"/>
              </w:rPr>
            </w:pPr>
          </w:p>
        </w:tc>
        <w:tc>
          <w:tcPr>
            <w:tcW w:w="1564" w:type="dxa"/>
            <w:tcBorders>
              <w:right w:val="single" w:sz="18" w:space="0" w:color="000000"/>
            </w:tcBorders>
          </w:tcPr>
          <w:p w:rsidR="00CD5571" w:rsidRDefault="00970C52">
            <w:pPr>
              <w:pStyle w:val="TableParagraph"/>
              <w:spacing w:line="186" w:lineRule="exact"/>
              <w:ind w:left="197"/>
              <w:jc w:val="left"/>
              <w:rPr>
                <w:rFonts w:ascii="Arial MT"/>
                <w:sz w:val="18"/>
              </w:rPr>
            </w:pPr>
            <w:r>
              <w:rPr>
                <w:rFonts w:ascii="Arial MT"/>
                <w:sz w:val="18"/>
              </w:rPr>
              <w:t>Std.</w:t>
            </w:r>
            <w:r>
              <w:rPr>
                <w:rFonts w:ascii="Arial MT"/>
                <w:spacing w:val="-2"/>
                <w:sz w:val="18"/>
              </w:rPr>
              <w:t xml:space="preserve"> Deviation</w:t>
            </w:r>
          </w:p>
        </w:tc>
        <w:tc>
          <w:tcPr>
            <w:tcW w:w="1475" w:type="dxa"/>
            <w:tcBorders>
              <w:left w:val="single" w:sz="18" w:space="0" w:color="000000"/>
              <w:right w:val="single" w:sz="18" w:space="0" w:color="000000"/>
            </w:tcBorders>
          </w:tcPr>
          <w:p w:rsidR="00CD5571" w:rsidRDefault="00970C52">
            <w:pPr>
              <w:pStyle w:val="TableParagraph"/>
              <w:spacing w:line="186" w:lineRule="exact"/>
              <w:ind w:right="36"/>
              <w:jc w:val="right"/>
              <w:rPr>
                <w:rFonts w:ascii="Arial MT"/>
                <w:sz w:val="18"/>
              </w:rPr>
            </w:pPr>
            <w:r>
              <w:rPr>
                <w:rFonts w:ascii="Arial MT"/>
                <w:spacing w:val="-2"/>
                <w:sz w:val="18"/>
              </w:rPr>
              <w:t>.41815563</w:t>
            </w:r>
          </w:p>
        </w:tc>
      </w:tr>
      <w:tr w:rsidR="00CD5571">
        <w:trPr>
          <w:trHeight w:val="207"/>
        </w:trPr>
        <w:tc>
          <w:tcPr>
            <w:tcW w:w="2328" w:type="dxa"/>
            <w:tcBorders>
              <w:left w:val="single" w:sz="18" w:space="0" w:color="000000"/>
            </w:tcBorders>
          </w:tcPr>
          <w:p w:rsidR="00CD5571" w:rsidRDefault="00970C52">
            <w:pPr>
              <w:pStyle w:val="TableParagraph"/>
              <w:spacing w:line="188" w:lineRule="exact"/>
              <w:ind w:left="75"/>
              <w:jc w:val="left"/>
              <w:rPr>
                <w:rFonts w:ascii="Arial MT"/>
                <w:sz w:val="18"/>
              </w:rPr>
            </w:pPr>
            <w:r>
              <w:rPr>
                <w:rFonts w:ascii="Arial MT"/>
                <w:sz w:val="18"/>
              </w:rPr>
              <w:t>Most</w:t>
            </w:r>
            <w:r>
              <w:rPr>
                <w:rFonts w:ascii="Arial MT"/>
                <w:spacing w:val="-8"/>
                <w:sz w:val="18"/>
              </w:rPr>
              <w:t xml:space="preserve"> </w:t>
            </w:r>
            <w:r>
              <w:rPr>
                <w:rFonts w:ascii="Arial MT"/>
                <w:sz w:val="18"/>
              </w:rPr>
              <w:t>Extreme</w:t>
            </w:r>
            <w:r>
              <w:rPr>
                <w:rFonts w:ascii="Arial MT"/>
                <w:spacing w:val="-9"/>
                <w:sz w:val="18"/>
              </w:rPr>
              <w:t xml:space="preserve"> </w:t>
            </w:r>
            <w:r>
              <w:rPr>
                <w:rFonts w:ascii="Arial MT"/>
                <w:spacing w:val="-2"/>
                <w:sz w:val="18"/>
              </w:rPr>
              <w:t>Differences</w:t>
            </w:r>
          </w:p>
        </w:tc>
        <w:tc>
          <w:tcPr>
            <w:tcW w:w="1564" w:type="dxa"/>
            <w:tcBorders>
              <w:right w:val="single" w:sz="18" w:space="0" w:color="000000"/>
            </w:tcBorders>
          </w:tcPr>
          <w:p w:rsidR="00CD5571" w:rsidRDefault="00970C52">
            <w:pPr>
              <w:pStyle w:val="TableParagraph"/>
              <w:spacing w:line="188" w:lineRule="exact"/>
              <w:ind w:left="197"/>
              <w:jc w:val="left"/>
              <w:rPr>
                <w:rFonts w:ascii="Arial MT"/>
                <w:sz w:val="18"/>
              </w:rPr>
            </w:pPr>
            <w:r>
              <w:rPr>
                <w:rFonts w:ascii="Arial MT"/>
                <w:spacing w:val="-2"/>
                <w:sz w:val="18"/>
              </w:rPr>
              <w:t>Absolute</w:t>
            </w:r>
          </w:p>
        </w:tc>
        <w:tc>
          <w:tcPr>
            <w:tcW w:w="1475" w:type="dxa"/>
            <w:tcBorders>
              <w:left w:val="single" w:sz="18" w:space="0" w:color="000000"/>
              <w:right w:val="single" w:sz="18" w:space="0" w:color="000000"/>
            </w:tcBorders>
          </w:tcPr>
          <w:p w:rsidR="00CD5571" w:rsidRDefault="00970C52">
            <w:pPr>
              <w:pStyle w:val="TableParagraph"/>
              <w:spacing w:line="188" w:lineRule="exact"/>
              <w:ind w:right="36"/>
              <w:jc w:val="right"/>
              <w:rPr>
                <w:rFonts w:ascii="Arial MT"/>
                <w:sz w:val="18"/>
              </w:rPr>
            </w:pPr>
            <w:r>
              <w:rPr>
                <w:rFonts w:ascii="Arial MT"/>
                <w:spacing w:val="-4"/>
                <w:sz w:val="18"/>
              </w:rPr>
              <w:t>.297</w:t>
            </w:r>
          </w:p>
        </w:tc>
      </w:tr>
      <w:tr w:rsidR="00CD5571">
        <w:trPr>
          <w:trHeight w:val="207"/>
        </w:trPr>
        <w:tc>
          <w:tcPr>
            <w:tcW w:w="2328" w:type="dxa"/>
            <w:tcBorders>
              <w:left w:val="single" w:sz="18" w:space="0" w:color="000000"/>
            </w:tcBorders>
          </w:tcPr>
          <w:p w:rsidR="00CD5571" w:rsidRDefault="00CD5571">
            <w:pPr>
              <w:pStyle w:val="TableParagraph"/>
              <w:spacing w:line="240" w:lineRule="auto"/>
              <w:jc w:val="left"/>
              <w:rPr>
                <w:sz w:val="14"/>
              </w:rPr>
            </w:pPr>
          </w:p>
        </w:tc>
        <w:tc>
          <w:tcPr>
            <w:tcW w:w="1564" w:type="dxa"/>
            <w:tcBorders>
              <w:right w:val="single" w:sz="18" w:space="0" w:color="000000"/>
            </w:tcBorders>
          </w:tcPr>
          <w:p w:rsidR="00CD5571" w:rsidRDefault="00970C52">
            <w:pPr>
              <w:pStyle w:val="TableParagraph"/>
              <w:spacing w:line="188" w:lineRule="exact"/>
              <w:ind w:left="197"/>
              <w:jc w:val="left"/>
              <w:rPr>
                <w:rFonts w:ascii="Arial MT"/>
                <w:sz w:val="18"/>
              </w:rPr>
            </w:pPr>
            <w:r>
              <w:rPr>
                <w:rFonts w:ascii="Arial MT"/>
                <w:spacing w:val="-2"/>
                <w:sz w:val="18"/>
              </w:rPr>
              <w:t>Positive</w:t>
            </w:r>
          </w:p>
        </w:tc>
        <w:tc>
          <w:tcPr>
            <w:tcW w:w="1475" w:type="dxa"/>
            <w:tcBorders>
              <w:left w:val="single" w:sz="18" w:space="0" w:color="000000"/>
              <w:right w:val="single" w:sz="18" w:space="0" w:color="000000"/>
            </w:tcBorders>
          </w:tcPr>
          <w:p w:rsidR="00CD5571" w:rsidRDefault="00970C52">
            <w:pPr>
              <w:pStyle w:val="TableParagraph"/>
              <w:spacing w:line="188" w:lineRule="exact"/>
              <w:ind w:right="36"/>
              <w:jc w:val="right"/>
              <w:rPr>
                <w:rFonts w:ascii="Arial MT"/>
                <w:sz w:val="18"/>
              </w:rPr>
            </w:pPr>
            <w:r>
              <w:rPr>
                <w:rFonts w:ascii="Arial MT"/>
                <w:spacing w:val="-4"/>
                <w:sz w:val="18"/>
              </w:rPr>
              <w:t>.297</w:t>
            </w:r>
          </w:p>
        </w:tc>
      </w:tr>
      <w:tr w:rsidR="00CD5571">
        <w:trPr>
          <w:trHeight w:val="206"/>
        </w:trPr>
        <w:tc>
          <w:tcPr>
            <w:tcW w:w="2328" w:type="dxa"/>
            <w:tcBorders>
              <w:left w:val="single" w:sz="18" w:space="0" w:color="000000"/>
            </w:tcBorders>
          </w:tcPr>
          <w:p w:rsidR="00CD5571" w:rsidRDefault="00CD5571">
            <w:pPr>
              <w:pStyle w:val="TableParagraph"/>
              <w:spacing w:line="240" w:lineRule="auto"/>
              <w:jc w:val="left"/>
              <w:rPr>
                <w:sz w:val="14"/>
              </w:rPr>
            </w:pPr>
          </w:p>
        </w:tc>
        <w:tc>
          <w:tcPr>
            <w:tcW w:w="1564" w:type="dxa"/>
            <w:tcBorders>
              <w:right w:val="single" w:sz="18" w:space="0" w:color="000000"/>
            </w:tcBorders>
          </w:tcPr>
          <w:p w:rsidR="00CD5571" w:rsidRDefault="00970C52">
            <w:pPr>
              <w:pStyle w:val="TableParagraph"/>
              <w:spacing w:line="187" w:lineRule="exact"/>
              <w:ind w:left="197"/>
              <w:jc w:val="left"/>
              <w:rPr>
                <w:rFonts w:ascii="Arial MT"/>
                <w:sz w:val="18"/>
              </w:rPr>
            </w:pPr>
            <w:r>
              <w:rPr>
                <w:rFonts w:ascii="Arial MT"/>
                <w:spacing w:val="-2"/>
                <w:sz w:val="18"/>
              </w:rPr>
              <w:t>Negative</w:t>
            </w:r>
          </w:p>
        </w:tc>
        <w:tc>
          <w:tcPr>
            <w:tcW w:w="1475" w:type="dxa"/>
            <w:tcBorders>
              <w:left w:val="single" w:sz="18" w:space="0" w:color="000000"/>
              <w:right w:val="single" w:sz="18" w:space="0" w:color="000000"/>
            </w:tcBorders>
          </w:tcPr>
          <w:p w:rsidR="00CD5571" w:rsidRDefault="00970C52">
            <w:pPr>
              <w:pStyle w:val="TableParagraph"/>
              <w:spacing w:line="187" w:lineRule="exact"/>
              <w:ind w:right="36"/>
              <w:jc w:val="right"/>
              <w:rPr>
                <w:rFonts w:ascii="Arial MT"/>
                <w:sz w:val="18"/>
              </w:rPr>
            </w:pPr>
            <w:r>
              <w:rPr>
                <w:rFonts w:ascii="Arial MT"/>
                <w:spacing w:val="-2"/>
                <w:sz w:val="18"/>
              </w:rPr>
              <w:t>-</w:t>
            </w:r>
            <w:r>
              <w:rPr>
                <w:rFonts w:ascii="Arial MT"/>
                <w:spacing w:val="-4"/>
                <w:sz w:val="18"/>
              </w:rPr>
              <w:t>.146</w:t>
            </w:r>
          </w:p>
        </w:tc>
      </w:tr>
      <w:tr w:rsidR="00CD5571">
        <w:trPr>
          <w:trHeight w:val="206"/>
        </w:trPr>
        <w:tc>
          <w:tcPr>
            <w:tcW w:w="2328" w:type="dxa"/>
            <w:tcBorders>
              <w:left w:val="single" w:sz="18" w:space="0" w:color="000000"/>
            </w:tcBorders>
          </w:tcPr>
          <w:p w:rsidR="00CD5571" w:rsidRDefault="00970C52">
            <w:pPr>
              <w:pStyle w:val="TableParagraph"/>
              <w:spacing w:line="187" w:lineRule="exact"/>
              <w:ind w:left="75"/>
              <w:jc w:val="left"/>
              <w:rPr>
                <w:rFonts w:ascii="Arial MT"/>
                <w:sz w:val="18"/>
              </w:rPr>
            </w:pPr>
            <w:r>
              <w:rPr>
                <w:rFonts w:ascii="Arial MT"/>
                <w:sz w:val="18"/>
              </w:rPr>
              <w:t>Test</w:t>
            </w:r>
            <w:r>
              <w:rPr>
                <w:rFonts w:ascii="Arial MT"/>
                <w:spacing w:val="-1"/>
                <w:sz w:val="18"/>
              </w:rPr>
              <w:t xml:space="preserve"> </w:t>
            </w:r>
            <w:r>
              <w:rPr>
                <w:rFonts w:ascii="Arial MT"/>
                <w:spacing w:val="-2"/>
                <w:sz w:val="18"/>
              </w:rPr>
              <w:t>Statistic</w:t>
            </w:r>
          </w:p>
        </w:tc>
        <w:tc>
          <w:tcPr>
            <w:tcW w:w="1564" w:type="dxa"/>
            <w:tcBorders>
              <w:right w:val="single" w:sz="18" w:space="0" w:color="000000"/>
            </w:tcBorders>
          </w:tcPr>
          <w:p w:rsidR="00CD5571" w:rsidRDefault="00CD5571">
            <w:pPr>
              <w:pStyle w:val="TableParagraph"/>
              <w:spacing w:line="240" w:lineRule="auto"/>
              <w:jc w:val="left"/>
              <w:rPr>
                <w:sz w:val="14"/>
              </w:rPr>
            </w:pPr>
          </w:p>
        </w:tc>
        <w:tc>
          <w:tcPr>
            <w:tcW w:w="1475" w:type="dxa"/>
            <w:tcBorders>
              <w:left w:val="single" w:sz="18" w:space="0" w:color="000000"/>
              <w:right w:val="single" w:sz="18" w:space="0" w:color="000000"/>
            </w:tcBorders>
          </w:tcPr>
          <w:p w:rsidR="00CD5571" w:rsidRDefault="00970C52">
            <w:pPr>
              <w:pStyle w:val="TableParagraph"/>
              <w:spacing w:line="187" w:lineRule="exact"/>
              <w:ind w:right="36"/>
              <w:jc w:val="right"/>
              <w:rPr>
                <w:rFonts w:ascii="Arial MT"/>
                <w:sz w:val="18"/>
              </w:rPr>
            </w:pPr>
            <w:r>
              <w:rPr>
                <w:rFonts w:ascii="Arial MT"/>
                <w:spacing w:val="-4"/>
                <w:sz w:val="18"/>
              </w:rPr>
              <w:t>.297</w:t>
            </w:r>
          </w:p>
        </w:tc>
      </w:tr>
      <w:tr w:rsidR="00CD5571">
        <w:trPr>
          <w:trHeight w:val="203"/>
        </w:trPr>
        <w:tc>
          <w:tcPr>
            <w:tcW w:w="2328" w:type="dxa"/>
            <w:tcBorders>
              <w:left w:val="single" w:sz="18" w:space="0" w:color="000000"/>
              <w:bottom w:val="single" w:sz="18" w:space="0" w:color="000000"/>
            </w:tcBorders>
          </w:tcPr>
          <w:p w:rsidR="00CD5571" w:rsidRDefault="00970C52">
            <w:pPr>
              <w:pStyle w:val="TableParagraph"/>
              <w:spacing w:line="183" w:lineRule="exact"/>
              <w:ind w:left="75"/>
              <w:jc w:val="left"/>
              <w:rPr>
                <w:rFonts w:ascii="Arial MT"/>
                <w:sz w:val="18"/>
              </w:rPr>
            </w:pPr>
            <w:r>
              <w:rPr>
                <w:rFonts w:ascii="Arial MT"/>
                <w:sz w:val="18"/>
              </w:rPr>
              <w:t>Asymp.</w:t>
            </w:r>
            <w:r>
              <w:rPr>
                <w:rFonts w:ascii="Arial MT"/>
                <w:spacing w:val="-3"/>
                <w:sz w:val="18"/>
              </w:rPr>
              <w:t xml:space="preserve"> </w:t>
            </w:r>
            <w:r>
              <w:rPr>
                <w:rFonts w:ascii="Arial MT"/>
                <w:sz w:val="18"/>
              </w:rPr>
              <w:t>Sig.</w:t>
            </w:r>
            <w:r>
              <w:rPr>
                <w:rFonts w:ascii="Arial MT"/>
                <w:spacing w:val="-2"/>
                <w:sz w:val="18"/>
              </w:rPr>
              <w:t xml:space="preserve"> </w:t>
            </w:r>
            <w:r>
              <w:rPr>
                <w:rFonts w:ascii="Arial MT"/>
                <w:sz w:val="18"/>
              </w:rPr>
              <w:t>(2-</w:t>
            </w:r>
            <w:r>
              <w:rPr>
                <w:rFonts w:ascii="Arial MT"/>
                <w:spacing w:val="-2"/>
                <w:sz w:val="18"/>
              </w:rPr>
              <w:t>tailed)</w:t>
            </w:r>
          </w:p>
        </w:tc>
        <w:tc>
          <w:tcPr>
            <w:tcW w:w="1564" w:type="dxa"/>
            <w:tcBorders>
              <w:bottom w:val="single" w:sz="18" w:space="0" w:color="000000"/>
              <w:right w:val="single" w:sz="18" w:space="0" w:color="000000"/>
            </w:tcBorders>
          </w:tcPr>
          <w:p w:rsidR="00CD5571" w:rsidRDefault="00CD5571">
            <w:pPr>
              <w:pStyle w:val="TableParagraph"/>
              <w:spacing w:line="240" w:lineRule="auto"/>
              <w:jc w:val="left"/>
              <w:rPr>
                <w:sz w:val="14"/>
              </w:rPr>
            </w:pPr>
          </w:p>
        </w:tc>
        <w:tc>
          <w:tcPr>
            <w:tcW w:w="1475" w:type="dxa"/>
            <w:tcBorders>
              <w:left w:val="single" w:sz="18" w:space="0" w:color="000000"/>
              <w:bottom w:val="single" w:sz="18" w:space="0" w:color="000000"/>
              <w:right w:val="single" w:sz="18" w:space="0" w:color="000000"/>
            </w:tcBorders>
          </w:tcPr>
          <w:p w:rsidR="00CD5571" w:rsidRDefault="00970C52">
            <w:pPr>
              <w:pStyle w:val="TableParagraph"/>
              <w:spacing w:line="183" w:lineRule="exact"/>
              <w:ind w:right="35"/>
              <w:jc w:val="right"/>
              <w:rPr>
                <w:rFonts w:ascii="Arial MT"/>
                <w:position w:val="6"/>
                <w:sz w:val="12"/>
              </w:rPr>
            </w:pPr>
            <w:r>
              <w:rPr>
                <w:rFonts w:ascii="Arial MT"/>
                <w:spacing w:val="-2"/>
                <w:sz w:val="18"/>
              </w:rPr>
              <w:t>.000</w:t>
            </w:r>
            <w:r>
              <w:rPr>
                <w:rFonts w:ascii="Arial MT"/>
                <w:spacing w:val="-2"/>
                <w:position w:val="6"/>
                <w:sz w:val="12"/>
              </w:rPr>
              <w:t>c</w:t>
            </w:r>
          </w:p>
        </w:tc>
      </w:tr>
    </w:tbl>
    <w:p w:rsidR="00CD5571" w:rsidRDefault="00970C52">
      <w:pPr>
        <w:pStyle w:val="ListParagraph"/>
        <w:numPr>
          <w:ilvl w:val="0"/>
          <w:numId w:val="5"/>
        </w:numPr>
        <w:tabs>
          <w:tab w:val="left" w:pos="828"/>
        </w:tabs>
        <w:ind w:left="828" w:hanging="200"/>
        <w:rPr>
          <w:rFonts w:ascii="Arial MT"/>
          <w:sz w:val="18"/>
        </w:rPr>
      </w:pPr>
      <w:r>
        <w:rPr>
          <w:rFonts w:ascii="Arial MT"/>
          <w:sz w:val="18"/>
        </w:rPr>
        <w:t>Test</w:t>
      </w:r>
      <w:r>
        <w:rPr>
          <w:rFonts w:ascii="Arial MT"/>
          <w:spacing w:val="-3"/>
          <w:sz w:val="18"/>
        </w:rPr>
        <w:t xml:space="preserve"> </w:t>
      </w:r>
      <w:r>
        <w:rPr>
          <w:rFonts w:ascii="Arial MT"/>
          <w:sz w:val="18"/>
        </w:rPr>
        <w:t>distribution</w:t>
      </w:r>
      <w:r>
        <w:rPr>
          <w:rFonts w:ascii="Arial MT"/>
          <w:spacing w:val="-3"/>
          <w:sz w:val="18"/>
        </w:rPr>
        <w:t xml:space="preserve"> </w:t>
      </w:r>
      <w:r>
        <w:rPr>
          <w:rFonts w:ascii="Arial MT"/>
          <w:sz w:val="18"/>
        </w:rPr>
        <w:t>is</w:t>
      </w:r>
      <w:r>
        <w:rPr>
          <w:rFonts w:ascii="Arial MT"/>
          <w:spacing w:val="-1"/>
          <w:sz w:val="18"/>
        </w:rPr>
        <w:t xml:space="preserve"> </w:t>
      </w:r>
      <w:r>
        <w:rPr>
          <w:rFonts w:ascii="Arial MT"/>
          <w:spacing w:val="-2"/>
          <w:sz w:val="18"/>
        </w:rPr>
        <w:t>Normal.</w:t>
      </w:r>
    </w:p>
    <w:p w:rsidR="00CD5571" w:rsidRDefault="00970C52">
      <w:pPr>
        <w:pStyle w:val="ListParagraph"/>
        <w:numPr>
          <w:ilvl w:val="0"/>
          <w:numId w:val="5"/>
        </w:numPr>
        <w:tabs>
          <w:tab w:val="left" w:pos="828"/>
        </w:tabs>
        <w:spacing w:line="207" w:lineRule="exact"/>
        <w:ind w:left="828" w:hanging="200"/>
        <w:rPr>
          <w:rFonts w:ascii="Arial MT"/>
          <w:sz w:val="18"/>
        </w:rPr>
      </w:pPr>
      <w:r>
        <w:rPr>
          <w:rFonts w:ascii="Arial MT"/>
          <w:sz w:val="18"/>
        </w:rPr>
        <w:t>Calculated</w:t>
      </w:r>
      <w:r>
        <w:rPr>
          <w:rFonts w:ascii="Arial MT"/>
          <w:spacing w:val="-8"/>
          <w:sz w:val="18"/>
        </w:rPr>
        <w:t xml:space="preserve"> </w:t>
      </w:r>
      <w:r>
        <w:rPr>
          <w:rFonts w:ascii="Arial MT"/>
          <w:sz w:val="18"/>
        </w:rPr>
        <w:t>from</w:t>
      </w:r>
      <w:r>
        <w:rPr>
          <w:rFonts w:ascii="Arial MT"/>
          <w:spacing w:val="-7"/>
          <w:sz w:val="18"/>
        </w:rPr>
        <w:t xml:space="preserve"> </w:t>
      </w:r>
      <w:r>
        <w:rPr>
          <w:rFonts w:ascii="Arial MT"/>
          <w:spacing w:val="-4"/>
          <w:sz w:val="18"/>
        </w:rPr>
        <w:t>data.</w:t>
      </w:r>
    </w:p>
    <w:p w:rsidR="00CD5571" w:rsidRDefault="00970C52">
      <w:pPr>
        <w:pStyle w:val="ListParagraph"/>
        <w:numPr>
          <w:ilvl w:val="0"/>
          <w:numId w:val="5"/>
        </w:numPr>
        <w:tabs>
          <w:tab w:val="left" w:pos="819"/>
        </w:tabs>
        <w:spacing w:line="207" w:lineRule="exact"/>
        <w:ind w:left="819" w:hanging="191"/>
        <w:rPr>
          <w:rFonts w:ascii="Arial MT"/>
          <w:sz w:val="18"/>
        </w:rPr>
      </w:pPr>
      <w:r>
        <w:rPr>
          <w:rFonts w:ascii="Arial MT"/>
          <w:sz w:val="18"/>
        </w:rPr>
        <w:t>Lilliefors</w:t>
      </w:r>
      <w:r>
        <w:rPr>
          <w:rFonts w:ascii="Arial MT"/>
          <w:spacing w:val="-9"/>
          <w:sz w:val="18"/>
        </w:rPr>
        <w:t xml:space="preserve"> </w:t>
      </w:r>
      <w:r>
        <w:rPr>
          <w:rFonts w:ascii="Arial MT"/>
          <w:sz w:val="18"/>
        </w:rPr>
        <w:t>Significance</w:t>
      </w:r>
      <w:r>
        <w:rPr>
          <w:rFonts w:ascii="Arial MT"/>
          <w:spacing w:val="-8"/>
          <w:sz w:val="18"/>
        </w:rPr>
        <w:t xml:space="preserve"> </w:t>
      </w:r>
      <w:r>
        <w:rPr>
          <w:rFonts w:ascii="Arial MT"/>
          <w:spacing w:val="-2"/>
          <w:sz w:val="18"/>
        </w:rPr>
        <w:t>Correction.</w:t>
      </w:r>
    </w:p>
    <w:p w:rsidR="00CD5571" w:rsidRDefault="00CD5571">
      <w:pPr>
        <w:pStyle w:val="BodyText"/>
        <w:rPr>
          <w:rFonts w:ascii="Arial MT"/>
          <w:sz w:val="18"/>
        </w:rPr>
      </w:pPr>
    </w:p>
    <w:p w:rsidR="00CD5571" w:rsidRDefault="00CD5571">
      <w:pPr>
        <w:pStyle w:val="BodyText"/>
        <w:spacing w:before="131"/>
        <w:rPr>
          <w:rFonts w:ascii="Arial MT"/>
          <w:sz w:val="18"/>
        </w:rPr>
      </w:pPr>
    </w:p>
    <w:p w:rsidR="00CD5571" w:rsidRDefault="00970C52">
      <w:pPr>
        <w:spacing w:before="1" w:after="5"/>
        <w:ind w:left="649" w:right="1140"/>
        <w:jc w:val="center"/>
        <w:rPr>
          <w:rFonts w:ascii="Arial"/>
          <w:b/>
          <w:sz w:val="18"/>
        </w:rPr>
      </w:pPr>
      <w:r>
        <w:rPr>
          <w:rFonts w:ascii="Arial"/>
          <w:b/>
          <w:spacing w:val="-4"/>
          <w:sz w:val="18"/>
        </w:rPr>
        <w:t>X1.1</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6"/>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6" w:lineRule="exact"/>
              <w:ind w:left="433" w:hanging="142"/>
              <w:jc w:val="left"/>
              <w:rPr>
                <w:rFonts w:ascii="Arial MT"/>
                <w:sz w:val="18"/>
              </w:rPr>
            </w:pPr>
            <w:r>
              <w:rPr>
                <w:rFonts w:ascii="Arial MT"/>
                <w:spacing w:val="-2"/>
                <w:sz w:val="18"/>
              </w:rPr>
              <w:t>Cumulative Percent</w:t>
            </w:r>
          </w:p>
        </w:tc>
      </w:tr>
      <w:tr w:rsidR="00CD5571">
        <w:trPr>
          <w:trHeight w:val="225"/>
        </w:trPr>
        <w:tc>
          <w:tcPr>
            <w:tcW w:w="2228" w:type="dxa"/>
            <w:tcBorders>
              <w:bottom w:val="nil"/>
            </w:tcBorders>
          </w:tcPr>
          <w:p w:rsidR="00CD5571" w:rsidRDefault="00970C52">
            <w:pPr>
              <w:pStyle w:val="TableParagraph"/>
              <w:tabs>
                <w:tab w:val="left" w:pos="717"/>
              </w:tabs>
              <w:spacing w:line="202" w:lineRule="exact"/>
              <w:ind w:right="247"/>
              <w:jc w:val="right"/>
              <w:rPr>
                <w:rFonts w:ascii="Arial MT"/>
                <w:sz w:val="18"/>
              </w:rPr>
            </w:pPr>
            <w:r>
              <w:rPr>
                <w:rFonts w:ascii="Arial MT"/>
                <w:spacing w:val="-2"/>
                <w:sz w:val="18"/>
              </w:rPr>
              <w:t>Valid</w:t>
            </w:r>
            <w:r>
              <w:rPr>
                <w:rFonts w:ascii="Arial MT"/>
                <w:sz w:val="18"/>
              </w:rPr>
              <w:tab/>
              <w:t>Kurang</w:t>
            </w:r>
            <w:r>
              <w:rPr>
                <w:rFonts w:ascii="Arial MT"/>
                <w:spacing w:val="-2"/>
                <w:sz w:val="18"/>
              </w:rPr>
              <w:t xml:space="preserve"> Setuju</w:t>
            </w:r>
          </w:p>
        </w:tc>
        <w:tc>
          <w:tcPr>
            <w:tcW w:w="1169" w:type="dxa"/>
            <w:tcBorders>
              <w:bottom w:val="nil"/>
              <w:right w:val="single" w:sz="8" w:space="0" w:color="000000"/>
            </w:tcBorders>
          </w:tcPr>
          <w:p w:rsidR="00CD5571" w:rsidRDefault="00970C52">
            <w:pPr>
              <w:pStyle w:val="TableParagraph"/>
              <w:spacing w:line="202" w:lineRule="exact"/>
              <w:ind w:right="37"/>
              <w:jc w:val="right"/>
              <w:rPr>
                <w:rFonts w:ascii="Arial MT"/>
                <w:sz w:val="18"/>
              </w:rPr>
            </w:pPr>
            <w:r>
              <w:rPr>
                <w:rFonts w:ascii="Arial MT"/>
                <w:spacing w:val="-5"/>
                <w:sz w:val="18"/>
              </w:rPr>
              <w:t>22</w:t>
            </w:r>
          </w:p>
        </w:tc>
        <w:tc>
          <w:tcPr>
            <w:tcW w:w="102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23.7</w:t>
            </w:r>
          </w:p>
        </w:tc>
        <w:tc>
          <w:tcPr>
            <w:tcW w:w="139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23.7</w:t>
            </w:r>
          </w:p>
        </w:tc>
        <w:tc>
          <w:tcPr>
            <w:tcW w:w="1475" w:type="dxa"/>
            <w:tcBorders>
              <w:left w:val="single" w:sz="8" w:space="0" w:color="000000"/>
              <w:bottom w:val="nil"/>
            </w:tcBorders>
          </w:tcPr>
          <w:p w:rsidR="00CD5571" w:rsidRDefault="00970C52">
            <w:pPr>
              <w:pStyle w:val="TableParagraph"/>
              <w:spacing w:line="202" w:lineRule="exact"/>
              <w:ind w:right="32"/>
              <w:jc w:val="right"/>
              <w:rPr>
                <w:rFonts w:ascii="Arial MT"/>
                <w:sz w:val="18"/>
              </w:rPr>
            </w:pPr>
            <w:r>
              <w:rPr>
                <w:rFonts w:ascii="Arial MT"/>
                <w:spacing w:val="-4"/>
                <w:sz w:val="18"/>
              </w:rPr>
              <w:t>23.7</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49</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4"/>
                <w:sz w:val="18"/>
              </w:rPr>
              <w:t>76.3</w:t>
            </w:r>
          </w:p>
        </w:tc>
      </w:tr>
      <w:tr w:rsidR="00CD5571">
        <w:trPr>
          <w:trHeight w:val="247"/>
        </w:trPr>
        <w:tc>
          <w:tcPr>
            <w:tcW w:w="2228" w:type="dxa"/>
            <w:tcBorders>
              <w:top w:val="nil"/>
              <w:bottom w:val="nil"/>
            </w:tcBorders>
          </w:tcPr>
          <w:p w:rsidR="00CD5571" w:rsidRDefault="00970C52">
            <w:pPr>
              <w:pStyle w:val="TableParagraph"/>
              <w:spacing w:before="17" w:line="240" w:lineRule="auto"/>
              <w:ind w:right="256"/>
              <w:jc w:val="righ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22</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23.7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23.7</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0"/>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6"/>
              </w:rPr>
            </w:pPr>
          </w:p>
        </w:tc>
      </w:tr>
    </w:tbl>
    <w:p w:rsidR="00CD5571" w:rsidRDefault="00CD5571">
      <w:pPr>
        <w:pStyle w:val="BodyText"/>
        <w:rPr>
          <w:rFonts w:ascii="Arial"/>
          <w:b/>
          <w:sz w:val="18"/>
        </w:rPr>
      </w:pPr>
    </w:p>
    <w:p w:rsidR="00CD5571" w:rsidRDefault="00CD5571">
      <w:pPr>
        <w:pStyle w:val="BodyText"/>
        <w:spacing w:before="128"/>
        <w:rPr>
          <w:rFonts w:ascii="Arial"/>
          <w:b/>
          <w:sz w:val="18"/>
        </w:rPr>
      </w:pPr>
    </w:p>
    <w:p w:rsidR="00CD5571" w:rsidRDefault="00970C52">
      <w:pPr>
        <w:spacing w:after="8"/>
        <w:ind w:left="649" w:right="1140"/>
        <w:jc w:val="center"/>
        <w:rPr>
          <w:rFonts w:ascii="Arial"/>
          <w:b/>
          <w:sz w:val="18"/>
        </w:rPr>
      </w:pPr>
      <w:r>
        <w:rPr>
          <w:rFonts w:ascii="Arial"/>
          <w:b/>
          <w:spacing w:val="-4"/>
          <w:sz w:val="18"/>
        </w:rPr>
        <w:t>X1.2</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6"/>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3" w:lineRule="exact"/>
              <w:ind w:left="44" w:right="3"/>
              <w:rPr>
                <w:rFonts w:ascii="Arial MT"/>
                <w:sz w:val="18"/>
              </w:rPr>
            </w:pPr>
            <w:r>
              <w:rPr>
                <w:rFonts w:ascii="Arial MT"/>
                <w:spacing w:val="-2"/>
                <w:sz w:val="18"/>
              </w:rPr>
              <w:t>Cumulative</w:t>
            </w:r>
          </w:p>
          <w:p w:rsidR="00CD5571" w:rsidRDefault="00970C52">
            <w:pPr>
              <w:pStyle w:val="TableParagraph"/>
              <w:spacing w:before="2" w:line="184" w:lineRule="exact"/>
              <w:ind w:left="44"/>
              <w:rPr>
                <w:rFonts w:ascii="Arial MT"/>
                <w:sz w:val="18"/>
              </w:rPr>
            </w:pPr>
            <w:r>
              <w:rPr>
                <w:rFonts w:ascii="Arial MT"/>
                <w:spacing w:val="-2"/>
                <w:sz w:val="18"/>
              </w:rPr>
              <w:t>Percent</w:t>
            </w:r>
          </w:p>
        </w:tc>
      </w:tr>
      <w:tr w:rsidR="00CD5571">
        <w:trPr>
          <w:trHeight w:val="225"/>
        </w:trPr>
        <w:tc>
          <w:tcPr>
            <w:tcW w:w="2228" w:type="dxa"/>
            <w:tcBorders>
              <w:bottom w:val="nil"/>
            </w:tcBorders>
          </w:tcPr>
          <w:p w:rsidR="00CD5571" w:rsidRDefault="00970C52">
            <w:pPr>
              <w:pStyle w:val="TableParagraph"/>
              <w:tabs>
                <w:tab w:val="left" w:pos="717"/>
              </w:tabs>
              <w:spacing w:line="203" w:lineRule="exact"/>
              <w:ind w:right="247"/>
              <w:jc w:val="right"/>
              <w:rPr>
                <w:rFonts w:ascii="Arial MT"/>
                <w:sz w:val="18"/>
              </w:rPr>
            </w:pPr>
            <w:r>
              <w:rPr>
                <w:rFonts w:ascii="Arial MT"/>
                <w:spacing w:val="-2"/>
                <w:sz w:val="18"/>
              </w:rPr>
              <w:t>Valid</w:t>
            </w:r>
            <w:r>
              <w:rPr>
                <w:rFonts w:ascii="Arial MT"/>
                <w:sz w:val="18"/>
              </w:rPr>
              <w:tab/>
              <w:t>Kurang</w:t>
            </w:r>
            <w:r>
              <w:rPr>
                <w:rFonts w:ascii="Arial MT"/>
                <w:spacing w:val="-2"/>
                <w:sz w:val="18"/>
              </w:rPr>
              <w:t xml:space="preserve"> Setuju</w:t>
            </w:r>
          </w:p>
        </w:tc>
        <w:tc>
          <w:tcPr>
            <w:tcW w:w="1169" w:type="dxa"/>
            <w:tcBorders>
              <w:bottom w:val="nil"/>
              <w:right w:val="single" w:sz="8" w:space="0" w:color="000000"/>
            </w:tcBorders>
          </w:tcPr>
          <w:p w:rsidR="00CD5571" w:rsidRDefault="00970C52">
            <w:pPr>
              <w:pStyle w:val="TableParagraph"/>
              <w:spacing w:line="203" w:lineRule="exact"/>
              <w:ind w:right="37"/>
              <w:jc w:val="right"/>
              <w:rPr>
                <w:rFonts w:ascii="Arial MT"/>
                <w:sz w:val="18"/>
              </w:rPr>
            </w:pPr>
            <w:r>
              <w:rPr>
                <w:rFonts w:ascii="Arial MT"/>
                <w:spacing w:val="-5"/>
                <w:sz w:val="18"/>
              </w:rPr>
              <w:t>19</w:t>
            </w:r>
          </w:p>
        </w:tc>
        <w:tc>
          <w:tcPr>
            <w:tcW w:w="1029" w:type="dxa"/>
            <w:tcBorders>
              <w:left w:val="single" w:sz="8" w:space="0" w:color="000000"/>
              <w:bottom w:val="nil"/>
              <w:right w:val="single" w:sz="8" w:space="0" w:color="000000"/>
            </w:tcBorders>
          </w:tcPr>
          <w:p w:rsidR="00CD5571" w:rsidRDefault="00970C52">
            <w:pPr>
              <w:pStyle w:val="TableParagraph"/>
              <w:spacing w:line="203" w:lineRule="exact"/>
              <w:ind w:right="36"/>
              <w:jc w:val="right"/>
              <w:rPr>
                <w:rFonts w:ascii="Arial MT"/>
                <w:sz w:val="18"/>
              </w:rPr>
            </w:pPr>
            <w:r>
              <w:rPr>
                <w:rFonts w:ascii="Arial MT"/>
                <w:spacing w:val="-4"/>
                <w:sz w:val="18"/>
              </w:rPr>
              <w:t>20.4</w:t>
            </w:r>
          </w:p>
        </w:tc>
        <w:tc>
          <w:tcPr>
            <w:tcW w:w="1399" w:type="dxa"/>
            <w:tcBorders>
              <w:left w:val="single" w:sz="8" w:space="0" w:color="000000"/>
              <w:bottom w:val="nil"/>
              <w:right w:val="single" w:sz="8" w:space="0" w:color="000000"/>
            </w:tcBorders>
          </w:tcPr>
          <w:p w:rsidR="00CD5571" w:rsidRDefault="00970C52">
            <w:pPr>
              <w:pStyle w:val="TableParagraph"/>
              <w:spacing w:line="203" w:lineRule="exact"/>
              <w:ind w:right="36"/>
              <w:jc w:val="right"/>
              <w:rPr>
                <w:rFonts w:ascii="Arial MT"/>
                <w:sz w:val="18"/>
              </w:rPr>
            </w:pPr>
            <w:r>
              <w:rPr>
                <w:rFonts w:ascii="Arial MT"/>
                <w:spacing w:val="-4"/>
                <w:sz w:val="18"/>
              </w:rPr>
              <w:t>20.4</w:t>
            </w:r>
          </w:p>
        </w:tc>
        <w:tc>
          <w:tcPr>
            <w:tcW w:w="1475" w:type="dxa"/>
            <w:tcBorders>
              <w:left w:val="single" w:sz="8" w:space="0" w:color="000000"/>
              <w:bottom w:val="nil"/>
            </w:tcBorders>
          </w:tcPr>
          <w:p w:rsidR="00CD5571" w:rsidRDefault="00970C52">
            <w:pPr>
              <w:pStyle w:val="TableParagraph"/>
              <w:spacing w:line="203" w:lineRule="exact"/>
              <w:ind w:right="32"/>
              <w:jc w:val="right"/>
              <w:rPr>
                <w:rFonts w:ascii="Arial MT"/>
                <w:sz w:val="18"/>
              </w:rPr>
            </w:pPr>
            <w:r>
              <w:rPr>
                <w:rFonts w:ascii="Arial MT"/>
                <w:spacing w:val="-4"/>
                <w:sz w:val="18"/>
              </w:rPr>
              <w:t>20.4</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40</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43.0</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43.0</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4"/>
                <w:sz w:val="18"/>
              </w:rPr>
              <w:t>63.4</w:t>
            </w:r>
          </w:p>
        </w:tc>
      </w:tr>
      <w:tr w:rsidR="00CD5571">
        <w:trPr>
          <w:trHeight w:val="247"/>
        </w:trPr>
        <w:tc>
          <w:tcPr>
            <w:tcW w:w="2228" w:type="dxa"/>
            <w:tcBorders>
              <w:top w:val="nil"/>
              <w:bottom w:val="nil"/>
            </w:tcBorders>
          </w:tcPr>
          <w:p w:rsidR="00CD5571" w:rsidRDefault="00970C52">
            <w:pPr>
              <w:pStyle w:val="TableParagraph"/>
              <w:spacing w:before="17" w:line="240" w:lineRule="auto"/>
              <w:ind w:right="256"/>
              <w:jc w:val="righ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34</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36.6</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36.6</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3"/>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3"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6"/>
              </w:rPr>
            </w:pPr>
          </w:p>
        </w:tc>
      </w:tr>
    </w:tbl>
    <w:p w:rsidR="00CD5571" w:rsidRDefault="00CD5571">
      <w:pPr>
        <w:pStyle w:val="TableParagraph"/>
        <w:spacing w:line="240" w:lineRule="auto"/>
        <w:jc w:val="left"/>
        <w:rPr>
          <w:sz w:val="16"/>
        </w:rPr>
        <w:sectPr w:rsidR="00CD5571">
          <w:headerReference w:type="default" r:id="rId37"/>
          <w:pgSz w:w="11910" w:h="16840"/>
          <w:pgMar w:top="1920" w:right="1275" w:bottom="280" w:left="1700" w:header="0" w:footer="0" w:gutter="0"/>
          <w:cols w:space="720"/>
        </w:sectPr>
      </w:pPr>
    </w:p>
    <w:p w:rsidR="00CD5571" w:rsidRDefault="00970C52">
      <w:pPr>
        <w:spacing w:before="80" w:after="5"/>
        <w:ind w:left="649" w:right="1140"/>
        <w:jc w:val="center"/>
        <w:rPr>
          <w:rFonts w:ascii="Arial"/>
          <w:b/>
          <w:sz w:val="18"/>
        </w:rPr>
      </w:pPr>
      <w:r>
        <w:rPr>
          <w:rFonts w:ascii="Arial"/>
          <w:b/>
          <w:spacing w:val="-4"/>
          <w:sz w:val="18"/>
        </w:rPr>
        <w:t>X1.3</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8"/>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6" w:lineRule="exact"/>
              <w:ind w:left="433" w:hanging="142"/>
              <w:jc w:val="left"/>
              <w:rPr>
                <w:rFonts w:ascii="Arial MT"/>
                <w:sz w:val="18"/>
              </w:rPr>
            </w:pPr>
            <w:r>
              <w:rPr>
                <w:rFonts w:ascii="Arial MT"/>
                <w:spacing w:val="-2"/>
                <w:sz w:val="18"/>
              </w:rPr>
              <w:t>Cumulative Percent</w:t>
            </w:r>
          </w:p>
        </w:tc>
      </w:tr>
      <w:tr w:rsidR="00CD5571">
        <w:trPr>
          <w:trHeight w:val="225"/>
        </w:trPr>
        <w:tc>
          <w:tcPr>
            <w:tcW w:w="2228" w:type="dxa"/>
            <w:tcBorders>
              <w:bottom w:val="nil"/>
            </w:tcBorders>
          </w:tcPr>
          <w:p w:rsidR="00CD5571" w:rsidRDefault="00970C52">
            <w:pPr>
              <w:pStyle w:val="TableParagraph"/>
              <w:tabs>
                <w:tab w:val="left" w:pos="793"/>
              </w:tabs>
              <w:spacing w:line="202" w:lineRule="exact"/>
              <w:ind w:left="75"/>
              <w:jc w:val="left"/>
              <w:rPr>
                <w:rFonts w:ascii="Arial MT"/>
                <w:sz w:val="18"/>
              </w:rPr>
            </w:pPr>
            <w:r>
              <w:rPr>
                <w:rFonts w:ascii="Arial MT"/>
                <w:spacing w:val="-2"/>
                <w:sz w:val="18"/>
              </w:rPr>
              <w:t>Valid</w:t>
            </w:r>
            <w:r>
              <w:rPr>
                <w:rFonts w:ascii="Arial MT"/>
                <w:sz w:val="18"/>
              </w:rPr>
              <w:tab/>
              <w:t>Tidak</w:t>
            </w:r>
            <w:r>
              <w:rPr>
                <w:rFonts w:ascii="Arial MT"/>
                <w:spacing w:val="-1"/>
                <w:sz w:val="18"/>
              </w:rPr>
              <w:t xml:space="preserve"> </w:t>
            </w:r>
            <w:r>
              <w:rPr>
                <w:rFonts w:ascii="Arial MT"/>
                <w:spacing w:val="-2"/>
                <w:sz w:val="18"/>
              </w:rPr>
              <w:t>Setuju</w:t>
            </w:r>
          </w:p>
        </w:tc>
        <w:tc>
          <w:tcPr>
            <w:tcW w:w="1169" w:type="dxa"/>
            <w:tcBorders>
              <w:bottom w:val="nil"/>
              <w:right w:val="single" w:sz="8" w:space="0" w:color="000000"/>
            </w:tcBorders>
          </w:tcPr>
          <w:p w:rsidR="00CD5571" w:rsidRDefault="00970C52">
            <w:pPr>
              <w:pStyle w:val="TableParagraph"/>
              <w:spacing w:line="202" w:lineRule="exact"/>
              <w:ind w:right="37"/>
              <w:jc w:val="right"/>
              <w:rPr>
                <w:rFonts w:ascii="Arial MT"/>
                <w:sz w:val="18"/>
              </w:rPr>
            </w:pPr>
            <w:r>
              <w:rPr>
                <w:rFonts w:ascii="Arial MT"/>
                <w:spacing w:val="-5"/>
                <w:sz w:val="18"/>
              </w:rPr>
              <w:t>19</w:t>
            </w:r>
          </w:p>
        </w:tc>
        <w:tc>
          <w:tcPr>
            <w:tcW w:w="102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39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475" w:type="dxa"/>
            <w:tcBorders>
              <w:left w:val="single" w:sz="8" w:space="0" w:color="000000"/>
              <w:bottom w:val="nil"/>
            </w:tcBorders>
          </w:tcPr>
          <w:p w:rsidR="00CD5571" w:rsidRDefault="00970C52">
            <w:pPr>
              <w:pStyle w:val="TableParagraph"/>
              <w:spacing w:line="202" w:lineRule="exact"/>
              <w:ind w:right="32"/>
              <w:jc w:val="right"/>
              <w:rPr>
                <w:rFonts w:ascii="Arial MT"/>
                <w:sz w:val="18"/>
              </w:rPr>
            </w:pPr>
            <w:r>
              <w:rPr>
                <w:rFonts w:ascii="Arial MT"/>
                <w:spacing w:val="-4"/>
                <w:sz w:val="18"/>
              </w:rPr>
              <w:t>20.4</w:t>
            </w:r>
          </w:p>
        </w:tc>
      </w:tr>
      <w:tr w:rsidR="00CD5571">
        <w:trPr>
          <w:trHeight w:val="247"/>
        </w:trPr>
        <w:tc>
          <w:tcPr>
            <w:tcW w:w="2228" w:type="dxa"/>
            <w:tcBorders>
              <w:top w:val="nil"/>
              <w:bottom w:val="nil"/>
            </w:tcBorders>
          </w:tcPr>
          <w:p w:rsidR="00CD5571" w:rsidRDefault="00970C52">
            <w:pPr>
              <w:pStyle w:val="TableParagraph"/>
              <w:spacing w:before="17" w:line="240" w:lineRule="auto"/>
              <w:ind w:left="793"/>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49</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4"/>
                <w:sz w:val="18"/>
              </w:rPr>
              <w:t>73.1</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25</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26.9</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26.9</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0"/>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8"/>
              </w:rPr>
            </w:pPr>
          </w:p>
        </w:tc>
      </w:tr>
    </w:tbl>
    <w:p w:rsidR="00CD5571" w:rsidRDefault="00CD5571">
      <w:pPr>
        <w:pStyle w:val="BodyText"/>
        <w:rPr>
          <w:rFonts w:ascii="Arial"/>
          <w:b/>
          <w:sz w:val="18"/>
        </w:rPr>
      </w:pPr>
    </w:p>
    <w:p w:rsidR="00CD5571" w:rsidRDefault="00CD5571">
      <w:pPr>
        <w:pStyle w:val="BodyText"/>
        <w:spacing w:before="127"/>
        <w:rPr>
          <w:rFonts w:ascii="Arial"/>
          <w:b/>
          <w:sz w:val="18"/>
        </w:rPr>
      </w:pPr>
    </w:p>
    <w:p w:rsidR="00CD5571" w:rsidRDefault="00970C52">
      <w:pPr>
        <w:spacing w:after="6"/>
        <w:ind w:left="649" w:right="1140"/>
        <w:jc w:val="center"/>
        <w:rPr>
          <w:rFonts w:ascii="Arial"/>
          <w:b/>
          <w:sz w:val="18"/>
        </w:rPr>
      </w:pPr>
      <w:r>
        <w:rPr>
          <w:rFonts w:ascii="Arial"/>
          <w:b/>
          <w:spacing w:val="-4"/>
          <w:sz w:val="18"/>
        </w:rPr>
        <w:t>X1.1</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10"/>
        </w:trPr>
        <w:tc>
          <w:tcPr>
            <w:tcW w:w="2228" w:type="dxa"/>
          </w:tcPr>
          <w:p w:rsidR="00CD5571" w:rsidRDefault="00CD5571">
            <w:pPr>
              <w:pStyle w:val="TableParagraph"/>
              <w:spacing w:line="240" w:lineRule="auto"/>
              <w:jc w:val="left"/>
              <w:rPr>
                <w:sz w:val="18"/>
              </w:rPr>
            </w:pPr>
          </w:p>
        </w:tc>
        <w:tc>
          <w:tcPr>
            <w:tcW w:w="1169" w:type="dxa"/>
            <w:tcBorders>
              <w:right w:val="single" w:sz="8" w:space="0" w:color="000000"/>
            </w:tcBorders>
          </w:tcPr>
          <w:p w:rsidR="00CD5571" w:rsidRDefault="00970C52">
            <w:pPr>
              <w:pStyle w:val="TableParagraph"/>
              <w:spacing w:before="204" w:line="186"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6"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6"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6" w:lineRule="exact"/>
              <w:ind w:left="433" w:hanging="142"/>
              <w:jc w:val="left"/>
              <w:rPr>
                <w:rFonts w:ascii="Arial MT"/>
                <w:sz w:val="18"/>
              </w:rPr>
            </w:pPr>
            <w:r>
              <w:rPr>
                <w:rFonts w:ascii="Arial MT"/>
                <w:spacing w:val="-2"/>
                <w:sz w:val="18"/>
              </w:rPr>
              <w:t>Cumulative Percent</w:t>
            </w:r>
          </w:p>
        </w:tc>
      </w:tr>
      <w:tr w:rsidR="00CD5571">
        <w:trPr>
          <w:trHeight w:val="225"/>
        </w:trPr>
        <w:tc>
          <w:tcPr>
            <w:tcW w:w="2228" w:type="dxa"/>
            <w:tcBorders>
              <w:bottom w:val="nil"/>
            </w:tcBorders>
          </w:tcPr>
          <w:p w:rsidR="00CD5571" w:rsidRDefault="00970C52">
            <w:pPr>
              <w:pStyle w:val="TableParagraph"/>
              <w:tabs>
                <w:tab w:val="left" w:pos="717"/>
              </w:tabs>
              <w:spacing w:line="202" w:lineRule="exact"/>
              <w:ind w:right="247"/>
              <w:jc w:val="right"/>
              <w:rPr>
                <w:rFonts w:ascii="Arial MT"/>
                <w:sz w:val="18"/>
              </w:rPr>
            </w:pPr>
            <w:r>
              <w:rPr>
                <w:rFonts w:ascii="Arial MT"/>
                <w:spacing w:val="-2"/>
                <w:sz w:val="18"/>
              </w:rPr>
              <w:t>Valid</w:t>
            </w:r>
            <w:r>
              <w:rPr>
                <w:rFonts w:ascii="Arial MT"/>
                <w:sz w:val="18"/>
              </w:rPr>
              <w:tab/>
              <w:t>Kurang</w:t>
            </w:r>
            <w:r>
              <w:rPr>
                <w:rFonts w:ascii="Arial MT"/>
                <w:spacing w:val="-2"/>
                <w:sz w:val="18"/>
              </w:rPr>
              <w:t xml:space="preserve"> Setuju</w:t>
            </w:r>
          </w:p>
        </w:tc>
        <w:tc>
          <w:tcPr>
            <w:tcW w:w="1169" w:type="dxa"/>
            <w:tcBorders>
              <w:bottom w:val="nil"/>
              <w:right w:val="single" w:sz="8" w:space="0" w:color="000000"/>
            </w:tcBorders>
          </w:tcPr>
          <w:p w:rsidR="00CD5571" w:rsidRDefault="00970C52">
            <w:pPr>
              <w:pStyle w:val="TableParagraph"/>
              <w:spacing w:line="202" w:lineRule="exact"/>
              <w:ind w:right="37"/>
              <w:jc w:val="right"/>
              <w:rPr>
                <w:rFonts w:ascii="Arial MT"/>
                <w:sz w:val="18"/>
              </w:rPr>
            </w:pPr>
            <w:r>
              <w:rPr>
                <w:rFonts w:ascii="Arial MT"/>
                <w:spacing w:val="-5"/>
                <w:sz w:val="18"/>
              </w:rPr>
              <w:t>22</w:t>
            </w:r>
          </w:p>
        </w:tc>
        <w:tc>
          <w:tcPr>
            <w:tcW w:w="102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23.7</w:t>
            </w:r>
          </w:p>
        </w:tc>
        <w:tc>
          <w:tcPr>
            <w:tcW w:w="139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23.7</w:t>
            </w:r>
          </w:p>
        </w:tc>
        <w:tc>
          <w:tcPr>
            <w:tcW w:w="1475" w:type="dxa"/>
            <w:tcBorders>
              <w:left w:val="single" w:sz="8" w:space="0" w:color="000000"/>
              <w:bottom w:val="nil"/>
            </w:tcBorders>
          </w:tcPr>
          <w:p w:rsidR="00CD5571" w:rsidRDefault="00970C52">
            <w:pPr>
              <w:pStyle w:val="TableParagraph"/>
              <w:spacing w:line="202" w:lineRule="exact"/>
              <w:ind w:right="32"/>
              <w:jc w:val="right"/>
              <w:rPr>
                <w:rFonts w:ascii="Arial MT"/>
                <w:sz w:val="18"/>
              </w:rPr>
            </w:pPr>
            <w:r>
              <w:rPr>
                <w:rFonts w:ascii="Arial MT"/>
                <w:spacing w:val="-4"/>
                <w:sz w:val="18"/>
              </w:rPr>
              <w:t>23.7</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49</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4"/>
                <w:sz w:val="18"/>
              </w:rPr>
              <w:t>76.3</w:t>
            </w:r>
          </w:p>
        </w:tc>
      </w:tr>
      <w:tr w:rsidR="00CD5571">
        <w:trPr>
          <w:trHeight w:val="247"/>
        </w:trPr>
        <w:tc>
          <w:tcPr>
            <w:tcW w:w="2228" w:type="dxa"/>
            <w:tcBorders>
              <w:top w:val="nil"/>
              <w:bottom w:val="nil"/>
            </w:tcBorders>
          </w:tcPr>
          <w:p w:rsidR="00CD5571" w:rsidRDefault="00970C52">
            <w:pPr>
              <w:pStyle w:val="TableParagraph"/>
              <w:spacing w:before="17" w:line="240" w:lineRule="auto"/>
              <w:ind w:right="256"/>
              <w:jc w:val="righ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22</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23.7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23.7</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3"/>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8"/>
              </w:rPr>
            </w:pPr>
          </w:p>
        </w:tc>
      </w:tr>
    </w:tbl>
    <w:p w:rsidR="00CD5571" w:rsidRDefault="00CD5571">
      <w:pPr>
        <w:pStyle w:val="BodyText"/>
        <w:rPr>
          <w:rFonts w:ascii="Arial"/>
          <w:b/>
          <w:sz w:val="18"/>
        </w:rPr>
      </w:pPr>
    </w:p>
    <w:p w:rsidR="00CD5571" w:rsidRDefault="00CD5571">
      <w:pPr>
        <w:pStyle w:val="BodyText"/>
        <w:spacing w:before="127"/>
        <w:rPr>
          <w:rFonts w:ascii="Arial"/>
          <w:b/>
          <w:sz w:val="18"/>
        </w:rPr>
      </w:pPr>
    </w:p>
    <w:p w:rsidR="00CD5571" w:rsidRDefault="00970C52">
      <w:pPr>
        <w:spacing w:after="6"/>
        <w:ind w:left="649" w:right="1140"/>
        <w:jc w:val="center"/>
        <w:rPr>
          <w:rFonts w:ascii="Arial"/>
          <w:b/>
          <w:sz w:val="18"/>
        </w:rPr>
      </w:pPr>
      <w:r>
        <w:rPr>
          <w:rFonts w:ascii="Arial"/>
          <w:b/>
          <w:spacing w:val="-4"/>
          <w:sz w:val="18"/>
        </w:rPr>
        <w:t>X1.2</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8"/>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6" w:lineRule="exact"/>
              <w:ind w:left="433" w:hanging="142"/>
              <w:jc w:val="left"/>
              <w:rPr>
                <w:rFonts w:ascii="Arial MT"/>
                <w:sz w:val="18"/>
              </w:rPr>
            </w:pPr>
            <w:r>
              <w:rPr>
                <w:rFonts w:ascii="Arial MT"/>
                <w:spacing w:val="-2"/>
                <w:sz w:val="18"/>
              </w:rPr>
              <w:t>Cumulative Percent</w:t>
            </w:r>
          </w:p>
        </w:tc>
      </w:tr>
      <w:tr w:rsidR="00CD5571">
        <w:trPr>
          <w:trHeight w:val="225"/>
        </w:trPr>
        <w:tc>
          <w:tcPr>
            <w:tcW w:w="2228" w:type="dxa"/>
            <w:tcBorders>
              <w:bottom w:val="nil"/>
            </w:tcBorders>
          </w:tcPr>
          <w:p w:rsidR="00CD5571" w:rsidRDefault="00970C52">
            <w:pPr>
              <w:pStyle w:val="TableParagraph"/>
              <w:tabs>
                <w:tab w:val="left" w:pos="717"/>
              </w:tabs>
              <w:spacing w:line="202" w:lineRule="exact"/>
              <w:ind w:right="247"/>
              <w:jc w:val="right"/>
              <w:rPr>
                <w:rFonts w:ascii="Arial MT"/>
                <w:sz w:val="18"/>
              </w:rPr>
            </w:pPr>
            <w:r>
              <w:rPr>
                <w:rFonts w:ascii="Arial MT"/>
                <w:spacing w:val="-2"/>
                <w:sz w:val="18"/>
              </w:rPr>
              <w:t>Valid</w:t>
            </w:r>
            <w:r>
              <w:rPr>
                <w:rFonts w:ascii="Arial MT"/>
                <w:sz w:val="18"/>
              </w:rPr>
              <w:tab/>
              <w:t>Kurang</w:t>
            </w:r>
            <w:r>
              <w:rPr>
                <w:rFonts w:ascii="Arial MT"/>
                <w:spacing w:val="-2"/>
                <w:sz w:val="18"/>
              </w:rPr>
              <w:t xml:space="preserve"> Setuju</w:t>
            </w:r>
          </w:p>
        </w:tc>
        <w:tc>
          <w:tcPr>
            <w:tcW w:w="1169" w:type="dxa"/>
            <w:tcBorders>
              <w:bottom w:val="nil"/>
              <w:right w:val="single" w:sz="8" w:space="0" w:color="000000"/>
            </w:tcBorders>
          </w:tcPr>
          <w:p w:rsidR="00CD5571" w:rsidRDefault="00970C52">
            <w:pPr>
              <w:pStyle w:val="TableParagraph"/>
              <w:spacing w:line="202" w:lineRule="exact"/>
              <w:ind w:right="37"/>
              <w:jc w:val="right"/>
              <w:rPr>
                <w:rFonts w:ascii="Arial MT"/>
                <w:sz w:val="18"/>
              </w:rPr>
            </w:pPr>
            <w:r>
              <w:rPr>
                <w:rFonts w:ascii="Arial MT"/>
                <w:spacing w:val="-5"/>
                <w:sz w:val="18"/>
              </w:rPr>
              <w:t>19</w:t>
            </w:r>
          </w:p>
        </w:tc>
        <w:tc>
          <w:tcPr>
            <w:tcW w:w="102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39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475" w:type="dxa"/>
            <w:tcBorders>
              <w:left w:val="single" w:sz="8" w:space="0" w:color="000000"/>
              <w:bottom w:val="nil"/>
            </w:tcBorders>
          </w:tcPr>
          <w:p w:rsidR="00CD5571" w:rsidRDefault="00970C52">
            <w:pPr>
              <w:pStyle w:val="TableParagraph"/>
              <w:spacing w:line="202" w:lineRule="exact"/>
              <w:ind w:right="32"/>
              <w:jc w:val="right"/>
              <w:rPr>
                <w:rFonts w:ascii="Arial MT"/>
                <w:sz w:val="18"/>
              </w:rPr>
            </w:pPr>
            <w:r>
              <w:rPr>
                <w:rFonts w:ascii="Arial MT"/>
                <w:spacing w:val="-4"/>
                <w:sz w:val="18"/>
              </w:rPr>
              <w:t>20.4</w:t>
            </w:r>
          </w:p>
        </w:tc>
      </w:tr>
      <w:tr w:rsidR="00CD5571">
        <w:trPr>
          <w:trHeight w:val="246"/>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40</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43.0</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43.0</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4"/>
                <w:sz w:val="18"/>
              </w:rPr>
              <w:t>63.4</w:t>
            </w:r>
          </w:p>
        </w:tc>
      </w:tr>
      <w:tr w:rsidR="00CD5571">
        <w:trPr>
          <w:trHeight w:val="246"/>
        </w:trPr>
        <w:tc>
          <w:tcPr>
            <w:tcW w:w="2228" w:type="dxa"/>
            <w:tcBorders>
              <w:top w:val="nil"/>
              <w:bottom w:val="nil"/>
            </w:tcBorders>
          </w:tcPr>
          <w:p w:rsidR="00CD5571" w:rsidRDefault="00970C52">
            <w:pPr>
              <w:pStyle w:val="TableParagraph"/>
              <w:spacing w:before="16" w:line="240" w:lineRule="auto"/>
              <w:ind w:right="256"/>
              <w:jc w:val="righ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6" w:line="240" w:lineRule="auto"/>
              <w:ind w:right="37"/>
              <w:jc w:val="right"/>
              <w:rPr>
                <w:rFonts w:ascii="Arial MT"/>
                <w:sz w:val="18"/>
              </w:rPr>
            </w:pPr>
            <w:r>
              <w:rPr>
                <w:rFonts w:ascii="Arial MT"/>
                <w:spacing w:val="-5"/>
                <w:sz w:val="18"/>
              </w:rPr>
              <w:t>34</w:t>
            </w:r>
          </w:p>
        </w:tc>
        <w:tc>
          <w:tcPr>
            <w:tcW w:w="1029" w:type="dxa"/>
            <w:tcBorders>
              <w:top w:val="nil"/>
              <w:left w:val="single" w:sz="8" w:space="0" w:color="000000"/>
              <w:bottom w:val="nil"/>
              <w:right w:val="single" w:sz="8" w:space="0" w:color="000000"/>
            </w:tcBorders>
          </w:tcPr>
          <w:p w:rsidR="00CD5571" w:rsidRDefault="00970C52">
            <w:pPr>
              <w:pStyle w:val="TableParagraph"/>
              <w:spacing w:before="16" w:line="240" w:lineRule="auto"/>
              <w:ind w:right="36"/>
              <w:jc w:val="right"/>
              <w:rPr>
                <w:rFonts w:ascii="Arial MT"/>
                <w:sz w:val="18"/>
              </w:rPr>
            </w:pPr>
            <w:r>
              <w:rPr>
                <w:rFonts w:ascii="Arial MT"/>
                <w:spacing w:val="-4"/>
                <w:sz w:val="18"/>
              </w:rPr>
              <w:t>36.6</w:t>
            </w:r>
          </w:p>
        </w:tc>
        <w:tc>
          <w:tcPr>
            <w:tcW w:w="1399" w:type="dxa"/>
            <w:tcBorders>
              <w:top w:val="nil"/>
              <w:left w:val="single" w:sz="8" w:space="0" w:color="000000"/>
              <w:bottom w:val="nil"/>
              <w:right w:val="single" w:sz="8" w:space="0" w:color="000000"/>
            </w:tcBorders>
          </w:tcPr>
          <w:p w:rsidR="00CD5571" w:rsidRDefault="00970C52">
            <w:pPr>
              <w:pStyle w:val="TableParagraph"/>
              <w:spacing w:before="16" w:line="240" w:lineRule="auto"/>
              <w:ind w:right="36"/>
              <w:jc w:val="right"/>
              <w:rPr>
                <w:rFonts w:ascii="Arial MT"/>
                <w:sz w:val="18"/>
              </w:rPr>
            </w:pPr>
            <w:r>
              <w:rPr>
                <w:rFonts w:ascii="Arial MT"/>
                <w:spacing w:val="-4"/>
                <w:sz w:val="18"/>
              </w:rPr>
              <w:t>36.6</w:t>
            </w:r>
          </w:p>
        </w:tc>
        <w:tc>
          <w:tcPr>
            <w:tcW w:w="1475" w:type="dxa"/>
            <w:tcBorders>
              <w:top w:val="nil"/>
              <w:left w:val="single" w:sz="8" w:space="0" w:color="000000"/>
              <w:bottom w:val="nil"/>
            </w:tcBorders>
          </w:tcPr>
          <w:p w:rsidR="00CD5571" w:rsidRDefault="00970C52">
            <w:pPr>
              <w:pStyle w:val="TableParagraph"/>
              <w:spacing w:before="16" w:line="240" w:lineRule="auto"/>
              <w:ind w:right="32"/>
              <w:jc w:val="right"/>
              <w:rPr>
                <w:rFonts w:ascii="Arial MT"/>
                <w:sz w:val="18"/>
              </w:rPr>
            </w:pPr>
            <w:r>
              <w:rPr>
                <w:rFonts w:ascii="Arial MT"/>
                <w:spacing w:val="-2"/>
                <w:sz w:val="18"/>
              </w:rPr>
              <w:t>100.0</w:t>
            </w:r>
          </w:p>
        </w:tc>
      </w:tr>
      <w:tr w:rsidR="00CD5571">
        <w:trPr>
          <w:trHeight w:val="293"/>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3"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8"/>
              </w:rPr>
            </w:pPr>
          </w:p>
        </w:tc>
      </w:tr>
    </w:tbl>
    <w:p w:rsidR="00CD5571" w:rsidRDefault="00CD5571">
      <w:pPr>
        <w:pStyle w:val="BodyText"/>
        <w:rPr>
          <w:rFonts w:ascii="Arial"/>
          <w:b/>
          <w:sz w:val="18"/>
        </w:rPr>
      </w:pPr>
    </w:p>
    <w:p w:rsidR="00CD5571" w:rsidRDefault="00CD5571">
      <w:pPr>
        <w:pStyle w:val="BodyText"/>
        <w:spacing w:before="127"/>
        <w:rPr>
          <w:rFonts w:ascii="Arial"/>
          <w:b/>
          <w:sz w:val="18"/>
        </w:rPr>
      </w:pPr>
    </w:p>
    <w:p w:rsidR="00CD5571" w:rsidRDefault="00970C52">
      <w:pPr>
        <w:spacing w:after="5"/>
        <w:ind w:left="649" w:right="1140"/>
        <w:jc w:val="center"/>
        <w:rPr>
          <w:rFonts w:ascii="Arial"/>
          <w:b/>
          <w:sz w:val="18"/>
        </w:rPr>
      </w:pPr>
      <w:r>
        <w:rPr>
          <w:rFonts w:ascii="Arial"/>
          <w:b/>
          <w:spacing w:val="-4"/>
          <w:sz w:val="18"/>
        </w:rPr>
        <w:t>X1.3</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8"/>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6" w:lineRule="exact"/>
              <w:ind w:left="433" w:hanging="142"/>
              <w:jc w:val="left"/>
              <w:rPr>
                <w:rFonts w:ascii="Arial MT"/>
                <w:sz w:val="18"/>
              </w:rPr>
            </w:pPr>
            <w:r>
              <w:rPr>
                <w:rFonts w:ascii="Arial MT"/>
                <w:spacing w:val="-2"/>
                <w:sz w:val="18"/>
              </w:rPr>
              <w:t>Cumulative Percent</w:t>
            </w:r>
          </w:p>
        </w:tc>
      </w:tr>
      <w:tr w:rsidR="00CD5571">
        <w:trPr>
          <w:trHeight w:val="225"/>
        </w:trPr>
        <w:tc>
          <w:tcPr>
            <w:tcW w:w="2228" w:type="dxa"/>
            <w:tcBorders>
              <w:bottom w:val="nil"/>
            </w:tcBorders>
          </w:tcPr>
          <w:p w:rsidR="00CD5571" w:rsidRDefault="00970C52">
            <w:pPr>
              <w:pStyle w:val="TableParagraph"/>
              <w:tabs>
                <w:tab w:val="left" w:pos="793"/>
              </w:tabs>
              <w:spacing w:line="202" w:lineRule="exact"/>
              <w:ind w:left="75"/>
              <w:jc w:val="left"/>
              <w:rPr>
                <w:rFonts w:ascii="Arial MT"/>
                <w:sz w:val="18"/>
              </w:rPr>
            </w:pPr>
            <w:r>
              <w:rPr>
                <w:rFonts w:ascii="Arial MT"/>
                <w:spacing w:val="-2"/>
                <w:sz w:val="18"/>
              </w:rPr>
              <w:t>Valid</w:t>
            </w:r>
            <w:r>
              <w:rPr>
                <w:rFonts w:ascii="Arial MT"/>
                <w:sz w:val="18"/>
              </w:rPr>
              <w:tab/>
              <w:t>Tidak</w:t>
            </w:r>
            <w:r>
              <w:rPr>
                <w:rFonts w:ascii="Arial MT"/>
                <w:spacing w:val="-1"/>
                <w:sz w:val="18"/>
              </w:rPr>
              <w:t xml:space="preserve"> </w:t>
            </w:r>
            <w:r>
              <w:rPr>
                <w:rFonts w:ascii="Arial MT"/>
                <w:spacing w:val="-2"/>
                <w:sz w:val="18"/>
              </w:rPr>
              <w:t>Setuju</w:t>
            </w:r>
          </w:p>
        </w:tc>
        <w:tc>
          <w:tcPr>
            <w:tcW w:w="1169" w:type="dxa"/>
            <w:tcBorders>
              <w:bottom w:val="nil"/>
              <w:right w:val="single" w:sz="8" w:space="0" w:color="000000"/>
            </w:tcBorders>
          </w:tcPr>
          <w:p w:rsidR="00CD5571" w:rsidRDefault="00970C52">
            <w:pPr>
              <w:pStyle w:val="TableParagraph"/>
              <w:spacing w:line="202" w:lineRule="exact"/>
              <w:ind w:right="37"/>
              <w:jc w:val="right"/>
              <w:rPr>
                <w:rFonts w:ascii="Arial MT"/>
                <w:sz w:val="18"/>
              </w:rPr>
            </w:pPr>
            <w:r>
              <w:rPr>
                <w:rFonts w:ascii="Arial MT"/>
                <w:spacing w:val="-5"/>
                <w:sz w:val="18"/>
              </w:rPr>
              <w:t>19</w:t>
            </w:r>
          </w:p>
        </w:tc>
        <w:tc>
          <w:tcPr>
            <w:tcW w:w="102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39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475" w:type="dxa"/>
            <w:tcBorders>
              <w:left w:val="single" w:sz="8" w:space="0" w:color="000000"/>
              <w:bottom w:val="nil"/>
            </w:tcBorders>
          </w:tcPr>
          <w:p w:rsidR="00CD5571" w:rsidRDefault="00970C52">
            <w:pPr>
              <w:pStyle w:val="TableParagraph"/>
              <w:spacing w:line="202" w:lineRule="exact"/>
              <w:ind w:right="32"/>
              <w:jc w:val="right"/>
              <w:rPr>
                <w:rFonts w:ascii="Arial MT"/>
                <w:sz w:val="18"/>
              </w:rPr>
            </w:pPr>
            <w:r>
              <w:rPr>
                <w:rFonts w:ascii="Arial MT"/>
                <w:spacing w:val="-4"/>
                <w:sz w:val="18"/>
              </w:rPr>
              <w:t>20.4</w:t>
            </w:r>
          </w:p>
        </w:tc>
      </w:tr>
      <w:tr w:rsidR="00CD5571">
        <w:trPr>
          <w:trHeight w:val="247"/>
        </w:trPr>
        <w:tc>
          <w:tcPr>
            <w:tcW w:w="2228" w:type="dxa"/>
            <w:tcBorders>
              <w:top w:val="nil"/>
              <w:bottom w:val="nil"/>
            </w:tcBorders>
          </w:tcPr>
          <w:p w:rsidR="00CD5571" w:rsidRDefault="00970C52">
            <w:pPr>
              <w:pStyle w:val="TableParagraph"/>
              <w:spacing w:before="17" w:line="240" w:lineRule="auto"/>
              <w:ind w:left="793"/>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49</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52.7</w:t>
            </w:r>
          </w:p>
        </w:tc>
        <w:tc>
          <w:tcPr>
            <w:tcW w:w="1475" w:type="dxa"/>
            <w:tcBorders>
              <w:top w:val="nil"/>
              <w:left w:val="single" w:sz="8" w:space="0" w:color="000000"/>
              <w:bottom w:val="nil"/>
            </w:tcBorders>
          </w:tcPr>
          <w:p w:rsidR="00CD5571" w:rsidRDefault="00970C52">
            <w:pPr>
              <w:pStyle w:val="TableParagraph"/>
              <w:spacing w:before="17" w:line="240" w:lineRule="auto"/>
              <w:ind w:right="31"/>
              <w:jc w:val="right"/>
              <w:rPr>
                <w:rFonts w:ascii="Arial MT"/>
                <w:sz w:val="18"/>
              </w:rPr>
            </w:pPr>
            <w:r>
              <w:rPr>
                <w:rFonts w:ascii="Arial MT"/>
                <w:spacing w:val="-4"/>
                <w:sz w:val="18"/>
              </w:rPr>
              <w:t>73.1</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25</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26.9</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26.9</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0"/>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8"/>
              </w:rPr>
            </w:pPr>
          </w:p>
        </w:tc>
      </w:tr>
    </w:tbl>
    <w:p w:rsidR="00CD5571" w:rsidRDefault="00CD5571">
      <w:pPr>
        <w:pStyle w:val="BodyText"/>
        <w:rPr>
          <w:rFonts w:ascii="Arial"/>
          <w:b/>
          <w:sz w:val="18"/>
        </w:rPr>
      </w:pPr>
    </w:p>
    <w:p w:rsidR="00CD5571" w:rsidRDefault="00CD5571">
      <w:pPr>
        <w:pStyle w:val="BodyText"/>
        <w:spacing w:before="127"/>
        <w:rPr>
          <w:rFonts w:ascii="Arial"/>
          <w:b/>
          <w:sz w:val="18"/>
        </w:rPr>
      </w:pPr>
    </w:p>
    <w:p w:rsidR="00CD5571" w:rsidRDefault="00970C52">
      <w:pPr>
        <w:spacing w:after="8"/>
        <w:ind w:left="649" w:right="1140"/>
        <w:jc w:val="center"/>
        <w:rPr>
          <w:rFonts w:ascii="Arial"/>
          <w:b/>
          <w:sz w:val="18"/>
        </w:rPr>
      </w:pPr>
      <w:r>
        <w:rPr>
          <w:rFonts w:ascii="Arial"/>
          <w:b/>
          <w:spacing w:val="-4"/>
          <w:sz w:val="18"/>
        </w:rPr>
        <w:t>X1.1</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9"/>
        </w:trPr>
        <w:tc>
          <w:tcPr>
            <w:tcW w:w="2228" w:type="dxa"/>
          </w:tcPr>
          <w:p w:rsidR="00CD5571" w:rsidRDefault="00CD5571">
            <w:pPr>
              <w:pStyle w:val="TableParagraph"/>
              <w:spacing w:line="240" w:lineRule="auto"/>
              <w:jc w:val="left"/>
              <w:rPr>
                <w:sz w:val="18"/>
              </w:rPr>
            </w:pPr>
          </w:p>
        </w:tc>
        <w:tc>
          <w:tcPr>
            <w:tcW w:w="1169" w:type="dxa"/>
            <w:tcBorders>
              <w:right w:val="single" w:sz="8" w:space="0" w:color="000000"/>
            </w:tcBorders>
          </w:tcPr>
          <w:p w:rsidR="00CD5571" w:rsidRDefault="00970C52">
            <w:pPr>
              <w:pStyle w:val="TableParagraph"/>
              <w:spacing w:before="204" w:line="185"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5"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5"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3" w:lineRule="exact"/>
              <w:ind w:left="44" w:right="3"/>
              <w:rPr>
                <w:rFonts w:ascii="Arial MT"/>
                <w:sz w:val="18"/>
              </w:rPr>
            </w:pPr>
            <w:r>
              <w:rPr>
                <w:rFonts w:ascii="Arial MT"/>
                <w:spacing w:val="-2"/>
                <w:sz w:val="18"/>
              </w:rPr>
              <w:t>Cumulative</w:t>
            </w:r>
          </w:p>
          <w:p w:rsidR="00CD5571" w:rsidRDefault="00970C52">
            <w:pPr>
              <w:pStyle w:val="TableParagraph"/>
              <w:spacing w:before="2" w:line="185" w:lineRule="exact"/>
              <w:ind w:left="44"/>
              <w:rPr>
                <w:rFonts w:ascii="Arial MT"/>
                <w:sz w:val="18"/>
              </w:rPr>
            </w:pPr>
            <w:r>
              <w:rPr>
                <w:rFonts w:ascii="Arial MT"/>
                <w:spacing w:val="-2"/>
                <w:sz w:val="18"/>
              </w:rPr>
              <w:t>Percent</w:t>
            </w:r>
          </w:p>
        </w:tc>
      </w:tr>
      <w:tr w:rsidR="00CD5571">
        <w:trPr>
          <w:trHeight w:val="227"/>
        </w:trPr>
        <w:tc>
          <w:tcPr>
            <w:tcW w:w="2228" w:type="dxa"/>
            <w:tcBorders>
              <w:bottom w:val="nil"/>
            </w:tcBorders>
          </w:tcPr>
          <w:p w:rsidR="00CD5571" w:rsidRDefault="00970C52">
            <w:pPr>
              <w:pStyle w:val="TableParagraph"/>
              <w:tabs>
                <w:tab w:val="left" w:pos="717"/>
              </w:tabs>
              <w:spacing w:line="205" w:lineRule="exact"/>
              <w:ind w:right="247"/>
              <w:jc w:val="right"/>
              <w:rPr>
                <w:rFonts w:ascii="Arial MT"/>
                <w:sz w:val="18"/>
              </w:rPr>
            </w:pPr>
            <w:r>
              <w:rPr>
                <w:rFonts w:ascii="Arial MT"/>
                <w:spacing w:val="-2"/>
                <w:sz w:val="18"/>
              </w:rPr>
              <w:t>Valid</w:t>
            </w:r>
            <w:r>
              <w:rPr>
                <w:rFonts w:ascii="Arial MT"/>
                <w:sz w:val="18"/>
              </w:rPr>
              <w:tab/>
              <w:t>Kurang</w:t>
            </w:r>
            <w:r>
              <w:rPr>
                <w:rFonts w:ascii="Arial MT"/>
                <w:spacing w:val="-2"/>
                <w:sz w:val="18"/>
              </w:rPr>
              <w:t xml:space="preserve"> Setuju</w:t>
            </w:r>
          </w:p>
        </w:tc>
        <w:tc>
          <w:tcPr>
            <w:tcW w:w="1169" w:type="dxa"/>
            <w:tcBorders>
              <w:bottom w:val="nil"/>
              <w:right w:val="single" w:sz="8" w:space="0" w:color="000000"/>
            </w:tcBorders>
          </w:tcPr>
          <w:p w:rsidR="00CD5571" w:rsidRDefault="00970C52">
            <w:pPr>
              <w:pStyle w:val="TableParagraph"/>
              <w:spacing w:line="205" w:lineRule="exact"/>
              <w:ind w:right="37"/>
              <w:jc w:val="right"/>
              <w:rPr>
                <w:rFonts w:ascii="Arial MT"/>
                <w:sz w:val="18"/>
              </w:rPr>
            </w:pPr>
            <w:r>
              <w:rPr>
                <w:rFonts w:ascii="Arial MT"/>
                <w:spacing w:val="-5"/>
                <w:sz w:val="18"/>
              </w:rPr>
              <w:t>22</w:t>
            </w:r>
          </w:p>
        </w:tc>
        <w:tc>
          <w:tcPr>
            <w:tcW w:w="1029" w:type="dxa"/>
            <w:tcBorders>
              <w:left w:val="single" w:sz="8" w:space="0" w:color="000000"/>
              <w:bottom w:val="nil"/>
              <w:right w:val="single" w:sz="8" w:space="0" w:color="000000"/>
            </w:tcBorders>
          </w:tcPr>
          <w:p w:rsidR="00CD5571" w:rsidRDefault="00970C52">
            <w:pPr>
              <w:pStyle w:val="TableParagraph"/>
              <w:spacing w:line="205" w:lineRule="exact"/>
              <w:ind w:right="36"/>
              <w:jc w:val="right"/>
              <w:rPr>
                <w:rFonts w:ascii="Arial MT"/>
                <w:sz w:val="18"/>
              </w:rPr>
            </w:pPr>
            <w:r>
              <w:rPr>
                <w:rFonts w:ascii="Arial MT"/>
                <w:spacing w:val="-4"/>
                <w:sz w:val="18"/>
              </w:rPr>
              <w:t>23.7</w:t>
            </w:r>
          </w:p>
        </w:tc>
        <w:tc>
          <w:tcPr>
            <w:tcW w:w="1399" w:type="dxa"/>
            <w:tcBorders>
              <w:left w:val="single" w:sz="8" w:space="0" w:color="000000"/>
              <w:bottom w:val="nil"/>
              <w:right w:val="single" w:sz="8" w:space="0" w:color="000000"/>
            </w:tcBorders>
          </w:tcPr>
          <w:p w:rsidR="00CD5571" w:rsidRDefault="00970C52">
            <w:pPr>
              <w:pStyle w:val="TableParagraph"/>
              <w:spacing w:line="205" w:lineRule="exact"/>
              <w:ind w:right="36"/>
              <w:jc w:val="right"/>
              <w:rPr>
                <w:rFonts w:ascii="Arial MT"/>
                <w:sz w:val="18"/>
              </w:rPr>
            </w:pPr>
            <w:r>
              <w:rPr>
                <w:rFonts w:ascii="Arial MT"/>
                <w:spacing w:val="-4"/>
                <w:sz w:val="18"/>
              </w:rPr>
              <w:t>23.7</w:t>
            </w:r>
          </w:p>
        </w:tc>
        <w:tc>
          <w:tcPr>
            <w:tcW w:w="1475" w:type="dxa"/>
            <w:tcBorders>
              <w:left w:val="single" w:sz="8" w:space="0" w:color="000000"/>
              <w:bottom w:val="nil"/>
            </w:tcBorders>
          </w:tcPr>
          <w:p w:rsidR="00CD5571" w:rsidRDefault="00970C52">
            <w:pPr>
              <w:pStyle w:val="TableParagraph"/>
              <w:spacing w:line="205" w:lineRule="exact"/>
              <w:ind w:right="32"/>
              <w:jc w:val="right"/>
              <w:rPr>
                <w:rFonts w:ascii="Arial MT"/>
                <w:sz w:val="18"/>
              </w:rPr>
            </w:pPr>
            <w:r>
              <w:rPr>
                <w:rFonts w:ascii="Arial MT"/>
                <w:spacing w:val="-4"/>
                <w:sz w:val="18"/>
              </w:rPr>
              <w:t>23.7</w:t>
            </w:r>
          </w:p>
        </w:tc>
      </w:tr>
      <w:tr w:rsidR="00CD5571">
        <w:trPr>
          <w:trHeight w:val="246"/>
        </w:trPr>
        <w:tc>
          <w:tcPr>
            <w:tcW w:w="2228" w:type="dxa"/>
            <w:tcBorders>
              <w:top w:val="nil"/>
              <w:bottom w:val="nil"/>
            </w:tcBorders>
          </w:tcPr>
          <w:p w:rsidR="00CD5571" w:rsidRDefault="00970C52">
            <w:pPr>
              <w:pStyle w:val="TableParagraph"/>
              <w:spacing w:before="16"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6" w:line="240" w:lineRule="auto"/>
              <w:ind w:right="37"/>
              <w:jc w:val="right"/>
              <w:rPr>
                <w:rFonts w:ascii="Arial MT"/>
                <w:sz w:val="18"/>
              </w:rPr>
            </w:pPr>
            <w:r>
              <w:rPr>
                <w:rFonts w:ascii="Arial MT"/>
                <w:spacing w:val="-5"/>
                <w:sz w:val="18"/>
              </w:rPr>
              <w:t>49</w:t>
            </w:r>
          </w:p>
        </w:tc>
        <w:tc>
          <w:tcPr>
            <w:tcW w:w="1029" w:type="dxa"/>
            <w:tcBorders>
              <w:top w:val="nil"/>
              <w:left w:val="single" w:sz="8" w:space="0" w:color="000000"/>
              <w:bottom w:val="nil"/>
              <w:right w:val="single" w:sz="8" w:space="0" w:color="000000"/>
            </w:tcBorders>
          </w:tcPr>
          <w:p w:rsidR="00CD5571" w:rsidRDefault="00970C52">
            <w:pPr>
              <w:pStyle w:val="TableParagraph"/>
              <w:spacing w:before="16" w:line="240" w:lineRule="auto"/>
              <w:ind w:right="36"/>
              <w:jc w:val="right"/>
              <w:rPr>
                <w:rFonts w:ascii="Arial MT"/>
                <w:sz w:val="18"/>
              </w:rPr>
            </w:pPr>
            <w:r>
              <w:rPr>
                <w:rFonts w:ascii="Arial MT"/>
                <w:spacing w:val="-4"/>
                <w:sz w:val="18"/>
              </w:rPr>
              <w:t>52.7</w:t>
            </w:r>
          </w:p>
        </w:tc>
        <w:tc>
          <w:tcPr>
            <w:tcW w:w="1399" w:type="dxa"/>
            <w:tcBorders>
              <w:top w:val="nil"/>
              <w:left w:val="single" w:sz="8" w:space="0" w:color="000000"/>
              <w:bottom w:val="nil"/>
              <w:right w:val="single" w:sz="8" w:space="0" w:color="000000"/>
            </w:tcBorders>
          </w:tcPr>
          <w:p w:rsidR="00CD5571" w:rsidRDefault="00970C52">
            <w:pPr>
              <w:pStyle w:val="TableParagraph"/>
              <w:spacing w:before="16" w:line="240" w:lineRule="auto"/>
              <w:ind w:right="36"/>
              <w:jc w:val="right"/>
              <w:rPr>
                <w:rFonts w:ascii="Arial MT"/>
                <w:sz w:val="18"/>
              </w:rPr>
            </w:pPr>
            <w:r>
              <w:rPr>
                <w:rFonts w:ascii="Arial MT"/>
                <w:spacing w:val="-4"/>
                <w:sz w:val="18"/>
              </w:rPr>
              <w:t>52.7</w:t>
            </w:r>
          </w:p>
        </w:tc>
        <w:tc>
          <w:tcPr>
            <w:tcW w:w="1475" w:type="dxa"/>
            <w:tcBorders>
              <w:top w:val="nil"/>
              <w:left w:val="single" w:sz="8" w:space="0" w:color="000000"/>
              <w:bottom w:val="nil"/>
            </w:tcBorders>
          </w:tcPr>
          <w:p w:rsidR="00CD5571" w:rsidRDefault="00970C52">
            <w:pPr>
              <w:pStyle w:val="TableParagraph"/>
              <w:spacing w:before="16" w:line="240" w:lineRule="auto"/>
              <w:ind w:right="32"/>
              <w:jc w:val="right"/>
              <w:rPr>
                <w:rFonts w:ascii="Arial MT"/>
                <w:sz w:val="18"/>
              </w:rPr>
            </w:pPr>
            <w:r>
              <w:rPr>
                <w:rFonts w:ascii="Arial MT"/>
                <w:spacing w:val="-4"/>
                <w:sz w:val="18"/>
              </w:rPr>
              <w:t>76.3</w:t>
            </w:r>
          </w:p>
        </w:tc>
      </w:tr>
      <w:tr w:rsidR="00CD5571">
        <w:trPr>
          <w:trHeight w:val="247"/>
        </w:trPr>
        <w:tc>
          <w:tcPr>
            <w:tcW w:w="2228" w:type="dxa"/>
            <w:tcBorders>
              <w:top w:val="nil"/>
              <w:bottom w:val="nil"/>
            </w:tcBorders>
          </w:tcPr>
          <w:p w:rsidR="00CD5571" w:rsidRDefault="00970C52">
            <w:pPr>
              <w:pStyle w:val="TableParagraph"/>
              <w:spacing w:before="17" w:line="240" w:lineRule="auto"/>
              <w:ind w:right="256"/>
              <w:jc w:val="righ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22</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23.7</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23.7</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3"/>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3"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8"/>
              </w:rPr>
            </w:pPr>
          </w:p>
        </w:tc>
      </w:tr>
    </w:tbl>
    <w:p w:rsidR="00CD5571" w:rsidRDefault="00CD5571">
      <w:pPr>
        <w:pStyle w:val="BodyText"/>
        <w:spacing w:before="57"/>
        <w:rPr>
          <w:rFonts w:ascii="Arial"/>
          <w:b/>
          <w:sz w:val="18"/>
        </w:rPr>
      </w:pPr>
    </w:p>
    <w:p w:rsidR="00CD5571" w:rsidRDefault="00970C52">
      <w:pPr>
        <w:spacing w:after="5"/>
        <w:ind w:left="649" w:right="1140"/>
        <w:jc w:val="center"/>
        <w:rPr>
          <w:rFonts w:ascii="Arial"/>
          <w:b/>
          <w:sz w:val="18"/>
        </w:rPr>
      </w:pPr>
      <w:r>
        <w:rPr>
          <w:rFonts w:ascii="Arial"/>
          <w:b/>
          <w:spacing w:val="-4"/>
          <w:sz w:val="18"/>
        </w:rPr>
        <w:t>X1.2</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8"/>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6" w:lineRule="exact"/>
              <w:ind w:left="433" w:hanging="142"/>
              <w:jc w:val="left"/>
              <w:rPr>
                <w:rFonts w:ascii="Arial MT"/>
                <w:sz w:val="18"/>
              </w:rPr>
            </w:pPr>
            <w:r>
              <w:rPr>
                <w:rFonts w:ascii="Arial MT"/>
                <w:spacing w:val="-2"/>
                <w:sz w:val="18"/>
              </w:rPr>
              <w:t>Cumulative Percent</w:t>
            </w:r>
          </w:p>
        </w:tc>
      </w:tr>
      <w:tr w:rsidR="00CD5571">
        <w:trPr>
          <w:trHeight w:val="225"/>
        </w:trPr>
        <w:tc>
          <w:tcPr>
            <w:tcW w:w="2228" w:type="dxa"/>
            <w:tcBorders>
              <w:bottom w:val="nil"/>
            </w:tcBorders>
          </w:tcPr>
          <w:p w:rsidR="00CD5571" w:rsidRDefault="00970C52">
            <w:pPr>
              <w:pStyle w:val="TableParagraph"/>
              <w:tabs>
                <w:tab w:val="left" w:pos="717"/>
              </w:tabs>
              <w:spacing w:line="202" w:lineRule="exact"/>
              <w:ind w:right="247"/>
              <w:jc w:val="right"/>
              <w:rPr>
                <w:rFonts w:ascii="Arial MT"/>
                <w:sz w:val="18"/>
              </w:rPr>
            </w:pPr>
            <w:r>
              <w:rPr>
                <w:rFonts w:ascii="Arial MT"/>
                <w:spacing w:val="-2"/>
                <w:sz w:val="18"/>
              </w:rPr>
              <w:t>Valid</w:t>
            </w:r>
            <w:r>
              <w:rPr>
                <w:rFonts w:ascii="Arial MT"/>
                <w:sz w:val="18"/>
              </w:rPr>
              <w:tab/>
              <w:t>Kurang</w:t>
            </w:r>
            <w:r>
              <w:rPr>
                <w:rFonts w:ascii="Arial MT"/>
                <w:spacing w:val="-2"/>
                <w:sz w:val="18"/>
              </w:rPr>
              <w:t xml:space="preserve"> Setuju</w:t>
            </w:r>
          </w:p>
        </w:tc>
        <w:tc>
          <w:tcPr>
            <w:tcW w:w="1169" w:type="dxa"/>
            <w:tcBorders>
              <w:bottom w:val="nil"/>
              <w:right w:val="single" w:sz="8" w:space="0" w:color="000000"/>
            </w:tcBorders>
          </w:tcPr>
          <w:p w:rsidR="00CD5571" w:rsidRDefault="00970C52">
            <w:pPr>
              <w:pStyle w:val="TableParagraph"/>
              <w:spacing w:line="202" w:lineRule="exact"/>
              <w:ind w:right="37"/>
              <w:jc w:val="right"/>
              <w:rPr>
                <w:rFonts w:ascii="Arial MT"/>
                <w:sz w:val="18"/>
              </w:rPr>
            </w:pPr>
            <w:r>
              <w:rPr>
                <w:rFonts w:ascii="Arial MT"/>
                <w:spacing w:val="-5"/>
                <w:sz w:val="18"/>
              </w:rPr>
              <w:t>19</w:t>
            </w:r>
          </w:p>
        </w:tc>
        <w:tc>
          <w:tcPr>
            <w:tcW w:w="102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399" w:type="dxa"/>
            <w:tcBorders>
              <w:left w:val="single" w:sz="8" w:space="0" w:color="000000"/>
              <w:bottom w:val="nil"/>
              <w:right w:val="single" w:sz="8" w:space="0" w:color="000000"/>
            </w:tcBorders>
          </w:tcPr>
          <w:p w:rsidR="00CD5571" w:rsidRDefault="00970C52">
            <w:pPr>
              <w:pStyle w:val="TableParagraph"/>
              <w:spacing w:line="202" w:lineRule="exact"/>
              <w:ind w:right="36"/>
              <w:jc w:val="right"/>
              <w:rPr>
                <w:rFonts w:ascii="Arial MT"/>
                <w:sz w:val="18"/>
              </w:rPr>
            </w:pPr>
            <w:r>
              <w:rPr>
                <w:rFonts w:ascii="Arial MT"/>
                <w:spacing w:val="-4"/>
                <w:sz w:val="18"/>
              </w:rPr>
              <w:t>20.4</w:t>
            </w:r>
          </w:p>
        </w:tc>
        <w:tc>
          <w:tcPr>
            <w:tcW w:w="1475" w:type="dxa"/>
            <w:tcBorders>
              <w:left w:val="single" w:sz="8" w:space="0" w:color="000000"/>
              <w:bottom w:val="nil"/>
            </w:tcBorders>
          </w:tcPr>
          <w:p w:rsidR="00CD5571" w:rsidRDefault="00970C52">
            <w:pPr>
              <w:pStyle w:val="TableParagraph"/>
              <w:spacing w:line="202" w:lineRule="exact"/>
              <w:ind w:right="32"/>
              <w:jc w:val="right"/>
              <w:rPr>
                <w:rFonts w:ascii="Arial MT"/>
                <w:sz w:val="18"/>
              </w:rPr>
            </w:pPr>
            <w:r>
              <w:rPr>
                <w:rFonts w:ascii="Arial MT"/>
                <w:spacing w:val="-4"/>
                <w:sz w:val="18"/>
              </w:rPr>
              <w:t>20.4</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40</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43.0</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43.0</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4"/>
                <w:sz w:val="18"/>
              </w:rPr>
              <w:t>63.4</w:t>
            </w:r>
          </w:p>
        </w:tc>
      </w:tr>
      <w:tr w:rsidR="00CD5571">
        <w:trPr>
          <w:trHeight w:val="247"/>
        </w:trPr>
        <w:tc>
          <w:tcPr>
            <w:tcW w:w="2228" w:type="dxa"/>
            <w:tcBorders>
              <w:top w:val="nil"/>
              <w:bottom w:val="nil"/>
            </w:tcBorders>
          </w:tcPr>
          <w:p w:rsidR="00CD5571" w:rsidRDefault="00970C52">
            <w:pPr>
              <w:pStyle w:val="TableParagraph"/>
              <w:spacing w:before="17" w:line="240" w:lineRule="auto"/>
              <w:ind w:right="256"/>
              <w:jc w:val="right"/>
              <w:rPr>
                <w:rFonts w:ascii="Arial MT"/>
                <w:sz w:val="18"/>
              </w:rPr>
            </w:pPr>
            <w:r>
              <w:rPr>
                <w:rFonts w:ascii="Arial MT"/>
                <w:sz w:val="18"/>
              </w:rPr>
              <w:t>Sangat</w:t>
            </w:r>
            <w:r>
              <w:rPr>
                <w:rFonts w:ascii="Arial MT"/>
                <w:spacing w:val="-1"/>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34</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36.6</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36.6</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0"/>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0"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8"/>
              </w:rPr>
            </w:pPr>
          </w:p>
        </w:tc>
      </w:tr>
    </w:tbl>
    <w:p w:rsidR="00CD5571" w:rsidRDefault="00970C52">
      <w:pPr>
        <w:ind w:left="649" w:right="1140"/>
        <w:jc w:val="center"/>
        <w:rPr>
          <w:rFonts w:ascii="Arial"/>
          <w:b/>
          <w:sz w:val="18"/>
        </w:rPr>
      </w:pPr>
      <w:r>
        <w:rPr>
          <w:rFonts w:ascii="Arial"/>
          <w:b/>
          <w:spacing w:val="-4"/>
          <w:sz w:val="18"/>
        </w:rPr>
        <w:t>X1.3</w:t>
      </w:r>
    </w:p>
    <w:p w:rsidR="00CD5571" w:rsidRDefault="00CD5571">
      <w:pPr>
        <w:jc w:val="center"/>
        <w:rPr>
          <w:rFonts w:ascii="Arial"/>
          <w:b/>
          <w:sz w:val="18"/>
        </w:rPr>
        <w:sectPr w:rsidR="00CD5571">
          <w:headerReference w:type="default" r:id="rId38"/>
          <w:pgSz w:w="11910" w:h="16840"/>
          <w:pgMar w:top="1600" w:right="1275" w:bottom="280" w:left="1700" w:header="0" w:footer="0" w:gutter="0"/>
          <w:cols w:space="720"/>
        </w:sectPr>
      </w:pPr>
    </w:p>
    <w:p w:rsidR="00CD5571" w:rsidRDefault="00CD5571">
      <w:pPr>
        <w:pStyle w:val="BodyText"/>
        <w:spacing w:before="3"/>
        <w:rPr>
          <w:rFonts w:ascii="Arial"/>
          <w:b/>
          <w:sz w:val="2"/>
        </w:rPr>
      </w:pP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8"/>
        <w:gridCol w:w="1169"/>
        <w:gridCol w:w="1029"/>
        <w:gridCol w:w="1399"/>
        <w:gridCol w:w="1475"/>
      </w:tblGrid>
      <w:tr w:rsidR="00CD5571">
        <w:trPr>
          <w:trHeight w:val="408"/>
        </w:trPr>
        <w:tc>
          <w:tcPr>
            <w:tcW w:w="2228" w:type="dxa"/>
          </w:tcPr>
          <w:p w:rsidR="00CD5571" w:rsidRDefault="00CD5571">
            <w:pPr>
              <w:pStyle w:val="TableParagraph"/>
              <w:spacing w:line="240" w:lineRule="auto"/>
              <w:jc w:val="left"/>
              <w:rPr>
                <w:sz w:val="16"/>
              </w:rPr>
            </w:pPr>
          </w:p>
        </w:tc>
        <w:tc>
          <w:tcPr>
            <w:tcW w:w="1169" w:type="dxa"/>
            <w:tcBorders>
              <w:right w:val="single" w:sz="8" w:space="0" w:color="000000"/>
            </w:tcBorders>
          </w:tcPr>
          <w:p w:rsidR="00CD5571" w:rsidRDefault="00970C52">
            <w:pPr>
              <w:pStyle w:val="TableParagraph"/>
              <w:spacing w:before="204" w:line="184" w:lineRule="exact"/>
              <w:ind w:left="159"/>
              <w:jc w:val="left"/>
              <w:rPr>
                <w:rFonts w:ascii="Arial MT"/>
                <w:sz w:val="18"/>
              </w:rPr>
            </w:pPr>
            <w:r>
              <w:rPr>
                <w:rFonts w:ascii="Arial MT"/>
                <w:spacing w:val="-2"/>
                <w:sz w:val="18"/>
              </w:rPr>
              <w:t>Frequency</w:t>
            </w:r>
          </w:p>
        </w:tc>
        <w:tc>
          <w:tcPr>
            <w:tcW w:w="1029" w:type="dxa"/>
            <w:tcBorders>
              <w:left w:val="single" w:sz="8" w:space="0" w:color="000000"/>
              <w:right w:val="single" w:sz="8" w:space="0" w:color="000000"/>
            </w:tcBorders>
          </w:tcPr>
          <w:p w:rsidR="00CD5571" w:rsidRDefault="00970C52">
            <w:pPr>
              <w:pStyle w:val="TableParagraph"/>
              <w:spacing w:before="204" w:line="184" w:lineRule="exact"/>
              <w:ind w:left="213"/>
              <w:jc w:val="left"/>
              <w:rPr>
                <w:rFonts w:ascii="Arial MT"/>
                <w:sz w:val="18"/>
              </w:rPr>
            </w:pPr>
            <w:r>
              <w:rPr>
                <w:rFonts w:ascii="Arial MT"/>
                <w:spacing w:val="-2"/>
                <w:sz w:val="18"/>
              </w:rPr>
              <w:t>Percent</w:t>
            </w:r>
          </w:p>
        </w:tc>
        <w:tc>
          <w:tcPr>
            <w:tcW w:w="1399" w:type="dxa"/>
            <w:tcBorders>
              <w:left w:val="single" w:sz="8" w:space="0" w:color="000000"/>
              <w:right w:val="single" w:sz="8" w:space="0" w:color="000000"/>
            </w:tcBorders>
          </w:tcPr>
          <w:p w:rsidR="00CD5571" w:rsidRDefault="00970C52">
            <w:pPr>
              <w:pStyle w:val="TableParagraph"/>
              <w:spacing w:before="204" w:line="184" w:lineRule="exact"/>
              <w:ind w:left="173"/>
              <w:jc w:val="left"/>
              <w:rPr>
                <w:rFonts w:ascii="Arial MT"/>
                <w:sz w:val="18"/>
              </w:rPr>
            </w:pPr>
            <w:r>
              <w:rPr>
                <w:rFonts w:ascii="Arial MT"/>
                <w:sz w:val="18"/>
              </w:rPr>
              <w:t>Valid</w:t>
            </w:r>
            <w:r>
              <w:rPr>
                <w:rFonts w:ascii="Arial MT"/>
                <w:spacing w:val="-1"/>
                <w:sz w:val="18"/>
              </w:rPr>
              <w:t xml:space="preserve"> </w:t>
            </w:r>
            <w:r>
              <w:rPr>
                <w:rFonts w:ascii="Arial MT"/>
                <w:spacing w:val="-2"/>
                <w:sz w:val="18"/>
              </w:rPr>
              <w:t>Percent</w:t>
            </w:r>
          </w:p>
        </w:tc>
        <w:tc>
          <w:tcPr>
            <w:tcW w:w="1475" w:type="dxa"/>
            <w:tcBorders>
              <w:left w:val="single" w:sz="8" w:space="0" w:color="000000"/>
            </w:tcBorders>
          </w:tcPr>
          <w:p w:rsidR="00CD5571" w:rsidRDefault="00970C52">
            <w:pPr>
              <w:pStyle w:val="TableParagraph"/>
              <w:spacing w:line="203" w:lineRule="exact"/>
              <w:ind w:left="44" w:right="3"/>
              <w:rPr>
                <w:rFonts w:ascii="Arial MT"/>
                <w:sz w:val="18"/>
              </w:rPr>
            </w:pPr>
            <w:r>
              <w:rPr>
                <w:rFonts w:ascii="Arial MT"/>
                <w:spacing w:val="-2"/>
                <w:sz w:val="18"/>
              </w:rPr>
              <w:t>Cumulative</w:t>
            </w:r>
          </w:p>
          <w:p w:rsidR="00CD5571" w:rsidRDefault="00970C52">
            <w:pPr>
              <w:pStyle w:val="TableParagraph"/>
              <w:spacing w:before="2" w:line="184" w:lineRule="exact"/>
              <w:ind w:left="44"/>
              <w:rPr>
                <w:rFonts w:ascii="Arial MT"/>
                <w:sz w:val="18"/>
              </w:rPr>
            </w:pPr>
            <w:r>
              <w:rPr>
                <w:rFonts w:ascii="Arial MT"/>
                <w:spacing w:val="-2"/>
                <w:sz w:val="18"/>
              </w:rPr>
              <w:t>Percent</w:t>
            </w:r>
          </w:p>
        </w:tc>
      </w:tr>
      <w:tr w:rsidR="00CD5571">
        <w:trPr>
          <w:trHeight w:val="227"/>
        </w:trPr>
        <w:tc>
          <w:tcPr>
            <w:tcW w:w="2228" w:type="dxa"/>
            <w:tcBorders>
              <w:bottom w:val="nil"/>
            </w:tcBorders>
          </w:tcPr>
          <w:p w:rsidR="00CD5571" w:rsidRDefault="00970C52">
            <w:pPr>
              <w:pStyle w:val="TableParagraph"/>
              <w:tabs>
                <w:tab w:val="left" w:pos="793"/>
              </w:tabs>
              <w:spacing w:line="205" w:lineRule="exact"/>
              <w:ind w:left="75"/>
              <w:jc w:val="left"/>
              <w:rPr>
                <w:rFonts w:ascii="Arial MT"/>
                <w:sz w:val="18"/>
              </w:rPr>
            </w:pPr>
            <w:r>
              <w:rPr>
                <w:rFonts w:ascii="Arial MT"/>
                <w:spacing w:val="-2"/>
                <w:sz w:val="18"/>
              </w:rPr>
              <w:t>Valid</w:t>
            </w:r>
            <w:r>
              <w:rPr>
                <w:rFonts w:ascii="Arial MT"/>
                <w:sz w:val="18"/>
              </w:rPr>
              <w:tab/>
              <w:t>Tidak</w:t>
            </w:r>
            <w:r>
              <w:rPr>
                <w:rFonts w:ascii="Arial MT"/>
                <w:spacing w:val="-1"/>
                <w:sz w:val="18"/>
              </w:rPr>
              <w:t xml:space="preserve"> </w:t>
            </w:r>
            <w:r>
              <w:rPr>
                <w:rFonts w:ascii="Arial MT"/>
                <w:spacing w:val="-2"/>
                <w:sz w:val="18"/>
              </w:rPr>
              <w:t>Setuju</w:t>
            </w:r>
          </w:p>
        </w:tc>
        <w:tc>
          <w:tcPr>
            <w:tcW w:w="1169" w:type="dxa"/>
            <w:tcBorders>
              <w:bottom w:val="nil"/>
              <w:right w:val="single" w:sz="8" w:space="0" w:color="000000"/>
            </w:tcBorders>
          </w:tcPr>
          <w:p w:rsidR="00CD5571" w:rsidRDefault="00970C52">
            <w:pPr>
              <w:pStyle w:val="TableParagraph"/>
              <w:spacing w:line="205" w:lineRule="exact"/>
              <w:ind w:right="37"/>
              <w:jc w:val="right"/>
              <w:rPr>
                <w:rFonts w:ascii="Arial MT"/>
                <w:sz w:val="18"/>
              </w:rPr>
            </w:pPr>
            <w:r>
              <w:rPr>
                <w:rFonts w:ascii="Arial MT"/>
                <w:spacing w:val="-5"/>
                <w:sz w:val="18"/>
              </w:rPr>
              <w:t>19</w:t>
            </w:r>
          </w:p>
        </w:tc>
        <w:tc>
          <w:tcPr>
            <w:tcW w:w="1029" w:type="dxa"/>
            <w:tcBorders>
              <w:left w:val="single" w:sz="8" w:space="0" w:color="000000"/>
              <w:bottom w:val="nil"/>
              <w:right w:val="single" w:sz="8" w:space="0" w:color="000000"/>
            </w:tcBorders>
          </w:tcPr>
          <w:p w:rsidR="00CD5571" w:rsidRDefault="00970C52">
            <w:pPr>
              <w:pStyle w:val="TableParagraph"/>
              <w:spacing w:line="205" w:lineRule="exact"/>
              <w:ind w:right="36"/>
              <w:jc w:val="right"/>
              <w:rPr>
                <w:rFonts w:ascii="Arial MT"/>
                <w:sz w:val="18"/>
              </w:rPr>
            </w:pPr>
            <w:r>
              <w:rPr>
                <w:rFonts w:ascii="Arial MT"/>
                <w:spacing w:val="-4"/>
                <w:sz w:val="18"/>
              </w:rPr>
              <w:t>20.4</w:t>
            </w:r>
          </w:p>
        </w:tc>
        <w:tc>
          <w:tcPr>
            <w:tcW w:w="1399" w:type="dxa"/>
            <w:tcBorders>
              <w:left w:val="single" w:sz="8" w:space="0" w:color="000000"/>
              <w:bottom w:val="nil"/>
              <w:right w:val="single" w:sz="8" w:space="0" w:color="000000"/>
            </w:tcBorders>
          </w:tcPr>
          <w:p w:rsidR="00CD5571" w:rsidRDefault="00970C52">
            <w:pPr>
              <w:pStyle w:val="TableParagraph"/>
              <w:spacing w:line="205" w:lineRule="exact"/>
              <w:ind w:right="36"/>
              <w:jc w:val="right"/>
              <w:rPr>
                <w:rFonts w:ascii="Arial MT"/>
                <w:sz w:val="18"/>
              </w:rPr>
            </w:pPr>
            <w:r>
              <w:rPr>
                <w:rFonts w:ascii="Arial MT"/>
                <w:spacing w:val="-4"/>
                <w:sz w:val="18"/>
              </w:rPr>
              <w:t>20.4</w:t>
            </w:r>
          </w:p>
        </w:tc>
        <w:tc>
          <w:tcPr>
            <w:tcW w:w="1475" w:type="dxa"/>
            <w:tcBorders>
              <w:left w:val="single" w:sz="8" w:space="0" w:color="000000"/>
              <w:bottom w:val="nil"/>
            </w:tcBorders>
          </w:tcPr>
          <w:p w:rsidR="00CD5571" w:rsidRDefault="00970C52">
            <w:pPr>
              <w:pStyle w:val="TableParagraph"/>
              <w:spacing w:line="205" w:lineRule="exact"/>
              <w:ind w:right="32"/>
              <w:jc w:val="right"/>
              <w:rPr>
                <w:rFonts w:ascii="Arial MT"/>
                <w:sz w:val="18"/>
              </w:rPr>
            </w:pPr>
            <w:r>
              <w:rPr>
                <w:rFonts w:ascii="Arial MT"/>
                <w:spacing w:val="-4"/>
                <w:sz w:val="18"/>
              </w:rPr>
              <w:t>20.4</w:t>
            </w:r>
          </w:p>
        </w:tc>
      </w:tr>
      <w:tr w:rsidR="00CD5571">
        <w:trPr>
          <w:trHeight w:val="245"/>
        </w:trPr>
        <w:tc>
          <w:tcPr>
            <w:tcW w:w="2228" w:type="dxa"/>
            <w:tcBorders>
              <w:top w:val="nil"/>
              <w:bottom w:val="nil"/>
            </w:tcBorders>
          </w:tcPr>
          <w:p w:rsidR="00CD5571" w:rsidRDefault="00970C52">
            <w:pPr>
              <w:pStyle w:val="TableParagraph"/>
              <w:spacing w:before="16" w:line="240" w:lineRule="auto"/>
              <w:ind w:left="793"/>
              <w:jc w:val="left"/>
              <w:rPr>
                <w:rFonts w:ascii="Arial MT"/>
                <w:sz w:val="18"/>
              </w:rPr>
            </w:pPr>
            <w:r>
              <w:rPr>
                <w:rFonts w:ascii="Arial MT"/>
                <w:sz w:val="18"/>
              </w:rPr>
              <w:t>Kurang</w:t>
            </w:r>
            <w:r>
              <w:rPr>
                <w:rFonts w:ascii="Arial MT"/>
                <w:spacing w:val="-4"/>
                <w:sz w:val="18"/>
              </w:rPr>
              <w:t xml:space="preserve"> </w:t>
            </w: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6" w:line="240" w:lineRule="auto"/>
              <w:ind w:right="37"/>
              <w:jc w:val="right"/>
              <w:rPr>
                <w:rFonts w:ascii="Arial MT"/>
                <w:sz w:val="18"/>
              </w:rPr>
            </w:pPr>
            <w:r>
              <w:rPr>
                <w:rFonts w:ascii="Arial MT"/>
                <w:spacing w:val="-5"/>
                <w:sz w:val="18"/>
              </w:rPr>
              <w:t>49</w:t>
            </w:r>
          </w:p>
        </w:tc>
        <w:tc>
          <w:tcPr>
            <w:tcW w:w="1029" w:type="dxa"/>
            <w:tcBorders>
              <w:top w:val="nil"/>
              <w:left w:val="single" w:sz="8" w:space="0" w:color="000000"/>
              <w:bottom w:val="nil"/>
              <w:right w:val="single" w:sz="8" w:space="0" w:color="000000"/>
            </w:tcBorders>
          </w:tcPr>
          <w:p w:rsidR="00CD5571" w:rsidRDefault="00970C52">
            <w:pPr>
              <w:pStyle w:val="TableParagraph"/>
              <w:spacing w:before="16" w:line="240" w:lineRule="auto"/>
              <w:ind w:right="36"/>
              <w:jc w:val="right"/>
              <w:rPr>
                <w:rFonts w:ascii="Arial MT"/>
                <w:sz w:val="18"/>
              </w:rPr>
            </w:pPr>
            <w:r>
              <w:rPr>
                <w:rFonts w:ascii="Arial MT"/>
                <w:spacing w:val="-4"/>
                <w:sz w:val="18"/>
              </w:rPr>
              <w:t>52.7</w:t>
            </w:r>
          </w:p>
        </w:tc>
        <w:tc>
          <w:tcPr>
            <w:tcW w:w="1399" w:type="dxa"/>
            <w:tcBorders>
              <w:top w:val="nil"/>
              <w:left w:val="single" w:sz="8" w:space="0" w:color="000000"/>
              <w:bottom w:val="nil"/>
              <w:right w:val="single" w:sz="8" w:space="0" w:color="000000"/>
            </w:tcBorders>
          </w:tcPr>
          <w:p w:rsidR="00CD5571" w:rsidRDefault="00970C52">
            <w:pPr>
              <w:pStyle w:val="TableParagraph"/>
              <w:spacing w:before="16" w:line="240" w:lineRule="auto"/>
              <w:ind w:right="36"/>
              <w:jc w:val="right"/>
              <w:rPr>
                <w:rFonts w:ascii="Arial MT"/>
                <w:sz w:val="18"/>
              </w:rPr>
            </w:pPr>
            <w:r>
              <w:rPr>
                <w:rFonts w:ascii="Arial MT"/>
                <w:spacing w:val="-4"/>
                <w:sz w:val="18"/>
              </w:rPr>
              <w:t>52.7</w:t>
            </w:r>
          </w:p>
        </w:tc>
        <w:tc>
          <w:tcPr>
            <w:tcW w:w="1475" w:type="dxa"/>
            <w:tcBorders>
              <w:top w:val="nil"/>
              <w:left w:val="single" w:sz="8" w:space="0" w:color="000000"/>
              <w:bottom w:val="nil"/>
            </w:tcBorders>
          </w:tcPr>
          <w:p w:rsidR="00CD5571" w:rsidRDefault="00970C52">
            <w:pPr>
              <w:pStyle w:val="TableParagraph"/>
              <w:spacing w:before="16" w:line="240" w:lineRule="auto"/>
              <w:ind w:right="32"/>
              <w:jc w:val="right"/>
              <w:rPr>
                <w:rFonts w:ascii="Arial MT"/>
                <w:sz w:val="18"/>
              </w:rPr>
            </w:pPr>
            <w:r>
              <w:rPr>
                <w:rFonts w:ascii="Arial MT"/>
                <w:spacing w:val="-4"/>
                <w:sz w:val="18"/>
              </w:rPr>
              <w:t>73.1</w:t>
            </w:r>
          </w:p>
        </w:tc>
      </w:tr>
      <w:tr w:rsidR="00CD5571">
        <w:trPr>
          <w:trHeight w:val="247"/>
        </w:trPr>
        <w:tc>
          <w:tcPr>
            <w:tcW w:w="2228" w:type="dxa"/>
            <w:tcBorders>
              <w:top w:val="nil"/>
              <w:bottom w:val="nil"/>
            </w:tcBorders>
          </w:tcPr>
          <w:p w:rsidR="00CD5571" w:rsidRDefault="00970C52">
            <w:pPr>
              <w:pStyle w:val="TableParagraph"/>
              <w:spacing w:before="17" w:line="240" w:lineRule="auto"/>
              <w:ind w:left="113" w:right="194"/>
              <w:rPr>
                <w:rFonts w:ascii="Arial MT"/>
                <w:sz w:val="18"/>
              </w:rPr>
            </w:pPr>
            <w:r>
              <w:rPr>
                <w:rFonts w:ascii="Arial MT"/>
                <w:spacing w:val="-2"/>
                <w:sz w:val="18"/>
              </w:rPr>
              <w:t>Setuju</w:t>
            </w:r>
          </w:p>
        </w:tc>
        <w:tc>
          <w:tcPr>
            <w:tcW w:w="1169" w:type="dxa"/>
            <w:tcBorders>
              <w:top w:val="nil"/>
              <w:bottom w:val="nil"/>
              <w:right w:val="single" w:sz="8" w:space="0" w:color="000000"/>
            </w:tcBorders>
          </w:tcPr>
          <w:p w:rsidR="00CD5571" w:rsidRDefault="00970C52">
            <w:pPr>
              <w:pStyle w:val="TableParagraph"/>
              <w:spacing w:before="17" w:line="240" w:lineRule="auto"/>
              <w:ind w:right="37"/>
              <w:jc w:val="right"/>
              <w:rPr>
                <w:rFonts w:ascii="Arial MT"/>
                <w:sz w:val="18"/>
              </w:rPr>
            </w:pPr>
            <w:r>
              <w:rPr>
                <w:rFonts w:ascii="Arial MT"/>
                <w:spacing w:val="-5"/>
                <w:sz w:val="18"/>
              </w:rPr>
              <w:t>25</w:t>
            </w:r>
          </w:p>
        </w:tc>
        <w:tc>
          <w:tcPr>
            <w:tcW w:w="102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26.9</w:t>
            </w:r>
          </w:p>
        </w:tc>
        <w:tc>
          <w:tcPr>
            <w:tcW w:w="1399" w:type="dxa"/>
            <w:tcBorders>
              <w:top w:val="nil"/>
              <w:left w:val="single" w:sz="8" w:space="0" w:color="000000"/>
              <w:bottom w:val="nil"/>
              <w:right w:val="single" w:sz="8" w:space="0" w:color="000000"/>
            </w:tcBorders>
          </w:tcPr>
          <w:p w:rsidR="00CD5571" w:rsidRDefault="00970C52">
            <w:pPr>
              <w:pStyle w:val="TableParagraph"/>
              <w:spacing w:before="17" w:line="240" w:lineRule="auto"/>
              <w:ind w:right="36"/>
              <w:jc w:val="right"/>
              <w:rPr>
                <w:rFonts w:ascii="Arial MT"/>
                <w:sz w:val="18"/>
              </w:rPr>
            </w:pPr>
            <w:r>
              <w:rPr>
                <w:rFonts w:ascii="Arial MT"/>
                <w:spacing w:val="-4"/>
                <w:sz w:val="18"/>
              </w:rPr>
              <w:t>26.9</w:t>
            </w:r>
          </w:p>
        </w:tc>
        <w:tc>
          <w:tcPr>
            <w:tcW w:w="1475" w:type="dxa"/>
            <w:tcBorders>
              <w:top w:val="nil"/>
              <w:left w:val="single" w:sz="8" w:space="0" w:color="000000"/>
              <w:bottom w:val="nil"/>
            </w:tcBorders>
          </w:tcPr>
          <w:p w:rsidR="00CD5571" w:rsidRDefault="00970C52">
            <w:pPr>
              <w:pStyle w:val="TableParagraph"/>
              <w:spacing w:before="17" w:line="240" w:lineRule="auto"/>
              <w:ind w:right="32"/>
              <w:jc w:val="right"/>
              <w:rPr>
                <w:rFonts w:ascii="Arial MT"/>
                <w:sz w:val="18"/>
              </w:rPr>
            </w:pPr>
            <w:r>
              <w:rPr>
                <w:rFonts w:ascii="Arial MT"/>
                <w:spacing w:val="-2"/>
                <w:sz w:val="18"/>
              </w:rPr>
              <w:t>100.0</w:t>
            </w:r>
          </w:p>
        </w:tc>
      </w:tr>
      <w:tr w:rsidR="00CD5571">
        <w:trPr>
          <w:trHeight w:val="293"/>
        </w:trPr>
        <w:tc>
          <w:tcPr>
            <w:tcW w:w="2228" w:type="dxa"/>
            <w:tcBorders>
              <w:top w:val="nil"/>
            </w:tcBorders>
          </w:tcPr>
          <w:p w:rsidR="00CD5571" w:rsidRDefault="00970C52">
            <w:pPr>
              <w:pStyle w:val="TableParagraph"/>
              <w:spacing w:before="17" w:line="240" w:lineRule="auto"/>
              <w:ind w:right="194"/>
              <w:rPr>
                <w:rFonts w:ascii="Arial MT"/>
                <w:sz w:val="18"/>
              </w:rPr>
            </w:pPr>
            <w:r>
              <w:rPr>
                <w:rFonts w:ascii="Arial MT"/>
                <w:spacing w:val="-2"/>
                <w:sz w:val="18"/>
              </w:rPr>
              <w:t>Total</w:t>
            </w:r>
          </w:p>
        </w:tc>
        <w:tc>
          <w:tcPr>
            <w:tcW w:w="1169" w:type="dxa"/>
            <w:tcBorders>
              <w:top w:val="nil"/>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5"/>
                <w:sz w:val="18"/>
              </w:rPr>
              <w:t>93</w:t>
            </w:r>
          </w:p>
        </w:tc>
        <w:tc>
          <w:tcPr>
            <w:tcW w:w="1029" w:type="dxa"/>
            <w:tcBorders>
              <w:top w:val="nil"/>
              <w:left w:val="single" w:sz="8" w:space="0" w:color="000000"/>
              <w:right w:val="single" w:sz="8" w:space="0" w:color="000000"/>
            </w:tcBorders>
          </w:tcPr>
          <w:p w:rsidR="00CD5571" w:rsidRDefault="00970C52">
            <w:pPr>
              <w:pStyle w:val="TableParagraph"/>
              <w:spacing w:before="53" w:line="240" w:lineRule="auto"/>
              <w:ind w:right="37"/>
              <w:jc w:val="right"/>
              <w:rPr>
                <w:rFonts w:ascii="Arial MT"/>
                <w:sz w:val="18"/>
              </w:rPr>
            </w:pPr>
            <w:r>
              <w:rPr>
                <w:rFonts w:ascii="Arial MT"/>
                <w:spacing w:val="-2"/>
                <w:sz w:val="18"/>
              </w:rPr>
              <w:t>100.0</w:t>
            </w:r>
          </w:p>
        </w:tc>
        <w:tc>
          <w:tcPr>
            <w:tcW w:w="1399" w:type="dxa"/>
            <w:tcBorders>
              <w:top w:val="nil"/>
              <w:left w:val="single" w:sz="8" w:space="0" w:color="000000"/>
              <w:right w:val="single" w:sz="8" w:space="0" w:color="000000"/>
            </w:tcBorders>
          </w:tcPr>
          <w:p w:rsidR="00CD5571" w:rsidRDefault="00970C52">
            <w:pPr>
              <w:pStyle w:val="TableParagraph"/>
              <w:spacing w:before="53" w:line="240" w:lineRule="auto"/>
              <w:ind w:right="36"/>
              <w:jc w:val="right"/>
              <w:rPr>
                <w:rFonts w:ascii="Arial MT"/>
                <w:sz w:val="18"/>
              </w:rPr>
            </w:pPr>
            <w:r>
              <w:rPr>
                <w:rFonts w:ascii="Arial MT"/>
                <w:spacing w:val="-2"/>
                <w:sz w:val="18"/>
              </w:rPr>
              <w:t>100.0</w:t>
            </w:r>
          </w:p>
        </w:tc>
        <w:tc>
          <w:tcPr>
            <w:tcW w:w="1475" w:type="dxa"/>
            <w:tcBorders>
              <w:top w:val="nil"/>
              <w:left w:val="single" w:sz="8" w:space="0" w:color="000000"/>
            </w:tcBorders>
          </w:tcPr>
          <w:p w:rsidR="00CD5571" w:rsidRDefault="00CD5571">
            <w:pPr>
              <w:pStyle w:val="TableParagraph"/>
              <w:spacing w:line="240" w:lineRule="auto"/>
              <w:jc w:val="left"/>
              <w:rPr>
                <w:sz w:val="16"/>
              </w:rPr>
            </w:pPr>
          </w:p>
        </w:tc>
      </w:tr>
    </w:tbl>
    <w:p w:rsidR="00CD5571" w:rsidRDefault="00CD5571">
      <w:pPr>
        <w:pStyle w:val="BodyText"/>
        <w:rPr>
          <w:rFonts w:ascii="Arial"/>
          <w:b/>
          <w:sz w:val="18"/>
        </w:rPr>
      </w:pPr>
    </w:p>
    <w:p w:rsidR="00CD5571" w:rsidRDefault="00CD5571">
      <w:pPr>
        <w:pStyle w:val="BodyText"/>
        <w:spacing w:before="124"/>
        <w:rPr>
          <w:rFonts w:ascii="Arial"/>
          <w:b/>
          <w:sz w:val="18"/>
        </w:rPr>
      </w:pPr>
    </w:p>
    <w:p w:rsidR="00CD5571" w:rsidRDefault="00970C52">
      <w:pPr>
        <w:spacing w:after="5"/>
        <w:ind w:left="2875"/>
        <w:rPr>
          <w:rFonts w:ascii="Arial"/>
          <w:b/>
          <w:position w:val="6"/>
          <w:sz w:val="12"/>
        </w:rPr>
      </w:pPr>
      <w:r>
        <w:rPr>
          <w:rFonts w:ascii="Arial"/>
          <w:b/>
          <w:sz w:val="18"/>
        </w:rPr>
        <w:t>Model</w:t>
      </w:r>
      <w:r>
        <w:rPr>
          <w:rFonts w:ascii="Arial"/>
          <w:b/>
          <w:spacing w:val="-5"/>
          <w:sz w:val="18"/>
        </w:rPr>
        <w:t xml:space="preserve"> </w:t>
      </w:r>
      <w:r>
        <w:rPr>
          <w:rFonts w:ascii="Arial"/>
          <w:b/>
          <w:spacing w:val="-2"/>
          <w:sz w:val="18"/>
        </w:rPr>
        <w:t>Summary</w:t>
      </w:r>
      <w:r>
        <w:rPr>
          <w:rFonts w:ascii="Arial"/>
          <w:b/>
          <w:spacing w:val="-2"/>
          <w:position w:val="6"/>
          <w:sz w:val="12"/>
        </w:rPr>
        <w:t>b</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8"/>
        <w:gridCol w:w="1064"/>
        <w:gridCol w:w="1131"/>
        <w:gridCol w:w="1527"/>
        <w:gridCol w:w="1530"/>
      </w:tblGrid>
      <w:tr w:rsidR="00CD5571">
        <w:trPr>
          <w:trHeight w:val="408"/>
        </w:trPr>
        <w:tc>
          <w:tcPr>
            <w:tcW w:w="828" w:type="dxa"/>
          </w:tcPr>
          <w:p w:rsidR="00CD5571" w:rsidRDefault="00970C52">
            <w:pPr>
              <w:pStyle w:val="TableParagraph"/>
              <w:spacing w:before="204" w:line="184" w:lineRule="exact"/>
              <w:ind w:left="75"/>
              <w:jc w:val="left"/>
              <w:rPr>
                <w:rFonts w:ascii="Arial MT"/>
                <w:sz w:val="18"/>
              </w:rPr>
            </w:pPr>
            <w:r>
              <w:rPr>
                <w:rFonts w:ascii="Arial MT"/>
                <w:spacing w:val="-2"/>
                <w:sz w:val="18"/>
              </w:rPr>
              <w:t>Model</w:t>
            </w:r>
          </w:p>
        </w:tc>
        <w:tc>
          <w:tcPr>
            <w:tcW w:w="1064" w:type="dxa"/>
            <w:tcBorders>
              <w:right w:val="single" w:sz="8" w:space="0" w:color="000000"/>
            </w:tcBorders>
          </w:tcPr>
          <w:p w:rsidR="00CD5571" w:rsidRDefault="00970C52">
            <w:pPr>
              <w:pStyle w:val="TableParagraph"/>
              <w:spacing w:before="204" w:line="184" w:lineRule="exact"/>
              <w:ind w:left="33"/>
              <w:rPr>
                <w:rFonts w:ascii="Arial MT"/>
                <w:sz w:val="18"/>
              </w:rPr>
            </w:pPr>
            <w:r>
              <w:rPr>
                <w:rFonts w:ascii="Arial MT"/>
                <w:spacing w:val="-10"/>
                <w:sz w:val="18"/>
              </w:rPr>
              <w:t>R</w:t>
            </w:r>
          </w:p>
        </w:tc>
        <w:tc>
          <w:tcPr>
            <w:tcW w:w="1131" w:type="dxa"/>
            <w:tcBorders>
              <w:left w:val="single" w:sz="8" w:space="0" w:color="000000"/>
              <w:right w:val="single" w:sz="8" w:space="0" w:color="000000"/>
            </w:tcBorders>
          </w:tcPr>
          <w:p w:rsidR="00CD5571" w:rsidRDefault="00970C52">
            <w:pPr>
              <w:pStyle w:val="TableParagraph"/>
              <w:spacing w:before="204" w:line="184" w:lineRule="exact"/>
              <w:ind w:left="193"/>
              <w:jc w:val="left"/>
              <w:rPr>
                <w:rFonts w:ascii="Arial MT"/>
                <w:sz w:val="18"/>
              </w:rPr>
            </w:pPr>
            <w:r>
              <w:rPr>
                <w:rFonts w:ascii="Arial MT"/>
                <w:sz w:val="18"/>
              </w:rPr>
              <w:t>R</w:t>
            </w:r>
            <w:r>
              <w:rPr>
                <w:rFonts w:ascii="Arial MT"/>
                <w:spacing w:val="-2"/>
                <w:sz w:val="18"/>
              </w:rPr>
              <w:t xml:space="preserve"> Square</w:t>
            </w:r>
          </w:p>
        </w:tc>
        <w:tc>
          <w:tcPr>
            <w:tcW w:w="1527" w:type="dxa"/>
            <w:tcBorders>
              <w:left w:val="single" w:sz="8" w:space="0" w:color="000000"/>
              <w:right w:val="single" w:sz="8" w:space="0" w:color="000000"/>
            </w:tcBorders>
          </w:tcPr>
          <w:p w:rsidR="00CD5571" w:rsidRDefault="00970C52">
            <w:pPr>
              <w:pStyle w:val="TableParagraph"/>
              <w:spacing w:line="206" w:lineRule="exact"/>
              <w:ind w:left="481" w:right="290" w:hanging="152"/>
              <w:jc w:val="left"/>
              <w:rPr>
                <w:rFonts w:ascii="Arial MT"/>
                <w:sz w:val="18"/>
              </w:rPr>
            </w:pPr>
            <w:r>
              <w:rPr>
                <w:rFonts w:ascii="Arial MT"/>
                <w:sz w:val="18"/>
              </w:rPr>
              <w:t>Adjusted</w:t>
            </w:r>
            <w:r>
              <w:rPr>
                <w:rFonts w:ascii="Arial MT"/>
                <w:spacing w:val="-13"/>
                <w:sz w:val="18"/>
              </w:rPr>
              <w:t xml:space="preserve"> </w:t>
            </w:r>
            <w:r>
              <w:rPr>
                <w:rFonts w:ascii="Arial MT"/>
                <w:sz w:val="18"/>
              </w:rPr>
              <w:t xml:space="preserve">R </w:t>
            </w:r>
            <w:r>
              <w:rPr>
                <w:rFonts w:ascii="Arial MT"/>
                <w:spacing w:val="-2"/>
                <w:sz w:val="18"/>
              </w:rPr>
              <w:t>Square</w:t>
            </w:r>
          </w:p>
        </w:tc>
        <w:tc>
          <w:tcPr>
            <w:tcW w:w="1530" w:type="dxa"/>
            <w:tcBorders>
              <w:left w:val="single" w:sz="8" w:space="0" w:color="000000"/>
            </w:tcBorders>
          </w:tcPr>
          <w:p w:rsidR="00CD5571" w:rsidRDefault="00970C52">
            <w:pPr>
              <w:pStyle w:val="TableParagraph"/>
              <w:spacing w:line="206" w:lineRule="exact"/>
              <w:ind w:left="418" w:hanging="286"/>
              <w:jc w:val="left"/>
              <w:rPr>
                <w:rFonts w:ascii="Arial MT"/>
                <w:sz w:val="18"/>
              </w:rPr>
            </w:pPr>
            <w:r>
              <w:rPr>
                <w:rFonts w:ascii="Arial MT"/>
                <w:sz w:val="18"/>
              </w:rPr>
              <w:t>Std.</w:t>
            </w:r>
            <w:r>
              <w:rPr>
                <w:rFonts w:ascii="Arial MT"/>
                <w:spacing w:val="-13"/>
                <w:sz w:val="18"/>
              </w:rPr>
              <w:t xml:space="preserve"> </w:t>
            </w:r>
            <w:r>
              <w:rPr>
                <w:rFonts w:ascii="Arial MT"/>
                <w:sz w:val="18"/>
              </w:rPr>
              <w:t>Error</w:t>
            </w:r>
            <w:r>
              <w:rPr>
                <w:rFonts w:ascii="Arial MT"/>
                <w:spacing w:val="-12"/>
                <w:sz w:val="18"/>
              </w:rPr>
              <w:t xml:space="preserve"> </w:t>
            </w:r>
            <w:r>
              <w:rPr>
                <w:rFonts w:ascii="Arial MT"/>
                <w:sz w:val="18"/>
              </w:rPr>
              <w:t>of</w:t>
            </w:r>
            <w:r>
              <w:rPr>
                <w:rFonts w:ascii="Arial MT"/>
                <w:spacing w:val="-13"/>
                <w:sz w:val="18"/>
              </w:rPr>
              <w:t xml:space="preserve"> </w:t>
            </w:r>
            <w:r>
              <w:rPr>
                <w:rFonts w:ascii="Arial MT"/>
                <w:sz w:val="18"/>
              </w:rPr>
              <w:t xml:space="preserve">the </w:t>
            </w:r>
            <w:r>
              <w:rPr>
                <w:rFonts w:ascii="Arial MT"/>
                <w:spacing w:val="-2"/>
                <w:sz w:val="18"/>
              </w:rPr>
              <w:t>Estimate</w:t>
            </w:r>
          </w:p>
        </w:tc>
      </w:tr>
      <w:tr w:rsidR="00CD5571">
        <w:trPr>
          <w:trHeight w:val="199"/>
        </w:trPr>
        <w:tc>
          <w:tcPr>
            <w:tcW w:w="828" w:type="dxa"/>
          </w:tcPr>
          <w:p w:rsidR="00CD5571" w:rsidRDefault="00970C52">
            <w:pPr>
              <w:pStyle w:val="TableParagraph"/>
              <w:spacing w:line="179" w:lineRule="exact"/>
              <w:ind w:left="75"/>
              <w:jc w:val="left"/>
              <w:rPr>
                <w:rFonts w:ascii="Arial MT"/>
                <w:sz w:val="18"/>
              </w:rPr>
            </w:pPr>
            <w:r>
              <w:rPr>
                <w:rFonts w:ascii="Arial MT"/>
                <w:spacing w:val="-10"/>
                <w:sz w:val="18"/>
              </w:rPr>
              <w:t>1</w:t>
            </w:r>
          </w:p>
        </w:tc>
        <w:tc>
          <w:tcPr>
            <w:tcW w:w="1064" w:type="dxa"/>
            <w:tcBorders>
              <w:right w:val="single" w:sz="8" w:space="0" w:color="000000"/>
            </w:tcBorders>
          </w:tcPr>
          <w:p w:rsidR="00CD5571" w:rsidRDefault="00970C52">
            <w:pPr>
              <w:pStyle w:val="TableParagraph"/>
              <w:spacing w:line="179" w:lineRule="exact"/>
              <w:ind w:left="573"/>
              <w:jc w:val="left"/>
              <w:rPr>
                <w:rFonts w:ascii="Arial MT"/>
                <w:position w:val="6"/>
                <w:sz w:val="12"/>
              </w:rPr>
            </w:pPr>
            <w:r>
              <w:rPr>
                <w:rFonts w:ascii="Arial MT"/>
                <w:spacing w:val="-2"/>
                <w:sz w:val="18"/>
              </w:rPr>
              <w:t>.969</w:t>
            </w:r>
            <w:r>
              <w:rPr>
                <w:rFonts w:ascii="Arial MT"/>
                <w:spacing w:val="-2"/>
                <w:position w:val="6"/>
                <w:sz w:val="12"/>
              </w:rPr>
              <w:t>a</w:t>
            </w:r>
          </w:p>
        </w:tc>
        <w:tc>
          <w:tcPr>
            <w:tcW w:w="1131" w:type="dxa"/>
            <w:tcBorders>
              <w:left w:val="single" w:sz="8" w:space="0" w:color="000000"/>
              <w:right w:val="single" w:sz="8" w:space="0" w:color="000000"/>
            </w:tcBorders>
          </w:tcPr>
          <w:p w:rsidR="00CD5571" w:rsidRDefault="00970C52">
            <w:pPr>
              <w:pStyle w:val="TableParagraph"/>
              <w:spacing w:line="179" w:lineRule="exact"/>
              <w:ind w:left="719"/>
              <w:jc w:val="left"/>
              <w:rPr>
                <w:rFonts w:ascii="Arial MT"/>
                <w:sz w:val="18"/>
              </w:rPr>
            </w:pPr>
            <w:r>
              <w:rPr>
                <w:rFonts w:ascii="Arial MT"/>
                <w:spacing w:val="-4"/>
                <w:sz w:val="18"/>
              </w:rPr>
              <w:t>.823</w:t>
            </w:r>
          </w:p>
        </w:tc>
        <w:tc>
          <w:tcPr>
            <w:tcW w:w="1527" w:type="dxa"/>
            <w:tcBorders>
              <w:left w:val="single" w:sz="8" w:space="0" w:color="000000"/>
              <w:right w:val="single" w:sz="8" w:space="0" w:color="000000"/>
            </w:tcBorders>
          </w:tcPr>
          <w:p w:rsidR="00CD5571" w:rsidRDefault="00970C52">
            <w:pPr>
              <w:pStyle w:val="TableParagraph"/>
              <w:spacing w:line="179" w:lineRule="exact"/>
              <w:ind w:right="38"/>
              <w:jc w:val="right"/>
              <w:rPr>
                <w:rFonts w:ascii="Arial MT"/>
                <w:sz w:val="18"/>
              </w:rPr>
            </w:pPr>
            <w:r>
              <w:rPr>
                <w:rFonts w:ascii="Arial MT"/>
                <w:spacing w:val="-4"/>
                <w:sz w:val="18"/>
              </w:rPr>
              <w:t>.938</w:t>
            </w:r>
          </w:p>
        </w:tc>
        <w:tc>
          <w:tcPr>
            <w:tcW w:w="1530" w:type="dxa"/>
            <w:tcBorders>
              <w:left w:val="single" w:sz="8" w:space="0" w:color="000000"/>
            </w:tcBorders>
          </w:tcPr>
          <w:p w:rsidR="00CD5571" w:rsidRDefault="00970C52">
            <w:pPr>
              <w:pStyle w:val="TableParagraph"/>
              <w:spacing w:line="179" w:lineRule="exact"/>
              <w:ind w:right="35"/>
              <w:jc w:val="right"/>
              <w:rPr>
                <w:rFonts w:ascii="Arial MT"/>
                <w:sz w:val="18"/>
              </w:rPr>
            </w:pPr>
            <w:r>
              <w:rPr>
                <w:rFonts w:ascii="Arial MT"/>
                <w:spacing w:val="-4"/>
                <w:sz w:val="18"/>
              </w:rPr>
              <w:t>.423</w:t>
            </w:r>
          </w:p>
        </w:tc>
      </w:tr>
    </w:tbl>
    <w:p w:rsidR="00CD5571" w:rsidRDefault="00970C52">
      <w:pPr>
        <w:pStyle w:val="ListParagraph"/>
        <w:numPr>
          <w:ilvl w:val="0"/>
          <w:numId w:val="4"/>
        </w:numPr>
        <w:tabs>
          <w:tab w:val="left" w:pos="828"/>
        </w:tabs>
        <w:spacing w:line="203" w:lineRule="exact"/>
        <w:ind w:left="828" w:hanging="200"/>
        <w:rPr>
          <w:rFonts w:ascii="Arial MT"/>
          <w:sz w:val="18"/>
        </w:rPr>
      </w:pPr>
      <w:r>
        <w:rPr>
          <w:rFonts w:ascii="Arial MT"/>
          <w:sz w:val="18"/>
        </w:rPr>
        <w:t>Predictors:</w:t>
      </w:r>
      <w:r>
        <w:rPr>
          <w:rFonts w:ascii="Arial MT"/>
          <w:spacing w:val="-10"/>
          <w:sz w:val="18"/>
        </w:rPr>
        <w:t xml:space="preserve"> </w:t>
      </w:r>
      <w:r>
        <w:rPr>
          <w:rFonts w:ascii="Arial MT"/>
          <w:sz w:val="18"/>
        </w:rPr>
        <w:t>(Constant),</w:t>
      </w:r>
      <w:r>
        <w:rPr>
          <w:rFonts w:ascii="Arial MT"/>
          <w:spacing w:val="-12"/>
          <w:sz w:val="18"/>
        </w:rPr>
        <w:t xml:space="preserve"> </w:t>
      </w:r>
      <w:r>
        <w:rPr>
          <w:rFonts w:ascii="Arial MT"/>
          <w:sz w:val="18"/>
        </w:rPr>
        <w:t>Impulse_Buiying_X2,</w:t>
      </w:r>
      <w:r>
        <w:rPr>
          <w:rFonts w:ascii="Arial MT"/>
          <w:spacing w:val="-9"/>
          <w:sz w:val="18"/>
        </w:rPr>
        <w:t xml:space="preserve"> </w:t>
      </w:r>
      <w:r>
        <w:rPr>
          <w:rFonts w:ascii="Arial MT"/>
          <w:spacing w:val="-2"/>
          <w:sz w:val="18"/>
        </w:rPr>
        <w:t>Tren_Fashion_X1</w:t>
      </w:r>
    </w:p>
    <w:p w:rsidR="00CD5571" w:rsidRDefault="00970C52">
      <w:pPr>
        <w:pStyle w:val="ListParagraph"/>
        <w:numPr>
          <w:ilvl w:val="0"/>
          <w:numId w:val="4"/>
        </w:numPr>
        <w:tabs>
          <w:tab w:val="left" w:pos="828"/>
        </w:tabs>
        <w:spacing w:line="207" w:lineRule="exact"/>
        <w:ind w:left="828" w:hanging="200"/>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Pembelian_Y</w:t>
      </w:r>
    </w:p>
    <w:p w:rsidR="00CD5571" w:rsidRDefault="00CD5571">
      <w:pPr>
        <w:pStyle w:val="BodyText"/>
        <w:rPr>
          <w:rFonts w:ascii="Arial MT"/>
          <w:sz w:val="18"/>
        </w:rPr>
      </w:pPr>
    </w:p>
    <w:p w:rsidR="00CD5571" w:rsidRDefault="00CD5571">
      <w:pPr>
        <w:pStyle w:val="BodyText"/>
        <w:spacing w:before="128"/>
        <w:rPr>
          <w:rFonts w:ascii="Arial MT"/>
          <w:sz w:val="18"/>
        </w:rPr>
      </w:pPr>
    </w:p>
    <w:p w:rsidR="00CD5571" w:rsidRDefault="00970C52">
      <w:pPr>
        <w:spacing w:before="1" w:after="7"/>
        <w:ind w:left="1629" w:right="1140"/>
        <w:jc w:val="center"/>
        <w:rPr>
          <w:rFonts w:ascii="Arial"/>
          <w:b/>
          <w:position w:val="6"/>
          <w:sz w:val="12"/>
        </w:rPr>
      </w:pPr>
      <w:r>
        <w:rPr>
          <w:rFonts w:ascii="Arial"/>
          <w:b/>
          <w:spacing w:val="-2"/>
          <w:sz w:val="18"/>
        </w:rPr>
        <w:t>ANOVA</w:t>
      </w:r>
      <w:r>
        <w:rPr>
          <w:rFonts w:ascii="Arial"/>
          <w:b/>
          <w:spacing w:val="-2"/>
          <w:position w:val="6"/>
          <w:sz w:val="12"/>
        </w:rPr>
        <w:t>a</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98"/>
        <w:gridCol w:w="1529"/>
        <w:gridCol w:w="1065"/>
        <w:gridCol w:w="1464"/>
        <w:gridCol w:w="1065"/>
        <w:gridCol w:w="1065"/>
      </w:tblGrid>
      <w:tr w:rsidR="00CD5571">
        <w:trPr>
          <w:trHeight w:val="202"/>
        </w:trPr>
        <w:tc>
          <w:tcPr>
            <w:tcW w:w="2098" w:type="dxa"/>
          </w:tcPr>
          <w:p w:rsidR="00CD5571" w:rsidRDefault="00970C52">
            <w:pPr>
              <w:pStyle w:val="TableParagraph"/>
              <w:spacing w:line="182" w:lineRule="exact"/>
              <w:ind w:left="75"/>
              <w:jc w:val="left"/>
              <w:rPr>
                <w:rFonts w:ascii="Arial MT"/>
                <w:sz w:val="18"/>
              </w:rPr>
            </w:pPr>
            <w:r>
              <w:rPr>
                <w:rFonts w:ascii="Arial MT"/>
                <w:spacing w:val="-2"/>
                <w:sz w:val="18"/>
              </w:rPr>
              <w:t>Model</w:t>
            </w:r>
          </w:p>
        </w:tc>
        <w:tc>
          <w:tcPr>
            <w:tcW w:w="1529" w:type="dxa"/>
            <w:tcBorders>
              <w:right w:val="single" w:sz="8" w:space="0" w:color="000000"/>
            </w:tcBorders>
          </w:tcPr>
          <w:p w:rsidR="00CD5571" w:rsidRDefault="00970C52">
            <w:pPr>
              <w:pStyle w:val="TableParagraph"/>
              <w:spacing w:line="182" w:lineRule="exact"/>
              <w:ind w:right="83"/>
              <w:jc w:val="right"/>
              <w:rPr>
                <w:rFonts w:ascii="Arial MT"/>
                <w:sz w:val="18"/>
              </w:rPr>
            </w:pPr>
            <w:r>
              <w:rPr>
                <w:rFonts w:ascii="Arial MT"/>
                <w:sz w:val="18"/>
              </w:rPr>
              <w:t>Sum of</w:t>
            </w:r>
            <w:r>
              <w:rPr>
                <w:rFonts w:ascii="Arial MT"/>
                <w:spacing w:val="-2"/>
                <w:sz w:val="18"/>
              </w:rPr>
              <w:t xml:space="preserve"> Squares</w:t>
            </w:r>
          </w:p>
        </w:tc>
        <w:tc>
          <w:tcPr>
            <w:tcW w:w="1065" w:type="dxa"/>
            <w:tcBorders>
              <w:left w:val="single" w:sz="8" w:space="0" w:color="000000"/>
              <w:right w:val="single" w:sz="8" w:space="0" w:color="000000"/>
            </w:tcBorders>
          </w:tcPr>
          <w:p w:rsidR="00CD5571" w:rsidRDefault="00970C52">
            <w:pPr>
              <w:pStyle w:val="TableParagraph"/>
              <w:spacing w:line="182" w:lineRule="exact"/>
              <w:ind w:left="41" w:right="4"/>
              <w:rPr>
                <w:rFonts w:ascii="Arial MT"/>
                <w:sz w:val="18"/>
              </w:rPr>
            </w:pPr>
            <w:r>
              <w:rPr>
                <w:rFonts w:ascii="Arial MT"/>
                <w:spacing w:val="-5"/>
                <w:sz w:val="18"/>
              </w:rPr>
              <w:t>df</w:t>
            </w:r>
          </w:p>
        </w:tc>
        <w:tc>
          <w:tcPr>
            <w:tcW w:w="1464" w:type="dxa"/>
            <w:tcBorders>
              <w:left w:val="single" w:sz="8" w:space="0" w:color="000000"/>
              <w:right w:val="single" w:sz="8" w:space="0" w:color="000000"/>
            </w:tcBorders>
          </w:tcPr>
          <w:p w:rsidR="00CD5571" w:rsidRDefault="00970C52">
            <w:pPr>
              <w:pStyle w:val="TableParagraph"/>
              <w:spacing w:line="182" w:lineRule="exact"/>
              <w:ind w:left="202"/>
              <w:jc w:val="left"/>
              <w:rPr>
                <w:rFonts w:ascii="Arial MT"/>
                <w:sz w:val="18"/>
              </w:rPr>
            </w:pPr>
            <w:r>
              <w:rPr>
                <w:rFonts w:ascii="Arial MT"/>
                <w:sz w:val="18"/>
              </w:rPr>
              <w:t>Mean</w:t>
            </w:r>
            <w:r>
              <w:rPr>
                <w:rFonts w:ascii="Arial MT"/>
                <w:spacing w:val="-11"/>
                <w:sz w:val="18"/>
              </w:rPr>
              <w:t xml:space="preserve"> </w:t>
            </w:r>
            <w:r>
              <w:rPr>
                <w:rFonts w:ascii="Arial MT"/>
                <w:spacing w:val="-2"/>
                <w:sz w:val="18"/>
              </w:rPr>
              <w:t>Square</w:t>
            </w:r>
          </w:p>
        </w:tc>
        <w:tc>
          <w:tcPr>
            <w:tcW w:w="1065" w:type="dxa"/>
            <w:tcBorders>
              <w:left w:val="single" w:sz="8" w:space="0" w:color="000000"/>
              <w:right w:val="single" w:sz="8" w:space="0" w:color="000000"/>
            </w:tcBorders>
          </w:tcPr>
          <w:p w:rsidR="00CD5571" w:rsidRDefault="00970C52">
            <w:pPr>
              <w:pStyle w:val="TableParagraph"/>
              <w:spacing w:line="182" w:lineRule="exact"/>
              <w:ind w:left="41"/>
              <w:rPr>
                <w:rFonts w:ascii="Arial MT"/>
                <w:sz w:val="18"/>
              </w:rPr>
            </w:pPr>
            <w:r>
              <w:rPr>
                <w:rFonts w:ascii="Arial MT"/>
                <w:spacing w:val="-10"/>
                <w:sz w:val="18"/>
              </w:rPr>
              <w:t>F</w:t>
            </w:r>
          </w:p>
        </w:tc>
        <w:tc>
          <w:tcPr>
            <w:tcW w:w="1065" w:type="dxa"/>
            <w:tcBorders>
              <w:left w:val="single" w:sz="8" w:space="0" w:color="000000"/>
            </w:tcBorders>
          </w:tcPr>
          <w:p w:rsidR="00CD5571" w:rsidRDefault="00970C52">
            <w:pPr>
              <w:pStyle w:val="TableParagraph"/>
              <w:spacing w:line="182" w:lineRule="exact"/>
              <w:ind w:left="383"/>
              <w:jc w:val="left"/>
              <w:rPr>
                <w:rFonts w:ascii="Arial MT"/>
                <w:sz w:val="18"/>
              </w:rPr>
            </w:pPr>
            <w:r>
              <w:rPr>
                <w:rFonts w:ascii="Arial MT"/>
                <w:spacing w:val="-4"/>
                <w:sz w:val="18"/>
              </w:rPr>
              <w:t>Sig.</w:t>
            </w:r>
          </w:p>
        </w:tc>
      </w:tr>
      <w:tr w:rsidR="00CD5571">
        <w:trPr>
          <w:trHeight w:val="225"/>
        </w:trPr>
        <w:tc>
          <w:tcPr>
            <w:tcW w:w="2098" w:type="dxa"/>
            <w:tcBorders>
              <w:bottom w:val="nil"/>
            </w:tcBorders>
          </w:tcPr>
          <w:p w:rsidR="00CD5571" w:rsidRDefault="00970C52">
            <w:pPr>
              <w:pStyle w:val="TableParagraph"/>
              <w:tabs>
                <w:tab w:val="left" w:pos="819"/>
              </w:tabs>
              <w:spacing w:line="203" w:lineRule="exact"/>
              <w:ind w:left="75"/>
              <w:jc w:val="left"/>
              <w:rPr>
                <w:rFonts w:ascii="Arial MT"/>
                <w:sz w:val="18"/>
              </w:rPr>
            </w:pPr>
            <w:r>
              <w:rPr>
                <w:rFonts w:ascii="Arial MT"/>
                <w:spacing w:val="-10"/>
                <w:sz w:val="18"/>
              </w:rPr>
              <w:t>1</w:t>
            </w:r>
            <w:r>
              <w:rPr>
                <w:rFonts w:ascii="Arial MT"/>
                <w:sz w:val="18"/>
              </w:rPr>
              <w:tab/>
            </w:r>
            <w:r>
              <w:rPr>
                <w:rFonts w:ascii="Arial MT"/>
                <w:spacing w:val="-2"/>
                <w:sz w:val="18"/>
              </w:rPr>
              <w:t>Regression</w:t>
            </w:r>
          </w:p>
        </w:tc>
        <w:tc>
          <w:tcPr>
            <w:tcW w:w="1529" w:type="dxa"/>
            <w:tcBorders>
              <w:bottom w:val="nil"/>
              <w:right w:val="single" w:sz="8" w:space="0" w:color="000000"/>
            </w:tcBorders>
          </w:tcPr>
          <w:p w:rsidR="00CD5571" w:rsidRDefault="00970C52">
            <w:pPr>
              <w:pStyle w:val="TableParagraph"/>
              <w:spacing w:line="203" w:lineRule="exact"/>
              <w:ind w:right="39"/>
              <w:jc w:val="right"/>
              <w:rPr>
                <w:rFonts w:ascii="Arial MT"/>
                <w:sz w:val="18"/>
              </w:rPr>
            </w:pPr>
            <w:r>
              <w:rPr>
                <w:rFonts w:ascii="Arial MT"/>
                <w:spacing w:val="-2"/>
                <w:sz w:val="18"/>
              </w:rPr>
              <w:t>249.075</w:t>
            </w:r>
          </w:p>
        </w:tc>
        <w:tc>
          <w:tcPr>
            <w:tcW w:w="1065" w:type="dxa"/>
            <w:tcBorders>
              <w:left w:val="single" w:sz="8" w:space="0" w:color="000000"/>
              <w:bottom w:val="nil"/>
              <w:right w:val="single" w:sz="8" w:space="0" w:color="000000"/>
            </w:tcBorders>
          </w:tcPr>
          <w:p w:rsidR="00CD5571" w:rsidRDefault="00970C52">
            <w:pPr>
              <w:pStyle w:val="TableParagraph"/>
              <w:spacing w:line="203" w:lineRule="exact"/>
              <w:ind w:right="38"/>
              <w:jc w:val="right"/>
              <w:rPr>
                <w:rFonts w:ascii="Arial MT"/>
                <w:sz w:val="18"/>
              </w:rPr>
            </w:pPr>
            <w:r>
              <w:rPr>
                <w:rFonts w:ascii="Arial MT"/>
                <w:spacing w:val="-10"/>
                <w:sz w:val="18"/>
              </w:rPr>
              <w:t>2</w:t>
            </w:r>
          </w:p>
        </w:tc>
        <w:tc>
          <w:tcPr>
            <w:tcW w:w="1464" w:type="dxa"/>
            <w:tcBorders>
              <w:left w:val="single" w:sz="8" w:space="0" w:color="000000"/>
              <w:bottom w:val="nil"/>
              <w:right w:val="single" w:sz="8" w:space="0" w:color="000000"/>
            </w:tcBorders>
          </w:tcPr>
          <w:p w:rsidR="00CD5571" w:rsidRDefault="00970C52">
            <w:pPr>
              <w:pStyle w:val="TableParagraph"/>
              <w:spacing w:line="203" w:lineRule="exact"/>
              <w:ind w:right="35"/>
              <w:jc w:val="right"/>
              <w:rPr>
                <w:rFonts w:ascii="Arial MT"/>
                <w:sz w:val="18"/>
              </w:rPr>
            </w:pPr>
            <w:r>
              <w:rPr>
                <w:rFonts w:ascii="Arial MT"/>
                <w:spacing w:val="-2"/>
                <w:sz w:val="18"/>
              </w:rPr>
              <w:t>124.537</w:t>
            </w:r>
          </w:p>
        </w:tc>
        <w:tc>
          <w:tcPr>
            <w:tcW w:w="1065" w:type="dxa"/>
            <w:tcBorders>
              <w:left w:val="single" w:sz="8" w:space="0" w:color="000000"/>
              <w:bottom w:val="nil"/>
              <w:right w:val="single" w:sz="8" w:space="0" w:color="000000"/>
            </w:tcBorders>
          </w:tcPr>
          <w:p w:rsidR="00CD5571" w:rsidRDefault="00970C52">
            <w:pPr>
              <w:pStyle w:val="TableParagraph"/>
              <w:spacing w:line="203" w:lineRule="exact"/>
              <w:ind w:left="356"/>
              <w:jc w:val="left"/>
              <w:rPr>
                <w:rFonts w:ascii="Arial MT"/>
                <w:sz w:val="18"/>
              </w:rPr>
            </w:pPr>
            <w:r>
              <w:rPr>
                <w:rFonts w:ascii="Arial MT"/>
                <w:spacing w:val="-2"/>
                <w:sz w:val="18"/>
              </w:rPr>
              <w:t>696.752</w:t>
            </w:r>
          </w:p>
        </w:tc>
        <w:tc>
          <w:tcPr>
            <w:tcW w:w="1065" w:type="dxa"/>
            <w:tcBorders>
              <w:left w:val="single" w:sz="8" w:space="0" w:color="000000"/>
              <w:bottom w:val="nil"/>
            </w:tcBorders>
          </w:tcPr>
          <w:p w:rsidR="00CD5571" w:rsidRDefault="00970C52">
            <w:pPr>
              <w:pStyle w:val="TableParagraph"/>
              <w:spacing w:line="203" w:lineRule="exact"/>
              <w:ind w:left="580"/>
              <w:jc w:val="left"/>
              <w:rPr>
                <w:rFonts w:ascii="Arial MT"/>
                <w:position w:val="6"/>
                <w:sz w:val="12"/>
              </w:rPr>
            </w:pPr>
            <w:r>
              <w:rPr>
                <w:rFonts w:ascii="Arial MT"/>
                <w:spacing w:val="-2"/>
                <w:sz w:val="18"/>
              </w:rPr>
              <w:t>.000</w:t>
            </w:r>
            <w:r>
              <w:rPr>
                <w:rFonts w:ascii="Arial MT"/>
                <w:spacing w:val="-2"/>
                <w:position w:val="6"/>
                <w:sz w:val="12"/>
              </w:rPr>
              <w:t>b</w:t>
            </w:r>
          </w:p>
        </w:tc>
      </w:tr>
      <w:tr w:rsidR="00CD5571">
        <w:trPr>
          <w:trHeight w:val="298"/>
        </w:trPr>
        <w:tc>
          <w:tcPr>
            <w:tcW w:w="2098" w:type="dxa"/>
            <w:tcBorders>
              <w:top w:val="nil"/>
              <w:bottom w:val="nil"/>
            </w:tcBorders>
          </w:tcPr>
          <w:p w:rsidR="00CD5571" w:rsidRDefault="00970C52">
            <w:pPr>
              <w:pStyle w:val="TableParagraph"/>
              <w:spacing w:before="17" w:line="240" w:lineRule="auto"/>
              <w:ind w:left="819"/>
              <w:jc w:val="left"/>
              <w:rPr>
                <w:rFonts w:ascii="Arial MT"/>
                <w:sz w:val="18"/>
              </w:rPr>
            </w:pPr>
            <w:r>
              <w:rPr>
                <w:rFonts w:ascii="Arial MT"/>
                <w:spacing w:val="-2"/>
                <w:sz w:val="18"/>
              </w:rPr>
              <w:t>Residual</w:t>
            </w:r>
          </w:p>
        </w:tc>
        <w:tc>
          <w:tcPr>
            <w:tcW w:w="1529" w:type="dxa"/>
            <w:tcBorders>
              <w:top w:val="nil"/>
              <w:bottom w:val="nil"/>
              <w:right w:val="single" w:sz="8" w:space="0" w:color="000000"/>
            </w:tcBorders>
          </w:tcPr>
          <w:p w:rsidR="00CD5571" w:rsidRDefault="00970C52">
            <w:pPr>
              <w:pStyle w:val="TableParagraph"/>
              <w:spacing w:before="50" w:line="240" w:lineRule="auto"/>
              <w:ind w:right="39"/>
              <w:jc w:val="right"/>
              <w:rPr>
                <w:rFonts w:ascii="Arial MT"/>
                <w:sz w:val="18"/>
              </w:rPr>
            </w:pPr>
            <w:r>
              <w:rPr>
                <w:rFonts w:ascii="Arial MT"/>
                <w:spacing w:val="-2"/>
                <w:sz w:val="18"/>
              </w:rPr>
              <w:t>16.087</w:t>
            </w:r>
          </w:p>
        </w:tc>
        <w:tc>
          <w:tcPr>
            <w:tcW w:w="1065" w:type="dxa"/>
            <w:tcBorders>
              <w:top w:val="nil"/>
              <w:left w:val="single" w:sz="8" w:space="0" w:color="000000"/>
              <w:bottom w:val="nil"/>
              <w:right w:val="single" w:sz="8" w:space="0" w:color="000000"/>
            </w:tcBorders>
          </w:tcPr>
          <w:p w:rsidR="00CD5571" w:rsidRDefault="00970C52">
            <w:pPr>
              <w:pStyle w:val="TableParagraph"/>
              <w:spacing w:before="50" w:line="240" w:lineRule="auto"/>
              <w:ind w:right="36"/>
              <w:jc w:val="right"/>
              <w:rPr>
                <w:rFonts w:ascii="Arial MT"/>
                <w:sz w:val="18"/>
              </w:rPr>
            </w:pPr>
            <w:r>
              <w:rPr>
                <w:rFonts w:ascii="Arial MT"/>
                <w:spacing w:val="-5"/>
                <w:sz w:val="18"/>
              </w:rPr>
              <w:t>90</w:t>
            </w:r>
          </w:p>
        </w:tc>
        <w:tc>
          <w:tcPr>
            <w:tcW w:w="1464" w:type="dxa"/>
            <w:tcBorders>
              <w:top w:val="nil"/>
              <w:left w:val="single" w:sz="8" w:space="0" w:color="000000"/>
              <w:bottom w:val="nil"/>
              <w:right w:val="single" w:sz="8" w:space="0" w:color="000000"/>
            </w:tcBorders>
          </w:tcPr>
          <w:p w:rsidR="00CD5571" w:rsidRDefault="00970C52">
            <w:pPr>
              <w:pStyle w:val="TableParagraph"/>
              <w:spacing w:before="50" w:line="240" w:lineRule="auto"/>
              <w:ind w:right="35"/>
              <w:jc w:val="right"/>
              <w:rPr>
                <w:rFonts w:ascii="Arial MT"/>
                <w:sz w:val="18"/>
              </w:rPr>
            </w:pPr>
            <w:r>
              <w:rPr>
                <w:rFonts w:ascii="Arial MT"/>
                <w:spacing w:val="-4"/>
                <w:sz w:val="18"/>
              </w:rPr>
              <w:t>.179</w:t>
            </w:r>
          </w:p>
        </w:tc>
        <w:tc>
          <w:tcPr>
            <w:tcW w:w="1065" w:type="dxa"/>
            <w:tcBorders>
              <w:top w:val="nil"/>
              <w:left w:val="single" w:sz="8" w:space="0" w:color="000000"/>
              <w:bottom w:val="nil"/>
              <w:right w:val="single" w:sz="8" w:space="0" w:color="000000"/>
            </w:tcBorders>
          </w:tcPr>
          <w:p w:rsidR="00CD5571" w:rsidRDefault="00CD5571">
            <w:pPr>
              <w:pStyle w:val="TableParagraph"/>
              <w:spacing w:line="240" w:lineRule="auto"/>
              <w:jc w:val="left"/>
              <w:rPr>
                <w:sz w:val="16"/>
              </w:rPr>
            </w:pPr>
          </w:p>
        </w:tc>
        <w:tc>
          <w:tcPr>
            <w:tcW w:w="1065" w:type="dxa"/>
            <w:tcBorders>
              <w:top w:val="nil"/>
              <w:left w:val="single" w:sz="8" w:space="0" w:color="000000"/>
              <w:bottom w:val="nil"/>
            </w:tcBorders>
          </w:tcPr>
          <w:p w:rsidR="00CD5571" w:rsidRDefault="00CD5571">
            <w:pPr>
              <w:pStyle w:val="TableParagraph"/>
              <w:spacing w:line="240" w:lineRule="auto"/>
              <w:jc w:val="left"/>
              <w:rPr>
                <w:sz w:val="16"/>
              </w:rPr>
            </w:pPr>
          </w:p>
        </w:tc>
      </w:tr>
      <w:tr w:rsidR="00CD5571">
        <w:trPr>
          <w:trHeight w:val="308"/>
        </w:trPr>
        <w:tc>
          <w:tcPr>
            <w:tcW w:w="2098" w:type="dxa"/>
            <w:tcBorders>
              <w:top w:val="nil"/>
            </w:tcBorders>
          </w:tcPr>
          <w:p w:rsidR="00CD5571" w:rsidRDefault="00970C52">
            <w:pPr>
              <w:pStyle w:val="TableParagraph"/>
              <w:spacing w:before="35" w:line="240" w:lineRule="auto"/>
              <w:ind w:right="11"/>
              <w:rPr>
                <w:rFonts w:ascii="Arial MT"/>
                <w:sz w:val="18"/>
              </w:rPr>
            </w:pPr>
            <w:r>
              <w:rPr>
                <w:rFonts w:ascii="Arial MT"/>
                <w:spacing w:val="-2"/>
                <w:sz w:val="18"/>
              </w:rPr>
              <w:t>Total</w:t>
            </w:r>
          </w:p>
        </w:tc>
        <w:tc>
          <w:tcPr>
            <w:tcW w:w="1529" w:type="dxa"/>
            <w:tcBorders>
              <w:top w:val="nil"/>
              <w:right w:val="single" w:sz="8" w:space="0" w:color="000000"/>
            </w:tcBorders>
          </w:tcPr>
          <w:p w:rsidR="00CD5571" w:rsidRDefault="00970C52">
            <w:pPr>
              <w:pStyle w:val="TableParagraph"/>
              <w:spacing w:before="68" w:line="240" w:lineRule="auto"/>
              <w:ind w:right="39"/>
              <w:jc w:val="right"/>
              <w:rPr>
                <w:rFonts w:ascii="Arial MT"/>
                <w:sz w:val="18"/>
              </w:rPr>
            </w:pPr>
            <w:r>
              <w:rPr>
                <w:rFonts w:ascii="Arial MT"/>
                <w:spacing w:val="-2"/>
                <w:sz w:val="18"/>
              </w:rPr>
              <w:t>265.161</w:t>
            </w:r>
          </w:p>
        </w:tc>
        <w:tc>
          <w:tcPr>
            <w:tcW w:w="1065" w:type="dxa"/>
            <w:tcBorders>
              <w:top w:val="nil"/>
              <w:left w:val="single" w:sz="8" w:space="0" w:color="000000"/>
              <w:right w:val="single" w:sz="8" w:space="0" w:color="000000"/>
            </w:tcBorders>
          </w:tcPr>
          <w:p w:rsidR="00CD5571" w:rsidRDefault="00970C52">
            <w:pPr>
              <w:pStyle w:val="TableParagraph"/>
              <w:spacing w:before="68" w:line="240" w:lineRule="auto"/>
              <w:ind w:right="36"/>
              <w:jc w:val="right"/>
              <w:rPr>
                <w:rFonts w:ascii="Arial MT"/>
                <w:sz w:val="18"/>
              </w:rPr>
            </w:pPr>
            <w:r>
              <w:rPr>
                <w:rFonts w:ascii="Arial MT"/>
                <w:spacing w:val="-5"/>
                <w:sz w:val="18"/>
              </w:rPr>
              <w:t>92</w:t>
            </w:r>
          </w:p>
        </w:tc>
        <w:tc>
          <w:tcPr>
            <w:tcW w:w="1464" w:type="dxa"/>
            <w:tcBorders>
              <w:top w:val="nil"/>
              <w:left w:val="single" w:sz="8" w:space="0" w:color="000000"/>
              <w:right w:val="single" w:sz="8" w:space="0" w:color="000000"/>
            </w:tcBorders>
          </w:tcPr>
          <w:p w:rsidR="00CD5571" w:rsidRDefault="00CD5571">
            <w:pPr>
              <w:pStyle w:val="TableParagraph"/>
              <w:spacing w:line="240" w:lineRule="auto"/>
              <w:jc w:val="left"/>
              <w:rPr>
                <w:sz w:val="16"/>
              </w:rPr>
            </w:pPr>
          </w:p>
        </w:tc>
        <w:tc>
          <w:tcPr>
            <w:tcW w:w="1065" w:type="dxa"/>
            <w:tcBorders>
              <w:top w:val="nil"/>
              <w:left w:val="single" w:sz="8" w:space="0" w:color="000000"/>
              <w:right w:val="single" w:sz="8" w:space="0" w:color="000000"/>
            </w:tcBorders>
          </w:tcPr>
          <w:p w:rsidR="00CD5571" w:rsidRDefault="00CD5571">
            <w:pPr>
              <w:pStyle w:val="TableParagraph"/>
              <w:spacing w:line="240" w:lineRule="auto"/>
              <w:jc w:val="left"/>
              <w:rPr>
                <w:sz w:val="16"/>
              </w:rPr>
            </w:pPr>
          </w:p>
        </w:tc>
        <w:tc>
          <w:tcPr>
            <w:tcW w:w="1065" w:type="dxa"/>
            <w:tcBorders>
              <w:top w:val="nil"/>
              <w:left w:val="single" w:sz="8" w:space="0" w:color="000000"/>
            </w:tcBorders>
          </w:tcPr>
          <w:p w:rsidR="00CD5571" w:rsidRDefault="00CD5571">
            <w:pPr>
              <w:pStyle w:val="TableParagraph"/>
              <w:spacing w:line="240" w:lineRule="auto"/>
              <w:jc w:val="left"/>
              <w:rPr>
                <w:sz w:val="16"/>
              </w:rPr>
            </w:pPr>
          </w:p>
        </w:tc>
      </w:tr>
    </w:tbl>
    <w:p w:rsidR="00CD5571" w:rsidRDefault="00970C52">
      <w:pPr>
        <w:pStyle w:val="ListParagraph"/>
        <w:numPr>
          <w:ilvl w:val="0"/>
          <w:numId w:val="3"/>
        </w:numPr>
        <w:tabs>
          <w:tab w:val="left" w:pos="828"/>
        </w:tabs>
        <w:ind w:left="828" w:hanging="200"/>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Pembelian_Y</w:t>
      </w:r>
    </w:p>
    <w:p w:rsidR="00CD5571" w:rsidRDefault="00970C52">
      <w:pPr>
        <w:pStyle w:val="ListParagraph"/>
        <w:numPr>
          <w:ilvl w:val="0"/>
          <w:numId w:val="3"/>
        </w:numPr>
        <w:tabs>
          <w:tab w:val="left" w:pos="828"/>
        </w:tabs>
        <w:ind w:left="828" w:hanging="200"/>
        <w:rPr>
          <w:rFonts w:ascii="Arial MT"/>
          <w:sz w:val="18"/>
        </w:rPr>
      </w:pPr>
      <w:r>
        <w:rPr>
          <w:rFonts w:ascii="Arial MT"/>
          <w:sz w:val="18"/>
        </w:rPr>
        <w:t>Predictors:</w:t>
      </w:r>
      <w:r>
        <w:rPr>
          <w:rFonts w:ascii="Arial MT"/>
          <w:spacing w:val="-10"/>
          <w:sz w:val="18"/>
        </w:rPr>
        <w:t xml:space="preserve"> </w:t>
      </w:r>
      <w:r>
        <w:rPr>
          <w:rFonts w:ascii="Arial MT"/>
          <w:sz w:val="18"/>
        </w:rPr>
        <w:t>(Constant),</w:t>
      </w:r>
      <w:r>
        <w:rPr>
          <w:rFonts w:ascii="Arial MT"/>
          <w:spacing w:val="-10"/>
          <w:sz w:val="18"/>
        </w:rPr>
        <w:t xml:space="preserve"> </w:t>
      </w:r>
      <w:r>
        <w:rPr>
          <w:rFonts w:ascii="Arial MT"/>
          <w:sz w:val="18"/>
        </w:rPr>
        <w:t>Impulse_Buiying_X2,</w:t>
      </w:r>
      <w:r>
        <w:rPr>
          <w:rFonts w:ascii="Arial MT"/>
          <w:spacing w:val="-9"/>
          <w:sz w:val="18"/>
        </w:rPr>
        <w:t xml:space="preserve"> </w:t>
      </w:r>
      <w:r>
        <w:rPr>
          <w:rFonts w:ascii="Arial MT"/>
          <w:spacing w:val="-2"/>
          <w:sz w:val="18"/>
        </w:rPr>
        <w:t>Tren_Fashion_X1</w:t>
      </w:r>
    </w:p>
    <w:p w:rsidR="00CD5571" w:rsidRDefault="00CD5571">
      <w:pPr>
        <w:pStyle w:val="BodyText"/>
        <w:rPr>
          <w:rFonts w:ascii="Arial MT"/>
          <w:sz w:val="18"/>
        </w:rPr>
      </w:pPr>
    </w:p>
    <w:p w:rsidR="00CD5571" w:rsidRDefault="00CD5571">
      <w:pPr>
        <w:pStyle w:val="BodyText"/>
        <w:spacing w:before="125"/>
        <w:rPr>
          <w:rFonts w:ascii="Arial MT"/>
          <w:sz w:val="18"/>
        </w:rPr>
      </w:pPr>
    </w:p>
    <w:p w:rsidR="00CD5571" w:rsidRDefault="00970C52">
      <w:pPr>
        <w:spacing w:before="1" w:after="5"/>
        <w:ind w:left="1283" w:right="1140"/>
        <w:jc w:val="center"/>
        <w:rPr>
          <w:rFonts w:ascii="Arial"/>
          <w:b/>
          <w:position w:val="6"/>
          <w:sz w:val="12"/>
        </w:rPr>
      </w:pPr>
      <w:r>
        <w:rPr>
          <w:rFonts w:ascii="Arial"/>
          <w:b/>
          <w:spacing w:val="-2"/>
          <w:sz w:val="18"/>
        </w:rPr>
        <w:t>Coefficients</w:t>
      </w:r>
      <w:r>
        <w:rPr>
          <w:rFonts w:ascii="Arial"/>
          <w:b/>
          <w:spacing w:val="-2"/>
          <w:position w:val="6"/>
          <w:sz w:val="12"/>
        </w:rPr>
        <w:t>a</w:t>
      </w:r>
    </w:p>
    <w:tbl>
      <w:tblPr>
        <w:tblW w:w="0" w:type="auto"/>
        <w:tblInd w:w="5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2"/>
        <w:gridCol w:w="1781"/>
        <w:gridCol w:w="693"/>
        <w:gridCol w:w="974"/>
        <w:gridCol w:w="1454"/>
        <w:gridCol w:w="691"/>
        <w:gridCol w:w="491"/>
        <w:gridCol w:w="981"/>
        <w:gridCol w:w="629"/>
      </w:tblGrid>
      <w:tr w:rsidR="00CD5571">
        <w:trPr>
          <w:trHeight w:val="399"/>
        </w:trPr>
        <w:tc>
          <w:tcPr>
            <w:tcW w:w="2023" w:type="dxa"/>
            <w:gridSpan w:val="2"/>
            <w:vMerge w:val="restart"/>
          </w:tcPr>
          <w:p w:rsidR="00CD5571" w:rsidRDefault="00CD5571">
            <w:pPr>
              <w:pStyle w:val="TableParagraph"/>
              <w:spacing w:line="240" w:lineRule="auto"/>
              <w:jc w:val="left"/>
              <w:rPr>
                <w:rFonts w:ascii="Arial"/>
                <w:b/>
                <w:sz w:val="18"/>
              </w:rPr>
            </w:pPr>
          </w:p>
          <w:p w:rsidR="00CD5571" w:rsidRDefault="00CD5571">
            <w:pPr>
              <w:pStyle w:val="TableParagraph"/>
              <w:spacing w:before="37" w:line="240" w:lineRule="auto"/>
              <w:jc w:val="left"/>
              <w:rPr>
                <w:rFonts w:ascii="Arial"/>
                <w:b/>
                <w:sz w:val="18"/>
              </w:rPr>
            </w:pPr>
          </w:p>
          <w:p w:rsidR="00CD5571" w:rsidRDefault="00970C52">
            <w:pPr>
              <w:pStyle w:val="TableParagraph"/>
              <w:spacing w:before="1" w:line="184" w:lineRule="exact"/>
              <w:ind w:left="75"/>
              <w:jc w:val="left"/>
              <w:rPr>
                <w:rFonts w:ascii="Arial MT"/>
                <w:sz w:val="18"/>
              </w:rPr>
            </w:pPr>
            <w:r>
              <w:rPr>
                <w:rFonts w:ascii="Arial MT"/>
                <w:spacing w:val="-2"/>
                <w:sz w:val="18"/>
              </w:rPr>
              <w:t>Model</w:t>
            </w:r>
          </w:p>
        </w:tc>
        <w:tc>
          <w:tcPr>
            <w:tcW w:w="1667" w:type="dxa"/>
            <w:gridSpan w:val="2"/>
            <w:tcBorders>
              <w:bottom w:val="single" w:sz="8" w:space="0" w:color="000000"/>
              <w:right w:val="single" w:sz="8" w:space="0" w:color="000000"/>
            </w:tcBorders>
          </w:tcPr>
          <w:p w:rsidR="00CD5571" w:rsidRDefault="00970C52">
            <w:pPr>
              <w:pStyle w:val="TableParagraph"/>
              <w:spacing w:line="206" w:lineRule="exact"/>
              <w:ind w:left="367" w:right="165" w:hanging="161"/>
              <w:jc w:val="left"/>
              <w:rPr>
                <w:rFonts w:ascii="Arial MT"/>
                <w:sz w:val="18"/>
              </w:rPr>
            </w:pPr>
            <w:r>
              <w:rPr>
                <w:rFonts w:ascii="Arial MT"/>
                <w:spacing w:val="-2"/>
                <w:sz w:val="18"/>
              </w:rPr>
              <w:t>Unstandardized Coefficients</w:t>
            </w:r>
          </w:p>
        </w:tc>
        <w:tc>
          <w:tcPr>
            <w:tcW w:w="1454" w:type="dxa"/>
            <w:tcBorders>
              <w:left w:val="single" w:sz="8" w:space="0" w:color="000000"/>
              <w:bottom w:val="single" w:sz="8" w:space="0" w:color="000000"/>
              <w:right w:val="single" w:sz="8" w:space="0" w:color="000000"/>
            </w:tcBorders>
          </w:tcPr>
          <w:p w:rsidR="00CD5571" w:rsidRDefault="00970C52">
            <w:pPr>
              <w:pStyle w:val="TableParagraph"/>
              <w:spacing w:line="206" w:lineRule="exact"/>
              <w:ind w:left="268" w:hanging="63"/>
              <w:jc w:val="left"/>
              <w:rPr>
                <w:rFonts w:ascii="Arial MT"/>
                <w:sz w:val="18"/>
              </w:rPr>
            </w:pPr>
            <w:r>
              <w:rPr>
                <w:rFonts w:ascii="Arial MT"/>
                <w:spacing w:val="-2"/>
                <w:sz w:val="18"/>
              </w:rPr>
              <w:t>Standardized Coefficients</w:t>
            </w:r>
          </w:p>
        </w:tc>
        <w:tc>
          <w:tcPr>
            <w:tcW w:w="691" w:type="dxa"/>
            <w:vMerge w:val="restart"/>
            <w:tcBorders>
              <w:left w:val="single" w:sz="8" w:space="0" w:color="000000"/>
              <w:right w:val="single" w:sz="8" w:space="0" w:color="000000"/>
            </w:tcBorders>
          </w:tcPr>
          <w:p w:rsidR="00CD5571" w:rsidRDefault="00CD5571">
            <w:pPr>
              <w:pStyle w:val="TableParagraph"/>
              <w:spacing w:line="240" w:lineRule="auto"/>
              <w:jc w:val="left"/>
              <w:rPr>
                <w:rFonts w:ascii="Arial"/>
                <w:b/>
                <w:sz w:val="18"/>
              </w:rPr>
            </w:pPr>
          </w:p>
          <w:p w:rsidR="00CD5571" w:rsidRDefault="00CD5571">
            <w:pPr>
              <w:pStyle w:val="TableParagraph"/>
              <w:spacing w:before="37" w:line="240" w:lineRule="auto"/>
              <w:jc w:val="left"/>
              <w:rPr>
                <w:rFonts w:ascii="Arial"/>
                <w:b/>
                <w:sz w:val="18"/>
              </w:rPr>
            </w:pPr>
          </w:p>
          <w:p w:rsidR="00CD5571" w:rsidRDefault="00970C52">
            <w:pPr>
              <w:pStyle w:val="TableParagraph"/>
              <w:spacing w:before="1" w:line="184" w:lineRule="exact"/>
              <w:ind w:left="42"/>
              <w:rPr>
                <w:rFonts w:ascii="Arial MT"/>
                <w:sz w:val="18"/>
              </w:rPr>
            </w:pPr>
            <w:r>
              <w:rPr>
                <w:rFonts w:ascii="Arial MT"/>
                <w:spacing w:val="-10"/>
                <w:sz w:val="18"/>
              </w:rPr>
              <w:t>t</w:t>
            </w:r>
          </w:p>
        </w:tc>
        <w:tc>
          <w:tcPr>
            <w:tcW w:w="491" w:type="dxa"/>
            <w:vMerge w:val="restart"/>
            <w:tcBorders>
              <w:left w:val="single" w:sz="8" w:space="0" w:color="000000"/>
              <w:right w:val="single" w:sz="8" w:space="0" w:color="000000"/>
            </w:tcBorders>
          </w:tcPr>
          <w:p w:rsidR="00CD5571" w:rsidRDefault="00CD5571">
            <w:pPr>
              <w:pStyle w:val="TableParagraph"/>
              <w:spacing w:line="240" w:lineRule="auto"/>
              <w:jc w:val="left"/>
              <w:rPr>
                <w:rFonts w:ascii="Arial"/>
                <w:b/>
                <w:sz w:val="18"/>
              </w:rPr>
            </w:pPr>
          </w:p>
          <w:p w:rsidR="00CD5571" w:rsidRDefault="00CD5571">
            <w:pPr>
              <w:pStyle w:val="TableParagraph"/>
              <w:spacing w:before="37" w:line="240" w:lineRule="auto"/>
              <w:jc w:val="left"/>
              <w:rPr>
                <w:rFonts w:ascii="Arial"/>
                <w:b/>
                <w:sz w:val="18"/>
              </w:rPr>
            </w:pPr>
          </w:p>
          <w:p w:rsidR="00CD5571" w:rsidRDefault="00970C52">
            <w:pPr>
              <w:pStyle w:val="TableParagraph"/>
              <w:spacing w:before="1" w:line="184" w:lineRule="exact"/>
              <w:ind w:left="101"/>
              <w:jc w:val="left"/>
              <w:rPr>
                <w:rFonts w:ascii="Arial MT"/>
                <w:sz w:val="18"/>
              </w:rPr>
            </w:pPr>
            <w:r>
              <w:rPr>
                <w:rFonts w:ascii="Arial MT"/>
                <w:spacing w:val="-4"/>
                <w:sz w:val="18"/>
              </w:rPr>
              <w:t>Sig.</w:t>
            </w:r>
          </w:p>
        </w:tc>
        <w:tc>
          <w:tcPr>
            <w:tcW w:w="1610" w:type="dxa"/>
            <w:gridSpan w:val="2"/>
            <w:tcBorders>
              <w:left w:val="single" w:sz="8" w:space="0" w:color="000000"/>
              <w:bottom w:val="single" w:sz="8" w:space="0" w:color="000000"/>
            </w:tcBorders>
          </w:tcPr>
          <w:p w:rsidR="00CD5571" w:rsidRDefault="00970C52">
            <w:pPr>
              <w:pStyle w:val="TableParagraph"/>
              <w:spacing w:line="206" w:lineRule="exact"/>
              <w:ind w:left="452" w:right="316" w:hanging="84"/>
              <w:jc w:val="left"/>
              <w:rPr>
                <w:rFonts w:ascii="Arial MT"/>
                <w:sz w:val="18"/>
              </w:rPr>
            </w:pPr>
            <w:r>
              <w:rPr>
                <w:rFonts w:ascii="Arial MT"/>
                <w:spacing w:val="-2"/>
                <w:sz w:val="18"/>
              </w:rPr>
              <w:t>Collinearity Statistics</w:t>
            </w:r>
          </w:p>
        </w:tc>
      </w:tr>
      <w:tr w:rsidR="00CD5571">
        <w:trPr>
          <w:trHeight w:val="198"/>
        </w:trPr>
        <w:tc>
          <w:tcPr>
            <w:tcW w:w="2023" w:type="dxa"/>
            <w:gridSpan w:val="2"/>
            <w:vMerge/>
            <w:tcBorders>
              <w:top w:val="nil"/>
            </w:tcBorders>
          </w:tcPr>
          <w:p w:rsidR="00CD5571" w:rsidRDefault="00CD5571">
            <w:pPr>
              <w:rPr>
                <w:sz w:val="2"/>
                <w:szCs w:val="2"/>
              </w:rPr>
            </w:pPr>
          </w:p>
        </w:tc>
        <w:tc>
          <w:tcPr>
            <w:tcW w:w="693" w:type="dxa"/>
            <w:tcBorders>
              <w:top w:val="single" w:sz="8" w:space="0" w:color="000000"/>
              <w:right w:val="single" w:sz="8" w:space="0" w:color="000000"/>
            </w:tcBorders>
          </w:tcPr>
          <w:p w:rsidR="00CD5571" w:rsidRDefault="00970C52">
            <w:pPr>
              <w:pStyle w:val="TableParagraph"/>
              <w:spacing w:line="179" w:lineRule="exact"/>
              <w:ind w:left="40"/>
              <w:rPr>
                <w:rFonts w:ascii="Arial MT"/>
                <w:sz w:val="18"/>
              </w:rPr>
            </w:pPr>
            <w:r>
              <w:rPr>
                <w:rFonts w:ascii="Arial MT"/>
                <w:spacing w:val="-10"/>
                <w:sz w:val="18"/>
              </w:rPr>
              <w:t>B</w:t>
            </w:r>
          </w:p>
        </w:tc>
        <w:tc>
          <w:tcPr>
            <w:tcW w:w="974" w:type="dxa"/>
            <w:tcBorders>
              <w:top w:val="single" w:sz="8" w:space="0" w:color="000000"/>
              <w:left w:val="single" w:sz="8" w:space="0" w:color="000000"/>
              <w:right w:val="single" w:sz="8" w:space="0" w:color="000000"/>
            </w:tcBorders>
          </w:tcPr>
          <w:p w:rsidR="00CD5571" w:rsidRDefault="00970C52">
            <w:pPr>
              <w:pStyle w:val="TableParagraph"/>
              <w:spacing w:line="179" w:lineRule="exact"/>
              <w:ind w:right="68"/>
              <w:jc w:val="right"/>
              <w:rPr>
                <w:rFonts w:ascii="Arial MT"/>
                <w:sz w:val="18"/>
              </w:rPr>
            </w:pPr>
            <w:r>
              <w:rPr>
                <w:rFonts w:ascii="Arial MT"/>
                <w:sz w:val="18"/>
              </w:rPr>
              <w:t>Std.</w:t>
            </w:r>
            <w:r>
              <w:rPr>
                <w:rFonts w:ascii="Arial MT"/>
                <w:spacing w:val="-2"/>
                <w:sz w:val="18"/>
              </w:rPr>
              <w:t xml:space="preserve"> Error</w:t>
            </w:r>
          </w:p>
        </w:tc>
        <w:tc>
          <w:tcPr>
            <w:tcW w:w="1454" w:type="dxa"/>
            <w:tcBorders>
              <w:top w:val="single" w:sz="8" w:space="0" w:color="000000"/>
              <w:left w:val="single" w:sz="8" w:space="0" w:color="000000"/>
              <w:right w:val="single" w:sz="8" w:space="0" w:color="000000"/>
            </w:tcBorders>
          </w:tcPr>
          <w:p w:rsidR="00CD5571" w:rsidRDefault="00970C52">
            <w:pPr>
              <w:pStyle w:val="TableParagraph"/>
              <w:spacing w:line="179" w:lineRule="exact"/>
              <w:ind w:left="44"/>
              <w:rPr>
                <w:rFonts w:ascii="Arial MT"/>
                <w:sz w:val="18"/>
              </w:rPr>
            </w:pPr>
            <w:r>
              <w:rPr>
                <w:rFonts w:ascii="Arial MT"/>
                <w:spacing w:val="-4"/>
                <w:sz w:val="18"/>
              </w:rPr>
              <w:t>Beta</w:t>
            </w:r>
          </w:p>
        </w:tc>
        <w:tc>
          <w:tcPr>
            <w:tcW w:w="691" w:type="dxa"/>
            <w:vMerge/>
            <w:tcBorders>
              <w:top w:val="nil"/>
              <w:left w:val="single" w:sz="8" w:space="0" w:color="000000"/>
              <w:right w:val="single" w:sz="8" w:space="0" w:color="000000"/>
            </w:tcBorders>
          </w:tcPr>
          <w:p w:rsidR="00CD5571" w:rsidRDefault="00CD5571">
            <w:pPr>
              <w:rPr>
                <w:sz w:val="2"/>
                <w:szCs w:val="2"/>
              </w:rPr>
            </w:pPr>
          </w:p>
        </w:tc>
        <w:tc>
          <w:tcPr>
            <w:tcW w:w="491" w:type="dxa"/>
            <w:vMerge/>
            <w:tcBorders>
              <w:top w:val="nil"/>
              <w:left w:val="single" w:sz="8" w:space="0" w:color="000000"/>
              <w:right w:val="single" w:sz="8" w:space="0" w:color="000000"/>
            </w:tcBorders>
          </w:tcPr>
          <w:p w:rsidR="00CD5571" w:rsidRDefault="00CD5571">
            <w:pPr>
              <w:rPr>
                <w:sz w:val="2"/>
                <w:szCs w:val="2"/>
              </w:rPr>
            </w:pPr>
          </w:p>
        </w:tc>
        <w:tc>
          <w:tcPr>
            <w:tcW w:w="981" w:type="dxa"/>
            <w:tcBorders>
              <w:top w:val="single" w:sz="8" w:space="0" w:color="000000"/>
              <w:left w:val="single" w:sz="8" w:space="0" w:color="000000"/>
              <w:right w:val="single" w:sz="8" w:space="0" w:color="000000"/>
            </w:tcBorders>
          </w:tcPr>
          <w:p w:rsidR="00CD5571" w:rsidRDefault="00970C52">
            <w:pPr>
              <w:pStyle w:val="TableParagraph"/>
              <w:spacing w:line="179" w:lineRule="exact"/>
              <w:ind w:right="54"/>
              <w:jc w:val="right"/>
              <w:rPr>
                <w:rFonts w:ascii="Arial MT"/>
                <w:sz w:val="18"/>
              </w:rPr>
            </w:pPr>
            <w:r>
              <w:rPr>
                <w:rFonts w:ascii="Arial MT"/>
                <w:spacing w:val="-2"/>
                <w:sz w:val="18"/>
              </w:rPr>
              <w:t>Tolerance</w:t>
            </w:r>
          </w:p>
        </w:tc>
        <w:tc>
          <w:tcPr>
            <w:tcW w:w="629" w:type="dxa"/>
            <w:tcBorders>
              <w:top w:val="single" w:sz="8" w:space="0" w:color="000000"/>
              <w:left w:val="single" w:sz="8" w:space="0" w:color="000000"/>
            </w:tcBorders>
          </w:tcPr>
          <w:p w:rsidR="00CD5571" w:rsidRDefault="00970C52">
            <w:pPr>
              <w:pStyle w:val="TableParagraph"/>
              <w:spacing w:line="179" w:lineRule="exact"/>
              <w:ind w:left="48"/>
              <w:rPr>
                <w:rFonts w:ascii="Arial MT"/>
                <w:sz w:val="18"/>
              </w:rPr>
            </w:pPr>
            <w:r>
              <w:rPr>
                <w:rFonts w:ascii="Arial MT"/>
                <w:spacing w:val="-5"/>
                <w:sz w:val="18"/>
              </w:rPr>
              <w:t>VIF</w:t>
            </w:r>
          </w:p>
        </w:tc>
      </w:tr>
      <w:tr w:rsidR="00CD5571">
        <w:trPr>
          <w:trHeight w:val="509"/>
        </w:trPr>
        <w:tc>
          <w:tcPr>
            <w:tcW w:w="242" w:type="dxa"/>
            <w:vMerge w:val="restart"/>
            <w:tcBorders>
              <w:right w:val="nil"/>
            </w:tcBorders>
          </w:tcPr>
          <w:p w:rsidR="00CD5571" w:rsidRDefault="00970C52">
            <w:pPr>
              <w:pStyle w:val="TableParagraph"/>
              <w:spacing w:line="205" w:lineRule="exact"/>
              <w:ind w:left="75"/>
              <w:jc w:val="left"/>
              <w:rPr>
                <w:rFonts w:ascii="Arial MT"/>
                <w:sz w:val="18"/>
              </w:rPr>
            </w:pPr>
            <w:r>
              <w:rPr>
                <w:rFonts w:ascii="Arial MT"/>
                <w:spacing w:val="-10"/>
                <w:sz w:val="18"/>
              </w:rPr>
              <w:t>1</w:t>
            </w:r>
          </w:p>
        </w:tc>
        <w:tc>
          <w:tcPr>
            <w:tcW w:w="1781" w:type="dxa"/>
            <w:tcBorders>
              <w:left w:val="nil"/>
              <w:bottom w:val="single" w:sz="8" w:space="0" w:color="000000"/>
            </w:tcBorders>
          </w:tcPr>
          <w:p w:rsidR="00CD5571" w:rsidRDefault="00970C52">
            <w:pPr>
              <w:pStyle w:val="TableParagraph"/>
              <w:spacing w:line="205" w:lineRule="exact"/>
              <w:ind w:left="79"/>
              <w:jc w:val="left"/>
              <w:rPr>
                <w:rFonts w:ascii="Arial MT"/>
                <w:sz w:val="18"/>
              </w:rPr>
            </w:pPr>
            <w:r>
              <w:rPr>
                <w:rFonts w:ascii="Arial MT"/>
                <w:spacing w:val="-2"/>
                <w:sz w:val="18"/>
              </w:rPr>
              <w:t>(Constant)</w:t>
            </w:r>
          </w:p>
          <w:p w:rsidR="00CD5571" w:rsidRDefault="00970C52">
            <w:pPr>
              <w:pStyle w:val="TableParagraph"/>
              <w:spacing w:before="110" w:line="174" w:lineRule="exact"/>
              <w:ind w:left="79"/>
              <w:jc w:val="left"/>
              <w:rPr>
                <w:rFonts w:ascii="Arial MT"/>
                <w:sz w:val="18"/>
              </w:rPr>
            </w:pPr>
            <w:r>
              <w:rPr>
                <w:rFonts w:ascii="Arial MT"/>
                <w:spacing w:val="-2"/>
                <w:sz w:val="18"/>
              </w:rPr>
              <w:t>Tren_Fashion_X1</w:t>
            </w:r>
          </w:p>
        </w:tc>
        <w:tc>
          <w:tcPr>
            <w:tcW w:w="693" w:type="dxa"/>
            <w:tcBorders>
              <w:bottom w:val="single" w:sz="8" w:space="0" w:color="000000"/>
              <w:right w:val="single" w:sz="8" w:space="0" w:color="000000"/>
            </w:tcBorders>
          </w:tcPr>
          <w:p w:rsidR="00CD5571" w:rsidRDefault="00970C52">
            <w:pPr>
              <w:pStyle w:val="TableParagraph"/>
              <w:spacing w:before="32" w:line="240" w:lineRule="auto"/>
              <w:ind w:left="271"/>
              <w:jc w:val="left"/>
              <w:rPr>
                <w:rFonts w:ascii="Arial MT"/>
                <w:sz w:val="18"/>
              </w:rPr>
            </w:pPr>
            <w:r>
              <w:rPr>
                <w:rFonts w:ascii="Arial MT"/>
                <w:spacing w:val="-4"/>
                <w:sz w:val="18"/>
              </w:rPr>
              <w:t>.208</w:t>
            </w:r>
          </w:p>
          <w:p w:rsidR="00CD5571" w:rsidRDefault="00970C52">
            <w:pPr>
              <w:pStyle w:val="TableParagraph"/>
              <w:spacing w:before="76" w:line="174" w:lineRule="exact"/>
              <w:ind w:left="211"/>
              <w:jc w:val="left"/>
              <w:rPr>
                <w:rFonts w:ascii="Arial MT"/>
                <w:sz w:val="18"/>
              </w:rPr>
            </w:pPr>
            <w:r>
              <w:rPr>
                <w:rFonts w:ascii="Arial MT"/>
                <w:spacing w:val="-2"/>
                <w:sz w:val="18"/>
              </w:rPr>
              <w:t>-</w:t>
            </w:r>
            <w:r>
              <w:rPr>
                <w:rFonts w:ascii="Arial MT"/>
                <w:spacing w:val="-4"/>
                <w:sz w:val="18"/>
              </w:rPr>
              <w:t>.205</w:t>
            </w:r>
          </w:p>
        </w:tc>
        <w:tc>
          <w:tcPr>
            <w:tcW w:w="974" w:type="dxa"/>
            <w:tcBorders>
              <w:left w:val="single" w:sz="8" w:space="0" w:color="000000"/>
              <w:bottom w:val="single" w:sz="8" w:space="0" w:color="000000"/>
              <w:right w:val="single" w:sz="8" w:space="0" w:color="000000"/>
            </w:tcBorders>
          </w:tcPr>
          <w:p w:rsidR="00CD5571" w:rsidRDefault="00970C52">
            <w:pPr>
              <w:pStyle w:val="TableParagraph"/>
              <w:spacing w:before="32" w:line="240" w:lineRule="auto"/>
              <w:ind w:left="563"/>
              <w:jc w:val="left"/>
              <w:rPr>
                <w:rFonts w:ascii="Arial MT"/>
                <w:sz w:val="18"/>
              </w:rPr>
            </w:pPr>
            <w:r>
              <w:rPr>
                <w:rFonts w:ascii="Arial MT"/>
                <w:spacing w:val="-4"/>
                <w:sz w:val="18"/>
              </w:rPr>
              <w:t>.285</w:t>
            </w:r>
          </w:p>
          <w:p w:rsidR="00CD5571" w:rsidRDefault="00970C52">
            <w:pPr>
              <w:pStyle w:val="TableParagraph"/>
              <w:spacing w:before="76" w:line="174" w:lineRule="exact"/>
              <w:ind w:left="563"/>
              <w:jc w:val="left"/>
              <w:rPr>
                <w:rFonts w:ascii="Arial MT"/>
                <w:sz w:val="18"/>
              </w:rPr>
            </w:pPr>
            <w:r>
              <w:rPr>
                <w:rFonts w:ascii="Arial MT"/>
                <w:spacing w:val="-4"/>
                <w:sz w:val="18"/>
              </w:rPr>
              <w:t>.068</w:t>
            </w:r>
          </w:p>
        </w:tc>
        <w:tc>
          <w:tcPr>
            <w:tcW w:w="1454" w:type="dxa"/>
            <w:tcBorders>
              <w:left w:val="single" w:sz="8" w:space="0" w:color="000000"/>
              <w:bottom w:val="single" w:sz="8" w:space="0" w:color="000000"/>
              <w:right w:val="single" w:sz="8" w:space="0" w:color="000000"/>
            </w:tcBorders>
          </w:tcPr>
          <w:p w:rsidR="00CD5571" w:rsidRDefault="00CD5571">
            <w:pPr>
              <w:pStyle w:val="TableParagraph"/>
              <w:spacing w:before="108" w:line="240" w:lineRule="auto"/>
              <w:jc w:val="left"/>
              <w:rPr>
                <w:rFonts w:ascii="Arial"/>
                <w:b/>
                <w:sz w:val="18"/>
              </w:rPr>
            </w:pPr>
          </w:p>
          <w:p w:rsidR="00CD5571" w:rsidRDefault="00970C52">
            <w:pPr>
              <w:pStyle w:val="TableParagraph"/>
              <w:spacing w:line="174" w:lineRule="exact"/>
              <w:ind w:right="34"/>
              <w:jc w:val="right"/>
              <w:rPr>
                <w:rFonts w:ascii="Arial MT"/>
                <w:sz w:val="18"/>
              </w:rPr>
            </w:pPr>
            <w:r>
              <w:rPr>
                <w:rFonts w:ascii="Arial MT"/>
                <w:spacing w:val="-2"/>
                <w:sz w:val="18"/>
              </w:rPr>
              <w:t>-</w:t>
            </w:r>
            <w:r>
              <w:rPr>
                <w:rFonts w:ascii="Arial MT"/>
                <w:spacing w:val="-4"/>
                <w:sz w:val="18"/>
              </w:rPr>
              <w:t>.215</w:t>
            </w:r>
          </w:p>
        </w:tc>
        <w:tc>
          <w:tcPr>
            <w:tcW w:w="691" w:type="dxa"/>
            <w:tcBorders>
              <w:left w:val="single" w:sz="8" w:space="0" w:color="000000"/>
              <w:bottom w:val="single" w:sz="8" w:space="0" w:color="000000"/>
              <w:right w:val="single" w:sz="8" w:space="0" w:color="000000"/>
            </w:tcBorders>
          </w:tcPr>
          <w:p w:rsidR="00CD5571" w:rsidRDefault="00970C52">
            <w:pPr>
              <w:pStyle w:val="TableParagraph"/>
              <w:spacing w:before="32" w:line="240" w:lineRule="auto"/>
              <w:ind w:right="33"/>
              <w:jc w:val="right"/>
              <w:rPr>
                <w:rFonts w:ascii="Arial MT"/>
                <w:sz w:val="18"/>
              </w:rPr>
            </w:pPr>
            <w:r>
              <w:rPr>
                <w:rFonts w:ascii="Arial MT"/>
                <w:spacing w:val="-4"/>
                <w:sz w:val="18"/>
              </w:rPr>
              <w:t>.731</w:t>
            </w:r>
          </w:p>
          <w:p w:rsidR="00CD5571" w:rsidRDefault="00970C52">
            <w:pPr>
              <w:pStyle w:val="TableParagraph"/>
              <w:spacing w:before="76" w:line="174" w:lineRule="exact"/>
              <w:ind w:right="33"/>
              <w:jc w:val="right"/>
              <w:rPr>
                <w:rFonts w:ascii="Arial MT"/>
                <w:sz w:val="18"/>
              </w:rPr>
            </w:pPr>
            <w:r>
              <w:rPr>
                <w:rFonts w:ascii="Arial MT"/>
                <w:spacing w:val="-2"/>
                <w:sz w:val="18"/>
              </w:rPr>
              <w:t>-2.996</w:t>
            </w:r>
          </w:p>
        </w:tc>
        <w:tc>
          <w:tcPr>
            <w:tcW w:w="491" w:type="dxa"/>
            <w:tcBorders>
              <w:left w:val="single" w:sz="8" w:space="0" w:color="000000"/>
              <w:bottom w:val="single" w:sz="8" w:space="0" w:color="000000"/>
              <w:right w:val="single" w:sz="8" w:space="0" w:color="000000"/>
            </w:tcBorders>
          </w:tcPr>
          <w:p w:rsidR="00CD5571" w:rsidRDefault="00970C52">
            <w:pPr>
              <w:pStyle w:val="TableParagraph"/>
              <w:spacing w:before="32" w:line="240" w:lineRule="auto"/>
              <w:ind w:left="82"/>
              <w:jc w:val="left"/>
              <w:rPr>
                <w:rFonts w:ascii="Arial MT"/>
                <w:sz w:val="18"/>
              </w:rPr>
            </w:pPr>
            <w:r>
              <w:rPr>
                <w:rFonts w:ascii="Arial MT"/>
                <w:spacing w:val="-4"/>
                <w:sz w:val="18"/>
              </w:rPr>
              <w:t>.467</w:t>
            </w:r>
          </w:p>
          <w:p w:rsidR="00CD5571" w:rsidRDefault="00970C52">
            <w:pPr>
              <w:pStyle w:val="TableParagraph"/>
              <w:spacing w:before="76" w:line="174" w:lineRule="exact"/>
              <w:ind w:left="82"/>
              <w:jc w:val="left"/>
              <w:rPr>
                <w:rFonts w:ascii="Arial MT"/>
                <w:sz w:val="18"/>
              </w:rPr>
            </w:pPr>
            <w:r>
              <w:rPr>
                <w:rFonts w:ascii="Arial MT"/>
                <w:spacing w:val="-4"/>
                <w:sz w:val="18"/>
              </w:rPr>
              <w:t>.004</w:t>
            </w:r>
          </w:p>
        </w:tc>
        <w:tc>
          <w:tcPr>
            <w:tcW w:w="981" w:type="dxa"/>
            <w:tcBorders>
              <w:left w:val="single" w:sz="8" w:space="0" w:color="000000"/>
              <w:bottom w:val="single" w:sz="8" w:space="0" w:color="000000"/>
              <w:right w:val="single" w:sz="8" w:space="0" w:color="000000"/>
            </w:tcBorders>
          </w:tcPr>
          <w:p w:rsidR="00CD5571" w:rsidRDefault="00CD5571">
            <w:pPr>
              <w:pStyle w:val="TableParagraph"/>
              <w:spacing w:before="108" w:line="240" w:lineRule="auto"/>
              <w:jc w:val="left"/>
              <w:rPr>
                <w:rFonts w:ascii="Arial"/>
                <w:b/>
                <w:sz w:val="18"/>
              </w:rPr>
            </w:pPr>
          </w:p>
          <w:p w:rsidR="00CD5571" w:rsidRDefault="00970C52">
            <w:pPr>
              <w:pStyle w:val="TableParagraph"/>
              <w:spacing w:line="174" w:lineRule="exact"/>
              <w:ind w:right="32"/>
              <w:jc w:val="right"/>
              <w:rPr>
                <w:rFonts w:ascii="Arial MT"/>
                <w:sz w:val="18"/>
              </w:rPr>
            </w:pPr>
            <w:r>
              <w:rPr>
                <w:rFonts w:ascii="Arial MT"/>
                <w:spacing w:val="-4"/>
                <w:sz w:val="18"/>
              </w:rPr>
              <w:t>.131</w:t>
            </w:r>
          </w:p>
        </w:tc>
        <w:tc>
          <w:tcPr>
            <w:tcW w:w="629" w:type="dxa"/>
            <w:tcBorders>
              <w:left w:val="single" w:sz="8" w:space="0" w:color="000000"/>
              <w:bottom w:val="single" w:sz="8" w:space="0" w:color="000000"/>
            </w:tcBorders>
          </w:tcPr>
          <w:p w:rsidR="00CD5571" w:rsidRDefault="00CD5571">
            <w:pPr>
              <w:pStyle w:val="TableParagraph"/>
              <w:spacing w:before="108" w:line="240" w:lineRule="auto"/>
              <w:jc w:val="left"/>
              <w:rPr>
                <w:rFonts w:ascii="Arial"/>
                <w:b/>
                <w:sz w:val="18"/>
              </w:rPr>
            </w:pPr>
          </w:p>
          <w:p w:rsidR="00CD5571" w:rsidRDefault="00970C52">
            <w:pPr>
              <w:pStyle w:val="TableParagraph"/>
              <w:spacing w:line="174" w:lineRule="exact"/>
              <w:ind w:left="76"/>
              <w:rPr>
                <w:rFonts w:ascii="Arial MT"/>
                <w:sz w:val="18"/>
              </w:rPr>
            </w:pPr>
            <w:r>
              <w:rPr>
                <w:rFonts w:ascii="Arial MT"/>
                <w:spacing w:val="-2"/>
                <w:sz w:val="18"/>
              </w:rPr>
              <w:t>7.647</w:t>
            </w:r>
          </w:p>
        </w:tc>
      </w:tr>
      <w:tr w:rsidR="00CD5571">
        <w:trPr>
          <w:trHeight w:val="211"/>
        </w:trPr>
        <w:tc>
          <w:tcPr>
            <w:tcW w:w="242" w:type="dxa"/>
            <w:vMerge/>
            <w:tcBorders>
              <w:top w:val="nil"/>
              <w:right w:val="nil"/>
            </w:tcBorders>
          </w:tcPr>
          <w:p w:rsidR="00CD5571" w:rsidRDefault="00CD5571">
            <w:pPr>
              <w:rPr>
                <w:sz w:val="2"/>
                <w:szCs w:val="2"/>
              </w:rPr>
            </w:pPr>
          </w:p>
        </w:tc>
        <w:tc>
          <w:tcPr>
            <w:tcW w:w="1781" w:type="dxa"/>
            <w:tcBorders>
              <w:top w:val="single" w:sz="8" w:space="0" w:color="000000"/>
              <w:left w:val="nil"/>
            </w:tcBorders>
          </w:tcPr>
          <w:p w:rsidR="00CD5571" w:rsidRDefault="00970C52">
            <w:pPr>
              <w:pStyle w:val="TableParagraph"/>
              <w:spacing w:before="5" w:line="186" w:lineRule="exact"/>
              <w:ind w:left="79"/>
              <w:jc w:val="left"/>
              <w:rPr>
                <w:rFonts w:ascii="Arial MT"/>
                <w:sz w:val="18"/>
              </w:rPr>
            </w:pPr>
            <w:r>
              <w:rPr>
                <w:rFonts w:ascii="Arial MT"/>
                <w:spacing w:val="-2"/>
                <w:sz w:val="18"/>
              </w:rPr>
              <w:t>Impulse_Buiying_X2</w:t>
            </w:r>
          </w:p>
        </w:tc>
        <w:tc>
          <w:tcPr>
            <w:tcW w:w="693" w:type="dxa"/>
            <w:tcBorders>
              <w:top w:val="single" w:sz="8" w:space="0" w:color="000000"/>
              <w:right w:val="single" w:sz="8" w:space="0" w:color="000000"/>
            </w:tcBorders>
          </w:tcPr>
          <w:p w:rsidR="00CD5571" w:rsidRDefault="00970C52">
            <w:pPr>
              <w:pStyle w:val="TableParagraph"/>
              <w:spacing w:before="5" w:line="186" w:lineRule="exact"/>
              <w:ind w:left="132"/>
              <w:rPr>
                <w:rFonts w:ascii="Arial MT"/>
                <w:sz w:val="18"/>
              </w:rPr>
            </w:pPr>
            <w:r>
              <w:rPr>
                <w:rFonts w:ascii="Arial MT"/>
                <w:spacing w:val="-2"/>
                <w:sz w:val="18"/>
              </w:rPr>
              <w:t>1.234</w:t>
            </w:r>
          </w:p>
        </w:tc>
        <w:tc>
          <w:tcPr>
            <w:tcW w:w="974" w:type="dxa"/>
            <w:tcBorders>
              <w:top w:val="single" w:sz="8" w:space="0" w:color="000000"/>
              <w:left w:val="single" w:sz="8" w:space="0" w:color="000000"/>
              <w:right w:val="single" w:sz="8" w:space="0" w:color="000000"/>
            </w:tcBorders>
          </w:tcPr>
          <w:p w:rsidR="00CD5571" w:rsidRDefault="00970C52">
            <w:pPr>
              <w:pStyle w:val="TableParagraph"/>
              <w:spacing w:before="5" w:line="186" w:lineRule="exact"/>
              <w:ind w:right="37"/>
              <w:jc w:val="right"/>
              <w:rPr>
                <w:rFonts w:ascii="Arial MT"/>
                <w:sz w:val="18"/>
              </w:rPr>
            </w:pPr>
            <w:r>
              <w:rPr>
                <w:rFonts w:ascii="Arial MT"/>
                <w:spacing w:val="-4"/>
                <w:sz w:val="18"/>
              </w:rPr>
              <w:t>.076</w:t>
            </w:r>
          </w:p>
        </w:tc>
        <w:tc>
          <w:tcPr>
            <w:tcW w:w="1454" w:type="dxa"/>
            <w:tcBorders>
              <w:top w:val="single" w:sz="8" w:space="0" w:color="000000"/>
              <w:left w:val="single" w:sz="8" w:space="0" w:color="000000"/>
              <w:right w:val="single" w:sz="8" w:space="0" w:color="000000"/>
            </w:tcBorders>
          </w:tcPr>
          <w:p w:rsidR="00CD5571" w:rsidRDefault="00970C52">
            <w:pPr>
              <w:pStyle w:val="TableParagraph"/>
              <w:spacing w:before="5" w:line="186" w:lineRule="exact"/>
              <w:ind w:right="34"/>
              <w:jc w:val="right"/>
              <w:rPr>
                <w:rFonts w:ascii="Arial MT"/>
                <w:sz w:val="18"/>
              </w:rPr>
            </w:pPr>
            <w:r>
              <w:rPr>
                <w:rFonts w:ascii="Arial MT"/>
                <w:spacing w:val="-2"/>
                <w:sz w:val="18"/>
              </w:rPr>
              <w:t>1.167</w:t>
            </w:r>
          </w:p>
        </w:tc>
        <w:tc>
          <w:tcPr>
            <w:tcW w:w="691" w:type="dxa"/>
            <w:tcBorders>
              <w:top w:val="single" w:sz="8" w:space="0" w:color="000000"/>
              <w:left w:val="single" w:sz="8" w:space="0" w:color="000000"/>
              <w:right w:val="single" w:sz="8" w:space="0" w:color="000000"/>
            </w:tcBorders>
          </w:tcPr>
          <w:p w:rsidR="00CD5571" w:rsidRDefault="00970C52">
            <w:pPr>
              <w:pStyle w:val="TableParagraph"/>
              <w:spacing w:before="5" w:line="186" w:lineRule="exact"/>
              <w:ind w:left="83"/>
              <w:jc w:val="left"/>
              <w:rPr>
                <w:rFonts w:ascii="Arial MT"/>
                <w:sz w:val="18"/>
              </w:rPr>
            </w:pPr>
            <w:r>
              <w:rPr>
                <w:rFonts w:ascii="Arial MT"/>
                <w:spacing w:val="-2"/>
                <w:sz w:val="18"/>
              </w:rPr>
              <w:t>16.249</w:t>
            </w:r>
          </w:p>
        </w:tc>
        <w:tc>
          <w:tcPr>
            <w:tcW w:w="491" w:type="dxa"/>
            <w:tcBorders>
              <w:top w:val="single" w:sz="8" w:space="0" w:color="000000"/>
              <w:left w:val="single" w:sz="8" w:space="0" w:color="000000"/>
              <w:right w:val="single" w:sz="8" w:space="0" w:color="000000"/>
            </w:tcBorders>
          </w:tcPr>
          <w:p w:rsidR="00CD5571" w:rsidRDefault="00970C52">
            <w:pPr>
              <w:pStyle w:val="TableParagraph"/>
              <w:spacing w:before="5" w:line="186" w:lineRule="exact"/>
              <w:ind w:left="82"/>
              <w:jc w:val="left"/>
              <w:rPr>
                <w:rFonts w:ascii="Arial MT"/>
                <w:sz w:val="18"/>
              </w:rPr>
            </w:pPr>
            <w:r>
              <w:rPr>
                <w:rFonts w:ascii="Arial MT"/>
                <w:spacing w:val="-4"/>
                <w:sz w:val="18"/>
              </w:rPr>
              <w:t>.000</w:t>
            </w:r>
          </w:p>
        </w:tc>
        <w:tc>
          <w:tcPr>
            <w:tcW w:w="981" w:type="dxa"/>
            <w:tcBorders>
              <w:top w:val="single" w:sz="8" w:space="0" w:color="000000"/>
              <w:left w:val="single" w:sz="8" w:space="0" w:color="000000"/>
              <w:right w:val="single" w:sz="8" w:space="0" w:color="000000"/>
            </w:tcBorders>
          </w:tcPr>
          <w:p w:rsidR="00CD5571" w:rsidRDefault="00970C52">
            <w:pPr>
              <w:pStyle w:val="TableParagraph"/>
              <w:spacing w:before="5" w:line="186" w:lineRule="exact"/>
              <w:ind w:right="32"/>
              <w:jc w:val="right"/>
              <w:rPr>
                <w:rFonts w:ascii="Arial MT"/>
                <w:sz w:val="18"/>
              </w:rPr>
            </w:pPr>
            <w:r>
              <w:rPr>
                <w:rFonts w:ascii="Arial MT"/>
                <w:spacing w:val="-4"/>
                <w:sz w:val="18"/>
              </w:rPr>
              <w:t>.131</w:t>
            </w:r>
          </w:p>
        </w:tc>
        <w:tc>
          <w:tcPr>
            <w:tcW w:w="629" w:type="dxa"/>
            <w:tcBorders>
              <w:top w:val="single" w:sz="8" w:space="0" w:color="000000"/>
              <w:left w:val="single" w:sz="8" w:space="0" w:color="000000"/>
            </w:tcBorders>
          </w:tcPr>
          <w:p w:rsidR="00CD5571" w:rsidRDefault="00970C52">
            <w:pPr>
              <w:pStyle w:val="TableParagraph"/>
              <w:spacing w:before="5" w:line="186" w:lineRule="exact"/>
              <w:ind w:left="76"/>
              <w:rPr>
                <w:rFonts w:ascii="Arial MT"/>
                <w:sz w:val="18"/>
              </w:rPr>
            </w:pPr>
            <w:r>
              <w:rPr>
                <w:rFonts w:ascii="Arial MT"/>
                <w:spacing w:val="-2"/>
                <w:sz w:val="18"/>
              </w:rPr>
              <w:t>7.647</w:t>
            </w:r>
          </w:p>
        </w:tc>
      </w:tr>
    </w:tbl>
    <w:p w:rsidR="00CD5571" w:rsidRDefault="00970C52">
      <w:pPr>
        <w:pStyle w:val="ListParagraph"/>
        <w:numPr>
          <w:ilvl w:val="0"/>
          <w:numId w:val="2"/>
        </w:numPr>
        <w:tabs>
          <w:tab w:val="left" w:pos="828"/>
        </w:tabs>
        <w:ind w:left="828" w:hanging="200"/>
        <w:rPr>
          <w:rFonts w:ascii="Arial MT"/>
          <w:sz w:val="18"/>
        </w:rPr>
      </w:pPr>
      <w:r>
        <w:rPr>
          <w:rFonts w:ascii="Arial MT"/>
          <w:sz w:val="18"/>
        </w:rPr>
        <w:t>Dependent</w:t>
      </w:r>
      <w:r>
        <w:rPr>
          <w:rFonts w:ascii="Arial MT"/>
          <w:spacing w:val="-6"/>
          <w:sz w:val="18"/>
        </w:rPr>
        <w:t xml:space="preserve"> </w:t>
      </w:r>
      <w:r>
        <w:rPr>
          <w:rFonts w:ascii="Arial MT"/>
          <w:sz w:val="18"/>
        </w:rPr>
        <w:t>Variable:</w:t>
      </w:r>
      <w:r>
        <w:rPr>
          <w:rFonts w:ascii="Arial MT"/>
          <w:spacing w:val="-6"/>
          <w:sz w:val="18"/>
        </w:rPr>
        <w:t xml:space="preserve"> </w:t>
      </w:r>
      <w:r>
        <w:rPr>
          <w:rFonts w:ascii="Arial MT"/>
          <w:spacing w:val="-2"/>
          <w:sz w:val="18"/>
        </w:rPr>
        <w:t>Pembelian_Y</w:t>
      </w:r>
    </w:p>
    <w:p w:rsidR="00CD5571" w:rsidRDefault="00CD5571">
      <w:pPr>
        <w:pStyle w:val="ListParagraph"/>
        <w:jc w:val="left"/>
        <w:rPr>
          <w:rFonts w:ascii="Arial MT"/>
          <w:sz w:val="18"/>
        </w:rPr>
        <w:sectPr w:rsidR="00CD5571">
          <w:headerReference w:type="default" r:id="rId39"/>
          <w:pgSz w:w="11910" w:h="16840"/>
          <w:pgMar w:top="1660" w:right="1275" w:bottom="280" w:left="1700" w:header="0" w:footer="0" w:gutter="0"/>
          <w:cols w:space="720"/>
        </w:sectPr>
      </w:pPr>
    </w:p>
    <w:p w:rsidR="00CD5571" w:rsidRDefault="00970C52">
      <w:pPr>
        <w:pStyle w:val="BodyText"/>
        <w:ind w:left="727"/>
        <w:rPr>
          <w:rFonts w:ascii="Arial MT"/>
          <w:sz w:val="20"/>
        </w:rPr>
      </w:pPr>
      <w:r>
        <w:rPr>
          <w:rFonts w:ascii="Arial MT"/>
          <w:noProof/>
          <w:sz w:val="20"/>
          <w:lang w:val="en-US"/>
        </w:rPr>
        <w:drawing>
          <wp:inline distT="0" distB="0" distL="0" distR="0">
            <wp:extent cx="3407432" cy="296094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3407432" cy="2960941"/>
                    </a:xfrm>
                    <a:prstGeom prst="rect">
                      <a:avLst/>
                    </a:prstGeom>
                  </pic:spPr>
                </pic:pic>
              </a:graphicData>
            </a:graphic>
          </wp:inline>
        </w:drawing>
      </w:r>
    </w:p>
    <w:p w:rsidR="00CD5571" w:rsidRDefault="00CD5571">
      <w:pPr>
        <w:pStyle w:val="BodyText"/>
        <w:rPr>
          <w:rFonts w:ascii="Arial MT"/>
          <w:sz w:val="20"/>
        </w:rPr>
      </w:pPr>
    </w:p>
    <w:p w:rsidR="00CD5571" w:rsidRDefault="00CD5571">
      <w:pPr>
        <w:pStyle w:val="BodyText"/>
        <w:rPr>
          <w:rFonts w:ascii="Arial MT"/>
          <w:sz w:val="20"/>
        </w:rPr>
      </w:pPr>
    </w:p>
    <w:p w:rsidR="00CD5571" w:rsidRDefault="00CD5571">
      <w:pPr>
        <w:pStyle w:val="BodyText"/>
        <w:rPr>
          <w:rFonts w:ascii="Arial MT"/>
          <w:sz w:val="20"/>
        </w:rPr>
      </w:pPr>
    </w:p>
    <w:p w:rsidR="00CD5571" w:rsidRDefault="00CD5571">
      <w:pPr>
        <w:pStyle w:val="BodyText"/>
        <w:rPr>
          <w:rFonts w:ascii="Arial MT"/>
          <w:sz w:val="20"/>
        </w:rPr>
      </w:pPr>
    </w:p>
    <w:p w:rsidR="00CD5571" w:rsidRDefault="00970C52">
      <w:pPr>
        <w:pStyle w:val="BodyText"/>
        <w:spacing w:before="20"/>
        <w:rPr>
          <w:rFonts w:ascii="Arial MT"/>
          <w:sz w:val="20"/>
        </w:rPr>
      </w:pPr>
      <w:r>
        <w:rPr>
          <w:rFonts w:ascii="Arial MT"/>
          <w:noProof/>
          <w:sz w:val="20"/>
          <w:lang w:val="en-US"/>
        </w:rPr>
        <w:drawing>
          <wp:anchor distT="0" distB="0" distL="0" distR="0" simplePos="0" relativeHeight="487596544" behindDoc="1" locked="0" layoutInCell="1" allowOverlap="1">
            <wp:simplePos x="0" y="0"/>
            <wp:positionH relativeFrom="page">
              <wp:posOffset>1517087</wp:posOffset>
            </wp:positionH>
            <wp:positionV relativeFrom="paragraph">
              <wp:posOffset>174605</wp:posOffset>
            </wp:positionV>
            <wp:extent cx="3259528" cy="356616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3259528" cy="3566160"/>
                    </a:xfrm>
                    <a:prstGeom prst="rect">
                      <a:avLst/>
                    </a:prstGeom>
                  </pic:spPr>
                </pic:pic>
              </a:graphicData>
            </a:graphic>
          </wp:anchor>
        </w:drawing>
      </w:r>
    </w:p>
    <w:p w:rsidR="00CD5571" w:rsidRDefault="00CD5571">
      <w:pPr>
        <w:pStyle w:val="BodyText"/>
        <w:rPr>
          <w:rFonts w:ascii="Arial MT"/>
          <w:sz w:val="20"/>
        </w:rPr>
        <w:sectPr w:rsidR="00CD5571">
          <w:headerReference w:type="default" r:id="rId40"/>
          <w:pgSz w:w="11910" w:h="16840"/>
          <w:pgMar w:top="1840" w:right="1275" w:bottom="280" w:left="1700" w:header="0" w:footer="0" w:gutter="0"/>
          <w:cols w:space="720"/>
        </w:sectPr>
      </w:pPr>
    </w:p>
    <w:p w:rsidR="00CD5571" w:rsidRDefault="00970C52">
      <w:pPr>
        <w:pStyle w:val="BodyText"/>
        <w:ind w:left="731"/>
        <w:rPr>
          <w:rFonts w:ascii="Arial MT"/>
          <w:sz w:val="20"/>
        </w:rPr>
      </w:pPr>
      <w:r>
        <w:rPr>
          <w:rFonts w:ascii="Arial MT"/>
          <w:noProof/>
          <w:sz w:val="20"/>
          <w:lang w:val="en-US"/>
        </w:rPr>
        <w:drawing>
          <wp:inline distT="0" distB="0" distL="0" distR="0">
            <wp:extent cx="3909570" cy="312839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3909570" cy="3128391"/>
                    </a:xfrm>
                    <a:prstGeom prst="rect">
                      <a:avLst/>
                    </a:prstGeom>
                  </pic:spPr>
                </pic:pic>
              </a:graphicData>
            </a:graphic>
          </wp:inline>
        </w:drawing>
      </w:r>
    </w:p>
    <w:p w:rsidR="00CD5571" w:rsidRDefault="00CD5571">
      <w:pPr>
        <w:pStyle w:val="BodyText"/>
        <w:rPr>
          <w:rFonts w:ascii="Arial MT"/>
          <w:sz w:val="20"/>
        </w:rPr>
      </w:pPr>
    </w:p>
    <w:p w:rsidR="00CD5571" w:rsidRDefault="00CD5571">
      <w:pPr>
        <w:pStyle w:val="BodyText"/>
        <w:rPr>
          <w:rFonts w:ascii="Arial MT"/>
          <w:sz w:val="20"/>
        </w:rPr>
      </w:pPr>
    </w:p>
    <w:p w:rsidR="00CD5571" w:rsidRDefault="00970C52">
      <w:pPr>
        <w:pStyle w:val="BodyText"/>
        <w:spacing w:before="49"/>
        <w:rPr>
          <w:rFonts w:ascii="Arial MT"/>
          <w:sz w:val="20"/>
        </w:rPr>
      </w:pPr>
      <w:r>
        <w:rPr>
          <w:rFonts w:ascii="Arial MT"/>
          <w:noProof/>
          <w:sz w:val="20"/>
          <w:lang w:val="en-US"/>
        </w:rPr>
        <w:drawing>
          <wp:anchor distT="0" distB="0" distL="0" distR="0" simplePos="0" relativeHeight="487597056" behindDoc="1" locked="0" layoutInCell="1" allowOverlap="1">
            <wp:simplePos x="0" y="0"/>
            <wp:positionH relativeFrom="page">
              <wp:posOffset>1549645</wp:posOffset>
            </wp:positionH>
            <wp:positionV relativeFrom="paragraph">
              <wp:posOffset>192511</wp:posOffset>
            </wp:positionV>
            <wp:extent cx="4081702" cy="3266408"/>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4081702" cy="3266408"/>
                    </a:xfrm>
                    <a:prstGeom prst="rect">
                      <a:avLst/>
                    </a:prstGeom>
                  </pic:spPr>
                </pic:pic>
              </a:graphicData>
            </a:graphic>
          </wp:anchor>
        </w:drawing>
      </w:r>
    </w:p>
    <w:p w:rsidR="00CD5571" w:rsidRDefault="00CD5571">
      <w:pPr>
        <w:pStyle w:val="BodyText"/>
        <w:rPr>
          <w:rFonts w:ascii="Arial MT"/>
          <w:sz w:val="20"/>
        </w:rPr>
        <w:sectPr w:rsidR="00CD5571">
          <w:headerReference w:type="default" r:id="rId41"/>
          <w:pgSz w:w="11910" w:h="16840"/>
          <w:pgMar w:top="1720" w:right="1275"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7559040" cy="1068933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43"/>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7559040" cy="1068933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45"/>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7559040" cy="1068933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6"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47"/>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7559040" cy="1068933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49"/>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7559040" cy="1068933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51"/>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7559040" cy="10689335"/>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2"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53"/>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1440" behindDoc="0" locked="0" layoutInCell="1" allowOverlap="1">
            <wp:simplePos x="0" y="0"/>
            <wp:positionH relativeFrom="page">
              <wp:posOffset>0</wp:posOffset>
            </wp:positionH>
            <wp:positionV relativeFrom="page">
              <wp:posOffset>0</wp:posOffset>
            </wp:positionV>
            <wp:extent cx="7559040" cy="1068933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4"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55"/>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1952" behindDoc="0" locked="0" layoutInCell="1" allowOverlap="1">
            <wp:simplePos x="0" y="0"/>
            <wp:positionH relativeFrom="page">
              <wp:posOffset>0</wp:posOffset>
            </wp:positionH>
            <wp:positionV relativeFrom="page">
              <wp:posOffset>0</wp:posOffset>
            </wp:positionV>
            <wp:extent cx="7559040" cy="10689335"/>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6"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57"/>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2464" behindDoc="0" locked="0" layoutInCell="1" allowOverlap="1">
            <wp:simplePos x="0" y="0"/>
            <wp:positionH relativeFrom="page">
              <wp:posOffset>0</wp:posOffset>
            </wp:positionH>
            <wp:positionV relativeFrom="page">
              <wp:posOffset>0</wp:posOffset>
            </wp:positionV>
            <wp:extent cx="7559040" cy="10689335"/>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8"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59"/>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2976" behindDoc="0" locked="0" layoutInCell="1" allowOverlap="1">
            <wp:simplePos x="0" y="0"/>
            <wp:positionH relativeFrom="page">
              <wp:posOffset>0</wp:posOffset>
            </wp:positionH>
            <wp:positionV relativeFrom="page">
              <wp:posOffset>0</wp:posOffset>
            </wp:positionV>
            <wp:extent cx="7559040" cy="1068933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0"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61"/>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3488" behindDoc="0" locked="0" layoutInCell="1" allowOverlap="1">
            <wp:simplePos x="0" y="0"/>
            <wp:positionH relativeFrom="page">
              <wp:posOffset>0</wp:posOffset>
            </wp:positionH>
            <wp:positionV relativeFrom="page">
              <wp:posOffset>0</wp:posOffset>
            </wp:positionV>
            <wp:extent cx="7559040" cy="1068933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2"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63"/>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4000" behindDoc="0" locked="0" layoutInCell="1" allowOverlap="1">
            <wp:simplePos x="0" y="0"/>
            <wp:positionH relativeFrom="page">
              <wp:posOffset>0</wp:posOffset>
            </wp:positionH>
            <wp:positionV relativeFrom="page">
              <wp:posOffset>0</wp:posOffset>
            </wp:positionV>
            <wp:extent cx="7559040" cy="1068933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4"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65"/>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7559040" cy="1068933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6"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67"/>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w:drawing>
          <wp:anchor distT="0" distB="0" distL="0" distR="0" simplePos="0" relativeHeight="15745024" behindDoc="0" locked="0" layoutInCell="1" allowOverlap="1">
            <wp:simplePos x="0" y="0"/>
            <wp:positionH relativeFrom="page">
              <wp:posOffset>0</wp:posOffset>
            </wp:positionH>
            <wp:positionV relativeFrom="page">
              <wp:posOffset>0</wp:posOffset>
            </wp:positionV>
            <wp:extent cx="7559040" cy="1068933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8" cstate="print"/>
                    <a:stretch>
                      <a:fillRect/>
                    </a:stretch>
                  </pic:blipFill>
                  <pic:spPr>
                    <a:xfrm>
                      <a:off x="0" y="0"/>
                      <a:ext cx="7559040" cy="10689335"/>
                    </a:xfrm>
                    <a:prstGeom prst="rect">
                      <a:avLst/>
                    </a:prstGeom>
                  </pic:spPr>
                </pic:pic>
              </a:graphicData>
            </a:graphic>
          </wp:anchor>
        </w:drawing>
      </w:r>
    </w:p>
    <w:p w:rsidR="00CD5571" w:rsidRDefault="00CD5571">
      <w:pPr>
        <w:pStyle w:val="BodyText"/>
        <w:rPr>
          <w:rFonts w:ascii="Arial MT"/>
          <w:sz w:val="17"/>
        </w:rPr>
        <w:sectPr w:rsidR="00CD5571">
          <w:headerReference w:type="default" r:id="rId69"/>
          <w:pgSz w:w="11910" w:h="16840"/>
          <w:pgMar w:top="1920" w:right="1700" w:bottom="280" w:left="1700" w:header="0" w:footer="0" w:gutter="0"/>
          <w:cols w:space="720"/>
        </w:sectPr>
      </w:pPr>
    </w:p>
    <w:p w:rsidR="00CD5571" w:rsidRDefault="00970C52">
      <w:pPr>
        <w:pStyle w:val="BodyText"/>
        <w:spacing w:before="4"/>
        <w:rPr>
          <w:rFonts w:ascii="Arial MT"/>
          <w:sz w:val="17"/>
        </w:rPr>
      </w:pPr>
      <w:r>
        <w:rPr>
          <w:rFonts w:ascii="Arial MT"/>
          <w:noProof/>
          <w:sz w:val="17"/>
          <w:lang w:val="en-US"/>
        </w:rPr>
        <mc:AlternateContent>
          <mc:Choice Requires="wpg">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7559040" cy="106895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55" name="Image 55"/>
                          <pic:cNvPicPr/>
                        </pic:nvPicPr>
                        <pic:blipFill>
                          <a:blip r:embed="rId70" cstate="print"/>
                          <a:stretch>
                            <a:fillRect/>
                          </a:stretch>
                        </pic:blipFill>
                        <pic:spPr>
                          <a:xfrm>
                            <a:off x="0" y="0"/>
                            <a:ext cx="7559040" cy="10689335"/>
                          </a:xfrm>
                          <a:prstGeom prst="rect">
                            <a:avLst/>
                          </a:prstGeom>
                        </pic:spPr>
                      </pic:pic>
                      <pic:pic xmlns:pic="http://schemas.openxmlformats.org/drawingml/2006/picture">
                        <pic:nvPicPr>
                          <pic:cNvPr id="56" name="Image 56"/>
                          <pic:cNvPicPr/>
                        </pic:nvPicPr>
                        <pic:blipFill>
                          <a:blip r:embed="rId71" cstate="print"/>
                          <a:stretch>
                            <a:fillRect/>
                          </a:stretch>
                        </pic:blipFill>
                        <pic:spPr>
                          <a:xfrm>
                            <a:off x="5705100" y="1280191"/>
                            <a:ext cx="959684" cy="1288624"/>
                          </a:xfrm>
                          <a:prstGeom prst="rect">
                            <a:avLst/>
                          </a:prstGeom>
                        </pic:spPr>
                      </pic:pic>
                    </wpg:wgp>
                  </a:graphicData>
                </a:graphic>
              </wp:anchor>
            </w:drawing>
          </mc:Choice>
          <mc:Fallback>
            <w:pict>
              <v:group w14:anchorId="57F7B3D0" id="Group 54" o:spid="_x0000_s1026" style="position:absolute;margin-left:0;margin-top:0;width:595.2pt;height:841.7pt;z-index:15745536;mso-wrap-distance-left:0;mso-wrap-distance-right:0;mso-position-horizontal-relative:page;mso-position-vertical-relative:page" coordsize="75590,10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PoPMLjj&#10;UAEA41ABABUAAABkcnMvbWVkaWEvaW1hZ2UxLmpwZWf/2P/gABBKRklGAAEBAQBgAGAAAP/bAEMA&#10;AwICAwICAwMDAwQDAwQFCAUFBAQFCgcHBggMCgwMCwoLCw0OEhANDhEOCwsQFhARExQVFRUMDxcY&#10;FhQYEhQVFP/bAEMBAwQEBQQFCQUFCRQNCw0UFBQUFBQUFBQUFBQUFBQUFBQUFBQUFBQUFBQUFBQU&#10;FBQUFBQUFBQUFBQUFBQUFBQUFP/AABEIBGI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a+7b8v36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V5rOCee2kkRWlgffE2Punbt/8A&#10;ZjV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irh60Vo8AABa&#10;PAAAFQAAAGRycy9tZWRpYS9pbWFnZTIuanBlZ//Y/+AAEEpGSUYAAQEBAGAAYAAA/9sAQwADAgID&#10;AgIDAwMDBAMDBAUIBQUEBAUKBwcGCAwKDAwLCgsLDQ4SEA0OEQ4LCxAWEBETFBUVFQwPFxgWFBgS&#10;FBUU/9sAQwEDBAQFBAUJBQUJFA0LDRQUFBQUFBQUFBQUFBQUFBQUFBQUFBQUFBQUFBQUFBQUFBQU&#10;FBQUFBQUFBQUFBQUFBQU/8AAEQgBPQ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61fDAAAA2wAAAA8AAABkcnMvZG93bnJldi54bWxEj1FrwkAQhN8L/odjBd/qRSFSoqeoINQH&#10;aY3+gCW3JtHcXshtNfbX9wqFPg4z8w2zWPWuUXfqQu3ZwGScgCIuvK25NHA+7V7fQAVBtth4JgNP&#10;CrBaDl4WmFn/4CPdcylVhHDI0EAl0mZah6Iih2HsW+LoXXznUKLsSm07fES4a/Q0SWbaYc1xocKW&#10;thUVt/zLGdi7K5X5ND9+3rby3X+kh9mGxZjRsF/PQQn18h/+a79bA2kKv1/iD9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HrV8MAAADbAAAADwAAAAAAAAAAAAAAAACf&#10;AgAAZHJzL2Rvd25yZXYueG1sUEsFBgAAAAAEAAQA9wAAAI8DAAAAAA==&#10;">
                  <v:imagedata r:id="rId72" o:title=""/>
                </v:shape>
                <v:shape id="Image 56" o:spid="_x0000_s1028" type="#_x0000_t75" style="position:absolute;left:57051;top:12801;width:9596;height:1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fE83FAAAA2wAAAA8AAABkcnMvZG93bnJldi54bWxEj81qwzAQhO+FvoPYQm+13EJMcKKEtBBo&#10;Ly1OfPFta61/GmtlLNlx3j4qBHIcZuYbZr2dTScmGlxrWcFrFIMgLq1uuVaQH/cvSxDOI2vsLJOC&#10;CznYbh4f1phqe+aMpoOvRYCwS1FB432fSunKhgy6yPbEwavsYNAHOdRSD3gOcNPJtzhOpMGWw0KD&#10;PX00VJ4Oo1Egs6r/k+Pv+36x/B5//PSVF1Wh1PPTvFuB8DT7e/jW/tQKFgn8fwk/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xPNxQAAANsAAAAPAAAAAAAAAAAAAAAA&#10;AJ8CAABkcnMvZG93bnJldi54bWxQSwUGAAAAAAQABAD3AAAAkQMAAAAA&#10;">
                  <v:imagedata r:id="rId73" o:title=""/>
                </v:shape>
                <w10:wrap anchorx="page" anchory="page"/>
              </v:group>
            </w:pict>
          </mc:Fallback>
        </mc:AlternateContent>
      </w:r>
    </w:p>
    <w:sectPr w:rsidR="00CD5571">
      <w:headerReference w:type="default" r:id="rId74"/>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C52" w:rsidRDefault="00970C52">
      <w:r>
        <w:separator/>
      </w:r>
    </w:p>
  </w:endnote>
  <w:endnote w:type="continuationSeparator" w:id="0">
    <w:p w:rsidR="00970C52" w:rsidRDefault="0097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C52" w:rsidRDefault="00970C52">
      <w:r>
        <w:separator/>
      </w:r>
    </w:p>
  </w:footnote>
  <w:footnote w:type="continuationSeparator" w:id="0">
    <w:p w:rsidR="00970C52" w:rsidRDefault="00970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970C52">
    <w:pPr>
      <w:pStyle w:val="BodyText"/>
      <w:spacing w:line="14" w:lineRule="auto"/>
      <w:rPr>
        <w:sz w:val="20"/>
      </w:rPr>
    </w:pPr>
    <w:r>
      <w:rPr>
        <w:noProof/>
        <w:sz w:val="20"/>
        <w:lang w:val="en-US"/>
      </w:rPr>
      <mc:AlternateContent>
        <mc:Choice Requires="wps">
          <w:drawing>
            <wp:anchor distT="0" distB="0" distL="0" distR="0" simplePos="0" relativeHeight="482947584" behindDoc="1" locked="0" layoutInCell="1" allowOverlap="1">
              <wp:simplePos x="0" y="0"/>
              <wp:positionH relativeFrom="page">
                <wp:posOffset>6317996</wp:posOffset>
              </wp:positionH>
              <wp:positionV relativeFrom="page">
                <wp:posOffset>445854</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CD5571" w:rsidRDefault="00970C52">
                          <w:pPr>
                            <w:pStyle w:val="BodyText"/>
                            <w:spacing w:before="10"/>
                            <w:ind w:left="20"/>
                          </w:pPr>
                          <w:r>
                            <w:rPr>
                              <w:spacing w:val="-5"/>
                            </w:rPr>
                            <w:fldChar w:fldCharType="begin"/>
                          </w:r>
                          <w:r>
                            <w:rPr>
                              <w:spacing w:val="-5"/>
                            </w:rPr>
                            <w:instrText xml:space="preserve"> PAGE </w:instrText>
                          </w:r>
                          <w:r>
                            <w:rPr>
                              <w:spacing w:val="-5"/>
                            </w:rPr>
                            <w:fldChar w:fldCharType="separate"/>
                          </w:r>
                          <w:r w:rsidR="00CF36A6">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8" type="#_x0000_t202" style="position:absolute;margin-left:497.5pt;margin-top:35.1pt;width:17pt;height:15.3pt;z-index:-203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" filled="f" stroked="f">
              <v:path arrowok="t"/>
              <v:textbox inset="0,0,0,0">
                <w:txbxContent>
                  <w:p w:rsidR="00CD5571" w:rsidRDefault="00970C52">
                    <w:pPr>
                      <w:pStyle w:val="BodyText"/>
                      <w:spacing w:before="10"/>
                      <w:ind w:left="20"/>
                    </w:pPr>
                    <w:r>
                      <w:rPr>
                        <w:spacing w:val="-5"/>
                      </w:rPr>
                      <w:fldChar w:fldCharType="begin"/>
                    </w:r>
                    <w:r>
                      <w:rPr>
                        <w:spacing w:val="-5"/>
                      </w:rPr>
                      <w:instrText xml:space="preserve"> PAGE </w:instrText>
                    </w:r>
                    <w:r>
                      <w:rPr>
                        <w:spacing w:val="-5"/>
                      </w:rPr>
                      <w:fldChar w:fldCharType="separate"/>
                    </w:r>
                    <w:r w:rsidR="00CF36A6">
                      <w:rPr>
                        <w:noProof/>
                        <w:spacing w:val="-5"/>
                      </w:rPr>
                      <w:t>10</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970C52">
    <w:pPr>
      <w:pStyle w:val="BodyText"/>
      <w:spacing w:line="14" w:lineRule="auto"/>
      <w:rPr>
        <w:sz w:val="20"/>
      </w:rPr>
    </w:pPr>
    <w:r>
      <w:rPr>
        <w:noProof/>
        <w:sz w:val="20"/>
        <w:lang w:val="en-US"/>
      </w:rPr>
      <mc:AlternateContent>
        <mc:Choice Requires="wps">
          <w:drawing>
            <wp:anchor distT="0" distB="0" distL="0" distR="0" simplePos="0" relativeHeight="482948096" behindDoc="1" locked="0" layoutInCell="1" allowOverlap="1">
              <wp:simplePos x="0" y="0"/>
              <wp:positionH relativeFrom="page">
                <wp:posOffset>6292596</wp:posOffset>
              </wp:positionH>
              <wp:positionV relativeFrom="page">
                <wp:posOffset>445854</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D5571" w:rsidRDefault="00970C52">
                          <w:pPr>
                            <w:pStyle w:val="BodyText"/>
                            <w:spacing w:before="10"/>
                            <w:ind w:left="60"/>
                          </w:pPr>
                          <w:r>
                            <w:rPr>
                              <w:spacing w:val="-5"/>
                            </w:rPr>
                            <w:fldChar w:fldCharType="begin"/>
                          </w:r>
                          <w:r>
                            <w:rPr>
                              <w:spacing w:val="-5"/>
                            </w:rPr>
                            <w:instrText xml:space="preserve"> PAGE </w:instrText>
                          </w:r>
                          <w:r>
                            <w:rPr>
                              <w:spacing w:val="-5"/>
                            </w:rPr>
                            <w:fldChar w:fldCharType="separate"/>
                          </w:r>
                          <w:r w:rsidR="00CF36A6">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9" type="#_x0000_t202" style="position:absolute;margin-left:495.5pt;margin-top:35.1pt;width:19pt;height:15.3pt;z-index:-203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4OqgEAAEUDAAAOAAAAZHJzL2Uyb0RvYy54bWysUsGO0zAQvSPxD5bv1El3F0H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" filled="f" stroked="f">
              <v:path arrowok="t"/>
              <v:textbox inset="0,0,0,0">
                <w:txbxContent>
                  <w:p w:rsidR="00CD5571" w:rsidRDefault="00970C52">
                    <w:pPr>
                      <w:pStyle w:val="BodyText"/>
                      <w:spacing w:before="10"/>
                      <w:ind w:left="60"/>
                    </w:pPr>
                    <w:r>
                      <w:rPr>
                        <w:spacing w:val="-5"/>
                      </w:rPr>
                      <w:fldChar w:fldCharType="begin"/>
                    </w:r>
                    <w:r>
                      <w:rPr>
                        <w:spacing w:val="-5"/>
                      </w:rPr>
                      <w:instrText xml:space="preserve"> PAGE </w:instrText>
                    </w:r>
                    <w:r>
                      <w:rPr>
                        <w:spacing w:val="-5"/>
                      </w:rPr>
                      <w:fldChar w:fldCharType="separate"/>
                    </w:r>
                    <w:r w:rsidR="00CF36A6">
                      <w:rPr>
                        <w:noProof/>
                        <w:spacing w:val="-5"/>
                      </w:rPr>
                      <w:t>31</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970C52">
    <w:pPr>
      <w:pStyle w:val="BodyText"/>
      <w:spacing w:line="14" w:lineRule="auto"/>
      <w:rPr>
        <w:sz w:val="20"/>
      </w:rPr>
    </w:pPr>
    <w:r>
      <w:rPr>
        <w:noProof/>
        <w:sz w:val="20"/>
        <w:lang w:val="en-US"/>
      </w:rPr>
      <mc:AlternateContent>
        <mc:Choice Requires="wps">
          <w:drawing>
            <wp:anchor distT="0" distB="0" distL="0" distR="0" simplePos="0" relativeHeight="482948608" behindDoc="1" locked="0" layoutInCell="1" allowOverlap="1">
              <wp:simplePos x="0" y="0"/>
              <wp:positionH relativeFrom="page">
                <wp:posOffset>6243828</wp:posOffset>
              </wp:positionH>
              <wp:positionV relativeFrom="page">
                <wp:posOffset>445854</wp:posOffset>
              </wp:positionV>
              <wp:extent cx="252095" cy="1962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96215"/>
                      </a:xfrm>
                      <a:prstGeom prst="rect">
                        <a:avLst/>
                      </a:prstGeom>
                    </wps:spPr>
                    <wps:txbx>
                      <w:txbxContent>
                        <w:p w:rsidR="00CD5571" w:rsidRDefault="00970C52">
                          <w:pPr>
                            <w:pStyle w:val="BodyText"/>
                            <w:spacing w:before="10"/>
                            <w:ind w:left="136"/>
                          </w:pPr>
                          <w:r>
                            <w:rPr>
                              <w:spacing w:val="-5"/>
                            </w:rPr>
                            <w:fldChar w:fldCharType="begin"/>
                          </w:r>
                          <w:r>
                            <w:rPr>
                              <w:spacing w:val="-5"/>
                            </w:rPr>
                            <w:instrText xml:space="preserve"> PAGE </w:instrText>
                          </w:r>
                          <w:r>
                            <w:rPr>
                              <w:spacing w:val="-5"/>
                            </w:rPr>
                            <w:fldChar w:fldCharType="separate"/>
                          </w:r>
                          <w:r w:rsidR="00CF36A6">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0" type="#_x0000_t202" style="position:absolute;margin-left:491.65pt;margin-top:35.1pt;width:19.85pt;height:15.45pt;z-index:-203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" filled="f" stroked="f">
              <v:path arrowok="t"/>
              <v:textbox inset="0,0,0,0">
                <w:txbxContent>
                  <w:p w:rsidR="00CD5571" w:rsidRDefault="00970C52">
                    <w:pPr>
                      <w:pStyle w:val="BodyText"/>
                      <w:spacing w:before="10"/>
                      <w:ind w:left="136"/>
                    </w:pPr>
                    <w:r>
                      <w:rPr>
                        <w:spacing w:val="-5"/>
                      </w:rPr>
                      <w:fldChar w:fldCharType="begin"/>
                    </w:r>
                    <w:r>
                      <w:rPr>
                        <w:spacing w:val="-5"/>
                      </w:rPr>
                      <w:instrText xml:space="preserve"> PAGE </w:instrText>
                    </w:r>
                    <w:r>
                      <w:rPr>
                        <w:spacing w:val="-5"/>
                      </w:rPr>
                      <w:fldChar w:fldCharType="separate"/>
                    </w:r>
                    <w:r w:rsidR="00CF36A6">
                      <w:rPr>
                        <w:noProof/>
                        <w:spacing w:val="-5"/>
                      </w:rPr>
                      <w:t>46</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970C52">
    <w:pPr>
      <w:pStyle w:val="BodyText"/>
      <w:spacing w:line="14" w:lineRule="auto"/>
      <w:rPr>
        <w:sz w:val="20"/>
      </w:rPr>
    </w:pPr>
    <w:r>
      <w:rPr>
        <w:noProof/>
        <w:sz w:val="20"/>
        <w:lang w:val="en-US"/>
      </w:rPr>
      <mc:AlternateContent>
        <mc:Choice Requires="wps">
          <w:drawing>
            <wp:anchor distT="0" distB="0" distL="0" distR="0" simplePos="0" relativeHeight="482949120" behindDoc="1" locked="0" layoutInCell="1" allowOverlap="1">
              <wp:simplePos x="0" y="0"/>
              <wp:positionH relativeFrom="page">
                <wp:posOffset>6243828</wp:posOffset>
              </wp:positionH>
              <wp:positionV relativeFrom="page">
                <wp:posOffset>445854</wp:posOffset>
              </wp:positionV>
              <wp:extent cx="252095" cy="1962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96215"/>
                      </a:xfrm>
                      <a:prstGeom prst="rect">
                        <a:avLst/>
                      </a:prstGeom>
                    </wps:spPr>
                    <wps:txbx>
                      <w:txbxContent>
                        <w:p w:rsidR="00CD5571" w:rsidRDefault="00970C52">
                          <w:pPr>
                            <w:pStyle w:val="BodyText"/>
                            <w:spacing w:before="10"/>
                            <w:ind w:left="136"/>
                          </w:pPr>
                          <w:r>
                            <w:rPr>
                              <w:spacing w:val="-5"/>
                            </w:rPr>
                            <w:fldChar w:fldCharType="begin"/>
                          </w:r>
                          <w:r>
                            <w:rPr>
                              <w:spacing w:val="-5"/>
                            </w:rPr>
                            <w:instrText xml:space="preserve"> PAGE </w:instrText>
                          </w:r>
                          <w:r>
                            <w:rPr>
                              <w:spacing w:val="-5"/>
                            </w:rPr>
                            <w:fldChar w:fldCharType="separate"/>
                          </w:r>
                          <w:r w:rsidR="00CF36A6">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1" type="#_x0000_t202" style="position:absolute;margin-left:491.65pt;margin-top:35.1pt;width:19.85pt;height:15.45pt;z-index:-203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" filled="f" stroked="f">
              <v:path arrowok="t"/>
              <v:textbox inset="0,0,0,0">
                <w:txbxContent>
                  <w:p w:rsidR="00CD5571" w:rsidRDefault="00970C52">
                    <w:pPr>
                      <w:pStyle w:val="BodyText"/>
                      <w:spacing w:before="10"/>
                      <w:ind w:left="136"/>
                    </w:pPr>
                    <w:r>
                      <w:rPr>
                        <w:spacing w:val="-5"/>
                      </w:rPr>
                      <w:fldChar w:fldCharType="begin"/>
                    </w:r>
                    <w:r>
                      <w:rPr>
                        <w:spacing w:val="-5"/>
                      </w:rPr>
                      <w:instrText xml:space="preserve"> PAGE </w:instrText>
                    </w:r>
                    <w:r>
                      <w:rPr>
                        <w:spacing w:val="-5"/>
                      </w:rPr>
                      <w:fldChar w:fldCharType="separate"/>
                    </w:r>
                    <w:r w:rsidR="00CF36A6">
                      <w:rPr>
                        <w:noProof/>
                        <w:spacing w:val="-5"/>
                      </w:rPr>
                      <w:t>64</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71" w:rsidRDefault="00CD557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19D3"/>
    <w:multiLevelType w:val="multilevel"/>
    <w:tmpl w:val="38269346"/>
    <w:lvl w:ilvl="0">
      <w:start w:val="5"/>
      <w:numFmt w:val="decimal"/>
      <w:lvlText w:val="%1"/>
      <w:lvlJc w:val="left"/>
      <w:pPr>
        <w:ind w:left="3197" w:hanging="360"/>
        <w:jc w:val="left"/>
      </w:pPr>
      <w:rPr>
        <w:rFonts w:hint="default"/>
        <w:lang w:val="id" w:eastAsia="en-US" w:bidi="ar-SA"/>
      </w:rPr>
    </w:lvl>
    <w:lvl w:ilvl="1">
      <w:start w:val="1"/>
      <w:numFmt w:val="decimal"/>
      <w:lvlText w:val="%1.%2"/>
      <w:lvlJc w:val="left"/>
      <w:pPr>
        <w:ind w:left="31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630" w:hanging="360"/>
      </w:pPr>
      <w:rPr>
        <w:rFonts w:hint="default"/>
        <w:lang w:val="id" w:eastAsia="en-US" w:bidi="ar-SA"/>
      </w:rPr>
    </w:lvl>
    <w:lvl w:ilvl="3">
      <w:numFmt w:val="bullet"/>
      <w:lvlText w:val="•"/>
      <w:lvlJc w:val="left"/>
      <w:pPr>
        <w:ind w:left="5345" w:hanging="360"/>
      </w:pPr>
      <w:rPr>
        <w:rFonts w:hint="default"/>
        <w:lang w:val="id" w:eastAsia="en-US" w:bidi="ar-SA"/>
      </w:rPr>
    </w:lvl>
    <w:lvl w:ilvl="4">
      <w:numFmt w:val="bullet"/>
      <w:lvlText w:val="•"/>
      <w:lvlJc w:val="left"/>
      <w:pPr>
        <w:ind w:left="6060" w:hanging="360"/>
      </w:pPr>
      <w:rPr>
        <w:rFonts w:hint="default"/>
        <w:lang w:val="id" w:eastAsia="en-US" w:bidi="ar-SA"/>
      </w:rPr>
    </w:lvl>
    <w:lvl w:ilvl="5">
      <w:numFmt w:val="bullet"/>
      <w:lvlText w:val="•"/>
      <w:lvlJc w:val="left"/>
      <w:pPr>
        <w:ind w:left="6775" w:hanging="360"/>
      </w:pPr>
      <w:rPr>
        <w:rFonts w:hint="default"/>
        <w:lang w:val="id" w:eastAsia="en-US" w:bidi="ar-SA"/>
      </w:rPr>
    </w:lvl>
    <w:lvl w:ilvl="6">
      <w:numFmt w:val="bullet"/>
      <w:lvlText w:val="•"/>
      <w:lvlJc w:val="left"/>
      <w:pPr>
        <w:ind w:left="7490" w:hanging="360"/>
      </w:pPr>
      <w:rPr>
        <w:rFonts w:hint="default"/>
        <w:lang w:val="id" w:eastAsia="en-US" w:bidi="ar-SA"/>
      </w:rPr>
    </w:lvl>
    <w:lvl w:ilvl="7">
      <w:numFmt w:val="bullet"/>
      <w:lvlText w:val="•"/>
      <w:lvlJc w:val="left"/>
      <w:pPr>
        <w:ind w:left="8205" w:hanging="360"/>
      </w:pPr>
      <w:rPr>
        <w:rFonts w:hint="default"/>
        <w:lang w:val="id" w:eastAsia="en-US" w:bidi="ar-SA"/>
      </w:rPr>
    </w:lvl>
    <w:lvl w:ilvl="8">
      <w:numFmt w:val="bullet"/>
      <w:lvlText w:val="•"/>
      <w:lvlJc w:val="left"/>
      <w:pPr>
        <w:ind w:left="8920" w:hanging="360"/>
      </w:pPr>
      <w:rPr>
        <w:rFonts w:hint="default"/>
        <w:lang w:val="id" w:eastAsia="en-US" w:bidi="ar-SA"/>
      </w:rPr>
    </w:lvl>
  </w:abstractNum>
  <w:abstractNum w:abstractNumId="1">
    <w:nsid w:val="094F4D30"/>
    <w:multiLevelType w:val="hybridMultilevel"/>
    <w:tmpl w:val="E7FC76AC"/>
    <w:lvl w:ilvl="0" w:tplc="FF4EF954">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18E0676">
      <w:numFmt w:val="bullet"/>
      <w:lvlText w:val="•"/>
      <w:lvlJc w:val="left"/>
      <w:pPr>
        <w:ind w:left="2691" w:hanging="428"/>
      </w:pPr>
      <w:rPr>
        <w:rFonts w:hint="default"/>
        <w:lang w:val="id" w:eastAsia="en-US" w:bidi="ar-SA"/>
      </w:rPr>
    </w:lvl>
    <w:lvl w:ilvl="2" w:tplc="4F8655A2">
      <w:numFmt w:val="bullet"/>
      <w:lvlText w:val="•"/>
      <w:lvlJc w:val="left"/>
      <w:pPr>
        <w:ind w:left="3542" w:hanging="428"/>
      </w:pPr>
      <w:rPr>
        <w:rFonts w:hint="default"/>
        <w:lang w:val="id" w:eastAsia="en-US" w:bidi="ar-SA"/>
      </w:rPr>
    </w:lvl>
    <w:lvl w:ilvl="3" w:tplc="B02E4714">
      <w:numFmt w:val="bullet"/>
      <w:lvlText w:val="•"/>
      <w:lvlJc w:val="left"/>
      <w:pPr>
        <w:ind w:left="4393" w:hanging="428"/>
      </w:pPr>
      <w:rPr>
        <w:rFonts w:hint="default"/>
        <w:lang w:val="id" w:eastAsia="en-US" w:bidi="ar-SA"/>
      </w:rPr>
    </w:lvl>
    <w:lvl w:ilvl="4" w:tplc="5914D082">
      <w:numFmt w:val="bullet"/>
      <w:lvlText w:val="•"/>
      <w:lvlJc w:val="left"/>
      <w:pPr>
        <w:ind w:left="5244" w:hanging="428"/>
      </w:pPr>
      <w:rPr>
        <w:rFonts w:hint="default"/>
        <w:lang w:val="id" w:eastAsia="en-US" w:bidi="ar-SA"/>
      </w:rPr>
    </w:lvl>
    <w:lvl w:ilvl="5" w:tplc="9656EAEC">
      <w:numFmt w:val="bullet"/>
      <w:lvlText w:val="•"/>
      <w:lvlJc w:val="left"/>
      <w:pPr>
        <w:ind w:left="6095" w:hanging="428"/>
      </w:pPr>
      <w:rPr>
        <w:rFonts w:hint="default"/>
        <w:lang w:val="id" w:eastAsia="en-US" w:bidi="ar-SA"/>
      </w:rPr>
    </w:lvl>
    <w:lvl w:ilvl="6" w:tplc="168AED54">
      <w:numFmt w:val="bullet"/>
      <w:lvlText w:val="•"/>
      <w:lvlJc w:val="left"/>
      <w:pPr>
        <w:ind w:left="6946" w:hanging="428"/>
      </w:pPr>
      <w:rPr>
        <w:rFonts w:hint="default"/>
        <w:lang w:val="id" w:eastAsia="en-US" w:bidi="ar-SA"/>
      </w:rPr>
    </w:lvl>
    <w:lvl w:ilvl="7" w:tplc="5DCE1726">
      <w:numFmt w:val="bullet"/>
      <w:lvlText w:val="•"/>
      <w:lvlJc w:val="left"/>
      <w:pPr>
        <w:ind w:left="7797" w:hanging="428"/>
      </w:pPr>
      <w:rPr>
        <w:rFonts w:hint="default"/>
        <w:lang w:val="id" w:eastAsia="en-US" w:bidi="ar-SA"/>
      </w:rPr>
    </w:lvl>
    <w:lvl w:ilvl="8" w:tplc="8EC4739E">
      <w:numFmt w:val="bullet"/>
      <w:lvlText w:val="•"/>
      <w:lvlJc w:val="left"/>
      <w:pPr>
        <w:ind w:left="8648" w:hanging="428"/>
      </w:pPr>
      <w:rPr>
        <w:rFonts w:hint="default"/>
        <w:lang w:val="id" w:eastAsia="en-US" w:bidi="ar-SA"/>
      </w:rPr>
    </w:lvl>
  </w:abstractNum>
  <w:abstractNum w:abstractNumId="2">
    <w:nsid w:val="1053743C"/>
    <w:multiLevelType w:val="hybridMultilevel"/>
    <w:tmpl w:val="C9F09C22"/>
    <w:lvl w:ilvl="0" w:tplc="402E9518">
      <w:start w:val="1"/>
      <w:numFmt w:val="decimal"/>
      <w:lvlText w:val="%1."/>
      <w:lvlJc w:val="left"/>
      <w:pPr>
        <w:ind w:left="177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4A0608">
      <w:numFmt w:val="bullet"/>
      <w:lvlText w:val="•"/>
      <w:lvlJc w:val="left"/>
      <w:pPr>
        <w:ind w:left="2637" w:hanging="360"/>
      </w:pPr>
      <w:rPr>
        <w:rFonts w:hint="default"/>
        <w:lang w:val="id" w:eastAsia="en-US" w:bidi="ar-SA"/>
      </w:rPr>
    </w:lvl>
    <w:lvl w:ilvl="2" w:tplc="B5D09794">
      <w:numFmt w:val="bullet"/>
      <w:lvlText w:val="•"/>
      <w:lvlJc w:val="left"/>
      <w:pPr>
        <w:ind w:left="3494" w:hanging="360"/>
      </w:pPr>
      <w:rPr>
        <w:rFonts w:hint="default"/>
        <w:lang w:val="id" w:eastAsia="en-US" w:bidi="ar-SA"/>
      </w:rPr>
    </w:lvl>
    <w:lvl w:ilvl="3" w:tplc="8C36853A">
      <w:numFmt w:val="bullet"/>
      <w:lvlText w:val="•"/>
      <w:lvlJc w:val="left"/>
      <w:pPr>
        <w:ind w:left="4351" w:hanging="360"/>
      </w:pPr>
      <w:rPr>
        <w:rFonts w:hint="default"/>
        <w:lang w:val="id" w:eastAsia="en-US" w:bidi="ar-SA"/>
      </w:rPr>
    </w:lvl>
    <w:lvl w:ilvl="4" w:tplc="9448F0F2">
      <w:numFmt w:val="bullet"/>
      <w:lvlText w:val="•"/>
      <w:lvlJc w:val="left"/>
      <w:pPr>
        <w:ind w:left="5208" w:hanging="360"/>
      </w:pPr>
      <w:rPr>
        <w:rFonts w:hint="default"/>
        <w:lang w:val="id" w:eastAsia="en-US" w:bidi="ar-SA"/>
      </w:rPr>
    </w:lvl>
    <w:lvl w:ilvl="5" w:tplc="39AE4FD8">
      <w:numFmt w:val="bullet"/>
      <w:lvlText w:val="•"/>
      <w:lvlJc w:val="left"/>
      <w:pPr>
        <w:ind w:left="6065" w:hanging="360"/>
      </w:pPr>
      <w:rPr>
        <w:rFonts w:hint="default"/>
        <w:lang w:val="id" w:eastAsia="en-US" w:bidi="ar-SA"/>
      </w:rPr>
    </w:lvl>
    <w:lvl w:ilvl="6" w:tplc="90885962">
      <w:numFmt w:val="bullet"/>
      <w:lvlText w:val="•"/>
      <w:lvlJc w:val="left"/>
      <w:pPr>
        <w:ind w:left="6922" w:hanging="360"/>
      </w:pPr>
      <w:rPr>
        <w:rFonts w:hint="default"/>
        <w:lang w:val="id" w:eastAsia="en-US" w:bidi="ar-SA"/>
      </w:rPr>
    </w:lvl>
    <w:lvl w:ilvl="7" w:tplc="692E9C9A">
      <w:numFmt w:val="bullet"/>
      <w:lvlText w:val="•"/>
      <w:lvlJc w:val="left"/>
      <w:pPr>
        <w:ind w:left="7779" w:hanging="360"/>
      </w:pPr>
      <w:rPr>
        <w:rFonts w:hint="default"/>
        <w:lang w:val="id" w:eastAsia="en-US" w:bidi="ar-SA"/>
      </w:rPr>
    </w:lvl>
    <w:lvl w:ilvl="8" w:tplc="3F423BF2">
      <w:numFmt w:val="bullet"/>
      <w:lvlText w:val="•"/>
      <w:lvlJc w:val="left"/>
      <w:pPr>
        <w:ind w:left="8636" w:hanging="360"/>
      </w:pPr>
      <w:rPr>
        <w:rFonts w:hint="default"/>
        <w:lang w:val="id" w:eastAsia="en-US" w:bidi="ar-SA"/>
      </w:rPr>
    </w:lvl>
  </w:abstractNum>
  <w:abstractNum w:abstractNumId="3">
    <w:nsid w:val="111F0733"/>
    <w:multiLevelType w:val="hybridMultilevel"/>
    <w:tmpl w:val="B0AAD568"/>
    <w:lvl w:ilvl="0" w:tplc="874E4FF0">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BCE304A">
      <w:numFmt w:val="bullet"/>
      <w:lvlText w:val="•"/>
      <w:lvlJc w:val="left"/>
      <w:pPr>
        <w:ind w:left="2691" w:hanging="428"/>
      </w:pPr>
      <w:rPr>
        <w:rFonts w:hint="default"/>
        <w:lang w:val="id" w:eastAsia="en-US" w:bidi="ar-SA"/>
      </w:rPr>
    </w:lvl>
    <w:lvl w:ilvl="2" w:tplc="F13A07E4">
      <w:numFmt w:val="bullet"/>
      <w:lvlText w:val="•"/>
      <w:lvlJc w:val="left"/>
      <w:pPr>
        <w:ind w:left="3542" w:hanging="428"/>
      </w:pPr>
      <w:rPr>
        <w:rFonts w:hint="default"/>
        <w:lang w:val="id" w:eastAsia="en-US" w:bidi="ar-SA"/>
      </w:rPr>
    </w:lvl>
    <w:lvl w:ilvl="3" w:tplc="2A00C2AC">
      <w:numFmt w:val="bullet"/>
      <w:lvlText w:val="•"/>
      <w:lvlJc w:val="left"/>
      <w:pPr>
        <w:ind w:left="4393" w:hanging="428"/>
      </w:pPr>
      <w:rPr>
        <w:rFonts w:hint="default"/>
        <w:lang w:val="id" w:eastAsia="en-US" w:bidi="ar-SA"/>
      </w:rPr>
    </w:lvl>
    <w:lvl w:ilvl="4" w:tplc="BBD2EE52">
      <w:numFmt w:val="bullet"/>
      <w:lvlText w:val="•"/>
      <w:lvlJc w:val="left"/>
      <w:pPr>
        <w:ind w:left="5244" w:hanging="428"/>
      </w:pPr>
      <w:rPr>
        <w:rFonts w:hint="default"/>
        <w:lang w:val="id" w:eastAsia="en-US" w:bidi="ar-SA"/>
      </w:rPr>
    </w:lvl>
    <w:lvl w:ilvl="5" w:tplc="7DCEE51A">
      <w:numFmt w:val="bullet"/>
      <w:lvlText w:val="•"/>
      <w:lvlJc w:val="left"/>
      <w:pPr>
        <w:ind w:left="6095" w:hanging="428"/>
      </w:pPr>
      <w:rPr>
        <w:rFonts w:hint="default"/>
        <w:lang w:val="id" w:eastAsia="en-US" w:bidi="ar-SA"/>
      </w:rPr>
    </w:lvl>
    <w:lvl w:ilvl="6" w:tplc="CB447210">
      <w:numFmt w:val="bullet"/>
      <w:lvlText w:val="•"/>
      <w:lvlJc w:val="left"/>
      <w:pPr>
        <w:ind w:left="6946" w:hanging="428"/>
      </w:pPr>
      <w:rPr>
        <w:rFonts w:hint="default"/>
        <w:lang w:val="id" w:eastAsia="en-US" w:bidi="ar-SA"/>
      </w:rPr>
    </w:lvl>
    <w:lvl w:ilvl="7" w:tplc="4956F702">
      <w:numFmt w:val="bullet"/>
      <w:lvlText w:val="•"/>
      <w:lvlJc w:val="left"/>
      <w:pPr>
        <w:ind w:left="7797" w:hanging="428"/>
      </w:pPr>
      <w:rPr>
        <w:rFonts w:hint="default"/>
        <w:lang w:val="id" w:eastAsia="en-US" w:bidi="ar-SA"/>
      </w:rPr>
    </w:lvl>
    <w:lvl w:ilvl="8" w:tplc="A9826C38">
      <w:numFmt w:val="bullet"/>
      <w:lvlText w:val="•"/>
      <w:lvlJc w:val="left"/>
      <w:pPr>
        <w:ind w:left="8648" w:hanging="428"/>
      </w:pPr>
      <w:rPr>
        <w:rFonts w:hint="default"/>
        <w:lang w:val="id" w:eastAsia="en-US" w:bidi="ar-SA"/>
      </w:rPr>
    </w:lvl>
  </w:abstractNum>
  <w:abstractNum w:abstractNumId="4">
    <w:nsid w:val="11674DE1"/>
    <w:multiLevelType w:val="hybridMultilevel"/>
    <w:tmpl w:val="EDBE4F7A"/>
    <w:lvl w:ilvl="0" w:tplc="6FFEF64E">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322EF3C">
      <w:numFmt w:val="bullet"/>
      <w:lvlText w:val="•"/>
      <w:lvlJc w:val="left"/>
      <w:pPr>
        <w:ind w:left="2691" w:hanging="428"/>
      </w:pPr>
      <w:rPr>
        <w:rFonts w:hint="default"/>
        <w:lang w:val="id" w:eastAsia="en-US" w:bidi="ar-SA"/>
      </w:rPr>
    </w:lvl>
    <w:lvl w:ilvl="2" w:tplc="5C3E1192">
      <w:numFmt w:val="bullet"/>
      <w:lvlText w:val="•"/>
      <w:lvlJc w:val="left"/>
      <w:pPr>
        <w:ind w:left="3542" w:hanging="428"/>
      </w:pPr>
      <w:rPr>
        <w:rFonts w:hint="default"/>
        <w:lang w:val="id" w:eastAsia="en-US" w:bidi="ar-SA"/>
      </w:rPr>
    </w:lvl>
    <w:lvl w:ilvl="3" w:tplc="87F2C6A8">
      <w:numFmt w:val="bullet"/>
      <w:lvlText w:val="•"/>
      <w:lvlJc w:val="left"/>
      <w:pPr>
        <w:ind w:left="4393" w:hanging="428"/>
      </w:pPr>
      <w:rPr>
        <w:rFonts w:hint="default"/>
        <w:lang w:val="id" w:eastAsia="en-US" w:bidi="ar-SA"/>
      </w:rPr>
    </w:lvl>
    <w:lvl w:ilvl="4" w:tplc="922C2B7C">
      <w:numFmt w:val="bullet"/>
      <w:lvlText w:val="•"/>
      <w:lvlJc w:val="left"/>
      <w:pPr>
        <w:ind w:left="5244" w:hanging="428"/>
      </w:pPr>
      <w:rPr>
        <w:rFonts w:hint="default"/>
        <w:lang w:val="id" w:eastAsia="en-US" w:bidi="ar-SA"/>
      </w:rPr>
    </w:lvl>
    <w:lvl w:ilvl="5" w:tplc="798C60C2">
      <w:numFmt w:val="bullet"/>
      <w:lvlText w:val="•"/>
      <w:lvlJc w:val="left"/>
      <w:pPr>
        <w:ind w:left="6095" w:hanging="428"/>
      </w:pPr>
      <w:rPr>
        <w:rFonts w:hint="default"/>
        <w:lang w:val="id" w:eastAsia="en-US" w:bidi="ar-SA"/>
      </w:rPr>
    </w:lvl>
    <w:lvl w:ilvl="6" w:tplc="4D460854">
      <w:numFmt w:val="bullet"/>
      <w:lvlText w:val="•"/>
      <w:lvlJc w:val="left"/>
      <w:pPr>
        <w:ind w:left="6946" w:hanging="428"/>
      </w:pPr>
      <w:rPr>
        <w:rFonts w:hint="default"/>
        <w:lang w:val="id" w:eastAsia="en-US" w:bidi="ar-SA"/>
      </w:rPr>
    </w:lvl>
    <w:lvl w:ilvl="7" w:tplc="D50CD1CC">
      <w:numFmt w:val="bullet"/>
      <w:lvlText w:val="•"/>
      <w:lvlJc w:val="left"/>
      <w:pPr>
        <w:ind w:left="7797" w:hanging="428"/>
      </w:pPr>
      <w:rPr>
        <w:rFonts w:hint="default"/>
        <w:lang w:val="id" w:eastAsia="en-US" w:bidi="ar-SA"/>
      </w:rPr>
    </w:lvl>
    <w:lvl w:ilvl="8" w:tplc="0D605D4E">
      <w:numFmt w:val="bullet"/>
      <w:lvlText w:val="•"/>
      <w:lvlJc w:val="left"/>
      <w:pPr>
        <w:ind w:left="8648" w:hanging="428"/>
      </w:pPr>
      <w:rPr>
        <w:rFonts w:hint="default"/>
        <w:lang w:val="id" w:eastAsia="en-US" w:bidi="ar-SA"/>
      </w:rPr>
    </w:lvl>
  </w:abstractNum>
  <w:abstractNum w:abstractNumId="5">
    <w:nsid w:val="1A3C1DC4"/>
    <w:multiLevelType w:val="hybridMultilevel"/>
    <w:tmpl w:val="5160572A"/>
    <w:lvl w:ilvl="0" w:tplc="5B8681F2">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A69406B8">
      <w:numFmt w:val="bullet"/>
      <w:lvlText w:val="•"/>
      <w:lvlJc w:val="left"/>
      <w:pPr>
        <w:ind w:left="1631" w:hanging="202"/>
      </w:pPr>
      <w:rPr>
        <w:rFonts w:hint="default"/>
        <w:lang w:val="id" w:eastAsia="en-US" w:bidi="ar-SA"/>
      </w:rPr>
    </w:lvl>
    <w:lvl w:ilvl="2" w:tplc="3D5AF816">
      <w:numFmt w:val="bullet"/>
      <w:lvlText w:val="•"/>
      <w:lvlJc w:val="left"/>
      <w:pPr>
        <w:ind w:left="2442" w:hanging="202"/>
      </w:pPr>
      <w:rPr>
        <w:rFonts w:hint="default"/>
        <w:lang w:val="id" w:eastAsia="en-US" w:bidi="ar-SA"/>
      </w:rPr>
    </w:lvl>
    <w:lvl w:ilvl="3" w:tplc="24B0E6B8">
      <w:numFmt w:val="bullet"/>
      <w:lvlText w:val="•"/>
      <w:lvlJc w:val="left"/>
      <w:pPr>
        <w:ind w:left="3254" w:hanging="202"/>
      </w:pPr>
      <w:rPr>
        <w:rFonts w:hint="default"/>
        <w:lang w:val="id" w:eastAsia="en-US" w:bidi="ar-SA"/>
      </w:rPr>
    </w:lvl>
    <w:lvl w:ilvl="4" w:tplc="BDD40376">
      <w:numFmt w:val="bullet"/>
      <w:lvlText w:val="•"/>
      <w:lvlJc w:val="left"/>
      <w:pPr>
        <w:ind w:left="4065" w:hanging="202"/>
      </w:pPr>
      <w:rPr>
        <w:rFonts w:hint="default"/>
        <w:lang w:val="id" w:eastAsia="en-US" w:bidi="ar-SA"/>
      </w:rPr>
    </w:lvl>
    <w:lvl w:ilvl="5" w:tplc="0C22E054">
      <w:numFmt w:val="bullet"/>
      <w:lvlText w:val="•"/>
      <w:lvlJc w:val="left"/>
      <w:pPr>
        <w:ind w:left="4876" w:hanging="202"/>
      </w:pPr>
      <w:rPr>
        <w:rFonts w:hint="default"/>
        <w:lang w:val="id" w:eastAsia="en-US" w:bidi="ar-SA"/>
      </w:rPr>
    </w:lvl>
    <w:lvl w:ilvl="6" w:tplc="9B349CCC">
      <w:numFmt w:val="bullet"/>
      <w:lvlText w:val="•"/>
      <w:lvlJc w:val="left"/>
      <w:pPr>
        <w:ind w:left="5688" w:hanging="202"/>
      </w:pPr>
      <w:rPr>
        <w:rFonts w:hint="default"/>
        <w:lang w:val="id" w:eastAsia="en-US" w:bidi="ar-SA"/>
      </w:rPr>
    </w:lvl>
    <w:lvl w:ilvl="7" w:tplc="EC0C173A">
      <w:numFmt w:val="bullet"/>
      <w:lvlText w:val="•"/>
      <w:lvlJc w:val="left"/>
      <w:pPr>
        <w:ind w:left="6499" w:hanging="202"/>
      </w:pPr>
      <w:rPr>
        <w:rFonts w:hint="default"/>
        <w:lang w:val="id" w:eastAsia="en-US" w:bidi="ar-SA"/>
      </w:rPr>
    </w:lvl>
    <w:lvl w:ilvl="8" w:tplc="77C8AEAC">
      <w:numFmt w:val="bullet"/>
      <w:lvlText w:val="•"/>
      <w:lvlJc w:val="left"/>
      <w:pPr>
        <w:ind w:left="7311" w:hanging="202"/>
      </w:pPr>
      <w:rPr>
        <w:rFonts w:hint="default"/>
        <w:lang w:val="id" w:eastAsia="en-US" w:bidi="ar-SA"/>
      </w:rPr>
    </w:lvl>
  </w:abstractNum>
  <w:abstractNum w:abstractNumId="6">
    <w:nsid w:val="1BB070F3"/>
    <w:multiLevelType w:val="hybridMultilevel"/>
    <w:tmpl w:val="B784B6EC"/>
    <w:lvl w:ilvl="0" w:tplc="25464014">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9ACC0A">
      <w:numFmt w:val="bullet"/>
      <w:lvlText w:val="•"/>
      <w:lvlJc w:val="left"/>
      <w:pPr>
        <w:ind w:left="2691" w:hanging="428"/>
      </w:pPr>
      <w:rPr>
        <w:rFonts w:hint="default"/>
        <w:lang w:val="id" w:eastAsia="en-US" w:bidi="ar-SA"/>
      </w:rPr>
    </w:lvl>
    <w:lvl w:ilvl="2" w:tplc="40626180">
      <w:numFmt w:val="bullet"/>
      <w:lvlText w:val="•"/>
      <w:lvlJc w:val="left"/>
      <w:pPr>
        <w:ind w:left="3542" w:hanging="428"/>
      </w:pPr>
      <w:rPr>
        <w:rFonts w:hint="default"/>
        <w:lang w:val="id" w:eastAsia="en-US" w:bidi="ar-SA"/>
      </w:rPr>
    </w:lvl>
    <w:lvl w:ilvl="3" w:tplc="D13C95BE">
      <w:numFmt w:val="bullet"/>
      <w:lvlText w:val="•"/>
      <w:lvlJc w:val="left"/>
      <w:pPr>
        <w:ind w:left="4393" w:hanging="428"/>
      </w:pPr>
      <w:rPr>
        <w:rFonts w:hint="default"/>
        <w:lang w:val="id" w:eastAsia="en-US" w:bidi="ar-SA"/>
      </w:rPr>
    </w:lvl>
    <w:lvl w:ilvl="4" w:tplc="1A3A7C74">
      <w:numFmt w:val="bullet"/>
      <w:lvlText w:val="•"/>
      <w:lvlJc w:val="left"/>
      <w:pPr>
        <w:ind w:left="5244" w:hanging="428"/>
      </w:pPr>
      <w:rPr>
        <w:rFonts w:hint="default"/>
        <w:lang w:val="id" w:eastAsia="en-US" w:bidi="ar-SA"/>
      </w:rPr>
    </w:lvl>
    <w:lvl w:ilvl="5" w:tplc="E7A2EE5A">
      <w:numFmt w:val="bullet"/>
      <w:lvlText w:val="•"/>
      <w:lvlJc w:val="left"/>
      <w:pPr>
        <w:ind w:left="6095" w:hanging="428"/>
      </w:pPr>
      <w:rPr>
        <w:rFonts w:hint="default"/>
        <w:lang w:val="id" w:eastAsia="en-US" w:bidi="ar-SA"/>
      </w:rPr>
    </w:lvl>
    <w:lvl w:ilvl="6" w:tplc="77BA7A1A">
      <w:numFmt w:val="bullet"/>
      <w:lvlText w:val="•"/>
      <w:lvlJc w:val="left"/>
      <w:pPr>
        <w:ind w:left="6946" w:hanging="428"/>
      </w:pPr>
      <w:rPr>
        <w:rFonts w:hint="default"/>
        <w:lang w:val="id" w:eastAsia="en-US" w:bidi="ar-SA"/>
      </w:rPr>
    </w:lvl>
    <w:lvl w:ilvl="7" w:tplc="DCD0A664">
      <w:numFmt w:val="bullet"/>
      <w:lvlText w:val="•"/>
      <w:lvlJc w:val="left"/>
      <w:pPr>
        <w:ind w:left="7797" w:hanging="428"/>
      </w:pPr>
      <w:rPr>
        <w:rFonts w:hint="default"/>
        <w:lang w:val="id" w:eastAsia="en-US" w:bidi="ar-SA"/>
      </w:rPr>
    </w:lvl>
    <w:lvl w:ilvl="8" w:tplc="FC70F99C">
      <w:numFmt w:val="bullet"/>
      <w:lvlText w:val="•"/>
      <w:lvlJc w:val="left"/>
      <w:pPr>
        <w:ind w:left="8648" w:hanging="428"/>
      </w:pPr>
      <w:rPr>
        <w:rFonts w:hint="default"/>
        <w:lang w:val="id" w:eastAsia="en-US" w:bidi="ar-SA"/>
      </w:rPr>
    </w:lvl>
  </w:abstractNum>
  <w:abstractNum w:abstractNumId="7">
    <w:nsid w:val="1D3E7DD0"/>
    <w:multiLevelType w:val="multilevel"/>
    <w:tmpl w:val="53B6C814"/>
    <w:lvl w:ilvl="0">
      <w:start w:val="1"/>
      <w:numFmt w:val="decimal"/>
      <w:lvlText w:val="%1"/>
      <w:lvlJc w:val="left"/>
      <w:pPr>
        <w:ind w:left="3199" w:hanging="363"/>
        <w:jc w:val="left"/>
      </w:pPr>
      <w:rPr>
        <w:rFonts w:hint="default"/>
        <w:lang w:val="id" w:eastAsia="en-US" w:bidi="ar-SA"/>
      </w:rPr>
    </w:lvl>
    <w:lvl w:ilvl="1">
      <w:start w:val="1"/>
      <w:numFmt w:val="decimal"/>
      <w:lvlText w:val="%1.%2"/>
      <w:lvlJc w:val="left"/>
      <w:pPr>
        <w:ind w:left="3199"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630" w:hanging="363"/>
      </w:pPr>
      <w:rPr>
        <w:rFonts w:hint="default"/>
        <w:lang w:val="id" w:eastAsia="en-US" w:bidi="ar-SA"/>
      </w:rPr>
    </w:lvl>
    <w:lvl w:ilvl="3">
      <w:numFmt w:val="bullet"/>
      <w:lvlText w:val="•"/>
      <w:lvlJc w:val="left"/>
      <w:pPr>
        <w:ind w:left="5345" w:hanging="363"/>
      </w:pPr>
      <w:rPr>
        <w:rFonts w:hint="default"/>
        <w:lang w:val="id" w:eastAsia="en-US" w:bidi="ar-SA"/>
      </w:rPr>
    </w:lvl>
    <w:lvl w:ilvl="4">
      <w:numFmt w:val="bullet"/>
      <w:lvlText w:val="•"/>
      <w:lvlJc w:val="left"/>
      <w:pPr>
        <w:ind w:left="6060" w:hanging="363"/>
      </w:pPr>
      <w:rPr>
        <w:rFonts w:hint="default"/>
        <w:lang w:val="id" w:eastAsia="en-US" w:bidi="ar-SA"/>
      </w:rPr>
    </w:lvl>
    <w:lvl w:ilvl="5">
      <w:numFmt w:val="bullet"/>
      <w:lvlText w:val="•"/>
      <w:lvlJc w:val="left"/>
      <w:pPr>
        <w:ind w:left="6775" w:hanging="363"/>
      </w:pPr>
      <w:rPr>
        <w:rFonts w:hint="default"/>
        <w:lang w:val="id" w:eastAsia="en-US" w:bidi="ar-SA"/>
      </w:rPr>
    </w:lvl>
    <w:lvl w:ilvl="6">
      <w:numFmt w:val="bullet"/>
      <w:lvlText w:val="•"/>
      <w:lvlJc w:val="left"/>
      <w:pPr>
        <w:ind w:left="7490" w:hanging="363"/>
      </w:pPr>
      <w:rPr>
        <w:rFonts w:hint="default"/>
        <w:lang w:val="id" w:eastAsia="en-US" w:bidi="ar-SA"/>
      </w:rPr>
    </w:lvl>
    <w:lvl w:ilvl="7">
      <w:numFmt w:val="bullet"/>
      <w:lvlText w:val="•"/>
      <w:lvlJc w:val="left"/>
      <w:pPr>
        <w:ind w:left="8205" w:hanging="363"/>
      </w:pPr>
      <w:rPr>
        <w:rFonts w:hint="default"/>
        <w:lang w:val="id" w:eastAsia="en-US" w:bidi="ar-SA"/>
      </w:rPr>
    </w:lvl>
    <w:lvl w:ilvl="8">
      <w:numFmt w:val="bullet"/>
      <w:lvlText w:val="•"/>
      <w:lvlJc w:val="left"/>
      <w:pPr>
        <w:ind w:left="8920" w:hanging="363"/>
      </w:pPr>
      <w:rPr>
        <w:rFonts w:hint="default"/>
        <w:lang w:val="id" w:eastAsia="en-US" w:bidi="ar-SA"/>
      </w:rPr>
    </w:lvl>
  </w:abstractNum>
  <w:abstractNum w:abstractNumId="8">
    <w:nsid w:val="1EBA7753"/>
    <w:multiLevelType w:val="hybridMultilevel"/>
    <w:tmpl w:val="E78EF4E2"/>
    <w:lvl w:ilvl="0" w:tplc="36884B66">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9B666EA">
      <w:numFmt w:val="bullet"/>
      <w:lvlText w:val="•"/>
      <w:lvlJc w:val="left"/>
      <w:pPr>
        <w:ind w:left="2691" w:hanging="428"/>
      </w:pPr>
      <w:rPr>
        <w:rFonts w:hint="default"/>
        <w:lang w:val="id" w:eastAsia="en-US" w:bidi="ar-SA"/>
      </w:rPr>
    </w:lvl>
    <w:lvl w:ilvl="2" w:tplc="949E0C62">
      <w:numFmt w:val="bullet"/>
      <w:lvlText w:val="•"/>
      <w:lvlJc w:val="left"/>
      <w:pPr>
        <w:ind w:left="3542" w:hanging="428"/>
      </w:pPr>
      <w:rPr>
        <w:rFonts w:hint="default"/>
        <w:lang w:val="id" w:eastAsia="en-US" w:bidi="ar-SA"/>
      </w:rPr>
    </w:lvl>
    <w:lvl w:ilvl="3" w:tplc="665444F8">
      <w:numFmt w:val="bullet"/>
      <w:lvlText w:val="•"/>
      <w:lvlJc w:val="left"/>
      <w:pPr>
        <w:ind w:left="4393" w:hanging="428"/>
      </w:pPr>
      <w:rPr>
        <w:rFonts w:hint="default"/>
        <w:lang w:val="id" w:eastAsia="en-US" w:bidi="ar-SA"/>
      </w:rPr>
    </w:lvl>
    <w:lvl w:ilvl="4" w:tplc="746CB748">
      <w:numFmt w:val="bullet"/>
      <w:lvlText w:val="•"/>
      <w:lvlJc w:val="left"/>
      <w:pPr>
        <w:ind w:left="5244" w:hanging="428"/>
      </w:pPr>
      <w:rPr>
        <w:rFonts w:hint="default"/>
        <w:lang w:val="id" w:eastAsia="en-US" w:bidi="ar-SA"/>
      </w:rPr>
    </w:lvl>
    <w:lvl w:ilvl="5" w:tplc="B4665FBC">
      <w:numFmt w:val="bullet"/>
      <w:lvlText w:val="•"/>
      <w:lvlJc w:val="left"/>
      <w:pPr>
        <w:ind w:left="6095" w:hanging="428"/>
      </w:pPr>
      <w:rPr>
        <w:rFonts w:hint="default"/>
        <w:lang w:val="id" w:eastAsia="en-US" w:bidi="ar-SA"/>
      </w:rPr>
    </w:lvl>
    <w:lvl w:ilvl="6" w:tplc="28F49B36">
      <w:numFmt w:val="bullet"/>
      <w:lvlText w:val="•"/>
      <w:lvlJc w:val="left"/>
      <w:pPr>
        <w:ind w:left="6946" w:hanging="428"/>
      </w:pPr>
      <w:rPr>
        <w:rFonts w:hint="default"/>
        <w:lang w:val="id" w:eastAsia="en-US" w:bidi="ar-SA"/>
      </w:rPr>
    </w:lvl>
    <w:lvl w:ilvl="7" w:tplc="E6723C42">
      <w:numFmt w:val="bullet"/>
      <w:lvlText w:val="•"/>
      <w:lvlJc w:val="left"/>
      <w:pPr>
        <w:ind w:left="7797" w:hanging="428"/>
      </w:pPr>
      <w:rPr>
        <w:rFonts w:hint="default"/>
        <w:lang w:val="id" w:eastAsia="en-US" w:bidi="ar-SA"/>
      </w:rPr>
    </w:lvl>
    <w:lvl w:ilvl="8" w:tplc="19C4E19A">
      <w:numFmt w:val="bullet"/>
      <w:lvlText w:val="•"/>
      <w:lvlJc w:val="left"/>
      <w:pPr>
        <w:ind w:left="8648" w:hanging="428"/>
      </w:pPr>
      <w:rPr>
        <w:rFonts w:hint="default"/>
        <w:lang w:val="id" w:eastAsia="en-US" w:bidi="ar-SA"/>
      </w:rPr>
    </w:lvl>
  </w:abstractNum>
  <w:abstractNum w:abstractNumId="9">
    <w:nsid w:val="273A08D6"/>
    <w:multiLevelType w:val="hybridMultilevel"/>
    <w:tmpl w:val="5A168B02"/>
    <w:lvl w:ilvl="0" w:tplc="65D86568">
      <w:start w:val="1"/>
      <w:numFmt w:val="decimal"/>
      <w:lvlText w:val="%1."/>
      <w:lvlJc w:val="left"/>
      <w:pPr>
        <w:ind w:left="18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B4A14E">
      <w:numFmt w:val="bullet"/>
      <w:lvlText w:val="•"/>
      <w:lvlJc w:val="left"/>
      <w:pPr>
        <w:ind w:left="2691" w:hanging="360"/>
      </w:pPr>
      <w:rPr>
        <w:rFonts w:hint="default"/>
        <w:lang w:val="id" w:eastAsia="en-US" w:bidi="ar-SA"/>
      </w:rPr>
    </w:lvl>
    <w:lvl w:ilvl="2" w:tplc="B3DED262">
      <w:numFmt w:val="bullet"/>
      <w:lvlText w:val="•"/>
      <w:lvlJc w:val="left"/>
      <w:pPr>
        <w:ind w:left="3542" w:hanging="360"/>
      </w:pPr>
      <w:rPr>
        <w:rFonts w:hint="default"/>
        <w:lang w:val="id" w:eastAsia="en-US" w:bidi="ar-SA"/>
      </w:rPr>
    </w:lvl>
    <w:lvl w:ilvl="3" w:tplc="A6C677E2">
      <w:numFmt w:val="bullet"/>
      <w:lvlText w:val="•"/>
      <w:lvlJc w:val="left"/>
      <w:pPr>
        <w:ind w:left="4393" w:hanging="360"/>
      </w:pPr>
      <w:rPr>
        <w:rFonts w:hint="default"/>
        <w:lang w:val="id" w:eastAsia="en-US" w:bidi="ar-SA"/>
      </w:rPr>
    </w:lvl>
    <w:lvl w:ilvl="4" w:tplc="86F61820">
      <w:numFmt w:val="bullet"/>
      <w:lvlText w:val="•"/>
      <w:lvlJc w:val="left"/>
      <w:pPr>
        <w:ind w:left="5244" w:hanging="360"/>
      </w:pPr>
      <w:rPr>
        <w:rFonts w:hint="default"/>
        <w:lang w:val="id" w:eastAsia="en-US" w:bidi="ar-SA"/>
      </w:rPr>
    </w:lvl>
    <w:lvl w:ilvl="5" w:tplc="E8825E9E">
      <w:numFmt w:val="bullet"/>
      <w:lvlText w:val="•"/>
      <w:lvlJc w:val="left"/>
      <w:pPr>
        <w:ind w:left="6095" w:hanging="360"/>
      </w:pPr>
      <w:rPr>
        <w:rFonts w:hint="default"/>
        <w:lang w:val="id" w:eastAsia="en-US" w:bidi="ar-SA"/>
      </w:rPr>
    </w:lvl>
    <w:lvl w:ilvl="6" w:tplc="65807696">
      <w:numFmt w:val="bullet"/>
      <w:lvlText w:val="•"/>
      <w:lvlJc w:val="left"/>
      <w:pPr>
        <w:ind w:left="6946" w:hanging="360"/>
      </w:pPr>
      <w:rPr>
        <w:rFonts w:hint="default"/>
        <w:lang w:val="id" w:eastAsia="en-US" w:bidi="ar-SA"/>
      </w:rPr>
    </w:lvl>
    <w:lvl w:ilvl="7" w:tplc="D0968D1C">
      <w:numFmt w:val="bullet"/>
      <w:lvlText w:val="•"/>
      <w:lvlJc w:val="left"/>
      <w:pPr>
        <w:ind w:left="7797" w:hanging="360"/>
      </w:pPr>
      <w:rPr>
        <w:rFonts w:hint="default"/>
        <w:lang w:val="id" w:eastAsia="en-US" w:bidi="ar-SA"/>
      </w:rPr>
    </w:lvl>
    <w:lvl w:ilvl="8" w:tplc="E702F5AE">
      <w:numFmt w:val="bullet"/>
      <w:lvlText w:val="•"/>
      <w:lvlJc w:val="left"/>
      <w:pPr>
        <w:ind w:left="8648" w:hanging="360"/>
      </w:pPr>
      <w:rPr>
        <w:rFonts w:hint="default"/>
        <w:lang w:val="id" w:eastAsia="en-US" w:bidi="ar-SA"/>
      </w:rPr>
    </w:lvl>
  </w:abstractNum>
  <w:abstractNum w:abstractNumId="10">
    <w:nsid w:val="27F40282"/>
    <w:multiLevelType w:val="multilevel"/>
    <w:tmpl w:val="31ACEDAC"/>
    <w:lvl w:ilvl="0">
      <w:start w:val="2"/>
      <w:numFmt w:val="decimal"/>
      <w:lvlText w:val="%1"/>
      <w:lvlJc w:val="left"/>
      <w:pPr>
        <w:ind w:left="3199" w:hanging="363"/>
        <w:jc w:val="left"/>
      </w:pPr>
      <w:rPr>
        <w:rFonts w:hint="default"/>
        <w:lang w:val="id" w:eastAsia="en-US" w:bidi="ar-SA"/>
      </w:rPr>
    </w:lvl>
    <w:lvl w:ilvl="1">
      <w:start w:val="1"/>
      <w:numFmt w:val="decimal"/>
      <w:lvlText w:val="%1.%2"/>
      <w:lvlJc w:val="left"/>
      <w:pPr>
        <w:ind w:left="3199"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574" w:hanging="5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4020"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602" w:hanging="720"/>
      </w:pPr>
      <w:rPr>
        <w:rFonts w:hint="default"/>
        <w:lang w:val="id" w:eastAsia="en-US" w:bidi="ar-SA"/>
      </w:rPr>
    </w:lvl>
    <w:lvl w:ilvl="5">
      <w:numFmt w:val="bullet"/>
      <w:lvlText w:val="•"/>
      <w:lvlJc w:val="left"/>
      <w:pPr>
        <w:ind w:left="6394" w:hanging="720"/>
      </w:pPr>
      <w:rPr>
        <w:rFonts w:hint="default"/>
        <w:lang w:val="id" w:eastAsia="en-US" w:bidi="ar-SA"/>
      </w:rPr>
    </w:lvl>
    <w:lvl w:ilvl="6">
      <w:numFmt w:val="bullet"/>
      <w:lvlText w:val="•"/>
      <w:lvlJc w:val="left"/>
      <w:pPr>
        <w:ind w:left="7185" w:hanging="720"/>
      </w:pPr>
      <w:rPr>
        <w:rFonts w:hint="default"/>
        <w:lang w:val="id" w:eastAsia="en-US" w:bidi="ar-SA"/>
      </w:rPr>
    </w:lvl>
    <w:lvl w:ilvl="7">
      <w:numFmt w:val="bullet"/>
      <w:lvlText w:val="•"/>
      <w:lvlJc w:val="left"/>
      <w:pPr>
        <w:ind w:left="7976" w:hanging="720"/>
      </w:pPr>
      <w:rPr>
        <w:rFonts w:hint="default"/>
        <w:lang w:val="id" w:eastAsia="en-US" w:bidi="ar-SA"/>
      </w:rPr>
    </w:lvl>
    <w:lvl w:ilvl="8">
      <w:numFmt w:val="bullet"/>
      <w:lvlText w:val="•"/>
      <w:lvlJc w:val="left"/>
      <w:pPr>
        <w:ind w:left="8768" w:hanging="720"/>
      </w:pPr>
      <w:rPr>
        <w:rFonts w:hint="default"/>
        <w:lang w:val="id" w:eastAsia="en-US" w:bidi="ar-SA"/>
      </w:rPr>
    </w:lvl>
  </w:abstractNum>
  <w:abstractNum w:abstractNumId="11">
    <w:nsid w:val="2BBE434A"/>
    <w:multiLevelType w:val="hybridMultilevel"/>
    <w:tmpl w:val="50C64F54"/>
    <w:lvl w:ilvl="0" w:tplc="A9CA3CC6">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1" w:tplc="037E5F68">
      <w:numFmt w:val="bullet"/>
      <w:lvlText w:val="•"/>
      <w:lvlJc w:val="left"/>
      <w:pPr>
        <w:ind w:left="2691" w:hanging="428"/>
      </w:pPr>
      <w:rPr>
        <w:rFonts w:hint="default"/>
        <w:lang w:val="id" w:eastAsia="en-US" w:bidi="ar-SA"/>
      </w:rPr>
    </w:lvl>
    <w:lvl w:ilvl="2" w:tplc="A3E8667E">
      <w:numFmt w:val="bullet"/>
      <w:lvlText w:val="•"/>
      <w:lvlJc w:val="left"/>
      <w:pPr>
        <w:ind w:left="3542" w:hanging="428"/>
      </w:pPr>
      <w:rPr>
        <w:rFonts w:hint="default"/>
        <w:lang w:val="id" w:eastAsia="en-US" w:bidi="ar-SA"/>
      </w:rPr>
    </w:lvl>
    <w:lvl w:ilvl="3" w:tplc="4C4EB6C4">
      <w:numFmt w:val="bullet"/>
      <w:lvlText w:val="•"/>
      <w:lvlJc w:val="left"/>
      <w:pPr>
        <w:ind w:left="4393" w:hanging="428"/>
      </w:pPr>
      <w:rPr>
        <w:rFonts w:hint="default"/>
        <w:lang w:val="id" w:eastAsia="en-US" w:bidi="ar-SA"/>
      </w:rPr>
    </w:lvl>
    <w:lvl w:ilvl="4" w:tplc="0ABC4BB2">
      <w:numFmt w:val="bullet"/>
      <w:lvlText w:val="•"/>
      <w:lvlJc w:val="left"/>
      <w:pPr>
        <w:ind w:left="5244" w:hanging="428"/>
      </w:pPr>
      <w:rPr>
        <w:rFonts w:hint="default"/>
        <w:lang w:val="id" w:eastAsia="en-US" w:bidi="ar-SA"/>
      </w:rPr>
    </w:lvl>
    <w:lvl w:ilvl="5" w:tplc="700ABF64">
      <w:numFmt w:val="bullet"/>
      <w:lvlText w:val="•"/>
      <w:lvlJc w:val="left"/>
      <w:pPr>
        <w:ind w:left="6095" w:hanging="428"/>
      </w:pPr>
      <w:rPr>
        <w:rFonts w:hint="default"/>
        <w:lang w:val="id" w:eastAsia="en-US" w:bidi="ar-SA"/>
      </w:rPr>
    </w:lvl>
    <w:lvl w:ilvl="6" w:tplc="F350EB96">
      <w:numFmt w:val="bullet"/>
      <w:lvlText w:val="•"/>
      <w:lvlJc w:val="left"/>
      <w:pPr>
        <w:ind w:left="6946" w:hanging="428"/>
      </w:pPr>
      <w:rPr>
        <w:rFonts w:hint="default"/>
        <w:lang w:val="id" w:eastAsia="en-US" w:bidi="ar-SA"/>
      </w:rPr>
    </w:lvl>
    <w:lvl w:ilvl="7" w:tplc="A16428E4">
      <w:numFmt w:val="bullet"/>
      <w:lvlText w:val="•"/>
      <w:lvlJc w:val="left"/>
      <w:pPr>
        <w:ind w:left="7797" w:hanging="428"/>
      </w:pPr>
      <w:rPr>
        <w:rFonts w:hint="default"/>
        <w:lang w:val="id" w:eastAsia="en-US" w:bidi="ar-SA"/>
      </w:rPr>
    </w:lvl>
    <w:lvl w:ilvl="8" w:tplc="3DCAE9E2">
      <w:numFmt w:val="bullet"/>
      <w:lvlText w:val="•"/>
      <w:lvlJc w:val="left"/>
      <w:pPr>
        <w:ind w:left="8648" w:hanging="428"/>
      </w:pPr>
      <w:rPr>
        <w:rFonts w:hint="default"/>
        <w:lang w:val="id" w:eastAsia="en-US" w:bidi="ar-SA"/>
      </w:rPr>
    </w:lvl>
  </w:abstractNum>
  <w:abstractNum w:abstractNumId="12">
    <w:nsid w:val="2C5B4FDD"/>
    <w:multiLevelType w:val="multilevel"/>
    <w:tmpl w:val="72744764"/>
    <w:lvl w:ilvl="0">
      <w:start w:val="1"/>
      <w:numFmt w:val="decimal"/>
      <w:lvlText w:val="%1"/>
      <w:lvlJc w:val="left"/>
      <w:pPr>
        <w:ind w:left="1984" w:hanging="567"/>
        <w:jc w:val="left"/>
      </w:pPr>
      <w:rPr>
        <w:rFonts w:hint="default"/>
        <w:lang w:val="id" w:eastAsia="en-US" w:bidi="ar-SA"/>
      </w:rPr>
    </w:lvl>
    <w:lvl w:ilvl="1">
      <w:start w:val="1"/>
      <w:numFmt w:val="decimal"/>
      <w:lvlText w:val="%1.%2"/>
      <w:lvlJc w:val="left"/>
      <w:pPr>
        <w:ind w:left="198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654" w:hanging="567"/>
      </w:pPr>
      <w:rPr>
        <w:rFonts w:hint="default"/>
        <w:lang w:val="id" w:eastAsia="en-US" w:bidi="ar-SA"/>
      </w:rPr>
    </w:lvl>
    <w:lvl w:ilvl="3">
      <w:numFmt w:val="bullet"/>
      <w:lvlText w:val="•"/>
      <w:lvlJc w:val="left"/>
      <w:pPr>
        <w:ind w:left="4491" w:hanging="567"/>
      </w:pPr>
      <w:rPr>
        <w:rFonts w:hint="default"/>
        <w:lang w:val="id" w:eastAsia="en-US" w:bidi="ar-SA"/>
      </w:rPr>
    </w:lvl>
    <w:lvl w:ilvl="4">
      <w:numFmt w:val="bullet"/>
      <w:lvlText w:val="•"/>
      <w:lvlJc w:val="left"/>
      <w:pPr>
        <w:ind w:left="5328" w:hanging="567"/>
      </w:pPr>
      <w:rPr>
        <w:rFonts w:hint="default"/>
        <w:lang w:val="id" w:eastAsia="en-US" w:bidi="ar-SA"/>
      </w:rPr>
    </w:lvl>
    <w:lvl w:ilvl="5">
      <w:numFmt w:val="bullet"/>
      <w:lvlText w:val="•"/>
      <w:lvlJc w:val="left"/>
      <w:pPr>
        <w:ind w:left="6165" w:hanging="567"/>
      </w:pPr>
      <w:rPr>
        <w:rFonts w:hint="default"/>
        <w:lang w:val="id" w:eastAsia="en-US" w:bidi="ar-SA"/>
      </w:rPr>
    </w:lvl>
    <w:lvl w:ilvl="6">
      <w:numFmt w:val="bullet"/>
      <w:lvlText w:val="•"/>
      <w:lvlJc w:val="left"/>
      <w:pPr>
        <w:ind w:left="7002" w:hanging="567"/>
      </w:pPr>
      <w:rPr>
        <w:rFonts w:hint="default"/>
        <w:lang w:val="id" w:eastAsia="en-US" w:bidi="ar-SA"/>
      </w:rPr>
    </w:lvl>
    <w:lvl w:ilvl="7">
      <w:numFmt w:val="bullet"/>
      <w:lvlText w:val="•"/>
      <w:lvlJc w:val="left"/>
      <w:pPr>
        <w:ind w:left="7839" w:hanging="567"/>
      </w:pPr>
      <w:rPr>
        <w:rFonts w:hint="default"/>
        <w:lang w:val="id" w:eastAsia="en-US" w:bidi="ar-SA"/>
      </w:rPr>
    </w:lvl>
    <w:lvl w:ilvl="8">
      <w:numFmt w:val="bullet"/>
      <w:lvlText w:val="•"/>
      <w:lvlJc w:val="left"/>
      <w:pPr>
        <w:ind w:left="8676" w:hanging="567"/>
      </w:pPr>
      <w:rPr>
        <w:rFonts w:hint="default"/>
        <w:lang w:val="id" w:eastAsia="en-US" w:bidi="ar-SA"/>
      </w:rPr>
    </w:lvl>
  </w:abstractNum>
  <w:abstractNum w:abstractNumId="13">
    <w:nsid w:val="2EFC4897"/>
    <w:multiLevelType w:val="hybridMultilevel"/>
    <w:tmpl w:val="3834A2C8"/>
    <w:lvl w:ilvl="0" w:tplc="44EC89B4">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4088F704">
      <w:numFmt w:val="bullet"/>
      <w:lvlText w:val="•"/>
      <w:lvlJc w:val="left"/>
      <w:pPr>
        <w:ind w:left="1631" w:hanging="202"/>
      </w:pPr>
      <w:rPr>
        <w:rFonts w:hint="default"/>
        <w:lang w:val="id" w:eastAsia="en-US" w:bidi="ar-SA"/>
      </w:rPr>
    </w:lvl>
    <w:lvl w:ilvl="2" w:tplc="EDA20E64">
      <w:numFmt w:val="bullet"/>
      <w:lvlText w:val="•"/>
      <w:lvlJc w:val="left"/>
      <w:pPr>
        <w:ind w:left="2442" w:hanging="202"/>
      </w:pPr>
      <w:rPr>
        <w:rFonts w:hint="default"/>
        <w:lang w:val="id" w:eastAsia="en-US" w:bidi="ar-SA"/>
      </w:rPr>
    </w:lvl>
    <w:lvl w:ilvl="3" w:tplc="4EA81B44">
      <w:numFmt w:val="bullet"/>
      <w:lvlText w:val="•"/>
      <w:lvlJc w:val="left"/>
      <w:pPr>
        <w:ind w:left="3254" w:hanging="202"/>
      </w:pPr>
      <w:rPr>
        <w:rFonts w:hint="default"/>
        <w:lang w:val="id" w:eastAsia="en-US" w:bidi="ar-SA"/>
      </w:rPr>
    </w:lvl>
    <w:lvl w:ilvl="4" w:tplc="855A74A8">
      <w:numFmt w:val="bullet"/>
      <w:lvlText w:val="•"/>
      <w:lvlJc w:val="left"/>
      <w:pPr>
        <w:ind w:left="4065" w:hanging="202"/>
      </w:pPr>
      <w:rPr>
        <w:rFonts w:hint="default"/>
        <w:lang w:val="id" w:eastAsia="en-US" w:bidi="ar-SA"/>
      </w:rPr>
    </w:lvl>
    <w:lvl w:ilvl="5" w:tplc="D30C33AE">
      <w:numFmt w:val="bullet"/>
      <w:lvlText w:val="•"/>
      <w:lvlJc w:val="left"/>
      <w:pPr>
        <w:ind w:left="4876" w:hanging="202"/>
      </w:pPr>
      <w:rPr>
        <w:rFonts w:hint="default"/>
        <w:lang w:val="id" w:eastAsia="en-US" w:bidi="ar-SA"/>
      </w:rPr>
    </w:lvl>
    <w:lvl w:ilvl="6" w:tplc="0A64F0FA">
      <w:numFmt w:val="bullet"/>
      <w:lvlText w:val="•"/>
      <w:lvlJc w:val="left"/>
      <w:pPr>
        <w:ind w:left="5688" w:hanging="202"/>
      </w:pPr>
      <w:rPr>
        <w:rFonts w:hint="default"/>
        <w:lang w:val="id" w:eastAsia="en-US" w:bidi="ar-SA"/>
      </w:rPr>
    </w:lvl>
    <w:lvl w:ilvl="7" w:tplc="49F80B64">
      <w:numFmt w:val="bullet"/>
      <w:lvlText w:val="•"/>
      <w:lvlJc w:val="left"/>
      <w:pPr>
        <w:ind w:left="6499" w:hanging="202"/>
      </w:pPr>
      <w:rPr>
        <w:rFonts w:hint="default"/>
        <w:lang w:val="id" w:eastAsia="en-US" w:bidi="ar-SA"/>
      </w:rPr>
    </w:lvl>
    <w:lvl w:ilvl="8" w:tplc="5C7C841A">
      <w:numFmt w:val="bullet"/>
      <w:lvlText w:val="•"/>
      <w:lvlJc w:val="left"/>
      <w:pPr>
        <w:ind w:left="7311" w:hanging="202"/>
      </w:pPr>
      <w:rPr>
        <w:rFonts w:hint="default"/>
        <w:lang w:val="id" w:eastAsia="en-US" w:bidi="ar-SA"/>
      </w:rPr>
    </w:lvl>
  </w:abstractNum>
  <w:abstractNum w:abstractNumId="14">
    <w:nsid w:val="30DD4975"/>
    <w:multiLevelType w:val="hybridMultilevel"/>
    <w:tmpl w:val="ABBCF1C0"/>
    <w:lvl w:ilvl="0" w:tplc="1BBE92D2">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76C734">
      <w:numFmt w:val="bullet"/>
      <w:lvlText w:val="•"/>
      <w:lvlJc w:val="left"/>
      <w:pPr>
        <w:ind w:left="2691" w:hanging="428"/>
      </w:pPr>
      <w:rPr>
        <w:rFonts w:hint="default"/>
        <w:lang w:val="id" w:eastAsia="en-US" w:bidi="ar-SA"/>
      </w:rPr>
    </w:lvl>
    <w:lvl w:ilvl="2" w:tplc="94A86E16">
      <w:numFmt w:val="bullet"/>
      <w:lvlText w:val="•"/>
      <w:lvlJc w:val="left"/>
      <w:pPr>
        <w:ind w:left="3542" w:hanging="428"/>
      </w:pPr>
      <w:rPr>
        <w:rFonts w:hint="default"/>
        <w:lang w:val="id" w:eastAsia="en-US" w:bidi="ar-SA"/>
      </w:rPr>
    </w:lvl>
    <w:lvl w:ilvl="3" w:tplc="BDD88E72">
      <w:numFmt w:val="bullet"/>
      <w:lvlText w:val="•"/>
      <w:lvlJc w:val="left"/>
      <w:pPr>
        <w:ind w:left="4393" w:hanging="428"/>
      </w:pPr>
      <w:rPr>
        <w:rFonts w:hint="default"/>
        <w:lang w:val="id" w:eastAsia="en-US" w:bidi="ar-SA"/>
      </w:rPr>
    </w:lvl>
    <w:lvl w:ilvl="4" w:tplc="400CA108">
      <w:numFmt w:val="bullet"/>
      <w:lvlText w:val="•"/>
      <w:lvlJc w:val="left"/>
      <w:pPr>
        <w:ind w:left="5244" w:hanging="428"/>
      </w:pPr>
      <w:rPr>
        <w:rFonts w:hint="default"/>
        <w:lang w:val="id" w:eastAsia="en-US" w:bidi="ar-SA"/>
      </w:rPr>
    </w:lvl>
    <w:lvl w:ilvl="5" w:tplc="24B0F902">
      <w:numFmt w:val="bullet"/>
      <w:lvlText w:val="•"/>
      <w:lvlJc w:val="left"/>
      <w:pPr>
        <w:ind w:left="6095" w:hanging="428"/>
      </w:pPr>
      <w:rPr>
        <w:rFonts w:hint="default"/>
        <w:lang w:val="id" w:eastAsia="en-US" w:bidi="ar-SA"/>
      </w:rPr>
    </w:lvl>
    <w:lvl w:ilvl="6" w:tplc="81FC1B40">
      <w:numFmt w:val="bullet"/>
      <w:lvlText w:val="•"/>
      <w:lvlJc w:val="left"/>
      <w:pPr>
        <w:ind w:left="6946" w:hanging="428"/>
      </w:pPr>
      <w:rPr>
        <w:rFonts w:hint="default"/>
        <w:lang w:val="id" w:eastAsia="en-US" w:bidi="ar-SA"/>
      </w:rPr>
    </w:lvl>
    <w:lvl w:ilvl="7" w:tplc="E4B8118E">
      <w:numFmt w:val="bullet"/>
      <w:lvlText w:val="•"/>
      <w:lvlJc w:val="left"/>
      <w:pPr>
        <w:ind w:left="7797" w:hanging="428"/>
      </w:pPr>
      <w:rPr>
        <w:rFonts w:hint="default"/>
        <w:lang w:val="id" w:eastAsia="en-US" w:bidi="ar-SA"/>
      </w:rPr>
    </w:lvl>
    <w:lvl w:ilvl="8" w:tplc="BB901B68">
      <w:numFmt w:val="bullet"/>
      <w:lvlText w:val="•"/>
      <w:lvlJc w:val="left"/>
      <w:pPr>
        <w:ind w:left="8648" w:hanging="428"/>
      </w:pPr>
      <w:rPr>
        <w:rFonts w:hint="default"/>
        <w:lang w:val="id" w:eastAsia="en-US" w:bidi="ar-SA"/>
      </w:rPr>
    </w:lvl>
  </w:abstractNum>
  <w:abstractNum w:abstractNumId="15">
    <w:nsid w:val="30EF72E2"/>
    <w:multiLevelType w:val="hybridMultilevel"/>
    <w:tmpl w:val="4388361C"/>
    <w:lvl w:ilvl="0" w:tplc="4B2E7206">
      <w:start w:val="1"/>
      <w:numFmt w:val="lowerLetter"/>
      <w:lvlText w:val="%1."/>
      <w:lvlJc w:val="left"/>
      <w:pPr>
        <w:ind w:left="213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2CAB6FC">
      <w:numFmt w:val="bullet"/>
      <w:lvlText w:val="•"/>
      <w:lvlJc w:val="left"/>
      <w:pPr>
        <w:ind w:left="2961" w:hanging="360"/>
      </w:pPr>
      <w:rPr>
        <w:rFonts w:hint="default"/>
        <w:lang w:val="id" w:eastAsia="en-US" w:bidi="ar-SA"/>
      </w:rPr>
    </w:lvl>
    <w:lvl w:ilvl="2" w:tplc="5570373E">
      <w:numFmt w:val="bullet"/>
      <w:lvlText w:val="•"/>
      <w:lvlJc w:val="left"/>
      <w:pPr>
        <w:ind w:left="3782" w:hanging="360"/>
      </w:pPr>
      <w:rPr>
        <w:rFonts w:hint="default"/>
        <w:lang w:val="id" w:eastAsia="en-US" w:bidi="ar-SA"/>
      </w:rPr>
    </w:lvl>
    <w:lvl w:ilvl="3" w:tplc="B50C1C08">
      <w:numFmt w:val="bullet"/>
      <w:lvlText w:val="•"/>
      <w:lvlJc w:val="left"/>
      <w:pPr>
        <w:ind w:left="4603" w:hanging="360"/>
      </w:pPr>
      <w:rPr>
        <w:rFonts w:hint="default"/>
        <w:lang w:val="id" w:eastAsia="en-US" w:bidi="ar-SA"/>
      </w:rPr>
    </w:lvl>
    <w:lvl w:ilvl="4" w:tplc="AC64EFDA">
      <w:numFmt w:val="bullet"/>
      <w:lvlText w:val="•"/>
      <w:lvlJc w:val="left"/>
      <w:pPr>
        <w:ind w:left="5424" w:hanging="360"/>
      </w:pPr>
      <w:rPr>
        <w:rFonts w:hint="default"/>
        <w:lang w:val="id" w:eastAsia="en-US" w:bidi="ar-SA"/>
      </w:rPr>
    </w:lvl>
    <w:lvl w:ilvl="5" w:tplc="399092FC">
      <w:numFmt w:val="bullet"/>
      <w:lvlText w:val="•"/>
      <w:lvlJc w:val="left"/>
      <w:pPr>
        <w:ind w:left="6245" w:hanging="360"/>
      </w:pPr>
      <w:rPr>
        <w:rFonts w:hint="default"/>
        <w:lang w:val="id" w:eastAsia="en-US" w:bidi="ar-SA"/>
      </w:rPr>
    </w:lvl>
    <w:lvl w:ilvl="6" w:tplc="6EA4264E">
      <w:numFmt w:val="bullet"/>
      <w:lvlText w:val="•"/>
      <w:lvlJc w:val="left"/>
      <w:pPr>
        <w:ind w:left="7066" w:hanging="360"/>
      </w:pPr>
      <w:rPr>
        <w:rFonts w:hint="default"/>
        <w:lang w:val="id" w:eastAsia="en-US" w:bidi="ar-SA"/>
      </w:rPr>
    </w:lvl>
    <w:lvl w:ilvl="7" w:tplc="C1BCD6CA">
      <w:numFmt w:val="bullet"/>
      <w:lvlText w:val="•"/>
      <w:lvlJc w:val="left"/>
      <w:pPr>
        <w:ind w:left="7887" w:hanging="360"/>
      </w:pPr>
      <w:rPr>
        <w:rFonts w:hint="default"/>
        <w:lang w:val="id" w:eastAsia="en-US" w:bidi="ar-SA"/>
      </w:rPr>
    </w:lvl>
    <w:lvl w:ilvl="8" w:tplc="90021A64">
      <w:numFmt w:val="bullet"/>
      <w:lvlText w:val="•"/>
      <w:lvlJc w:val="left"/>
      <w:pPr>
        <w:ind w:left="8708" w:hanging="360"/>
      </w:pPr>
      <w:rPr>
        <w:rFonts w:hint="default"/>
        <w:lang w:val="id" w:eastAsia="en-US" w:bidi="ar-SA"/>
      </w:rPr>
    </w:lvl>
  </w:abstractNum>
  <w:abstractNum w:abstractNumId="16">
    <w:nsid w:val="3981446D"/>
    <w:multiLevelType w:val="hybridMultilevel"/>
    <w:tmpl w:val="7CFA0D02"/>
    <w:lvl w:ilvl="0" w:tplc="465C92FC">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3D72BAB6">
      <w:numFmt w:val="bullet"/>
      <w:lvlText w:val="•"/>
      <w:lvlJc w:val="left"/>
      <w:pPr>
        <w:ind w:left="1631" w:hanging="202"/>
      </w:pPr>
      <w:rPr>
        <w:rFonts w:hint="default"/>
        <w:lang w:val="id" w:eastAsia="en-US" w:bidi="ar-SA"/>
      </w:rPr>
    </w:lvl>
    <w:lvl w:ilvl="2" w:tplc="80EED0E6">
      <w:numFmt w:val="bullet"/>
      <w:lvlText w:val="•"/>
      <w:lvlJc w:val="left"/>
      <w:pPr>
        <w:ind w:left="2442" w:hanging="202"/>
      </w:pPr>
      <w:rPr>
        <w:rFonts w:hint="default"/>
        <w:lang w:val="id" w:eastAsia="en-US" w:bidi="ar-SA"/>
      </w:rPr>
    </w:lvl>
    <w:lvl w:ilvl="3" w:tplc="AAB456FE">
      <w:numFmt w:val="bullet"/>
      <w:lvlText w:val="•"/>
      <w:lvlJc w:val="left"/>
      <w:pPr>
        <w:ind w:left="3254" w:hanging="202"/>
      </w:pPr>
      <w:rPr>
        <w:rFonts w:hint="default"/>
        <w:lang w:val="id" w:eastAsia="en-US" w:bidi="ar-SA"/>
      </w:rPr>
    </w:lvl>
    <w:lvl w:ilvl="4" w:tplc="BED20DE8">
      <w:numFmt w:val="bullet"/>
      <w:lvlText w:val="•"/>
      <w:lvlJc w:val="left"/>
      <w:pPr>
        <w:ind w:left="4065" w:hanging="202"/>
      </w:pPr>
      <w:rPr>
        <w:rFonts w:hint="default"/>
        <w:lang w:val="id" w:eastAsia="en-US" w:bidi="ar-SA"/>
      </w:rPr>
    </w:lvl>
    <w:lvl w:ilvl="5" w:tplc="042E95CA">
      <w:numFmt w:val="bullet"/>
      <w:lvlText w:val="•"/>
      <w:lvlJc w:val="left"/>
      <w:pPr>
        <w:ind w:left="4876" w:hanging="202"/>
      </w:pPr>
      <w:rPr>
        <w:rFonts w:hint="default"/>
        <w:lang w:val="id" w:eastAsia="en-US" w:bidi="ar-SA"/>
      </w:rPr>
    </w:lvl>
    <w:lvl w:ilvl="6" w:tplc="C988257E">
      <w:numFmt w:val="bullet"/>
      <w:lvlText w:val="•"/>
      <w:lvlJc w:val="left"/>
      <w:pPr>
        <w:ind w:left="5688" w:hanging="202"/>
      </w:pPr>
      <w:rPr>
        <w:rFonts w:hint="default"/>
        <w:lang w:val="id" w:eastAsia="en-US" w:bidi="ar-SA"/>
      </w:rPr>
    </w:lvl>
    <w:lvl w:ilvl="7" w:tplc="BB4A75AA">
      <w:numFmt w:val="bullet"/>
      <w:lvlText w:val="•"/>
      <w:lvlJc w:val="left"/>
      <w:pPr>
        <w:ind w:left="6499" w:hanging="202"/>
      </w:pPr>
      <w:rPr>
        <w:rFonts w:hint="default"/>
        <w:lang w:val="id" w:eastAsia="en-US" w:bidi="ar-SA"/>
      </w:rPr>
    </w:lvl>
    <w:lvl w:ilvl="8" w:tplc="54BAB8EE">
      <w:numFmt w:val="bullet"/>
      <w:lvlText w:val="•"/>
      <w:lvlJc w:val="left"/>
      <w:pPr>
        <w:ind w:left="7311" w:hanging="202"/>
      </w:pPr>
      <w:rPr>
        <w:rFonts w:hint="default"/>
        <w:lang w:val="id" w:eastAsia="en-US" w:bidi="ar-SA"/>
      </w:rPr>
    </w:lvl>
  </w:abstractNum>
  <w:abstractNum w:abstractNumId="17">
    <w:nsid w:val="40E7270A"/>
    <w:multiLevelType w:val="hybridMultilevel"/>
    <w:tmpl w:val="ADB234BA"/>
    <w:lvl w:ilvl="0" w:tplc="4F76E290">
      <w:start w:val="1"/>
      <w:numFmt w:val="lowerLetter"/>
      <w:lvlText w:val="%1."/>
      <w:lvlJc w:val="left"/>
      <w:pPr>
        <w:ind w:left="829" w:hanging="202"/>
        <w:jc w:val="left"/>
      </w:pPr>
      <w:rPr>
        <w:rFonts w:ascii="Arial MT" w:eastAsia="Arial MT" w:hAnsi="Arial MT" w:cs="Arial MT" w:hint="default"/>
        <w:b w:val="0"/>
        <w:bCs w:val="0"/>
        <w:i w:val="0"/>
        <w:iCs w:val="0"/>
        <w:spacing w:val="0"/>
        <w:w w:val="100"/>
        <w:sz w:val="18"/>
        <w:szCs w:val="18"/>
        <w:lang w:val="id" w:eastAsia="en-US" w:bidi="ar-SA"/>
      </w:rPr>
    </w:lvl>
    <w:lvl w:ilvl="1" w:tplc="6CFA5172">
      <w:numFmt w:val="bullet"/>
      <w:lvlText w:val="•"/>
      <w:lvlJc w:val="left"/>
      <w:pPr>
        <w:ind w:left="1631" w:hanging="202"/>
      </w:pPr>
      <w:rPr>
        <w:rFonts w:hint="default"/>
        <w:lang w:val="id" w:eastAsia="en-US" w:bidi="ar-SA"/>
      </w:rPr>
    </w:lvl>
    <w:lvl w:ilvl="2" w:tplc="E7961EFA">
      <w:numFmt w:val="bullet"/>
      <w:lvlText w:val="•"/>
      <w:lvlJc w:val="left"/>
      <w:pPr>
        <w:ind w:left="2442" w:hanging="202"/>
      </w:pPr>
      <w:rPr>
        <w:rFonts w:hint="default"/>
        <w:lang w:val="id" w:eastAsia="en-US" w:bidi="ar-SA"/>
      </w:rPr>
    </w:lvl>
    <w:lvl w:ilvl="3" w:tplc="B26A032A">
      <w:numFmt w:val="bullet"/>
      <w:lvlText w:val="•"/>
      <w:lvlJc w:val="left"/>
      <w:pPr>
        <w:ind w:left="3254" w:hanging="202"/>
      </w:pPr>
      <w:rPr>
        <w:rFonts w:hint="default"/>
        <w:lang w:val="id" w:eastAsia="en-US" w:bidi="ar-SA"/>
      </w:rPr>
    </w:lvl>
    <w:lvl w:ilvl="4" w:tplc="A5AA16F0">
      <w:numFmt w:val="bullet"/>
      <w:lvlText w:val="•"/>
      <w:lvlJc w:val="left"/>
      <w:pPr>
        <w:ind w:left="4065" w:hanging="202"/>
      </w:pPr>
      <w:rPr>
        <w:rFonts w:hint="default"/>
        <w:lang w:val="id" w:eastAsia="en-US" w:bidi="ar-SA"/>
      </w:rPr>
    </w:lvl>
    <w:lvl w:ilvl="5" w:tplc="6B762F0C">
      <w:numFmt w:val="bullet"/>
      <w:lvlText w:val="•"/>
      <w:lvlJc w:val="left"/>
      <w:pPr>
        <w:ind w:left="4876" w:hanging="202"/>
      </w:pPr>
      <w:rPr>
        <w:rFonts w:hint="default"/>
        <w:lang w:val="id" w:eastAsia="en-US" w:bidi="ar-SA"/>
      </w:rPr>
    </w:lvl>
    <w:lvl w:ilvl="6" w:tplc="4F4458C2">
      <w:numFmt w:val="bullet"/>
      <w:lvlText w:val="•"/>
      <w:lvlJc w:val="left"/>
      <w:pPr>
        <w:ind w:left="5688" w:hanging="202"/>
      </w:pPr>
      <w:rPr>
        <w:rFonts w:hint="default"/>
        <w:lang w:val="id" w:eastAsia="en-US" w:bidi="ar-SA"/>
      </w:rPr>
    </w:lvl>
    <w:lvl w:ilvl="7" w:tplc="9B46629A">
      <w:numFmt w:val="bullet"/>
      <w:lvlText w:val="•"/>
      <w:lvlJc w:val="left"/>
      <w:pPr>
        <w:ind w:left="6499" w:hanging="202"/>
      </w:pPr>
      <w:rPr>
        <w:rFonts w:hint="default"/>
        <w:lang w:val="id" w:eastAsia="en-US" w:bidi="ar-SA"/>
      </w:rPr>
    </w:lvl>
    <w:lvl w:ilvl="8" w:tplc="1D5C9C66">
      <w:numFmt w:val="bullet"/>
      <w:lvlText w:val="•"/>
      <w:lvlJc w:val="left"/>
      <w:pPr>
        <w:ind w:left="7311" w:hanging="202"/>
      </w:pPr>
      <w:rPr>
        <w:rFonts w:hint="default"/>
        <w:lang w:val="id" w:eastAsia="en-US" w:bidi="ar-SA"/>
      </w:rPr>
    </w:lvl>
  </w:abstractNum>
  <w:abstractNum w:abstractNumId="18">
    <w:nsid w:val="421D0862"/>
    <w:multiLevelType w:val="multilevel"/>
    <w:tmpl w:val="25C8C004"/>
    <w:lvl w:ilvl="0">
      <w:start w:val="3"/>
      <w:numFmt w:val="decimal"/>
      <w:lvlText w:val="%1"/>
      <w:lvlJc w:val="left"/>
      <w:pPr>
        <w:ind w:left="1838" w:hanging="420"/>
        <w:jc w:val="left"/>
      </w:pPr>
      <w:rPr>
        <w:rFonts w:hint="default"/>
        <w:lang w:val="id" w:eastAsia="en-US" w:bidi="ar-SA"/>
      </w:rPr>
    </w:lvl>
    <w:lvl w:ilvl="1">
      <w:start w:val="5"/>
      <w:numFmt w:val="decimal"/>
      <w:lvlText w:val="%1.%2"/>
      <w:lvlJc w:val="left"/>
      <w:pPr>
        <w:ind w:left="183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949" w:hanging="720"/>
      </w:pPr>
      <w:rPr>
        <w:rFonts w:hint="default"/>
        <w:lang w:val="id" w:eastAsia="en-US" w:bidi="ar-SA"/>
      </w:rPr>
    </w:lvl>
    <w:lvl w:ilvl="4">
      <w:numFmt w:val="bullet"/>
      <w:lvlText w:val="•"/>
      <w:lvlJc w:val="left"/>
      <w:pPr>
        <w:ind w:left="4863" w:hanging="720"/>
      </w:pPr>
      <w:rPr>
        <w:rFonts w:hint="default"/>
        <w:lang w:val="id" w:eastAsia="en-US" w:bidi="ar-SA"/>
      </w:rPr>
    </w:lvl>
    <w:lvl w:ilvl="5">
      <w:numFmt w:val="bullet"/>
      <w:lvlText w:val="•"/>
      <w:lvlJc w:val="left"/>
      <w:pPr>
        <w:ind w:left="5778" w:hanging="720"/>
      </w:pPr>
      <w:rPr>
        <w:rFonts w:hint="default"/>
        <w:lang w:val="id" w:eastAsia="en-US" w:bidi="ar-SA"/>
      </w:rPr>
    </w:lvl>
    <w:lvl w:ilvl="6">
      <w:numFmt w:val="bullet"/>
      <w:lvlText w:val="•"/>
      <w:lvlJc w:val="left"/>
      <w:pPr>
        <w:ind w:left="6692" w:hanging="720"/>
      </w:pPr>
      <w:rPr>
        <w:rFonts w:hint="default"/>
        <w:lang w:val="id" w:eastAsia="en-US" w:bidi="ar-SA"/>
      </w:rPr>
    </w:lvl>
    <w:lvl w:ilvl="7">
      <w:numFmt w:val="bullet"/>
      <w:lvlText w:val="•"/>
      <w:lvlJc w:val="left"/>
      <w:pPr>
        <w:ind w:left="7607" w:hanging="720"/>
      </w:pPr>
      <w:rPr>
        <w:rFonts w:hint="default"/>
        <w:lang w:val="id" w:eastAsia="en-US" w:bidi="ar-SA"/>
      </w:rPr>
    </w:lvl>
    <w:lvl w:ilvl="8">
      <w:numFmt w:val="bullet"/>
      <w:lvlText w:val="•"/>
      <w:lvlJc w:val="left"/>
      <w:pPr>
        <w:ind w:left="8521" w:hanging="720"/>
      </w:pPr>
      <w:rPr>
        <w:rFonts w:hint="default"/>
        <w:lang w:val="id" w:eastAsia="en-US" w:bidi="ar-SA"/>
      </w:rPr>
    </w:lvl>
  </w:abstractNum>
  <w:abstractNum w:abstractNumId="19">
    <w:nsid w:val="45076E6D"/>
    <w:multiLevelType w:val="hybridMultilevel"/>
    <w:tmpl w:val="29925030"/>
    <w:lvl w:ilvl="0" w:tplc="CD3ACDB0">
      <w:start w:val="1"/>
      <w:numFmt w:val="decimal"/>
      <w:lvlText w:val="%1."/>
      <w:lvlJc w:val="left"/>
      <w:pPr>
        <w:ind w:left="1701" w:hanging="284"/>
        <w:jc w:val="left"/>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1" w:tplc="602CD726">
      <w:numFmt w:val="bullet"/>
      <w:lvlText w:val="•"/>
      <w:lvlJc w:val="left"/>
      <w:pPr>
        <w:ind w:left="2565" w:hanging="284"/>
      </w:pPr>
      <w:rPr>
        <w:rFonts w:hint="default"/>
        <w:lang w:val="id" w:eastAsia="en-US" w:bidi="ar-SA"/>
      </w:rPr>
    </w:lvl>
    <w:lvl w:ilvl="2" w:tplc="7DDCBE92">
      <w:numFmt w:val="bullet"/>
      <w:lvlText w:val="•"/>
      <w:lvlJc w:val="left"/>
      <w:pPr>
        <w:ind w:left="3430" w:hanging="284"/>
      </w:pPr>
      <w:rPr>
        <w:rFonts w:hint="default"/>
        <w:lang w:val="id" w:eastAsia="en-US" w:bidi="ar-SA"/>
      </w:rPr>
    </w:lvl>
    <w:lvl w:ilvl="3" w:tplc="742C253C">
      <w:numFmt w:val="bullet"/>
      <w:lvlText w:val="•"/>
      <w:lvlJc w:val="left"/>
      <w:pPr>
        <w:ind w:left="4295" w:hanging="284"/>
      </w:pPr>
      <w:rPr>
        <w:rFonts w:hint="default"/>
        <w:lang w:val="id" w:eastAsia="en-US" w:bidi="ar-SA"/>
      </w:rPr>
    </w:lvl>
    <w:lvl w:ilvl="4" w:tplc="CB342C24">
      <w:numFmt w:val="bullet"/>
      <w:lvlText w:val="•"/>
      <w:lvlJc w:val="left"/>
      <w:pPr>
        <w:ind w:left="5160" w:hanging="284"/>
      </w:pPr>
      <w:rPr>
        <w:rFonts w:hint="default"/>
        <w:lang w:val="id" w:eastAsia="en-US" w:bidi="ar-SA"/>
      </w:rPr>
    </w:lvl>
    <w:lvl w:ilvl="5" w:tplc="E3E2F938">
      <w:numFmt w:val="bullet"/>
      <w:lvlText w:val="•"/>
      <w:lvlJc w:val="left"/>
      <w:pPr>
        <w:ind w:left="6025" w:hanging="284"/>
      </w:pPr>
      <w:rPr>
        <w:rFonts w:hint="default"/>
        <w:lang w:val="id" w:eastAsia="en-US" w:bidi="ar-SA"/>
      </w:rPr>
    </w:lvl>
    <w:lvl w:ilvl="6" w:tplc="7DFCA87E">
      <w:numFmt w:val="bullet"/>
      <w:lvlText w:val="•"/>
      <w:lvlJc w:val="left"/>
      <w:pPr>
        <w:ind w:left="6890" w:hanging="284"/>
      </w:pPr>
      <w:rPr>
        <w:rFonts w:hint="default"/>
        <w:lang w:val="id" w:eastAsia="en-US" w:bidi="ar-SA"/>
      </w:rPr>
    </w:lvl>
    <w:lvl w:ilvl="7" w:tplc="545CE606">
      <w:numFmt w:val="bullet"/>
      <w:lvlText w:val="•"/>
      <w:lvlJc w:val="left"/>
      <w:pPr>
        <w:ind w:left="7755" w:hanging="284"/>
      </w:pPr>
      <w:rPr>
        <w:rFonts w:hint="default"/>
        <w:lang w:val="id" w:eastAsia="en-US" w:bidi="ar-SA"/>
      </w:rPr>
    </w:lvl>
    <w:lvl w:ilvl="8" w:tplc="F9B66288">
      <w:numFmt w:val="bullet"/>
      <w:lvlText w:val="•"/>
      <w:lvlJc w:val="left"/>
      <w:pPr>
        <w:ind w:left="8620" w:hanging="284"/>
      </w:pPr>
      <w:rPr>
        <w:rFonts w:hint="default"/>
        <w:lang w:val="id" w:eastAsia="en-US" w:bidi="ar-SA"/>
      </w:rPr>
    </w:lvl>
  </w:abstractNum>
  <w:abstractNum w:abstractNumId="20">
    <w:nsid w:val="455807E5"/>
    <w:multiLevelType w:val="hybridMultilevel"/>
    <w:tmpl w:val="3124BD40"/>
    <w:lvl w:ilvl="0" w:tplc="C39A9EA0">
      <w:start w:val="1"/>
      <w:numFmt w:val="decimal"/>
      <w:lvlText w:val="%1."/>
      <w:lvlJc w:val="left"/>
      <w:pPr>
        <w:ind w:left="1701" w:hanging="28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0156974C">
      <w:numFmt w:val="bullet"/>
      <w:lvlText w:val="•"/>
      <w:lvlJc w:val="left"/>
      <w:pPr>
        <w:ind w:left="2565" w:hanging="284"/>
      </w:pPr>
      <w:rPr>
        <w:rFonts w:hint="default"/>
        <w:lang w:val="id" w:eastAsia="en-US" w:bidi="ar-SA"/>
      </w:rPr>
    </w:lvl>
    <w:lvl w:ilvl="2" w:tplc="E5EAE6CE">
      <w:numFmt w:val="bullet"/>
      <w:lvlText w:val="•"/>
      <w:lvlJc w:val="left"/>
      <w:pPr>
        <w:ind w:left="3430" w:hanging="284"/>
      </w:pPr>
      <w:rPr>
        <w:rFonts w:hint="default"/>
        <w:lang w:val="id" w:eastAsia="en-US" w:bidi="ar-SA"/>
      </w:rPr>
    </w:lvl>
    <w:lvl w:ilvl="3" w:tplc="027A3F0A">
      <w:numFmt w:val="bullet"/>
      <w:lvlText w:val="•"/>
      <w:lvlJc w:val="left"/>
      <w:pPr>
        <w:ind w:left="4295" w:hanging="284"/>
      </w:pPr>
      <w:rPr>
        <w:rFonts w:hint="default"/>
        <w:lang w:val="id" w:eastAsia="en-US" w:bidi="ar-SA"/>
      </w:rPr>
    </w:lvl>
    <w:lvl w:ilvl="4" w:tplc="E6CA64B0">
      <w:numFmt w:val="bullet"/>
      <w:lvlText w:val="•"/>
      <w:lvlJc w:val="left"/>
      <w:pPr>
        <w:ind w:left="5160" w:hanging="284"/>
      </w:pPr>
      <w:rPr>
        <w:rFonts w:hint="default"/>
        <w:lang w:val="id" w:eastAsia="en-US" w:bidi="ar-SA"/>
      </w:rPr>
    </w:lvl>
    <w:lvl w:ilvl="5" w:tplc="3B8012D0">
      <w:numFmt w:val="bullet"/>
      <w:lvlText w:val="•"/>
      <w:lvlJc w:val="left"/>
      <w:pPr>
        <w:ind w:left="6025" w:hanging="284"/>
      </w:pPr>
      <w:rPr>
        <w:rFonts w:hint="default"/>
        <w:lang w:val="id" w:eastAsia="en-US" w:bidi="ar-SA"/>
      </w:rPr>
    </w:lvl>
    <w:lvl w:ilvl="6" w:tplc="FDE4D3FC">
      <w:numFmt w:val="bullet"/>
      <w:lvlText w:val="•"/>
      <w:lvlJc w:val="left"/>
      <w:pPr>
        <w:ind w:left="6890" w:hanging="284"/>
      </w:pPr>
      <w:rPr>
        <w:rFonts w:hint="default"/>
        <w:lang w:val="id" w:eastAsia="en-US" w:bidi="ar-SA"/>
      </w:rPr>
    </w:lvl>
    <w:lvl w:ilvl="7" w:tplc="1480C108">
      <w:numFmt w:val="bullet"/>
      <w:lvlText w:val="•"/>
      <w:lvlJc w:val="left"/>
      <w:pPr>
        <w:ind w:left="7755" w:hanging="284"/>
      </w:pPr>
      <w:rPr>
        <w:rFonts w:hint="default"/>
        <w:lang w:val="id" w:eastAsia="en-US" w:bidi="ar-SA"/>
      </w:rPr>
    </w:lvl>
    <w:lvl w:ilvl="8" w:tplc="C1BE28B2">
      <w:numFmt w:val="bullet"/>
      <w:lvlText w:val="•"/>
      <w:lvlJc w:val="left"/>
      <w:pPr>
        <w:ind w:left="8620" w:hanging="284"/>
      </w:pPr>
      <w:rPr>
        <w:rFonts w:hint="default"/>
        <w:lang w:val="id" w:eastAsia="en-US" w:bidi="ar-SA"/>
      </w:rPr>
    </w:lvl>
  </w:abstractNum>
  <w:abstractNum w:abstractNumId="21">
    <w:nsid w:val="470B341F"/>
    <w:multiLevelType w:val="hybridMultilevel"/>
    <w:tmpl w:val="AD204386"/>
    <w:lvl w:ilvl="0" w:tplc="D5AE2C48">
      <w:start w:val="1"/>
      <w:numFmt w:val="decimal"/>
      <w:lvlText w:val="%1."/>
      <w:lvlJc w:val="left"/>
      <w:pPr>
        <w:ind w:left="170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186C2B4">
      <w:numFmt w:val="bullet"/>
      <w:lvlText w:val="•"/>
      <w:lvlJc w:val="left"/>
      <w:pPr>
        <w:ind w:left="2565" w:hanging="284"/>
      </w:pPr>
      <w:rPr>
        <w:rFonts w:hint="default"/>
        <w:lang w:val="id" w:eastAsia="en-US" w:bidi="ar-SA"/>
      </w:rPr>
    </w:lvl>
    <w:lvl w:ilvl="2" w:tplc="E46A68AC">
      <w:numFmt w:val="bullet"/>
      <w:lvlText w:val="•"/>
      <w:lvlJc w:val="left"/>
      <w:pPr>
        <w:ind w:left="3430" w:hanging="284"/>
      </w:pPr>
      <w:rPr>
        <w:rFonts w:hint="default"/>
        <w:lang w:val="id" w:eastAsia="en-US" w:bidi="ar-SA"/>
      </w:rPr>
    </w:lvl>
    <w:lvl w:ilvl="3" w:tplc="1A266DA8">
      <w:numFmt w:val="bullet"/>
      <w:lvlText w:val="•"/>
      <w:lvlJc w:val="left"/>
      <w:pPr>
        <w:ind w:left="4295" w:hanging="284"/>
      </w:pPr>
      <w:rPr>
        <w:rFonts w:hint="default"/>
        <w:lang w:val="id" w:eastAsia="en-US" w:bidi="ar-SA"/>
      </w:rPr>
    </w:lvl>
    <w:lvl w:ilvl="4" w:tplc="27B22FA6">
      <w:numFmt w:val="bullet"/>
      <w:lvlText w:val="•"/>
      <w:lvlJc w:val="left"/>
      <w:pPr>
        <w:ind w:left="5160" w:hanging="284"/>
      </w:pPr>
      <w:rPr>
        <w:rFonts w:hint="default"/>
        <w:lang w:val="id" w:eastAsia="en-US" w:bidi="ar-SA"/>
      </w:rPr>
    </w:lvl>
    <w:lvl w:ilvl="5" w:tplc="7256DFD2">
      <w:numFmt w:val="bullet"/>
      <w:lvlText w:val="•"/>
      <w:lvlJc w:val="left"/>
      <w:pPr>
        <w:ind w:left="6025" w:hanging="284"/>
      </w:pPr>
      <w:rPr>
        <w:rFonts w:hint="default"/>
        <w:lang w:val="id" w:eastAsia="en-US" w:bidi="ar-SA"/>
      </w:rPr>
    </w:lvl>
    <w:lvl w:ilvl="6" w:tplc="1A3487F8">
      <w:numFmt w:val="bullet"/>
      <w:lvlText w:val="•"/>
      <w:lvlJc w:val="left"/>
      <w:pPr>
        <w:ind w:left="6890" w:hanging="284"/>
      </w:pPr>
      <w:rPr>
        <w:rFonts w:hint="default"/>
        <w:lang w:val="id" w:eastAsia="en-US" w:bidi="ar-SA"/>
      </w:rPr>
    </w:lvl>
    <w:lvl w:ilvl="7" w:tplc="B3288440">
      <w:numFmt w:val="bullet"/>
      <w:lvlText w:val="•"/>
      <w:lvlJc w:val="left"/>
      <w:pPr>
        <w:ind w:left="7755" w:hanging="284"/>
      </w:pPr>
      <w:rPr>
        <w:rFonts w:hint="default"/>
        <w:lang w:val="id" w:eastAsia="en-US" w:bidi="ar-SA"/>
      </w:rPr>
    </w:lvl>
    <w:lvl w:ilvl="8" w:tplc="F7ECAF66">
      <w:numFmt w:val="bullet"/>
      <w:lvlText w:val="•"/>
      <w:lvlJc w:val="left"/>
      <w:pPr>
        <w:ind w:left="8620" w:hanging="284"/>
      </w:pPr>
      <w:rPr>
        <w:rFonts w:hint="default"/>
        <w:lang w:val="id" w:eastAsia="en-US" w:bidi="ar-SA"/>
      </w:rPr>
    </w:lvl>
  </w:abstractNum>
  <w:abstractNum w:abstractNumId="22">
    <w:nsid w:val="4ADB0970"/>
    <w:multiLevelType w:val="hybridMultilevel"/>
    <w:tmpl w:val="9D7E8D4C"/>
    <w:lvl w:ilvl="0" w:tplc="1506E440">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440762">
      <w:numFmt w:val="bullet"/>
      <w:lvlText w:val="•"/>
      <w:lvlJc w:val="left"/>
      <w:pPr>
        <w:ind w:left="2691" w:hanging="428"/>
      </w:pPr>
      <w:rPr>
        <w:rFonts w:hint="default"/>
        <w:lang w:val="id" w:eastAsia="en-US" w:bidi="ar-SA"/>
      </w:rPr>
    </w:lvl>
    <w:lvl w:ilvl="2" w:tplc="BE6E34C2">
      <w:numFmt w:val="bullet"/>
      <w:lvlText w:val="•"/>
      <w:lvlJc w:val="left"/>
      <w:pPr>
        <w:ind w:left="3542" w:hanging="428"/>
      </w:pPr>
      <w:rPr>
        <w:rFonts w:hint="default"/>
        <w:lang w:val="id" w:eastAsia="en-US" w:bidi="ar-SA"/>
      </w:rPr>
    </w:lvl>
    <w:lvl w:ilvl="3" w:tplc="5358D08A">
      <w:numFmt w:val="bullet"/>
      <w:lvlText w:val="•"/>
      <w:lvlJc w:val="left"/>
      <w:pPr>
        <w:ind w:left="4393" w:hanging="428"/>
      </w:pPr>
      <w:rPr>
        <w:rFonts w:hint="default"/>
        <w:lang w:val="id" w:eastAsia="en-US" w:bidi="ar-SA"/>
      </w:rPr>
    </w:lvl>
    <w:lvl w:ilvl="4" w:tplc="C72EDCD2">
      <w:numFmt w:val="bullet"/>
      <w:lvlText w:val="•"/>
      <w:lvlJc w:val="left"/>
      <w:pPr>
        <w:ind w:left="5244" w:hanging="428"/>
      </w:pPr>
      <w:rPr>
        <w:rFonts w:hint="default"/>
        <w:lang w:val="id" w:eastAsia="en-US" w:bidi="ar-SA"/>
      </w:rPr>
    </w:lvl>
    <w:lvl w:ilvl="5" w:tplc="F404FA90">
      <w:numFmt w:val="bullet"/>
      <w:lvlText w:val="•"/>
      <w:lvlJc w:val="left"/>
      <w:pPr>
        <w:ind w:left="6095" w:hanging="428"/>
      </w:pPr>
      <w:rPr>
        <w:rFonts w:hint="default"/>
        <w:lang w:val="id" w:eastAsia="en-US" w:bidi="ar-SA"/>
      </w:rPr>
    </w:lvl>
    <w:lvl w:ilvl="6" w:tplc="28FEF6B2">
      <w:numFmt w:val="bullet"/>
      <w:lvlText w:val="•"/>
      <w:lvlJc w:val="left"/>
      <w:pPr>
        <w:ind w:left="6946" w:hanging="428"/>
      </w:pPr>
      <w:rPr>
        <w:rFonts w:hint="default"/>
        <w:lang w:val="id" w:eastAsia="en-US" w:bidi="ar-SA"/>
      </w:rPr>
    </w:lvl>
    <w:lvl w:ilvl="7" w:tplc="BF1044B6">
      <w:numFmt w:val="bullet"/>
      <w:lvlText w:val="•"/>
      <w:lvlJc w:val="left"/>
      <w:pPr>
        <w:ind w:left="7797" w:hanging="428"/>
      </w:pPr>
      <w:rPr>
        <w:rFonts w:hint="default"/>
        <w:lang w:val="id" w:eastAsia="en-US" w:bidi="ar-SA"/>
      </w:rPr>
    </w:lvl>
    <w:lvl w:ilvl="8" w:tplc="8E6C4454">
      <w:numFmt w:val="bullet"/>
      <w:lvlText w:val="•"/>
      <w:lvlJc w:val="left"/>
      <w:pPr>
        <w:ind w:left="8648" w:hanging="428"/>
      </w:pPr>
      <w:rPr>
        <w:rFonts w:hint="default"/>
        <w:lang w:val="id" w:eastAsia="en-US" w:bidi="ar-SA"/>
      </w:rPr>
    </w:lvl>
  </w:abstractNum>
  <w:abstractNum w:abstractNumId="23">
    <w:nsid w:val="4B291E5C"/>
    <w:multiLevelType w:val="multilevel"/>
    <w:tmpl w:val="EF2AA702"/>
    <w:lvl w:ilvl="0">
      <w:start w:val="3"/>
      <w:numFmt w:val="decimal"/>
      <w:lvlText w:val="%1"/>
      <w:lvlJc w:val="left"/>
      <w:pPr>
        <w:ind w:left="3197" w:hanging="360"/>
        <w:jc w:val="left"/>
      </w:pPr>
      <w:rPr>
        <w:rFonts w:hint="default"/>
        <w:lang w:val="id" w:eastAsia="en-US" w:bidi="ar-SA"/>
      </w:rPr>
    </w:lvl>
    <w:lvl w:ilvl="1">
      <w:start w:val="1"/>
      <w:numFmt w:val="decimal"/>
      <w:lvlText w:val="%1.%2"/>
      <w:lvlJc w:val="left"/>
      <w:pPr>
        <w:ind w:left="31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579"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426" w:hanging="540"/>
      </w:pPr>
      <w:rPr>
        <w:rFonts w:hint="default"/>
        <w:lang w:val="id" w:eastAsia="en-US" w:bidi="ar-SA"/>
      </w:rPr>
    </w:lvl>
    <w:lvl w:ilvl="4">
      <w:numFmt w:val="bullet"/>
      <w:lvlText w:val="•"/>
      <w:lvlJc w:val="left"/>
      <w:pPr>
        <w:ind w:left="5272" w:hanging="540"/>
      </w:pPr>
      <w:rPr>
        <w:rFonts w:hint="default"/>
        <w:lang w:val="id" w:eastAsia="en-US" w:bidi="ar-SA"/>
      </w:rPr>
    </w:lvl>
    <w:lvl w:ilvl="5">
      <w:numFmt w:val="bullet"/>
      <w:lvlText w:val="•"/>
      <w:lvlJc w:val="left"/>
      <w:pPr>
        <w:ind w:left="6119" w:hanging="540"/>
      </w:pPr>
      <w:rPr>
        <w:rFonts w:hint="default"/>
        <w:lang w:val="id" w:eastAsia="en-US" w:bidi="ar-SA"/>
      </w:rPr>
    </w:lvl>
    <w:lvl w:ilvl="6">
      <w:numFmt w:val="bullet"/>
      <w:lvlText w:val="•"/>
      <w:lvlJc w:val="left"/>
      <w:pPr>
        <w:ind w:left="6965" w:hanging="540"/>
      </w:pPr>
      <w:rPr>
        <w:rFonts w:hint="default"/>
        <w:lang w:val="id" w:eastAsia="en-US" w:bidi="ar-SA"/>
      </w:rPr>
    </w:lvl>
    <w:lvl w:ilvl="7">
      <w:numFmt w:val="bullet"/>
      <w:lvlText w:val="•"/>
      <w:lvlJc w:val="left"/>
      <w:pPr>
        <w:ind w:left="7811" w:hanging="540"/>
      </w:pPr>
      <w:rPr>
        <w:rFonts w:hint="default"/>
        <w:lang w:val="id" w:eastAsia="en-US" w:bidi="ar-SA"/>
      </w:rPr>
    </w:lvl>
    <w:lvl w:ilvl="8">
      <w:numFmt w:val="bullet"/>
      <w:lvlText w:val="•"/>
      <w:lvlJc w:val="left"/>
      <w:pPr>
        <w:ind w:left="8658" w:hanging="540"/>
      </w:pPr>
      <w:rPr>
        <w:rFonts w:hint="default"/>
        <w:lang w:val="id" w:eastAsia="en-US" w:bidi="ar-SA"/>
      </w:rPr>
    </w:lvl>
  </w:abstractNum>
  <w:abstractNum w:abstractNumId="24">
    <w:nsid w:val="53C21263"/>
    <w:multiLevelType w:val="hybridMultilevel"/>
    <w:tmpl w:val="048CCF1C"/>
    <w:lvl w:ilvl="0" w:tplc="E92A7260">
      <w:start w:val="1"/>
      <w:numFmt w:val="lowerLetter"/>
      <w:lvlText w:val="%1."/>
      <w:lvlJc w:val="left"/>
      <w:pPr>
        <w:ind w:left="2409"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41D60C54">
      <w:numFmt w:val="bullet"/>
      <w:lvlText w:val="•"/>
      <w:lvlJc w:val="left"/>
      <w:pPr>
        <w:ind w:left="3195" w:hanging="226"/>
      </w:pPr>
      <w:rPr>
        <w:rFonts w:hint="default"/>
        <w:lang w:val="id" w:eastAsia="en-US" w:bidi="ar-SA"/>
      </w:rPr>
    </w:lvl>
    <w:lvl w:ilvl="2" w:tplc="318ADFC8">
      <w:numFmt w:val="bullet"/>
      <w:lvlText w:val="•"/>
      <w:lvlJc w:val="left"/>
      <w:pPr>
        <w:ind w:left="3990" w:hanging="226"/>
      </w:pPr>
      <w:rPr>
        <w:rFonts w:hint="default"/>
        <w:lang w:val="id" w:eastAsia="en-US" w:bidi="ar-SA"/>
      </w:rPr>
    </w:lvl>
    <w:lvl w:ilvl="3" w:tplc="7CDEB254">
      <w:numFmt w:val="bullet"/>
      <w:lvlText w:val="•"/>
      <w:lvlJc w:val="left"/>
      <w:pPr>
        <w:ind w:left="4785" w:hanging="226"/>
      </w:pPr>
      <w:rPr>
        <w:rFonts w:hint="default"/>
        <w:lang w:val="id" w:eastAsia="en-US" w:bidi="ar-SA"/>
      </w:rPr>
    </w:lvl>
    <w:lvl w:ilvl="4" w:tplc="CFE41A62">
      <w:numFmt w:val="bullet"/>
      <w:lvlText w:val="•"/>
      <w:lvlJc w:val="left"/>
      <w:pPr>
        <w:ind w:left="5580" w:hanging="226"/>
      </w:pPr>
      <w:rPr>
        <w:rFonts w:hint="default"/>
        <w:lang w:val="id" w:eastAsia="en-US" w:bidi="ar-SA"/>
      </w:rPr>
    </w:lvl>
    <w:lvl w:ilvl="5" w:tplc="A58C6D50">
      <w:numFmt w:val="bullet"/>
      <w:lvlText w:val="•"/>
      <w:lvlJc w:val="left"/>
      <w:pPr>
        <w:ind w:left="6375" w:hanging="226"/>
      </w:pPr>
      <w:rPr>
        <w:rFonts w:hint="default"/>
        <w:lang w:val="id" w:eastAsia="en-US" w:bidi="ar-SA"/>
      </w:rPr>
    </w:lvl>
    <w:lvl w:ilvl="6" w:tplc="2A2C383A">
      <w:numFmt w:val="bullet"/>
      <w:lvlText w:val="•"/>
      <w:lvlJc w:val="left"/>
      <w:pPr>
        <w:ind w:left="7170" w:hanging="226"/>
      </w:pPr>
      <w:rPr>
        <w:rFonts w:hint="default"/>
        <w:lang w:val="id" w:eastAsia="en-US" w:bidi="ar-SA"/>
      </w:rPr>
    </w:lvl>
    <w:lvl w:ilvl="7" w:tplc="73948C4A">
      <w:numFmt w:val="bullet"/>
      <w:lvlText w:val="•"/>
      <w:lvlJc w:val="left"/>
      <w:pPr>
        <w:ind w:left="7965" w:hanging="226"/>
      </w:pPr>
      <w:rPr>
        <w:rFonts w:hint="default"/>
        <w:lang w:val="id" w:eastAsia="en-US" w:bidi="ar-SA"/>
      </w:rPr>
    </w:lvl>
    <w:lvl w:ilvl="8" w:tplc="7B0ACCB4">
      <w:numFmt w:val="bullet"/>
      <w:lvlText w:val="•"/>
      <w:lvlJc w:val="left"/>
      <w:pPr>
        <w:ind w:left="8760" w:hanging="226"/>
      </w:pPr>
      <w:rPr>
        <w:rFonts w:hint="default"/>
        <w:lang w:val="id" w:eastAsia="en-US" w:bidi="ar-SA"/>
      </w:rPr>
    </w:lvl>
  </w:abstractNum>
  <w:abstractNum w:abstractNumId="25">
    <w:nsid w:val="54D81A6F"/>
    <w:multiLevelType w:val="multilevel"/>
    <w:tmpl w:val="72B62074"/>
    <w:lvl w:ilvl="0">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3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13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4171"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5208" w:hanging="226"/>
      </w:pPr>
      <w:rPr>
        <w:rFonts w:hint="default"/>
        <w:lang w:val="id" w:eastAsia="en-US" w:bidi="ar-SA"/>
      </w:rPr>
    </w:lvl>
    <w:lvl w:ilvl="6">
      <w:numFmt w:val="bullet"/>
      <w:lvlText w:val="•"/>
      <w:lvlJc w:val="left"/>
      <w:pPr>
        <w:ind w:left="6236" w:hanging="226"/>
      </w:pPr>
      <w:rPr>
        <w:rFonts w:hint="default"/>
        <w:lang w:val="id" w:eastAsia="en-US" w:bidi="ar-SA"/>
      </w:rPr>
    </w:lvl>
    <w:lvl w:ilvl="7">
      <w:numFmt w:val="bullet"/>
      <w:lvlText w:val="•"/>
      <w:lvlJc w:val="left"/>
      <w:pPr>
        <w:ind w:left="7265" w:hanging="226"/>
      </w:pPr>
      <w:rPr>
        <w:rFonts w:hint="default"/>
        <w:lang w:val="id" w:eastAsia="en-US" w:bidi="ar-SA"/>
      </w:rPr>
    </w:lvl>
    <w:lvl w:ilvl="8">
      <w:numFmt w:val="bullet"/>
      <w:lvlText w:val="•"/>
      <w:lvlJc w:val="left"/>
      <w:pPr>
        <w:ind w:left="8293" w:hanging="226"/>
      </w:pPr>
      <w:rPr>
        <w:rFonts w:hint="default"/>
        <w:lang w:val="id" w:eastAsia="en-US" w:bidi="ar-SA"/>
      </w:rPr>
    </w:lvl>
  </w:abstractNum>
  <w:abstractNum w:abstractNumId="26">
    <w:nsid w:val="574C3AB2"/>
    <w:multiLevelType w:val="hybridMultilevel"/>
    <w:tmpl w:val="097E87CA"/>
    <w:lvl w:ilvl="0" w:tplc="C66252E8">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E201B08">
      <w:numFmt w:val="bullet"/>
      <w:lvlText w:val="•"/>
      <w:lvlJc w:val="left"/>
      <w:pPr>
        <w:ind w:left="2691" w:hanging="428"/>
      </w:pPr>
      <w:rPr>
        <w:rFonts w:hint="default"/>
        <w:lang w:val="id" w:eastAsia="en-US" w:bidi="ar-SA"/>
      </w:rPr>
    </w:lvl>
    <w:lvl w:ilvl="2" w:tplc="40CAD472">
      <w:numFmt w:val="bullet"/>
      <w:lvlText w:val="•"/>
      <w:lvlJc w:val="left"/>
      <w:pPr>
        <w:ind w:left="3542" w:hanging="428"/>
      </w:pPr>
      <w:rPr>
        <w:rFonts w:hint="default"/>
        <w:lang w:val="id" w:eastAsia="en-US" w:bidi="ar-SA"/>
      </w:rPr>
    </w:lvl>
    <w:lvl w:ilvl="3" w:tplc="9EBAC0C8">
      <w:numFmt w:val="bullet"/>
      <w:lvlText w:val="•"/>
      <w:lvlJc w:val="left"/>
      <w:pPr>
        <w:ind w:left="4393" w:hanging="428"/>
      </w:pPr>
      <w:rPr>
        <w:rFonts w:hint="default"/>
        <w:lang w:val="id" w:eastAsia="en-US" w:bidi="ar-SA"/>
      </w:rPr>
    </w:lvl>
    <w:lvl w:ilvl="4" w:tplc="36FE4112">
      <w:numFmt w:val="bullet"/>
      <w:lvlText w:val="•"/>
      <w:lvlJc w:val="left"/>
      <w:pPr>
        <w:ind w:left="5244" w:hanging="428"/>
      </w:pPr>
      <w:rPr>
        <w:rFonts w:hint="default"/>
        <w:lang w:val="id" w:eastAsia="en-US" w:bidi="ar-SA"/>
      </w:rPr>
    </w:lvl>
    <w:lvl w:ilvl="5" w:tplc="AA12F61C">
      <w:numFmt w:val="bullet"/>
      <w:lvlText w:val="•"/>
      <w:lvlJc w:val="left"/>
      <w:pPr>
        <w:ind w:left="6095" w:hanging="428"/>
      </w:pPr>
      <w:rPr>
        <w:rFonts w:hint="default"/>
        <w:lang w:val="id" w:eastAsia="en-US" w:bidi="ar-SA"/>
      </w:rPr>
    </w:lvl>
    <w:lvl w:ilvl="6" w:tplc="541C46FA">
      <w:numFmt w:val="bullet"/>
      <w:lvlText w:val="•"/>
      <w:lvlJc w:val="left"/>
      <w:pPr>
        <w:ind w:left="6946" w:hanging="428"/>
      </w:pPr>
      <w:rPr>
        <w:rFonts w:hint="default"/>
        <w:lang w:val="id" w:eastAsia="en-US" w:bidi="ar-SA"/>
      </w:rPr>
    </w:lvl>
    <w:lvl w:ilvl="7" w:tplc="716E277C">
      <w:numFmt w:val="bullet"/>
      <w:lvlText w:val="•"/>
      <w:lvlJc w:val="left"/>
      <w:pPr>
        <w:ind w:left="7797" w:hanging="428"/>
      </w:pPr>
      <w:rPr>
        <w:rFonts w:hint="default"/>
        <w:lang w:val="id" w:eastAsia="en-US" w:bidi="ar-SA"/>
      </w:rPr>
    </w:lvl>
    <w:lvl w:ilvl="8" w:tplc="181C4272">
      <w:numFmt w:val="bullet"/>
      <w:lvlText w:val="•"/>
      <w:lvlJc w:val="left"/>
      <w:pPr>
        <w:ind w:left="8648" w:hanging="428"/>
      </w:pPr>
      <w:rPr>
        <w:rFonts w:hint="default"/>
        <w:lang w:val="id" w:eastAsia="en-US" w:bidi="ar-SA"/>
      </w:rPr>
    </w:lvl>
  </w:abstractNum>
  <w:abstractNum w:abstractNumId="27">
    <w:nsid w:val="57F649A6"/>
    <w:multiLevelType w:val="hybridMultilevel"/>
    <w:tmpl w:val="31143E58"/>
    <w:lvl w:ilvl="0" w:tplc="128E1D40">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CB2288C">
      <w:start w:val="1"/>
      <w:numFmt w:val="lowerLetter"/>
      <w:lvlText w:val="%2."/>
      <w:lvlJc w:val="left"/>
      <w:pPr>
        <w:ind w:left="213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DF8A7010">
      <w:numFmt w:val="bullet"/>
      <w:lvlText w:val="•"/>
      <w:lvlJc w:val="left"/>
      <w:pPr>
        <w:ind w:left="3052" w:hanging="360"/>
      </w:pPr>
      <w:rPr>
        <w:rFonts w:hint="default"/>
        <w:lang w:val="id" w:eastAsia="en-US" w:bidi="ar-SA"/>
      </w:rPr>
    </w:lvl>
    <w:lvl w:ilvl="3" w:tplc="813AF0CE">
      <w:numFmt w:val="bullet"/>
      <w:lvlText w:val="•"/>
      <w:lvlJc w:val="left"/>
      <w:pPr>
        <w:ind w:left="3964" w:hanging="360"/>
      </w:pPr>
      <w:rPr>
        <w:rFonts w:hint="default"/>
        <w:lang w:val="id" w:eastAsia="en-US" w:bidi="ar-SA"/>
      </w:rPr>
    </w:lvl>
    <w:lvl w:ilvl="4" w:tplc="9E70CD5C">
      <w:numFmt w:val="bullet"/>
      <w:lvlText w:val="•"/>
      <w:lvlJc w:val="left"/>
      <w:pPr>
        <w:ind w:left="4876" w:hanging="360"/>
      </w:pPr>
      <w:rPr>
        <w:rFonts w:hint="default"/>
        <w:lang w:val="id" w:eastAsia="en-US" w:bidi="ar-SA"/>
      </w:rPr>
    </w:lvl>
    <w:lvl w:ilvl="5" w:tplc="FF6A1262">
      <w:numFmt w:val="bullet"/>
      <w:lvlText w:val="•"/>
      <w:lvlJc w:val="left"/>
      <w:pPr>
        <w:ind w:left="5789" w:hanging="360"/>
      </w:pPr>
      <w:rPr>
        <w:rFonts w:hint="default"/>
        <w:lang w:val="id" w:eastAsia="en-US" w:bidi="ar-SA"/>
      </w:rPr>
    </w:lvl>
    <w:lvl w:ilvl="6" w:tplc="82EE7E56">
      <w:numFmt w:val="bullet"/>
      <w:lvlText w:val="•"/>
      <w:lvlJc w:val="left"/>
      <w:pPr>
        <w:ind w:left="6701" w:hanging="360"/>
      </w:pPr>
      <w:rPr>
        <w:rFonts w:hint="default"/>
        <w:lang w:val="id" w:eastAsia="en-US" w:bidi="ar-SA"/>
      </w:rPr>
    </w:lvl>
    <w:lvl w:ilvl="7" w:tplc="27C280D2">
      <w:numFmt w:val="bullet"/>
      <w:lvlText w:val="•"/>
      <w:lvlJc w:val="left"/>
      <w:pPr>
        <w:ind w:left="7613" w:hanging="360"/>
      </w:pPr>
      <w:rPr>
        <w:rFonts w:hint="default"/>
        <w:lang w:val="id" w:eastAsia="en-US" w:bidi="ar-SA"/>
      </w:rPr>
    </w:lvl>
    <w:lvl w:ilvl="8" w:tplc="800A761A">
      <w:numFmt w:val="bullet"/>
      <w:lvlText w:val="•"/>
      <w:lvlJc w:val="left"/>
      <w:pPr>
        <w:ind w:left="8526" w:hanging="360"/>
      </w:pPr>
      <w:rPr>
        <w:rFonts w:hint="default"/>
        <w:lang w:val="id" w:eastAsia="en-US" w:bidi="ar-SA"/>
      </w:rPr>
    </w:lvl>
  </w:abstractNum>
  <w:abstractNum w:abstractNumId="28">
    <w:nsid w:val="58F20D61"/>
    <w:multiLevelType w:val="hybridMultilevel"/>
    <w:tmpl w:val="FC0C037A"/>
    <w:lvl w:ilvl="0" w:tplc="A9BAE9CA">
      <w:start w:val="1"/>
      <w:numFmt w:val="decimal"/>
      <w:lvlText w:val="%1."/>
      <w:lvlJc w:val="left"/>
      <w:pPr>
        <w:ind w:left="145" w:hanging="138"/>
        <w:jc w:val="left"/>
      </w:pPr>
      <w:rPr>
        <w:rFonts w:ascii="Times New Roman" w:eastAsia="Times New Roman" w:hAnsi="Times New Roman" w:cs="Times New Roman" w:hint="default"/>
        <w:b w:val="0"/>
        <w:bCs w:val="0"/>
        <w:i w:val="0"/>
        <w:iCs w:val="0"/>
        <w:spacing w:val="0"/>
        <w:w w:val="96"/>
        <w:sz w:val="16"/>
        <w:szCs w:val="16"/>
        <w:lang w:val="id" w:eastAsia="en-US" w:bidi="ar-SA"/>
      </w:rPr>
    </w:lvl>
    <w:lvl w:ilvl="1" w:tplc="6D4EA730">
      <w:numFmt w:val="bullet"/>
      <w:lvlText w:val="•"/>
      <w:lvlJc w:val="left"/>
      <w:pPr>
        <w:ind w:left="482" w:hanging="138"/>
      </w:pPr>
      <w:rPr>
        <w:rFonts w:hint="default"/>
        <w:lang w:val="id" w:eastAsia="en-US" w:bidi="ar-SA"/>
      </w:rPr>
    </w:lvl>
    <w:lvl w:ilvl="2" w:tplc="6966E11E">
      <w:numFmt w:val="bullet"/>
      <w:lvlText w:val="•"/>
      <w:lvlJc w:val="left"/>
      <w:pPr>
        <w:ind w:left="825" w:hanging="138"/>
      </w:pPr>
      <w:rPr>
        <w:rFonts w:hint="default"/>
        <w:lang w:val="id" w:eastAsia="en-US" w:bidi="ar-SA"/>
      </w:rPr>
    </w:lvl>
    <w:lvl w:ilvl="3" w:tplc="D1EE2E7C">
      <w:numFmt w:val="bullet"/>
      <w:lvlText w:val="•"/>
      <w:lvlJc w:val="left"/>
      <w:pPr>
        <w:ind w:left="1168" w:hanging="138"/>
      </w:pPr>
      <w:rPr>
        <w:rFonts w:hint="default"/>
        <w:lang w:val="id" w:eastAsia="en-US" w:bidi="ar-SA"/>
      </w:rPr>
    </w:lvl>
    <w:lvl w:ilvl="4" w:tplc="99025B32">
      <w:numFmt w:val="bullet"/>
      <w:lvlText w:val="•"/>
      <w:lvlJc w:val="left"/>
      <w:pPr>
        <w:ind w:left="1511" w:hanging="138"/>
      </w:pPr>
      <w:rPr>
        <w:rFonts w:hint="default"/>
        <w:lang w:val="id" w:eastAsia="en-US" w:bidi="ar-SA"/>
      </w:rPr>
    </w:lvl>
    <w:lvl w:ilvl="5" w:tplc="127C944A">
      <w:numFmt w:val="bullet"/>
      <w:lvlText w:val="•"/>
      <w:lvlJc w:val="left"/>
      <w:pPr>
        <w:ind w:left="1854" w:hanging="138"/>
      </w:pPr>
      <w:rPr>
        <w:rFonts w:hint="default"/>
        <w:lang w:val="id" w:eastAsia="en-US" w:bidi="ar-SA"/>
      </w:rPr>
    </w:lvl>
    <w:lvl w:ilvl="6" w:tplc="8222B46E">
      <w:numFmt w:val="bullet"/>
      <w:lvlText w:val="•"/>
      <w:lvlJc w:val="left"/>
      <w:pPr>
        <w:ind w:left="2197" w:hanging="138"/>
      </w:pPr>
      <w:rPr>
        <w:rFonts w:hint="default"/>
        <w:lang w:val="id" w:eastAsia="en-US" w:bidi="ar-SA"/>
      </w:rPr>
    </w:lvl>
    <w:lvl w:ilvl="7" w:tplc="95486440">
      <w:numFmt w:val="bullet"/>
      <w:lvlText w:val="•"/>
      <w:lvlJc w:val="left"/>
      <w:pPr>
        <w:ind w:left="2540" w:hanging="138"/>
      </w:pPr>
      <w:rPr>
        <w:rFonts w:hint="default"/>
        <w:lang w:val="id" w:eastAsia="en-US" w:bidi="ar-SA"/>
      </w:rPr>
    </w:lvl>
    <w:lvl w:ilvl="8" w:tplc="8AAED19C">
      <w:numFmt w:val="bullet"/>
      <w:lvlText w:val="•"/>
      <w:lvlJc w:val="left"/>
      <w:pPr>
        <w:ind w:left="2883" w:hanging="138"/>
      </w:pPr>
      <w:rPr>
        <w:rFonts w:hint="default"/>
        <w:lang w:val="id" w:eastAsia="en-US" w:bidi="ar-SA"/>
      </w:rPr>
    </w:lvl>
  </w:abstractNum>
  <w:abstractNum w:abstractNumId="29">
    <w:nsid w:val="5D8B6793"/>
    <w:multiLevelType w:val="multilevel"/>
    <w:tmpl w:val="6E1A5AF8"/>
    <w:lvl w:ilvl="0">
      <w:start w:val="6"/>
      <w:numFmt w:val="decimal"/>
      <w:lvlText w:val="%1"/>
      <w:lvlJc w:val="left"/>
      <w:pPr>
        <w:ind w:left="3197" w:hanging="360"/>
        <w:jc w:val="left"/>
      </w:pPr>
      <w:rPr>
        <w:rFonts w:hint="default"/>
        <w:lang w:val="id" w:eastAsia="en-US" w:bidi="ar-SA"/>
      </w:rPr>
    </w:lvl>
    <w:lvl w:ilvl="1">
      <w:start w:val="2"/>
      <w:numFmt w:val="decimal"/>
      <w:lvlText w:val="%1.%2"/>
      <w:lvlJc w:val="left"/>
      <w:pPr>
        <w:ind w:left="31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630" w:hanging="360"/>
      </w:pPr>
      <w:rPr>
        <w:rFonts w:hint="default"/>
        <w:lang w:val="id" w:eastAsia="en-US" w:bidi="ar-SA"/>
      </w:rPr>
    </w:lvl>
    <w:lvl w:ilvl="3">
      <w:numFmt w:val="bullet"/>
      <w:lvlText w:val="•"/>
      <w:lvlJc w:val="left"/>
      <w:pPr>
        <w:ind w:left="5345" w:hanging="360"/>
      </w:pPr>
      <w:rPr>
        <w:rFonts w:hint="default"/>
        <w:lang w:val="id" w:eastAsia="en-US" w:bidi="ar-SA"/>
      </w:rPr>
    </w:lvl>
    <w:lvl w:ilvl="4">
      <w:numFmt w:val="bullet"/>
      <w:lvlText w:val="•"/>
      <w:lvlJc w:val="left"/>
      <w:pPr>
        <w:ind w:left="6060" w:hanging="360"/>
      </w:pPr>
      <w:rPr>
        <w:rFonts w:hint="default"/>
        <w:lang w:val="id" w:eastAsia="en-US" w:bidi="ar-SA"/>
      </w:rPr>
    </w:lvl>
    <w:lvl w:ilvl="5">
      <w:numFmt w:val="bullet"/>
      <w:lvlText w:val="•"/>
      <w:lvlJc w:val="left"/>
      <w:pPr>
        <w:ind w:left="6775" w:hanging="360"/>
      </w:pPr>
      <w:rPr>
        <w:rFonts w:hint="default"/>
        <w:lang w:val="id" w:eastAsia="en-US" w:bidi="ar-SA"/>
      </w:rPr>
    </w:lvl>
    <w:lvl w:ilvl="6">
      <w:numFmt w:val="bullet"/>
      <w:lvlText w:val="•"/>
      <w:lvlJc w:val="left"/>
      <w:pPr>
        <w:ind w:left="7490" w:hanging="360"/>
      </w:pPr>
      <w:rPr>
        <w:rFonts w:hint="default"/>
        <w:lang w:val="id" w:eastAsia="en-US" w:bidi="ar-SA"/>
      </w:rPr>
    </w:lvl>
    <w:lvl w:ilvl="7">
      <w:numFmt w:val="bullet"/>
      <w:lvlText w:val="•"/>
      <w:lvlJc w:val="left"/>
      <w:pPr>
        <w:ind w:left="8205" w:hanging="360"/>
      </w:pPr>
      <w:rPr>
        <w:rFonts w:hint="default"/>
        <w:lang w:val="id" w:eastAsia="en-US" w:bidi="ar-SA"/>
      </w:rPr>
    </w:lvl>
    <w:lvl w:ilvl="8">
      <w:numFmt w:val="bullet"/>
      <w:lvlText w:val="•"/>
      <w:lvlJc w:val="left"/>
      <w:pPr>
        <w:ind w:left="8920" w:hanging="360"/>
      </w:pPr>
      <w:rPr>
        <w:rFonts w:hint="default"/>
        <w:lang w:val="id" w:eastAsia="en-US" w:bidi="ar-SA"/>
      </w:rPr>
    </w:lvl>
  </w:abstractNum>
  <w:abstractNum w:abstractNumId="30">
    <w:nsid w:val="600E3856"/>
    <w:multiLevelType w:val="hybridMultilevel"/>
    <w:tmpl w:val="06E49172"/>
    <w:lvl w:ilvl="0" w:tplc="2A7C4440">
      <w:start w:val="1"/>
      <w:numFmt w:val="lowerLetter"/>
      <w:lvlText w:val="%1."/>
      <w:lvlJc w:val="left"/>
      <w:pPr>
        <w:ind w:left="3854"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AA2E297C">
      <w:numFmt w:val="bullet"/>
      <w:lvlText w:val="•"/>
      <w:lvlJc w:val="left"/>
      <w:pPr>
        <w:ind w:left="4509" w:hanging="226"/>
      </w:pPr>
      <w:rPr>
        <w:rFonts w:hint="default"/>
        <w:lang w:val="id" w:eastAsia="en-US" w:bidi="ar-SA"/>
      </w:rPr>
    </w:lvl>
    <w:lvl w:ilvl="2" w:tplc="C06098A0">
      <w:numFmt w:val="bullet"/>
      <w:lvlText w:val="•"/>
      <w:lvlJc w:val="left"/>
      <w:pPr>
        <w:ind w:left="5158" w:hanging="226"/>
      </w:pPr>
      <w:rPr>
        <w:rFonts w:hint="default"/>
        <w:lang w:val="id" w:eastAsia="en-US" w:bidi="ar-SA"/>
      </w:rPr>
    </w:lvl>
    <w:lvl w:ilvl="3" w:tplc="D4AC8606">
      <w:numFmt w:val="bullet"/>
      <w:lvlText w:val="•"/>
      <w:lvlJc w:val="left"/>
      <w:pPr>
        <w:ind w:left="5807" w:hanging="226"/>
      </w:pPr>
      <w:rPr>
        <w:rFonts w:hint="default"/>
        <w:lang w:val="id" w:eastAsia="en-US" w:bidi="ar-SA"/>
      </w:rPr>
    </w:lvl>
    <w:lvl w:ilvl="4" w:tplc="12C80416">
      <w:numFmt w:val="bullet"/>
      <w:lvlText w:val="•"/>
      <w:lvlJc w:val="left"/>
      <w:pPr>
        <w:ind w:left="6456" w:hanging="226"/>
      </w:pPr>
      <w:rPr>
        <w:rFonts w:hint="default"/>
        <w:lang w:val="id" w:eastAsia="en-US" w:bidi="ar-SA"/>
      </w:rPr>
    </w:lvl>
    <w:lvl w:ilvl="5" w:tplc="0DA02592">
      <w:numFmt w:val="bullet"/>
      <w:lvlText w:val="•"/>
      <w:lvlJc w:val="left"/>
      <w:pPr>
        <w:ind w:left="7105" w:hanging="226"/>
      </w:pPr>
      <w:rPr>
        <w:rFonts w:hint="default"/>
        <w:lang w:val="id" w:eastAsia="en-US" w:bidi="ar-SA"/>
      </w:rPr>
    </w:lvl>
    <w:lvl w:ilvl="6" w:tplc="CFAC7CBC">
      <w:numFmt w:val="bullet"/>
      <w:lvlText w:val="•"/>
      <w:lvlJc w:val="left"/>
      <w:pPr>
        <w:ind w:left="7754" w:hanging="226"/>
      </w:pPr>
      <w:rPr>
        <w:rFonts w:hint="default"/>
        <w:lang w:val="id" w:eastAsia="en-US" w:bidi="ar-SA"/>
      </w:rPr>
    </w:lvl>
    <w:lvl w:ilvl="7" w:tplc="BF52280A">
      <w:numFmt w:val="bullet"/>
      <w:lvlText w:val="•"/>
      <w:lvlJc w:val="left"/>
      <w:pPr>
        <w:ind w:left="8403" w:hanging="226"/>
      </w:pPr>
      <w:rPr>
        <w:rFonts w:hint="default"/>
        <w:lang w:val="id" w:eastAsia="en-US" w:bidi="ar-SA"/>
      </w:rPr>
    </w:lvl>
    <w:lvl w:ilvl="8" w:tplc="5680CA94">
      <w:numFmt w:val="bullet"/>
      <w:lvlText w:val="•"/>
      <w:lvlJc w:val="left"/>
      <w:pPr>
        <w:ind w:left="9052" w:hanging="226"/>
      </w:pPr>
      <w:rPr>
        <w:rFonts w:hint="default"/>
        <w:lang w:val="id" w:eastAsia="en-US" w:bidi="ar-SA"/>
      </w:rPr>
    </w:lvl>
  </w:abstractNum>
  <w:abstractNum w:abstractNumId="31">
    <w:nsid w:val="6179314D"/>
    <w:multiLevelType w:val="hybridMultilevel"/>
    <w:tmpl w:val="33327DE6"/>
    <w:lvl w:ilvl="0" w:tplc="71344C46">
      <w:start w:val="1"/>
      <w:numFmt w:val="decimal"/>
      <w:lvlText w:val="%1."/>
      <w:lvlJc w:val="left"/>
      <w:pPr>
        <w:ind w:left="18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FC035A">
      <w:numFmt w:val="bullet"/>
      <w:lvlText w:val="•"/>
      <w:lvlJc w:val="left"/>
      <w:pPr>
        <w:ind w:left="2691" w:hanging="360"/>
      </w:pPr>
      <w:rPr>
        <w:rFonts w:hint="default"/>
        <w:lang w:val="id" w:eastAsia="en-US" w:bidi="ar-SA"/>
      </w:rPr>
    </w:lvl>
    <w:lvl w:ilvl="2" w:tplc="F27E6B56">
      <w:numFmt w:val="bullet"/>
      <w:lvlText w:val="•"/>
      <w:lvlJc w:val="left"/>
      <w:pPr>
        <w:ind w:left="3542" w:hanging="360"/>
      </w:pPr>
      <w:rPr>
        <w:rFonts w:hint="default"/>
        <w:lang w:val="id" w:eastAsia="en-US" w:bidi="ar-SA"/>
      </w:rPr>
    </w:lvl>
    <w:lvl w:ilvl="3" w:tplc="3DD691BA">
      <w:numFmt w:val="bullet"/>
      <w:lvlText w:val="•"/>
      <w:lvlJc w:val="left"/>
      <w:pPr>
        <w:ind w:left="4393" w:hanging="360"/>
      </w:pPr>
      <w:rPr>
        <w:rFonts w:hint="default"/>
        <w:lang w:val="id" w:eastAsia="en-US" w:bidi="ar-SA"/>
      </w:rPr>
    </w:lvl>
    <w:lvl w:ilvl="4" w:tplc="0750F61E">
      <w:numFmt w:val="bullet"/>
      <w:lvlText w:val="•"/>
      <w:lvlJc w:val="left"/>
      <w:pPr>
        <w:ind w:left="5244" w:hanging="360"/>
      </w:pPr>
      <w:rPr>
        <w:rFonts w:hint="default"/>
        <w:lang w:val="id" w:eastAsia="en-US" w:bidi="ar-SA"/>
      </w:rPr>
    </w:lvl>
    <w:lvl w:ilvl="5" w:tplc="739A5CB4">
      <w:numFmt w:val="bullet"/>
      <w:lvlText w:val="•"/>
      <w:lvlJc w:val="left"/>
      <w:pPr>
        <w:ind w:left="6095" w:hanging="360"/>
      </w:pPr>
      <w:rPr>
        <w:rFonts w:hint="default"/>
        <w:lang w:val="id" w:eastAsia="en-US" w:bidi="ar-SA"/>
      </w:rPr>
    </w:lvl>
    <w:lvl w:ilvl="6" w:tplc="F9C6D9B0">
      <w:numFmt w:val="bullet"/>
      <w:lvlText w:val="•"/>
      <w:lvlJc w:val="left"/>
      <w:pPr>
        <w:ind w:left="6946" w:hanging="360"/>
      </w:pPr>
      <w:rPr>
        <w:rFonts w:hint="default"/>
        <w:lang w:val="id" w:eastAsia="en-US" w:bidi="ar-SA"/>
      </w:rPr>
    </w:lvl>
    <w:lvl w:ilvl="7" w:tplc="F04C4222">
      <w:numFmt w:val="bullet"/>
      <w:lvlText w:val="•"/>
      <w:lvlJc w:val="left"/>
      <w:pPr>
        <w:ind w:left="7797" w:hanging="360"/>
      </w:pPr>
      <w:rPr>
        <w:rFonts w:hint="default"/>
        <w:lang w:val="id" w:eastAsia="en-US" w:bidi="ar-SA"/>
      </w:rPr>
    </w:lvl>
    <w:lvl w:ilvl="8" w:tplc="76A4D458">
      <w:numFmt w:val="bullet"/>
      <w:lvlText w:val="•"/>
      <w:lvlJc w:val="left"/>
      <w:pPr>
        <w:ind w:left="8648" w:hanging="360"/>
      </w:pPr>
      <w:rPr>
        <w:rFonts w:hint="default"/>
        <w:lang w:val="id" w:eastAsia="en-US" w:bidi="ar-SA"/>
      </w:rPr>
    </w:lvl>
  </w:abstractNum>
  <w:abstractNum w:abstractNumId="32">
    <w:nsid w:val="649E5C6B"/>
    <w:multiLevelType w:val="multilevel"/>
    <w:tmpl w:val="6E366B24"/>
    <w:lvl w:ilvl="0">
      <w:start w:val="1"/>
      <w:numFmt w:val="decimal"/>
      <w:lvlText w:val="%1."/>
      <w:lvlJc w:val="left"/>
      <w:pPr>
        <w:ind w:left="18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13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312" w:hanging="720"/>
      </w:pPr>
      <w:rPr>
        <w:rFonts w:hint="default"/>
        <w:lang w:val="id" w:eastAsia="en-US" w:bidi="ar-SA"/>
      </w:rPr>
    </w:lvl>
    <w:lvl w:ilvl="5">
      <w:numFmt w:val="bullet"/>
      <w:lvlText w:val="•"/>
      <w:lvlJc w:val="left"/>
      <w:pPr>
        <w:ind w:left="4485" w:hanging="720"/>
      </w:pPr>
      <w:rPr>
        <w:rFonts w:hint="default"/>
        <w:lang w:val="id" w:eastAsia="en-US" w:bidi="ar-SA"/>
      </w:rPr>
    </w:lvl>
    <w:lvl w:ilvl="6">
      <w:numFmt w:val="bullet"/>
      <w:lvlText w:val="•"/>
      <w:lvlJc w:val="left"/>
      <w:pPr>
        <w:ind w:left="5658" w:hanging="720"/>
      </w:pPr>
      <w:rPr>
        <w:rFonts w:hint="default"/>
        <w:lang w:val="id" w:eastAsia="en-US" w:bidi="ar-SA"/>
      </w:rPr>
    </w:lvl>
    <w:lvl w:ilvl="7">
      <w:numFmt w:val="bullet"/>
      <w:lvlText w:val="•"/>
      <w:lvlJc w:val="left"/>
      <w:pPr>
        <w:ind w:left="6831" w:hanging="720"/>
      </w:pPr>
      <w:rPr>
        <w:rFonts w:hint="default"/>
        <w:lang w:val="id" w:eastAsia="en-US" w:bidi="ar-SA"/>
      </w:rPr>
    </w:lvl>
    <w:lvl w:ilvl="8">
      <w:numFmt w:val="bullet"/>
      <w:lvlText w:val="•"/>
      <w:lvlJc w:val="left"/>
      <w:pPr>
        <w:ind w:left="8004" w:hanging="720"/>
      </w:pPr>
      <w:rPr>
        <w:rFonts w:hint="default"/>
        <w:lang w:val="id" w:eastAsia="en-US" w:bidi="ar-SA"/>
      </w:rPr>
    </w:lvl>
  </w:abstractNum>
  <w:abstractNum w:abstractNumId="33">
    <w:nsid w:val="685D7C82"/>
    <w:multiLevelType w:val="hybridMultilevel"/>
    <w:tmpl w:val="A4FAB5F6"/>
    <w:lvl w:ilvl="0" w:tplc="3DAC546A">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DB44BC0">
      <w:numFmt w:val="bullet"/>
      <w:lvlText w:val="•"/>
      <w:lvlJc w:val="left"/>
      <w:pPr>
        <w:ind w:left="2691" w:hanging="428"/>
      </w:pPr>
      <w:rPr>
        <w:rFonts w:hint="default"/>
        <w:lang w:val="id" w:eastAsia="en-US" w:bidi="ar-SA"/>
      </w:rPr>
    </w:lvl>
    <w:lvl w:ilvl="2" w:tplc="6742D22C">
      <w:numFmt w:val="bullet"/>
      <w:lvlText w:val="•"/>
      <w:lvlJc w:val="left"/>
      <w:pPr>
        <w:ind w:left="3542" w:hanging="428"/>
      </w:pPr>
      <w:rPr>
        <w:rFonts w:hint="default"/>
        <w:lang w:val="id" w:eastAsia="en-US" w:bidi="ar-SA"/>
      </w:rPr>
    </w:lvl>
    <w:lvl w:ilvl="3" w:tplc="60AC0B3E">
      <w:numFmt w:val="bullet"/>
      <w:lvlText w:val="•"/>
      <w:lvlJc w:val="left"/>
      <w:pPr>
        <w:ind w:left="4393" w:hanging="428"/>
      </w:pPr>
      <w:rPr>
        <w:rFonts w:hint="default"/>
        <w:lang w:val="id" w:eastAsia="en-US" w:bidi="ar-SA"/>
      </w:rPr>
    </w:lvl>
    <w:lvl w:ilvl="4" w:tplc="B6881426">
      <w:numFmt w:val="bullet"/>
      <w:lvlText w:val="•"/>
      <w:lvlJc w:val="left"/>
      <w:pPr>
        <w:ind w:left="5244" w:hanging="428"/>
      </w:pPr>
      <w:rPr>
        <w:rFonts w:hint="default"/>
        <w:lang w:val="id" w:eastAsia="en-US" w:bidi="ar-SA"/>
      </w:rPr>
    </w:lvl>
    <w:lvl w:ilvl="5" w:tplc="43FA3308">
      <w:numFmt w:val="bullet"/>
      <w:lvlText w:val="•"/>
      <w:lvlJc w:val="left"/>
      <w:pPr>
        <w:ind w:left="6095" w:hanging="428"/>
      </w:pPr>
      <w:rPr>
        <w:rFonts w:hint="default"/>
        <w:lang w:val="id" w:eastAsia="en-US" w:bidi="ar-SA"/>
      </w:rPr>
    </w:lvl>
    <w:lvl w:ilvl="6" w:tplc="20D6225A">
      <w:numFmt w:val="bullet"/>
      <w:lvlText w:val="•"/>
      <w:lvlJc w:val="left"/>
      <w:pPr>
        <w:ind w:left="6946" w:hanging="428"/>
      </w:pPr>
      <w:rPr>
        <w:rFonts w:hint="default"/>
        <w:lang w:val="id" w:eastAsia="en-US" w:bidi="ar-SA"/>
      </w:rPr>
    </w:lvl>
    <w:lvl w:ilvl="7" w:tplc="2F6473E4">
      <w:numFmt w:val="bullet"/>
      <w:lvlText w:val="•"/>
      <w:lvlJc w:val="left"/>
      <w:pPr>
        <w:ind w:left="7797" w:hanging="428"/>
      </w:pPr>
      <w:rPr>
        <w:rFonts w:hint="default"/>
        <w:lang w:val="id" w:eastAsia="en-US" w:bidi="ar-SA"/>
      </w:rPr>
    </w:lvl>
    <w:lvl w:ilvl="8" w:tplc="86B202D4">
      <w:numFmt w:val="bullet"/>
      <w:lvlText w:val="•"/>
      <w:lvlJc w:val="left"/>
      <w:pPr>
        <w:ind w:left="8648" w:hanging="428"/>
      </w:pPr>
      <w:rPr>
        <w:rFonts w:hint="default"/>
        <w:lang w:val="id" w:eastAsia="en-US" w:bidi="ar-SA"/>
      </w:rPr>
    </w:lvl>
  </w:abstractNum>
  <w:abstractNum w:abstractNumId="34">
    <w:nsid w:val="699F3A74"/>
    <w:multiLevelType w:val="multilevel"/>
    <w:tmpl w:val="C34CCE58"/>
    <w:lvl w:ilvl="0">
      <w:start w:val="4"/>
      <w:numFmt w:val="decimal"/>
      <w:lvlText w:val="%1"/>
      <w:lvlJc w:val="left"/>
      <w:pPr>
        <w:ind w:left="3197" w:hanging="360"/>
        <w:jc w:val="left"/>
      </w:pPr>
      <w:rPr>
        <w:rFonts w:hint="default"/>
        <w:lang w:val="id" w:eastAsia="en-US" w:bidi="ar-SA"/>
      </w:rPr>
    </w:lvl>
    <w:lvl w:ilvl="1">
      <w:start w:val="1"/>
      <w:numFmt w:val="decimal"/>
      <w:lvlText w:val="%1.%2"/>
      <w:lvlJc w:val="left"/>
      <w:pPr>
        <w:ind w:left="31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579"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4015" w:hanging="7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5602" w:hanging="716"/>
      </w:pPr>
      <w:rPr>
        <w:rFonts w:hint="default"/>
        <w:lang w:val="id" w:eastAsia="en-US" w:bidi="ar-SA"/>
      </w:rPr>
    </w:lvl>
    <w:lvl w:ilvl="5">
      <w:numFmt w:val="bullet"/>
      <w:lvlText w:val="•"/>
      <w:lvlJc w:val="left"/>
      <w:pPr>
        <w:ind w:left="6394" w:hanging="716"/>
      </w:pPr>
      <w:rPr>
        <w:rFonts w:hint="default"/>
        <w:lang w:val="id" w:eastAsia="en-US" w:bidi="ar-SA"/>
      </w:rPr>
    </w:lvl>
    <w:lvl w:ilvl="6">
      <w:numFmt w:val="bullet"/>
      <w:lvlText w:val="•"/>
      <w:lvlJc w:val="left"/>
      <w:pPr>
        <w:ind w:left="7185" w:hanging="716"/>
      </w:pPr>
      <w:rPr>
        <w:rFonts w:hint="default"/>
        <w:lang w:val="id" w:eastAsia="en-US" w:bidi="ar-SA"/>
      </w:rPr>
    </w:lvl>
    <w:lvl w:ilvl="7">
      <w:numFmt w:val="bullet"/>
      <w:lvlText w:val="•"/>
      <w:lvlJc w:val="left"/>
      <w:pPr>
        <w:ind w:left="7976" w:hanging="716"/>
      </w:pPr>
      <w:rPr>
        <w:rFonts w:hint="default"/>
        <w:lang w:val="id" w:eastAsia="en-US" w:bidi="ar-SA"/>
      </w:rPr>
    </w:lvl>
    <w:lvl w:ilvl="8">
      <w:numFmt w:val="bullet"/>
      <w:lvlText w:val="•"/>
      <w:lvlJc w:val="left"/>
      <w:pPr>
        <w:ind w:left="8768" w:hanging="716"/>
      </w:pPr>
      <w:rPr>
        <w:rFonts w:hint="default"/>
        <w:lang w:val="id" w:eastAsia="en-US" w:bidi="ar-SA"/>
      </w:rPr>
    </w:lvl>
  </w:abstractNum>
  <w:abstractNum w:abstractNumId="35">
    <w:nsid w:val="6F7B06AA"/>
    <w:multiLevelType w:val="hybridMultilevel"/>
    <w:tmpl w:val="8FEE1A4E"/>
    <w:lvl w:ilvl="0" w:tplc="685E39FC">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5129C86">
      <w:numFmt w:val="bullet"/>
      <w:lvlText w:val="•"/>
      <w:lvlJc w:val="left"/>
      <w:pPr>
        <w:ind w:left="2691" w:hanging="428"/>
      </w:pPr>
      <w:rPr>
        <w:rFonts w:hint="default"/>
        <w:lang w:val="id" w:eastAsia="en-US" w:bidi="ar-SA"/>
      </w:rPr>
    </w:lvl>
    <w:lvl w:ilvl="2" w:tplc="610A5284">
      <w:numFmt w:val="bullet"/>
      <w:lvlText w:val="•"/>
      <w:lvlJc w:val="left"/>
      <w:pPr>
        <w:ind w:left="3542" w:hanging="428"/>
      </w:pPr>
      <w:rPr>
        <w:rFonts w:hint="default"/>
        <w:lang w:val="id" w:eastAsia="en-US" w:bidi="ar-SA"/>
      </w:rPr>
    </w:lvl>
    <w:lvl w:ilvl="3" w:tplc="FD6E27CC">
      <w:numFmt w:val="bullet"/>
      <w:lvlText w:val="•"/>
      <w:lvlJc w:val="left"/>
      <w:pPr>
        <w:ind w:left="4393" w:hanging="428"/>
      </w:pPr>
      <w:rPr>
        <w:rFonts w:hint="default"/>
        <w:lang w:val="id" w:eastAsia="en-US" w:bidi="ar-SA"/>
      </w:rPr>
    </w:lvl>
    <w:lvl w:ilvl="4" w:tplc="28AEE110">
      <w:numFmt w:val="bullet"/>
      <w:lvlText w:val="•"/>
      <w:lvlJc w:val="left"/>
      <w:pPr>
        <w:ind w:left="5244" w:hanging="428"/>
      </w:pPr>
      <w:rPr>
        <w:rFonts w:hint="default"/>
        <w:lang w:val="id" w:eastAsia="en-US" w:bidi="ar-SA"/>
      </w:rPr>
    </w:lvl>
    <w:lvl w:ilvl="5" w:tplc="CF8EFA82">
      <w:numFmt w:val="bullet"/>
      <w:lvlText w:val="•"/>
      <w:lvlJc w:val="left"/>
      <w:pPr>
        <w:ind w:left="6095" w:hanging="428"/>
      </w:pPr>
      <w:rPr>
        <w:rFonts w:hint="default"/>
        <w:lang w:val="id" w:eastAsia="en-US" w:bidi="ar-SA"/>
      </w:rPr>
    </w:lvl>
    <w:lvl w:ilvl="6" w:tplc="08A05FEA">
      <w:numFmt w:val="bullet"/>
      <w:lvlText w:val="•"/>
      <w:lvlJc w:val="left"/>
      <w:pPr>
        <w:ind w:left="6946" w:hanging="428"/>
      </w:pPr>
      <w:rPr>
        <w:rFonts w:hint="default"/>
        <w:lang w:val="id" w:eastAsia="en-US" w:bidi="ar-SA"/>
      </w:rPr>
    </w:lvl>
    <w:lvl w:ilvl="7" w:tplc="12768250">
      <w:numFmt w:val="bullet"/>
      <w:lvlText w:val="•"/>
      <w:lvlJc w:val="left"/>
      <w:pPr>
        <w:ind w:left="7797" w:hanging="428"/>
      </w:pPr>
      <w:rPr>
        <w:rFonts w:hint="default"/>
        <w:lang w:val="id" w:eastAsia="en-US" w:bidi="ar-SA"/>
      </w:rPr>
    </w:lvl>
    <w:lvl w:ilvl="8" w:tplc="D57EE838">
      <w:numFmt w:val="bullet"/>
      <w:lvlText w:val="•"/>
      <w:lvlJc w:val="left"/>
      <w:pPr>
        <w:ind w:left="8648" w:hanging="428"/>
      </w:pPr>
      <w:rPr>
        <w:rFonts w:hint="default"/>
        <w:lang w:val="id" w:eastAsia="en-US" w:bidi="ar-SA"/>
      </w:rPr>
    </w:lvl>
  </w:abstractNum>
  <w:abstractNum w:abstractNumId="36">
    <w:nsid w:val="6FF738AC"/>
    <w:multiLevelType w:val="hybridMultilevel"/>
    <w:tmpl w:val="D062CE00"/>
    <w:lvl w:ilvl="0" w:tplc="4C6C5518">
      <w:start w:val="1"/>
      <w:numFmt w:val="decimal"/>
      <w:lvlText w:val="%1."/>
      <w:lvlJc w:val="left"/>
      <w:pPr>
        <w:ind w:left="1701" w:hanging="284"/>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1BA1E24">
      <w:numFmt w:val="bullet"/>
      <w:lvlText w:val="•"/>
      <w:lvlJc w:val="left"/>
      <w:pPr>
        <w:ind w:left="2565" w:hanging="284"/>
      </w:pPr>
      <w:rPr>
        <w:rFonts w:hint="default"/>
        <w:lang w:val="id" w:eastAsia="en-US" w:bidi="ar-SA"/>
      </w:rPr>
    </w:lvl>
    <w:lvl w:ilvl="2" w:tplc="9B2C6B9E">
      <w:numFmt w:val="bullet"/>
      <w:lvlText w:val="•"/>
      <w:lvlJc w:val="left"/>
      <w:pPr>
        <w:ind w:left="3430" w:hanging="284"/>
      </w:pPr>
      <w:rPr>
        <w:rFonts w:hint="default"/>
        <w:lang w:val="id" w:eastAsia="en-US" w:bidi="ar-SA"/>
      </w:rPr>
    </w:lvl>
    <w:lvl w:ilvl="3" w:tplc="0C22C754">
      <w:numFmt w:val="bullet"/>
      <w:lvlText w:val="•"/>
      <w:lvlJc w:val="left"/>
      <w:pPr>
        <w:ind w:left="4295" w:hanging="284"/>
      </w:pPr>
      <w:rPr>
        <w:rFonts w:hint="default"/>
        <w:lang w:val="id" w:eastAsia="en-US" w:bidi="ar-SA"/>
      </w:rPr>
    </w:lvl>
    <w:lvl w:ilvl="4" w:tplc="9A985030">
      <w:numFmt w:val="bullet"/>
      <w:lvlText w:val="•"/>
      <w:lvlJc w:val="left"/>
      <w:pPr>
        <w:ind w:left="5160" w:hanging="284"/>
      </w:pPr>
      <w:rPr>
        <w:rFonts w:hint="default"/>
        <w:lang w:val="id" w:eastAsia="en-US" w:bidi="ar-SA"/>
      </w:rPr>
    </w:lvl>
    <w:lvl w:ilvl="5" w:tplc="CDA02A84">
      <w:numFmt w:val="bullet"/>
      <w:lvlText w:val="•"/>
      <w:lvlJc w:val="left"/>
      <w:pPr>
        <w:ind w:left="6025" w:hanging="284"/>
      </w:pPr>
      <w:rPr>
        <w:rFonts w:hint="default"/>
        <w:lang w:val="id" w:eastAsia="en-US" w:bidi="ar-SA"/>
      </w:rPr>
    </w:lvl>
    <w:lvl w:ilvl="6" w:tplc="76AC3B74">
      <w:numFmt w:val="bullet"/>
      <w:lvlText w:val="•"/>
      <w:lvlJc w:val="left"/>
      <w:pPr>
        <w:ind w:left="6890" w:hanging="284"/>
      </w:pPr>
      <w:rPr>
        <w:rFonts w:hint="default"/>
        <w:lang w:val="id" w:eastAsia="en-US" w:bidi="ar-SA"/>
      </w:rPr>
    </w:lvl>
    <w:lvl w:ilvl="7" w:tplc="2DA4367A">
      <w:numFmt w:val="bullet"/>
      <w:lvlText w:val="•"/>
      <w:lvlJc w:val="left"/>
      <w:pPr>
        <w:ind w:left="7755" w:hanging="284"/>
      </w:pPr>
      <w:rPr>
        <w:rFonts w:hint="default"/>
        <w:lang w:val="id" w:eastAsia="en-US" w:bidi="ar-SA"/>
      </w:rPr>
    </w:lvl>
    <w:lvl w:ilvl="8" w:tplc="74AEAD00">
      <w:numFmt w:val="bullet"/>
      <w:lvlText w:val="•"/>
      <w:lvlJc w:val="left"/>
      <w:pPr>
        <w:ind w:left="8620" w:hanging="284"/>
      </w:pPr>
      <w:rPr>
        <w:rFonts w:hint="default"/>
        <w:lang w:val="id" w:eastAsia="en-US" w:bidi="ar-SA"/>
      </w:rPr>
    </w:lvl>
  </w:abstractNum>
  <w:abstractNum w:abstractNumId="37">
    <w:nsid w:val="7420346A"/>
    <w:multiLevelType w:val="multilevel"/>
    <w:tmpl w:val="BBE6EDD8"/>
    <w:lvl w:ilvl="0">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6" w:hanging="720"/>
        <w:jc w:val="left"/>
      </w:pPr>
      <w:rPr>
        <w:rFonts w:hint="default"/>
        <w:spacing w:val="0"/>
        <w:w w:val="100"/>
        <w:lang w:val="id" w:eastAsia="en-US" w:bidi="ar-SA"/>
      </w:rPr>
    </w:lvl>
    <w:lvl w:ilvl="3">
      <w:numFmt w:val="bullet"/>
      <w:lvlText w:val="•"/>
      <w:lvlJc w:val="left"/>
      <w:pPr>
        <w:ind w:left="3148" w:hanging="720"/>
      </w:pPr>
      <w:rPr>
        <w:rFonts w:hint="default"/>
        <w:lang w:val="id" w:eastAsia="en-US" w:bidi="ar-SA"/>
      </w:rPr>
    </w:lvl>
    <w:lvl w:ilvl="4">
      <w:numFmt w:val="bullet"/>
      <w:lvlText w:val="•"/>
      <w:lvlJc w:val="left"/>
      <w:pPr>
        <w:ind w:left="4177" w:hanging="720"/>
      </w:pPr>
      <w:rPr>
        <w:rFonts w:hint="default"/>
        <w:lang w:val="id" w:eastAsia="en-US" w:bidi="ar-SA"/>
      </w:rPr>
    </w:lvl>
    <w:lvl w:ilvl="5">
      <w:numFmt w:val="bullet"/>
      <w:lvlText w:val="•"/>
      <w:lvlJc w:val="left"/>
      <w:pPr>
        <w:ind w:left="5206" w:hanging="720"/>
      </w:pPr>
      <w:rPr>
        <w:rFonts w:hint="default"/>
        <w:lang w:val="id" w:eastAsia="en-US" w:bidi="ar-SA"/>
      </w:rPr>
    </w:lvl>
    <w:lvl w:ilvl="6">
      <w:numFmt w:val="bullet"/>
      <w:lvlText w:val="•"/>
      <w:lvlJc w:val="left"/>
      <w:pPr>
        <w:ind w:left="6235" w:hanging="720"/>
      </w:pPr>
      <w:rPr>
        <w:rFonts w:hint="default"/>
        <w:lang w:val="id" w:eastAsia="en-US" w:bidi="ar-SA"/>
      </w:rPr>
    </w:lvl>
    <w:lvl w:ilvl="7">
      <w:numFmt w:val="bullet"/>
      <w:lvlText w:val="•"/>
      <w:lvlJc w:val="left"/>
      <w:pPr>
        <w:ind w:left="7264" w:hanging="720"/>
      </w:pPr>
      <w:rPr>
        <w:rFonts w:hint="default"/>
        <w:lang w:val="id" w:eastAsia="en-US" w:bidi="ar-SA"/>
      </w:rPr>
    </w:lvl>
    <w:lvl w:ilvl="8">
      <w:numFmt w:val="bullet"/>
      <w:lvlText w:val="•"/>
      <w:lvlJc w:val="left"/>
      <w:pPr>
        <w:ind w:left="8293" w:hanging="720"/>
      </w:pPr>
      <w:rPr>
        <w:rFonts w:hint="default"/>
        <w:lang w:val="id" w:eastAsia="en-US" w:bidi="ar-SA"/>
      </w:rPr>
    </w:lvl>
  </w:abstractNum>
  <w:abstractNum w:abstractNumId="38">
    <w:nsid w:val="7900594F"/>
    <w:multiLevelType w:val="hybridMultilevel"/>
    <w:tmpl w:val="E23CCBC4"/>
    <w:lvl w:ilvl="0" w:tplc="BEA422EE">
      <w:start w:val="2"/>
      <w:numFmt w:val="decimal"/>
      <w:lvlText w:val="%1."/>
      <w:lvlJc w:val="left"/>
      <w:pPr>
        <w:ind w:left="137" w:hanging="138"/>
        <w:jc w:val="left"/>
      </w:pPr>
      <w:rPr>
        <w:rFonts w:ascii="Times New Roman" w:eastAsia="Times New Roman" w:hAnsi="Times New Roman" w:cs="Times New Roman" w:hint="default"/>
        <w:b w:val="0"/>
        <w:bCs w:val="0"/>
        <w:i w:val="0"/>
        <w:iCs w:val="0"/>
        <w:spacing w:val="0"/>
        <w:w w:val="96"/>
        <w:sz w:val="16"/>
        <w:szCs w:val="16"/>
        <w:lang w:val="id" w:eastAsia="en-US" w:bidi="ar-SA"/>
      </w:rPr>
    </w:lvl>
    <w:lvl w:ilvl="1" w:tplc="71A0A06C">
      <w:numFmt w:val="bullet"/>
      <w:lvlText w:val="•"/>
      <w:lvlJc w:val="left"/>
      <w:pPr>
        <w:ind w:left="480" w:hanging="138"/>
      </w:pPr>
      <w:rPr>
        <w:rFonts w:hint="default"/>
        <w:lang w:val="id" w:eastAsia="en-US" w:bidi="ar-SA"/>
      </w:rPr>
    </w:lvl>
    <w:lvl w:ilvl="2" w:tplc="C3F6401E">
      <w:numFmt w:val="bullet"/>
      <w:lvlText w:val="•"/>
      <w:lvlJc w:val="left"/>
      <w:pPr>
        <w:ind w:left="820" w:hanging="138"/>
      </w:pPr>
      <w:rPr>
        <w:rFonts w:hint="default"/>
        <w:lang w:val="id" w:eastAsia="en-US" w:bidi="ar-SA"/>
      </w:rPr>
    </w:lvl>
    <w:lvl w:ilvl="3" w:tplc="49F8444E">
      <w:numFmt w:val="bullet"/>
      <w:lvlText w:val="•"/>
      <w:lvlJc w:val="left"/>
      <w:pPr>
        <w:ind w:left="1160" w:hanging="138"/>
      </w:pPr>
      <w:rPr>
        <w:rFonts w:hint="default"/>
        <w:lang w:val="id" w:eastAsia="en-US" w:bidi="ar-SA"/>
      </w:rPr>
    </w:lvl>
    <w:lvl w:ilvl="4" w:tplc="B150DCB2">
      <w:numFmt w:val="bullet"/>
      <w:lvlText w:val="•"/>
      <w:lvlJc w:val="left"/>
      <w:pPr>
        <w:ind w:left="1500" w:hanging="138"/>
      </w:pPr>
      <w:rPr>
        <w:rFonts w:hint="default"/>
        <w:lang w:val="id" w:eastAsia="en-US" w:bidi="ar-SA"/>
      </w:rPr>
    </w:lvl>
    <w:lvl w:ilvl="5" w:tplc="33CC8AC8">
      <w:numFmt w:val="bullet"/>
      <w:lvlText w:val="•"/>
      <w:lvlJc w:val="left"/>
      <w:pPr>
        <w:ind w:left="1840" w:hanging="138"/>
      </w:pPr>
      <w:rPr>
        <w:rFonts w:hint="default"/>
        <w:lang w:val="id" w:eastAsia="en-US" w:bidi="ar-SA"/>
      </w:rPr>
    </w:lvl>
    <w:lvl w:ilvl="6" w:tplc="99C22AC8">
      <w:numFmt w:val="bullet"/>
      <w:lvlText w:val="•"/>
      <w:lvlJc w:val="left"/>
      <w:pPr>
        <w:ind w:left="2180" w:hanging="138"/>
      </w:pPr>
      <w:rPr>
        <w:rFonts w:hint="default"/>
        <w:lang w:val="id" w:eastAsia="en-US" w:bidi="ar-SA"/>
      </w:rPr>
    </w:lvl>
    <w:lvl w:ilvl="7" w:tplc="9B0461CA">
      <w:numFmt w:val="bullet"/>
      <w:lvlText w:val="•"/>
      <w:lvlJc w:val="left"/>
      <w:pPr>
        <w:ind w:left="2520" w:hanging="138"/>
      </w:pPr>
      <w:rPr>
        <w:rFonts w:hint="default"/>
        <w:lang w:val="id" w:eastAsia="en-US" w:bidi="ar-SA"/>
      </w:rPr>
    </w:lvl>
    <w:lvl w:ilvl="8" w:tplc="1D7ED4A6">
      <w:numFmt w:val="bullet"/>
      <w:lvlText w:val="•"/>
      <w:lvlJc w:val="left"/>
      <w:pPr>
        <w:ind w:left="2861" w:hanging="138"/>
      </w:pPr>
      <w:rPr>
        <w:rFonts w:hint="default"/>
        <w:lang w:val="id" w:eastAsia="en-US" w:bidi="ar-SA"/>
      </w:rPr>
    </w:lvl>
  </w:abstractNum>
  <w:abstractNum w:abstractNumId="39">
    <w:nsid w:val="794F2FF3"/>
    <w:multiLevelType w:val="hybridMultilevel"/>
    <w:tmpl w:val="5F849E6A"/>
    <w:lvl w:ilvl="0" w:tplc="D9508746">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D9AB9C0">
      <w:numFmt w:val="bullet"/>
      <w:lvlText w:val="•"/>
      <w:lvlJc w:val="left"/>
      <w:pPr>
        <w:ind w:left="2691" w:hanging="428"/>
      </w:pPr>
      <w:rPr>
        <w:rFonts w:hint="default"/>
        <w:lang w:val="id" w:eastAsia="en-US" w:bidi="ar-SA"/>
      </w:rPr>
    </w:lvl>
    <w:lvl w:ilvl="2" w:tplc="ADA4D77A">
      <w:numFmt w:val="bullet"/>
      <w:lvlText w:val="•"/>
      <w:lvlJc w:val="left"/>
      <w:pPr>
        <w:ind w:left="3542" w:hanging="428"/>
      </w:pPr>
      <w:rPr>
        <w:rFonts w:hint="default"/>
        <w:lang w:val="id" w:eastAsia="en-US" w:bidi="ar-SA"/>
      </w:rPr>
    </w:lvl>
    <w:lvl w:ilvl="3" w:tplc="DAC67342">
      <w:numFmt w:val="bullet"/>
      <w:lvlText w:val="•"/>
      <w:lvlJc w:val="left"/>
      <w:pPr>
        <w:ind w:left="4393" w:hanging="428"/>
      </w:pPr>
      <w:rPr>
        <w:rFonts w:hint="default"/>
        <w:lang w:val="id" w:eastAsia="en-US" w:bidi="ar-SA"/>
      </w:rPr>
    </w:lvl>
    <w:lvl w:ilvl="4" w:tplc="2F5661B8">
      <w:numFmt w:val="bullet"/>
      <w:lvlText w:val="•"/>
      <w:lvlJc w:val="left"/>
      <w:pPr>
        <w:ind w:left="5244" w:hanging="428"/>
      </w:pPr>
      <w:rPr>
        <w:rFonts w:hint="default"/>
        <w:lang w:val="id" w:eastAsia="en-US" w:bidi="ar-SA"/>
      </w:rPr>
    </w:lvl>
    <w:lvl w:ilvl="5" w:tplc="354874E2">
      <w:numFmt w:val="bullet"/>
      <w:lvlText w:val="•"/>
      <w:lvlJc w:val="left"/>
      <w:pPr>
        <w:ind w:left="6095" w:hanging="428"/>
      </w:pPr>
      <w:rPr>
        <w:rFonts w:hint="default"/>
        <w:lang w:val="id" w:eastAsia="en-US" w:bidi="ar-SA"/>
      </w:rPr>
    </w:lvl>
    <w:lvl w:ilvl="6" w:tplc="7CEE17E2">
      <w:numFmt w:val="bullet"/>
      <w:lvlText w:val="•"/>
      <w:lvlJc w:val="left"/>
      <w:pPr>
        <w:ind w:left="6946" w:hanging="428"/>
      </w:pPr>
      <w:rPr>
        <w:rFonts w:hint="default"/>
        <w:lang w:val="id" w:eastAsia="en-US" w:bidi="ar-SA"/>
      </w:rPr>
    </w:lvl>
    <w:lvl w:ilvl="7" w:tplc="C054C798">
      <w:numFmt w:val="bullet"/>
      <w:lvlText w:val="•"/>
      <w:lvlJc w:val="left"/>
      <w:pPr>
        <w:ind w:left="7797" w:hanging="428"/>
      </w:pPr>
      <w:rPr>
        <w:rFonts w:hint="default"/>
        <w:lang w:val="id" w:eastAsia="en-US" w:bidi="ar-SA"/>
      </w:rPr>
    </w:lvl>
    <w:lvl w:ilvl="8" w:tplc="AC1AF3F2">
      <w:numFmt w:val="bullet"/>
      <w:lvlText w:val="•"/>
      <w:lvlJc w:val="left"/>
      <w:pPr>
        <w:ind w:left="8648" w:hanging="428"/>
      </w:pPr>
      <w:rPr>
        <w:rFonts w:hint="default"/>
        <w:lang w:val="id" w:eastAsia="en-US" w:bidi="ar-SA"/>
      </w:rPr>
    </w:lvl>
  </w:abstractNum>
  <w:abstractNum w:abstractNumId="40">
    <w:nsid w:val="79DD64E9"/>
    <w:multiLevelType w:val="hybridMultilevel"/>
    <w:tmpl w:val="05503ECE"/>
    <w:lvl w:ilvl="0" w:tplc="C1D0CEA2">
      <w:start w:val="1"/>
      <w:numFmt w:val="decimal"/>
      <w:lvlText w:val="%1."/>
      <w:lvlJc w:val="left"/>
      <w:pPr>
        <w:ind w:left="184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6A30E8">
      <w:numFmt w:val="bullet"/>
      <w:lvlText w:val="•"/>
      <w:lvlJc w:val="left"/>
      <w:pPr>
        <w:ind w:left="2691" w:hanging="428"/>
      </w:pPr>
      <w:rPr>
        <w:rFonts w:hint="default"/>
        <w:lang w:val="id" w:eastAsia="en-US" w:bidi="ar-SA"/>
      </w:rPr>
    </w:lvl>
    <w:lvl w:ilvl="2" w:tplc="BA746E4C">
      <w:numFmt w:val="bullet"/>
      <w:lvlText w:val="•"/>
      <w:lvlJc w:val="left"/>
      <w:pPr>
        <w:ind w:left="3542" w:hanging="428"/>
      </w:pPr>
      <w:rPr>
        <w:rFonts w:hint="default"/>
        <w:lang w:val="id" w:eastAsia="en-US" w:bidi="ar-SA"/>
      </w:rPr>
    </w:lvl>
    <w:lvl w:ilvl="3" w:tplc="C7C6AFF0">
      <w:numFmt w:val="bullet"/>
      <w:lvlText w:val="•"/>
      <w:lvlJc w:val="left"/>
      <w:pPr>
        <w:ind w:left="4393" w:hanging="428"/>
      </w:pPr>
      <w:rPr>
        <w:rFonts w:hint="default"/>
        <w:lang w:val="id" w:eastAsia="en-US" w:bidi="ar-SA"/>
      </w:rPr>
    </w:lvl>
    <w:lvl w:ilvl="4" w:tplc="10E445CE">
      <w:numFmt w:val="bullet"/>
      <w:lvlText w:val="•"/>
      <w:lvlJc w:val="left"/>
      <w:pPr>
        <w:ind w:left="5244" w:hanging="428"/>
      </w:pPr>
      <w:rPr>
        <w:rFonts w:hint="default"/>
        <w:lang w:val="id" w:eastAsia="en-US" w:bidi="ar-SA"/>
      </w:rPr>
    </w:lvl>
    <w:lvl w:ilvl="5" w:tplc="6CDCC2D8">
      <w:numFmt w:val="bullet"/>
      <w:lvlText w:val="•"/>
      <w:lvlJc w:val="left"/>
      <w:pPr>
        <w:ind w:left="6095" w:hanging="428"/>
      </w:pPr>
      <w:rPr>
        <w:rFonts w:hint="default"/>
        <w:lang w:val="id" w:eastAsia="en-US" w:bidi="ar-SA"/>
      </w:rPr>
    </w:lvl>
    <w:lvl w:ilvl="6" w:tplc="8D7AEA9A">
      <w:numFmt w:val="bullet"/>
      <w:lvlText w:val="•"/>
      <w:lvlJc w:val="left"/>
      <w:pPr>
        <w:ind w:left="6946" w:hanging="428"/>
      </w:pPr>
      <w:rPr>
        <w:rFonts w:hint="default"/>
        <w:lang w:val="id" w:eastAsia="en-US" w:bidi="ar-SA"/>
      </w:rPr>
    </w:lvl>
    <w:lvl w:ilvl="7" w:tplc="D3B8C1AE">
      <w:numFmt w:val="bullet"/>
      <w:lvlText w:val="•"/>
      <w:lvlJc w:val="left"/>
      <w:pPr>
        <w:ind w:left="7797" w:hanging="428"/>
      </w:pPr>
      <w:rPr>
        <w:rFonts w:hint="default"/>
        <w:lang w:val="id" w:eastAsia="en-US" w:bidi="ar-SA"/>
      </w:rPr>
    </w:lvl>
    <w:lvl w:ilvl="8" w:tplc="C75C9C5A">
      <w:numFmt w:val="bullet"/>
      <w:lvlText w:val="•"/>
      <w:lvlJc w:val="left"/>
      <w:pPr>
        <w:ind w:left="8648" w:hanging="428"/>
      </w:pPr>
      <w:rPr>
        <w:rFonts w:hint="default"/>
        <w:lang w:val="id" w:eastAsia="en-US" w:bidi="ar-SA"/>
      </w:rPr>
    </w:lvl>
  </w:abstractNum>
  <w:abstractNum w:abstractNumId="41">
    <w:nsid w:val="7B1C43D3"/>
    <w:multiLevelType w:val="multilevel"/>
    <w:tmpl w:val="24900622"/>
    <w:lvl w:ilvl="0">
      <w:start w:val="5"/>
      <w:numFmt w:val="decimal"/>
      <w:lvlText w:val="%1"/>
      <w:lvlJc w:val="left"/>
      <w:pPr>
        <w:ind w:left="1778" w:hanging="360"/>
        <w:jc w:val="left"/>
      </w:pPr>
      <w:rPr>
        <w:rFonts w:hint="default"/>
        <w:lang w:val="id" w:eastAsia="en-US" w:bidi="ar-SA"/>
      </w:rPr>
    </w:lvl>
    <w:lvl w:ilvl="1">
      <w:start w:val="1"/>
      <w:numFmt w:val="decimal"/>
      <w:lvlText w:val="%1.%2"/>
      <w:lvlJc w:val="left"/>
      <w:pPr>
        <w:ind w:left="177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494" w:hanging="360"/>
      </w:pPr>
      <w:rPr>
        <w:rFonts w:hint="default"/>
        <w:lang w:val="id" w:eastAsia="en-US" w:bidi="ar-SA"/>
      </w:rPr>
    </w:lvl>
    <w:lvl w:ilvl="3">
      <w:numFmt w:val="bullet"/>
      <w:lvlText w:val="•"/>
      <w:lvlJc w:val="left"/>
      <w:pPr>
        <w:ind w:left="4351" w:hanging="360"/>
      </w:pPr>
      <w:rPr>
        <w:rFonts w:hint="default"/>
        <w:lang w:val="id" w:eastAsia="en-US" w:bidi="ar-SA"/>
      </w:rPr>
    </w:lvl>
    <w:lvl w:ilvl="4">
      <w:numFmt w:val="bullet"/>
      <w:lvlText w:val="•"/>
      <w:lvlJc w:val="left"/>
      <w:pPr>
        <w:ind w:left="5208" w:hanging="360"/>
      </w:pPr>
      <w:rPr>
        <w:rFonts w:hint="default"/>
        <w:lang w:val="id" w:eastAsia="en-US" w:bidi="ar-SA"/>
      </w:rPr>
    </w:lvl>
    <w:lvl w:ilvl="5">
      <w:numFmt w:val="bullet"/>
      <w:lvlText w:val="•"/>
      <w:lvlJc w:val="left"/>
      <w:pPr>
        <w:ind w:left="6065" w:hanging="360"/>
      </w:pPr>
      <w:rPr>
        <w:rFonts w:hint="default"/>
        <w:lang w:val="id" w:eastAsia="en-US" w:bidi="ar-SA"/>
      </w:rPr>
    </w:lvl>
    <w:lvl w:ilvl="6">
      <w:numFmt w:val="bullet"/>
      <w:lvlText w:val="•"/>
      <w:lvlJc w:val="left"/>
      <w:pPr>
        <w:ind w:left="6922" w:hanging="360"/>
      </w:pPr>
      <w:rPr>
        <w:rFonts w:hint="default"/>
        <w:lang w:val="id" w:eastAsia="en-US" w:bidi="ar-SA"/>
      </w:rPr>
    </w:lvl>
    <w:lvl w:ilvl="7">
      <w:numFmt w:val="bullet"/>
      <w:lvlText w:val="•"/>
      <w:lvlJc w:val="left"/>
      <w:pPr>
        <w:ind w:left="7779" w:hanging="360"/>
      </w:pPr>
      <w:rPr>
        <w:rFonts w:hint="default"/>
        <w:lang w:val="id" w:eastAsia="en-US" w:bidi="ar-SA"/>
      </w:rPr>
    </w:lvl>
    <w:lvl w:ilvl="8">
      <w:numFmt w:val="bullet"/>
      <w:lvlText w:val="•"/>
      <w:lvlJc w:val="left"/>
      <w:pPr>
        <w:ind w:left="8636" w:hanging="360"/>
      </w:pPr>
      <w:rPr>
        <w:rFonts w:hint="default"/>
        <w:lang w:val="id" w:eastAsia="en-US" w:bidi="ar-SA"/>
      </w:rPr>
    </w:lvl>
  </w:abstractNum>
  <w:abstractNum w:abstractNumId="42">
    <w:nsid w:val="7E044641"/>
    <w:multiLevelType w:val="hybridMultilevel"/>
    <w:tmpl w:val="CD4A4656"/>
    <w:lvl w:ilvl="0" w:tplc="ADD69384">
      <w:start w:val="1"/>
      <w:numFmt w:val="decimal"/>
      <w:lvlText w:val="%1."/>
      <w:lvlJc w:val="left"/>
      <w:pPr>
        <w:ind w:left="9" w:hanging="138"/>
        <w:jc w:val="left"/>
      </w:pPr>
      <w:rPr>
        <w:rFonts w:ascii="Times New Roman" w:eastAsia="Times New Roman" w:hAnsi="Times New Roman" w:cs="Times New Roman" w:hint="default"/>
        <w:b w:val="0"/>
        <w:bCs w:val="0"/>
        <w:i w:val="0"/>
        <w:iCs w:val="0"/>
        <w:spacing w:val="0"/>
        <w:w w:val="96"/>
        <w:sz w:val="16"/>
        <w:szCs w:val="16"/>
        <w:lang w:val="id" w:eastAsia="en-US" w:bidi="ar-SA"/>
      </w:rPr>
    </w:lvl>
    <w:lvl w:ilvl="1" w:tplc="C91CBFF4">
      <w:numFmt w:val="bullet"/>
      <w:lvlText w:val="•"/>
      <w:lvlJc w:val="left"/>
      <w:pPr>
        <w:ind w:left="287" w:hanging="138"/>
      </w:pPr>
      <w:rPr>
        <w:rFonts w:hint="default"/>
        <w:lang w:val="id" w:eastAsia="en-US" w:bidi="ar-SA"/>
      </w:rPr>
    </w:lvl>
    <w:lvl w:ilvl="2" w:tplc="71266212">
      <w:numFmt w:val="bullet"/>
      <w:lvlText w:val="•"/>
      <w:lvlJc w:val="left"/>
      <w:pPr>
        <w:ind w:left="575" w:hanging="138"/>
      </w:pPr>
      <w:rPr>
        <w:rFonts w:hint="default"/>
        <w:lang w:val="id" w:eastAsia="en-US" w:bidi="ar-SA"/>
      </w:rPr>
    </w:lvl>
    <w:lvl w:ilvl="3" w:tplc="E72057BA">
      <w:numFmt w:val="bullet"/>
      <w:lvlText w:val="•"/>
      <w:lvlJc w:val="left"/>
      <w:pPr>
        <w:ind w:left="863" w:hanging="138"/>
      </w:pPr>
      <w:rPr>
        <w:rFonts w:hint="default"/>
        <w:lang w:val="id" w:eastAsia="en-US" w:bidi="ar-SA"/>
      </w:rPr>
    </w:lvl>
    <w:lvl w:ilvl="4" w:tplc="F9DAE502">
      <w:numFmt w:val="bullet"/>
      <w:lvlText w:val="•"/>
      <w:lvlJc w:val="left"/>
      <w:pPr>
        <w:ind w:left="1151" w:hanging="138"/>
      </w:pPr>
      <w:rPr>
        <w:rFonts w:hint="default"/>
        <w:lang w:val="id" w:eastAsia="en-US" w:bidi="ar-SA"/>
      </w:rPr>
    </w:lvl>
    <w:lvl w:ilvl="5" w:tplc="00E000EC">
      <w:numFmt w:val="bullet"/>
      <w:lvlText w:val="•"/>
      <w:lvlJc w:val="left"/>
      <w:pPr>
        <w:ind w:left="1439" w:hanging="138"/>
      </w:pPr>
      <w:rPr>
        <w:rFonts w:hint="default"/>
        <w:lang w:val="id" w:eastAsia="en-US" w:bidi="ar-SA"/>
      </w:rPr>
    </w:lvl>
    <w:lvl w:ilvl="6" w:tplc="980EE8F2">
      <w:numFmt w:val="bullet"/>
      <w:lvlText w:val="•"/>
      <w:lvlJc w:val="left"/>
      <w:pPr>
        <w:ind w:left="1727" w:hanging="138"/>
      </w:pPr>
      <w:rPr>
        <w:rFonts w:hint="default"/>
        <w:lang w:val="id" w:eastAsia="en-US" w:bidi="ar-SA"/>
      </w:rPr>
    </w:lvl>
    <w:lvl w:ilvl="7" w:tplc="12465C46">
      <w:numFmt w:val="bullet"/>
      <w:lvlText w:val="•"/>
      <w:lvlJc w:val="left"/>
      <w:pPr>
        <w:ind w:left="2015" w:hanging="138"/>
      </w:pPr>
      <w:rPr>
        <w:rFonts w:hint="default"/>
        <w:lang w:val="id" w:eastAsia="en-US" w:bidi="ar-SA"/>
      </w:rPr>
    </w:lvl>
    <w:lvl w:ilvl="8" w:tplc="6DE8D160">
      <w:numFmt w:val="bullet"/>
      <w:lvlText w:val="•"/>
      <w:lvlJc w:val="left"/>
      <w:pPr>
        <w:ind w:left="2303" w:hanging="138"/>
      </w:pPr>
      <w:rPr>
        <w:rFonts w:hint="default"/>
        <w:lang w:val="id" w:eastAsia="en-US" w:bidi="ar-SA"/>
      </w:rPr>
    </w:lvl>
  </w:abstractNum>
  <w:num w:numId="1">
    <w:abstractNumId w:val="21"/>
  </w:num>
  <w:num w:numId="2">
    <w:abstractNumId w:val="13"/>
  </w:num>
  <w:num w:numId="3">
    <w:abstractNumId w:val="16"/>
  </w:num>
  <w:num w:numId="4">
    <w:abstractNumId w:val="5"/>
  </w:num>
  <w:num w:numId="5">
    <w:abstractNumId w:val="17"/>
  </w:num>
  <w:num w:numId="6">
    <w:abstractNumId w:val="22"/>
  </w:num>
  <w:num w:numId="7">
    <w:abstractNumId w:val="33"/>
  </w:num>
  <w:num w:numId="8">
    <w:abstractNumId w:val="41"/>
  </w:num>
  <w:num w:numId="9">
    <w:abstractNumId w:val="24"/>
  </w:num>
  <w:num w:numId="10">
    <w:abstractNumId w:val="30"/>
  </w:num>
  <w:num w:numId="11">
    <w:abstractNumId w:val="2"/>
  </w:num>
  <w:num w:numId="12">
    <w:abstractNumId w:val="6"/>
  </w:num>
  <w:num w:numId="13">
    <w:abstractNumId w:val="19"/>
  </w:num>
  <w:num w:numId="14">
    <w:abstractNumId w:val="11"/>
  </w:num>
  <w:num w:numId="15">
    <w:abstractNumId w:val="1"/>
  </w:num>
  <w:num w:numId="16">
    <w:abstractNumId w:val="36"/>
  </w:num>
  <w:num w:numId="17">
    <w:abstractNumId w:val="20"/>
  </w:num>
  <w:num w:numId="18">
    <w:abstractNumId w:val="25"/>
  </w:num>
  <w:num w:numId="19">
    <w:abstractNumId w:val="26"/>
  </w:num>
  <w:num w:numId="20">
    <w:abstractNumId w:val="18"/>
  </w:num>
  <w:num w:numId="21">
    <w:abstractNumId w:val="40"/>
  </w:num>
  <w:num w:numId="22">
    <w:abstractNumId w:val="28"/>
  </w:num>
  <w:num w:numId="23">
    <w:abstractNumId w:val="42"/>
  </w:num>
  <w:num w:numId="24">
    <w:abstractNumId w:val="38"/>
  </w:num>
  <w:num w:numId="25">
    <w:abstractNumId w:val="14"/>
  </w:num>
  <w:num w:numId="26">
    <w:abstractNumId w:val="37"/>
  </w:num>
  <w:num w:numId="27">
    <w:abstractNumId w:val="27"/>
  </w:num>
  <w:num w:numId="28">
    <w:abstractNumId w:val="4"/>
  </w:num>
  <w:num w:numId="29">
    <w:abstractNumId w:val="39"/>
  </w:num>
  <w:num w:numId="30">
    <w:abstractNumId w:val="8"/>
  </w:num>
  <w:num w:numId="31">
    <w:abstractNumId w:val="15"/>
  </w:num>
  <w:num w:numId="32">
    <w:abstractNumId w:val="32"/>
  </w:num>
  <w:num w:numId="33">
    <w:abstractNumId w:val="9"/>
  </w:num>
  <w:num w:numId="34">
    <w:abstractNumId w:val="31"/>
  </w:num>
  <w:num w:numId="35">
    <w:abstractNumId w:val="35"/>
  </w:num>
  <w:num w:numId="36">
    <w:abstractNumId w:val="12"/>
  </w:num>
  <w:num w:numId="37">
    <w:abstractNumId w:val="29"/>
  </w:num>
  <w:num w:numId="38">
    <w:abstractNumId w:val="0"/>
  </w:num>
  <w:num w:numId="39">
    <w:abstractNumId w:val="34"/>
  </w:num>
  <w:num w:numId="40">
    <w:abstractNumId w:val="23"/>
  </w:num>
  <w:num w:numId="41">
    <w:abstractNumId w:val="10"/>
  </w:num>
  <w:num w:numId="42">
    <w:abstractNumId w:val="7"/>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yZ8tRDZFUFCO7pRnRR18FYITGE/7v52gaB1lLGgufFk13qrKS9n85hPLEVV7IjpCAbTMmYJOb1EVHXEm0MVpiA==" w:salt="gAmJHcxc1TfaLMv7Dm/tv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571"/>
    <w:rsid w:val="00135295"/>
    <w:rsid w:val="00970C52"/>
    <w:rsid w:val="00CD5571"/>
    <w:rsid w:val="00CF3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D9E12-260A-4815-A2C2-25E2DD83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3"/>
      <w:ind w:left="1147" w:right="1906"/>
      <w:jc w:val="center"/>
      <w:outlineLvl w:val="0"/>
    </w:pPr>
    <w:rPr>
      <w:b/>
      <w:bCs/>
      <w:sz w:val="28"/>
      <w:szCs w:val="28"/>
    </w:rPr>
  </w:style>
  <w:style w:type="paragraph" w:styleId="Heading2">
    <w:name w:val="heading 2"/>
    <w:basedOn w:val="Normal"/>
    <w:uiPriority w:val="9"/>
    <w:unhideWhenUsed/>
    <w:qFormat/>
    <w:pPr>
      <w:ind w:left="2138" w:hanging="72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
      <w:ind w:left="1408"/>
    </w:pPr>
    <w:rPr>
      <w:b/>
      <w:bCs/>
      <w:sz w:val="24"/>
      <w:szCs w:val="24"/>
    </w:rPr>
  </w:style>
  <w:style w:type="paragraph" w:styleId="TOC2">
    <w:name w:val="toc 2"/>
    <w:basedOn w:val="Normal"/>
    <w:uiPriority w:val="1"/>
    <w:qFormat/>
    <w:pPr>
      <w:spacing w:before="41"/>
      <w:ind w:left="3197" w:hanging="360"/>
    </w:pPr>
    <w:rPr>
      <w:sz w:val="24"/>
      <w:szCs w:val="24"/>
    </w:rPr>
  </w:style>
  <w:style w:type="paragraph" w:styleId="TOC3">
    <w:name w:val="toc 3"/>
    <w:basedOn w:val="Normal"/>
    <w:uiPriority w:val="1"/>
    <w:qFormat/>
    <w:pPr>
      <w:spacing w:before="41"/>
      <w:ind w:left="3579" w:hanging="540"/>
    </w:pPr>
    <w:rPr>
      <w:sz w:val="24"/>
      <w:szCs w:val="24"/>
    </w:rPr>
  </w:style>
  <w:style w:type="paragraph" w:styleId="TOC4">
    <w:name w:val="toc 4"/>
    <w:basedOn w:val="Normal"/>
    <w:uiPriority w:val="1"/>
    <w:qFormat/>
    <w:pPr>
      <w:spacing w:before="41"/>
      <w:ind w:left="4020" w:hanging="720"/>
    </w:pPr>
    <w:rPr>
      <w:sz w:val="24"/>
      <w:szCs w:val="24"/>
    </w:rPr>
  </w:style>
  <w:style w:type="paragraph" w:styleId="TOC5">
    <w:name w:val="toc 5"/>
    <w:basedOn w:val="Normal"/>
    <w:uiPriority w:val="1"/>
    <w:qFormat/>
    <w:pPr>
      <w:spacing w:after="20"/>
      <w:ind w:left="529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45" w:hanging="720"/>
      <w:jc w:val="both"/>
    </w:pPr>
  </w:style>
  <w:style w:type="paragraph" w:customStyle="1" w:styleId="TableParagraph">
    <w:name w:val="Table Paragraph"/>
    <w:basedOn w:val="Normal"/>
    <w:uiPriority w:val="1"/>
    <w:qFormat/>
    <w:pPr>
      <w:spacing w:line="248"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image" Target="media/image7.png"/><Relationship Id="rId34" Type="http://schemas.openxmlformats.org/officeDocument/2006/relationships/header" Target="header18.xml"/><Relationship Id="rId42" Type="http://schemas.openxmlformats.org/officeDocument/2006/relationships/image" Target="media/image11.jpeg"/><Relationship Id="rId47" Type="http://schemas.openxmlformats.org/officeDocument/2006/relationships/header" Target="header28.xml"/><Relationship Id="rId50" Type="http://schemas.openxmlformats.org/officeDocument/2006/relationships/image" Target="media/image15.jpeg"/><Relationship Id="rId55" Type="http://schemas.openxmlformats.org/officeDocument/2006/relationships/header" Target="header32.xml"/><Relationship Id="rId63" Type="http://schemas.openxmlformats.org/officeDocument/2006/relationships/header" Target="header36.xml"/><Relationship Id="rId68" Type="http://schemas.openxmlformats.org/officeDocument/2006/relationships/image" Target="media/image24.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7.xml"/><Relationship Id="rId53" Type="http://schemas.openxmlformats.org/officeDocument/2006/relationships/header" Target="header31.xml"/><Relationship Id="rId58" Type="http://schemas.openxmlformats.org/officeDocument/2006/relationships/image" Target="media/image19.jpeg"/><Relationship Id="rId66" Type="http://schemas.openxmlformats.org/officeDocument/2006/relationships/image" Target="media/image23.jpeg"/><Relationship Id="rId74" Type="http://schemas.openxmlformats.org/officeDocument/2006/relationships/header" Target="header4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9.xml"/><Relationship Id="rId57" Type="http://schemas.openxmlformats.org/officeDocument/2006/relationships/header" Target="header33.xml"/><Relationship Id="rId61" Type="http://schemas.openxmlformats.org/officeDocument/2006/relationships/header" Target="header35.xml"/><Relationship Id="rId10" Type="http://schemas.openxmlformats.org/officeDocument/2006/relationships/image" Target="media/image4.jpeg"/><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eader" Target="header37.xml"/><Relationship Id="rId73"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image" Target="media/image22.jpeg"/><Relationship Id="rId69" Type="http://schemas.openxmlformats.org/officeDocument/2006/relationships/header" Target="header39.xml"/><Relationship Id="rId8" Type="http://schemas.openxmlformats.org/officeDocument/2006/relationships/image" Target="media/image2.jpeg"/><Relationship Id="rId51" Type="http://schemas.openxmlformats.org/officeDocument/2006/relationships/header" Target="header30.xml"/><Relationship Id="rId72"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image" Target="media/image13.jpeg"/><Relationship Id="rId59" Type="http://schemas.openxmlformats.org/officeDocument/2006/relationships/header" Target="header34.xml"/><Relationship Id="rId67" Type="http://schemas.openxmlformats.org/officeDocument/2006/relationships/header" Target="header38.xml"/><Relationship Id="rId20" Type="http://schemas.openxmlformats.org/officeDocument/2006/relationships/header" Target="header8.xml"/><Relationship Id="rId41" Type="http://schemas.openxmlformats.org/officeDocument/2006/relationships/header" Target="header25.xml"/><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16733</Words>
  <Characters>95380</Characters>
  <Application>Microsoft Office Word</Application>
  <DocSecurity>4</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OKKPD SUMUT</dc:creator>
  <cp:lastModifiedBy>hp</cp:lastModifiedBy>
  <cp:revision>2</cp:revision>
  <dcterms:created xsi:type="dcterms:W3CDTF">2026-01-13T02:45:00Z</dcterms:created>
  <dcterms:modified xsi:type="dcterms:W3CDTF">2026-01-13T02:45:00Z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2025-08-01T00:00:00Z</vt:filetime>
  </property>
  <property fmtid="{D5CDD505-2E9C-101B-9397-08002B2CF9AE}" pid="3" name="Creator">
    <vt:lpwstr>Microsoft® Word 2016</vt:lpwstr>
  </property>
  <property fmtid="{D5CDD505-2E9C-101B-9397-08002B2CF9AE}" pid="4" name="LastSaved">
    <vt:filetime>2025-12-12T00:00:00Z</vt:filetime>
  </property>
  <property fmtid="{D5CDD505-2E9C-101B-9397-08002B2CF9AE}" pid="5" name="Producer">
    <vt:lpwstr>Microsoft® Word 2016</vt:lpwstr>
  </property>
</Properties>
</file>