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7EC23" w14:textId="77777777" w:rsidR="00AA718C" w:rsidRDefault="00416968" w:rsidP="00AA718C">
      <w:pPr>
        <w:pStyle w:val="ListParagraph"/>
        <w:spacing w:after="0"/>
        <w:ind w:left="-284" w:right="-478"/>
        <w:jc w:val="center"/>
        <w:rPr>
          <w:rFonts w:ascii="Times New Roman" w:hAnsi="Times New Roman" w:cs="Times New Roman"/>
          <w:b/>
          <w:sz w:val="24"/>
          <w:szCs w:val="24"/>
        </w:rPr>
      </w:pPr>
      <w:bookmarkStart w:id="0" w:name="_GoBack"/>
      <w:bookmarkEnd w:id="0"/>
      <w:r w:rsidRPr="008B5325">
        <w:rPr>
          <w:rFonts w:ascii="Times New Roman" w:hAnsi="Times New Roman" w:cs="Times New Roman"/>
          <w:b/>
          <w:sz w:val="24"/>
          <w:szCs w:val="24"/>
        </w:rPr>
        <w:t>PENGARUH KINERJA LINGKUNGAN</w:t>
      </w:r>
      <w:r w:rsidR="00F84FE8" w:rsidRPr="008B5325">
        <w:rPr>
          <w:rFonts w:ascii="Times New Roman" w:hAnsi="Times New Roman" w:cs="Times New Roman"/>
          <w:b/>
          <w:sz w:val="24"/>
          <w:szCs w:val="24"/>
        </w:rPr>
        <w:t xml:space="preserve"> DAN </w:t>
      </w:r>
      <w:r w:rsidRPr="008B5325">
        <w:rPr>
          <w:rFonts w:ascii="Times New Roman" w:hAnsi="Times New Roman" w:cs="Times New Roman"/>
          <w:b/>
          <w:i/>
          <w:iCs/>
          <w:sz w:val="24"/>
          <w:szCs w:val="24"/>
        </w:rPr>
        <w:t>CORPORATE</w:t>
      </w:r>
      <w:r w:rsidR="00EA1C8B" w:rsidRPr="008B5325">
        <w:rPr>
          <w:rFonts w:ascii="Times New Roman" w:hAnsi="Times New Roman" w:cs="Times New Roman"/>
          <w:b/>
          <w:i/>
          <w:iCs/>
          <w:sz w:val="24"/>
          <w:szCs w:val="24"/>
        </w:rPr>
        <w:t xml:space="preserve"> SOCIAL</w:t>
      </w:r>
      <w:r w:rsidR="00AA718C">
        <w:rPr>
          <w:rFonts w:ascii="Times New Roman" w:hAnsi="Times New Roman" w:cs="Times New Roman"/>
          <w:b/>
          <w:i/>
          <w:iCs/>
          <w:sz w:val="24"/>
          <w:szCs w:val="24"/>
        </w:rPr>
        <w:t xml:space="preserve"> </w:t>
      </w:r>
      <w:r w:rsidR="00EA1C8B" w:rsidRPr="008B5325">
        <w:rPr>
          <w:rFonts w:ascii="Times New Roman" w:hAnsi="Times New Roman" w:cs="Times New Roman"/>
          <w:b/>
          <w:i/>
          <w:iCs/>
          <w:sz w:val="24"/>
          <w:szCs w:val="24"/>
        </w:rPr>
        <w:t xml:space="preserve">RESPONSIBILITY </w:t>
      </w:r>
      <w:r w:rsidR="00EA1C8B" w:rsidRPr="008B5325">
        <w:rPr>
          <w:rFonts w:ascii="Times New Roman" w:hAnsi="Times New Roman" w:cs="Times New Roman"/>
          <w:b/>
          <w:sz w:val="24"/>
          <w:szCs w:val="24"/>
        </w:rPr>
        <w:t xml:space="preserve">TERHADAP KINERJA KEUANGAN </w:t>
      </w:r>
    </w:p>
    <w:p w14:paraId="0A08A5C9" w14:textId="4F347131" w:rsidR="00B42937" w:rsidRDefault="00660B86" w:rsidP="00B42937">
      <w:pPr>
        <w:pStyle w:val="ListParagraph"/>
        <w:spacing w:after="0"/>
        <w:ind w:left="-284" w:right="-478"/>
        <w:jc w:val="center"/>
        <w:rPr>
          <w:rFonts w:ascii="Times New Roman" w:hAnsi="Times New Roman" w:cs="Times New Roman"/>
          <w:b/>
          <w:sz w:val="24"/>
          <w:szCs w:val="24"/>
        </w:rPr>
      </w:pPr>
      <w:r>
        <w:rPr>
          <w:rFonts w:ascii="Times New Roman" w:hAnsi="Times New Roman" w:cs="Times New Roman"/>
          <w:b/>
          <w:sz w:val="24"/>
          <w:szCs w:val="24"/>
        </w:rPr>
        <w:t xml:space="preserve">PADA </w:t>
      </w:r>
      <w:r w:rsidR="00EA1C8B" w:rsidRPr="008B5325">
        <w:rPr>
          <w:rFonts w:ascii="Times New Roman" w:hAnsi="Times New Roman" w:cs="Times New Roman"/>
          <w:b/>
          <w:sz w:val="24"/>
          <w:szCs w:val="24"/>
        </w:rPr>
        <w:t>PERUSAHAAN MANUFAKTUR SUB</w:t>
      </w:r>
      <w:r w:rsidR="00D74269" w:rsidRPr="008B5325">
        <w:rPr>
          <w:rFonts w:ascii="Times New Roman" w:hAnsi="Times New Roman" w:cs="Times New Roman"/>
          <w:b/>
          <w:sz w:val="24"/>
          <w:szCs w:val="24"/>
        </w:rPr>
        <w:t xml:space="preserve"> </w:t>
      </w:r>
      <w:r w:rsidR="00EA1C8B" w:rsidRPr="008B5325">
        <w:rPr>
          <w:rFonts w:ascii="Times New Roman" w:hAnsi="Times New Roman" w:cs="Times New Roman"/>
          <w:b/>
          <w:sz w:val="24"/>
          <w:szCs w:val="24"/>
        </w:rPr>
        <w:t xml:space="preserve">SEKTOR </w:t>
      </w:r>
    </w:p>
    <w:p w14:paraId="339423E1" w14:textId="77777777" w:rsidR="00B42937" w:rsidRDefault="00EA1C8B" w:rsidP="00B42937">
      <w:pPr>
        <w:pStyle w:val="ListParagraph"/>
        <w:spacing w:after="0"/>
        <w:ind w:left="-284" w:right="-478"/>
        <w:jc w:val="center"/>
        <w:rPr>
          <w:rFonts w:ascii="Times New Roman" w:hAnsi="Times New Roman" w:cs="Times New Roman"/>
          <w:b/>
          <w:sz w:val="24"/>
          <w:szCs w:val="24"/>
        </w:rPr>
      </w:pPr>
      <w:r w:rsidRPr="008B5325">
        <w:rPr>
          <w:rFonts w:ascii="Times New Roman" w:hAnsi="Times New Roman" w:cs="Times New Roman"/>
          <w:b/>
          <w:sz w:val="24"/>
          <w:szCs w:val="24"/>
        </w:rPr>
        <w:t xml:space="preserve">INDUSTRI </w:t>
      </w:r>
      <w:r w:rsidRPr="00B42937">
        <w:rPr>
          <w:rFonts w:ascii="Times New Roman" w:hAnsi="Times New Roman" w:cs="Times New Roman"/>
          <w:b/>
          <w:sz w:val="24"/>
          <w:szCs w:val="24"/>
        </w:rPr>
        <w:t xml:space="preserve">PLASTIK DAN </w:t>
      </w:r>
      <w:r w:rsidR="000A1ED1" w:rsidRPr="00B42937">
        <w:rPr>
          <w:rFonts w:ascii="Times New Roman" w:hAnsi="Times New Roman" w:cs="Times New Roman"/>
          <w:b/>
          <w:sz w:val="24"/>
          <w:szCs w:val="24"/>
        </w:rPr>
        <w:t xml:space="preserve">KEMASAN YANG </w:t>
      </w:r>
    </w:p>
    <w:p w14:paraId="11C4C3EE" w14:textId="1F104A41" w:rsidR="007048CA" w:rsidRDefault="000A1ED1" w:rsidP="00532FFB">
      <w:pPr>
        <w:pStyle w:val="ListParagraph"/>
        <w:spacing w:after="0"/>
        <w:ind w:left="-284" w:right="-478"/>
        <w:jc w:val="center"/>
        <w:rPr>
          <w:rFonts w:ascii="Times New Roman" w:hAnsi="Times New Roman" w:cs="Times New Roman"/>
          <w:b/>
          <w:sz w:val="24"/>
          <w:szCs w:val="24"/>
        </w:rPr>
      </w:pPr>
      <w:r w:rsidRPr="00B42937">
        <w:rPr>
          <w:rFonts w:ascii="Times New Roman" w:hAnsi="Times New Roman" w:cs="Times New Roman"/>
          <w:b/>
          <w:sz w:val="24"/>
          <w:szCs w:val="24"/>
        </w:rPr>
        <w:t xml:space="preserve">TERDAFTAR DI BURSA EFEK INDONESIA </w:t>
      </w:r>
    </w:p>
    <w:p w14:paraId="6A25F2E2" w14:textId="77777777" w:rsidR="00532FFB" w:rsidRPr="00532FFB" w:rsidRDefault="00532FFB" w:rsidP="00532FFB">
      <w:pPr>
        <w:pStyle w:val="ListParagraph"/>
        <w:spacing w:after="0"/>
        <w:ind w:left="-284" w:right="-478"/>
        <w:jc w:val="center"/>
        <w:rPr>
          <w:rFonts w:ascii="Times New Roman" w:hAnsi="Times New Roman" w:cs="Times New Roman"/>
          <w:b/>
          <w:sz w:val="24"/>
          <w:szCs w:val="24"/>
        </w:rPr>
      </w:pPr>
    </w:p>
    <w:p w14:paraId="392E1A37" w14:textId="7688BDAB" w:rsidR="008019A4" w:rsidRDefault="008019A4" w:rsidP="000678F2">
      <w:pPr>
        <w:spacing w:after="0"/>
        <w:rPr>
          <w:rFonts w:ascii="Times New Roman" w:hAnsi="Times New Roman"/>
          <w:b/>
          <w:sz w:val="24"/>
          <w:szCs w:val="24"/>
        </w:rPr>
      </w:pPr>
    </w:p>
    <w:p w14:paraId="3D1F8199" w14:textId="35834C7F" w:rsidR="006312C0" w:rsidRDefault="006312C0" w:rsidP="006312C0">
      <w:pPr>
        <w:spacing w:after="0"/>
        <w:jc w:val="center"/>
        <w:rPr>
          <w:rFonts w:ascii="Times New Roman" w:hAnsi="Times New Roman"/>
          <w:b/>
          <w:sz w:val="24"/>
          <w:szCs w:val="24"/>
        </w:rPr>
      </w:pPr>
      <w:r>
        <w:rPr>
          <w:rFonts w:ascii="Times New Roman" w:hAnsi="Times New Roman"/>
          <w:b/>
          <w:sz w:val="24"/>
          <w:szCs w:val="24"/>
        </w:rPr>
        <w:t>S</w:t>
      </w:r>
      <w:r w:rsidR="00532FFB">
        <w:rPr>
          <w:rFonts w:ascii="Times New Roman" w:hAnsi="Times New Roman"/>
          <w:b/>
          <w:sz w:val="24"/>
          <w:szCs w:val="24"/>
        </w:rPr>
        <w:t>KRIPSI</w:t>
      </w:r>
    </w:p>
    <w:p w14:paraId="6BD31833" w14:textId="77777777" w:rsidR="00532FFB" w:rsidRPr="000678F2" w:rsidRDefault="00532FFB" w:rsidP="006312C0">
      <w:pPr>
        <w:spacing w:after="0"/>
        <w:jc w:val="center"/>
        <w:rPr>
          <w:rFonts w:ascii="Times New Roman" w:hAnsi="Times New Roman"/>
          <w:b/>
          <w:sz w:val="24"/>
          <w:szCs w:val="24"/>
        </w:rPr>
      </w:pPr>
    </w:p>
    <w:p w14:paraId="5FCDB84B" w14:textId="62DB121F" w:rsidR="007048CA" w:rsidRDefault="0007788E" w:rsidP="003A56D1">
      <w:pPr>
        <w:pStyle w:val="ListParagraph"/>
        <w:spacing w:after="0"/>
        <w:ind w:left="187"/>
        <w:jc w:val="center"/>
        <w:rPr>
          <w:rFonts w:ascii="Times New Roman" w:hAnsi="Times New Roman"/>
          <w:b/>
          <w:sz w:val="24"/>
          <w:szCs w:val="24"/>
        </w:rPr>
      </w:pPr>
      <w:r>
        <w:rPr>
          <w:rFonts w:ascii="Times New Roman" w:hAnsi="Times New Roman"/>
          <w:b/>
          <w:sz w:val="24"/>
          <w:szCs w:val="24"/>
        </w:rPr>
        <w:t>Diajukan Guna memenuhi persyaratan</w:t>
      </w:r>
    </w:p>
    <w:p w14:paraId="3EB17157" w14:textId="05F84AAA" w:rsidR="00F26BEF" w:rsidRDefault="00F26BEF" w:rsidP="003A56D1">
      <w:pPr>
        <w:pStyle w:val="ListParagraph"/>
        <w:spacing w:after="0"/>
        <w:ind w:left="187"/>
        <w:jc w:val="center"/>
        <w:rPr>
          <w:rFonts w:ascii="Times New Roman" w:hAnsi="Times New Roman"/>
          <w:b/>
          <w:sz w:val="24"/>
          <w:szCs w:val="24"/>
        </w:rPr>
      </w:pPr>
      <w:r>
        <w:rPr>
          <w:rFonts w:ascii="Times New Roman" w:hAnsi="Times New Roman"/>
          <w:b/>
          <w:sz w:val="24"/>
          <w:szCs w:val="24"/>
        </w:rPr>
        <w:t>Memperoleh Gelar Sarjana Akuntansi</w:t>
      </w:r>
    </w:p>
    <w:p w14:paraId="562AEE7F" w14:textId="0441E9A9" w:rsidR="00F26BEF" w:rsidRDefault="00CA3837" w:rsidP="003A56D1">
      <w:pPr>
        <w:pStyle w:val="ListParagraph"/>
        <w:spacing w:after="0"/>
        <w:ind w:left="187"/>
        <w:jc w:val="center"/>
        <w:rPr>
          <w:rFonts w:ascii="Times New Roman" w:hAnsi="Times New Roman"/>
          <w:b/>
          <w:sz w:val="24"/>
          <w:szCs w:val="24"/>
        </w:rPr>
      </w:pPr>
      <w:r>
        <w:rPr>
          <w:rFonts w:ascii="Times New Roman" w:hAnsi="Times New Roman"/>
          <w:b/>
          <w:sz w:val="24"/>
          <w:szCs w:val="24"/>
        </w:rPr>
        <w:t>Program Studi Akuntansi</w:t>
      </w:r>
    </w:p>
    <w:p w14:paraId="6FA5E5E7" w14:textId="77777777" w:rsidR="00A222C3" w:rsidRDefault="00A222C3" w:rsidP="003A56D1">
      <w:pPr>
        <w:pStyle w:val="ListParagraph"/>
        <w:spacing w:after="0"/>
        <w:ind w:left="187"/>
        <w:jc w:val="center"/>
        <w:rPr>
          <w:rFonts w:ascii="Times New Roman" w:hAnsi="Times New Roman"/>
          <w:b/>
          <w:sz w:val="24"/>
          <w:szCs w:val="24"/>
        </w:rPr>
      </w:pPr>
    </w:p>
    <w:p w14:paraId="0311C1FA" w14:textId="77777777" w:rsidR="00CF2657" w:rsidRPr="00920D99" w:rsidRDefault="00CF2657" w:rsidP="003A56D1">
      <w:pPr>
        <w:pStyle w:val="ListParagraph"/>
        <w:spacing w:after="0"/>
        <w:ind w:left="187"/>
        <w:jc w:val="center"/>
        <w:rPr>
          <w:rFonts w:ascii="Times New Roman" w:hAnsi="Times New Roman"/>
          <w:b/>
          <w:sz w:val="24"/>
          <w:szCs w:val="24"/>
        </w:rPr>
      </w:pPr>
    </w:p>
    <w:p w14:paraId="722411ED" w14:textId="1FAFDC54" w:rsidR="007048CA" w:rsidRPr="00920D99" w:rsidRDefault="004C74F6" w:rsidP="003A56D1">
      <w:pPr>
        <w:pStyle w:val="ListParagraph"/>
        <w:spacing w:after="0"/>
        <w:ind w:left="187"/>
        <w:jc w:val="center"/>
        <w:rPr>
          <w:rFonts w:ascii="Times New Roman" w:hAnsi="Times New Roman"/>
          <w:b/>
          <w:sz w:val="24"/>
          <w:szCs w:val="24"/>
        </w:rPr>
      </w:pPr>
      <w:r>
        <w:rPr>
          <w:noProof/>
          <w:lang w:val="en-US"/>
        </w:rPr>
        <w:drawing>
          <wp:inline distT="0" distB="0" distL="0" distR="0" wp14:anchorId="47F0C17F" wp14:editId="7707763A">
            <wp:extent cx="2002155" cy="1871003"/>
            <wp:effectExtent l="0" t="0" r="0" b="0"/>
            <wp:docPr id="5969174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641" cy="1892016"/>
                    </a:xfrm>
                    <a:prstGeom prst="rect">
                      <a:avLst/>
                    </a:prstGeom>
                    <a:noFill/>
                  </pic:spPr>
                </pic:pic>
              </a:graphicData>
            </a:graphic>
          </wp:inline>
        </w:drawing>
      </w:r>
    </w:p>
    <w:p w14:paraId="0F013FE1" w14:textId="77777777" w:rsidR="00185815" w:rsidRDefault="00185815" w:rsidP="003A56D1">
      <w:pPr>
        <w:pStyle w:val="ListParagraph"/>
        <w:spacing w:after="0"/>
        <w:ind w:left="187"/>
        <w:jc w:val="center"/>
        <w:rPr>
          <w:rFonts w:ascii="Times New Roman" w:hAnsi="Times New Roman"/>
          <w:b/>
          <w:sz w:val="24"/>
          <w:szCs w:val="24"/>
        </w:rPr>
      </w:pPr>
    </w:p>
    <w:p w14:paraId="42E4BA9F" w14:textId="77777777" w:rsidR="001F411A" w:rsidRDefault="001F411A" w:rsidP="003A56D1">
      <w:pPr>
        <w:pStyle w:val="ListParagraph"/>
        <w:spacing w:after="0"/>
        <w:ind w:left="187"/>
        <w:jc w:val="center"/>
        <w:rPr>
          <w:rFonts w:ascii="Times New Roman" w:hAnsi="Times New Roman"/>
          <w:b/>
          <w:sz w:val="24"/>
          <w:szCs w:val="24"/>
        </w:rPr>
      </w:pPr>
    </w:p>
    <w:p w14:paraId="46250A88" w14:textId="77777777" w:rsidR="008019A4" w:rsidRDefault="008019A4" w:rsidP="003A56D1">
      <w:pPr>
        <w:pStyle w:val="ListParagraph"/>
        <w:spacing w:after="0"/>
        <w:ind w:left="187"/>
        <w:jc w:val="center"/>
        <w:rPr>
          <w:rFonts w:ascii="Times New Roman" w:hAnsi="Times New Roman"/>
          <w:b/>
          <w:sz w:val="24"/>
          <w:szCs w:val="24"/>
        </w:rPr>
      </w:pPr>
    </w:p>
    <w:p w14:paraId="120708E1" w14:textId="77777777" w:rsidR="001F411A" w:rsidRDefault="001F411A" w:rsidP="003A56D1">
      <w:pPr>
        <w:pStyle w:val="ListParagraph"/>
        <w:spacing w:after="0"/>
        <w:ind w:left="187"/>
        <w:jc w:val="center"/>
        <w:rPr>
          <w:rFonts w:ascii="Times New Roman" w:hAnsi="Times New Roman"/>
          <w:b/>
          <w:sz w:val="24"/>
          <w:szCs w:val="24"/>
        </w:rPr>
      </w:pPr>
    </w:p>
    <w:p w14:paraId="08753FDF" w14:textId="1D6E852E" w:rsidR="00185815" w:rsidRPr="008B5325" w:rsidRDefault="00185815"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Oleh</w:t>
      </w:r>
    </w:p>
    <w:p w14:paraId="151FFE32" w14:textId="77777777" w:rsidR="00185815" w:rsidRPr="008B5325" w:rsidRDefault="00185815" w:rsidP="003A56D1">
      <w:pPr>
        <w:pStyle w:val="ListParagraph"/>
        <w:spacing w:after="0"/>
        <w:ind w:left="187"/>
        <w:jc w:val="center"/>
        <w:rPr>
          <w:rFonts w:ascii="Times New Roman" w:hAnsi="Times New Roman"/>
          <w:b/>
          <w:sz w:val="24"/>
          <w:szCs w:val="24"/>
          <w:u w:val="single"/>
        </w:rPr>
      </w:pPr>
      <w:r w:rsidRPr="008B5325">
        <w:rPr>
          <w:rFonts w:ascii="Times New Roman" w:hAnsi="Times New Roman"/>
          <w:b/>
          <w:sz w:val="24"/>
          <w:szCs w:val="24"/>
          <w:u w:val="single"/>
        </w:rPr>
        <w:t>DEA LAILA PUSPITA</w:t>
      </w:r>
    </w:p>
    <w:p w14:paraId="07676FC7" w14:textId="77777777" w:rsidR="00185815" w:rsidRPr="008B5325" w:rsidRDefault="00185815"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NIM : 213214018</w:t>
      </w:r>
    </w:p>
    <w:p w14:paraId="386CA543" w14:textId="77777777" w:rsidR="007048CA" w:rsidRDefault="007048CA" w:rsidP="003A56D1">
      <w:pPr>
        <w:spacing w:after="0"/>
        <w:rPr>
          <w:rFonts w:ascii="Times New Roman" w:hAnsi="Times New Roman"/>
          <w:b/>
          <w:sz w:val="24"/>
          <w:szCs w:val="24"/>
        </w:rPr>
      </w:pPr>
    </w:p>
    <w:p w14:paraId="76FF9EFD" w14:textId="77777777" w:rsidR="008B5325" w:rsidRDefault="008B5325" w:rsidP="003A56D1">
      <w:pPr>
        <w:spacing w:after="0"/>
        <w:rPr>
          <w:rFonts w:ascii="Times New Roman" w:hAnsi="Times New Roman"/>
          <w:b/>
          <w:sz w:val="24"/>
          <w:szCs w:val="24"/>
        </w:rPr>
      </w:pPr>
    </w:p>
    <w:p w14:paraId="13A25A7D" w14:textId="77777777" w:rsidR="008B5325" w:rsidRDefault="008B5325" w:rsidP="003A56D1">
      <w:pPr>
        <w:spacing w:after="0"/>
        <w:rPr>
          <w:rFonts w:ascii="Times New Roman" w:hAnsi="Times New Roman"/>
          <w:b/>
          <w:sz w:val="24"/>
          <w:szCs w:val="24"/>
        </w:rPr>
      </w:pPr>
    </w:p>
    <w:p w14:paraId="28B73EF1" w14:textId="77777777" w:rsidR="001F411A" w:rsidRDefault="001F411A" w:rsidP="003A56D1">
      <w:pPr>
        <w:spacing w:after="0"/>
        <w:rPr>
          <w:rFonts w:ascii="Times New Roman" w:hAnsi="Times New Roman"/>
          <w:b/>
          <w:sz w:val="24"/>
          <w:szCs w:val="24"/>
        </w:rPr>
      </w:pPr>
    </w:p>
    <w:p w14:paraId="5CA4F3DC" w14:textId="77777777" w:rsidR="008019A4" w:rsidRDefault="008019A4" w:rsidP="003A56D1">
      <w:pPr>
        <w:spacing w:after="0"/>
        <w:rPr>
          <w:rFonts w:ascii="Times New Roman" w:hAnsi="Times New Roman"/>
          <w:b/>
          <w:sz w:val="24"/>
          <w:szCs w:val="24"/>
        </w:rPr>
      </w:pPr>
    </w:p>
    <w:p w14:paraId="3B0CD601" w14:textId="77777777" w:rsidR="007048CA" w:rsidRPr="008B5325" w:rsidRDefault="007048CA" w:rsidP="003A56D1">
      <w:pPr>
        <w:pStyle w:val="ListParagraph"/>
        <w:spacing w:after="0"/>
        <w:ind w:left="187"/>
        <w:jc w:val="center"/>
        <w:rPr>
          <w:rFonts w:ascii="Times New Roman" w:hAnsi="Times New Roman"/>
          <w:b/>
          <w:sz w:val="24"/>
          <w:szCs w:val="24"/>
        </w:rPr>
      </w:pPr>
    </w:p>
    <w:p w14:paraId="767AB5F5" w14:textId="78DAADF4" w:rsidR="007048CA" w:rsidRPr="008B5325" w:rsidRDefault="007048CA"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 xml:space="preserve">PROGRAM </w:t>
      </w:r>
      <w:r w:rsidR="00542EB3" w:rsidRPr="008B5325">
        <w:rPr>
          <w:rFonts w:ascii="Times New Roman" w:hAnsi="Times New Roman"/>
          <w:b/>
          <w:sz w:val="24"/>
          <w:szCs w:val="24"/>
        </w:rPr>
        <w:t>STUDI AKUNTANSI</w:t>
      </w:r>
    </w:p>
    <w:p w14:paraId="3DE86D03" w14:textId="2F247333" w:rsidR="00542EB3" w:rsidRPr="008B5325" w:rsidRDefault="00542EB3"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 xml:space="preserve">FAKULTAS EKONOMI </w:t>
      </w:r>
      <w:r w:rsidR="00416968" w:rsidRPr="008B5325">
        <w:rPr>
          <w:rFonts w:ascii="Times New Roman" w:hAnsi="Times New Roman"/>
          <w:b/>
          <w:sz w:val="24"/>
          <w:szCs w:val="24"/>
        </w:rPr>
        <w:t>DAN BISNIS</w:t>
      </w:r>
    </w:p>
    <w:p w14:paraId="5CA370C9" w14:textId="6FFE8E29" w:rsidR="007048CA" w:rsidRPr="008B5325" w:rsidRDefault="007048CA"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UNIVERSITAS MUSLIM NUSANTARA AL WASHLIYAH</w:t>
      </w:r>
    </w:p>
    <w:p w14:paraId="052AC7BC" w14:textId="77777777" w:rsidR="007048CA" w:rsidRPr="008B5325" w:rsidRDefault="007048CA" w:rsidP="003A56D1">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MEDAN</w:t>
      </w:r>
    </w:p>
    <w:p w14:paraId="1E182336" w14:textId="69F96DC3" w:rsidR="008C0E5D" w:rsidRDefault="007048CA" w:rsidP="00733C1C">
      <w:pPr>
        <w:pStyle w:val="ListParagraph"/>
        <w:spacing w:after="0"/>
        <w:ind w:left="187"/>
        <w:jc w:val="center"/>
        <w:rPr>
          <w:rFonts w:ascii="Times New Roman" w:hAnsi="Times New Roman"/>
          <w:b/>
          <w:sz w:val="24"/>
          <w:szCs w:val="24"/>
        </w:rPr>
      </w:pPr>
      <w:r w:rsidRPr="008B5325">
        <w:rPr>
          <w:rFonts w:ascii="Times New Roman" w:hAnsi="Times New Roman"/>
          <w:b/>
          <w:sz w:val="24"/>
          <w:szCs w:val="24"/>
        </w:rPr>
        <w:t>202</w:t>
      </w:r>
      <w:r w:rsidR="00CF6DFF">
        <w:rPr>
          <w:rFonts w:ascii="Times New Roman" w:hAnsi="Times New Roman"/>
          <w:b/>
          <w:sz w:val="24"/>
          <w:szCs w:val="24"/>
        </w:rPr>
        <w:t>5</w:t>
      </w:r>
    </w:p>
    <w:p w14:paraId="20F4BBF1" w14:textId="77777777" w:rsidR="008C0E5D" w:rsidRDefault="008C0E5D">
      <w:pPr>
        <w:rPr>
          <w:rFonts w:ascii="Times New Roman" w:hAnsi="Times New Roman"/>
          <w:b/>
          <w:sz w:val="24"/>
          <w:szCs w:val="24"/>
        </w:rPr>
      </w:pPr>
      <w:r>
        <w:rPr>
          <w:rFonts w:ascii="Times New Roman" w:hAnsi="Times New Roman"/>
          <w:b/>
          <w:sz w:val="24"/>
          <w:szCs w:val="24"/>
        </w:rPr>
        <w:br w:type="page"/>
      </w:r>
    </w:p>
    <w:p w14:paraId="66A52E98" w14:textId="2DF0C42B" w:rsidR="008C0E5D" w:rsidRDefault="00597AE9">
      <w:pP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08A27619" wp14:editId="6EECBF8E">
            <wp:extent cx="5011420" cy="8171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8.12.35.jpeg"/>
                    <pic:cNvPicPr/>
                  </pic:nvPicPr>
                  <pic:blipFill>
                    <a:blip r:embed="rId9">
                      <a:extLst>
                        <a:ext uri="{28A0092B-C50C-407E-A947-70E740481C1C}">
                          <a14:useLocalDpi xmlns:a14="http://schemas.microsoft.com/office/drawing/2010/main" val="0"/>
                        </a:ext>
                      </a:extLst>
                    </a:blip>
                    <a:stretch>
                      <a:fillRect/>
                    </a:stretch>
                  </pic:blipFill>
                  <pic:spPr>
                    <a:xfrm>
                      <a:off x="0" y="0"/>
                      <a:ext cx="5011420" cy="8171815"/>
                    </a:xfrm>
                    <a:prstGeom prst="rect">
                      <a:avLst/>
                    </a:prstGeom>
                  </pic:spPr>
                </pic:pic>
              </a:graphicData>
            </a:graphic>
          </wp:inline>
        </w:drawing>
      </w:r>
      <w:r w:rsidR="008C0E5D">
        <w:rPr>
          <w:rFonts w:ascii="Times New Roman" w:hAnsi="Times New Roman"/>
          <w:b/>
          <w:sz w:val="24"/>
          <w:szCs w:val="24"/>
        </w:rPr>
        <w:br w:type="page"/>
      </w:r>
    </w:p>
    <w:p w14:paraId="343E08D3" w14:textId="77777777" w:rsidR="00CF6DFF" w:rsidRDefault="00CF6DFF" w:rsidP="00733C1C">
      <w:pPr>
        <w:pStyle w:val="ListParagraph"/>
        <w:spacing w:after="0"/>
        <w:ind w:left="187"/>
        <w:jc w:val="center"/>
        <w:rPr>
          <w:rFonts w:ascii="Times New Roman" w:hAnsi="Times New Roman"/>
          <w:b/>
          <w:sz w:val="24"/>
          <w:szCs w:val="24"/>
        </w:rPr>
        <w:sectPr w:rsidR="00CF6DFF" w:rsidSect="00D12B7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1701" w:bottom="1701" w:left="2268" w:header="720" w:footer="720" w:gutter="0"/>
          <w:pgNumType w:fmt="lowerRoman" w:start="1"/>
          <w:cols w:space="708"/>
          <w:docGrid w:linePitch="299"/>
        </w:sectPr>
      </w:pPr>
    </w:p>
    <w:p w14:paraId="63A1C0DC" w14:textId="1A36074C" w:rsidR="00F66994" w:rsidRPr="00CF6DFF" w:rsidRDefault="00F66994" w:rsidP="00CF6DFF">
      <w:pPr>
        <w:spacing w:after="0"/>
        <w:rPr>
          <w:rFonts w:ascii="Times New Roman" w:hAnsi="Times New Roman"/>
          <w:b/>
          <w:sz w:val="24"/>
          <w:szCs w:val="24"/>
        </w:rPr>
      </w:pPr>
    </w:p>
    <w:p w14:paraId="4F709A27" w14:textId="77777777" w:rsidR="00733C1C" w:rsidRPr="00EE7222" w:rsidRDefault="00733C1C" w:rsidP="00EE7222">
      <w:pPr>
        <w:pStyle w:val="Heading1"/>
        <w:jc w:val="center"/>
        <w:rPr>
          <w:rFonts w:ascii="Times New Roman" w:hAnsi="Times New Roman" w:cs="Times New Roman"/>
          <w:b/>
          <w:bCs/>
          <w:color w:val="auto"/>
          <w:sz w:val="24"/>
          <w:szCs w:val="24"/>
        </w:rPr>
      </w:pPr>
      <w:bookmarkStart w:id="1" w:name="_Toc199871724"/>
      <w:r w:rsidRPr="00EE7222">
        <w:rPr>
          <w:rFonts w:ascii="Times New Roman" w:hAnsi="Times New Roman" w:cs="Times New Roman"/>
          <w:b/>
          <w:bCs/>
          <w:color w:val="auto"/>
          <w:sz w:val="24"/>
          <w:szCs w:val="24"/>
        </w:rPr>
        <w:t>ABSTRAK</w:t>
      </w:r>
      <w:bookmarkEnd w:id="1"/>
    </w:p>
    <w:p w14:paraId="2DD6A907" w14:textId="77777777" w:rsidR="00733C1C" w:rsidRDefault="00733C1C" w:rsidP="00733C1C">
      <w:pPr>
        <w:jc w:val="center"/>
        <w:rPr>
          <w:rFonts w:ascii="Times New Roman" w:hAnsi="Times New Roman" w:cs="Times New Roman"/>
          <w:b/>
          <w:bCs/>
          <w:sz w:val="24"/>
          <w:szCs w:val="24"/>
        </w:rPr>
      </w:pPr>
    </w:p>
    <w:p w14:paraId="1F1F49BC" w14:textId="77777777" w:rsidR="00733C1C" w:rsidRDefault="00733C1C" w:rsidP="00733C1C">
      <w:pPr>
        <w:spacing w:after="0" w:line="24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PENGARUH KINERJA LINGKUNGAN DAN </w:t>
      </w:r>
      <w:r>
        <w:rPr>
          <w:rFonts w:ascii="Times New Roman" w:hAnsi="Times New Roman" w:cs="Times New Roman"/>
          <w:b/>
          <w:bCs/>
          <w:i/>
          <w:iCs/>
          <w:sz w:val="24"/>
          <w:szCs w:val="24"/>
        </w:rPr>
        <w:t xml:space="preserve">CORPORATE SOCIAL </w:t>
      </w:r>
    </w:p>
    <w:p w14:paraId="0E5C831F" w14:textId="77777777" w:rsidR="00733C1C" w:rsidRDefault="00733C1C" w:rsidP="00733C1C">
      <w:pPr>
        <w:spacing w:after="0" w:line="240" w:lineRule="auto"/>
        <w:jc w:val="center"/>
        <w:rPr>
          <w:rFonts w:ascii="Times New Roman" w:hAnsi="Times New Roman" w:cs="Times New Roman"/>
          <w:b/>
          <w:bCs/>
          <w:sz w:val="24"/>
          <w:szCs w:val="24"/>
        </w:rPr>
      </w:pPr>
      <w:r>
        <w:rPr>
          <w:rFonts w:ascii="Times New Roman" w:hAnsi="Times New Roman" w:cs="Times New Roman"/>
          <w:b/>
          <w:bCs/>
          <w:i/>
          <w:iCs/>
          <w:sz w:val="24"/>
          <w:szCs w:val="24"/>
        </w:rPr>
        <w:t xml:space="preserve">RESPONSIBILITY </w:t>
      </w:r>
      <w:r>
        <w:rPr>
          <w:rFonts w:ascii="Times New Roman" w:hAnsi="Times New Roman" w:cs="Times New Roman"/>
          <w:b/>
          <w:bCs/>
          <w:sz w:val="24"/>
          <w:szCs w:val="24"/>
        </w:rPr>
        <w:t xml:space="preserve">TERHADAP KINERJA KEUANGAN </w:t>
      </w:r>
    </w:p>
    <w:p w14:paraId="0E1EFD3A" w14:textId="77777777" w:rsidR="00733C1C" w:rsidRDefault="00733C1C" w:rsidP="00733C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PADA PERUSAHAAN MANUFAKTUR SUB SEKTOR </w:t>
      </w:r>
    </w:p>
    <w:p w14:paraId="55E5600D" w14:textId="77777777" w:rsidR="00733C1C" w:rsidRDefault="00733C1C" w:rsidP="00733C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INDUSTRI PLASTIK DAN KEMASAN YANG</w:t>
      </w:r>
    </w:p>
    <w:p w14:paraId="5BA2C596" w14:textId="77777777" w:rsidR="00733C1C" w:rsidRDefault="00733C1C" w:rsidP="00733C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TERDAFTAR DI BURSA EFEK INDONESIA</w:t>
      </w:r>
    </w:p>
    <w:p w14:paraId="0E82F6CB" w14:textId="77777777" w:rsidR="00733C1C" w:rsidRDefault="00733C1C" w:rsidP="00733C1C">
      <w:pPr>
        <w:spacing w:after="0"/>
        <w:jc w:val="center"/>
        <w:rPr>
          <w:rFonts w:ascii="Times New Roman" w:hAnsi="Times New Roman" w:cs="Times New Roman"/>
          <w:b/>
          <w:bCs/>
          <w:sz w:val="24"/>
          <w:szCs w:val="24"/>
        </w:rPr>
      </w:pPr>
    </w:p>
    <w:p w14:paraId="5142816B" w14:textId="77777777" w:rsidR="00733C1C" w:rsidRDefault="00733C1C" w:rsidP="00733C1C">
      <w:pPr>
        <w:spacing w:after="0"/>
        <w:jc w:val="center"/>
        <w:rPr>
          <w:rFonts w:ascii="Times New Roman" w:hAnsi="Times New Roman" w:cs="Times New Roman"/>
          <w:b/>
          <w:bCs/>
          <w:sz w:val="24"/>
          <w:szCs w:val="24"/>
        </w:rPr>
      </w:pPr>
    </w:p>
    <w:p w14:paraId="7F6BBE22" w14:textId="77777777" w:rsidR="00733C1C" w:rsidRDefault="00733C1C" w:rsidP="00733C1C">
      <w:pPr>
        <w:spacing w:after="0"/>
        <w:jc w:val="center"/>
        <w:rPr>
          <w:rFonts w:ascii="Times New Roman" w:hAnsi="Times New Roman" w:cs="Times New Roman"/>
          <w:b/>
          <w:bCs/>
          <w:sz w:val="24"/>
          <w:szCs w:val="24"/>
        </w:rPr>
      </w:pPr>
      <w:r>
        <w:rPr>
          <w:rFonts w:ascii="Times New Roman" w:hAnsi="Times New Roman" w:cs="Times New Roman"/>
          <w:b/>
          <w:bCs/>
          <w:sz w:val="24"/>
          <w:szCs w:val="24"/>
        </w:rPr>
        <w:t>DEA LAILA PUSPITA</w:t>
      </w:r>
    </w:p>
    <w:p w14:paraId="636A1D81" w14:textId="77777777" w:rsidR="00733C1C" w:rsidRDefault="00733C1C" w:rsidP="00733C1C">
      <w:pPr>
        <w:spacing w:after="0"/>
        <w:jc w:val="center"/>
        <w:rPr>
          <w:rFonts w:ascii="Times New Roman" w:hAnsi="Times New Roman" w:cs="Times New Roman"/>
          <w:b/>
          <w:bCs/>
          <w:sz w:val="24"/>
          <w:szCs w:val="24"/>
        </w:rPr>
      </w:pPr>
      <w:r>
        <w:rPr>
          <w:rFonts w:ascii="Times New Roman" w:hAnsi="Times New Roman" w:cs="Times New Roman"/>
          <w:b/>
          <w:bCs/>
          <w:sz w:val="24"/>
          <w:szCs w:val="24"/>
        </w:rPr>
        <w:t>213214018</w:t>
      </w:r>
    </w:p>
    <w:p w14:paraId="78FAC124" w14:textId="77777777" w:rsidR="00733C1C" w:rsidRDefault="00733C1C" w:rsidP="00733C1C">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dlailapuspita@gmail.com</w:t>
      </w:r>
    </w:p>
    <w:p w14:paraId="46D075C4" w14:textId="77777777" w:rsidR="00733C1C" w:rsidRDefault="00733C1C" w:rsidP="00733C1C">
      <w:pPr>
        <w:spacing w:after="0"/>
        <w:rPr>
          <w:rFonts w:ascii="Times New Roman" w:hAnsi="Times New Roman" w:cs="Times New Roman"/>
          <w:sz w:val="24"/>
          <w:szCs w:val="24"/>
          <w:u w:val="single"/>
        </w:rPr>
      </w:pPr>
    </w:p>
    <w:p w14:paraId="4642CB6D" w14:textId="7650C6C1" w:rsidR="00733C1C" w:rsidRDefault="00733C1C" w:rsidP="00733C1C">
      <w:pPr>
        <w:spacing w:after="0" w:line="240" w:lineRule="auto"/>
        <w:jc w:val="both"/>
        <w:rPr>
          <w:rFonts w:ascii="Times New Roman" w:hAnsi="Times New Roman" w:cs="Times New Roman"/>
          <w:sz w:val="24"/>
          <w:szCs w:val="24"/>
        </w:rPr>
      </w:pPr>
      <w:r w:rsidRPr="008C02B0">
        <w:rPr>
          <w:rFonts w:ascii="Times New Roman" w:hAnsi="Times New Roman" w:cs="Times New Roman"/>
          <w:sz w:val="24"/>
          <w:szCs w:val="24"/>
        </w:rPr>
        <w:t xml:space="preserve">Tujuan penelitian ini adalah untuk </w:t>
      </w:r>
      <w:r>
        <w:rPr>
          <w:rFonts w:ascii="Times New Roman" w:hAnsi="Times New Roman" w:cs="Times New Roman"/>
          <w:sz w:val="24"/>
          <w:szCs w:val="24"/>
        </w:rPr>
        <w:t xml:space="preserve">mengetahui pengaruh kinerja lingkungan dan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terhadap kinerja keuangan pada perusahaan manufaktur sub sektor industri plastik dan kemasan yang terdaftar di bursa efek Indonesia. Populasi penelitian ini sebanyak 16 perusahaan manufaktur sub sektor industri plastik dan kemasan yang terdaftar di bursa efek Indonesia tahun 2021-2023. Banyaknya sampel yang sesuai dengan kriteria yang telah ditentukan adalah 13 perusahaan manufaktur sub sektor industri plastik dan kemasan yang terdaftar di bursa efek Indonesia. Penelitian ini menggunakan pendekatan kuantitatif dengan menggunakan data sekunder yang bersumber dari Bursa Efek Indonesia. Teknik analisis data yang digunakan adalah uji analisis regresi linier berganda dengan menggunakan aplikasi eviews versi 12. </w:t>
      </w:r>
      <w:r w:rsidR="004F4279">
        <w:rPr>
          <w:rFonts w:ascii="Times New Roman" w:hAnsi="Times New Roman" w:cs="Times New Roman"/>
          <w:sz w:val="24"/>
          <w:szCs w:val="24"/>
        </w:rPr>
        <w:t>P</w:t>
      </w:r>
      <w:r>
        <w:rPr>
          <w:rFonts w:ascii="Times New Roman" w:hAnsi="Times New Roman" w:cs="Times New Roman"/>
          <w:sz w:val="24"/>
          <w:szCs w:val="24"/>
        </w:rPr>
        <w:t>emilihan model estimasi yang paling baik dalam penelitian ini adala</w:t>
      </w:r>
      <w:r w:rsidR="004F4279">
        <w:rPr>
          <w:rFonts w:ascii="Times New Roman" w:hAnsi="Times New Roman" w:cs="Times New Roman"/>
          <w:sz w:val="24"/>
          <w:szCs w:val="24"/>
        </w:rPr>
        <w:t>h</w:t>
      </w:r>
      <w:r>
        <w:rPr>
          <w:rFonts w:ascii="Times New Roman" w:hAnsi="Times New Roman" w:cs="Times New Roman"/>
          <w:sz w:val="24"/>
          <w:szCs w:val="24"/>
        </w:rPr>
        <w:t xml:space="preserve"> REM (</w:t>
      </w:r>
      <w:r>
        <w:rPr>
          <w:rFonts w:ascii="Times New Roman" w:hAnsi="Times New Roman" w:cs="Times New Roman"/>
          <w:i/>
          <w:iCs/>
          <w:sz w:val="24"/>
          <w:szCs w:val="24"/>
        </w:rPr>
        <w:t>Random Effect Model</w:t>
      </w:r>
      <w:r>
        <w:rPr>
          <w:rFonts w:ascii="Times New Roman" w:hAnsi="Times New Roman" w:cs="Times New Roman"/>
          <w:sz w:val="24"/>
          <w:szCs w:val="24"/>
        </w:rPr>
        <w:t xml:space="preserve">). Hasil penelitian ini menunjukkan bahwa kinerja lingkungan berpengaruh positif dan signifikan terhadap kinerja keuangan dan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berpengaruh negatif dan tidak signifikan terhadap kinerja keuangan. Berdasarkan hasil uji simultan (Uji F) menunjukkan bahwa semua variabel independen berpengaruh secara simultan atau Bersama-sama terhadap variabel dependen. </w:t>
      </w:r>
    </w:p>
    <w:p w14:paraId="0B82EBAB" w14:textId="77777777" w:rsidR="00733C1C" w:rsidRDefault="00733C1C" w:rsidP="00733C1C">
      <w:pPr>
        <w:spacing w:after="0"/>
        <w:jc w:val="both"/>
        <w:rPr>
          <w:rFonts w:ascii="Times New Roman" w:hAnsi="Times New Roman" w:cs="Times New Roman"/>
          <w:sz w:val="24"/>
          <w:szCs w:val="24"/>
        </w:rPr>
      </w:pPr>
    </w:p>
    <w:p w14:paraId="3897B525" w14:textId="77777777" w:rsidR="00733C1C" w:rsidRDefault="00733C1C" w:rsidP="00733C1C">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Kata Kunci : </w:t>
      </w:r>
      <w:r>
        <w:rPr>
          <w:rFonts w:ascii="Times New Roman" w:hAnsi="Times New Roman" w:cs="Times New Roman"/>
          <w:sz w:val="24"/>
          <w:szCs w:val="24"/>
        </w:rPr>
        <w:t xml:space="preserve">kinerja keuangan, kinerja lingkungan, </w:t>
      </w:r>
      <w:r>
        <w:rPr>
          <w:rFonts w:ascii="Times New Roman" w:hAnsi="Times New Roman" w:cs="Times New Roman"/>
          <w:i/>
          <w:iCs/>
          <w:sz w:val="24"/>
          <w:szCs w:val="24"/>
        </w:rPr>
        <w:t>corporate social responsibility</w:t>
      </w:r>
    </w:p>
    <w:p w14:paraId="2F0D24DC" w14:textId="77777777" w:rsidR="00733C1C" w:rsidRDefault="00733C1C" w:rsidP="00733C1C">
      <w:pPr>
        <w:spacing w:after="0"/>
        <w:jc w:val="both"/>
        <w:rPr>
          <w:rFonts w:ascii="Times New Roman" w:hAnsi="Times New Roman" w:cs="Times New Roman"/>
          <w:sz w:val="24"/>
          <w:szCs w:val="24"/>
        </w:rPr>
      </w:pPr>
    </w:p>
    <w:p w14:paraId="264BCC4A" w14:textId="77777777" w:rsidR="00733C1C" w:rsidRDefault="00733C1C" w:rsidP="00733C1C">
      <w:pPr>
        <w:spacing w:after="0"/>
        <w:jc w:val="both"/>
        <w:rPr>
          <w:rFonts w:ascii="Times New Roman" w:hAnsi="Times New Roman" w:cs="Times New Roman"/>
          <w:sz w:val="24"/>
          <w:szCs w:val="24"/>
        </w:rPr>
      </w:pPr>
    </w:p>
    <w:p w14:paraId="44E8E77C" w14:textId="77777777" w:rsidR="00733C1C" w:rsidRDefault="00733C1C" w:rsidP="00733C1C">
      <w:pPr>
        <w:spacing w:after="0"/>
        <w:jc w:val="both"/>
        <w:rPr>
          <w:rFonts w:ascii="Times New Roman" w:hAnsi="Times New Roman" w:cs="Times New Roman"/>
          <w:sz w:val="24"/>
          <w:szCs w:val="24"/>
        </w:rPr>
      </w:pPr>
    </w:p>
    <w:p w14:paraId="36054728" w14:textId="77777777" w:rsidR="00733C1C" w:rsidRDefault="00733C1C" w:rsidP="00733C1C">
      <w:pPr>
        <w:spacing w:after="0"/>
        <w:jc w:val="both"/>
        <w:rPr>
          <w:rFonts w:ascii="Times New Roman" w:hAnsi="Times New Roman" w:cs="Times New Roman"/>
          <w:sz w:val="24"/>
          <w:szCs w:val="24"/>
        </w:rPr>
      </w:pPr>
    </w:p>
    <w:p w14:paraId="03878B79" w14:textId="77777777" w:rsidR="00733C1C" w:rsidRDefault="00733C1C" w:rsidP="00733C1C">
      <w:pPr>
        <w:spacing w:after="0"/>
        <w:jc w:val="both"/>
        <w:rPr>
          <w:rFonts w:ascii="Times New Roman" w:hAnsi="Times New Roman" w:cs="Times New Roman"/>
          <w:sz w:val="24"/>
          <w:szCs w:val="24"/>
        </w:rPr>
      </w:pPr>
    </w:p>
    <w:p w14:paraId="01FE4E71" w14:textId="77777777" w:rsidR="00733C1C" w:rsidRDefault="00733C1C" w:rsidP="00733C1C">
      <w:pPr>
        <w:spacing w:after="0"/>
        <w:jc w:val="both"/>
        <w:rPr>
          <w:rFonts w:ascii="Times New Roman" w:hAnsi="Times New Roman" w:cs="Times New Roman"/>
          <w:sz w:val="24"/>
          <w:szCs w:val="24"/>
        </w:rPr>
      </w:pPr>
    </w:p>
    <w:p w14:paraId="5657EDC6" w14:textId="77777777" w:rsidR="00733C1C" w:rsidRDefault="00733C1C" w:rsidP="00733C1C">
      <w:pPr>
        <w:spacing w:after="0"/>
        <w:jc w:val="both"/>
        <w:rPr>
          <w:rFonts w:ascii="Times New Roman" w:hAnsi="Times New Roman" w:cs="Times New Roman"/>
          <w:sz w:val="24"/>
          <w:szCs w:val="24"/>
        </w:rPr>
      </w:pPr>
    </w:p>
    <w:p w14:paraId="1EC7182B" w14:textId="77777777" w:rsidR="00733C1C" w:rsidRDefault="00733C1C" w:rsidP="00733C1C">
      <w:pPr>
        <w:spacing w:after="0"/>
        <w:jc w:val="both"/>
        <w:rPr>
          <w:rFonts w:ascii="Times New Roman" w:hAnsi="Times New Roman" w:cs="Times New Roman"/>
          <w:sz w:val="24"/>
          <w:szCs w:val="24"/>
        </w:rPr>
      </w:pPr>
    </w:p>
    <w:p w14:paraId="3AE13D8E" w14:textId="77777777" w:rsidR="009E7152" w:rsidRDefault="009E7152" w:rsidP="00733C1C">
      <w:pPr>
        <w:spacing w:after="0"/>
        <w:jc w:val="both"/>
        <w:rPr>
          <w:rFonts w:ascii="Times New Roman" w:hAnsi="Times New Roman" w:cs="Times New Roman"/>
          <w:sz w:val="24"/>
          <w:szCs w:val="24"/>
        </w:rPr>
      </w:pPr>
    </w:p>
    <w:p w14:paraId="64481A2D" w14:textId="6FABF217" w:rsidR="00733C1C" w:rsidRDefault="00597AE9" w:rsidP="00427A7A">
      <w:pPr>
        <w:pStyle w:val="ListParagraph"/>
        <w:spacing w:after="0"/>
        <w:ind w:left="187"/>
        <w:rPr>
          <w:rFonts w:ascii="Times New Roman" w:hAnsi="Times New Roman" w:cs="Times New Roman"/>
          <w:b/>
          <w:bCs/>
          <w:sz w:val="24"/>
          <w:szCs w:val="24"/>
        </w:rPr>
        <w:sectPr w:rsidR="00733C1C" w:rsidSect="00CF6DFF">
          <w:headerReference w:type="even" r:id="rId16"/>
          <w:headerReference w:type="default" r:id="rId17"/>
          <w:footerReference w:type="default" r:id="rId18"/>
          <w:headerReference w:type="first" r:id="rId19"/>
          <w:pgSz w:w="11906" w:h="16838" w:code="9"/>
          <w:pgMar w:top="2268" w:right="1701" w:bottom="1701" w:left="2268" w:header="720" w:footer="720" w:gutter="0"/>
          <w:pgNumType w:fmt="lowerRoman" w:start="1"/>
          <w:cols w:space="708"/>
          <w:docGrid w:linePitch="299"/>
        </w:sectPr>
      </w:pPr>
      <w:r>
        <w:rPr>
          <w:rFonts w:ascii="Times New Roman" w:hAnsi="Times New Roman" w:cs="Times New Roman"/>
          <w:b/>
          <w:bCs/>
          <w:noProof/>
          <w:sz w:val="24"/>
          <w:szCs w:val="24"/>
          <w:lang w:val="en-US"/>
        </w:rPr>
        <w:lastRenderedPageBreak/>
        <w:drawing>
          <wp:inline distT="0" distB="0" distL="0" distR="0" wp14:anchorId="32734734" wp14:editId="21324C63">
            <wp:extent cx="5039995" cy="7983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8.12.35 (1).jpeg"/>
                    <pic:cNvPicPr/>
                  </pic:nvPicPr>
                  <pic:blipFill>
                    <a:blip r:embed="rId20">
                      <a:extLst>
                        <a:ext uri="{28A0092B-C50C-407E-A947-70E740481C1C}">
                          <a14:useLocalDpi xmlns:a14="http://schemas.microsoft.com/office/drawing/2010/main" val="0"/>
                        </a:ext>
                      </a:extLst>
                    </a:blip>
                    <a:stretch>
                      <a:fillRect/>
                    </a:stretch>
                  </pic:blipFill>
                  <pic:spPr>
                    <a:xfrm>
                      <a:off x="0" y="0"/>
                      <a:ext cx="5039995" cy="7983855"/>
                    </a:xfrm>
                    <a:prstGeom prst="rect">
                      <a:avLst/>
                    </a:prstGeom>
                  </pic:spPr>
                </pic:pic>
              </a:graphicData>
            </a:graphic>
          </wp:inline>
        </w:drawing>
      </w:r>
    </w:p>
    <w:p w14:paraId="249ED3F0" w14:textId="3460161F" w:rsidR="00465245" w:rsidRPr="00427A7A" w:rsidRDefault="00465245" w:rsidP="00427A7A">
      <w:pPr>
        <w:pStyle w:val="Heading1"/>
        <w:jc w:val="center"/>
        <w:rPr>
          <w:rFonts w:ascii="Times New Roman" w:hAnsi="Times New Roman" w:cs="Times New Roman"/>
          <w:b/>
          <w:bCs/>
          <w:color w:val="000000" w:themeColor="text1"/>
          <w:sz w:val="24"/>
          <w:szCs w:val="24"/>
        </w:rPr>
      </w:pPr>
      <w:bookmarkStart w:id="2" w:name="_Toc192591371"/>
      <w:bookmarkStart w:id="3" w:name="_Toc199841369"/>
      <w:bookmarkStart w:id="4" w:name="_Toc199871726"/>
      <w:r w:rsidRPr="00427A7A">
        <w:rPr>
          <w:rFonts w:ascii="Times New Roman" w:hAnsi="Times New Roman" w:cs="Times New Roman"/>
          <w:b/>
          <w:bCs/>
          <w:color w:val="000000" w:themeColor="text1"/>
          <w:sz w:val="24"/>
          <w:szCs w:val="24"/>
        </w:rPr>
        <w:lastRenderedPageBreak/>
        <w:t>KATA PENGANTAR</w:t>
      </w:r>
      <w:bookmarkEnd w:id="2"/>
      <w:bookmarkEnd w:id="3"/>
      <w:bookmarkEnd w:id="4"/>
    </w:p>
    <w:p w14:paraId="7C35727A" w14:textId="77777777" w:rsidR="00465245" w:rsidRDefault="00465245" w:rsidP="00465245">
      <w:pPr>
        <w:jc w:val="center"/>
        <w:rPr>
          <w:rFonts w:ascii="Times New Roman" w:hAnsi="Times New Roman" w:cs="Times New Roman"/>
          <w:b/>
          <w:bCs/>
          <w:sz w:val="24"/>
          <w:szCs w:val="24"/>
        </w:rPr>
      </w:pPr>
      <w:r>
        <w:rPr>
          <w:noProof/>
          <w:lang w:val="en-US"/>
        </w:rPr>
        <w:drawing>
          <wp:inline distT="0" distB="0" distL="0" distR="0" wp14:anchorId="0010DEBA" wp14:editId="223D2DF5">
            <wp:extent cx="3049916" cy="488315"/>
            <wp:effectExtent l="0" t="0" r="0" b="6985"/>
            <wp:docPr id="1535490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3193" b="58867"/>
                    <a:stretch/>
                  </pic:blipFill>
                  <pic:spPr bwMode="auto">
                    <a:xfrm>
                      <a:off x="0" y="0"/>
                      <a:ext cx="3146695" cy="503810"/>
                    </a:xfrm>
                    <a:prstGeom prst="rect">
                      <a:avLst/>
                    </a:prstGeom>
                    <a:noFill/>
                    <a:ln>
                      <a:noFill/>
                    </a:ln>
                    <a:extLst>
                      <a:ext uri="{53640926-AAD7-44D8-BBD7-CCE9431645EC}">
                        <a14:shadowObscured xmlns:a14="http://schemas.microsoft.com/office/drawing/2010/main"/>
                      </a:ext>
                    </a:extLst>
                  </pic:spPr>
                </pic:pic>
              </a:graphicData>
            </a:graphic>
          </wp:inline>
        </w:drawing>
      </w:r>
    </w:p>
    <w:p w14:paraId="2975BFC9" w14:textId="77777777" w:rsidR="00465245" w:rsidRPr="0032089C" w:rsidRDefault="00465245" w:rsidP="00410B6E">
      <w:pPr>
        <w:spacing w:after="0" w:line="480" w:lineRule="auto"/>
        <w:rPr>
          <w:rFonts w:ascii="Times New Roman" w:hAnsi="Times New Roman" w:cs="Times New Roman"/>
          <w:i/>
          <w:iCs/>
          <w:sz w:val="24"/>
          <w:szCs w:val="24"/>
        </w:rPr>
      </w:pPr>
      <w:r w:rsidRPr="0032089C">
        <w:rPr>
          <w:rFonts w:ascii="Times New Roman" w:hAnsi="Times New Roman" w:cs="Times New Roman"/>
          <w:i/>
          <w:iCs/>
          <w:sz w:val="24"/>
          <w:szCs w:val="24"/>
        </w:rPr>
        <w:t xml:space="preserve">Assalamu’alaikum Wr. Wb. </w:t>
      </w:r>
    </w:p>
    <w:p w14:paraId="254B5976" w14:textId="644C15CC" w:rsidR="00465245" w:rsidRDefault="00465245" w:rsidP="00410B6E">
      <w:pPr>
        <w:spacing w:after="0" w:line="480" w:lineRule="auto"/>
        <w:ind w:firstLine="720"/>
        <w:jc w:val="both"/>
        <w:rPr>
          <w:rFonts w:ascii="Times New Roman" w:hAnsi="Times New Roman" w:cs="Times New Roman"/>
          <w:sz w:val="24"/>
          <w:szCs w:val="24"/>
        </w:rPr>
      </w:pPr>
      <w:r w:rsidRPr="0032089C">
        <w:rPr>
          <w:rFonts w:ascii="Times New Roman" w:hAnsi="Times New Roman" w:cs="Times New Roman"/>
          <w:i/>
          <w:iCs/>
          <w:sz w:val="24"/>
          <w:szCs w:val="24"/>
        </w:rPr>
        <w:t>Alhamdulillahirabbil ‘alamin</w:t>
      </w:r>
      <w:r w:rsidRPr="0032089C">
        <w:rPr>
          <w:rFonts w:ascii="Times New Roman" w:hAnsi="Times New Roman" w:cs="Times New Roman"/>
          <w:sz w:val="24"/>
          <w:szCs w:val="24"/>
        </w:rPr>
        <w:t>, segenap puji syukur kehadiran Allah SWT yang telah melimpahkan berkah, rahmat dan hidayah serta petunjuk-Nya sehingga penulis dapat menyelesaikan</w:t>
      </w:r>
      <w:r w:rsidR="00A441C2">
        <w:rPr>
          <w:rFonts w:ascii="Times New Roman" w:hAnsi="Times New Roman" w:cs="Times New Roman"/>
          <w:sz w:val="24"/>
          <w:szCs w:val="24"/>
        </w:rPr>
        <w:t xml:space="preserve"> skripsi</w:t>
      </w:r>
      <w:r w:rsidRPr="0032089C">
        <w:rPr>
          <w:rFonts w:ascii="Times New Roman" w:hAnsi="Times New Roman" w:cs="Times New Roman"/>
          <w:sz w:val="24"/>
          <w:szCs w:val="24"/>
        </w:rPr>
        <w:t xml:space="preserve"> ini. Shalawat dan Salam senantiasa tercurah kepada Baginda Rasululah Muhammad SAW dengan mengucapkan Allah</w:t>
      </w:r>
      <w:r>
        <w:rPr>
          <w:rFonts w:ascii="Times New Roman" w:hAnsi="Times New Roman" w:cs="Times New Roman"/>
          <w:sz w:val="24"/>
          <w:szCs w:val="24"/>
        </w:rPr>
        <w:t>u</w:t>
      </w:r>
      <w:r w:rsidRPr="0032089C">
        <w:rPr>
          <w:rFonts w:ascii="Times New Roman" w:hAnsi="Times New Roman" w:cs="Times New Roman"/>
          <w:sz w:val="24"/>
          <w:szCs w:val="24"/>
        </w:rPr>
        <w:t>ma Sh</w:t>
      </w:r>
      <w:r>
        <w:rPr>
          <w:rFonts w:ascii="Times New Roman" w:hAnsi="Times New Roman" w:cs="Times New Roman"/>
          <w:sz w:val="24"/>
          <w:szCs w:val="24"/>
        </w:rPr>
        <w:t>o</w:t>
      </w:r>
      <w:r w:rsidRPr="0032089C">
        <w:rPr>
          <w:rFonts w:ascii="Times New Roman" w:hAnsi="Times New Roman" w:cs="Times New Roman"/>
          <w:sz w:val="24"/>
          <w:szCs w:val="24"/>
        </w:rPr>
        <w:t xml:space="preserve">lli’ala </w:t>
      </w:r>
      <w:r>
        <w:rPr>
          <w:rFonts w:ascii="Times New Roman" w:hAnsi="Times New Roman" w:cs="Times New Roman"/>
          <w:sz w:val="24"/>
          <w:szCs w:val="24"/>
        </w:rPr>
        <w:t>S</w:t>
      </w:r>
      <w:r w:rsidRPr="00396A44">
        <w:rPr>
          <w:rFonts w:ascii="Times New Roman" w:hAnsi="Times New Roman" w:cs="Times New Roman"/>
          <w:sz w:val="24"/>
          <w:szCs w:val="24"/>
        </w:rPr>
        <w:t>ayyidina</w:t>
      </w:r>
      <w:r>
        <w:rPr>
          <w:rFonts w:ascii="Times New Roman" w:hAnsi="Times New Roman" w:cs="Times New Roman"/>
          <w:sz w:val="24"/>
          <w:szCs w:val="24"/>
        </w:rPr>
        <w:t xml:space="preserve"> </w:t>
      </w:r>
      <w:r w:rsidRPr="0032089C">
        <w:rPr>
          <w:rFonts w:ascii="Times New Roman" w:hAnsi="Times New Roman" w:cs="Times New Roman"/>
          <w:sz w:val="24"/>
          <w:szCs w:val="24"/>
        </w:rPr>
        <w:t>Muhammad Wa’alaa</w:t>
      </w:r>
      <w:r>
        <w:rPr>
          <w:rFonts w:ascii="Times New Roman" w:hAnsi="Times New Roman" w:cs="Times New Roman"/>
          <w:sz w:val="24"/>
          <w:szCs w:val="24"/>
        </w:rPr>
        <w:t>l</w:t>
      </w:r>
      <w:r w:rsidRPr="0032089C">
        <w:rPr>
          <w:rFonts w:ascii="Times New Roman" w:hAnsi="Times New Roman" w:cs="Times New Roman"/>
          <w:sz w:val="24"/>
          <w:szCs w:val="24"/>
        </w:rPr>
        <w:t xml:space="preserve">ihi </w:t>
      </w:r>
      <w:r>
        <w:rPr>
          <w:rFonts w:ascii="Times New Roman" w:hAnsi="Times New Roman" w:cs="Times New Roman"/>
          <w:sz w:val="24"/>
          <w:szCs w:val="24"/>
        </w:rPr>
        <w:t>S</w:t>
      </w:r>
      <w:r w:rsidRPr="00396A44">
        <w:rPr>
          <w:rFonts w:ascii="Times New Roman" w:hAnsi="Times New Roman" w:cs="Times New Roman"/>
          <w:sz w:val="24"/>
          <w:szCs w:val="24"/>
        </w:rPr>
        <w:t>ayyidina</w:t>
      </w:r>
      <w:r w:rsidRPr="0032089C">
        <w:rPr>
          <w:rFonts w:ascii="Times New Roman" w:hAnsi="Times New Roman" w:cs="Times New Roman"/>
          <w:sz w:val="24"/>
          <w:szCs w:val="24"/>
        </w:rPr>
        <w:t xml:space="preserve"> Muhammad yang telah membawa manusia dari alam jahiliyah kepada alam yang terang menerang yang penuh ilmu pengetahuan seperti saat sekarang ini</w:t>
      </w:r>
      <w:r>
        <w:rPr>
          <w:rFonts w:ascii="Times New Roman" w:hAnsi="Times New Roman" w:cs="Times New Roman"/>
          <w:sz w:val="24"/>
          <w:szCs w:val="24"/>
        </w:rPr>
        <w:t xml:space="preserve">. </w:t>
      </w:r>
    </w:p>
    <w:p w14:paraId="56B3DCBB" w14:textId="762703E2" w:rsidR="00465245" w:rsidRDefault="00465245" w:rsidP="00410B6E">
      <w:pPr>
        <w:spacing w:after="0" w:line="480" w:lineRule="auto"/>
        <w:ind w:firstLine="720"/>
        <w:jc w:val="both"/>
        <w:rPr>
          <w:rFonts w:ascii="Times New Roman" w:hAnsi="Times New Roman" w:cs="Times New Roman"/>
          <w:sz w:val="24"/>
          <w:szCs w:val="24"/>
        </w:rPr>
      </w:pPr>
      <w:r w:rsidRPr="00396A44">
        <w:rPr>
          <w:rFonts w:ascii="Times New Roman" w:hAnsi="Times New Roman" w:cs="Times New Roman"/>
          <w:sz w:val="24"/>
          <w:szCs w:val="24"/>
        </w:rPr>
        <w:t xml:space="preserve">Penulisan </w:t>
      </w:r>
      <w:r w:rsidR="00A441C2">
        <w:rPr>
          <w:rFonts w:ascii="Times New Roman" w:hAnsi="Times New Roman" w:cs="Times New Roman"/>
          <w:sz w:val="24"/>
          <w:szCs w:val="24"/>
        </w:rPr>
        <w:t>skripsi</w:t>
      </w:r>
      <w:r>
        <w:rPr>
          <w:rFonts w:ascii="Times New Roman" w:hAnsi="Times New Roman" w:cs="Times New Roman"/>
          <w:sz w:val="24"/>
          <w:szCs w:val="24"/>
        </w:rPr>
        <w:t xml:space="preserve"> </w:t>
      </w:r>
      <w:r w:rsidRPr="00396A44">
        <w:rPr>
          <w:rFonts w:ascii="Times New Roman" w:hAnsi="Times New Roman" w:cs="Times New Roman"/>
          <w:sz w:val="24"/>
          <w:szCs w:val="24"/>
        </w:rPr>
        <w:t xml:space="preserve">ini diselesaikan </w:t>
      </w:r>
      <w:r>
        <w:rPr>
          <w:rFonts w:ascii="Times New Roman" w:hAnsi="Times New Roman" w:cs="Times New Roman"/>
          <w:sz w:val="24"/>
          <w:szCs w:val="24"/>
        </w:rPr>
        <w:t xml:space="preserve">sebagai salah satu syarat guna memperoleh gelar sarjana Akuntansi di </w:t>
      </w:r>
      <w:r w:rsidRPr="00396A44">
        <w:rPr>
          <w:rFonts w:ascii="Times New Roman" w:hAnsi="Times New Roman" w:cs="Times New Roman"/>
          <w:sz w:val="24"/>
          <w:szCs w:val="24"/>
        </w:rPr>
        <w:t xml:space="preserve"> Universitas </w:t>
      </w:r>
      <w:r>
        <w:rPr>
          <w:rFonts w:ascii="Times New Roman" w:hAnsi="Times New Roman" w:cs="Times New Roman"/>
          <w:sz w:val="24"/>
          <w:szCs w:val="24"/>
        </w:rPr>
        <w:t xml:space="preserve">Muslim Nusantara Al Washliyah Medan. </w:t>
      </w:r>
      <w:r w:rsidRPr="00396A44">
        <w:rPr>
          <w:rFonts w:ascii="Times New Roman" w:hAnsi="Times New Roman" w:cs="Times New Roman"/>
          <w:sz w:val="24"/>
          <w:szCs w:val="24"/>
        </w:rPr>
        <w:t xml:space="preserve"> Adapun judul</w:t>
      </w:r>
      <w:r>
        <w:rPr>
          <w:rFonts w:ascii="Times New Roman" w:hAnsi="Times New Roman" w:cs="Times New Roman"/>
          <w:sz w:val="24"/>
          <w:szCs w:val="24"/>
        </w:rPr>
        <w:t xml:space="preserve"> </w:t>
      </w:r>
      <w:r w:rsidR="00A441C2">
        <w:rPr>
          <w:rFonts w:ascii="Times New Roman" w:hAnsi="Times New Roman" w:cs="Times New Roman"/>
          <w:sz w:val="24"/>
          <w:szCs w:val="24"/>
        </w:rPr>
        <w:t>skripsi</w:t>
      </w:r>
      <w:r w:rsidRPr="00396A44">
        <w:rPr>
          <w:rFonts w:ascii="Times New Roman" w:hAnsi="Times New Roman" w:cs="Times New Roman"/>
          <w:sz w:val="24"/>
          <w:szCs w:val="24"/>
        </w:rPr>
        <w:t xml:space="preserve"> ini adalah</w:t>
      </w:r>
      <w:r>
        <w:rPr>
          <w:rFonts w:ascii="Times New Roman" w:hAnsi="Times New Roman" w:cs="Times New Roman"/>
          <w:sz w:val="24"/>
          <w:szCs w:val="24"/>
        </w:rPr>
        <w:t xml:space="preserve"> </w:t>
      </w:r>
      <w:r>
        <w:rPr>
          <w:rFonts w:ascii="Times New Roman" w:hAnsi="Times New Roman" w:cs="Times New Roman"/>
          <w:b/>
          <w:bCs/>
          <w:sz w:val="24"/>
          <w:szCs w:val="24"/>
        </w:rPr>
        <w:t xml:space="preserve">“Pengaruh Kinerja Lingkungan dan </w:t>
      </w:r>
      <w:r>
        <w:rPr>
          <w:rFonts w:ascii="Times New Roman" w:hAnsi="Times New Roman" w:cs="Times New Roman"/>
          <w:b/>
          <w:bCs/>
          <w:i/>
          <w:iCs/>
          <w:sz w:val="24"/>
          <w:szCs w:val="24"/>
        </w:rPr>
        <w:t xml:space="preserve">Corporate Social Responsibility </w:t>
      </w:r>
      <w:r>
        <w:rPr>
          <w:rFonts w:ascii="Times New Roman" w:hAnsi="Times New Roman" w:cs="Times New Roman"/>
          <w:b/>
          <w:bCs/>
          <w:sz w:val="24"/>
          <w:szCs w:val="24"/>
        </w:rPr>
        <w:t>Terhadap Kinerja Keuangan Perusahaan Manufaktur Sub Sektor Industri Plastik dan Kemasan yang Terdaftar di Bursa Efek Indonesia”.</w:t>
      </w:r>
      <w:r>
        <w:rPr>
          <w:rFonts w:ascii="Times New Roman" w:hAnsi="Times New Roman" w:cs="Times New Roman"/>
          <w:sz w:val="24"/>
          <w:szCs w:val="24"/>
        </w:rPr>
        <w:t xml:space="preserve"> </w:t>
      </w:r>
    </w:p>
    <w:p w14:paraId="1B1873E6" w14:textId="23A028AF" w:rsidR="00465245" w:rsidRDefault="00465245" w:rsidP="00F66994">
      <w:pPr>
        <w:spacing w:line="480" w:lineRule="auto"/>
        <w:ind w:firstLine="720"/>
        <w:jc w:val="both"/>
        <w:rPr>
          <w:rFonts w:ascii="Times New Roman" w:hAnsi="Times New Roman" w:cs="Times New Roman"/>
          <w:sz w:val="24"/>
          <w:szCs w:val="24"/>
        </w:rPr>
      </w:pPr>
      <w:r w:rsidRPr="0032089C">
        <w:rPr>
          <w:rFonts w:ascii="Times New Roman" w:hAnsi="Times New Roman" w:cs="Times New Roman"/>
          <w:sz w:val="24"/>
          <w:szCs w:val="24"/>
        </w:rPr>
        <w:t xml:space="preserve">Maka dari itu, penulis ingin </w:t>
      </w:r>
      <w:r w:rsidRPr="00396A44">
        <w:rPr>
          <w:rFonts w:ascii="Times New Roman" w:hAnsi="Times New Roman" w:cs="Times New Roman"/>
          <w:sz w:val="24"/>
          <w:szCs w:val="24"/>
        </w:rPr>
        <w:t xml:space="preserve">menyampaikan rasa ucapan terimakasih yang sebesar-besarnya kepada semua pihak yang telah membimbing dan mendukung penulis baik dengan moral maupun materil selama berlangsungnya penyusunan </w:t>
      </w:r>
      <w:r w:rsidR="00A441C2">
        <w:rPr>
          <w:rFonts w:ascii="Times New Roman" w:hAnsi="Times New Roman" w:cs="Times New Roman"/>
          <w:sz w:val="24"/>
          <w:szCs w:val="24"/>
        </w:rPr>
        <w:t>skripsi</w:t>
      </w:r>
      <w:r w:rsidRPr="00396A44">
        <w:rPr>
          <w:rFonts w:ascii="Times New Roman" w:hAnsi="Times New Roman" w:cs="Times New Roman"/>
          <w:sz w:val="24"/>
          <w:szCs w:val="24"/>
        </w:rPr>
        <w:t xml:space="preserve"> ini, mudah-mudahan mendapat pahala di sisi Allah SWT. Dengan segala kemurahan hati, penulis menganturkan banyak terimakasih kepada :</w:t>
      </w:r>
      <w:r w:rsidR="00F66994">
        <w:rPr>
          <w:rFonts w:ascii="Times New Roman" w:hAnsi="Times New Roman" w:cs="Times New Roman"/>
          <w:sz w:val="24"/>
          <w:szCs w:val="24"/>
        </w:rPr>
        <w:br w:type="page"/>
      </w:r>
    </w:p>
    <w:p w14:paraId="0D33E069" w14:textId="242285CD"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Orang tua tercinta penulis, Bapak Umar Suhansah dan Ibu Trisnawati yang tidak </w:t>
      </w:r>
      <w:r w:rsidR="00F87059">
        <w:rPr>
          <w:rFonts w:ascii="Times New Roman" w:hAnsi="Times New Roman" w:cs="Times New Roman"/>
          <w:sz w:val="24"/>
          <w:szCs w:val="24"/>
        </w:rPr>
        <w:t>l</w:t>
      </w:r>
      <w:r>
        <w:rPr>
          <w:rFonts w:ascii="Times New Roman" w:hAnsi="Times New Roman" w:cs="Times New Roman"/>
          <w:sz w:val="24"/>
          <w:szCs w:val="24"/>
        </w:rPr>
        <w:t xml:space="preserve">elah memotivasi saya untuk selalu maju dan selalu mendoakan saya disetiap </w:t>
      </w:r>
      <w:r w:rsidR="0091584B">
        <w:rPr>
          <w:rFonts w:ascii="Times New Roman" w:hAnsi="Times New Roman" w:cs="Times New Roman"/>
          <w:sz w:val="24"/>
          <w:szCs w:val="24"/>
        </w:rPr>
        <w:t>l</w:t>
      </w:r>
      <w:r>
        <w:rPr>
          <w:rFonts w:ascii="Times New Roman" w:hAnsi="Times New Roman" w:cs="Times New Roman"/>
          <w:sz w:val="24"/>
          <w:szCs w:val="24"/>
        </w:rPr>
        <w:t xml:space="preserve">angkah saya. Saya ucapkan terimakasih yang tidak terhingga untuk mama tercinta yang mengiringi saya dengan sabar, selalu memberikan nasihat terbaik dan mendoakan saya dengan sungguh-sungguh demi kesuksesan saya. Begitu pula ucapan terima kasih yang tidak terhingga kepada Bapak yang tidak pernah lelah untuk memberikan yang terbaik kepada saya dalam segala hal dan selalu menunggu saya pulang dengan selamat sampai rumah. </w:t>
      </w:r>
    </w:p>
    <w:p w14:paraId="1A34E581" w14:textId="77777777"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sidRPr="00475EA0">
        <w:rPr>
          <w:rFonts w:ascii="Times New Roman" w:hAnsi="Times New Roman" w:cs="Times New Roman"/>
          <w:sz w:val="24"/>
          <w:szCs w:val="24"/>
        </w:rPr>
        <w:t>Bapak Dr. H. Firmanyah, M.Si selaku Rektor Universitas Muslim Nusantara Al Washliyah.</w:t>
      </w:r>
    </w:p>
    <w:p w14:paraId="7A5532AB" w14:textId="77777777"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sidRPr="00475EA0">
        <w:rPr>
          <w:rFonts w:ascii="Times New Roman" w:hAnsi="Times New Roman" w:cs="Times New Roman"/>
          <w:sz w:val="24"/>
          <w:szCs w:val="24"/>
        </w:rPr>
        <w:t>Ibu Dr. Anggia Sari Lubis, SE., M.Si., selaku Dekan Fakultas Ekonomi Universitas Muslim Nusantara Al-Washliyah.</w:t>
      </w:r>
    </w:p>
    <w:p w14:paraId="3185BBCA" w14:textId="77777777"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sidRPr="00475EA0">
        <w:rPr>
          <w:rFonts w:ascii="Times New Roman" w:hAnsi="Times New Roman" w:cs="Times New Roman"/>
          <w:sz w:val="24"/>
          <w:szCs w:val="24"/>
        </w:rPr>
        <w:t>Junita Putri Rajana Harahap, SE., Ak. M.Si selaku Kepala Program Studi Akuntansi</w:t>
      </w:r>
    </w:p>
    <w:p w14:paraId="7281FCFC" w14:textId="12FAF2DA"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Dosen pembimbing saya, Ibu Debbi Chyntia Ovami, S.Pd., M.Si yang sangat sabar membimbing saya dalam proses penyelesaian </w:t>
      </w:r>
      <w:r w:rsidR="00A441C2">
        <w:rPr>
          <w:rFonts w:ascii="Times New Roman" w:hAnsi="Times New Roman" w:cs="Times New Roman"/>
          <w:sz w:val="24"/>
          <w:szCs w:val="24"/>
        </w:rPr>
        <w:t>skripsi</w:t>
      </w:r>
      <w:r>
        <w:rPr>
          <w:rFonts w:ascii="Times New Roman" w:hAnsi="Times New Roman" w:cs="Times New Roman"/>
          <w:sz w:val="24"/>
          <w:szCs w:val="24"/>
        </w:rPr>
        <w:t xml:space="preserve"> ini. Terima kasih telah menyempatkan waktunya untuk berdiskusi dan memberikan masukan maupun koreksi dalam </w:t>
      </w:r>
      <w:r w:rsidR="003C628B">
        <w:rPr>
          <w:rFonts w:ascii="Times New Roman" w:hAnsi="Times New Roman" w:cs="Times New Roman"/>
          <w:sz w:val="24"/>
          <w:szCs w:val="24"/>
        </w:rPr>
        <w:t>skripsi</w:t>
      </w:r>
      <w:r>
        <w:rPr>
          <w:rFonts w:ascii="Times New Roman" w:hAnsi="Times New Roman" w:cs="Times New Roman"/>
          <w:sz w:val="24"/>
          <w:szCs w:val="24"/>
        </w:rPr>
        <w:t xml:space="preserve"> ini. </w:t>
      </w:r>
    </w:p>
    <w:p w14:paraId="7FD3501F" w14:textId="14896441"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Para dosen penguji </w:t>
      </w:r>
      <w:r w:rsidR="00A441C2">
        <w:rPr>
          <w:rFonts w:ascii="Times New Roman" w:hAnsi="Times New Roman" w:cs="Times New Roman"/>
          <w:sz w:val="24"/>
          <w:szCs w:val="24"/>
        </w:rPr>
        <w:t>skripsi</w:t>
      </w:r>
      <w:r>
        <w:rPr>
          <w:rFonts w:ascii="Times New Roman" w:hAnsi="Times New Roman" w:cs="Times New Roman"/>
          <w:sz w:val="24"/>
          <w:szCs w:val="24"/>
        </w:rPr>
        <w:t xml:space="preserve"> saya, Ibu </w:t>
      </w:r>
      <w:r w:rsidRPr="00475EA0">
        <w:rPr>
          <w:rFonts w:ascii="Times New Roman" w:hAnsi="Times New Roman" w:cs="Times New Roman"/>
          <w:sz w:val="24"/>
          <w:szCs w:val="24"/>
        </w:rPr>
        <w:t xml:space="preserve">Rizqy Fadhlina Putri SE, M.Si, </w:t>
      </w:r>
      <w:r>
        <w:rPr>
          <w:rFonts w:ascii="Times New Roman" w:hAnsi="Times New Roman" w:cs="Times New Roman"/>
          <w:sz w:val="24"/>
          <w:szCs w:val="24"/>
        </w:rPr>
        <w:t xml:space="preserve">selaku penguji I dan Bapak Ardhansyah Putra Harahap, S.Pd., M.Si selaku penguji II yang telah bersedia untuk meluangkan waktunya untuk hadir </w:t>
      </w:r>
      <w:r>
        <w:rPr>
          <w:rFonts w:ascii="Times New Roman" w:hAnsi="Times New Roman" w:cs="Times New Roman"/>
          <w:sz w:val="24"/>
          <w:szCs w:val="24"/>
        </w:rPr>
        <w:lastRenderedPageBreak/>
        <w:t>sebagai penguji pada sid</w:t>
      </w:r>
      <w:r w:rsidR="00252804">
        <w:rPr>
          <w:rFonts w:ascii="Times New Roman" w:hAnsi="Times New Roman" w:cs="Times New Roman"/>
          <w:sz w:val="24"/>
          <w:szCs w:val="24"/>
        </w:rPr>
        <w:t>a</w:t>
      </w:r>
      <w:r>
        <w:rPr>
          <w:rFonts w:ascii="Times New Roman" w:hAnsi="Times New Roman" w:cs="Times New Roman"/>
          <w:sz w:val="24"/>
          <w:szCs w:val="24"/>
        </w:rPr>
        <w:t xml:space="preserve">ng </w:t>
      </w:r>
      <w:r w:rsidR="00A441C2">
        <w:rPr>
          <w:rFonts w:ascii="Times New Roman" w:hAnsi="Times New Roman" w:cs="Times New Roman"/>
          <w:sz w:val="24"/>
          <w:szCs w:val="24"/>
        </w:rPr>
        <w:t>skripsi</w:t>
      </w:r>
      <w:r>
        <w:rPr>
          <w:rFonts w:ascii="Times New Roman" w:hAnsi="Times New Roman" w:cs="Times New Roman"/>
          <w:sz w:val="24"/>
          <w:szCs w:val="24"/>
        </w:rPr>
        <w:t xml:space="preserve"> ini. Terima Kasih atas masukan dan perbaikan pada </w:t>
      </w:r>
      <w:r w:rsidR="00A441C2">
        <w:rPr>
          <w:rFonts w:ascii="Times New Roman" w:hAnsi="Times New Roman" w:cs="Times New Roman"/>
          <w:sz w:val="24"/>
          <w:szCs w:val="24"/>
        </w:rPr>
        <w:t>skripsi</w:t>
      </w:r>
      <w:r>
        <w:rPr>
          <w:rFonts w:ascii="Times New Roman" w:hAnsi="Times New Roman" w:cs="Times New Roman"/>
          <w:sz w:val="24"/>
          <w:szCs w:val="24"/>
        </w:rPr>
        <w:t xml:space="preserve"> ini. </w:t>
      </w:r>
    </w:p>
    <w:p w14:paraId="68B5A9C6" w14:textId="77777777"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sidRPr="00EF67C9">
        <w:rPr>
          <w:rFonts w:ascii="Times New Roman" w:hAnsi="Times New Roman" w:cs="Times New Roman"/>
          <w:sz w:val="24"/>
          <w:szCs w:val="24"/>
        </w:rPr>
        <w:t>Para dosen dan seluruh staf atau pegawai Universitas Muslim Nusantara Al Washliyah atas ilmu yang diberikan selama penulis mengikuti perkuliahan.</w:t>
      </w:r>
    </w:p>
    <w:p w14:paraId="1C3EFC28" w14:textId="77777777" w:rsidR="00465245" w:rsidRDefault="00465245" w:rsidP="000D53C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Ketiga abang kesayangan saya, Maryansyah Gusman, Marsa Harunsyah, dan Muhammad Ardiansyah terimakasih banyak atas segala motivasi dan dukungannya yang diberikan kepada penulis sehingga penulis mampu menyelesaikan studinya sampai sarjana. </w:t>
      </w:r>
    </w:p>
    <w:p w14:paraId="46BF4893" w14:textId="3350007A" w:rsidR="004F2A37" w:rsidRDefault="004F2A37" w:rsidP="008F573D">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seseorang yang tak kalah penting kehadirannya, Moh Sadriansyah Pulungan Terimakasih telah menjadi bagian dari perjalanan hidup penulis. Berkontribusi banyak dalam penulisan skripsi ini, baik tenaga maupun waktu kepada penulis. Telah mendukung, menghibur, mendengarkan keluh kesah, dan memberikan semangat untuk pantang menyerah.</w:t>
      </w:r>
    </w:p>
    <w:p w14:paraId="375C3B3C" w14:textId="0948BE75" w:rsidR="00465245" w:rsidRDefault="00465245" w:rsidP="008F573D">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kakak-kakak saya kak Clarissa dan kak Selly yang sudah membantu dan mensupport penulis dalam mengerjakan </w:t>
      </w:r>
      <w:r w:rsidR="00A441C2">
        <w:rPr>
          <w:rFonts w:ascii="Times New Roman" w:hAnsi="Times New Roman" w:cs="Times New Roman"/>
          <w:sz w:val="24"/>
          <w:szCs w:val="24"/>
        </w:rPr>
        <w:t>skripsi</w:t>
      </w:r>
      <w:r>
        <w:rPr>
          <w:rFonts w:ascii="Times New Roman" w:hAnsi="Times New Roman" w:cs="Times New Roman"/>
          <w:sz w:val="24"/>
          <w:szCs w:val="24"/>
        </w:rPr>
        <w:t xml:space="preserve"> ini sampai selesai. </w:t>
      </w:r>
    </w:p>
    <w:p w14:paraId="26123458" w14:textId="77777777" w:rsidR="007F4814" w:rsidRDefault="007F4814" w:rsidP="007F4814">
      <w:pPr>
        <w:pStyle w:val="ListParagraph"/>
        <w:numPr>
          <w:ilvl w:val="0"/>
          <w:numId w:val="48"/>
        </w:numPr>
        <w:spacing w:line="480" w:lineRule="auto"/>
        <w:jc w:val="both"/>
        <w:rPr>
          <w:rFonts w:ascii="Times New Roman" w:hAnsi="Times New Roman" w:cs="Times New Roman"/>
          <w:sz w:val="24"/>
          <w:szCs w:val="24"/>
        </w:rPr>
      </w:pPr>
      <w:r w:rsidRPr="00F16D02">
        <w:rPr>
          <w:rFonts w:ascii="Times New Roman" w:hAnsi="Times New Roman" w:cs="Times New Roman"/>
          <w:sz w:val="24"/>
          <w:szCs w:val="24"/>
        </w:rPr>
        <w:t xml:space="preserve">Kepada </w:t>
      </w:r>
      <w:r>
        <w:rPr>
          <w:rFonts w:ascii="Times New Roman" w:hAnsi="Times New Roman" w:cs="Times New Roman"/>
          <w:sz w:val="24"/>
          <w:szCs w:val="24"/>
        </w:rPr>
        <w:t>teman dekat saya Fatimah</w:t>
      </w:r>
      <w:r w:rsidRPr="00F16D02">
        <w:rPr>
          <w:rFonts w:ascii="Times New Roman" w:hAnsi="Times New Roman" w:cs="Times New Roman"/>
          <w:sz w:val="24"/>
          <w:szCs w:val="24"/>
        </w:rPr>
        <w:t xml:space="preserve"> yang ikut membantu dalam memberikan semangat kepada saya dalam menyelesaikan skripsi ini.</w:t>
      </w:r>
    </w:p>
    <w:p w14:paraId="1FE17DCB" w14:textId="735C8365" w:rsidR="007F4814" w:rsidRDefault="00FA3C72" w:rsidP="008F573D">
      <w:pPr>
        <w:pStyle w:val="ListParagraph"/>
        <w:numPr>
          <w:ilvl w:val="0"/>
          <w:numId w:val="48"/>
        </w:numPr>
        <w:spacing w:after="0" w:line="480" w:lineRule="auto"/>
        <w:jc w:val="both"/>
        <w:rPr>
          <w:rFonts w:ascii="Times New Roman" w:hAnsi="Times New Roman" w:cs="Times New Roman"/>
          <w:sz w:val="24"/>
          <w:szCs w:val="24"/>
        </w:rPr>
      </w:pPr>
      <w:r w:rsidRPr="00CA2CB9">
        <w:rPr>
          <w:rFonts w:ascii="Times New Roman" w:hAnsi="Times New Roman" w:cs="Times New Roman"/>
          <w:sz w:val="24"/>
          <w:szCs w:val="24"/>
        </w:rPr>
        <w:t xml:space="preserve">Untuk diri saya Dea Laila Puspita, Terimakasih telah kuat sampai detik ini, yang tidak menyerah sesulit apapun rintangan kuliah ataupun proses penyusunan </w:t>
      </w:r>
      <w:r>
        <w:rPr>
          <w:rFonts w:ascii="Times New Roman" w:hAnsi="Times New Roman" w:cs="Times New Roman"/>
          <w:sz w:val="24"/>
          <w:szCs w:val="24"/>
        </w:rPr>
        <w:t>skripsi</w:t>
      </w:r>
      <w:r w:rsidRPr="00CA2CB9">
        <w:rPr>
          <w:rFonts w:ascii="Times New Roman" w:hAnsi="Times New Roman" w:cs="Times New Roman"/>
          <w:sz w:val="24"/>
          <w:szCs w:val="24"/>
        </w:rPr>
        <w:t xml:space="preserve">, yang mampu berdiri tegak Ketika dihantam </w:t>
      </w:r>
      <w:r w:rsidRPr="00CA2CB9">
        <w:rPr>
          <w:rFonts w:ascii="Times New Roman" w:hAnsi="Times New Roman" w:cs="Times New Roman"/>
          <w:sz w:val="24"/>
          <w:szCs w:val="24"/>
        </w:rPr>
        <w:lastRenderedPageBreak/>
        <w:t>permasalahan yang ada. Terimakasih diriku semoga tetap rendah hati, ini baru awal dari permulaan hidup tetap semangat kamu pasti bisa.</w:t>
      </w:r>
    </w:p>
    <w:p w14:paraId="0BDF2952" w14:textId="5EAAF28E" w:rsidR="00465245" w:rsidRDefault="00465245" w:rsidP="00465245">
      <w:pPr>
        <w:spacing w:line="480" w:lineRule="auto"/>
        <w:ind w:firstLine="720"/>
        <w:jc w:val="both"/>
        <w:rPr>
          <w:rFonts w:ascii="Times New Roman" w:hAnsi="Times New Roman" w:cs="Times New Roman"/>
          <w:sz w:val="24"/>
          <w:szCs w:val="24"/>
        </w:rPr>
      </w:pPr>
      <w:r w:rsidRPr="00CA2CB9">
        <w:rPr>
          <w:rFonts w:ascii="Times New Roman" w:hAnsi="Times New Roman" w:cs="Times New Roman"/>
          <w:sz w:val="24"/>
          <w:szCs w:val="24"/>
        </w:rPr>
        <w:t xml:space="preserve">Penulis menyadari akan berbagai kekurangan atau ketidaksempurnaan dari </w:t>
      </w:r>
      <w:r w:rsidR="00A441C2">
        <w:rPr>
          <w:rFonts w:ascii="Times New Roman" w:hAnsi="Times New Roman" w:cs="Times New Roman"/>
          <w:sz w:val="24"/>
          <w:szCs w:val="24"/>
        </w:rPr>
        <w:t>skripsi</w:t>
      </w:r>
      <w:r w:rsidRPr="00CA2CB9">
        <w:rPr>
          <w:rFonts w:ascii="Times New Roman" w:hAnsi="Times New Roman" w:cs="Times New Roman"/>
          <w:sz w:val="24"/>
          <w:szCs w:val="24"/>
        </w:rPr>
        <w:t xml:space="preserve">, yang disebabkan keterbatasan pengetahuan penulis, untuk itu berbagai kritik dan saran yang bersifat membangun demi penyempurnaan </w:t>
      </w:r>
      <w:r w:rsidR="003C628B">
        <w:rPr>
          <w:rFonts w:ascii="Times New Roman" w:hAnsi="Times New Roman" w:cs="Times New Roman"/>
          <w:sz w:val="24"/>
          <w:szCs w:val="24"/>
        </w:rPr>
        <w:t>skripsi</w:t>
      </w:r>
      <w:r w:rsidRPr="00CA2CB9">
        <w:rPr>
          <w:rFonts w:ascii="Times New Roman" w:hAnsi="Times New Roman" w:cs="Times New Roman"/>
          <w:sz w:val="24"/>
          <w:szCs w:val="24"/>
        </w:rPr>
        <w:t xml:space="preserve"> ini akan sangat penulis harapkan. Semoga </w:t>
      </w:r>
      <w:r w:rsidR="003C628B">
        <w:rPr>
          <w:rFonts w:ascii="Times New Roman" w:hAnsi="Times New Roman" w:cs="Times New Roman"/>
          <w:sz w:val="24"/>
          <w:szCs w:val="24"/>
        </w:rPr>
        <w:t xml:space="preserve">skripsi </w:t>
      </w:r>
      <w:r w:rsidRPr="00CA2CB9">
        <w:rPr>
          <w:rFonts w:ascii="Times New Roman" w:hAnsi="Times New Roman" w:cs="Times New Roman"/>
          <w:sz w:val="24"/>
          <w:szCs w:val="24"/>
        </w:rPr>
        <w:t>ini dapat bermanfaat bagi semua pihak yang berkepentingan.</w:t>
      </w:r>
    </w:p>
    <w:p w14:paraId="0B40F0CE" w14:textId="52A138E5" w:rsidR="00465245" w:rsidRDefault="00465245" w:rsidP="0046524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Medan,    </w:t>
      </w:r>
      <w:r w:rsidR="008F573D">
        <w:rPr>
          <w:rFonts w:ascii="Times New Roman" w:hAnsi="Times New Roman" w:cs="Times New Roman"/>
          <w:sz w:val="24"/>
          <w:szCs w:val="24"/>
        </w:rPr>
        <w:t xml:space="preserve">Juni </w:t>
      </w:r>
      <w:r>
        <w:rPr>
          <w:rFonts w:ascii="Times New Roman" w:hAnsi="Times New Roman" w:cs="Times New Roman"/>
          <w:sz w:val="24"/>
          <w:szCs w:val="24"/>
        </w:rPr>
        <w:t>2025</w:t>
      </w:r>
    </w:p>
    <w:p w14:paraId="48EAA70E" w14:textId="0FDDA256" w:rsidR="00465245" w:rsidRPr="004F2A37" w:rsidRDefault="00465245" w:rsidP="004F2A3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14:paraId="6D178E43" w14:textId="77777777" w:rsidR="00465245" w:rsidRDefault="00465245" w:rsidP="00465245">
      <w:pPr>
        <w:pStyle w:val="ListParagraph"/>
        <w:spacing w:line="480" w:lineRule="auto"/>
        <w:jc w:val="both"/>
        <w:rPr>
          <w:rFonts w:ascii="Times New Roman" w:hAnsi="Times New Roman" w:cs="Times New Roman"/>
          <w:sz w:val="24"/>
          <w:szCs w:val="24"/>
        </w:rPr>
      </w:pPr>
    </w:p>
    <w:p w14:paraId="3BB999CD" w14:textId="0B6C12A2" w:rsidR="00465245" w:rsidRDefault="00465245" w:rsidP="00465245">
      <w:pPr>
        <w:pStyle w:val="ListParagraph"/>
        <w:spacing w:line="24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u w:val="single"/>
        </w:rPr>
        <w:t>Dea Laila Puspita</w:t>
      </w:r>
    </w:p>
    <w:p w14:paraId="5A4E11E2" w14:textId="24CDF06C" w:rsidR="00465245" w:rsidRPr="00CA2CB9" w:rsidRDefault="00465245" w:rsidP="00465245">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NPM. 213214018</w:t>
      </w:r>
    </w:p>
    <w:p w14:paraId="18A528F8" w14:textId="77777777" w:rsidR="00F2080A" w:rsidRDefault="00F2080A" w:rsidP="001369E9">
      <w:pPr>
        <w:pStyle w:val="Heading1"/>
        <w:jc w:val="center"/>
        <w:rPr>
          <w:rFonts w:ascii="Times New Roman" w:hAnsi="Times New Roman" w:cs="Times New Roman"/>
          <w:b/>
          <w:bCs/>
          <w:color w:val="auto"/>
          <w:sz w:val="24"/>
          <w:szCs w:val="24"/>
        </w:rPr>
      </w:pPr>
    </w:p>
    <w:p w14:paraId="03E63C58" w14:textId="77777777" w:rsidR="00465245" w:rsidRDefault="00465245" w:rsidP="00465245"/>
    <w:p w14:paraId="18822303" w14:textId="77777777" w:rsidR="00465245" w:rsidRDefault="00465245" w:rsidP="00465245"/>
    <w:p w14:paraId="53DF1AD6" w14:textId="77777777" w:rsidR="00465245" w:rsidRDefault="00465245" w:rsidP="00465245"/>
    <w:p w14:paraId="3833D464" w14:textId="77777777" w:rsidR="00465245" w:rsidRPr="00465245" w:rsidRDefault="00465245" w:rsidP="00465245">
      <w:pPr>
        <w:sectPr w:rsidR="00465245" w:rsidRPr="00465245" w:rsidSect="00CF6DFF">
          <w:pgSz w:w="11906" w:h="16838" w:code="9"/>
          <w:pgMar w:top="2268" w:right="1701" w:bottom="1701" w:left="2268" w:header="720" w:footer="720" w:gutter="0"/>
          <w:pgNumType w:fmt="lowerRoman" w:start="3"/>
          <w:cols w:space="708"/>
          <w:docGrid w:linePitch="299"/>
        </w:sectPr>
      </w:pPr>
    </w:p>
    <w:p w14:paraId="5F83F210" w14:textId="4746556A" w:rsidR="00E12300" w:rsidRPr="0008195B" w:rsidRDefault="00462667" w:rsidP="0008195B">
      <w:pPr>
        <w:pStyle w:val="Heading1"/>
        <w:jc w:val="center"/>
        <w:rPr>
          <w:rFonts w:ascii="Times New Roman" w:hAnsi="Times New Roman" w:cs="Times New Roman"/>
          <w:b/>
          <w:bCs/>
          <w:color w:val="auto"/>
          <w:sz w:val="24"/>
          <w:szCs w:val="24"/>
        </w:rPr>
      </w:pPr>
      <w:bookmarkStart w:id="5" w:name="_Toc192591372"/>
      <w:bookmarkStart w:id="6" w:name="_Toc199841370"/>
      <w:bookmarkStart w:id="7" w:name="_Toc199871727"/>
      <w:r w:rsidRPr="009D55D6">
        <w:rPr>
          <w:rFonts w:ascii="Times New Roman" w:hAnsi="Times New Roman" w:cs="Times New Roman"/>
          <w:b/>
          <w:bCs/>
          <w:color w:val="auto"/>
          <w:sz w:val="24"/>
          <w:szCs w:val="24"/>
        </w:rPr>
        <w:lastRenderedPageBreak/>
        <w:t>DAFTAR ISI</w:t>
      </w:r>
      <w:bookmarkEnd w:id="5"/>
      <w:bookmarkEnd w:id="6"/>
      <w:bookmarkEnd w:id="7"/>
    </w:p>
    <w:sdt>
      <w:sdtPr>
        <w:rPr>
          <w:rFonts w:asciiTheme="minorHAnsi" w:eastAsiaTheme="minorHAnsi" w:hAnsiTheme="minorHAnsi" w:cstheme="minorBidi"/>
          <w:color w:val="auto"/>
          <w:kern w:val="2"/>
          <w:sz w:val="22"/>
          <w:szCs w:val="22"/>
          <w:lang w:val="en-ID"/>
          <w14:ligatures w14:val="standardContextual"/>
        </w:rPr>
        <w:id w:val="1451051962"/>
        <w:docPartObj>
          <w:docPartGallery w:val="Table of Contents"/>
          <w:docPartUnique/>
        </w:docPartObj>
      </w:sdtPr>
      <w:sdtEndPr>
        <w:rPr>
          <w:b/>
          <w:bCs/>
          <w:noProof/>
        </w:rPr>
      </w:sdtEndPr>
      <w:sdtContent>
        <w:p w14:paraId="4F3E2773" w14:textId="42507A1E" w:rsidR="00D464DE" w:rsidRPr="00AB5879" w:rsidRDefault="00D464DE">
          <w:pPr>
            <w:pStyle w:val="TOCHeading"/>
          </w:pPr>
        </w:p>
        <w:p w14:paraId="74528D68" w14:textId="568325D9" w:rsidR="00EF06F4" w:rsidRPr="00B74E77" w:rsidRDefault="00D464DE" w:rsidP="00BA0E53">
          <w:pPr>
            <w:pStyle w:val="TOC1"/>
            <w:rPr>
              <w:rFonts w:eastAsiaTheme="minorEastAsia"/>
              <w:lang w:eastAsia="en-ID"/>
            </w:rPr>
          </w:pPr>
          <w:r w:rsidRPr="00BC2578">
            <w:fldChar w:fldCharType="begin"/>
          </w:r>
          <w:r w:rsidRPr="00BC2578">
            <w:instrText xml:space="preserve"> TOC \o "1-3" \h \z \u </w:instrText>
          </w:r>
          <w:r w:rsidRPr="00BC2578">
            <w:fldChar w:fldCharType="separate"/>
          </w:r>
          <w:hyperlink w:anchor="_Toc199871724" w:history="1">
            <w:r w:rsidR="00EF06F4" w:rsidRPr="00B74E77">
              <w:rPr>
                <w:rStyle w:val="Hyperlink"/>
              </w:rPr>
              <w:t>ABSTRAK</w:t>
            </w:r>
            <w:r w:rsidR="00EF06F4" w:rsidRPr="00B74E77">
              <w:rPr>
                <w:webHidden/>
              </w:rPr>
              <w:tab/>
            </w:r>
            <w:r w:rsidR="00EF06F4" w:rsidRPr="00B74E77">
              <w:rPr>
                <w:webHidden/>
              </w:rPr>
              <w:fldChar w:fldCharType="begin"/>
            </w:r>
            <w:r w:rsidR="00EF06F4" w:rsidRPr="00B74E77">
              <w:rPr>
                <w:webHidden/>
              </w:rPr>
              <w:instrText xml:space="preserve"> PAGEREF _Toc199871724 \h </w:instrText>
            </w:r>
            <w:r w:rsidR="00EF06F4" w:rsidRPr="00B74E77">
              <w:rPr>
                <w:webHidden/>
              </w:rPr>
            </w:r>
            <w:r w:rsidR="00EF06F4" w:rsidRPr="00B74E77">
              <w:rPr>
                <w:webHidden/>
              </w:rPr>
              <w:fldChar w:fldCharType="separate"/>
            </w:r>
            <w:r w:rsidR="00DA110C">
              <w:rPr>
                <w:webHidden/>
              </w:rPr>
              <w:t>i</w:t>
            </w:r>
            <w:r w:rsidR="00EF06F4" w:rsidRPr="00B74E77">
              <w:rPr>
                <w:webHidden/>
              </w:rPr>
              <w:fldChar w:fldCharType="end"/>
            </w:r>
          </w:hyperlink>
        </w:p>
        <w:p w14:paraId="1E07C2FF" w14:textId="2A98E2A9" w:rsidR="00EF06F4" w:rsidRPr="00B74E77" w:rsidRDefault="0088401C" w:rsidP="00BA0E53">
          <w:pPr>
            <w:pStyle w:val="TOC1"/>
            <w:rPr>
              <w:rFonts w:eastAsiaTheme="minorEastAsia"/>
              <w:lang w:eastAsia="en-ID"/>
            </w:rPr>
          </w:pPr>
          <w:hyperlink w:anchor="_Toc199871725" w:history="1">
            <w:r w:rsidR="00EF06F4" w:rsidRPr="00B74E77">
              <w:rPr>
                <w:rStyle w:val="Hyperlink"/>
              </w:rPr>
              <w:t>ABSTRACT</w:t>
            </w:r>
            <w:r w:rsidR="00EF06F4" w:rsidRPr="00B74E77">
              <w:rPr>
                <w:webHidden/>
              </w:rPr>
              <w:tab/>
            </w:r>
            <w:r w:rsidR="00EF06F4" w:rsidRPr="00B74E77">
              <w:rPr>
                <w:webHidden/>
              </w:rPr>
              <w:fldChar w:fldCharType="begin"/>
            </w:r>
            <w:r w:rsidR="00EF06F4" w:rsidRPr="00B74E77">
              <w:rPr>
                <w:webHidden/>
              </w:rPr>
              <w:instrText xml:space="preserve"> PAGEREF _Toc199871725 \h </w:instrText>
            </w:r>
            <w:r w:rsidR="00EF06F4" w:rsidRPr="00B74E77">
              <w:rPr>
                <w:webHidden/>
              </w:rPr>
            </w:r>
            <w:r w:rsidR="00EF06F4" w:rsidRPr="00B74E77">
              <w:rPr>
                <w:webHidden/>
              </w:rPr>
              <w:fldChar w:fldCharType="separate"/>
            </w:r>
            <w:r w:rsidR="00DA110C">
              <w:rPr>
                <w:webHidden/>
              </w:rPr>
              <w:t>ii</w:t>
            </w:r>
            <w:r w:rsidR="00EF06F4" w:rsidRPr="00B74E77">
              <w:rPr>
                <w:webHidden/>
              </w:rPr>
              <w:fldChar w:fldCharType="end"/>
            </w:r>
          </w:hyperlink>
        </w:p>
        <w:p w14:paraId="2AD07FFD" w14:textId="0D584A95" w:rsidR="00EF06F4" w:rsidRPr="00B74E77" w:rsidRDefault="0088401C" w:rsidP="00BA0E53">
          <w:pPr>
            <w:pStyle w:val="TOC1"/>
            <w:rPr>
              <w:rFonts w:eastAsiaTheme="minorEastAsia"/>
              <w:lang w:eastAsia="en-ID"/>
            </w:rPr>
          </w:pPr>
          <w:hyperlink w:anchor="_Toc199871726" w:history="1">
            <w:r w:rsidR="00EF06F4" w:rsidRPr="00B74E77">
              <w:rPr>
                <w:rStyle w:val="Hyperlink"/>
              </w:rPr>
              <w:t>KATA PENGANTAR</w:t>
            </w:r>
            <w:r w:rsidR="00EF06F4" w:rsidRPr="00B74E77">
              <w:rPr>
                <w:webHidden/>
              </w:rPr>
              <w:tab/>
            </w:r>
            <w:r w:rsidR="00EF06F4" w:rsidRPr="00B74E77">
              <w:rPr>
                <w:webHidden/>
              </w:rPr>
              <w:fldChar w:fldCharType="begin"/>
            </w:r>
            <w:r w:rsidR="00EF06F4" w:rsidRPr="00B74E77">
              <w:rPr>
                <w:webHidden/>
              </w:rPr>
              <w:instrText xml:space="preserve"> PAGEREF _Toc199871726 \h </w:instrText>
            </w:r>
            <w:r w:rsidR="00EF06F4" w:rsidRPr="00B74E77">
              <w:rPr>
                <w:webHidden/>
              </w:rPr>
            </w:r>
            <w:r w:rsidR="00EF06F4" w:rsidRPr="00B74E77">
              <w:rPr>
                <w:webHidden/>
              </w:rPr>
              <w:fldChar w:fldCharType="separate"/>
            </w:r>
            <w:r w:rsidR="00DA110C">
              <w:rPr>
                <w:webHidden/>
              </w:rPr>
              <w:t>iii</w:t>
            </w:r>
            <w:r w:rsidR="00EF06F4" w:rsidRPr="00B74E77">
              <w:rPr>
                <w:webHidden/>
              </w:rPr>
              <w:fldChar w:fldCharType="end"/>
            </w:r>
          </w:hyperlink>
        </w:p>
        <w:p w14:paraId="1BCACE1A" w14:textId="0890F459" w:rsidR="00EF06F4" w:rsidRPr="00B74E77" w:rsidRDefault="0088401C" w:rsidP="00BA0E53">
          <w:pPr>
            <w:pStyle w:val="TOC1"/>
            <w:rPr>
              <w:rFonts w:eastAsiaTheme="minorEastAsia"/>
              <w:lang w:eastAsia="en-ID"/>
            </w:rPr>
          </w:pPr>
          <w:hyperlink w:anchor="_Toc199871727" w:history="1">
            <w:r w:rsidR="00EF06F4" w:rsidRPr="00B74E77">
              <w:rPr>
                <w:rStyle w:val="Hyperlink"/>
              </w:rPr>
              <w:t>DAFTAR ISI</w:t>
            </w:r>
            <w:r w:rsidR="00EF06F4" w:rsidRPr="00B74E77">
              <w:rPr>
                <w:webHidden/>
              </w:rPr>
              <w:tab/>
            </w:r>
            <w:r w:rsidR="00EF06F4" w:rsidRPr="00B74E77">
              <w:rPr>
                <w:webHidden/>
              </w:rPr>
              <w:fldChar w:fldCharType="begin"/>
            </w:r>
            <w:r w:rsidR="00EF06F4" w:rsidRPr="00B74E77">
              <w:rPr>
                <w:webHidden/>
              </w:rPr>
              <w:instrText xml:space="preserve"> PAGEREF _Toc199871727 \h </w:instrText>
            </w:r>
            <w:r w:rsidR="00EF06F4" w:rsidRPr="00B74E77">
              <w:rPr>
                <w:webHidden/>
              </w:rPr>
            </w:r>
            <w:r w:rsidR="00EF06F4" w:rsidRPr="00B74E77">
              <w:rPr>
                <w:webHidden/>
              </w:rPr>
              <w:fldChar w:fldCharType="separate"/>
            </w:r>
            <w:r w:rsidR="00DA110C">
              <w:rPr>
                <w:webHidden/>
              </w:rPr>
              <w:t>vi</w:t>
            </w:r>
            <w:r w:rsidR="00EF06F4" w:rsidRPr="00B74E77">
              <w:rPr>
                <w:webHidden/>
              </w:rPr>
              <w:fldChar w:fldCharType="end"/>
            </w:r>
          </w:hyperlink>
        </w:p>
        <w:p w14:paraId="4E516FF8" w14:textId="19A8BE5C" w:rsidR="00EF06F4" w:rsidRPr="00B74E77" w:rsidRDefault="0088401C" w:rsidP="00BA0E53">
          <w:pPr>
            <w:pStyle w:val="TOC1"/>
            <w:rPr>
              <w:rFonts w:eastAsiaTheme="minorEastAsia"/>
              <w:lang w:eastAsia="en-ID"/>
            </w:rPr>
          </w:pPr>
          <w:hyperlink w:anchor="_Toc199871728" w:history="1">
            <w:r w:rsidR="00EF06F4" w:rsidRPr="00B74E77">
              <w:rPr>
                <w:rStyle w:val="Hyperlink"/>
              </w:rPr>
              <w:t>DAFTAR TABEL</w:t>
            </w:r>
            <w:r w:rsidR="00EF06F4" w:rsidRPr="00B74E77">
              <w:rPr>
                <w:webHidden/>
              </w:rPr>
              <w:tab/>
            </w:r>
            <w:r w:rsidR="00EF06F4" w:rsidRPr="00B74E77">
              <w:rPr>
                <w:webHidden/>
              </w:rPr>
              <w:fldChar w:fldCharType="begin"/>
            </w:r>
            <w:r w:rsidR="00EF06F4" w:rsidRPr="00B74E77">
              <w:rPr>
                <w:webHidden/>
              </w:rPr>
              <w:instrText xml:space="preserve"> PAGEREF _Toc199871728 \h </w:instrText>
            </w:r>
            <w:r w:rsidR="00EF06F4" w:rsidRPr="00B74E77">
              <w:rPr>
                <w:webHidden/>
              </w:rPr>
            </w:r>
            <w:r w:rsidR="00EF06F4" w:rsidRPr="00B74E77">
              <w:rPr>
                <w:webHidden/>
              </w:rPr>
              <w:fldChar w:fldCharType="separate"/>
            </w:r>
            <w:r w:rsidR="00DA110C">
              <w:rPr>
                <w:webHidden/>
              </w:rPr>
              <w:t>ix</w:t>
            </w:r>
            <w:r w:rsidR="00EF06F4" w:rsidRPr="00B74E77">
              <w:rPr>
                <w:webHidden/>
              </w:rPr>
              <w:fldChar w:fldCharType="end"/>
            </w:r>
          </w:hyperlink>
        </w:p>
        <w:p w14:paraId="25416399" w14:textId="5E1641EF" w:rsidR="00EF06F4" w:rsidRPr="00B74E77" w:rsidRDefault="0088401C" w:rsidP="00BA0E53">
          <w:pPr>
            <w:pStyle w:val="TOC1"/>
            <w:rPr>
              <w:rFonts w:eastAsiaTheme="minorEastAsia"/>
              <w:lang w:eastAsia="en-ID"/>
            </w:rPr>
          </w:pPr>
          <w:hyperlink w:anchor="_Toc199871729" w:history="1">
            <w:r w:rsidR="00EF06F4" w:rsidRPr="00B74E77">
              <w:rPr>
                <w:rStyle w:val="Hyperlink"/>
              </w:rPr>
              <w:t>DAFTAR GAMBAR</w:t>
            </w:r>
            <w:r w:rsidR="00EF06F4" w:rsidRPr="00B74E77">
              <w:rPr>
                <w:webHidden/>
              </w:rPr>
              <w:tab/>
            </w:r>
            <w:r w:rsidR="00EF06F4" w:rsidRPr="00B74E77">
              <w:rPr>
                <w:webHidden/>
              </w:rPr>
              <w:fldChar w:fldCharType="begin"/>
            </w:r>
            <w:r w:rsidR="00EF06F4" w:rsidRPr="00B74E77">
              <w:rPr>
                <w:webHidden/>
              </w:rPr>
              <w:instrText xml:space="preserve"> PAGEREF _Toc199871729 \h </w:instrText>
            </w:r>
            <w:r w:rsidR="00EF06F4" w:rsidRPr="00B74E77">
              <w:rPr>
                <w:webHidden/>
              </w:rPr>
            </w:r>
            <w:r w:rsidR="00EF06F4" w:rsidRPr="00B74E77">
              <w:rPr>
                <w:webHidden/>
              </w:rPr>
              <w:fldChar w:fldCharType="separate"/>
            </w:r>
            <w:r w:rsidR="00DA110C">
              <w:rPr>
                <w:webHidden/>
              </w:rPr>
              <w:t>xi</w:t>
            </w:r>
            <w:r w:rsidR="00EF06F4" w:rsidRPr="00B74E77">
              <w:rPr>
                <w:webHidden/>
              </w:rPr>
              <w:fldChar w:fldCharType="end"/>
            </w:r>
          </w:hyperlink>
        </w:p>
        <w:p w14:paraId="271D290D" w14:textId="01079C20" w:rsidR="00EF06F4" w:rsidRPr="00B74E77" w:rsidRDefault="0088401C" w:rsidP="00BA0E53">
          <w:pPr>
            <w:pStyle w:val="TOC1"/>
            <w:rPr>
              <w:rFonts w:eastAsiaTheme="minorEastAsia"/>
              <w:lang w:eastAsia="en-ID"/>
            </w:rPr>
          </w:pPr>
          <w:hyperlink w:anchor="_Toc199871730" w:history="1">
            <w:r w:rsidR="00EF06F4" w:rsidRPr="00B74E77">
              <w:rPr>
                <w:rStyle w:val="Hyperlink"/>
              </w:rPr>
              <w:t>BAB I</w:t>
            </w:r>
          </w:hyperlink>
          <w:r w:rsidR="00D91E0E" w:rsidRPr="00B74E77">
            <w:rPr>
              <w:rStyle w:val="Hyperlink"/>
            </w:rPr>
            <w:t xml:space="preserve"> </w:t>
          </w:r>
          <w:hyperlink w:anchor="_Toc199871731" w:history="1">
            <w:r w:rsidR="00EF06F4" w:rsidRPr="00B74E77">
              <w:rPr>
                <w:rStyle w:val="Hyperlink"/>
              </w:rPr>
              <w:t>PENDAHULUAN</w:t>
            </w:r>
            <w:r w:rsidR="00EF06F4" w:rsidRPr="00B74E77">
              <w:rPr>
                <w:webHidden/>
              </w:rPr>
              <w:tab/>
            </w:r>
            <w:r w:rsidR="00EF06F4" w:rsidRPr="00B74E77">
              <w:rPr>
                <w:webHidden/>
              </w:rPr>
              <w:fldChar w:fldCharType="begin"/>
            </w:r>
            <w:r w:rsidR="00EF06F4" w:rsidRPr="00B74E77">
              <w:rPr>
                <w:webHidden/>
              </w:rPr>
              <w:instrText xml:space="preserve"> PAGEREF _Toc199871731 \h </w:instrText>
            </w:r>
            <w:r w:rsidR="00EF06F4" w:rsidRPr="00B74E77">
              <w:rPr>
                <w:webHidden/>
              </w:rPr>
            </w:r>
            <w:r w:rsidR="00EF06F4" w:rsidRPr="00B74E77">
              <w:rPr>
                <w:webHidden/>
              </w:rPr>
              <w:fldChar w:fldCharType="separate"/>
            </w:r>
            <w:r w:rsidR="00DA110C">
              <w:rPr>
                <w:webHidden/>
              </w:rPr>
              <w:t>2</w:t>
            </w:r>
            <w:r w:rsidR="00EF06F4" w:rsidRPr="00B74E77">
              <w:rPr>
                <w:webHidden/>
              </w:rPr>
              <w:fldChar w:fldCharType="end"/>
            </w:r>
          </w:hyperlink>
        </w:p>
        <w:p w14:paraId="24BC988A" w14:textId="58C7A900"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2" w:history="1">
            <w:r w:rsidR="00EF06F4" w:rsidRPr="00B74E77">
              <w:rPr>
                <w:rStyle w:val="Hyperlink"/>
                <w:rFonts w:ascii="Times New Roman" w:hAnsi="Times New Roman" w:cs="Times New Roman"/>
                <w:noProof/>
                <w:sz w:val="24"/>
                <w:szCs w:val="24"/>
              </w:rPr>
              <w:t>1. 1</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Latar Belakang Masalah</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_Toc199871732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2</w:t>
            </w:r>
            <w:r w:rsidR="00EF06F4" w:rsidRPr="00B74E77">
              <w:rPr>
                <w:rFonts w:ascii="Times New Roman" w:hAnsi="Times New Roman" w:cs="Times New Roman"/>
                <w:noProof/>
                <w:webHidden/>
                <w:sz w:val="24"/>
                <w:szCs w:val="24"/>
              </w:rPr>
              <w:fldChar w:fldCharType="end"/>
            </w:r>
          </w:hyperlink>
        </w:p>
        <w:p w14:paraId="72349E2D" w14:textId="0A6CE1B2"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3" w:history="1">
            <w:r w:rsidR="00EF06F4" w:rsidRPr="00B74E77">
              <w:rPr>
                <w:rStyle w:val="Hyperlink"/>
                <w:rFonts w:ascii="Times New Roman" w:hAnsi="Times New Roman" w:cs="Times New Roman"/>
                <w:noProof/>
                <w:sz w:val="24"/>
                <w:szCs w:val="24"/>
              </w:rPr>
              <w:t>1. 2</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Indentifikasi Masalah</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_Toc199871733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11</w:t>
            </w:r>
            <w:r w:rsidR="00EF06F4" w:rsidRPr="00B74E77">
              <w:rPr>
                <w:rFonts w:ascii="Times New Roman" w:hAnsi="Times New Roman" w:cs="Times New Roman"/>
                <w:noProof/>
                <w:webHidden/>
                <w:sz w:val="24"/>
                <w:szCs w:val="24"/>
              </w:rPr>
              <w:fldChar w:fldCharType="end"/>
            </w:r>
          </w:hyperlink>
        </w:p>
        <w:p w14:paraId="67A51F74" w14:textId="3F28D78C"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4" w:history="1">
            <w:r w:rsidR="00EF06F4" w:rsidRPr="00B74E77">
              <w:rPr>
                <w:rStyle w:val="Hyperlink"/>
                <w:rFonts w:ascii="Times New Roman" w:hAnsi="Times New Roman" w:cs="Times New Roman"/>
                <w:noProof/>
                <w:sz w:val="24"/>
                <w:szCs w:val="24"/>
              </w:rPr>
              <w:t>1. 3</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Batasan Masalah</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_Toc199871734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12</w:t>
            </w:r>
            <w:r w:rsidR="00EF06F4" w:rsidRPr="00B74E77">
              <w:rPr>
                <w:rFonts w:ascii="Times New Roman" w:hAnsi="Times New Roman" w:cs="Times New Roman"/>
                <w:noProof/>
                <w:webHidden/>
                <w:sz w:val="24"/>
                <w:szCs w:val="24"/>
              </w:rPr>
              <w:fldChar w:fldCharType="end"/>
            </w:r>
          </w:hyperlink>
        </w:p>
        <w:p w14:paraId="44B48FC3" w14:textId="214B47FF"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5" w:history="1">
            <w:r w:rsidR="00EF06F4" w:rsidRPr="00B74E77">
              <w:rPr>
                <w:rStyle w:val="Hyperlink"/>
                <w:rFonts w:ascii="Times New Roman" w:hAnsi="Times New Roman" w:cs="Times New Roman"/>
                <w:noProof/>
                <w:sz w:val="24"/>
                <w:szCs w:val="24"/>
              </w:rPr>
              <w:t>1. 4</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Rumusan Masalah</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_Toc199871735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12</w:t>
            </w:r>
            <w:r w:rsidR="00EF06F4" w:rsidRPr="00B74E77">
              <w:rPr>
                <w:rFonts w:ascii="Times New Roman" w:hAnsi="Times New Roman" w:cs="Times New Roman"/>
                <w:noProof/>
                <w:webHidden/>
                <w:sz w:val="24"/>
                <w:szCs w:val="24"/>
              </w:rPr>
              <w:fldChar w:fldCharType="end"/>
            </w:r>
          </w:hyperlink>
        </w:p>
        <w:p w14:paraId="5DFC17E3" w14:textId="3ED4488C"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6" w:history="1">
            <w:r w:rsidR="00EF06F4" w:rsidRPr="00B74E77">
              <w:rPr>
                <w:rStyle w:val="Hyperlink"/>
                <w:rFonts w:ascii="Times New Roman" w:hAnsi="Times New Roman" w:cs="Times New Roman"/>
                <w:noProof/>
                <w:sz w:val="24"/>
                <w:szCs w:val="24"/>
              </w:rPr>
              <w:t>1. 5</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Tujuan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_Toc199871736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12</w:t>
            </w:r>
            <w:r w:rsidR="00EF06F4" w:rsidRPr="00B74E77">
              <w:rPr>
                <w:rFonts w:ascii="Times New Roman" w:hAnsi="Times New Roman" w:cs="Times New Roman"/>
                <w:noProof/>
                <w:webHidden/>
                <w:sz w:val="24"/>
                <w:szCs w:val="24"/>
              </w:rPr>
              <w:fldChar w:fldCharType="end"/>
            </w:r>
          </w:hyperlink>
        </w:p>
        <w:p w14:paraId="2B2D3675" w14:textId="42E36382"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37" w:history="1">
            <w:r w:rsidR="00EF06F4" w:rsidRPr="00B74E77">
              <w:rPr>
                <w:rStyle w:val="Hyperlink"/>
                <w:rFonts w:ascii="Times New Roman" w:hAnsi="Times New Roman" w:cs="Times New Roman"/>
                <w:noProof/>
                <w:sz w:val="24"/>
                <w:szCs w:val="24"/>
              </w:rPr>
              <w:t>1. 6</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Manfaat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_Toc199871737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13</w:t>
            </w:r>
            <w:r w:rsidR="00EF06F4" w:rsidRPr="00B74E77">
              <w:rPr>
                <w:rFonts w:ascii="Times New Roman" w:hAnsi="Times New Roman" w:cs="Times New Roman"/>
                <w:noProof/>
                <w:webHidden/>
                <w:sz w:val="24"/>
                <w:szCs w:val="24"/>
              </w:rPr>
              <w:fldChar w:fldCharType="end"/>
            </w:r>
          </w:hyperlink>
        </w:p>
        <w:p w14:paraId="0FDE97F6" w14:textId="0439F7C8" w:rsidR="00EF06F4" w:rsidRPr="00B74E77" w:rsidRDefault="0088401C" w:rsidP="00BA0E53">
          <w:pPr>
            <w:pStyle w:val="TOC1"/>
            <w:rPr>
              <w:rFonts w:eastAsiaTheme="minorEastAsia"/>
              <w:lang w:eastAsia="en-ID"/>
            </w:rPr>
          </w:pPr>
          <w:hyperlink w:anchor="_Toc199871741" w:history="1">
            <w:r w:rsidR="00EF06F4" w:rsidRPr="00B74E77">
              <w:rPr>
                <w:rStyle w:val="Hyperlink"/>
              </w:rPr>
              <w:t>BAB II</w:t>
            </w:r>
          </w:hyperlink>
          <w:r w:rsidR="00D91E0E" w:rsidRPr="00B74E77">
            <w:rPr>
              <w:rStyle w:val="Hyperlink"/>
            </w:rPr>
            <w:t xml:space="preserve"> </w:t>
          </w:r>
          <w:hyperlink w:anchor="_Toc199871742" w:history="1">
            <w:r w:rsidR="00EF06F4" w:rsidRPr="00B74E77">
              <w:rPr>
                <w:rStyle w:val="Hyperlink"/>
              </w:rPr>
              <w:t>TINJAUAN PUSTAKA</w:t>
            </w:r>
            <w:r w:rsidR="00EF06F4" w:rsidRPr="00B74E77">
              <w:rPr>
                <w:webHidden/>
              </w:rPr>
              <w:tab/>
            </w:r>
            <w:r w:rsidR="00EF06F4" w:rsidRPr="00B74E77">
              <w:rPr>
                <w:webHidden/>
              </w:rPr>
              <w:fldChar w:fldCharType="begin"/>
            </w:r>
            <w:r w:rsidR="00EF06F4" w:rsidRPr="00B74E77">
              <w:rPr>
                <w:webHidden/>
              </w:rPr>
              <w:instrText xml:space="preserve"> PAGEREF _Toc199871742 \h </w:instrText>
            </w:r>
            <w:r w:rsidR="00EF06F4" w:rsidRPr="00B74E77">
              <w:rPr>
                <w:webHidden/>
              </w:rPr>
            </w:r>
            <w:r w:rsidR="00EF06F4" w:rsidRPr="00B74E77">
              <w:rPr>
                <w:webHidden/>
              </w:rPr>
              <w:fldChar w:fldCharType="separate"/>
            </w:r>
            <w:r w:rsidR="00DA110C">
              <w:rPr>
                <w:webHidden/>
              </w:rPr>
              <w:t>15</w:t>
            </w:r>
            <w:r w:rsidR="00EF06F4" w:rsidRPr="00B74E77">
              <w:rPr>
                <w:webHidden/>
              </w:rPr>
              <w:fldChar w:fldCharType="end"/>
            </w:r>
          </w:hyperlink>
        </w:p>
        <w:p w14:paraId="69786925" w14:textId="3685032D"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43" w:history="1">
            <w:r w:rsidR="00EF06F4" w:rsidRPr="00B74E77">
              <w:rPr>
                <w:rStyle w:val="Hyperlink"/>
                <w:rFonts w:ascii="Times New Roman" w:hAnsi="Times New Roman" w:cs="Times New Roman"/>
                <w:noProof/>
                <w:sz w:val="24"/>
                <w:szCs w:val="24"/>
              </w:rPr>
              <w:t>2.1</w:t>
            </w:r>
            <w:r w:rsidR="00EF06F4" w:rsidRPr="00B74E77">
              <w:rPr>
                <w:rFonts w:ascii="Times New Roman" w:eastAsiaTheme="minorEastAsia" w:hAnsi="Times New Roman" w:cs="Times New Roman"/>
                <w:noProof/>
                <w:sz w:val="24"/>
                <w:szCs w:val="24"/>
                <w:lang w:eastAsia="en-ID"/>
              </w:rPr>
              <w:tab/>
            </w:r>
            <w:r w:rsidR="00EF06F4" w:rsidRPr="00B74E77">
              <w:rPr>
                <w:rStyle w:val="Hyperlink"/>
                <w:rFonts w:ascii="Times New Roman" w:hAnsi="Times New Roman" w:cs="Times New Roman"/>
                <w:noProof/>
                <w:sz w:val="24"/>
                <w:szCs w:val="24"/>
              </w:rPr>
              <w:t>Landasan Teori</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_Toc199871743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15</w:t>
            </w:r>
            <w:r w:rsidR="00EF06F4" w:rsidRPr="00B74E77">
              <w:rPr>
                <w:rFonts w:ascii="Times New Roman" w:hAnsi="Times New Roman" w:cs="Times New Roman"/>
                <w:noProof/>
                <w:webHidden/>
                <w:sz w:val="24"/>
                <w:szCs w:val="24"/>
              </w:rPr>
              <w:fldChar w:fldCharType="end"/>
            </w:r>
          </w:hyperlink>
        </w:p>
        <w:p w14:paraId="4B6693CC" w14:textId="195A0B40" w:rsidR="00EF06F4" w:rsidRPr="00B74E77" w:rsidRDefault="0088401C" w:rsidP="00BA0E53">
          <w:pPr>
            <w:pStyle w:val="TOC3"/>
            <w:rPr>
              <w:rFonts w:eastAsiaTheme="minorEastAsia"/>
              <w:noProof/>
              <w:lang w:eastAsia="en-ID"/>
            </w:rPr>
          </w:pPr>
          <w:hyperlink w:anchor="_Toc199871744" w:history="1">
            <w:r w:rsidR="00EF06F4" w:rsidRPr="00B74E77">
              <w:rPr>
                <w:rStyle w:val="Hyperlink"/>
                <w:rFonts w:ascii="Times New Roman" w:hAnsi="Times New Roman" w:cs="Times New Roman"/>
                <w:noProof/>
                <w:sz w:val="24"/>
                <w:szCs w:val="24"/>
              </w:rPr>
              <w:t>2.1.1    Teori Legitimasi (</w:t>
            </w:r>
            <w:r w:rsidR="00EF06F4" w:rsidRPr="0059321E">
              <w:rPr>
                <w:rStyle w:val="Hyperlink"/>
                <w:rFonts w:ascii="Times New Roman" w:hAnsi="Times New Roman" w:cs="Times New Roman"/>
                <w:i/>
                <w:iCs/>
                <w:noProof/>
                <w:sz w:val="24"/>
                <w:szCs w:val="24"/>
              </w:rPr>
              <w:t>Legitimacy Theory</w:t>
            </w:r>
            <w:r w:rsidR="00EF06F4" w:rsidRPr="00B74E77">
              <w:rPr>
                <w:rStyle w:val="Hyperlink"/>
                <w:rFonts w:ascii="Times New Roman" w:hAnsi="Times New Roman" w:cs="Times New Roman"/>
                <w:noProof/>
                <w:sz w:val="24"/>
                <w:szCs w:val="24"/>
              </w:rPr>
              <w:t>)</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_Toc199871744 \h </w:instrText>
            </w:r>
            <w:r w:rsidR="00EF06F4" w:rsidRPr="00B74E77">
              <w:rPr>
                <w:noProof/>
                <w:webHidden/>
              </w:rPr>
            </w:r>
            <w:r w:rsidR="00EF06F4" w:rsidRPr="00B74E77">
              <w:rPr>
                <w:noProof/>
                <w:webHidden/>
              </w:rPr>
              <w:fldChar w:fldCharType="separate"/>
            </w:r>
            <w:r w:rsidR="00DA110C">
              <w:rPr>
                <w:noProof/>
                <w:webHidden/>
              </w:rPr>
              <w:t>15</w:t>
            </w:r>
            <w:r w:rsidR="00EF06F4" w:rsidRPr="00B74E77">
              <w:rPr>
                <w:noProof/>
                <w:webHidden/>
              </w:rPr>
              <w:fldChar w:fldCharType="end"/>
            </w:r>
          </w:hyperlink>
        </w:p>
        <w:p w14:paraId="3940CD68" w14:textId="57DB7892" w:rsidR="00EF06F4" w:rsidRPr="00B74E77" w:rsidRDefault="0088401C" w:rsidP="00BA0E53">
          <w:pPr>
            <w:pStyle w:val="TOC3"/>
            <w:rPr>
              <w:rFonts w:eastAsiaTheme="minorEastAsia"/>
              <w:noProof/>
              <w:lang w:eastAsia="en-ID"/>
            </w:rPr>
          </w:pPr>
          <w:hyperlink w:anchor="_Toc199871745" w:history="1">
            <w:r w:rsidR="00EF06F4" w:rsidRPr="00B74E77">
              <w:rPr>
                <w:rStyle w:val="Hyperlink"/>
                <w:rFonts w:ascii="Times New Roman" w:hAnsi="Times New Roman" w:cs="Times New Roman"/>
                <w:noProof/>
                <w:sz w:val="24"/>
                <w:szCs w:val="24"/>
              </w:rPr>
              <w:t>2.1.2    Teori Stakeholder</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_Toc199871745 \h </w:instrText>
            </w:r>
            <w:r w:rsidR="00EF06F4" w:rsidRPr="00B74E77">
              <w:rPr>
                <w:noProof/>
                <w:webHidden/>
              </w:rPr>
            </w:r>
            <w:r w:rsidR="00EF06F4" w:rsidRPr="00B74E77">
              <w:rPr>
                <w:noProof/>
                <w:webHidden/>
              </w:rPr>
              <w:fldChar w:fldCharType="separate"/>
            </w:r>
            <w:r w:rsidR="00DA110C">
              <w:rPr>
                <w:noProof/>
                <w:webHidden/>
              </w:rPr>
              <w:t>15</w:t>
            </w:r>
            <w:r w:rsidR="00EF06F4" w:rsidRPr="00B74E77">
              <w:rPr>
                <w:noProof/>
                <w:webHidden/>
              </w:rPr>
              <w:fldChar w:fldCharType="end"/>
            </w:r>
          </w:hyperlink>
        </w:p>
        <w:p w14:paraId="0614CF86" w14:textId="28DE5896" w:rsidR="00EF06F4" w:rsidRPr="00B74E77" w:rsidRDefault="0088401C" w:rsidP="00BA0E53">
          <w:pPr>
            <w:pStyle w:val="TOC3"/>
            <w:rPr>
              <w:rFonts w:eastAsiaTheme="minorEastAsia"/>
              <w:noProof/>
              <w:lang w:eastAsia="en-ID"/>
            </w:rPr>
          </w:pPr>
          <w:hyperlink w:anchor="_Toc199871746" w:history="1">
            <w:r w:rsidR="00EF06F4" w:rsidRPr="00B74E77">
              <w:rPr>
                <w:rStyle w:val="Hyperlink"/>
                <w:rFonts w:ascii="Times New Roman" w:hAnsi="Times New Roman" w:cs="Times New Roman"/>
                <w:noProof/>
                <w:sz w:val="24"/>
                <w:szCs w:val="24"/>
              </w:rPr>
              <w:t>2.1.3      Kinerja Keuangan</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_Toc199871746 \h </w:instrText>
            </w:r>
            <w:r w:rsidR="00EF06F4" w:rsidRPr="00B74E77">
              <w:rPr>
                <w:noProof/>
                <w:webHidden/>
              </w:rPr>
            </w:r>
            <w:r w:rsidR="00EF06F4" w:rsidRPr="00B74E77">
              <w:rPr>
                <w:noProof/>
                <w:webHidden/>
              </w:rPr>
              <w:fldChar w:fldCharType="separate"/>
            </w:r>
            <w:r w:rsidR="00DA110C">
              <w:rPr>
                <w:noProof/>
                <w:webHidden/>
              </w:rPr>
              <w:t>17</w:t>
            </w:r>
            <w:r w:rsidR="00EF06F4" w:rsidRPr="00B74E77">
              <w:rPr>
                <w:noProof/>
                <w:webHidden/>
              </w:rPr>
              <w:fldChar w:fldCharType="end"/>
            </w:r>
          </w:hyperlink>
        </w:p>
        <w:p w14:paraId="6769F8C1" w14:textId="16D619E3" w:rsidR="00EF06F4" w:rsidRPr="00B74E77" w:rsidRDefault="0088401C" w:rsidP="00BA0E53">
          <w:pPr>
            <w:pStyle w:val="TOC3"/>
            <w:rPr>
              <w:rFonts w:eastAsiaTheme="minorEastAsia"/>
              <w:noProof/>
              <w:lang w:eastAsia="en-ID"/>
            </w:rPr>
          </w:pPr>
          <w:hyperlink w:anchor="_Toc199871747" w:history="1">
            <w:r w:rsidR="00EF06F4" w:rsidRPr="00B74E77">
              <w:rPr>
                <w:rStyle w:val="Hyperlink"/>
                <w:rFonts w:ascii="Times New Roman" w:hAnsi="Times New Roman" w:cs="Times New Roman"/>
                <w:noProof/>
                <w:sz w:val="24"/>
                <w:szCs w:val="24"/>
              </w:rPr>
              <w:t>2.1.4     Kinerja Lingkungan</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_Toc199871747 \h </w:instrText>
            </w:r>
            <w:r w:rsidR="00EF06F4" w:rsidRPr="00B74E77">
              <w:rPr>
                <w:noProof/>
                <w:webHidden/>
              </w:rPr>
            </w:r>
            <w:r w:rsidR="00EF06F4" w:rsidRPr="00B74E77">
              <w:rPr>
                <w:noProof/>
                <w:webHidden/>
              </w:rPr>
              <w:fldChar w:fldCharType="separate"/>
            </w:r>
            <w:r w:rsidR="00DA110C">
              <w:rPr>
                <w:noProof/>
                <w:webHidden/>
              </w:rPr>
              <w:t>23</w:t>
            </w:r>
            <w:r w:rsidR="00EF06F4" w:rsidRPr="00B74E77">
              <w:rPr>
                <w:noProof/>
                <w:webHidden/>
              </w:rPr>
              <w:fldChar w:fldCharType="end"/>
            </w:r>
          </w:hyperlink>
        </w:p>
        <w:p w14:paraId="67790357" w14:textId="11A2770D" w:rsidR="00EF06F4" w:rsidRPr="00B74E77" w:rsidRDefault="0088401C" w:rsidP="00BA0E53">
          <w:pPr>
            <w:pStyle w:val="TOC3"/>
            <w:rPr>
              <w:rFonts w:eastAsiaTheme="minorEastAsia"/>
              <w:noProof/>
              <w:lang w:eastAsia="en-ID"/>
            </w:rPr>
          </w:pPr>
          <w:hyperlink w:anchor="_Toc199871748" w:history="1">
            <w:r w:rsidR="00EF06F4" w:rsidRPr="00B74E77">
              <w:rPr>
                <w:rStyle w:val="Hyperlink"/>
                <w:rFonts w:ascii="Times New Roman" w:hAnsi="Times New Roman" w:cs="Times New Roman"/>
                <w:noProof/>
                <w:sz w:val="24"/>
                <w:szCs w:val="24"/>
              </w:rPr>
              <w:t xml:space="preserve">2.1.5     </w:t>
            </w:r>
            <w:r w:rsidR="00EF06F4" w:rsidRPr="00B74E77">
              <w:rPr>
                <w:rStyle w:val="Hyperlink"/>
                <w:rFonts w:ascii="Times New Roman" w:hAnsi="Times New Roman" w:cs="Times New Roman"/>
                <w:i/>
                <w:iCs/>
                <w:noProof/>
                <w:sz w:val="24"/>
                <w:szCs w:val="24"/>
              </w:rPr>
              <w:t>Corporate Social Responsibility</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_Toc199871748 \h </w:instrText>
            </w:r>
            <w:r w:rsidR="00EF06F4" w:rsidRPr="00B74E77">
              <w:rPr>
                <w:noProof/>
                <w:webHidden/>
              </w:rPr>
            </w:r>
            <w:r w:rsidR="00EF06F4" w:rsidRPr="00B74E77">
              <w:rPr>
                <w:noProof/>
                <w:webHidden/>
              </w:rPr>
              <w:fldChar w:fldCharType="separate"/>
            </w:r>
            <w:r w:rsidR="00DA110C">
              <w:rPr>
                <w:noProof/>
                <w:webHidden/>
              </w:rPr>
              <w:t>26</w:t>
            </w:r>
            <w:r w:rsidR="00EF06F4" w:rsidRPr="00B74E77">
              <w:rPr>
                <w:noProof/>
                <w:webHidden/>
              </w:rPr>
              <w:fldChar w:fldCharType="end"/>
            </w:r>
          </w:hyperlink>
        </w:p>
        <w:p w14:paraId="28820AC8" w14:textId="30C863F1"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49" w:history="1">
            <w:r w:rsidR="00EF06F4" w:rsidRPr="00B74E77">
              <w:rPr>
                <w:rStyle w:val="Hyperlink"/>
                <w:rFonts w:ascii="Times New Roman" w:hAnsi="Times New Roman" w:cs="Times New Roman"/>
                <w:noProof/>
                <w:sz w:val="24"/>
                <w:szCs w:val="24"/>
              </w:rPr>
              <w:t xml:space="preserve">2.2   </w:t>
            </w:r>
            <w:r w:rsidR="00D91E0E" w:rsidRPr="00B74E77">
              <w:rPr>
                <w:rStyle w:val="Hyperlink"/>
                <w:rFonts w:ascii="Times New Roman" w:hAnsi="Times New Roman" w:cs="Times New Roman"/>
                <w:noProof/>
                <w:sz w:val="24"/>
                <w:szCs w:val="24"/>
              </w:rPr>
              <w:t xml:space="preserve"> </w:t>
            </w:r>
            <w:r w:rsidR="00EF06F4" w:rsidRPr="00B74E77">
              <w:rPr>
                <w:rStyle w:val="Hyperlink"/>
                <w:rFonts w:ascii="Times New Roman" w:hAnsi="Times New Roman" w:cs="Times New Roman"/>
                <w:noProof/>
                <w:sz w:val="24"/>
                <w:szCs w:val="24"/>
              </w:rPr>
              <w:t>Penelitian Terdahulu</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_Toc199871749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42</w:t>
            </w:r>
            <w:r w:rsidR="00EF06F4" w:rsidRPr="00B74E77">
              <w:rPr>
                <w:rFonts w:ascii="Times New Roman" w:hAnsi="Times New Roman" w:cs="Times New Roman"/>
                <w:noProof/>
                <w:webHidden/>
                <w:sz w:val="24"/>
                <w:szCs w:val="24"/>
              </w:rPr>
              <w:fldChar w:fldCharType="end"/>
            </w:r>
          </w:hyperlink>
        </w:p>
        <w:p w14:paraId="1FE45CE5" w14:textId="58087186"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50" w:history="1">
            <w:r w:rsidR="00EF06F4" w:rsidRPr="00B74E77">
              <w:rPr>
                <w:rStyle w:val="Hyperlink"/>
                <w:rFonts w:ascii="Times New Roman" w:hAnsi="Times New Roman" w:cs="Times New Roman"/>
                <w:noProof/>
                <w:sz w:val="24"/>
                <w:szCs w:val="24"/>
              </w:rPr>
              <w:t>2.3     Kerangka Konseptual</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_Toc199871750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45</w:t>
            </w:r>
            <w:r w:rsidR="00EF06F4" w:rsidRPr="00B74E77">
              <w:rPr>
                <w:rFonts w:ascii="Times New Roman" w:hAnsi="Times New Roman" w:cs="Times New Roman"/>
                <w:noProof/>
                <w:webHidden/>
                <w:sz w:val="24"/>
                <w:szCs w:val="24"/>
              </w:rPr>
              <w:fldChar w:fldCharType="end"/>
            </w:r>
          </w:hyperlink>
        </w:p>
        <w:p w14:paraId="16CC868D" w14:textId="0153BC2F"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51" w:history="1">
            <w:r w:rsidR="00EF06F4" w:rsidRPr="00B74E77">
              <w:rPr>
                <w:rStyle w:val="Hyperlink"/>
                <w:rFonts w:ascii="Times New Roman" w:hAnsi="Times New Roman" w:cs="Times New Roman"/>
                <w:noProof/>
                <w:sz w:val="24"/>
                <w:szCs w:val="24"/>
              </w:rPr>
              <w:t>2.4     Hipotesis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_Toc199871751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45</w:t>
            </w:r>
            <w:r w:rsidR="00EF06F4" w:rsidRPr="00B74E77">
              <w:rPr>
                <w:rFonts w:ascii="Times New Roman" w:hAnsi="Times New Roman" w:cs="Times New Roman"/>
                <w:noProof/>
                <w:webHidden/>
                <w:sz w:val="24"/>
                <w:szCs w:val="24"/>
              </w:rPr>
              <w:fldChar w:fldCharType="end"/>
            </w:r>
          </w:hyperlink>
        </w:p>
        <w:p w14:paraId="5A6D0A35" w14:textId="7FBC1883" w:rsidR="00EF06F4" w:rsidRPr="00B74E77" w:rsidRDefault="0088401C" w:rsidP="00BA0E53">
          <w:pPr>
            <w:pStyle w:val="TOC1"/>
            <w:rPr>
              <w:rFonts w:eastAsiaTheme="minorEastAsia"/>
              <w:lang w:eastAsia="en-ID"/>
            </w:rPr>
          </w:pPr>
          <w:hyperlink w:anchor="_Toc199871752" w:history="1">
            <w:r w:rsidR="00EF06F4" w:rsidRPr="00B74E77">
              <w:rPr>
                <w:rStyle w:val="Hyperlink"/>
              </w:rPr>
              <w:t>BAB III</w:t>
            </w:r>
          </w:hyperlink>
          <w:r w:rsidR="00D91E0E" w:rsidRPr="00B74E77">
            <w:rPr>
              <w:rStyle w:val="Hyperlink"/>
            </w:rPr>
            <w:t xml:space="preserve"> </w:t>
          </w:r>
          <w:hyperlink w:anchor="_Toc199871753" w:history="1">
            <w:r w:rsidR="00EF06F4" w:rsidRPr="00B74E77">
              <w:rPr>
                <w:rStyle w:val="Hyperlink"/>
              </w:rPr>
              <w:t>METODE PENELITIAN</w:t>
            </w:r>
            <w:r w:rsidR="00EF06F4" w:rsidRPr="00B74E77">
              <w:rPr>
                <w:webHidden/>
              </w:rPr>
              <w:tab/>
            </w:r>
            <w:r w:rsidR="00EF06F4" w:rsidRPr="00B74E77">
              <w:rPr>
                <w:webHidden/>
              </w:rPr>
              <w:fldChar w:fldCharType="begin"/>
            </w:r>
            <w:r w:rsidR="00EF06F4" w:rsidRPr="00B74E77">
              <w:rPr>
                <w:webHidden/>
              </w:rPr>
              <w:instrText xml:space="preserve"> PAGEREF _Toc199871753 \h </w:instrText>
            </w:r>
            <w:r w:rsidR="00EF06F4" w:rsidRPr="00B74E77">
              <w:rPr>
                <w:webHidden/>
              </w:rPr>
            </w:r>
            <w:r w:rsidR="00EF06F4" w:rsidRPr="00B74E77">
              <w:rPr>
                <w:webHidden/>
              </w:rPr>
              <w:fldChar w:fldCharType="separate"/>
            </w:r>
            <w:r w:rsidR="00DA110C">
              <w:rPr>
                <w:webHidden/>
              </w:rPr>
              <w:t>48</w:t>
            </w:r>
            <w:r w:rsidR="00EF06F4" w:rsidRPr="00B74E77">
              <w:rPr>
                <w:webHidden/>
              </w:rPr>
              <w:fldChar w:fldCharType="end"/>
            </w:r>
          </w:hyperlink>
        </w:p>
        <w:p w14:paraId="242D8226" w14:textId="6005E0EE"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54" w:history="1">
            <w:r w:rsidR="00EF06F4" w:rsidRPr="00B74E77">
              <w:rPr>
                <w:rStyle w:val="Hyperlink"/>
                <w:rFonts w:ascii="Times New Roman" w:hAnsi="Times New Roman" w:cs="Times New Roman"/>
                <w:noProof/>
                <w:sz w:val="24"/>
                <w:szCs w:val="24"/>
              </w:rPr>
              <w:t>3.1    Desain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_Toc199871754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48</w:t>
            </w:r>
            <w:r w:rsidR="00EF06F4" w:rsidRPr="00B74E77">
              <w:rPr>
                <w:rFonts w:ascii="Times New Roman" w:hAnsi="Times New Roman" w:cs="Times New Roman"/>
                <w:noProof/>
                <w:webHidden/>
                <w:sz w:val="24"/>
                <w:szCs w:val="24"/>
              </w:rPr>
              <w:fldChar w:fldCharType="end"/>
            </w:r>
          </w:hyperlink>
        </w:p>
        <w:p w14:paraId="00E6BF0E" w14:textId="0CF39121"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55" w:history="1">
            <w:r w:rsidR="00EF06F4" w:rsidRPr="00B74E77">
              <w:rPr>
                <w:rStyle w:val="Hyperlink"/>
                <w:rFonts w:ascii="Times New Roman" w:hAnsi="Times New Roman" w:cs="Times New Roman"/>
                <w:noProof/>
                <w:sz w:val="24"/>
                <w:szCs w:val="24"/>
              </w:rPr>
              <w:t>3.2    Populasi dan Sampel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_Toc199871755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48</w:t>
            </w:r>
            <w:r w:rsidR="00EF06F4" w:rsidRPr="00B74E77">
              <w:rPr>
                <w:rFonts w:ascii="Times New Roman" w:hAnsi="Times New Roman" w:cs="Times New Roman"/>
                <w:noProof/>
                <w:webHidden/>
                <w:sz w:val="24"/>
                <w:szCs w:val="24"/>
              </w:rPr>
              <w:fldChar w:fldCharType="end"/>
            </w:r>
          </w:hyperlink>
        </w:p>
        <w:p w14:paraId="25DB797C" w14:textId="3938C8F5"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58" w:history="1">
            <w:r w:rsidR="00EF06F4" w:rsidRPr="00B74E77">
              <w:rPr>
                <w:rStyle w:val="Hyperlink"/>
                <w:rFonts w:ascii="Times New Roman" w:hAnsi="Times New Roman" w:cs="Times New Roman"/>
                <w:noProof/>
                <w:sz w:val="24"/>
                <w:szCs w:val="24"/>
              </w:rPr>
              <w:t>3.3    Lokasi dan Waktu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_Toc199871758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51</w:t>
            </w:r>
            <w:r w:rsidR="00EF06F4" w:rsidRPr="00B74E77">
              <w:rPr>
                <w:rFonts w:ascii="Times New Roman" w:hAnsi="Times New Roman" w:cs="Times New Roman"/>
                <w:noProof/>
                <w:webHidden/>
                <w:sz w:val="24"/>
                <w:szCs w:val="24"/>
              </w:rPr>
              <w:fldChar w:fldCharType="end"/>
            </w:r>
          </w:hyperlink>
        </w:p>
        <w:p w14:paraId="58CB6EED" w14:textId="689D8A35"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61" w:history="1">
            <w:r w:rsidR="00EF06F4" w:rsidRPr="00B74E77">
              <w:rPr>
                <w:rStyle w:val="Hyperlink"/>
                <w:rFonts w:ascii="Times New Roman" w:hAnsi="Times New Roman" w:cs="Times New Roman"/>
                <w:noProof/>
                <w:sz w:val="24"/>
                <w:szCs w:val="24"/>
              </w:rPr>
              <w:t>3.4    Definisi dan Operasionalisasi Variabel</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_Toc199871761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52</w:t>
            </w:r>
            <w:r w:rsidR="00EF06F4" w:rsidRPr="00B74E77">
              <w:rPr>
                <w:rFonts w:ascii="Times New Roman" w:hAnsi="Times New Roman" w:cs="Times New Roman"/>
                <w:noProof/>
                <w:webHidden/>
                <w:sz w:val="24"/>
                <w:szCs w:val="24"/>
              </w:rPr>
              <w:fldChar w:fldCharType="end"/>
            </w:r>
          </w:hyperlink>
        </w:p>
        <w:p w14:paraId="0F6B70CA" w14:textId="74641492"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62" w:history="1">
            <w:r w:rsidR="00EF06F4" w:rsidRPr="00B74E77">
              <w:rPr>
                <w:rStyle w:val="Hyperlink"/>
                <w:rFonts w:ascii="Times New Roman" w:hAnsi="Times New Roman" w:cs="Times New Roman"/>
                <w:noProof/>
                <w:sz w:val="24"/>
                <w:szCs w:val="24"/>
              </w:rPr>
              <w:t xml:space="preserve">3.5  </w:t>
            </w:r>
            <w:r w:rsidR="00D91E0E" w:rsidRPr="00B74E77">
              <w:rPr>
                <w:rStyle w:val="Hyperlink"/>
                <w:rFonts w:ascii="Times New Roman" w:hAnsi="Times New Roman" w:cs="Times New Roman"/>
                <w:noProof/>
                <w:sz w:val="24"/>
                <w:szCs w:val="24"/>
              </w:rPr>
              <w:t xml:space="preserve"> </w:t>
            </w:r>
            <w:r w:rsidR="00EF06F4" w:rsidRPr="00B74E77">
              <w:rPr>
                <w:rStyle w:val="Hyperlink"/>
                <w:rFonts w:ascii="Times New Roman" w:hAnsi="Times New Roman" w:cs="Times New Roman"/>
                <w:noProof/>
                <w:sz w:val="24"/>
                <w:szCs w:val="24"/>
              </w:rPr>
              <w:t>Teknik Pengumpulan Data</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_Toc199871762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55</w:t>
            </w:r>
            <w:r w:rsidR="00EF06F4" w:rsidRPr="00B74E77">
              <w:rPr>
                <w:rFonts w:ascii="Times New Roman" w:hAnsi="Times New Roman" w:cs="Times New Roman"/>
                <w:noProof/>
                <w:webHidden/>
                <w:sz w:val="24"/>
                <w:szCs w:val="24"/>
              </w:rPr>
              <w:fldChar w:fldCharType="end"/>
            </w:r>
          </w:hyperlink>
        </w:p>
        <w:p w14:paraId="27D29E12" w14:textId="5615068B"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63" w:history="1">
            <w:r w:rsidR="00EF06F4" w:rsidRPr="00B74E77">
              <w:rPr>
                <w:rStyle w:val="Hyperlink"/>
                <w:rFonts w:ascii="Times New Roman" w:hAnsi="Times New Roman" w:cs="Times New Roman"/>
                <w:noProof/>
                <w:sz w:val="24"/>
                <w:szCs w:val="24"/>
              </w:rPr>
              <w:t>3.6   Teknik Analisis Data</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_Toc199871763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55</w:t>
            </w:r>
            <w:r w:rsidR="00EF06F4" w:rsidRPr="00B74E77">
              <w:rPr>
                <w:rFonts w:ascii="Times New Roman" w:hAnsi="Times New Roman" w:cs="Times New Roman"/>
                <w:noProof/>
                <w:webHidden/>
                <w:sz w:val="24"/>
                <w:szCs w:val="24"/>
              </w:rPr>
              <w:fldChar w:fldCharType="end"/>
            </w:r>
          </w:hyperlink>
        </w:p>
        <w:p w14:paraId="5606E437" w14:textId="0F751A40" w:rsidR="00EF06F4" w:rsidRPr="00B74E77" w:rsidRDefault="0088401C" w:rsidP="00BA0E53">
          <w:pPr>
            <w:pStyle w:val="TOC3"/>
            <w:rPr>
              <w:rFonts w:eastAsiaTheme="minorEastAsia"/>
              <w:noProof/>
              <w:lang w:eastAsia="en-ID"/>
            </w:rPr>
          </w:pPr>
          <w:hyperlink w:anchor="_Toc199871764" w:history="1">
            <w:r w:rsidR="00EF06F4" w:rsidRPr="00B74E77">
              <w:rPr>
                <w:rStyle w:val="Hyperlink"/>
                <w:rFonts w:ascii="Times New Roman" w:hAnsi="Times New Roman" w:cs="Times New Roman"/>
                <w:noProof/>
                <w:sz w:val="24"/>
                <w:szCs w:val="24"/>
              </w:rPr>
              <w:t>3.6.1    Uji Statistik Deskriftif</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_Toc199871764 \h </w:instrText>
            </w:r>
            <w:r w:rsidR="00EF06F4" w:rsidRPr="00B74E77">
              <w:rPr>
                <w:noProof/>
                <w:webHidden/>
              </w:rPr>
            </w:r>
            <w:r w:rsidR="00EF06F4" w:rsidRPr="00B74E77">
              <w:rPr>
                <w:noProof/>
                <w:webHidden/>
              </w:rPr>
              <w:fldChar w:fldCharType="separate"/>
            </w:r>
            <w:r w:rsidR="00DA110C">
              <w:rPr>
                <w:noProof/>
                <w:webHidden/>
              </w:rPr>
              <w:t>56</w:t>
            </w:r>
            <w:r w:rsidR="00EF06F4" w:rsidRPr="00B74E77">
              <w:rPr>
                <w:noProof/>
                <w:webHidden/>
              </w:rPr>
              <w:fldChar w:fldCharType="end"/>
            </w:r>
          </w:hyperlink>
        </w:p>
        <w:p w14:paraId="616DFD5A" w14:textId="3DA345C7" w:rsidR="00EF06F4" w:rsidRPr="00B74E77" w:rsidRDefault="0088401C" w:rsidP="00BA0E53">
          <w:pPr>
            <w:pStyle w:val="TOC3"/>
            <w:rPr>
              <w:rFonts w:eastAsiaTheme="minorEastAsia"/>
              <w:noProof/>
              <w:lang w:eastAsia="en-ID"/>
            </w:rPr>
          </w:pPr>
          <w:hyperlink w:anchor="_Toc199871765" w:history="1">
            <w:r w:rsidR="00EF06F4" w:rsidRPr="00B74E77">
              <w:rPr>
                <w:rStyle w:val="Hyperlink"/>
                <w:rFonts w:ascii="Times New Roman" w:hAnsi="Times New Roman" w:cs="Times New Roman"/>
                <w:noProof/>
                <w:sz w:val="24"/>
                <w:szCs w:val="24"/>
              </w:rPr>
              <w:t xml:space="preserve">3.6.2 </w:t>
            </w:r>
            <w:r w:rsidR="00B74E77">
              <w:rPr>
                <w:rStyle w:val="Hyperlink"/>
                <w:rFonts w:ascii="Times New Roman" w:hAnsi="Times New Roman" w:cs="Times New Roman"/>
                <w:noProof/>
                <w:sz w:val="24"/>
                <w:szCs w:val="24"/>
              </w:rPr>
              <w:t xml:space="preserve"> </w:t>
            </w:r>
            <w:r w:rsidR="00EF06F4" w:rsidRPr="00B74E77">
              <w:rPr>
                <w:rStyle w:val="Hyperlink"/>
                <w:rFonts w:ascii="Times New Roman" w:hAnsi="Times New Roman" w:cs="Times New Roman"/>
                <w:noProof/>
                <w:sz w:val="24"/>
                <w:szCs w:val="24"/>
              </w:rPr>
              <w:t xml:space="preserve">  Uji Asumsi Klasik</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_Toc199871765 \h </w:instrText>
            </w:r>
            <w:r w:rsidR="00EF06F4" w:rsidRPr="00B74E77">
              <w:rPr>
                <w:noProof/>
                <w:webHidden/>
              </w:rPr>
            </w:r>
            <w:r w:rsidR="00EF06F4" w:rsidRPr="00B74E77">
              <w:rPr>
                <w:noProof/>
                <w:webHidden/>
              </w:rPr>
              <w:fldChar w:fldCharType="separate"/>
            </w:r>
            <w:r w:rsidR="00DA110C">
              <w:rPr>
                <w:noProof/>
                <w:webHidden/>
              </w:rPr>
              <w:t>56</w:t>
            </w:r>
            <w:r w:rsidR="00EF06F4" w:rsidRPr="00B74E77">
              <w:rPr>
                <w:noProof/>
                <w:webHidden/>
              </w:rPr>
              <w:fldChar w:fldCharType="end"/>
            </w:r>
          </w:hyperlink>
        </w:p>
        <w:p w14:paraId="539D4AB3" w14:textId="39AF8DDA" w:rsidR="00EF06F4" w:rsidRPr="00B74E77" w:rsidRDefault="0088401C" w:rsidP="00BA0E53">
          <w:pPr>
            <w:pStyle w:val="TOC3"/>
            <w:rPr>
              <w:rFonts w:eastAsiaTheme="minorEastAsia"/>
              <w:noProof/>
              <w:lang w:eastAsia="en-ID"/>
            </w:rPr>
          </w:pPr>
          <w:hyperlink w:anchor="_Toc199871766" w:history="1">
            <w:r w:rsidR="00EF06F4" w:rsidRPr="00B74E77">
              <w:rPr>
                <w:rStyle w:val="Hyperlink"/>
                <w:rFonts w:ascii="Times New Roman" w:hAnsi="Times New Roman" w:cs="Times New Roman"/>
                <w:noProof/>
                <w:sz w:val="24"/>
                <w:szCs w:val="24"/>
              </w:rPr>
              <w:t>3.6.3    Analisis Regresi Linear Berganda</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_Toc199871766 \h </w:instrText>
            </w:r>
            <w:r w:rsidR="00EF06F4" w:rsidRPr="00B74E77">
              <w:rPr>
                <w:noProof/>
                <w:webHidden/>
              </w:rPr>
            </w:r>
            <w:r w:rsidR="00EF06F4" w:rsidRPr="00B74E77">
              <w:rPr>
                <w:noProof/>
                <w:webHidden/>
              </w:rPr>
              <w:fldChar w:fldCharType="separate"/>
            </w:r>
            <w:r w:rsidR="00DA110C">
              <w:rPr>
                <w:noProof/>
                <w:webHidden/>
              </w:rPr>
              <w:t>58</w:t>
            </w:r>
            <w:r w:rsidR="00EF06F4" w:rsidRPr="00B74E77">
              <w:rPr>
                <w:noProof/>
                <w:webHidden/>
              </w:rPr>
              <w:fldChar w:fldCharType="end"/>
            </w:r>
          </w:hyperlink>
        </w:p>
        <w:p w14:paraId="5447892C" w14:textId="537E0560" w:rsidR="00EF06F4" w:rsidRPr="00B74E77" w:rsidRDefault="0088401C" w:rsidP="00BA0E53">
          <w:pPr>
            <w:pStyle w:val="TOC3"/>
            <w:rPr>
              <w:rFonts w:eastAsiaTheme="minorEastAsia"/>
              <w:noProof/>
              <w:lang w:eastAsia="en-ID"/>
            </w:rPr>
          </w:pPr>
          <w:hyperlink w:anchor="_Toc199871767" w:history="1">
            <w:r w:rsidR="00EF06F4" w:rsidRPr="00B74E77">
              <w:rPr>
                <w:rStyle w:val="Hyperlink"/>
                <w:rFonts w:ascii="Times New Roman" w:hAnsi="Times New Roman" w:cs="Times New Roman"/>
                <w:noProof/>
                <w:sz w:val="24"/>
                <w:szCs w:val="24"/>
              </w:rPr>
              <w:t>3.6.4    Pemilihan Model Regresi Linear Berganda</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_Toc199871767 \h </w:instrText>
            </w:r>
            <w:r w:rsidR="00EF06F4" w:rsidRPr="00B74E77">
              <w:rPr>
                <w:noProof/>
                <w:webHidden/>
              </w:rPr>
            </w:r>
            <w:r w:rsidR="00EF06F4" w:rsidRPr="00B74E77">
              <w:rPr>
                <w:noProof/>
                <w:webHidden/>
              </w:rPr>
              <w:fldChar w:fldCharType="separate"/>
            </w:r>
            <w:r w:rsidR="00DA110C">
              <w:rPr>
                <w:noProof/>
                <w:webHidden/>
              </w:rPr>
              <w:t>60</w:t>
            </w:r>
            <w:r w:rsidR="00EF06F4" w:rsidRPr="00B74E77">
              <w:rPr>
                <w:noProof/>
                <w:webHidden/>
              </w:rPr>
              <w:fldChar w:fldCharType="end"/>
            </w:r>
          </w:hyperlink>
        </w:p>
        <w:p w14:paraId="57663626" w14:textId="515E79BD" w:rsidR="00EF06F4" w:rsidRPr="00B74E77" w:rsidRDefault="0088401C" w:rsidP="00BA0E53">
          <w:pPr>
            <w:pStyle w:val="TOC3"/>
            <w:rPr>
              <w:rFonts w:eastAsiaTheme="minorEastAsia"/>
              <w:noProof/>
              <w:lang w:eastAsia="en-ID"/>
            </w:rPr>
          </w:pPr>
          <w:hyperlink w:anchor="_Toc199871768" w:history="1">
            <w:r w:rsidR="00EF06F4" w:rsidRPr="00B74E77">
              <w:rPr>
                <w:rStyle w:val="Hyperlink"/>
                <w:rFonts w:ascii="Times New Roman" w:hAnsi="Times New Roman" w:cs="Times New Roman"/>
                <w:noProof/>
                <w:sz w:val="24"/>
                <w:szCs w:val="24"/>
              </w:rPr>
              <w:t>3.6.5</w:t>
            </w:r>
            <w:r w:rsidR="008552E3">
              <w:rPr>
                <w:rFonts w:eastAsiaTheme="minorEastAsia"/>
                <w:noProof/>
                <w:lang w:eastAsia="en-ID"/>
              </w:rPr>
              <w:t xml:space="preserve">    </w:t>
            </w:r>
            <w:r w:rsidR="00B74E77">
              <w:rPr>
                <w:rFonts w:eastAsiaTheme="minorEastAsia"/>
                <w:noProof/>
                <w:lang w:eastAsia="en-ID"/>
              </w:rPr>
              <w:t xml:space="preserve"> </w:t>
            </w:r>
            <w:r w:rsidR="00EF06F4" w:rsidRPr="00B74E77">
              <w:rPr>
                <w:rStyle w:val="Hyperlink"/>
                <w:rFonts w:ascii="Times New Roman" w:hAnsi="Times New Roman" w:cs="Times New Roman"/>
                <w:noProof/>
                <w:sz w:val="24"/>
                <w:szCs w:val="24"/>
              </w:rPr>
              <w:t>Uji Hipotesis</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_Toc199871768 \h </w:instrText>
            </w:r>
            <w:r w:rsidR="00EF06F4" w:rsidRPr="00B74E77">
              <w:rPr>
                <w:noProof/>
                <w:webHidden/>
              </w:rPr>
            </w:r>
            <w:r w:rsidR="00EF06F4" w:rsidRPr="00B74E77">
              <w:rPr>
                <w:noProof/>
                <w:webHidden/>
              </w:rPr>
              <w:fldChar w:fldCharType="separate"/>
            </w:r>
            <w:r w:rsidR="00DA110C">
              <w:rPr>
                <w:noProof/>
                <w:webHidden/>
              </w:rPr>
              <w:t>61</w:t>
            </w:r>
            <w:r w:rsidR="00EF06F4" w:rsidRPr="00B74E77">
              <w:rPr>
                <w:noProof/>
                <w:webHidden/>
              </w:rPr>
              <w:fldChar w:fldCharType="end"/>
            </w:r>
          </w:hyperlink>
        </w:p>
        <w:p w14:paraId="1182A687" w14:textId="7FE8341E" w:rsidR="00EF06F4" w:rsidRPr="00B74E77" w:rsidRDefault="0088401C" w:rsidP="00BA0E53">
          <w:pPr>
            <w:pStyle w:val="TOC1"/>
            <w:rPr>
              <w:rFonts w:eastAsiaTheme="minorEastAsia"/>
              <w:lang w:eastAsia="en-ID"/>
            </w:rPr>
          </w:pPr>
          <w:hyperlink w:anchor="_Toc199871769" w:history="1">
            <w:r w:rsidR="00EF06F4" w:rsidRPr="00B74E77">
              <w:rPr>
                <w:rStyle w:val="Hyperlink"/>
              </w:rPr>
              <w:t>BAB IV</w:t>
            </w:r>
          </w:hyperlink>
          <w:r w:rsidR="00D91E0E" w:rsidRPr="00B74E77">
            <w:rPr>
              <w:rStyle w:val="Hyperlink"/>
            </w:rPr>
            <w:t xml:space="preserve"> </w:t>
          </w:r>
          <w:hyperlink w:anchor="_Toc199871770" w:history="1">
            <w:r w:rsidR="00EF06F4" w:rsidRPr="00B74E77">
              <w:rPr>
                <w:rStyle w:val="Hyperlink"/>
              </w:rPr>
              <w:t>HASIL PENELITIAN DAN PEMBAHASAN</w:t>
            </w:r>
            <w:r w:rsidR="00EF06F4" w:rsidRPr="00B74E77">
              <w:rPr>
                <w:webHidden/>
              </w:rPr>
              <w:tab/>
            </w:r>
            <w:r w:rsidR="00EF06F4" w:rsidRPr="00B74E77">
              <w:rPr>
                <w:webHidden/>
              </w:rPr>
              <w:fldChar w:fldCharType="begin"/>
            </w:r>
            <w:r w:rsidR="00EF06F4" w:rsidRPr="00B74E77">
              <w:rPr>
                <w:webHidden/>
              </w:rPr>
              <w:instrText xml:space="preserve"> PAGEREF _Toc199871770 \h </w:instrText>
            </w:r>
            <w:r w:rsidR="00EF06F4" w:rsidRPr="00B74E77">
              <w:rPr>
                <w:webHidden/>
              </w:rPr>
            </w:r>
            <w:r w:rsidR="00EF06F4" w:rsidRPr="00B74E77">
              <w:rPr>
                <w:webHidden/>
              </w:rPr>
              <w:fldChar w:fldCharType="separate"/>
            </w:r>
            <w:r w:rsidR="00DA110C">
              <w:rPr>
                <w:webHidden/>
              </w:rPr>
              <w:t>63</w:t>
            </w:r>
            <w:r w:rsidR="00EF06F4" w:rsidRPr="00B74E77">
              <w:rPr>
                <w:webHidden/>
              </w:rPr>
              <w:fldChar w:fldCharType="end"/>
            </w:r>
          </w:hyperlink>
        </w:p>
        <w:p w14:paraId="5C3B53E5" w14:textId="2DECD15F"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71" w:history="1">
            <w:r w:rsidR="00EF06F4" w:rsidRPr="00B74E77">
              <w:rPr>
                <w:rStyle w:val="Hyperlink"/>
                <w:rFonts w:ascii="Times New Roman" w:hAnsi="Times New Roman" w:cs="Times New Roman"/>
                <w:noProof/>
                <w:sz w:val="24"/>
                <w:szCs w:val="24"/>
              </w:rPr>
              <w:t>4.1      Gambaran Umum</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_Toc199871771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63</w:t>
            </w:r>
            <w:r w:rsidR="00EF06F4" w:rsidRPr="00B74E77">
              <w:rPr>
                <w:rFonts w:ascii="Times New Roman" w:hAnsi="Times New Roman" w:cs="Times New Roman"/>
                <w:noProof/>
                <w:webHidden/>
                <w:sz w:val="24"/>
                <w:szCs w:val="24"/>
              </w:rPr>
              <w:fldChar w:fldCharType="end"/>
            </w:r>
          </w:hyperlink>
        </w:p>
        <w:p w14:paraId="6B0E63A3" w14:textId="49EEADD9"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72" w:history="1">
            <w:r w:rsidR="00EF06F4" w:rsidRPr="00B74E77">
              <w:rPr>
                <w:rStyle w:val="Hyperlink"/>
                <w:rFonts w:ascii="Times New Roman" w:hAnsi="Times New Roman" w:cs="Times New Roman"/>
                <w:noProof/>
                <w:sz w:val="24"/>
                <w:szCs w:val="24"/>
              </w:rPr>
              <w:t>4.2       Hasil Pembahasan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_Toc199871772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63</w:t>
            </w:r>
            <w:r w:rsidR="00EF06F4" w:rsidRPr="00B74E77">
              <w:rPr>
                <w:rFonts w:ascii="Times New Roman" w:hAnsi="Times New Roman" w:cs="Times New Roman"/>
                <w:noProof/>
                <w:webHidden/>
                <w:sz w:val="24"/>
                <w:szCs w:val="24"/>
              </w:rPr>
              <w:fldChar w:fldCharType="end"/>
            </w:r>
          </w:hyperlink>
        </w:p>
        <w:p w14:paraId="22115030" w14:textId="097B6CC4" w:rsidR="00EF06F4" w:rsidRPr="00B74E77" w:rsidRDefault="0088401C" w:rsidP="00BA0E53">
          <w:pPr>
            <w:pStyle w:val="TOC3"/>
            <w:rPr>
              <w:rFonts w:eastAsiaTheme="minorEastAsia"/>
              <w:noProof/>
              <w:lang w:eastAsia="en-ID"/>
            </w:rPr>
          </w:pPr>
          <w:hyperlink w:anchor="_Toc199871773" w:history="1">
            <w:r w:rsidR="00EF06F4" w:rsidRPr="00B74E77">
              <w:rPr>
                <w:rStyle w:val="Hyperlink"/>
                <w:rFonts w:ascii="Times New Roman" w:hAnsi="Times New Roman" w:cs="Times New Roman"/>
                <w:noProof/>
                <w:sz w:val="24"/>
                <w:szCs w:val="24"/>
              </w:rPr>
              <w:t>4.2.1    Analisis Statistik Deskriptif</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_Toc199871773 \h </w:instrText>
            </w:r>
            <w:r w:rsidR="00EF06F4" w:rsidRPr="00B74E77">
              <w:rPr>
                <w:noProof/>
                <w:webHidden/>
              </w:rPr>
            </w:r>
            <w:r w:rsidR="00EF06F4" w:rsidRPr="00B74E77">
              <w:rPr>
                <w:noProof/>
                <w:webHidden/>
              </w:rPr>
              <w:fldChar w:fldCharType="separate"/>
            </w:r>
            <w:r w:rsidR="00DA110C">
              <w:rPr>
                <w:noProof/>
                <w:webHidden/>
              </w:rPr>
              <w:t>63</w:t>
            </w:r>
            <w:r w:rsidR="00EF06F4" w:rsidRPr="00B74E77">
              <w:rPr>
                <w:noProof/>
                <w:webHidden/>
              </w:rPr>
              <w:fldChar w:fldCharType="end"/>
            </w:r>
          </w:hyperlink>
        </w:p>
        <w:p w14:paraId="0D3E118A" w14:textId="5E3AA9CF" w:rsidR="00EF06F4" w:rsidRPr="00B74E77" w:rsidRDefault="0088401C" w:rsidP="00BA0E53">
          <w:pPr>
            <w:pStyle w:val="TOC3"/>
            <w:rPr>
              <w:rFonts w:eastAsiaTheme="minorEastAsia"/>
              <w:noProof/>
              <w:lang w:eastAsia="en-ID"/>
            </w:rPr>
          </w:pPr>
          <w:hyperlink w:anchor="_Toc199871774" w:history="1">
            <w:r w:rsidR="00EF06F4" w:rsidRPr="00B74E77">
              <w:rPr>
                <w:rStyle w:val="Hyperlink"/>
                <w:rFonts w:ascii="Times New Roman" w:hAnsi="Times New Roman" w:cs="Times New Roman"/>
                <w:noProof/>
                <w:sz w:val="24"/>
                <w:szCs w:val="24"/>
              </w:rPr>
              <w:t>4.2.2    Uji Asumsi Klasik</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_Toc199871774 \h </w:instrText>
            </w:r>
            <w:r w:rsidR="00EF06F4" w:rsidRPr="00B74E77">
              <w:rPr>
                <w:noProof/>
                <w:webHidden/>
              </w:rPr>
            </w:r>
            <w:r w:rsidR="00EF06F4" w:rsidRPr="00B74E77">
              <w:rPr>
                <w:noProof/>
                <w:webHidden/>
              </w:rPr>
              <w:fldChar w:fldCharType="separate"/>
            </w:r>
            <w:r w:rsidR="00DA110C">
              <w:rPr>
                <w:noProof/>
                <w:webHidden/>
              </w:rPr>
              <w:t>65</w:t>
            </w:r>
            <w:r w:rsidR="00EF06F4" w:rsidRPr="00B74E77">
              <w:rPr>
                <w:noProof/>
                <w:webHidden/>
              </w:rPr>
              <w:fldChar w:fldCharType="end"/>
            </w:r>
          </w:hyperlink>
        </w:p>
        <w:p w14:paraId="21339548" w14:textId="63920FC3" w:rsidR="00EF06F4" w:rsidRPr="00B74E77" w:rsidRDefault="0088401C" w:rsidP="00BA0E53">
          <w:pPr>
            <w:pStyle w:val="TOC3"/>
            <w:rPr>
              <w:rFonts w:eastAsiaTheme="minorEastAsia"/>
              <w:noProof/>
              <w:lang w:eastAsia="en-ID"/>
            </w:rPr>
          </w:pPr>
          <w:hyperlink w:anchor="_Toc199871775" w:history="1">
            <w:r w:rsidR="00EF06F4" w:rsidRPr="00B74E77">
              <w:rPr>
                <w:rStyle w:val="Hyperlink"/>
                <w:rFonts w:ascii="Times New Roman" w:hAnsi="Times New Roman" w:cs="Times New Roman"/>
                <w:noProof/>
                <w:sz w:val="24"/>
                <w:szCs w:val="24"/>
              </w:rPr>
              <w:t>4.2.3    Regresi Linear Berganda Data Panel</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_Toc199871775 \h </w:instrText>
            </w:r>
            <w:r w:rsidR="00EF06F4" w:rsidRPr="00B74E77">
              <w:rPr>
                <w:noProof/>
                <w:webHidden/>
              </w:rPr>
            </w:r>
            <w:r w:rsidR="00EF06F4" w:rsidRPr="00B74E77">
              <w:rPr>
                <w:noProof/>
                <w:webHidden/>
              </w:rPr>
              <w:fldChar w:fldCharType="separate"/>
            </w:r>
            <w:r w:rsidR="00DA110C">
              <w:rPr>
                <w:noProof/>
                <w:webHidden/>
              </w:rPr>
              <w:t>68</w:t>
            </w:r>
            <w:r w:rsidR="00EF06F4" w:rsidRPr="00B74E77">
              <w:rPr>
                <w:noProof/>
                <w:webHidden/>
              </w:rPr>
              <w:fldChar w:fldCharType="end"/>
            </w:r>
          </w:hyperlink>
        </w:p>
        <w:p w14:paraId="52F29CD5" w14:textId="6ED313BD" w:rsidR="00EF06F4" w:rsidRPr="00B74E77" w:rsidRDefault="0088401C" w:rsidP="00BA0E53">
          <w:pPr>
            <w:pStyle w:val="TOC3"/>
            <w:rPr>
              <w:rFonts w:eastAsiaTheme="minorEastAsia"/>
              <w:noProof/>
              <w:lang w:eastAsia="en-ID"/>
            </w:rPr>
          </w:pPr>
          <w:hyperlink w:anchor="_Toc199871776" w:history="1">
            <w:r w:rsidR="00EF06F4" w:rsidRPr="00B74E77">
              <w:rPr>
                <w:rStyle w:val="Hyperlink"/>
                <w:rFonts w:ascii="Times New Roman" w:hAnsi="Times New Roman" w:cs="Times New Roman"/>
                <w:noProof/>
                <w:sz w:val="24"/>
                <w:szCs w:val="24"/>
              </w:rPr>
              <w:t>4.2.4    Pemilihan Model Regresi Linear Berganda Data Panel</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_Toc199871776 \h </w:instrText>
            </w:r>
            <w:r w:rsidR="00EF06F4" w:rsidRPr="00B74E77">
              <w:rPr>
                <w:noProof/>
                <w:webHidden/>
              </w:rPr>
            </w:r>
            <w:r w:rsidR="00EF06F4" w:rsidRPr="00B74E77">
              <w:rPr>
                <w:noProof/>
                <w:webHidden/>
              </w:rPr>
              <w:fldChar w:fldCharType="separate"/>
            </w:r>
            <w:r w:rsidR="00DA110C">
              <w:rPr>
                <w:noProof/>
                <w:webHidden/>
              </w:rPr>
              <w:t>70</w:t>
            </w:r>
            <w:r w:rsidR="00EF06F4" w:rsidRPr="00B74E77">
              <w:rPr>
                <w:noProof/>
                <w:webHidden/>
              </w:rPr>
              <w:fldChar w:fldCharType="end"/>
            </w:r>
          </w:hyperlink>
        </w:p>
        <w:p w14:paraId="407781A1" w14:textId="1F013D59" w:rsidR="00EF06F4" w:rsidRPr="00B74E77" w:rsidRDefault="0088401C" w:rsidP="00BA0E53">
          <w:pPr>
            <w:pStyle w:val="TOC3"/>
            <w:rPr>
              <w:rFonts w:eastAsiaTheme="minorEastAsia"/>
              <w:noProof/>
              <w:lang w:eastAsia="en-ID"/>
            </w:rPr>
          </w:pPr>
          <w:hyperlink w:anchor="_Toc199871777" w:history="1">
            <w:r w:rsidR="00EF06F4" w:rsidRPr="00B74E77">
              <w:rPr>
                <w:rStyle w:val="Hyperlink"/>
                <w:rFonts w:ascii="Times New Roman" w:hAnsi="Times New Roman" w:cs="Times New Roman"/>
                <w:noProof/>
                <w:sz w:val="24"/>
                <w:szCs w:val="24"/>
              </w:rPr>
              <w:t>4.2.5    Pemilihan Regresi Data Panel</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_Toc199871777 \h </w:instrText>
            </w:r>
            <w:r w:rsidR="00EF06F4" w:rsidRPr="00B74E77">
              <w:rPr>
                <w:noProof/>
                <w:webHidden/>
              </w:rPr>
            </w:r>
            <w:r w:rsidR="00EF06F4" w:rsidRPr="00B74E77">
              <w:rPr>
                <w:noProof/>
                <w:webHidden/>
              </w:rPr>
              <w:fldChar w:fldCharType="separate"/>
            </w:r>
            <w:r w:rsidR="00DA110C">
              <w:rPr>
                <w:noProof/>
                <w:webHidden/>
              </w:rPr>
              <w:t>74</w:t>
            </w:r>
            <w:r w:rsidR="00EF06F4" w:rsidRPr="00B74E77">
              <w:rPr>
                <w:noProof/>
                <w:webHidden/>
              </w:rPr>
              <w:fldChar w:fldCharType="end"/>
            </w:r>
          </w:hyperlink>
        </w:p>
        <w:p w14:paraId="43B4C6B1" w14:textId="181288B1" w:rsidR="00EF06F4" w:rsidRPr="00B74E77" w:rsidRDefault="0088401C" w:rsidP="00BA0E53">
          <w:pPr>
            <w:pStyle w:val="TOC3"/>
            <w:rPr>
              <w:rFonts w:eastAsiaTheme="minorEastAsia"/>
              <w:noProof/>
              <w:lang w:eastAsia="en-ID"/>
            </w:rPr>
          </w:pPr>
          <w:hyperlink w:anchor="_Toc199871778" w:history="1">
            <w:r w:rsidR="00EF06F4" w:rsidRPr="00B74E77">
              <w:rPr>
                <w:rStyle w:val="Hyperlink"/>
                <w:rFonts w:ascii="Times New Roman" w:hAnsi="Times New Roman" w:cs="Times New Roman"/>
                <w:noProof/>
                <w:sz w:val="24"/>
                <w:szCs w:val="24"/>
              </w:rPr>
              <w:t>4.2.6    Uji Hipotesis</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_Toc199871778 \h </w:instrText>
            </w:r>
            <w:r w:rsidR="00EF06F4" w:rsidRPr="00B74E77">
              <w:rPr>
                <w:noProof/>
                <w:webHidden/>
              </w:rPr>
            </w:r>
            <w:r w:rsidR="00EF06F4" w:rsidRPr="00B74E77">
              <w:rPr>
                <w:noProof/>
                <w:webHidden/>
              </w:rPr>
              <w:fldChar w:fldCharType="separate"/>
            </w:r>
            <w:r w:rsidR="00DA110C">
              <w:rPr>
                <w:noProof/>
                <w:webHidden/>
              </w:rPr>
              <w:t>75</w:t>
            </w:r>
            <w:r w:rsidR="00EF06F4" w:rsidRPr="00B74E77">
              <w:rPr>
                <w:noProof/>
                <w:webHidden/>
              </w:rPr>
              <w:fldChar w:fldCharType="end"/>
            </w:r>
          </w:hyperlink>
        </w:p>
        <w:p w14:paraId="09375FE7" w14:textId="5742878F"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79" w:history="1">
            <w:r w:rsidR="00EF06F4" w:rsidRPr="00B74E77">
              <w:rPr>
                <w:rStyle w:val="Hyperlink"/>
                <w:rFonts w:ascii="Times New Roman" w:hAnsi="Times New Roman" w:cs="Times New Roman"/>
                <w:noProof/>
                <w:sz w:val="24"/>
                <w:szCs w:val="24"/>
              </w:rPr>
              <w:t>4.3    Pembahasan Penelitian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_Toc199871779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80</w:t>
            </w:r>
            <w:r w:rsidR="00EF06F4" w:rsidRPr="00B74E77">
              <w:rPr>
                <w:rFonts w:ascii="Times New Roman" w:hAnsi="Times New Roman" w:cs="Times New Roman"/>
                <w:noProof/>
                <w:webHidden/>
                <w:sz w:val="24"/>
                <w:szCs w:val="24"/>
              </w:rPr>
              <w:fldChar w:fldCharType="end"/>
            </w:r>
          </w:hyperlink>
        </w:p>
        <w:p w14:paraId="2C66CE1A" w14:textId="69BEE225" w:rsidR="00EF06F4" w:rsidRPr="00B74E77" w:rsidRDefault="0088401C" w:rsidP="00BA0E53">
          <w:pPr>
            <w:pStyle w:val="TOC3"/>
            <w:rPr>
              <w:rFonts w:eastAsiaTheme="minorEastAsia"/>
              <w:noProof/>
              <w:lang w:eastAsia="en-ID"/>
            </w:rPr>
          </w:pPr>
          <w:hyperlink w:anchor="_Toc199871780" w:history="1">
            <w:r w:rsidR="00EF06F4" w:rsidRPr="00B74E77">
              <w:rPr>
                <w:rStyle w:val="Hyperlink"/>
                <w:rFonts w:ascii="Times New Roman" w:hAnsi="Times New Roman" w:cs="Times New Roman"/>
                <w:noProof/>
                <w:sz w:val="24"/>
                <w:szCs w:val="24"/>
              </w:rPr>
              <w:t>4.3.1 Pengaruh Kinerja Lingkungan Terhadap Kinerja Keuangan Perusahaan</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_Toc199871780 \h </w:instrText>
            </w:r>
            <w:r w:rsidR="00EF06F4" w:rsidRPr="00B74E77">
              <w:rPr>
                <w:noProof/>
                <w:webHidden/>
              </w:rPr>
            </w:r>
            <w:r w:rsidR="00EF06F4" w:rsidRPr="00B74E77">
              <w:rPr>
                <w:noProof/>
                <w:webHidden/>
              </w:rPr>
              <w:fldChar w:fldCharType="separate"/>
            </w:r>
            <w:r w:rsidR="00DA110C">
              <w:rPr>
                <w:noProof/>
                <w:webHidden/>
              </w:rPr>
              <w:t>80</w:t>
            </w:r>
            <w:r w:rsidR="00EF06F4" w:rsidRPr="00B74E77">
              <w:rPr>
                <w:noProof/>
                <w:webHidden/>
              </w:rPr>
              <w:fldChar w:fldCharType="end"/>
            </w:r>
          </w:hyperlink>
        </w:p>
        <w:p w14:paraId="7EFD8339" w14:textId="3F4C8A02" w:rsidR="00EF06F4" w:rsidRPr="00B74E77" w:rsidRDefault="0088401C" w:rsidP="00BA0E53">
          <w:pPr>
            <w:pStyle w:val="TOC3"/>
            <w:rPr>
              <w:rFonts w:eastAsiaTheme="minorEastAsia"/>
              <w:noProof/>
              <w:lang w:eastAsia="en-ID"/>
            </w:rPr>
          </w:pPr>
          <w:hyperlink w:anchor="_Toc199871781" w:history="1">
            <w:r w:rsidR="00EF06F4" w:rsidRPr="00B74E77">
              <w:rPr>
                <w:rStyle w:val="Hyperlink"/>
                <w:rFonts w:ascii="Times New Roman" w:hAnsi="Times New Roman" w:cs="Times New Roman"/>
                <w:noProof/>
                <w:sz w:val="24"/>
                <w:szCs w:val="24"/>
              </w:rPr>
              <w:t xml:space="preserve">4.3.2 Pengaruh </w:t>
            </w:r>
            <w:r w:rsidR="00EF06F4" w:rsidRPr="00B74E77">
              <w:rPr>
                <w:rStyle w:val="Hyperlink"/>
                <w:rFonts w:ascii="Times New Roman" w:hAnsi="Times New Roman" w:cs="Times New Roman"/>
                <w:i/>
                <w:iCs/>
                <w:noProof/>
                <w:sz w:val="24"/>
                <w:szCs w:val="24"/>
              </w:rPr>
              <w:t>Corporate Social Responsibility</w:t>
            </w:r>
            <w:r w:rsidR="00EF06F4" w:rsidRPr="00B74E77">
              <w:rPr>
                <w:rStyle w:val="Hyperlink"/>
                <w:rFonts w:ascii="Times New Roman" w:hAnsi="Times New Roman" w:cs="Times New Roman"/>
                <w:noProof/>
                <w:sz w:val="24"/>
                <w:szCs w:val="24"/>
              </w:rPr>
              <w:t xml:space="preserve"> Terhadap Kinerja Keuangan Perusahaan</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_Toc199871781 \h </w:instrText>
            </w:r>
            <w:r w:rsidR="00EF06F4" w:rsidRPr="00B74E77">
              <w:rPr>
                <w:noProof/>
                <w:webHidden/>
              </w:rPr>
            </w:r>
            <w:r w:rsidR="00EF06F4" w:rsidRPr="00B74E77">
              <w:rPr>
                <w:noProof/>
                <w:webHidden/>
              </w:rPr>
              <w:fldChar w:fldCharType="separate"/>
            </w:r>
            <w:r w:rsidR="00DA110C">
              <w:rPr>
                <w:noProof/>
                <w:webHidden/>
              </w:rPr>
              <w:t>81</w:t>
            </w:r>
            <w:r w:rsidR="00EF06F4" w:rsidRPr="00B74E77">
              <w:rPr>
                <w:noProof/>
                <w:webHidden/>
              </w:rPr>
              <w:fldChar w:fldCharType="end"/>
            </w:r>
          </w:hyperlink>
        </w:p>
        <w:p w14:paraId="5EA0225B" w14:textId="0BC468A8" w:rsidR="00EF06F4" w:rsidRPr="00B74E77" w:rsidRDefault="0088401C" w:rsidP="00BA0E53">
          <w:pPr>
            <w:pStyle w:val="TOC3"/>
            <w:rPr>
              <w:rFonts w:eastAsiaTheme="minorEastAsia"/>
              <w:noProof/>
              <w:lang w:eastAsia="en-ID"/>
            </w:rPr>
          </w:pPr>
          <w:hyperlink w:anchor="_Toc199871782" w:history="1">
            <w:r w:rsidR="00EF06F4" w:rsidRPr="00B74E77">
              <w:rPr>
                <w:rStyle w:val="Hyperlink"/>
                <w:rFonts w:ascii="Times New Roman" w:hAnsi="Times New Roman" w:cs="Times New Roman"/>
                <w:noProof/>
                <w:sz w:val="24"/>
                <w:szCs w:val="24"/>
              </w:rPr>
              <w:t xml:space="preserve">4.3.3 Pengaruh Kinerja Lingkungan dan </w:t>
            </w:r>
            <w:r w:rsidR="00EF06F4" w:rsidRPr="00B74E77">
              <w:rPr>
                <w:rStyle w:val="Hyperlink"/>
                <w:rFonts w:ascii="Times New Roman" w:hAnsi="Times New Roman" w:cs="Times New Roman"/>
                <w:i/>
                <w:iCs/>
                <w:noProof/>
                <w:sz w:val="24"/>
                <w:szCs w:val="24"/>
              </w:rPr>
              <w:t xml:space="preserve">Corporate Social Responsibility </w:t>
            </w:r>
            <w:r w:rsidR="00EF06F4" w:rsidRPr="00B74E77">
              <w:rPr>
                <w:rStyle w:val="Hyperlink"/>
                <w:rFonts w:ascii="Times New Roman" w:hAnsi="Times New Roman" w:cs="Times New Roman"/>
                <w:noProof/>
                <w:sz w:val="24"/>
                <w:szCs w:val="24"/>
              </w:rPr>
              <w:t>Terhadap Kinerja Keuangan Perusahaan</w:t>
            </w:r>
            <w:r w:rsidR="00EF06F4" w:rsidRPr="00B74E77">
              <w:rPr>
                <w:noProof/>
                <w:webHidden/>
              </w:rPr>
              <w:tab/>
            </w:r>
            <w:r w:rsidR="00EF06F4" w:rsidRPr="00B74E77">
              <w:rPr>
                <w:noProof/>
                <w:webHidden/>
              </w:rPr>
              <w:fldChar w:fldCharType="begin"/>
            </w:r>
            <w:r w:rsidR="00EF06F4" w:rsidRPr="00B74E77">
              <w:rPr>
                <w:noProof/>
                <w:webHidden/>
              </w:rPr>
              <w:instrText xml:space="preserve"> PAGEREF _Toc199871782 \h </w:instrText>
            </w:r>
            <w:r w:rsidR="00EF06F4" w:rsidRPr="00B74E77">
              <w:rPr>
                <w:noProof/>
                <w:webHidden/>
              </w:rPr>
            </w:r>
            <w:r w:rsidR="00EF06F4" w:rsidRPr="00B74E77">
              <w:rPr>
                <w:noProof/>
                <w:webHidden/>
              </w:rPr>
              <w:fldChar w:fldCharType="separate"/>
            </w:r>
            <w:r w:rsidR="00DA110C">
              <w:rPr>
                <w:noProof/>
                <w:webHidden/>
              </w:rPr>
              <w:t>82</w:t>
            </w:r>
            <w:r w:rsidR="00EF06F4" w:rsidRPr="00B74E77">
              <w:rPr>
                <w:noProof/>
                <w:webHidden/>
              </w:rPr>
              <w:fldChar w:fldCharType="end"/>
            </w:r>
          </w:hyperlink>
        </w:p>
        <w:p w14:paraId="4A188D08" w14:textId="6C4B9E77" w:rsidR="00EF06F4" w:rsidRPr="00B74E77" w:rsidRDefault="0088401C" w:rsidP="00BA0E53">
          <w:pPr>
            <w:pStyle w:val="TOC1"/>
            <w:rPr>
              <w:rFonts w:eastAsiaTheme="minorEastAsia"/>
              <w:lang w:eastAsia="en-ID"/>
            </w:rPr>
          </w:pPr>
          <w:hyperlink w:anchor="_Toc199871783" w:history="1">
            <w:r w:rsidR="00EF06F4" w:rsidRPr="00B74E77">
              <w:rPr>
                <w:rStyle w:val="Hyperlink"/>
              </w:rPr>
              <w:t>BAB V</w:t>
            </w:r>
          </w:hyperlink>
          <w:r w:rsidR="00353853" w:rsidRPr="00B74E77">
            <w:rPr>
              <w:rStyle w:val="Hyperlink"/>
            </w:rPr>
            <w:t xml:space="preserve"> </w:t>
          </w:r>
          <w:hyperlink w:anchor="_Toc199871784" w:history="1">
            <w:r w:rsidR="00EF06F4" w:rsidRPr="00B74E77">
              <w:rPr>
                <w:rStyle w:val="Hyperlink"/>
              </w:rPr>
              <w:t>KESIMPULAN DAN SARAN</w:t>
            </w:r>
            <w:r w:rsidR="00EF06F4" w:rsidRPr="00B74E77">
              <w:rPr>
                <w:webHidden/>
              </w:rPr>
              <w:tab/>
            </w:r>
            <w:r w:rsidR="00EF06F4" w:rsidRPr="00B74E77">
              <w:rPr>
                <w:webHidden/>
              </w:rPr>
              <w:fldChar w:fldCharType="begin"/>
            </w:r>
            <w:r w:rsidR="00EF06F4" w:rsidRPr="00B74E77">
              <w:rPr>
                <w:webHidden/>
              </w:rPr>
              <w:instrText xml:space="preserve"> PAGEREF _Toc199871784 \h </w:instrText>
            </w:r>
            <w:r w:rsidR="00EF06F4" w:rsidRPr="00B74E77">
              <w:rPr>
                <w:webHidden/>
              </w:rPr>
            </w:r>
            <w:r w:rsidR="00EF06F4" w:rsidRPr="00B74E77">
              <w:rPr>
                <w:webHidden/>
              </w:rPr>
              <w:fldChar w:fldCharType="separate"/>
            </w:r>
            <w:r w:rsidR="00DA110C">
              <w:rPr>
                <w:webHidden/>
              </w:rPr>
              <w:t>84</w:t>
            </w:r>
            <w:r w:rsidR="00EF06F4" w:rsidRPr="00B74E77">
              <w:rPr>
                <w:webHidden/>
              </w:rPr>
              <w:fldChar w:fldCharType="end"/>
            </w:r>
          </w:hyperlink>
        </w:p>
        <w:p w14:paraId="2AE73843" w14:textId="4597E736"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85" w:history="1">
            <w:r w:rsidR="00EF06F4" w:rsidRPr="00B74E77">
              <w:rPr>
                <w:rStyle w:val="Hyperlink"/>
                <w:rFonts w:ascii="Times New Roman" w:hAnsi="Times New Roman" w:cs="Times New Roman"/>
                <w:noProof/>
                <w:sz w:val="24"/>
                <w:szCs w:val="24"/>
              </w:rPr>
              <w:t>5.1    Kesimpulan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_Toc199871785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84</w:t>
            </w:r>
            <w:r w:rsidR="00EF06F4" w:rsidRPr="00B74E77">
              <w:rPr>
                <w:rFonts w:ascii="Times New Roman" w:hAnsi="Times New Roman" w:cs="Times New Roman"/>
                <w:noProof/>
                <w:webHidden/>
                <w:sz w:val="24"/>
                <w:szCs w:val="24"/>
              </w:rPr>
              <w:fldChar w:fldCharType="end"/>
            </w:r>
          </w:hyperlink>
        </w:p>
        <w:p w14:paraId="03661957" w14:textId="2E0D802C" w:rsidR="00EF06F4" w:rsidRPr="00B74E77" w:rsidRDefault="0088401C" w:rsidP="00BA0E53">
          <w:pPr>
            <w:pStyle w:val="TOC2"/>
            <w:rPr>
              <w:rFonts w:ascii="Times New Roman" w:eastAsiaTheme="minorEastAsia" w:hAnsi="Times New Roman" w:cs="Times New Roman"/>
              <w:noProof/>
              <w:sz w:val="24"/>
              <w:szCs w:val="24"/>
              <w:lang w:eastAsia="en-ID"/>
            </w:rPr>
          </w:pPr>
          <w:hyperlink w:anchor="_Toc199871786" w:history="1">
            <w:r w:rsidR="00EF06F4" w:rsidRPr="00B74E77">
              <w:rPr>
                <w:rStyle w:val="Hyperlink"/>
                <w:rFonts w:ascii="Times New Roman" w:hAnsi="Times New Roman" w:cs="Times New Roman"/>
                <w:noProof/>
                <w:sz w:val="24"/>
                <w:szCs w:val="24"/>
              </w:rPr>
              <w:t>5.2    Saran</w:t>
            </w:r>
            <w:r w:rsidR="00EF06F4" w:rsidRPr="00B74E77">
              <w:rPr>
                <w:rFonts w:ascii="Times New Roman" w:hAnsi="Times New Roman" w:cs="Times New Roman"/>
                <w:noProof/>
                <w:webHidden/>
                <w:sz w:val="24"/>
                <w:szCs w:val="24"/>
              </w:rPr>
              <w:tab/>
            </w:r>
            <w:r w:rsidR="00EF06F4" w:rsidRPr="00B74E77">
              <w:rPr>
                <w:rFonts w:ascii="Times New Roman" w:hAnsi="Times New Roman" w:cs="Times New Roman"/>
                <w:noProof/>
                <w:webHidden/>
                <w:sz w:val="24"/>
                <w:szCs w:val="24"/>
              </w:rPr>
              <w:fldChar w:fldCharType="begin"/>
            </w:r>
            <w:r w:rsidR="00EF06F4" w:rsidRPr="00B74E77">
              <w:rPr>
                <w:rFonts w:ascii="Times New Roman" w:hAnsi="Times New Roman" w:cs="Times New Roman"/>
                <w:noProof/>
                <w:webHidden/>
                <w:sz w:val="24"/>
                <w:szCs w:val="24"/>
              </w:rPr>
              <w:instrText xml:space="preserve"> PAGEREF _Toc199871786 \h </w:instrText>
            </w:r>
            <w:r w:rsidR="00EF06F4" w:rsidRPr="00B74E77">
              <w:rPr>
                <w:rFonts w:ascii="Times New Roman" w:hAnsi="Times New Roman" w:cs="Times New Roman"/>
                <w:noProof/>
                <w:webHidden/>
                <w:sz w:val="24"/>
                <w:szCs w:val="24"/>
              </w:rPr>
            </w:r>
            <w:r w:rsidR="00EF06F4" w:rsidRPr="00B74E77">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84</w:t>
            </w:r>
            <w:r w:rsidR="00EF06F4" w:rsidRPr="00B74E77">
              <w:rPr>
                <w:rFonts w:ascii="Times New Roman" w:hAnsi="Times New Roman" w:cs="Times New Roman"/>
                <w:noProof/>
                <w:webHidden/>
                <w:sz w:val="24"/>
                <w:szCs w:val="24"/>
              </w:rPr>
              <w:fldChar w:fldCharType="end"/>
            </w:r>
          </w:hyperlink>
        </w:p>
        <w:p w14:paraId="2ABACBF8" w14:textId="71B4D8FF" w:rsidR="00EF06F4" w:rsidRPr="00B74E77" w:rsidRDefault="0088401C" w:rsidP="00C753CC">
          <w:pPr>
            <w:pStyle w:val="TOC1"/>
            <w:rPr>
              <w:rFonts w:eastAsiaTheme="minorEastAsia"/>
              <w:lang w:eastAsia="en-ID"/>
            </w:rPr>
          </w:pPr>
          <w:hyperlink w:anchor="_Toc199871787" w:history="1">
            <w:r w:rsidR="00EF06F4" w:rsidRPr="00B74E77">
              <w:rPr>
                <w:rStyle w:val="Hyperlink"/>
              </w:rPr>
              <w:t>DAFTAR PUSTAKA</w:t>
            </w:r>
            <w:r w:rsidR="00EF06F4" w:rsidRPr="00B74E77">
              <w:rPr>
                <w:webHidden/>
              </w:rPr>
              <w:tab/>
            </w:r>
            <w:r w:rsidR="00EF06F4" w:rsidRPr="00B74E77">
              <w:rPr>
                <w:webHidden/>
              </w:rPr>
              <w:fldChar w:fldCharType="begin"/>
            </w:r>
            <w:r w:rsidR="00EF06F4" w:rsidRPr="00B74E77">
              <w:rPr>
                <w:webHidden/>
              </w:rPr>
              <w:instrText xml:space="preserve"> PAGEREF _Toc199871787 \h </w:instrText>
            </w:r>
            <w:r w:rsidR="00EF06F4" w:rsidRPr="00B74E77">
              <w:rPr>
                <w:webHidden/>
              </w:rPr>
            </w:r>
            <w:r w:rsidR="00EF06F4" w:rsidRPr="00B74E77">
              <w:rPr>
                <w:webHidden/>
              </w:rPr>
              <w:fldChar w:fldCharType="separate"/>
            </w:r>
            <w:r w:rsidR="00DA110C">
              <w:rPr>
                <w:webHidden/>
              </w:rPr>
              <w:t>86</w:t>
            </w:r>
            <w:r w:rsidR="00EF06F4" w:rsidRPr="00B74E77">
              <w:rPr>
                <w:webHidden/>
              </w:rPr>
              <w:fldChar w:fldCharType="end"/>
            </w:r>
          </w:hyperlink>
        </w:p>
        <w:p w14:paraId="1E7C3DEC" w14:textId="5B2FAAF4" w:rsidR="00D464DE" w:rsidRDefault="00D464DE" w:rsidP="00493575">
          <w:pPr>
            <w:spacing w:line="480" w:lineRule="auto"/>
          </w:pPr>
          <w:r w:rsidRPr="00BC2578">
            <w:rPr>
              <w:rFonts w:ascii="Times New Roman" w:hAnsi="Times New Roman" w:cs="Times New Roman"/>
              <w:noProof/>
              <w:sz w:val="24"/>
              <w:szCs w:val="24"/>
            </w:rPr>
            <w:fldChar w:fldCharType="end"/>
          </w:r>
        </w:p>
      </w:sdtContent>
    </w:sdt>
    <w:p w14:paraId="49A078F1" w14:textId="6BC840CA" w:rsidR="0088449B" w:rsidRPr="00D464DE" w:rsidRDefault="0088449B" w:rsidP="00B17A43">
      <w:pPr>
        <w:pStyle w:val="TOCHeading"/>
        <w:rPr>
          <w:rFonts w:ascii="Times New Roman" w:hAnsi="Times New Roman" w:cs="Times New Roman"/>
          <w:sz w:val="24"/>
          <w:szCs w:val="24"/>
        </w:rPr>
      </w:pPr>
    </w:p>
    <w:p w14:paraId="5F1A2666" w14:textId="77777777" w:rsidR="00797686" w:rsidRDefault="00797686" w:rsidP="003A56D1">
      <w:pPr>
        <w:spacing w:after="0" w:line="360" w:lineRule="auto"/>
        <w:jc w:val="center"/>
        <w:rPr>
          <w:rFonts w:ascii="Times New Roman" w:hAnsi="Times New Roman" w:cs="Times New Roman"/>
          <w:sz w:val="24"/>
          <w:szCs w:val="24"/>
        </w:rPr>
      </w:pPr>
    </w:p>
    <w:p w14:paraId="22DB8573" w14:textId="77777777" w:rsidR="00AD200C" w:rsidRDefault="00AD200C" w:rsidP="003A56D1">
      <w:pPr>
        <w:spacing w:after="0" w:line="360" w:lineRule="auto"/>
        <w:jc w:val="center"/>
        <w:rPr>
          <w:rFonts w:ascii="Times New Roman" w:hAnsi="Times New Roman" w:cs="Times New Roman"/>
          <w:sz w:val="24"/>
          <w:szCs w:val="24"/>
        </w:rPr>
      </w:pPr>
    </w:p>
    <w:p w14:paraId="0825687F" w14:textId="77777777" w:rsidR="00C753CC" w:rsidRDefault="00C753CC" w:rsidP="003A56D1">
      <w:pPr>
        <w:spacing w:after="0" w:line="360" w:lineRule="auto"/>
        <w:jc w:val="center"/>
        <w:rPr>
          <w:rFonts w:ascii="Times New Roman" w:hAnsi="Times New Roman" w:cs="Times New Roman"/>
          <w:sz w:val="24"/>
          <w:szCs w:val="24"/>
        </w:rPr>
      </w:pPr>
    </w:p>
    <w:p w14:paraId="45FB9690" w14:textId="77777777" w:rsidR="00C753CC" w:rsidRDefault="00C753CC" w:rsidP="003A56D1">
      <w:pPr>
        <w:spacing w:after="0" w:line="360" w:lineRule="auto"/>
        <w:jc w:val="center"/>
        <w:rPr>
          <w:rFonts w:ascii="Times New Roman" w:hAnsi="Times New Roman" w:cs="Times New Roman"/>
          <w:sz w:val="24"/>
          <w:szCs w:val="24"/>
        </w:rPr>
      </w:pPr>
    </w:p>
    <w:p w14:paraId="2B5ADAEC" w14:textId="77777777" w:rsidR="00C753CC" w:rsidRDefault="00C753CC" w:rsidP="003A56D1">
      <w:pPr>
        <w:spacing w:after="0" w:line="360" w:lineRule="auto"/>
        <w:jc w:val="center"/>
        <w:rPr>
          <w:rFonts w:ascii="Times New Roman" w:hAnsi="Times New Roman" w:cs="Times New Roman"/>
          <w:sz w:val="24"/>
          <w:szCs w:val="24"/>
        </w:rPr>
      </w:pPr>
    </w:p>
    <w:p w14:paraId="64353F4F" w14:textId="77777777" w:rsidR="00C753CC" w:rsidRDefault="00C753CC" w:rsidP="003A56D1">
      <w:pPr>
        <w:spacing w:after="0" w:line="360" w:lineRule="auto"/>
        <w:jc w:val="center"/>
        <w:rPr>
          <w:rFonts w:ascii="Times New Roman" w:hAnsi="Times New Roman" w:cs="Times New Roman"/>
          <w:sz w:val="24"/>
          <w:szCs w:val="24"/>
        </w:rPr>
      </w:pPr>
    </w:p>
    <w:p w14:paraId="1EF79F5D" w14:textId="77777777" w:rsidR="00C753CC" w:rsidRDefault="00C753CC" w:rsidP="003A56D1">
      <w:pPr>
        <w:spacing w:after="0" w:line="360" w:lineRule="auto"/>
        <w:jc w:val="center"/>
        <w:rPr>
          <w:rFonts w:ascii="Times New Roman" w:hAnsi="Times New Roman" w:cs="Times New Roman"/>
          <w:sz w:val="24"/>
          <w:szCs w:val="24"/>
        </w:rPr>
      </w:pPr>
    </w:p>
    <w:p w14:paraId="2B0F7B24" w14:textId="77777777" w:rsidR="00C753CC" w:rsidRDefault="00C753CC" w:rsidP="003A56D1">
      <w:pPr>
        <w:spacing w:after="0" w:line="360" w:lineRule="auto"/>
        <w:jc w:val="center"/>
        <w:rPr>
          <w:rFonts w:ascii="Times New Roman" w:hAnsi="Times New Roman" w:cs="Times New Roman"/>
          <w:sz w:val="24"/>
          <w:szCs w:val="24"/>
        </w:rPr>
      </w:pPr>
    </w:p>
    <w:p w14:paraId="25E19A3B" w14:textId="77777777" w:rsidR="00C753CC" w:rsidRDefault="00C753CC" w:rsidP="003A56D1">
      <w:pPr>
        <w:spacing w:after="0" w:line="360" w:lineRule="auto"/>
        <w:jc w:val="center"/>
        <w:rPr>
          <w:rFonts w:ascii="Times New Roman" w:hAnsi="Times New Roman" w:cs="Times New Roman"/>
          <w:sz w:val="24"/>
          <w:szCs w:val="24"/>
        </w:rPr>
      </w:pPr>
    </w:p>
    <w:p w14:paraId="117E2978" w14:textId="77777777" w:rsidR="00AD200C" w:rsidRDefault="00AD200C" w:rsidP="003A56D1">
      <w:pPr>
        <w:spacing w:after="0" w:line="360" w:lineRule="auto"/>
        <w:jc w:val="center"/>
        <w:rPr>
          <w:rFonts w:ascii="Times New Roman" w:hAnsi="Times New Roman" w:cs="Times New Roman"/>
          <w:sz w:val="24"/>
          <w:szCs w:val="24"/>
        </w:rPr>
      </w:pPr>
    </w:p>
    <w:p w14:paraId="756C6E70" w14:textId="77777777" w:rsidR="006944A8" w:rsidRDefault="006944A8" w:rsidP="003A56D1">
      <w:pPr>
        <w:spacing w:after="0" w:line="360" w:lineRule="auto"/>
        <w:jc w:val="center"/>
        <w:rPr>
          <w:rFonts w:ascii="Times New Roman" w:hAnsi="Times New Roman" w:cs="Times New Roman"/>
          <w:sz w:val="24"/>
          <w:szCs w:val="24"/>
        </w:rPr>
      </w:pPr>
    </w:p>
    <w:p w14:paraId="0E301AD0" w14:textId="77777777" w:rsidR="00387E71" w:rsidRDefault="00387E71" w:rsidP="003A56D1">
      <w:pPr>
        <w:spacing w:after="0" w:line="360" w:lineRule="auto"/>
        <w:jc w:val="center"/>
        <w:rPr>
          <w:rFonts w:ascii="Times New Roman" w:hAnsi="Times New Roman" w:cs="Times New Roman"/>
          <w:sz w:val="24"/>
          <w:szCs w:val="24"/>
        </w:rPr>
      </w:pPr>
    </w:p>
    <w:p w14:paraId="7B655DFE" w14:textId="77777777" w:rsidR="00AD200C" w:rsidRDefault="00AD200C" w:rsidP="003A56D1">
      <w:pPr>
        <w:spacing w:after="0" w:line="360" w:lineRule="auto"/>
        <w:jc w:val="center"/>
        <w:rPr>
          <w:rFonts w:ascii="Times New Roman" w:hAnsi="Times New Roman" w:cs="Times New Roman"/>
          <w:sz w:val="24"/>
          <w:szCs w:val="24"/>
        </w:rPr>
      </w:pPr>
    </w:p>
    <w:p w14:paraId="296DEFF9" w14:textId="77777777" w:rsidR="00AD200C" w:rsidRDefault="00AD200C" w:rsidP="003A56D1">
      <w:pPr>
        <w:spacing w:after="0" w:line="360" w:lineRule="auto"/>
        <w:jc w:val="center"/>
        <w:rPr>
          <w:rFonts w:ascii="Times New Roman" w:hAnsi="Times New Roman" w:cs="Times New Roman"/>
          <w:sz w:val="24"/>
          <w:szCs w:val="24"/>
        </w:rPr>
      </w:pPr>
    </w:p>
    <w:p w14:paraId="6CC4C725" w14:textId="77777777" w:rsidR="00AD200C" w:rsidRDefault="00AD200C" w:rsidP="003A56D1">
      <w:pPr>
        <w:spacing w:after="0" w:line="360" w:lineRule="auto"/>
        <w:jc w:val="center"/>
        <w:rPr>
          <w:rFonts w:ascii="Times New Roman" w:hAnsi="Times New Roman" w:cs="Times New Roman"/>
          <w:sz w:val="24"/>
          <w:szCs w:val="24"/>
        </w:rPr>
      </w:pPr>
    </w:p>
    <w:p w14:paraId="648A0542" w14:textId="4DB95D2C" w:rsidR="00F721FA" w:rsidRDefault="00F721FA" w:rsidP="001369E9">
      <w:pPr>
        <w:pStyle w:val="Heading1"/>
        <w:jc w:val="center"/>
        <w:rPr>
          <w:rFonts w:ascii="Times New Roman" w:hAnsi="Times New Roman" w:cs="Times New Roman"/>
          <w:b/>
          <w:bCs/>
          <w:color w:val="auto"/>
          <w:sz w:val="24"/>
          <w:szCs w:val="24"/>
        </w:rPr>
      </w:pPr>
      <w:bookmarkStart w:id="8" w:name="_Toc192591373"/>
      <w:bookmarkStart w:id="9" w:name="_Toc199841371"/>
      <w:bookmarkStart w:id="10" w:name="_Toc199871728"/>
      <w:r w:rsidRPr="002563BE">
        <w:rPr>
          <w:rFonts w:ascii="Times New Roman" w:hAnsi="Times New Roman" w:cs="Times New Roman"/>
          <w:b/>
          <w:bCs/>
          <w:color w:val="auto"/>
          <w:sz w:val="24"/>
          <w:szCs w:val="24"/>
        </w:rPr>
        <w:lastRenderedPageBreak/>
        <w:t>DAFTAR TABEL</w:t>
      </w:r>
      <w:bookmarkEnd w:id="8"/>
      <w:bookmarkEnd w:id="9"/>
      <w:bookmarkEnd w:id="10"/>
    </w:p>
    <w:p w14:paraId="237D7F29" w14:textId="7C7A67B3" w:rsidR="00C6383C" w:rsidRPr="00BD6376" w:rsidRDefault="00C6383C" w:rsidP="009D7E0F">
      <w:pPr>
        <w:spacing w:line="480" w:lineRule="auto"/>
        <w:rPr>
          <w:rFonts w:ascii="Times New Roman" w:hAnsi="Times New Roman" w:cs="Times New Roman"/>
          <w:noProof/>
          <w:sz w:val="24"/>
          <w:szCs w:val="24"/>
        </w:rPr>
      </w:pPr>
      <w:r w:rsidRPr="006F1A74">
        <w:fldChar w:fldCharType="begin"/>
      </w:r>
      <w:r w:rsidRPr="006F1A74">
        <w:instrText xml:space="preserve"> TOC \h \z \c "Tabel 1." </w:instrText>
      </w:r>
      <w:r w:rsidRPr="006F1A74">
        <w:fldChar w:fldCharType="separate"/>
      </w:r>
    </w:p>
    <w:p w14:paraId="20840CC2" w14:textId="6FB257DB" w:rsidR="00C6383C"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04" w:history="1">
        <w:r w:rsidR="00C6383C" w:rsidRPr="00BD6376">
          <w:rPr>
            <w:rStyle w:val="Hyperlink"/>
            <w:rFonts w:ascii="Times New Roman" w:hAnsi="Times New Roman" w:cs="Times New Roman"/>
            <w:noProof/>
            <w:sz w:val="24"/>
            <w:szCs w:val="24"/>
          </w:rPr>
          <w:t>Tabel 1. 1 Pertumbuhan Ekon</w:t>
        </w:r>
        <w:r w:rsidR="00A91992">
          <w:rPr>
            <w:rStyle w:val="Hyperlink"/>
            <w:rFonts w:ascii="Times New Roman" w:hAnsi="Times New Roman" w:cs="Times New Roman"/>
            <w:noProof/>
            <w:sz w:val="24"/>
            <w:szCs w:val="24"/>
          </w:rPr>
          <w:t>o</w:t>
        </w:r>
        <w:r w:rsidR="00C6383C" w:rsidRPr="00BD6376">
          <w:rPr>
            <w:rStyle w:val="Hyperlink"/>
            <w:rFonts w:ascii="Times New Roman" w:hAnsi="Times New Roman" w:cs="Times New Roman"/>
            <w:noProof/>
            <w:sz w:val="24"/>
            <w:szCs w:val="24"/>
          </w:rPr>
          <w:t>mi</w:t>
        </w:r>
        <w:r w:rsidR="00C6383C" w:rsidRPr="00BD6376">
          <w:rPr>
            <w:rFonts w:ascii="Times New Roman" w:hAnsi="Times New Roman" w:cs="Times New Roman"/>
            <w:noProof/>
            <w:webHidden/>
            <w:sz w:val="24"/>
            <w:szCs w:val="24"/>
          </w:rPr>
          <w:tab/>
        </w:r>
        <w:r w:rsidR="00C6383C" w:rsidRPr="00BD6376">
          <w:rPr>
            <w:rFonts w:ascii="Times New Roman" w:hAnsi="Times New Roman" w:cs="Times New Roman"/>
            <w:noProof/>
            <w:webHidden/>
            <w:sz w:val="24"/>
            <w:szCs w:val="24"/>
          </w:rPr>
          <w:fldChar w:fldCharType="begin"/>
        </w:r>
        <w:r w:rsidR="00C6383C" w:rsidRPr="00BD6376">
          <w:rPr>
            <w:rFonts w:ascii="Times New Roman" w:hAnsi="Times New Roman" w:cs="Times New Roman"/>
            <w:noProof/>
            <w:webHidden/>
            <w:sz w:val="24"/>
            <w:szCs w:val="24"/>
          </w:rPr>
          <w:instrText xml:space="preserve"> PAGEREF _Toc199850504 \h </w:instrText>
        </w:r>
        <w:r w:rsidR="00C6383C" w:rsidRPr="00BD6376">
          <w:rPr>
            <w:rFonts w:ascii="Times New Roman" w:hAnsi="Times New Roman" w:cs="Times New Roman"/>
            <w:noProof/>
            <w:webHidden/>
            <w:sz w:val="24"/>
            <w:szCs w:val="24"/>
          </w:rPr>
        </w:r>
        <w:r w:rsidR="00C6383C"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2</w:t>
        </w:r>
        <w:r w:rsidR="00C6383C" w:rsidRPr="00BD6376">
          <w:rPr>
            <w:rFonts w:ascii="Times New Roman" w:hAnsi="Times New Roman" w:cs="Times New Roman"/>
            <w:noProof/>
            <w:webHidden/>
            <w:sz w:val="24"/>
            <w:szCs w:val="24"/>
          </w:rPr>
          <w:fldChar w:fldCharType="end"/>
        </w:r>
      </w:hyperlink>
    </w:p>
    <w:p w14:paraId="35D5C6D5" w14:textId="7B274753"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05" w:history="1">
        <w:r w:rsidR="00C6383C" w:rsidRPr="00BD6376">
          <w:rPr>
            <w:rStyle w:val="Hyperlink"/>
            <w:rFonts w:ascii="Times New Roman" w:hAnsi="Times New Roman" w:cs="Times New Roman"/>
            <w:noProof/>
            <w:sz w:val="24"/>
            <w:szCs w:val="24"/>
          </w:rPr>
          <w:t>Tabel 1.2</w:t>
        </w:r>
        <w:r w:rsidR="00AD1A47" w:rsidRPr="00BD6376">
          <w:rPr>
            <w:rStyle w:val="Hyperlink"/>
            <w:rFonts w:ascii="Times New Roman" w:hAnsi="Times New Roman" w:cs="Times New Roman"/>
            <w:noProof/>
            <w:sz w:val="24"/>
            <w:szCs w:val="24"/>
          </w:rPr>
          <w:t xml:space="preserve"> Daftar Perusahaan Manufaktur Sub Sektor Plastik dan Kemasan</w:t>
        </w:r>
        <w:r w:rsidR="00C6383C" w:rsidRPr="00BD6376">
          <w:rPr>
            <w:rFonts w:ascii="Times New Roman" w:hAnsi="Times New Roman" w:cs="Times New Roman"/>
            <w:noProof/>
            <w:webHidden/>
            <w:sz w:val="24"/>
            <w:szCs w:val="24"/>
          </w:rPr>
          <w:tab/>
        </w:r>
        <w:r w:rsidR="00C6383C" w:rsidRPr="00BD6376">
          <w:rPr>
            <w:rFonts w:ascii="Times New Roman" w:hAnsi="Times New Roman" w:cs="Times New Roman"/>
            <w:noProof/>
            <w:webHidden/>
            <w:sz w:val="24"/>
            <w:szCs w:val="24"/>
          </w:rPr>
          <w:fldChar w:fldCharType="begin"/>
        </w:r>
        <w:r w:rsidR="00C6383C" w:rsidRPr="00BD6376">
          <w:rPr>
            <w:rFonts w:ascii="Times New Roman" w:hAnsi="Times New Roman" w:cs="Times New Roman"/>
            <w:noProof/>
            <w:webHidden/>
            <w:sz w:val="24"/>
            <w:szCs w:val="24"/>
          </w:rPr>
          <w:instrText xml:space="preserve"> PAGEREF _Toc199850505 \h </w:instrText>
        </w:r>
        <w:r w:rsidR="00C6383C" w:rsidRPr="00BD6376">
          <w:rPr>
            <w:rFonts w:ascii="Times New Roman" w:hAnsi="Times New Roman" w:cs="Times New Roman"/>
            <w:noProof/>
            <w:webHidden/>
            <w:sz w:val="24"/>
            <w:szCs w:val="24"/>
          </w:rPr>
        </w:r>
        <w:r w:rsidR="00C6383C"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3</w:t>
        </w:r>
        <w:r w:rsidR="00C6383C" w:rsidRPr="00BD6376">
          <w:rPr>
            <w:rFonts w:ascii="Times New Roman" w:hAnsi="Times New Roman" w:cs="Times New Roman"/>
            <w:noProof/>
            <w:webHidden/>
            <w:sz w:val="24"/>
            <w:szCs w:val="24"/>
          </w:rPr>
          <w:fldChar w:fldCharType="end"/>
        </w:r>
      </w:hyperlink>
      <w:r w:rsidR="006F1A74" w:rsidRPr="00BD6376">
        <w:rPr>
          <w:rStyle w:val="Hyperlink"/>
          <w:rFonts w:ascii="Times New Roman" w:hAnsi="Times New Roman" w:cs="Times New Roman"/>
          <w:noProof/>
          <w:sz w:val="24"/>
          <w:szCs w:val="24"/>
        </w:rPr>
        <w:t xml:space="preserve"> </w:t>
      </w:r>
      <w:r w:rsidR="006F1A74" w:rsidRPr="00BD6376">
        <w:rPr>
          <w:rStyle w:val="Hyperlink"/>
          <w:rFonts w:ascii="Times New Roman" w:hAnsi="Times New Roman" w:cs="Times New Roman"/>
          <w:noProof/>
          <w:sz w:val="24"/>
          <w:szCs w:val="24"/>
        </w:rPr>
        <w:br/>
      </w:r>
      <w:hyperlink w:anchor="_Toc199850587" w:history="1">
        <w:r w:rsidR="006F1A74" w:rsidRPr="00BD6376">
          <w:rPr>
            <w:rStyle w:val="Hyperlink"/>
            <w:rFonts w:ascii="Times New Roman" w:hAnsi="Times New Roman" w:cs="Times New Roman"/>
            <w:noProof/>
            <w:sz w:val="24"/>
            <w:szCs w:val="24"/>
          </w:rPr>
          <w:t>Tabel 2.1 Kriteria PROPER</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_Toc199850587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25</w:t>
        </w:r>
        <w:r w:rsidR="006F1A74" w:rsidRPr="00BD6376">
          <w:rPr>
            <w:rFonts w:ascii="Times New Roman" w:hAnsi="Times New Roman" w:cs="Times New Roman"/>
            <w:noProof/>
            <w:webHidden/>
            <w:sz w:val="24"/>
            <w:szCs w:val="24"/>
          </w:rPr>
          <w:fldChar w:fldCharType="end"/>
        </w:r>
      </w:hyperlink>
    </w:p>
    <w:p w14:paraId="6539AE7F" w14:textId="61B8E092"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88" w:history="1">
        <w:r w:rsidR="006F1A74" w:rsidRPr="00BD6376">
          <w:rPr>
            <w:rStyle w:val="Hyperlink"/>
            <w:rFonts w:ascii="Times New Roman" w:hAnsi="Times New Roman" w:cs="Times New Roman"/>
            <w:noProof/>
            <w:sz w:val="24"/>
            <w:szCs w:val="24"/>
          </w:rPr>
          <w:t>Tabel 2.2 Indikator Penilaian Kinerja Lingkungan</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_Toc199850588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25</w:t>
        </w:r>
        <w:r w:rsidR="006F1A74" w:rsidRPr="00BD6376">
          <w:rPr>
            <w:rFonts w:ascii="Times New Roman" w:hAnsi="Times New Roman" w:cs="Times New Roman"/>
            <w:noProof/>
            <w:webHidden/>
            <w:sz w:val="24"/>
            <w:szCs w:val="24"/>
          </w:rPr>
          <w:fldChar w:fldCharType="end"/>
        </w:r>
      </w:hyperlink>
    </w:p>
    <w:p w14:paraId="70E82529" w14:textId="759C9F28"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89" w:history="1">
        <w:r w:rsidR="006F1A74" w:rsidRPr="00BD6376">
          <w:rPr>
            <w:rStyle w:val="Hyperlink"/>
            <w:rFonts w:ascii="Times New Roman" w:hAnsi="Times New Roman" w:cs="Times New Roman"/>
            <w:noProof/>
            <w:sz w:val="24"/>
            <w:szCs w:val="24"/>
          </w:rPr>
          <w:t xml:space="preserve">Tabel 2.3 Muatan Kegiatan </w:t>
        </w:r>
        <w:r w:rsidR="006F1A74" w:rsidRPr="00BD6376">
          <w:rPr>
            <w:rStyle w:val="Hyperlink"/>
            <w:rFonts w:ascii="Times New Roman" w:hAnsi="Times New Roman" w:cs="Times New Roman"/>
            <w:i/>
            <w:iCs/>
            <w:noProof/>
            <w:sz w:val="24"/>
            <w:szCs w:val="24"/>
          </w:rPr>
          <w:t>Corporate Social Responsibility</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_Toc199850589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27</w:t>
        </w:r>
        <w:r w:rsidR="006F1A74" w:rsidRPr="00BD6376">
          <w:rPr>
            <w:rFonts w:ascii="Times New Roman" w:hAnsi="Times New Roman" w:cs="Times New Roman"/>
            <w:noProof/>
            <w:webHidden/>
            <w:sz w:val="24"/>
            <w:szCs w:val="24"/>
          </w:rPr>
          <w:fldChar w:fldCharType="end"/>
        </w:r>
      </w:hyperlink>
    </w:p>
    <w:p w14:paraId="14E68CBC" w14:textId="5DB7741D"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90" w:history="1">
        <w:r w:rsidR="006F1A74" w:rsidRPr="00BD6376">
          <w:rPr>
            <w:rStyle w:val="Hyperlink"/>
            <w:rFonts w:ascii="Times New Roman" w:hAnsi="Times New Roman" w:cs="Times New Roman"/>
            <w:noProof/>
            <w:sz w:val="24"/>
            <w:szCs w:val="24"/>
          </w:rPr>
          <w:t>Tabel 2.4 Indikator CSR berdasarkan GRI G4</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_Toc199850590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31</w:t>
        </w:r>
        <w:r w:rsidR="006F1A74" w:rsidRPr="00BD6376">
          <w:rPr>
            <w:rFonts w:ascii="Times New Roman" w:hAnsi="Times New Roman" w:cs="Times New Roman"/>
            <w:noProof/>
            <w:webHidden/>
            <w:sz w:val="24"/>
            <w:szCs w:val="24"/>
          </w:rPr>
          <w:fldChar w:fldCharType="end"/>
        </w:r>
      </w:hyperlink>
    </w:p>
    <w:p w14:paraId="4557E497" w14:textId="16733A19"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0591" w:history="1">
        <w:r w:rsidR="006F1A74" w:rsidRPr="00BD6376">
          <w:rPr>
            <w:rStyle w:val="Hyperlink"/>
            <w:rFonts w:ascii="Times New Roman" w:hAnsi="Times New Roman" w:cs="Times New Roman"/>
            <w:noProof/>
            <w:sz w:val="24"/>
            <w:szCs w:val="24"/>
          </w:rPr>
          <w:t>Tabel 2.5 Ringkasan Penelitian Terdahulu</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_Toc199850591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43</w:t>
        </w:r>
        <w:r w:rsidR="006F1A74" w:rsidRPr="00BD6376">
          <w:rPr>
            <w:rFonts w:ascii="Times New Roman" w:hAnsi="Times New Roman" w:cs="Times New Roman"/>
            <w:noProof/>
            <w:webHidden/>
            <w:sz w:val="24"/>
            <w:szCs w:val="24"/>
          </w:rPr>
          <w:fldChar w:fldCharType="end"/>
        </w:r>
      </w:hyperlink>
      <w:r w:rsidR="006F1A74" w:rsidRPr="00BD6376">
        <w:rPr>
          <w:rStyle w:val="Hyperlink"/>
          <w:rFonts w:ascii="Times New Roman" w:hAnsi="Times New Roman" w:cs="Times New Roman"/>
          <w:noProof/>
          <w:sz w:val="24"/>
          <w:szCs w:val="24"/>
        </w:rPr>
        <w:t xml:space="preserve"> </w:t>
      </w:r>
      <w:r w:rsidR="006F1A74" w:rsidRPr="00BD6376">
        <w:rPr>
          <w:rStyle w:val="Hyperlink"/>
          <w:rFonts w:ascii="Times New Roman" w:hAnsi="Times New Roman" w:cs="Times New Roman"/>
          <w:noProof/>
          <w:sz w:val="24"/>
          <w:szCs w:val="24"/>
        </w:rPr>
        <w:br/>
      </w:r>
      <w:hyperlink w:anchor="_Toc199851122" w:history="1">
        <w:r w:rsidR="006F1A74" w:rsidRPr="00BD6376">
          <w:rPr>
            <w:rStyle w:val="Hyperlink"/>
            <w:rFonts w:ascii="Times New Roman" w:hAnsi="Times New Roman" w:cs="Times New Roman"/>
            <w:noProof/>
            <w:sz w:val="24"/>
            <w:szCs w:val="24"/>
          </w:rPr>
          <w:t>Tabel 3.1 Prosedur Pemilihan Sampel</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_Toc199851122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49</w:t>
        </w:r>
        <w:r w:rsidR="006F1A74" w:rsidRPr="00BD6376">
          <w:rPr>
            <w:rFonts w:ascii="Times New Roman" w:hAnsi="Times New Roman" w:cs="Times New Roman"/>
            <w:noProof/>
            <w:webHidden/>
            <w:sz w:val="24"/>
            <w:szCs w:val="24"/>
          </w:rPr>
          <w:fldChar w:fldCharType="end"/>
        </w:r>
      </w:hyperlink>
    </w:p>
    <w:p w14:paraId="57E95F67" w14:textId="5801E2C0"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1123" w:history="1">
        <w:r w:rsidR="006F1A74" w:rsidRPr="00BD6376">
          <w:rPr>
            <w:rStyle w:val="Hyperlink"/>
            <w:rFonts w:ascii="Times New Roman" w:hAnsi="Times New Roman" w:cs="Times New Roman"/>
            <w:noProof/>
            <w:sz w:val="24"/>
            <w:szCs w:val="24"/>
          </w:rPr>
          <w:t>Tabel 3.2 Pemilihan Kriteria Sampel</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_Toc199851123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50</w:t>
        </w:r>
        <w:r w:rsidR="006F1A74" w:rsidRPr="00BD6376">
          <w:rPr>
            <w:rFonts w:ascii="Times New Roman" w:hAnsi="Times New Roman" w:cs="Times New Roman"/>
            <w:noProof/>
            <w:webHidden/>
            <w:sz w:val="24"/>
            <w:szCs w:val="24"/>
          </w:rPr>
          <w:fldChar w:fldCharType="end"/>
        </w:r>
      </w:hyperlink>
    </w:p>
    <w:p w14:paraId="2EFDD77F" w14:textId="4563E2AB"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1124" w:history="1">
        <w:r w:rsidR="006F1A74" w:rsidRPr="00BD6376">
          <w:rPr>
            <w:rStyle w:val="Hyperlink"/>
            <w:rFonts w:ascii="Times New Roman" w:hAnsi="Times New Roman" w:cs="Times New Roman"/>
            <w:noProof/>
            <w:sz w:val="24"/>
            <w:szCs w:val="24"/>
          </w:rPr>
          <w:t>Tabel 3.3 Perusahaan Sektor Industri Plastik dan Kemasan yang menjadi sampel</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_Toc199851124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51</w:t>
        </w:r>
        <w:r w:rsidR="006F1A74" w:rsidRPr="00BD6376">
          <w:rPr>
            <w:rFonts w:ascii="Times New Roman" w:hAnsi="Times New Roman" w:cs="Times New Roman"/>
            <w:noProof/>
            <w:webHidden/>
            <w:sz w:val="24"/>
            <w:szCs w:val="24"/>
          </w:rPr>
          <w:fldChar w:fldCharType="end"/>
        </w:r>
      </w:hyperlink>
    </w:p>
    <w:p w14:paraId="5B40FE40" w14:textId="078D1D57" w:rsidR="006F1A74"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1125" w:history="1">
        <w:r w:rsidR="006F1A74" w:rsidRPr="00BD6376">
          <w:rPr>
            <w:rStyle w:val="Hyperlink"/>
            <w:rFonts w:ascii="Times New Roman" w:hAnsi="Times New Roman" w:cs="Times New Roman"/>
            <w:noProof/>
            <w:sz w:val="24"/>
            <w:szCs w:val="24"/>
          </w:rPr>
          <w:t>Tabel 3.4 Jadwal Penelitian</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_Toc199851125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52</w:t>
        </w:r>
        <w:r w:rsidR="006F1A74" w:rsidRPr="00BD6376">
          <w:rPr>
            <w:rFonts w:ascii="Times New Roman" w:hAnsi="Times New Roman" w:cs="Times New Roman"/>
            <w:noProof/>
            <w:webHidden/>
            <w:sz w:val="24"/>
            <w:szCs w:val="24"/>
          </w:rPr>
          <w:fldChar w:fldCharType="end"/>
        </w:r>
      </w:hyperlink>
    </w:p>
    <w:p w14:paraId="5BE194AD" w14:textId="796C82E0"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1126" w:history="1">
        <w:r w:rsidR="006F1A74" w:rsidRPr="00BD6376">
          <w:rPr>
            <w:rStyle w:val="Hyperlink"/>
            <w:rFonts w:ascii="Times New Roman" w:hAnsi="Times New Roman" w:cs="Times New Roman"/>
            <w:noProof/>
            <w:sz w:val="24"/>
            <w:szCs w:val="24"/>
          </w:rPr>
          <w:t>Tabel 3.5 Definisi dan Operasionalisasi Variabel</w:t>
        </w:r>
        <w:r w:rsidR="006F1A74" w:rsidRPr="00BD6376">
          <w:rPr>
            <w:rFonts w:ascii="Times New Roman" w:hAnsi="Times New Roman" w:cs="Times New Roman"/>
            <w:noProof/>
            <w:webHidden/>
            <w:sz w:val="24"/>
            <w:szCs w:val="24"/>
          </w:rPr>
          <w:tab/>
        </w:r>
        <w:r w:rsidR="006F1A74" w:rsidRPr="00BD6376">
          <w:rPr>
            <w:rFonts w:ascii="Times New Roman" w:hAnsi="Times New Roman" w:cs="Times New Roman"/>
            <w:noProof/>
            <w:webHidden/>
            <w:sz w:val="24"/>
            <w:szCs w:val="24"/>
          </w:rPr>
          <w:fldChar w:fldCharType="begin"/>
        </w:r>
        <w:r w:rsidR="006F1A74" w:rsidRPr="00BD6376">
          <w:rPr>
            <w:rFonts w:ascii="Times New Roman" w:hAnsi="Times New Roman" w:cs="Times New Roman"/>
            <w:noProof/>
            <w:webHidden/>
            <w:sz w:val="24"/>
            <w:szCs w:val="24"/>
          </w:rPr>
          <w:instrText xml:space="preserve"> PAGEREF _Toc199851126 \h </w:instrText>
        </w:r>
        <w:r w:rsidR="006F1A74" w:rsidRPr="00BD6376">
          <w:rPr>
            <w:rFonts w:ascii="Times New Roman" w:hAnsi="Times New Roman" w:cs="Times New Roman"/>
            <w:noProof/>
            <w:webHidden/>
            <w:sz w:val="24"/>
            <w:szCs w:val="24"/>
          </w:rPr>
        </w:r>
        <w:r w:rsidR="006F1A74"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54</w:t>
        </w:r>
        <w:r w:rsidR="006F1A74" w:rsidRPr="00BD6376">
          <w:rPr>
            <w:rFonts w:ascii="Times New Roman" w:hAnsi="Times New Roman" w:cs="Times New Roman"/>
            <w:noProof/>
            <w:webHidden/>
            <w:sz w:val="24"/>
            <w:szCs w:val="24"/>
          </w:rPr>
          <w:fldChar w:fldCharType="end"/>
        </w:r>
      </w:hyperlink>
      <w:r w:rsidR="00F71ADA" w:rsidRPr="00BD6376">
        <w:rPr>
          <w:rStyle w:val="Hyperlink"/>
          <w:rFonts w:ascii="Times New Roman" w:hAnsi="Times New Roman" w:cs="Times New Roman"/>
          <w:noProof/>
          <w:sz w:val="24"/>
          <w:szCs w:val="24"/>
        </w:rPr>
        <w:t xml:space="preserve"> </w:t>
      </w:r>
      <w:r w:rsidR="00BD6376" w:rsidRPr="00BD6376">
        <w:rPr>
          <w:rStyle w:val="Hyperlink"/>
          <w:rFonts w:ascii="Times New Roman" w:hAnsi="Times New Roman" w:cs="Times New Roman"/>
          <w:noProof/>
          <w:sz w:val="24"/>
          <w:szCs w:val="24"/>
        </w:rPr>
        <w:br/>
      </w:r>
      <w:hyperlink w:anchor="_Toc199852582" w:history="1">
        <w:r w:rsidR="00BD6376" w:rsidRPr="00BD6376">
          <w:rPr>
            <w:rStyle w:val="Hyperlink"/>
            <w:rFonts w:ascii="Times New Roman" w:hAnsi="Times New Roman" w:cs="Times New Roman"/>
            <w:noProof/>
            <w:sz w:val="24"/>
            <w:szCs w:val="24"/>
          </w:rPr>
          <w:t>Tabel 4.1  Analisis Statistik Deskriptif</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_Toc199852582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64</w:t>
        </w:r>
        <w:r w:rsidR="00BD6376" w:rsidRPr="00BD6376">
          <w:rPr>
            <w:rFonts w:ascii="Times New Roman" w:hAnsi="Times New Roman" w:cs="Times New Roman"/>
            <w:noProof/>
            <w:webHidden/>
            <w:sz w:val="24"/>
            <w:szCs w:val="24"/>
          </w:rPr>
          <w:fldChar w:fldCharType="end"/>
        </w:r>
      </w:hyperlink>
    </w:p>
    <w:p w14:paraId="78119AA5" w14:textId="51EE3EE6"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3" w:history="1">
        <w:r w:rsidR="00BD6376" w:rsidRPr="00BD6376">
          <w:rPr>
            <w:rStyle w:val="Hyperlink"/>
            <w:rFonts w:ascii="Times New Roman" w:hAnsi="Times New Roman" w:cs="Times New Roman"/>
            <w:noProof/>
            <w:sz w:val="24"/>
            <w:szCs w:val="24"/>
          </w:rPr>
          <w:t>Tabel 4.2  Hasil Uji Multikolinearitas</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_Toc199852583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66</w:t>
        </w:r>
        <w:r w:rsidR="00BD6376" w:rsidRPr="00BD6376">
          <w:rPr>
            <w:rFonts w:ascii="Times New Roman" w:hAnsi="Times New Roman" w:cs="Times New Roman"/>
            <w:noProof/>
            <w:webHidden/>
            <w:sz w:val="24"/>
            <w:szCs w:val="24"/>
          </w:rPr>
          <w:fldChar w:fldCharType="end"/>
        </w:r>
      </w:hyperlink>
    </w:p>
    <w:p w14:paraId="56669810" w14:textId="7ADF3298"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4" w:history="1">
        <w:r w:rsidR="00BD6376" w:rsidRPr="00BD6376">
          <w:rPr>
            <w:rStyle w:val="Hyperlink"/>
            <w:rFonts w:ascii="Times New Roman" w:hAnsi="Times New Roman" w:cs="Times New Roman"/>
            <w:noProof/>
            <w:sz w:val="24"/>
            <w:szCs w:val="24"/>
          </w:rPr>
          <w:t>Tabel 4.3  Hasil Uji Heteroskedastisitas</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_Toc199852584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67</w:t>
        </w:r>
        <w:r w:rsidR="00BD6376" w:rsidRPr="00BD6376">
          <w:rPr>
            <w:rFonts w:ascii="Times New Roman" w:hAnsi="Times New Roman" w:cs="Times New Roman"/>
            <w:noProof/>
            <w:webHidden/>
            <w:sz w:val="24"/>
            <w:szCs w:val="24"/>
          </w:rPr>
          <w:fldChar w:fldCharType="end"/>
        </w:r>
      </w:hyperlink>
    </w:p>
    <w:p w14:paraId="38E47BD9" w14:textId="53EE8381"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5" w:history="1">
        <w:r w:rsidR="00BD6376" w:rsidRPr="00BD6376">
          <w:rPr>
            <w:rStyle w:val="Hyperlink"/>
            <w:rFonts w:ascii="Times New Roman" w:hAnsi="Times New Roman" w:cs="Times New Roman"/>
            <w:noProof/>
            <w:sz w:val="24"/>
            <w:szCs w:val="24"/>
          </w:rPr>
          <w:t>Tabel 4.4  Hasil Uji Autokorelasi</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_Toc199852585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68</w:t>
        </w:r>
        <w:r w:rsidR="00BD6376" w:rsidRPr="00BD6376">
          <w:rPr>
            <w:rFonts w:ascii="Times New Roman" w:hAnsi="Times New Roman" w:cs="Times New Roman"/>
            <w:noProof/>
            <w:webHidden/>
            <w:sz w:val="24"/>
            <w:szCs w:val="24"/>
          </w:rPr>
          <w:fldChar w:fldCharType="end"/>
        </w:r>
      </w:hyperlink>
    </w:p>
    <w:p w14:paraId="30700C19" w14:textId="763E00D8"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6" w:history="1">
        <w:r w:rsidR="00BD6376" w:rsidRPr="00BD6376">
          <w:rPr>
            <w:rStyle w:val="Hyperlink"/>
            <w:rFonts w:ascii="Times New Roman" w:hAnsi="Times New Roman" w:cs="Times New Roman"/>
            <w:noProof/>
            <w:sz w:val="24"/>
            <w:szCs w:val="24"/>
          </w:rPr>
          <w:t>Tabel 4.5 Hasil Uji Regresi Data Panel Common Effect Model</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_Toc199852586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68</w:t>
        </w:r>
        <w:r w:rsidR="00BD6376" w:rsidRPr="00BD6376">
          <w:rPr>
            <w:rFonts w:ascii="Times New Roman" w:hAnsi="Times New Roman" w:cs="Times New Roman"/>
            <w:noProof/>
            <w:webHidden/>
            <w:sz w:val="24"/>
            <w:szCs w:val="24"/>
          </w:rPr>
          <w:fldChar w:fldCharType="end"/>
        </w:r>
      </w:hyperlink>
    </w:p>
    <w:p w14:paraId="558CF3DF" w14:textId="530D2F00"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7" w:history="1">
        <w:r w:rsidR="00BD6376" w:rsidRPr="00BD6376">
          <w:rPr>
            <w:rStyle w:val="Hyperlink"/>
            <w:rFonts w:ascii="Times New Roman" w:hAnsi="Times New Roman" w:cs="Times New Roman"/>
            <w:noProof/>
            <w:sz w:val="24"/>
            <w:szCs w:val="24"/>
          </w:rPr>
          <w:t>Tabel 4.6  Hasil Uji Regresi Data Panel Fixed Effect Model</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_Toc199852587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69</w:t>
        </w:r>
        <w:r w:rsidR="00BD6376" w:rsidRPr="00BD6376">
          <w:rPr>
            <w:rFonts w:ascii="Times New Roman" w:hAnsi="Times New Roman" w:cs="Times New Roman"/>
            <w:noProof/>
            <w:webHidden/>
            <w:sz w:val="24"/>
            <w:szCs w:val="24"/>
          </w:rPr>
          <w:fldChar w:fldCharType="end"/>
        </w:r>
      </w:hyperlink>
    </w:p>
    <w:p w14:paraId="1B749538" w14:textId="588DEC1D"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8" w:history="1">
        <w:r w:rsidR="00BD6376" w:rsidRPr="00BD6376">
          <w:rPr>
            <w:rStyle w:val="Hyperlink"/>
            <w:rFonts w:ascii="Times New Roman" w:hAnsi="Times New Roman" w:cs="Times New Roman"/>
            <w:noProof/>
            <w:sz w:val="24"/>
            <w:szCs w:val="24"/>
          </w:rPr>
          <w:t>Tabel 4.7  Hasil Uji Regresi Data Panel Random Effect Model</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_Toc199852588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70</w:t>
        </w:r>
        <w:r w:rsidR="00BD6376" w:rsidRPr="00BD6376">
          <w:rPr>
            <w:rFonts w:ascii="Times New Roman" w:hAnsi="Times New Roman" w:cs="Times New Roman"/>
            <w:noProof/>
            <w:webHidden/>
            <w:sz w:val="24"/>
            <w:szCs w:val="24"/>
          </w:rPr>
          <w:fldChar w:fldCharType="end"/>
        </w:r>
      </w:hyperlink>
    </w:p>
    <w:p w14:paraId="628D4BB3" w14:textId="61E379DD"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89" w:history="1">
        <w:r w:rsidR="00BD6376" w:rsidRPr="00BD6376">
          <w:rPr>
            <w:rStyle w:val="Hyperlink"/>
            <w:rFonts w:ascii="Times New Roman" w:hAnsi="Times New Roman" w:cs="Times New Roman"/>
            <w:noProof/>
            <w:sz w:val="24"/>
            <w:szCs w:val="24"/>
          </w:rPr>
          <w:t>Tabel 4.8  Hasil Uji Chow</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_Toc199852589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71</w:t>
        </w:r>
        <w:r w:rsidR="00BD6376" w:rsidRPr="00BD6376">
          <w:rPr>
            <w:rFonts w:ascii="Times New Roman" w:hAnsi="Times New Roman" w:cs="Times New Roman"/>
            <w:noProof/>
            <w:webHidden/>
            <w:sz w:val="24"/>
            <w:szCs w:val="24"/>
          </w:rPr>
          <w:fldChar w:fldCharType="end"/>
        </w:r>
      </w:hyperlink>
    </w:p>
    <w:p w14:paraId="619E015E" w14:textId="61444DA1"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90" w:history="1">
        <w:r w:rsidR="00BD6376" w:rsidRPr="00BD6376">
          <w:rPr>
            <w:rStyle w:val="Hyperlink"/>
            <w:rFonts w:ascii="Times New Roman" w:hAnsi="Times New Roman" w:cs="Times New Roman"/>
            <w:noProof/>
            <w:sz w:val="24"/>
            <w:szCs w:val="24"/>
          </w:rPr>
          <w:t>Tabel 4.9  Hasil Uji Hausman</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_Toc199852590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72</w:t>
        </w:r>
        <w:r w:rsidR="00BD6376" w:rsidRPr="00BD6376">
          <w:rPr>
            <w:rFonts w:ascii="Times New Roman" w:hAnsi="Times New Roman" w:cs="Times New Roman"/>
            <w:noProof/>
            <w:webHidden/>
            <w:sz w:val="24"/>
            <w:szCs w:val="24"/>
          </w:rPr>
          <w:fldChar w:fldCharType="end"/>
        </w:r>
      </w:hyperlink>
    </w:p>
    <w:p w14:paraId="05A77035" w14:textId="37ACBAAF"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91" w:history="1">
        <w:r w:rsidR="00BD6376" w:rsidRPr="00BD6376">
          <w:rPr>
            <w:rStyle w:val="Hyperlink"/>
            <w:rFonts w:ascii="Times New Roman" w:hAnsi="Times New Roman" w:cs="Times New Roman"/>
            <w:noProof/>
            <w:sz w:val="24"/>
            <w:szCs w:val="24"/>
          </w:rPr>
          <w:t>Tabel 4.10  Hasil Uji Lagrange Multiplier</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_Toc199852591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73</w:t>
        </w:r>
        <w:r w:rsidR="00BD6376" w:rsidRPr="00BD6376">
          <w:rPr>
            <w:rFonts w:ascii="Times New Roman" w:hAnsi="Times New Roman" w:cs="Times New Roman"/>
            <w:noProof/>
            <w:webHidden/>
            <w:sz w:val="24"/>
            <w:szCs w:val="24"/>
          </w:rPr>
          <w:fldChar w:fldCharType="end"/>
        </w:r>
      </w:hyperlink>
    </w:p>
    <w:p w14:paraId="03885ACE" w14:textId="4378CE90"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92" w:history="1">
        <w:r w:rsidR="00BD6376" w:rsidRPr="00BD6376">
          <w:rPr>
            <w:rStyle w:val="Hyperlink"/>
            <w:rFonts w:ascii="Times New Roman" w:hAnsi="Times New Roman" w:cs="Times New Roman"/>
            <w:noProof/>
            <w:sz w:val="24"/>
            <w:szCs w:val="24"/>
          </w:rPr>
          <w:t>Tabel 4.11  Hasil Uji Regresi Data Panel</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_Toc199852592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74</w:t>
        </w:r>
        <w:r w:rsidR="00BD6376" w:rsidRPr="00BD6376">
          <w:rPr>
            <w:rFonts w:ascii="Times New Roman" w:hAnsi="Times New Roman" w:cs="Times New Roman"/>
            <w:noProof/>
            <w:webHidden/>
            <w:sz w:val="24"/>
            <w:szCs w:val="24"/>
          </w:rPr>
          <w:fldChar w:fldCharType="end"/>
        </w:r>
      </w:hyperlink>
    </w:p>
    <w:p w14:paraId="21103122" w14:textId="70F4C586" w:rsidR="00BD6376" w:rsidRPr="00BD6376" w:rsidRDefault="0088401C" w:rsidP="009D7E0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852593" w:history="1">
        <w:r w:rsidR="00BD6376" w:rsidRPr="00BD6376">
          <w:rPr>
            <w:rStyle w:val="Hyperlink"/>
            <w:rFonts w:ascii="Times New Roman" w:hAnsi="Times New Roman" w:cs="Times New Roman"/>
            <w:noProof/>
            <w:sz w:val="24"/>
            <w:szCs w:val="24"/>
          </w:rPr>
          <w:t>Tabel 4.12  Hasil Uji Parsial Model</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_Toc199852593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76</w:t>
        </w:r>
        <w:r w:rsidR="00BD6376" w:rsidRPr="00BD6376">
          <w:rPr>
            <w:rFonts w:ascii="Times New Roman" w:hAnsi="Times New Roman" w:cs="Times New Roman"/>
            <w:noProof/>
            <w:webHidden/>
            <w:sz w:val="24"/>
            <w:szCs w:val="24"/>
          </w:rPr>
          <w:fldChar w:fldCharType="end"/>
        </w:r>
      </w:hyperlink>
    </w:p>
    <w:p w14:paraId="46BD6C63" w14:textId="68311D48" w:rsidR="00BD6376" w:rsidRPr="006F1A74" w:rsidRDefault="0088401C" w:rsidP="009D7E0F">
      <w:pPr>
        <w:pStyle w:val="TableofFigures"/>
        <w:tabs>
          <w:tab w:val="right" w:leader="dot" w:pos="7927"/>
        </w:tabs>
        <w:spacing w:line="480" w:lineRule="auto"/>
        <w:rPr>
          <w:rFonts w:eastAsiaTheme="minorEastAsia"/>
          <w:noProof/>
          <w:sz w:val="24"/>
          <w:szCs w:val="24"/>
          <w:lang w:eastAsia="en-ID"/>
        </w:rPr>
      </w:pPr>
      <w:hyperlink w:anchor="_Toc199852594" w:history="1">
        <w:r w:rsidR="00BD6376" w:rsidRPr="00BD6376">
          <w:rPr>
            <w:rStyle w:val="Hyperlink"/>
            <w:rFonts w:ascii="Times New Roman" w:hAnsi="Times New Roman" w:cs="Times New Roman"/>
            <w:noProof/>
            <w:sz w:val="24"/>
            <w:szCs w:val="24"/>
          </w:rPr>
          <w:t>Tabel 4.13 Hasil Uji F</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_Toc199852594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78</w:t>
        </w:r>
        <w:r w:rsidR="00BD6376" w:rsidRPr="00BD6376">
          <w:rPr>
            <w:rFonts w:ascii="Times New Roman" w:hAnsi="Times New Roman" w:cs="Times New Roman"/>
            <w:noProof/>
            <w:webHidden/>
            <w:sz w:val="24"/>
            <w:szCs w:val="24"/>
          </w:rPr>
          <w:fldChar w:fldCharType="end"/>
        </w:r>
      </w:hyperlink>
      <w:r w:rsidR="00BD6376" w:rsidRPr="00BD6376">
        <w:rPr>
          <w:rStyle w:val="Hyperlink"/>
          <w:rFonts w:ascii="Times New Roman" w:hAnsi="Times New Roman" w:cs="Times New Roman"/>
          <w:noProof/>
          <w:sz w:val="24"/>
          <w:szCs w:val="24"/>
        </w:rPr>
        <w:t xml:space="preserve"> </w:t>
      </w:r>
      <w:r w:rsidR="00BD6376" w:rsidRPr="00BD6376">
        <w:rPr>
          <w:rStyle w:val="Hyperlink"/>
          <w:rFonts w:ascii="Times New Roman" w:hAnsi="Times New Roman" w:cs="Times New Roman"/>
          <w:noProof/>
          <w:sz w:val="24"/>
          <w:szCs w:val="24"/>
        </w:rPr>
        <w:br/>
      </w:r>
      <w:hyperlink w:anchor="_Toc199852595" w:history="1">
        <w:r w:rsidR="00BD6376" w:rsidRPr="00BD6376">
          <w:rPr>
            <w:rStyle w:val="Hyperlink"/>
            <w:rFonts w:ascii="Times New Roman" w:hAnsi="Times New Roman" w:cs="Times New Roman"/>
            <w:noProof/>
            <w:sz w:val="24"/>
            <w:szCs w:val="24"/>
          </w:rPr>
          <w:t>Tabel 4.14  Hasil Uji Koefisien Determinasi Model Random Effect</w:t>
        </w:r>
        <w:r w:rsidR="00BD6376" w:rsidRPr="00BD6376">
          <w:rPr>
            <w:rFonts w:ascii="Times New Roman" w:hAnsi="Times New Roman" w:cs="Times New Roman"/>
            <w:noProof/>
            <w:webHidden/>
            <w:sz w:val="24"/>
            <w:szCs w:val="24"/>
          </w:rPr>
          <w:tab/>
        </w:r>
        <w:r w:rsidR="00BD6376" w:rsidRPr="00BD6376">
          <w:rPr>
            <w:rFonts w:ascii="Times New Roman" w:hAnsi="Times New Roman" w:cs="Times New Roman"/>
            <w:noProof/>
            <w:webHidden/>
            <w:sz w:val="24"/>
            <w:szCs w:val="24"/>
          </w:rPr>
          <w:fldChar w:fldCharType="begin"/>
        </w:r>
        <w:r w:rsidR="00BD6376" w:rsidRPr="00BD6376">
          <w:rPr>
            <w:rFonts w:ascii="Times New Roman" w:hAnsi="Times New Roman" w:cs="Times New Roman"/>
            <w:noProof/>
            <w:webHidden/>
            <w:sz w:val="24"/>
            <w:szCs w:val="24"/>
          </w:rPr>
          <w:instrText xml:space="preserve"> PAGEREF _Toc199852595 \h </w:instrText>
        </w:r>
        <w:r w:rsidR="00BD6376" w:rsidRPr="00BD6376">
          <w:rPr>
            <w:rFonts w:ascii="Times New Roman" w:hAnsi="Times New Roman" w:cs="Times New Roman"/>
            <w:noProof/>
            <w:webHidden/>
            <w:sz w:val="24"/>
            <w:szCs w:val="24"/>
          </w:rPr>
        </w:r>
        <w:r w:rsidR="00BD6376" w:rsidRPr="00BD6376">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79</w:t>
        </w:r>
        <w:r w:rsidR="00BD6376" w:rsidRPr="00BD6376">
          <w:rPr>
            <w:rFonts w:ascii="Times New Roman" w:hAnsi="Times New Roman" w:cs="Times New Roman"/>
            <w:noProof/>
            <w:webHidden/>
            <w:sz w:val="24"/>
            <w:szCs w:val="24"/>
          </w:rPr>
          <w:fldChar w:fldCharType="end"/>
        </w:r>
      </w:hyperlink>
    </w:p>
    <w:p w14:paraId="0539A3D8" w14:textId="6BF3F58B" w:rsidR="00BD6376" w:rsidRPr="006F1A74" w:rsidRDefault="00BD6376" w:rsidP="00BD6376">
      <w:pPr>
        <w:pStyle w:val="TableofFigures"/>
        <w:tabs>
          <w:tab w:val="right" w:leader="dot" w:pos="7927"/>
        </w:tabs>
        <w:rPr>
          <w:rFonts w:eastAsiaTheme="minorEastAsia"/>
          <w:noProof/>
          <w:sz w:val="24"/>
          <w:szCs w:val="24"/>
          <w:lang w:eastAsia="en-ID"/>
        </w:rPr>
      </w:pPr>
    </w:p>
    <w:p w14:paraId="6766B24B" w14:textId="0F4F5BAE" w:rsidR="006F1A74" w:rsidRPr="006F1A74" w:rsidRDefault="006F1A74" w:rsidP="006F1A74">
      <w:pPr>
        <w:pStyle w:val="TableofFigures"/>
        <w:tabs>
          <w:tab w:val="right" w:leader="dot" w:pos="7927"/>
        </w:tabs>
        <w:rPr>
          <w:rFonts w:eastAsiaTheme="minorEastAsia"/>
          <w:noProof/>
          <w:sz w:val="24"/>
          <w:szCs w:val="24"/>
          <w:lang w:eastAsia="en-ID"/>
        </w:rPr>
      </w:pPr>
    </w:p>
    <w:p w14:paraId="6BB1BF11" w14:textId="69D2C74D" w:rsidR="006F1A74" w:rsidRPr="006F1A74" w:rsidRDefault="006F1A74" w:rsidP="006F1A74">
      <w:pPr>
        <w:pStyle w:val="TableofFigures"/>
        <w:tabs>
          <w:tab w:val="right" w:leader="dot" w:pos="7927"/>
        </w:tabs>
        <w:rPr>
          <w:rFonts w:eastAsiaTheme="minorEastAsia"/>
          <w:noProof/>
          <w:sz w:val="24"/>
          <w:szCs w:val="24"/>
          <w:lang w:eastAsia="en-ID"/>
        </w:rPr>
      </w:pPr>
    </w:p>
    <w:p w14:paraId="41AECEBA" w14:textId="4E2FA660" w:rsidR="00C6383C" w:rsidRDefault="00C6383C" w:rsidP="00BD6376">
      <w:pPr>
        <w:spacing w:line="480" w:lineRule="auto"/>
      </w:pPr>
      <w:r w:rsidRPr="006F1A74">
        <w:fldChar w:fldCharType="end"/>
      </w:r>
    </w:p>
    <w:p w14:paraId="7CD5FB5E" w14:textId="69024188" w:rsidR="00EF764E" w:rsidRDefault="00EF764E" w:rsidP="00C6383C">
      <w:pPr>
        <w:spacing w:line="480" w:lineRule="auto"/>
      </w:pPr>
    </w:p>
    <w:p w14:paraId="35A93E83" w14:textId="4F116BAB" w:rsidR="004419B4" w:rsidRDefault="004419B4" w:rsidP="009651C6">
      <w:pPr>
        <w:spacing w:line="480" w:lineRule="auto"/>
      </w:pPr>
    </w:p>
    <w:p w14:paraId="1C0ACAB5" w14:textId="77777777" w:rsidR="004419B4" w:rsidRDefault="004419B4" w:rsidP="004419B4"/>
    <w:p w14:paraId="17178077" w14:textId="77777777" w:rsidR="004419B4" w:rsidRDefault="004419B4" w:rsidP="004419B4"/>
    <w:p w14:paraId="7AAD3F0A" w14:textId="77777777" w:rsidR="004419B4" w:rsidRDefault="004419B4" w:rsidP="004419B4"/>
    <w:p w14:paraId="51477851" w14:textId="77777777" w:rsidR="004419B4" w:rsidRDefault="004419B4" w:rsidP="004419B4"/>
    <w:p w14:paraId="44B34BC8" w14:textId="77777777" w:rsidR="004419B4" w:rsidRDefault="004419B4" w:rsidP="004419B4"/>
    <w:p w14:paraId="18D3E8C0" w14:textId="77777777" w:rsidR="004419B4" w:rsidRDefault="004419B4" w:rsidP="004419B4"/>
    <w:p w14:paraId="2D38180A" w14:textId="77777777" w:rsidR="004419B4" w:rsidRDefault="004419B4" w:rsidP="00250062">
      <w:pPr>
        <w:jc w:val="center"/>
      </w:pPr>
    </w:p>
    <w:p w14:paraId="39E47634" w14:textId="77777777" w:rsidR="001D4B01" w:rsidRDefault="001D4B01" w:rsidP="004419B4"/>
    <w:p w14:paraId="2B7F119B" w14:textId="77777777" w:rsidR="001D4B01" w:rsidRDefault="001D4B01" w:rsidP="004419B4"/>
    <w:p w14:paraId="1EC65A4C" w14:textId="77777777" w:rsidR="00625CE5" w:rsidRDefault="00625CE5" w:rsidP="004419B4"/>
    <w:p w14:paraId="46A85FD2" w14:textId="77777777" w:rsidR="00625CE5" w:rsidRDefault="00625CE5" w:rsidP="004419B4"/>
    <w:p w14:paraId="07115286" w14:textId="77777777" w:rsidR="00625CE5" w:rsidRDefault="00625CE5" w:rsidP="004419B4"/>
    <w:p w14:paraId="7FFA49E3" w14:textId="77777777" w:rsidR="00EF764E" w:rsidRDefault="00EF764E" w:rsidP="006E08E7">
      <w:pPr>
        <w:pStyle w:val="Heading1"/>
        <w:jc w:val="center"/>
        <w:rPr>
          <w:rFonts w:ascii="Times New Roman" w:hAnsi="Times New Roman" w:cs="Times New Roman"/>
          <w:b/>
          <w:bCs/>
          <w:color w:val="auto"/>
          <w:sz w:val="24"/>
          <w:szCs w:val="24"/>
        </w:rPr>
      </w:pPr>
      <w:bookmarkStart w:id="11" w:name="_Toc192591374"/>
    </w:p>
    <w:p w14:paraId="54095400" w14:textId="77777777" w:rsidR="00D111AD" w:rsidRDefault="00D111AD" w:rsidP="00EF764E"/>
    <w:p w14:paraId="275F227B" w14:textId="77777777" w:rsidR="006944A8" w:rsidRDefault="006944A8" w:rsidP="00EF764E"/>
    <w:p w14:paraId="1CBD8E94" w14:textId="77777777" w:rsidR="006944A8" w:rsidRDefault="006944A8" w:rsidP="00EF764E"/>
    <w:p w14:paraId="1D72A1EA" w14:textId="77777777" w:rsidR="006944A8" w:rsidRDefault="006944A8" w:rsidP="00EF764E"/>
    <w:p w14:paraId="5CB88ECB" w14:textId="77777777" w:rsidR="0008195B" w:rsidRPr="00EF764E" w:rsidRDefault="0008195B" w:rsidP="00EF764E"/>
    <w:p w14:paraId="06758EAC" w14:textId="0719B325" w:rsidR="004419B4" w:rsidRPr="006E08E7" w:rsidRDefault="006E08E7" w:rsidP="006E08E7">
      <w:pPr>
        <w:pStyle w:val="Heading1"/>
        <w:jc w:val="center"/>
        <w:rPr>
          <w:rFonts w:ascii="Times New Roman" w:hAnsi="Times New Roman" w:cs="Times New Roman"/>
          <w:b/>
          <w:bCs/>
          <w:color w:val="auto"/>
          <w:sz w:val="24"/>
          <w:szCs w:val="24"/>
        </w:rPr>
      </w:pPr>
      <w:bookmarkStart w:id="12" w:name="_Toc199841372"/>
      <w:bookmarkStart w:id="13" w:name="_Toc199871729"/>
      <w:r w:rsidRPr="006E08E7">
        <w:rPr>
          <w:rFonts w:ascii="Times New Roman" w:hAnsi="Times New Roman" w:cs="Times New Roman"/>
          <w:b/>
          <w:bCs/>
          <w:color w:val="auto"/>
          <w:sz w:val="24"/>
          <w:szCs w:val="24"/>
        </w:rPr>
        <w:t>DAFTAR GAMBAR</w:t>
      </w:r>
      <w:bookmarkEnd w:id="11"/>
      <w:bookmarkEnd w:id="12"/>
      <w:bookmarkEnd w:id="13"/>
    </w:p>
    <w:p w14:paraId="354AD3B1" w14:textId="77777777" w:rsidR="0028086C" w:rsidRDefault="0028086C" w:rsidP="0028086C"/>
    <w:p w14:paraId="53C2BD2A" w14:textId="2A7AF2B9" w:rsidR="00A2654C" w:rsidRPr="000D53C0" w:rsidRDefault="00A2654C" w:rsidP="000D53C0">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fldChar w:fldCharType="begin"/>
      </w:r>
      <w:r>
        <w:instrText xml:space="preserve"> TOC \h \z \c "Gambar 1." </w:instrText>
      </w:r>
      <w:r>
        <w:fldChar w:fldCharType="separate"/>
      </w:r>
      <w:hyperlink w:anchor="_Toc199767154" w:history="1">
        <w:r w:rsidRPr="000D53C0">
          <w:rPr>
            <w:rStyle w:val="Hyperlink"/>
            <w:rFonts w:ascii="Times New Roman" w:hAnsi="Times New Roman" w:cs="Times New Roman"/>
            <w:noProof/>
            <w:sz w:val="24"/>
            <w:szCs w:val="24"/>
          </w:rPr>
          <w:t>Gambar 1. 1 Peringkat Kinerja Perusahaan dalam Pengelolaan Lingkungan Hidup</w:t>
        </w:r>
        <w:r w:rsidRPr="000D53C0">
          <w:rPr>
            <w:rFonts w:ascii="Times New Roman" w:hAnsi="Times New Roman" w:cs="Times New Roman"/>
            <w:noProof/>
            <w:webHidden/>
            <w:sz w:val="24"/>
            <w:szCs w:val="24"/>
          </w:rPr>
          <w:tab/>
        </w:r>
        <w:r w:rsidRPr="000D53C0">
          <w:rPr>
            <w:rFonts w:ascii="Times New Roman" w:hAnsi="Times New Roman" w:cs="Times New Roman"/>
            <w:noProof/>
            <w:webHidden/>
            <w:sz w:val="24"/>
            <w:szCs w:val="24"/>
          </w:rPr>
          <w:fldChar w:fldCharType="begin"/>
        </w:r>
        <w:r w:rsidRPr="000D53C0">
          <w:rPr>
            <w:rFonts w:ascii="Times New Roman" w:hAnsi="Times New Roman" w:cs="Times New Roman"/>
            <w:noProof/>
            <w:webHidden/>
            <w:sz w:val="24"/>
            <w:szCs w:val="24"/>
          </w:rPr>
          <w:instrText xml:space="preserve"> PAGEREF _Toc199767154 \h </w:instrText>
        </w:r>
        <w:r w:rsidRPr="000D53C0">
          <w:rPr>
            <w:rFonts w:ascii="Times New Roman" w:hAnsi="Times New Roman" w:cs="Times New Roman"/>
            <w:noProof/>
            <w:webHidden/>
            <w:sz w:val="24"/>
            <w:szCs w:val="24"/>
          </w:rPr>
        </w:r>
        <w:r w:rsidRPr="000D53C0">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5</w:t>
        </w:r>
        <w:r w:rsidRPr="000D53C0">
          <w:rPr>
            <w:rFonts w:ascii="Times New Roman" w:hAnsi="Times New Roman" w:cs="Times New Roman"/>
            <w:noProof/>
            <w:webHidden/>
            <w:sz w:val="24"/>
            <w:szCs w:val="24"/>
          </w:rPr>
          <w:fldChar w:fldCharType="end"/>
        </w:r>
      </w:hyperlink>
    </w:p>
    <w:p w14:paraId="43D6AF8A" w14:textId="20AF6C5B" w:rsidR="000D53C0" w:rsidRPr="000D53C0" w:rsidRDefault="0088401C" w:rsidP="000D53C0">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99767155" w:history="1">
        <w:r w:rsidR="00A2654C" w:rsidRPr="000D53C0">
          <w:rPr>
            <w:rStyle w:val="Hyperlink"/>
            <w:rFonts w:ascii="Times New Roman" w:hAnsi="Times New Roman" w:cs="Times New Roman"/>
            <w:noProof/>
            <w:sz w:val="24"/>
            <w:szCs w:val="24"/>
          </w:rPr>
          <w:t>Gambar 1. 2 Komposisi Sampah Berdasarkan Jenis Sampah</w:t>
        </w:r>
        <w:r w:rsidR="00A2654C" w:rsidRPr="000D53C0">
          <w:rPr>
            <w:rFonts w:ascii="Times New Roman" w:hAnsi="Times New Roman" w:cs="Times New Roman"/>
            <w:noProof/>
            <w:webHidden/>
            <w:sz w:val="24"/>
            <w:szCs w:val="24"/>
          </w:rPr>
          <w:tab/>
        </w:r>
        <w:r w:rsidR="00A2654C" w:rsidRPr="000D53C0">
          <w:rPr>
            <w:rFonts w:ascii="Times New Roman" w:hAnsi="Times New Roman" w:cs="Times New Roman"/>
            <w:noProof/>
            <w:webHidden/>
            <w:sz w:val="24"/>
            <w:szCs w:val="24"/>
          </w:rPr>
          <w:fldChar w:fldCharType="begin"/>
        </w:r>
        <w:r w:rsidR="00A2654C" w:rsidRPr="000D53C0">
          <w:rPr>
            <w:rFonts w:ascii="Times New Roman" w:hAnsi="Times New Roman" w:cs="Times New Roman"/>
            <w:noProof/>
            <w:webHidden/>
            <w:sz w:val="24"/>
            <w:szCs w:val="24"/>
          </w:rPr>
          <w:instrText xml:space="preserve"> PAGEREF _Toc199767155 \h </w:instrText>
        </w:r>
        <w:r w:rsidR="00A2654C" w:rsidRPr="000D53C0">
          <w:rPr>
            <w:rFonts w:ascii="Times New Roman" w:hAnsi="Times New Roman" w:cs="Times New Roman"/>
            <w:noProof/>
            <w:webHidden/>
            <w:sz w:val="24"/>
            <w:szCs w:val="24"/>
          </w:rPr>
        </w:r>
        <w:r w:rsidR="00A2654C" w:rsidRPr="000D53C0">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6</w:t>
        </w:r>
        <w:r w:rsidR="00A2654C" w:rsidRPr="000D53C0">
          <w:rPr>
            <w:rFonts w:ascii="Times New Roman" w:hAnsi="Times New Roman" w:cs="Times New Roman"/>
            <w:noProof/>
            <w:webHidden/>
            <w:sz w:val="24"/>
            <w:szCs w:val="24"/>
          </w:rPr>
          <w:fldChar w:fldCharType="end"/>
        </w:r>
      </w:hyperlink>
      <w:r w:rsidR="000D53C0" w:rsidRPr="000D53C0">
        <w:rPr>
          <w:rStyle w:val="Hyperlink"/>
          <w:rFonts w:ascii="Times New Roman" w:hAnsi="Times New Roman" w:cs="Times New Roman"/>
          <w:noProof/>
          <w:sz w:val="24"/>
          <w:szCs w:val="24"/>
        </w:rPr>
        <w:t xml:space="preserve"> </w:t>
      </w:r>
      <w:r w:rsidR="000D53C0" w:rsidRPr="000D53C0">
        <w:rPr>
          <w:rStyle w:val="Hyperlink"/>
          <w:rFonts w:ascii="Times New Roman" w:hAnsi="Times New Roman" w:cs="Times New Roman"/>
          <w:noProof/>
          <w:sz w:val="24"/>
          <w:szCs w:val="24"/>
        </w:rPr>
        <w:br/>
      </w:r>
      <w:hyperlink w:anchor="_Toc199767266" w:history="1">
        <w:r w:rsidR="000D53C0" w:rsidRPr="000D53C0">
          <w:rPr>
            <w:rStyle w:val="Hyperlink"/>
            <w:rFonts w:ascii="Times New Roman" w:hAnsi="Times New Roman" w:cs="Times New Roman"/>
            <w:noProof/>
            <w:sz w:val="24"/>
            <w:szCs w:val="24"/>
          </w:rPr>
          <w:t>Gambar 2. 1 Kerangka Konseptual</w:t>
        </w:r>
        <w:r w:rsidR="000D53C0" w:rsidRPr="000D53C0">
          <w:rPr>
            <w:rFonts w:ascii="Times New Roman" w:hAnsi="Times New Roman" w:cs="Times New Roman"/>
            <w:noProof/>
            <w:webHidden/>
            <w:sz w:val="24"/>
            <w:szCs w:val="24"/>
          </w:rPr>
          <w:tab/>
        </w:r>
        <w:r w:rsidR="000D53C0" w:rsidRPr="000D53C0">
          <w:rPr>
            <w:rFonts w:ascii="Times New Roman" w:hAnsi="Times New Roman" w:cs="Times New Roman"/>
            <w:noProof/>
            <w:webHidden/>
            <w:sz w:val="24"/>
            <w:szCs w:val="24"/>
          </w:rPr>
          <w:fldChar w:fldCharType="begin"/>
        </w:r>
        <w:r w:rsidR="000D53C0" w:rsidRPr="000D53C0">
          <w:rPr>
            <w:rFonts w:ascii="Times New Roman" w:hAnsi="Times New Roman" w:cs="Times New Roman"/>
            <w:noProof/>
            <w:webHidden/>
            <w:sz w:val="24"/>
            <w:szCs w:val="24"/>
          </w:rPr>
          <w:instrText xml:space="preserve"> PAGEREF _Toc199767266 \h </w:instrText>
        </w:r>
        <w:r w:rsidR="000D53C0" w:rsidRPr="000D53C0">
          <w:rPr>
            <w:rFonts w:ascii="Times New Roman" w:hAnsi="Times New Roman" w:cs="Times New Roman"/>
            <w:noProof/>
            <w:webHidden/>
            <w:sz w:val="24"/>
            <w:szCs w:val="24"/>
          </w:rPr>
        </w:r>
        <w:r w:rsidR="000D53C0" w:rsidRPr="000D53C0">
          <w:rPr>
            <w:rFonts w:ascii="Times New Roman" w:hAnsi="Times New Roman" w:cs="Times New Roman"/>
            <w:noProof/>
            <w:webHidden/>
            <w:sz w:val="24"/>
            <w:szCs w:val="24"/>
          </w:rPr>
          <w:fldChar w:fldCharType="separate"/>
        </w:r>
        <w:r w:rsidR="00DA110C">
          <w:rPr>
            <w:rFonts w:ascii="Times New Roman" w:hAnsi="Times New Roman" w:cs="Times New Roman"/>
            <w:noProof/>
            <w:webHidden/>
            <w:sz w:val="24"/>
            <w:szCs w:val="24"/>
          </w:rPr>
          <w:t>45</w:t>
        </w:r>
        <w:r w:rsidR="000D53C0" w:rsidRPr="000D53C0">
          <w:rPr>
            <w:rFonts w:ascii="Times New Roman" w:hAnsi="Times New Roman" w:cs="Times New Roman"/>
            <w:noProof/>
            <w:webHidden/>
            <w:sz w:val="24"/>
            <w:szCs w:val="24"/>
          </w:rPr>
          <w:fldChar w:fldCharType="end"/>
        </w:r>
      </w:hyperlink>
      <w:r w:rsidR="000D53C0" w:rsidRPr="000D53C0">
        <w:rPr>
          <w:rStyle w:val="Hyperlink"/>
          <w:rFonts w:ascii="Times New Roman" w:hAnsi="Times New Roman" w:cs="Times New Roman"/>
          <w:noProof/>
          <w:sz w:val="24"/>
          <w:szCs w:val="24"/>
        </w:rPr>
        <w:t xml:space="preserve"> </w:t>
      </w:r>
      <w:r w:rsidR="000D53C0" w:rsidRPr="000D53C0">
        <w:rPr>
          <w:rStyle w:val="Hyperlink"/>
          <w:rFonts w:ascii="Times New Roman" w:hAnsi="Times New Roman" w:cs="Times New Roman"/>
          <w:noProof/>
          <w:sz w:val="24"/>
          <w:szCs w:val="24"/>
        </w:rPr>
        <w:br/>
      </w:r>
      <w:hyperlink w:anchor="_Toc199767565" w:history="1">
        <w:r w:rsidR="000D53C0" w:rsidRPr="000D53C0">
          <w:rPr>
            <w:rStyle w:val="Hyperlink"/>
            <w:rFonts w:ascii="Times New Roman" w:hAnsi="Times New Roman" w:cs="Times New Roman"/>
            <w:noProof/>
            <w:sz w:val="24"/>
            <w:szCs w:val="24"/>
          </w:rPr>
          <w:t>Gambar 4. 1 Hasil Uji Normalitas</w:t>
        </w:r>
        <w:r w:rsidR="000D53C0" w:rsidRPr="000D53C0">
          <w:rPr>
            <w:rFonts w:ascii="Times New Roman" w:hAnsi="Times New Roman" w:cs="Times New Roman"/>
            <w:noProof/>
            <w:webHidden/>
            <w:sz w:val="24"/>
            <w:szCs w:val="24"/>
          </w:rPr>
          <w:tab/>
        </w:r>
      </w:hyperlink>
      <w:r w:rsidR="00C36C33" w:rsidRPr="00C36C33">
        <w:rPr>
          <w:rFonts w:ascii="Times New Roman" w:hAnsi="Times New Roman" w:cs="Times New Roman"/>
          <w:sz w:val="24"/>
          <w:szCs w:val="24"/>
        </w:rPr>
        <w:t>65</w:t>
      </w:r>
    </w:p>
    <w:p w14:paraId="08FCD996" w14:textId="1E19235E" w:rsidR="000D53C0" w:rsidRDefault="000D53C0" w:rsidP="000D53C0">
      <w:pPr>
        <w:pStyle w:val="TableofFigures"/>
        <w:tabs>
          <w:tab w:val="right" w:leader="dot" w:pos="7927"/>
        </w:tabs>
        <w:rPr>
          <w:rFonts w:eastAsiaTheme="minorEastAsia"/>
          <w:noProof/>
          <w:sz w:val="24"/>
          <w:szCs w:val="24"/>
          <w:lang w:eastAsia="en-ID"/>
        </w:rPr>
      </w:pPr>
    </w:p>
    <w:p w14:paraId="70DFE5C6" w14:textId="6733FCBF" w:rsidR="00A2654C" w:rsidRDefault="00A2654C">
      <w:pPr>
        <w:pStyle w:val="TableofFigures"/>
        <w:tabs>
          <w:tab w:val="right" w:leader="dot" w:pos="7927"/>
        </w:tabs>
        <w:rPr>
          <w:rFonts w:eastAsiaTheme="minorEastAsia"/>
          <w:noProof/>
          <w:sz w:val="24"/>
          <w:szCs w:val="24"/>
          <w:lang w:eastAsia="en-ID"/>
        </w:rPr>
      </w:pPr>
    </w:p>
    <w:p w14:paraId="0347672F" w14:textId="513252BB" w:rsidR="000D53C0" w:rsidRPr="00FA4B3A" w:rsidRDefault="00A2654C" w:rsidP="000D53C0">
      <w:pPr>
        <w:spacing w:line="480" w:lineRule="auto"/>
      </w:pPr>
      <w:r>
        <w:fldChar w:fldCharType="end"/>
      </w:r>
    </w:p>
    <w:p w14:paraId="333A92B9" w14:textId="32D8A6A8" w:rsidR="00FA4B3A" w:rsidRPr="00FA4B3A" w:rsidRDefault="00FA4B3A" w:rsidP="007C1D8B">
      <w:pPr>
        <w:spacing w:line="480" w:lineRule="auto"/>
      </w:pPr>
    </w:p>
    <w:p w14:paraId="6450C8AE" w14:textId="1A02B3D3" w:rsidR="000845B2" w:rsidRDefault="000845B2" w:rsidP="002D02E3">
      <w:pPr>
        <w:spacing w:line="480" w:lineRule="auto"/>
      </w:pPr>
    </w:p>
    <w:p w14:paraId="4EF691FD" w14:textId="5D640D06" w:rsidR="0028086C" w:rsidRDefault="0028086C" w:rsidP="0028086C"/>
    <w:p w14:paraId="3D84A3AC" w14:textId="77777777" w:rsidR="0028086C" w:rsidRDefault="0028086C" w:rsidP="0028086C"/>
    <w:p w14:paraId="09A1853C" w14:textId="77777777" w:rsidR="0028086C" w:rsidRDefault="0028086C" w:rsidP="0028086C"/>
    <w:p w14:paraId="3415EB0B" w14:textId="77777777" w:rsidR="0028086C" w:rsidRDefault="0028086C" w:rsidP="0028086C"/>
    <w:p w14:paraId="7CB243EC" w14:textId="77777777" w:rsidR="0028086C" w:rsidRDefault="0028086C" w:rsidP="0028086C"/>
    <w:p w14:paraId="2A0C8C37" w14:textId="77777777" w:rsidR="0028086C" w:rsidRDefault="0028086C" w:rsidP="0028086C"/>
    <w:p w14:paraId="310514C0" w14:textId="77777777" w:rsidR="00BD31C7" w:rsidRDefault="00BD31C7" w:rsidP="00F5535C">
      <w:pPr>
        <w:pStyle w:val="Heading1"/>
        <w:rPr>
          <w:rFonts w:ascii="Times New Roman" w:hAnsi="Times New Roman" w:cs="Times New Roman"/>
          <w:b/>
          <w:bCs/>
          <w:color w:val="auto"/>
          <w:sz w:val="24"/>
          <w:szCs w:val="24"/>
        </w:rPr>
        <w:sectPr w:rsidR="00BD31C7" w:rsidSect="00245E37">
          <w:pgSz w:w="11906" w:h="16838" w:code="9"/>
          <w:pgMar w:top="2127" w:right="1701" w:bottom="1701" w:left="2268" w:header="720" w:footer="720" w:gutter="0"/>
          <w:pgNumType w:fmt="lowerRoman" w:start="6"/>
          <w:cols w:space="708"/>
          <w:docGrid w:linePitch="299"/>
        </w:sectPr>
      </w:pPr>
    </w:p>
    <w:p w14:paraId="17A65B1E" w14:textId="4ECFC7EF" w:rsidR="00513315" w:rsidRPr="004C7F9A" w:rsidRDefault="008B652D" w:rsidP="00AD200C">
      <w:pPr>
        <w:pStyle w:val="Heading1"/>
        <w:jc w:val="center"/>
        <w:rPr>
          <w:rFonts w:ascii="Times New Roman" w:hAnsi="Times New Roman" w:cs="Times New Roman"/>
          <w:b/>
          <w:bCs/>
          <w:color w:val="auto"/>
          <w:sz w:val="24"/>
          <w:szCs w:val="24"/>
        </w:rPr>
      </w:pPr>
      <w:bookmarkStart w:id="14" w:name="_Toc190971324"/>
      <w:bookmarkStart w:id="15" w:name="_Toc190972873"/>
      <w:bookmarkStart w:id="16" w:name="_Toc192591375"/>
      <w:bookmarkStart w:id="17" w:name="_Toc199841373"/>
      <w:bookmarkStart w:id="18" w:name="_Toc199871730"/>
      <w:r w:rsidRPr="004C7F9A">
        <w:rPr>
          <w:rFonts w:ascii="Times New Roman" w:hAnsi="Times New Roman" w:cs="Times New Roman"/>
          <w:b/>
          <w:bCs/>
          <w:color w:val="auto"/>
          <w:sz w:val="24"/>
          <w:szCs w:val="24"/>
        </w:rPr>
        <w:lastRenderedPageBreak/>
        <w:t>BAB I</w:t>
      </w:r>
      <w:bookmarkEnd w:id="14"/>
      <w:bookmarkEnd w:id="15"/>
      <w:bookmarkEnd w:id="16"/>
      <w:bookmarkEnd w:id="17"/>
      <w:bookmarkEnd w:id="18"/>
    </w:p>
    <w:p w14:paraId="79A7FC78" w14:textId="77777777" w:rsidR="009D55D6" w:rsidRPr="004C7F9A" w:rsidRDefault="008B652D" w:rsidP="00AD200C">
      <w:pPr>
        <w:pStyle w:val="Heading1"/>
        <w:jc w:val="center"/>
        <w:rPr>
          <w:rFonts w:ascii="Times New Roman" w:hAnsi="Times New Roman" w:cs="Times New Roman"/>
          <w:b/>
          <w:bCs/>
          <w:color w:val="auto"/>
          <w:sz w:val="24"/>
          <w:szCs w:val="24"/>
        </w:rPr>
      </w:pPr>
      <w:bookmarkStart w:id="19" w:name="_Toc192591376"/>
      <w:bookmarkStart w:id="20" w:name="_Toc199841374"/>
      <w:bookmarkStart w:id="21" w:name="_Toc199871731"/>
      <w:r w:rsidRPr="004C7F9A">
        <w:rPr>
          <w:rFonts w:ascii="Times New Roman" w:hAnsi="Times New Roman" w:cs="Times New Roman"/>
          <w:b/>
          <w:bCs/>
          <w:color w:val="auto"/>
          <w:sz w:val="24"/>
          <w:szCs w:val="24"/>
        </w:rPr>
        <w:t>PENDAHULUAN</w:t>
      </w:r>
      <w:bookmarkEnd w:id="19"/>
      <w:bookmarkEnd w:id="20"/>
      <w:bookmarkEnd w:id="21"/>
    </w:p>
    <w:p w14:paraId="1B0CB7A5" w14:textId="77777777" w:rsidR="00DA7752" w:rsidRDefault="00DA7752" w:rsidP="00DA7752">
      <w:pPr>
        <w:pStyle w:val="Heading2"/>
        <w:rPr>
          <w:rFonts w:ascii="Times New Roman" w:hAnsi="Times New Roman" w:cs="Times New Roman"/>
          <w:b/>
          <w:bCs/>
          <w:color w:val="auto"/>
          <w:sz w:val="24"/>
          <w:szCs w:val="24"/>
        </w:rPr>
      </w:pPr>
    </w:p>
    <w:p w14:paraId="4CA44711" w14:textId="40625A3C" w:rsidR="000A67CB" w:rsidRPr="00DA078A" w:rsidRDefault="008A38A0" w:rsidP="008A38A0">
      <w:pPr>
        <w:pStyle w:val="Heading2"/>
        <w:numPr>
          <w:ilvl w:val="0"/>
          <w:numId w:val="65"/>
        </w:numPr>
        <w:spacing w:line="480" w:lineRule="auto"/>
        <w:ind w:left="426" w:hanging="426"/>
        <w:rPr>
          <w:rFonts w:ascii="Times New Roman" w:hAnsi="Times New Roman" w:cs="Times New Roman"/>
          <w:b/>
          <w:bCs/>
          <w:sz w:val="24"/>
          <w:szCs w:val="24"/>
        </w:rPr>
      </w:pPr>
      <w:bookmarkStart w:id="22" w:name="_Toc192591377"/>
      <w:r>
        <w:rPr>
          <w:rFonts w:ascii="Times New Roman" w:hAnsi="Times New Roman" w:cs="Times New Roman"/>
          <w:b/>
          <w:bCs/>
          <w:color w:val="auto"/>
          <w:sz w:val="24"/>
          <w:szCs w:val="24"/>
        </w:rPr>
        <w:t xml:space="preserve">  </w:t>
      </w:r>
      <w:bookmarkStart w:id="23" w:name="_Toc199841375"/>
      <w:bookmarkStart w:id="24" w:name="_Toc199871732"/>
      <w:r w:rsidR="000A67CB" w:rsidRPr="00DA078A">
        <w:rPr>
          <w:rFonts w:ascii="Times New Roman" w:hAnsi="Times New Roman" w:cs="Times New Roman"/>
          <w:b/>
          <w:bCs/>
          <w:color w:val="auto"/>
          <w:sz w:val="24"/>
          <w:szCs w:val="24"/>
        </w:rPr>
        <w:t>Latar Belakang Masalah</w:t>
      </w:r>
      <w:bookmarkEnd w:id="22"/>
      <w:bookmarkEnd w:id="23"/>
      <w:bookmarkEnd w:id="24"/>
    </w:p>
    <w:p w14:paraId="7760B60A" w14:textId="034F2A99" w:rsidR="00C87EAB" w:rsidRDefault="00196486" w:rsidP="008A38A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A7439">
        <w:rPr>
          <w:rFonts w:ascii="Times New Roman" w:hAnsi="Times New Roman" w:cs="Times New Roman"/>
          <w:sz w:val="24"/>
          <w:szCs w:val="24"/>
        </w:rPr>
        <w:t xml:space="preserve">Perkembangan </w:t>
      </w:r>
      <w:r w:rsidR="0085405F">
        <w:rPr>
          <w:rFonts w:ascii="Times New Roman" w:hAnsi="Times New Roman" w:cs="Times New Roman"/>
          <w:sz w:val="24"/>
          <w:szCs w:val="24"/>
        </w:rPr>
        <w:t>dunia industri saat ini berjalan dengan begitu pesat</w:t>
      </w:r>
      <w:r w:rsidR="00BD27E7">
        <w:rPr>
          <w:rFonts w:ascii="Times New Roman" w:hAnsi="Times New Roman" w:cs="Times New Roman"/>
          <w:sz w:val="24"/>
          <w:szCs w:val="24"/>
        </w:rPr>
        <w:t xml:space="preserve"> sehingga menciptakan persaingan yang semakin kuat</w:t>
      </w:r>
      <w:r w:rsidR="0025525D">
        <w:rPr>
          <w:rFonts w:ascii="Times New Roman" w:hAnsi="Times New Roman" w:cs="Times New Roman"/>
          <w:sz w:val="24"/>
          <w:szCs w:val="24"/>
        </w:rPr>
        <w:t xml:space="preserve"> dalam menghadapi</w:t>
      </w:r>
      <w:r w:rsidR="0085405F">
        <w:rPr>
          <w:rFonts w:ascii="Times New Roman" w:hAnsi="Times New Roman" w:cs="Times New Roman"/>
          <w:sz w:val="24"/>
          <w:szCs w:val="24"/>
        </w:rPr>
        <w:t xml:space="preserve"> </w:t>
      </w:r>
      <w:r>
        <w:rPr>
          <w:rFonts w:ascii="Times New Roman" w:hAnsi="Times New Roman" w:cs="Times New Roman"/>
          <w:sz w:val="24"/>
          <w:szCs w:val="24"/>
        </w:rPr>
        <w:t xml:space="preserve"> </w:t>
      </w:r>
      <w:r w:rsidR="0025525D">
        <w:rPr>
          <w:rFonts w:ascii="Times New Roman" w:hAnsi="Times New Roman" w:cs="Times New Roman"/>
          <w:sz w:val="24"/>
          <w:szCs w:val="24"/>
        </w:rPr>
        <w:t>e</w:t>
      </w:r>
      <w:r w:rsidR="002048A7" w:rsidRPr="002048A7">
        <w:rPr>
          <w:rFonts w:ascii="Times New Roman" w:hAnsi="Times New Roman" w:cs="Times New Roman"/>
          <w:sz w:val="24"/>
          <w:szCs w:val="24"/>
        </w:rPr>
        <w:t>ra</w:t>
      </w:r>
      <w:r w:rsidR="002D02E3">
        <w:rPr>
          <w:rFonts w:ascii="Times New Roman" w:hAnsi="Times New Roman" w:cs="Times New Roman"/>
          <w:sz w:val="24"/>
          <w:szCs w:val="24"/>
        </w:rPr>
        <w:t xml:space="preserve"> </w:t>
      </w:r>
      <w:r w:rsidR="002048A7" w:rsidRPr="002048A7">
        <w:rPr>
          <w:rFonts w:ascii="Times New Roman" w:hAnsi="Times New Roman" w:cs="Times New Roman"/>
          <w:sz w:val="24"/>
          <w:szCs w:val="24"/>
        </w:rPr>
        <w:t xml:space="preserve"> globalisasi </w:t>
      </w:r>
      <w:r w:rsidR="0025525D">
        <w:rPr>
          <w:rFonts w:ascii="Times New Roman" w:hAnsi="Times New Roman" w:cs="Times New Roman"/>
          <w:sz w:val="24"/>
          <w:szCs w:val="24"/>
        </w:rPr>
        <w:t xml:space="preserve"> saat ini. </w:t>
      </w:r>
      <w:r w:rsidR="002048A7" w:rsidRPr="002048A7">
        <w:rPr>
          <w:rFonts w:ascii="Times New Roman" w:hAnsi="Times New Roman" w:cs="Times New Roman"/>
          <w:sz w:val="24"/>
          <w:szCs w:val="24"/>
        </w:rPr>
        <w:t xml:space="preserve">kemajuan industri tentu </w:t>
      </w:r>
      <w:r w:rsidR="0054459C">
        <w:rPr>
          <w:rFonts w:ascii="Times New Roman" w:hAnsi="Times New Roman" w:cs="Times New Roman"/>
          <w:sz w:val="24"/>
          <w:szCs w:val="24"/>
        </w:rPr>
        <w:t>akan dapat</w:t>
      </w:r>
      <w:r w:rsidR="002048A7" w:rsidRPr="002048A7">
        <w:rPr>
          <w:rFonts w:ascii="Times New Roman" w:hAnsi="Times New Roman" w:cs="Times New Roman"/>
          <w:sz w:val="24"/>
          <w:szCs w:val="24"/>
        </w:rPr>
        <w:t xml:space="preserve"> menimbulkan persaingan yang ketat antar perusahaan. Persaingan </w:t>
      </w:r>
      <w:r w:rsidR="00234B69">
        <w:rPr>
          <w:rFonts w:ascii="Times New Roman" w:hAnsi="Times New Roman" w:cs="Times New Roman"/>
          <w:sz w:val="24"/>
          <w:szCs w:val="24"/>
        </w:rPr>
        <w:t xml:space="preserve">dapat </w:t>
      </w:r>
      <w:r w:rsidR="002048A7" w:rsidRPr="002048A7">
        <w:rPr>
          <w:rFonts w:ascii="Times New Roman" w:hAnsi="Times New Roman" w:cs="Times New Roman"/>
          <w:sz w:val="24"/>
          <w:szCs w:val="24"/>
        </w:rPr>
        <w:t>menumbuhkan motivasi setiap perusahaan untuk memanfaatkan potensi perusahaan semaksimal mungkin agar perusahaan mampu meningkatkan kinerja entitasnya.</w:t>
      </w:r>
      <w:r w:rsidR="0054459C">
        <w:rPr>
          <w:rFonts w:ascii="Times New Roman" w:hAnsi="Times New Roman" w:cs="Times New Roman"/>
          <w:sz w:val="24"/>
          <w:szCs w:val="24"/>
        </w:rPr>
        <w:t xml:space="preserve"> </w:t>
      </w:r>
      <w:r w:rsidR="00144D13" w:rsidRPr="00144D13">
        <w:rPr>
          <w:rFonts w:ascii="Times New Roman" w:hAnsi="Times New Roman" w:cs="Times New Roman"/>
          <w:sz w:val="24"/>
          <w:szCs w:val="24"/>
        </w:rPr>
        <w:t xml:space="preserve">Tujuan utama dari perusahaan adalah memaksimalkan keuntungan atau kekayaan, terutama bagi para pemegang sahamnya </w:t>
      </w:r>
      <w:r w:rsidR="00FA3C53">
        <w:rPr>
          <w:rFonts w:ascii="Times New Roman" w:hAnsi="Times New Roman" w:cs="Times New Roman"/>
          <w:sz w:val="24"/>
          <w:szCs w:val="24"/>
        </w:rPr>
        <w:t xml:space="preserve">. </w:t>
      </w:r>
      <w:r w:rsidR="0054459C" w:rsidRPr="0054459C">
        <w:rPr>
          <w:rFonts w:ascii="Times New Roman" w:hAnsi="Times New Roman" w:cs="Times New Roman"/>
          <w:sz w:val="24"/>
          <w:szCs w:val="24"/>
        </w:rPr>
        <w:t>Perusahaan tidak akan mampu berdiri sendiri tanpa adanya sekelompok orang atau badan yang membantu pendanaan perusahaan. Industri plastik dan kemasan berperan penting dalam rantai pasok bagi sektor strategis lainnya seperti industri makanan dan minuman, farmasi, kosmetika, serta elektronika</w:t>
      </w:r>
      <w:r w:rsidR="00FA3C53">
        <w:rPr>
          <w:rFonts w:ascii="Times New Roman" w:hAnsi="Times New Roman" w:cs="Times New Roman"/>
          <w:sz w:val="24"/>
          <w:szCs w:val="24"/>
        </w:rPr>
        <w:t xml:space="preserve"> </w:t>
      </w:r>
      <w:r w:rsidR="006719E7">
        <w:rPr>
          <w:rFonts w:ascii="Times New Roman" w:hAnsi="Times New Roman" w:cs="Times New Roman"/>
          <w:sz w:val="24"/>
          <w:szCs w:val="24"/>
        </w:rPr>
        <w:fldChar w:fldCharType="begin" w:fldLock="1"/>
      </w:r>
      <w:r w:rsidR="00551A74">
        <w:rPr>
          <w:rFonts w:ascii="Times New Roman" w:hAnsi="Times New Roman" w:cs="Times New Roman"/>
          <w:sz w:val="24"/>
          <w:szCs w:val="24"/>
        </w:rPr>
        <w:instrText>ADDIN CSL_CITATION {"citationItems":[{"id":"ITEM-1","itemData":{"ISSN":"2303-1174","abstract":"Penelitian ini bertujuan untuk mengetahui Pengaruh Ukuran Perusahaan dan Profitabilitas terhadap Struktur Modal dan Nilai Perusahaan Plastik dan Kemasan yang terdaftar di Bursa Efek Indonesia periode 2013- 2017. Jenis Penelitian menggunakan metode penelitian asosiatif. Sampel penelitian sebanyak 11 Perusahaan dengan metode yang digunakan adalah metode sampel jenuh dimana semua populasi di jadikan sampel. Metode analisis data yang di gunakan adalah analisis jalur (path analysis). Hasil menunjukkan bahwa hubungan Ukuran Perusahaan Signifikan terhadap Struktur Modal, Profitabilitas tidak Signifikan terhadap Struktur Modal, Ukuran Perusahaan Signifikan terhadap Nilai Perusahaan, Profitabilitas tidak Signfikan terhadap Nilai Perusahaan dan Struktur Modal Signifikan terhadap Nilai Perusahaan dimana pembahasan ini masuk dalam hasil analisis Hipotesis. Perusahaan harus terus mampu memaksimalkan nilai perusahaan dengan memperhatikan segala kondisi keuangan yang terjadi baik naik ataupun turun maupun kinerja perusahaan, maka dengan demikian akan dapat diketahui dimana kelemahannya dan apa yang sudah kuat pada perusahaan tersebut dibandingkan dengan perusahaan lain yang sejenis.","author":[{"dropping-particle":"","family":"Kalalo","given":"M C Y","non-dropping-particle":"","parse-names":false,"suffix":""},{"dropping-particle":"","family":"Saerang","given":"I S","non-dropping-particle":"","parse-names":false,"suffix":""},{"dropping-particle":"","family":"Maramis","given":"J B","non-dropping-particle":"","parse-names":false,"suffix":""}],"container-title":"Jurnal EMBA: Jurnal Riset Ekonomi, Manajemen, Bisnis dan Akuntansi","id":"ITEM-1","issue":"4","issued":{"date-parts":[["2020"]]},"page":"467-474","title":"Pengaruh Ukuran Perusahaan Dan Profitabilitas Terhadap Struktur Modal Dan Nilai Perusahaan Plastik Dan Kemasan Yang Terdaftar Di Bei Periode 2013-2017","type":"article-journal","volume":"8"},"uris":["http://www.mendeley.com/documents/?uuid=f53695e5-d4d1-415d-99c6-52869a6a8eea"]}],"mendeley":{"formattedCitation":"(Kalalo et al., 2020)","plainTextFormattedCitation":"(Kalalo et al., 2020)","previouslyFormattedCitation":"(Kalalo et al., 2020)"},"properties":{"noteIndex":0},"schema":"https://github.com/citation-style-language/schema/raw/master/csl-citation.json"}</w:instrText>
      </w:r>
      <w:r w:rsidR="006719E7">
        <w:rPr>
          <w:rFonts w:ascii="Times New Roman" w:hAnsi="Times New Roman" w:cs="Times New Roman"/>
          <w:sz w:val="24"/>
          <w:szCs w:val="24"/>
        </w:rPr>
        <w:fldChar w:fldCharType="separate"/>
      </w:r>
      <w:r w:rsidR="006719E7" w:rsidRPr="006719E7">
        <w:rPr>
          <w:rFonts w:ascii="Times New Roman" w:hAnsi="Times New Roman" w:cs="Times New Roman"/>
          <w:noProof/>
          <w:sz w:val="24"/>
          <w:szCs w:val="24"/>
        </w:rPr>
        <w:t>(Kalalo et al., 2020)</w:t>
      </w:r>
      <w:r w:rsidR="006719E7">
        <w:rPr>
          <w:rFonts w:ascii="Times New Roman" w:hAnsi="Times New Roman" w:cs="Times New Roman"/>
          <w:sz w:val="24"/>
          <w:szCs w:val="24"/>
        </w:rPr>
        <w:fldChar w:fldCharType="end"/>
      </w:r>
      <w:r w:rsidR="006719E7">
        <w:rPr>
          <w:rFonts w:ascii="Times New Roman" w:hAnsi="Times New Roman" w:cs="Times New Roman"/>
          <w:sz w:val="24"/>
          <w:szCs w:val="24"/>
        </w:rPr>
        <w:t xml:space="preserve">. </w:t>
      </w:r>
    </w:p>
    <w:p w14:paraId="7BE64550" w14:textId="559466F8" w:rsidR="00D6553D" w:rsidRDefault="00951921" w:rsidP="008D4AA4">
      <w:pPr>
        <w:spacing w:after="0" w:line="480" w:lineRule="auto"/>
        <w:ind w:firstLine="680"/>
        <w:jc w:val="both"/>
        <w:rPr>
          <w:rFonts w:ascii="Times New Roman" w:hAnsi="Times New Roman" w:cs="Times New Roman"/>
          <w:sz w:val="24"/>
          <w:szCs w:val="24"/>
        </w:rPr>
        <w:sectPr w:rsidR="00D6553D" w:rsidSect="001061AA">
          <w:headerReference w:type="even" r:id="rId22"/>
          <w:headerReference w:type="default" r:id="rId23"/>
          <w:footerReference w:type="default" r:id="rId24"/>
          <w:headerReference w:type="first" r:id="rId25"/>
          <w:pgSz w:w="11906" w:h="16838" w:code="9"/>
          <w:pgMar w:top="2268" w:right="1701" w:bottom="1701" w:left="2268" w:header="720" w:footer="720" w:gutter="0"/>
          <w:pgNumType w:start="2"/>
          <w:cols w:space="708"/>
          <w:docGrid w:linePitch="299"/>
        </w:sectPr>
      </w:pPr>
      <w:r w:rsidRPr="00951921">
        <w:rPr>
          <w:rFonts w:ascii="Times New Roman" w:hAnsi="Times New Roman" w:cs="Times New Roman"/>
          <w:sz w:val="24"/>
          <w:szCs w:val="24"/>
        </w:rPr>
        <w:t xml:space="preserve">Kinerja keuangan memiliki peranan penting di dalam menentukan kelancaran kegiatan perusahaan. Evaluasi kinerja keuangan dapat dilakukan menggunakan analisis laporan keuangan. Analisis laporan keuangan dapat dilakukan menggunakan rasio keuangan. Untuk mengetahui apakah kondisi keuangan dan kinerja perusahaan baik, maka hasil perhitungan </w:t>
      </w:r>
      <w:r w:rsidR="00D51BDD" w:rsidRPr="00D51BDD">
        <w:rPr>
          <w:rFonts w:ascii="Times New Roman" w:hAnsi="Times New Roman" w:cs="Times New Roman"/>
          <w:sz w:val="24"/>
          <w:szCs w:val="24"/>
        </w:rPr>
        <w:t>rasio keuangan harus dibandingkan dengan tahun</w:t>
      </w:r>
      <w:r w:rsidR="00AA3E34">
        <w:rPr>
          <w:rFonts w:ascii="Times New Roman" w:hAnsi="Times New Roman" w:cs="Times New Roman"/>
          <w:sz w:val="24"/>
          <w:szCs w:val="24"/>
        </w:rPr>
        <w:t>-</w:t>
      </w:r>
      <w:r w:rsidR="00D51BDD" w:rsidRPr="00D51BDD">
        <w:rPr>
          <w:rFonts w:ascii="Times New Roman" w:hAnsi="Times New Roman" w:cs="Times New Roman"/>
          <w:sz w:val="24"/>
          <w:szCs w:val="24"/>
        </w:rPr>
        <w:t xml:space="preserve">tahun sebelumnya atau dengan rata-rata </w:t>
      </w:r>
      <w:r w:rsidR="00D6553D">
        <w:rPr>
          <w:rFonts w:ascii="Times New Roman" w:hAnsi="Times New Roman" w:cs="Times New Roman"/>
          <w:sz w:val="24"/>
          <w:szCs w:val="24"/>
        </w:rPr>
        <w:t>industri.</w:t>
      </w:r>
    </w:p>
    <w:p w14:paraId="26B69DC5" w14:textId="6A46F63F" w:rsidR="00C6383C" w:rsidRPr="00C6383C" w:rsidRDefault="00C6383C" w:rsidP="00C6383C">
      <w:pPr>
        <w:pStyle w:val="Caption"/>
        <w:jc w:val="center"/>
        <w:rPr>
          <w:rFonts w:ascii="Times New Roman" w:hAnsi="Times New Roman" w:cs="Times New Roman"/>
          <w:b/>
          <w:bCs/>
          <w:i w:val="0"/>
          <w:iCs w:val="0"/>
          <w:color w:val="auto"/>
          <w:sz w:val="24"/>
          <w:szCs w:val="24"/>
        </w:rPr>
      </w:pPr>
      <w:bookmarkStart w:id="25" w:name="_Toc199850504"/>
      <w:r w:rsidRPr="00C6383C">
        <w:rPr>
          <w:rFonts w:ascii="Times New Roman" w:hAnsi="Times New Roman" w:cs="Times New Roman"/>
          <w:b/>
          <w:bCs/>
          <w:i w:val="0"/>
          <w:iCs w:val="0"/>
          <w:color w:val="auto"/>
          <w:sz w:val="24"/>
          <w:szCs w:val="24"/>
        </w:rPr>
        <w:lastRenderedPageBreak/>
        <w:t>Tabel 1.</w:t>
      </w:r>
      <w:r w:rsidRPr="00C6383C">
        <w:rPr>
          <w:rFonts w:ascii="Times New Roman" w:hAnsi="Times New Roman" w:cs="Times New Roman"/>
          <w:b/>
          <w:bCs/>
          <w:i w:val="0"/>
          <w:iCs w:val="0"/>
          <w:color w:val="auto"/>
          <w:sz w:val="24"/>
          <w:szCs w:val="24"/>
        </w:rPr>
        <w:fldChar w:fldCharType="begin"/>
      </w:r>
      <w:r w:rsidRPr="00C6383C">
        <w:rPr>
          <w:rFonts w:ascii="Times New Roman" w:hAnsi="Times New Roman" w:cs="Times New Roman"/>
          <w:b/>
          <w:bCs/>
          <w:i w:val="0"/>
          <w:iCs w:val="0"/>
          <w:color w:val="auto"/>
          <w:sz w:val="24"/>
          <w:szCs w:val="24"/>
        </w:rPr>
        <w:instrText xml:space="preserve"> SEQ Tabel_1. \* ARABIC </w:instrText>
      </w:r>
      <w:r w:rsidRPr="00C6383C">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w:t>
      </w:r>
      <w:bookmarkEnd w:id="25"/>
      <w:r w:rsidRPr="00C6383C">
        <w:rPr>
          <w:rFonts w:ascii="Times New Roman" w:hAnsi="Times New Roman" w:cs="Times New Roman"/>
          <w:b/>
          <w:bCs/>
          <w:i w:val="0"/>
          <w:iCs w:val="0"/>
          <w:color w:val="auto"/>
          <w:sz w:val="24"/>
          <w:szCs w:val="24"/>
        </w:rPr>
        <w:fldChar w:fldCharType="end"/>
      </w:r>
    </w:p>
    <w:p w14:paraId="6CE666E5" w14:textId="363EEA7D" w:rsidR="00C6383C" w:rsidRPr="00C6383C" w:rsidRDefault="00C6383C" w:rsidP="00C6383C">
      <w:pPr>
        <w:pStyle w:val="Caption"/>
        <w:jc w:val="center"/>
        <w:rPr>
          <w:rFonts w:ascii="Times New Roman" w:hAnsi="Times New Roman" w:cs="Times New Roman"/>
          <w:b/>
          <w:bCs/>
          <w:i w:val="0"/>
          <w:iCs w:val="0"/>
          <w:color w:val="auto"/>
          <w:sz w:val="24"/>
          <w:szCs w:val="24"/>
        </w:rPr>
      </w:pPr>
      <w:r w:rsidRPr="00C6383C">
        <w:rPr>
          <w:rFonts w:ascii="Times New Roman" w:hAnsi="Times New Roman" w:cs="Times New Roman"/>
          <w:b/>
          <w:bCs/>
          <w:i w:val="0"/>
          <w:iCs w:val="0"/>
          <w:color w:val="auto"/>
          <w:sz w:val="24"/>
          <w:szCs w:val="24"/>
        </w:rPr>
        <w:t>Pertumbuhan Kinerja Keuangan</w:t>
      </w:r>
    </w:p>
    <w:tbl>
      <w:tblPr>
        <w:tblStyle w:val="TableGrid"/>
        <w:tblW w:w="7938" w:type="dxa"/>
        <w:tblInd w:w="-5" w:type="dxa"/>
        <w:tblLayout w:type="fixed"/>
        <w:tblLook w:val="04A0" w:firstRow="1" w:lastRow="0" w:firstColumn="1" w:lastColumn="0" w:noHBand="0" w:noVBand="1"/>
      </w:tblPr>
      <w:tblGrid>
        <w:gridCol w:w="1701"/>
        <w:gridCol w:w="3119"/>
        <w:gridCol w:w="3118"/>
      </w:tblGrid>
      <w:tr w:rsidR="000C1807" w14:paraId="427DB0BB" w14:textId="77777777" w:rsidTr="000C1807">
        <w:tc>
          <w:tcPr>
            <w:tcW w:w="1701" w:type="dxa"/>
            <w:shd w:val="clear" w:color="auto" w:fill="FFFF00"/>
            <w:vAlign w:val="center"/>
          </w:tcPr>
          <w:p w14:paraId="0F03B800" w14:textId="5161D326" w:rsidR="000C1807" w:rsidRPr="003E6AEE" w:rsidRDefault="000C1807" w:rsidP="003E6AEE">
            <w:pPr>
              <w:spacing w:line="480" w:lineRule="auto"/>
              <w:jc w:val="center"/>
              <w:rPr>
                <w:rFonts w:ascii="Times New Roman" w:hAnsi="Times New Roman" w:cs="Times New Roman"/>
                <w:b/>
                <w:bCs/>
                <w:sz w:val="24"/>
                <w:szCs w:val="24"/>
              </w:rPr>
            </w:pPr>
            <w:r w:rsidRPr="003E6AEE">
              <w:rPr>
                <w:rFonts w:ascii="Times New Roman" w:hAnsi="Times New Roman" w:cs="Times New Roman"/>
                <w:b/>
                <w:bCs/>
                <w:sz w:val="24"/>
                <w:szCs w:val="24"/>
              </w:rPr>
              <w:t>Tahun</w:t>
            </w:r>
          </w:p>
        </w:tc>
        <w:tc>
          <w:tcPr>
            <w:tcW w:w="3119" w:type="dxa"/>
            <w:shd w:val="clear" w:color="auto" w:fill="FFFF00"/>
            <w:vAlign w:val="center"/>
          </w:tcPr>
          <w:p w14:paraId="1CB68615" w14:textId="6A583067" w:rsidR="000C1807" w:rsidRPr="003E6AEE" w:rsidRDefault="000C1807" w:rsidP="003E6AEE">
            <w:pPr>
              <w:spacing w:line="480" w:lineRule="auto"/>
              <w:jc w:val="center"/>
              <w:rPr>
                <w:rFonts w:ascii="Times New Roman" w:hAnsi="Times New Roman" w:cs="Times New Roman"/>
                <w:b/>
                <w:bCs/>
                <w:sz w:val="24"/>
                <w:szCs w:val="24"/>
              </w:rPr>
            </w:pPr>
            <w:r w:rsidRPr="003E6AEE">
              <w:rPr>
                <w:rFonts w:ascii="Times New Roman" w:hAnsi="Times New Roman" w:cs="Times New Roman"/>
                <w:b/>
                <w:bCs/>
                <w:sz w:val="24"/>
                <w:szCs w:val="24"/>
              </w:rPr>
              <w:t>Pertumbuhan (%)</w:t>
            </w:r>
          </w:p>
        </w:tc>
        <w:tc>
          <w:tcPr>
            <w:tcW w:w="3118" w:type="dxa"/>
            <w:shd w:val="clear" w:color="auto" w:fill="FFFF00"/>
            <w:vAlign w:val="center"/>
          </w:tcPr>
          <w:p w14:paraId="3CEE57DA" w14:textId="77777777" w:rsidR="000C1807" w:rsidRDefault="000C1807" w:rsidP="003E6AEE">
            <w:pPr>
              <w:spacing w:line="480" w:lineRule="auto"/>
              <w:jc w:val="center"/>
              <w:rPr>
                <w:rFonts w:ascii="Times New Roman" w:hAnsi="Times New Roman" w:cs="Times New Roman"/>
                <w:b/>
                <w:bCs/>
                <w:sz w:val="24"/>
                <w:szCs w:val="24"/>
              </w:rPr>
            </w:pPr>
            <w:r w:rsidRPr="003E6AEE">
              <w:rPr>
                <w:rFonts w:ascii="Times New Roman" w:hAnsi="Times New Roman" w:cs="Times New Roman"/>
                <w:b/>
                <w:bCs/>
                <w:sz w:val="24"/>
                <w:szCs w:val="24"/>
              </w:rPr>
              <w:t>Nilai Produksi</w:t>
            </w:r>
          </w:p>
          <w:p w14:paraId="2142A24E" w14:textId="5432D3A6" w:rsidR="000C1807" w:rsidRPr="003E6AEE" w:rsidRDefault="000C1807" w:rsidP="003E6AEE">
            <w:pPr>
              <w:spacing w:line="480" w:lineRule="auto"/>
              <w:jc w:val="center"/>
              <w:rPr>
                <w:rFonts w:ascii="Times New Roman" w:hAnsi="Times New Roman" w:cs="Times New Roman"/>
                <w:b/>
                <w:bCs/>
                <w:sz w:val="24"/>
                <w:szCs w:val="24"/>
              </w:rPr>
            </w:pPr>
            <w:r w:rsidRPr="003E6AEE">
              <w:rPr>
                <w:rFonts w:ascii="Times New Roman" w:hAnsi="Times New Roman" w:cs="Times New Roman"/>
                <w:b/>
                <w:bCs/>
                <w:sz w:val="24"/>
                <w:szCs w:val="24"/>
              </w:rPr>
              <w:t xml:space="preserve"> (Rp Triliun)</w:t>
            </w:r>
          </w:p>
        </w:tc>
      </w:tr>
      <w:tr w:rsidR="000C1807" w14:paraId="6D3295B5" w14:textId="77777777" w:rsidTr="000C1807">
        <w:tc>
          <w:tcPr>
            <w:tcW w:w="1701" w:type="dxa"/>
          </w:tcPr>
          <w:p w14:paraId="6AF1DBAF" w14:textId="785BB887"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3119" w:type="dxa"/>
          </w:tcPr>
          <w:p w14:paraId="5B85BC0A" w14:textId="308B4B84"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118" w:type="dxa"/>
          </w:tcPr>
          <w:p w14:paraId="348BA207" w14:textId="2EAED270"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102-105</w:t>
            </w:r>
          </w:p>
        </w:tc>
      </w:tr>
      <w:tr w:rsidR="000C1807" w14:paraId="7F58A9C7" w14:textId="77777777" w:rsidTr="000C1807">
        <w:tc>
          <w:tcPr>
            <w:tcW w:w="1701" w:type="dxa"/>
          </w:tcPr>
          <w:p w14:paraId="48A64261" w14:textId="2BFBCF9D"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119" w:type="dxa"/>
          </w:tcPr>
          <w:p w14:paraId="2D4D665F" w14:textId="357DAADE"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18" w:type="dxa"/>
          </w:tcPr>
          <w:p w14:paraId="0D5D09E8" w14:textId="2BC83081"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107,1-110,1</w:t>
            </w:r>
          </w:p>
        </w:tc>
      </w:tr>
      <w:tr w:rsidR="000C1807" w14:paraId="7AB93F89" w14:textId="77777777" w:rsidTr="000C1807">
        <w:tc>
          <w:tcPr>
            <w:tcW w:w="1701" w:type="dxa"/>
          </w:tcPr>
          <w:p w14:paraId="077638EC" w14:textId="3B3A57A4"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3119" w:type="dxa"/>
          </w:tcPr>
          <w:p w14:paraId="5D727280" w14:textId="1247A95A"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6% (target)</w:t>
            </w:r>
          </w:p>
        </w:tc>
        <w:tc>
          <w:tcPr>
            <w:tcW w:w="3118" w:type="dxa"/>
          </w:tcPr>
          <w:p w14:paraId="0A9F7E42" w14:textId="20CF2B3F" w:rsidR="000C1807" w:rsidRDefault="000C1807" w:rsidP="003C744A">
            <w:pPr>
              <w:spacing w:line="480" w:lineRule="auto"/>
              <w:jc w:val="center"/>
              <w:rPr>
                <w:rFonts w:ascii="Times New Roman" w:hAnsi="Times New Roman" w:cs="Times New Roman"/>
                <w:sz w:val="24"/>
                <w:szCs w:val="24"/>
              </w:rPr>
            </w:pPr>
            <w:r>
              <w:rPr>
                <w:rFonts w:ascii="Times New Roman" w:hAnsi="Times New Roman" w:cs="Times New Roman"/>
                <w:sz w:val="24"/>
                <w:szCs w:val="24"/>
              </w:rPr>
              <w:t>116,8</w:t>
            </w:r>
          </w:p>
        </w:tc>
      </w:tr>
    </w:tbl>
    <w:p w14:paraId="1CD9AA70" w14:textId="4310E223" w:rsidR="00EB3789" w:rsidRDefault="00EB3789" w:rsidP="00C34F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 </w:t>
      </w:r>
      <w:r w:rsidR="00E6707E">
        <w:rPr>
          <w:rFonts w:ascii="Times New Roman" w:hAnsi="Times New Roman" w:cs="Times New Roman"/>
          <w:sz w:val="24"/>
          <w:szCs w:val="24"/>
        </w:rPr>
        <w:fldChar w:fldCharType="begin" w:fldLock="1"/>
      </w:r>
      <w:r w:rsidR="002C48F3">
        <w:rPr>
          <w:rFonts w:ascii="Times New Roman" w:hAnsi="Times New Roman" w:cs="Times New Roman"/>
          <w:sz w:val="24"/>
          <w:szCs w:val="24"/>
        </w:rPr>
        <w:instrText>ADDIN CSL_CITATION {"citationItems":[{"id":"ITEM-1","itemData":{"URL":"https://investor.id/business/334397/laju-industri-kemasan-salip-pertumbuhan-ekonomi-nasional/all","author":[{"dropping-particle":"","family":"Investor.id","given":"","non-dropping-particle":"","parse-names":false,"suffix":""}],"id":"ITEM-1","issued":{"date-parts":[["2023"]]},"title":"Laju Industri Kemasan Salip Pertumbuhan Ekonomi Nasional","type":"webpage"},"uris":["http://www.mendeley.com/documents/?uuid=092d049e-e1b1-48d7-8c7c-1909c53d59c0"]}],"mendeley":{"formattedCitation":"(Investor.id, 2023)","plainTextFormattedCitation":"(Investor.id, 2023)","previouslyFormattedCitation":"(Investor.id, 2023)"},"properties":{"noteIndex":0},"schema":"https://github.com/citation-style-language/schema/raw/master/csl-citation.json"}</w:instrText>
      </w:r>
      <w:r w:rsidR="00E6707E">
        <w:rPr>
          <w:rFonts w:ascii="Times New Roman" w:hAnsi="Times New Roman" w:cs="Times New Roman"/>
          <w:sz w:val="24"/>
          <w:szCs w:val="24"/>
        </w:rPr>
        <w:fldChar w:fldCharType="separate"/>
      </w:r>
      <w:r w:rsidR="00E6707E" w:rsidRPr="00E6707E">
        <w:rPr>
          <w:rFonts w:ascii="Times New Roman" w:hAnsi="Times New Roman" w:cs="Times New Roman"/>
          <w:noProof/>
          <w:sz w:val="24"/>
          <w:szCs w:val="24"/>
        </w:rPr>
        <w:t>(Investor.id, 2023)</w:t>
      </w:r>
      <w:r w:rsidR="00E6707E">
        <w:rPr>
          <w:rFonts w:ascii="Times New Roman" w:hAnsi="Times New Roman" w:cs="Times New Roman"/>
          <w:sz w:val="24"/>
          <w:szCs w:val="24"/>
        </w:rPr>
        <w:fldChar w:fldCharType="end"/>
      </w:r>
      <w:r w:rsidR="00E6707E">
        <w:rPr>
          <w:rFonts w:ascii="Times New Roman" w:hAnsi="Times New Roman" w:cs="Times New Roman"/>
          <w:sz w:val="24"/>
          <w:szCs w:val="24"/>
        </w:rPr>
        <w:t xml:space="preserve"> </w:t>
      </w:r>
    </w:p>
    <w:p w14:paraId="28A44C54" w14:textId="766F9F12" w:rsidR="009E20EE" w:rsidRDefault="00842987" w:rsidP="003C744A">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Pada tahun 2021</w:t>
      </w:r>
      <w:r w:rsidR="00E6707E">
        <w:rPr>
          <w:rFonts w:ascii="Times New Roman" w:hAnsi="Times New Roman" w:cs="Times New Roman"/>
          <w:sz w:val="24"/>
          <w:szCs w:val="24"/>
        </w:rPr>
        <w:t xml:space="preserve"> </w:t>
      </w:r>
      <w:r w:rsidR="00DA75AE">
        <w:rPr>
          <w:rFonts w:ascii="Times New Roman" w:hAnsi="Times New Roman" w:cs="Times New Roman"/>
          <w:sz w:val="24"/>
          <w:szCs w:val="24"/>
        </w:rPr>
        <w:t xml:space="preserve">perkembangan kinerja keuangan sub sektor industri  plastik dan kemasan </w:t>
      </w:r>
      <w:r w:rsidR="00A173A1">
        <w:rPr>
          <w:rFonts w:ascii="Times New Roman" w:hAnsi="Times New Roman" w:cs="Times New Roman"/>
          <w:sz w:val="24"/>
          <w:szCs w:val="24"/>
        </w:rPr>
        <w:t>menunjukkan angka yang relatif rendah sebesar</w:t>
      </w:r>
      <w:r w:rsidR="00B5600D">
        <w:rPr>
          <w:rFonts w:ascii="Times New Roman" w:hAnsi="Times New Roman" w:cs="Times New Roman"/>
          <w:sz w:val="24"/>
          <w:szCs w:val="24"/>
        </w:rPr>
        <w:t xml:space="preserve"> 3-4%</w:t>
      </w:r>
      <w:r w:rsidR="00625152">
        <w:rPr>
          <w:rFonts w:ascii="Times New Roman" w:hAnsi="Times New Roman" w:cs="Times New Roman"/>
          <w:sz w:val="24"/>
          <w:szCs w:val="24"/>
        </w:rPr>
        <w:t xml:space="preserve"> dengan nilai produksi kemasan berkisar Rp 102-105 triliun</w:t>
      </w:r>
      <w:r w:rsidR="00856417">
        <w:rPr>
          <w:rFonts w:ascii="Times New Roman" w:hAnsi="Times New Roman" w:cs="Times New Roman"/>
          <w:sz w:val="24"/>
          <w:szCs w:val="24"/>
        </w:rPr>
        <w:t xml:space="preserve"> disebabkan </w:t>
      </w:r>
      <w:r w:rsidR="00453836">
        <w:rPr>
          <w:rFonts w:ascii="Times New Roman" w:hAnsi="Times New Roman" w:cs="Times New Roman"/>
          <w:sz w:val="24"/>
          <w:szCs w:val="24"/>
        </w:rPr>
        <w:t xml:space="preserve">adanya </w:t>
      </w:r>
      <w:r w:rsidR="00856417">
        <w:rPr>
          <w:rFonts w:ascii="Times New Roman" w:hAnsi="Times New Roman" w:cs="Times New Roman"/>
          <w:sz w:val="24"/>
          <w:szCs w:val="24"/>
        </w:rPr>
        <w:t>fluktuasi harga bahan baku, terutama resin plastik yang dipengaruhi  oleh harga minyak dunia. Pandemi Covid-19 yang melanda tahun 2020-2021 menggangu rantai pasokan global yang menyebabkan kelangkaan bahan</w:t>
      </w:r>
      <w:r w:rsidR="00785548">
        <w:rPr>
          <w:rFonts w:ascii="Times New Roman" w:hAnsi="Times New Roman" w:cs="Times New Roman"/>
          <w:sz w:val="24"/>
          <w:szCs w:val="24"/>
        </w:rPr>
        <w:t xml:space="preserve"> baku dan peningkatan harga</w:t>
      </w:r>
      <w:r w:rsidR="00A173A1">
        <w:rPr>
          <w:rFonts w:ascii="Times New Roman" w:hAnsi="Times New Roman" w:cs="Times New Roman"/>
          <w:sz w:val="24"/>
          <w:szCs w:val="24"/>
        </w:rPr>
        <w:t xml:space="preserve">, kemudian </w:t>
      </w:r>
      <w:r w:rsidR="009715B9">
        <w:rPr>
          <w:rFonts w:ascii="Times New Roman" w:hAnsi="Times New Roman" w:cs="Times New Roman"/>
          <w:sz w:val="24"/>
          <w:szCs w:val="24"/>
        </w:rPr>
        <w:t>sedikit lebih baik pada tahun 2022</w:t>
      </w:r>
      <w:r w:rsidR="00161F93">
        <w:rPr>
          <w:rFonts w:ascii="Times New Roman" w:hAnsi="Times New Roman" w:cs="Times New Roman"/>
          <w:sz w:val="24"/>
          <w:szCs w:val="24"/>
        </w:rPr>
        <w:t xml:space="preserve"> </w:t>
      </w:r>
      <w:r w:rsidR="00A75D34">
        <w:rPr>
          <w:rFonts w:ascii="Times New Roman" w:hAnsi="Times New Roman" w:cs="Times New Roman"/>
          <w:sz w:val="24"/>
          <w:szCs w:val="24"/>
        </w:rPr>
        <w:t xml:space="preserve">sebesar 5% dengan nilai produksi Rp 107,1-110,1 triliun, </w:t>
      </w:r>
      <w:r w:rsidR="00161F93">
        <w:rPr>
          <w:rFonts w:ascii="Times New Roman" w:hAnsi="Times New Roman" w:cs="Times New Roman"/>
          <w:sz w:val="24"/>
          <w:szCs w:val="24"/>
        </w:rPr>
        <w:t xml:space="preserve">disebabkan banyak perusahaan </w:t>
      </w:r>
      <w:r w:rsidR="00E82390">
        <w:rPr>
          <w:rFonts w:ascii="Times New Roman" w:hAnsi="Times New Roman" w:cs="Times New Roman"/>
          <w:sz w:val="24"/>
          <w:szCs w:val="24"/>
        </w:rPr>
        <w:t>mulai memperbaiki dan menyesuaikan strategi rantai pasokan mereka denga</w:t>
      </w:r>
      <w:r w:rsidR="001B4A39">
        <w:rPr>
          <w:rFonts w:ascii="Times New Roman" w:hAnsi="Times New Roman" w:cs="Times New Roman"/>
          <w:sz w:val="24"/>
          <w:szCs w:val="24"/>
        </w:rPr>
        <w:t>n mengurangi kekurangan bahan baku dan memperlancar produksi</w:t>
      </w:r>
      <w:r w:rsidR="00A75D34">
        <w:rPr>
          <w:rFonts w:ascii="Times New Roman" w:hAnsi="Times New Roman" w:cs="Times New Roman"/>
          <w:sz w:val="24"/>
          <w:szCs w:val="24"/>
        </w:rPr>
        <w:t xml:space="preserve"> terhadap kinerja keuangan.</w:t>
      </w:r>
      <w:r w:rsidR="00304A41">
        <w:rPr>
          <w:rFonts w:ascii="Times New Roman" w:hAnsi="Times New Roman" w:cs="Times New Roman"/>
          <w:sz w:val="24"/>
          <w:szCs w:val="24"/>
        </w:rPr>
        <w:t xml:space="preserve"> </w:t>
      </w:r>
      <w:r w:rsidR="00D63C63">
        <w:rPr>
          <w:rFonts w:ascii="Times New Roman" w:hAnsi="Times New Roman" w:cs="Times New Roman"/>
          <w:sz w:val="24"/>
          <w:szCs w:val="24"/>
        </w:rPr>
        <w:t xml:space="preserve">Pada tahun 2023 </w:t>
      </w:r>
      <w:r w:rsidR="00304A41">
        <w:rPr>
          <w:rFonts w:ascii="Times New Roman" w:hAnsi="Times New Roman" w:cs="Times New Roman"/>
          <w:sz w:val="24"/>
          <w:szCs w:val="24"/>
        </w:rPr>
        <w:t xml:space="preserve">target pertumbuhan lebih tinggi sebesar 6% </w:t>
      </w:r>
      <w:r w:rsidR="004C1B9F">
        <w:rPr>
          <w:rFonts w:ascii="Times New Roman" w:hAnsi="Times New Roman" w:cs="Times New Roman"/>
          <w:sz w:val="24"/>
          <w:szCs w:val="24"/>
        </w:rPr>
        <w:t>dengan nilai produksi kemasan akan mencapai Rp 116,8 triliun</w:t>
      </w:r>
      <w:r w:rsidR="00D63C63">
        <w:rPr>
          <w:rFonts w:ascii="Times New Roman" w:hAnsi="Times New Roman" w:cs="Times New Roman"/>
          <w:sz w:val="24"/>
          <w:szCs w:val="24"/>
        </w:rPr>
        <w:t xml:space="preserve">. </w:t>
      </w:r>
      <w:r w:rsidR="003444F7">
        <w:rPr>
          <w:rFonts w:ascii="Times New Roman" w:hAnsi="Times New Roman" w:cs="Times New Roman"/>
          <w:sz w:val="24"/>
          <w:szCs w:val="24"/>
        </w:rPr>
        <w:t xml:space="preserve">Namun, meskipun ada harapan untuk pertumbuhan yang lebih baik, faktor </w:t>
      </w:r>
      <w:r w:rsidR="00917C31">
        <w:rPr>
          <w:rFonts w:ascii="Times New Roman" w:hAnsi="Times New Roman" w:cs="Times New Roman"/>
          <w:sz w:val="24"/>
          <w:szCs w:val="24"/>
        </w:rPr>
        <w:t xml:space="preserve">eksternal seperti pandemi dan fluktuasi harga bahan baku </w:t>
      </w:r>
      <w:r w:rsidR="00C14537">
        <w:rPr>
          <w:rFonts w:ascii="Times New Roman" w:hAnsi="Times New Roman" w:cs="Times New Roman"/>
          <w:sz w:val="24"/>
          <w:szCs w:val="24"/>
        </w:rPr>
        <w:t>tetap memberikan tantangan pada perkembangan industri ini</w:t>
      </w:r>
      <w:r w:rsidR="003A3F43">
        <w:rPr>
          <w:rFonts w:ascii="Times New Roman" w:hAnsi="Times New Roman" w:cs="Times New Roman"/>
          <w:sz w:val="24"/>
          <w:szCs w:val="24"/>
        </w:rPr>
        <w:t xml:space="preserve"> </w:t>
      </w:r>
      <w:r w:rsidR="00050DEB">
        <w:rPr>
          <w:rFonts w:ascii="Times New Roman" w:hAnsi="Times New Roman" w:cs="Times New Roman"/>
          <w:sz w:val="24"/>
          <w:szCs w:val="24"/>
        </w:rPr>
        <w:t>(</w:t>
      </w:r>
      <w:r w:rsidR="00CB129B">
        <w:rPr>
          <w:rFonts w:ascii="Times New Roman" w:hAnsi="Times New Roman" w:cs="Times New Roman"/>
          <w:sz w:val="24"/>
          <w:szCs w:val="24"/>
        </w:rPr>
        <w:fldChar w:fldCharType="begin" w:fldLock="1"/>
      </w:r>
      <w:r w:rsidR="00937787">
        <w:rPr>
          <w:rFonts w:ascii="Times New Roman" w:hAnsi="Times New Roman" w:cs="Times New Roman"/>
          <w:sz w:val="24"/>
          <w:szCs w:val="24"/>
        </w:rPr>
        <w:instrText>ADDIN CSL_CITATION {"citationItems":[{"id":"ITEM-1","itemData":{"URL":"https://investor.id/business/334397/laju-industri-kemasan-salip-pertumbuhan-ekonomi-nasional/all","author":[{"dropping-particle":"","family":"Investor.id","given":"","non-dropping-particle":"","parse-names":false,"suffix":""}],"id":"ITEM-1","issued":{"date-parts":[["2023"]]},"title":"Laju Industri Kemasan Salip Pertumbuhan Ekonomi Nasional","type":"webpage"},"uris":["http://www.mendeley.com/documents/?uuid=092d049e-e1b1-48d7-8c7c-1909c53d59c0"]}],"mendeley":{"formattedCitation":"(Investor.id, 2023)","manualFormatting":"Investor.id, 2023)","plainTextFormattedCitation":"(Investor.id, 2023)","previouslyFormattedCitation":"(Investor.id, 2023)"},"properties":{"noteIndex":0},"schema":"https://github.com/citation-style-language/schema/raw/master/csl-citation.json"}</w:instrText>
      </w:r>
      <w:r w:rsidR="00CB129B">
        <w:rPr>
          <w:rFonts w:ascii="Times New Roman" w:hAnsi="Times New Roman" w:cs="Times New Roman"/>
          <w:sz w:val="24"/>
          <w:szCs w:val="24"/>
        </w:rPr>
        <w:fldChar w:fldCharType="separate"/>
      </w:r>
      <w:r w:rsidR="00CB129B" w:rsidRPr="00CB129B">
        <w:rPr>
          <w:rFonts w:ascii="Times New Roman" w:hAnsi="Times New Roman" w:cs="Times New Roman"/>
          <w:noProof/>
          <w:sz w:val="24"/>
          <w:szCs w:val="24"/>
        </w:rPr>
        <w:t>Investor.id, 2023)</w:t>
      </w:r>
      <w:r w:rsidR="00CB129B">
        <w:rPr>
          <w:rFonts w:ascii="Times New Roman" w:hAnsi="Times New Roman" w:cs="Times New Roman"/>
          <w:sz w:val="24"/>
          <w:szCs w:val="24"/>
        </w:rPr>
        <w:fldChar w:fldCharType="end"/>
      </w:r>
      <w:r w:rsidR="00050DEB">
        <w:rPr>
          <w:rFonts w:ascii="Times New Roman" w:hAnsi="Times New Roman" w:cs="Times New Roman"/>
          <w:sz w:val="24"/>
          <w:szCs w:val="24"/>
        </w:rPr>
        <w:t>.</w:t>
      </w:r>
    </w:p>
    <w:p w14:paraId="47F7324F" w14:textId="77777777" w:rsidR="003C744A" w:rsidRDefault="003C744A" w:rsidP="003C744A">
      <w:pPr>
        <w:spacing w:after="0" w:line="480" w:lineRule="auto"/>
        <w:ind w:firstLine="680"/>
        <w:jc w:val="both"/>
        <w:rPr>
          <w:rFonts w:ascii="Times New Roman" w:hAnsi="Times New Roman" w:cs="Times New Roman"/>
          <w:sz w:val="24"/>
          <w:szCs w:val="24"/>
        </w:rPr>
      </w:pPr>
    </w:p>
    <w:p w14:paraId="60CEA66D" w14:textId="77777777" w:rsidR="0007101D" w:rsidRDefault="0007101D" w:rsidP="0007101D">
      <w:pPr>
        <w:pStyle w:val="Caption"/>
        <w:jc w:val="center"/>
        <w:rPr>
          <w:rFonts w:ascii="Times New Roman" w:hAnsi="Times New Roman" w:cs="Times New Roman"/>
          <w:b/>
          <w:bCs/>
          <w:i w:val="0"/>
          <w:iCs w:val="0"/>
          <w:color w:val="auto"/>
          <w:sz w:val="24"/>
          <w:szCs w:val="24"/>
        </w:rPr>
      </w:pPr>
    </w:p>
    <w:p w14:paraId="5B584640" w14:textId="58B6E10A" w:rsidR="00C62FF3" w:rsidRPr="00C62FF3" w:rsidRDefault="00C62FF3" w:rsidP="00C62FF3">
      <w:pPr>
        <w:pStyle w:val="Caption"/>
        <w:jc w:val="center"/>
        <w:rPr>
          <w:rFonts w:ascii="Times New Roman" w:hAnsi="Times New Roman" w:cs="Times New Roman"/>
          <w:b/>
          <w:bCs/>
          <w:i w:val="0"/>
          <w:iCs w:val="0"/>
          <w:color w:val="auto"/>
          <w:sz w:val="24"/>
          <w:szCs w:val="24"/>
        </w:rPr>
      </w:pPr>
      <w:bookmarkStart w:id="26" w:name="_Toc199850368"/>
      <w:bookmarkStart w:id="27" w:name="_Toc199850505"/>
      <w:r w:rsidRPr="00C62FF3">
        <w:rPr>
          <w:rFonts w:ascii="Times New Roman" w:hAnsi="Times New Roman" w:cs="Times New Roman"/>
          <w:b/>
          <w:bCs/>
          <w:i w:val="0"/>
          <w:iCs w:val="0"/>
          <w:color w:val="auto"/>
          <w:sz w:val="24"/>
          <w:szCs w:val="24"/>
        </w:rPr>
        <w:t>Tabel 1.</w:t>
      </w:r>
      <w:r w:rsidRPr="00C62FF3">
        <w:rPr>
          <w:rFonts w:ascii="Times New Roman" w:hAnsi="Times New Roman" w:cs="Times New Roman"/>
          <w:b/>
          <w:bCs/>
          <w:i w:val="0"/>
          <w:iCs w:val="0"/>
          <w:color w:val="auto"/>
          <w:sz w:val="24"/>
          <w:szCs w:val="24"/>
        </w:rPr>
        <w:fldChar w:fldCharType="begin"/>
      </w:r>
      <w:r w:rsidRPr="00C62FF3">
        <w:rPr>
          <w:rFonts w:ascii="Times New Roman" w:hAnsi="Times New Roman" w:cs="Times New Roman"/>
          <w:b/>
          <w:bCs/>
          <w:i w:val="0"/>
          <w:iCs w:val="0"/>
          <w:color w:val="auto"/>
          <w:sz w:val="24"/>
          <w:szCs w:val="24"/>
        </w:rPr>
        <w:instrText xml:space="preserve"> SEQ Tabel_1. \* ARABIC </w:instrText>
      </w:r>
      <w:r w:rsidRPr="00C62FF3">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2</w:t>
      </w:r>
      <w:bookmarkEnd w:id="26"/>
      <w:bookmarkEnd w:id="27"/>
      <w:r w:rsidRPr="00C62FF3">
        <w:rPr>
          <w:rFonts w:ascii="Times New Roman" w:hAnsi="Times New Roman" w:cs="Times New Roman"/>
          <w:b/>
          <w:bCs/>
          <w:i w:val="0"/>
          <w:iCs w:val="0"/>
          <w:color w:val="auto"/>
          <w:sz w:val="24"/>
          <w:szCs w:val="24"/>
        </w:rPr>
        <w:fldChar w:fldCharType="end"/>
      </w:r>
      <w:r w:rsidRPr="00C62FF3">
        <w:rPr>
          <w:rFonts w:ascii="Times New Roman" w:hAnsi="Times New Roman" w:cs="Times New Roman"/>
          <w:b/>
          <w:bCs/>
          <w:i w:val="0"/>
          <w:iCs w:val="0"/>
          <w:color w:val="auto"/>
          <w:sz w:val="24"/>
          <w:szCs w:val="24"/>
        </w:rPr>
        <w:t xml:space="preserve"> </w:t>
      </w:r>
    </w:p>
    <w:p w14:paraId="4C1DE9C1" w14:textId="1DA8447E" w:rsidR="00C62FF3" w:rsidRPr="00C62FF3" w:rsidRDefault="00C62FF3" w:rsidP="00C62FF3">
      <w:pPr>
        <w:pStyle w:val="Caption"/>
        <w:jc w:val="center"/>
        <w:rPr>
          <w:rFonts w:ascii="Times New Roman" w:hAnsi="Times New Roman" w:cs="Times New Roman"/>
          <w:b/>
          <w:bCs/>
          <w:i w:val="0"/>
          <w:iCs w:val="0"/>
          <w:color w:val="auto"/>
          <w:sz w:val="24"/>
          <w:szCs w:val="24"/>
        </w:rPr>
      </w:pPr>
      <w:r w:rsidRPr="00C62FF3">
        <w:rPr>
          <w:rFonts w:ascii="Times New Roman" w:hAnsi="Times New Roman" w:cs="Times New Roman"/>
          <w:b/>
          <w:bCs/>
          <w:i w:val="0"/>
          <w:iCs w:val="0"/>
          <w:color w:val="auto"/>
          <w:sz w:val="24"/>
          <w:szCs w:val="24"/>
        </w:rPr>
        <w:t>Daftar Perusahaan Manufaktur Sub Sektor Plastik dan Kemasan</w:t>
      </w:r>
    </w:p>
    <w:tbl>
      <w:tblPr>
        <w:tblStyle w:val="TableGrid"/>
        <w:tblW w:w="8139" w:type="dxa"/>
        <w:tblLook w:val="04A0" w:firstRow="1" w:lastRow="0" w:firstColumn="1" w:lastColumn="0" w:noHBand="0" w:noVBand="1"/>
      </w:tblPr>
      <w:tblGrid>
        <w:gridCol w:w="577"/>
        <w:gridCol w:w="2766"/>
        <w:gridCol w:w="4796"/>
      </w:tblGrid>
      <w:tr w:rsidR="00D7179F" w14:paraId="4BEC22BD" w14:textId="77777777" w:rsidTr="009710ED">
        <w:trPr>
          <w:trHeight w:val="401"/>
        </w:trPr>
        <w:tc>
          <w:tcPr>
            <w:tcW w:w="577" w:type="dxa"/>
            <w:vAlign w:val="center"/>
          </w:tcPr>
          <w:p w14:paraId="79144EDC" w14:textId="786A1092" w:rsidR="00D7179F" w:rsidRDefault="00D7179F" w:rsidP="00FE238F">
            <w:pPr>
              <w:jc w:val="center"/>
              <w:rPr>
                <w:rFonts w:ascii="Times New Roman" w:hAnsi="Times New Roman" w:cs="Times New Roman"/>
                <w:sz w:val="24"/>
                <w:szCs w:val="24"/>
              </w:rPr>
            </w:pPr>
            <w:r w:rsidRPr="00CD64D3">
              <w:rPr>
                <w:rFonts w:ascii="Times New Roman" w:hAnsi="Times New Roman" w:cs="Times New Roman"/>
                <w:b/>
                <w:bCs/>
                <w:sz w:val="24"/>
                <w:szCs w:val="24"/>
              </w:rPr>
              <w:t>No</w:t>
            </w:r>
          </w:p>
        </w:tc>
        <w:tc>
          <w:tcPr>
            <w:tcW w:w="2766" w:type="dxa"/>
            <w:vAlign w:val="center"/>
          </w:tcPr>
          <w:p w14:paraId="1B2243F0" w14:textId="180AB8D0" w:rsidR="00D7179F" w:rsidRDefault="00D7179F" w:rsidP="00FE238F">
            <w:pPr>
              <w:jc w:val="center"/>
              <w:rPr>
                <w:rFonts w:ascii="Times New Roman" w:hAnsi="Times New Roman" w:cs="Times New Roman"/>
                <w:sz w:val="24"/>
                <w:szCs w:val="24"/>
              </w:rPr>
            </w:pPr>
            <w:r w:rsidRPr="00CD64D3">
              <w:rPr>
                <w:rFonts w:ascii="Times New Roman" w:hAnsi="Times New Roman" w:cs="Times New Roman"/>
                <w:b/>
                <w:bCs/>
                <w:sz w:val="24"/>
                <w:szCs w:val="24"/>
              </w:rPr>
              <w:t>Kode Perusahaan</w:t>
            </w:r>
          </w:p>
        </w:tc>
        <w:tc>
          <w:tcPr>
            <w:tcW w:w="4796" w:type="dxa"/>
            <w:vAlign w:val="center"/>
          </w:tcPr>
          <w:p w14:paraId="0C9504F7" w14:textId="20B74F1A" w:rsidR="00D7179F" w:rsidRDefault="00D7179F" w:rsidP="00FE238F">
            <w:pPr>
              <w:jc w:val="center"/>
              <w:rPr>
                <w:rFonts w:ascii="Times New Roman" w:hAnsi="Times New Roman" w:cs="Times New Roman"/>
                <w:sz w:val="24"/>
                <w:szCs w:val="24"/>
              </w:rPr>
            </w:pPr>
            <w:r w:rsidRPr="00CD64D3">
              <w:rPr>
                <w:rFonts w:ascii="Times New Roman" w:hAnsi="Times New Roman" w:cs="Times New Roman"/>
                <w:b/>
                <w:bCs/>
                <w:sz w:val="24"/>
                <w:szCs w:val="24"/>
              </w:rPr>
              <w:t>Nama Perusahaan</w:t>
            </w:r>
          </w:p>
        </w:tc>
      </w:tr>
      <w:tr w:rsidR="00D7179F" w14:paraId="2DA6D746" w14:textId="77777777" w:rsidTr="009710ED">
        <w:trPr>
          <w:trHeight w:val="408"/>
        </w:trPr>
        <w:tc>
          <w:tcPr>
            <w:tcW w:w="577" w:type="dxa"/>
            <w:vAlign w:val="center"/>
          </w:tcPr>
          <w:p w14:paraId="3CFD908A" w14:textId="3D3FC342"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1</w:t>
            </w:r>
          </w:p>
        </w:tc>
        <w:tc>
          <w:tcPr>
            <w:tcW w:w="2766" w:type="dxa"/>
            <w:vAlign w:val="bottom"/>
          </w:tcPr>
          <w:p w14:paraId="669EDCD7" w14:textId="52328514" w:rsidR="00D7179F" w:rsidRDefault="00D7179F" w:rsidP="00FE238F">
            <w:pPr>
              <w:rPr>
                <w:rFonts w:ascii="Times New Roman" w:hAnsi="Times New Roman" w:cs="Times New Roman"/>
                <w:sz w:val="24"/>
                <w:szCs w:val="24"/>
              </w:rPr>
            </w:pPr>
            <w:r>
              <w:rPr>
                <w:rFonts w:ascii="Times New Roman" w:hAnsi="Times New Roman" w:cs="Times New Roman"/>
                <w:sz w:val="24"/>
                <w:szCs w:val="24"/>
              </w:rPr>
              <w:t>AKPI</w:t>
            </w:r>
          </w:p>
        </w:tc>
        <w:tc>
          <w:tcPr>
            <w:tcW w:w="4796" w:type="dxa"/>
            <w:vAlign w:val="bottom"/>
          </w:tcPr>
          <w:p w14:paraId="778B14B8" w14:textId="772842C1"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Argha Karya Prima Industry Tbk</w:t>
            </w:r>
          </w:p>
        </w:tc>
      </w:tr>
      <w:tr w:rsidR="00D7179F" w14:paraId="281099C0" w14:textId="77777777" w:rsidTr="009710ED">
        <w:trPr>
          <w:trHeight w:val="254"/>
        </w:trPr>
        <w:tc>
          <w:tcPr>
            <w:tcW w:w="577" w:type="dxa"/>
            <w:vAlign w:val="center"/>
          </w:tcPr>
          <w:p w14:paraId="749D58CA" w14:textId="5E95D4EE"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2</w:t>
            </w:r>
          </w:p>
        </w:tc>
        <w:tc>
          <w:tcPr>
            <w:tcW w:w="2766" w:type="dxa"/>
            <w:vAlign w:val="bottom"/>
          </w:tcPr>
          <w:p w14:paraId="53643EB5" w14:textId="3516A12D" w:rsidR="00D7179F" w:rsidRDefault="00D7179F" w:rsidP="00FE238F">
            <w:pPr>
              <w:rPr>
                <w:rFonts w:ascii="Times New Roman" w:hAnsi="Times New Roman" w:cs="Times New Roman"/>
                <w:sz w:val="24"/>
                <w:szCs w:val="24"/>
              </w:rPr>
            </w:pPr>
            <w:r>
              <w:rPr>
                <w:rFonts w:ascii="Times New Roman" w:hAnsi="Times New Roman" w:cs="Times New Roman"/>
                <w:sz w:val="24"/>
                <w:szCs w:val="24"/>
              </w:rPr>
              <w:t>APLI</w:t>
            </w:r>
          </w:p>
        </w:tc>
        <w:tc>
          <w:tcPr>
            <w:tcW w:w="4796" w:type="dxa"/>
            <w:vAlign w:val="bottom"/>
          </w:tcPr>
          <w:p w14:paraId="47C69360" w14:textId="403218B5"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Asiaplast Industries Tbk</w:t>
            </w:r>
          </w:p>
        </w:tc>
      </w:tr>
      <w:tr w:rsidR="00D7179F" w14:paraId="1098B408" w14:textId="77777777" w:rsidTr="009710ED">
        <w:trPr>
          <w:trHeight w:val="265"/>
        </w:trPr>
        <w:tc>
          <w:tcPr>
            <w:tcW w:w="577" w:type="dxa"/>
            <w:vAlign w:val="center"/>
          </w:tcPr>
          <w:p w14:paraId="1FE7265B" w14:textId="5CEABE08"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3</w:t>
            </w:r>
          </w:p>
        </w:tc>
        <w:tc>
          <w:tcPr>
            <w:tcW w:w="2766" w:type="dxa"/>
            <w:vAlign w:val="bottom"/>
          </w:tcPr>
          <w:p w14:paraId="01B72F1A" w14:textId="3489106C" w:rsidR="00D7179F" w:rsidRDefault="00D7179F" w:rsidP="00FE238F">
            <w:pPr>
              <w:rPr>
                <w:rFonts w:ascii="Times New Roman" w:hAnsi="Times New Roman" w:cs="Times New Roman"/>
                <w:sz w:val="24"/>
                <w:szCs w:val="24"/>
              </w:rPr>
            </w:pPr>
            <w:r>
              <w:rPr>
                <w:rFonts w:ascii="Times New Roman" w:hAnsi="Times New Roman" w:cs="Times New Roman"/>
                <w:sz w:val="24"/>
                <w:szCs w:val="24"/>
              </w:rPr>
              <w:t>BRNA</w:t>
            </w:r>
          </w:p>
        </w:tc>
        <w:tc>
          <w:tcPr>
            <w:tcW w:w="4796" w:type="dxa"/>
            <w:vAlign w:val="bottom"/>
          </w:tcPr>
          <w:p w14:paraId="6B96BB34" w14:textId="0947DF12"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Berlina Tbk</w:t>
            </w:r>
          </w:p>
        </w:tc>
      </w:tr>
      <w:tr w:rsidR="00D7179F" w14:paraId="0DD03DDC" w14:textId="77777777" w:rsidTr="009710ED">
        <w:trPr>
          <w:trHeight w:val="265"/>
        </w:trPr>
        <w:tc>
          <w:tcPr>
            <w:tcW w:w="577" w:type="dxa"/>
            <w:vAlign w:val="center"/>
          </w:tcPr>
          <w:p w14:paraId="4D3F3DF2" w14:textId="37A365B2"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4</w:t>
            </w:r>
          </w:p>
        </w:tc>
        <w:tc>
          <w:tcPr>
            <w:tcW w:w="2766" w:type="dxa"/>
            <w:vAlign w:val="bottom"/>
          </w:tcPr>
          <w:p w14:paraId="0E3838BF" w14:textId="03B0D0BA" w:rsidR="00D7179F" w:rsidRDefault="00D7179F" w:rsidP="00FE238F">
            <w:pPr>
              <w:rPr>
                <w:rFonts w:ascii="Times New Roman" w:hAnsi="Times New Roman" w:cs="Times New Roman"/>
                <w:sz w:val="24"/>
                <w:szCs w:val="24"/>
              </w:rPr>
            </w:pPr>
            <w:r>
              <w:rPr>
                <w:rFonts w:ascii="Times New Roman" w:hAnsi="Times New Roman" w:cs="Times New Roman"/>
                <w:sz w:val="24"/>
                <w:szCs w:val="24"/>
              </w:rPr>
              <w:t>EPAC</w:t>
            </w:r>
          </w:p>
        </w:tc>
        <w:tc>
          <w:tcPr>
            <w:tcW w:w="4796" w:type="dxa"/>
            <w:vAlign w:val="bottom"/>
          </w:tcPr>
          <w:p w14:paraId="1DE5A3F9" w14:textId="1E23D37B"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Megalestari Epack Sentosaraya Tbk</w:t>
            </w:r>
          </w:p>
        </w:tc>
      </w:tr>
      <w:tr w:rsidR="00D7179F" w14:paraId="0A48FE68" w14:textId="77777777" w:rsidTr="009710ED">
        <w:trPr>
          <w:trHeight w:val="265"/>
        </w:trPr>
        <w:tc>
          <w:tcPr>
            <w:tcW w:w="577" w:type="dxa"/>
            <w:vAlign w:val="center"/>
          </w:tcPr>
          <w:p w14:paraId="153F1DCE" w14:textId="5F74E3FB"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5</w:t>
            </w:r>
          </w:p>
        </w:tc>
        <w:tc>
          <w:tcPr>
            <w:tcW w:w="2766" w:type="dxa"/>
            <w:vAlign w:val="bottom"/>
          </w:tcPr>
          <w:p w14:paraId="316718C4" w14:textId="225B0D45" w:rsidR="00D7179F" w:rsidRDefault="00D7179F" w:rsidP="00FE238F">
            <w:pPr>
              <w:rPr>
                <w:rFonts w:ascii="Times New Roman" w:hAnsi="Times New Roman" w:cs="Times New Roman"/>
                <w:sz w:val="24"/>
                <w:szCs w:val="24"/>
              </w:rPr>
            </w:pPr>
            <w:r>
              <w:rPr>
                <w:rFonts w:ascii="Times New Roman" w:hAnsi="Times New Roman" w:cs="Times New Roman"/>
                <w:sz w:val="24"/>
                <w:szCs w:val="24"/>
              </w:rPr>
              <w:t>ESIP</w:t>
            </w:r>
          </w:p>
        </w:tc>
        <w:tc>
          <w:tcPr>
            <w:tcW w:w="4796" w:type="dxa"/>
            <w:vAlign w:val="bottom"/>
          </w:tcPr>
          <w:p w14:paraId="5B2DE221" w14:textId="1A18D7ED"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Sinergi Inti Plastindo Tbk</w:t>
            </w:r>
          </w:p>
        </w:tc>
      </w:tr>
      <w:tr w:rsidR="00D7179F" w14:paraId="3EDF6C49" w14:textId="77777777" w:rsidTr="009710ED">
        <w:trPr>
          <w:trHeight w:val="265"/>
        </w:trPr>
        <w:tc>
          <w:tcPr>
            <w:tcW w:w="577" w:type="dxa"/>
            <w:vAlign w:val="center"/>
          </w:tcPr>
          <w:p w14:paraId="3EC810A5" w14:textId="462059FE" w:rsidR="00D7179F" w:rsidRDefault="00D7179F" w:rsidP="00FE238F">
            <w:pPr>
              <w:jc w:val="center"/>
              <w:rPr>
                <w:rFonts w:ascii="Times New Roman" w:hAnsi="Times New Roman" w:cs="Times New Roman"/>
                <w:sz w:val="24"/>
                <w:szCs w:val="24"/>
              </w:rPr>
            </w:pPr>
            <w:r>
              <w:rPr>
                <w:rFonts w:ascii="Times New Roman" w:hAnsi="Times New Roman" w:cs="Times New Roman"/>
                <w:sz w:val="24"/>
                <w:szCs w:val="24"/>
              </w:rPr>
              <w:t>6</w:t>
            </w:r>
          </w:p>
        </w:tc>
        <w:tc>
          <w:tcPr>
            <w:tcW w:w="2766" w:type="dxa"/>
            <w:vAlign w:val="bottom"/>
          </w:tcPr>
          <w:p w14:paraId="1C336F2C" w14:textId="62293645" w:rsidR="00D7179F" w:rsidRDefault="00D7179F" w:rsidP="00FE238F">
            <w:pPr>
              <w:rPr>
                <w:rFonts w:ascii="Times New Roman" w:hAnsi="Times New Roman" w:cs="Times New Roman"/>
                <w:sz w:val="24"/>
                <w:szCs w:val="24"/>
              </w:rPr>
            </w:pPr>
            <w:r>
              <w:rPr>
                <w:rFonts w:ascii="Times New Roman" w:hAnsi="Times New Roman" w:cs="Times New Roman"/>
                <w:sz w:val="24"/>
                <w:szCs w:val="24"/>
              </w:rPr>
              <w:t>FPNI</w:t>
            </w:r>
          </w:p>
        </w:tc>
        <w:tc>
          <w:tcPr>
            <w:tcW w:w="4796" w:type="dxa"/>
            <w:vAlign w:val="bottom"/>
          </w:tcPr>
          <w:p w14:paraId="7C3CADAB" w14:textId="6213DC77" w:rsidR="00D7179F" w:rsidRDefault="00D7179F" w:rsidP="00FE238F">
            <w:pPr>
              <w:rPr>
                <w:rFonts w:ascii="Times New Roman" w:hAnsi="Times New Roman" w:cs="Times New Roman"/>
                <w:sz w:val="24"/>
                <w:szCs w:val="24"/>
              </w:rPr>
            </w:pPr>
            <w:r>
              <w:rPr>
                <w:rFonts w:ascii="Times New Roman" w:hAnsi="Times New Roman" w:cs="Times New Roman"/>
                <w:sz w:val="24"/>
                <w:szCs w:val="24"/>
              </w:rPr>
              <w:t>PT. Lotte Chemical Titan Tbk</w:t>
            </w:r>
          </w:p>
        </w:tc>
      </w:tr>
      <w:tr w:rsidR="00643273" w14:paraId="60EDDD4D" w14:textId="77777777" w:rsidTr="009710ED">
        <w:trPr>
          <w:trHeight w:val="265"/>
        </w:trPr>
        <w:tc>
          <w:tcPr>
            <w:tcW w:w="577" w:type="dxa"/>
            <w:vAlign w:val="center"/>
          </w:tcPr>
          <w:p w14:paraId="2666870B" w14:textId="251BAF12"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7</w:t>
            </w:r>
          </w:p>
        </w:tc>
        <w:tc>
          <w:tcPr>
            <w:tcW w:w="2766" w:type="dxa"/>
            <w:vAlign w:val="bottom"/>
          </w:tcPr>
          <w:p w14:paraId="4657684B" w14:textId="32180754" w:rsidR="00643273" w:rsidRDefault="00643273" w:rsidP="00FE238F">
            <w:pPr>
              <w:rPr>
                <w:rFonts w:ascii="Times New Roman" w:hAnsi="Times New Roman" w:cs="Times New Roman"/>
                <w:sz w:val="24"/>
                <w:szCs w:val="24"/>
              </w:rPr>
            </w:pPr>
            <w:r>
              <w:rPr>
                <w:rFonts w:ascii="Times New Roman" w:hAnsi="Times New Roman" w:cs="Times New Roman"/>
                <w:sz w:val="24"/>
                <w:szCs w:val="24"/>
              </w:rPr>
              <w:t>IGAR</w:t>
            </w:r>
          </w:p>
        </w:tc>
        <w:tc>
          <w:tcPr>
            <w:tcW w:w="4796" w:type="dxa"/>
            <w:vAlign w:val="bottom"/>
          </w:tcPr>
          <w:p w14:paraId="2248E109" w14:textId="77777777"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Champion Pacific Indonesia Tbk</w:t>
            </w:r>
          </w:p>
        </w:tc>
      </w:tr>
      <w:tr w:rsidR="00643273" w14:paraId="307B2FC4" w14:textId="77777777" w:rsidTr="009710ED">
        <w:trPr>
          <w:trHeight w:val="254"/>
        </w:trPr>
        <w:tc>
          <w:tcPr>
            <w:tcW w:w="577" w:type="dxa"/>
            <w:vAlign w:val="center"/>
          </w:tcPr>
          <w:p w14:paraId="18DA4731" w14:textId="02040623"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8</w:t>
            </w:r>
          </w:p>
        </w:tc>
        <w:tc>
          <w:tcPr>
            <w:tcW w:w="2766" w:type="dxa"/>
            <w:vAlign w:val="bottom"/>
          </w:tcPr>
          <w:p w14:paraId="08E9E125" w14:textId="6F6C0F67" w:rsidR="00643273" w:rsidRDefault="00643273" w:rsidP="00FE238F">
            <w:pPr>
              <w:rPr>
                <w:rFonts w:ascii="Times New Roman" w:hAnsi="Times New Roman" w:cs="Times New Roman"/>
                <w:sz w:val="24"/>
                <w:szCs w:val="24"/>
              </w:rPr>
            </w:pPr>
            <w:r>
              <w:rPr>
                <w:rFonts w:ascii="Times New Roman" w:hAnsi="Times New Roman" w:cs="Times New Roman"/>
                <w:sz w:val="24"/>
                <w:szCs w:val="24"/>
              </w:rPr>
              <w:t>IMPC</w:t>
            </w:r>
          </w:p>
        </w:tc>
        <w:tc>
          <w:tcPr>
            <w:tcW w:w="4796" w:type="dxa"/>
            <w:vAlign w:val="bottom"/>
          </w:tcPr>
          <w:p w14:paraId="0F6F00B7" w14:textId="1F97E672"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Impack Pratama Industri Tbk</w:t>
            </w:r>
          </w:p>
        </w:tc>
      </w:tr>
      <w:tr w:rsidR="00643273" w14:paraId="730E5E63" w14:textId="77777777" w:rsidTr="009710ED">
        <w:trPr>
          <w:trHeight w:val="265"/>
        </w:trPr>
        <w:tc>
          <w:tcPr>
            <w:tcW w:w="577" w:type="dxa"/>
            <w:vAlign w:val="center"/>
          </w:tcPr>
          <w:p w14:paraId="7761907E" w14:textId="21706FEB"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9</w:t>
            </w:r>
          </w:p>
        </w:tc>
        <w:tc>
          <w:tcPr>
            <w:tcW w:w="2766" w:type="dxa"/>
            <w:vAlign w:val="bottom"/>
          </w:tcPr>
          <w:p w14:paraId="74F11906" w14:textId="71824F4D" w:rsidR="00643273" w:rsidRDefault="00643273" w:rsidP="00FE238F">
            <w:pPr>
              <w:rPr>
                <w:rFonts w:ascii="Times New Roman" w:hAnsi="Times New Roman" w:cs="Times New Roman"/>
                <w:sz w:val="24"/>
                <w:szCs w:val="24"/>
              </w:rPr>
            </w:pPr>
            <w:r>
              <w:rPr>
                <w:rFonts w:ascii="Times New Roman" w:hAnsi="Times New Roman" w:cs="Times New Roman"/>
                <w:sz w:val="24"/>
                <w:szCs w:val="24"/>
              </w:rPr>
              <w:t>IPOL</w:t>
            </w:r>
          </w:p>
        </w:tc>
        <w:tc>
          <w:tcPr>
            <w:tcW w:w="4796" w:type="dxa"/>
            <w:vAlign w:val="bottom"/>
          </w:tcPr>
          <w:p w14:paraId="6059E0B5" w14:textId="2F29415F"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Indopoly Swakarsa Industry Tbk</w:t>
            </w:r>
          </w:p>
        </w:tc>
      </w:tr>
      <w:tr w:rsidR="00643273" w14:paraId="06D2B482" w14:textId="77777777" w:rsidTr="009710ED">
        <w:trPr>
          <w:trHeight w:val="265"/>
        </w:trPr>
        <w:tc>
          <w:tcPr>
            <w:tcW w:w="577" w:type="dxa"/>
            <w:vAlign w:val="center"/>
          </w:tcPr>
          <w:p w14:paraId="52761503" w14:textId="5CBDB1DA"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10</w:t>
            </w:r>
          </w:p>
        </w:tc>
        <w:tc>
          <w:tcPr>
            <w:tcW w:w="2766" w:type="dxa"/>
            <w:vAlign w:val="bottom"/>
          </w:tcPr>
          <w:p w14:paraId="1710E89D" w14:textId="745CD7F3" w:rsidR="00643273" w:rsidRDefault="00643273" w:rsidP="00FE238F">
            <w:pPr>
              <w:rPr>
                <w:rFonts w:ascii="Times New Roman" w:hAnsi="Times New Roman" w:cs="Times New Roman"/>
                <w:sz w:val="24"/>
                <w:szCs w:val="24"/>
              </w:rPr>
            </w:pPr>
            <w:r>
              <w:rPr>
                <w:rFonts w:ascii="Times New Roman" w:hAnsi="Times New Roman" w:cs="Times New Roman"/>
                <w:sz w:val="24"/>
                <w:szCs w:val="24"/>
              </w:rPr>
              <w:t>PBID</w:t>
            </w:r>
          </w:p>
        </w:tc>
        <w:tc>
          <w:tcPr>
            <w:tcW w:w="4796" w:type="dxa"/>
            <w:vAlign w:val="bottom"/>
          </w:tcPr>
          <w:p w14:paraId="7EB87E50" w14:textId="28D58ABA"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Panca Budi Idaman Tbk</w:t>
            </w:r>
          </w:p>
        </w:tc>
      </w:tr>
      <w:tr w:rsidR="00643273" w14:paraId="3E000DCF" w14:textId="77777777" w:rsidTr="009710ED">
        <w:trPr>
          <w:trHeight w:val="265"/>
        </w:trPr>
        <w:tc>
          <w:tcPr>
            <w:tcW w:w="577" w:type="dxa"/>
            <w:vAlign w:val="center"/>
          </w:tcPr>
          <w:p w14:paraId="7A4FA796" w14:textId="5A386814"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11</w:t>
            </w:r>
          </w:p>
        </w:tc>
        <w:tc>
          <w:tcPr>
            <w:tcW w:w="2766" w:type="dxa"/>
            <w:vAlign w:val="bottom"/>
          </w:tcPr>
          <w:p w14:paraId="5CDD1668" w14:textId="40FDA1A1" w:rsidR="00643273" w:rsidRDefault="00643273" w:rsidP="00FE238F">
            <w:pPr>
              <w:rPr>
                <w:rFonts w:ascii="Times New Roman" w:hAnsi="Times New Roman" w:cs="Times New Roman"/>
                <w:sz w:val="24"/>
                <w:szCs w:val="24"/>
              </w:rPr>
            </w:pPr>
            <w:r>
              <w:rPr>
                <w:rFonts w:ascii="Times New Roman" w:hAnsi="Times New Roman" w:cs="Times New Roman"/>
                <w:sz w:val="24"/>
                <w:szCs w:val="24"/>
              </w:rPr>
              <w:t>PDPP</w:t>
            </w:r>
          </w:p>
        </w:tc>
        <w:tc>
          <w:tcPr>
            <w:tcW w:w="4796" w:type="dxa"/>
            <w:vAlign w:val="bottom"/>
          </w:tcPr>
          <w:p w14:paraId="28B189CC" w14:textId="5D2E7993"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Primadaya Plastisindo Tbk</w:t>
            </w:r>
          </w:p>
        </w:tc>
      </w:tr>
      <w:tr w:rsidR="00643273" w14:paraId="215E8821" w14:textId="77777777" w:rsidTr="009710ED">
        <w:trPr>
          <w:trHeight w:val="265"/>
        </w:trPr>
        <w:tc>
          <w:tcPr>
            <w:tcW w:w="577" w:type="dxa"/>
            <w:vAlign w:val="center"/>
          </w:tcPr>
          <w:p w14:paraId="1535D9D2" w14:textId="5AFADF4E"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12</w:t>
            </w:r>
          </w:p>
        </w:tc>
        <w:tc>
          <w:tcPr>
            <w:tcW w:w="2766" w:type="dxa"/>
            <w:vAlign w:val="bottom"/>
          </w:tcPr>
          <w:p w14:paraId="4DF206AF" w14:textId="6555AA8B" w:rsidR="00643273" w:rsidRDefault="00643273" w:rsidP="00FE238F">
            <w:pPr>
              <w:rPr>
                <w:rFonts w:ascii="Times New Roman" w:hAnsi="Times New Roman" w:cs="Times New Roman"/>
                <w:sz w:val="24"/>
                <w:szCs w:val="24"/>
              </w:rPr>
            </w:pPr>
            <w:r>
              <w:rPr>
                <w:rFonts w:ascii="Times New Roman" w:hAnsi="Times New Roman" w:cs="Times New Roman"/>
                <w:sz w:val="24"/>
                <w:szCs w:val="24"/>
              </w:rPr>
              <w:t>PPRI</w:t>
            </w:r>
          </w:p>
        </w:tc>
        <w:tc>
          <w:tcPr>
            <w:tcW w:w="4796" w:type="dxa"/>
            <w:vAlign w:val="bottom"/>
          </w:tcPr>
          <w:p w14:paraId="58F746A8" w14:textId="227C9653"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Paperocks Indonesia Tbk</w:t>
            </w:r>
          </w:p>
        </w:tc>
      </w:tr>
      <w:tr w:rsidR="00643273" w14:paraId="315A98CC" w14:textId="77777777" w:rsidTr="009710ED">
        <w:trPr>
          <w:trHeight w:val="265"/>
        </w:trPr>
        <w:tc>
          <w:tcPr>
            <w:tcW w:w="577" w:type="dxa"/>
            <w:vAlign w:val="center"/>
          </w:tcPr>
          <w:p w14:paraId="1CD3E0AB" w14:textId="209FC359"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13</w:t>
            </w:r>
          </w:p>
        </w:tc>
        <w:tc>
          <w:tcPr>
            <w:tcW w:w="2766" w:type="dxa"/>
            <w:vAlign w:val="bottom"/>
          </w:tcPr>
          <w:p w14:paraId="075EAFA1" w14:textId="2C15F4F7" w:rsidR="00643273" w:rsidRDefault="00643273" w:rsidP="00FE238F">
            <w:pPr>
              <w:rPr>
                <w:rFonts w:ascii="Times New Roman" w:hAnsi="Times New Roman" w:cs="Times New Roman"/>
                <w:sz w:val="24"/>
                <w:szCs w:val="24"/>
              </w:rPr>
            </w:pPr>
            <w:r>
              <w:rPr>
                <w:rFonts w:ascii="Times New Roman" w:hAnsi="Times New Roman" w:cs="Times New Roman"/>
                <w:sz w:val="24"/>
                <w:szCs w:val="24"/>
              </w:rPr>
              <w:t>SMKL</w:t>
            </w:r>
          </w:p>
        </w:tc>
        <w:tc>
          <w:tcPr>
            <w:tcW w:w="4796" w:type="dxa"/>
            <w:vAlign w:val="bottom"/>
          </w:tcPr>
          <w:p w14:paraId="56846D1B" w14:textId="61637415"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Satyamitra Kemas Lestari Tbk</w:t>
            </w:r>
          </w:p>
        </w:tc>
      </w:tr>
      <w:tr w:rsidR="00643273" w14:paraId="50C1F235" w14:textId="77777777" w:rsidTr="009710ED">
        <w:trPr>
          <w:trHeight w:val="254"/>
        </w:trPr>
        <w:tc>
          <w:tcPr>
            <w:tcW w:w="577" w:type="dxa"/>
            <w:vAlign w:val="center"/>
          </w:tcPr>
          <w:p w14:paraId="75663B31" w14:textId="3F6926FD"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14</w:t>
            </w:r>
          </w:p>
        </w:tc>
        <w:tc>
          <w:tcPr>
            <w:tcW w:w="2766" w:type="dxa"/>
            <w:vAlign w:val="bottom"/>
          </w:tcPr>
          <w:p w14:paraId="6DF9C521" w14:textId="40099E30" w:rsidR="00643273" w:rsidRDefault="00643273" w:rsidP="00FE238F">
            <w:pPr>
              <w:rPr>
                <w:rFonts w:ascii="Times New Roman" w:hAnsi="Times New Roman" w:cs="Times New Roman"/>
                <w:sz w:val="24"/>
                <w:szCs w:val="24"/>
              </w:rPr>
            </w:pPr>
            <w:r>
              <w:rPr>
                <w:rFonts w:ascii="Times New Roman" w:hAnsi="Times New Roman" w:cs="Times New Roman"/>
                <w:sz w:val="24"/>
                <w:szCs w:val="24"/>
              </w:rPr>
              <w:t>TALF</w:t>
            </w:r>
          </w:p>
        </w:tc>
        <w:tc>
          <w:tcPr>
            <w:tcW w:w="4796" w:type="dxa"/>
            <w:vAlign w:val="bottom"/>
          </w:tcPr>
          <w:p w14:paraId="220C666C" w14:textId="4C066EF4"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Tunas Alfin Tbk</w:t>
            </w:r>
          </w:p>
        </w:tc>
      </w:tr>
      <w:tr w:rsidR="00643273" w14:paraId="510DFC43" w14:textId="77777777" w:rsidTr="009710ED">
        <w:trPr>
          <w:trHeight w:val="265"/>
        </w:trPr>
        <w:tc>
          <w:tcPr>
            <w:tcW w:w="577" w:type="dxa"/>
            <w:vAlign w:val="center"/>
          </w:tcPr>
          <w:p w14:paraId="65201F6B" w14:textId="68D33D8E"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15</w:t>
            </w:r>
          </w:p>
        </w:tc>
        <w:tc>
          <w:tcPr>
            <w:tcW w:w="2766" w:type="dxa"/>
            <w:vAlign w:val="bottom"/>
          </w:tcPr>
          <w:p w14:paraId="1C623107" w14:textId="0AED6BEC" w:rsidR="00643273" w:rsidRDefault="00643273" w:rsidP="00FE238F">
            <w:pPr>
              <w:rPr>
                <w:rFonts w:ascii="Times New Roman" w:hAnsi="Times New Roman" w:cs="Times New Roman"/>
                <w:sz w:val="24"/>
                <w:szCs w:val="24"/>
              </w:rPr>
            </w:pPr>
            <w:r>
              <w:rPr>
                <w:rFonts w:ascii="Times New Roman" w:hAnsi="Times New Roman" w:cs="Times New Roman"/>
                <w:sz w:val="24"/>
                <w:szCs w:val="24"/>
              </w:rPr>
              <w:t>TRST</w:t>
            </w:r>
          </w:p>
        </w:tc>
        <w:tc>
          <w:tcPr>
            <w:tcW w:w="4796" w:type="dxa"/>
            <w:vAlign w:val="bottom"/>
          </w:tcPr>
          <w:p w14:paraId="7DFF9542" w14:textId="5151EF76"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Trias Sentosa Tbk</w:t>
            </w:r>
          </w:p>
        </w:tc>
      </w:tr>
      <w:tr w:rsidR="00643273" w14:paraId="717B6914" w14:textId="77777777" w:rsidTr="009710ED">
        <w:trPr>
          <w:trHeight w:val="265"/>
        </w:trPr>
        <w:tc>
          <w:tcPr>
            <w:tcW w:w="577" w:type="dxa"/>
            <w:vAlign w:val="center"/>
          </w:tcPr>
          <w:p w14:paraId="72CBE359" w14:textId="4F5C5A95" w:rsidR="00643273" w:rsidRDefault="00643273" w:rsidP="00FE238F">
            <w:pPr>
              <w:jc w:val="center"/>
              <w:rPr>
                <w:rFonts w:ascii="Times New Roman" w:hAnsi="Times New Roman" w:cs="Times New Roman"/>
                <w:sz w:val="24"/>
                <w:szCs w:val="24"/>
              </w:rPr>
            </w:pPr>
            <w:r>
              <w:rPr>
                <w:rFonts w:ascii="Times New Roman" w:hAnsi="Times New Roman" w:cs="Times New Roman"/>
                <w:sz w:val="24"/>
                <w:szCs w:val="24"/>
              </w:rPr>
              <w:t>16</w:t>
            </w:r>
          </w:p>
        </w:tc>
        <w:tc>
          <w:tcPr>
            <w:tcW w:w="2766" w:type="dxa"/>
            <w:vAlign w:val="bottom"/>
          </w:tcPr>
          <w:p w14:paraId="12DDB5B6" w14:textId="250BE25E" w:rsidR="00643273" w:rsidRDefault="00643273" w:rsidP="00FE238F">
            <w:pPr>
              <w:rPr>
                <w:rFonts w:ascii="Times New Roman" w:hAnsi="Times New Roman" w:cs="Times New Roman"/>
                <w:sz w:val="24"/>
                <w:szCs w:val="24"/>
              </w:rPr>
            </w:pPr>
            <w:r>
              <w:rPr>
                <w:rFonts w:ascii="Times New Roman" w:hAnsi="Times New Roman" w:cs="Times New Roman"/>
                <w:sz w:val="24"/>
                <w:szCs w:val="24"/>
              </w:rPr>
              <w:t>YPAS</w:t>
            </w:r>
          </w:p>
        </w:tc>
        <w:tc>
          <w:tcPr>
            <w:tcW w:w="4796" w:type="dxa"/>
            <w:vAlign w:val="bottom"/>
          </w:tcPr>
          <w:p w14:paraId="5E90BBA4" w14:textId="53F7FAA0" w:rsidR="00643273" w:rsidRDefault="00643273" w:rsidP="00FE238F">
            <w:pPr>
              <w:rPr>
                <w:rFonts w:ascii="Times New Roman" w:hAnsi="Times New Roman" w:cs="Times New Roman"/>
                <w:sz w:val="24"/>
                <w:szCs w:val="24"/>
              </w:rPr>
            </w:pPr>
            <w:r>
              <w:rPr>
                <w:rFonts w:ascii="Times New Roman" w:hAnsi="Times New Roman" w:cs="Times New Roman"/>
                <w:sz w:val="24"/>
                <w:szCs w:val="24"/>
              </w:rPr>
              <w:t>PT. Yanaprima Hastapersada Tbk</w:t>
            </w:r>
          </w:p>
        </w:tc>
      </w:tr>
    </w:tbl>
    <w:p w14:paraId="2EB29145" w14:textId="55B390EF" w:rsidR="00FB6EA6" w:rsidRDefault="00A63E4E" w:rsidP="00A63E4E">
      <w:pPr>
        <w:tabs>
          <w:tab w:val="left" w:pos="627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FB6EA6">
        <w:rPr>
          <w:rFonts w:ascii="Times New Roman" w:hAnsi="Times New Roman" w:cs="Times New Roman"/>
          <w:sz w:val="24"/>
          <w:szCs w:val="24"/>
        </w:rPr>
        <w:t>Sumber : www.idx.com</w:t>
      </w:r>
    </w:p>
    <w:p w14:paraId="23117966" w14:textId="77777777" w:rsidR="003152B8" w:rsidRDefault="003152B8" w:rsidP="003152B8">
      <w:pPr>
        <w:tabs>
          <w:tab w:val="left" w:pos="6270"/>
        </w:tabs>
        <w:spacing w:after="0"/>
        <w:rPr>
          <w:rFonts w:ascii="Times New Roman" w:hAnsi="Times New Roman" w:cs="Times New Roman"/>
          <w:sz w:val="24"/>
          <w:szCs w:val="24"/>
        </w:rPr>
      </w:pPr>
    </w:p>
    <w:p w14:paraId="1F364CA0" w14:textId="669CA92B" w:rsidR="005F3547" w:rsidRPr="005F3547" w:rsidRDefault="003152B8" w:rsidP="002011D1">
      <w:pPr>
        <w:spacing w:after="0" w:line="480" w:lineRule="auto"/>
        <w:ind w:firstLine="680"/>
        <w:jc w:val="both"/>
        <w:rPr>
          <w:rFonts w:ascii="Times New Roman" w:hAnsi="Times New Roman" w:cs="Times New Roman"/>
          <w:sz w:val="24"/>
          <w:szCs w:val="24"/>
        </w:rPr>
      </w:pPr>
      <w:r>
        <w:rPr>
          <w:rFonts w:ascii="Times New Roman" w:hAnsi="Times New Roman" w:cs="Times New Roman"/>
          <w:i/>
          <w:iCs/>
          <w:sz w:val="24"/>
          <w:szCs w:val="24"/>
        </w:rPr>
        <w:t>Indonesian Packaging Federation</w:t>
      </w:r>
      <w:r>
        <w:rPr>
          <w:rFonts w:ascii="Times New Roman" w:hAnsi="Times New Roman" w:cs="Times New Roman"/>
          <w:sz w:val="24"/>
          <w:szCs w:val="24"/>
        </w:rPr>
        <w:t xml:space="preserve"> mengungkapkan industri plastik dan kemasan telah berkontribusi pada pertumbuhan industri sebesar 18% sepanjang tahun 2022. Namun demikian pertumbuhan tersebut tetap harus memperhatikan berbagai aspek seperti inovasi teknologi, koneksi dan kolaborasi yang akan mendorong industri  plastik terlepas dari ekonomi linier yang sebelumnya diterapkan.  </w:t>
      </w:r>
      <w:r w:rsidR="00A86B9F">
        <w:rPr>
          <w:rFonts w:ascii="Times New Roman" w:hAnsi="Times New Roman" w:cs="Times New Roman"/>
          <w:sz w:val="24"/>
          <w:szCs w:val="24"/>
        </w:rPr>
        <w:t xml:space="preserve"> Adapun fokus global terhadap perubahan iklim yang mendorong sekto</w:t>
      </w:r>
      <w:r w:rsidR="002011D1">
        <w:rPr>
          <w:rFonts w:ascii="Times New Roman" w:hAnsi="Times New Roman" w:cs="Times New Roman"/>
          <w:sz w:val="24"/>
          <w:szCs w:val="24"/>
        </w:rPr>
        <w:t xml:space="preserve">r </w:t>
      </w:r>
      <w:r w:rsidR="00C132D6">
        <w:rPr>
          <w:rFonts w:ascii="Times New Roman" w:hAnsi="Times New Roman" w:cs="Times New Roman"/>
          <w:sz w:val="24"/>
          <w:szCs w:val="24"/>
        </w:rPr>
        <w:t xml:space="preserve">hulu melakukan modifikasi sumber daya maupun teknologi </w:t>
      </w:r>
      <w:r w:rsidR="00011C82">
        <w:rPr>
          <w:rFonts w:ascii="Times New Roman" w:hAnsi="Times New Roman" w:cs="Times New Roman"/>
          <w:sz w:val="24"/>
          <w:szCs w:val="24"/>
        </w:rPr>
        <w:t>dalam menghasilkan produk energi hijau untuk mendukung penerapan ekonomi sirkular di sektor tersebut</w:t>
      </w:r>
      <w:r w:rsidR="0054210F">
        <w:rPr>
          <w:rFonts w:ascii="Times New Roman" w:hAnsi="Times New Roman" w:cs="Times New Roman"/>
          <w:sz w:val="24"/>
          <w:szCs w:val="24"/>
        </w:rPr>
        <w:t xml:space="preserve"> </w:t>
      </w:r>
      <w:r w:rsidR="0054210F">
        <w:rPr>
          <w:rFonts w:ascii="Times New Roman" w:hAnsi="Times New Roman" w:cs="Times New Roman"/>
          <w:sz w:val="24"/>
          <w:szCs w:val="24"/>
        </w:rPr>
        <w:fldChar w:fldCharType="begin" w:fldLock="1"/>
      </w:r>
      <w:r w:rsidR="00810A87">
        <w:rPr>
          <w:rFonts w:ascii="Times New Roman" w:hAnsi="Times New Roman" w:cs="Times New Roman"/>
          <w:sz w:val="24"/>
          <w:szCs w:val="24"/>
        </w:rPr>
        <w:instrText>ADDIN CSL_CITATION {"citationItems":[{"id":"ITEM-1","itemData":{"URL":"https://mediaindonesia.com/ekonomi/537923/industri-plastik-dan-karet-diproyeksikan-tumbuh-untuk-ekonomi-sirkular","author":[{"dropping-particle":"","family":"Mediaindonesia.com","given":"","non-dropping-particle":"","parse-names":false,"suffix":""}],"id":"ITEM-1","issued":{"date-parts":[["2022"]]},"title":"Industri plastik dan karet diproyeksikan tumbuh untuk ekkonomi sirkular","type":"webpage"},"uris":["http://www.mendeley.com/documents/?uuid=f567c3bb-3e40-4b4a-8af9-0846e3a91be0"]}],"mendeley":{"formattedCitation":"(Mediaindonesia.com, 2022)","manualFormatting":"(Media indonesia.com, 2022)","plainTextFormattedCitation":"(Mediaindonesia.com, 2022)","previouslyFormattedCitation":"(Mediaindonesia.com, 2022)"},"properties":{"noteIndex":0},"schema":"https://github.com/citation-style-language/schema/raw/master/csl-citation.json"}</w:instrText>
      </w:r>
      <w:r w:rsidR="0054210F">
        <w:rPr>
          <w:rFonts w:ascii="Times New Roman" w:hAnsi="Times New Roman" w:cs="Times New Roman"/>
          <w:sz w:val="24"/>
          <w:szCs w:val="24"/>
        </w:rPr>
        <w:fldChar w:fldCharType="separate"/>
      </w:r>
      <w:r w:rsidR="0054210F" w:rsidRPr="0054210F">
        <w:rPr>
          <w:rFonts w:ascii="Times New Roman" w:hAnsi="Times New Roman" w:cs="Times New Roman"/>
          <w:noProof/>
          <w:sz w:val="24"/>
          <w:szCs w:val="24"/>
        </w:rPr>
        <w:t>(Media</w:t>
      </w:r>
      <w:r w:rsidR="00810A87">
        <w:rPr>
          <w:rFonts w:ascii="Times New Roman" w:hAnsi="Times New Roman" w:cs="Times New Roman"/>
          <w:noProof/>
          <w:sz w:val="24"/>
          <w:szCs w:val="24"/>
        </w:rPr>
        <w:t xml:space="preserve"> </w:t>
      </w:r>
      <w:r w:rsidR="0054210F" w:rsidRPr="0054210F">
        <w:rPr>
          <w:rFonts w:ascii="Times New Roman" w:hAnsi="Times New Roman" w:cs="Times New Roman"/>
          <w:noProof/>
          <w:sz w:val="24"/>
          <w:szCs w:val="24"/>
        </w:rPr>
        <w:t>indonesia.com, 2022)</w:t>
      </w:r>
      <w:r w:rsidR="0054210F">
        <w:rPr>
          <w:rFonts w:ascii="Times New Roman" w:hAnsi="Times New Roman" w:cs="Times New Roman"/>
          <w:sz w:val="24"/>
          <w:szCs w:val="24"/>
        </w:rPr>
        <w:fldChar w:fldCharType="end"/>
      </w:r>
      <w:r w:rsidR="001D1BE1">
        <w:rPr>
          <w:rFonts w:ascii="Times New Roman" w:hAnsi="Times New Roman" w:cs="Times New Roman"/>
          <w:sz w:val="24"/>
          <w:szCs w:val="24"/>
        </w:rPr>
        <w:t xml:space="preserve">. </w:t>
      </w:r>
    </w:p>
    <w:p w14:paraId="339AA25E" w14:textId="671B678D" w:rsidR="00292E58" w:rsidRDefault="00B0719D" w:rsidP="003A56D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Industri plastik di Indonesia sebenarnya masih mempunyai peluang yang sangat potensial, karena plastik merupakan</w:t>
      </w:r>
      <w:r w:rsidR="00357390">
        <w:rPr>
          <w:rFonts w:ascii="Times New Roman" w:hAnsi="Times New Roman" w:cs="Times New Roman"/>
          <w:sz w:val="24"/>
          <w:szCs w:val="24"/>
        </w:rPr>
        <w:t xml:space="preserve"> rantai pasok yang penting </w:t>
      </w:r>
      <w:r w:rsidR="00702632">
        <w:rPr>
          <w:rFonts w:ascii="Times New Roman" w:hAnsi="Times New Roman" w:cs="Times New Roman"/>
          <w:sz w:val="24"/>
          <w:szCs w:val="24"/>
        </w:rPr>
        <w:t>bagi sektor strategis lainnya. Seperti</w:t>
      </w:r>
      <w:r w:rsidR="0073735E">
        <w:rPr>
          <w:rFonts w:ascii="Times New Roman" w:hAnsi="Times New Roman" w:cs="Times New Roman"/>
          <w:sz w:val="24"/>
          <w:szCs w:val="24"/>
        </w:rPr>
        <w:t xml:space="preserve"> </w:t>
      </w:r>
      <w:r w:rsidR="00B15F3F">
        <w:rPr>
          <w:rFonts w:ascii="Times New Roman" w:hAnsi="Times New Roman" w:cs="Times New Roman"/>
          <w:sz w:val="24"/>
          <w:szCs w:val="24"/>
        </w:rPr>
        <w:t>industri makanan dan minuman, farmasi, kosmetika, serta elektronika</w:t>
      </w:r>
      <w:r w:rsidR="001D6B85">
        <w:rPr>
          <w:rFonts w:ascii="Times New Roman" w:hAnsi="Times New Roman" w:cs="Times New Roman"/>
          <w:sz w:val="24"/>
          <w:szCs w:val="24"/>
        </w:rPr>
        <w:t xml:space="preserve"> </w:t>
      </w:r>
      <w:r w:rsidR="00937787">
        <w:rPr>
          <w:rFonts w:ascii="Times New Roman" w:hAnsi="Times New Roman" w:cs="Times New Roman"/>
          <w:sz w:val="24"/>
          <w:szCs w:val="24"/>
        </w:rPr>
        <w:fldChar w:fldCharType="begin" w:fldLock="1"/>
      </w:r>
      <w:r w:rsidR="009C74EA">
        <w:rPr>
          <w:rFonts w:ascii="Times New Roman" w:hAnsi="Times New Roman" w:cs="Times New Roman"/>
          <w:sz w:val="24"/>
          <w:szCs w:val="24"/>
        </w:rPr>
        <w:instrText>ADDIN CSL_CITATION {"citationItems":[{"id":"ITEM-1","itemData":{"URL":"https://www.kemenperin.go.id/artikel/16971/Industri-Kemasan-Plastik-Jadi-Rantai-Pasok-Penting-Sektor-Lain","author":[{"dropping-particle":"","family":"Kemenperin","given":"","non-dropping-particle":"","parse-names":false,"suffix":""}],"id":"ITEM-1","issued":{"date-parts":[["2017"]]},"title":"Industri Kemasan Plastik Jadi Rantai Pasok Penting Sektor Lain","type":"webpage"},"uris":["http://www.mendeley.com/documents/?uuid=4fa5ac54-f8cf-47ee-98cd-85c99d037fe1"]}],"mendeley":{"formattedCitation":"(Kemenperin, 2017)","plainTextFormattedCitation":"(Kemenperin, 2017)","previouslyFormattedCitation":"(Kemenperin, 2017)"},"properties":{"noteIndex":0},"schema":"https://github.com/citation-style-language/schema/raw/master/csl-citation.json"}</w:instrText>
      </w:r>
      <w:r w:rsidR="00937787">
        <w:rPr>
          <w:rFonts w:ascii="Times New Roman" w:hAnsi="Times New Roman" w:cs="Times New Roman"/>
          <w:sz w:val="24"/>
          <w:szCs w:val="24"/>
        </w:rPr>
        <w:fldChar w:fldCharType="separate"/>
      </w:r>
      <w:r w:rsidR="00937787" w:rsidRPr="00937787">
        <w:rPr>
          <w:rFonts w:ascii="Times New Roman" w:hAnsi="Times New Roman" w:cs="Times New Roman"/>
          <w:noProof/>
          <w:sz w:val="24"/>
          <w:szCs w:val="24"/>
        </w:rPr>
        <w:t>(Kemenperin, 2017)</w:t>
      </w:r>
      <w:r w:rsidR="00937787">
        <w:rPr>
          <w:rFonts w:ascii="Times New Roman" w:hAnsi="Times New Roman" w:cs="Times New Roman"/>
          <w:sz w:val="24"/>
          <w:szCs w:val="24"/>
        </w:rPr>
        <w:fldChar w:fldCharType="end"/>
      </w:r>
      <w:r w:rsidR="00A16D28">
        <w:rPr>
          <w:rFonts w:ascii="Times New Roman" w:hAnsi="Times New Roman" w:cs="Times New Roman"/>
          <w:sz w:val="24"/>
          <w:szCs w:val="24"/>
        </w:rPr>
        <w:t xml:space="preserve">. </w:t>
      </w:r>
      <w:r w:rsidR="00AC2577" w:rsidRPr="00AC2577">
        <w:rPr>
          <w:rFonts w:ascii="Times New Roman" w:hAnsi="Times New Roman" w:cs="Times New Roman"/>
          <w:sz w:val="24"/>
          <w:szCs w:val="24"/>
        </w:rPr>
        <w:t>Namun saat ini, terdapat fenomena mengenai sampah plastik yang pertama adalah pengurangan penggunaan plastik seperti kantong plastik di supermarket hingga sedotan plastik yang mulai berganti menjadi sedotan alumunium tidak sekali pakai.</w:t>
      </w:r>
      <w:r w:rsidR="006961CF" w:rsidRPr="006961CF">
        <w:rPr>
          <w:rFonts w:ascii="Times New Roman" w:hAnsi="Times New Roman" w:cs="Times New Roman"/>
          <w:sz w:val="24"/>
          <w:szCs w:val="24"/>
        </w:rPr>
        <w:t xml:space="preserve"> Kebijakan ini bertujuan guna membatasi pemakaian plastik oleh masyarakat yang berdampak pada kerusakan lingkungan. Selain itu, kebijakan ini mengakibatkan penurunan output pada industri plastik serta kemasan, yang berdampak negati</w:t>
      </w:r>
      <w:r w:rsidR="004409BA">
        <w:rPr>
          <w:rFonts w:ascii="Times New Roman" w:hAnsi="Times New Roman" w:cs="Times New Roman"/>
          <w:sz w:val="24"/>
          <w:szCs w:val="24"/>
        </w:rPr>
        <w:t>f</w:t>
      </w:r>
      <w:r w:rsidR="006961CF" w:rsidRPr="006961CF">
        <w:rPr>
          <w:rFonts w:ascii="Times New Roman" w:hAnsi="Times New Roman" w:cs="Times New Roman"/>
          <w:sz w:val="24"/>
          <w:szCs w:val="24"/>
        </w:rPr>
        <w:t xml:space="preserve"> pada kinerja keuangan </w:t>
      </w:r>
      <w:r w:rsidR="004409BA">
        <w:rPr>
          <w:rFonts w:ascii="Times New Roman" w:hAnsi="Times New Roman" w:cs="Times New Roman"/>
          <w:sz w:val="24"/>
          <w:szCs w:val="24"/>
        </w:rPr>
        <w:t>b</w:t>
      </w:r>
      <w:r w:rsidR="006961CF" w:rsidRPr="006961CF">
        <w:rPr>
          <w:rFonts w:ascii="Times New Roman" w:hAnsi="Times New Roman" w:cs="Times New Roman"/>
          <w:sz w:val="24"/>
          <w:szCs w:val="24"/>
        </w:rPr>
        <w:t xml:space="preserve">adan </w:t>
      </w:r>
      <w:r w:rsidR="004409BA">
        <w:rPr>
          <w:rFonts w:ascii="Times New Roman" w:hAnsi="Times New Roman" w:cs="Times New Roman"/>
          <w:sz w:val="24"/>
          <w:szCs w:val="24"/>
        </w:rPr>
        <w:t>u</w:t>
      </w:r>
      <w:r w:rsidR="006961CF" w:rsidRPr="006961CF">
        <w:rPr>
          <w:rFonts w:ascii="Times New Roman" w:hAnsi="Times New Roman" w:cs="Times New Roman"/>
          <w:sz w:val="24"/>
          <w:szCs w:val="24"/>
        </w:rPr>
        <w:t xml:space="preserve">saha, sehingga menciptakan financial distress. Pembatasan pemakaian plastik mampu menekan emiten pada industri plastik serta kemasan. Akibatnya, Badan </w:t>
      </w:r>
      <w:r w:rsidR="00552F20">
        <w:rPr>
          <w:rFonts w:ascii="Times New Roman" w:hAnsi="Times New Roman" w:cs="Times New Roman"/>
          <w:sz w:val="24"/>
          <w:szCs w:val="24"/>
        </w:rPr>
        <w:t>u</w:t>
      </w:r>
      <w:r w:rsidR="006961CF" w:rsidRPr="006961CF">
        <w:rPr>
          <w:rFonts w:ascii="Times New Roman" w:hAnsi="Times New Roman" w:cs="Times New Roman"/>
          <w:sz w:val="24"/>
          <w:szCs w:val="24"/>
        </w:rPr>
        <w:t>saha diantisipasi agar mampu bertahan hidup serta menemukan cara guna menghindari kebangkrutan</w:t>
      </w:r>
      <w:r w:rsidR="009C74EA">
        <w:rPr>
          <w:rFonts w:ascii="Times New Roman" w:hAnsi="Times New Roman" w:cs="Times New Roman"/>
          <w:sz w:val="24"/>
          <w:szCs w:val="24"/>
        </w:rPr>
        <w:t xml:space="preserve"> </w:t>
      </w:r>
      <w:r w:rsidR="009C74EA">
        <w:rPr>
          <w:rFonts w:ascii="Times New Roman" w:hAnsi="Times New Roman" w:cs="Times New Roman"/>
          <w:sz w:val="24"/>
          <w:szCs w:val="24"/>
        </w:rPr>
        <w:fldChar w:fldCharType="begin" w:fldLock="1"/>
      </w:r>
      <w:r w:rsidR="00F04F61">
        <w:rPr>
          <w:rFonts w:ascii="Times New Roman" w:hAnsi="Times New Roman" w:cs="Times New Roman"/>
          <w:sz w:val="24"/>
          <w:szCs w:val="24"/>
        </w:rPr>
        <w:instrText>ADDIN CSL_CITATION {"citationItems":[{"id":"ITEM-1","itemData":{"abstract":"Penelitian ini bertujuan untuk memprediksi tingkat kesehatan keuangan perusahaan menggunakan analisis Altman Z-Score. Sampel dipilih menggunakan metode purposive sampling. Sepuluh perusahaan manufaktur sub sektor plastik dan kemasan dipilih dengan kriteria perusahaan yang terdaftar di Bursa Efek Indonesia (BEI) pada tahun 2017 sampai tahun 2020 dan tidak sedang berada pada proses delisting, perusahaan yang memiliki laporan keuangan lengkap dan telah di audit serta mempublikasikan pada tahun 2017 sampai tahun 2020. Data sekunder berasal dari situs www.sahamok.net dan www.idx.co.id. Hasil penelitian ini menunjukan bahwa dengan menggunakan model Altman Z-Score dalam memprediksi tingkat kesehatan keuangan perusahaan manufaktur sektor plastik dan kemasan di BEI, terlihat memiliki hasil yang berfluktuasi. Pada tahun 2017 terdapat 4 perusahaan yang berada dalam kondisi keuangan yang sehat (safe zone), sedangkan perusahaan yang berada dalam kondisi keuangan yang rawan akan kebangkrutan (gray zone) terdapat 5 perusahaan. Kemudian perusahaan yang berada dalam kondisi keuangan yang bangkrut (distress zone) terdapat 1 perusahaan. Pada tahun 2018 terdapat 4 perusahaan yang berada dalam kondisi keuangan yang sehat (safe zone), sedangkan perusahaan yang berada dalam kondisi keuangan yang rawan akan kebangkrutan (gray zone) terdapat 4 perusahaan. Sementara itu terdapat 2 perusahaan yang berada dalam kondisi bangkrut (distress zone). Pada tahun 2019 perusahaan manufaktur sub sektor plastik dan kemasan yang berada dalam kondisi keuangan yang sehat (safe zone) mengalami penurunan, yaitu menjadi 3 perusahaan, sedangkan perusahaan yang berada dalam kondisi keuangan yang rawan akan kebangkrutan (gray zone) terdapat 6 perusahaan. Sementara itu terdapat 1 perusahaan yang berada dalam kondisi bangkrut (distress zone). Pada tahun 2020 sebanyak 3 perusahaan berada dalam kondisi keuangan yang sehat (safe zone), sedangkan ada 6 perusahaan yang berada dalam kondisi keuangan rawan akan kebangkrutan (gray zone). Sementara itu terdapat juga 1 perusahaan yang berada dalam kondisi bangkrut (distress zone). Kata","author":[{"dropping-particle":"","family":"Whardani","given":"Puspha","non-dropping-particle":"","parse-names":false,"suffix":""},{"dropping-particle":"","family":"Mahroji","given":"","non-dropping-particle":"","parse-names":false,"suffix":""}],"container-title":"Jurnal Pendidikan Dan Konseling","id":"ITEM-1","issue":"3","issued":{"date-parts":[["2022"]]},"page":"1022-1035","title":"Analisis Altman Z-Score Untuk Menilai Tingkat Kesehatan Keuangan Perusahaan","type":"article-journal","volume":"4"},"uris":["http://www.mendeley.com/documents/?uuid=b8216a1e-4fde-4ae4-8896-bfdf94c69bb6"]}],"mendeley":{"formattedCitation":"(Whardani &amp; Mahroji, 2022)","plainTextFormattedCitation":"(Whardani &amp; Mahroji, 2022)","previouslyFormattedCitation":"(Whardani &amp; Mahroji, 2022)"},"properties":{"noteIndex":0},"schema":"https://github.com/citation-style-language/schema/raw/master/csl-citation.json"}</w:instrText>
      </w:r>
      <w:r w:rsidR="009C74EA">
        <w:rPr>
          <w:rFonts w:ascii="Times New Roman" w:hAnsi="Times New Roman" w:cs="Times New Roman"/>
          <w:sz w:val="24"/>
          <w:szCs w:val="24"/>
        </w:rPr>
        <w:fldChar w:fldCharType="separate"/>
      </w:r>
      <w:r w:rsidR="009C74EA" w:rsidRPr="009C74EA">
        <w:rPr>
          <w:rFonts w:ascii="Times New Roman" w:hAnsi="Times New Roman" w:cs="Times New Roman"/>
          <w:noProof/>
          <w:sz w:val="24"/>
          <w:szCs w:val="24"/>
        </w:rPr>
        <w:t>(Whardani &amp; Mahroji, 2022)</w:t>
      </w:r>
      <w:r w:rsidR="009C74EA">
        <w:rPr>
          <w:rFonts w:ascii="Times New Roman" w:hAnsi="Times New Roman" w:cs="Times New Roman"/>
          <w:sz w:val="24"/>
          <w:szCs w:val="24"/>
        </w:rPr>
        <w:fldChar w:fldCharType="end"/>
      </w:r>
      <w:r w:rsidR="00024C5B">
        <w:rPr>
          <w:rFonts w:ascii="Times New Roman" w:hAnsi="Times New Roman" w:cs="Times New Roman"/>
          <w:sz w:val="24"/>
          <w:szCs w:val="24"/>
        </w:rPr>
        <w:t xml:space="preserve">. </w:t>
      </w:r>
    </w:p>
    <w:p w14:paraId="4C990293" w14:textId="6A2981A8" w:rsidR="00024C5B" w:rsidRDefault="001C534B" w:rsidP="003A56D1">
      <w:pPr>
        <w:spacing w:after="0" w:line="480" w:lineRule="auto"/>
        <w:ind w:firstLine="720"/>
        <w:jc w:val="both"/>
        <w:rPr>
          <w:rFonts w:ascii="Times New Roman" w:hAnsi="Times New Roman" w:cs="Times New Roman"/>
          <w:sz w:val="24"/>
          <w:szCs w:val="24"/>
        </w:rPr>
      </w:pPr>
      <w:r w:rsidRPr="001C534B">
        <w:rPr>
          <w:rFonts w:ascii="Times New Roman" w:hAnsi="Times New Roman" w:cs="Times New Roman"/>
          <w:sz w:val="24"/>
          <w:szCs w:val="24"/>
        </w:rPr>
        <w:t>Fenomena diatas sering dialami oleh perusahaan sub sektor plastik dan kemasan sehingga perlu diperhatikan karena berkaitan dengan kondisi sektor industri plastik dan kemasan, khususnya informasi mengenai tingkat kesehatan keuangan industri plastik dan kemasan. Oleh sebab itu informasi ini dapat</w:t>
      </w:r>
      <w:r>
        <w:rPr>
          <w:rFonts w:ascii="Times New Roman" w:hAnsi="Times New Roman" w:cs="Times New Roman"/>
          <w:sz w:val="24"/>
          <w:szCs w:val="24"/>
        </w:rPr>
        <w:t xml:space="preserve"> </w:t>
      </w:r>
      <w:r w:rsidRPr="001C534B">
        <w:rPr>
          <w:rFonts w:ascii="Times New Roman" w:hAnsi="Times New Roman" w:cs="Times New Roman"/>
          <w:sz w:val="24"/>
          <w:szCs w:val="24"/>
        </w:rPr>
        <w:t xml:space="preserve">menjadi bahan evaluasi apakah </w:t>
      </w:r>
      <w:r w:rsidR="003D0F2C" w:rsidRPr="001C534B">
        <w:rPr>
          <w:rFonts w:ascii="Times New Roman" w:hAnsi="Times New Roman" w:cs="Times New Roman"/>
          <w:sz w:val="24"/>
          <w:szCs w:val="24"/>
        </w:rPr>
        <w:t xml:space="preserve">badan usaha </w:t>
      </w:r>
      <w:r w:rsidRPr="001C534B">
        <w:rPr>
          <w:rFonts w:ascii="Times New Roman" w:hAnsi="Times New Roman" w:cs="Times New Roman"/>
          <w:sz w:val="24"/>
          <w:szCs w:val="24"/>
        </w:rPr>
        <w:t>tersebut mengalami kondisi keuangan yang sehat, tidak sehat, serta terancam bangkrut. Informasi tersebut juga penting sebelum investor melakukan investasi dan untuk pihak internal dalam menilai kinerja perusahaan. Tingkat kesehatan keuangan perusahaan dapat dinilai dari laporan keuangannya</w:t>
      </w:r>
      <w:r w:rsidR="009C74EA">
        <w:rPr>
          <w:rFonts w:ascii="Times New Roman" w:hAnsi="Times New Roman" w:cs="Times New Roman"/>
          <w:sz w:val="24"/>
          <w:szCs w:val="24"/>
        </w:rPr>
        <w:t xml:space="preserve"> </w:t>
      </w:r>
      <w:r w:rsidR="009C74EA">
        <w:rPr>
          <w:rFonts w:ascii="Times New Roman" w:hAnsi="Times New Roman" w:cs="Times New Roman"/>
          <w:sz w:val="24"/>
          <w:szCs w:val="24"/>
        </w:rPr>
        <w:fldChar w:fldCharType="begin" w:fldLock="1"/>
      </w:r>
      <w:r w:rsidR="009C74EA">
        <w:rPr>
          <w:rFonts w:ascii="Times New Roman" w:hAnsi="Times New Roman" w:cs="Times New Roman"/>
          <w:sz w:val="24"/>
          <w:szCs w:val="24"/>
        </w:rPr>
        <w:instrText>ADDIN CSL_CITATION {"citationItems":[{"id":"ITEM-1","itemData":{"abstract":"Penelitian ini bertujuan untuk memprediksi tingkat kesehatan keuangan perusahaan menggunakan analisis Altman Z-Score. Sampel dipilih menggunakan metode purposive sampling. Sepuluh perusahaan manufaktur sub sektor plastik dan kemasan dipilih dengan kriteria perusahaan yang terdaftar di Bursa Efek Indonesia (BEI) pada tahun 2017 sampai tahun 2020 dan tidak sedang berada pada proses delisting, perusahaan yang memiliki laporan keuangan lengkap dan telah di audit serta mempublikasikan pada tahun 2017 sampai tahun 2020. Data sekunder berasal dari situs www.sahamok.net dan www.idx.co.id. Hasil penelitian ini menunjukan bahwa dengan menggunakan model Altman Z-Score dalam memprediksi tingkat kesehatan keuangan perusahaan manufaktur sektor plastik dan kemasan di BEI, terlihat memiliki hasil yang berfluktuasi. Pada tahun 2017 terdapat 4 perusahaan yang berada dalam kondisi keuangan yang sehat (safe zone), sedangkan perusahaan yang berada dalam kondisi keuangan yang rawan akan kebangkrutan (gray zone) terdapat 5 perusahaan. Kemudian perusahaan yang berada dalam kondisi keuangan yang bangkrut (distress zone) terdapat 1 perusahaan. Pada tahun 2018 terdapat 4 perusahaan yang berada dalam kondisi keuangan yang sehat (safe zone), sedangkan perusahaan yang berada dalam kondisi keuangan yang rawan akan kebangkrutan (gray zone) terdapat 4 perusahaan. Sementara itu terdapat 2 perusahaan yang berada dalam kondisi bangkrut (distress zone). Pada tahun 2019 perusahaan manufaktur sub sektor plastik dan kemasan yang berada dalam kondisi keuangan yang sehat (safe zone) mengalami penurunan, yaitu menjadi 3 perusahaan, sedangkan perusahaan yang berada dalam kondisi keuangan yang rawan akan kebangkrutan (gray zone) terdapat 6 perusahaan. Sementara itu terdapat 1 perusahaan yang berada dalam kondisi bangkrut (distress zone). Pada tahun 2020 sebanyak 3 perusahaan berada dalam kondisi keuangan yang sehat (safe zone), sedangkan ada 6 perusahaan yang berada dalam kondisi keuangan rawan akan kebangkrutan (gray zone). Sementara itu terdapat juga 1 perusahaan yang berada dalam kondisi bangkrut (distress zone). Kata","author":[{"dropping-particle":"","family":"Whardani","given":"Puspha","non-dropping-particle":"","parse-names":false,"suffix":""},{"dropping-particle":"","family":"Mahroji","given":"","non-dropping-particle":"","parse-names":false,"suffix":""}],"container-title":"Jurnal Pendidikan Dan Konseling","id":"ITEM-1","issue":"3","issued":{"date-parts":[["2022"]]},"page":"1022-1035","title":"Analisis Altman Z-Score Untuk Menilai Tingkat Kesehatan Keuangan Perusahaan","type":"article-journal","volume":"4"},"uris":["http://www.mendeley.com/documents/?uuid=b8216a1e-4fde-4ae4-8896-bfdf94c69bb6"]}],"mendeley":{"formattedCitation":"(Whardani &amp; Mahroji, 2022)","plainTextFormattedCitation":"(Whardani &amp; Mahroji, 2022)","previouslyFormattedCitation":"(Whardani &amp; Mahroji, 2022)"},"properties":{"noteIndex":0},"schema":"https://github.com/citation-style-language/schema/raw/master/csl-citation.json"}</w:instrText>
      </w:r>
      <w:r w:rsidR="009C74EA">
        <w:rPr>
          <w:rFonts w:ascii="Times New Roman" w:hAnsi="Times New Roman" w:cs="Times New Roman"/>
          <w:sz w:val="24"/>
          <w:szCs w:val="24"/>
        </w:rPr>
        <w:fldChar w:fldCharType="separate"/>
      </w:r>
      <w:r w:rsidR="009C74EA" w:rsidRPr="009C74EA">
        <w:rPr>
          <w:rFonts w:ascii="Times New Roman" w:hAnsi="Times New Roman" w:cs="Times New Roman"/>
          <w:noProof/>
          <w:sz w:val="24"/>
          <w:szCs w:val="24"/>
        </w:rPr>
        <w:t>(Whardani &amp; Mahroji, 2022)</w:t>
      </w:r>
      <w:r w:rsidR="009C74EA">
        <w:rPr>
          <w:rFonts w:ascii="Times New Roman" w:hAnsi="Times New Roman" w:cs="Times New Roman"/>
          <w:sz w:val="24"/>
          <w:szCs w:val="24"/>
        </w:rPr>
        <w:fldChar w:fldCharType="end"/>
      </w:r>
      <w:r w:rsidRPr="001C534B">
        <w:rPr>
          <w:rFonts w:ascii="Times New Roman" w:hAnsi="Times New Roman" w:cs="Times New Roman"/>
          <w:sz w:val="24"/>
          <w:szCs w:val="24"/>
        </w:rPr>
        <w:t>.</w:t>
      </w:r>
    </w:p>
    <w:p w14:paraId="2297C43F" w14:textId="35694986" w:rsidR="008C11CC" w:rsidRDefault="00A743A2" w:rsidP="003A56D1">
      <w:pPr>
        <w:spacing w:after="0" w:line="480" w:lineRule="auto"/>
        <w:ind w:firstLine="720"/>
        <w:jc w:val="both"/>
        <w:rPr>
          <w:rFonts w:ascii="Times New Roman" w:hAnsi="Times New Roman" w:cs="Times New Roman"/>
          <w:sz w:val="24"/>
          <w:szCs w:val="24"/>
        </w:rPr>
      </w:pPr>
      <w:r w:rsidRPr="00A743A2">
        <w:rPr>
          <w:rFonts w:ascii="Times New Roman" w:hAnsi="Times New Roman" w:cs="Times New Roman"/>
          <w:sz w:val="24"/>
          <w:szCs w:val="24"/>
        </w:rPr>
        <w:lastRenderedPageBreak/>
        <w:t>Kementerian Lingkungan Hidup sejak tahun 2002 meluncurkan program penilaian peringkat kinerja perusahaan dalam pengelolaan lingkungan (PROPER) yang bertujuan untuk mendorong peningkatan kinerja perusahaan dalam pengelolaan lingkungan melalui penyebaran informasi kinerja penaatan perusahaan dalam pengelolaan lingkungan. Perusahaan-perusahaan yang memenuhi kriteria akan memperoleh penghargaan peringkat Hijau. Perusahaan yang telah secara konsisten menginternalisasi konsep-konsep diatas, dengan ditandai memperoleh peringkat Hijau selama 3 tahun berturut-turut akan memperoleh peringkat Emas.</w:t>
      </w:r>
    </w:p>
    <w:p w14:paraId="5A81600C" w14:textId="792F6E52" w:rsidR="001D4B01" w:rsidRPr="001D4B01" w:rsidRDefault="001932F2" w:rsidP="001D4B0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02FB6F" wp14:editId="0B2B041E">
            <wp:extent cx="5261918" cy="2226365"/>
            <wp:effectExtent l="0" t="0" r="0" b="2540"/>
            <wp:docPr id="4175890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9057" name="Picture 417589057"/>
                    <pic:cNvPicPr/>
                  </pic:nvPicPr>
                  <pic:blipFill rotWithShape="1">
                    <a:blip r:embed="rId26" cstate="print">
                      <a:extLst>
                        <a:ext uri="{28A0092B-C50C-407E-A947-70E740481C1C}">
                          <a14:useLocalDpi xmlns:a14="http://schemas.microsoft.com/office/drawing/2010/main" val="0"/>
                        </a:ext>
                      </a:extLst>
                    </a:blip>
                    <a:srcRect l="10062" t="24588" r="10334" b="35177"/>
                    <a:stretch/>
                  </pic:blipFill>
                  <pic:spPr bwMode="auto">
                    <a:xfrm>
                      <a:off x="0" y="0"/>
                      <a:ext cx="5372982" cy="2273357"/>
                    </a:xfrm>
                    <a:prstGeom prst="rect">
                      <a:avLst/>
                    </a:prstGeom>
                    <a:ln>
                      <a:noFill/>
                    </a:ln>
                    <a:extLst>
                      <a:ext uri="{53640926-AAD7-44D8-BBD7-CCE9431645EC}">
                        <a14:shadowObscured xmlns:a14="http://schemas.microsoft.com/office/drawing/2010/main"/>
                      </a:ext>
                    </a:extLst>
                  </pic:spPr>
                </pic:pic>
              </a:graphicData>
            </a:graphic>
          </wp:inline>
        </w:drawing>
      </w:r>
    </w:p>
    <w:p w14:paraId="6D639DB1" w14:textId="11540A6B" w:rsidR="00CE1E49" w:rsidRPr="00A2654C" w:rsidRDefault="00A2654C" w:rsidP="00A2654C">
      <w:pPr>
        <w:pStyle w:val="Caption"/>
        <w:rPr>
          <w:rFonts w:ascii="Times New Roman" w:hAnsi="Times New Roman" w:cs="Times New Roman"/>
          <w:b/>
          <w:bCs/>
          <w:i w:val="0"/>
          <w:iCs w:val="0"/>
          <w:color w:val="000000" w:themeColor="text1"/>
          <w:sz w:val="22"/>
          <w:szCs w:val="22"/>
        </w:rPr>
      </w:pPr>
      <w:bookmarkStart w:id="28" w:name="_Toc199767154"/>
      <w:r w:rsidRPr="00A2654C">
        <w:rPr>
          <w:rFonts w:ascii="Times New Roman" w:hAnsi="Times New Roman" w:cs="Times New Roman"/>
          <w:b/>
          <w:bCs/>
          <w:i w:val="0"/>
          <w:iCs w:val="0"/>
          <w:color w:val="000000" w:themeColor="text1"/>
          <w:sz w:val="22"/>
          <w:szCs w:val="22"/>
        </w:rPr>
        <w:t xml:space="preserve">Gambar 1. </w:t>
      </w:r>
      <w:r w:rsidRPr="00A2654C">
        <w:rPr>
          <w:rFonts w:ascii="Times New Roman" w:hAnsi="Times New Roman" w:cs="Times New Roman"/>
          <w:b/>
          <w:bCs/>
          <w:i w:val="0"/>
          <w:iCs w:val="0"/>
          <w:color w:val="000000" w:themeColor="text1"/>
          <w:sz w:val="22"/>
          <w:szCs w:val="22"/>
        </w:rPr>
        <w:fldChar w:fldCharType="begin"/>
      </w:r>
      <w:r w:rsidRPr="00A2654C">
        <w:rPr>
          <w:rFonts w:ascii="Times New Roman" w:hAnsi="Times New Roman" w:cs="Times New Roman"/>
          <w:b/>
          <w:bCs/>
          <w:i w:val="0"/>
          <w:iCs w:val="0"/>
          <w:color w:val="000000" w:themeColor="text1"/>
          <w:sz w:val="22"/>
          <w:szCs w:val="22"/>
        </w:rPr>
        <w:instrText xml:space="preserve"> SEQ Gambar_1. \* ARABIC </w:instrText>
      </w:r>
      <w:r w:rsidRPr="00A2654C">
        <w:rPr>
          <w:rFonts w:ascii="Times New Roman" w:hAnsi="Times New Roman" w:cs="Times New Roman"/>
          <w:b/>
          <w:bCs/>
          <w:i w:val="0"/>
          <w:iCs w:val="0"/>
          <w:color w:val="000000" w:themeColor="text1"/>
          <w:sz w:val="22"/>
          <w:szCs w:val="22"/>
        </w:rPr>
        <w:fldChar w:fldCharType="separate"/>
      </w:r>
      <w:r w:rsidR="00DA110C">
        <w:rPr>
          <w:rFonts w:ascii="Times New Roman" w:hAnsi="Times New Roman" w:cs="Times New Roman"/>
          <w:b/>
          <w:bCs/>
          <w:i w:val="0"/>
          <w:iCs w:val="0"/>
          <w:noProof/>
          <w:color w:val="000000" w:themeColor="text1"/>
          <w:sz w:val="22"/>
          <w:szCs w:val="22"/>
        </w:rPr>
        <w:t>1</w:t>
      </w:r>
      <w:r w:rsidRPr="00A2654C">
        <w:rPr>
          <w:rFonts w:ascii="Times New Roman" w:hAnsi="Times New Roman" w:cs="Times New Roman"/>
          <w:b/>
          <w:bCs/>
          <w:i w:val="0"/>
          <w:iCs w:val="0"/>
          <w:color w:val="000000" w:themeColor="text1"/>
          <w:sz w:val="22"/>
          <w:szCs w:val="22"/>
        </w:rPr>
        <w:fldChar w:fldCharType="end"/>
      </w:r>
      <w:r w:rsidRPr="00A2654C">
        <w:rPr>
          <w:rFonts w:ascii="Times New Roman" w:hAnsi="Times New Roman" w:cs="Times New Roman"/>
          <w:b/>
          <w:bCs/>
          <w:i w:val="0"/>
          <w:iCs w:val="0"/>
          <w:color w:val="000000" w:themeColor="text1"/>
          <w:sz w:val="22"/>
          <w:szCs w:val="22"/>
        </w:rPr>
        <w:t xml:space="preserve"> Peringkat Kinerja Perusahaan dalam Pengelolaan Lingkungan Hidup</w:t>
      </w:r>
      <w:bookmarkEnd w:id="28"/>
    </w:p>
    <w:p w14:paraId="5213CB47" w14:textId="2BBA6232" w:rsidR="00145E8A" w:rsidRDefault="00103599" w:rsidP="00C41A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tahun 2023 terdapat 3.694 perusahaan </w:t>
      </w:r>
      <w:r w:rsidR="00AA0A46">
        <w:rPr>
          <w:rFonts w:ascii="Times New Roman" w:hAnsi="Times New Roman" w:cs="Times New Roman"/>
          <w:sz w:val="24"/>
          <w:szCs w:val="24"/>
        </w:rPr>
        <w:t xml:space="preserve">yang menjadi peserta PROPER. Hasil evaluasi ketaatan terhadap 3.694 perusahaan </w:t>
      </w:r>
      <w:r w:rsidR="00552C9D">
        <w:rPr>
          <w:rFonts w:ascii="Times New Roman" w:hAnsi="Times New Roman" w:cs="Times New Roman"/>
          <w:sz w:val="24"/>
          <w:szCs w:val="24"/>
        </w:rPr>
        <w:t xml:space="preserve">menunjukkan terdapat 79 perusahaan berperingkat emas, 196 perusahaan berperingkat hijau, 2.131 perusahaan berperingkat biru, 1.065 </w:t>
      </w:r>
      <w:r w:rsidR="00D43BFB">
        <w:rPr>
          <w:rFonts w:ascii="Times New Roman" w:hAnsi="Times New Roman" w:cs="Times New Roman"/>
          <w:sz w:val="24"/>
          <w:szCs w:val="24"/>
        </w:rPr>
        <w:t xml:space="preserve">perusahaan berperingkat merah, dan 233 perusahaan dikenakan penegakan hukum atau tidak </w:t>
      </w:r>
      <w:r w:rsidR="00DB79C9">
        <w:rPr>
          <w:rFonts w:ascii="Times New Roman" w:hAnsi="Times New Roman" w:cs="Times New Roman"/>
          <w:sz w:val="24"/>
          <w:szCs w:val="24"/>
        </w:rPr>
        <w:t>beroperasi/ditangguhkan.</w:t>
      </w:r>
      <w:r w:rsidR="00C41ABB">
        <w:rPr>
          <w:rFonts w:ascii="Times New Roman" w:hAnsi="Times New Roman" w:cs="Times New Roman"/>
          <w:sz w:val="24"/>
          <w:szCs w:val="24"/>
        </w:rPr>
        <w:t xml:space="preserve"> Jika dikelompokkan berdasarkan bidang usahanya, jumlah total perusahaan peserta PROPER sebanyak 3.694 perusahaan tersebut </w:t>
      </w:r>
      <w:r w:rsidR="00091F5C">
        <w:rPr>
          <w:rFonts w:ascii="Times New Roman" w:hAnsi="Times New Roman" w:cs="Times New Roman"/>
          <w:sz w:val="24"/>
          <w:szCs w:val="24"/>
        </w:rPr>
        <w:t xml:space="preserve">terdiri dari 1.596 </w:t>
      </w:r>
      <w:r w:rsidR="00091F5C">
        <w:rPr>
          <w:rFonts w:ascii="Times New Roman" w:hAnsi="Times New Roman" w:cs="Times New Roman"/>
          <w:sz w:val="24"/>
          <w:szCs w:val="24"/>
        </w:rPr>
        <w:lastRenderedPageBreak/>
        <w:t>perusahaan yang bergerak dibidang agroindustr</w:t>
      </w:r>
      <w:r w:rsidR="005D7BFD">
        <w:rPr>
          <w:rFonts w:ascii="Times New Roman" w:hAnsi="Times New Roman" w:cs="Times New Roman"/>
          <w:sz w:val="24"/>
          <w:szCs w:val="24"/>
        </w:rPr>
        <w:t>i</w:t>
      </w:r>
      <w:r w:rsidR="00091F5C">
        <w:rPr>
          <w:rFonts w:ascii="Times New Roman" w:hAnsi="Times New Roman" w:cs="Times New Roman"/>
          <w:sz w:val="24"/>
          <w:szCs w:val="24"/>
        </w:rPr>
        <w:t xml:space="preserve">, 1.398 perusahaan </w:t>
      </w:r>
      <w:r w:rsidR="003A2366">
        <w:rPr>
          <w:rFonts w:ascii="Times New Roman" w:hAnsi="Times New Roman" w:cs="Times New Roman"/>
          <w:sz w:val="24"/>
          <w:szCs w:val="24"/>
        </w:rPr>
        <w:t xml:space="preserve">yang bergerak dibidang manufaktur prasarana jasa, serta </w:t>
      </w:r>
      <w:r w:rsidR="005D76DF">
        <w:rPr>
          <w:rFonts w:ascii="Times New Roman" w:hAnsi="Times New Roman" w:cs="Times New Roman"/>
          <w:sz w:val="24"/>
          <w:szCs w:val="24"/>
        </w:rPr>
        <w:t xml:space="preserve">700 perusahaan yang bergerak dibidang pertambangan energi dan migas. </w:t>
      </w:r>
    </w:p>
    <w:p w14:paraId="447D8AFC" w14:textId="7E116630" w:rsidR="00BB394B" w:rsidRDefault="00A37C46" w:rsidP="00C41ABB">
      <w:pPr>
        <w:spacing w:after="0" w:line="480" w:lineRule="auto"/>
        <w:ind w:firstLine="720"/>
        <w:jc w:val="both"/>
        <w:rPr>
          <w:rFonts w:ascii="Times New Roman" w:hAnsi="Times New Roman" w:cs="Times New Roman"/>
          <w:sz w:val="24"/>
          <w:szCs w:val="24"/>
        </w:rPr>
      </w:pPr>
      <w:r w:rsidRPr="00A37C46">
        <w:rPr>
          <w:rFonts w:ascii="Times New Roman" w:hAnsi="Times New Roman" w:cs="Times New Roman"/>
          <w:sz w:val="24"/>
          <w:szCs w:val="24"/>
        </w:rPr>
        <w:t xml:space="preserve">Peneliti Center for Indonesian Policy Studies (CIPS) menyatakan bahwa sub sektor makanan dan minuman merupakan salah satu industri yang terus bertumbuh di kala pandemi. Meskipun terus bertumbuh, industri ini juga masih menghadapi tantangan untuk mengembangkan usahanya dari internal maupun eksternal. Tantangan terkait dengan inovasi hijau atau inovasi ramah lingkungan menjadi salah satu hal yang sering dianggap sulit dan mahal untuk diimplementasikan perusahaan. Sedangkan, hal tersebut dapat dioptimalisasi melalui perkembangan teknologi yang kian meningkat. Inovasi tersebut sangat diperlukan bagi industri makanan dan minuman salah satu alasannya adalah karena kemasan yang diproduksi dari industri tersebut menjadi salah satu penyumbang utama sampah plastik di dunia. </w:t>
      </w:r>
    </w:p>
    <w:p w14:paraId="6B818A33" w14:textId="15E98B4F" w:rsidR="004D12A8" w:rsidRDefault="0095407F" w:rsidP="00CD54E3">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921FE1" wp14:editId="3B6FB374">
            <wp:extent cx="4289266" cy="2226365"/>
            <wp:effectExtent l="0" t="0" r="0" b="2540"/>
            <wp:docPr id="19499084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08414" name="Picture 1949908414"/>
                    <pic:cNvPicPr/>
                  </pic:nvPicPr>
                  <pic:blipFill rotWithShape="1">
                    <a:blip r:embed="rId27">
                      <a:extLst>
                        <a:ext uri="{28A0092B-C50C-407E-A947-70E740481C1C}">
                          <a14:useLocalDpi xmlns:a14="http://schemas.microsoft.com/office/drawing/2010/main" val="0"/>
                        </a:ext>
                      </a:extLst>
                    </a:blip>
                    <a:srcRect l="28035" t="34486" r="34947" b="33899"/>
                    <a:stretch/>
                  </pic:blipFill>
                  <pic:spPr bwMode="auto">
                    <a:xfrm>
                      <a:off x="0" y="0"/>
                      <a:ext cx="4324938" cy="2244881"/>
                    </a:xfrm>
                    <a:prstGeom prst="rect">
                      <a:avLst/>
                    </a:prstGeom>
                    <a:ln>
                      <a:noFill/>
                    </a:ln>
                    <a:extLst>
                      <a:ext uri="{53640926-AAD7-44D8-BBD7-CCE9431645EC}">
                        <a14:shadowObscured xmlns:a14="http://schemas.microsoft.com/office/drawing/2010/main"/>
                      </a:ext>
                    </a:extLst>
                  </pic:spPr>
                </pic:pic>
              </a:graphicData>
            </a:graphic>
          </wp:inline>
        </w:drawing>
      </w:r>
    </w:p>
    <w:p w14:paraId="7D002A87" w14:textId="4FE05702" w:rsidR="00411B73" w:rsidRPr="00185900" w:rsidRDefault="00185900" w:rsidP="00CD54E3">
      <w:pPr>
        <w:pStyle w:val="Caption"/>
        <w:jc w:val="center"/>
        <w:rPr>
          <w:rFonts w:ascii="Times New Roman" w:hAnsi="Times New Roman" w:cs="Times New Roman"/>
          <w:b/>
          <w:bCs/>
          <w:i w:val="0"/>
          <w:iCs w:val="0"/>
          <w:color w:val="000000" w:themeColor="text1"/>
          <w:sz w:val="22"/>
          <w:szCs w:val="22"/>
        </w:rPr>
      </w:pPr>
      <w:bookmarkStart w:id="29" w:name="_Toc199767155"/>
      <w:r w:rsidRPr="00185900">
        <w:rPr>
          <w:rFonts w:ascii="Times New Roman" w:hAnsi="Times New Roman" w:cs="Times New Roman"/>
          <w:b/>
          <w:bCs/>
          <w:i w:val="0"/>
          <w:iCs w:val="0"/>
          <w:color w:val="000000" w:themeColor="text1"/>
          <w:sz w:val="22"/>
          <w:szCs w:val="22"/>
        </w:rPr>
        <w:t xml:space="preserve">Gambar 1. </w:t>
      </w:r>
      <w:r w:rsidRPr="00185900">
        <w:rPr>
          <w:rFonts w:ascii="Times New Roman" w:hAnsi="Times New Roman" w:cs="Times New Roman"/>
          <w:b/>
          <w:bCs/>
          <w:i w:val="0"/>
          <w:iCs w:val="0"/>
          <w:color w:val="000000" w:themeColor="text1"/>
          <w:sz w:val="22"/>
          <w:szCs w:val="22"/>
        </w:rPr>
        <w:fldChar w:fldCharType="begin"/>
      </w:r>
      <w:r w:rsidRPr="00185900">
        <w:rPr>
          <w:rFonts w:ascii="Times New Roman" w:hAnsi="Times New Roman" w:cs="Times New Roman"/>
          <w:b/>
          <w:bCs/>
          <w:i w:val="0"/>
          <w:iCs w:val="0"/>
          <w:color w:val="000000" w:themeColor="text1"/>
          <w:sz w:val="22"/>
          <w:szCs w:val="22"/>
        </w:rPr>
        <w:instrText xml:space="preserve"> SEQ Gambar_1. \* ARABIC </w:instrText>
      </w:r>
      <w:r w:rsidRPr="00185900">
        <w:rPr>
          <w:rFonts w:ascii="Times New Roman" w:hAnsi="Times New Roman" w:cs="Times New Roman"/>
          <w:b/>
          <w:bCs/>
          <w:i w:val="0"/>
          <w:iCs w:val="0"/>
          <w:color w:val="000000" w:themeColor="text1"/>
          <w:sz w:val="22"/>
          <w:szCs w:val="22"/>
        </w:rPr>
        <w:fldChar w:fldCharType="separate"/>
      </w:r>
      <w:r w:rsidR="00DA110C">
        <w:rPr>
          <w:rFonts w:ascii="Times New Roman" w:hAnsi="Times New Roman" w:cs="Times New Roman"/>
          <w:b/>
          <w:bCs/>
          <w:i w:val="0"/>
          <w:iCs w:val="0"/>
          <w:noProof/>
          <w:color w:val="000000" w:themeColor="text1"/>
          <w:sz w:val="22"/>
          <w:szCs w:val="22"/>
        </w:rPr>
        <w:t>2</w:t>
      </w:r>
      <w:r w:rsidRPr="00185900">
        <w:rPr>
          <w:rFonts w:ascii="Times New Roman" w:hAnsi="Times New Roman" w:cs="Times New Roman"/>
          <w:b/>
          <w:bCs/>
          <w:i w:val="0"/>
          <w:iCs w:val="0"/>
          <w:color w:val="000000" w:themeColor="text1"/>
          <w:sz w:val="22"/>
          <w:szCs w:val="22"/>
        </w:rPr>
        <w:fldChar w:fldCharType="end"/>
      </w:r>
      <w:r w:rsidRPr="00185900">
        <w:rPr>
          <w:rFonts w:ascii="Times New Roman" w:hAnsi="Times New Roman" w:cs="Times New Roman"/>
          <w:b/>
          <w:bCs/>
          <w:i w:val="0"/>
          <w:iCs w:val="0"/>
          <w:color w:val="000000" w:themeColor="text1"/>
          <w:sz w:val="22"/>
          <w:szCs w:val="22"/>
        </w:rPr>
        <w:t xml:space="preserve"> Komposisi Sampah Berdasarkan Jenis Sampah</w:t>
      </w:r>
      <w:bookmarkEnd w:id="29"/>
      <w:r w:rsidR="00CD54E3">
        <w:rPr>
          <w:rFonts w:ascii="Times New Roman" w:hAnsi="Times New Roman" w:cs="Times New Roman"/>
          <w:b/>
          <w:bCs/>
          <w:i w:val="0"/>
          <w:iCs w:val="0"/>
          <w:color w:val="000000" w:themeColor="text1"/>
          <w:sz w:val="22"/>
          <w:szCs w:val="22"/>
        </w:rPr>
        <w:t xml:space="preserve"> </w:t>
      </w:r>
    </w:p>
    <w:p w14:paraId="32F0F091" w14:textId="1A9FBC1B" w:rsidR="0095407F" w:rsidRDefault="00110DF4" w:rsidP="00DA1C46">
      <w:pPr>
        <w:spacing w:after="0" w:line="360" w:lineRule="auto"/>
        <w:ind w:firstLine="720"/>
        <w:jc w:val="both"/>
        <w:rPr>
          <w:rFonts w:ascii="Times New Roman" w:hAnsi="Times New Roman" w:cs="Times New Roman"/>
          <w:sz w:val="24"/>
          <w:szCs w:val="24"/>
        </w:rPr>
      </w:pPr>
      <w:r w:rsidRPr="00110DF4">
        <w:rPr>
          <w:rFonts w:ascii="Times New Roman" w:hAnsi="Times New Roman" w:cs="Times New Roman"/>
          <w:sz w:val="24"/>
          <w:szCs w:val="24"/>
        </w:rPr>
        <w:t>Sumber: Sistem Informasi Pengelolaan Sampah Nasional, 2022</w:t>
      </w:r>
    </w:p>
    <w:p w14:paraId="38FD615F" w14:textId="77777777" w:rsidR="00DA1C46" w:rsidRPr="00110DF4" w:rsidRDefault="00DA1C46" w:rsidP="00DA1C46">
      <w:pPr>
        <w:spacing w:after="0" w:line="276" w:lineRule="auto"/>
        <w:ind w:firstLine="720"/>
        <w:jc w:val="both"/>
        <w:rPr>
          <w:rFonts w:ascii="Times New Roman" w:hAnsi="Times New Roman" w:cs="Times New Roman"/>
          <w:sz w:val="24"/>
          <w:szCs w:val="24"/>
        </w:rPr>
      </w:pPr>
    </w:p>
    <w:p w14:paraId="4B83F402" w14:textId="7FC32FE5" w:rsidR="00DA1C46" w:rsidRDefault="006A00B6" w:rsidP="003A56D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Sepanjang tahun 2021 jumlah sampah plastik mengalami peningkatan sebesar 6%. </w:t>
      </w:r>
      <w:r w:rsidR="00977332">
        <w:rPr>
          <w:rFonts w:ascii="Times New Roman" w:hAnsi="Times New Roman" w:cs="Times New Roman"/>
          <w:sz w:val="24"/>
          <w:szCs w:val="24"/>
        </w:rPr>
        <w:t xml:space="preserve">Pada </w:t>
      </w:r>
      <w:r w:rsidR="00977332" w:rsidRPr="00977332">
        <w:rPr>
          <w:rFonts w:ascii="Times New Roman" w:hAnsi="Times New Roman" w:cs="Times New Roman"/>
          <w:sz w:val="24"/>
          <w:szCs w:val="24"/>
        </w:rPr>
        <w:t>grafik 1.</w:t>
      </w:r>
      <w:r w:rsidR="00CD61F9">
        <w:rPr>
          <w:rFonts w:ascii="Times New Roman" w:hAnsi="Times New Roman" w:cs="Times New Roman"/>
          <w:sz w:val="24"/>
          <w:szCs w:val="24"/>
        </w:rPr>
        <w:t>2</w:t>
      </w:r>
      <w:r w:rsidR="00977332" w:rsidRPr="00977332">
        <w:rPr>
          <w:rFonts w:ascii="Times New Roman" w:hAnsi="Times New Roman" w:cs="Times New Roman"/>
          <w:sz w:val="24"/>
          <w:szCs w:val="24"/>
        </w:rPr>
        <w:t xml:space="preserve"> </w:t>
      </w:r>
      <w:r w:rsidR="00D43F0D">
        <w:rPr>
          <w:rFonts w:ascii="Times New Roman" w:hAnsi="Times New Roman" w:cs="Times New Roman"/>
          <w:sz w:val="24"/>
          <w:szCs w:val="24"/>
        </w:rPr>
        <w:t xml:space="preserve">tahun 2022 </w:t>
      </w:r>
      <w:r w:rsidR="00977332" w:rsidRPr="00977332">
        <w:rPr>
          <w:rFonts w:ascii="Times New Roman" w:hAnsi="Times New Roman" w:cs="Times New Roman"/>
          <w:sz w:val="24"/>
          <w:szCs w:val="24"/>
        </w:rPr>
        <w:t xml:space="preserve">menunjukkan bahwa plastik merupakan penyumbang sampah kedua teratas setelah sisa makanan. </w:t>
      </w:r>
      <w:r w:rsidR="00F25B38">
        <w:rPr>
          <w:rFonts w:ascii="Times New Roman" w:hAnsi="Times New Roman" w:cs="Times New Roman"/>
          <w:sz w:val="24"/>
          <w:szCs w:val="24"/>
        </w:rPr>
        <w:t>Industri</w:t>
      </w:r>
      <w:r w:rsidR="000D7861" w:rsidRPr="000D7861">
        <w:rPr>
          <w:rFonts w:ascii="Times New Roman" w:hAnsi="Times New Roman" w:cs="Times New Roman"/>
          <w:sz w:val="24"/>
          <w:szCs w:val="24"/>
        </w:rPr>
        <w:t xml:space="preserve"> kemasan, sejauh ini memiliki kaitan erat dengan berbagai sektor manufaktur, terutama makanan dan minuman. Merujuk data Badan Pusat Statistik (BPS) pada </w:t>
      </w:r>
      <w:r w:rsidR="00F25B38">
        <w:rPr>
          <w:rFonts w:ascii="Times New Roman" w:hAnsi="Times New Roman" w:cs="Times New Roman"/>
          <w:sz w:val="24"/>
          <w:szCs w:val="24"/>
        </w:rPr>
        <w:t xml:space="preserve">tahun </w:t>
      </w:r>
      <w:r w:rsidR="000D7861" w:rsidRPr="000D7861">
        <w:rPr>
          <w:rFonts w:ascii="Times New Roman" w:hAnsi="Times New Roman" w:cs="Times New Roman"/>
          <w:sz w:val="24"/>
          <w:szCs w:val="24"/>
        </w:rPr>
        <w:t xml:space="preserve">2022, nilai produksi industri kemasan mencapai Rp87,6 triliun, terus berkembang dan meningkat menjadi Rp93,2 triliun di </w:t>
      </w:r>
      <w:r w:rsidR="00F25B38">
        <w:rPr>
          <w:rFonts w:ascii="Times New Roman" w:hAnsi="Times New Roman" w:cs="Times New Roman"/>
          <w:sz w:val="24"/>
          <w:szCs w:val="24"/>
        </w:rPr>
        <w:t xml:space="preserve">tahun </w:t>
      </w:r>
      <w:r w:rsidR="000D7861" w:rsidRPr="000D7861">
        <w:rPr>
          <w:rFonts w:ascii="Times New Roman" w:hAnsi="Times New Roman" w:cs="Times New Roman"/>
          <w:sz w:val="24"/>
          <w:szCs w:val="24"/>
        </w:rPr>
        <w:t>2023.</w:t>
      </w:r>
      <w:r w:rsidR="0000271C">
        <w:rPr>
          <w:rFonts w:ascii="Times New Roman" w:hAnsi="Times New Roman" w:cs="Times New Roman"/>
          <w:sz w:val="24"/>
          <w:szCs w:val="24"/>
        </w:rPr>
        <w:t xml:space="preserve"> </w:t>
      </w:r>
      <w:r w:rsidR="0000271C" w:rsidRPr="00A37C46">
        <w:rPr>
          <w:rFonts w:ascii="Times New Roman" w:hAnsi="Times New Roman" w:cs="Times New Roman"/>
          <w:sz w:val="24"/>
          <w:szCs w:val="24"/>
        </w:rPr>
        <w:t xml:space="preserve">Hal </w:t>
      </w:r>
      <w:r w:rsidR="0000271C">
        <w:rPr>
          <w:rFonts w:ascii="Times New Roman" w:hAnsi="Times New Roman" w:cs="Times New Roman"/>
          <w:sz w:val="24"/>
          <w:szCs w:val="24"/>
        </w:rPr>
        <w:t>ini disebabkan karena adanya</w:t>
      </w:r>
      <w:r w:rsidR="0000271C" w:rsidRPr="00A37C46">
        <w:rPr>
          <w:rFonts w:ascii="Times New Roman" w:hAnsi="Times New Roman" w:cs="Times New Roman"/>
          <w:sz w:val="24"/>
          <w:szCs w:val="24"/>
        </w:rPr>
        <w:t xml:space="preserve"> pencemaran lingkungan yang sangat serius dan berkelanjutan</w:t>
      </w:r>
      <w:r w:rsidR="0000271C">
        <w:rPr>
          <w:rFonts w:ascii="Times New Roman" w:hAnsi="Times New Roman" w:cs="Times New Roman"/>
          <w:sz w:val="24"/>
          <w:szCs w:val="24"/>
        </w:rPr>
        <w:t xml:space="preserve">. Mengingat plastik merupakan jenis sampah yang </w:t>
      </w:r>
      <w:r w:rsidR="0000271C" w:rsidRPr="00A37C46">
        <w:rPr>
          <w:rFonts w:ascii="Times New Roman" w:hAnsi="Times New Roman" w:cs="Times New Roman"/>
          <w:sz w:val="24"/>
          <w:szCs w:val="24"/>
        </w:rPr>
        <w:t>sulit terurai dan cenderung tidak ramah lingkungan.</w:t>
      </w:r>
      <w:r w:rsidR="00F25B38">
        <w:rPr>
          <w:rFonts w:ascii="Times New Roman" w:hAnsi="Times New Roman" w:cs="Times New Roman"/>
          <w:sz w:val="24"/>
          <w:szCs w:val="24"/>
        </w:rPr>
        <w:t xml:space="preserve"> </w:t>
      </w:r>
      <w:r w:rsidR="0081521D">
        <w:rPr>
          <w:rFonts w:ascii="Times New Roman" w:hAnsi="Times New Roman" w:cs="Times New Roman"/>
          <w:sz w:val="24"/>
          <w:szCs w:val="24"/>
        </w:rPr>
        <w:t xml:space="preserve">Penurunan kinerja lingkungan dapat dilihat </w:t>
      </w:r>
      <w:r w:rsidR="00977332" w:rsidRPr="00977332">
        <w:rPr>
          <w:rFonts w:ascii="Times New Roman" w:hAnsi="Times New Roman" w:cs="Times New Roman"/>
          <w:sz w:val="24"/>
          <w:szCs w:val="24"/>
        </w:rPr>
        <w:t xml:space="preserve"> </w:t>
      </w:r>
      <w:r w:rsidR="00BF6393">
        <w:rPr>
          <w:rFonts w:ascii="Times New Roman" w:hAnsi="Times New Roman" w:cs="Times New Roman"/>
          <w:sz w:val="24"/>
          <w:szCs w:val="24"/>
        </w:rPr>
        <w:t>dari</w:t>
      </w:r>
      <w:r w:rsidR="00977332" w:rsidRPr="00977332">
        <w:rPr>
          <w:rFonts w:ascii="Times New Roman" w:hAnsi="Times New Roman" w:cs="Times New Roman"/>
          <w:sz w:val="24"/>
          <w:szCs w:val="24"/>
        </w:rPr>
        <w:t xml:space="preserve"> porsi sampah plastik yang </w:t>
      </w:r>
      <w:r w:rsidR="00587B4E">
        <w:rPr>
          <w:rFonts w:ascii="Times New Roman" w:hAnsi="Times New Roman" w:cs="Times New Roman"/>
          <w:sz w:val="24"/>
          <w:szCs w:val="24"/>
        </w:rPr>
        <w:t xml:space="preserve">terus menerus meningkat. </w:t>
      </w:r>
      <w:r w:rsidR="00977332" w:rsidRPr="00977332">
        <w:rPr>
          <w:rFonts w:ascii="Times New Roman" w:hAnsi="Times New Roman" w:cs="Times New Roman"/>
          <w:sz w:val="24"/>
          <w:szCs w:val="24"/>
        </w:rPr>
        <w:t xml:space="preserve"> Meskipun data sampah plastik tersebut bukan hanya berasal dari perusahaan sub sektor makanan dan minuman saja, bukan berarti ini bukan masalah yang besar bagi perusahaan. Hal ini sangat berdampak bagi masyarakat dan lingkungan, terutama laut. Dilansir dari Country Manager Plasti</w:t>
      </w:r>
      <w:r w:rsidR="00977332">
        <w:rPr>
          <w:rFonts w:ascii="Times New Roman" w:hAnsi="Times New Roman" w:cs="Times New Roman"/>
          <w:sz w:val="24"/>
          <w:szCs w:val="24"/>
        </w:rPr>
        <w:t>k</w:t>
      </w:r>
      <w:r w:rsidR="00977332" w:rsidRPr="00977332">
        <w:rPr>
          <w:rFonts w:ascii="Times New Roman" w:hAnsi="Times New Roman" w:cs="Times New Roman"/>
          <w:sz w:val="24"/>
          <w:szCs w:val="24"/>
        </w:rPr>
        <w:t xml:space="preserve"> Bank Indonesia menyatakan bahwa jumlah sampah plastik di Indonesia dapat terus bertambah, saat ini terdapat sekitar 4,9 juta ton sampah plastik yang tidak dikelola dengan baik dan sebesar 83% limbah tersebut bocor ke laut. Merujuk</w:t>
      </w:r>
      <w:r w:rsidR="00B23EE0">
        <w:rPr>
          <w:rFonts w:ascii="Times New Roman" w:hAnsi="Times New Roman" w:cs="Times New Roman"/>
          <w:sz w:val="24"/>
          <w:szCs w:val="24"/>
        </w:rPr>
        <w:t xml:space="preserve"> </w:t>
      </w:r>
      <w:r w:rsidR="00B23EE0" w:rsidRPr="00B23EE0">
        <w:rPr>
          <w:rFonts w:ascii="Times New Roman" w:hAnsi="Times New Roman" w:cs="Times New Roman"/>
          <w:sz w:val="24"/>
          <w:szCs w:val="24"/>
        </w:rPr>
        <w:t xml:space="preserve">pada Indonesia Packaging Federation pada alinea.id, plastik menjadi dominasi material kemasan di Indonesia, yaitu mencapai 44%, sedangkan untuk penggunaan paperboard sebesar 28% dan plastik rigid sebesar 14%. Hal ini juga tercermin dari data yang dinyatakan oleh Kementerian Lingkungan Hidup dan Kehutanan Republik Indonesia, yang menyebutkan bahwa produksi plastik </w:t>
      </w:r>
      <w:r w:rsidR="00B23EE0" w:rsidRPr="00B23EE0">
        <w:rPr>
          <w:rFonts w:ascii="Times New Roman" w:hAnsi="Times New Roman" w:cs="Times New Roman"/>
          <w:sz w:val="24"/>
          <w:szCs w:val="24"/>
        </w:rPr>
        <w:lastRenderedPageBreak/>
        <w:t>sampah di Indonesia mencapai hingga 5,4 juta ton per tahun dengan industri makanan dan minuman pada urutan atas dalam penggunaan plastik.</w:t>
      </w:r>
    </w:p>
    <w:p w14:paraId="283D9411" w14:textId="52DDDA91" w:rsidR="00CC6DBF" w:rsidRDefault="00CC6DBF" w:rsidP="00D94447">
      <w:pPr>
        <w:spacing w:after="0" w:line="480" w:lineRule="auto"/>
        <w:ind w:firstLine="720"/>
        <w:jc w:val="both"/>
        <w:rPr>
          <w:rFonts w:ascii="Times New Roman" w:hAnsi="Times New Roman" w:cs="Times New Roman"/>
          <w:sz w:val="24"/>
          <w:szCs w:val="24"/>
        </w:rPr>
      </w:pPr>
      <w:r w:rsidRPr="00CC6DBF">
        <w:rPr>
          <w:rFonts w:ascii="Times New Roman" w:hAnsi="Times New Roman" w:cs="Times New Roman"/>
          <w:sz w:val="24"/>
          <w:szCs w:val="24"/>
        </w:rPr>
        <w:t xml:space="preserve">Isu tentang </w:t>
      </w:r>
      <w:r w:rsidRPr="00D8493B">
        <w:rPr>
          <w:rFonts w:ascii="Times New Roman" w:hAnsi="Times New Roman" w:cs="Times New Roman"/>
          <w:i/>
          <w:iCs/>
          <w:sz w:val="24"/>
          <w:szCs w:val="24"/>
        </w:rPr>
        <w:t>Corperate Social Responsibility</w:t>
      </w:r>
      <w:r w:rsidRPr="00CC6DBF">
        <w:rPr>
          <w:rFonts w:ascii="Times New Roman" w:hAnsi="Times New Roman" w:cs="Times New Roman"/>
          <w:sz w:val="24"/>
          <w:szCs w:val="24"/>
        </w:rPr>
        <w:t xml:space="preserve"> (CSR) muncul karena adanya berb</w:t>
      </w:r>
      <w:r w:rsidR="00C07F93">
        <w:rPr>
          <w:rFonts w:ascii="Times New Roman" w:hAnsi="Times New Roman" w:cs="Times New Roman"/>
          <w:sz w:val="24"/>
          <w:szCs w:val="24"/>
        </w:rPr>
        <w:t>a</w:t>
      </w:r>
      <w:r w:rsidRPr="00CC6DBF">
        <w:rPr>
          <w:rFonts w:ascii="Times New Roman" w:hAnsi="Times New Roman" w:cs="Times New Roman"/>
          <w:sz w:val="24"/>
          <w:szCs w:val="24"/>
        </w:rPr>
        <w:t>gai tekanan dari pihak luar, seperti adanya usaha penelitian yang intensif dari berbagai lembaga swadaya masyarakat tentang peran perusahaan terhadap masyarakat sekitar. isu-isu tentang kerusakan lingkungan hak-hak kaum buruh yang terabaikan oleh perusahaan, Skandal keuangan atau masalah-masalah sosial yang timbul sebagai akibat dari aktivis dari Lembaga Swadaya Masyarakat (LSM) untuk melakukan penelitian dan menuntut perusahaan memberikan kontribusi kepada masyarakat dan lingkungan sekitar.</w:t>
      </w:r>
      <w:r w:rsidR="00E74FCA">
        <w:rPr>
          <w:rFonts w:ascii="Times New Roman" w:hAnsi="Times New Roman" w:cs="Times New Roman"/>
          <w:sz w:val="24"/>
          <w:szCs w:val="24"/>
        </w:rPr>
        <w:t xml:space="preserve"> Salah satu contohnya yaitu </w:t>
      </w:r>
      <w:r w:rsidR="00E74FCA" w:rsidRPr="00133F66">
        <w:rPr>
          <w:rFonts w:ascii="Times New Roman" w:hAnsi="Times New Roman" w:cs="Times New Roman"/>
          <w:sz w:val="24"/>
          <w:szCs w:val="24"/>
        </w:rPr>
        <w:t>PT Tirta Fresindo Jaya (Mayora Grup)</w:t>
      </w:r>
      <w:r w:rsidR="00E5185A">
        <w:rPr>
          <w:rFonts w:ascii="Times New Roman" w:hAnsi="Times New Roman" w:cs="Times New Roman"/>
          <w:sz w:val="24"/>
          <w:szCs w:val="24"/>
        </w:rPr>
        <w:t xml:space="preserve"> </w:t>
      </w:r>
      <w:r w:rsidR="00E5185A" w:rsidRPr="00133F66">
        <w:rPr>
          <w:rFonts w:ascii="Times New Roman" w:hAnsi="Times New Roman" w:cs="Times New Roman"/>
          <w:sz w:val="24"/>
          <w:szCs w:val="24"/>
        </w:rPr>
        <w:t>di Kabupaten Gowa</w:t>
      </w:r>
      <w:r w:rsidR="00E5185A">
        <w:rPr>
          <w:rFonts w:ascii="Times New Roman" w:hAnsi="Times New Roman" w:cs="Times New Roman"/>
          <w:sz w:val="24"/>
          <w:szCs w:val="24"/>
        </w:rPr>
        <w:t xml:space="preserve"> </w:t>
      </w:r>
      <w:r w:rsidR="00E5185A" w:rsidRPr="00133F66">
        <w:rPr>
          <w:rFonts w:ascii="Times New Roman" w:hAnsi="Times New Roman" w:cs="Times New Roman"/>
          <w:sz w:val="24"/>
          <w:szCs w:val="24"/>
        </w:rPr>
        <w:t>banyak</w:t>
      </w:r>
      <w:r w:rsidR="00E5185A">
        <w:rPr>
          <w:rFonts w:ascii="Times New Roman" w:hAnsi="Times New Roman" w:cs="Times New Roman"/>
          <w:sz w:val="24"/>
          <w:szCs w:val="24"/>
        </w:rPr>
        <w:t xml:space="preserve"> </w:t>
      </w:r>
      <w:r w:rsidR="00E5185A" w:rsidRPr="00133F66">
        <w:rPr>
          <w:rFonts w:ascii="Times New Roman" w:hAnsi="Times New Roman" w:cs="Times New Roman"/>
          <w:sz w:val="24"/>
          <w:szCs w:val="24"/>
        </w:rPr>
        <w:t>menyerap tenaga kerja lokal untuk bekerja di dalam perusahaan</w:t>
      </w:r>
      <w:r w:rsidR="00E5185A">
        <w:rPr>
          <w:rFonts w:ascii="Times New Roman" w:hAnsi="Times New Roman" w:cs="Times New Roman"/>
          <w:sz w:val="24"/>
          <w:szCs w:val="24"/>
        </w:rPr>
        <w:t xml:space="preserve"> </w:t>
      </w:r>
      <w:r w:rsidR="00E5185A" w:rsidRPr="00133F66">
        <w:rPr>
          <w:rFonts w:ascii="Times New Roman" w:hAnsi="Times New Roman" w:cs="Times New Roman"/>
          <w:sz w:val="24"/>
          <w:szCs w:val="24"/>
        </w:rPr>
        <w:t>Artinya,</w:t>
      </w:r>
      <w:r w:rsidR="00E5185A">
        <w:rPr>
          <w:rFonts w:ascii="Times New Roman" w:hAnsi="Times New Roman" w:cs="Times New Roman"/>
          <w:sz w:val="24"/>
          <w:szCs w:val="24"/>
        </w:rPr>
        <w:t xml:space="preserve"> </w:t>
      </w:r>
      <w:r w:rsidR="00E5185A" w:rsidRPr="004747D3">
        <w:rPr>
          <w:rFonts w:ascii="Times New Roman" w:hAnsi="Times New Roman" w:cs="Times New Roman"/>
          <w:i/>
          <w:iCs/>
          <w:sz w:val="24"/>
          <w:szCs w:val="24"/>
        </w:rPr>
        <w:t>Corperate Social Responsibility</w:t>
      </w:r>
      <w:r w:rsidR="00E5185A" w:rsidRPr="00133F66">
        <w:rPr>
          <w:rFonts w:ascii="Times New Roman" w:hAnsi="Times New Roman" w:cs="Times New Roman"/>
          <w:sz w:val="24"/>
          <w:szCs w:val="24"/>
        </w:rPr>
        <w:t xml:space="preserve"> (CSR) perusahaan sangat menentukan kesejahteraan masyarakat sekitar. Akan tetapi, di sisi yang lain, isu yang berkembang saat ini adalah adanya pencemaran lingkungan yang disebabkan oleh PT Tirta Fresindo Jaya (Mayora Grup). Penting untuk diketahui bahwa program </w:t>
      </w:r>
      <w:r w:rsidR="00E5185A" w:rsidRPr="004747D3">
        <w:rPr>
          <w:rFonts w:ascii="Times New Roman" w:hAnsi="Times New Roman" w:cs="Times New Roman"/>
          <w:i/>
          <w:iCs/>
          <w:sz w:val="24"/>
          <w:szCs w:val="24"/>
        </w:rPr>
        <w:t>Corperate Social Responsibility</w:t>
      </w:r>
      <w:r w:rsidR="00E5185A" w:rsidRPr="00133F66">
        <w:rPr>
          <w:rFonts w:ascii="Times New Roman" w:hAnsi="Times New Roman" w:cs="Times New Roman"/>
          <w:sz w:val="24"/>
          <w:szCs w:val="24"/>
        </w:rPr>
        <w:t xml:space="preserve"> (CSR) salah satunya juga adalah menjaga lingkungan agar tetap baik.</w:t>
      </w:r>
      <w:r w:rsidR="00E5185A">
        <w:rPr>
          <w:rFonts w:ascii="Times New Roman" w:hAnsi="Times New Roman" w:cs="Times New Roman"/>
          <w:sz w:val="24"/>
          <w:szCs w:val="24"/>
        </w:rPr>
        <w:t xml:space="preserve"> </w:t>
      </w:r>
      <w:r w:rsidR="00E5185A" w:rsidRPr="00170117">
        <w:rPr>
          <w:rFonts w:ascii="Times New Roman" w:hAnsi="Times New Roman" w:cs="Times New Roman"/>
          <w:sz w:val="24"/>
          <w:szCs w:val="24"/>
        </w:rPr>
        <w:t xml:space="preserve">selain </w:t>
      </w:r>
      <w:r w:rsidR="00E5185A">
        <w:rPr>
          <w:rFonts w:ascii="Times New Roman" w:hAnsi="Times New Roman" w:cs="Times New Roman"/>
          <w:sz w:val="24"/>
          <w:szCs w:val="24"/>
        </w:rPr>
        <w:t>itu</w:t>
      </w:r>
      <w:r w:rsidR="00E5185A" w:rsidRPr="00170117">
        <w:rPr>
          <w:rFonts w:ascii="Times New Roman" w:hAnsi="Times New Roman" w:cs="Times New Roman"/>
          <w:sz w:val="24"/>
          <w:szCs w:val="24"/>
        </w:rPr>
        <w:t xml:space="preserve">, masih banyak masyarakat yang belum diberdayakan di sekitar perusahaan PT Tirta Fresindo Jaya (Mayora Grup). Maksudnya pengembangan keterampilan masyarakat belum dilakukan sehingga masyarakat belum berdaya guna, mandiri, dan belum dapat memenuhi kebutuhannya sendiri melalui keterampilan yang dimilikinya. Kontribusi perusahaan terhadap masyarakat penekanannya tidak hanya kepada </w:t>
      </w:r>
      <w:r w:rsidR="00E5185A" w:rsidRPr="00170117">
        <w:rPr>
          <w:rFonts w:ascii="Times New Roman" w:hAnsi="Times New Roman" w:cs="Times New Roman"/>
          <w:sz w:val="24"/>
          <w:szCs w:val="24"/>
        </w:rPr>
        <w:lastRenderedPageBreak/>
        <w:t xml:space="preserve">lingkungan dan lapangan pekerjaan tetapi bisa berupa bantuan modal usaha kepada masyarakat. </w:t>
      </w:r>
    </w:p>
    <w:p w14:paraId="45F9DB4F" w14:textId="3054CD97" w:rsidR="0014483E" w:rsidRDefault="00CC6DBF" w:rsidP="003A56D1">
      <w:pPr>
        <w:spacing w:after="0" w:line="480" w:lineRule="auto"/>
        <w:ind w:firstLine="720"/>
        <w:jc w:val="both"/>
        <w:rPr>
          <w:rFonts w:ascii="Times New Roman" w:hAnsi="Times New Roman" w:cs="Times New Roman"/>
          <w:sz w:val="24"/>
          <w:szCs w:val="24"/>
        </w:rPr>
      </w:pPr>
      <w:r w:rsidRPr="00CC6DBF">
        <w:rPr>
          <w:rFonts w:ascii="Times New Roman" w:hAnsi="Times New Roman" w:cs="Times New Roman"/>
          <w:sz w:val="24"/>
          <w:szCs w:val="24"/>
        </w:rPr>
        <w:t>Tanggung jawab sosial perusahaan merupakan suatu bentuk pertanggung jawaban yang dilakukan oleh suatu perusahaan dalam memperbaiki kesenjangan sosial dan kerusakan-kerusakan lingkungan yang terjadi sebagai akibat dari aktivitas operasional yang dilakukan perusahaan.</w:t>
      </w:r>
      <w:r w:rsidR="005D287B">
        <w:rPr>
          <w:rFonts w:ascii="Times New Roman" w:hAnsi="Times New Roman" w:cs="Times New Roman"/>
          <w:sz w:val="24"/>
          <w:szCs w:val="24"/>
        </w:rPr>
        <w:t xml:space="preserve"> </w:t>
      </w:r>
      <w:r w:rsidRPr="00CC6DBF">
        <w:rPr>
          <w:rFonts w:ascii="Times New Roman" w:hAnsi="Times New Roman" w:cs="Times New Roman"/>
          <w:sz w:val="24"/>
          <w:szCs w:val="24"/>
        </w:rPr>
        <w:t>Semakin banyak bentuk pertanggung jawaban yang dilakukan oleh suatu perusahaan terhadap lingkungannya, maka semakin baik pula citra perusahaan menurut pandangan masyarakat. Investor lebih berminat pada perusahaan yang memiliki citra yang baik di masyarakat karena semakin baiknya citra perusahaan, maka semakin tinggi juga loyalitas konsumen. Seiring meningkatnya loyalitas konsumen dalam waktu lama maka penjualan perusahaan akan membaik dan pada akhirnya diharapkan tingkat profitabilitas perusahaan juga meningkat. Secara teoritis, suatu perusahaan dikatakan mempunyai nilai yang baik jika kinerja keuangan perusahaan juga baik.</w:t>
      </w:r>
    </w:p>
    <w:p w14:paraId="3EA16A96" w14:textId="562F6396" w:rsidR="00596024" w:rsidRDefault="008B6A37" w:rsidP="002563BE">
      <w:pPr>
        <w:spacing w:after="0" w:line="480" w:lineRule="auto"/>
        <w:ind w:firstLine="720"/>
        <w:jc w:val="both"/>
        <w:rPr>
          <w:rFonts w:ascii="Times New Roman" w:hAnsi="Times New Roman" w:cs="Times New Roman"/>
          <w:sz w:val="24"/>
          <w:szCs w:val="24"/>
        </w:rPr>
      </w:pPr>
      <w:r w:rsidRPr="008B6A37">
        <w:rPr>
          <w:rFonts w:ascii="Times New Roman" w:hAnsi="Times New Roman" w:cs="Times New Roman"/>
          <w:sz w:val="24"/>
          <w:szCs w:val="24"/>
        </w:rPr>
        <w:t xml:space="preserve">Masalah lingkungan di Indonesia merupakan masalah yang penting dan harus ditindaklanjuti, mengingat dampak buruk yang ditimbulkan dari pengelolaan lingkungan yang tidak baik semakin nyata. Prinsip memaksimalkan laba perusahaan guna mendapatkan keuntungan yang maksimal terkadang mengesampingkan manajemen lingkungan, kinerja lingkungan, atau bahkan konservasi lingkungan suatu perusahaan. Hal ini disebabkan karena perilaku eksploitatif yang ditunjukkan dalam pemanfaatan sumber daya alam dan kurangnya tanggungjawab terhadap lingkungan (fisik dan sosial) yang terkadang </w:t>
      </w:r>
      <w:r w:rsidRPr="008B6A37">
        <w:rPr>
          <w:rFonts w:ascii="Times New Roman" w:hAnsi="Times New Roman" w:cs="Times New Roman"/>
          <w:sz w:val="24"/>
          <w:szCs w:val="24"/>
        </w:rPr>
        <w:lastRenderedPageBreak/>
        <w:t>menyebabkan kurang terjalinnya hubungan sosial dengan masyarakat</w:t>
      </w:r>
      <w:r w:rsidR="00DE6816">
        <w:rPr>
          <w:rFonts w:ascii="Times New Roman" w:hAnsi="Times New Roman" w:cs="Times New Roman"/>
          <w:sz w:val="24"/>
          <w:szCs w:val="24"/>
        </w:rPr>
        <w:t xml:space="preserve"> </w:t>
      </w:r>
      <w:r w:rsidR="002C48F3">
        <w:rPr>
          <w:rFonts w:ascii="Times New Roman" w:hAnsi="Times New Roman" w:cs="Times New Roman"/>
          <w:sz w:val="24"/>
          <w:szCs w:val="24"/>
        </w:rPr>
        <w:fldChar w:fldCharType="begin" w:fldLock="1"/>
      </w:r>
      <w:r w:rsidR="0044033F">
        <w:rPr>
          <w:rFonts w:ascii="Times New Roman" w:hAnsi="Times New Roman" w:cs="Times New Roman"/>
          <w:sz w:val="24"/>
          <w:szCs w:val="24"/>
        </w:rPr>
        <w:instrText>ADDIN CSL_CITATION {"citationItems":[{"id":"ITEM-1","itemData":{"abstract":"The basic materials sector company is one of the sectors that is expected to have bright prospects in the future and is one of the sectors that has a sizable role in contributing raw materials. If we look at the stock prices of several basic materials companies, they have experienced erratic increases and decreases. The high and low stock prices are influenced by how the company's financial performance is. The data used in this research is secondary data, namely in the form of annual reports of companies in the basic materials sector for 2017-2021. This research is descriptive with a quantitative approach. The statistical method used is simple regression analysis, panel data regression method, F test, t test, and analysis of the coefficient of determination. The results showed that environmental costs had a partial positive and significant effect on the financial performance of basic materials sector companies listed on the Indonesian Sharia Stock Index. Environmental performance had a partial positive and significant effect on financial performance in basic materials sector companies listed on the Sharia Stock Index. Indonesia. Then environmental costs and environmental performance have a positive and significant simultaneous effect on financial performance in basic materials sector companies listed on the Indonesian Sharia Stock Index.","author":[{"dropping-particle":"","family":"Rosmanidar","given":"Elyanti","non-dropping-particle":"","parse-names":false,"suffix":""},{"dropping-particle":"","family":"Putriana","given":"Marissa","non-dropping-particle":"","parse-names":false,"suffix":""},{"dropping-particle":"","family":"Aulia","given":"Melvy","non-dropping-particle":"","parse-names":false,"suffix":""},{"dropping-particle":"","family":"Nasution","given":"Putri","non-dropping-particle":"","parse-names":false,"suffix":""}],"id":"ITEM-1","issue":"1","issued":{"date-parts":[["2024"]]},"page":"111-125","title":"Kinerja Lingkungan Terhadap Kinerja Keuangan (Studi Kasus Pada Perusahaan Basic Materials Yang Terdaftar Di Indeks Saham Syariah Indonesia Tahun 2017-2021)","type":"article-journal","volume":"17"},"uris":["http://www.mendeley.com/documents/?uuid=cbbc504f-674a-411f-9a72-5c3445ece8c6"]}],"mendeley":{"formattedCitation":"(Rosmanidar et al., 2024)","plainTextFormattedCitation":"(Rosmanidar et al., 2024)","previouslyFormattedCitation":"(Rosmanidar et al., 2024)"},"properties":{"noteIndex":0},"schema":"https://github.com/citation-style-language/schema/raw/master/csl-citation.json"}</w:instrText>
      </w:r>
      <w:r w:rsidR="002C48F3">
        <w:rPr>
          <w:rFonts w:ascii="Times New Roman" w:hAnsi="Times New Roman" w:cs="Times New Roman"/>
          <w:sz w:val="24"/>
          <w:szCs w:val="24"/>
        </w:rPr>
        <w:fldChar w:fldCharType="separate"/>
      </w:r>
      <w:r w:rsidR="002C48F3" w:rsidRPr="002C48F3">
        <w:rPr>
          <w:rFonts w:ascii="Times New Roman" w:hAnsi="Times New Roman" w:cs="Times New Roman"/>
          <w:noProof/>
          <w:sz w:val="24"/>
          <w:szCs w:val="24"/>
        </w:rPr>
        <w:t>(Rosmanidar et al., 2024)</w:t>
      </w:r>
      <w:r w:rsidR="002C48F3">
        <w:rPr>
          <w:rFonts w:ascii="Times New Roman" w:hAnsi="Times New Roman" w:cs="Times New Roman"/>
          <w:sz w:val="24"/>
          <w:szCs w:val="24"/>
        </w:rPr>
        <w:fldChar w:fldCharType="end"/>
      </w:r>
      <w:r w:rsidR="002C48F3">
        <w:rPr>
          <w:rFonts w:ascii="Times New Roman" w:hAnsi="Times New Roman" w:cs="Times New Roman"/>
          <w:sz w:val="24"/>
          <w:szCs w:val="24"/>
        </w:rPr>
        <w:t xml:space="preserve">. </w:t>
      </w:r>
    </w:p>
    <w:p w14:paraId="7FAA58B1" w14:textId="15E64994" w:rsidR="00D919F0" w:rsidRDefault="008355DB" w:rsidP="002563B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penelitian sebelumnya yang dilakukan </w:t>
      </w:r>
      <w:r w:rsidR="00A83CAE">
        <w:rPr>
          <w:rFonts w:ascii="Times New Roman" w:hAnsi="Times New Roman" w:cs="Times New Roman"/>
          <w:sz w:val="24"/>
          <w:szCs w:val="24"/>
        </w:rPr>
        <w:t xml:space="preserve">oleh </w:t>
      </w:r>
      <w:r w:rsidR="001E1961">
        <w:rPr>
          <w:rFonts w:ascii="Times New Roman" w:hAnsi="Times New Roman" w:cs="Times New Roman"/>
          <w:sz w:val="24"/>
          <w:szCs w:val="24"/>
        </w:rPr>
        <w:fldChar w:fldCharType="begin" w:fldLock="1"/>
      </w:r>
      <w:r w:rsidR="00E71E46">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2020)","manualFormatting":"Suaidah &amp; Kartini Putri (2020)","plainTextFormattedCitation":"(Suaidah &amp; Kartini Putri, 2020)","previouslyFormattedCitation":"(Suaidah &amp; Kartini Putri, 2020)"},"properties":{"noteIndex":0},"schema":"https://github.com/citation-style-language/schema/raw/master/csl-citation.json"}</w:instrText>
      </w:r>
      <w:r w:rsidR="001E1961">
        <w:rPr>
          <w:rFonts w:ascii="Times New Roman" w:hAnsi="Times New Roman" w:cs="Times New Roman"/>
          <w:sz w:val="24"/>
          <w:szCs w:val="24"/>
        </w:rPr>
        <w:fldChar w:fldCharType="separate"/>
      </w:r>
      <w:r w:rsidR="001E1961" w:rsidRPr="001E1961">
        <w:rPr>
          <w:rFonts w:ascii="Times New Roman" w:hAnsi="Times New Roman" w:cs="Times New Roman"/>
          <w:noProof/>
          <w:sz w:val="24"/>
          <w:szCs w:val="24"/>
        </w:rPr>
        <w:t>Suaidah &amp; Kartini Putri</w:t>
      </w:r>
      <w:r w:rsidR="001E1961">
        <w:rPr>
          <w:rFonts w:ascii="Times New Roman" w:hAnsi="Times New Roman" w:cs="Times New Roman"/>
          <w:noProof/>
          <w:sz w:val="24"/>
          <w:szCs w:val="24"/>
        </w:rPr>
        <w:t xml:space="preserve"> (</w:t>
      </w:r>
      <w:r w:rsidR="001E1961" w:rsidRPr="001E1961">
        <w:rPr>
          <w:rFonts w:ascii="Times New Roman" w:hAnsi="Times New Roman" w:cs="Times New Roman"/>
          <w:noProof/>
          <w:sz w:val="24"/>
          <w:szCs w:val="24"/>
        </w:rPr>
        <w:t>2020)</w:t>
      </w:r>
      <w:r w:rsidR="001E1961">
        <w:rPr>
          <w:rFonts w:ascii="Times New Roman" w:hAnsi="Times New Roman" w:cs="Times New Roman"/>
          <w:sz w:val="24"/>
          <w:szCs w:val="24"/>
        </w:rPr>
        <w:fldChar w:fldCharType="end"/>
      </w:r>
      <w:r w:rsidR="001E1961">
        <w:rPr>
          <w:rFonts w:ascii="Times New Roman" w:hAnsi="Times New Roman" w:cs="Times New Roman"/>
          <w:sz w:val="24"/>
          <w:szCs w:val="24"/>
        </w:rPr>
        <w:t xml:space="preserve"> </w:t>
      </w:r>
      <w:r w:rsidR="0047570B">
        <w:rPr>
          <w:rFonts w:ascii="Times New Roman" w:hAnsi="Times New Roman" w:cs="Times New Roman"/>
          <w:sz w:val="24"/>
          <w:szCs w:val="24"/>
        </w:rPr>
        <w:t xml:space="preserve">menyebutkan bahwa kinerja lingkungan </w:t>
      </w:r>
      <w:r w:rsidR="00D353F3">
        <w:rPr>
          <w:rFonts w:ascii="Times New Roman" w:hAnsi="Times New Roman" w:cs="Times New Roman"/>
          <w:sz w:val="24"/>
          <w:szCs w:val="24"/>
        </w:rPr>
        <w:t>terdapat</w:t>
      </w:r>
      <w:r w:rsidR="0047570B">
        <w:rPr>
          <w:rFonts w:ascii="Times New Roman" w:hAnsi="Times New Roman" w:cs="Times New Roman"/>
          <w:sz w:val="24"/>
          <w:szCs w:val="24"/>
        </w:rPr>
        <w:t xml:space="preserve"> pengaruh </w:t>
      </w:r>
      <w:r w:rsidR="002F4900">
        <w:rPr>
          <w:rFonts w:ascii="Times New Roman" w:hAnsi="Times New Roman" w:cs="Times New Roman"/>
          <w:sz w:val="24"/>
          <w:szCs w:val="24"/>
        </w:rPr>
        <w:t xml:space="preserve">terhadap kinerja keuangan. Dalam penelitiannya menyebutkan bahwa kinerja lingkungan </w:t>
      </w:r>
      <w:r w:rsidR="00CB3134" w:rsidRPr="00CB3134">
        <w:rPr>
          <w:rFonts w:ascii="Times New Roman" w:hAnsi="Times New Roman" w:cs="Times New Roman"/>
          <w:sz w:val="24"/>
          <w:szCs w:val="24"/>
        </w:rPr>
        <w:t>menggambarkan bagaimana kepedulian perusahaan terhadap lingkungan sekitarnya. Jika lingkungan dan sumber daya disekitar perusahaan sudah terjaga dengan baik,</w:t>
      </w:r>
      <w:r w:rsidR="003763CC">
        <w:rPr>
          <w:rFonts w:ascii="Times New Roman" w:hAnsi="Times New Roman" w:cs="Times New Roman"/>
          <w:sz w:val="24"/>
          <w:szCs w:val="24"/>
        </w:rPr>
        <w:t xml:space="preserve"> </w:t>
      </w:r>
      <w:r w:rsidR="003763CC" w:rsidRPr="003763CC">
        <w:rPr>
          <w:rFonts w:ascii="Times New Roman" w:hAnsi="Times New Roman" w:cs="Times New Roman"/>
          <w:sz w:val="24"/>
          <w:szCs w:val="24"/>
        </w:rPr>
        <w:t>maka bisa dipastikan bahwa kinerja keuangan perusahaan akan baik pula</w:t>
      </w:r>
      <w:r w:rsidR="003763CC">
        <w:rPr>
          <w:rFonts w:ascii="Times New Roman" w:hAnsi="Times New Roman" w:cs="Times New Roman"/>
          <w:sz w:val="24"/>
          <w:szCs w:val="24"/>
        </w:rPr>
        <w:t xml:space="preserve">. </w:t>
      </w:r>
      <w:r w:rsidR="00E71E46">
        <w:rPr>
          <w:rFonts w:ascii="Times New Roman" w:hAnsi="Times New Roman" w:cs="Times New Roman"/>
          <w:sz w:val="24"/>
          <w:szCs w:val="24"/>
        </w:rPr>
        <w:t xml:space="preserve">Sama dengan hasil penelitian yang dilakukan oleh </w:t>
      </w:r>
      <w:r w:rsidR="00E71E46">
        <w:rPr>
          <w:rFonts w:ascii="Times New Roman" w:hAnsi="Times New Roman" w:cs="Times New Roman"/>
          <w:sz w:val="24"/>
          <w:szCs w:val="24"/>
        </w:rPr>
        <w:fldChar w:fldCharType="begin" w:fldLock="1"/>
      </w:r>
      <w:r w:rsidR="00A71FA6">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sidR="00E71E46">
        <w:rPr>
          <w:rFonts w:ascii="Times New Roman" w:hAnsi="Times New Roman" w:cs="Times New Roman"/>
          <w:sz w:val="24"/>
          <w:szCs w:val="24"/>
        </w:rPr>
        <w:fldChar w:fldCharType="separate"/>
      </w:r>
      <w:r w:rsidR="00E71E46" w:rsidRPr="00E71E46">
        <w:rPr>
          <w:rFonts w:ascii="Times New Roman" w:hAnsi="Times New Roman" w:cs="Times New Roman"/>
          <w:noProof/>
          <w:sz w:val="24"/>
          <w:szCs w:val="24"/>
        </w:rPr>
        <w:t>Ikhsan &amp; Muharam</w:t>
      </w:r>
      <w:r w:rsidR="00E71E46">
        <w:rPr>
          <w:rFonts w:ascii="Times New Roman" w:hAnsi="Times New Roman" w:cs="Times New Roman"/>
          <w:noProof/>
          <w:sz w:val="24"/>
          <w:szCs w:val="24"/>
        </w:rPr>
        <w:t xml:space="preserve"> (</w:t>
      </w:r>
      <w:r w:rsidR="00E71E46" w:rsidRPr="00E71E46">
        <w:rPr>
          <w:rFonts w:ascii="Times New Roman" w:hAnsi="Times New Roman" w:cs="Times New Roman"/>
          <w:noProof/>
          <w:sz w:val="24"/>
          <w:szCs w:val="24"/>
        </w:rPr>
        <w:t>2016)</w:t>
      </w:r>
      <w:r w:rsidR="00E71E46">
        <w:rPr>
          <w:rFonts w:ascii="Times New Roman" w:hAnsi="Times New Roman" w:cs="Times New Roman"/>
          <w:sz w:val="24"/>
          <w:szCs w:val="24"/>
        </w:rPr>
        <w:fldChar w:fldCharType="end"/>
      </w:r>
      <w:r w:rsidR="00E71E46">
        <w:rPr>
          <w:rFonts w:ascii="Times New Roman" w:hAnsi="Times New Roman" w:cs="Times New Roman"/>
          <w:sz w:val="24"/>
          <w:szCs w:val="24"/>
        </w:rPr>
        <w:t xml:space="preserve"> </w:t>
      </w:r>
      <w:r w:rsidR="002B727B">
        <w:rPr>
          <w:rFonts w:ascii="Times New Roman" w:hAnsi="Times New Roman" w:cs="Times New Roman"/>
          <w:sz w:val="24"/>
          <w:szCs w:val="24"/>
        </w:rPr>
        <w:t xml:space="preserve">yang menyebutkan ada pengaruh kinerja lingkungan </w:t>
      </w:r>
      <w:r w:rsidR="00D601C7">
        <w:rPr>
          <w:rFonts w:ascii="Times New Roman" w:hAnsi="Times New Roman" w:cs="Times New Roman"/>
          <w:sz w:val="24"/>
          <w:szCs w:val="24"/>
        </w:rPr>
        <w:t xml:space="preserve">terhadap kinerja keuangan. Berbeda dengan hasil penelitian yang dilakukan oleh </w:t>
      </w:r>
      <w:r w:rsidR="00A71FA6">
        <w:rPr>
          <w:rFonts w:ascii="Times New Roman" w:hAnsi="Times New Roman" w:cs="Times New Roman"/>
          <w:sz w:val="24"/>
          <w:szCs w:val="24"/>
        </w:rPr>
        <w:fldChar w:fldCharType="begin" w:fldLock="1"/>
      </w:r>
      <w:r w:rsidR="00CD6B22">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2022)","manualFormatting":"Dhinny Maulani Agustin &amp; Yuni Rosdiana (2022)","plainTextFormattedCitation":"(Dhinny Maulani Agustin &amp; Yuni Rosdiana, 2022)","previouslyFormattedCitation":"(Dhinny Maulani Agustin &amp; Yuni Rosdiana, 2022)"},"properties":{"noteIndex":0},"schema":"https://github.com/citation-style-language/schema/raw/master/csl-citation.json"}</w:instrText>
      </w:r>
      <w:r w:rsidR="00A71FA6">
        <w:rPr>
          <w:rFonts w:ascii="Times New Roman" w:hAnsi="Times New Roman" w:cs="Times New Roman"/>
          <w:sz w:val="24"/>
          <w:szCs w:val="24"/>
        </w:rPr>
        <w:fldChar w:fldCharType="separate"/>
      </w:r>
      <w:r w:rsidR="00A71FA6" w:rsidRPr="00A71FA6">
        <w:rPr>
          <w:rFonts w:ascii="Times New Roman" w:hAnsi="Times New Roman" w:cs="Times New Roman"/>
          <w:noProof/>
          <w:sz w:val="24"/>
          <w:szCs w:val="24"/>
        </w:rPr>
        <w:t xml:space="preserve">Dhinny Maulani Agustin &amp; Yuni Rosdiana </w:t>
      </w:r>
      <w:r w:rsidR="00A71FA6">
        <w:rPr>
          <w:rFonts w:ascii="Times New Roman" w:hAnsi="Times New Roman" w:cs="Times New Roman"/>
          <w:noProof/>
          <w:sz w:val="24"/>
          <w:szCs w:val="24"/>
        </w:rPr>
        <w:t>(</w:t>
      </w:r>
      <w:r w:rsidR="00A71FA6" w:rsidRPr="00A71FA6">
        <w:rPr>
          <w:rFonts w:ascii="Times New Roman" w:hAnsi="Times New Roman" w:cs="Times New Roman"/>
          <w:noProof/>
          <w:sz w:val="24"/>
          <w:szCs w:val="24"/>
        </w:rPr>
        <w:t>2022)</w:t>
      </w:r>
      <w:r w:rsidR="00A71FA6">
        <w:rPr>
          <w:rFonts w:ascii="Times New Roman" w:hAnsi="Times New Roman" w:cs="Times New Roman"/>
          <w:sz w:val="24"/>
          <w:szCs w:val="24"/>
        </w:rPr>
        <w:fldChar w:fldCharType="end"/>
      </w:r>
      <w:r w:rsidR="00A71FA6">
        <w:rPr>
          <w:rFonts w:ascii="Times New Roman" w:hAnsi="Times New Roman" w:cs="Times New Roman"/>
          <w:sz w:val="24"/>
          <w:szCs w:val="24"/>
        </w:rPr>
        <w:t xml:space="preserve"> </w:t>
      </w:r>
      <w:r w:rsidR="006B789D">
        <w:rPr>
          <w:rFonts w:ascii="Times New Roman" w:hAnsi="Times New Roman" w:cs="Times New Roman"/>
          <w:sz w:val="24"/>
          <w:szCs w:val="24"/>
        </w:rPr>
        <w:t xml:space="preserve">yang menyebutkan </w:t>
      </w:r>
      <w:r w:rsidR="00A15311">
        <w:rPr>
          <w:rFonts w:ascii="Times New Roman" w:hAnsi="Times New Roman" w:cs="Times New Roman"/>
          <w:sz w:val="24"/>
          <w:szCs w:val="24"/>
        </w:rPr>
        <w:t xml:space="preserve">kinerja lingkungan tidak berpengaruh </w:t>
      </w:r>
      <w:r w:rsidR="00387CA7">
        <w:rPr>
          <w:rFonts w:ascii="Times New Roman" w:hAnsi="Times New Roman" w:cs="Times New Roman"/>
          <w:sz w:val="24"/>
          <w:szCs w:val="24"/>
        </w:rPr>
        <w:t xml:space="preserve">terhadap kinerja keuangan. </w:t>
      </w:r>
    </w:p>
    <w:p w14:paraId="4358DBF4" w14:textId="6B6AA595" w:rsidR="009949B2" w:rsidRDefault="009949B2" w:rsidP="009166B0">
      <w:pPr>
        <w:spacing w:after="0" w:line="480" w:lineRule="auto"/>
        <w:ind w:firstLine="720"/>
        <w:jc w:val="both"/>
        <w:rPr>
          <w:rFonts w:ascii="Times New Roman" w:hAnsi="Times New Roman" w:cs="Times New Roman"/>
          <w:sz w:val="24"/>
          <w:szCs w:val="24"/>
        </w:rPr>
      </w:pPr>
      <w:r w:rsidRPr="009949B2">
        <w:rPr>
          <w:rFonts w:ascii="Times New Roman" w:hAnsi="Times New Roman" w:cs="Times New Roman"/>
          <w:sz w:val="24"/>
          <w:szCs w:val="24"/>
        </w:rPr>
        <w:t xml:space="preserve">Beberapa fenomena di Indonesia terkait isu CSR muncul karena perusahaan dalam menjalankan aktivitasnya tidak memperhatikan kondisi ekonomi, lingkungan, dan sosial. Pada tahun 2019, organisasi lingkungan global, yaitu </w:t>
      </w:r>
      <w:r w:rsidRPr="0004762F">
        <w:rPr>
          <w:rFonts w:ascii="Times New Roman" w:hAnsi="Times New Roman" w:cs="Times New Roman"/>
          <w:i/>
          <w:iCs/>
          <w:sz w:val="24"/>
          <w:szCs w:val="24"/>
        </w:rPr>
        <w:t>Greenpeace</w:t>
      </w:r>
      <w:r w:rsidRPr="009949B2">
        <w:rPr>
          <w:rFonts w:ascii="Times New Roman" w:hAnsi="Times New Roman" w:cs="Times New Roman"/>
          <w:sz w:val="24"/>
          <w:szCs w:val="24"/>
        </w:rPr>
        <w:t xml:space="preserve"> melaporkan bahwa sebagian besar jenis kontributor sampah plastik banyak ditemukan pada industri makanan dan minuman karena industri ini merupakan industri yang terus berkembang tergantung pada laju pertumbuhan penduduk dan daya beli masyarakat serta produsen kini gencar menjual produk dalam kemasan ekonomis seperti kemasan sachet (</w:t>
      </w:r>
      <w:r w:rsidRPr="0090169D">
        <w:rPr>
          <w:rFonts w:ascii="Times New Roman" w:hAnsi="Times New Roman" w:cs="Times New Roman"/>
          <w:sz w:val="24"/>
          <w:szCs w:val="24"/>
        </w:rPr>
        <w:t>Greenpeace</w:t>
      </w:r>
      <w:r w:rsidRPr="009949B2">
        <w:rPr>
          <w:rFonts w:ascii="Times New Roman" w:hAnsi="Times New Roman" w:cs="Times New Roman"/>
          <w:sz w:val="24"/>
          <w:szCs w:val="24"/>
        </w:rPr>
        <w:t>, 2019). Kemudian pada tahun 2020, terdapat masalah dari sisi sosial. Dilansir dari portal berita (Kompasiana.com, 2021), terjadi eksploitasi ketenagakerjaan yang mewajibkan</w:t>
      </w:r>
      <w:r w:rsidR="0004762F">
        <w:rPr>
          <w:rFonts w:ascii="Times New Roman" w:hAnsi="Times New Roman" w:cs="Times New Roman"/>
          <w:sz w:val="24"/>
          <w:szCs w:val="24"/>
        </w:rPr>
        <w:t xml:space="preserve"> </w:t>
      </w:r>
      <w:r w:rsidR="0004762F" w:rsidRPr="0004762F">
        <w:rPr>
          <w:rFonts w:ascii="Times New Roman" w:hAnsi="Times New Roman" w:cs="Times New Roman"/>
          <w:sz w:val="24"/>
          <w:szCs w:val="24"/>
        </w:rPr>
        <w:lastRenderedPageBreak/>
        <w:t>untuk tetap bekerja walaupun dalam keadaan hamil dan menyebabkan sekitar 14 kasus keguguran, beberapa buruh juga mengaku bahwa mengalami gangguan pernapasan dan gatal-gatal karena adanya kebocoran Amoniak di pabrik serta PHK secara sepihak tanpa adanya alasan yang jelas yang dilakukan oleh PT. Alpen Food Industry (AFI)</w:t>
      </w:r>
      <w:r w:rsidR="0044033F">
        <w:rPr>
          <w:rFonts w:ascii="Times New Roman" w:hAnsi="Times New Roman" w:cs="Times New Roman"/>
          <w:sz w:val="24"/>
          <w:szCs w:val="24"/>
        </w:rPr>
        <w:t xml:space="preserve"> </w:t>
      </w:r>
      <w:r w:rsidR="0044033F">
        <w:rPr>
          <w:rFonts w:ascii="Times New Roman" w:hAnsi="Times New Roman" w:cs="Times New Roman"/>
          <w:sz w:val="24"/>
          <w:szCs w:val="24"/>
        </w:rPr>
        <w:fldChar w:fldCharType="begin" w:fldLock="1"/>
      </w:r>
      <w:r w:rsidR="00AC2D2A">
        <w:rPr>
          <w:rFonts w:ascii="Times New Roman" w:hAnsi="Times New Roman" w:cs="Times New Roman"/>
          <w:sz w:val="24"/>
          <w:szCs w:val="24"/>
        </w:rPr>
        <w:instrText>ADDIN CSL_CITATION {"citationItems":[{"id":"ITEM-1","itemData":{"abstract":"Tujuan penelitian ini yaitu menguji dan menganalisis \npengaruh Corporate Social Responsibility (CSR) dan Likuiditas \nTerhadap Kinerja Keuangan. Metode penelitian ini \nmenggunakan metode penelitian kuantitatif, dengan jenis \ndan sumber data yaitu data sekunder yang diperoleh dari \nlaporan keuangan tahunan perusahaan. Populasi dan sampel \npenelitian ini adalah laporan keuangan tahunan perusahaan \nsektor perindustrian yang terdaftar di Bursa Efek Indonesia \ntahun 2019-2022. Teknik pengambilan sampel yang \ndigunakan yaitu teknik purposive sampling dan \nmenghasilkan sebanyak 107 sampel data diolah yang telah \nmemenuhi kriteria. Metode analisis yang digunakan adalah \nuji statistik deskriptif, uji asumsi klasik, uji regresi dengan \nregresi linear berganda, serta uji hipotesis. Hasil penelitian \nini menunjukkan Corporate Social Responsibility tidak \nberpengaruh terhadap Kinerja Keuangan, Likuiditas \nberpengaruh positif terhadap Kinerja Keuangan, Corporate \nSocial Responsibility dan Likuiditas berpengaruh secara \nsimultan terhadap Kinerja Keuangan.","author":[{"dropping-particle":"","family":"Artianti","given":"Adiela, Alvina","non-dropping-particle":"","parse-names":false,"suffix":""},{"dropping-particle":"","family":"Nurbaiti","given":"Beti","non-dropping-particle":"","parse-names":false,"suffix":""},{"dropping-particle":"","family":"Sari","given":"Nila, Pratiwi","non-dropping-particle":"","parse-names":false,"suffix":""}],"container-title":"Indonesian Journal of Economics and Strategic Management (IJESM)","id":"ITEM-1","issue":"1","issued":{"date-parts":[["2024"]]},"page":"1091-1106","title":"Pengaruh Corporate Social Responsbility (CSR) dan Likuiditas  Terhadap Kinerja Keuangan Pada Perusahaan Manufaktur  Subsektor Makanan dan Minuman yang Terdaftar di Bursa  Efek Indonesia Tahun 2019-2022","type":"article-journal","volume":"2"},"uris":["http://www.mendeley.com/documents/?uuid=07819dc4-b7f6-4ad6-9284-d7b41dae9c50"]}],"mendeley":{"formattedCitation":"(Artianti et al., 2024)","plainTextFormattedCitation":"(Artianti et al., 2024)","previouslyFormattedCitation":"(Artianti et al., 2024)"},"properties":{"noteIndex":0},"schema":"https://github.com/citation-style-language/schema/raw/master/csl-citation.json"}</w:instrText>
      </w:r>
      <w:r w:rsidR="0044033F">
        <w:rPr>
          <w:rFonts w:ascii="Times New Roman" w:hAnsi="Times New Roman" w:cs="Times New Roman"/>
          <w:sz w:val="24"/>
          <w:szCs w:val="24"/>
        </w:rPr>
        <w:fldChar w:fldCharType="separate"/>
      </w:r>
      <w:r w:rsidR="0044033F" w:rsidRPr="0044033F">
        <w:rPr>
          <w:rFonts w:ascii="Times New Roman" w:hAnsi="Times New Roman" w:cs="Times New Roman"/>
          <w:noProof/>
          <w:sz w:val="24"/>
          <w:szCs w:val="24"/>
        </w:rPr>
        <w:t>(Artianti et al., 2024)</w:t>
      </w:r>
      <w:r w:rsidR="0044033F">
        <w:rPr>
          <w:rFonts w:ascii="Times New Roman" w:hAnsi="Times New Roman" w:cs="Times New Roman"/>
          <w:sz w:val="24"/>
          <w:szCs w:val="24"/>
        </w:rPr>
        <w:fldChar w:fldCharType="end"/>
      </w:r>
      <w:r w:rsidR="00BE701C">
        <w:rPr>
          <w:rFonts w:ascii="Times New Roman" w:hAnsi="Times New Roman" w:cs="Times New Roman"/>
          <w:sz w:val="24"/>
          <w:szCs w:val="24"/>
        </w:rPr>
        <w:t xml:space="preserve"> </w:t>
      </w:r>
      <w:r w:rsidR="0004762F" w:rsidRPr="0004762F">
        <w:rPr>
          <w:rFonts w:ascii="Times New Roman" w:hAnsi="Times New Roman" w:cs="Times New Roman"/>
          <w:sz w:val="24"/>
          <w:szCs w:val="24"/>
        </w:rPr>
        <w:t>.</w:t>
      </w:r>
    </w:p>
    <w:p w14:paraId="04769F5E" w14:textId="600F3B0A" w:rsidR="005F7610" w:rsidRDefault="002F2CF4" w:rsidP="009166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Kedua, dari penelitian sebelumnya yang dilakukan oleh </w:t>
      </w:r>
      <w:r w:rsidR="00CD6B22">
        <w:rPr>
          <w:rFonts w:ascii="Times New Roman" w:hAnsi="Times New Roman" w:cs="Times New Roman"/>
          <w:sz w:val="24"/>
          <w:szCs w:val="24"/>
        </w:rPr>
        <w:fldChar w:fldCharType="begin" w:fldLock="1"/>
      </w:r>
      <w:r w:rsidR="008C6F7C">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2022)","manualFormatting":"Dhinny Maulani Agustin &amp; Yuni Rosdiana (2022)","plainTextFormattedCitation":"(Dhinny Maulani Agustin &amp; Yuni Rosdiana, 2022)","previouslyFormattedCitation":"(Dhinny Maulani Agustin &amp; Yuni Rosdiana, 2022)"},"properties":{"noteIndex":0},"schema":"https://github.com/citation-style-language/schema/raw/master/csl-citation.json"}</w:instrText>
      </w:r>
      <w:r w:rsidR="00CD6B22">
        <w:rPr>
          <w:rFonts w:ascii="Times New Roman" w:hAnsi="Times New Roman" w:cs="Times New Roman"/>
          <w:sz w:val="24"/>
          <w:szCs w:val="24"/>
        </w:rPr>
        <w:fldChar w:fldCharType="separate"/>
      </w:r>
      <w:r w:rsidR="00CD6B22" w:rsidRPr="00CD6B22">
        <w:rPr>
          <w:rFonts w:ascii="Times New Roman" w:hAnsi="Times New Roman" w:cs="Times New Roman"/>
          <w:noProof/>
          <w:sz w:val="24"/>
          <w:szCs w:val="24"/>
        </w:rPr>
        <w:t>Dhinny Maulani Agustin &amp; Yuni Rosdiana</w:t>
      </w:r>
      <w:r w:rsidR="00CD6B22">
        <w:rPr>
          <w:rFonts w:ascii="Times New Roman" w:hAnsi="Times New Roman" w:cs="Times New Roman"/>
          <w:noProof/>
          <w:sz w:val="24"/>
          <w:szCs w:val="24"/>
        </w:rPr>
        <w:t xml:space="preserve"> (</w:t>
      </w:r>
      <w:r w:rsidR="00CD6B22" w:rsidRPr="00CD6B22">
        <w:rPr>
          <w:rFonts w:ascii="Times New Roman" w:hAnsi="Times New Roman" w:cs="Times New Roman"/>
          <w:noProof/>
          <w:sz w:val="24"/>
          <w:szCs w:val="24"/>
        </w:rPr>
        <w:t>2022)</w:t>
      </w:r>
      <w:r w:rsidR="00CD6B22">
        <w:rPr>
          <w:rFonts w:ascii="Times New Roman" w:hAnsi="Times New Roman" w:cs="Times New Roman"/>
          <w:sz w:val="24"/>
          <w:szCs w:val="24"/>
        </w:rPr>
        <w:fldChar w:fldCharType="end"/>
      </w:r>
      <w:r w:rsidR="00CD6B22">
        <w:rPr>
          <w:rFonts w:ascii="Times New Roman" w:hAnsi="Times New Roman" w:cs="Times New Roman"/>
          <w:sz w:val="24"/>
          <w:szCs w:val="24"/>
        </w:rPr>
        <w:t xml:space="preserve"> menyebutkan bahwa </w:t>
      </w:r>
      <w:r w:rsidR="000A7EF3">
        <w:rPr>
          <w:rFonts w:ascii="Times New Roman" w:hAnsi="Times New Roman" w:cs="Times New Roman"/>
          <w:i/>
          <w:iCs/>
          <w:sz w:val="24"/>
          <w:szCs w:val="24"/>
        </w:rPr>
        <w:t xml:space="preserve">corporate social responsibility </w:t>
      </w:r>
      <w:r w:rsidR="000A7EF3">
        <w:rPr>
          <w:rFonts w:ascii="Times New Roman" w:hAnsi="Times New Roman" w:cs="Times New Roman"/>
          <w:sz w:val="24"/>
          <w:szCs w:val="24"/>
        </w:rPr>
        <w:t xml:space="preserve">terdapat pengaruh </w:t>
      </w:r>
      <w:r w:rsidR="003A3745">
        <w:rPr>
          <w:rFonts w:ascii="Times New Roman" w:hAnsi="Times New Roman" w:cs="Times New Roman"/>
          <w:sz w:val="24"/>
          <w:szCs w:val="24"/>
        </w:rPr>
        <w:t xml:space="preserve">positif terhadap kinerja keuangan. Dalam penelitiannya menyebutkan bahwa </w:t>
      </w:r>
      <w:r w:rsidR="003A3745">
        <w:rPr>
          <w:rFonts w:ascii="Times New Roman" w:hAnsi="Times New Roman" w:cs="Times New Roman"/>
          <w:i/>
          <w:iCs/>
          <w:sz w:val="24"/>
          <w:szCs w:val="24"/>
        </w:rPr>
        <w:t>corporate social responsibility</w:t>
      </w:r>
      <w:r w:rsidR="003A3745">
        <w:rPr>
          <w:rFonts w:ascii="Times New Roman" w:hAnsi="Times New Roman" w:cs="Times New Roman"/>
          <w:sz w:val="24"/>
          <w:szCs w:val="24"/>
        </w:rPr>
        <w:t xml:space="preserve"> </w:t>
      </w:r>
      <w:r w:rsidR="006E3085">
        <w:rPr>
          <w:rFonts w:ascii="Times New Roman" w:hAnsi="Times New Roman" w:cs="Times New Roman"/>
          <w:sz w:val="24"/>
          <w:szCs w:val="24"/>
        </w:rPr>
        <w:t>dapat meningkatkan citra perusahaan yang baik</w:t>
      </w:r>
      <w:r w:rsidR="00FA756B">
        <w:rPr>
          <w:rFonts w:ascii="Times New Roman" w:hAnsi="Times New Roman" w:cs="Times New Roman"/>
          <w:sz w:val="24"/>
          <w:szCs w:val="24"/>
        </w:rPr>
        <w:t xml:space="preserve"> dalam menjalankan aktivitas bisnisnya dengan efektif dan efisien. </w:t>
      </w:r>
      <w:r w:rsidR="00600B78" w:rsidRPr="00600B78">
        <w:rPr>
          <w:rFonts w:ascii="Times New Roman" w:hAnsi="Times New Roman" w:cs="Times New Roman"/>
          <w:sz w:val="24"/>
          <w:szCs w:val="24"/>
        </w:rPr>
        <w:t>Peningkat pengungkapan tanggung jawab sosial akan menunjukkan bahwa semakin tinggi laba yang dihasilkan perusahaan dan semakin luas tanggung jawab sosial yang sudah dijalankan.</w:t>
      </w:r>
      <w:r w:rsidR="00E7292B">
        <w:rPr>
          <w:rFonts w:ascii="Times New Roman" w:hAnsi="Times New Roman" w:cs="Times New Roman"/>
          <w:sz w:val="24"/>
          <w:szCs w:val="24"/>
        </w:rPr>
        <w:t xml:space="preserve"> Sama dengan hasil penelitian yang dilakukan oleh </w:t>
      </w:r>
      <w:r w:rsidR="008C6F7C">
        <w:rPr>
          <w:rFonts w:ascii="Times New Roman" w:hAnsi="Times New Roman" w:cs="Times New Roman"/>
          <w:sz w:val="24"/>
          <w:szCs w:val="24"/>
        </w:rPr>
        <w:fldChar w:fldCharType="begin" w:fldLock="1"/>
      </w:r>
      <w:r w:rsidR="00C3113F">
        <w:rPr>
          <w:rFonts w:ascii="Times New Roman" w:hAnsi="Times New Roman" w:cs="Times New Roman"/>
          <w:sz w:val="24"/>
          <w:szCs w:val="24"/>
        </w:rPr>
        <w:instrText>ADDIN CSL_CITATION {"citationItems":[{"id":"ITEM-1","itemData":{"abstract":"This research aims to test and analyze the influence of Corporate Social Responsibility (CSR), Environmental Costs and Environmental Performance on Financial Performance. The population in this research is 63 mining companies that have been listed on the Indonesia Stock Exchange for the 2016- 2022 period. The samples in this research were 63 samples from 9 companies. The method used in sampling this research was the purposive sampling method. This research data was collected by analyzing financial reports which were then processed using multiple linear regression analysis tests with the help of SPSS. The results of this research state that: Corporate Social Responsibility (CSR) has a positive effect on financial performance. environmental costs and environmental performance have no effect on financial performance.","author":[{"dropping-particle":"","family":"Dewi","given":"Anisa Fitriani","non-dropping-particle":"","parse-names":false,"suffix":""},{"dropping-particle":"","family":"Ardianingsih","given":"Arum","non-dropping-particle":"","parse-names":false,"suffix":""}],"container-title":"Jorunal of Accounting and Management’s Student","id":"ITEM-1","issued":{"date-parts":[["2024"]]},"page":"1-11","title":"Pengaruh Corporate Social Responsibility (CSR), Biaya Lingkungan dan Kinerja Lingkungan terhadap Kinerja Keuangan Perusahaan Pertambangan yang Terdaftar di BEI Periode 2016-2022","type":"article-journal","volume":"xxx"},"uris":["http://www.mendeley.com/documents/?uuid=497fd6a3-fd36-422f-acce-4f39df55627c"]}],"mendeley":{"formattedCitation":"(Dewi &amp; Ardianingsih, 2024)","plainTextFormattedCitation":"(Dewi &amp; Ardianingsih, 2024)","previouslyFormattedCitation":"(Dewi &amp; Ardianingsih, 2024)"},"properties":{"noteIndex":0},"schema":"https://github.com/citation-style-language/schema/raw/master/csl-citation.json"}</w:instrText>
      </w:r>
      <w:r w:rsidR="008C6F7C">
        <w:rPr>
          <w:rFonts w:ascii="Times New Roman" w:hAnsi="Times New Roman" w:cs="Times New Roman"/>
          <w:sz w:val="24"/>
          <w:szCs w:val="24"/>
        </w:rPr>
        <w:fldChar w:fldCharType="separate"/>
      </w:r>
      <w:r w:rsidR="008C6F7C" w:rsidRPr="008C6F7C">
        <w:rPr>
          <w:rFonts w:ascii="Times New Roman" w:hAnsi="Times New Roman" w:cs="Times New Roman"/>
          <w:noProof/>
          <w:sz w:val="24"/>
          <w:szCs w:val="24"/>
        </w:rPr>
        <w:t>(Dewi &amp; Ardianingsih, 2024)</w:t>
      </w:r>
      <w:r w:rsidR="008C6F7C">
        <w:rPr>
          <w:rFonts w:ascii="Times New Roman" w:hAnsi="Times New Roman" w:cs="Times New Roman"/>
          <w:sz w:val="24"/>
          <w:szCs w:val="24"/>
        </w:rPr>
        <w:fldChar w:fldCharType="end"/>
      </w:r>
      <w:r w:rsidR="00C3113F">
        <w:rPr>
          <w:rFonts w:ascii="Times New Roman" w:hAnsi="Times New Roman" w:cs="Times New Roman"/>
          <w:sz w:val="24"/>
          <w:szCs w:val="24"/>
        </w:rPr>
        <w:t xml:space="preserve"> </w:t>
      </w:r>
      <w:r w:rsidR="006C5C06">
        <w:rPr>
          <w:rFonts w:ascii="Times New Roman" w:hAnsi="Times New Roman" w:cs="Times New Roman"/>
          <w:sz w:val="24"/>
          <w:szCs w:val="24"/>
        </w:rPr>
        <w:t xml:space="preserve">yang menyebutkan ada pengaruh </w:t>
      </w:r>
      <w:r w:rsidR="006C5C06">
        <w:rPr>
          <w:rFonts w:ascii="Times New Roman" w:hAnsi="Times New Roman" w:cs="Times New Roman"/>
          <w:i/>
          <w:iCs/>
          <w:sz w:val="24"/>
          <w:szCs w:val="24"/>
        </w:rPr>
        <w:t xml:space="preserve">corporate social responsibility </w:t>
      </w:r>
      <w:r w:rsidR="006C5C06">
        <w:rPr>
          <w:rFonts w:ascii="Times New Roman" w:hAnsi="Times New Roman" w:cs="Times New Roman"/>
          <w:sz w:val="24"/>
          <w:szCs w:val="24"/>
        </w:rPr>
        <w:t xml:space="preserve">terhadap kinerja keuangan. Berbeda dengan hasil penelitian yang dilakukan oleh </w:t>
      </w:r>
      <w:r w:rsidR="006C5C06">
        <w:rPr>
          <w:rFonts w:ascii="Times New Roman" w:hAnsi="Times New Roman" w:cs="Times New Roman"/>
          <w:sz w:val="24"/>
          <w:szCs w:val="24"/>
        </w:rPr>
        <w:fldChar w:fldCharType="begin" w:fldLock="1"/>
      </w:r>
      <w:r w:rsidR="00B67335">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2020)","manualFormatting":"Suaidah &amp; Kartini Putri (2020)","plainTextFormattedCitation":"(Suaidah &amp; Kartini Putri, 2020)","previouslyFormattedCitation":"(Suaidah &amp; Kartini Putri, 2020)"},"properties":{"noteIndex":0},"schema":"https://github.com/citation-style-language/schema/raw/master/csl-citation.json"}</w:instrText>
      </w:r>
      <w:r w:rsidR="006C5C06">
        <w:rPr>
          <w:rFonts w:ascii="Times New Roman" w:hAnsi="Times New Roman" w:cs="Times New Roman"/>
          <w:sz w:val="24"/>
          <w:szCs w:val="24"/>
        </w:rPr>
        <w:fldChar w:fldCharType="separate"/>
      </w:r>
      <w:r w:rsidR="006C5C06" w:rsidRPr="006C5C06">
        <w:rPr>
          <w:rFonts w:ascii="Times New Roman" w:hAnsi="Times New Roman" w:cs="Times New Roman"/>
          <w:noProof/>
          <w:sz w:val="24"/>
          <w:szCs w:val="24"/>
        </w:rPr>
        <w:t>Suaidah &amp; Kartini Putri</w:t>
      </w:r>
      <w:r w:rsidR="00390598">
        <w:rPr>
          <w:rFonts w:ascii="Times New Roman" w:hAnsi="Times New Roman" w:cs="Times New Roman"/>
          <w:noProof/>
          <w:sz w:val="24"/>
          <w:szCs w:val="24"/>
        </w:rPr>
        <w:t xml:space="preserve"> (</w:t>
      </w:r>
      <w:r w:rsidR="006C5C06" w:rsidRPr="006C5C06">
        <w:rPr>
          <w:rFonts w:ascii="Times New Roman" w:hAnsi="Times New Roman" w:cs="Times New Roman"/>
          <w:noProof/>
          <w:sz w:val="24"/>
          <w:szCs w:val="24"/>
        </w:rPr>
        <w:t>2020)</w:t>
      </w:r>
      <w:r w:rsidR="006C5C06">
        <w:rPr>
          <w:rFonts w:ascii="Times New Roman" w:hAnsi="Times New Roman" w:cs="Times New Roman"/>
          <w:sz w:val="24"/>
          <w:szCs w:val="24"/>
        </w:rPr>
        <w:fldChar w:fldCharType="end"/>
      </w:r>
      <w:r w:rsidR="006C5C06">
        <w:rPr>
          <w:rFonts w:ascii="Times New Roman" w:hAnsi="Times New Roman" w:cs="Times New Roman"/>
          <w:sz w:val="24"/>
          <w:szCs w:val="24"/>
        </w:rPr>
        <w:t xml:space="preserve">  yang menyebutkan </w:t>
      </w:r>
      <w:r w:rsidR="00544199" w:rsidRPr="00D46C48">
        <w:rPr>
          <w:rFonts w:ascii="Times New Roman" w:hAnsi="Times New Roman" w:cs="Times New Roman"/>
          <w:i/>
          <w:iCs/>
          <w:sz w:val="24"/>
          <w:szCs w:val="24"/>
        </w:rPr>
        <w:t>corporate social responsibility</w:t>
      </w:r>
      <w:r w:rsidR="00544199" w:rsidRPr="00D46C48">
        <w:rPr>
          <w:rFonts w:ascii="Times New Roman" w:hAnsi="Times New Roman" w:cs="Times New Roman"/>
          <w:sz w:val="24"/>
          <w:szCs w:val="24"/>
        </w:rPr>
        <w:t xml:space="preserve"> </w:t>
      </w:r>
      <w:r w:rsidR="00544199">
        <w:rPr>
          <w:rFonts w:ascii="Times New Roman" w:hAnsi="Times New Roman" w:cs="Times New Roman"/>
          <w:sz w:val="24"/>
          <w:szCs w:val="24"/>
        </w:rPr>
        <w:t xml:space="preserve">tidak berpengaruh </w:t>
      </w:r>
      <w:r w:rsidR="00544199" w:rsidRPr="00D46C48">
        <w:rPr>
          <w:rFonts w:ascii="Times New Roman" w:hAnsi="Times New Roman" w:cs="Times New Roman"/>
          <w:sz w:val="24"/>
          <w:szCs w:val="24"/>
        </w:rPr>
        <w:t xml:space="preserve">signifikan terhadap </w:t>
      </w:r>
      <w:r w:rsidR="004C1535" w:rsidRPr="00D46C48">
        <w:rPr>
          <w:rFonts w:ascii="Times New Roman" w:hAnsi="Times New Roman" w:cs="Times New Roman"/>
          <w:sz w:val="24"/>
          <w:szCs w:val="24"/>
        </w:rPr>
        <w:t>kinerja keuangan</w:t>
      </w:r>
      <w:r w:rsidR="004C1535">
        <w:rPr>
          <w:rFonts w:ascii="Times New Roman" w:hAnsi="Times New Roman" w:cs="Times New Roman"/>
          <w:sz w:val="24"/>
          <w:szCs w:val="24"/>
        </w:rPr>
        <w:t xml:space="preserve">. </w:t>
      </w:r>
    </w:p>
    <w:p w14:paraId="741F1773" w14:textId="77777777" w:rsidR="00587DAF" w:rsidRDefault="0089566E" w:rsidP="00587DAF">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B</w:t>
      </w:r>
      <w:r w:rsidRPr="0089566E">
        <w:rPr>
          <w:rFonts w:ascii="Times New Roman" w:hAnsi="Times New Roman" w:cs="Times New Roman"/>
          <w:sz w:val="24"/>
          <w:szCs w:val="24"/>
        </w:rPr>
        <w:t xml:space="preserve">erdasarkan latar belakang yang telah diuraikan diatas, maka peneliti tertarik melakukan penelitian dengan judul </w:t>
      </w:r>
      <w:r w:rsidRPr="007505CD">
        <w:rPr>
          <w:rFonts w:ascii="Times New Roman" w:hAnsi="Times New Roman" w:cs="Times New Roman"/>
          <w:b/>
          <w:bCs/>
          <w:sz w:val="24"/>
          <w:szCs w:val="24"/>
        </w:rPr>
        <w:t xml:space="preserve">“Pengaruh Kinerja Lingkungan, </w:t>
      </w:r>
      <w:r w:rsidRPr="007505CD">
        <w:rPr>
          <w:rFonts w:ascii="Times New Roman" w:hAnsi="Times New Roman" w:cs="Times New Roman"/>
          <w:b/>
          <w:bCs/>
          <w:i/>
          <w:iCs/>
          <w:sz w:val="24"/>
          <w:szCs w:val="24"/>
        </w:rPr>
        <w:t>Corporate Social Responsibility</w:t>
      </w:r>
      <w:r w:rsidRPr="007505CD">
        <w:rPr>
          <w:rFonts w:ascii="Times New Roman" w:hAnsi="Times New Roman" w:cs="Times New Roman"/>
          <w:b/>
          <w:bCs/>
          <w:sz w:val="24"/>
          <w:szCs w:val="24"/>
        </w:rPr>
        <w:t xml:space="preserve"> Terhadap Kinerja Keuangan Perusahaan Manufaktur Subsektor Plastik dan Kemasan yang Terdaftar Di Bursa Efek Indonesia</w:t>
      </w:r>
      <w:r w:rsidR="007505CD">
        <w:rPr>
          <w:rFonts w:ascii="Times New Roman" w:hAnsi="Times New Roman" w:cs="Times New Roman"/>
          <w:b/>
          <w:bCs/>
          <w:sz w:val="24"/>
          <w:szCs w:val="24"/>
        </w:rPr>
        <w:t>”.</w:t>
      </w:r>
      <w:bookmarkStart w:id="30" w:name="_Toc192591378"/>
    </w:p>
    <w:p w14:paraId="28638000" w14:textId="2834336D" w:rsidR="00FC40F0" w:rsidRPr="00FC40F0" w:rsidRDefault="00AE044D" w:rsidP="00A30712">
      <w:pPr>
        <w:pStyle w:val="Heading2"/>
        <w:numPr>
          <w:ilvl w:val="0"/>
          <w:numId w:val="65"/>
        </w:numPr>
        <w:spacing w:line="480" w:lineRule="auto"/>
        <w:ind w:left="284" w:hanging="284"/>
        <w:rPr>
          <w:rFonts w:ascii="Times New Roman" w:hAnsi="Times New Roman" w:cs="Times New Roman"/>
          <w:b/>
          <w:bCs/>
          <w:color w:val="auto"/>
          <w:sz w:val="24"/>
          <w:szCs w:val="24"/>
        </w:rPr>
      </w:pPr>
      <w:bookmarkStart w:id="31" w:name="_Toc199841376"/>
      <w:bookmarkStart w:id="32" w:name="_Toc199871733"/>
      <w:r w:rsidRPr="00C40247">
        <w:rPr>
          <w:rFonts w:ascii="Times New Roman" w:hAnsi="Times New Roman" w:cs="Times New Roman"/>
          <w:b/>
          <w:bCs/>
          <w:color w:val="auto"/>
          <w:sz w:val="24"/>
          <w:szCs w:val="24"/>
        </w:rPr>
        <w:lastRenderedPageBreak/>
        <w:t>Indentifikasi Masalah</w:t>
      </w:r>
      <w:bookmarkEnd w:id="30"/>
      <w:bookmarkEnd w:id="31"/>
      <w:bookmarkEnd w:id="32"/>
    </w:p>
    <w:p w14:paraId="4E372878" w14:textId="555C0FF3" w:rsidR="00B60FA9" w:rsidRPr="00196486" w:rsidRDefault="00AE044D" w:rsidP="00A30712">
      <w:pPr>
        <w:spacing w:after="0" w:line="480" w:lineRule="auto"/>
        <w:ind w:firstLine="680"/>
        <w:jc w:val="both"/>
        <w:rPr>
          <w:rFonts w:ascii="Times New Roman" w:hAnsi="Times New Roman" w:cs="Times New Roman"/>
          <w:sz w:val="24"/>
          <w:szCs w:val="24"/>
        </w:rPr>
      </w:pPr>
      <w:r w:rsidRPr="00196486">
        <w:rPr>
          <w:rFonts w:ascii="Times New Roman" w:hAnsi="Times New Roman" w:cs="Times New Roman"/>
          <w:sz w:val="24"/>
          <w:szCs w:val="24"/>
        </w:rPr>
        <w:t>Berdasarkan uraian latar belakang diatas</w:t>
      </w:r>
      <w:r w:rsidR="00B60FA9" w:rsidRPr="00196486">
        <w:rPr>
          <w:rFonts w:ascii="Times New Roman" w:hAnsi="Times New Roman" w:cs="Times New Roman"/>
          <w:sz w:val="24"/>
          <w:szCs w:val="24"/>
        </w:rPr>
        <w:t xml:space="preserve"> dapat diidentifikasi permasalahan, antara lain.</w:t>
      </w:r>
    </w:p>
    <w:p w14:paraId="3EAC3421" w14:textId="7B622699" w:rsidR="000D7F9B" w:rsidRPr="00795E4E" w:rsidRDefault="00352399" w:rsidP="00795E4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Kinerja keuangan </w:t>
      </w:r>
      <w:r w:rsidR="00FC272C">
        <w:rPr>
          <w:rFonts w:ascii="Times New Roman" w:hAnsi="Times New Roman" w:cs="Times New Roman"/>
          <w:sz w:val="24"/>
          <w:szCs w:val="24"/>
        </w:rPr>
        <w:t xml:space="preserve">pada tahun 2021 mengalami penurunan, kemudian </w:t>
      </w:r>
      <w:r w:rsidR="00657F13">
        <w:rPr>
          <w:rFonts w:ascii="Times New Roman" w:hAnsi="Times New Roman" w:cs="Times New Roman"/>
          <w:sz w:val="24"/>
          <w:szCs w:val="24"/>
        </w:rPr>
        <w:t xml:space="preserve">mengalami kenaikan pada tahun 2022 sampai 2023. </w:t>
      </w:r>
    </w:p>
    <w:p w14:paraId="3F5A0492" w14:textId="1FBFDBF4" w:rsidR="006C3C10" w:rsidRDefault="004E1018" w:rsidP="000E06D2">
      <w:pPr>
        <w:pStyle w:val="ListParagraph"/>
        <w:numPr>
          <w:ilvl w:val="0"/>
          <w:numId w:val="1"/>
        </w:numPr>
        <w:spacing w:after="0" w:line="480" w:lineRule="auto"/>
        <w:ind w:hanging="431"/>
        <w:jc w:val="both"/>
        <w:rPr>
          <w:rFonts w:ascii="Times New Roman" w:hAnsi="Times New Roman" w:cs="Times New Roman"/>
          <w:sz w:val="24"/>
          <w:szCs w:val="24"/>
        </w:rPr>
      </w:pPr>
      <w:r>
        <w:rPr>
          <w:rFonts w:ascii="Times New Roman" w:hAnsi="Times New Roman" w:cs="Times New Roman"/>
          <w:sz w:val="24"/>
          <w:szCs w:val="24"/>
        </w:rPr>
        <w:t xml:space="preserve">Kondisi </w:t>
      </w:r>
      <w:r w:rsidR="00E66422">
        <w:rPr>
          <w:rFonts w:ascii="Times New Roman" w:hAnsi="Times New Roman" w:cs="Times New Roman"/>
          <w:sz w:val="24"/>
          <w:szCs w:val="24"/>
        </w:rPr>
        <w:t>jumlah sampah plastik</w:t>
      </w:r>
      <w:r w:rsidR="001D094D">
        <w:rPr>
          <w:rFonts w:ascii="Times New Roman" w:hAnsi="Times New Roman" w:cs="Times New Roman"/>
          <w:sz w:val="24"/>
          <w:szCs w:val="24"/>
        </w:rPr>
        <w:t xml:space="preserve"> dan kemasan</w:t>
      </w:r>
      <w:r w:rsidR="00E66422">
        <w:rPr>
          <w:rFonts w:ascii="Times New Roman" w:hAnsi="Times New Roman" w:cs="Times New Roman"/>
          <w:sz w:val="24"/>
          <w:szCs w:val="24"/>
        </w:rPr>
        <w:t xml:space="preserve"> tahun 2021</w:t>
      </w:r>
      <w:r w:rsidR="00475FEC">
        <w:rPr>
          <w:rFonts w:ascii="Times New Roman" w:hAnsi="Times New Roman" w:cs="Times New Roman"/>
          <w:sz w:val="24"/>
          <w:szCs w:val="24"/>
        </w:rPr>
        <w:t xml:space="preserve"> </w:t>
      </w:r>
      <w:r w:rsidR="00CC5888">
        <w:rPr>
          <w:rFonts w:ascii="Times New Roman" w:hAnsi="Times New Roman" w:cs="Times New Roman"/>
          <w:sz w:val="24"/>
          <w:szCs w:val="24"/>
        </w:rPr>
        <w:t xml:space="preserve">sampai 2023 </w:t>
      </w:r>
      <w:r w:rsidR="00475FEC">
        <w:rPr>
          <w:rFonts w:ascii="Times New Roman" w:hAnsi="Times New Roman" w:cs="Times New Roman"/>
          <w:sz w:val="24"/>
          <w:szCs w:val="24"/>
        </w:rPr>
        <w:t xml:space="preserve">mengalami </w:t>
      </w:r>
      <w:r w:rsidR="009C36D5">
        <w:rPr>
          <w:rFonts w:ascii="Times New Roman" w:hAnsi="Times New Roman" w:cs="Times New Roman"/>
          <w:sz w:val="24"/>
          <w:szCs w:val="24"/>
        </w:rPr>
        <w:t>peningkatan</w:t>
      </w:r>
      <w:r w:rsidR="001D094D">
        <w:rPr>
          <w:rFonts w:ascii="Times New Roman" w:hAnsi="Times New Roman" w:cs="Times New Roman"/>
          <w:sz w:val="24"/>
          <w:szCs w:val="24"/>
        </w:rPr>
        <w:t xml:space="preserve">. </w:t>
      </w:r>
    </w:p>
    <w:p w14:paraId="472C8BDC" w14:textId="6E3501FB" w:rsidR="000E06D2" w:rsidRPr="000E06D2" w:rsidRDefault="000E06D2" w:rsidP="000E06D2">
      <w:pPr>
        <w:pStyle w:val="ListParagraph"/>
        <w:numPr>
          <w:ilvl w:val="0"/>
          <w:numId w:val="1"/>
        </w:numPr>
        <w:spacing w:after="0" w:line="480" w:lineRule="auto"/>
        <w:ind w:hanging="431"/>
        <w:jc w:val="both"/>
        <w:rPr>
          <w:rFonts w:ascii="Times New Roman" w:hAnsi="Times New Roman" w:cs="Times New Roman"/>
          <w:sz w:val="24"/>
          <w:szCs w:val="24"/>
        </w:rPr>
      </w:pPr>
      <w:r>
        <w:rPr>
          <w:rFonts w:ascii="Times New Roman" w:hAnsi="Times New Roman" w:cs="Times New Roman"/>
          <w:sz w:val="24"/>
          <w:szCs w:val="24"/>
        </w:rPr>
        <w:t xml:space="preserve">Implementasi </w:t>
      </w:r>
      <w:r>
        <w:rPr>
          <w:rFonts w:ascii="Times New Roman" w:hAnsi="Times New Roman" w:cs="Times New Roman"/>
          <w:i/>
          <w:iCs/>
          <w:sz w:val="24"/>
          <w:szCs w:val="24"/>
        </w:rPr>
        <w:t>Corporate</w:t>
      </w:r>
      <w:r w:rsidR="00BA5811">
        <w:rPr>
          <w:rFonts w:ascii="Times New Roman" w:hAnsi="Times New Roman" w:cs="Times New Roman"/>
          <w:i/>
          <w:iCs/>
          <w:sz w:val="24"/>
          <w:szCs w:val="24"/>
        </w:rPr>
        <w:t xml:space="preserve"> Social Responsibility</w:t>
      </w:r>
      <w:r w:rsidR="00BA5811">
        <w:rPr>
          <w:rFonts w:ascii="Times New Roman" w:hAnsi="Times New Roman" w:cs="Times New Roman"/>
          <w:sz w:val="24"/>
          <w:szCs w:val="24"/>
        </w:rPr>
        <w:t xml:space="preserve"> yang belum optimal</w:t>
      </w:r>
    </w:p>
    <w:p w14:paraId="12CBE3BD" w14:textId="025D9ED3" w:rsidR="00B60FA9" w:rsidRPr="00254F4A" w:rsidRDefault="00254F4A" w:rsidP="00767A53">
      <w:pPr>
        <w:pStyle w:val="Heading2"/>
        <w:numPr>
          <w:ilvl w:val="0"/>
          <w:numId w:val="65"/>
        </w:numPr>
        <w:spacing w:line="480" w:lineRule="auto"/>
        <w:ind w:left="426" w:hanging="426"/>
        <w:rPr>
          <w:rFonts w:ascii="Times New Roman" w:hAnsi="Times New Roman" w:cs="Times New Roman"/>
          <w:b/>
          <w:bCs/>
          <w:color w:val="auto"/>
          <w:sz w:val="24"/>
          <w:szCs w:val="24"/>
        </w:rPr>
      </w:pPr>
      <w:bookmarkStart w:id="33" w:name="_Toc192591379"/>
      <w:r>
        <w:rPr>
          <w:rFonts w:ascii="Times New Roman" w:hAnsi="Times New Roman" w:cs="Times New Roman"/>
          <w:b/>
          <w:bCs/>
          <w:color w:val="auto"/>
          <w:sz w:val="24"/>
          <w:szCs w:val="24"/>
        </w:rPr>
        <w:t xml:space="preserve">   </w:t>
      </w:r>
      <w:r w:rsidR="00767A53">
        <w:rPr>
          <w:rFonts w:ascii="Times New Roman" w:hAnsi="Times New Roman" w:cs="Times New Roman"/>
          <w:b/>
          <w:bCs/>
          <w:color w:val="auto"/>
          <w:sz w:val="24"/>
          <w:szCs w:val="24"/>
        </w:rPr>
        <w:t xml:space="preserve"> </w:t>
      </w:r>
      <w:bookmarkStart w:id="34" w:name="_Toc199841377"/>
      <w:bookmarkStart w:id="35" w:name="_Toc199871734"/>
      <w:r w:rsidR="00F74BF3" w:rsidRPr="00254F4A">
        <w:rPr>
          <w:rFonts w:ascii="Times New Roman" w:hAnsi="Times New Roman" w:cs="Times New Roman"/>
          <w:b/>
          <w:bCs/>
          <w:color w:val="auto"/>
          <w:sz w:val="24"/>
          <w:szCs w:val="24"/>
        </w:rPr>
        <w:t>Batasan Masalah</w:t>
      </w:r>
      <w:bookmarkEnd w:id="33"/>
      <w:bookmarkEnd w:id="34"/>
      <w:bookmarkEnd w:id="35"/>
    </w:p>
    <w:p w14:paraId="1F33742B" w14:textId="5CA2A625" w:rsidR="002563BE" w:rsidRPr="002563BE" w:rsidRDefault="00F74BF3" w:rsidP="00767A53">
      <w:pPr>
        <w:spacing w:after="0" w:line="480" w:lineRule="auto"/>
        <w:ind w:firstLine="680"/>
        <w:jc w:val="both"/>
        <w:rPr>
          <w:rFonts w:ascii="Times New Roman" w:hAnsi="Times New Roman" w:cs="Times New Roman"/>
          <w:sz w:val="24"/>
          <w:szCs w:val="24"/>
        </w:rPr>
      </w:pPr>
      <w:r w:rsidRPr="002563BE">
        <w:rPr>
          <w:rFonts w:ascii="Times New Roman" w:hAnsi="Times New Roman" w:cs="Times New Roman"/>
          <w:sz w:val="24"/>
          <w:szCs w:val="24"/>
        </w:rPr>
        <w:t xml:space="preserve">Berdasarkan </w:t>
      </w:r>
      <w:r w:rsidR="005A2A27">
        <w:rPr>
          <w:rFonts w:ascii="Times New Roman" w:hAnsi="Times New Roman" w:cs="Times New Roman"/>
          <w:sz w:val="24"/>
          <w:szCs w:val="24"/>
        </w:rPr>
        <w:t>i</w:t>
      </w:r>
      <w:r w:rsidRPr="002563BE">
        <w:rPr>
          <w:rFonts w:ascii="Times New Roman" w:hAnsi="Times New Roman" w:cs="Times New Roman"/>
          <w:sz w:val="24"/>
          <w:szCs w:val="24"/>
        </w:rPr>
        <w:t xml:space="preserve">ndentifikasi </w:t>
      </w:r>
      <w:r w:rsidR="005A2A27">
        <w:rPr>
          <w:rFonts w:ascii="Times New Roman" w:hAnsi="Times New Roman" w:cs="Times New Roman"/>
          <w:sz w:val="24"/>
          <w:szCs w:val="24"/>
        </w:rPr>
        <w:t>m</w:t>
      </w:r>
      <w:r w:rsidRPr="002563BE">
        <w:rPr>
          <w:rFonts w:ascii="Times New Roman" w:hAnsi="Times New Roman" w:cs="Times New Roman"/>
          <w:sz w:val="24"/>
          <w:szCs w:val="24"/>
        </w:rPr>
        <w:t xml:space="preserve">asalah </w:t>
      </w:r>
      <w:r w:rsidR="00584E73">
        <w:rPr>
          <w:rFonts w:ascii="Times New Roman" w:hAnsi="Times New Roman" w:cs="Times New Roman"/>
          <w:sz w:val="24"/>
          <w:szCs w:val="24"/>
        </w:rPr>
        <w:t xml:space="preserve">dan agar penelitian lebih terfokus, penulis membatasi masalah pada pengaruh </w:t>
      </w:r>
      <w:r w:rsidR="00472A82">
        <w:rPr>
          <w:rFonts w:ascii="Times New Roman" w:hAnsi="Times New Roman" w:cs="Times New Roman"/>
          <w:sz w:val="24"/>
          <w:szCs w:val="24"/>
        </w:rPr>
        <w:t xml:space="preserve">kinerja lingkungan dan </w:t>
      </w:r>
      <w:r w:rsidR="00472A82">
        <w:rPr>
          <w:rFonts w:ascii="Times New Roman" w:hAnsi="Times New Roman" w:cs="Times New Roman"/>
          <w:i/>
          <w:iCs/>
          <w:sz w:val="24"/>
          <w:szCs w:val="24"/>
        </w:rPr>
        <w:t xml:space="preserve">corporate social </w:t>
      </w:r>
      <w:r w:rsidR="00472A82" w:rsidRPr="00472A82">
        <w:rPr>
          <w:rFonts w:ascii="Times New Roman" w:hAnsi="Times New Roman" w:cs="Times New Roman"/>
          <w:i/>
          <w:iCs/>
          <w:sz w:val="24"/>
          <w:szCs w:val="24"/>
        </w:rPr>
        <w:t>responsibility</w:t>
      </w:r>
      <w:r w:rsidR="00472A82">
        <w:rPr>
          <w:rFonts w:ascii="Times New Roman" w:hAnsi="Times New Roman" w:cs="Times New Roman"/>
          <w:i/>
          <w:iCs/>
          <w:sz w:val="24"/>
          <w:szCs w:val="24"/>
        </w:rPr>
        <w:t xml:space="preserve"> </w:t>
      </w:r>
      <w:r w:rsidR="007E00FB">
        <w:rPr>
          <w:rFonts w:ascii="Times New Roman" w:hAnsi="Times New Roman" w:cs="Times New Roman"/>
          <w:sz w:val="24"/>
          <w:szCs w:val="24"/>
        </w:rPr>
        <w:t xml:space="preserve">terhadap kinerja keuangan pada perusahaan </w:t>
      </w:r>
      <w:r w:rsidR="00826933">
        <w:rPr>
          <w:rFonts w:ascii="Times New Roman" w:hAnsi="Times New Roman" w:cs="Times New Roman"/>
          <w:sz w:val="24"/>
          <w:szCs w:val="24"/>
        </w:rPr>
        <w:t>manufaktur sub</w:t>
      </w:r>
      <w:r w:rsidR="007E00FB">
        <w:rPr>
          <w:rFonts w:ascii="Times New Roman" w:hAnsi="Times New Roman" w:cs="Times New Roman"/>
          <w:sz w:val="24"/>
          <w:szCs w:val="24"/>
        </w:rPr>
        <w:t xml:space="preserve">sektor industri plastik </w:t>
      </w:r>
      <w:r w:rsidR="0023726E">
        <w:rPr>
          <w:rFonts w:ascii="Times New Roman" w:hAnsi="Times New Roman" w:cs="Times New Roman"/>
          <w:sz w:val="24"/>
          <w:szCs w:val="24"/>
        </w:rPr>
        <w:t xml:space="preserve">dan kemasan yang terdaftar di Bursa Efek Indonesia </w:t>
      </w:r>
      <w:r w:rsidR="00826933">
        <w:rPr>
          <w:rFonts w:ascii="Times New Roman" w:hAnsi="Times New Roman" w:cs="Times New Roman"/>
          <w:sz w:val="24"/>
          <w:szCs w:val="24"/>
        </w:rPr>
        <w:t>tahun 2021-2023</w:t>
      </w:r>
    </w:p>
    <w:p w14:paraId="1B7A95C5" w14:textId="03FEC47C" w:rsidR="00F74BF3" w:rsidRPr="00767A53" w:rsidRDefault="00767A53" w:rsidP="00767A53">
      <w:pPr>
        <w:pStyle w:val="Heading2"/>
        <w:numPr>
          <w:ilvl w:val="0"/>
          <w:numId w:val="65"/>
        </w:numPr>
        <w:spacing w:line="480" w:lineRule="auto"/>
        <w:ind w:left="567" w:hanging="567"/>
        <w:rPr>
          <w:rFonts w:ascii="Times New Roman" w:hAnsi="Times New Roman" w:cs="Times New Roman"/>
          <w:b/>
          <w:bCs/>
          <w:sz w:val="24"/>
          <w:szCs w:val="24"/>
        </w:rPr>
      </w:pPr>
      <w:bookmarkStart w:id="36" w:name="_Toc192591380"/>
      <w:r>
        <w:rPr>
          <w:rFonts w:ascii="Times New Roman" w:hAnsi="Times New Roman" w:cs="Times New Roman"/>
          <w:b/>
          <w:bCs/>
          <w:color w:val="auto"/>
          <w:sz w:val="24"/>
          <w:szCs w:val="24"/>
        </w:rPr>
        <w:t xml:space="preserve">  </w:t>
      </w:r>
      <w:bookmarkStart w:id="37" w:name="_Toc199841378"/>
      <w:bookmarkStart w:id="38" w:name="_Toc199871735"/>
      <w:r w:rsidR="00F74BF3" w:rsidRPr="00767A53">
        <w:rPr>
          <w:rFonts w:ascii="Times New Roman" w:hAnsi="Times New Roman" w:cs="Times New Roman"/>
          <w:b/>
          <w:bCs/>
          <w:color w:val="auto"/>
          <w:sz w:val="24"/>
          <w:szCs w:val="24"/>
        </w:rPr>
        <w:t>Rumusan Masalah</w:t>
      </w:r>
      <w:bookmarkEnd w:id="36"/>
      <w:bookmarkEnd w:id="37"/>
      <w:bookmarkEnd w:id="38"/>
    </w:p>
    <w:p w14:paraId="07FA163E" w14:textId="4B6E0531" w:rsidR="00937B51" w:rsidRPr="00937B51" w:rsidRDefault="00937B51" w:rsidP="00767A53">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982FDD">
        <w:rPr>
          <w:rFonts w:ascii="Times New Roman" w:hAnsi="Times New Roman" w:cs="Times New Roman"/>
          <w:sz w:val="24"/>
          <w:szCs w:val="24"/>
        </w:rPr>
        <w:t>Batasan masalah yang telah dipaparkan diatas, masalah yang akan dibahas dalam penelitian ini adalah</w:t>
      </w:r>
    </w:p>
    <w:p w14:paraId="60B401E9" w14:textId="2F656C8C" w:rsidR="00FD7BA2" w:rsidRPr="00982FDD" w:rsidRDefault="008A7051" w:rsidP="002A39D1">
      <w:pPr>
        <w:pStyle w:val="ListParagraph"/>
        <w:numPr>
          <w:ilvl w:val="0"/>
          <w:numId w:val="9"/>
        </w:numPr>
        <w:spacing w:after="0" w:line="480" w:lineRule="auto"/>
        <w:jc w:val="both"/>
        <w:rPr>
          <w:rFonts w:ascii="Times New Roman" w:hAnsi="Times New Roman" w:cs="Times New Roman"/>
          <w:sz w:val="24"/>
          <w:szCs w:val="24"/>
        </w:rPr>
      </w:pPr>
      <w:r w:rsidRPr="00982FDD">
        <w:rPr>
          <w:rFonts w:ascii="Times New Roman" w:hAnsi="Times New Roman" w:cs="Times New Roman"/>
          <w:sz w:val="24"/>
          <w:szCs w:val="24"/>
        </w:rPr>
        <w:t xml:space="preserve">Apakah </w:t>
      </w:r>
      <w:r w:rsidR="00FD7BA2" w:rsidRPr="00982FDD">
        <w:rPr>
          <w:rFonts w:ascii="Times New Roman" w:hAnsi="Times New Roman" w:cs="Times New Roman"/>
          <w:sz w:val="24"/>
          <w:szCs w:val="24"/>
        </w:rPr>
        <w:t>kinerja lingkungan</w:t>
      </w:r>
      <w:r w:rsidRPr="00982FDD">
        <w:rPr>
          <w:rFonts w:ascii="Times New Roman" w:hAnsi="Times New Roman" w:cs="Times New Roman"/>
          <w:sz w:val="24"/>
          <w:szCs w:val="24"/>
        </w:rPr>
        <w:t xml:space="preserve"> berpengaruh terhadap kinerja keuangan perusahaan manufaktur subsektor </w:t>
      </w:r>
      <w:r w:rsidR="009C2CD3" w:rsidRPr="00982FDD">
        <w:rPr>
          <w:rFonts w:ascii="Times New Roman" w:hAnsi="Times New Roman" w:cs="Times New Roman"/>
          <w:sz w:val="24"/>
          <w:szCs w:val="24"/>
        </w:rPr>
        <w:t>plastik dan kemasan</w:t>
      </w:r>
      <w:r w:rsidRPr="00982FDD">
        <w:rPr>
          <w:rFonts w:ascii="Times New Roman" w:hAnsi="Times New Roman" w:cs="Times New Roman"/>
          <w:sz w:val="24"/>
          <w:szCs w:val="24"/>
        </w:rPr>
        <w:t xml:space="preserve"> yang terdaftar di Bursa Efek Indonesia tahun 202</w:t>
      </w:r>
      <w:r w:rsidR="009C2CD3" w:rsidRPr="00982FDD">
        <w:rPr>
          <w:rFonts w:ascii="Times New Roman" w:hAnsi="Times New Roman" w:cs="Times New Roman"/>
          <w:sz w:val="24"/>
          <w:szCs w:val="24"/>
        </w:rPr>
        <w:t>1</w:t>
      </w:r>
      <w:r w:rsidRPr="00982FDD">
        <w:rPr>
          <w:rFonts w:ascii="Times New Roman" w:hAnsi="Times New Roman" w:cs="Times New Roman"/>
          <w:sz w:val="24"/>
          <w:szCs w:val="24"/>
        </w:rPr>
        <w:t>-202</w:t>
      </w:r>
      <w:r w:rsidR="009C2CD3" w:rsidRPr="00982FDD">
        <w:rPr>
          <w:rFonts w:ascii="Times New Roman" w:hAnsi="Times New Roman" w:cs="Times New Roman"/>
          <w:sz w:val="24"/>
          <w:szCs w:val="24"/>
        </w:rPr>
        <w:t>3</w:t>
      </w:r>
      <w:r w:rsidR="00FD7BA2" w:rsidRPr="00982FDD">
        <w:rPr>
          <w:rFonts w:ascii="Times New Roman" w:hAnsi="Times New Roman" w:cs="Times New Roman"/>
          <w:sz w:val="24"/>
          <w:szCs w:val="24"/>
        </w:rPr>
        <w:t xml:space="preserve"> </w:t>
      </w:r>
      <w:r w:rsidRPr="00982FDD">
        <w:rPr>
          <w:rFonts w:ascii="Times New Roman" w:hAnsi="Times New Roman" w:cs="Times New Roman"/>
          <w:sz w:val="24"/>
          <w:szCs w:val="24"/>
        </w:rPr>
        <w:t xml:space="preserve">? </w:t>
      </w:r>
    </w:p>
    <w:p w14:paraId="7CC722B0" w14:textId="50D04BD6" w:rsidR="00FD7BA2" w:rsidRDefault="008A7051" w:rsidP="002A39D1">
      <w:pPr>
        <w:pStyle w:val="ListParagraph"/>
        <w:numPr>
          <w:ilvl w:val="0"/>
          <w:numId w:val="9"/>
        </w:numPr>
        <w:spacing w:after="0" w:line="480" w:lineRule="auto"/>
        <w:jc w:val="both"/>
        <w:rPr>
          <w:rFonts w:ascii="Times New Roman" w:hAnsi="Times New Roman" w:cs="Times New Roman"/>
          <w:sz w:val="24"/>
          <w:szCs w:val="24"/>
        </w:rPr>
      </w:pPr>
      <w:r w:rsidRPr="008A7051">
        <w:rPr>
          <w:rFonts w:ascii="Times New Roman" w:hAnsi="Times New Roman" w:cs="Times New Roman"/>
          <w:sz w:val="24"/>
          <w:szCs w:val="24"/>
        </w:rPr>
        <w:t xml:space="preserve">Apakah </w:t>
      </w:r>
      <w:r w:rsidRPr="009C2CD3">
        <w:rPr>
          <w:rFonts w:ascii="Times New Roman" w:hAnsi="Times New Roman" w:cs="Times New Roman"/>
          <w:i/>
          <w:iCs/>
          <w:sz w:val="24"/>
          <w:szCs w:val="24"/>
        </w:rPr>
        <w:t>Corporate Social Responsibility</w:t>
      </w:r>
      <w:r w:rsidRPr="008A7051">
        <w:rPr>
          <w:rFonts w:ascii="Times New Roman" w:hAnsi="Times New Roman" w:cs="Times New Roman"/>
          <w:sz w:val="24"/>
          <w:szCs w:val="24"/>
        </w:rPr>
        <w:t xml:space="preserve"> berpengaruh terhadap kinerja keuangan perusahaan manufaktur subsektor </w:t>
      </w:r>
      <w:r w:rsidR="00106242">
        <w:rPr>
          <w:rFonts w:ascii="Times New Roman" w:hAnsi="Times New Roman" w:cs="Times New Roman"/>
          <w:sz w:val="24"/>
          <w:szCs w:val="24"/>
        </w:rPr>
        <w:t>plastik dan kemasan</w:t>
      </w:r>
      <w:r w:rsidR="00106242" w:rsidRPr="008A7051">
        <w:rPr>
          <w:rFonts w:ascii="Times New Roman" w:hAnsi="Times New Roman" w:cs="Times New Roman"/>
          <w:sz w:val="24"/>
          <w:szCs w:val="24"/>
        </w:rPr>
        <w:t xml:space="preserve"> </w:t>
      </w:r>
      <w:r w:rsidRPr="008A7051">
        <w:rPr>
          <w:rFonts w:ascii="Times New Roman" w:hAnsi="Times New Roman" w:cs="Times New Roman"/>
          <w:sz w:val="24"/>
          <w:szCs w:val="24"/>
        </w:rPr>
        <w:t>yang terdaftar di Bursa Efek Indonesia tahun 202</w:t>
      </w:r>
      <w:r w:rsidR="00106242">
        <w:rPr>
          <w:rFonts w:ascii="Times New Roman" w:hAnsi="Times New Roman" w:cs="Times New Roman"/>
          <w:sz w:val="24"/>
          <w:szCs w:val="24"/>
        </w:rPr>
        <w:t>1</w:t>
      </w:r>
      <w:r w:rsidRPr="008A7051">
        <w:rPr>
          <w:rFonts w:ascii="Times New Roman" w:hAnsi="Times New Roman" w:cs="Times New Roman"/>
          <w:sz w:val="24"/>
          <w:szCs w:val="24"/>
        </w:rPr>
        <w:t>-202</w:t>
      </w:r>
      <w:r w:rsidR="00106242">
        <w:rPr>
          <w:rFonts w:ascii="Times New Roman" w:hAnsi="Times New Roman" w:cs="Times New Roman"/>
          <w:sz w:val="24"/>
          <w:szCs w:val="24"/>
        </w:rPr>
        <w:t>3</w:t>
      </w:r>
      <w:r w:rsidR="00FD7BA2">
        <w:rPr>
          <w:rFonts w:ascii="Times New Roman" w:hAnsi="Times New Roman" w:cs="Times New Roman"/>
          <w:sz w:val="24"/>
          <w:szCs w:val="24"/>
        </w:rPr>
        <w:t xml:space="preserve"> </w:t>
      </w:r>
      <w:r w:rsidRPr="008A7051">
        <w:rPr>
          <w:rFonts w:ascii="Times New Roman" w:hAnsi="Times New Roman" w:cs="Times New Roman"/>
          <w:sz w:val="24"/>
          <w:szCs w:val="24"/>
        </w:rPr>
        <w:t xml:space="preserve">? </w:t>
      </w:r>
    </w:p>
    <w:p w14:paraId="539E762C" w14:textId="614280E7" w:rsidR="00787DF5" w:rsidRPr="004204E1" w:rsidRDefault="008A7051" w:rsidP="002A39D1">
      <w:pPr>
        <w:pStyle w:val="ListParagraph"/>
        <w:numPr>
          <w:ilvl w:val="0"/>
          <w:numId w:val="9"/>
        </w:numPr>
        <w:spacing w:after="0" w:line="480" w:lineRule="auto"/>
        <w:jc w:val="both"/>
        <w:rPr>
          <w:rFonts w:ascii="Times New Roman" w:hAnsi="Times New Roman" w:cs="Times New Roman"/>
          <w:sz w:val="24"/>
          <w:szCs w:val="24"/>
        </w:rPr>
      </w:pPr>
      <w:r w:rsidRPr="008A7051">
        <w:rPr>
          <w:rFonts w:ascii="Times New Roman" w:hAnsi="Times New Roman" w:cs="Times New Roman"/>
          <w:sz w:val="24"/>
          <w:szCs w:val="24"/>
        </w:rPr>
        <w:lastRenderedPageBreak/>
        <w:t xml:space="preserve">Apakah </w:t>
      </w:r>
      <w:r w:rsidR="00106242">
        <w:rPr>
          <w:rFonts w:ascii="Times New Roman" w:hAnsi="Times New Roman" w:cs="Times New Roman"/>
          <w:sz w:val="24"/>
          <w:szCs w:val="24"/>
        </w:rPr>
        <w:t>Kinerja lingkungan</w:t>
      </w:r>
      <w:r w:rsidR="005A2A27">
        <w:rPr>
          <w:rFonts w:ascii="Times New Roman" w:hAnsi="Times New Roman" w:cs="Times New Roman"/>
          <w:sz w:val="24"/>
          <w:szCs w:val="24"/>
        </w:rPr>
        <w:t xml:space="preserve"> dan </w:t>
      </w:r>
      <w:r w:rsidRPr="00106242">
        <w:rPr>
          <w:rFonts w:ascii="Times New Roman" w:hAnsi="Times New Roman" w:cs="Times New Roman"/>
          <w:i/>
          <w:iCs/>
          <w:sz w:val="24"/>
          <w:szCs w:val="24"/>
        </w:rPr>
        <w:t>Corporate Social Responsibility</w:t>
      </w:r>
      <w:r w:rsidR="00106242">
        <w:rPr>
          <w:rFonts w:ascii="Times New Roman" w:hAnsi="Times New Roman" w:cs="Times New Roman"/>
          <w:sz w:val="24"/>
          <w:szCs w:val="24"/>
        </w:rPr>
        <w:t xml:space="preserve"> </w:t>
      </w:r>
      <w:r w:rsidRPr="008A7051">
        <w:rPr>
          <w:rFonts w:ascii="Times New Roman" w:hAnsi="Times New Roman" w:cs="Times New Roman"/>
          <w:sz w:val="24"/>
          <w:szCs w:val="24"/>
        </w:rPr>
        <w:t xml:space="preserve">berpengaruh secara simultan terhadap kinerja keuangan pada Perusahaan manufaktur subsektor </w:t>
      </w:r>
      <w:r w:rsidR="00106242">
        <w:rPr>
          <w:rFonts w:ascii="Times New Roman" w:hAnsi="Times New Roman" w:cs="Times New Roman"/>
          <w:sz w:val="24"/>
          <w:szCs w:val="24"/>
        </w:rPr>
        <w:t>plastik dan kemasan</w:t>
      </w:r>
      <w:r w:rsidRPr="008A7051">
        <w:rPr>
          <w:rFonts w:ascii="Times New Roman" w:hAnsi="Times New Roman" w:cs="Times New Roman"/>
          <w:sz w:val="24"/>
          <w:szCs w:val="24"/>
        </w:rPr>
        <w:t xml:space="preserve"> yang terdaftar di Bursa Efek Indonesia Tahun 202</w:t>
      </w:r>
      <w:r w:rsidR="00106242">
        <w:rPr>
          <w:rFonts w:ascii="Times New Roman" w:hAnsi="Times New Roman" w:cs="Times New Roman"/>
          <w:sz w:val="24"/>
          <w:szCs w:val="24"/>
        </w:rPr>
        <w:t>1</w:t>
      </w:r>
      <w:r w:rsidRPr="008A7051">
        <w:rPr>
          <w:rFonts w:ascii="Times New Roman" w:hAnsi="Times New Roman" w:cs="Times New Roman"/>
          <w:sz w:val="24"/>
          <w:szCs w:val="24"/>
        </w:rPr>
        <w:t>-202</w:t>
      </w:r>
      <w:r w:rsidR="00106242">
        <w:rPr>
          <w:rFonts w:ascii="Times New Roman" w:hAnsi="Times New Roman" w:cs="Times New Roman"/>
          <w:sz w:val="24"/>
          <w:szCs w:val="24"/>
        </w:rPr>
        <w:t>3</w:t>
      </w:r>
      <w:r w:rsidR="00FD7BA2">
        <w:rPr>
          <w:rFonts w:ascii="Times New Roman" w:hAnsi="Times New Roman" w:cs="Times New Roman"/>
          <w:sz w:val="24"/>
          <w:szCs w:val="24"/>
        </w:rPr>
        <w:t xml:space="preserve"> ?</w:t>
      </w:r>
    </w:p>
    <w:p w14:paraId="617F924C" w14:textId="047EC75B" w:rsidR="00196486" w:rsidRPr="00767A53" w:rsidRDefault="00767A53" w:rsidP="00767A53">
      <w:pPr>
        <w:pStyle w:val="Heading2"/>
        <w:numPr>
          <w:ilvl w:val="0"/>
          <w:numId w:val="65"/>
        </w:numPr>
        <w:spacing w:line="480" w:lineRule="auto"/>
        <w:ind w:left="567" w:hanging="567"/>
        <w:rPr>
          <w:rFonts w:ascii="Times New Roman" w:hAnsi="Times New Roman" w:cs="Times New Roman"/>
          <w:b/>
          <w:bCs/>
          <w:sz w:val="24"/>
          <w:szCs w:val="24"/>
        </w:rPr>
      </w:pPr>
      <w:bookmarkStart w:id="39" w:name="_Toc192591381"/>
      <w:r>
        <w:rPr>
          <w:rFonts w:ascii="Times New Roman" w:hAnsi="Times New Roman" w:cs="Times New Roman"/>
          <w:b/>
          <w:bCs/>
          <w:color w:val="auto"/>
          <w:sz w:val="24"/>
          <w:szCs w:val="24"/>
        </w:rPr>
        <w:t xml:space="preserve">  </w:t>
      </w:r>
      <w:bookmarkStart w:id="40" w:name="_Toc199841379"/>
      <w:bookmarkStart w:id="41" w:name="_Toc199871736"/>
      <w:r w:rsidR="00196486" w:rsidRPr="00767A53">
        <w:rPr>
          <w:rFonts w:ascii="Times New Roman" w:hAnsi="Times New Roman" w:cs="Times New Roman"/>
          <w:b/>
          <w:bCs/>
          <w:color w:val="auto"/>
          <w:sz w:val="24"/>
          <w:szCs w:val="24"/>
        </w:rPr>
        <w:t>Tujuan Penelitian</w:t>
      </w:r>
      <w:bookmarkEnd w:id="39"/>
      <w:bookmarkEnd w:id="40"/>
      <w:bookmarkEnd w:id="41"/>
    </w:p>
    <w:p w14:paraId="54B921C4" w14:textId="285C2126" w:rsidR="00196486" w:rsidRDefault="00196486" w:rsidP="00767A53">
      <w:pPr>
        <w:spacing w:after="0" w:line="480" w:lineRule="auto"/>
        <w:ind w:firstLine="680"/>
        <w:jc w:val="both"/>
        <w:rPr>
          <w:rFonts w:ascii="Times New Roman" w:hAnsi="Times New Roman" w:cs="Times New Roman"/>
          <w:sz w:val="24"/>
          <w:szCs w:val="24"/>
        </w:rPr>
      </w:pPr>
      <w:r w:rsidRPr="00196486">
        <w:rPr>
          <w:rFonts w:ascii="Times New Roman" w:hAnsi="Times New Roman" w:cs="Times New Roman"/>
          <w:sz w:val="24"/>
          <w:szCs w:val="24"/>
        </w:rPr>
        <w:t>Berdasarkan rumusan masalah diatas maka dapat disimpulkan bahwa tujuan   dari penelitian ini yaitu :</w:t>
      </w:r>
    </w:p>
    <w:p w14:paraId="57F72394" w14:textId="62F330E4" w:rsidR="001C4A28" w:rsidRDefault="001C4A28" w:rsidP="002A39D1">
      <w:pPr>
        <w:pStyle w:val="ListParagraph"/>
        <w:numPr>
          <w:ilvl w:val="0"/>
          <w:numId w:val="10"/>
        </w:numPr>
        <w:spacing w:after="0" w:line="480" w:lineRule="auto"/>
        <w:jc w:val="both"/>
        <w:rPr>
          <w:rFonts w:ascii="Times New Roman" w:hAnsi="Times New Roman" w:cs="Times New Roman"/>
          <w:sz w:val="24"/>
          <w:szCs w:val="24"/>
        </w:rPr>
      </w:pPr>
      <w:r w:rsidRPr="001C4A28">
        <w:rPr>
          <w:rFonts w:ascii="Times New Roman" w:hAnsi="Times New Roman" w:cs="Times New Roman"/>
          <w:sz w:val="24"/>
          <w:szCs w:val="24"/>
        </w:rPr>
        <w:t xml:space="preserve">Untuk mengetahui pengaruh </w:t>
      </w:r>
      <w:r>
        <w:rPr>
          <w:rFonts w:ascii="Times New Roman" w:hAnsi="Times New Roman" w:cs="Times New Roman"/>
          <w:sz w:val="24"/>
          <w:szCs w:val="24"/>
        </w:rPr>
        <w:t>Kinerja Lingkungan</w:t>
      </w:r>
      <w:r w:rsidRPr="001C4A28">
        <w:rPr>
          <w:rFonts w:ascii="Times New Roman" w:hAnsi="Times New Roman" w:cs="Times New Roman"/>
          <w:sz w:val="24"/>
          <w:szCs w:val="24"/>
        </w:rPr>
        <w:t xml:space="preserve"> terhadap kinerja keuangan perusahaan manufaktur sektor </w:t>
      </w:r>
      <w:r>
        <w:rPr>
          <w:rFonts w:ascii="Times New Roman" w:hAnsi="Times New Roman" w:cs="Times New Roman"/>
          <w:sz w:val="24"/>
          <w:szCs w:val="24"/>
        </w:rPr>
        <w:t>plastik dan kemasan</w:t>
      </w:r>
      <w:r w:rsidRPr="001C4A28">
        <w:rPr>
          <w:rFonts w:ascii="Times New Roman" w:hAnsi="Times New Roman" w:cs="Times New Roman"/>
          <w:sz w:val="24"/>
          <w:szCs w:val="24"/>
        </w:rPr>
        <w:t xml:space="preserve"> yang terdaftar di Bursa Efek Indonesia Tahun 202</w:t>
      </w:r>
      <w:r>
        <w:rPr>
          <w:rFonts w:ascii="Times New Roman" w:hAnsi="Times New Roman" w:cs="Times New Roman"/>
          <w:sz w:val="24"/>
          <w:szCs w:val="24"/>
        </w:rPr>
        <w:t>1</w:t>
      </w:r>
      <w:r w:rsidRPr="001C4A28">
        <w:rPr>
          <w:rFonts w:ascii="Times New Roman" w:hAnsi="Times New Roman" w:cs="Times New Roman"/>
          <w:sz w:val="24"/>
          <w:szCs w:val="24"/>
        </w:rPr>
        <w:t>-202</w:t>
      </w:r>
      <w:r>
        <w:rPr>
          <w:rFonts w:ascii="Times New Roman" w:hAnsi="Times New Roman" w:cs="Times New Roman"/>
          <w:sz w:val="24"/>
          <w:szCs w:val="24"/>
        </w:rPr>
        <w:t>3</w:t>
      </w:r>
      <w:r w:rsidRPr="001C4A28">
        <w:rPr>
          <w:rFonts w:ascii="Times New Roman" w:hAnsi="Times New Roman" w:cs="Times New Roman"/>
          <w:sz w:val="24"/>
          <w:szCs w:val="24"/>
        </w:rPr>
        <w:t xml:space="preserve"> </w:t>
      </w:r>
    </w:p>
    <w:p w14:paraId="5AB83AB8" w14:textId="1286F823" w:rsidR="001C4A28" w:rsidRDefault="001C4A28" w:rsidP="002A39D1">
      <w:pPr>
        <w:pStyle w:val="ListParagraph"/>
        <w:numPr>
          <w:ilvl w:val="0"/>
          <w:numId w:val="10"/>
        </w:numPr>
        <w:spacing w:after="0" w:line="480" w:lineRule="auto"/>
        <w:jc w:val="both"/>
        <w:rPr>
          <w:rFonts w:ascii="Times New Roman" w:hAnsi="Times New Roman" w:cs="Times New Roman"/>
          <w:sz w:val="24"/>
          <w:szCs w:val="24"/>
        </w:rPr>
      </w:pPr>
      <w:r w:rsidRPr="001C4A28">
        <w:rPr>
          <w:rFonts w:ascii="Times New Roman" w:hAnsi="Times New Roman" w:cs="Times New Roman"/>
          <w:sz w:val="24"/>
          <w:szCs w:val="24"/>
        </w:rPr>
        <w:t xml:space="preserve">Untuk mengetahui pengaruh </w:t>
      </w:r>
      <w:r w:rsidRPr="001C4A28">
        <w:rPr>
          <w:rFonts w:ascii="Times New Roman" w:hAnsi="Times New Roman" w:cs="Times New Roman"/>
          <w:i/>
          <w:iCs/>
          <w:sz w:val="24"/>
          <w:szCs w:val="24"/>
        </w:rPr>
        <w:t>Corporate Social Responsibilty</w:t>
      </w:r>
      <w:r w:rsidRPr="001C4A28">
        <w:rPr>
          <w:rFonts w:ascii="Times New Roman" w:hAnsi="Times New Roman" w:cs="Times New Roman"/>
          <w:sz w:val="24"/>
          <w:szCs w:val="24"/>
        </w:rPr>
        <w:t xml:space="preserve"> terhadap kinerja keuangan perusahaan manufaktur sektor </w:t>
      </w:r>
      <w:r>
        <w:rPr>
          <w:rFonts w:ascii="Times New Roman" w:hAnsi="Times New Roman" w:cs="Times New Roman"/>
          <w:sz w:val="24"/>
          <w:szCs w:val="24"/>
        </w:rPr>
        <w:t>plastik dan kemasan</w:t>
      </w:r>
      <w:r w:rsidRPr="001C4A28">
        <w:rPr>
          <w:rFonts w:ascii="Times New Roman" w:hAnsi="Times New Roman" w:cs="Times New Roman"/>
          <w:sz w:val="24"/>
          <w:szCs w:val="24"/>
        </w:rPr>
        <w:t xml:space="preserve"> yang terdaftar di Bursa Efek Indonesia Tahun 20</w:t>
      </w:r>
      <w:r>
        <w:rPr>
          <w:rFonts w:ascii="Times New Roman" w:hAnsi="Times New Roman" w:cs="Times New Roman"/>
          <w:sz w:val="24"/>
          <w:szCs w:val="24"/>
        </w:rPr>
        <w:t>21</w:t>
      </w:r>
      <w:r w:rsidRPr="001C4A28">
        <w:rPr>
          <w:rFonts w:ascii="Times New Roman" w:hAnsi="Times New Roman" w:cs="Times New Roman"/>
          <w:sz w:val="24"/>
          <w:szCs w:val="24"/>
        </w:rPr>
        <w:t>-202</w:t>
      </w:r>
      <w:r>
        <w:rPr>
          <w:rFonts w:ascii="Times New Roman" w:hAnsi="Times New Roman" w:cs="Times New Roman"/>
          <w:sz w:val="24"/>
          <w:szCs w:val="24"/>
        </w:rPr>
        <w:t>3</w:t>
      </w:r>
      <w:r w:rsidRPr="001C4A28">
        <w:rPr>
          <w:rFonts w:ascii="Times New Roman" w:hAnsi="Times New Roman" w:cs="Times New Roman"/>
          <w:sz w:val="24"/>
          <w:szCs w:val="24"/>
        </w:rPr>
        <w:t xml:space="preserve"> </w:t>
      </w:r>
    </w:p>
    <w:p w14:paraId="5FCF5798" w14:textId="266D3E8C" w:rsidR="00023987" w:rsidRPr="004204E1" w:rsidRDefault="001C4A28" w:rsidP="002A39D1">
      <w:pPr>
        <w:pStyle w:val="ListParagraph"/>
        <w:numPr>
          <w:ilvl w:val="0"/>
          <w:numId w:val="10"/>
        </w:numPr>
        <w:spacing w:after="0" w:line="480" w:lineRule="auto"/>
        <w:jc w:val="both"/>
        <w:rPr>
          <w:rFonts w:ascii="Times New Roman" w:hAnsi="Times New Roman" w:cs="Times New Roman"/>
          <w:sz w:val="24"/>
          <w:szCs w:val="24"/>
        </w:rPr>
      </w:pPr>
      <w:r w:rsidRPr="001C4A28">
        <w:rPr>
          <w:rFonts w:ascii="Times New Roman" w:hAnsi="Times New Roman" w:cs="Times New Roman"/>
          <w:sz w:val="24"/>
          <w:szCs w:val="24"/>
        </w:rPr>
        <w:t xml:space="preserve">Untuk mengetahui pengaruh </w:t>
      </w:r>
      <w:r>
        <w:rPr>
          <w:rFonts w:ascii="Times New Roman" w:hAnsi="Times New Roman" w:cs="Times New Roman"/>
          <w:sz w:val="24"/>
          <w:szCs w:val="24"/>
        </w:rPr>
        <w:t>kinerja lingkungan</w:t>
      </w:r>
      <w:r w:rsidR="00E5208F">
        <w:rPr>
          <w:rFonts w:ascii="Times New Roman" w:hAnsi="Times New Roman" w:cs="Times New Roman"/>
          <w:sz w:val="24"/>
          <w:szCs w:val="24"/>
        </w:rPr>
        <w:t xml:space="preserve"> dan </w:t>
      </w:r>
      <w:r w:rsidRPr="001C4A28">
        <w:rPr>
          <w:rFonts w:ascii="Times New Roman" w:hAnsi="Times New Roman" w:cs="Times New Roman"/>
          <w:i/>
          <w:iCs/>
          <w:sz w:val="24"/>
          <w:szCs w:val="24"/>
        </w:rPr>
        <w:t>Corporate Social Responsibility</w:t>
      </w:r>
      <w:r w:rsidRPr="001C4A28">
        <w:rPr>
          <w:rFonts w:ascii="Times New Roman" w:hAnsi="Times New Roman" w:cs="Times New Roman"/>
          <w:sz w:val="24"/>
          <w:szCs w:val="24"/>
        </w:rPr>
        <w:t xml:space="preserve"> terhadap kinerja keuangan Perusahaan manufaktur sektor </w:t>
      </w:r>
      <w:r>
        <w:rPr>
          <w:rFonts w:ascii="Times New Roman" w:hAnsi="Times New Roman" w:cs="Times New Roman"/>
          <w:sz w:val="24"/>
          <w:szCs w:val="24"/>
        </w:rPr>
        <w:t>plastik dan kemasan</w:t>
      </w:r>
      <w:r w:rsidRPr="001C4A28">
        <w:rPr>
          <w:rFonts w:ascii="Times New Roman" w:hAnsi="Times New Roman" w:cs="Times New Roman"/>
          <w:sz w:val="24"/>
          <w:szCs w:val="24"/>
        </w:rPr>
        <w:t xml:space="preserve"> yang terdaftar di Bursa Efek Indonesia Tahun 202</w:t>
      </w:r>
      <w:r>
        <w:rPr>
          <w:rFonts w:ascii="Times New Roman" w:hAnsi="Times New Roman" w:cs="Times New Roman"/>
          <w:sz w:val="24"/>
          <w:szCs w:val="24"/>
        </w:rPr>
        <w:t>1</w:t>
      </w:r>
      <w:r w:rsidRPr="001C4A28">
        <w:rPr>
          <w:rFonts w:ascii="Times New Roman" w:hAnsi="Times New Roman" w:cs="Times New Roman"/>
          <w:sz w:val="24"/>
          <w:szCs w:val="24"/>
        </w:rPr>
        <w:t>-202</w:t>
      </w:r>
      <w:r>
        <w:rPr>
          <w:rFonts w:ascii="Times New Roman" w:hAnsi="Times New Roman" w:cs="Times New Roman"/>
          <w:sz w:val="24"/>
          <w:szCs w:val="24"/>
        </w:rPr>
        <w:t>3</w:t>
      </w:r>
      <w:r w:rsidR="002A5237">
        <w:rPr>
          <w:rFonts w:ascii="Times New Roman" w:hAnsi="Times New Roman" w:cs="Times New Roman"/>
          <w:sz w:val="24"/>
          <w:szCs w:val="24"/>
        </w:rPr>
        <w:t>.</w:t>
      </w:r>
    </w:p>
    <w:p w14:paraId="342B7DBA" w14:textId="170AFB67" w:rsidR="00196486" w:rsidRPr="00767A53" w:rsidRDefault="00767A53" w:rsidP="00767A53">
      <w:pPr>
        <w:pStyle w:val="Heading2"/>
        <w:numPr>
          <w:ilvl w:val="0"/>
          <w:numId w:val="65"/>
        </w:numPr>
        <w:spacing w:line="480" w:lineRule="auto"/>
        <w:ind w:left="567" w:hanging="567"/>
        <w:rPr>
          <w:rFonts w:ascii="Times New Roman" w:hAnsi="Times New Roman" w:cs="Times New Roman"/>
          <w:b/>
          <w:bCs/>
          <w:sz w:val="24"/>
          <w:szCs w:val="24"/>
        </w:rPr>
      </w:pPr>
      <w:bookmarkStart w:id="42" w:name="_Toc192591382"/>
      <w:r>
        <w:rPr>
          <w:rFonts w:ascii="Times New Roman" w:hAnsi="Times New Roman" w:cs="Times New Roman"/>
          <w:b/>
          <w:bCs/>
          <w:color w:val="auto"/>
          <w:sz w:val="24"/>
          <w:szCs w:val="24"/>
        </w:rPr>
        <w:t xml:space="preserve">  </w:t>
      </w:r>
      <w:bookmarkStart w:id="43" w:name="_Toc199841380"/>
      <w:bookmarkStart w:id="44" w:name="_Toc199871737"/>
      <w:r w:rsidR="00196486" w:rsidRPr="00767A53">
        <w:rPr>
          <w:rFonts w:ascii="Times New Roman" w:hAnsi="Times New Roman" w:cs="Times New Roman"/>
          <w:b/>
          <w:bCs/>
          <w:color w:val="auto"/>
          <w:sz w:val="24"/>
          <w:szCs w:val="24"/>
        </w:rPr>
        <w:t>Manfaat Penelitian</w:t>
      </w:r>
      <w:bookmarkEnd w:id="42"/>
      <w:bookmarkEnd w:id="43"/>
      <w:bookmarkEnd w:id="44"/>
    </w:p>
    <w:p w14:paraId="321DF1CD" w14:textId="2C8E0EB8" w:rsidR="00196486" w:rsidRPr="00D8083D" w:rsidRDefault="00196486" w:rsidP="00767A53">
      <w:pPr>
        <w:spacing w:after="0" w:line="480" w:lineRule="auto"/>
        <w:ind w:firstLine="680"/>
        <w:jc w:val="both"/>
        <w:rPr>
          <w:rFonts w:ascii="Times New Roman" w:hAnsi="Times New Roman" w:cs="Times New Roman"/>
          <w:sz w:val="24"/>
          <w:szCs w:val="24"/>
        </w:rPr>
      </w:pPr>
      <w:r w:rsidRPr="00D8083D">
        <w:rPr>
          <w:rFonts w:ascii="Times New Roman" w:hAnsi="Times New Roman" w:cs="Times New Roman"/>
          <w:sz w:val="24"/>
          <w:szCs w:val="24"/>
        </w:rPr>
        <w:t>Adapun hasil dari penelitian ini diharapkan dapat memberikan manfaat bagi semua kalangan Masyarakat yang berkepentingan khususnya:</w:t>
      </w:r>
    </w:p>
    <w:p w14:paraId="6EFC3629" w14:textId="062E4CE0" w:rsidR="00025461" w:rsidRPr="003C20B9" w:rsidRDefault="000F7028" w:rsidP="00B90BDB">
      <w:pPr>
        <w:pStyle w:val="Heading3"/>
        <w:numPr>
          <w:ilvl w:val="0"/>
          <w:numId w:val="42"/>
        </w:numPr>
        <w:spacing w:line="480" w:lineRule="auto"/>
        <w:rPr>
          <w:rFonts w:ascii="Times New Roman" w:hAnsi="Times New Roman" w:cs="Times New Roman"/>
          <w:b/>
          <w:bCs/>
          <w:color w:val="auto"/>
        </w:rPr>
      </w:pPr>
      <w:bookmarkStart w:id="45" w:name="_Toc189136725"/>
      <w:bookmarkStart w:id="46" w:name="_Toc190971332"/>
      <w:bookmarkStart w:id="47" w:name="_Toc190972881"/>
      <w:bookmarkStart w:id="48" w:name="_Toc192591383"/>
      <w:bookmarkStart w:id="49" w:name="_Toc199841381"/>
      <w:bookmarkStart w:id="50" w:name="_Toc199848101"/>
      <w:bookmarkStart w:id="51" w:name="_Toc199871738"/>
      <w:r w:rsidRPr="003C20B9">
        <w:rPr>
          <w:rStyle w:val="Heading3Char"/>
          <w:rFonts w:ascii="Times New Roman" w:hAnsi="Times New Roman" w:cs="Times New Roman"/>
          <w:b/>
          <w:bCs/>
          <w:color w:val="auto"/>
        </w:rPr>
        <w:t>Peneliti</w:t>
      </w:r>
      <w:bookmarkEnd w:id="45"/>
      <w:bookmarkEnd w:id="46"/>
      <w:bookmarkEnd w:id="47"/>
      <w:bookmarkEnd w:id="48"/>
      <w:bookmarkEnd w:id="49"/>
      <w:bookmarkEnd w:id="50"/>
      <w:bookmarkEnd w:id="51"/>
    </w:p>
    <w:p w14:paraId="79C7D336" w14:textId="22602200" w:rsidR="009A0206" w:rsidRPr="00361413" w:rsidRDefault="009A0206" w:rsidP="004F457E">
      <w:pPr>
        <w:spacing w:after="0" w:line="480" w:lineRule="auto"/>
        <w:ind w:left="680" w:firstLine="40"/>
        <w:jc w:val="both"/>
        <w:rPr>
          <w:rFonts w:ascii="Times New Roman" w:hAnsi="Times New Roman" w:cs="Times New Roman"/>
          <w:sz w:val="24"/>
          <w:szCs w:val="24"/>
        </w:rPr>
      </w:pPr>
      <w:r w:rsidRPr="00361413">
        <w:rPr>
          <w:rFonts w:ascii="Times New Roman" w:hAnsi="Times New Roman" w:cs="Times New Roman"/>
          <w:sz w:val="24"/>
          <w:szCs w:val="24"/>
        </w:rPr>
        <w:t>Penelitian ini dapat digunakan sebagai bahan literasi dalam rangka menambah pengetahuan mengenai penerapan kinerja lingkungan</w:t>
      </w:r>
      <w:r w:rsidR="0080140A" w:rsidRPr="00361413">
        <w:rPr>
          <w:rFonts w:ascii="Times New Roman" w:hAnsi="Times New Roman" w:cs="Times New Roman"/>
          <w:sz w:val="24"/>
          <w:szCs w:val="24"/>
        </w:rPr>
        <w:t xml:space="preserve"> dan </w:t>
      </w:r>
      <w:r w:rsidRPr="00361413">
        <w:rPr>
          <w:rFonts w:ascii="Times New Roman" w:hAnsi="Times New Roman" w:cs="Times New Roman"/>
          <w:i/>
          <w:iCs/>
          <w:sz w:val="24"/>
          <w:szCs w:val="24"/>
        </w:rPr>
        <w:lastRenderedPageBreak/>
        <w:t>Corporate Social Responsibility</w:t>
      </w:r>
      <w:r w:rsidRPr="00361413">
        <w:rPr>
          <w:rFonts w:ascii="Times New Roman" w:hAnsi="Times New Roman" w:cs="Times New Roman"/>
          <w:sz w:val="24"/>
          <w:szCs w:val="24"/>
        </w:rPr>
        <w:t xml:space="preserve"> terhadap kinerja keuangan perusahaan </w:t>
      </w:r>
      <w:r w:rsidR="003C20B9" w:rsidRPr="00361413">
        <w:rPr>
          <w:rFonts w:ascii="Times New Roman" w:hAnsi="Times New Roman" w:cs="Times New Roman"/>
          <w:sz w:val="24"/>
          <w:szCs w:val="24"/>
        </w:rPr>
        <w:t xml:space="preserve"> </w:t>
      </w:r>
      <w:r w:rsidRPr="00361413">
        <w:rPr>
          <w:rFonts w:ascii="Times New Roman" w:hAnsi="Times New Roman" w:cs="Times New Roman"/>
          <w:sz w:val="24"/>
          <w:szCs w:val="24"/>
        </w:rPr>
        <w:t xml:space="preserve">yang sebenarnya di Perusahaan. </w:t>
      </w:r>
    </w:p>
    <w:p w14:paraId="7BD98A1C" w14:textId="57D002E6" w:rsidR="000F7028" w:rsidRPr="003C20B9" w:rsidRDefault="000F7028" w:rsidP="00B90BDB">
      <w:pPr>
        <w:pStyle w:val="Heading3"/>
        <w:numPr>
          <w:ilvl w:val="0"/>
          <w:numId w:val="42"/>
        </w:numPr>
        <w:spacing w:line="480" w:lineRule="auto"/>
        <w:rPr>
          <w:rFonts w:ascii="Times New Roman" w:hAnsi="Times New Roman" w:cs="Times New Roman"/>
          <w:b/>
          <w:bCs/>
          <w:color w:val="auto"/>
        </w:rPr>
      </w:pPr>
      <w:bookmarkStart w:id="52" w:name="_Toc189136726"/>
      <w:bookmarkStart w:id="53" w:name="_Toc190971333"/>
      <w:bookmarkStart w:id="54" w:name="_Toc190972882"/>
      <w:bookmarkStart w:id="55" w:name="_Toc192591384"/>
      <w:bookmarkStart w:id="56" w:name="_Toc199841382"/>
      <w:bookmarkStart w:id="57" w:name="_Toc199848102"/>
      <w:bookmarkStart w:id="58" w:name="_Toc199871739"/>
      <w:r w:rsidRPr="003C20B9">
        <w:rPr>
          <w:rStyle w:val="Heading3Char"/>
          <w:rFonts w:ascii="Times New Roman" w:hAnsi="Times New Roman" w:cs="Times New Roman"/>
          <w:b/>
          <w:bCs/>
          <w:color w:val="auto"/>
        </w:rPr>
        <w:t>Universitas Muslim Nusantara Al</w:t>
      </w:r>
      <w:r w:rsidR="00795041" w:rsidRPr="003C20B9">
        <w:rPr>
          <w:rStyle w:val="Heading3Char"/>
          <w:rFonts w:ascii="Times New Roman" w:hAnsi="Times New Roman" w:cs="Times New Roman"/>
          <w:b/>
          <w:bCs/>
          <w:color w:val="auto"/>
        </w:rPr>
        <w:t>-</w:t>
      </w:r>
      <w:r w:rsidRPr="003C20B9">
        <w:rPr>
          <w:rStyle w:val="Heading3Char"/>
          <w:rFonts w:ascii="Times New Roman" w:hAnsi="Times New Roman" w:cs="Times New Roman"/>
          <w:b/>
          <w:bCs/>
          <w:color w:val="auto"/>
        </w:rPr>
        <w:t>Washliyah</w:t>
      </w:r>
      <w:bookmarkEnd w:id="52"/>
      <w:bookmarkEnd w:id="53"/>
      <w:bookmarkEnd w:id="54"/>
      <w:bookmarkEnd w:id="55"/>
      <w:bookmarkEnd w:id="56"/>
      <w:bookmarkEnd w:id="57"/>
      <w:bookmarkEnd w:id="58"/>
    </w:p>
    <w:p w14:paraId="268FCCFA" w14:textId="4ED438FC" w:rsidR="007F5A49" w:rsidRDefault="008A65AE" w:rsidP="007F5A49">
      <w:pPr>
        <w:spacing w:after="0" w:line="480" w:lineRule="auto"/>
        <w:ind w:left="680" w:firstLine="40"/>
        <w:jc w:val="both"/>
        <w:rPr>
          <w:rFonts w:ascii="Times New Roman" w:hAnsi="Times New Roman" w:cs="Times New Roman"/>
          <w:sz w:val="24"/>
          <w:szCs w:val="24"/>
        </w:rPr>
      </w:pPr>
      <w:r>
        <w:rPr>
          <w:rFonts w:ascii="Times New Roman" w:hAnsi="Times New Roman" w:cs="Times New Roman"/>
          <w:sz w:val="24"/>
          <w:szCs w:val="24"/>
        </w:rPr>
        <w:t xml:space="preserve">Hasil </w:t>
      </w:r>
      <w:r w:rsidR="00C5352D">
        <w:rPr>
          <w:rFonts w:ascii="Times New Roman" w:hAnsi="Times New Roman" w:cs="Times New Roman"/>
          <w:sz w:val="24"/>
          <w:szCs w:val="24"/>
        </w:rPr>
        <w:t xml:space="preserve">penelitian ini dapat digunakan sebagai bahan studi atau literasi bagi mahasiswa/i yang ingin </w:t>
      </w:r>
      <w:r w:rsidR="007F5A49">
        <w:rPr>
          <w:rFonts w:ascii="Times New Roman" w:hAnsi="Times New Roman" w:cs="Times New Roman"/>
          <w:sz w:val="24"/>
          <w:szCs w:val="24"/>
        </w:rPr>
        <w:t xml:space="preserve">melakukan penelitian terkait </w:t>
      </w:r>
      <w:bookmarkStart w:id="59" w:name="_Toc189136728"/>
      <w:bookmarkStart w:id="60" w:name="_Toc190971334"/>
      <w:bookmarkStart w:id="61" w:name="_Toc190972883"/>
      <w:bookmarkStart w:id="62" w:name="_Toc192591385"/>
      <w:r w:rsidR="007F5A49" w:rsidRPr="00361413">
        <w:rPr>
          <w:rFonts w:ascii="Times New Roman" w:hAnsi="Times New Roman" w:cs="Times New Roman"/>
          <w:sz w:val="24"/>
          <w:szCs w:val="24"/>
        </w:rPr>
        <w:t xml:space="preserve">kinerja lingkungan dan </w:t>
      </w:r>
      <w:r w:rsidR="007F5A49" w:rsidRPr="00361413">
        <w:rPr>
          <w:rFonts w:ascii="Times New Roman" w:hAnsi="Times New Roman" w:cs="Times New Roman"/>
          <w:i/>
          <w:iCs/>
          <w:sz w:val="24"/>
          <w:szCs w:val="24"/>
        </w:rPr>
        <w:t>Corporate Social Responsibility</w:t>
      </w:r>
      <w:r w:rsidR="007F5A49" w:rsidRPr="00361413">
        <w:rPr>
          <w:rFonts w:ascii="Times New Roman" w:hAnsi="Times New Roman" w:cs="Times New Roman"/>
          <w:sz w:val="24"/>
          <w:szCs w:val="24"/>
        </w:rPr>
        <w:t xml:space="preserve"> terhadap kinerja keuangan</w:t>
      </w:r>
      <w:r w:rsidR="009D1D20">
        <w:rPr>
          <w:rFonts w:ascii="Times New Roman" w:hAnsi="Times New Roman" w:cs="Times New Roman"/>
          <w:sz w:val="24"/>
          <w:szCs w:val="24"/>
        </w:rPr>
        <w:t xml:space="preserve">. </w:t>
      </w:r>
      <w:r w:rsidR="007F5A49" w:rsidRPr="00361413">
        <w:rPr>
          <w:rFonts w:ascii="Times New Roman" w:hAnsi="Times New Roman" w:cs="Times New Roman"/>
          <w:sz w:val="24"/>
          <w:szCs w:val="24"/>
        </w:rPr>
        <w:t xml:space="preserve"> </w:t>
      </w:r>
    </w:p>
    <w:p w14:paraId="1EE1BED8" w14:textId="77777777" w:rsidR="00B47E62" w:rsidRDefault="00B47E62" w:rsidP="007F5A49">
      <w:pPr>
        <w:spacing w:after="0" w:line="480" w:lineRule="auto"/>
        <w:ind w:left="680" w:firstLine="40"/>
        <w:jc w:val="both"/>
        <w:rPr>
          <w:rFonts w:ascii="Times New Roman" w:hAnsi="Times New Roman" w:cs="Times New Roman"/>
          <w:sz w:val="24"/>
          <w:szCs w:val="24"/>
        </w:rPr>
      </w:pPr>
    </w:p>
    <w:p w14:paraId="18BB2218" w14:textId="31F8F0D6" w:rsidR="00146466" w:rsidRPr="007F5A49" w:rsidRDefault="00146466" w:rsidP="00B90BDB">
      <w:pPr>
        <w:pStyle w:val="ListParagraph"/>
        <w:numPr>
          <w:ilvl w:val="0"/>
          <w:numId w:val="42"/>
        </w:numPr>
        <w:spacing w:after="0" w:line="480" w:lineRule="auto"/>
        <w:jc w:val="both"/>
        <w:rPr>
          <w:rFonts w:ascii="Times New Roman" w:hAnsi="Times New Roman" w:cs="Times New Roman"/>
          <w:b/>
          <w:bCs/>
        </w:rPr>
      </w:pPr>
      <w:bookmarkStart w:id="63" w:name="_Toc199841383"/>
      <w:bookmarkStart w:id="64" w:name="_Toc199848103"/>
      <w:bookmarkStart w:id="65" w:name="_Toc199871740"/>
      <w:r w:rsidRPr="007F5A49">
        <w:rPr>
          <w:rStyle w:val="Heading3Char"/>
          <w:rFonts w:ascii="Times New Roman" w:hAnsi="Times New Roman" w:cs="Times New Roman"/>
          <w:b/>
          <w:bCs/>
          <w:color w:val="auto"/>
        </w:rPr>
        <w:t>Peneliti Selanjutnya</w:t>
      </w:r>
      <w:bookmarkEnd w:id="59"/>
      <w:bookmarkEnd w:id="60"/>
      <w:bookmarkEnd w:id="61"/>
      <w:bookmarkEnd w:id="62"/>
      <w:bookmarkEnd w:id="63"/>
      <w:bookmarkEnd w:id="64"/>
      <w:bookmarkEnd w:id="65"/>
    </w:p>
    <w:p w14:paraId="75AFCDA7" w14:textId="52260CB7" w:rsidR="00032550" w:rsidRPr="00122118" w:rsidRDefault="000F561D" w:rsidP="00122118">
      <w:pPr>
        <w:spacing w:after="0" w:line="480" w:lineRule="auto"/>
        <w:ind w:left="680" w:firstLine="40"/>
        <w:jc w:val="both"/>
        <w:rPr>
          <w:rFonts w:ascii="Times New Roman" w:hAnsi="Times New Roman" w:cs="Times New Roman"/>
          <w:sz w:val="24"/>
          <w:szCs w:val="24"/>
        </w:rPr>
        <w:sectPr w:rsidR="00032550" w:rsidRPr="00122118" w:rsidSect="001061AA">
          <w:headerReference w:type="even" r:id="rId28"/>
          <w:headerReference w:type="default" r:id="rId29"/>
          <w:footerReference w:type="default" r:id="rId30"/>
          <w:headerReference w:type="first" r:id="rId31"/>
          <w:pgSz w:w="11906" w:h="16838" w:code="9"/>
          <w:pgMar w:top="2268" w:right="1701" w:bottom="1701" w:left="2268" w:header="720" w:footer="720" w:gutter="0"/>
          <w:pgNumType w:start="2"/>
          <w:cols w:space="708"/>
          <w:docGrid w:linePitch="299"/>
        </w:sectPr>
      </w:pPr>
      <w:r w:rsidRPr="004F457E">
        <w:rPr>
          <w:rFonts w:ascii="Times New Roman" w:hAnsi="Times New Roman" w:cs="Times New Roman"/>
          <w:sz w:val="24"/>
          <w:szCs w:val="24"/>
        </w:rPr>
        <w:t>Hasil Penelitian ini dapat digunakan sebagai bahan referensi tambahan dan sebagai perbandingan bagi peneliti lain dalam hal Kinerja Lingkungan</w:t>
      </w:r>
      <w:r w:rsidR="008E30F4" w:rsidRPr="004F457E">
        <w:rPr>
          <w:rFonts w:ascii="Times New Roman" w:hAnsi="Times New Roman" w:cs="Times New Roman"/>
          <w:sz w:val="24"/>
          <w:szCs w:val="24"/>
        </w:rPr>
        <w:t xml:space="preserve"> dan</w:t>
      </w:r>
      <w:r w:rsidR="009710ED">
        <w:rPr>
          <w:rFonts w:ascii="Times New Roman" w:hAnsi="Times New Roman" w:cs="Times New Roman"/>
          <w:sz w:val="24"/>
          <w:szCs w:val="24"/>
        </w:rPr>
        <w:t xml:space="preserve"> </w:t>
      </w:r>
      <w:r w:rsidRPr="004F457E">
        <w:rPr>
          <w:rFonts w:ascii="Times New Roman" w:hAnsi="Times New Roman" w:cs="Times New Roman"/>
          <w:i/>
          <w:iCs/>
          <w:sz w:val="24"/>
          <w:szCs w:val="24"/>
        </w:rPr>
        <w:t xml:space="preserve">Corporate Social Responsibility </w:t>
      </w:r>
      <w:r w:rsidRPr="004F457E">
        <w:rPr>
          <w:rFonts w:ascii="Times New Roman" w:hAnsi="Times New Roman" w:cs="Times New Roman"/>
          <w:sz w:val="24"/>
          <w:szCs w:val="24"/>
        </w:rPr>
        <w:t>terhadap kinerja keuangan atau kajian yang lain bersangkutan</w:t>
      </w:r>
      <w:bookmarkStart w:id="66" w:name="_Toc190971335"/>
      <w:bookmarkStart w:id="67" w:name="_Toc190972884"/>
      <w:r w:rsidR="00122118">
        <w:rPr>
          <w:rFonts w:ascii="Times New Roman" w:hAnsi="Times New Roman" w:cs="Times New Roman"/>
          <w:sz w:val="24"/>
          <w:szCs w:val="24"/>
        </w:rPr>
        <w:t>.</w:t>
      </w:r>
    </w:p>
    <w:p w14:paraId="05436104" w14:textId="5136C671" w:rsidR="00DE2839" w:rsidRPr="00767A53" w:rsidRDefault="00B955E8" w:rsidP="00767A53">
      <w:pPr>
        <w:pStyle w:val="Heading1"/>
        <w:jc w:val="center"/>
        <w:rPr>
          <w:rFonts w:ascii="Times New Roman" w:hAnsi="Times New Roman" w:cs="Times New Roman"/>
          <w:b/>
          <w:bCs/>
          <w:color w:val="auto"/>
          <w:sz w:val="24"/>
          <w:szCs w:val="24"/>
        </w:rPr>
      </w:pPr>
      <w:bookmarkStart w:id="68" w:name="_Toc192591386"/>
      <w:bookmarkStart w:id="69" w:name="_Toc199841384"/>
      <w:bookmarkStart w:id="70" w:name="_Toc199871741"/>
      <w:r w:rsidRPr="00767A53">
        <w:rPr>
          <w:rFonts w:ascii="Times New Roman" w:hAnsi="Times New Roman" w:cs="Times New Roman"/>
          <w:b/>
          <w:bCs/>
          <w:color w:val="auto"/>
          <w:sz w:val="24"/>
          <w:szCs w:val="24"/>
        </w:rPr>
        <w:lastRenderedPageBreak/>
        <w:t>B</w:t>
      </w:r>
      <w:r w:rsidR="00743FCA" w:rsidRPr="00767A53">
        <w:rPr>
          <w:rFonts w:ascii="Times New Roman" w:hAnsi="Times New Roman" w:cs="Times New Roman"/>
          <w:b/>
          <w:bCs/>
          <w:color w:val="auto"/>
          <w:sz w:val="24"/>
          <w:szCs w:val="24"/>
        </w:rPr>
        <w:t>AB II</w:t>
      </w:r>
      <w:bookmarkEnd w:id="66"/>
      <w:bookmarkEnd w:id="67"/>
      <w:bookmarkEnd w:id="68"/>
      <w:bookmarkEnd w:id="69"/>
      <w:bookmarkEnd w:id="70"/>
    </w:p>
    <w:p w14:paraId="6C34DC07" w14:textId="4894A818" w:rsidR="00863F55" w:rsidRPr="00767A53" w:rsidRDefault="00743FCA" w:rsidP="00767A53">
      <w:pPr>
        <w:pStyle w:val="Heading1"/>
        <w:jc w:val="center"/>
        <w:rPr>
          <w:rFonts w:ascii="Times New Roman" w:hAnsi="Times New Roman" w:cs="Times New Roman"/>
          <w:b/>
          <w:bCs/>
          <w:color w:val="auto"/>
          <w:sz w:val="24"/>
          <w:szCs w:val="24"/>
        </w:rPr>
      </w:pPr>
      <w:bookmarkStart w:id="71" w:name="_Toc192591387"/>
      <w:bookmarkStart w:id="72" w:name="_Toc199841385"/>
      <w:bookmarkStart w:id="73" w:name="_Toc199871742"/>
      <w:r w:rsidRPr="00767A53">
        <w:rPr>
          <w:rFonts w:ascii="Times New Roman" w:hAnsi="Times New Roman" w:cs="Times New Roman"/>
          <w:b/>
          <w:bCs/>
          <w:color w:val="auto"/>
          <w:sz w:val="24"/>
          <w:szCs w:val="24"/>
        </w:rPr>
        <w:t>TINJAUAN PUSTAKA</w:t>
      </w:r>
      <w:bookmarkEnd w:id="71"/>
      <w:bookmarkEnd w:id="72"/>
      <w:bookmarkEnd w:id="73"/>
    </w:p>
    <w:p w14:paraId="739FAA73" w14:textId="77777777" w:rsidR="00442C4B" w:rsidRPr="00442C4B" w:rsidRDefault="00442C4B" w:rsidP="00442C4B"/>
    <w:p w14:paraId="0ED0845A" w14:textId="27D2ADCE" w:rsidR="00C1624B" w:rsidRPr="00632E37" w:rsidRDefault="009C4387" w:rsidP="00733FE9">
      <w:pPr>
        <w:pStyle w:val="Heading2"/>
        <w:numPr>
          <w:ilvl w:val="1"/>
          <w:numId w:val="70"/>
        </w:numPr>
        <w:spacing w:before="0" w:line="480" w:lineRule="auto"/>
        <w:rPr>
          <w:rFonts w:ascii="Times New Roman" w:hAnsi="Times New Roman" w:cs="Times New Roman"/>
          <w:b/>
          <w:bCs/>
          <w:sz w:val="24"/>
          <w:szCs w:val="24"/>
        </w:rPr>
      </w:pPr>
      <w:bookmarkStart w:id="74" w:name="_Toc192591388"/>
      <w:r>
        <w:rPr>
          <w:rFonts w:ascii="Times New Roman" w:hAnsi="Times New Roman" w:cs="Times New Roman"/>
          <w:b/>
          <w:bCs/>
          <w:color w:val="auto"/>
          <w:sz w:val="24"/>
          <w:szCs w:val="24"/>
        </w:rPr>
        <w:t xml:space="preserve">  </w:t>
      </w:r>
      <w:r w:rsidR="00743592">
        <w:rPr>
          <w:rFonts w:ascii="Times New Roman" w:hAnsi="Times New Roman" w:cs="Times New Roman"/>
          <w:b/>
          <w:bCs/>
          <w:color w:val="auto"/>
          <w:sz w:val="24"/>
          <w:szCs w:val="24"/>
        </w:rPr>
        <w:t xml:space="preserve">    </w:t>
      </w:r>
      <w:bookmarkStart w:id="75" w:name="_Toc199841386"/>
      <w:bookmarkStart w:id="76" w:name="_Toc199871743"/>
      <w:r w:rsidR="0066366E" w:rsidRPr="00632E37">
        <w:rPr>
          <w:rFonts w:ascii="Times New Roman" w:hAnsi="Times New Roman" w:cs="Times New Roman"/>
          <w:b/>
          <w:bCs/>
          <w:color w:val="auto"/>
          <w:sz w:val="24"/>
          <w:szCs w:val="24"/>
        </w:rPr>
        <w:t>Landasan Teori</w:t>
      </w:r>
      <w:bookmarkEnd w:id="74"/>
      <w:bookmarkEnd w:id="75"/>
      <w:bookmarkEnd w:id="76"/>
    </w:p>
    <w:p w14:paraId="73E7A913" w14:textId="390B5711" w:rsidR="00720D04" w:rsidRPr="00D64E1B" w:rsidRDefault="009C4387" w:rsidP="00D86649">
      <w:pPr>
        <w:pStyle w:val="Heading3"/>
        <w:spacing w:before="0" w:line="480" w:lineRule="auto"/>
        <w:rPr>
          <w:rFonts w:ascii="Times New Roman" w:hAnsi="Times New Roman" w:cs="Times New Roman"/>
          <w:b/>
          <w:bCs/>
          <w:color w:val="auto"/>
        </w:rPr>
      </w:pPr>
      <w:bookmarkStart w:id="77" w:name="_Toc192591389"/>
      <w:bookmarkStart w:id="78" w:name="_Toc199841387"/>
      <w:bookmarkStart w:id="79" w:name="_Toc199871744"/>
      <w:r w:rsidRPr="00D64E1B">
        <w:rPr>
          <w:rFonts w:ascii="Times New Roman" w:hAnsi="Times New Roman" w:cs="Times New Roman"/>
          <w:b/>
          <w:bCs/>
          <w:color w:val="auto"/>
        </w:rPr>
        <w:t xml:space="preserve">2.1.1    </w:t>
      </w:r>
      <w:r w:rsidR="00720D04" w:rsidRPr="00D64E1B">
        <w:rPr>
          <w:rFonts w:ascii="Times New Roman" w:hAnsi="Times New Roman" w:cs="Times New Roman"/>
          <w:b/>
          <w:bCs/>
          <w:color w:val="auto"/>
        </w:rPr>
        <w:t>Teori Legitimasi (Legitimacy Theory</w:t>
      </w:r>
      <w:r w:rsidR="009B393F" w:rsidRPr="00D64E1B">
        <w:rPr>
          <w:rFonts w:ascii="Times New Roman" w:hAnsi="Times New Roman" w:cs="Times New Roman"/>
          <w:b/>
          <w:bCs/>
          <w:color w:val="auto"/>
        </w:rPr>
        <w:t>)</w:t>
      </w:r>
      <w:bookmarkEnd w:id="77"/>
      <w:bookmarkEnd w:id="78"/>
      <w:bookmarkEnd w:id="79"/>
    </w:p>
    <w:p w14:paraId="6A76D308" w14:textId="05D54017" w:rsidR="0028536F" w:rsidRDefault="009B393F" w:rsidP="00D64E1B">
      <w:pPr>
        <w:spacing w:after="0" w:line="480" w:lineRule="auto"/>
        <w:ind w:firstLine="720"/>
        <w:jc w:val="both"/>
        <w:rPr>
          <w:rFonts w:ascii="Times New Roman" w:hAnsi="Times New Roman" w:cs="Times New Roman"/>
          <w:sz w:val="24"/>
          <w:szCs w:val="24"/>
        </w:rPr>
      </w:pPr>
      <w:r w:rsidRPr="00A66B71">
        <w:rPr>
          <w:rFonts w:ascii="Times New Roman" w:hAnsi="Times New Roman" w:cs="Times New Roman"/>
          <w:sz w:val="24"/>
          <w:szCs w:val="24"/>
        </w:rPr>
        <w:t xml:space="preserve">Teori </w:t>
      </w:r>
      <w:r w:rsidR="00136D1D" w:rsidRPr="00A66B71">
        <w:rPr>
          <w:rFonts w:ascii="Times New Roman" w:hAnsi="Times New Roman" w:cs="Times New Roman"/>
          <w:sz w:val="24"/>
          <w:szCs w:val="24"/>
        </w:rPr>
        <w:t xml:space="preserve">legitimasi </w:t>
      </w:r>
      <w:r w:rsidR="00A66B71" w:rsidRPr="00A66B71">
        <w:rPr>
          <w:rFonts w:ascii="Times New Roman" w:hAnsi="Times New Roman" w:cs="Times New Roman"/>
          <w:sz w:val="24"/>
          <w:szCs w:val="24"/>
        </w:rPr>
        <w:t>dapat di definisikan sebagai teori yang menjelaskan suatu tindakan atau kegiatan</w:t>
      </w:r>
      <w:r w:rsidR="0042451F">
        <w:rPr>
          <w:rFonts w:ascii="Times New Roman" w:hAnsi="Times New Roman" w:cs="Times New Roman"/>
          <w:sz w:val="24"/>
          <w:szCs w:val="24"/>
        </w:rPr>
        <w:t xml:space="preserve"> Perusahaan yang berkaitan dengan masalah lingkungan dan sosial (Rankin et al</w:t>
      </w:r>
      <w:r w:rsidR="00E54890">
        <w:rPr>
          <w:rFonts w:ascii="Times New Roman" w:hAnsi="Times New Roman" w:cs="Times New Roman"/>
          <w:sz w:val="24"/>
          <w:szCs w:val="24"/>
        </w:rPr>
        <w:t>., 2018)</w:t>
      </w:r>
      <w:r w:rsidR="00175A2A">
        <w:rPr>
          <w:rFonts w:ascii="Times New Roman" w:hAnsi="Times New Roman" w:cs="Times New Roman"/>
          <w:sz w:val="24"/>
          <w:szCs w:val="24"/>
        </w:rPr>
        <w:t xml:space="preserve"> dalam </w:t>
      </w:r>
      <w:r w:rsidR="00B67335">
        <w:rPr>
          <w:rFonts w:ascii="Times New Roman" w:hAnsi="Times New Roman" w:cs="Times New Roman"/>
          <w:sz w:val="24"/>
          <w:szCs w:val="24"/>
        </w:rPr>
        <w:fldChar w:fldCharType="begin" w:fldLock="1"/>
      </w:r>
      <w:r w:rsidR="004E61FC">
        <w:rPr>
          <w:rFonts w:ascii="Times New Roman" w:hAnsi="Times New Roman" w:cs="Times New Roman"/>
          <w:sz w:val="24"/>
          <w:szCs w:val="24"/>
        </w:rPr>
        <w:instrText>ADDIN CSL_CITATION {"citationItems":[{"id":"ITEM-1","itemData":{"DOI":"10.25105/v4i2.20717","abstract":"Penelitian ini dilakukan dengan tujuan untuk mengetahui adanya dampak dari ukuran perusahaan, ukuran dewan komisaris, dan kepemilikan institutional terhadap pengungkapan corporate social responsibility. Data yang digunakan dalam penelitian ini adalah perusahaan-perusahaan sektor keuangan yang tercatat di Bursa Efek Indonesia selama 4 tahun (2020 s.d. 2023). Metode penentuan sampel yang digunakan dalam penlitian ini adalah puposive sampling dan metode analisis yang digunakan adalah metode regresi linier berganda. Hasil penelitian mengungkapkan bahwa variabel ukuran perusahaan dan ukuran dewan komisaris memiliki dampak positif pada pengungkapan CSR, sebaliknya kepemilikan institusional tidak memiliki dampak pada pengungkapan CSR.","author":[{"dropping-particle":"","family":"Masida","given":"Tiffana","non-dropping-particle":"","parse-names":false,"suffix":""},{"dropping-particle":"","family":"Yoseph Agus","given":"","non-dropping-particle":"","parse-names":false,"suffix":""}],"container-title":"Jurnal Ekonomi Trisakti","id":"ITEM-1","issue":"2","issued":{"date-parts":[["2024"]]},"page":"227-238","title":"Peningkatan Pengungkapan Csr Oleh Ukuran Perusahaan Dan Ukuran Dewan Komisaris","type":"article-journal","volume":"4"},"uris":["http://www.mendeley.com/documents/?uuid=fe234760-8979-42f7-8572-d6afadfd860b"]}],"mendeley":{"formattedCitation":"(Masida &amp; Yoseph Agus, 2024)","manualFormatting":"Masida &amp; Yoseph Agus (2024)","plainTextFormattedCitation":"(Masida &amp; Yoseph Agus, 2024)","previouslyFormattedCitation":"(Masida &amp; Yoseph Agus, 2024)"},"properties":{"noteIndex":0},"schema":"https://github.com/citation-style-language/schema/raw/master/csl-citation.json"}</w:instrText>
      </w:r>
      <w:r w:rsidR="00B67335">
        <w:rPr>
          <w:rFonts w:ascii="Times New Roman" w:hAnsi="Times New Roman" w:cs="Times New Roman"/>
          <w:sz w:val="24"/>
          <w:szCs w:val="24"/>
        </w:rPr>
        <w:fldChar w:fldCharType="separate"/>
      </w:r>
      <w:r w:rsidR="00B67335" w:rsidRPr="00B67335">
        <w:rPr>
          <w:rFonts w:ascii="Times New Roman" w:hAnsi="Times New Roman" w:cs="Times New Roman"/>
          <w:noProof/>
          <w:sz w:val="24"/>
          <w:szCs w:val="24"/>
        </w:rPr>
        <w:t>Masida &amp; Yoseph Agus</w:t>
      </w:r>
      <w:r w:rsidR="00B67335">
        <w:rPr>
          <w:rFonts w:ascii="Times New Roman" w:hAnsi="Times New Roman" w:cs="Times New Roman"/>
          <w:noProof/>
          <w:sz w:val="24"/>
          <w:szCs w:val="24"/>
        </w:rPr>
        <w:t xml:space="preserve"> (</w:t>
      </w:r>
      <w:r w:rsidR="00B67335" w:rsidRPr="00B67335">
        <w:rPr>
          <w:rFonts w:ascii="Times New Roman" w:hAnsi="Times New Roman" w:cs="Times New Roman"/>
          <w:noProof/>
          <w:sz w:val="24"/>
          <w:szCs w:val="24"/>
        </w:rPr>
        <w:t>2024)</w:t>
      </w:r>
      <w:r w:rsidR="00B67335">
        <w:rPr>
          <w:rFonts w:ascii="Times New Roman" w:hAnsi="Times New Roman" w:cs="Times New Roman"/>
          <w:sz w:val="24"/>
          <w:szCs w:val="24"/>
        </w:rPr>
        <w:fldChar w:fldCharType="end"/>
      </w:r>
      <w:r w:rsidR="00CF0CE6">
        <w:rPr>
          <w:rFonts w:ascii="Times New Roman" w:hAnsi="Times New Roman" w:cs="Times New Roman"/>
          <w:sz w:val="24"/>
          <w:szCs w:val="24"/>
        </w:rPr>
        <w:t xml:space="preserve">. </w:t>
      </w:r>
      <w:r w:rsidR="00E54890">
        <w:rPr>
          <w:rFonts w:ascii="Times New Roman" w:hAnsi="Times New Roman" w:cs="Times New Roman"/>
          <w:sz w:val="24"/>
          <w:szCs w:val="24"/>
        </w:rPr>
        <w:t xml:space="preserve">Dasar dari teori legitimasi ini adalah kontrak sosial </w:t>
      </w:r>
      <w:r w:rsidR="00C01BB9">
        <w:rPr>
          <w:rFonts w:ascii="Times New Roman" w:hAnsi="Times New Roman" w:cs="Times New Roman"/>
          <w:sz w:val="24"/>
          <w:szCs w:val="24"/>
        </w:rPr>
        <w:t xml:space="preserve">yang menjelaskan </w:t>
      </w:r>
      <w:r w:rsidR="00F76F02">
        <w:rPr>
          <w:rFonts w:ascii="Times New Roman" w:hAnsi="Times New Roman" w:cs="Times New Roman"/>
          <w:sz w:val="24"/>
          <w:szCs w:val="24"/>
        </w:rPr>
        <w:t xml:space="preserve">bagaimana Perusahaan dapat berhubungan baik </w:t>
      </w:r>
      <w:r w:rsidR="003E3287">
        <w:rPr>
          <w:rFonts w:ascii="Times New Roman" w:hAnsi="Times New Roman" w:cs="Times New Roman"/>
          <w:sz w:val="24"/>
          <w:szCs w:val="24"/>
        </w:rPr>
        <w:t xml:space="preserve">dengan komunitas di sekitarnya. Oleh karena itu, Masyarakat dapat memiliki harapan yang positif </w:t>
      </w:r>
      <w:r w:rsidR="00A06E29">
        <w:rPr>
          <w:rFonts w:ascii="Times New Roman" w:hAnsi="Times New Roman" w:cs="Times New Roman"/>
          <w:sz w:val="24"/>
          <w:szCs w:val="24"/>
        </w:rPr>
        <w:t>terhadap Tindakan Perusahaan, sehingga Perusahaan dapat</w:t>
      </w:r>
      <w:r w:rsidR="00C2482B">
        <w:rPr>
          <w:rFonts w:ascii="Times New Roman" w:hAnsi="Times New Roman" w:cs="Times New Roman"/>
          <w:sz w:val="24"/>
          <w:szCs w:val="24"/>
        </w:rPr>
        <w:t xml:space="preserve"> memastikan keberlanjutan </w:t>
      </w:r>
      <w:r w:rsidR="008036A0">
        <w:rPr>
          <w:rFonts w:ascii="Times New Roman" w:hAnsi="Times New Roman" w:cs="Times New Roman"/>
          <w:sz w:val="24"/>
          <w:szCs w:val="24"/>
        </w:rPr>
        <w:t xml:space="preserve">di </w:t>
      </w:r>
      <w:r w:rsidR="0060636F">
        <w:rPr>
          <w:rFonts w:ascii="Times New Roman" w:hAnsi="Times New Roman" w:cs="Times New Roman"/>
          <w:sz w:val="24"/>
          <w:szCs w:val="24"/>
        </w:rPr>
        <w:t>m</w:t>
      </w:r>
      <w:r w:rsidR="008036A0">
        <w:rPr>
          <w:rFonts w:ascii="Times New Roman" w:hAnsi="Times New Roman" w:cs="Times New Roman"/>
          <w:sz w:val="24"/>
          <w:szCs w:val="24"/>
        </w:rPr>
        <w:t xml:space="preserve">asa yang akan datang. </w:t>
      </w:r>
      <w:r w:rsidR="00A8458C">
        <w:rPr>
          <w:rFonts w:ascii="Times New Roman" w:hAnsi="Times New Roman" w:cs="Times New Roman"/>
          <w:sz w:val="24"/>
          <w:szCs w:val="24"/>
        </w:rPr>
        <w:t xml:space="preserve">Kontrak sosial tidak selalu berbentuk dokumen tertulis, sehingga Perusahaan hanya perlu memahami harapan masyarakat yang ada dalam kontrak sosial tersebut. </w:t>
      </w:r>
      <w:r w:rsidR="00F22627">
        <w:rPr>
          <w:rFonts w:ascii="Times New Roman" w:hAnsi="Times New Roman" w:cs="Times New Roman"/>
          <w:sz w:val="24"/>
          <w:szCs w:val="24"/>
        </w:rPr>
        <w:t xml:space="preserve">Tanpa adanya legitimasi, risiko kehilangan dukungan dari para pemangku kepentingan bisa muncul </w:t>
      </w:r>
      <w:r w:rsidR="00E865C6">
        <w:rPr>
          <w:rFonts w:ascii="Times New Roman" w:hAnsi="Times New Roman" w:cs="Times New Roman"/>
          <w:sz w:val="24"/>
          <w:szCs w:val="24"/>
        </w:rPr>
        <w:t>sehingga dapat menyulitkan</w:t>
      </w:r>
      <w:r w:rsidR="00F14A8E">
        <w:rPr>
          <w:rFonts w:ascii="Times New Roman" w:hAnsi="Times New Roman" w:cs="Times New Roman"/>
          <w:sz w:val="24"/>
          <w:szCs w:val="24"/>
        </w:rPr>
        <w:t xml:space="preserve"> organisasi dalam menjalankan bisnisnya. </w:t>
      </w:r>
      <w:r w:rsidR="007A5EC6">
        <w:rPr>
          <w:rFonts w:ascii="Times New Roman" w:hAnsi="Times New Roman" w:cs="Times New Roman"/>
          <w:sz w:val="24"/>
          <w:szCs w:val="24"/>
        </w:rPr>
        <w:t xml:space="preserve">Batasan-batasan yang ditetapkan oleh norma-norma dan nilai-nilai sosial serta reaksi terhadap Batasan ini menegaskan pentingnya menganalisis perilaku organisasi dengan mempertimbangkan konteks lingkungan. </w:t>
      </w:r>
    </w:p>
    <w:p w14:paraId="177E7D9C" w14:textId="33B1CB54" w:rsidR="0094277D" w:rsidRPr="00D86649" w:rsidRDefault="00733FE9" w:rsidP="00D114F0">
      <w:pPr>
        <w:pStyle w:val="Heading3"/>
        <w:spacing w:before="0" w:line="480" w:lineRule="auto"/>
        <w:rPr>
          <w:rFonts w:ascii="Times New Roman" w:hAnsi="Times New Roman" w:cs="Times New Roman"/>
          <w:b/>
          <w:bCs/>
          <w:color w:val="auto"/>
        </w:rPr>
      </w:pPr>
      <w:bookmarkStart w:id="80" w:name="_Toc192591390"/>
      <w:bookmarkStart w:id="81" w:name="_Toc199841388"/>
      <w:bookmarkStart w:id="82" w:name="_Toc199871745"/>
      <w:r w:rsidRPr="00D86649">
        <w:rPr>
          <w:rFonts w:ascii="Times New Roman" w:hAnsi="Times New Roman" w:cs="Times New Roman"/>
          <w:b/>
          <w:bCs/>
          <w:color w:val="auto"/>
        </w:rPr>
        <w:t xml:space="preserve">2.1.2    </w:t>
      </w:r>
      <w:r w:rsidR="00C1787D" w:rsidRPr="00D86649">
        <w:rPr>
          <w:rFonts w:ascii="Times New Roman" w:hAnsi="Times New Roman" w:cs="Times New Roman"/>
          <w:b/>
          <w:bCs/>
          <w:color w:val="auto"/>
        </w:rPr>
        <w:t>Teori Stakeholder</w:t>
      </w:r>
      <w:bookmarkEnd w:id="80"/>
      <w:bookmarkEnd w:id="81"/>
      <w:bookmarkEnd w:id="82"/>
    </w:p>
    <w:p w14:paraId="1A2925E4" w14:textId="77777777" w:rsidR="00890EB9" w:rsidRDefault="00F208AE" w:rsidP="00733FE9">
      <w:pPr>
        <w:spacing w:after="0" w:line="480" w:lineRule="auto"/>
        <w:ind w:firstLine="720"/>
        <w:jc w:val="both"/>
        <w:rPr>
          <w:rFonts w:ascii="Times New Roman" w:hAnsi="Times New Roman" w:cs="Times New Roman"/>
          <w:sz w:val="24"/>
          <w:szCs w:val="24"/>
        </w:rPr>
        <w:sectPr w:rsidR="00890EB9" w:rsidSect="00032550">
          <w:headerReference w:type="even" r:id="rId32"/>
          <w:headerReference w:type="default" r:id="rId33"/>
          <w:footerReference w:type="default" r:id="rId34"/>
          <w:headerReference w:type="first" r:id="rId35"/>
          <w:pgSz w:w="11906" w:h="16838" w:code="9"/>
          <w:pgMar w:top="2268" w:right="1701" w:bottom="1701" w:left="2268" w:header="720" w:footer="720" w:gutter="0"/>
          <w:cols w:space="708"/>
          <w:docGrid w:linePitch="299"/>
        </w:sectPr>
      </w:pPr>
      <w:r>
        <w:rPr>
          <w:rFonts w:ascii="Times New Roman" w:hAnsi="Times New Roman" w:cs="Times New Roman"/>
          <w:sz w:val="24"/>
          <w:szCs w:val="24"/>
        </w:rPr>
        <w:t>‘</w:t>
      </w:r>
      <w:r>
        <w:rPr>
          <w:rFonts w:ascii="Times New Roman" w:hAnsi="Times New Roman" w:cs="Times New Roman"/>
          <w:i/>
          <w:iCs/>
          <w:sz w:val="24"/>
          <w:szCs w:val="24"/>
        </w:rPr>
        <w:t>Stakeholder</w:t>
      </w:r>
      <w:r>
        <w:rPr>
          <w:rFonts w:ascii="Times New Roman" w:hAnsi="Times New Roman" w:cs="Times New Roman"/>
          <w:sz w:val="24"/>
          <w:szCs w:val="24"/>
        </w:rPr>
        <w:t xml:space="preserve">’ istilah ini pertama kali dipublikasikan oleh Stanford </w:t>
      </w:r>
      <w:r w:rsidR="00D514B2">
        <w:rPr>
          <w:rFonts w:ascii="Times New Roman" w:hAnsi="Times New Roman" w:cs="Times New Roman"/>
          <w:sz w:val="24"/>
          <w:szCs w:val="24"/>
        </w:rPr>
        <w:t xml:space="preserve">Research Institute (SRI) pada tahun 1963. </w:t>
      </w:r>
      <w:r w:rsidR="007725C4">
        <w:rPr>
          <w:rFonts w:ascii="Times New Roman" w:hAnsi="Times New Roman" w:cs="Times New Roman"/>
          <w:sz w:val="24"/>
          <w:szCs w:val="24"/>
        </w:rPr>
        <w:t>(</w:t>
      </w:r>
      <w:r w:rsidR="00D514B2">
        <w:rPr>
          <w:rFonts w:ascii="Times New Roman" w:hAnsi="Times New Roman" w:cs="Times New Roman"/>
          <w:sz w:val="24"/>
          <w:szCs w:val="24"/>
        </w:rPr>
        <w:t>Freeman</w:t>
      </w:r>
      <w:r w:rsidR="007725C4">
        <w:rPr>
          <w:rFonts w:ascii="Times New Roman" w:hAnsi="Times New Roman" w:cs="Times New Roman"/>
          <w:sz w:val="24"/>
          <w:szCs w:val="24"/>
        </w:rPr>
        <w:t xml:space="preserve">, 1984) dalam </w:t>
      </w:r>
      <w:r w:rsidR="004E61FC">
        <w:rPr>
          <w:rFonts w:ascii="Times New Roman" w:hAnsi="Times New Roman" w:cs="Times New Roman"/>
          <w:sz w:val="24"/>
          <w:szCs w:val="24"/>
        </w:rPr>
        <w:fldChar w:fldCharType="begin" w:fldLock="1"/>
      </w:r>
      <w:r w:rsidR="00CD0F81">
        <w:rPr>
          <w:rFonts w:ascii="Times New Roman" w:hAnsi="Times New Roman" w:cs="Times New Roman"/>
          <w:sz w:val="24"/>
          <w:szCs w:val="24"/>
        </w:rPr>
        <w:instrText>ADDIN CSL_CITATION {"citationItems":[{"id":"ITEM-1","itemData":{"ISSN":"2337-3806","abstract":"This study aims to examine the indirect effects of intellectual capital and its components in value creation of property and real estate companies, which have characteristic that intensive of tangible asset. The independent variable is intellectual capital that measured by using Value Added Intellectual Coefficient (VAIC). The dependent variable that used in this study is the market value proxied by market-to-book ratio (Ij). Indirect effect testing is done by including financial performance measured using ROIC. The population in this study was property and real estate companies listed on the Indonesian Stock Exchange (BEI) in 2009-2013. Sampling method was used as purposive sampling. Sample comprised with total observation were 195 companies for 5 years. Data were analyzed by using path analysis with smartPLS software version 2. The results of this study show that intellectual capital influence on financial performance significantly. Financial performance also influence on the market value significantly. This study is able to prove that intellectual capital indirectly influence firms value through the financial perfomance. Overall, result of this study indicates that intellectual capital and value of the property and real estate companies has an indirect effect.","author":[{"dropping-particle":"","family":"Perwira","given":"Debra Yulita","non-dropping-particle":"","parse-names":false,"suffix":""},{"dropping-particle":"","family":"Juliarto","given":"Agung","non-dropping-particle":"","parse-names":false,"suffix":""}],"container-title":"Diponegoro Journal of Accounting","id":"ITEM-1","issue":"3","issued":{"date-parts":[["2015"]]},"page":"144-157","title":"Pengaruh Tidak Langsung Intellectual Capital Terhadap Penciptaan Nilai Perusahaan Property Dan Real Estate","type":"article-journal","volume":"4"},"uris":["http://www.mendeley.com/documents/?uuid=c901a8a7-98a0-4d9e-bd83-ec97bcd4608a"]}],"mendeley":{"formattedCitation":"(Perwira &amp; Juliarto, 2015)","manualFormatting":"Perwira &amp; Juliarto (2015)","plainTextFormattedCitation":"(Perwira &amp; Juliarto, 2015)","previouslyFormattedCitation":"(Perwira &amp; Juliarto, 2015)"},"properties":{"noteIndex":0},"schema":"https://github.com/citation-style-language/schema/raw/master/csl-citation.json"}</w:instrText>
      </w:r>
      <w:r w:rsidR="004E61FC">
        <w:rPr>
          <w:rFonts w:ascii="Times New Roman" w:hAnsi="Times New Roman" w:cs="Times New Roman"/>
          <w:sz w:val="24"/>
          <w:szCs w:val="24"/>
        </w:rPr>
        <w:fldChar w:fldCharType="separate"/>
      </w:r>
      <w:r w:rsidR="004E61FC" w:rsidRPr="004E61FC">
        <w:rPr>
          <w:rFonts w:ascii="Times New Roman" w:hAnsi="Times New Roman" w:cs="Times New Roman"/>
          <w:noProof/>
          <w:sz w:val="24"/>
          <w:szCs w:val="24"/>
        </w:rPr>
        <w:t>Perwira &amp; Juliarto</w:t>
      </w:r>
      <w:r w:rsidR="004E61FC">
        <w:rPr>
          <w:rFonts w:ascii="Times New Roman" w:hAnsi="Times New Roman" w:cs="Times New Roman"/>
          <w:noProof/>
          <w:sz w:val="24"/>
          <w:szCs w:val="24"/>
        </w:rPr>
        <w:t xml:space="preserve"> (</w:t>
      </w:r>
      <w:r w:rsidR="004E61FC" w:rsidRPr="004E61FC">
        <w:rPr>
          <w:rFonts w:ascii="Times New Roman" w:hAnsi="Times New Roman" w:cs="Times New Roman"/>
          <w:noProof/>
          <w:sz w:val="24"/>
          <w:szCs w:val="24"/>
        </w:rPr>
        <w:t>2015)</w:t>
      </w:r>
      <w:r w:rsidR="004E61FC">
        <w:rPr>
          <w:rFonts w:ascii="Times New Roman" w:hAnsi="Times New Roman" w:cs="Times New Roman"/>
          <w:sz w:val="24"/>
          <w:szCs w:val="24"/>
        </w:rPr>
        <w:fldChar w:fldCharType="end"/>
      </w:r>
      <w:r w:rsidR="00D514B2">
        <w:rPr>
          <w:rFonts w:ascii="Times New Roman" w:hAnsi="Times New Roman" w:cs="Times New Roman"/>
          <w:sz w:val="24"/>
          <w:szCs w:val="24"/>
        </w:rPr>
        <w:t xml:space="preserve"> mendefinisikan </w:t>
      </w:r>
      <w:r w:rsidR="00CC326B">
        <w:rPr>
          <w:rFonts w:ascii="Times New Roman" w:hAnsi="Times New Roman" w:cs="Times New Roman"/>
          <w:sz w:val="24"/>
          <w:szCs w:val="24"/>
        </w:rPr>
        <w:t>Stakeholder se</w:t>
      </w:r>
      <w:r w:rsidR="005E74A1">
        <w:rPr>
          <w:rFonts w:ascii="Times New Roman" w:hAnsi="Times New Roman" w:cs="Times New Roman"/>
          <w:sz w:val="24"/>
          <w:szCs w:val="24"/>
        </w:rPr>
        <w:t xml:space="preserve">bagai individu </w:t>
      </w:r>
      <w:r w:rsidR="00E217CA">
        <w:rPr>
          <w:rFonts w:ascii="Times New Roman" w:hAnsi="Times New Roman" w:cs="Times New Roman"/>
          <w:sz w:val="24"/>
          <w:szCs w:val="24"/>
        </w:rPr>
        <w:t>a</w:t>
      </w:r>
      <w:r w:rsidR="005E74A1">
        <w:rPr>
          <w:rFonts w:ascii="Times New Roman" w:hAnsi="Times New Roman" w:cs="Times New Roman"/>
          <w:sz w:val="24"/>
          <w:szCs w:val="24"/>
        </w:rPr>
        <w:t>tau kelompok yang berperan dalam</w:t>
      </w:r>
    </w:p>
    <w:p w14:paraId="5FB608DC" w14:textId="410B617D" w:rsidR="007B5C32" w:rsidRPr="00F208AE" w:rsidRDefault="005E74A1" w:rsidP="00ED45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meme</w:t>
      </w:r>
      <w:r w:rsidR="004E0496">
        <w:rPr>
          <w:rFonts w:ascii="Times New Roman" w:hAnsi="Times New Roman" w:cs="Times New Roman"/>
          <w:sz w:val="24"/>
          <w:szCs w:val="24"/>
        </w:rPr>
        <w:t>ngaruhi atau dipengaruhi oleh proses pencapaian tujuan suatu organisasi. Golongan yang termasuk dalam stakeholder mencakup pemegang saham, kreditur, karyawan, pelanggan</w:t>
      </w:r>
      <w:r w:rsidR="002A37E5">
        <w:rPr>
          <w:rFonts w:ascii="Times New Roman" w:hAnsi="Times New Roman" w:cs="Times New Roman"/>
          <w:sz w:val="24"/>
          <w:szCs w:val="24"/>
        </w:rPr>
        <w:t>, pemasok, kelompok kepentingan publi</w:t>
      </w:r>
      <w:r w:rsidR="008E527F">
        <w:rPr>
          <w:rFonts w:ascii="Times New Roman" w:hAnsi="Times New Roman" w:cs="Times New Roman"/>
          <w:sz w:val="24"/>
          <w:szCs w:val="24"/>
        </w:rPr>
        <w:t>k</w:t>
      </w:r>
      <w:r w:rsidR="002A37E5">
        <w:rPr>
          <w:rFonts w:ascii="Times New Roman" w:hAnsi="Times New Roman" w:cs="Times New Roman"/>
          <w:sz w:val="24"/>
          <w:szCs w:val="24"/>
        </w:rPr>
        <w:t xml:space="preserve"> dan badan pemerintahan</w:t>
      </w:r>
      <w:r w:rsidR="004E61FC">
        <w:rPr>
          <w:rFonts w:ascii="Times New Roman" w:hAnsi="Times New Roman" w:cs="Times New Roman"/>
          <w:sz w:val="24"/>
          <w:szCs w:val="24"/>
        </w:rPr>
        <w:t xml:space="preserve">. </w:t>
      </w:r>
    </w:p>
    <w:p w14:paraId="793F6153" w14:textId="6F9E2403" w:rsidR="00C1787D" w:rsidRDefault="008F408A" w:rsidP="00DE2E32">
      <w:pPr>
        <w:spacing w:after="0" w:line="480" w:lineRule="auto"/>
        <w:ind w:firstLine="720"/>
        <w:jc w:val="both"/>
        <w:rPr>
          <w:rFonts w:ascii="Times New Roman" w:hAnsi="Times New Roman" w:cs="Times New Roman"/>
          <w:sz w:val="24"/>
          <w:szCs w:val="24"/>
        </w:rPr>
      </w:pPr>
      <w:r w:rsidRPr="003442A5">
        <w:rPr>
          <w:rFonts w:ascii="Times New Roman" w:hAnsi="Times New Roman" w:cs="Times New Roman"/>
          <w:sz w:val="24"/>
          <w:szCs w:val="24"/>
        </w:rPr>
        <w:t xml:space="preserve">Teori </w:t>
      </w:r>
      <w:r w:rsidR="001B14D7" w:rsidRPr="003442A5">
        <w:rPr>
          <w:rFonts w:ascii="Times New Roman" w:hAnsi="Times New Roman" w:cs="Times New Roman"/>
          <w:sz w:val="24"/>
          <w:szCs w:val="24"/>
        </w:rPr>
        <w:t xml:space="preserve">Stakeholder </w:t>
      </w:r>
      <w:r w:rsidRPr="003442A5">
        <w:rPr>
          <w:rFonts w:ascii="Times New Roman" w:hAnsi="Times New Roman" w:cs="Times New Roman"/>
          <w:sz w:val="24"/>
          <w:szCs w:val="24"/>
        </w:rPr>
        <w:t xml:space="preserve">merupakan suatu konsep </w:t>
      </w:r>
      <w:r w:rsidR="000D08BA" w:rsidRPr="003442A5">
        <w:rPr>
          <w:rFonts w:ascii="Times New Roman" w:hAnsi="Times New Roman" w:cs="Times New Roman"/>
          <w:sz w:val="24"/>
          <w:szCs w:val="24"/>
        </w:rPr>
        <w:t xml:space="preserve">yang mengarahkan Perusahaan untuk menentukan kepada siapa saja tanggung jawab Perusahaan harus </w:t>
      </w:r>
      <w:r w:rsidR="003442A5" w:rsidRPr="003442A5">
        <w:rPr>
          <w:rFonts w:ascii="Times New Roman" w:hAnsi="Times New Roman" w:cs="Times New Roman"/>
          <w:sz w:val="24"/>
          <w:szCs w:val="24"/>
        </w:rPr>
        <w:t>dip</w:t>
      </w:r>
      <w:r w:rsidR="00061ABA">
        <w:rPr>
          <w:rFonts w:ascii="Times New Roman" w:hAnsi="Times New Roman" w:cs="Times New Roman"/>
          <w:sz w:val="24"/>
          <w:szCs w:val="24"/>
        </w:rPr>
        <w:t>enuhi</w:t>
      </w:r>
      <w:r w:rsidR="00575762">
        <w:rPr>
          <w:rFonts w:ascii="Times New Roman" w:hAnsi="Times New Roman" w:cs="Times New Roman"/>
          <w:sz w:val="24"/>
          <w:szCs w:val="24"/>
        </w:rPr>
        <w:t xml:space="preserve">. </w:t>
      </w:r>
      <w:r w:rsidR="000B7630">
        <w:rPr>
          <w:rFonts w:ascii="Times New Roman" w:hAnsi="Times New Roman" w:cs="Times New Roman"/>
          <w:sz w:val="24"/>
          <w:szCs w:val="24"/>
        </w:rPr>
        <w:t>(Ghozali &amp; Chariri, 2007)</w:t>
      </w:r>
      <w:r w:rsidR="007833A1">
        <w:rPr>
          <w:rFonts w:ascii="Times New Roman" w:hAnsi="Times New Roman" w:cs="Times New Roman"/>
          <w:sz w:val="24"/>
          <w:szCs w:val="24"/>
        </w:rPr>
        <w:t xml:space="preserve"> </w:t>
      </w:r>
      <w:r w:rsidR="001439A5">
        <w:rPr>
          <w:rFonts w:ascii="Times New Roman" w:hAnsi="Times New Roman" w:cs="Times New Roman"/>
          <w:sz w:val="24"/>
          <w:szCs w:val="24"/>
        </w:rPr>
        <w:t>dalam</w:t>
      </w:r>
      <w:r w:rsidR="0062502A">
        <w:rPr>
          <w:rFonts w:ascii="Times New Roman" w:hAnsi="Times New Roman" w:cs="Times New Roman"/>
          <w:sz w:val="24"/>
          <w:szCs w:val="24"/>
        </w:rPr>
        <w:t xml:space="preserve"> </w:t>
      </w:r>
      <w:r w:rsidR="0006487D">
        <w:rPr>
          <w:rFonts w:ascii="Times New Roman" w:hAnsi="Times New Roman" w:cs="Times New Roman"/>
          <w:sz w:val="24"/>
          <w:szCs w:val="24"/>
        </w:rPr>
        <w:fldChar w:fldCharType="begin" w:fldLock="1"/>
      </w:r>
      <w:r w:rsidR="006719E7">
        <w:rPr>
          <w:rFonts w:ascii="Times New Roman" w:hAnsi="Times New Roman" w:cs="Times New Roman"/>
          <w:sz w:val="24"/>
          <w:szCs w:val="24"/>
        </w:rPr>
        <w:instrText>ADDIN CSL_CITATION {"citationItems":[{"id":"ITEM-1","itemData":{"DOI":"10.25170/balance.v20i1.4094","ISSN":"1693-9441","abstract":"The purpose of this research is to analyze the factors that influence risk disclosure. The population used is the primary consumer industrial sector companies listed on the IDX in 2018-2020. The sample used is as many as 195 companies selected with predetermined criteria. The data was processed using SPSS 25. The data processing method was descriptive statistical analysis and multiple linear regression analysis. The results of this study indicate that profitability has a significant effect on risks disclosure. Meanwhile, the independent board of commissioners, the quality of external auditors, and competition do not have significant effect on the risks disclosure.","author":[{"dropping-particle":"","family":"Lovink Angel Dwi Karina","given":"Etna Nur Afri Yuyetta","non-dropping-particle":"","parse-names":false,"suffix":""}],"container-title":"BALANCE: Jurnal Akuntansi, Auditing dan Keuangan","id":"ITEM-1","issue":"1","issued":{"date-parts":[["2023"]]},"page":"1-23","title":"Analisis Faktor-Faktor Yang Mempengaruhi Pengungkapan Risiko","type":"article-journal","volume":"20"},"uris":["http://www.mendeley.com/documents/?uuid=059d6812-464b-4a19-b397-7c3c6a0aba28"]}],"mendeley":{"formattedCitation":"(Lovink Angel Dwi Karina, 2023)","manualFormatting":"Lovink Angel Dwi Karina (2023)","plainTextFormattedCitation":"(Lovink Angel Dwi Karina, 2023)","previouslyFormattedCitation":"(Lovink Angel Dwi Karina, 2023)"},"properties":{"noteIndex":0},"schema":"https://github.com/citation-style-language/schema/raw/master/csl-citation.json"}</w:instrText>
      </w:r>
      <w:r w:rsidR="0006487D">
        <w:rPr>
          <w:rFonts w:ascii="Times New Roman" w:hAnsi="Times New Roman" w:cs="Times New Roman"/>
          <w:sz w:val="24"/>
          <w:szCs w:val="24"/>
        </w:rPr>
        <w:fldChar w:fldCharType="separate"/>
      </w:r>
      <w:r w:rsidR="0006487D" w:rsidRPr="0006487D">
        <w:rPr>
          <w:rFonts w:ascii="Times New Roman" w:hAnsi="Times New Roman" w:cs="Times New Roman"/>
          <w:noProof/>
          <w:sz w:val="24"/>
          <w:szCs w:val="24"/>
        </w:rPr>
        <w:t>Lovink Angel Dwi Karina</w:t>
      </w:r>
      <w:r w:rsidR="0006487D">
        <w:rPr>
          <w:rFonts w:ascii="Times New Roman" w:hAnsi="Times New Roman" w:cs="Times New Roman"/>
          <w:noProof/>
          <w:sz w:val="24"/>
          <w:szCs w:val="24"/>
        </w:rPr>
        <w:t xml:space="preserve"> (</w:t>
      </w:r>
      <w:r w:rsidR="0006487D" w:rsidRPr="0006487D">
        <w:rPr>
          <w:rFonts w:ascii="Times New Roman" w:hAnsi="Times New Roman" w:cs="Times New Roman"/>
          <w:noProof/>
          <w:sz w:val="24"/>
          <w:szCs w:val="24"/>
        </w:rPr>
        <w:t>2023)</w:t>
      </w:r>
      <w:r w:rsidR="0006487D">
        <w:rPr>
          <w:rFonts w:ascii="Times New Roman" w:hAnsi="Times New Roman" w:cs="Times New Roman"/>
          <w:sz w:val="24"/>
          <w:szCs w:val="24"/>
        </w:rPr>
        <w:fldChar w:fldCharType="end"/>
      </w:r>
      <w:r w:rsidR="0006487D">
        <w:rPr>
          <w:rFonts w:ascii="Times New Roman" w:hAnsi="Times New Roman" w:cs="Times New Roman"/>
          <w:sz w:val="24"/>
          <w:szCs w:val="24"/>
        </w:rPr>
        <w:t xml:space="preserve"> </w:t>
      </w:r>
      <w:r w:rsidR="007833A1">
        <w:rPr>
          <w:rFonts w:ascii="Times New Roman" w:hAnsi="Times New Roman" w:cs="Times New Roman"/>
          <w:sz w:val="24"/>
          <w:szCs w:val="24"/>
        </w:rPr>
        <w:t xml:space="preserve">menjelaskan bahwa teori stakeholder </w:t>
      </w:r>
      <w:r w:rsidR="005E7D61">
        <w:rPr>
          <w:rFonts w:ascii="Times New Roman" w:hAnsi="Times New Roman" w:cs="Times New Roman"/>
          <w:sz w:val="24"/>
          <w:szCs w:val="24"/>
        </w:rPr>
        <w:t xml:space="preserve">memperlihatkan bahwa Perusahaan wajib memberikan keuntungan bagi para stakeholder seperti pemegang saham, kreditur, konsumen, pemerintah, dan pihak lainnya. Sehingga Perusahaan tersebut </w:t>
      </w:r>
      <w:r w:rsidR="00E92E22">
        <w:rPr>
          <w:rFonts w:ascii="Times New Roman" w:hAnsi="Times New Roman" w:cs="Times New Roman"/>
          <w:sz w:val="24"/>
          <w:szCs w:val="24"/>
        </w:rPr>
        <w:t xml:space="preserve">bukan sekedar </w:t>
      </w:r>
      <w:r w:rsidR="00830873">
        <w:rPr>
          <w:rFonts w:ascii="Times New Roman" w:hAnsi="Times New Roman" w:cs="Times New Roman"/>
          <w:sz w:val="24"/>
          <w:szCs w:val="24"/>
        </w:rPr>
        <w:t xml:space="preserve">entitas yang berorientasi pada kepentingan pribadinya. </w:t>
      </w:r>
      <w:r w:rsidR="00F8350E" w:rsidRPr="003A4EE8">
        <w:rPr>
          <w:rFonts w:ascii="Times New Roman" w:hAnsi="Times New Roman" w:cs="Times New Roman"/>
          <w:sz w:val="24"/>
          <w:szCs w:val="24"/>
        </w:rPr>
        <w:t xml:space="preserve">Setyaningsih &amp; asyik (2016) </w:t>
      </w:r>
      <w:r w:rsidR="00031C9B">
        <w:rPr>
          <w:rFonts w:ascii="Times New Roman" w:hAnsi="Times New Roman" w:cs="Times New Roman"/>
          <w:sz w:val="24"/>
          <w:szCs w:val="24"/>
        </w:rPr>
        <w:t xml:space="preserve">dalam </w:t>
      </w:r>
      <w:r w:rsidR="00031C9B">
        <w:rPr>
          <w:rFonts w:ascii="Times New Roman" w:hAnsi="Times New Roman" w:cs="Times New Roman"/>
          <w:sz w:val="24"/>
          <w:szCs w:val="24"/>
        </w:rPr>
        <w:fldChar w:fldCharType="begin" w:fldLock="1"/>
      </w:r>
      <w:r w:rsidR="000B2656">
        <w:rPr>
          <w:rFonts w:ascii="Times New Roman" w:hAnsi="Times New Roman" w:cs="Times New Roman"/>
          <w:sz w:val="24"/>
          <w:szCs w:val="24"/>
        </w:rPr>
        <w:instrText>ADDIN CSL_CITATION {"citationItems":[{"id":"ITEM-1","itemData":{"abstract":"tujuan penelitian ini untuk menguji dan menemukan bukti empiris pengaruh corporate social responsibility (CSR), ukuran perusahaan dan keputusan investasi terhadap kinerja keuangan. populasi yang digunakan dalam penelitian ini adalah perusahaan sektor pertambangan yang listing di BEI tahun 2017-2019. teknik pengambilan sampel yang digunakan teknik purposive sampling.","author":[{"dropping-particle":"","family":"Aggriana","given":"Windi","non-dropping-particle":"","parse-names":false,"suffix":""}],"id":"ITEM-1","issued":{"date-parts":[["2021"]]},"title":"pengaruh corporate social responsibility (CSR), ukuran perusahaan dan keputusan investasi terhadap kinerja keuangan","type":"thesis"},"uris":["http://www.mendeley.com/documents/?uuid=02dafb40-7a35-488e-b55e-ce54087d26cd"]}],"mendeley":{"formattedCitation":"(Aggriana, 2021)","plainTextFormattedCitation":"(Aggriana, 2021)","previouslyFormattedCitation":"(Aggriana, 2021)"},"properties":{"noteIndex":0},"schema":"https://github.com/citation-style-language/schema/raw/master/csl-citation.json"}</w:instrText>
      </w:r>
      <w:r w:rsidR="00031C9B">
        <w:rPr>
          <w:rFonts w:ascii="Times New Roman" w:hAnsi="Times New Roman" w:cs="Times New Roman"/>
          <w:sz w:val="24"/>
          <w:szCs w:val="24"/>
        </w:rPr>
        <w:fldChar w:fldCharType="separate"/>
      </w:r>
      <w:r w:rsidR="007E1D93" w:rsidRPr="007E1D93">
        <w:rPr>
          <w:rFonts w:ascii="Times New Roman" w:hAnsi="Times New Roman" w:cs="Times New Roman"/>
          <w:noProof/>
          <w:sz w:val="24"/>
          <w:szCs w:val="24"/>
        </w:rPr>
        <w:t>(Aggriana, 2021)</w:t>
      </w:r>
      <w:r w:rsidR="00031C9B">
        <w:rPr>
          <w:rFonts w:ascii="Times New Roman" w:hAnsi="Times New Roman" w:cs="Times New Roman"/>
          <w:sz w:val="24"/>
          <w:szCs w:val="24"/>
        </w:rPr>
        <w:fldChar w:fldCharType="end"/>
      </w:r>
      <w:r w:rsidR="00031C9B">
        <w:rPr>
          <w:rFonts w:ascii="Times New Roman" w:hAnsi="Times New Roman" w:cs="Times New Roman"/>
          <w:sz w:val="24"/>
          <w:szCs w:val="24"/>
        </w:rPr>
        <w:t xml:space="preserve"> </w:t>
      </w:r>
      <w:r w:rsidR="00F8350E" w:rsidRPr="003A4EE8">
        <w:rPr>
          <w:rFonts w:ascii="Times New Roman" w:hAnsi="Times New Roman" w:cs="Times New Roman"/>
          <w:sz w:val="24"/>
          <w:szCs w:val="24"/>
        </w:rPr>
        <w:t>menyatakan bahwa teori stakeholder adalah konsep yang</w:t>
      </w:r>
      <w:r w:rsidR="00F8350E">
        <w:rPr>
          <w:rFonts w:ascii="Times New Roman" w:hAnsi="Times New Roman" w:cs="Times New Roman"/>
          <w:sz w:val="24"/>
          <w:szCs w:val="24"/>
        </w:rPr>
        <w:t xml:space="preserve"> membahas tentang berbagai kebijakan dan penerapannya yang berkaitan dengan kepentingan stakeholder</w:t>
      </w:r>
      <w:r w:rsidR="00D436F3">
        <w:rPr>
          <w:rFonts w:ascii="Times New Roman" w:hAnsi="Times New Roman" w:cs="Times New Roman"/>
          <w:sz w:val="24"/>
          <w:szCs w:val="24"/>
        </w:rPr>
        <w:t xml:space="preserve"> serta</w:t>
      </w:r>
      <w:r w:rsidR="00304391">
        <w:rPr>
          <w:rFonts w:ascii="Times New Roman" w:hAnsi="Times New Roman" w:cs="Times New Roman"/>
          <w:sz w:val="24"/>
          <w:szCs w:val="24"/>
        </w:rPr>
        <w:t xml:space="preserve"> komitmen di dalam dunia usaha untuk berkontribusi secara aktif pada </w:t>
      </w:r>
      <w:r w:rsidR="00354976">
        <w:rPr>
          <w:rFonts w:ascii="Times New Roman" w:hAnsi="Times New Roman" w:cs="Times New Roman"/>
          <w:sz w:val="24"/>
          <w:szCs w:val="24"/>
        </w:rPr>
        <w:t>p</w:t>
      </w:r>
      <w:r w:rsidR="00304391">
        <w:rPr>
          <w:rFonts w:ascii="Times New Roman" w:hAnsi="Times New Roman" w:cs="Times New Roman"/>
          <w:sz w:val="24"/>
          <w:szCs w:val="24"/>
        </w:rPr>
        <w:t xml:space="preserve">embangunan yang berkelanjutan. </w:t>
      </w:r>
      <w:r w:rsidR="00FC1087">
        <w:rPr>
          <w:rFonts w:ascii="Times New Roman" w:hAnsi="Times New Roman" w:cs="Times New Roman"/>
          <w:sz w:val="24"/>
          <w:szCs w:val="24"/>
        </w:rPr>
        <w:t xml:space="preserve">Ini berarti bahwa Perusahaan diharapkan dalam menjalankan operasional bisnisnya dengan mempertimbangkan kebutuhan yang dibutuhkan oleh para pemangku kepentingan karena dukungan yang diberikan oleh pemangku kepentingan kepada </w:t>
      </w:r>
      <w:r w:rsidR="00354976">
        <w:rPr>
          <w:rFonts w:ascii="Times New Roman" w:hAnsi="Times New Roman" w:cs="Times New Roman"/>
          <w:sz w:val="24"/>
          <w:szCs w:val="24"/>
        </w:rPr>
        <w:t>p</w:t>
      </w:r>
      <w:r w:rsidR="00FC1087">
        <w:rPr>
          <w:rFonts w:ascii="Times New Roman" w:hAnsi="Times New Roman" w:cs="Times New Roman"/>
          <w:sz w:val="24"/>
          <w:szCs w:val="24"/>
        </w:rPr>
        <w:t xml:space="preserve">erusahaan sangat berpengaruh </w:t>
      </w:r>
      <w:r w:rsidR="0032795B">
        <w:rPr>
          <w:rFonts w:ascii="Times New Roman" w:hAnsi="Times New Roman" w:cs="Times New Roman"/>
          <w:sz w:val="24"/>
          <w:szCs w:val="24"/>
        </w:rPr>
        <w:t xml:space="preserve">pada keberlangsungan hidup </w:t>
      </w:r>
      <w:r w:rsidR="00354976">
        <w:rPr>
          <w:rFonts w:ascii="Times New Roman" w:hAnsi="Times New Roman" w:cs="Times New Roman"/>
          <w:sz w:val="24"/>
          <w:szCs w:val="24"/>
        </w:rPr>
        <w:t>p</w:t>
      </w:r>
      <w:r w:rsidR="0032795B">
        <w:rPr>
          <w:rFonts w:ascii="Times New Roman" w:hAnsi="Times New Roman" w:cs="Times New Roman"/>
          <w:sz w:val="24"/>
          <w:szCs w:val="24"/>
        </w:rPr>
        <w:t xml:space="preserve">erusahaan tersebut. </w:t>
      </w:r>
    </w:p>
    <w:p w14:paraId="60172895" w14:textId="60BCCE2B" w:rsidR="00E541B8" w:rsidRPr="00A66B71" w:rsidRDefault="00E5372F" w:rsidP="006916BC">
      <w:pPr>
        <w:spacing w:after="0" w:line="480" w:lineRule="auto"/>
        <w:ind w:firstLine="720"/>
        <w:jc w:val="both"/>
        <w:rPr>
          <w:rFonts w:ascii="Times New Roman" w:hAnsi="Times New Roman" w:cs="Times New Roman"/>
          <w:sz w:val="24"/>
          <w:szCs w:val="24"/>
        </w:rPr>
      </w:pPr>
      <w:r w:rsidRPr="00E5372F">
        <w:rPr>
          <w:rFonts w:ascii="Times New Roman" w:hAnsi="Times New Roman" w:cs="Times New Roman"/>
          <w:sz w:val="24"/>
          <w:szCs w:val="24"/>
        </w:rPr>
        <w:t xml:space="preserve">Teori yang relevan menunjukkan bahwa perusahaan bukanlah entitas yang bermanfaat, tetapi juga harus memberi manfaat bagi mereka yang terlibat. Pendekatan pemangku kepentingan adalah keinginan untuk membangun kerangka kerja kinerja yang responsif itu dihadapi oleh para pengelola waktu dan terkait </w:t>
      </w:r>
      <w:r w:rsidRPr="00E5372F">
        <w:rPr>
          <w:rFonts w:ascii="Times New Roman" w:hAnsi="Times New Roman" w:cs="Times New Roman"/>
          <w:sz w:val="24"/>
          <w:szCs w:val="24"/>
        </w:rPr>
        <w:lastRenderedPageBreak/>
        <w:t>dengan lingkungan.</w:t>
      </w:r>
      <w:r w:rsidR="00783823">
        <w:rPr>
          <w:rFonts w:ascii="Times New Roman" w:hAnsi="Times New Roman" w:cs="Times New Roman"/>
          <w:sz w:val="24"/>
          <w:szCs w:val="24"/>
        </w:rPr>
        <w:t xml:space="preserve"> Menurut</w:t>
      </w:r>
      <w:r w:rsidRPr="00E5372F">
        <w:rPr>
          <w:rFonts w:ascii="Times New Roman" w:hAnsi="Times New Roman" w:cs="Times New Roman"/>
          <w:sz w:val="24"/>
          <w:szCs w:val="24"/>
        </w:rPr>
        <w:t xml:space="preserve"> (Aini, 2015)</w:t>
      </w:r>
      <w:r>
        <w:rPr>
          <w:rFonts w:ascii="Times New Roman" w:hAnsi="Times New Roman" w:cs="Times New Roman"/>
          <w:sz w:val="24"/>
          <w:szCs w:val="24"/>
        </w:rPr>
        <w:t xml:space="preserve"> dalam</w:t>
      </w:r>
      <w:r w:rsidR="00783823">
        <w:rPr>
          <w:rFonts w:ascii="Times New Roman" w:hAnsi="Times New Roman" w:cs="Times New Roman"/>
          <w:sz w:val="24"/>
          <w:szCs w:val="24"/>
        </w:rPr>
        <w:t xml:space="preserve"> </w:t>
      </w:r>
      <w:r w:rsidR="006916BC">
        <w:rPr>
          <w:rFonts w:ascii="Times New Roman" w:hAnsi="Times New Roman" w:cs="Times New Roman"/>
          <w:sz w:val="24"/>
          <w:szCs w:val="24"/>
        </w:rPr>
        <w:fldChar w:fldCharType="begin" w:fldLock="1"/>
      </w:r>
      <w:r w:rsidR="00783823">
        <w:rPr>
          <w:rFonts w:ascii="Times New Roman" w:hAnsi="Times New Roman" w:cs="Times New Roman"/>
          <w:sz w:val="24"/>
          <w:szCs w:val="24"/>
        </w:rPr>
        <w:instrText>ADDIN CSL_CITATION {"citationItems":[{"id":"ITEM-1","itemData":{"DOI":"10.46576/bn.v6i1.3114","ISSN":"2621-3982","abstract":"This study aims to determine the effect of disclosure of Corporate Social Responsibility on Corporate Value in banking companies listed on the IDX. This research was conducted at banking companies listed on the IDX using annual reports from 2020-2022. The samples in this study were 43 companies using a purposive sampling technique, namely the samples taken according to the criteria determined by the researcher. The data used is secondary data obtained from the official website, namely www.idx.co.id. the data analysis method used in this study is the panel regression model. Data management uses the Eviews application version 10. The results of this study are that Corporate Social Responsibility (CSR) does not have a significant effect on Company Value, this can be seen from the probability value &gt; 0.05, namely 0.2252 and the conclusion is that Corporate Social Responsibility (CSR)) has no significant effect on Firm Value in this case measured by tobinsq.","author":[{"dropping-particle":"","family":"Irawan","given":"Ari","non-dropping-particle":"","parse-names":false,"suffix":""},{"dropping-particle":"","family":"Ovami","given":"Debbi Chyntia","non-dropping-particle":"","parse-names":false,"suffix":""},{"dropping-particle":"","family":"Prima","given":"Argo Putra","non-dropping-particle":"","parse-names":false,"suffix":""},{"dropping-particle":"","family":"Putri","given":"Arie Pratania","non-dropping-particle":"","parse-names":false,"suffix":""}],"container-title":"Bisnis-Net Jurnal Ekonomi dan Bisnis","id":"ITEM-1","issue":"1","issued":{"date-parts":[["2023"]]},"page":"341-348","title":"Pengaruh Corporate Social Responsibility Terhadap Nilai Perusahaan Pada Perusahaan Perbankan Yang Terdaftar Di Bei","type":"article-journal","volume":"6"},"uris":["http://www.mendeley.com/documents/?uuid=f328b741-9555-4ff8-877b-a9e29515c16b"]}],"mendeley":{"formattedCitation":"(Irawan et al., 2023)","manualFormatting":"Irawan et al (2023)","plainTextFormattedCitation":"(Irawan et al., 2023)","previouslyFormattedCitation":"(Irawan et al., 2023)"},"properties":{"noteIndex":0},"schema":"https://github.com/citation-style-language/schema/raw/master/csl-citation.json"}</w:instrText>
      </w:r>
      <w:r w:rsidR="006916BC">
        <w:rPr>
          <w:rFonts w:ascii="Times New Roman" w:hAnsi="Times New Roman" w:cs="Times New Roman"/>
          <w:sz w:val="24"/>
          <w:szCs w:val="24"/>
        </w:rPr>
        <w:fldChar w:fldCharType="separate"/>
      </w:r>
      <w:r w:rsidR="006916BC" w:rsidRPr="006916BC">
        <w:rPr>
          <w:rFonts w:ascii="Times New Roman" w:hAnsi="Times New Roman" w:cs="Times New Roman"/>
          <w:noProof/>
          <w:sz w:val="24"/>
          <w:szCs w:val="24"/>
        </w:rPr>
        <w:t>Irawan et al</w:t>
      </w:r>
      <w:r w:rsidR="00783823">
        <w:rPr>
          <w:rFonts w:ascii="Times New Roman" w:hAnsi="Times New Roman" w:cs="Times New Roman"/>
          <w:noProof/>
          <w:sz w:val="24"/>
          <w:szCs w:val="24"/>
        </w:rPr>
        <w:t xml:space="preserve"> (</w:t>
      </w:r>
      <w:r w:rsidR="006916BC" w:rsidRPr="006916BC">
        <w:rPr>
          <w:rFonts w:ascii="Times New Roman" w:hAnsi="Times New Roman" w:cs="Times New Roman"/>
          <w:noProof/>
          <w:sz w:val="24"/>
          <w:szCs w:val="24"/>
        </w:rPr>
        <w:t>2023)</w:t>
      </w:r>
      <w:r w:rsidR="006916BC">
        <w:rPr>
          <w:rFonts w:ascii="Times New Roman" w:hAnsi="Times New Roman" w:cs="Times New Roman"/>
          <w:sz w:val="24"/>
          <w:szCs w:val="24"/>
        </w:rPr>
        <w:fldChar w:fldCharType="end"/>
      </w:r>
      <w:r w:rsidRPr="00E5372F">
        <w:rPr>
          <w:rFonts w:ascii="Times New Roman" w:hAnsi="Times New Roman" w:cs="Times New Roman"/>
          <w:sz w:val="24"/>
          <w:szCs w:val="24"/>
        </w:rPr>
        <w:t xml:space="preserve"> Tanggung jawab sosial adalah cara manajer perusahaan yang menghasilkan kepuasan bagi para pemangku kepentingan, Semakin baik CSR dikomunikasikan, semakin puas dan siap untuk mendukung peningkatan operasional perusahaan aktivitas untuk memperoleh keuntungan.</w:t>
      </w:r>
    </w:p>
    <w:p w14:paraId="4264A773" w14:textId="5CDEADD2" w:rsidR="003D7075" w:rsidRPr="00D114F0" w:rsidRDefault="00237206" w:rsidP="00D114F0">
      <w:pPr>
        <w:pStyle w:val="Heading3"/>
        <w:spacing w:before="0" w:line="480" w:lineRule="auto"/>
        <w:rPr>
          <w:rFonts w:ascii="Times New Roman" w:hAnsi="Times New Roman" w:cs="Times New Roman"/>
          <w:b/>
          <w:bCs/>
          <w:color w:val="auto"/>
        </w:rPr>
      </w:pPr>
      <w:bookmarkStart w:id="83" w:name="_Toc192591391"/>
      <w:bookmarkStart w:id="84" w:name="_Toc199841389"/>
      <w:bookmarkStart w:id="85" w:name="_Toc199871746"/>
      <w:r w:rsidRPr="00D114F0">
        <w:rPr>
          <w:rFonts w:ascii="Times New Roman" w:hAnsi="Times New Roman" w:cs="Times New Roman"/>
          <w:b/>
          <w:bCs/>
          <w:color w:val="auto"/>
        </w:rPr>
        <w:t xml:space="preserve">2.1.3      </w:t>
      </w:r>
      <w:r w:rsidR="003D7075" w:rsidRPr="00D114F0">
        <w:rPr>
          <w:rFonts w:ascii="Times New Roman" w:hAnsi="Times New Roman" w:cs="Times New Roman"/>
          <w:b/>
          <w:bCs/>
          <w:color w:val="auto"/>
        </w:rPr>
        <w:t>Kinerja Keuangan</w:t>
      </w:r>
      <w:bookmarkEnd w:id="83"/>
      <w:bookmarkEnd w:id="84"/>
      <w:bookmarkEnd w:id="85"/>
    </w:p>
    <w:p w14:paraId="7BBDB5F7" w14:textId="7CF0871D" w:rsidR="003D7075" w:rsidRDefault="003D7075" w:rsidP="0023720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Menurut </w:t>
      </w:r>
      <w:r w:rsidR="00E4762C">
        <w:rPr>
          <w:rFonts w:ascii="Times New Roman" w:hAnsi="Times New Roman" w:cs="Times New Roman"/>
          <w:sz w:val="24"/>
          <w:szCs w:val="24"/>
        </w:rPr>
        <w:fldChar w:fldCharType="begin" w:fldLock="1"/>
      </w:r>
      <w:r w:rsidR="0065657C">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2020)","manualFormatting":"Suaidah &amp; Kartini Putri (2020)","plainTextFormattedCitation":"(Suaidah &amp; Kartini Putri, 2020)","previouslyFormattedCitation":"(Suaidah &amp; Kartini Putri, 2020)"},"properties":{"noteIndex":0},"schema":"https://github.com/citation-style-language/schema/raw/master/csl-citation.json"}</w:instrText>
      </w:r>
      <w:r w:rsidR="00E4762C">
        <w:rPr>
          <w:rFonts w:ascii="Times New Roman" w:hAnsi="Times New Roman" w:cs="Times New Roman"/>
          <w:sz w:val="24"/>
          <w:szCs w:val="24"/>
        </w:rPr>
        <w:fldChar w:fldCharType="separate"/>
      </w:r>
      <w:r w:rsidR="00E4762C" w:rsidRPr="00E4762C">
        <w:rPr>
          <w:rFonts w:ascii="Times New Roman" w:hAnsi="Times New Roman" w:cs="Times New Roman"/>
          <w:noProof/>
          <w:sz w:val="24"/>
          <w:szCs w:val="24"/>
        </w:rPr>
        <w:t>Suaidah &amp; Kartini Putri</w:t>
      </w:r>
      <w:r w:rsidR="0065657C">
        <w:rPr>
          <w:rFonts w:ascii="Times New Roman" w:hAnsi="Times New Roman" w:cs="Times New Roman"/>
          <w:noProof/>
          <w:sz w:val="24"/>
          <w:szCs w:val="24"/>
        </w:rPr>
        <w:t xml:space="preserve"> (</w:t>
      </w:r>
      <w:r w:rsidR="00E4762C" w:rsidRPr="00E4762C">
        <w:rPr>
          <w:rFonts w:ascii="Times New Roman" w:hAnsi="Times New Roman" w:cs="Times New Roman"/>
          <w:noProof/>
          <w:sz w:val="24"/>
          <w:szCs w:val="24"/>
        </w:rPr>
        <w:t>2020)</w:t>
      </w:r>
      <w:r w:rsidR="00E4762C">
        <w:rPr>
          <w:rFonts w:ascii="Times New Roman" w:hAnsi="Times New Roman" w:cs="Times New Roman"/>
          <w:sz w:val="24"/>
          <w:szCs w:val="24"/>
        </w:rPr>
        <w:fldChar w:fldCharType="end"/>
      </w:r>
      <w:r w:rsidR="00E4762C">
        <w:rPr>
          <w:rFonts w:ascii="Times New Roman" w:hAnsi="Times New Roman" w:cs="Times New Roman"/>
          <w:sz w:val="24"/>
          <w:szCs w:val="24"/>
        </w:rPr>
        <w:t xml:space="preserve"> </w:t>
      </w:r>
      <w:r>
        <w:rPr>
          <w:rFonts w:ascii="Times New Roman" w:hAnsi="Times New Roman" w:cs="Times New Roman"/>
          <w:sz w:val="24"/>
          <w:szCs w:val="24"/>
        </w:rPr>
        <w:t xml:space="preserve">kinerja keuangan merupakan salah satu faktor yang digunakan untuk menilai performa Perusahaan. Pentingnya pengukuran kinerja ini dilakukan untuk mengetahui kualifikasi dan efisiensi Perusahaan serta efektivitasnya dalam menjalankan bisnis selama periode akuntansi. Selain itu, kinerja keuangan juga dianggap sebagai upaya formal yang dilakukan oleh Perusahaan untuk menilai efisiensi dan efektivitas dari kegiatan operasional yang dilakukannya. </w:t>
      </w:r>
    </w:p>
    <w:p w14:paraId="0C2B4DEE" w14:textId="1DB6FCD5" w:rsidR="00234625" w:rsidRDefault="003D7075" w:rsidP="001D768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Rasio keuangan berfungsi sebagai alat analisis untuk mengevaluasi kinerja suatu Perusahaan dengan membandingkan data keuangan yang terdapat dalam laporan keuangan. Terdapat empat jenis rasio keuangan, yaitu rasio profitabilitas, likuiditas, solvabilitas, dan aktivitas yang digunakan untuk mengukur serta menilai kinerja keuangan Perusahaan. </w:t>
      </w:r>
    </w:p>
    <w:p w14:paraId="70A405DE" w14:textId="126DDBDE" w:rsidR="007D1557" w:rsidRDefault="007D1557" w:rsidP="00514914">
      <w:pPr>
        <w:spacing w:after="0" w:line="480" w:lineRule="auto"/>
        <w:ind w:firstLine="680"/>
        <w:jc w:val="both"/>
        <w:rPr>
          <w:rFonts w:ascii="Times New Roman" w:hAnsi="Times New Roman" w:cs="Times New Roman"/>
          <w:sz w:val="24"/>
          <w:szCs w:val="24"/>
        </w:rPr>
      </w:pPr>
      <w:r w:rsidRPr="0049217E">
        <w:rPr>
          <w:rFonts w:ascii="Times New Roman" w:hAnsi="Times New Roman" w:cs="Times New Roman"/>
          <w:sz w:val="24"/>
          <w:szCs w:val="24"/>
        </w:rPr>
        <w:t xml:space="preserve">Tujuan </w:t>
      </w:r>
      <w:r w:rsidR="009265AD" w:rsidRPr="0049217E">
        <w:rPr>
          <w:rFonts w:ascii="Times New Roman" w:hAnsi="Times New Roman" w:cs="Times New Roman"/>
          <w:sz w:val="24"/>
          <w:szCs w:val="24"/>
        </w:rPr>
        <w:t xml:space="preserve">penilaian kinerja </w:t>
      </w:r>
      <w:r w:rsidR="0049217E" w:rsidRPr="0049217E">
        <w:rPr>
          <w:rFonts w:ascii="Times New Roman" w:hAnsi="Times New Roman" w:cs="Times New Roman"/>
          <w:sz w:val="24"/>
          <w:szCs w:val="24"/>
        </w:rPr>
        <w:t xml:space="preserve">keuangan adalah </w:t>
      </w:r>
      <w:r w:rsidR="00864295">
        <w:rPr>
          <w:rFonts w:ascii="Times New Roman" w:hAnsi="Times New Roman" w:cs="Times New Roman"/>
          <w:sz w:val="24"/>
          <w:szCs w:val="24"/>
        </w:rPr>
        <w:t xml:space="preserve">untuk </w:t>
      </w:r>
      <w:r w:rsidR="00864295" w:rsidRPr="0049217E">
        <w:rPr>
          <w:rFonts w:ascii="Times New Roman" w:hAnsi="Times New Roman" w:cs="Times New Roman"/>
          <w:sz w:val="24"/>
          <w:szCs w:val="24"/>
        </w:rPr>
        <w:t>mengetahui tingkat likuiditas</w:t>
      </w:r>
      <w:r w:rsidR="0049217E" w:rsidRPr="0049217E">
        <w:rPr>
          <w:rFonts w:ascii="Times New Roman" w:hAnsi="Times New Roman" w:cs="Times New Roman"/>
          <w:sz w:val="24"/>
          <w:szCs w:val="24"/>
        </w:rPr>
        <w:t xml:space="preserve">, yang berkaitan dengan kemampuan </w:t>
      </w:r>
      <w:r w:rsidR="00864295">
        <w:rPr>
          <w:rFonts w:ascii="Times New Roman" w:hAnsi="Times New Roman" w:cs="Times New Roman"/>
          <w:sz w:val="24"/>
          <w:szCs w:val="24"/>
        </w:rPr>
        <w:t>p</w:t>
      </w:r>
      <w:r w:rsidR="0049217E" w:rsidRPr="0049217E">
        <w:rPr>
          <w:rFonts w:ascii="Times New Roman" w:hAnsi="Times New Roman" w:cs="Times New Roman"/>
          <w:sz w:val="24"/>
          <w:szCs w:val="24"/>
        </w:rPr>
        <w:t>erusahaan untuk segera memenuhi kewajiban keuangannya</w:t>
      </w:r>
      <w:r w:rsidR="00864295">
        <w:rPr>
          <w:rFonts w:ascii="Times New Roman" w:hAnsi="Times New Roman" w:cs="Times New Roman"/>
          <w:sz w:val="24"/>
          <w:szCs w:val="24"/>
        </w:rPr>
        <w:t xml:space="preserve">, </w:t>
      </w:r>
      <w:r w:rsidR="009B59D1">
        <w:rPr>
          <w:rFonts w:ascii="Times New Roman" w:hAnsi="Times New Roman" w:cs="Times New Roman"/>
          <w:sz w:val="24"/>
          <w:szCs w:val="24"/>
        </w:rPr>
        <w:t>untuk m</w:t>
      </w:r>
      <w:r w:rsidR="0049217E" w:rsidRPr="00864295">
        <w:rPr>
          <w:rFonts w:ascii="Times New Roman" w:hAnsi="Times New Roman" w:cs="Times New Roman"/>
          <w:sz w:val="24"/>
          <w:szCs w:val="24"/>
        </w:rPr>
        <w:t xml:space="preserve">engukur Tingkat solvabilitas, yaitu kapasitas Perusahaan untuk memenuhi kewajiban keuangannya jika terjadi likuidasi, mencakup kewajiban jangka pendek dan jangka </w:t>
      </w:r>
      <w:r w:rsidR="00301794">
        <w:rPr>
          <w:rFonts w:ascii="Times New Roman" w:hAnsi="Times New Roman" w:cs="Times New Roman"/>
          <w:sz w:val="24"/>
          <w:szCs w:val="24"/>
        </w:rPr>
        <w:t>p</w:t>
      </w:r>
      <w:r w:rsidR="0049217E" w:rsidRPr="00864295">
        <w:rPr>
          <w:rFonts w:ascii="Times New Roman" w:hAnsi="Times New Roman" w:cs="Times New Roman"/>
          <w:sz w:val="24"/>
          <w:szCs w:val="24"/>
        </w:rPr>
        <w:t>anjang</w:t>
      </w:r>
      <w:r w:rsidR="00301794">
        <w:rPr>
          <w:rFonts w:ascii="Times New Roman" w:hAnsi="Times New Roman" w:cs="Times New Roman"/>
          <w:sz w:val="24"/>
          <w:szCs w:val="24"/>
        </w:rPr>
        <w:t xml:space="preserve"> serta </w:t>
      </w:r>
      <w:r w:rsidR="00301794" w:rsidRPr="00ED2782">
        <w:rPr>
          <w:rFonts w:ascii="Times New Roman" w:hAnsi="Times New Roman" w:cs="Times New Roman"/>
          <w:sz w:val="24"/>
          <w:szCs w:val="24"/>
        </w:rPr>
        <w:t xml:space="preserve">menilai tingkat </w:t>
      </w:r>
      <w:r w:rsidR="0049217E" w:rsidRPr="00ED2782">
        <w:rPr>
          <w:rFonts w:ascii="Times New Roman" w:hAnsi="Times New Roman" w:cs="Times New Roman"/>
          <w:sz w:val="24"/>
          <w:szCs w:val="24"/>
        </w:rPr>
        <w:lastRenderedPageBreak/>
        <w:t xml:space="preserve">rentabilitas atau profitabilitas, yang menunjukkan kemampuan </w:t>
      </w:r>
      <w:r w:rsidR="00301794">
        <w:rPr>
          <w:rFonts w:ascii="Times New Roman" w:hAnsi="Times New Roman" w:cs="Times New Roman"/>
          <w:sz w:val="24"/>
          <w:szCs w:val="24"/>
        </w:rPr>
        <w:t>p</w:t>
      </w:r>
      <w:r w:rsidR="0049217E" w:rsidRPr="00ED2782">
        <w:rPr>
          <w:rFonts w:ascii="Times New Roman" w:hAnsi="Times New Roman" w:cs="Times New Roman"/>
          <w:sz w:val="24"/>
          <w:szCs w:val="24"/>
        </w:rPr>
        <w:t>erusahaan dalam menghasilkan laba selama periode tertentu</w:t>
      </w:r>
      <w:r w:rsidR="00301794">
        <w:rPr>
          <w:rFonts w:ascii="Times New Roman" w:hAnsi="Times New Roman" w:cs="Times New Roman"/>
          <w:sz w:val="24"/>
          <w:szCs w:val="24"/>
        </w:rPr>
        <w:t xml:space="preserve"> dan mengidentifikasi tingkat </w:t>
      </w:r>
      <w:r w:rsidR="0049217E">
        <w:rPr>
          <w:rFonts w:ascii="Times New Roman" w:hAnsi="Times New Roman" w:cs="Times New Roman"/>
          <w:sz w:val="24"/>
          <w:szCs w:val="24"/>
        </w:rPr>
        <w:t>stabilitas usaha, yaitu kemampuan Perusahaan untuk menjalankan kegiatan operasional secara stabil. Hal ini diukur dengan mempertimbangkan kemampuan Perusahaan dalam membayar bunga utan</w:t>
      </w:r>
      <w:r w:rsidR="00301794">
        <w:rPr>
          <w:rFonts w:ascii="Times New Roman" w:hAnsi="Times New Roman" w:cs="Times New Roman"/>
          <w:sz w:val="24"/>
          <w:szCs w:val="24"/>
        </w:rPr>
        <w:t>g</w:t>
      </w:r>
      <w:r w:rsidR="0049217E">
        <w:rPr>
          <w:rFonts w:ascii="Times New Roman" w:hAnsi="Times New Roman" w:cs="Times New Roman"/>
          <w:sz w:val="24"/>
          <w:szCs w:val="24"/>
        </w:rPr>
        <w:t xml:space="preserve"> serta melunasi pokok utangnya tepat waktu, dan juga dalam menyediakan dividen secara teratur kepada para pemegang saham tanpa terhambat oleh masalah atau krisis keuangan</w:t>
      </w:r>
      <w:r w:rsidR="00673B95">
        <w:rPr>
          <w:rFonts w:ascii="Times New Roman" w:hAnsi="Times New Roman" w:cs="Times New Roman"/>
          <w:sz w:val="24"/>
          <w:szCs w:val="24"/>
        </w:rPr>
        <w:t xml:space="preserve"> (Munawir 2000:31)</w:t>
      </w:r>
      <w:r w:rsidR="008E79E3">
        <w:rPr>
          <w:rFonts w:ascii="Times New Roman" w:hAnsi="Times New Roman" w:cs="Times New Roman"/>
          <w:sz w:val="24"/>
          <w:szCs w:val="24"/>
        </w:rPr>
        <w:t xml:space="preserve"> </w:t>
      </w:r>
      <w:r w:rsidR="00673B95">
        <w:rPr>
          <w:rFonts w:ascii="Times New Roman" w:hAnsi="Times New Roman" w:cs="Times New Roman"/>
          <w:sz w:val="24"/>
          <w:szCs w:val="24"/>
        </w:rPr>
        <w:t>dalam</w:t>
      </w:r>
      <w:r w:rsidR="009623CD">
        <w:rPr>
          <w:rFonts w:ascii="Times New Roman" w:hAnsi="Times New Roman" w:cs="Times New Roman"/>
          <w:sz w:val="24"/>
          <w:szCs w:val="24"/>
        </w:rPr>
        <w:t xml:space="preserve"> </w:t>
      </w:r>
      <w:r w:rsidR="009623CD">
        <w:rPr>
          <w:rFonts w:ascii="Times New Roman" w:hAnsi="Times New Roman" w:cs="Times New Roman"/>
          <w:sz w:val="24"/>
          <w:szCs w:val="24"/>
        </w:rPr>
        <w:fldChar w:fldCharType="begin" w:fldLock="1"/>
      </w:r>
      <w:r w:rsidR="00607158">
        <w:rPr>
          <w:rFonts w:ascii="Times New Roman" w:hAnsi="Times New Roman" w:cs="Times New Roman"/>
          <w:sz w:val="24"/>
          <w:szCs w:val="24"/>
        </w:rPr>
        <w:instrText>ADDIN CSL_CITATION {"citationItems":[{"id":"ITEM-1","itemData":{"abstract":"Tujuan penelitian ini untuk mengetahui pengaruh Earning Per Share, Return On Equity, Debt To Equity Ratio dan Price Earning Ratio terhadap harga saham di Bursa Efek Indonesia, serta untuk mengetahui pengaruh dominan rasio Earning Per Share terhadap harga saham di Bursa Efek Indonesia. Hasil penelitian dengan analisis regresi linier berganda maka dapat disimpulkan bahwa variabel Earning Per Share berpengaruh signifikan terhadap harga saham di Bursa Efek Indonesia, karena memiliki nilai tingkat signifikan sebesar 0,000, dimana tingkat signifikan lebih kecil dari level alpha sebesar 0,05.; Variable Price Earning Ratio berpengaruh siginfikan terhadap harga saham di Bursa Efek Indonesia karena memiliki nilai tingkat signifikan sebesar 0,000; variabel Return On Equity tidak berpengaruh signifikan terhadap harga saham di Bursa Efek Indonesia, karena memiliki nilai tingkat signifikan sebesar 0,463, dan Debt To Equity Ratio tidak berpengaruh signifikan terhadap harga saham di Bursa Efek Indonesia karena memiliki nilai tingkat signifikan sebesar 0,793, dimana tingkat signifikan lebih besar dari level alpha sebesar 0,05","author":[{"dropping-particle":"","family":"Gere","given":"M F","non-dropping-particle":"","parse-names":false,"suffix":""},{"dropping-particle":"","family":"Yuniati","given":"T","non-dropping-particle":"","parse-names":false,"suffix":""}],"container-title":"Jurnal Ilmu dan Riset Manajemen (JIRM)","id":"ITEM-1","issue":"8","issued":{"date-parts":[["2015"]]},"page":"1-17","title":"Pengaruh Kinerja Keuangan Terhadap Harga Saham Perusahaan Manufaktur Di Bursa Efek Indonesia","type":"article-journal","volume":"4"},"uris":["http://www.mendeley.com/documents/?uuid=e6b7cefc-a07d-4408-bdf7-b1a352738389"]}],"mendeley":{"formattedCitation":"(Gere &amp; Yuniati, 2015)","plainTextFormattedCitation":"(Gere &amp; Yuniati, 2015)","previouslyFormattedCitation":"(Gere &amp; Yuniati, 2015)"},"properties":{"noteIndex":0},"schema":"https://github.com/citation-style-language/schema/raw/master/csl-citation.json"}</w:instrText>
      </w:r>
      <w:r w:rsidR="009623CD">
        <w:rPr>
          <w:rFonts w:ascii="Times New Roman" w:hAnsi="Times New Roman" w:cs="Times New Roman"/>
          <w:sz w:val="24"/>
          <w:szCs w:val="24"/>
        </w:rPr>
        <w:fldChar w:fldCharType="separate"/>
      </w:r>
      <w:r w:rsidR="009623CD" w:rsidRPr="009623CD">
        <w:rPr>
          <w:rFonts w:ascii="Times New Roman" w:hAnsi="Times New Roman" w:cs="Times New Roman"/>
          <w:noProof/>
          <w:sz w:val="24"/>
          <w:szCs w:val="24"/>
        </w:rPr>
        <w:t>(Gere &amp; Yuniati, 2015)</w:t>
      </w:r>
      <w:r w:rsidR="009623CD">
        <w:rPr>
          <w:rFonts w:ascii="Times New Roman" w:hAnsi="Times New Roman" w:cs="Times New Roman"/>
          <w:sz w:val="24"/>
          <w:szCs w:val="24"/>
        </w:rPr>
        <w:fldChar w:fldCharType="end"/>
      </w:r>
      <w:r w:rsidR="0049217E">
        <w:rPr>
          <w:rFonts w:ascii="Times New Roman" w:hAnsi="Times New Roman" w:cs="Times New Roman"/>
          <w:sz w:val="24"/>
          <w:szCs w:val="24"/>
        </w:rPr>
        <w:t>.</w:t>
      </w:r>
    </w:p>
    <w:p w14:paraId="5388536A" w14:textId="66A0C2BE" w:rsidR="001F7CFE" w:rsidRPr="001F7CFE" w:rsidRDefault="007B68CE" w:rsidP="001F7CFE">
      <w:pPr>
        <w:spacing w:after="0" w:line="480" w:lineRule="auto"/>
        <w:ind w:firstLine="680"/>
        <w:jc w:val="both"/>
        <w:rPr>
          <w:rFonts w:ascii="Times New Roman" w:hAnsi="Times New Roman" w:cs="Times New Roman"/>
          <w:sz w:val="24"/>
          <w:szCs w:val="24"/>
        </w:rPr>
      </w:pPr>
      <w:r w:rsidRPr="001F7CFE">
        <w:rPr>
          <w:rFonts w:ascii="Times New Roman" w:hAnsi="Times New Roman" w:cs="Times New Roman"/>
          <w:sz w:val="24"/>
          <w:szCs w:val="24"/>
        </w:rPr>
        <w:t>Penilaian kinerja Perusahaan memiliki sejumlah manfaat penting, terutama dalam mengukur prestasi yang dicapai oleh suatu organisasi dalam periode tertentu. Penilaian ini mencerminkan Tingkat keberhasilan pelaksanaan kegiatan yang berlangsung. Selain memberikan gambaran mengenai kinerja organisasi secara keseluruhan, pengukuran ini juga dapat membantu menilai kontribusi masing-masing bagian dalam pencapaian tujuan Perusahaan secara keseluruhan</w:t>
      </w:r>
      <w:r w:rsidR="001F7CFE" w:rsidRPr="001F7CFE">
        <w:rPr>
          <w:rFonts w:ascii="Times New Roman" w:hAnsi="Times New Roman" w:cs="Times New Roman"/>
          <w:sz w:val="24"/>
          <w:szCs w:val="24"/>
        </w:rPr>
        <w:t xml:space="preserve">. </w:t>
      </w:r>
      <w:r w:rsidR="001F7CFE">
        <w:rPr>
          <w:rFonts w:ascii="Times New Roman" w:hAnsi="Times New Roman" w:cs="Times New Roman"/>
          <w:sz w:val="24"/>
          <w:szCs w:val="24"/>
        </w:rPr>
        <w:t xml:space="preserve">serta memberikan </w:t>
      </w:r>
      <w:r w:rsidR="001F7CFE" w:rsidRPr="001F7CFE">
        <w:rPr>
          <w:rFonts w:ascii="Times New Roman" w:hAnsi="Times New Roman" w:cs="Times New Roman"/>
          <w:sz w:val="24"/>
          <w:szCs w:val="24"/>
        </w:rPr>
        <w:t>panduan dalam pengambilan Keputusan, baik untuk kegiatan organisasi secara umum maupun divisi atau bagian tertentu</w:t>
      </w:r>
      <w:r w:rsidR="001F7CFE">
        <w:rPr>
          <w:rFonts w:ascii="Times New Roman" w:hAnsi="Times New Roman" w:cs="Times New Roman"/>
          <w:sz w:val="24"/>
          <w:szCs w:val="24"/>
        </w:rPr>
        <w:t xml:space="preserve"> dan menjadi </w:t>
      </w:r>
      <w:r w:rsidR="001F7CFE" w:rsidRPr="001F7CFE">
        <w:rPr>
          <w:rFonts w:ascii="Times New Roman" w:hAnsi="Times New Roman" w:cs="Times New Roman"/>
          <w:sz w:val="24"/>
          <w:szCs w:val="24"/>
        </w:rPr>
        <w:t>acuan dalam merumuskan kebijakan investasi yang bertujuan meningkatkan efisiensi dan produktivitas Perusahaan</w:t>
      </w:r>
      <w:r w:rsidR="00E05B34">
        <w:rPr>
          <w:rFonts w:ascii="Times New Roman" w:hAnsi="Times New Roman" w:cs="Times New Roman"/>
          <w:sz w:val="24"/>
          <w:szCs w:val="24"/>
        </w:rPr>
        <w:t xml:space="preserve"> </w:t>
      </w:r>
      <w:r w:rsidR="00E05B34">
        <w:rPr>
          <w:rFonts w:ascii="Times New Roman" w:hAnsi="Times New Roman" w:cs="Times New Roman"/>
          <w:sz w:val="24"/>
          <w:szCs w:val="24"/>
        </w:rPr>
        <w:fldChar w:fldCharType="begin" w:fldLock="1"/>
      </w:r>
      <w:r w:rsidR="009623CD">
        <w:rPr>
          <w:rFonts w:ascii="Times New Roman" w:hAnsi="Times New Roman" w:cs="Times New Roman"/>
          <w:sz w:val="24"/>
          <w:szCs w:val="24"/>
        </w:rPr>
        <w:instrText>ADDIN CSL_CITATION {"citationItems":[{"id":"ITEM-1","itemData":{"abstract":"Tujuan penelitian ini untuk mengetahui pengaruh Earning Per Share, Return On Equity, Debt To Equity Ratio dan Price Earning Ratio terhadap harga saham di Bursa Efek Indonesia, serta untuk mengetahui pengaruh dominan rasio Earning Per Share terhadap harga saham di Bursa Efek Indonesia. Hasil penelitian dengan analisis regresi linier berganda maka dapat disimpulkan bahwa variabel Earning Per Share berpengaruh signifikan terhadap harga saham di Bursa Efek Indonesia, karena memiliki nilai tingkat signifikan sebesar 0,000, dimana tingkat signifikan lebih kecil dari level alpha sebesar 0,05.; Variable Price Earning Ratio berpengaruh siginfikan terhadap harga saham di Bursa Efek Indonesia karena memiliki nilai tingkat signifikan sebesar 0,000; variabel Return On Equity tidak berpengaruh signifikan terhadap harga saham di Bursa Efek Indonesia, karena memiliki nilai tingkat signifikan sebesar 0,463, dan Debt To Equity Ratio tidak berpengaruh signifikan terhadap harga saham di Bursa Efek Indonesia karena memiliki nilai tingkat signifikan sebesar 0,793, dimana tingkat signifikan lebih besar dari level alpha sebesar 0,05","author":[{"dropping-particle":"","family":"Gere","given":"M F","non-dropping-particle":"","parse-names":false,"suffix":""},{"dropping-particle":"","family":"Yuniati","given":"T","non-dropping-particle":"","parse-names":false,"suffix":""}],"container-title":"Jurnal Ilmu dan Riset Manajemen (JIRM)","id":"ITEM-1","issue":"8","issued":{"date-parts":[["2015"]]},"page":"1-17","title":"Pengaruh Kinerja Keuangan Terhadap Harga Saham Perusahaan Manufaktur Di Bursa Efek Indonesia","type":"article-journal","volume":"4"},"uris":["http://www.mendeley.com/documents/?uuid=e6b7cefc-a07d-4408-bdf7-b1a352738389"]}],"mendeley":{"formattedCitation":"(Gere &amp; Yuniati, 2015)","plainTextFormattedCitation":"(Gere &amp; Yuniati, 2015)","previouslyFormattedCitation":"(Gere &amp; Yuniati, 2015)"},"properties":{"noteIndex":0},"schema":"https://github.com/citation-style-language/schema/raw/master/csl-citation.json"}</w:instrText>
      </w:r>
      <w:r w:rsidR="00E05B34">
        <w:rPr>
          <w:rFonts w:ascii="Times New Roman" w:hAnsi="Times New Roman" w:cs="Times New Roman"/>
          <w:sz w:val="24"/>
          <w:szCs w:val="24"/>
        </w:rPr>
        <w:fldChar w:fldCharType="separate"/>
      </w:r>
      <w:r w:rsidR="00E05B34" w:rsidRPr="00E05B34">
        <w:rPr>
          <w:rFonts w:ascii="Times New Roman" w:hAnsi="Times New Roman" w:cs="Times New Roman"/>
          <w:noProof/>
          <w:sz w:val="24"/>
          <w:szCs w:val="24"/>
        </w:rPr>
        <w:t>(Gere &amp; Yuniati, 2015)</w:t>
      </w:r>
      <w:r w:rsidR="00E05B34">
        <w:rPr>
          <w:rFonts w:ascii="Times New Roman" w:hAnsi="Times New Roman" w:cs="Times New Roman"/>
          <w:sz w:val="24"/>
          <w:szCs w:val="24"/>
        </w:rPr>
        <w:fldChar w:fldCharType="end"/>
      </w:r>
      <w:r w:rsidR="001F7CFE" w:rsidRPr="001F7CFE">
        <w:rPr>
          <w:rFonts w:ascii="Times New Roman" w:hAnsi="Times New Roman" w:cs="Times New Roman"/>
          <w:sz w:val="24"/>
          <w:szCs w:val="24"/>
        </w:rPr>
        <w:t xml:space="preserve">. </w:t>
      </w:r>
    </w:p>
    <w:p w14:paraId="59056D82" w14:textId="22313B8B" w:rsidR="003D7075" w:rsidRPr="003535A0" w:rsidRDefault="004E2FE6" w:rsidP="00830C1D">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Indikator pengukuran kinerja keuangan yang digunakan dalam </w:t>
      </w:r>
      <w:r w:rsidR="0053067B">
        <w:rPr>
          <w:rFonts w:ascii="Times New Roman" w:hAnsi="Times New Roman" w:cs="Times New Roman"/>
          <w:sz w:val="24"/>
          <w:szCs w:val="24"/>
        </w:rPr>
        <w:t>pengukuran dan penilaian kinerja</w:t>
      </w:r>
      <w:r w:rsidR="00830C1D">
        <w:rPr>
          <w:rFonts w:ascii="Times New Roman" w:hAnsi="Times New Roman" w:cs="Times New Roman"/>
          <w:sz w:val="24"/>
          <w:szCs w:val="24"/>
        </w:rPr>
        <w:t xml:space="preserve"> </w:t>
      </w:r>
      <w:r w:rsidR="00E629F0">
        <w:rPr>
          <w:rFonts w:ascii="Times New Roman" w:hAnsi="Times New Roman" w:cs="Times New Roman"/>
          <w:sz w:val="24"/>
          <w:szCs w:val="24"/>
        </w:rPr>
        <w:t xml:space="preserve">keuangan </w:t>
      </w:r>
      <w:r w:rsidR="00830C1D">
        <w:rPr>
          <w:rFonts w:ascii="Times New Roman" w:hAnsi="Times New Roman" w:cs="Times New Roman"/>
          <w:sz w:val="24"/>
          <w:szCs w:val="24"/>
        </w:rPr>
        <w:t>adalah rasio profitabilitas</w:t>
      </w:r>
      <w:r w:rsidR="00E629F0">
        <w:rPr>
          <w:rFonts w:ascii="Times New Roman" w:hAnsi="Times New Roman" w:cs="Times New Roman"/>
          <w:sz w:val="24"/>
          <w:szCs w:val="24"/>
        </w:rPr>
        <w:t xml:space="preserve">. Rasio ini memberikan ukuran tingkat efektivitas manajemen dari penjualan atau dari pendapatan investasi. </w:t>
      </w:r>
      <w:r w:rsidR="003D7075" w:rsidRPr="003535A0">
        <w:rPr>
          <w:rFonts w:ascii="Times New Roman" w:hAnsi="Times New Roman" w:cs="Times New Roman"/>
          <w:sz w:val="24"/>
          <w:szCs w:val="24"/>
        </w:rPr>
        <w:t xml:space="preserve">Menurut </w:t>
      </w:r>
      <w:r w:rsidR="000F27B9">
        <w:rPr>
          <w:rFonts w:ascii="Times New Roman" w:hAnsi="Times New Roman" w:cs="Times New Roman"/>
          <w:sz w:val="24"/>
          <w:szCs w:val="24"/>
        </w:rPr>
        <w:fldChar w:fldCharType="begin" w:fldLock="1"/>
      </w:r>
      <w:r w:rsidR="000F2864">
        <w:rPr>
          <w:rFonts w:ascii="Times New Roman" w:hAnsi="Times New Roman" w:cs="Times New Roman"/>
          <w:sz w:val="24"/>
          <w:szCs w:val="24"/>
        </w:rPr>
        <w:instrText>ADDIN CSL_CITATION {"citationItems":[{"id":"ITEM-1","itemData":{"author":[{"dropping-particle":"","family":"Kasmir","given":"","non-dropping-particle":"","parse-names":false,"suffix":""}],"id":"ITEM-1","issued":{"date-parts":[["2021"]]},"page":"378","title":"analisis laporan keuangan","type":"article"},"uris":["http://www.mendeley.com/documents/?uuid=af3bf3a0-604d-4b71-9cc3-726cd077873c"]}],"mendeley":{"formattedCitation":"(Kasmir, 2021)","manualFormatting":"Kasmir (2021)","plainTextFormattedCitation":"(Kasmir, 2021)","previouslyFormattedCitation":"(Kasmir, 2021)"},"properties":{"noteIndex":0},"schema":"https://github.com/citation-style-language/schema/raw/master/csl-citation.json"}</w:instrText>
      </w:r>
      <w:r w:rsidR="000F27B9">
        <w:rPr>
          <w:rFonts w:ascii="Times New Roman" w:hAnsi="Times New Roman" w:cs="Times New Roman"/>
          <w:sz w:val="24"/>
          <w:szCs w:val="24"/>
        </w:rPr>
        <w:fldChar w:fldCharType="separate"/>
      </w:r>
      <w:r w:rsidR="000F27B9" w:rsidRPr="000F27B9">
        <w:rPr>
          <w:rFonts w:ascii="Times New Roman" w:hAnsi="Times New Roman" w:cs="Times New Roman"/>
          <w:noProof/>
          <w:sz w:val="24"/>
          <w:szCs w:val="24"/>
        </w:rPr>
        <w:t>Kasmir</w:t>
      </w:r>
      <w:r w:rsidR="000F27B9">
        <w:rPr>
          <w:rFonts w:ascii="Times New Roman" w:hAnsi="Times New Roman" w:cs="Times New Roman"/>
          <w:noProof/>
          <w:sz w:val="24"/>
          <w:szCs w:val="24"/>
        </w:rPr>
        <w:t xml:space="preserve"> (</w:t>
      </w:r>
      <w:r w:rsidR="000F27B9" w:rsidRPr="000F27B9">
        <w:rPr>
          <w:rFonts w:ascii="Times New Roman" w:hAnsi="Times New Roman" w:cs="Times New Roman"/>
          <w:noProof/>
          <w:sz w:val="24"/>
          <w:szCs w:val="24"/>
        </w:rPr>
        <w:t>2021)</w:t>
      </w:r>
      <w:r w:rsidR="000F27B9">
        <w:rPr>
          <w:rFonts w:ascii="Times New Roman" w:hAnsi="Times New Roman" w:cs="Times New Roman"/>
          <w:sz w:val="24"/>
          <w:szCs w:val="24"/>
        </w:rPr>
        <w:fldChar w:fldCharType="end"/>
      </w:r>
      <w:r w:rsidR="000F27B9">
        <w:rPr>
          <w:rFonts w:ascii="Times New Roman" w:hAnsi="Times New Roman" w:cs="Times New Roman"/>
          <w:sz w:val="24"/>
          <w:szCs w:val="24"/>
        </w:rPr>
        <w:t xml:space="preserve"> </w:t>
      </w:r>
      <w:r w:rsidR="003D7075" w:rsidRPr="003535A0">
        <w:rPr>
          <w:rFonts w:ascii="Times New Roman" w:hAnsi="Times New Roman" w:cs="Times New Roman"/>
          <w:sz w:val="24"/>
          <w:szCs w:val="24"/>
        </w:rPr>
        <w:t xml:space="preserve">Rasio Profitabilitas </w:t>
      </w:r>
      <w:r w:rsidR="006364C5">
        <w:rPr>
          <w:rFonts w:ascii="Times New Roman" w:hAnsi="Times New Roman" w:cs="Times New Roman"/>
          <w:sz w:val="24"/>
          <w:szCs w:val="24"/>
        </w:rPr>
        <w:t xml:space="preserve">merupakan rasio untuk menilai kemampuan </w:t>
      </w:r>
      <w:r w:rsidR="00E629F0">
        <w:rPr>
          <w:rFonts w:ascii="Times New Roman" w:hAnsi="Times New Roman" w:cs="Times New Roman"/>
          <w:sz w:val="24"/>
          <w:szCs w:val="24"/>
        </w:rPr>
        <w:t>p</w:t>
      </w:r>
      <w:r w:rsidR="006364C5">
        <w:rPr>
          <w:rFonts w:ascii="Times New Roman" w:hAnsi="Times New Roman" w:cs="Times New Roman"/>
          <w:sz w:val="24"/>
          <w:szCs w:val="24"/>
        </w:rPr>
        <w:t>erusahaan dalam mencari keuntungan</w:t>
      </w:r>
      <w:r w:rsidR="00C059BC">
        <w:rPr>
          <w:rFonts w:ascii="Times New Roman" w:hAnsi="Times New Roman" w:cs="Times New Roman"/>
          <w:sz w:val="24"/>
          <w:szCs w:val="24"/>
        </w:rPr>
        <w:t xml:space="preserve"> </w:t>
      </w:r>
      <w:r w:rsidR="006364C5">
        <w:rPr>
          <w:rFonts w:ascii="Times New Roman" w:hAnsi="Times New Roman" w:cs="Times New Roman"/>
          <w:sz w:val="24"/>
          <w:szCs w:val="24"/>
        </w:rPr>
        <w:t xml:space="preserve">atau laba dalam suatu </w:t>
      </w:r>
      <w:r w:rsidR="006364C5">
        <w:rPr>
          <w:rFonts w:ascii="Times New Roman" w:hAnsi="Times New Roman" w:cs="Times New Roman"/>
          <w:sz w:val="24"/>
          <w:szCs w:val="24"/>
        </w:rPr>
        <w:lastRenderedPageBreak/>
        <w:t>periode tertentu</w:t>
      </w:r>
      <w:r w:rsidR="00054F0B">
        <w:rPr>
          <w:rFonts w:ascii="Times New Roman" w:hAnsi="Times New Roman" w:cs="Times New Roman"/>
          <w:sz w:val="24"/>
          <w:szCs w:val="24"/>
        </w:rPr>
        <w:t xml:space="preserve">. </w:t>
      </w:r>
      <w:r w:rsidR="000D4288">
        <w:rPr>
          <w:rFonts w:ascii="Times New Roman" w:hAnsi="Times New Roman" w:cs="Times New Roman"/>
          <w:sz w:val="24"/>
          <w:szCs w:val="24"/>
        </w:rPr>
        <w:t>Intinya adalah p</w:t>
      </w:r>
      <w:r w:rsidR="003D7075" w:rsidRPr="003535A0">
        <w:rPr>
          <w:rFonts w:ascii="Times New Roman" w:hAnsi="Times New Roman" w:cs="Times New Roman"/>
          <w:sz w:val="24"/>
          <w:szCs w:val="24"/>
        </w:rPr>
        <w:t>enggunaan rasio ini mencerminkan efisiensi</w:t>
      </w:r>
      <w:r w:rsidR="000D4288">
        <w:rPr>
          <w:rFonts w:ascii="Times New Roman" w:hAnsi="Times New Roman" w:cs="Times New Roman"/>
          <w:sz w:val="24"/>
          <w:szCs w:val="24"/>
        </w:rPr>
        <w:t xml:space="preserve"> </w:t>
      </w:r>
      <w:r w:rsidR="00564B34">
        <w:rPr>
          <w:rFonts w:ascii="Times New Roman" w:hAnsi="Times New Roman" w:cs="Times New Roman"/>
          <w:sz w:val="24"/>
          <w:szCs w:val="24"/>
        </w:rPr>
        <w:t xml:space="preserve">suatu </w:t>
      </w:r>
      <w:r w:rsidR="000D4288">
        <w:rPr>
          <w:rFonts w:ascii="Times New Roman" w:hAnsi="Times New Roman" w:cs="Times New Roman"/>
          <w:sz w:val="24"/>
          <w:szCs w:val="24"/>
        </w:rPr>
        <w:t>p</w:t>
      </w:r>
      <w:r w:rsidR="003D7075" w:rsidRPr="003535A0">
        <w:rPr>
          <w:rFonts w:ascii="Times New Roman" w:hAnsi="Times New Roman" w:cs="Times New Roman"/>
          <w:sz w:val="24"/>
          <w:szCs w:val="24"/>
        </w:rPr>
        <w:t>erusahaan. Ukuran yang digunakan untuk mengukur rasio profitabilitas, yaitu:</w:t>
      </w:r>
    </w:p>
    <w:p w14:paraId="4F0F0574" w14:textId="48B1BD66" w:rsidR="00DF17AA" w:rsidRPr="00564B34" w:rsidRDefault="003D7075" w:rsidP="00B90BDB">
      <w:pPr>
        <w:pStyle w:val="ListParagraph"/>
        <w:numPr>
          <w:ilvl w:val="6"/>
          <w:numId w:val="42"/>
        </w:numPr>
        <w:spacing w:after="0" w:line="480" w:lineRule="auto"/>
        <w:ind w:left="709"/>
        <w:jc w:val="both"/>
        <w:rPr>
          <w:rFonts w:ascii="Times New Roman" w:hAnsi="Times New Roman" w:cs="Times New Roman"/>
          <w:sz w:val="24"/>
          <w:szCs w:val="24"/>
        </w:rPr>
      </w:pPr>
      <w:r w:rsidRPr="00564B34">
        <w:rPr>
          <w:rFonts w:ascii="Times New Roman" w:hAnsi="Times New Roman" w:cs="Times New Roman"/>
          <w:i/>
          <w:iCs/>
          <w:sz w:val="24"/>
          <w:szCs w:val="24"/>
        </w:rPr>
        <w:t xml:space="preserve">Gross Profit Margin </w:t>
      </w:r>
      <w:r w:rsidRPr="00564B34">
        <w:rPr>
          <w:rFonts w:ascii="Times New Roman" w:hAnsi="Times New Roman" w:cs="Times New Roman"/>
          <w:sz w:val="24"/>
          <w:szCs w:val="24"/>
        </w:rPr>
        <w:t>(GPM)</w:t>
      </w:r>
    </w:p>
    <w:p w14:paraId="7E1EDD36" w14:textId="362F8FAC" w:rsidR="003D7075" w:rsidRPr="00DF17AA" w:rsidRDefault="003D7075" w:rsidP="003A56D1">
      <w:pPr>
        <w:pStyle w:val="ListParagraph"/>
        <w:spacing w:after="0" w:line="480" w:lineRule="auto"/>
        <w:jc w:val="both"/>
        <w:rPr>
          <w:rFonts w:ascii="Times New Roman" w:hAnsi="Times New Roman" w:cs="Times New Roman"/>
          <w:sz w:val="24"/>
          <w:szCs w:val="24"/>
        </w:rPr>
      </w:pPr>
      <w:r w:rsidRPr="00DF17AA">
        <w:rPr>
          <w:rFonts w:ascii="Times New Roman" w:hAnsi="Times New Roman" w:cs="Times New Roman"/>
          <w:sz w:val="24"/>
          <w:szCs w:val="24"/>
        </w:rPr>
        <w:t>Menurut Martono dan harjito (2005)</w:t>
      </w:r>
      <w:r w:rsidR="008F58F0">
        <w:rPr>
          <w:rFonts w:ascii="Times New Roman" w:hAnsi="Times New Roman" w:cs="Times New Roman"/>
          <w:sz w:val="24"/>
          <w:szCs w:val="24"/>
        </w:rPr>
        <w:t xml:space="preserve"> dalam </w:t>
      </w:r>
      <w:r w:rsidR="008F58F0">
        <w:rPr>
          <w:rFonts w:ascii="Times New Roman" w:hAnsi="Times New Roman" w:cs="Times New Roman"/>
          <w:sz w:val="24"/>
          <w:szCs w:val="24"/>
        </w:rPr>
        <w:fldChar w:fldCharType="begin" w:fldLock="1"/>
      </w:r>
      <w:r w:rsidR="000F27B9">
        <w:rPr>
          <w:rFonts w:ascii="Times New Roman" w:hAnsi="Times New Roman" w:cs="Times New Roman"/>
          <w:sz w:val="24"/>
          <w:szCs w:val="24"/>
        </w:rPr>
        <w:instrText>ADDIN CSL_CITATION {"citationItems":[{"id":"ITEM-1","itemData":{"DOI":"10.31955/mea.v6i3.2440","ISSN":"2541-5255","abstract":"Penelitian ini bertujuan untuk menganalisis kinerja keuangan perusahaan dengan menganalisis laporan keuangan menggunakan pendekatan rasio profitabilitas, untuk mengetahui apakah kinerja keuangan perusahaan sudah berjalan baik atau tidak. Dalam penelitian ini penulis melakukan penelitian di perusahaan PT. Indofood Sukses Makmur Tbk, data yang diambil dari BEI atau www.idx.co.id. Jenis metode yang digunakan yaitu metode deskriptif dengan teknik penelitian menganilisis data skunder laporan keuangan. Berdasarkan pengelolaan data keuangan perusahaan perhitungan menggunakan rasio profitabilitas perusahaan, yaitu gross profit margin, net profit margin, return on investment, dan return on equity. Setelah dikaji ditemukan nilai rasio gross profit margin (GPM), net profit margin (NPM), dan return on equity (ROE) dengan nilai rata-rata berada diatas standar rasio industri. Hal ini menunjukkan bahwa perusahaan berhasil meningkatkan persentase keuangan dengan baik","author":[{"dropping-particle":"","family":"Nurhaliza","given":"Siti","non-dropping-particle":"","parse-names":false,"suffix":""},{"dropping-particle":"","family":"Harmain","given":"Hendra","non-dropping-particle":"","parse-names":false,"suffix":""}],"container-title":"Jurnal Ilmiah Manajemen, Ekonomi, &amp; Akuntansi (MEA)","id":"ITEM-1","issue":"3","issued":{"date-parts":[["2022","11","6"]]},"page":"1189-1202","title":"ANALISIS RASIO PROFITABILITAS DALAM MENILAI KINERJA KEUANGAN PERUSAHAAN PADA PT.INDOFOOD SUKSES MAKMUR TBK YANG TERDAFTAR DI BEI","type":"article-journal","volume":"6"},"uris":["http://www.mendeley.com/documents/?uuid=5ccac7be-3b82-4f1a-8863-262284f9bad0"]}],"mendeley":{"formattedCitation":"(Nurhaliza &amp; Harmain, 2022)","manualFormatting":"Nurhaliza &amp; Harmain (2022)","plainTextFormattedCitation":"(Nurhaliza &amp; Harmain, 2022)","previouslyFormattedCitation":"(Nurhaliza &amp; Harmain, 2022)"},"properties":{"noteIndex":0},"schema":"https://github.com/citation-style-language/schema/raw/master/csl-citation.json"}</w:instrText>
      </w:r>
      <w:r w:rsidR="008F58F0">
        <w:rPr>
          <w:rFonts w:ascii="Times New Roman" w:hAnsi="Times New Roman" w:cs="Times New Roman"/>
          <w:sz w:val="24"/>
          <w:szCs w:val="24"/>
        </w:rPr>
        <w:fldChar w:fldCharType="separate"/>
      </w:r>
      <w:r w:rsidR="008F58F0" w:rsidRPr="008F58F0">
        <w:rPr>
          <w:rFonts w:ascii="Times New Roman" w:hAnsi="Times New Roman" w:cs="Times New Roman"/>
          <w:noProof/>
          <w:sz w:val="24"/>
          <w:szCs w:val="24"/>
        </w:rPr>
        <w:t>Nurhaliza &amp; Harmain</w:t>
      </w:r>
      <w:r w:rsidR="000F27B9">
        <w:rPr>
          <w:rFonts w:ascii="Times New Roman" w:hAnsi="Times New Roman" w:cs="Times New Roman"/>
          <w:noProof/>
          <w:sz w:val="24"/>
          <w:szCs w:val="24"/>
        </w:rPr>
        <w:t xml:space="preserve"> (</w:t>
      </w:r>
      <w:r w:rsidR="008F58F0" w:rsidRPr="008F58F0">
        <w:rPr>
          <w:rFonts w:ascii="Times New Roman" w:hAnsi="Times New Roman" w:cs="Times New Roman"/>
          <w:noProof/>
          <w:sz w:val="24"/>
          <w:szCs w:val="24"/>
        </w:rPr>
        <w:t>2022)</w:t>
      </w:r>
      <w:r w:rsidR="008F58F0">
        <w:rPr>
          <w:rFonts w:ascii="Times New Roman" w:hAnsi="Times New Roman" w:cs="Times New Roman"/>
          <w:sz w:val="24"/>
          <w:szCs w:val="24"/>
        </w:rPr>
        <w:fldChar w:fldCharType="end"/>
      </w:r>
      <w:r w:rsidRPr="00DF17AA">
        <w:rPr>
          <w:rFonts w:ascii="Times New Roman" w:hAnsi="Times New Roman" w:cs="Times New Roman"/>
          <w:sz w:val="24"/>
          <w:szCs w:val="24"/>
        </w:rPr>
        <w:t xml:space="preserve">, </w:t>
      </w:r>
      <w:r w:rsidRPr="00DF17AA">
        <w:rPr>
          <w:rFonts w:ascii="Times New Roman" w:hAnsi="Times New Roman" w:cs="Times New Roman"/>
          <w:i/>
          <w:iCs/>
          <w:sz w:val="24"/>
          <w:szCs w:val="24"/>
        </w:rPr>
        <w:t>Gross Profit Margin</w:t>
      </w:r>
      <w:r w:rsidRPr="00DF17AA">
        <w:rPr>
          <w:rFonts w:ascii="Times New Roman" w:hAnsi="Times New Roman" w:cs="Times New Roman"/>
          <w:sz w:val="24"/>
          <w:szCs w:val="24"/>
        </w:rPr>
        <w:t xml:space="preserve"> merupakan suatu rasio yang menggambarkan perbandingan antara laba kotor dengan penjualan bersih. Rasio ini dihitung dengan cara mengurangi penjualan bersih dengan harga pokok penjualan, kemudian membagi hasilnya dengan penjualan bersih. Nilai </w:t>
      </w:r>
      <w:r w:rsidRPr="00DF17AA">
        <w:rPr>
          <w:rFonts w:ascii="Times New Roman" w:hAnsi="Times New Roman" w:cs="Times New Roman"/>
          <w:i/>
          <w:iCs/>
          <w:sz w:val="24"/>
          <w:szCs w:val="24"/>
        </w:rPr>
        <w:t>Gross Profit Margin</w:t>
      </w:r>
      <w:r w:rsidRPr="00DF17AA">
        <w:rPr>
          <w:rFonts w:ascii="Times New Roman" w:hAnsi="Times New Roman" w:cs="Times New Roman"/>
          <w:sz w:val="24"/>
          <w:szCs w:val="24"/>
        </w:rPr>
        <w:t xml:space="preserve"> ini menunjukkan persentase keuntungan yang diperoleh Perusahaan dari penjualan. Apabila Perusahaan menjual produknya di atas Harga pokok maka hasilnya akan positif. Sebaliknya, jika hasilnya negatif itu berarti Perusahaan mengalami kerugian. Berikut rumus yang digunakan untuk mengukur </w:t>
      </w:r>
      <w:r w:rsidRPr="00DF17AA">
        <w:rPr>
          <w:rFonts w:ascii="Times New Roman" w:hAnsi="Times New Roman" w:cs="Times New Roman"/>
          <w:i/>
          <w:iCs/>
          <w:sz w:val="24"/>
          <w:szCs w:val="24"/>
        </w:rPr>
        <w:t>Gross Profit Margin</w:t>
      </w:r>
      <w:r w:rsidRPr="00DF17AA">
        <w:rPr>
          <w:rFonts w:ascii="Times New Roman" w:hAnsi="Times New Roman" w:cs="Times New Roman"/>
          <w:sz w:val="24"/>
          <w:szCs w:val="24"/>
        </w:rPr>
        <w:t xml:space="preserve"> (GPM) :</w:t>
      </w:r>
    </w:p>
    <w:p w14:paraId="01196817" w14:textId="0860B390" w:rsidR="003D7075" w:rsidRDefault="00A42871" w:rsidP="003A56D1">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04992" behindDoc="0" locked="0" layoutInCell="1" allowOverlap="1" wp14:anchorId="4F8F1E67" wp14:editId="4719E550">
                <wp:simplePos x="0" y="0"/>
                <wp:positionH relativeFrom="column">
                  <wp:posOffset>3656232</wp:posOffset>
                </wp:positionH>
                <wp:positionV relativeFrom="paragraph">
                  <wp:posOffset>287020</wp:posOffset>
                </wp:positionV>
                <wp:extent cx="889000" cy="266700"/>
                <wp:effectExtent l="0" t="0" r="0" b="0"/>
                <wp:wrapNone/>
                <wp:docPr id="1783224823" name="Text Box 20"/>
                <wp:cNvGraphicFramePr/>
                <a:graphic xmlns:a="http://schemas.openxmlformats.org/drawingml/2006/main">
                  <a:graphicData uri="http://schemas.microsoft.com/office/word/2010/wordprocessingShape">
                    <wps:wsp>
                      <wps:cNvSpPr txBox="1"/>
                      <wps:spPr>
                        <a:xfrm>
                          <a:off x="0" y="0"/>
                          <a:ext cx="8890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D637C6" w14:textId="77777777" w:rsidR="003D7075" w:rsidRPr="00451D8E" w:rsidRDefault="003D7075" w:rsidP="003D7075">
                            <w:pPr>
                              <w:rPr>
                                <w:rFonts w:ascii="Times New Roman" w:hAnsi="Times New Roman" w:cs="Times New Roman"/>
                              </w:rPr>
                            </w:pPr>
                            <w:r w:rsidRPr="00451D8E">
                              <w:rPr>
                                <w:rFonts w:ascii="Times New Roman" w:hAnsi="Times New Roman" w:cs="Times New Roman"/>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8F1E67" id="_x0000_t202" coordsize="21600,21600" o:spt="202" path="m,l,21600r21600,l21600,xe">
                <v:stroke joinstyle="miter"/>
                <v:path gradientshapeok="t" o:connecttype="rect"/>
              </v:shapetype>
              <v:shape id="Text Box 20" o:spid="_x0000_s1026" type="#_x0000_t202" style="position:absolute;left:0;text-align:left;margin-left:287.9pt;margin-top:22.6pt;width:70pt;height:21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" filled="f" stroked="f">
                <v:textbox>
                  <w:txbxContent>
                    <w:p w14:paraId="7ED637C6" w14:textId="77777777" w:rsidR="003D7075" w:rsidRPr="00451D8E" w:rsidRDefault="003D7075" w:rsidP="003D7075">
                      <w:pPr>
                        <w:rPr>
                          <w:rFonts w:ascii="Times New Roman" w:hAnsi="Times New Roman" w:cs="Times New Roman"/>
                        </w:rPr>
                      </w:pPr>
                      <w:r w:rsidRPr="00451D8E">
                        <w:rPr>
                          <w:rFonts w:ascii="Times New Roman" w:hAnsi="Times New Roman" w:cs="Times New Roman"/>
                        </w:rPr>
                        <w:t>X 100%</w:t>
                      </w:r>
                    </w:p>
                  </w:txbxContent>
                </v:textbox>
              </v:shape>
            </w:pict>
          </mc:Fallback>
        </mc:AlternateContent>
      </w:r>
      <w:r w:rsidR="00E4672E">
        <w:rPr>
          <w:rFonts w:ascii="Times New Roman" w:hAnsi="Times New Roman" w:cs="Times New Roman"/>
          <w:noProof/>
          <w:sz w:val="24"/>
          <w:szCs w:val="24"/>
          <w:lang w:val="en-US"/>
        </w:rPr>
        <mc:AlternateContent>
          <mc:Choice Requires="wps">
            <w:drawing>
              <wp:anchor distT="0" distB="0" distL="114300" distR="114300" simplePos="0" relativeHeight="251603968" behindDoc="0" locked="0" layoutInCell="1" allowOverlap="1" wp14:anchorId="2BCB90BA" wp14:editId="16B8A3D1">
                <wp:simplePos x="0" y="0"/>
                <wp:positionH relativeFrom="column">
                  <wp:posOffset>704655</wp:posOffset>
                </wp:positionH>
                <wp:positionV relativeFrom="paragraph">
                  <wp:posOffset>284480</wp:posOffset>
                </wp:positionV>
                <wp:extent cx="1758950" cy="327953"/>
                <wp:effectExtent l="0" t="0" r="0" b="0"/>
                <wp:wrapNone/>
                <wp:docPr id="2143201733" name="Text Box 19"/>
                <wp:cNvGraphicFramePr/>
                <a:graphic xmlns:a="http://schemas.openxmlformats.org/drawingml/2006/main">
                  <a:graphicData uri="http://schemas.microsoft.com/office/word/2010/wordprocessingShape">
                    <wps:wsp>
                      <wps:cNvSpPr txBox="1"/>
                      <wps:spPr>
                        <a:xfrm>
                          <a:off x="0" y="0"/>
                          <a:ext cx="1758950" cy="3279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F856EE" w14:textId="77777777" w:rsidR="003D7075" w:rsidRPr="00451D8E" w:rsidRDefault="003D7075" w:rsidP="003D7075">
                            <w:r>
                              <w:rPr>
                                <w:rFonts w:ascii="Times New Roman" w:hAnsi="Times New Roman" w:cs="Times New Roman"/>
                                <w:i/>
                                <w:iCs/>
                                <w:sz w:val="24"/>
                                <w:szCs w:val="24"/>
                              </w:rPr>
                              <w:t>Gross Profit Margin</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90BA" id="Text Box 19" o:spid="_x0000_s1027" type="#_x0000_t202" style="position:absolute;left:0;text-align:left;margin-left:55.5pt;margin-top:22.4pt;width:138.5pt;height:25.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" filled="f" stroked="f">
                <v:textbox>
                  <w:txbxContent>
                    <w:p w14:paraId="11F856EE" w14:textId="77777777" w:rsidR="003D7075" w:rsidRPr="00451D8E" w:rsidRDefault="003D7075" w:rsidP="003D7075">
                      <w:r>
                        <w:rPr>
                          <w:rFonts w:ascii="Times New Roman" w:hAnsi="Times New Roman" w:cs="Times New Roman"/>
                          <w:i/>
                          <w:iCs/>
                          <w:sz w:val="24"/>
                          <w:szCs w:val="24"/>
                        </w:rPr>
                        <w:t>Gross Profit Margin</w:t>
                      </w:r>
                      <w:r>
                        <w:rPr>
                          <w:rFonts w:ascii="Times New Roman" w:hAnsi="Times New Roman" w:cs="Times New Roman"/>
                          <w:sz w:val="24"/>
                          <w:szCs w:val="24"/>
                        </w:rPr>
                        <w:t xml:space="preserve"> =</w:t>
                      </w:r>
                    </w:p>
                  </w:txbxContent>
                </v:textbox>
              </v:shape>
            </w:pict>
          </mc:Fallback>
        </mc:AlternateContent>
      </w:r>
      <w:r w:rsidR="00E4672E">
        <w:rPr>
          <w:rFonts w:ascii="Times New Roman" w:hAnsi="Times New Roman" w:cs="Times New Roman"/>
          <w:noProof/>
          <w:sz w:val="24"/>
          <w:szCs w:val="24"/>
          <w:lang w:val="en-US"/>
        </w:rPr>
        <mc:AlternateContent>
          <mc:Choice Requires="wps">
            <w:drawing>
              <wp:anchor distT="0" distB="0" distL="114300" distR="114300" simplePos="0" relativeHeight="251601920" behindDoc="0" locked="0" layoutInCell="1" allowOverlap="1" wp14:anchorId="24451DD8" wp14:editId="6DA98942">
                <wp:simplePos x="0" y="0"/>
                <wp:positionH relativeFrom="column">
                  <wp:posOffset>487875</wp:posOffset>
                </wp:positionH>
                <wp:positionV relativeFrom="paragraph">
                  <wp:posOffset>122555</wp:posOffset>
                </wp:positionV>
                <wp:extent cx="4260850" cy="628650"/>
                <wp:effectExtent l="0" t="0" r="25400" b="19050"/>
                <wp:wrapNone/>
                <wp:docPr id="61693919" name="Text Box 8"/>
                <wp:cNvGraphicFramePr/>
                <a:graphic xmlns:a="http://schemas.openxmlformats.org/drawingml/2006/main">
                  <a:graphicData uri="http://schemas.microsoft.com/office/word/2010/wordprocessingShape">
                    <wps:wsp>
                      <wps:cNvSpPr txBox="1"/>
                      <wps:spPr>
                        <a:xfrm>
                          <a:off x="0" y="0"/>
                          <a:ext cx="4260850" cy="628650"/>
                        </a:xfrm>
                        <a:prstGeom prst="rect">
                          <a:avLst/>
                        </a:prstGeom>
                        <a:solidFill>
                          <a:schemeClr val="lt1"/>
                        </a:solidFill>
                        <a:ln w="6350">
                          <a:solidFill>
                            <a:prstClr val="black"/>
                          </a:solidFill>
                        </a:ln>
                      </wps:spPr>
                      <wps:txbx>
                        <w:txbxContent>
                          <w:p w14:paraId="3AEA037A"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Kotor</w:t>
                            </w:r>
                          </w:p>
                          <w:p w14:paraId="3E94283A"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Penjualan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51DD8" id="Text Box 8" o:spid="_x0000_s1028" type="#_x0000_t202" style="position:absolute;left:0;text-align:left;margin-left:38.4pt;margin-top:9.65pt;width:335.5pt;height:49.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" fillcolor="white [3201]" strokeweight=".5pt">
                <v:textbox>
                  <w:txbxContent>
                    <w:p w14:paraId="3AEA037A"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Kotor</w:t>
                      </w:r>
                    </w:p>
                    <w:p w14:paraId="3E94283A"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Penjualan Bersih</w:t>
                      </w:r>
                    </w:p>
                  </w:txbxContent>
                </v:textbox>
              </v:shape>
            </w:pict>
          </mc:Fallback>
        </mc:AlternateContent>
      </w:r>
    </w:p>
    <w:p w14:paraId="14509ED6" w14:textId="27DA46C3" w:rsidR="003D7075" w:rsidRPr="00824BF1" w:rsidRDefault="003D7075" w:rsidP="008714A0">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02944" behindDoc="0" locked="0" layoutInCell="1" allowOverlap="1" wp14:anchorId="1B6BAD67" wp14:editId="5910DE68">
                <wp:simplePos x="0" y="0"/>
                <wp:positionH relativeFrom="column">
                  <wp:posOffset>2226115</wp:posOffset>
                </wp:positionH>
                <wp:positionV relativeFrom="paragraph">
                  <wp:posOffset>79375</wp:posOffset>
                </wp:positionV>
                <wp:extent cx="1493520" cy="0"/>
                <wp:effectExtent l="0" t="0" r="0" b="0"/>
                <wp:wrapNone/>
                <wp:docPr id="2013789487" name="Straight Connector 18"/>
                <wp:cNvGraphicFramePr/>
                <a:graphic xmlns:a="http://schemas.openxmlformats.org/drawingml/2006/main">
                  <a:graphicData uri="http://schemas.microsoft.com/office/word/2010/wordprocessingShape">
                    <wps:wsp>
                      <wps:cNvCnPr/>
                      <wps:spPr>
                        <a:xfrm>
                          <a:off x="0" y="0"/>
                          <a:ext cx="14935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93D9A2" id="Straight Connector 18"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75.3pt,6.25pt" to="292.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" strokecolor="black [3200]" strokeweight="1pt">
                <v:stroke joinstyle="miter"/>
              </v:line>
            </w:pict>
          </mc:Fallback>
        </mc:AlternateContent>
      </w:r>
    </w:p>
    <w:p w14:paraId="47506F06" w14:textId="77777777" w:rsidR="007676C2" w:rsidRPr="007676C2" w:rsidRDefault="007676C2" w:rsidP="007676C2">
      <w:pPr>
        <w:pStyle w:val="ListParagraph"/>
        <w:spacing w:after="0" w:line="480" w:lineRule="auto"/>
        <w:jc w:val="both"/>
        <w:rPr>
          <w:rFonts w:ascii="Times New Roman" w:hAnsi="Times New Roman" w:cs="Times New Roman"/>
          <w:sz w:val="24"/>
          <w:szCs w:val="24"/>
        </w:rPr>
      </w:pPr>
    </w:p>
    <w:p w14:paraId="7C33AFE8" w14:textId="7B1B2F65" w:rsidR="00DF17AA" w:rsidRPr="00564B34" w:rsidRDefault="003D7075" w:rsidP="00B90BDB">
      <w:pPr>
        <w:pStyle w:val="ListParagraph"/>
        <w:numPr>
          <w:ilvl w:val="6"/>
          <w:numId w:val="42"/>
        </w:numPr>
        <w:spacing w:after="0" w:line="480" w:lineRule="auto"/>
        <w:ind w:left="709"/>
        <w:jc w:val="both"/>
        <w:rPr>
          <w:rFonts w:ascii="Times New Roman" w:hAnsi="Times New Roman" w:cs="Times New Roman"/>
          <w:sz w:val="24"/>
          <w:szCs w:val="24"/>
        </w:rPr>
      </w:pPr>
      <w:r w:rsidRPr="00564B34">
        <w:rPr>
          <w:rFonts w:ascii="Times New Roman" w:hAnsi="Times New Roman" w:cs="Times New Roman"/>
          <w:i/>
          <w:iCs/>
          <w:sz w:val="24"/>
          <w:szCs w:val="24"/>
        </w:rPr>
        <w:t xml:space="preserve">Net Profit Margin </w:t>
      </w:r>
      <w:r w:rsidRPr="00564B34">
        <w:rPr>
          <w:rFonts w:ascii="Times New Roman" w:hAnsi="Times New Roman" w:cs="Times New Roman"/>
          <w:sz w:val="24"/>
          <w:szCs w:val="24"/>
        </w:rPr>
        <w:t>(NPM)</w:t>
      </w:r>
    </w:p>
    <w:p w14:paraId="2007C771" w14:textId="7F9F71CC" w:rsidR="003D7075" w:rsidRDefault="003D7075" w:rsidP="003A56D1">
      <w:pPr>
        <w:pStyle w:val="ListParagraph"/>
        <w:spacing w:after="0" w:line="480" w:lineRule="auto"/>
        <w:jc w:val="both"/>
        <w:rPr>
          <w:rFonts w:ascii="Times New Roman" w:hAnsi="Times New Roman" w:cs="Times New Roman"/>
          <w:sz w:val="24"/>
          <w:szCs w:val="24"/>
        </w:rPr>
      </w:pPr>
      <w:r w:rsidRPr="00DF17AA">
        <w:rPr>
          <w:rFonts w:ascii="Times New Roman" w:hAnsi="Times New Roman" w:cs="Times New Roman"/>
          <w:sz w:val="24"/>
          <w:szCs w:val="24"/>
        </w:rPr>
        <w:t xml:space="preserve">Margin Laba Bersih yang sering disebut sebagai </w:t>
      </w:r>
      <w:r w:rsidRPr="00DF17AA">
        <w:rPr>
          <w:rFonts w:ascii="Times New Roman" w:hAnsi="Times New Roman" w:cs="Times New Roman"/>
          <w:i/>
          <w:iCs/>
          <w:sz w:val="24"/>
          <w:szCs w:val="24"/>
        </w:rPr>
        <w:t>Net Profit Margin</w:t>
      </w:r>
      <w:r w:rsidRPr="00DF17AA">
        <w:rPr>
          <w:rFonts w:ascii="Times New Roman" w:hAnsi="Times New Roman" w:cs="Times New Roman"/>
          <w:sz w:val="24"/>
          <w:szCs w:val="24"/>
        </w:rPr>
        <w:t xml:space="preserve"> adalah laba yang diperoleh dari penjualan setelah memperhitungkan semua biaya dan pajak penghasilan. Perusahaan memerlukan </w:t>
      </w:r>
      <w:r w:rsidRPr="00DF17AA">
        <w:rPr>
          <w:rFonts w:ascii="Times New Roman" w:hAnsi="Times New Roman" w:cs="Times New Roman"/>
          <w:i/>
          <w:iCs/>
          <w:sz w:val="24"/>
          <w:szCs w:val="24"/>
        </w:rPr>
        <w:t>Net Profit Margin</w:t>
      </w:r>
      <w:r w:rsidRPr="00DF17AA">
        <w:rPr>
          <w:rFonts w:ascii="Times New Roman" w:hAnsi="Times New Roman" w:cs="Times New Roman"/>
          <w:sz w:val="24"/>
          <w:szCs w:val="24"/>
        </w:rPr>
        <w:t xml:space="preserve"> sebagai alat untuk mengukur kemampuannya dalam mengelola manajemen dengan mempertimbangkan laba bersih setelah dikurangi seluruh biaya pajak </w:t>
      </w:r>
      <w:r w:rsidRPr="00DF17AA">
        <w:rPr>
          <w:rFonts w:ascii="Times New Roman" w:hAnsi="Times New Roman" w:cs="Times New Roman"/>
          <w:sz w:val="24"/>
          <w:szCs w:val="24"/>
        </w:rPr>
        <w:lastRenderedPageBreak/>
        <w:t>penghasilan (Martono dan Harjito, 2005)</w:t>
      </w:r>
      <w:r w:rsidR="00F50751">
        <w:rPr>
          <w:rFonts w:ascii="Times New Roman" w:hAnsi="Times New Roman" w:cs="Times New Roman"/>
          <w:sz w:val="24"/>
          <w:szCs w:val="24"/>
        </w:rPr>
        <w:t xml:space="preserve"> dalam </w:t>
      </w:r>
      <w:r w:rsidR="00F50751">
        <w:rPr>
          <w:rFonts w:ascii="Times New Roman" w:hAnsi="Times New Roman" w:cs="Times New Roman"/>
          <w:sz w:val="24"/>
          <w:szCs w:val="24"/>
        </w:rPr>
        <w:fldChar w:fldCharType="begin" w:fldLock="1"/>
      </w:r>
      <w:r w:rsidR="000F2864">
        <w:rPr>
          <w:rFonts w:ascii="Times New Roman" w:hAnsi="Times New Roman" w:cs="Times New Roman"/>
          <w:sz w:val="24"/>
          <w:szCs w:val="24"/>
        </w:rPr>
        <w:instrText>ADDIN CSL_CITATION {"citationItems":[{"id":"ITEM-1","itemData":{"DOI":"10.31955/mea.v6i3.2440","ISSN":"2541-5255","abstract":"Penelitian ini bertujuan untuk menganalisis kinerja keuangan perusahaan dengan menganalisis laporan keuangan menggunakan pendekatan rasio profitabilitas, untuk mengetahui apakah kinerja keuangan perusahaan sudah berjalan baik atau tidak. Dalam penelitian ini penulis melakukan penelitian di perusahaan PT. Indofood Sukses Makmur Tbk, data yang diambil dari BEI atau www.idx.co.id. Jenis metode yang digunakan yaitu metode deskriptif dengan teknik penelitian menganilisis data skunder laporan keuangan. Berdasarkan pengelolaan data keuangan perusahaan perhitungan menggunakan rasio profitabilitas perusahaan, yaitu gross profit margin, net profit margin, return on investment, dan return on equity. Setelah dikaji ditemukan nilai rasio gross profit margin (GPM), net profit margin (NPM), dan return on equity (ROE) dengan nilai rata-rata berada diatas standar rasio industri. Hal ini menunjukkan bahwa perusahaan berhasil meningkatkan persentase keuangan dengan baik","author":[{"dropping-particle":"","family":"Nurhaliza","given":"Siti","non-dropping-particle":"","parse-names":false,"suffix":""},{"dropping-particle":"","family":"Harmain","given":"Hendra","non-dropping-particle":"","parse-names":false,"suffix":""}],"container-title":"Jurnal Ilmiah Manajemen, Ekonomi, &amp; Akuntansi (MEA)","id":"ITEM-1","issue":"3","issued":{"date-parts":[["2022","11","6"]]},"page":"1189-1202","title":"ANALISIS RASIO PROFITABILITAS DALAM MENILAI KINERJA KEUANGAN PERUSAHAAN PADA PT.INDOFOOD SUKSES MAKMUR TBK YANG TERDAFTAR DI BEI","type":"article-journal","volume":"6"},"uris":["http://www.mendeley.com/documents/?uuid=5ccac7be-3b82-4f1a-8863-262284f9bad0"]}],"mendeley":{"formattedCitation":"(Nurhaliza &amp; Harmain, 2022)","manualFormatting":"Nurhaliza &amp; Harmain (2022)","plainTextFormattedCitation":"(Nurhaliza &amp; Harmain, 2022)","previouslyFormattedCitation":"(Nurhaliza &amp; Harmain, 2022)"},"properties":{"noteIndex":0},"schema":"https://github.com/citation-style-language/schema/raw/master/csl-citation.json"}</w:instrText>
      </w:r>
      <w:r w:rsidR="00F50751">
        <w:rPr>
          <w:rFonts w:ascii="Times New Roman" w:hAnsi="Times New Roman" w:cs="Times New Roman"/>
          <w:sz w:val="24"/>
          <w:szCs w:val="24"/>
        </w:rPr>
        <w:fldChar w:fldCharType="separate"/>
      </w:r>
      <w:r w:rsidR="00F50751" w:rsidRPr="00F50751">
        <w:rPr>
          <w:rFonts w:ascii="Times New Roman" w:hAnsi="Times New Roman" w:cs="Times New Roman"/>
          <w:noProof/>
          <w:sz w:val="24"/>
          <w:szCs w:val="24"/>
        </w:rPr>
        <w:t>Nurhaliza &amp; Harmain</w:t>
      </w:r>
      <w:r w:rsidR="000F27B9">
        <w:rPr>
          <w:rFonts w:ascii="Times New Roman" w:hAnsi="Times New Roman" w:cs="Times New Roman"/>
          <w:noProof/>
          <w:sz w:val="24"/>
          <w:szCs w:val="24"/>
        </w:rPr>
        <w:t xml:space="preserve"> (</w:t>
      </w:r>
      <w:r w:rsidR="00F50751" w:rsidRPr="00F50751">
        <w:rPr>
          <w:rFonts w:ascii="Times New Roman" w:hAnsi="Times New Roman" w:cs="Times New Roman"/>
          <w:noProof/>
          <w:sz w:val="24"/>
          <w:szCs w:val="24"/>
        </w:rPr>
        <w:t>2022)</w:t>
      </w:r>
      <w:r w:rsidR="00F50751">
        <w:rPr>
          <w:rFonts w:ascii="Times New Roman" w:hAnsi="Times New Roman" w:cs="Times New Roman"/>
          <w:sz w:val="24"/>
          <w:szCs w:val="24"/>
        </w:rPr>
        <w:fldChar w:fldCharType="end"/>
      </w:r>
      <w:r w:rsidRPr="00DF17AA">
        <w:rPr>
          <w:rFonts w:ascii="Times New Roman" w:hAnsi="Times New Roman" w:cs="Times New Roman"/>
          <w:sz w:val="24"/>
          <w:szCs w:val="24"/>
        </w:rPr>
        <w:t xml:space="preserve">. Rumus dari </w:t>
      </w:r>
      <w:r w:rsidRPr="00DF17AA">
        <w:rPr>
          <w:rFonts w:ascii="Times New Roman" w:hAnsi="Times New Roman" w:cs="Times New Roman"/>
          <w:i/>
          <w:iCs/>
          <w:sz w:val="24"/>
          <w:szCs w:val="24"/>
        </w:rPr>
        <w:t>Net Profit Margin</w:t>
      </w:r>
      <w:r w:rsidRPr="00DF17AA">
        <w:rPr>
          <w:rFonts w:ascii="Times New Roman" w:hAnsi="Times New Roman" w:cs="Times New Roman"/>
          <w:sz w:val="24"/>
          <w:szCs w:val="24"/>
        </w:rPr>
        <w:t xml:space="preserve"> ditunjukkan sebagai berikut:</w:t>
      </w:r>
    </w:p>
    <w:p w14:paraId="2568EC8A" w14:textId="3C17FCFF" w:rsidR="00E92356" w:rsidRDefault="00A42871" w:rsidP="003A56D1">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08064" behindDoc="0" locked="0" layoutInCell="1" allowOverlap="1" wp14:anchorId="34C75BDB" wp14:editId="0D9613C8">
                <wp:simplePos x="0" y="0"/>
                <wp:positionH relativeFrom="column">
                  <wp:posOffset>710370</wp:posOffset>
                </wp:positionH>
                <wp:positionV relativeFrom="paragraph">
                  <wp:posOffset>303921</wp:posOffset>
                </wp:positionV>
                <wp:extent cx="1536700" cy="304800"/>
                <wp:effectExtent l="0" t="0" r="0" b="0"/>
                <wp:wrapNone/>
                <wp:docPr id="2123392907" name="Text Box 22"/>
                <wp:cNvGraphicFramePr/>
                <a:graphic xmlns:a="http://schemas.openxmlformats.org/drawingml/2006/main">
                  <a:graphicData uri="http://schemas.microsoft.com/office/word/2010/wordprocessingShape">
                    <wps:wsp>
                      <wps:cNvSpPr txBox="1"/>
                      <wps:spPr>
                        <a:xfrm>
                          <a:off x="0" y="0"/>
                          <a:ext cx="15367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F0104F" w14:textId="77777777" w:rsidR="003D7075" w:rsidRPr="001E01A9" w:rsidRDefault="003D7075" w:rsidP="003D7075">
                            <w:pPr>
                              <w:spacing w:after="0" w:line="360" w:lineRule="auto"/>
                              <w:jc w:val="both"/>
                              <w:rPr>
                                <w:rFonts w:ascii="Times New Roman" w:hAnsi="Times New Roman" w:cs="Times New Roman"/>
                                <w:sz w:val="24"/>
                                <w:szCs w:val="24"/>
                              </w:rPr>
                            </w:pPr>
                            <w:r w:rsidRPr="001E01A9">
                              <w:rPr>
                                <w:rFonts w:ascii="Times New Roman" w:hAnsi="Times New Roman" w:cs="Times New Roman"/>
                                <w:i/>
                                <w:iCs/>
                                <w:sz w:val="24"/>
                                <w:szCs w:val="24"/>
                              </w:rPr>
                              <w:t>Net Profit Margin</w:t>
                            </w:r>
                            <w:r>
                              <w:rPr>
                                <w:rFonts w:ascii="Times New Roman" w:hAnsi="Times New Roman" w:cs="Times New Roman"/>
                                <w:i/>
                                <w:iCs/>
                                <w:sz w:val="24"/>
                                <w:szCs w:val="24"/>
                              </w:rPr>
                              <w:t xml:space="preserve"> </w:t>
                            </w:r>
                            <w:r>
                              <w:rPr>
                                <w:rFonts w:ascii="Times New Roman" w:hAnsi="Times New Roman" w:cs="Times New Roman"/>
                                <w:sz w:val="24"/>
                                <w:szCs w:val="24"/>
                              </w:rPr>
                              <w:t>=</w:t>
                            </w:r>
                          </w:p>
                          <w:p w14:paraId="5AAEA687" w14:textId="77777777" w:rsidR="003D7075" w:rsidRDefault="003D7075" w:rsidP="003D7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5BDB" id="Text Box 22" o:spid="_x0000_s1029" type="#_x0000_t202" style="position:absolute;left:0;text-align:left;margin-left:55.95pt;margin-top:23.95pt;width:121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" filled="f" stroked="f">
                <v:textbox>
                  <w:txbxContent>
                    <w:p w14:paraId="7EF0104F" w14:textId="77777777" w:rsidR="003D7075" w:rsidRPr="001E01A9" w:rsidRDefault="003D7075" w:rsidP="003D7075">
                      <w:pPr>
                        <w:spacing w:after="0" w:line="360" w:lineRule="auto"/>
                        <w:jc w:val="both"/>
                        <w:rPr>
                          <w:rFonts w:ascii="Times New Roman" w:hAnsi="Times New Roman" w:cs="Times New Roman"/>
                          <w:sz w:val="24"/>
                          <w:szCs w:val="24"/>
                        </w:rPr>
                      </w:pPr>
                      <w:r w:rsidRPr="001E01A9">
                        <w:rPr>
                          <w:rFonts w:ascii="Times New Roman" w:hAnsi="Times New Roman" w:cs="Times New Roman"/>
                          <w:i/>
                          <w:iCs/>
                          <w:sz w:val="24"/>
                          <w:szCs w:val="24"/>
                        </w:rPr>
                        <w:t>Net Profit Margin</w:t>
                      </w:r>
                      <w:r>
                        <w:rPr>
                          <w:rFonts w:ascii="Times New Roman" w:hAnsi="Times New Roman" w:cs="Times New Roman"/>
                          <w:i/>
                          <w:iCs/>
                          <w:sz w:val="24"/>
                          <w:szCs w:val="24"/>
                        </w:rPr>
                        <w:t xml:space="preserve"> </w:t>
                      </w:r>
                      <w:r>
                        <w:rPr>
                          <w:rFonts w:ascii="Times New Roman" w:hAnsi="Times New Roman" w:cs="Times New Roman"/>
                          <w:sz w:val="24"/>
                          <w:szCs w:val="24"/>
                        </w:rPr>
                        <w:t>=</w:t>
                      </w:r>
                    </w:p>
                    <w:p w14:paraId="5AAEA687" w14:textId="77777777" w:rsidR="003D7075" w:rsidRDefault="003D7075" w:rsidP="003D7075"/>
                  </w:txbxContent>
                </v:textbox>
              </v:shape>
            </w:pict>
          </mc:Fallback>
        </mc:AlternateContent>
      </w:r>
      <w:r>
        <w:rPr>
          <w:noProof/>
          <w:lang w:val="en-US"/>
        </w:rPr>
        <mc:AlternateContent>
          <mc:Choice Requires="wps">
            <w:drawing>
              <wp:anchor distT="0" distB="0" distL="114300" distR="114300" simplePos="0" relativeHeight="251606016" behindDoc="0" locked="0" layoutInCell="1" allowOverlap="1" wp14:anchorId="3E7486CC" wp14:editId="0C7A72CB">
                <wp:simplePos x="0" y="0"/>
                <wp:positionH relativeFrom="column">
                  <wp:posOffset>502529</wp:posOffset>
                </wp:positionH>
                <wp:positionV relativeFrom="paragraph">
                  <wp:posOffset>116840</wp:posOffset>
                </wp:positionV>
                <wp:extent cx="4298950" cy="628650"/>
                <wp:effectExtent l="0" t="0" r="25400" b="19050"/>
                <wp:wrapNone/>
                <wp:docPr id="1149236520" name="Text Box 8"/>
                <wp:cNvGraphicFramePr/>
                <a:graphic xmlns:a="http://schemas.openxmlformats.org/drawingml/2006/main">
                  <a:graphicData uri="http://schemas.microsoft.com/office/word/2010/wordprocessingShape">
                    <wps:wsp>
                      <wps:cNvSpPr txBox="1"/>
                      <wps:spPr>
                        <a:xfrm>
                          <a:off x="0" y="0"/>
                          <a:ext cx="4298950" cy="628650"/>
                        </a:xfrm>
                        <a:prstGeom prst="rect">
                          <a:avLst/>
                        </a:prstGeom>
                        <a:solidFill>
                          <a:schemeClr val="lt1"/>
                        </a:solidFill>
                        <a:ln w="6350">
                          <a:solidFill>
                            <a:prstClr val="black"/>
                          </a:solidFill>
                        </a:ln>
                      </wps:spPr>
                      <wps:txbx>
                        <w:txbxContent>
                          <w:p w14:paraId="4948FDFE"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w:t>
                            </w:r>
                          </w:p>
                          <w:p w14:paraId="1044E699"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Pendapatan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486CC" id="_x0000_s1030" type="#_x0000_t202" style="position:absolute;left:0;text-align:left;margin-left:39.55pt;margin-top:9.2pt;width:338.5pt;height:49.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" fillcolor="white [3201]" strokeweight=".5pt">
                <v:textbox>
                  <w:txbxContent>
                    <w:p w14:paraId="4948FDFE"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w:t>
                      </w:r>
                    </w:p>
                    <w:p w14:paraId="1044E699"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Pendapatan</w:t>
                      </w:r>
                    </w:p>
                  </w:txbxContent>
                </v:textbox>
              </v:shape>
            </w:pict>
          </mc:Fallback>
        </mc:AlternateContent>
      </w:r>
      <w:r w:rsidR="00824BF1">
        <w:rPr>
          <w:rFonts w:ascii="Times New Roman" w:hAnsi="Times New Roman" w:cs="Times New Roman"/>
          <w:noProof/>
          <w:sz w:val="24"/>
          <w:szCs w:val="24"/>
          <w:lang w:val="en-US"/>
        </w:rPr>
        <mc:AlternateContent>
          <mc:Choice Requires="wps">
            <w:drawing>
              <wp:anchor distT="0" distB="0" distL="114300" distR="114300" simplePos="0" relativeHeight="251609088" behindDoc="0" locked="0" layoutInCell="1" allowOverlap="1" wp14:anchorId="77836297" wp14:editId="062659B6">
                <wp:simplePos x="0" y="0"/>
                <wp:positionH relativeFrom="column">
                  <wp:posOffset>3564255</wp:posOffset>
                </wp:positionH>
                <wp:positionV relativeFrom="paragraph">
                  <wp:posOffset>274613</wp:posOffset>
                </wp:positionV>
                <wp:extent cx="825500" cy="273050"/>
                <wp:effectExtent l="0" t="0" r="0" b="0"/>
                <wp:wrapNone/>
                <wp:docPr id="321976465" name="Text Box 23"/>
                <wp:cNvGraphicFramePr/>
                <a:graphic xmlns:a="http://schemas.openxmlformats.org/drawingml/2006/main">
                  <a:graphicData uri="http://schemas.microsoft.com/office/word/2010/wordprocessingShape">
                    <wps:wsp>
                      <wps:cNvSpPr txBox="1"/>
                      <wps:spPr>
                        <a:xfrm>
                          <a:off x="0" y="0"/>
                          <a:ext cx="825500" cy="273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E14336" w14:textId="77777777" w:rsidR="003D7075" w:rsidRPr="001E01A9" w:rsidRDefault="003D7075" w:rsidP="003D7075">
                            <w:pPr>
                              <w:rPr>
                                <w:rFonts w:ascii="Times New Roman" w:hAnsi="Times New Roman" w:cs="Times New Roman"/>
                              </w:rPr>
                            </w:pPr>
                            <w:r w:rsidRPr="001E01A9">
                              <w:rPr>
                                <w:rFonts w:ascii="Times New Roman" w:hAnsi="Times New Roman" w:cs="Times New Roman"/>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36297" id="Text Box 23" o:spid="_x0000_s1031" type="#_x0000_t202" style="position:absolute;left:0;text-align:left;margin-left:280.65pt;margin-top:21.6pt;width:65pt;height:21.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" filled="f" stroked="f">
                <v:textbox>
                  <w:txbxContent>
                    <w:p w14:paraId="7EE14336" w14:textId="77777777" w:rsidR="003D7075" w:rsidRPr="001E01A9" w:rsidRDefault="003D7075" w:rsidP="003D7075">
                      <w:pPr>
                        <w:rPr>
                          <w:rFonts w:ascii="Times New Roman" w:hAnsi="Times New Roman" w:cs="Times New Roman"/>
                        </w:rPr>
                      </w:pPr>
                      <w:r w:rsidRPr="001E01A9">
                        <w:rPr>
                          <w:rFonts w:ascii="Times New Roman" w:hAnsi="Times New Roman" w:cs="Times New Roman"/>
                        </w:rPr>
                        <w:t>X 100%</w:t>
                      </w:r>
                    </w:p>
                  </w:txbxContent>
                </v:textbox>
              </v:shape>
            </w:pict>
          </mc:Fallback>
        </mc:AlternateContent>
      </w:r>
    </w:p>
    <w:p w14:paraId="5794D552" w14:textId="118EE6EC" w:rsidR="00E92356" w:rsidRDefault="006364F6" w:rsidP="003A56D1">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07040" behindDoc="0" locked="0" layoutInCell="1" allowOverlap="1" wp14:anchorId="42977196" wp14:editId="37B83DCA">
                <wp:simplePos x="0" y="0"/>
                <wp:positionH relativeFrom="column">
                  <wp:posOffset>2139364</wp:posOffset>
                </wp:positionH>
                <wp:positionV relativeFrom="paragraph">
                  <wp:posOffset>76200</wp:posOffset>
                </wp:positionV>
                <wp:extent cx="1365250" cy="0"/>
                <wp:effectExtent l="0" t="0" r="0" b="0"/>
                <wp:wrapNone/>
                <wp:docPr id="1482818537" name="Straight Connector 21"/>
                <wp:cNvGraphicFramePr/>
                <a:graphic xmlns:a="http://schemas.openxmlformats.org/drawingml/2006/main">
                  <a:graphicData uri="http://schemas.microsoft.com/office/word/2010/wordprocessingShape">
                    <wps:wsp>
                      <wps:cNvCnPr/>
                      <wps:spPr>
                        <a:xfrm>
                          <a:off x="0" y="0"/>
                          <a:ext cx="13652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BC90F" id="Straight Connector 21"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168.45pt,6pt" to="275.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" strokecolor="black [3200]" strokeweight="1pt">
                <v:stroke joinstyle="miter"/>
              </v:line>
            </w:pict>
          </mc:Fallback>
        </mc:AlternateContent>
      </w:r>
    </w:p>
    <w:p w14:paraId="5AD48449" w14:textId="77777777" w:rsidR="00F3565B" w:rsidRPr="00527EC8" w:rsidRDefault="00F3565B" w:rsidP="00527EC8">
      <w:pPr>
        <w:spacing w:after="0" w:line="480" w:lineRule="auto"/>
        <w:jc w:val="both"/>
        <w:rPr>
          <w:rFonts w:ascii="Times New Roman" w:hAnsi="Times New Roman" w:cs="Times New Roman"/>
          <w:sz w:val="24"/>
          <w:szCs w:val="24"/>
        </w:rPr>
      </w:pPr>
    </w:p>
    <w:p w14:paraId="563E8B84" w14:textId="7F5BF5C2" w:rsidR="00DF17AA" w:rsidRPr="00564B34" w:rsidRDefault="003D7075" w:rsidP="00B90BDB">
      <w:pPr>
        <w:pStyle w:val="ListParagraph"/>
        <w:numPr>
          <w:ilvl w:val="6"/>
          <w:numId w:val="42"/>
        </w:numPr>
        <w:spacing w:after="0" w:line="480" w:lineRule="auto"/>
        <w:ind w:left="709"/>
        <w:jc w:val="both"/>
        <w:rPr>
          <w:rFonts w:ascii="Times New Roman" w:hAnsi="Times New Roman" w:cs="Times New Roman"/>
          <w:sz w:val="24"/>
          <w:szCs w:val="24"/>
        </w:rPr>
      </w:pPr>
      <w:r w:rsidRPr="00564B34">
        <w:rPr>
          <w:rFonts w:ascii="Times New Roman" w:hAnsi="Times New Roman" w:cs="Times New Roman"/>
          <w:i/>
          <w:iCs/>
          <w:sz w:val="24"/>
          <w:szCs w:val="24"/>
        </w:rPr>
        <w:t xml:space="preserve">Return On Assets </w:t>
      </w:r>
      <w:r w:rsidRPr="00564B34">
        <w:rPr>
          <w:rFonts w:ascii="Times New Roman" w:hAnsi="Times New Roman" w:cs="Times New Roman"/>
          <w:sz w:val="24"/>
          <w:szCs w:val="24"/>
        </w:rPr>
        <w:t>(ROA)</w:t>
      </w:r>
    </w:p>
    <w:p w14:paraId="3BC2BA01" w14:textId="522450DA" w:rsidR="003D7075" w:rsidRPr="00DF17AA" w:rsidRDefault="003D7075" w:rsidP="003A56D1">
      <w:pPr>
        <w:pStyle w:val="ListParagraph"/>
        <w:spacing w:after="0" w:line="480" w:lineRule="auto"/>
        <w:jc w:val="both"/>
        <w:rPr>
          <w:rFonts w:ascii="Times New Roman" w:hAnsi="Times New Roman" w:cs="Times New Roman"/>
          <w:sz w:val="24"/>
          <w:szCs w:val="24"/>
        </w:rPr>
      </w:pPr>
      <w:r w:rsidRPr="00DF17AA">
        <w:rPr>
          <w:rFonts w:ascii="Times New Roman" w:hAnsi="Times New Roman" w:cs="Times New Roman"/>
          <w:i/>
          <w:iCs/>
          <w:sz w:val="24"/>
          <w:szCs w:val="24"/>
        </w:rPr>
        <w:t>Return On Assets</w:t>
      </w:r>
      <w:r w:rsidRPr="00DF17AA">
        <w:rPr>
          <w:rFonts w:ascii="Times New Roman" w:hAnsi="Times New Roman" w:cs="Times New Roman"/>
          <w:sz w:val="24"/>
          <w:szCs w:val="24"/>
        </w:rPr>
        <w:t xml:space="preserve"> merupakan rasio yang dipakai untuk menilai kemampuan Perusahaan dalam menghasilkan keuntungan dengan seluruh aset yang dimilikinya. Indikator ini secara langsung menunjukkan seberapa efektif sebuah Perusahaan dalam menggunakan aset atau sumber daya yang ada untuk memperoleh keuntungan. Dihitung menggunakan rumus :</w:t>
      </w:r>
    </w:p>
    <w:p w14:paraId="386685EA" w14:textId="55E1BEDB" w:rsidR="003D7075" w:rsidRDefault="00A42871" w:rsidP="003A56D1">
      <w:pPr>
        <w:pStyle w:val="ListParagraph"/>
        <w:spacing w:after="0" w:line="480" w:lineRule="auto"/>
        <w:ind w:left="1440"/>
        <w:jc w:val="both"/>
        <w:rPr>
          <w:rFonts w:ascii="Times New Roman" w:hAnsi="Times New Roman" w:cs="Times New Roman"/>
          <w:i/>
          <w:i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0352" behindDoc="0" locked="0" layoutInCell="1" allowOverlap="1" wp14:anchorId="197445CE" wp14:editId="550E9C3B">
                <wp:simplePos x="0" y="0"/>
                <wp:positionH relativeFrom="column">
                  <wp:posOffset>3860751</wp:posOffset>
                </wp:positionH>
                <wp:positionV relativeFrom="paragraph">
                  <wp:posOffset>189621</wp:posOffset>
                </wp:positionV>
                <wp:extent cx="1016000" cy="269240"/>
                <wp:effectExtent l="0" t="0" r="0" b="0"/>
                <wp:wrapNone/>
                <wp:docPr id="964328907" name="Text Box 33"/>
                <wp:cNvGraphicFramePr/>
                <a:graphic xmlns:a="http://schemas.openxmlformats.org/drawingml/2006/main">
                  <a:graphicData uri="http://schemas.microsoft.com/office/word/2010/wordprocessingShape">
                    <wps:wsp>
                      <wps:cNvSpPr txBox="1"/>
                      <wps:spPr>
                        <a:xfrm>
                          <a:off x="0" y="0"/>
                          <a:ext cx="1016000" cy="269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CD188" w14:textId="77777777" w:rsidR="003D7075" w:rsidRPr="008C0729" w:rsidRDefault="003D7075" w:rsidP="003D7075">
                            <w:pPr>
                              <w:spacing w:line="360" w:lineRule="auto"/>
                              <w:rPr>
                                <w:rFonts w:ascii="Times New Roman" w:hAnsi="Times New Roman" w:cs="Times New Roman"/>
                              </w:rPr>
                            </w:pPr>
                            <w:r w:rsidRPr="008C0729">
                              <w:rPr>
                                <w:rFonts w:ascii="Times New Roman" w:hAnsi="Times New Roman" w:cs="Times New Roman"/>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45CE" id="Text Box 33" o:spid="_x0000_s1032" type="#_x0000_t202" style="position:absolute;left:0;text-align:left;margin-left:304pt;margin-top:14.95pt;width:80pt;height:21.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" filled="f" stroked="f">
                <v:textbox>
                  <w:txbxContent>
                    <w:p w14:paraId="5C2CD188" w14:textId="77777777" w:rsidR="003D7075" w:rsidRPr="008C0729" w:rsidRDefault="003D7075" w:rsidP="003D7075">
                      <w:pPr>
                        <w:spacing w:line="360" w:lineRule="auto"/>
                        <w:rPr>
                          <w:rFonts w:ascii="Times New Roman" w:hAnsi="Times New Roman" w:cs="Times New Roman"/>
                        </w:rPr>
                      </w:pPr>
                      <w:r w:rsidRPr="008C0729">
                        <w:rPr>
                          <w:rFonts w:ascii="Times New Roman" w:hAnsi="Times New Roman" w:cs="Times New Roman"/>
                        </w:rPr>
                        <w:t>X 100%</w:t>
                      </w:r>
                    </w:p>
                  </w:txbxContent>
                </v:textbox>
              </v:shape>
            </w:pict>
          </mc:Fallback>
        </mc:AlternateContent>
      </w:r>
      <w:r>
        <w:rPr>
          <w:rFonts w:ascii="Times New Roman" w:hAnsi="Times New Roman" w:cs="Times New Roman"/>
          <w:i/>
          <w:iCs/>
          <w:noProof/>
          <w:sz w:val="24"/>
          <w:szCs w:val="24"/>
          <w:lang w:val="en-US"/>
        </w:rPr>
        <mc:AlternateContent>
          <mc:Choice Requires="wps">
            <w:drawing>
              <wp:anchor distT="0" distB="0" distL="114300" distR="114300" simplePos="0" relativeHeight="251618304" behindDoc="0" locked="0" layoutInCell="1" allowOverlap="1" wp14:anchorId="2E8444FD" wp14:editId="6B8D0C9A">
                <wp:simplePos x="0" y="0"/>
                <wp:positionH relativeFrom="column">
                  <wp:posOffset>2138094</wp:posOffset>
                </wp:positionH>
                <wp:positionV relativeFrom="paragraph">
                  <wp:posOffset>348908</wp:posOffset>
                </wp:positionV>
                <wp:extent cx="1720850" cy="0"/>
                <wp:effectExtent l="0" t="0" r="0" b="0"/>
                <wp:wrapNone/>
                <wp:docPr id="672340005" name="Straight Connector 32"/>
                <wp:cNvGraphicFramePr/>
                <a:graphic xmlns:a="http://schemas.openxmlformats.org/drawingml/2006/main">
                  <a:graphicData uri="http://schemas.microsoft.com/office/word/2010/wordprocessingShape">
                    <wps:wsp>
                      <wps:cNvCnPr/>
                      <wps:spPr>
                        <a:xfrm>
                          <a:off x="0" y="0"/>
                          <a:ext cx="1720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3D115" id="Straight Connector 32"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68.35pt,27.45pt" to="303.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" strokecolor="black [3200]"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6256" behindDoc="0" locked="0" layoutInCell="1" allowOverlap="1" wp14:anchorId="4465F119" wp14:editId="3A34F3A6">
                <wp:simplePos x="0" y="0"/>
                <wp:positionH relativeFrom="column">
                  <wp:posOffset>752475</wp:posOffset>
                </wp:positionH>
                <wp:positionV relativeFrom="paragraph">
                  <wp:posOffset>236806</wp:posOffset>
                </wp:positionV>
                <wp:extent cx="1498600" cy="254000"/>
                <wp:effectExtent l="0" t="0" r="0" b="0"/>
                <wp:wrapNone/>
                <wp:docPr id="1805023102" name="Rectangle 29"/>
                <wp:cNvGraphicFramePr/>
                <a:graphic xmlns:a="http://schemas.openxmlformats.org/drawingml/2006/main">
                  <a:graphicData uri="http://schemas.microsoft.com/office/word/2010/wordprocessingShape">
                    <wps:wsp>
                      <wps:cNvSpPr/>
                      <wps:spPr>
                        <a:xfrm>
                          <a:off x="0" y="0"/>
                          <a:ext cx="14986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EBAD97" w14:textId="77777777" w:rsidR="003D7075" w:rsidRPr="00184262" w:rsidRDefault="003D7075" w:rsidP="003D7075">
                            <w:pPr>
                              <w:jc w:val="center"/>
                              <w:rPr>
                                <w:rFonts w:ascii="Times New Roman" w:hAnsi="Times New Roman" w:cs="Times New Roman"/>
                              </w:rPr>
                            </w:pPr>
                            <w:r w:rsidRPr="00184262">
                              <w:rPr>
                                <w:rFonts w:ascii="Times New Roman" w:hAnsi="Times New Roman" w:cs="Times New Roman"/>
                                <w:i/>
                                <w:iCs/>
                              </w:rPr>
                              <w:t xml:space="preserve">Return On Assets </w:t>
                            </w:r>
                            <w:r>
                              <w:rPr>
                                <w:rFonts w:ascii="Times New Roman" w:hAnsi="Times New Roman" w:cs="Times New Roman"/>
                                <w:i/>
                                <w:iCs/>
                              </w:rPr>
                              <w:t xml:space="preserve">  </w:t>
                            </w:r>
                            <w:r w:rsidRPr="0018426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5F119" id="Rectangle 29" o:spid="_x0000_s1033" style="position:absolute;left:0;text-align:left;margin-left:59.25pt;margin-top:18.65pt;width:118pt;height:20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" filled="f" stroked="f">
                <v:textbox>
                  <w:txbxContent>
                    <w:p w14:paraId="4BEBAD97" w14:textId="77777777" w:rsidR="003D7075" w:rsidRPr="00184262" w:rsidRDefault="003D7075" w:rsidP="003D7075">
                      <w:pPr>
                        <w:jc w:val="center"/>
                        <w:rPr>
                          <w:rFonts w:ascii="Times New Roman" w:hAnsi="Times New Roman" w:cs="Times New Roman"/>
                        </w:rPr>
                      </w:pPr>
                      <w:r w:rsidRPr="00184262">
                        <w:rPr>
                          <w:rFonts w:ascii="Times New Roman" w:hAnsi="Times New Roman" w:cs="Times New Roman"/>
                          <w:i/>
                          <w:iCs/>
                        </w:rPr>
                        <w:t xml:space="preserve">Return On Assets </w:t>
                      </w:r>
                      <w:r>
                        <w:rPr>
                          <w:rFonts w:ascii="Times New Roman" w:hAnsi="Times New Roman" w:cs="Times New Roman"/>
                          <w:i/>
                          <w:iCs/>
                        </w:rPr>
                        <w:t xml:space="preserve">  </w:t>
                      </w:r>
                      <w:r w:rsidRPr="00184262">
                        <w:rPr>
                          <w:rFonts w:ascii="Times New Roman" w:hAnsi="Times New Roman" w:cs="Times New Roman"/>
                        </w:rPr>
                        <w:t>=</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4208" behindDoc="0" locked="0" layoutInCell="1" allowOverlap="1" wp14:anchorId="2E486EB1" wp14:editId="00C65F9B">
                <wp:simplePos x="0" y="0"/>
                <wp:positionH relativeFrom="column">
                  <wp:posOffset>590599</wp:posOffset>
                </wp:positionH>
                <wp:positionV relativeFrom="paragraph">
                  <wp:posOffset>44597</wp:posOffset>
                </wp:positionV>
                <wp:extent cx="4298950" cy="628650"/>
                <wp:effectExtent l="0" t="0" r="25400" b="19050"/>
                <wp:wrapNone/>
                <wp:docPr id="1935273845" name="Text Box 8"/>
                <wp:cNvGraphicFramePr/>
                <a:graphic xmlns:a="http://schemas.openxmlformats.org/drawingml/2006/main">
                  <a:graphicData uri="http://schemas.microsoft.com/office/word/2010/wordprocessingShape">
                    <wps:wsp>
                      <wps:cNvSpPr txBox="1"/>
                      <wps:spPr>
                        <a:xfrm>
                          <a:off x="0" y="0"/>
                          <a:ext cx="4298950" cy="628650"/>
                        </a:xfrm>
                        <a:prstGeom prst="rect">
                          <a:avLst/>
                        </a:prstGeom>
                        <a:solidFill>
                          <a:schemeClr val="lt1"/>
                        </a:solidFill>
                        <a:ln w="6350">
                          <a:solidFill>
                            <a:prstClr val="black"/>
                          </a:solidFill>
                        </a:ln>
                      </wps:spPr>
                      <wps:txbx>
                        <w:txbxContent>
                          <w:p w14:paraId="687D6A40"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 </w:t>
                            </w:r>
                          </w:p>
                          <w:p w14:paraId="2E61F5CA"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86EB1" id="_x0000_s1034" type="#_x0000_t202" style="position:absolute;left:0;text-align:left;margin-left:46.5pt;margin-top:3.5pt;width:338.5pt;height:49.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" fillcolor="white [3201]" strokeweight=".5pt">
                <v:textbox>
                  <w:txbxContent>
                    <w:p w14:paraId="687D6A40"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 </w:t>
                      </w:r>
                    </w:p>
                    <w:p w14:paraId="2E61F5CA"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Asset</w:t>
                      </w:r>
                    </w:p>
                  </w:txbxContent>
                </v:textbox>
              </v:shape>
            </w:pict>
          </mc:Fallback>
        </mc:AlternateContent>
      </w:r>
    </w:p>
    <w:p w14:paraId="502C3BC5" w14:textId="0E745013" w:rsidR="003D7075" w:rsidRDefault="003D7075" w:rsidP="003A56D1">
      <w:pPr>
        <w:pStyle w:val="ListParagraph"/>
        <w:spacing w:after="0" w:line="480" w:lineRule="auto"/>
        <w:ind w:left="1440"/>
        <w:jc w:val="both"/>
        <w:rPr>
          <w:rFonts w:ascii="Times New Roman" w:hAnsi="Times New Roman" w:cs="Times New Roman"/>
          <w:i/>
          <w:iCs/>
          <w:sz w:val="24"/>
          <w:szCs w:val="24"/>
        </w:rPr>
      </w:pPr>
    </w:p>
    <w:p w14:paraId="4BFDE5A2" w14:textId="77777777" w:rsidR="003D7075" w:rsidRPr="00175E5A" w:rsidRDefault="003D7075" w:rsidP="003A56D1">
      <w:pPr>
        <w:pStyle w:val="ListParagraph"/>
        <w:spacing w:after="0" w:line="480" w:lineRule="auto"/>
        <w:ind w:left="1440"/>
        <w:jc w:val="both"/>
        <w:rPr>
          <w:rFonts w:ascii="Times New Roman" w:hAnsi="Times New Roman" w:cs="Times New Roman"/>
          <w:sz w:val="24"/>
          <w:szCs w:val="24"/>
        </w:rPr>
      </w:pPr>
    </w:p>
    <w:p w14:paraId="74862711" w14:textId="7A0285A1" w:rsidR="00DF17AA" w:rsidRPr="00947AB4" w:rsidRDefault="00947AB4" w:rsidP="00B90BDB">
      <w:pPr>
        <w:pStyle w:val="ListParagraph"/>
        <w:numPr>
          <w:ilvl w:val="6"/>
          <w:numId w:val="42"/>
        </w:numPr>
        <w:spacing w:after="0" w:line="480" w:lineRule="auto"/>
        <w:ind w:left="709" w:hanging="284"/>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3D7075" w:rsidRPr="00947AB4">
        <w:rPr>
          <w:rFonts w:ascii="Times New Roman" w:hAnsi="Times New Roman" w:cs="Times New Roman"/>
          <w:i/>
          <w:iCs/>
          <w:sz w:val="24"/>
          <w:szCs w:val="24"/>
        </w:rPr>
        <w:t>Return On Equity</w:t>
      </w:r>
      <w:r w:rsidR="003D7075" w:rsidRPr="00947AB4">
        <w:rPr>
          <w:rFonts w:ascii="Times New Roman" w:hAnsi="Times New Roman" w:cs="Times New Roman"/>
          <w:sz w:val="24"/>
          <w:szCs w:val="24"/>
        </w:rPr>
        <w:t xml:space="preserve"> (ROE)</w:t>
      </w:r>
    </w:p>
    <w:p w14:paraId="725A9EA2" w14:textId="079CCDA8" w:rsidR="003D7075" w:rsidRPr="00DF17AA" w:rsidRDefault="003D7075" w:rsidP="003A56D1">
      <w:pPr>
        <w:pStyle w:val="ListParagraph"/>
        <w:spacing w:after="0" w:line="480" w:lineRule="auto"/>
        <w:jc w:val="both"/>
        <w:rPr>
          <w:rFonts w:ascii="Times New Roman" w:hAnsi="Times New Roman" w:cs="Times New Roman"/>
          <w:i/>
          <w:iCs/>
          <w:sz w:val="24"/>
          <w:szCs w:val="24"/>
        </w:rPr>
      </w:pPr>
      <w:r w:rsidRPr="00DF17AA">
        <w:rPr>
          <w:rFonts w:ascii="Times New Roman" w:hAnsi="Times New Roman" w:cs="Times New Roman"/>
          <w:sz w:val="24"/>
          <w:szCs w:val="24"/>
        </w:rPr>
        <w:t>Menurut Sawir (2009)</w:t>
      </w:r>
      <w:r w:rsidR="00F40AA6">
        <w:rPr>
          <w:rFonts w:ascii="Times New Roman" w:hAnsi="Times New Roman" w:cs="Times New Roman"/>
          <w:sz w:val="24"/>
          <w:szCs w:val="24"/>
        </w:rPr>
        <w:t xml:space="preserve"> dalam </w:t>
      </w:r>
      <w:r w:rsidR="00F40AA6">
        <w:rPr>
          <w:rFonts w:ascii="Times New Roman" w:hAnsi="Times New Roman" w:cs="Times New Roman"/>
          <w:sz w:val="24"/>
          <w:szCs w:val="24"/>
        </w:rPr>
        <w:fldChar w:fldCharType="begin" w:fldLock="1"/>
      </w:r>
      <w:r w:rsidR="000F2864">
        <w:rPr>
          <w:rFonts w:ascii="Times New Roman" w:hAnsi="Times New Roman" w:cs="Times New Roman"/>
          <w:sz w:val="24"/>
          <w:szCs w:val="24"/>
        </w:rPr>
        <w:instrText>ADDIN CSL_CITATION {"citationItems":[{"id":"ITEM-1","itemData":{"DOI":"10.31955/mea.v6i3.2440","ISSN":"2541-5255","abstract":"Penelitian ini bertujuan untuk menganalisis kinerja keuangan perusahaan dengan menganalisis laporan keuangan menggunakan pendekatan rasio profitabilitas, untuk mengetahui apakah kinerja keuangan perusahaan sudah berjalan baik atau tidak. Dalam penelitian ini penulis melakukan penelitian di perusahaan PT. Indofood Sukses Makmur Tbk, data yang diambil dari BEI atau www.idx.co.id. Jenis metode yang digunakan yaitu metode deskriptif dengan teknik penelitian menganilisis data skunder laporan keuangan. Berdasarkan pengelolaan data keuangan perusahaan perhitungan menggunakan rasio profitabilitas perusahaan, yaitu gross profit margin, net profit margin, return on investment, dan return on equity. Setelah dikaji ditemukan nilai rasio gross profit margin (GPM), net profit margin (NPM), dan return on equity (ROE) dengan nilai rata-rata berada diatas standar rasio industri. Hal ini menunjukkan bahwa perusahaan berhasil meningkatkan persentase keuangan dengan baik","author":[{"dropping-particle":"","family":"Nurhaliza","given":"Siti","non-dropping-particle":"","parse-names":false,"suffix":""},{"dropping-particle":"","family":"Harmain","given":"Hendra","non-dropping-particle":"","parse-names":false,"suffix":""}],"container-title":"Jurnal Ilmiah Manajemen, Ekonomi, &amp; Akuntansi (MEA)","id":"ITEM-1","issue":"3","issued":{"date-parts":[["2022","11","6"]]},"page":"1189-1202","title":"ANALISIS RASIO PROFITABILITAS DALAM MENILAI KINERJA KEUANGAN PERUSAHAAN PADA PT.INDOFOOD SUKSES MAKMUR TBK YANG TERDAFTAR DI BEI","type":"article-journal","volume":"6"},"uris":["http://www.mendeley.com/documents/?uuid=5ccac7be-3b82-4f1a-8863-262284f9bad0"]}],"mendeley":{"formattedCitation":"(Nurhaliza &amp; Harmain, 2022)","manualFormatting":"Nurhaliza &amp; Harmain (2022)","plainTextFormattedCitation":"(Nurhaliza &amp; Harmain, 2022)","previouslyFormattedCitation":"(Nurhaliza &amp; Harmain, 2022)"},"properties":{"noteIndex":0},"schema":"https://github.com/citation-style-language/schema/raw/master/csl-citation.json"}</w:instrText>
      </w:r>
      <w:r w:rsidR="00F40AA6">
        <w:rPr>
          <w:rFonts w:ascii="Times New Roman" w:hAnsi="Times New Roman" w:cs="Times New Roman"/>
          <w:sz w:val="24"/>
          <w:szCs w:val="24"/>
        </w:rPr>
        <w:fldChar w:fldCharType="separate"/>
      </w:r>
      <w:r w:rsidR="00F40AA6" w:rsidRPr="00F40AA6">
        <w:rPr>
          <w:rFonts w:ascii="Times New Roman" w:hAnsi="Times New Roman" w:cs="Times New Roman"/>
          <w:noProof/>
          <w:sz w:val="24"/>
          <w:szCs w:val="24"/>
        </w:rPr>
        <w:t>Nurhaliza &amp; Harmain</w:t>
      </w:r>
      <w:r w:rsidR="000F27B9">
        <w:rPr>
          <w:rFonts w:ascii="Times New Roman" w:hAnsi="Times New Roman" w:cs="Times New Roman"/>
          <w:noProof/>
          <w:sz w:val="24"/>
          <w:szCs w:val="24"/>
        </w:rPr>
        <w:t xml:space="preserve"> (</w:t>
      </w:r>
      <w:r w:rsidR="00F40AA6" w:rsidRPr="00F40AA6">
        <w:rPr>
          <w:rFonts w:ascii="Times New Roman" w:hAnsi="Times New Roman" w:cs="Times New Roman"/>
          <w:noProof/>
          <w:sz w:val="24"/>
          <w:szCs w:val="24"/>
        </w:rPr>
        <w:t>2022)</w:t>
      </w:r>
      <w:r w:rsidR="00F40AA6">
        <w:rPr>
          <w:rFonts w:ascii="Times New Roman" w:hAnsi="Times New Roman" w:cs="Times New Roman"/>
          <w:sz w:val="24"/>
          <w:szCs w:val="24"/>
        </w:rPr>
        <w:fldChar w:fldCharType="end"/>
      </w:r>
      <w:r w:rsidRPr="00DF17AA">
        <w:rPr>
          <w:rFonts w:ascii="Times New Roman" w:hAnsi="Times New Roman" w:cs="Times New Roman"/>
          <w:sz w:val="24"/>
          <w:szCs w:val="24"/>
        </w:rPr>
        <w:t xml:space="preserve">, </w:t>
      </w:r>
      <w:r w:rsidRPr="00DF17AA">
        <w:rPr>
          <w:rFonts w:ascii="Times New Roman" w:hAnsi="Times New Roman" w:cs="Times New Roman"/>
          <w:i/>
          <w:iCs/>
          <w:sz w:val="24"/>
          <w:szCs w:val="24"/>
        </w:rPr>
        <w:t xml:space="preserve">Return On Equity </w:t>
      </w:r>
      <w:r w:rsidRPr="00DF17AA">
        <w:rPr>
          <w:rFonts w:ascii="Times New Roman" w:hAnsi="Times New Roman" w:cs="Times New Roman"/>
          <w:sz w:val="24"/>
          <w:szCs w:val="24"/>
        </w:rPr>
        <w:t>(ROE) adalah suatu usaha yang dilakukan oleh pemilik modal untuk mengukur sejauh mana laba yang dihasilkan dari investasi yang mencerminkan kemampuan Perusahaan dalam mengelola modal secara efektif. Sem</w:t>
      </w:r>
      <w:r w:rsidR="00F40AA6">
        <w:rPr>
          <w:rFonts w:ascii="Times New Roman" w:hAnsi="Times New Roman" w:cs="Times New Roman"/>
          <w:sz w:val="24"/>
          <w:szCs w:val="24"/>
        </w:rPr>
        <w:t>en</w:t>
      </w:r>
      <w:r w:rsidRPr="00DF17AA">
        <w:rPr>
          <w:rFonts w:ascii="Times New Roman" w:hAnsi="Times New Roman" w:cs="Times New Roman"/>
          <w:sz w:val="24"/>
          <w:szCs w:val="24"/>
        </w:rPr>
        <w:t>tara itu, Kasmir (2012)</w:t>
      </w:r>
      <w:r w:rsidR="003D2DED">
        <w:rPr>
          <w:rFonts w:ascii="Times New Roman" w:hAnsi="Times New Roman" w:cs="Times New Roman"/>
          <w:sz w:val="24"/>
          <w:szCs w:val="24"/>
        </w:rPr>
        <w:t xml:space="preserve"> dalam </w:t>
      </w:r>
      <w:r w:rsidR="003D2DED">
        <w:rPr>
          <w:rFonts w:ascii="Times New Roman" w:hAnsi="Times New Roman" w:cs="Times New Roman"/>
          <w:sz w:val="24"/>
          <w:szCs w:val="24"/>
        </w:rPr>
        <w:fldChar w:fldCharType="begin" w:fldLock="1"/>
      </w:r>
      <w:r w:rsidR="000F2864">
        <w:rPr>
          <w:rFonts w:ascii="Times New Roman" w:hAnsi="Times New Roman" w:cs="Times New Roman"/>
          <w:sz w:val="24"/>
          <w:szCs w:val="24"/>
        </w:rPr>
        <w:instrText>ADDIN CSL_CITATION {"citationItems":[{"id":"ITEM-1","itemData":{"DOI":"10.31955/mea.v6i3.2440","ISSN":"2541-5255","abstract":"Penelitian ini bertujuan untuk menganalisis kinerja keuangan perusahaan dengan menganalisis laporan keuangan menggunakan pendekatan rasio profitabilitas, untuk mengetahui apakah kinerja keuangan perusahaan sudah berjalan baik atau tidak. Dalam penelitian ini penulis melakukan penelitian di perusahaan PT. Indofood Sukses Makmur Tbk, data yang diambil dari BEI atau www.idx.co.id. Jenis metode yang digunakan yaitu metode deskriptif dengan teknik penelitian menganilisis data skunder laporan keuangan. Berdasarkan pengelolaan data keuangan perusahaan perhitungan menggunakan rasio profitabilitas perusahaan, yaitu gross profit margin, net profit margin, return on investment, dan return on equity. Setelah dikaji ditemukan nilai rasio gross profit margin (GPM), net profit margin (NPM), dan return on equity (ROE) dengan nilai rata-rata berada diatas standar rasio industri. Hal ini menunjukkan bahwa perusahaan berhasil meningkatkan persentase keuangan dengan baik","author":[{"dropping-particle":"","family":"Nurhaliza","given":"Siti","non-dropping-particle":"","parse-names":false,"suffix":""},{"dropping-particle":"","family":"Harmain","given":"Hendra","non-dropping-particle":"","parse-names":false,"suffix":""}],"container-title":"Jurnal Ilmiah Manajemen, Ekonomi, &amp; Akuntansi (MEA)","id":"ITEM-1","issue":"3","issued":{"date-parts":[["2022","11","6"]]},"page":"1189-1202","title":"ANALISIS RASIO PROFITABILITAS DALAM MENILAI KINERJA KEUANGAN PERUSAHAAN PADA PT.INDOFOOD SUKSES MAKMUR TBK YANG TERDAFTAR DI BEI","type":"article-journal","volume":"6"},"uris":["http://www.mendeley.com/documents/?uuid=5ccac7be-3b82-4f1a-8863-262284f9bad0"]}],"mendeley":{"formattedCitation":"(Nurhaliza &amp; Harmain, 2022)","manualFormatting":"Nurhaliza &amp; Harmain (2022)","plainTextFormattedCitation":"(Nurhaliza &amp; Harmain, 2022)","previouslyFormattedCitation":"(Nurhaliza &amp; Harmain, 2022)"},"properties":{"noteIndex":0},"schema":"https://github.com/citation-style-language/schema/raw/master/csl-citation.json"}</w:instrText>
      </w:r>
      <w:r w:rsidR="003D2DED">
        <w:rPr>
          <w:rFonts w:ascii="Times New Roman" w:hAnsi="Times New Roman" w:cs="Times New Roman"/>
          <w:sz w:val="24"/>
          <w:szCs w:val="24"/>
        </w:rPr>
        <w:fldChar w:fldCharType="separate"/>
      </w:r>
      <w:r w:rsidR="003D2DED" w:rsidRPr="003D2DED">
        <w:rPr>
          <w:rFonts w:ascii="Times New Roman" w:hAnsi="Times New Roman" w:cs="Times New Roman"/>
          <w:noProof/>
          <w:sz w:val="24"/>
          <w:szCs w:val="24"/>
        </w:rPr>
        <w:t>Nurhaliza &amp; Harmain</w:t>
      </w:r>
      <w:r w:rsidR="000F27B9">
        <w:rPr>
          <w:rFonts w:ascii="Times New Roman" w:hAnsi="Times New Roman" w:cs="Times New Roman"/>
          <w:noProof/>
          <w:sz w:val="24"/>
          <w:szCs w:val="24"/>
        </w:rPr>
        <w:t xml:space="preserve"> (</w:t>
      </w:r>
      <w:r w:rsidR="003D2DED" w:rsidRPr="003D2DED">
        <w:rPr>
          <w:rFonts w:ascii="Times New Roman" w:hAnsi="Times New Roman" w:cs="Times New Roman"/>
          <w:noProof/>
          <w:sz w:val="24"/>
          <w:szCs w:val="24"/>
        </w:rPr>
        <w:t>2022)</w:t>
      </w:r>
      <w:r w:rsidR="003D2DED">
        <w:rPr>
          <w:rFonts w:ascii="Times New Roman" w:hAnsi="Times New Roman" w:cs="Times New Roman"/>
          <w:sz w:val="24"/>
          <w:szCs w:val="24"/>
        </w:rPr>
        <w:fldChar w:fldCharType="end"/>
      </w:r>
      <w:r w:rsidRPr="00DF17AA">
        <w:rPr>
          <w:rFonts w:ascii="Times New Roman" w:hAnsi="Times New Roman" w:cs="Times New Roman"/>
          <w:sz w:val="24"/>
          <w:szCs w:val="24"/>
        </w:rPr>
        <w:t xml:space="preserve"> menjelaskan bahwa </w:t>
      </w:r>
      <w:r w:rsidRPr="00DF17AA">
        <w:rPr>
          <w:rFonts w:ascii="Times New Roman" w:hAnsi="Times New Roman" w:cs="Times New Roman"/>
          <w:i/>
          <w:iCs/>
          <w:sz w:val="24"/>
          <w:szCs w:val="24"/>
        </w:rPr>
        <w:t>Return On Equity</w:t>
      </w:r>
      <w:r w:rsidRPr="00DF17AA">
        <w:rPr>
          <w:rFonts w:ascii="Times New Roman" w:hAnsi="Times New Roman" w:cs="Times New Roman"/>
          <w:sz w:val="24"/>
          <w:szCs w:val="24"/>
        </w:rPr>
        <w:t xml:space="preserve"> merupakan selisih antara modal pribadi dan keuntungan bersih setelah pajak. Fungsi dari </w:t>
      </w:r>
      <w:r w:rsidRPr="00DF17AA">
        <w:rPr>
          <w:rFonts w:ascii="Times New Roman" w:hAnsi="Times New Roman" w:cs="Times New Roman"/>
          <w:i/>
          <w:iCs/>
          <w:sz w:val="24"/>
          <w:szCs w:val="24"/>
        </w:rPr>
        <w:t>Return On Equity</w:t>
      </w:r>
      <w:r w:rsidRPr="00DF17AA">
        <w:rPr>
          <w:rFonts w:ascii="Times New Roman" w:hAnsi="Times New Roman" w:cs="Times New Roman"/>
          <w:sz w:val="24"/>
          <w:szCs w:val="24"/>
        </w:rPr>
        <w:t xml:space="preserve"> </w:t>
      </w:r>
      <w:r w:rsidRPr="00DF17AA">
        <w:rPr>
          <w:rFonts w:ascii="Times New Roman" w:hAnsi="Times New Roman" w:cs="Times New Roman"/>
          <w:sz w:val="24"/>
          <w:szCs w:val="24"/>
        </w:rPr>
        <w:lastRenderedPageBreak/>
        <w:t xml:space="preserve">adalah sebagai indikator Tingkat pengembalian yang diterima pemilik modal dari investasinnya di Perusahaan. Dengan demikian, dapat disimpulkan bahwa minat investor untuk menanamkan dan menyimpan modal di suatu Perusahaan dipengaruhi oleh nilai </w:t>
      </w:r>
      <w:r w:rsidRPr="00DF17AA">
        <w:rPr>
          <w:rFonts w:ascii="Times New Roman" w:hAnsi="Times New Roman" w:cs="Times New Roman"/>
          <w:i/>
          <w:iCs/>
          <w:sz w:val="24"/>
          <w:szCs w:val="24"/>
        </w:rPr>
        <w:t>Return On Equity</w:t>
      </w:r>
      <w:r w:rsidRPr="00DF17AA">
        <w:rPr>
          <w:rFonts w:ascii="Times New Roman" w:hAnsi="Times New Roman" w:cs="Times New Roman"/>
          <w:sz w:val="24"/>
          <w:szCs w:val="24"/>
        </w:rPr>
        <w:t xml:space="preserve"> nya. Semakin tinggi nilai </w:t>
      </w:r>
      <w:r w:rsidRPr="00DF17AA">
        <w:rPr>
          <w:rFonts w:ascii="Times New Roman" w:hAnsi="Times New Roman" w:cs="Times New Roman"/>
          <w:i/>
          <w:iCs/>
          <w:sz w:val="24"/>
          <w:szCs w:val="24"/>
        </w:rPr>
        <w:t>Return On Equity</w:t>
      </w:r>
      <w:r w:rsidRPr="00DF17AA">
        <w:rPr>
          <w:rFonts w:ascii="Times New Roman" w:hAnsi="Times New Roman" w:cs="Times New Roman"/>
          <w:sz w:val="24"/>
          <w:szCs w:val="24"/>
        </w:rPr>
        <w:t xml:space="preserve">, semakin besar pula nilai Perusahaan </w:t>
      </w:r>
      <w:r w:rsidR="00A42871">
        <w:rPr>
          <w:rFonts w:ascii="Times New Roman" w:hAnsi="Times New Roman" w:cs="Times New Roman"/>
          <w:noProof/>
          <w:sz w:val="24"/>
          <w:szCs w:val="24"/>
          <w:lang w:val="en-US"/>
        </w:rPr>
        <mc:AlternateContent>
          <mc:Choice Requires="wps">
            <w:drawing>
              <wp:anchor distT="0" distB="0" distL="114300" distR="114300" simplePos="0" relativeHeight="251622400" behindDoc="0" locked="0" layoutInCell="1" allowOverlap="1" wp14:anchorId="48A65972" wp14:editId="7B419E84">
                <wp:simplePos x="0" y="0"/>
                <wp:positionH relativeFrom="column">
                  <wp:posOffset>478302</wp:posOffset>
                </wp:positionH>
                <wp:positionV relativeFrom="paragraph">
                  <wp:posOffset>1752600</wp:posOffset>
                </wp:positionV>
                <wp:extent cx="4298950" cy="628650"/>
                <wp:effectExtent l="0" t="0" r="25400" b="19050"/>
                <wp:wrapNone/>
                <wp:docPr id="491245219" name="Text Box 8"/>
                <wp:cNvGraphicFramePr/>
                <a:graphic xmlns:a="http://schemas.openxmlformats.org/drawingml/2006/main">
                  <a:graphicData uri="http://schemas.microsoft.com/office/word/2010/wordprocessingShape">
                    <wps:wsp>
                      <wps:cNvSpPr txBox="1"/>
                      <wps:spPr>
                        <a:xfrm>
                          <a:off x="0" y="0"/>
                          <a:ext cx="4298950" cy="628650"/>
                        </a:xfrm>
                        <a:prstGeom prst="rect">
                          <a:avLst/>
                        </a:prstGeom>
                        <a:solidFill>
                          <a:schemeClr val="lt1"/>
                        </a:solidFill>
                        <a:ln w="6350">
                          <a:solidFill>
                            <a:prstClr val="black"/>
                          </a:solidFill>
                        </a:ln>
                      </wps:spPr>
                      <wps:txbx>
                        <w:txbxContent>
                          <w:p w14:paraId="3A10CB55"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w:t>
                            </w:r>
                          </w:p>
                          <w:p w14:paraId="31553FC4"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Ekuitas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65972" id="_x0000_s1035" type="#_x0000_t202" style="position:absolute;left:0;text-align:left;margin-left:37.65pt;margin-top:138pt;width:338.5pt;height:49.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" fillcolor="white [3201]" strokeweight=".5pt">
                <v:textbox>
                  <w:txbxContent>
                    <w:p w14:paraId="3A10CB55"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w:t>
                      </w:r>
                    </w:p>
                    <w:p w14:paraId="31553FC4"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Ekuitas</w:t>
                      </w:r>
                    </w:p>
                  </w:txbxContent>
                </v:textbox>
              </v:shape>
            </w:pict>
          </mc:Fallback>
        </mc:AlternateContent>
      </w:r>
      <w:r w:rsidRPr="00DF17AA">
        <w:rPr>
          <w:rFonts w:ascii="Times New Roman" w:hAnsi="Times New Roman" w:cs="Times New Roman"/>
          <w:sz w:val="24"/>
          <w:szCs w:val="24"/>
        </w:rPr>
        <w:t xml:space="preserve">tersebut. Berikut ini adalah rumus untuk menghitung </w:t>
      </w:r>
      <w:r w:rsidRPr="00DF17AA">
        <w:rPr>
          <w:rFonts w:ascii="Times New Roman" w:hAnsi="Times New Roman" w:cs="Times New Roman"/>
          <w:i/>
          <w:iCs/>
          <w:sz w:val="24"/>
          <w:szCs w:val="24"/>
        </w:rPr>
        <w:t>Return On Equity</w:t>
      </w:r>
      <w:r w:rsidRPr="00DF17AA">
        <w:rPr>
          <w:rFonts w:ascii="Times New Roman" w:hAnsi="Times New Roman" w:cs="Times New Roman"/>
          <w:sz w:val="24"/>
          <w:szCs w:val="24"/>
        </w:rPr>
        <w:t xml:space="preserve"> :</w:t>
      </w:r>
    </w:p>
    <w:p w14:paraId="1984A27E" w14:textId="270F987B" w:rsidR="003D7075" w:rsidRPr="00916B9C" w:rsidRDefault="00A42871" w:rsidP="003A56D1">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4448" behindDoc="0" locked="0" layoutInCell="1" allowOverlap="1" wp14:anchorId="6DED2EAB" wp14:editId="3B1ACD48">
                <wp:simplePos x="0" y="0"/>
                <wp:positionH relativeFrom="column">
                  <wp:posOffset>3484293</wp:posOffset>
                </wp:positionH>
                <wp:positionV relativeFrom="paragraph">
                  <wp:posOffset>157724</wp:posOffset>
                </wp:positionV>
                <wp:extent cx="787400" cy="234950"/>
                <wp:effectExtent l="0" t="0" r="0" b="0"/>
                <wp:wrapNone/>
                <wp:docPr id="231640949" name="Text Box 30"/>
                <wp:cNvGraphicFramePr/>
                <a:graphic xmlns:a="http://schemas.openxmlformats.org/drawingml/2006/main">
                  <a:graphicData uri="http://schemas.microsoft.com/office/word/2010/wordprocessingShape">
                    <wps:wsp>
                      <wps:cNvSpPr txBox="1"/>
                      <wps:spPr>
                        <a:xfrm>
                          <a:off x="0" y="0"/>
                          <a:ext cx="787400" cy="234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4448FF" w14:textId="77777777" w:rsidR="003D7075" w:rsidRPr="004E34BD" w:rsidRDefault="003D7075" w:rsidP="003D7075">
                            <w:pPr>
                              <w:rPr>
                                <w:rFonts w:ascii="Times New Roman" w:hAnsi="Times New Roman" w:cs="Times New Roman"/>
                              </w:rPr>
                            </w:pPr>
                            <w:r w:rsidRPr="004E34BD">
                              <w:rPr>
                                <w:rFonts w:ascii="Times New Roman" w:hAnsi="Times New Roman" w:cs="Times New Roman"/>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D2EAB" id="Text Box 30" o:spid="_x0000_s1036" type="#_x0000_t202" style="position:absolute;left:0;text-align:left;margin-left:274.35pt;margin-top:12.4pt;width:62pt;height:18.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" filled="f" stroked="f">
                <v:textbox>
                  <w:txbxContent>
                    <w:p w14:paraId="644448FF" w14:textId="77777777" w:rsidR="003D7075" w:rsidRPr="004E34BD" w:rsidRDefault="003D7075" w:rsidP="003D7075">
                      <w:pPr>
                        <w:rPr>
                          <w:rFonts w:ascii="Times New Roman" w:hAnsi="Times New Roman" w:cs="Times New Roman"/>
                        </w:rPr>
                      </w:pPr>
                      <w:r w:rsidRPr="004E34BD">
                        <w:rPr>
                          <w:rFonts w:ascii="Times New Roman" w:hAnsi="Times New Roman" w:cs="Times New Roman"/>
                        </w:rPr>
                        <w:t>X 100%</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25472" behindDoc="0" locked="0" layoutInCell="1" allowOverlap="1" wp14:anchorId="6F55A861" wp14:editId="09C58655">
                <wp:simplePos x="0" y="0"/>
                <wp:positionH relativeFrom="column">
                  <wp:posOffset>1931475</wp:posOffset>
                </wp:positionH>
                <wp:positionV relativeFrom="paragraph">
                  <wp:posOffset>314129</wp:posOffset>
                </wp:positionV>
                <wp:extent cx="1600200" cy="0"/>
                <wp:effectExtent l="0" t="0" r="0" b="0"/>
                <wp:wrapNone/>
                <wp:docPr id="1818310955" name="Straight Connector 35"/>
                <wp:cNvGraphicFramePr/>
                <a:graphic xmlns:a="http://schemas.openxmlformats.org/drawingml/2006/main">
                  <a:graphicData uri="http://schemas.microsoft.com/office/word/2010/wordprocessingShape">
                    <wps:wsp>
                      <wps:cNvCnPr/>
                      <wps:spPr>
                        <a:xfrm>
                          <a:off x="0" y="0"/>
                          <a:ext cx="1600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767B23" id="Straight Connector 35"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52.1pt,24.75pt" to="278.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" strokecolor="black [3200]"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23424" behindDoc="0" locked="0" layoutInCell="1" allowOverlap="1" wp14:anchorId="05E939FA" wp14:editId="19A5E1A9">
                <wp:simplePos x="0" y="0"/>
                <wp:positionH relativeFrom="column">
                  <wp:posOffset>573942</wp:posOffset>
                </wp:positionH>
                <wp:positionV relativeFrom="paragraph">
                  <wp:posOffset>178142</wp:posOffset>
                </wp:positionV>
                <wp:extent cx="1485900" cy="298450"/>
                <wp:effectExtent l="0" t="0" r="0" b="6350"/>
                <wp:wrapNone/>
                <wp:docPr id="167697621" name="Text Box 29"/>
                <wp:cNvGraphicFramePr/>
                <a:graphic xmlns:a="http://schemas.openxmlformats.org/drawingml/2006/main">
                  <a:graphicData uri="http://schemas.microsoft.com/office/word/2010/wordprocessingShape">
                    <wps:wsp>
                      <wps:cNvSpPr txBox="1"/>
                      <wps:spPr>
                        <a:xfrm>
                          <a:off x="0" y="0"/>
                          <a:ext cx="1485900"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1B2EA1" w14:textId="77777777" w:rsidR="003D7075" w:rsidRPr="004E34BD" w:rsidRDefault="003D7075" w:rsidP="003D7075">
                            <w:r w:rsidRPr="00F1027F">
                              <w:rPr>
                                <w:rFonts w:ascii="Times New Roman" w:hAnsi="Times New Roman" w:cs="Times New Roman"/>
                                <w:i/>
                                <w:iCs/>
                                <w:sz w:val="24"/>
                                <w:szCs w:val="24"/>
                              </w:rPr>
                              <w:t>Return On Equity</w:t>
                            </w:r>
                            <w:r>
                              <w:rPr>
                                <w:rFonts w:ascii="Times New Roman" w:hAnsi="Times New Roman" w:cs="Times New Roman"/>
                                <w:i/>
                                <w:iCs/>
                                <w:sz w:val="24"/>
                                <w:szCs w:val="24"/>
                              </w:rPr>
                              <w:t xml:space="preserve"> </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939FA" id="Text Box 29" o:spid="_x0000_s1037" type="#_x0000_t202" style="position:absolute;left:0;text-align:left;margin-left:45.2pt;margin-top:14.05pt;width:117pt;height:23.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" filled="f" stroked="f">
                <v:textbox>
                  <w:txbxContent>
                    <w:p w14:paraId="6C1B2EA1" w14:textId="77777777" w:rsidR="003D7075" w:rsidRPr="004E34BD" w:rsidRDefault="003D7075" w:rsidP="003D7075">
                      <w:r w:rsidRPr="00F1027F">
                        <w:rPr>
                          <w:rFonts w:ascii="Times New Roman" w:hAnsi="Times New Roman" w:cs="Times New Roman"/>
                          <w:i/>
                          <w:iCs/>
                          <w:sz w:val="24"/>
                          <w:szCs w:val="24"/>
                        </w:rPr>
                        <w:t>Return On Equity</w:t>
                      </w:r>
                      <w:r>
                        <w:rPr>
                          <w:rFonts w:ascii="Times New Roman" w:hAnsi="Times New Roman" w:cs="Times New Roman"/>
                          <w:i/>
                          <w:iCs/>
                          <w:sz w:val="24"/>
                          <w:szCs w:val="24"/>
                        </w:rPr>
                        <w:t xml:space="preserve"> </w:t>
                      </w:r>
                      <w:r>
                        <w:rPr>
                          <w:rFonts w:ascii="Times New Roman" w:hAnsi="Times New Roman" w:cs="Times New Roman"/>
                          <w:sz w:val="24"/>
                          <w:szCs w:val="24"/>
                        </w:rPr>
                        <w:t>=</w:t>
                      </w:r>
                    </w:p>
                  </w:txbxContent>
                </v:textbox>
              </v:shape>
            </w:pict>
          </mc:Fallback>
        </mc:AlternateContent>
      </w:r>
    </w:p>
    <w:p w14:paraId="79733005" w14:textId="77777777" w:rsidR="003D7075" w:rsidRDefault="003D7075" w:rsidP="003A56D1">
      <w:pPr>
        <w:spacing w:after="0" w:line="480" w:lineRule="auto"/>
        <w:jc w:val="both"/>
        <w:rPr>
          <w:rFonts w:ascii="Times New Roman" w:hAnsi="Times New Roman" w:cs="Times New Roman"/>
          <w:sz w:val="24"/>
          <w:szCs w:val="24"/>
        </w:rPr>
      </w:pPr>
    </w:p>
    <w:p w14:paraId="7DFD152B" w14:textId="77777777" w:rsidR="002A39D1" w:rsidRPr="00292B18" w:rsidRDefault="002A39D1" w:rsidP="003A56D1">
      <w:pPr>
        <w:spacing w:after="0" w:line="480" w:lineRule="auto"/>
        <w:jc w:val="both"/>
        <w:rPr>
          <w:rFonts w:ascii="Times New Roman" w:hAnsi="Times New Roman" w:cs="Times New Roman"/>
          <w:sz w:val="24"/>
          <w:szCs w:val="24"/>
        </w:rPr>
      </w:pPr>
    </w:p>
    <w:p w14:paraId="78A5CABC" w14:textId="5545A7E6" w:rsidR="00DF17AA" w:rsidRPr="00947AB4" w:rsidRDefault="00947AB4" w:rsidP="00B90BDB">
      <w:pPr>
        <w:pStyle w:val="ListParagraph"/>
        <w:numPr>
          <w:ilvl w:val="6"/>
          <w:numId w:val="42"/>
        </w:numPr>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 xml:space="preserve"> </w:t>
      </w:r>
      <w:r w:rsidR="003D7075" w:rsidRPr="00947AB4">
        <w:rPr>
          <w:rFonts w:ascii="Times New Roman" w:hAnsi="Times New Roman" w:cs="Times New Roman"/>
          <w:i/>
          <w:iCs/>
          <w:sz w:val="24"/>
          <w:szCs w:val="24"/>
        </w:rPr>
        <w:t>Return On Investment</w:t>
      </w:r>
      <w:r w:rsidR="003D7075" w:rsidRPr="00947AB4">
        <w:rPr>
          <w:rFonts w:ascii="Times New Roman" w:hAnsi="Times New Roman" w:cs="Times New Roman"/>
          <w:sz w:val="24"/>
          <w:szCs w:val="24"/>
        </w:rPr>
        <w:t xml:space="preserve"> (ROI)</w:t>
      </w:r>
    </w:p>
    <w:p w14:paraId="1B69C4EC" w14:textId="15657E50" w:rsidR="00E92356" w:rsidRPr="00E92356" w:rsidRDefault="003D7075" w:rsidP="003A56D1">
      <w:pPr>
        <w:pStyle w:val="ListParagraph"/>
        <w:spacing w:after="0" w:line="480" w:lineRule="auto"/>
        <w:jc w:val="both"/>
        <w:rPr>
          <w:rFonts w:ascii="Times New Roman" w:hAnsi="Times New Roman" w:cs="Times New Roman"/>
          <w:sz w:val="24"/>
          <w:szCs w:val="24"/>
        </w:rPr>
      </w:pPr>
      <w:r w:rsidRPr="00DF17AA">
        <w:rPr>
          <w:rFonts w:ascii="Times New Roman" w:hAnsi="Times New Roman" w:cs="Times New Roman"/>
          <w:sz w:val="24"/>
          <w:szCs w:val="24"/>
        </w:rPr>
        <w:t xml:space="preserve">Perbedaan atau perbandingan anatara laba bersih setelah pajak dan total keseluruhan aktiva dikenal sebagai </w:t>
      </w:r>
      <w:r w:rsidRPr="00DF17AA">
        <w:rPr>
          <w:rFonts w:ascii="Times New Roman" w:hAnsi="Times New Roman" w:cs="Times New Roman"/>
          <w:i/>
          <w:iCs/>
          <w:sz w:val="24"/>
          <w:szCs w:val="24"/>
        </w:rPr>
        <w:t>Return On Investment</w:t>
      </w:r>
      <w:r w:rsidRPr="00DF17AA">
        <w:rPr>
          <w:rFonts w:ascii="Times New Roman" w:hAnsi="Times New Roman" w:cs="Times New Roman"/>
          <w:sz w:val="24"/>
          <w:szCs w:val="24"/>
        </w:rPr>
        <w:t xml:space="preserve"> (ROI). Menurut Syamsuddin (2009)</w:t>
      </w:r>
      <w:r w:rsidR="000E1E30">
        <w:rPr>
          <w:rFonts w:ascii="Times New Roman" w:hAnsi="Times New Roman" w:cs="Times New Roman"/>
          <w:sz w:val="24"/>
          <w:szCs w:val="24"/>
        </w:rPr>
        <w:t xml:space="preserve"> dalam </w:t>
      </w:r>
      <w:r w:rsidR="000E1E30">
        <w:rPr>
          <w:rFonts w:ascii="Times New Roman" w:hAnsi="Times New Roman" w:cs="Times New Roman"/>
          <w:sz w:val="24"/>
          <w:szCs w:val="24"/>
        </w:rPr>
        <w:fldChar w:fldCharType="begin" w:fldLock="1"/>
      </w:r>
      <w:r w:rsidR="000F2864">
        <w:rPr>
          <w:rFonts w:ascii="Times New Roman" w:hAnsi="Times New Roman" w:cs="Times New Roman"/>
          <w:sz w:val="24"/>
          <w:szCs w:val="24"/>
        </w:rPr>
        <w:instrText>ADDIN CSL_CITATION {"citationItems":[{"id":"ITEM-1","itemData":{"DOI":"10.31955/mea.v6i3.2440","ISSN":"2541-5255","abstract":"Penelitian ini bertujuan untuk menganalisis kinerja keuangan perusahaan dengan menganalisis laporan keuangan menggunakan pendekatan rasio profitabilitas, untuk mengetahui apakah kinerja keuangan perusahaan sudah berjalan baik atau tidak. Dalam penelitian ini penulis melakukan penelitian di perusahaan PT. Indofood Sukses Makmur Tbk, data yang diambil dari BEI atau www.idx.co.id. Jenis metode yang digunakan yaitu metode deskriptif dengan teknik penelitian menganilisis data skunder laporan keuangan. Berdasarkan pengelolaan data keuangan perusahaan perhitungan menggunakan rasio profitabilitas perusahaan, yaitu gross profit margin, net profit margin, return on investment, dan return on equity. Setelah dikaji ditemukan nilai rasio gross profit margin (GPM), net profit margin (NPM), dan return on equity (ROE) dengan nilai rata-rata berada diatas standar rasio industri. Hal ini menunjukkan bahwa perusahaan berhasil meningkatkan persentase keuangan dengan baik","author":[{"dropping-particle":"","family":"Nurhaliza","given":"Siti","non-dropping-particle":"","parse-names":false,"suffix":""},{"dropping-particle":"","family":"Harmain","given":"Hendra","non-dropping-particle":"","parse-names":false,"suffix":""}],"container-title":"Jurnal Ilmiah Manajemen, Ekonomi, &amp; Akuntansi (MEA)","id":"ITEM-1","issue":"3","issued":{"date-parts":[["2022","11","6"]]},"page":"1189-1202","title":"ANALISIS RASIO PROFITABILITAS DALAM MENILAI KINERJA KEUANGAN PERUSAHAAN PADA PT.INDOFOOD SUKSES MAKMUR TBK YANG TERDAFTAR DI BEI","type":"article-journal","volume":"6"},"uris":["http://www.mendeley.com/documents/?uuid=5ccac7be-3b82-4f1a-8863-262284f9bad0"]}],"mendeley":{"formattedCitation":"(Nurhaliza &amp; Harmain, 2022)","manualFormatting":"Nurhaliza &amp; Harmain (2022)","plainTextFormattedCitation":"(Nurhaliza &amp; Harmain, 2022)","previouslyFormattedCitation":"(Nurhaliza &amp; Harmain, 2022)"},"properties":{"noteIndex":0},"schema":"https://github.com/citation-style-language/schema/raw/master/csl-citation.json"}</w:instrText>
      </w:r>
      <w:r w:rsidR="000E1E30">
        <w:rPr>
          <w:rFonts w:ascii="Times New Roman" w:hAnsi="Times New Roman" w:cs="Times New Roman"/>
          <w:sz w:val="24"/>
          <w:szCs w:val="24"/>
        </w:rPr>
        <w:fldChar w:fldCharType="separate"/>
      </w:r>
      <w:r w:rsidR="000E1E30" w:rsidRPr="000E1E30">
        <w:rPr>
          <w:rFonts w:ascii="Times New Roman" w:hAnsi="Times New Roman" w:cs="Times New Roman"/>
          <w:noProof/>
          <w:sz w:val="24"/>
          <w:szCs w:val="24"/>
        </w:rPr>
        <w:t>Nurhaliza &amp; Harmain</w:t>
      </w:r>
      <w:r w:rsidR="001E746D">
        <w:rPr>
          <w:rFonts w:ascii="Times New Roman" w:hAnsi="Times New Roman" w:cs="Times New Roman"/>
          <w:noProof/>
          <w:sz w:val="24"/>
          <w:szCs w:val="24"/>
        </w:rPr>
        <w:t xml:space="preserve"> (</w:t>
      </w:r>
      <w:r w:rsidR="000E1E30" w:rsidRPr="000E1E30">
        <w:rPr>
          <w:rFonts w:ascii="Times New Roman" w:hAnsi="Times New Roman" w:cs="Times New Roman"/>
          <w:noProof/>
          <w:sz w:val="24"/>
          <w:szCs w:val="24"/>
        </w:rPr>
        <w:t>2022)</w:t>
      </w:r>
      <w:r w:rsidR="000E1E30">
        <w:rPr>
          <w:rFonts w:ascii="Times New Roman" w:hAnsi="Times New Roman" w:cs="Times New Roman"/>
          <w:sz w:val="24"/>
          <w:szCs w:val="24"/>
        </w:rPr>
        <w:fldChar w:fldCharType="end"/>
      </w:r>
      <w:r w:rsidRPr="00DF17AA">
        <w:rPr>
          <w:rFonts w:ascii="Times New Roman" w:hAnsi="Times New Roman" w:cs="Times New Roman"/>
          <w:sz w:val="24"/>
          <w:szCs w:val="24"/>
        </w:rPr>
        <w:t xml:space="preserve">, ROI Merupakan aktivitas yang bertujuan untuk menghitung total keseluruhan aktiva yang dimiliki oleh Perusahaan, sebuah Langkah penting untuk mengukur kinerja Perusahaan. Dengan adanya ROI Perusahaan dapat mengevaluasi Tingkat pengembalian dari investasi yang dilakukan. Modal yang berasal dari sumber pribadi maupun pinjaman berperan dalam meningkatkan produktivitas pendanaan Perusahaan yang kemudian tercermin dalam pengembalian investasi. Suatu Perusahaan dapat dianggap dalam kondisi baik jika nilai rasio pengembalian investasinya semakin meningkat. </w:t>
      </w:r>
      <w:r w:rsidRPr="00DF17AA">
        <w:rPr>
          <w:rFonts w:ascii="Times New Roman" w:hAnsi="Times New Roman" w:cs="Times New Roman"/>
          <w:sz w:val="24"/>
          <w:szCs w:val="24"/>
        </w:rPr>
        <w:lastRenderedPageBreak/>
        <w:t xml:space="preserve">Berikut rumus yang digunakan untuk mengukur </w:t>
      </w:r>
      <w:r w:rsidRPr="00DF17AA">
        <w:rPr>
          <w:rFonts w:ascii="Times New Roman" w:hAnsi="Times New Roman" w:cs="Times New Roman"/>
          <w:i/>
          <w:iCs/>
          <w:sz w:val="24"/>
          <w:szCs w:val="24"/>
        </w:rPr>
        <w:t>Return On Investment</w:t>
      </w:r>
      <w:r w:rsidRPr="00DF17AA">
        <w:rPr>
          <w:rFonts w:ascii="Times New Roman" w:hAnsi="Times New Roman" w:cs="Times New Roman"/>
          <w:sz w:val="24"/>
          <w:szCs w:val="24"/>
        </w:rPr>
        <w:t xml:space="preserve"> (ROI) yaitu:</w:t>
      </w:r>
    </w:p>
    <w:p w14:paraId="3B4E688A" w14:textId="6934F991" w:rsidR="003D7075" w:rsidRPr="00DF17AA" w:rsidRDefault="00A42871" w:rsidP="003A56D1">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2160" behindDoc="0" locked="0" layoutInCell="1" allowOverlap="1" wp14:anchorId="277F2643" wp14:editId="26751DD1">
                <wp:simplePos x="0" y="0"/>
                <wp:positionH relativeFrom="column">
                  <wp:posOffset>3761154</wp:posOffset>
                </wp:positionH>
                <wp:positionV relativeFrom="paragraph">
                  <wp:posOffset>135597</wp:posOffset>
                </wp:positionV>
                <wp:extent cx="723900" cy="241300"/>
                <wp:effectExtent l="0" t="0" r="0" b="6350"/>
                <wp:wrapNone/>
                <wp:docPr id="1844007105" name="Text Box 27"/>
                <wp:cNvGraphicFramePr/>
                <a:graphic xmlns:a="http://schemas.openxmlformats.org/drawingml/2006/main">
                  <a:graphicData uri="http://schemas.microsoft.com/office/word/2010/wordprocessingShape">
                    <wps:wsp>
                      <wps:cNvSpPr txBox="1"/>
                      <wps:spPr>
                        <a:xfrm>
                          <a:off x="0" y="0"/>
                          <a:ext cx="7239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CE8060" w14:textId="77777777" w:rsidR="003D7075" w:rsidRPr="004E34BD" w:rsidRDefault="003D7075" w:rsidP="003D7075">
                            <w:pPr>
                              <w:rPr>
                                <w:rFonts w:ascii="Times New Roman" w:hAnsi="Times New Roman" w:cs="Times New Roman"/>
                              </w:rPr>
                            </w:pPr>
                            <w:r w:rsidRPr="004E34BD">
                              <w:rPr>
                                <w:rFonts w:ascii="Times New Roman" w:hAnsi="Times New Roman" w:cs="Times New Roman"/>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F2643" id="Text Box 27" o:spid="_x0000_s1038" type="#_x0000_t202" style="position:absolute;left:0;text-align:left;margin-left:296.15pt;margin-top:10.7pt;width:57pt;height:19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" filled="f" stroked="f">
                <v:textbox>
                  <w:txbxContent>
                    <w:p w14:paraId="67CE8060" w14:textId="77777777" w:rsidR="003D7075" w:rsidRPr="004E34BD" w:rsidRDefault="003D7075" w:rsidP="003D7075">
                      <w:pPr>
                        <w:rPr>
                          <w:rFonts w:ascii="Times New Roman" w:hAnsi="Times New Roman" w:cs="Times New Roman"/>
                        </w:rPr>
                      </w:pPr>
                      <w:r w:rsidRPr="004E34BD">
                        <w:rPr>
                          <w:rFonts w:ascii="Times New Roman" w:hAnsi="Times New Roman" w:cs="Times New Roman"/>
                        </w:rPr>
                        <w:t>X 100%</w:t>
                      </w:r>
                    </w:p>
                  </w:txbxContent>
                </v:textbox>
              </v:shape>
            </w:pict>
          </mc:Fallback>
        </mc:AlternateContent>
      </w:r>
      <w:r>
        <w:rPr>
          <w:noProof/>
          <w:lang w:val="en-US"/>
        </w:rPr>
        <mc:AlternateContent>
          <mc:Choice Requires="wps">
            <w:drawing>
              <wp:anchor distT="0" distB="0" distL="114300" distR="114300" simplePos="0" relativeHeight="251621376" behindDoc="0" locked="0" layoutInCell="1" allowOverlap="1" wp14:anchorId="18074C82" wp14:editId="2971B19C">
                <wp:simplePos x="0" y="0"/>
                <wp:positionH relativeFrom="column">
                  <wp:posOffset>2211803</wp:posOffset>
                </wp:positionH>
                <wp:positionV relativeFrom="paragraph">
                  <wp:posOffset>295910</wp:posOffset>
                </wp:positionV>
                <wp:extent cx="1619250" cy="0"/>
                <wp:effectExtent l="0" t="0" r="0" b="0"/>
                <wp:wrapNone/>
                <wp:docPr id="1009049665" name="Straight Connector 34"/>
                <wp:cNvGraphicFramePr/>
                <a:graphic xmlns:a="http://schemas.openxmlformats.org/drawingml/2006/main">
                  <a:graphicData uri="http://schemas.microsoft.com/office/word/2010/wordprocessingShape">
                    <wps:wsp>
                      <wps:cNvCnPr/>
                      <wps:spPr>
                        <a:xfrm flipV="1">
                          <a:off x="0" y="0"/>
                          <a:ext cx="16192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8948D" id="Straight Connector 34"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5pt,23.3pt" to="301.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" strokecolor="black [3200]"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1136" behindDoc="0" locked="0" layoutInCell="1" allowOverlap="1" wp14:anchorId="11032436" wp14:editId="51EFA9DA">
                <wp:simplePos x="0" y="0"/>
                <wp:positionH relativeFrom="column">
                  <wp:posOffset>574138</wp:posOffset>
                </wp:positionH>
                <wp:positionV relativeFrom="paragraph">
                  <wp:posOffset>172818</wp:posOffset>
                </wp:positionV>
                <wp:extent cx="1765300" cy="260350"/>
                <wp:effectExtent l="0" t="0" r="0" b="6350"/>
                <wp:wrapNone/>
                <wp:docPr id="864883849" name="Text Box 26"/>
                <wp:cNvGraphicFramePr/>
                <a:graphic xmlns:a="http://schemas.openxmlformats.org/drawingml/2006/main">
                  <a:graphicData uri="http://schemas.microsoft.com/office/word/2010/wordprocessingShape">
                    <wps:wsp>
                      <wps:cNvSpPr txBox="1"/>
                      <wps:spPr>
                        <a:xfrm>
                          <a:off x="0" y="0"/>
                          <a:ext cx="176530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65D2CC" w14:textId="77777777" w:rsidR="003D7075" w:rsidRPr="004E34BD" w:rsidRDefault="003D7075" w:rsidP="003D7075">
                            <w:r>
                              <w:rPr>
                                <w:rFonts w:ascii="Times New Roman" w:hAnsi="Times New Roman" w:cs="Times New Roman"/>
                                <w:i/>
                                <w:iCs/>
                                <w:sz w:val="24"/>
                                <w:szCs w:val="24"/>
                              </w:rPr>
                              <w:t xml:space="preserve">Return On Investment </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32436" id="Text Box 26" o:spid="_x0000_s1039" type="#_x0000_t202" style="position:absolute;left:0;text-align:left;margin-left:45.2pt;margin-top:13.6pt;width:139pt;height:2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" filled="f" stroked="f">
                <v:textbox>
                  <w:txbxContent>
                    <w:p w14:paraId="7965D2CC" w14:textId="77777777" w:rsidR="003D7075" w:rsidRPr="004E34BD" w:rsidRDefault="003D7075" w:rsidP="003D7075">
                      <w:r>
                        <w:rPr>
                          <w:rFonts w:ascii="Times New Roman" w:hAnsi="Times New Roman" w:cs="Times New Roman"/>
                          <w:i/>
                          <w:iCs/>
                          <w:sz w:val="24"/>
                          <w:szCs w:val="24"/>
                        </w:rPr>
                        <w:t xml:space="preserve">Return On Investment </w:t>
                      </w: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0112" behindDoc="0" locked="0" layoutInCell="1" allowOverlap="1" wp14:anchorId="0F52DE56" wp14:editId="3C0956F8">
                <wp:simplePos x="0" y="0"/>
                <wp:positionH relativeFrom="column">
                  <wp:posOffset>508537</wp:posOffset>
                </wp:positionH>
                <wp:positionV relativeFrom="paragraph">
                  <wp:posOffset>6350</wp:posOffset>
                </wp:positionV>
                <wp:extent cx="4298950" cy="628650"/>
                <wp:effectExtent l="0" t="0" r="25400" b="19050"/>
                <wp:wrapNone/>
                <wp:docPr id="507967486" name="Text Box 8"/>
                <wp:cNvGraphicFramePr/>
                <a:graphic xmlns:a="http://schemas.openxmlformats.org/drawingml/2006/main">
                  <a:graphicData uri="http://schemas.microsoft.com/office/word/2010/wordprocessingShape">
                    <wps:wsp>
                      <wps:cNvSpPr txBox="1"/>
                      <wps:spPr>
                        <a:xfrm>
                          <a:off x="0" y="0"/>
                          <a:ext cx="4298950" cy="628650"/>
                        </a:xfrm>
                        <a:prstGeom prst="rect">
                          <a:avLst/>
                        </a:prstGeom>
                        <a:solidFill>
                          <a:schemeClr val="lt1"/>
                        </a:solidFill>
                        <a:ln w="6350">
                          <a:solidFill>
                            <a:prstClr val="black"/>
                          </a:solidFill>
                        </a:ln>
                      </wps:spPr>
                      <wps:txbx>
                        <w:txbxContent>
                          <w:p w14:paraId="1CABB9C7"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w:t>
                            </w:r>
                          </w:p>
                          <w:p w14:paraId="0302C6B0"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52DE56" id="_x0000_s1040" type="#_x0000_t202" style="position:absolute;left:0;text-align:left;margin-left:40.05pt;margin-top:.5pt;width:338.5pt;height:49.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" fillcolor="white [3201]" strokeweight=".5pt">
                <v:textbox>
                  <w:txbxContent>
                    <w:p w14:paraId="1CABB9C7" w14:textId="77777777" w:rsidR="003D7075" w:rsidRDefault="003D7075" w:rsidP="003D7075">
                      <w:pPr>
                        <w:ind w:left="720" w:firstLine="720"/>
                        <w:rPr>
                          <w:rFonts w:ascii="Times New Roman" w:hAnsi="Times New Roman" w:cs="Times New Roman"/>
                        </w:rPr>
                      </w:pPr>
                      <w:r>
                        <w:rPr>
                          <w:rFonts w:ascii="Times New Roman" w:hAnsi="Times New Roman" w:cs="Times New Roman"/>
                        </w:rPr>
                        <w:t xml:space="preserve">                    Laba Bersih Setelah Pajak</w:t>
                      </w:r>
                    </w:p>
                    <w:p w14:paraId="0302C6B0" w14:textId="77777777" w:rsidR="003D7075" w:rsidRPr="00D8624E" w:rsidRDefault="003D7075" w:rsidP="003D7075">
                      <w:pPr>
                        <w:ind w:left="720" w:firstLine="720"/>
                        <w:rPr>
                          <w:rFonts w:ascii="Times New Roman" w:hAnsi="Times New Roman" w:cs="Times New Roman"/>
                        </w:rPr>
                      </w:pPr>
                      <w:r>
                        <w:rPr>
                          <w:rFonts w:ascii="Times New Roman" w:hAnsi="Times New Roman" w:cs="Times New Roman"/>
                        </w:rPr>
                        <w:t xml:space="preserve">                               Total Asset</w:t>
                      </w:r>
                    </w:p>
                  </w:txbxContent>
                </v:textbox>
              </v:shape>
            </w:pict>
          </mc:Fallback>
        </mc:AlternateContent>
      </w:r>
    </w:p>
    <w:p w14:paraId="66B24DD0" w14:textId="77777777" w:rsidR="00780511" w:rsidRDefault="00780511" w:rsidP="00C91382">
      <w:pPr>
        <w:spacing w:after="0" w:line="360" w:lineRule="auto"/>
        <w:jc w:val="both"/>
        <w:rPr>
          <w:rFonts w:ascii="Times New Roman" w:hAnsi="Times New Roman" w:cs="Times New Roman"/>
          <w:b/>
          <w:bCs/>
          <w:sz w:val="24"/>
          <w:szCs w:val="24"/>
        </w:rPr>
      </w:pPr>
    </w:p>
    <w:p w14:paraId="7D5516DD" w14:textId="77777777" w:rsidR="00C91382" w:rsidRDefault="00C91382" w:rsidP="00C91382">
      <w:pPr>
        <w:spacing w:after="0" w:line="360" w:lineRule="auto"/>
        <w:jc w:val="both"/>
        <w:rPr>
          <w:rFonts w:ascii="Times New Roman" w:hAnsi="Times New Roman" w:cs="Times New Roman"/>
          <w:b/>
          <w:bCs/>
          <w:sz w:val="24"/>
          <w:szCs w:val="24"/>
        </w:rPr>
      </w:pPr>
    </w:p>
    <w:p w14:paraId="1030962F" w14:textId="6FA7E901" w:rsidR="003D7075" w:rsidRPr="00AE0F20" w:rsidRDefault="003D7075" w:rsidP="003A56D1">
      <w:pPr>
        <w:spacing w:after="0" w:line="480" w:lineRule="auto"/>
        <w:ind w:firstLine="720"/>
        <w:jc w:val="both"/>
        <w:rPr>
          <w:rFonts w:ascii="Times New Roman" w:hAnsi="Times New Roman" w:cs="Times New Roman"/>
          <w:b/>
          <w:bCs/>
          <w:sz w:val="24"/>
          <w:szCs w:val="24"/>
        </w:rPr>
      </w:pPr>
      <w:r w:rsidRPr="00AE0F20">
        <w:rPr>
          <w:rFonts w:ascii="Times New Roman" w:hAnsi="Times New Roman" w:cs="Times New Roman"/>
          <w:b/>
          <w:bCs/>
          <w:sz w:val="24"/>
          <w:szCs w:val="24"/>
        </w:rPr>
        <w:t>ROA dalam Pengukuran Kinerja Keuangan</w:t>
      </w:r>
    </w:p>
    <w:p w14:paraId="32FE51D5" w14:textId="2DD54460" w:rsidR="003D7075" w:rsidRPr="00545459" w:rsidRDefault="003D7075" w:rsidP="002A39D1">
      <w:pPr>
        <w:pStyle w:val="ListParagraph"/>
        <w:numPr>
          <w:ilvl w:val="0"/>
          <w:numId w:val="5"/>
        </w:numPr>
        <w:spacing w:after="0" w:line="480" w:lineRule="auto"/>
        <w:ind w:left="1276" w:hanging="283"/>
        <w:jc w:val="both"/>
        <w:rPr>
          <w:rFonts w:ascii="Times New Roman" w:hAnsi="Times New Roman" w:cs="Times New Roman"/>
          <w:sz w:val="24"/>
          <w:szCs w:val="24"/>
        </w:rPr>
      </w:pPr>
      <w:r w:rsidRPr="00545459">
        <w:rPr>
          <w:rFonts w:ascii="Times New Roman" w:hAnsi="Times New Roman" w:cs="Times New Roman"/>
          <w:sz w:val="24"/>
          <w:szCs w:val="24"/>
        </w:rPr>
        <w:t xml:space="preserve">Efisiensi Operasional: </w:t>
      </w:r>
      <w:r w:rsidRPr="00545459">
        <w:rPr>
          <w:rFonts w:ascii="Times New Roman" w:hAnsi="Times New Roman" w:cs="Times New Roman"/>
          <w:i/>
          <w:iCs/>
          <w:sz w:val="24"/>
          <w:szCs w:val="24"/>
        </w:rPr>
        <w:t>Return on Assets</w:t>
      </w:r>
      <w:r w:rsidRPr="00545459">
        <w:rPr>
          <w:rFonts w:ascii="Times New Roman" w:hAnsi="Times New Roman" w:cs="Times New Roman"/>
          <w:sz w:val="24"/>
          <w:szCs w:val="24"/>
        </w:rPr>
        <w:t xml:space="preserve"> (ROA) mengukur seberapa efektif manajemen dalam memanfaatkan aset yang ada untuk menghasilkan keuntungan. Semakin tinggi nilai ROA, semakin efisien perusahaan dalam mengelola asetnya untuk meraih laba.</w:t>
      </w:r>
    </w:p>
    <w:p w14:paraId="61961A2A" w14:textId="77777777" w:rsidR="003D7075" w:rsidRDefault="003D7075" w:rsidP="002A39D1">
      <w:pPr>
        <w:pStyle w:val="ListParagraph"/>
        <w:numPr>
          <w:ilvl w:val="0"/>
          <w:numId w:val="5"/>
        </w:numPr>
        <w:spacing w:after="0" w:line="480" w:lineRule="auto"/>
        <w:ind w:left="1276" w:hanging="283"/>
        <w:jc w:val="both"/>
        <w:rPr>
          <w:rFonts w:ascii="Times New Roman" w:hAnsi="Times New Roman" w:cs="Times New Roman"/>
          <w:sz w:val="24"/>
          <w:szCs w:val="24"/>
        </w:rPr>
      </w:pPr>
      <w:r w:rsidRPr="001761FB">
        <w:rPr>
          <w:rFonts w:ascii="Times New Roman" w:hAnsi="Times New Roman" w:cs="Times New Roman"/>
          <w:sz w:val="24"/>
          <w:szCs w:val="24"/>
        </w:rPr>
        <w:t>Perbandingan Antar Perusahaan: ROA juga berfungsi sebagai alat untuk membandingkan kinerja keuangan perusahaan dalam industri yang sama. Perusahaan yang memiliki ROA lebih tinggi dianggap lebih efisien dibandingkan dengan pesaingnya yang ROA-nya lebih rendah.</w:t>
      </w:r>
    </w:p>
    <w:p w14:paraId="12A92800" w14:textId="306074F5" w:rsidR="00545459" w:rsidRPr="00834232" w:rsidRDefault="003D7075" w:rsidP="002A39D1">
      <w:pPr>
        <w:pStyle w:val="ListParagraph"/>
        <w:numPr>
          <w:ilvl w:val="0"/>
          <w:numId w:val="5"/>
        </w:numPr>
        <w:spacing w:after="0" w:line="480" w:lineRule="auto"/>
        <w:ind w:left="1276" w:hanging="283"/>
        <w:jc w:val="both"/>
        <w:rPr>
          <w:rFonts w:ascii="Times New Roman" w:hAnsi="Times New Roman" w:cs="Times New Roman"/>
          <w:sz w:val="24"/>
          <w:szCs w:val="24"/>
        </w:rPr>
      </w:pPr>
      <w:r w:rsidRPr="001761FB">
        <w:rPr>
          <w:rFonts w:ascii="Times New Roman" w:hAnsi="Times New Roman" w:cs="Times New Roman"/>
          <w:sz w:val="24"/>
          <w:szCs w:val="24"/>
        </w:rPr>
        <w:t>Indikator Profitabilitas: ROA memberikan gambaran tentang profitabilitas perusahaan terkait dengan aset yang dimiliki. Hal ini membantu investor dan manajemen untuk memahami sejauh mana investasi dalam aset dapat berkontribusi pada pencapaian laba.</w:t>
      </w:r>
    </w:p>
    <w:p w14:paraId="76CF659A" w14:textId="77777777" w:rsidR="003D7075" w:rsidRPr="00545459" w:rsidRDefault="003D7075" w:rsidP="003A56D1">
      <w:pPr>
        <w:spacing w:after="0" w:line="480" w:lineRule="auto"/>
        <w:ind w:left="556" w:firstLine="720"/>
        <w:jc w:val="both"/>
        <w:rPr>
          <w:rFonts w:ascii="Times New Roman" w:hAnsi="Times New Roman" w:cs="Times New Roman"/>
          <w:sz w:val="24"/>
          <w:szCs w:val="24"/>
        </w:rPr>
      </w:pPr>
      <w:r w:rsidRPr="00545459">
        <w:rPr>
          <w:rFonts w:ascii="Times New Roman" w:hAnsi="Times New Roman" w:cs="Times New Roman"/>
          <w:sz w:val="24"/>
          <w:szCs w:val="24"/>
        </w:rPr>
        <w:t>Contoh Penerapan ROA dalam Analisis Keuangan</w:t>
      </w:r>
    </w:p>
    <w:p w14:paraId="0D79C8F9" w14:textId="77777777" w:rsidR="003D7075" w:rsidRDefault="003D7075" w:rsidP="002A39D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Tren : Memantau perkembangan ROA dari waktu ke waktu dapat memberikan gambaran mengenai efisiensi Perusahaan dalam menggunakan asetnya</w:t>
      </w:r>
    </w:p>
    <w:p w14:paraId="141FAE09" w14:textId="77777777" w:rsidR="003D7075" w:rsidRDefault="003D7075" w:rsidP="002A39D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Bencmarking : dengan membandingkan ROA Perusahaan terhadap rata-rata industry, kita dapat mengevaluasi kinerja relatif Perusahaan tersebut.</w:t>
      </w:r>
    </w:p>
    <w:p w14:paraId="1E643DE1" w14:textId="77777777" w:rsidR="003D7075" w:rsidRPr="00923E40" w:rsidRDefault="003D7075" w:rsidP="002A39D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 Investasi : Para investor dapat memanfaatkan ROA untuk menentukan apakah Perusahaan mampu menghasilkan laba yang cukup dari asetnya, sehingga menjadikannya pilihan investasi yang menarik.</w:t>
      </w:r>
    </w:p>
    <w:p w14:paraId="66398FB2" w14:textId="5DC85983" w:rsidR="003D7075" w:rsidRPr="003D7075" w:rsidRDefault="003D7075" w:rsidP="00A652DD">
      <w:pPr>
        <w:spacing w:after="0" w:line="480" w:lineRule="auto"/>
        <w:ind w:left="680" w:firstLine="680"/>
        <w:jc w:val="both"/>
        <w:rPr>
          <w:rFonts w:ascii="Times New Roman" w:hAnsi="Times New Roman" w:cs="Times New Roman"/>
          <w:sz w:val="24"/>
          <w:szCs w:val="24"/>
        </w:rPr>
      </w:pPr>
      <w:r>
        <w:rPr>
          <w:rFonts w:ascii="Times New Roman" w:hAnsi="Times New Roman" w:cs="Times New Roman"/>
          <w:sz w:val="24"/>
          <w:szCs w:val="24"/>
        </w:rPr>
        <w:t>ROA adalah metrik krusial dalam analisis kinerja keuangan, karena mengukur seberapa efisien Perusahaan dalam memanfaatkan aset untuk menghasilkan laba. Meskipun sangat bermanfaat, analisis ROA harus dilakukan dalam konteks yang tepat, dengan mempertimbangkan berbagai faktor seperti perbedaan industr</w:t>
      </w:r>
      <w:r w:rsidR="001E746D">
        <w:rPr>
          <w:rFonts w:ascii="Times New Roman" w:hAnsi="Times New Roman" w:cs="Times New Roman"/>
          <w:sz w:val="24"/>
          <w:szCs w:val="24"/>
        </w:rPr>
        <w:t>i</w:t>
      </w:r>
      <w:r>
        <w:rPr>
          <w:rFonts w:ascii="Times New Roman" w:hAnsi="Times New Roman" w:cs="Times New Roman"/>
          <w:sz w:val="24"/>
          <w:szCs w:val="24"/>
        </w:rPr>
        <w:t>, metode akuntansi yang digunakan dan risiko operasional yang dihadapi. Dengan cara</w:t>
      </w:r>
      <w:r w:rsidR="001E746D">
        <w:rPr>
          <w:rFonts w:ascii="Times New Roman" w:hAnsi="Times New Roman" w:cs="Times New Roman"/>
          <w:sz w:val="24"/>
          <w:szCs w:val="24"/>
        </w:rPr>
        <w:t xml:space="preserve"> </w:t>
      </w:r>
      <w:r>
        <w:rPr>
          <w:rFonts w:ascii="Times New Roman" w:hAnsi="Times New Roman" w:cs="Times New Roman"/>
          <w:sz w:val="24"/>
          <w:szCs w:val="24"/>
        </w:rPr>
        <w:t xml:space="preserve">ini, ROA memberikan wawasan yang berharga bagi manajemen, investor dan pemangku kepentingan lainnya dalam menilai kinerja keuangan Perusahaan. </w:t>
      </w:r>
    </w:p>
    <w:p w14:paraId="1B79CBE7" w14:textId="434C95BF" w:rsidR="00F3565B" w:rsidRPr="00D114F0" w:rsidRDefault="00C745A1" w:rsidP="00D114F0">
      <w:pPr>
        <w:pStyle w:val="Heading3"/>
        <w:spacing w:before="0" w:line="480" w:lineRule="auto"/>
        <w:rPr>
          <w:rFonts w:ascii="Times New Roman" w:hAnsi="Times New Roman" w:cs="Times New Roman"/>
          <w:b/>
          <w:bCs/>
          <w:color w:val="auto"/>
        </w:rPr>
      </w:pPr>
      <w:r w:rsidRPr="00D114F0">
        <w:rPr>
          <w:rFonts w:ascii="Times New Roman" w:hAnsi="Times New Roman" w:cs="Times New Roman"/>
          <w:b/>
          <w:bCs/>
          <w:color w:val="auto"/>
        </w:rPr>
        <w:t xml:space="preserve"> </w:t>
      </w:r>
      <w:bookmarkStart w:id="86" w:name="_Toc192591392"/>
      <w:bookmarkStart w:id="87" w:name="_Toc199841390"/>
      <w:bookmarkStart w:id="88" w:name="_Toc199871747"/>
      <w:r w:rsidR="00131DBD" w:rsidRPr="00D114F0">
        <w:rPr>
          <w:rFonts w:ascii="Times New Roman" w:hAnsi="Times New Roman" w:cs="Times New Roman"/>
          <w:b/>
          <w:bCs/>
          <w:color w:val="auto"/>
        </w:rPr>
        <w:t xml:space="preserve">2.1.4     </w:t>
      </w:r>
      <w:r w:rsidR="00690BBA" w:rsidRPr="00D114F0">
        <w:rPr>
          <w:rFonts w:ascii="Times New Roman" w:hAnsi="Times New Roman" w:cs="Times New Roman"/>
          <w:b/>
          <w:bCs/>
          <w:color w:val="auto"/>
        </w:rPr>
        <w:t xml:space="preserve">Kinerja </w:t>
      </w:r>
      <w:r w:rsidR="00C8200A" w:rsidRPr="00D114F0">
        <w:rPr>
          <w:rFonts w:ascii="Times New Roman" w:hAnsi="Times New Roman" w:cs="Times New Roman"/>
          <w:b/>
          <w:bCs/>
          <w:color w:val="auto"/>
        </w:rPr>
        <w:t>Lingkungan</w:t>
      </w:r>
      <w:bookmarkEnd w:id="86"/>
      <w:bookmarkEnd w:id="87"/>
      <w:bookmarkEnd w:id="88"/>
    </w:p>
    <w:p w14:paraId="6181D7F5" w14:textId="19DF33D6" w:rsidR="003547A2" w:rsidRDefault="00092961" w:rsidP="00131DBD">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607158">
        <w:rPr>
          <w:rFonts w:ascii="Times New Roman" w:hAnsi="Times New Roman" w:cs="Times New Roman"/>
          <w:sz w:val="24"/>
          <w:szCs w:val="24"/>
        </w:rPr>
        <w:t xml:space="preserve">Menurut </w:t>
      </w:r>
      <w:r w:rsidR="00607158">
        <w:rPr>
          <w:rFonts w:ascii="Times New Roman" w:hAnsi="Times New Roman" w:cs="Times New Roman"/>
          <w:sz w:val="24"/>
          <w:szCs w:val="24"/>
        </w:rPr>
        <w:fldChar w:fldCharType="begin" w:fldLock="1"/>
      </w:r>
      <w:r w:rsidR="00965456">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2020)","manualFormatting":"Suaidah &amp; Kartini Putri (2020)","plainTextFormattedCitation":"(Suaidah &amp; Kartini Putri, 2020)","previouslyFormattedCitation":"(Suaidah &amp; Kartini Putri, 2020)"},"properties":{"noteIndex":0},"schema":"https://github.com/citation-style-language/schema/raw/master/csl-citation.json"}</w:instrText>
      </w:r>
      <w:r w:rsidR="00607158">
        <w:rPr>
          <w:rFonts w:ascii="Times New Roman" w:hAnsi="Times New Roman" w:cs="Times New Roman"/>
          <w:sz w:val="24"/>
          <w:szCs w:val="24"/>
        </w:rPr>
        <w:fldChar w:fldCharType="separate"/>
      </w:r>
      <w:r w:rsidR="00607158" w:rsidRPr="00607158">
        <w:rPr>
          <w:rFonts w:ascii="Times New Roman" w:hAnsi="Times New Roman" w:cs="Times New Roman"/>
          <w:noProof/>
          <w:sz w:val="24"/>
          <w:szCs w:val="24"/>
        </w:rPr>
        <w:t>Suaidah &amp; Kartini Putri</w:t>
      </w:r>
      <w:r w:rsidR="00607158">
        <w:rPr>
          <w:rFonts w:ascii="Times New Roman" w:hAnsi="Times New Roman" w:cs="Times New Roman"/>
          <w:noProof/>
          <w:sz w:val="24"/>
          <w:szCs w:val="24"/>
        </w:rPr>
        <w:t xml:space="preserve"> (</w:t>
      </w:r>
      <w:r w:rsidR="00607158" w:rsidRPr="00607158">
        <w:rPr>
          <w:rFonts w:ascii="Times New Roman" w:hAnsi="Times New Roman" w:cs="Times New Roman"/>
          <w:noProof/>
          <w:sz w:val="24"/>
          <w:szCs w:val="24"/>
        </w:rPr>
        <w:t>2020)</w:t>
      </w:r>
      <w:r w:rsidR="00607158">
        <w:rPr>
          <w:rFonts w:ascii="Times New Roman" w:hAnsi="Times New Roman" w:cs="Times New Roman"/>
          <w:sz w:val="24"/>
          <w:szCs w:val="24"/>
        </w:rPr>
        <w:fldChar w:fldCharType="end"/>
      </w:r>
      <w:r w:rsidR="00607158">
        <w:rPr>
          <w:rFonts w:ascii="Times New Roman" w:hAnsi="Times New Roman" w:cs="Times New Roman"/>
          <w:sz w:val="24"/>
          <w:szCs w:val="24"/>
        </w:rPr>
        <w:t xml:space="preserve"> </w:t>
      </w:r>
      <w:r w:rsidR="001E0ACC" w:rsidRPr="003932E9">
        <w:rPr>
          <w:rFonts w:ascii="Times New Roman" w:hAnsi="Times New Roman" w:cs="Times New Roman"/>
          <w:sz w:val="24"/>
          <w:szCs w:val="24"/>
        </w:rPr>
        <w:t xml:space="preserve">Kinerja lingkungan merupakan </w:t>
      </w:r>
      <w:r w:rsidR="004F7AE8" w:rsidRPr="003932E9">
        <w:rPr>
          <w:rFonts w:ascii="Times New Roman" w:hAnsi="Times New Roman" w:cs="Times New Roman"/>
          <w:sz w:val="24"/>
          <w:szCs w:val="24"/>
        </w:rPr>
        <w:t xml:space="preserve">suatu penilaian tentang </w:t>
      </w:r>
      <w:r w:rsidR="00B61A3E" w:rsidRPr="003932E9">
        <w:rPr>
          <w:rFonts w:ascii="Times New Roman" w:hAnsi="Times New Roman" w:cs="Times New Roman"/>
          <w:sz w:val="24"/>
          <w:szCs w:val="24"/>
        </w:rPr>
        <w:t>seberapa besar</w:t>
      </w:r>
      <w:r w:rsidR="00787CB9">
        <w:rPr>
          <w:rFonts w:ascii="Times New Roman" w:hAnsi="Times New Roman" w:cs="Times New Roman"/>
          <w:sz w:val="24"/>
          <w:szCs w:val="24"/>
        </w:rPr>
        <w:t xml:space="preserve"> </w:t>
      </w:r>
      <w:r w:rsidR="00B61A3E">
        <w:rPr>
          <w:rFonts w:ascii="Times New Roman" w:hAnsi="Times New Roman" w:cs="Times New Roman"/>
          <w:sz w:val="24"/>
          <w:szCs w:val="24"/>
        </w:rPr>
        <w:t xml:space="preserve">Perusahaan </w:t>
      </w:r>
      <w:r w:rsidR="003932E9">
        <w:rPr>
          <w:rFonts w:ascii="Times New Roman" w:hAnsi="Times New Roman" w:cs="Times New Roman"/>
          <w:sz w:val="24"/>
          <w:szCs w:val="24"/>
        </w:rPr>
        <w:t>peduli te</w:t>
      </w:r>
      <w:r w:rsidR="002F4C7C">
        <w:rPr>
          <w:rFonts w:ascii="Times New Roman" w:hAnsi="Times New Roman" w:cs="Times New Roman"/>
          <w:sz w:val="24"/>
          <w:szCs w:val="24"/>
        </w:rPr>
        <w:t>rhadap lingkungan</w:t>
      </w:r>
      <w:r w:rsidR="000502B6">
        <w:rPr>
          <w:rFonts w:ascii="Times New Roman" w:hAnsi="Times New Roman" w:cs="Times New Roman"/>
          <w:sz w:val="24"/>
          <w:szCs w:val="24"/>
        </w:rPr>
        <w:t xml:space="preserve"> sekitar</w:t>
      </w:r>
      <w:r w:rsidR="00607158">
        <w:rPr>
          <w:rFonts w:ascii="Times New Roman" w:hAnsi="Times New Roman" w:cs="Times New Roman"/>
          <w:sz w:val="24"/>
          <w:szCs w:val="24"/>
        </w:rPr>
        <w:t xml:space="preserve">. </w:t>
      </w:r>
      <w:r w:rsidR="00326E40">
        <w:rPr>
          <w:rFonts w:ascii="Times New Roman" w:hAnsi="Times New Roman" w:cs="Times New Roman"/>
          <w:sz w:val="24"/>
          <w:szCs w:val="24"/>
        </w:rPr>
        <w:t xml:space="preserve">Kinerja </w:t>
      </w:r>
      <w:r w:rsidR="00426F54">
        <w:rPr>
          <w:rFonts w:ascii="Times New Roman" w:hAnsi="Times New Roman" w:cs="Times New Roman"/>
          <w:sz w:val="24"/>
          <w:szCs w:val="24"/>
        </w:rPr>
        <w:t>lingkungan berfungsi sebagai suatu mekanisme bagi Perusahaan untuk secara sukarela memasukkan perhatian terhadap lingkungan ke dalam operasionalnya dan interaksi dengan pemangku kepentingan</w:t>
      </w:r>
      <w:r w:rsidR="00965BE7">
        <w:rPr>
          <w:rFonts w:ascii="Times New Roman" w:hAnsi="Times New Roman" w:cs="Times New Roman"/>
          <w:sz w:val="24"/>
          <w:szCs w:val="24"/>
        </w:rPr>
        <w:t xml:space="preserve">, yang melebihi kewajiban organisasi </w:t>
      </w:r>
      <w:r w:rsidR="007954F8">
        <w:rPr>
          <w:rFonts w:ascii="Times New Roman" w:hAnsi="Times New Roman" w:cs="Times New Roman"/>
          <w:sz w:val="24"/>
          <w:szCs w:val="24"/>
        </w:rPr>
        <w:t xml:space="preserve">dalam aspek hukum </w:t>
      </w:r>
      <w:r w:rsidR="00E47719">
        <w:rPr>
          <w:rFonts w:ascii="Times New Roman" w:hAnsi="Times New Roman" w:cs="Times New Roman"/>
          <w:sz w:val="24"/>
          <w:szCs w:val="24"/>
        </w:rPr>
        <w:t xml:space="preserve">(Wibisono, 2011) dalam </w:t>
      </w:r>
      <w:r w:rsidR="008B4458">
        <w:rPr>
          <w:rFonts w:ascii="Times New Roman" w:hAnsi="Times New Roman" w:cs="Times New Roman"/>
          <w:sz w:val="24"/>
          <w:szCs w:val="24"/>
        </w:rPr>
        <w:fldChar w:fldCharType="begin" w:fldLock="1"/>
      </w:r>
      <w:r w:rsidR="00315EDC">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sidR="008B4458">
        <w:rPr>
          <w:rFonts w:ascii="Times New Roman" w:hAnsi="Times New Roman" w:cs="Times New Roman"/>
          <w:sz w:val="24"/>
          <w:szCs w:val="24"/>
        </w:rPr>
        <w:fldChar w:fldCharType="separate"/>
      </w:r>
      <w:r w:rsidR="008B4458" w:rsidRPr="008B4458">
        <w:rPr>
          <w:rFonts w:ascii="Times New Roman" w:hAnsi="Times New Roman" w:cs="Times New Roman"/>
          <w:noProof/>
          <w:sz w:val="24"/>
          <w:szCs w:val="24"/>
        </w:rPr>
        <w:t>Ikhsan &amp; Muharam</w:t>
      </w:r>
      <w:r w:rsidR="00573071">
        <w:rPr>
          <w:rFonts w:ascii="Times New Roman" w:hAnsi="Times New Roman" w:cs="Times New Roman"/>
          <w:noProof/>
          <w:sz w:val="24"/>
          <w:szCs w:val="24"/>
        </w:rPr>
        <w:t xml:space="preserve"> (</w:t>
      </w:r>
      <w:r w:rsidR="008B4458" w:rsidRPr="008B4458">
        <w:rPr>
          <w:rFonts w:ascii="Times New Roman" w:hAnsi="Times New Roman" w:cs="Times New Roman"/>
          <w:noProof/>
          <w:sz w:val="24"/>
          <w:szCs w:val="24"/>
        </w:rPr>
        <w:t>2016)</w:t>
      </w:r>
      <w:r w:rsidR="008B4458">
        <w:rPr>
          <w:rFonts w:ascii="Times New Roman" w:hAnsi="Times New Roman" w:cs="Times New Roman"/>
          <w:sz w:val="24"/>
          <w:szCs w:val="24"/>
        </w:rPr>
        <w:fldChar w:fldCharType="end"/>
      </w:r>
      <w:r w:rsidR="007954F8">
        <w:rPr>
          <w:rFonts w:ascii="Times New Roman" w:hAnsi="Times New Roman" w:cs="Times New Roman"/>
          <w:sz w:val="24"/>
          <w:szCs w:val="24"/>
        </w:rPr>
        <w:t>. Kinerja lingkungan diper</w:t>
      </w:r>
      <w:r w:rsidR="00936134">
        <w:rPr>
          <w:rFonts w:ascii="Times New Roman" w:hAnsi="Times New Roman" w:cs="Times New Roman"/>
          <w:sz w:val="24"/>
          <w:szCs w:val="24"/>
        </w:rPr>
        <w:t xml:space="preserve">kirakan berpengaruh terhadap </w:t>
      </w:r>
      <w:r w:rsidR="00936134">
        <w:rPr>
          <w:rFonts w:ascii="Times New Roman" w:hAnsi="Times New Roman" w:cs="Times New Roman"/>
          <w:sz w:val="24"/>
          <w:szCs w:val="24"/>
        </w:rPr>
        <w:lastRenderedPageBreak/>
        <w:t xml:space="preserve">penjualan. Apabila kinerja lingkungan berada pada </w:t>
      </w:r>
      <w:r w:rsidR="00607158">
        <w:rPr>
          <w:rFonts w:ascii="Times New Roman" w:hAnsi="Times New Roman" w:cs="Times New Roman"/>
          <w:sz w:val="24"/>
          <w:szCs w:val="24"/>
        </w:rPr>
        <w:t>t</w:t>
      </w:r>
      <w:r w:rsidR="00936134">
        <w:rPr>
          <w:rFonts w:ascii="Times New Roman" w:hAnsi="Times New Roman" w:cs="Times New Roman"/>
          <w:sz w:val="24"/>
          <w:szCs w:val="24"/>
        </w:rPr>
        <w:t xml:space="preserve">ingkat baik, maka </w:t>
      </w:r>
      <w:r w:rsidR="00607158">
        <w:rPr>
          <w:rFonts w:ascii="Times New Roman" w:hAnsi="Times New Roman" w:cs="Times New Roman"/>
          <w:sz w:val="24"/>
          <w:szCs w:val="24"/>
        </w:rPr>
        <w:t>m</w:t>
      </w:r>
      <w:r w:rsidR="00936134">
        <w:rPr>
          <w:rFonts w:ascii="Times New Roman" w:hAnsi="Times New Roman" w:cs="Times New Roman"/>
          <w:sz w:val="24"/>
          <w:szCs w:val="24"/>
        </w:rPr>
        <w:t xml:space="preserve">asyarakat akan lebih percaya dan puas dengan produk yang dihasilkan oleh </w:t>
      </w:r>
      <w:r w:rsidR="00F404E2">
        <w:rPr>
          <w:rFonts w:ascii="Times New Roman" w:hAnsi="Times New Roman" w:cs="Times New Roman"/>
          <w:sz w:val="24"/>
          <w:szCs w:val="24"/>
        </w:rPr>
        <w:t xml:space="preserve">Perusahaan, sedangkan jika kinerjanya buruk, </w:t>
      </w:r>
      <w:r w:rsidR="00607158">
        <w:rPr>
          <w:rFonts w:ascii="Times New Roman" w:hAnsi="Times New Roman" w:cs="Times New Roman"/>
          <w:sz w:val="24"/>
          <w:szCs w:val="24"/>
        </w:rPr>
        <w:t>m</w:t>
      </w:r>
      <w:r w:rsidR="00F404E2">
        <w:rPr>
          <w:rFonts w:ascii="Times New Roman" w:hAnsi="Times New Roman" w:cs="Times New Roman"/>
          <w:sz w:val="24"/>
          <w:szCs w:val="24"/>
        </w:rPr>
        <w:t xml:space="preserve">asyarakat cenderung mengambil sikap negatif dengan </w:t>
      </w:r>
      <w:r w:rsidR="00301D9B">
        <w:rPr>
          <w:rFonts w:ascii="Times New Roman" w:hAnsi="Times New Roman" w:cs="Times New Roman"/>
          <w:sz w:val="24"/>
          <w:szCs w:val="24"/>
        </w:rPr>
        <w:t>menghindari produk yang dianggap tidak ramah lingkungan dan merusak ekosistem</w:t>
      </w:r>
      <w:r w:rsidR="00343EE7">
        <w:rPr>
          <w:rFonts w:ascii="Times New Roman" w:hAnsi="Times New Roman" w:cs="Times New Roman"/>
          <w:sz w:val="24"/>
          <w:szCs w:val="24"/>
        </w:rPr>
        <w:t xml:space="preserve">. Oleh karena itu, pemegang saham dan pemangku </w:t>
      </w:r>
      <w:r w:rsidR="00F03E4D">
        <w:rPr>
          <w:rFonts w:ascii="Times New Roman" w:hAnsi="Times New Roman" w:cs="Times New Roman"/>
          <w:sz w:val="24"/>
          <w:szCs w:val="24"/>
        </w:rPr>
        <w:t>kepentingan mendorong manajemen untuk lebih fokus pada tanggung jawab sosial dan lingkungan</w:t>
      </w:r>
      <w:r w:rsidR="0054618F">
        <w:rPr>
          <w:rFonts w:ascii="Times New Roman" w:hAnsi="Times New Roman" w:cs="Times New Roman"/>
          <w:sz w:val="24"/>
          <w:szCs w:val="24"/>
        </w:rPr>
        <w:t xml:space="preserve"> </w:t>
      </w:r>
      <w:r w:rsidR="0054618F">
        <w:rPr>
          <w:rFonts w:ascii="Times New Roman" w:hAnsi="Times New Roman" w:cs="Times New Roman"/>
          <w:sz w:val="24"/>
          <w:szCs w:val="24"/>
        </w:rPr>
        <w:fldChar w:fldCharType="begin" w:fldLock="1"/>
      </w:r>
      <w:r w:rsidR="00A70B5C">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sidR="0054618F">
        <w:rPr>
          <w:rFonts w:ascii="Times New Roman" w:hAnsi="Times New Roman" w:cs="Times New Roman"/>
          <w:sz w:val="24"/>
          <w:szCs w:val="24"/>
        </w:rPr>
        <w:fldChar w:fldCharType="separate"/>
      </w:r>
      <w:r w:rsidR="0054618F" w:rsidRPr="0054618F">
        <w:rPr>
          <w:rFonts w:ascii="Times New Roman" w:hAnsi="Times New Roman" w:cs="Times New Roman"/>
          <w:noProof/>
          <w:sz w:val="24"/>
          <w:szCs w:val="24"/>
        </w:rPr>
        <w:t>Ikhsan &amp; Muharam</w:t>
      </w:r>
      <w:r w:rsidR="00A70B5C">
        <w:rPr>
          <w:rFonts w:ascii="Times New Roman" w:hAnsi="Times New Roman" w:cs="Times New Roman"/>
          <w:noProof/>
          <w:sz w:val="24"/>
          <w:szCs w:val="24"/>
        </w:rPr>
        <w:t xml:space="preserve"> (</w:t>
      </w:r>
      <w:r w:rsidR="0054618F" w:rsidRPr="0054618F">
        <w:rPr>
          <w:rFonts w:ascii="Times New Roman" w:hAnsi="Times New Roman" w:cs="Times New Roman"/>
          <w:noProof/>
          <w:sz w:val="24"/>
          <w:szCs w:val="24"/>
        </w:rPr>
        <w:t>2016)</w:t>
      </w:r>
      <w:r w:rsidR="0054618F">
        <w:rPr>
          <w:rFonts w:ascii="Times New Roman" w:hAnsi="Times New Roman" w:cs="Times New Roman"/>
          <w:sz w:val="24"/>
          <w:szCs w:val="24"/>
        </w:rPr>
        <w:fldChar w:fldCharType="end"/>
      </w:r>
      <w:r w:rsidR="00A27BD2">
        <w:rPr>
          <w:rFonts w:ascii="Times New Roman" w:hAnsi="Times New Roman" w:cs="Times New Roman"/>
          <w:sz w:val="24"/>
          <w:szCs w:val="24"/>
        </w:rPr>
        <w:t>.</w:t>
      </w:r>
    </w:p>
    <w:p w14:paraId="0689C3F2" w14:textId="21B5F378" w:rsidR="006B0E66" w:rsidRDefault="00092961" w:rsidP="003547A2">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5D5424">
        <w:rPr>
          <w:rFonts w:ascii="Times New Roman" w:hAnsi="Times New Roman" w:cs="Times New Roman"/>
          <w:sz w:val="24"/>
          <w:szCs w:val="24"/>
        </w:rPr>
        <w:t xml:space="preserve">PROPER merupakan kebijakan yang dikembangkan pemerintah sebagai bagian dari </w:t>
      </w:r>
      <w:r w:rsidR="00564B6E">
        <w:rPr>
          <w:rFonts w:ascii="Times New Roman" w:hAnsi="Times New Roman" w:cs="Times New Roman"/>
          <w:sz w:val="24"/>
          <w:szCs w:val="24"/>
        </w:rPr>
        <w:t>u</w:t>
      </w:r>
      <w:r w:rsidR="005D5424">
        <w:rPr>
          <w:rFonts w:ascii="Times New Roman" w:hAnsi="Times New Roman" w:cs="Times New Roman"/>
          <w:sz w:val="24"/>
          <w:szCs w:val="24"/>
        </w:rPr>
        <w:t xml:space="preserve">paya perbaikan pengelolaan lingkungan hidup </w:t>
      </w:r>
      <w:r w:rsidR="00564B6E">
        <w:rPr>
          <w:rFonts w:ascii="Times New Roman" w:hAnsi="Times New Roman" w:cs="Times New Roman"/>
          <w:sz w:val="24"/>
          <w:szCs w:val="24"/>
        </w:rPr>
        <w:t>p</w:t>
      </w:r>
      <w:r w:rsidR="005D5424">
        <w:rPr>
          <w:rFonts w:ascii="Times New Roman" w:hAnsi="Times New Roman" w:cs="Times New Roman"/>
          <w:sz w:val="24"/>
          <w:szCs w:val="24"/>
        </w:rPr>
        <w:t xml:space="preserve">erusahaan yang </w:t>
      </w:r>
      <w:r w:rsidR="002C5727">
        <w:rPr>
          <w:rFonts w:ascii="Times New Roman" w:hAnsi="Times New Roman" w:cs="Times New Roman"/>
          <w:sz w:val="24"/>
          <w:szCs w:val="24"/>
        </w:rPr>
        <w:t>dikaitkan dengan instrumen</w:t>
      </w:r>
      <w:r w:rsidR="00564B6E">
        <w:rPr>
          <w:rFonts w:ascii="Times New Roman" w:hAnsi="Times New Roman" w:cs="Times New Roman"/>
          <w:sz w:val="24"/>
          <w:szCs w:val="24"/>
        </w:rPr>
        <w:t>t</w:t>
      </w:r>
      <w:r w:rsidR="002C5727">
        <w:rPr>
          <w:rFonts w:ascii="Times New Roman" w:hAnsi="Times New Roman" w:cs="Times New Roman"/>
          <w:sz w:val="24"/>
          <w:szCs w:val="24"/>
        </w:rPr>
        <w:t xml:space="preserve"> pemerintah lain yang ada</w:t>
      </w:r>
      <w:r w:rsidR="00B65D50">
        <w:rPr>
          <w:rFonts w:ascii="Times New Roman" w:hAnsi="Times New Roman" w:cs="Times New Roman"/>
          <w:sz w:val="24"/>
          <w:szCs w:val="24"/>
        </w:rPr>
        <w:t xml:space="preserve">, sehingga upaya pemerintah </w:t>
      </w:r>
      <w:r w:rsidR="00A5212A">
        <w:rPr>
          <w:rFonts w:ascii="Times New Roman" w:hAnsi="Times New Roman" w:cs="Times New Roman"/>
          <w:sz w:val="24"/>
          <w:szCs w:val="24"/>
        </w:rPr>
        <w:t>untuk meningkatka kualitas lingkungan hidup dapat dilakukan dengan lebih lanc</w:t>
      </w:r>
      <w:r w:rsidR="00564B6E">
        <w:rPr>
          <w:rFonts w:ascii="Times New Roman" w:hAnsi="Times New Roman" w:cs="Times New Roman"/>
          <w:sz w:val="24"/>
          <w:szCs w:val="24"/>
        </w:rPr>
        <w:t>a</w:t>
      </w:r>
      <w:r w:rsidR="00A5212A">
        <w:rPr>
          <w:rFonts w:ascii="Times New Roman" w:hAnsi="Times New Roman" w:cs="Times New Roman"/>
          <w:sz w:val="24"/>
          <w:szCs w:val="24"/>
        </w:rPr>
        <w:t xml:space="preserve">r dan baik </w:t>
      </w:r>
      <w:r w:rsidR="00EB34C1">
        <w:rPr>
          <w:rFonts w:ascii="Times New Roman" w:hAnsi="Times New Roman" w:cs="Times New Roman"/>
          <w:sz w:val="24"/>
          <w:szCs w:val="24"/>
        </w:rPr>
        <w:t xml:space="preserve">dalam </w:t>
      </w:r>
      <w:r w:rsidR="00611B28">
        <w:rPr>
          <w:rFonts w:ascii="Times New Roman" w:hAnsi="Times New Roman" w:cs="Times New Roman"/>
          <w:sz w:val="24"/>
          <w:szCs w:val="24"/>
        </w:rPr>
        <w:t xml:space="preserve"> mengungkapkan beberapa tujuan PROPER, yaitu:</w:t>
      </w:r>
      <w:r w:rsidR="00EB34C1">
        <w:rPr>
          <w:rFonts w:ascii="Times New Roman" w:hAnsi="Times New Roman" w:cs="Times New Roman"/>
          <w:sz w:val="24"/>
          <w:szCs w:val="24"/>
        </w:rPr>
        <w:t xml:space="preserve"> </w:t>
      </w:r>
    </w:p>
    <w:p w14:paraId="6AD65D26" w14:textId="08741578" w:rsidR="006B0E66" w:rsidRDefault="00D53BA0" w:rsidP="00C93A33">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Menaikkan kepatuhan Perusahaan untuk mengelola lingkungan</w:t>
      </w:r>
    </w:p>
    <w:p w14:paraId="060B063F" w14:textId="4B03D4E0" w:rsidR="00D53BA0" w:rsidRDefault="00D53BA0" w:rsidP="00C93A33">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Menaikkan komitmen pemangku kepentingan mengenai usaha</w:t>
      </w:r>
      <w:r w:rsidR="00A54036">
        <w:rPr>
          <w:rFonts w:ascii="Times New Roman" w:hAnsi="Times New Roman" w:cs="Times New Roman"/>
          <w:sz w:val="24"/>
          <w:szCs w:val="24"/>
        </w:rPr>
        <w:t xml:space="preserve"> melestarikan lingkungan</w:t>
      </w:r>
    </w:p>
    <w:p w14:paraId="70903953" w14:textId="03ACD747" w:rsidR="00D53BA0" w:rsidRDefault="00A54036" w:rsidP="00C93A33">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Menaikkan pengelolaan lingkungan yang berkelanjutan</w:t>
      </w:r>
    </w:p>
    <w:p w14:paraId="334BD27D" w14:textId="77777777" w:rsidR="004A5396" w:rsidRDefault="00A54036" w:rsidP="004A539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Menaikkan awarness Perusahaan untuk mematuhi peraturan mengenai lingkungan hidup</w:t>
      </w:r>
      <w:r w:rsidR="002D751C">
        <w:rPr>
          <w:rFonts w:ascii="Times New Roman" w:hAnsi="Times New Roman" w:cs="Times New Roman"/>
          <w:sz w:val="24"/>
          <w:szCs w:val="24"/>
        </w:rPr>
        <w:t>.</w:t>
      </w:r>
      <w:r w:rsidR="004A5396">
        <w:rPr>
          <w:rFonts w:ascii="Times New Roman" w:hAnsi="Times New Roman" w:cs="Times New Roman"/>
          <w:sz w:val="24"/>
          <w:szCs w:val="24"/>
        </w:rPr>
        <w:t xml:space="preserve"> </w:t>
      </w:r>
    </w:p>
    <w:p w14:paraId="095FAD47" w14:textId="3A1ADAE2" w:rsidR="00F3437C" w:rsidRDefault="00EC4943" w:rsidP="004A5396">
      <w:pPr>
        <w:spacing w:after="0" w:line="480" w:lineRule="auto"/>
        <w:ind w:firstLine="680"/>
        <w:jc w:val="both"/>
        <w:rPr>
          <w:rFonts w:ascii="Times New Roman" w:hAnsi="Times New Roman" w:cs="Times New Roman"/>
          <w:sz w:val="24"/>
          <w:szCs w:val="24"/>
        </w:rPr>
      </w:pPr>
      <w:r w:rsidRPr="004A5396">
        <w:rPr>
          <w:rFonts w:ascii="Times New Roman" w:hAnsi="Times New Roman" w:cs="Times New Roman"/>
          <w:sz w:val="24"/>
          <w:szCs w:val="24"/>
        </w:rPr>
        <w:t xml:space="preserve">Kinerja </w:t>
      </w:r>
      <w:r w:rsidR="00B0130A" w:rsidRPr="004A5396">
        <w:rPr>
          <w:rFonts w:ascii="Times New Roman" w:hAnsi="Times New Roman" w:cs="Times New Roman"/>
          <w:sz w:val="24"/>
          <w:szCs w:val="24"/>
        </w:rPr>
        <w:t>lingkungan perusahaan dalam penelitian ini diukur melalui PROPER atau program penilaian peringkat kerja Perusahaan dalam pengelolaan lingkungan hidup</w:t>
      </w:r>
      <w:r w:rsidR="00F763A6" w:rsidRPr="004A5396">
        <w:rPr>
          <w:rFonts w:ascii="Times New Roman" w:hAnsi="Times New Roman" w:cs="Times New Roman"/>
          <w:sz w:val="24"/>
          <w:szCs w:val="24"/>
        </w:rPr>
        <w:t xml:space="preserve">. </w:t>
      </w:r>
      <w:r w:rsidR="005060F6" w:rsidRPr="004A5396">
        <w:rPr>
          <w:rFonts w:ascii="Times New Roman" w:hAnsi="Times New Roman" w:cs="Times New Roman"/>
          <w:sz w:val="24"/>
          <w:szCs w:val="24"/>
        </w:rPr>
        <w:t xml:space="preserve">Adapun aspek penilaian PROPER adalah ketaatan terhadap peraturan pengendalian pencemaran air, pengendalian pencemaran udara, pengelolaan limbah Bahan Berbahaya Dan Beracun (B3), Analisis Mengenai </w:t>
      </w:r>
      <w:r w:rsidR="005060F6" w:rsidRPr="004A5396">
        <w:rPr>
          <w:rFonts w:ascii="Times New Roman" w:hAnsi="Times New Roman" w:cs="Times New Roman"/>
          <w:sz w:val="24"/>
          <w:szCs w:val="24"/>
        </w:rPr>
        <w:lastRenderedPageBreak/>
        <w:t>Dampak Lingkungan (AMDAL) serta pengendalian pencemaran laut. Ketentuan ini bersifat wajib untuk dipenuhi. Berdasarkan Peraturan Menteri Negara Lingkungan Hidup No. 7 Tahun 2008 Tentang program penilaian peringkat kinerja Perusahaan dalam pengelolaan lingkungan hidup, kriteria yang digunakan dalam pemeringkatan tersebut dapat dilihat pada tab</w:t>
      </w:r>
      <w:r w:rsidR="00D66CCD" w:rsidRPr="004A5396">
        <w:rPr>
          <w:rFonts w:ascii="Times New Roman" w:hAnsi="Times New Roman" w:cs="Times New Roman"/>
          <w:sz w:val="24"/>
          <w:szCs w:val="24"/>
        </w:rPr>
        <w:t>el</w:t>
      </w:r>
      <w:r w:rsidR="005060F6" w:rsidRPr="004A5396">
        <w:rPr>
          <w:rFonts w:ascii="Times New Roman" w:hAnsi="Times New Roman" w:cs="Times New Roman"/>
          <w:sz w:val="24"/>
          <w:szCs w:val="24"/>
        </w:rPr>
        <w:t xml:space="preserve"> di bawah ini:</w:t>
      </w:r>
    </w:p>
    <w:p w14:paraId="3502144F" w14:textId="55F9E2B9" w:rsidR="002D551C" w:rsidRPr="002D551C" w:rsidRDefault="002D551C" w:rsidP="002D551C">
      <w:pPr>
        <w:pStyle w:val="Caption"/>
        <w:jc w:val="center"/>
        <w:rPr>
          <w:rFonts w:ascii="Times New Roman" w:hAnsi="Times New Roman" w:cs="Times New Roman"/>
          <w:b/>
          <w:bCs/>
          <w:i w:val="0"/>
          <w:iCs w:val="0"/>
          <w:color w:val="auto"/>
          <w:sz w:val="24"/>
          <w:szCs w:val="24"/>
        </w:rPr>
      </w:pPr>
      <w:bookmarkStart w:id="89" w:name="_Toc199850587"/>
      <w:r w:rsidRPr="002D551C">
        <w:rPr>
          <w:rFonts w:ascii="Times New Roman" w:hAnsi="Times New Roman" w:cs="Times New Roman"/>
          <w:b/>
          <w:bCs/>
          <w:i w:val="0"/>
          <w:iCs w:val="0"/>
          <w:color w:val="auto"/>
          <w:sz w:val="24"/>
          <w:szCs w:val="24"/>
        </w:rPr>
        <w:t>Tabel 2.</w:t>
      </w:r>
      <w:r w:rsidRPr="002D551C">
        <w:rPr>
          <w:rFonts w:ascii="Times New Roman" w:hAnsi="Times New Roman" w:cs="Times New Roman"/>
          <w:b/>
          <w:bCs/>
          <w:i w:val="0"/>
          <w:iCs w:val="0"/>
          <w:color w:val="auto"/>
          <w:sz w:val="24"/>
          <w:szCs w:val="24"/>
        </w:rPr>
        <w:fldChar w:fldCharType="begin"/>
      </w:r>
      <w:r w:rsidRPr="002D551C">
        <w:rPr>
          <w:rFonts w:ascii="Times New Roman" w:hAnsi="Times New Roman" w:cs="Times New Roman"/>
          <w:b/>
          <w:bCs/>
          <w:i w:val="0"/>
          <w:iCs w:val="0"/>
          <w:color w:val="auto"/>
          <w:sz w:val="24"/>
          <w:szCs w:val="24"/>
        </w:rPr>
        <w:instrText xml:space="preserve"> SEQ Tabel_2. \* ARABIC </w:instrText>
      </w:r>
      <w:r w:rsidRPr="002D551C">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w:t>
      </w:r>
      <w:bookmarkEnd w:id="89"/>
      <w:r w:rsidRPr="002D551C">
        <w:rPr>
          <w:rFonts w:ascii="Times New Roman" w:hAnsi="Times New Roman" w:cs="Times New Roman"/>
          <w:b/>
          <w:bCs/>
          <w:i w:val="0"/>
          <w:iCs w:val="0"/>
          <w:color w:val="auto"/>
          <w:sz w:val="24"/>
          <w:szCs w:val="24"/>
        </w:rPr>
        <w:fldChar w:fldCharType="end"/>
      </w:r>
      <w:r w:rsidRPr="002D551C">
        <w:rPr>
          <w:rFonts w:ascii="Times New Roman" w:hAnsi="Times New Roman" w:cs="Times New Roman"/>
          <w:b/>
          <w:bCs/>
          <w:i w:val="0"/>
          <w:iCs w:val="0"/>
          <w:color w:val="auto"/>
          <w:sz w:val="24"/>
          <w:szCs w:val="24"/>
        </w:rPr>
        <w:t xml:space="preserve"> </w:t>
      </w:r>
    </w:p>
    <w:p w14:paraId="7101E594" w14:textId="4E693423" w:rsidR="002D551C" w:rsidRPr="002D551C" w:rsidRDefault="002D551C" w:rsidP="002D551C">
      <w:pPr>
        <w:pStyle w:val="Caption"/>
        <w:jc w:val="center"/>
        <w:rPr>
          <w:rFonts w:ascii="Times New Roman" w:hAnsi="Times New Roman" w:cs="Times New Roman"/>
          <w:b/>
          <w:bCs/>
          <w:i w:val="0"/>
          <w:iCs w:val="0"/>
          <w:color w:val="auto"/>
          <w:sz w:val="24"/>
          <w:szCs w:val="24"/>
        </w:rPr>
      </w:pPr>
      <w:r w:rsidRPr="002D551C">
        <w:rPr>
          <w:rFonts w:ascii="Times New Roman" w:hAnsi="Times New Roman" w:cs="Times New Roman"/>
          <w:b/>
          <w:bCs/>
          <w:i w:val="0"/>
          <w:iCs w:val="0"/>
          <w:color w:val="auto"/>
          <w:sz w:val="24"/>
          <w:szCs w:val="24"/>
        </w:rPr>
        <w:t>Kriteria PROPER</w:t>
      </w:r>
    </w:p>
    <w:tbl>
      <w:tblPr>
        <w:tblStyle w:val="GridTable4-Accent31"/>
        <w:tblW w:w="0" w:type="auto"/>
        <w:tblInd w:w="884" w:type="dxa"/>
        <w:tblLook w:val="04A0" w:firstRow="1" w:lastRow="0" w:firstColumn="1" w:lastColumn="0" w:noHBand="0" w:noVBand="1"/>
      </w:tblPr>
      <w:tblGrid>
        <w:gridCol w:w="638"/>
        <w:gridCol w:w="2512"/>
        <w:gridCol w:w="2340"/>
        <w:gridCol w:w="1049"/>
      </w:tblGrid>
      <w:tr w:rsidR="005060F6" w14:paraId="31DF2B0E" w14:textId="77777777" w:rsidTr="002D551C">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38" w:type="dxa"/>
          </w:tcPr>
          <w:p w14:paraId="1F6205B0" w14:textId="77777777" w:rsidR="005060F6" w:rsidRPr="003D7BC6" w:rsidRDefault="005060F6" w:rsidP="002B1D9D">
            <w:pPr>
              <w:spacing w:line="360" w:lineRule="auto"/>
              <w:ind w:left="-26"/>
              <w:jc w:val="center"/>
              <w:rPr>
                <w:rFonts w:ascii="Times New Roman" w:hAnsi="Times New Roman" w:cs="Times New Roman"/>
                <w:b w:val="0"/>
                <w:bCs w:val="0"/>
                <w:sz w:val="24"/>
                <w:szCs w:val="24"/>
              </w:rPr>
            </w:pPr>
            <w:r w:rsidRPr="003D7BC6">
              <w:rPr>
                <w:rFonts w:ascii="Times New Roman" w:hAnsi="Times New Roman" w:cs="Times New Roman"/>
                <w:b w:val="0"/>
                <w:bCs w:val="0"/>
                <w:sz w:val="24"/>
                <w:szCs w:val="24"/>
              </w:rPr>
              <w:t>No</w:t>
            </w:r>
          </w:p>
        </w:tc>
        <w:tc>
          <w:tcPr>
            <w:tcW w:w="2512" w:type="dxa"/>
          </w:tcPr>
          <w:p w14:paraId="0E80F99F" w14:textId="77777777" w:rsidR="005060F6" w:rsidRPr="003D7BC6" w:rsidRDefault="005060F6" w:rsidP="003A56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D7BC6">
              <w:rPr>
                <w:rFonts w:ascii="Times New Roman" w:hAnsi="Times New Roman" w:cs="Times New Roman"/>
                <w:b w:val="0"/>
                <w:bCs w:val="0"/>
                <w:sz w:val="24"/>
                <w:szCs w:val="24"/>
              </w:rPr>
              <w:t>Warna</w:t>
            </w:r>
          </w:p>
        </w:tc>
        <w:tc>
          <w:tcPr>
            <w:tcW w:w="2340" w:type="dxa"/>
          </w:tcPr>
          <w:p w14:paraId="04F50396" w14:textId="77777777" w:rsidR="005060F6" w:rsidRPr="003D7BC6" w:rsidRDefault="005060F6" w:rsidP="003A56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D7BC6">
              <w:rPr>
                <w:rFonts w:ascii="Times New Roman" w:hAnsi="Times New Roman" w:cs="Times New Roman"/>
                <w:b w:val="0"/>
                <w:bCs w:val="0"/>
                <w:sz w:val="24"/>
                <w:szCs w:val="24"/>
              </w:rPr>
              <w:t>Arti</w:t>
            </w:r>
          </w:p>
        </w:tc>
        <w:tc>
          <w:tcPr>
            <w:tcW w:w="1049" w:type="dxa"/>
          </w:tcPr>
          <w:p w14:paraId="46973528" w14:textId="77777777" w:rsidR="005060F6" w:rsidRPr="003D7BC6" w:rsidRDefault="005060F6" w:rsidP="003A56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D7BC6">
              <w:rPr>
                <w:rFonts w:ascii="Times New Roman" w:hAnsi="Times New Roman" w:cs="Times New Roman"/>
                <w:b w:val="0"/>
                <w:bCs w:val="0"/>
                <w:sz w:val="24"/>
                <w:szCs w:val="24"/>
              </w:rPr>
              <w:t>Skor</w:t>
            </w:r>
          </w:p>
        </w:tc>
      </w:tr>
      <w:tr w:rsidR="005060F6" w14:paraId="7B5FE3DF" w14:textId="77777777" w:rsidTr="002D551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38" w:type="dxa"/>
            <w:vAlign w:val="center"/>
          </w:tcPr>
          <w:p w14:paraId="598384A9" w14:textId="77777777" w:rsidR="005060F6" w:rsidRPr="00F874F5" w:rsidRDefault="005060F6" w:rsidP="003A56D1">
            <w:pPr>
              <w:spacing w:line="360" w:lineRule="auto"/>
              <w:jc w:val="center"/>
              <w:rPr>
                <w:rFonts w:ascii="Times New Roman" w:hAnsi="Times New Roman" w:cs="Times New Roman"/>
                <w:b w:val="0"/>
                <w:bCs w:val="0"/>
                <w:sz w:val="24"/>
                <w:szCs w:val="24"/>
              </w:rPr>
            </w:pPr>
            <w:r w:rsidRPr="00F874F5">
              <w:rPr>
                <w:rFonts w:ascii="Times New Roman" w:hAnsi="Times New Roman" w:cs="Times New Roman"/>
                <w:b w:val="0"/>
                <w:bCs w:val="0"/>
                <w:sz w:val="24"/>
                <w:szCs w:val="24"/>
              </w:rPr>
              <w:t>1</w:t>
            </w:r>
          </w:p>
        </w:tc>
        <w:tc>
          <w:tcPr>
            <w:tcW w:w="2512" w:type="dxa"/>
            <w:vAlign w:val="center"/>
          </w:tcPr>
          <w:p w14:paraId="258539AA" w14:textId="77777777" w:rsidR="005060F6" w:rsidRDefault="005060F6" w:rsidP="003A56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Emas</w:t>
            </w:r>
          </w:p>
        </w:tc>
        <w:tc>
          <w:tcPr>
            <w:tcW w:w="2340" w:type="dxa"/>
            <w:vAlign w:val="center"/>
          </w:tcPr>
          <w:p w14:paraId="0301E250"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Sangat baik sekali</w:t>
            </w:r>
          </w:p>
        </w:tc>
        <w:tc>
          <w:tcPr>
            <w:tcW w:w="1049" w:type="dxa"/>
          </w:tcPr>
          <w:p w14:paraId="7A53C956"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5060F6" w14:paraId="2FC75B2E" w14:textId="77777777" w:rsidTr="002D551C">
        <w:trPr>
          <w:trHeight w:val="187"/>
        </w:trPr>
        <w:tc>
          <w:tcPr>
            <w:cnfStyle w:val="001000000000" w:firstRow="0" w:lastRow="0" w:firstColumn="1" w:lastColumn="0" w:oddVBand="0" w:evenVBand="0" w:oddHBand="0" w:evenHBand="0" w:firstRowFirstColumn="0" w:firstRowLastColumn="0" w:lastRowFirstColumn="0" w:lastRowLastColumn="0"/>
            <w:tcW w:w="638" w:type="dxa"/>
            <w:vAlign w:val="center"/>
          </w:tcPr>
          <w:p w14:paraId="28B5EE0E" w14:textId="77777777" w:rsidR="005060F6" w:rsidRPr="00F874F5" w:rsidRDefault="005060F6" w:rsidP="003A56D1">
            <w:pPr>
              <w:spacing w:line="360" w:lineRule="auto"/>
              <w:jc w:val="center"/>
              <w:rPr>
                <w:rFonts w:ascii="Times New Roman" w:hAnsi="Times New Roman" w:cs="Times New Roman"/>
                <w:b w:val="0"/>
                <w:bCs w:val="0"/>
                <w:sz w:val="24"/>
                <w:szCs w:val="24"/>
              </w:rPr>
            </w:pPr>
            <w:r w:rsidRPr="00F874F5">
              <w:rPr>
                <w:rFonts w:ascii="Times New Roman" w:hAnsi="Times New Roman" w:cs="Times New Roman"/>
                <w:b w:val="0"/>
                <w:bCs w:val="0"/>
                <w:sz w:val="24"/>
                <w:szCs w:val="24"/>
              </w:rPr>
              <w:t>2</w:t>
            </w:r>
          </w:p>
        </w:tc>
        <w:tc>
          <w:tcPr>
            <w:tcW w:w="2512" w:type="dxa"/>
            <w:vAlign w:val="center"/>
          </w:tcPr>
          <w:p w14:paraId="667A554B" w14:textId="77777777" w:rsidR="005060F6" w:rsidRDefault="005060F6" w:rsidP="003A56D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Hijau</w:t>
            </w:r>
          </w:p>
        </w:tc>
        <w:tc>
          <w:tcPr>
            <w:tcW w:w="2340" w:type="dxa"/>
            <w:vAlign w:val="center"/>
          </w:tcPr>
          <w:p w14:paraId="7E26FFA6" w14:textId="77777777" w:rsidR="005060F6" w:rsidRDefault="005060F6" w:rsidP="003A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Sangat baik</w:t>
            </w:r>
          </w:p>
        </w:tc>
        <w:tc>
          <w:tcPr>
            <w:tcW w:w="1049" w:type="dxa"/>
          </w:tcPr>
          <w:p w14:paraId="392A889A" w14:textId="77777777" w:rsidR="005060F6" w:rsidRDefault="005060F6" w:rsidP="003A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5060F6" w14:paraId="3046CD5A" w14:textId="77777777" w:rsidTr="002D551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38" w:type="dxa"/>
            <w:vAlign w:val="center"/>
          </w:tcPr>
          <w:p w14:paraId="0E01C862" w14:textId="77777777" w:rsidR="005060F6" w:rsidRPr="00F874F5" w:rsidRDefault="005060F6" w:rsidP="003A56D1">
            <w:pPr>
              <w:spacing w:line="360" w:lineRule="auto"/>
              <w:jc w:val="center"/>
              <w:rPr>
                <w:rFonts w:ascii="Times New Roman" w:hAnsi="Times New Roman" w:cs="Times New Roman"/>
                <w:b w:val="0"/>
                <w:bCs w:val="0"/>
                <w:sz w:val="24"/>
                <w:szCs w:val="24"/>
              </w:rPr>
            </w:pPr>
            <w:r w:rsidRPr="00F874F5">
              <w:rPr>
                <w:rFonts w:ascii="Times New Roman" w:hAnsi="Times New Roman" w:cs="Times New Roman"/>
                <w:b w:val="0"/>
                <w:bCs w:val="0"/>
                <w:sz w:val="24"/>
                <w:szCs w:val="24"/>
              </w:rPr>
              <w:t>3</w:t>
            </w:r>
          </w:p>
        </w:tc>
        <w:tc>
          <w:tcPr>
            <w:tcW w:w="2512" w:type="dxa"/>
            <w:vAlign w:val="center"/>
          </w:tcPr>
          <w:p w14:paraId="757114D1" w14:textId="77777777" w:rsidR="005060F6" w:rsidRDefault="005060F6" w:rsidP="003A56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Biru</w:t>
            </w:r>
          </w:p>
        </w:tc>
        <w:tc>
          <w:tcPr>
            <w:tcW w:w="2340" w:type="dxa"/>
            <w:vAlign w:val="center"/>
          </w:tcPr>
          <w:p w14:paraId="0E387F21"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Baik</w:t>
            </w:r>
          </w:p>
        </w:tc>
        <w:tc>
          <w:tcPr>
            <w:tcW w:w="1049" w:type="dxa"/>
          </w:tcPr>
          <w:p w14:paraId="2871C95D"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5060F6" w14:paraId="509F2D97" w14:textId="77777777" w:rsidTr="002D551C">
        <w:trPr>
          <w:trHeight w:val="187"/>
        </w:trPr>
        <w:tc>
          <w:tcPr>
            <w:cnfStyle w:val="001000000000" w:firstRow="0" w:lastRow="0" w:firstColumn="1" w:lastColumn="0" w:oddVBand="0" w:evenVBand="0" w:oddHBand="0" w:evenHBand="0" w:firstRowFirstColumn="0" w:firstRowLastColumn="0" w:lastRowFirstColumn="0" w:lastRowLastColumn="0"/>
            <w:tcW w:w="638" w:type="dxa"/>
            <w:vAlign w:val="center"/>
          </w:tcPr>
          <w:p w14:paraId="2740C3FF" w14:textId="77777777" w:rsidR="005060F6" w:rsidRPr="00F874F5" w:rsidRDefault="005060F6" w:rsidP="003A56D1">
            <w:pPr>
              <w:spacing w:line="360" w:lineRule="auto"/>
              <w:jc w:val="center"/>
              <w:rPr>
                <w:rFonts w:ascii="Times New Roman" w:hAnsi="Times New Roman" w:cs="Times New Roman"/>
                <w:b w:val="0"/>
                <w:bCs w:val="0"/>
                <w:sz w:val="24"/>
                <w:szCs w:val="24"/>
              </w:rPr>
            </w:pPr>
            <w:r w:rsidRPr="00F874F5">
              <w:rPr>
                <w:rFonts w:ascii="Times New Roman" w:hAnsi="Times New Roman" w:cs="Times New Roman"/>
                <w:b w:val="0"/>
                <w:bCs w:val="0"/>
                <w:sz w:val="24"/>
                <w:szCs w:val="24"/>
              </w:rPr>
              <w:t>4</w:t>
            </w:r>
          </w:p>
        </w:tc>
        <w:tc>
          <w:tcPr>
            <w:tcW w:w="2512" w:type="dxa"/>
            <w:vAlign w:val="center"/>
          </w:tcPr>
          <w:p w14:paraId="7AABE05B" w14:textId="77777777" w:rsidR="005060F6" w:rsidRDefault="005060F6" w:rsidP="003A56D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Merah</w:t>
            </w:r>
          </w:p>
        </w:tc>
        <w:tc>
          <w:tcPr>
            <w:tcW w:w="2340" w:type="dxa"/>
            <w:vAlign w:val="center"/>
          </w:tcPr>
          <w:p w14:paraId="2ECAF148" w14:textId="77777777" w:rsidR="005060F6" w:rsidRDefault="005060F6" w:rsidP="003A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Buruk</w:t>
            </w:r>
          </w:p>
        </w:tc>
        <w:tc>
          <w:tcPr>
            <w:tcW w:w="1049" w:type="dxa"/>
          </w:tcPr>
          <w:p w14:paraId="3A971220" w14:textId="77777777" w:rsidR="005060F6" w:rsidRDefault="005060F6" w:rsidP="003A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060F6" w14:paraId="4F7BC183" w14:textId="77777777" w:rsidTr="002D551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38" w:type="dxa"/>
            <w:vAlign w:val="center"/>
          </w:tcPr>
          <w:p w14:paraId="05A4DD24" w14:textId="77777777" w:rsidR="005060F6" w:rsidRPr="00F874F5" w:rsidRDefault="005060F6" w:rsidP="003A56D1">
            <w:pPr>
              <w:spacing w:line="360" w:lineRule="auto"/>
              <w:jc w:val="center"/>
              <w:rPr>
                <w:rFonts w:ascii="Times New Roman" w:hAnsi="Times New Roman" w:cs="Times New Roman"/>
                <w:b w:val="0"/>
                <w:bCs w:val="0"/>
                <w:sz w:val="24"/>
                <w:szCs w:val="24"/>
              </w:rPr>
            </w:pPr>
            <w:r w:rsidRPr="00F874F5">
              <w:rPr>
                <w:rFonts w:ascii="Times New Roman" w:hAnsi="Times New Roman" w:cs="Times New Roman"/>
                <w:b w:val="0"/>
                <w:bCs w:val="0"/>
                <w:sz w:val="24"/>
                <w:szCs w:val="24"/>
              </w:rPr>
              <w:t>5</w:t>
            </w:r>
          </w:p>
        </w:tc>
        <w:tc>
          <w:tcPr>
            <w:tcW w:w="2512" w:type="dxa"/>
            <w:vAlign w:val="center"/>
          </w:tcPr>
          <w:p w14:paraId="20C4550B" w14:textId="77777777" w:rsidR="005060F6" w:rsidRDefault="005060F6" w:rsidP="003A56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Hitam</w:t>
            </w:r>
          </w:p>
        </w:tc>
        <w:tc>
          <w:tcPr>
            <w:tcW w:w="2340" w:type="dxa"/>
            <w:vAlign w:val="center"/>
          </w:tcPr>
          <w:p w14:paraId="26FF4BDB"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Sangat buruk</w:t>
            </w:r>
          </w:p>
        </w:tc>
        <w:tc>
          <w:tcPr>
            <w:tcW w:w="1049" w:type="dxa"/>
          </w:tcPr>
          <w:p w14:paraId="2B0DE7A0" w14:textId="77777777" w:rsidR="005060F6" w:rsidRDefault="005060F6" w:rsidP="003A56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59BB9701" w14:textId="77777777" w:rsidR="005060F6" w:rsidRDefault="005060F6" w:rsidP="003A56D1">
      <w:pPr>
        <w:spacing w:after="0" w:line="360" w:lineRule="auto"/>
        <w:rPr>
          <w:rFonts w:ascii="Times New Roman" w:hAnsi="Times New Roman" w:cs="Times New Roman"/>
          <w:sz w:val="24"/>
          <w:szCs w:val="24"/>
        </w:rPr>
      </w:pPr>
    </w:p>
    <w:p w14:paraId="19B17C1D" w14:textId="3F6ECC3A" w:rsidR="001F6B8F" w:rsidRDefault="005060F6" w:rsidP="00335E12">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Adapun penjelasan indi</w:t>
      </w:r>
      <w:r w:rsidR="00A748E3">
        <w:rPr>
          <w:rFonts w:ascii="Times New Roman" w:hAnsi="Times New Roman" w:cs="Times New Roman"/>
          <w:sz w:val="24"/>
          <w:szCs w:val="24"/>
        </w:rPr>
        <w:t>k</w:t>
      </w:r>
      <w:r>
        <w:rPr>
          <w:rFonts w:ascii="Times New Roman" w:hAnsi="Times New Roman" w:cs="Times New Roman"/>
          <w:sz w:val="24"/>
          <w:szCs w:val="24"/>
        </w:rPr>
        <w:t>ator penilaian dari masing-masing peringkat dari masing-masing peringkat dan warna pada tab</w:t>
      </w:r>
      <w:r w:rsidR="00DC4230">
        <w:rPr>
          <w:rFonts w:ascii="Times New Roman" w:hAnsi="Times New Roman" w:cs="Times New Roman"/>
          <w:sz w:val="24"/>
          <w:szCs w:val="24"/>
        </w:rPr>
        <w:t>el</w:t>
      </w:r>
      <w:r>
        <w:rPr>
          <w:rFonts w:ascii="Times New Roman" w:hAnsi="Times New Roman" w:cs="Times New Roman"/>
          <w:sz w:val="24"/>
          <w:szCs w:val="24"/>
        </w:rPr>
        <w:t xml:space="preserve"> dibawah adalah sebagai berikut:</w:t>
      </w:r>
    </w:p>
    <w:p w14:paraId="3A2B18FD" w14:textId="46A8B3F3" w:rsidR="002D551C" w:rsidRPr="002D551C" w:rsidRDefault="002D551C" w:rsidP="002D551C">
      <w:pPr>
        <w:pStyle w:val="Caption"/>
        <w:jc w:val="center"/>
        <w:rPr>
          <w:rFonts w:ascii="Times New Roman" w:hAnsi="Times New Roman" w:cs="Times New Roman"/>
          <w:b/>
          <w:bCs/>
          <w:i w:val="0"/>
          <w:iCs w:val="0"/>
          <w:color w:val="auto"/>
          <w:sz w:val="24"/>
          <w:szCs w:val="24"/>
        </w:rPr>
      </w:pPr>
      <w:bookmarkStart w:id="90" w:name="_Toc199850588"/>
      <w:r w:rsidRPr="002D551C">
        <w:rPr>
          <w:rFonts w:ascii="Times New Roman" w:hAnsi="Times New Roman" w:cs="Times New Roman"/>
          <w:b/>
          <w:bCs/>
          <w:i w:val="0"/>
          <w:iCs w:val="0"/>
          <w:color w:val="auto"/>
          <w:sz w:val="24"/>
          <w:szCs w:val="24"/>
        </w:rPr>
        <w:t>Tabel 2.</w:t>
      </w:r>
      <w:r w:rsidRPr="002D551C">
        <w:rPr>
          <w:rFonts w:ascii="Times New Roman" w:hAnsi="Times New Roman" w:cs="Times New Roman"/>
          <w:b/>
          <w:bCs/>
          <w:i w:val="0"/>
          <w:iCs w:val="0"/>
          <w:color w:val="auto"/>
          <w:sz w:val="24"/>
          <w:szCs w:val="24"/>
        </w:rPr>
        <w:fldChar w:fldCharType="begin"/>
      </w:r>
      <w:r w:rsidRPr="002D551C">
        <w:rPr>
          <w:rFonts w:ascii="Times New Roman" w:hAnsi="Times New Roman" w:cs="Times New Roman"/>
          <w:b/>
          <w:bCs/>
          <w:i w:val="0"/>
          <w:iCs w:val="0"/>
          <w:color w:val="auto"/>
          <w:sz w:val="24"/>
          <w:szCs w:val="24"/>
        </w:rPr>
        <w:instrText xml:space="preserve"> SEQ Tabel_2. \* ARABIC </w:instrText>
      </w:r>
      <w:r w:rsidRPr="002D551C">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2</w:t>
      </w:r>
      <w:bookmarkEnd w:id="90"/>
      <w:r w:rsidRPr="002D551C">
        <w:rPr>
          <w:rFonts w:ascii="Times New Roman" w:hAnsi="Times New Roman" w:cs="Times New Roman"/>
          <w:b/>
          <w:bCs/>
          <w:i w:val="0"/>
          <w:iCs w:val="0"/>
          <w:color w:val="auto"/>
          <w:sz w:val="24"/>
          <w:szCs w:val="24"/>
        </w:rPr>
        <w:fldChar w:fldCharType="end"/>
      </w:r>
    </w:p>
    <w:p w14:paraId="4B9F649A" w14:textId="1C31B64B" w:rsidR="002D551C" w:rsidRPr="002D551C" w:rsidRDefault="002D551C" w:rsidP="002D551C">
      <w:pPr>
        <w:pStyle w:val="Caption"/>
        <w:jc w:val="center"/>
        <w:rPr>
          <w:rFonts w:ascii="Times New Roman" w:hAnsi="Times New Roman" w:cs="Times New Roman"/>
          <w:b/>
          <w:bCs/>
          <w:i w:val="0"/>
          <w:iCs w:val="0"/>
          <w:color w:val="auto"/>
          <w:sz w:val="24"/>
          <w:szCs w:val="24"/>
        </w:rPr>
      </w:pPr>
      <w:r w:rsidRPr="002D551C">
        <w:rPr>
          <w:rFonts w:ascii="Times New Roman" w:hAnsi="Times New Roman" w:cs="Times New Roman"/>
          <w:b/>
          <w:bCs/>
          <w:i w:val="0"/>
          <w:iCs w:val="0"/>
          <w:color w:val="auto"/>
          <w:sz w:val="24"/>
          <w:szCs w:val="24"/>
        </w:rPr>
        <w:t xml:space="preserve"> Indikator penilaian kinerja lingkungan</w:t>
      </w:r>
    </w:p>
    <w:tbl>
      <w:tblPr>
        <w:tblStyle w:val="PlainTable21"/>
        <w:tblW w:w="7938" w:type="dxa"/>
        <w:tblInd w:w="426" w:type="dxa"/>
        <w:tblLook w:val="0600" w:firstRow="0" w:lastRow="0" w:firstColumn="0" w:lastColumn="0" w:noHBand="1" w:noVBand="1"/>
      </w:tblPr>
      <w:tblGrid>
        <w:gridCol w:w="1559"/>
        <w:gridCol w:w="6379"/>
      </w:tblGrid>
      <w:tr w:rsidR="005060F6" w14:paraId="60801B17" w14:textId="77777777" w:rsidTr="00BB0223">
        <w:tc>
          <w:tcPr>
            <w:tcW w:w="1559" w:type="dxa"/>
          </w:tcPr>
          <w:p w14:paraId="73A00690" w14:textId="77777777" w:rsidR="005060F6" w:rsidRDefault="005060F6" w:rsidP="003A56D1">
            <w:pPr>
              <w:spacing w:line="360" w:lineRule="auto"/>
              <w:rPr>
                <w:rFonts w:ascii="Times New Roman" w:hAnsi="Times New Roman" w:cs="Times New Roman"/>
                <w:sz w:val="24"/>
                <w:szCs w:val="24"/>
              </w:rPr>
            </w:pPr>
            <w:r>
              <w:rPr>
                <w:rFonts w:ascii="Times New Roman" w:hAnsi="Times New Roman" w:cs="Times New Roman"/>
                <w:sz w:val="24"/>
                <w:szCs w:val="24"/>
              </w:rPr>
              <w:t>Emas</w:t>
            </w:r>
          </w:p>
        </w:tc>
        <w:tc>
          <w:tcPr>
            <w:tcW w:w="6379" w:type="dxa"/>
          </w:tcPr>
          <w:p w14:paraId="5D28C37D" w14:textId="77777777" w:rsidR="005060F6" w:rsidRDefault="005060F6" w:rsidP="003A56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usaha dan atau kegiatan yang telah secara konsiten menunjukkan keunggulan lingkungan (environmental excellency) dalam proses produksi dan/atau jasa, melaksanakan bisnis yang beretika dan bertanggung jawab terhadap Masyarakat. </w:t>
            </w:r>
          </w:p>
          <w:p w14:paraId="7FE071F1" w14:textId="77777777" w:rsidR="005060F6" w:rsidRDefault="005060F6" w:rsidP="003A56D1">
            <w:pPr>
              <w:spacing w:line="360" w:lineRule="auto"/>
              <w:jc w:val="both"/>
              <w:rPr>
                <w:rFonts w:ascii="Times New Roman" w:hAnsi="Times New Roman" w:cs="Times New Roman"/>
                <w:sz w:val="24"/>
                <w:szCs w:val="24"/>
              </w:rPr>
            </w:pPr>
          </w:p>
        </w:tc>
      </w:tr>
      <w:tr w:rsidR="005060F6" w14:paraId="4E6732C6" w14:textId="77777777" w:rsidTr="00BB0223">
        <w:tc>
          <w:tcPr>
            <w:tcW w:w="1559" w:type="dxa"/>
          </w:tcPr>
          <w:p w14:paraId="2D9C3AF7" w14:textId="77777777" w:rsidR="005060F6" w:rsidRDefault="005060F6" w:rsidP="003A56D1">
            <w:pPr>
              <w:spacing w:line="360" w:lineRule="auto"/>
              <w:rPr>
                <w:rFonts w:ascii="Times New Roman" w:hAnsi="Times New Roman" w:cs="Times New Roman"/>
                <w:sz w:val="24"/>
                <w:szCs w:val="24"/>
              </w:rPr>
            </w:pPr>
            <w:r>
              <w:rPr>
                <w:rFonts w:ascii="Times New Roman" w:hAnsi="Times New Roman" w:cs="Times New Roman"/>
                <w:sz w:val="24"/>
                <w:szCs w:val="24"/>
              </w:rPr>
              <w:t>Hijau</w:t>
            </w:r>
          </w:p>
        </w:tc>
        <w:tc>
          <w:tcPr>
            <w:tcW w:w="6379" w:type="dxa"/>
          </w:tcPr>
          <w:p w14:paraId="67EFB854" w14:textId="77777777" w:rsidR="005060F6" w:rsidRDefault="005060F6" w:rsidP="003A56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usaha dan/atau kegiatan yang telah melakukan pengelolaan lingkungan lebih dari yang dipersyaratkan dalam peraturan (beyond compliance) melalui pelaksanaan sistem </w:t>
            </w:r>
            <w:r>
              <w:rPr>
                <w:rFonts w:ascii="Times New Roman" w:hAnsi="Times New Roman" w:cs="Times New Roman"/>
                <w:sz w:val="24"/>
                <w:szCs w:val="24"/>
              </w:rPr>
              <w:lastRenderedPageBreak/>
              <w:t>pengelolaan lingkungan dan mereka telah memanfaatkan sumber daya secara efisien serta melaksanakan tanggung jawab sosial dengan baik.</w:t>
            </w:r>
          </w:p>
          <w:p w14:paraId="5D8EE800" w14:textId="77777777" w:rsidR="00A5304E" w:rsidRDefault="00A5304E" w:rsidP="003A56D1">
            <w:pPr>
              <w:spacing w:line="360" w:lineRule="auto"/>
              <w:jc w:val="both"/>
              <w:rPr>
                <w:rFonts w:ascii="Times New Roman" w:hAnsi="Times New Roman" w:cs="Times New Roman"/>
                <w:sz w:val="24"/>
                <w:szCs w:val="24"/>
              </w:rPr>
            </w:pPr>
          </w:p>
        </w:tc>
      </w:tr>
      <w:tr w:rsidR="005060F6" w14:paraId="4982919E" w14:textId="77777777" w:rsidTr="00BB0223">
        <w:tc>
          <w:tcPr>
            <w:tcW w:w="1559" w:type="dxa"/>
          </w:tcPr>
          <w:p w14:paraId="6813A98C" w14:textId="77777777" w:rsidR="005060F6" w:rsidRDefault="005060F6" w:rsidP="003A56D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Biru</w:t>
            </w:r>
          </w:p>
        </w:tc>
        <w:tc>
          <w:tcPr>
            <w:tcW w:w="6379" w:type="dxa"/>
          </w:tcPr>
          <w:p w14:paraId="555C54F9" w14:textId="77777777" w:rsidR="005060F6" w:rsidRDefault="005060F6" w:rsidP="003A56D1">
            <w:pPr>
              <w:spacing w:line="360" w:lineRule="auto"/>
              <w:jc w:val="both"/>
              <w:rPr>
                <w:rFonts w:ascii="Times New Roman" w:hAnsi="Times New Roman" w:cs="Times New Roman"/>
                <w:sz w:val="24"/>
                <w:szCs w:val="24"/>
              </w:rPr>
            </w:pPr>
            <w:r>
              <w:rPr>
                <w:rFonts w:ascii="Times New Roman" w:hAnsi="Times New Roman" w:cs="Times New Roman"/>
                <w:sz w:val="24"/>
                <w:szCs w:val="24"/>
              </w:rPr>
              <w:t>Untuk usaha dan/atau kegiatan yang telah melakukan upaya pengelolaan lingkungan, yang dipersyaratkan sesuai dengan ketentuan atau peraturan perundang-undangan yang berlaku.</w:t>
            </w:r>
          </w:p>
          <w:p w14:paraId="5234AAA0" w14:textId="77777777" w:rsidR="005060F6" w:rsidRDefault="005060F6" w:rsidP="003A56D1">
            <w:pPr>
              <w:spacing w:line="360" w:lineRule="auto"/>
              <w:jc w:val="both"/>
              <w:rPr>
                <w:rFonts w:ascii="Times New Roman" w:hAnsi="Times New Roman" w:cs="Times New Roman"/>
                <w:sz w:val="24"/>
                <w:szCs w:val="24"/>
              </w:rPr>
            </w:pPr>
          </w:p>
        </w:tc>
      </w:tr>
      <w:tr w:rsidR="005060F6" w14:paraId="103652F4" w14:textId="77777777" w:rsidTr="00BB0223">
        <w:tc>
          <w:tcPr>
            <w:tcW w:w="1559" w:type="dxa"/>
          </w:tcPr>
          <w:p w14:paraId="31193DE8" w14:textId="77777777" w:rsidR="005060F6" w:rsidRDefault="005060F6" w:rsidP="003A56D1">
            <w:pPr>
              <w:spacing w:line="360" w:lineRule="auto"/>
              <w:rPr>
                <w:rFonts w:ascii="Times New Roman" w:hAnsi="Times New Roman" w:cs="Times New Roman"/>
                <w:sz w:val="24"/>
                <w:szCs w:val="24"/>
              </w:rPr>
            </w:pPr>
            <w:r>
              <w:rPr>
                <w:rFonts w:ascii="Times New Roman" w:hAnsi="Times New Roman" w:cs="Times New Roman"/>
                <w:sz w:val="24"/>
                <w:szCs w:val="24"/>
              </w:rPr>
              <w:t>Merah</w:t>
            </w:r>
          </w:p>
        </w:tc>
        <w:tc>
          <w:tcPr>
            <w:tcW w:w="6379" w:type="dxa"/>
          </w:tcPr>
          <w:p w14:paraId="3068A926" w14:textId="77777777" w:rsidR="005060F6" w:rsidRDefault="005060F6" w:rsidP="003A56D1">
            <w:pPr>
              <w:spacing w:line="360" w:lineRule="auto"/>
              <w:jc w:val="both"/>
              <w:rPr>
                <w:rFonts w:ascii="Times New Roman" w:hAnsi="Times New Roman" w:cs="Times New Roman"/>
                <w:sz w:val="24"/>
                <w:szCs w:val="24"/>
              </w:rPr>
            </w:pPr>
            <w:r>
              <w:rPr>
                <w:rFonts w:ascii="Times New Roman" w:hAnsi="Times New Roman" w:cs="Times New Roman"/>
                <w:sz w:val="24"/>
                <w:szCs w:val="24"/>
              </w:rPr>
              <w:t>Bagi mereka yang telah melakukan upaya pengelolaan lingkungan tetapi belum sesuai dengan persyaratan sebagaimana diatur dalam peraturan perundang-undangan.</w:t>
            </w:r>
          </w:p>
          <w:p w14:paraId="3A2DF5AA" w14:textId="77777777" w:rsidR="005060F6" w:rsidRDefault="005060F6" w:rsidP="003A56D1">
            <w:pPr>
              <w:spacing w:line="360" w:lineRule="auto"/>
              <w:jc w:val="both"/>
              <w:rPr>
                <w:rFonts w:ascii="Times New Roman" w:hAnsi="Times New Roman" w:cs="Times New Roman"/>
                <w:sz w:val="24"/>
                <w:szCs w:val="24"/>
              </w:rPr>
            </w:pPr>
          </w:p>
        </w:tc>
      </w:tr>
      <w:tr w:rsidR="005060F6" w14:paraId="36E08621" w14:textId="77777777" w:rsidTr="00BB0223">
        <w:tc>
          <w:tcPr>
            <w:tcW w:w="1559" w:type="dxa"/>
          </w:tcPr>
          <w:p w14:paraId="0F19061A" w14:textId="77777777" w:rsidR="005060F6" w:rsidRDefault="005060F6" w:rsidP="003A56D1">
            <w:pPr>
              <w:spacing w:line="360" w:lineRule="auto"/>
              <w:rPr>
                <w:rFonts w:ascii="Times New Roman" w:hAnsi="Times New Roman" w:cs="Times New Roman"/>
                <w:sz w:val="24"/>
                <w:szCs w:val="24"/>
              </w:rPr>
            </w:pPr>
            <w:r>
              <w:rPr>
                <w:rFonts w:ascii="Times New Roman" w:hAnsi="Times New Roman" w:cs="Times New Roman"/>
                <w:sz w:val="24"/>
                <w:szCs w:val="24"/>
              </w:rPr>
              <w:t>Hitam</w:t>
            </w:r>
          </w:p>
        </w:tc>
        <w:tc>
          <w:tcPr>
            <w:tcW w:w="6379" w:type="dxa"/>
          </w:tcPr>
          <w:p w14:paraId="4E0BD468" w14:textId="77777777" w:rsidR="005060F6" w:rsidRDefault="005060F6" w:rsidP="003A56D1">
            <w:pPr>
              <w:spacing w:line="360" w:lineRule="auto"/>
              <w:jc w:val="both"/>
              <w:rPr>
                <w:rFonts w:ascii="Times New Roman" w:hAnsi="Times New Roman" w:cs="Times New Roman"/>
                <w:sz w:val="24"/>
                <w:szCs w:val="24"/>
              </w:rPr>
            </w:pPr>
            <w:r>
              <w:rPr>
                <w:rFonts w:ascii="Times New Roman" w:hAnsi="Times New Roman" w:cs="Times New Roman"/>
                <w:sz w:val="24"/>
                <w:szCs w:val="24"/>
              </w:rPr>
              <w:t>Diberikan kepada mereka yang dalam melakukan usaha dan/atau kegiatannya, telah dengan sengaja melakukan perbuatan atau melakukan kelalaian sehingga mengakibatkan terjadinya pencemaran atau kerusakan lingkungan, serta melanggar peraturan perundang-undangan yang berlaku dan/atau tidak melaksanakan sanksi administrasi</w:t>
            </w:r>
          </w:p>
        </w:tc>
      </w:tr>
    </w:tbl>
    <w:p w14:paraId="5E866C7D" w14:textId="075C3D9D" w:rsidR="005060F6" w:rsidRDefault="005060F6" w:rsidP="003A56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4310F">
        <w:rPr>
          <w:rFonts w:ascii="Times New Roman" w:hAnsi="Times New Roman" w:cs="Times New Roman"/>
          <w:sz w:val="24"/>
          <w:szCs w:val="24"/>
        </w:rPr>
        <w:tab/>
      </w:r>
      <w:r w:rsidR="00D4310F">
        <w:rPr>
          <w:rFonts w:ascii="Times New Roman" w:hAnsi="Times New Roman" w:cs="Times New Roman"/>
          <w:sz w:val="24"/>
          <w:szCs w:val="24"/>
        </w:rPr>
        <w:tab/>
      </w:r>
      <w:r>
        <w:rPr>
          <w:rFonts w:ascii="Times New Roman" w:hAnsi="Times New Roman" w:cs="Times New Roman"/>
          <w:sz w:val="24"/>
          <w:szCs w:val="24"/>
        </w:rPr>
        <w:t>Sumber :</w:t>
      </w:r>
      <w:r w:rsidR="00D4310F">
        <w:rPr>
          <w:rFonts w:ascii="Times New Roman" w:hAnsi="Times New Roman" w:cs="Times New Roman"/>
          <w:sz w:val="24"/>
          <w:szCs w:val="24"/>
        </w:rPr>
        <w:t xml:space="preserve"> </w:t>
      </w:r>
      <w:r w:rsidRPr="00D4310F">
        <w:rPr>
          <w:rFonts w:ascii="Times New Roman" w:hAnsi="Times New Roman" w:cs="Times New Roman"/>
          <w:sz w:val="24"/>
          <w:szCs w:val="24"/>
        </w:rPr>
        <w:t xml:space="preserve">Kementerian </w:t>
      </w:r>
      <w:r w:rsidR="00D4310F">
        <w:rPr>
          <w:rFonts w:ascii="Times New Roman" w:hAnsi="Times New Roman" w:cs="Times New Roman"/>
          <w:sz w:val="24"/>
          <w:szCs w:val="24"/>
        </w:rPr>
        <w:t>Lingkungan Hidup dan Kehutanan, 2022</w:t>
      </w:r>
    </w:p>
    <w:p w14:paraId="0DCC6AD4" w14:textId="77777777" w:rsidR="004702AF" w:rsidRDefault="004702AF" w:rsidP="008714A0">
      <w:pPr>
        <w:spacing w:after="0" w:line="360" w:lineRule="auto"/>
        <w:rPr>
          <w:rFonts w:ascii="Times New Roman" w:hAnsi="Times New Roman" w:cs="Times New Roman"/>
          <w:sz w:val="24"/>
          <w:szCs w:val="24"/>
        </w:rPr>
      </w:pPr>
    </w:p>
    <w:p w14:paraId="28BF536E" w14:textId="36AD0BBE" w:rsidR="00804AB5" w:rsidRPr="00D114F0" w:rsidRDefault="001F6B8F" w:rsidP="00D114F0">
      <w:pPr>
        <w:pStyle w:val="Heading3"/>
        <w:spacing w:before="0" w:line="480" w:lineRule="auto"/>
        <w:rPr>
          <w:rFonts w:ascii="Times New Roman" w:hAnsi="Times New Roman" w:cs="Times New Roman"/>
          <w:b/>
          <w:bCs/>
          <w:color w:val="auto"/>
        </w:rPr>
      </w:pPr>
      <w:r w:rsidRPr="00D114F0">
        <w:rPr>
          <w:rFonts w:ascii="Times New Roman" w:hAnsi="Times New Roman" w:cs="Times New Roman"/>
          <w:b/>
          <w:bCs/>
          <w:color w:val="auto"/>
        </w:rPr>
        <w:t xml:space="preserve"> </w:t>
      </w:r>
      <w:bookmarkStart w:id="91" w:name="_Toc192591393"/>
      <w:bookmarkStart w:id="92" w:name="_Toc199841391"/>
      <w:bookmarkStart w:id="93" w:name="_Toc199871748"/>
      <w:r w:rsidR="0016011D" w:rsidRPr="00D114F0">
        <w:rPr>
          <w:rFonts w:ascii="Times New Roman" w:hAnsi="Times New Roman" w:cs="Times New Roman"/>
          <w:b/>
          <w:bCs/>
          <w:color w:val="auto"/>
        </w:rPr>
        <w:t xml:space="preserve">2.1.5     </w:t>
      </w:r>
      <w:r w:rsidR="007B1BA2" w:rsidRPr="00D114F0">
        <w:rPr>
          <w:rFonts w:ascii="Times New Roman" w:hAnsi="Times New Roman" w:cs="Times New Roman"/>
          <w:b/>
          <w:bCs/>
          <w:i/>
          <w:iCs/>
          <w:color w:val="auto"/>
        </w:rPr>
        <w:t>Corporate Social Responsibility</w:t>
      </w:r>
      <w:bookmarkEnd w:id="91"/>
      <w:bookmarkEnd w:id="92"/>
      <w:bookmarkEnd w:id="93"/>
    </w:p>
    <w:p w14:paraId="6D9C3289" w14:textId="246C98CE" w:rsidR="00D03134" w:rsidRDefault="0030077F" w:rsidP="0016011D">
      <w:pPr>
        <w:spacing w:after="0" w:line="480" w:lineRule="auto"/>
        <w:ind w:firstLine="680"/>
        <w:jc w:val="both"/>
        <w:rPr>
          <w:rFonts w:ascii="Times New Roman" w:hAnsi="Times New Roman" w:cs="Times New Roman"/>
          <w:sz w:val="24"/>
          <w:szCs w:val="24"/>
        </w:rPr>
      </w:pPr>
      <w:r w:rsidRPr="0030077F">
        <w:rPr>
          <w:rFonts w:ascii="Times New Roman" w:hAnsi="Times New Roman" w:cs="Times New Roman"/>
          <w:i/>
          <w:iCs/>
          <w:sz w:val="24"/>
          <w:szCs w:val="24"/>
        </w:rPr>
        <w:t xml:space="preserve">  </w:t>
      </w:r>
      <w:r w:rsidR="00397AE4" w:rsidRPr="0030077F">
        <w:rPr>
          <w:rFonts w:ascii="Times New Roman" w:hAnsi="Times New Roman" w:cs="Times New Roman"/>
          <w:i/>
          <w:iCs/>
          <w:sz w:val="24"/>
          <w:szCs w:val="24"/>
        </w:rPr>
        <w:t>Corporate Social Responsibility</w:t>
      </w:r>
      <w:r w:rsidR="00397AE4">
        <w:rPr>
          <w:rFonts w:ascii="Times New Roman" w:hAnsi="Times New Roman" w:cs="Times New Roman"/>
          <w:sz w:val="24"/>
          <w:szCs w:val="24"/>
        </w:rPr>
        <w:t xml:space="preserve"> merupakan wujud tanggung jawab Perusahaan kepada para pihak yang terkait atau berkepentingan dengan Perusahaan yang mencakup aspek ekonomi, sosial dan lingkungan terhadap segala kegiatan Perusahaan guna mendukung Pembangunan berkelanjutan.</w:t>
      </w:r>
      <w:r w:rsidR="00D03134">
        <w:rPr>
          <w:rFonts w:ascii="Times New Roman" w:hAnsi="Times New Roman" w:cs="Times New Roman"/>
          <w:sz w:val="24"/>
          <w:szCs w:val="24"/>
        </w:rPr>
        <w:t xml:space="preserve"> </w:t>
      </w:r>
    </w:p>
    <w:p w14:paraId="2FD2E39F" w14:textId="58E9FB7B" w:rsidR="00AA3D1A" w:rsidRPr="00AA3D1A" w:rsidRDefault="0030077F" w:rsidP="008475CC">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690290" w:rsidRPr="00690290">
        <w:rPr>
          <w:rFonts w:ascii="Times New Roman" w:hAnsi="Times New Roman" w:cs="Times New Roman"/>
          <w:sz w:val="24"/>
          <w:szCs w:val="24"/>
        </w:rPr>
        <w:t xml:space="preserve">Menurut  </w:t>
      </w:r>
      <w:r w:rsidR="004D1C27">
        <w:rPr>
          <w:rFonts w:ascii="Times New Roman" w:hAnsi="Times New Roman" w:cs="Times New Roman"/>
          <w:sz w:val="24"/>
          <w:szCs w:val="24"/>
        </w:rPr>
        <w:fldChar w:fldCharType="begin" w:fldLock="1"/>
      </w:r>
      <w:r w:rsidR="005D2774">
        <w:rPr>
          <w:rFonts w:ascii="Times New Roman" w:hAnsi="Times New Roman" w:cs="Times New Roman"/>
          <w:sz w:val="24"/>
          <w:szCs w:val="24"/>
        </w:rPr>
        <w:instrText>ADDIN CSL_CITATION {"citationItems":[{"id":"ITEM-1","itemData":{"abstract":"This study aims to determine the effect of Corporate Social Responsibility (CSR) on the quality of financial reporting in Oil and Gas Mining companies listed on the Indonesia Stock …","author":[{"dropping-particle":"","family":"Angraini","given":"M S","non-dropping-particle":"","parse-names":false,"suffix":""},{"dropping-particle":"","family":"Ovami","given":"D C","non-dropping-particle":"","parse-names":false,"suffix":""},{"dropping-particle":"","family":"Nasution","given":"Murni Dahlena","non-dropping-particle":"","parse-names":false,"suffix":""}],"container-title":"Jurnal AKMAMI (Akuntansi, Manajemen, Ekonomi)","id":"ITEM-1","issue":"2","issued":{"date-parts":[["2022"]]},"page":"349-356","title":"Pengaruh Corporate Social Responsibility (CSR) Terhadap Kualitas Pelaporan Keuangan Pada Perusahaan Pertambangan Minyak Dan Gas Bumi Yang Terdaftar Di …","type":"article-journal","volume":"3"},"uris":["http://www.mendeley.com/documents/?uuid=ebdb3e6b-69d3-473f-87ff-748b8767a970"]}],"mendeley":{"formattedCitation":"(Angraini et al., 2022)","plainTextFormattedCitation":"(Angraini et al., 2022)","previouslyFormattedCitation":"(Angraini et al., 2022)"},"properties":{"noteIndex":0},"schema":"https://github.com/citation-style-language/schema/raw/master/csl-citation.json"}</w:instrText>
      </w:r>
      <w:r w:rsidR="004D1C27">
        <w:rPr>
          <w:rFonts w:ascii="Times New Roman" w:hAnsi="Times New Roman" w:cs="Times New Roman"/>
          <w:sz w:val="24"/>
          <w:szCs w:val="24"/>
        </w:rPr>
        <w:fldChar w:fldCharType="separate"/>
      </w:r>
      <w:r w:rsidR="004D1C27" w:rsidRPr="004D1C27">
        <w:rPr>
          <w:rFonts w:ascii="Times New Roman" w:hAnsi="Times New Roman" w:cs="Times New Roman"/>
          <w:noProof/>
          <w:sz w:val="24"/>
          <w:szCs w:val="24"/>
        </w:rPr>
        <w:t>(Angraini et al., 2022)</w:t>
      </w:r>
      <w:r w:rsidR="004D1C27">
        <w:rPr>
          <w:rFonts w:ascii="Times New Roman" w:hAnsi="Times New Roman" w:cs="Times New Roman"/>
          <w:sz w:val="24"/>
          <w:szCs w:val="24"/>
        </w:rPr>
        <w:fldChar w:fldCharType="end"/>
      </w:r>
      <w:r w:rsidR="00690290" w:rsidRPr="00690290">
        <w:rPr>
          <w:rFonts w:ascii="Times New Roman" w:hAnsi="Times New Roman" w:cs="Times New Roman"/>
          <w:sz w:val="24"/>
          <w:szCs w:val="24"/>
        </w:rPr>
        <w:t xml:space="preserve">  bahwa  Corporate  Social  Responsibility  (CSR)  diartikan  sebagai tindakan  korporasi  atau  perusahaan  besar  dalam  memberikan  tanggung  jawabnya  berupa materi   seperti   uang,   </w:t>
      </w:r>
      <w:r w:rsidR="00690290" w:rsidRPr="00690290">
        <w:rPr>
          <w:rFonts w:ascii="Times New Roman" w:hAnsi="Times New Roman" w:cs="Times New Roman"/>
          <w:sz w:val="24"/>
          <w:szCs w:val="24"/>
        </w:rPr>
        <w:lastRenderedPageBreak/>
        <w:t xml:space="preserve">peralatan,   atau   hadiah   lainnya   kepada   komunitas,   organisasi   atau individu    di    wilayah    dimana    perusahaan    itu    beroperasi.    Menurut    Hadi    (2014:46) </w:t>
      </w:r>
      <w:r w:rsidR="005D2774">
        <w:rPr>
          <w:rFonts w:ascii="Times New Roman" w:hAnsi="Times New Roman" w:cs="Times New Roman"/>
          <w:sz w:val="24"/>
          <w:szCs w:val="24"/>
        </w:rPr>
        <w:t xml:space="preserve">dalam </w:t>
      </w:r>
      <w:r w:rsidR="005D2774">
        <w:rPr>
          <w:rFonts w:ascii="Times New Roman" w:hAnsi="Times New Roman" w:cs="Times New Roman"/>
          <w:sz w:val="24"/>
          <w:szCs w:val="24"/>
        </w:rPr>
        <w:fldChar w:fldCharType="begin" w:fldLock="1"/>
      </w:r>
      <w:r w:rsidR="006916BC">
        <w:rPr>
          <w:rFonts w:ascii="Times New Roman" w:hAnsi="Times New Roman" w:cs="Times New Roman"/>
          <w:sz w:val="24"/>
          <w:szCs w:val="24"/>
        </w:rPr>
        <w:instrText>ADDIN CSL_CITATION {"citationItems":[{"id":"ITEM-1","itemData":{"abstract":"This study aims to determine the effect of Corporate Social Responsibility (CSR) on the quality of financial reporting in Oil and Gas Mining companies listed on the Indonesia Stock …","author":[{"dropping-particle":"","family":"Angraini","given":"M S","non-dropping-particle":"","parse-names":false,"suffix":""},{"dropping-particle":"","family":"Ovami","given":"D C","non-dropping-particle":"","parse-names":false,"suffix":""},{"dropping-particle":"","family":"Nasution","given":"Murni Dahlena","non-dropping-particle":"","parse-names":false,"suffix":""}],"container-title":"Jurnal AKMAMI (Akuntansi, Manajemen, Ekonomi)","id":"ITEM-1","issue":"2","issued":{"date-parts":[["2022"]]},"page":"349-356","title":"Pengaruh Corporate Social Responsibility (CSR) Terhadap Kualitas Pelaporan Keuangan Pada Perusahaan Pertambangan Minyak Dan Gas Bumi Yang Terdaftar Di …","type":"article-journal","volume":"3"},"uris":["http://www.mendeley.com/documents/?uuid=ebdb3e6b-69d3-473f-87ff-748b8767a970"]}],"mendeley":{"formattedCitation":"(Angraini et al., 2022)","plainTextFormattedCitation":"(Angraini et al., 2022)","previouslyFormattedCitation":"(Angraini et al., 2022)"},"properties":{"noteIndex":0},"schema":"https://github.com/citation-style-language/schema/raw/master/csl-citation.json"}</w:instrText>
      </w:r>
      <w:r w:rsidR="005D2774">
        <w:rPr>
          <w:rFonts w:ascii="Times New Roman" w:hAnsi="Times New Roman" w:cs="Times New Roman"/>
          <w:sz w:val="24"/>
          <w:szCs w:val="24"/>
        </w:rPr>
        <w:fldChar w:fldCharType="separate"/>
      </w:r>
      <w:r w:rsidR="005D2774" w:rsidRPr="005D2774">
        <w:rPr>
          <w:rFonts w:ascii="Times New Roman" w:hAnsi="Times New Roman" w:cs="Times New Roman"/>
          <w:noProof/>
          <w:sz w:val="24"/>
          <w:szCs w:val="24"/>
        </w:rPr>
        <w:t>(Angraini et al., 2022)</w:t>
      </w:r>
      <w:r w:rsidR="005D2774">
        <w:rPr>
          <w:rFonts w:ascii="Times New Roman" w:hAnsi="Times New Roman" w:cs="Times New Roman"/>
          <w:sz w:val="24"/>
          <w:szCs w:val="24"/>
        </w:rPr>
        <w:fldChar w:fldCharType="end"/>
      </w:r>
      <w:r w:rsidR="005D2774">
        <w:rPr>
          <w:rFonts w:ascii="Times New Roman" w:hAnsi="Times New Roman" w:cs="Times New Roman"/>
          <w:sz w:val="24"/>
          <w:szCs w:val="24"/>
        </w:rPr>
        <w:t xml:space="preserve"> </w:t>
      </w:r>
      <w:r w:rsidR="00690290" w:rsidRPr="00690290">
        <w:rPr>
          <w:rFonts w:ascii="Times New Roman" w:hAnsi="Times New Roman" w:cs="Times New Roman"/>
          <w:sz w:val="24"/>
          <w:szCs w:val="24"/>
        </w:rPr>
        <w:t>mendefinisikan   Corporate   Social   Responsibility  sebagai  berikut  “</w:t>
      </w:r>
      <w:r w:rsidR="00690290" w:rsidRPr="00AF694A">
        <w:rPr>
          <w:rFonts w:ascii="Times New Roman" w:hAnsi="Times New Roman" w:cs="Times New Roman"/>
          <w:i/>
          <w:iCs/>
          <w:sz w:val="24"/>
          <w:szCs w:val="24"/>
        </w:rPr>
        <w:t>Corporate  Social Responsibility</w:t>
      </w:r>
      <w:r w:rsidR="00690290" w:rsidRPr="00690290">
        <w:rPr>
          <w:rFonts w:ascii="Times New Roman" w:hAnsi="Times New Roman" w:cs="Times New Roman"/>
          <w:sz w:val="24"/>
          <w:szCs w:val="24"/>
        </w:rPr>
        <w:t xml:space="preserve">  (CSR)  adalah  tentang  bagaimana  perusahaan  mengelola  proses  bisnis  untuk menghasilkan  dampak positif  secara keseluruhan pada masyarakat</w:t>
      </w:r>
      <w:r w:rsidR="008475CC">
        <w:rPr>
          <w:rFonts w:ascii="Times New Roman" w:hAnsi="Times New Roman" w:cs="Times New Roman"/>
          <w:sz w:val="24"/>
          <w:szCs w:val="24"/>
        </w:rPr>
        <w:t>”.</w:t>
      </w:r>
    </w:p>
    <w:p w14:paraId="0BEC00BC" w14:textId="7377149F" w:rsidR="002D551C" w:rsidRPr="002D551C" w:rsidRDefault="002D551C" w:rsidP="002D551C">
      <w:pPr>
        <w:pStyle w:val="Caption"/>
        <w:jc w:val="center"/>
        <w:rPr>
          <w:rFonts w:ascii="Times New Roman" w:hAnsi="Times New Roman" w:cs="Times New Roman"/>
          <w:b/>
          <w:bCs/>
          <w:i w:val="0"/>
          <w:iCs w:val="0"/>
          <w:color w:val="auto"/>
          <w:sz w:val="24"/>
          <w:szCs w:val="24"/>
        </w:rPr>
      </w:pPr>
      <w:bookmarkStart w:id="94" w:name="_Toc199850589"/>
      <w:r w:rsidRPr="002D551C">
        <w:rPr>
          <w:rFonts w:ascii="Times New Roman" w:hAnsi="Times New Roman" w:cs="Times New Roman"/>
          <w:b/>
          <w:bCs/>
          <w:i w:val="0"/>
          <w:iCs w:val="0"/>
          <w:color w:val="auto"/>
          <w:sz w:val="24"/>
          <w:szCs w:val="24"/>
        </w:rPr>
        <w:t>Tabel 2.</w:t>
      </w:r>
      <w:r w:rsidRPr="002D551C">
        <w:rPr>
          <w:rFonts w:ascii="Times New Roman" w:hAnsi="Times New Roman" w:cs="Times New Roman"/>
          <w:b/>
          <w:bCs/>
          <w:i w:val="0"/>
          <w:iCs w:val="0"/>
          <w:color w:val="auto"/>
          <w:sz w:val="24"/>
          <w:szCs w:val="24"/>
        </w:rPr>
        <w:fldChar w:fldCharType="begin"/>
      </w:r>
      <w:r w:rsidRPr="002D551C">
        <w:rPr>
          <w:rFonts w:ascii="Times New Roman" w:hAnsi="Times New Roman" w:cs="Times New Roman"/>
          <w:b/>
          <w:bCs/>
          <w:i w:val="0"/>
          <w:iCs w:val="0"/>
          <w:color w:val="auto"/>
          <w:sz w:val="24"/>
          <w:szCs w:val="24"/>
        </w:rPr>
        <w:instrText xml:space="preserve"> SEQ Tabel_2. \* ARABIC </w:instrText>
      </w:r>
      <w:r w:rsidRPr="002D551C">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3</w:t>
      </w:r>
      <w:bookmarkEnd w:id="94"/>
      <w:r w:rsidRPr="002D551C">
        <w:rPr>
          <w:rFonts w:ascii="Times New Roman" w:hAnsi="Times New Roman" w:cs="Times New Roman"/>
          <w:b/>
          <w:bCs/>
          <w:i w:val="0"/>
          <w:iCs w:val="0"/>
          <w:color w:val="auto"/>
          <w:sz w:val="24"/>
          <w:szCs w:val="24"/>
        </w:rPr>
        <w:fldChar w:fldCharType="end"/>
      </w:r>
      <w:r w:rsidRPr="002D551C">
        <w:rPr>
          <w:rFonts w:ascii="Times New Roman" w:hAnsi="Times New Roman" w:cs="Times New Roman"/>
          <w:b/>
          <w:bCs/>
          <w:i w:val="0"/>
          <w:iCs w:val="0"/>
          <w:color w:val="auto"/>
          <w:sz w:val="24"/>
          <w:szCs w:val="24"/>
        </w:rPr>
        <w:t xml:space="preserve"> </w:t>
      </w:r>
    </w:p>
    <w:p w14:paraId="261E46F1" w14:textId="6359ED28" w:rsidR="002D551C" w:rsidRDefault="002D551C" w:rsidP="002D551C">
      <w:pPr>
        <w:pStyle w:val="Caption"/>
        <w:jc w:val="center"/>
      </w:pPr>
      <w:r w:rsidRPr="002D551C">
        <w:rPr>
          <w:rFonts w:ascii="Times New Roman" w:hAnsi="Times New Roman" w:cs="Times New Roman"/>
          <w:b/>
          <w:bCs/>
          <w:i w:val="0"/>
          <w:iCs w:val="0"/>
          <w:color w:val="auto"/>
          <w:sz w:val="24"/>
          <w:szCs w:val="24"/>
        </w:rPr>
        <w:t xml:space="preserve">Muatan Kegiatan </w:t>
      </w:r>
      <w:r w:rsidRPr="002D551C">
        <w:rPr>
          <w:rFonts w:ascii="Times New Roman" w:hAnsi="Times New Roman" w:cs="Times New Roman"/>
          <w:b/>
          <w:bCs/>
          <w:color w:val="auto"/>
          <w:sz w:val="24"/>
          <w:szCs w:val="24"/>
        </w:rPr>
        <w:t>Corporate Social Responsibility</w:t>
      </w:r>
    </w:p>
    <w:tbl>
      <w:tblPr>
        <w:tblStyle w:val="TableGrid"/>
        <w:tblW w:w="0" w:type="auto"/>
        <w:tblInd w:w="421" w:type="dxa"/>
        <w:tblLook w:val="04A0" w:firstRow="1" w:lastRow="0" w:firstColumn="1" w:lastColumn="0" w:noHBand="0" w:noVBand="1"/>
      </w:tblPr>
      <w:tblGrid>
        <w:gridCol w:w="822"/>
        <w:gridCol w:w="2455"/>
        <w:gridCol w:w="4229"/>
      </w:tblGrid>
      <w:tr w:rsidR="00454012" w14:paraId="280A40AD" w14:textId="77777777" w:rsidTr="002D551C">
        <w:tc>
          <w:tcPr>
            <w:tcW w:w="822" w:type="dxa"/>
          </w:tcPr>
          <w:p w14:paraId="388F57F5" w14:textId="0DFF2551" w:rsidR="00454012" w:rsidRDefault="005B224E" w:rsidP="00D62FF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455" w:type="dxa"/>
          </w:tcPr>
          <w:p w14:paraId="6E2E13B7" w14:textId="3727F447" w:rsidR="00454012" w:rsidRDefault="005B224E" w:rsidP="00D62FFB">
            <w:pPr>
              <w:jc w:val="center"/>
              <w:rPr>
                <w:rFonts w:ascii="Times New Roman" w:hAnsi="Times New Roman" w:cs="Times New Roman"/>
                <w:b/>
                <w:bCs/>
                <w:sz w:val="24"/>
                <w:szCs w:val="24"/>
              </w:rPr>
            </w:pPr>
            <w:r>
              <w:rPr>
                <w:rFonts w:ascii="Times New Roman" w:hAnsi="Times New Roman" w:cs="Times New Roman"/>
                <w:b/>
                <w:bCs/>
                <w:sz w:val="24"/>
                <w:szCs w:val="24"/>
              </w:rPr>
              <w:t>Aspek</w:t>
            </w:r>
          </w:p>
        </w:tc>
        <w:tc>
          <w:tcPr>
            <w:tcW w:w="4229" w:type="dxa"/>
          </w:tcPr>
          <w:p w14:paraId="78B738C8" w14:textId="1BD3AB22" w:rsidR="00454012" w:rsidRDefault="005B224E" w:rsidP="00D62FFB">
            <w:pPr>
              <w:jc w:val="center"/>
              <w:rPr>
                <w:rFonts w:ascii="Times New Roman" w:hAnsi="Times New Roman" w:cs="Times New Roman"/>
                <w:b/>
                <w:bCs/>
                <w:sz w:val="24"/>
                <w:szCs w:val="24"/>
              </w:rPr>
            </w:pPr>
            <w:r>
              <w:rPr>
                <w:rFonts w:ascii="Times New Roman" w:hAnsi="Times New Roman" w:cs="Times New Roman"/>
                <w:b/>
                <w:bCs/>
                <w:sz w:val="24"/>
                <w:szCs w:val="24"/>
              </w:rPr>
              <w:t>Muatan</w:t>
            </w:r>
          </w:p>
        </w:tc>
      </w:tr>
      <w:tr w:rsidR="00454012" w14:paraId="0C5F6EE3" w14:textId="77777777" w:rsidTr="002D551C">
        <w:tc>
          <w:tcPr>
            <w:tcW w:w="822" w:type="dxa"/>
          </w:tcPr>
          <w:p w14:paraId="2C5FF59B" w14:textId="2B15469A" w:rsidR="00454012" w:rsidRPr="005B224E" w:rsidRDefault="00CF6778" w:rsidP="00D62FFB">
            <w:pPr>
              <w:jc w:val="center"/>
              <w:rPr>
                <w:rFonts w:ascii="Times New Roman" w:hAnsi="Times New Roman" w:cs="Times New Roman"/>
                <w:sz w:val="24"/>
                <w:szCs w:val="24"/>
              </w:rPr>
            </w:pPr>
            <w:r>
              <w:rPr>
                <w:rFonts w:ascii="Times New Roman" w:hAnsi="Times New Roman" w:cs="Times New Roman"/>
                <w:sz w:val="24"/>
                <w:szCs w:val="24"/>
              </w:rPr>
              <w:t>1</w:t>
            </w:r>
          </w:p>
        </w:tc>
        <w:tc>
          <w:tcPr>
            <w:tcW w:w="2455" w:type="dxa"/>
          </w:tcPr>
          <w:p w14:paraId="785DFD18" w14:textId="2719754A" w:rsidR="00454012" w:rsidRPr="005B224E" w:rsidRDefault="00CF6778" w:rsidP="00D62FFB">
            <w:pPr>
              <w:jc w:val="both"/>
              <w:rPr>
                <w:rFonts w:ascii="Times New Roman" w:hAnsi="Times New Roman" w:cs="Times New Roman"/>
                <w:sz w:val="24"/>
                <w:szCs w:val="24"/>
              </w:rPr>
            </w:pPr>
            <w:r>
              <w:rPr>
                <w:rFonts w:ascii="Times New Roman" w:hAnsi="Times New Roman" w:cs="Times New Roman"/>
                <w:sz w:val="24"/>
                <w:szCs w:val="24"/>
              </w:rPr>
              <w:t>Sosial</w:t>
            </w:r>
          </w:p>
        </w:tc>
        <w:tc>
          <w:tcPr>
            <w:tcW w:w="4229" w:type="dxa"/>
          </w:tcPr>
          <w:p w14:paraId="48C36DFD" w14:textId="5A1C003E" w:rsidR="00454012" w:rsidRPr="005B224E" w:rsidRDefault="00CF6778" w:rsidP="00D62FFB">
            <w:pPr>
              <w:jc w:val="both"/>
              <w:rPr>
                <w:rFonts w:ascii="Times New Roman" w:hAnsi="Times New Roman" w:cs="Times New Roman"/>
                <w:sz w:val="24"/>
                <w:szCs w:val="24"/>
              </w:rPr>
            </w:pPr>
            <w:r>
              <w:rPr>
                <w:rFonts w:ascii="Times New Roman" w:hAnsi="Times New Roman" w:cs="Times New Roman"/>
                <w:sz w:val="24"/>
                <w:szCs w:val="24"/>
              </w:rPr>
              <w:t>Pendidikan, pelatihan, Kesehatan, perumahan, peng</w:t>
            </w:r>
            <w:r w:rsidR="00923FEB">
              <w:rPr>
                <w:rFonts w:ascii="Times New Roman" w:hAnsi="Times New Roman" w:cs="Times New Roman"/>
                <w:sz w:val="24"/>
                <w:szCs w:val="24"/>
              </w:rPr>
              <w:t xml:space="preserve">uatan kelembagaan (secara internal, termasuk kesejahteraan sosial, olahraga, pemuda, Wanita, agama, kebudayaan, dan sebagainya. </w:t>
            </w:r>
          </w:p>
        </w:tc>
      </w:tr>
      <w:tr w:rsidR="00454012" w14:paraId="548BDEBE" w14:textId="77777777" w:rsidTr="002D551C">
        <w:tc>
          <w:tcPr>
            <w:tcW w:w="822" w:type="dxa"/>
          </w:tcPr>
          <w:p w14:paraId="442DA420" w14:textId="6A424754" w:rsidR="00454012" w:rsidRPr="005B224E" w:rsidRDefault="00CF6778" w:rsidP="00D62FFB">
            <w:pPr>
              <w:jc w:val="center"/>
              <w:rPr>
                <w:rFonts w:ascii="Times New Roman" w:hAnsi="Times New Roman" w:cs="Times New Roman"/>
                <w:sz w:val="24"/>
                <w:szCs w:val="24"/>
              </w:rPr>
            </w:pPr>
            <w:r>
              <w:rPr>
                <w:rFonts w:ascii="Times New Roman" w:hAnsi="Times New Roman" w:cs="Times New Roman"/>
                <w:sz w:val="24"/>
                <w:szCs w:val="24"/>
              </w:rPr>
              <w:t>2</w:t>
            </w:r>
          </w:p>
        </w:tc>
        <w:tc>
          <w:tcPr>
            <w:tcW w:w="2455" w:type="dxa"/>
          </w:tcPr>
          <w:p w14:paraId="25FE392B" w14:textId="0504386E" w:rsidR="00454012" w:rsidRPr="005B224E" w:rsidRDefault="00CF6778" w:rsidP="00D62FFB">
            <w:pPr>
              <w:jc w:val="both"/>
              <w:rPr>
                <w:rFonts w:ascii="Times New Roman" w:hAnsi="Times New Roman" w:cs="Times New Roman"/>
                <w:sz w:val="24"/>
                <w:szCs w:val="24"/>
              </w:rPr>
            </w:pPr>
            <w:r>
              <w:rPr>
                <w:rFonts w:ascii="Times New Roman" w:hAnsi="Times New Roman" w:cs="Times New Roman"/>
                <w:sz w:val="24"/>
                <w:szCs w:val="24"/>
              </w:rPr>
              <w:t>Ekonomi</w:t>
            </w:r>
          </w:p>
        </w:tc>
        <w:tc>
          <w:tcPr>
            <w:tcW w:w="4229" w:type="dxa"/>
          </w:tcPr>
          <w:p w14:paraId="24E3DC6C" w14:textId="4794B440" w:rsidR="00454012" w:rsidRPr="005B224E" w:rsidRDefault="00923FEB" w:rsidP="00D62FFB">
            <w:pPr>
              <w:jc w:val="both"/>
              <w:rPr>
                <w:rFonts w:ascii="Times New Roman" w:hAnsi="Times New Roman" w:cs="Times New Roman"/>
                <w:sz w:val="24"/>
                <w:szCs w:val="24"/>
              </w:rPr>
            </w:pPr>
            <w:r>
              <w:rPr>
                <w:rFonts w:ascii="Times New Roman" w:hAnsi="Times New Roman" w:cs="Times New Roman"/>
                <w:sz w:val="24"/>
                <w:szCs w:val="24"/>
              </w:rPr>
              <w:t>Kewirausahaan, kelompok usaha bersama/unit mikro kecil menengah</w:t>
            </w:r>
            <w:r w:rsidR="003C6EE1">
              <w:rPr>
                <w:rFonts w:ascii="Times New Roman" w:hAnsi="Times New Roman" w:cs="Times New Roman"/>
                <w:sz w:val="24"/>
                <w:szCs w:val="24"/>
              </w:rPr>
              <w:t xml:space="preserve"> (KUB/UMKM), agrobisnis, pembukaan lapangan kerja, infrastruktur</w:t>
            </w:r>
            <w:r w:rsidR="00DB3D5C">
              <w:rPr>
                <w:rFonts w:ascii="Times New Roman" w:hAnsi="Times New Roman" w:cs="Times New Roman"/>
                <w:sz w:val="24"/>
                <w:szCs w:val="24"/>
              </w:rPr>
              <w:t xml:space="preserve"> ekonomi dan usaha produktif lainnya.</w:t>
            </w:r>
          </w:p>
        </w:tc>
      </w:tr>
      <w:tr w:rsidR="00454012" w14:paraId="3BB29866" w14:textId="77777777" w:rsidTr="002D551C">
        <w:tc>
          <w:tcPr>
            <w:tcW w:w="822" w:type="dxa"/>
          </w:tcPr>
          <w:p w14:paraId="1FBDA170" w14:textId="0BB74300" w:rsidR="00454012" w:rsidRPr="005B224E" w:rsidRDefault="00CF6778" w:rsidP="00D62FFB">
            <w:pPr>
              <w:jc w:val="center"/>
              <w:rPr>
                <w:rFonts w:ascii="Times New Roman" w:hAnsi="Times New Roman" w:cs="Times New Roman"/>
                <w:sz w:val="24"/>
                <w:szCs w:val="24"/>
              </w:rPr>
            </w:pPr>
            <w:r>
              <w:rPr>
                <w:rFonts w:ascii="Times New Roman" w:hAnsi="Times New Roman" w:cs="Times New Roman"/>
                <w:sz w:val="24"/>
                <w:szCs w:val="24"/>
              </w:rPr>
              <w:t>3</w:t>
            </w:r>
          </w:p>
        </w:tc>
        <w:tc>
          <w:tcPr>
            <w:tcW w:w="2455" w:type="dxa"/>
          </w:tcPr>
          <w:p w14:paraId="48E6FD95" w14:textId="019F7ACB" w:rsidR="00454012" w:rsidRPr="005B224E" w:rsidRDefault="00CF6778" w:rsidP="00D62FFB">
            <w:pPr>
              <w:jc w:val="both"/>
              <w:rPr>
                <w:rFonts w:ascii="Times New Roman" w:hAnsi="Times New Roman" w:cs="Times New Roman"/>
                <w:sz w:val="24"/>
                <w:szCs w:val="24"/>
              </w:rPr>
            </w:pPr>
            <w:r>
              <w:rPr>
                <w:rFonts w:ascii="Times New Roman" w:hAnsi="Times New Roman" w:cs="Times New Roman"/>
                <w:sz w:val="24"/>
                <w:szCs w:val="24"/>
              </w:rPr>
              <w:t>Lingkungan</w:t>
            </w:r>
          </w:p>
        </w:tc>
        <w:tc>
          <w:tcPr>
            <w:tcW w:w="4229" w:type="dxa"/>
          </w:tcPr>
          <w:p w14:paraId="609B2A4C" w14:textId="322C233D" w:rsidR="00454012" w:rsidRPr="005B224E" w:rsidRDefault="00DB3D5C" w:rsidP="00D62FFB">
            <w:pPr>
              <w:jc w:val="both"/>
              <w:rPr>
                <w:rFonts w:ascii="Times New Roman" w:hAnsi="Times New Roman" w:cs="Times New Roman"/>
                <w:sz w:val="24"/>
                <w:szCs w:val="24"/>
              </w:rPr>
            </w:pPr>
            <w:r>
              <w:rPr>
                <w:rFonts w:ascii="Times New Roman" w:hAnsi="Times New Roman" w:cs="Times New Roman"/>
                <w:sz w:val="24"/>
                <w:szCs w:val="24"/>
              </w:rPr>
              <w:t xml:space="preserve">Penghijauan, reklamasi lahan, pengelolaan air, pelestarian </w:t>
            </w:r>
            <w:r w:rsidR="008F648D">
              <w:rPr>
                <w:rFonts w:ascii="Times New Roman" w:hAnsi="Times New Roman" w:cs="Times New Roman"/>
                <w:sz w:val="24"/>
                <w:szCs w:val="24"/>
              </w:rPr>
              <w:t xml:space="preserve">alam, ekowisata penyehatan lingkungan, pengendalian polusi, serta penggunaan produksi dan energi secara efisien. </w:t>
            </w:r>
          </w:p>
        </w:tc>
      </w:tr>
    </w:tbl>
    <w:p w14:paraId="660F177E" w14:textId="11BEE0FA" w:rsidR="003F308B" w:rsidRDefault="00852862" w:rsidP="00700868">
      <w:pPr>
        <w:spacing w:after="0" w:line="360" w:lineRule="auto"/>
        <w:ind w:firstLine="426"/>
        <w:jc w:val="both"/>
        <w:rPr>
          <w:rFonts w:ascii="Times New Roman" w:hAnsi="Times New Roman" w:cs="Times New Roman"/>
          <w:sz w:val="24"/>
          <w:szCs w:val="24"/>
        </w:rPr>
      </w:pPr>
      <w:r w:rsidRPr="00023987">
        <w:rPr>
          <w:rFonts w:ascii="Times New Roman" w:hAnsi="Times New Roman" w:cs="Times New Roman"/>
          <w:sz w:val="24"/>
          <w:szCs w:val="24"/>
        </w:rPr>
        <w:t>Sumber: Wahyudi &amp; Busyra, 2011</w:t>
      </w:r>
    </w:p>
    <w:p w14:paraId="320CCA41" w14:textId="2A40D15F" w:rsidR="00692F76" w:rsidRDefault="0030077F" w:rsidP="0030077F">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692F76">
        <w:rPr>
          <w:rFonts w:ascii="Times New Roman" w:hAnsi="Times New Roman" w:cs="Times New Roman"/>
          <w:sz w:val="24"/>
          <w:szCs w:val="24"/>
        </w:rPr>
        <w:t xml:space="preserve">Menurut </w:t>
      </w:r>
      <w:r w:rsidR="005E2A26">
        <w:rPr>
          <w:rFonts w:ascii="Times New Roman" w:hAnsi="Times New Roman" w:cs="Times New Roman"/>
          <w:sz w:val="24"/>
          <w:szCs w:val="24"/>
        </w:rPr>
        <w:fldChar w:fldCharType="begin" w:fldLock="1"/>
      </w:r>
      <w:r w:rsidR="00117EA7">
        <w:rPr>
          <w:rFonts w:ascii="Times New Roman" w:hAnsi="Times New Roman" w:cs="Times New Roman"/>
          <w:sz w:val="24"/>
          <w:szCs w:val="24"/>
        </w:rPr>
        <w:instrText>ADDIN CSL_CITATION {"citationItems":[{"id":"ITEM-1","itemData":{"author":[{"dropping-particle":"","family":"Syairozi","given":"Muhammad Imam","non-dropping-particle":"","parse-names":false,"suffix":""}],"id":"ITEM-1","issued":{"date-parts":[["2019"]]},"publisher-place":"Magelang","title":"Pengungkapan CSR Pada Perusahaan Manufaktur dan Perbankan","type":"book"},"uris":["http://www.mendeley.com/documents/?uuid=c37e8320-ba7b-4779-b4fb-a68808b53d7f"]}],"mendeley":{"formattedCitation":"(Syairozi, 2019)","manualFormatting":"Syairozi (2019)","plainTextFormattedCitation":"(Syairozi, 2019)","previouslyFormattedCitation":"(Syairozi, 2019)"},"properties":{"noteIndex":0},"schema":"https://github.com/citation-style-language/schema/raw/master/csl-citation.json"}</w:instrText>
      </w:r>
      <w:r w:rsidR="005E2A26">
        <w:rPr>
          <w:rFonts w:ascii="Times New Roman" w:hAnsi="Times New Roman" w:cs="Times New Roman"/>
          <w:sz w:val="24"/>
          <w:szCs w:val="24"/>
        </w:rPr>
        <w:fldChar w:fldCharType="separate"/>
      </w:r>
      <w:r w:rsidR="005E2A26" w:rsidRPr="005E2A26">
        <w:rPr>
          <w:rFonts w:ascii="Times New Roman" w:hAnsi="Times New Roman" w:cs="Times New Roman"/>
          <w:noProof/>
          <w:sz w:val="24"/>
          <w:szCs w:val="24"/>
        </w:rPr>
        <w:t>Syairozi</w:t>
      </w:r>
      <w:r w:rsidR="005E2A26">
        <w:rPr>
          <w:rFonts w:ascii="Times New Roman" w:hAnsi="Times New Roman" w:cs="Times New Roman"/>
          <w:noProof/>
          <w:sz w:val="24"/>
          <w:szCs w:val="24"/>
        </w:rPr>
        <w:t xml:space="preserve"> (</w:t>
      </w:r>
      <w:r w:rsidR="005E2A26" w:rsidRPr="005E2A26">
        <w:rPr>
          <w:rFonts w:ascii="Times New Roman" w:hAnsi="Times New Roman" w:cs="Times New Roman"/>
          <w:noProof/>
          <w:sz w:val="24"/>
          <w:szCs w:val="24"/>
        </w:rPr>
        <w:t>2019)</w:t>
      </w:r>
      <w:r w:rsidR="005E2A26">
        <w:rPr>
          <w:rFonts w:ascii="Times New Roman" w:hAnsi="Times New Roman" w:cs="Times New Roman"/>
          <w:sz w:val="24"/>
          <w:szCs w:val="24"/>
        </w:rPr>
        <w:fldChar w:fldCharType="end"/>
      </w:r>
      <w:r w:rsidR="005E2A26">
        <w:rPr>
          <w:rFonts w:ascii="Times New Roman" w:hAnsi="Times New Roman" w:cs="Times New Roman"/>
          <w:sz w:val="24"/>
          <w:szCs w:val="24"/>
        </w:rPr>
        <w:t xml:space="preserve"> </w:t>
      </w:r>
      <w:r w:rsidR="00692F76">
        <w:rPr>
          <w:rFonts w:ascii="Times New Roman" w:hAnsi="Times New Roman" w:cs="Times New Roman"/>
          <w:sz w:val="24"/>
          <w:szCs w:val="24"/>
        </w:rPr>
        <w:t>penerapan aktiv</w:t>
      </w:r>
      <w:r w:rsidR="004803C4">
        <w:rPr>
          <w:rFonts w:ascii="Times New Roman" w:hAnsi="Times New Roman" w:cs="Times New Roman"/>
          <w:sz w:val="24"/>
          <w:szCs w:val="24"/>
        </w:rPr>
        <w:t xml:space="preserve">itas </w:t>
      </w:r>
      <w:r w:rsidR="004803C4" w:rsidRPr="00700868">
        <w:rPr>
          <w:rFonts w:ascii="Times New Roman" w:hAnsi="Times New Roman" w:cs="Times New Roman"/>
          <w:i/>
          <w:iCs/>
          <w:sz w:val="24"/>
          <w:szCs w:val="24"/>
        </w:rPr>
        <w:t>corporate social responsibility</w:t>
      </w:r>
      <w:r w:rsidR="004803C4">
        <w:rPr>
          <w:rFonts w:ascii="Times New Roman" w:hAnsi="Times New Roman" w:cs="Times New Roman"/>
          <w:sz w:val="24"/>
          <w:szCs w:val="24"/>
        </w:rPr>
        <w:t xml:space="preserve"> (CSR) tidak hanya memberikan keuntungan bagi Perusahaan, tetapi juga mendatangkan manfaat positif bagi masyarakat dan pemerintah</w:t>
      </w:r>
      <w:r w:rsidR="004B735A">
        <w:rPr>
          <w:rFonts w:ascii="Times New Roman" w:hAnsi="Times New Roman" w:cs="Times New Roman"/>
          <w:sz w:val="24"/>
          <w:szCs w:val="24"/>
        </w:rPr>
        <w:t>, Yaitu :</w:t>
      </w:r>
    </w:p>
    <w:p w14:paraId="147CC8E9" w14:textId="77777777" w:rsidR="003531BE" w:rsidRDefault="005D3114" w:rsidP="002A39D1">
      <w:pPr>
        <w:pStyle w:val="ListParagraph"/>
        <w:numPr>
          <w:ilvl w:val="0"/>
          <w:numId w:val="8"/>
        </w:numPr>
        <w:spacing w:after="0" w:line="480" w:lineRule="auto"/>
        <w:jc w:val="both"/>
        <w:rPr>
          <w:rFonts w:ascii="Times New Roman" w:hAnsi="Times New Roman" w:cs="Times New Roman"/>
          <w:sz w:val="24"/>
          <w:szCs w:val="24"/>
        </w:rPr>
      </w:pPr>
      <w:r w:rsidRPr="003531BE">
        <w:rPr>
          <w:rFonts w:ascii="Times New Roman" w:hAnsi="Times New Roman" w:cs="Times New Roman"/>
          <w:sz w:val="24"/>
          <w:szCs w:val="24"/>
        </w:rPr>
        <w:t>Manfaat bagi masyarakat</w:t>
      </w:r>
    </w:p>
    <w:p w14:paraId="1B2A4B89" w14:textId="354A0E5C" w:rsidR="008475CC" w:rsidRPr="0016011D" w:rsidRDefault="005D3114" w:rsidP="0016011D">
      <w:pPr>
        <w:pStyle w:val="ListParagraph"/>
        <w:spacing w:after="0" w:line="480" w:lineRule="auto"/>
        <w:jc w:val="both"/>
        <w:rPr>
          <w:rFonts w:ascii="Times New Roman" w:hAnsi="Times New Roman" w:cs="Times New Roman"/>
          <w:sz w:val="24"/>
          <w:szCs w:val="24"/>
        </w:rPr>
      </w:pPr>
      <w:r w:rsidRPr="003531BE">
        <w:rPr>
          <w:rFonts w:ascii="Times New Roman" w:hAnsi="Times New Roman" w:cs="Times New Roman"/>
          <w:sz w:val="24"/>
          <w:szCs w:val="24"/>
        </w:rPr>
        <w:t xml:space="preserve">CSR dapat mendorong perkembangan berbagai sektor, terutama dalam menyediakan pendidikan yang layak dan berkualitas untuk </w:t>
      </w:r>
      <w:r w:rsidR="00C203C1" w:rsidRPr="003531BE">
        <w:rPr>
          <w:rFonts w:ascii="Times New Roman" w:hAnsi="Times New Roman" w:cs="Times New Roman"/>
          <w:sz w:val="24"/>
          <w:szCs w:val="24"/>
        </w:rPr>
        <w:t xml:space="preserve">masyarakat. Selain itu, di sektor </w:t>
      </w:r>
      <w:r w:rsidR="00C32850" w:rsidRPr="003531BE">
        <w:rPr>
          <w:rFonts w:ascii="Times New Roman" w:hAnsi="Times New Roman" w:cs="Times New Roman"/>
          <w:sz w:val="24"/>
          <w:szCs w:val="24"/>
        </w:rPr>
        <w:t xml:space="preserve">ketenaga kerjaan </w:t>
      </w:r>
      <w:r w:rsidR="00C203C1" w:rsidRPr="003531BE">
        <w:rPr>
          <w:rFonts w:ascii="Times New Roman" w:hAnsi="Times New Roman" w:cs="Times New Roman"/>
          <w:sz w:val="24"/>
          <w:szCs w:val="24"/>
        </w:rPr>
        <w:t xml:space="preserve">CSR bisa meningkatkan pelatihan </w:t>
      </w:r>
      <w:r w:rsidR="00C203C1" w:rsidRPr="003531BE">
        <w:rPr>
          <w:rFonts w:ascii="Times New Roman" w:hAnsi="Times New Roman" w:cs="Times New Roman"/>
          <w:sz w:val="24"/>
          <w:szCs w:val="24"/>
        </w:rPr>
        <w:lastRenderedPageBreak/>
        <w:t>dan pengembangan keterampilan</w:t>
      </w:r>
      <w:r w:rsidR="00254A43" w:rsidRPr="003531BE">
        <w:rPr>
          <w:rFonts w:ascii="Times New Roman" w:hAnsi="Times New Roman" w:cs="Times New Roman"/>
          <w:sz w:val="24"/>
          <w:szCs w:val="24"/>
        </w:rPr>
        <w:t>, sehingga kualitas tenaga kerja di masyarakat</w:t>
      </w:r>
      <w:r w:rsidR="00FD3B26" w:rsidRPr="003531BE">
        <w:rPr>
          <w:rFonts w:ascii="Times New Roman" w:hAnsi="Times New Roman" w:cs="Times New Roman"/>
          <w:sz w:val="24"/>
          <w:szCs w:val="24"/>
        </w:rPr>
        <w:t xml:space="preserve"> pun dapat ditingkatkan. </w:t>
      </w:r>
    </w:p>
    <w:p w14:paraId="57C23B94" w14:textId="77777777" w:rsidR="003531BE" w:rsidRDefault="005D3114" w:rsidP="002A39D1">
      <w:pPr>
        <w:pStyle w:val="ListParagraph"/>
        <w:numPr>
          <w:ilvl w:val="0"/>
          <w:numId w:val="8"/>
        </w:numPr>
        <w:spacing w:after="0" w:line="480" w:lineRule="auto"/>
        <w:jc w:val="both"/>
        <w:rPr>
          <w:rFonts w:ascii="Times New Roman" w:hAnsi="Times New Roman" w:cs="Times New Roman"/>
          <w:sz w:val="24"/>
          <w:szCs w:val="24"/>
        </w:rPr>
      </w:pPr>
      <w:r w:rsidRPr="003531BE">
        <w:rPr>
          <w:rFonts w:ascii="Times New Roman" w:hAnsi="Times New Roman" w:cs="Times New Roman"/>
          <w:sz w:val="24"/>
          <w:szCs w:val="24"/>
        </w:rPr>
        <w:t>Manfaat bagi pemerintah</w:t>
      </w:r>
    </w:p>
    <w:p w14:paraId="671F8065" w14:textId="12952005" w:rsidR="003F308B" w:rsidRPr="003531BE" w:rsidRDefault="00953C76" w:rsidP="003A56D1">
      <w:pPr>
        <w:pStyle w:val="ListParagraph"/>
        <w:spacing w:after="0" w:line="480" w:lineRule="auto"/>
        <w:jc w:val="both"/>
        <w:rPr>
          <w:rFonts w:ascii="Times New Roman" w:hAnsi="Times New Roman" w:cs="Times New Roman"/>
          <w:sz w:val="24"/>
          <w:szCs w:val="24"/>
        </w:rPr>
      </w:pPr>
      <w:r w:rsidRPr="003531BE">
        <w:rPr>
          <w:rFonts w:ascii="Times New Roman" w:hAnsi="Times New Roman" w:cs="Times New Roman"/>
          <w:sz w:val="24"/>
          <w:szCs w:val="24"/>
        </w:rPr>
        <w:t xml:space="preserve">Aktivitas CSR sering kali berkaitan dengan isu-isu yang dihadapi berbagai daerah seperti masalah Pendidikan, kurangnya akses Kesehatan dan Pembangunan fasilitas umum yang bermanfaat bagi masyarakat. Melalui kolaborasi antara kebijakan </w:t>
      </w:r>
      <w:r w:rsidR="00DD6A6F" w:rsidRPr="003531BE">
        <w:rPr>
          <w:rFonts w:ascii="Times New Roman" w:hAnsi="Times New Roman" w:cs="Times New Roman"/>
          <w:sz w:val="24"/>
          <w:szCs w:val="24"/>
        </w:rPr>
        <w:t xml:space="preserve">pemerintah dan Perusahaan atau organisasi yang menerapkan CSR banyak masyarakat yang merasakan manfaat langsung dari pelaksanaan inisiatif tersebut di lingkungan mereka. </w:t>
      </w:r>
      <w:r w:rsidR="009839A5" w:rsidRPr="003531BE">
        <w:rPr>
          <w:rFonts w:ascii="Times New Roman" w:hAnsi="Times New Roman" w:cs="Times New Roman"/>
          <w:sz w:val="24"/>
          <w:szCs w:val="24"/>
        </w:rPr>
        <w:t>Dengan berbagai manfaat yang tersedia, Perusahaan kini dapat dengan mudah berbentuk brand merek mereka</w:t>
      </w:r>
      <w:r w:rsidR="00DF2DE6" w:rsidRPr="003531BE">
        <w:rPr>
          <w:rFonts w:ascii="Times New Roman" w:hAnsi="Times New Roman" w:cs="Times New Roman"/>
          <w:sz w:val="24"/>
          <w:szCs w:val="24"/>
        </w:rPr>
        <w:t xml:space="preserve">. Kebijakan pemerintah yang mendukung juga mempelancar akses Perusahaan dalam melaksanakan kegiatan </w:t>
      </w:r>
      <w:r w:rsidR="00C77B07" w:rsidRPr="001746A7">
        <w:rPr>
          <w:rFonts w:ascii="Times New Roman" w:hAnsi="Times New Roman" w:cs="Times New Roman"/>
          <w:i/>
          <w:iCs/>
          <w:sz w:val="24"/>
          <w:szCs w:val="24"/>
        </w:rPr>
        <w:t>corporate social responsibility</w:t>
      </w:r>
      <w:r w:rsidR="00C77B07" w:rsidRPr="003531BE">
        <w:rPr>
          <w:rFonts w:ascii="Times New Roman" w:hAnsi="Times New Roman" w:cs="Times New Roman"/>
          <w:sz w:val="24"/>
          <w:szCs w:val="24"/>
        </w:rPr>
        <w:t xml:space="preserve"> (CSR). Beriku</w:t>
      </w:r>
      <w:r w:rsidR="00234012">
        <w:rPr>
          <w:rFonts w:ascii="Times New Roman" w:hAnsi="Times New Roman" w:cs="Times New Roman"/>
          <w:sz w:val="24"/>
          <w:szCs w:val="24"/>
        </w:rPr>
        <w:t>t</w:t>
      </w:r>
      <w:r w:rsidR="00C77B07" w:rsidRPr="003531BE">
        <w:rPr>
          <w:rFonts w:ascii="Times New Roman" w:hAnsi="Times New Roman" w:cs="Times New Roman"/>
          <w:sz w:val="24"/>
          <w:szCs w:val="24"/>
        </w:rPr>
        <w:t xml:space="preserve"> adalah beberapa keuntungan </w:t>
      </w:r>
      <w:r w:rsidR="00C77B07" w:rsidRPr="001746A7">
        <w:rPr>
          <w:rFonts w:ascii="Times New Roman" w:hAnsi="Times New Roman" w:cs="Times New Roman"/>
          <w:i/>
          <w:iCs/>
          <w:sz w:val="24"/>
          <w:szCs w:val="24"/>
        </w:rPr>
        <w:t>Corporate Social Responsibility</w:t>
      </w:r>
      <w:r w:rsidR="00C77B07" w:rsidRPr="003531BE">
        <w:rPr>
          <w:rFonts w:ascii="Times New Roman" w:hAnsi="Times New Roman" w:cs="Times New Roman"/>
          <w:sz w:val="24"/>
          <w:szCs w:val="24"/>
        </w:rPr>
        <w:t xml:space="preserve"> bagi </w:t>
      </w:r>
      <w:r w:rsidR="001746A7">
        <w:rPr>
          <w:rFonts w:ascii="Times New Roman" w:hAnsi="Times New Roman" w:cs="Times New Roman"/>
          <w:sz w:val="24"/>
          <w:szCs w:val="24"/>
        </w:rPr>
        <w:t>p</w:t>
      </w:r>
      <w:r w:rsidR="00C77B07" w:rsidRPr="003531BE">
        <w:rPr>
          <w:rFonts w:ascii="Times New Roman" w:hAnsi="Times New Roman" w:cs="Times New Roman"/>
          <w:sz w:val="24"/>
          <w:szCs w:val="24"/>
        </w:rPr>
        <w:t>erusahaan :</w:t>
      </w:r>
    </w:p>
    <w:p w14:paraId="70F21EFC" w14:textId="500C591F" w:rsidR="00211F0C" w:rsidRDefault="00211F0C"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Mendorong lebih banyak informasi dalam pengambilan </w:t>
      </w:r>
      <w:r w:rsidR="002C5BE5">
        <w:rPr>
          <w:rFonts w:ascii="Times New Roman" w:hAnsi="Times New Roman" w:cs="Times New Roman"/>
          <w:sz w:val="24"/>
          <w:szCs w:val="24"/>
        </w:rPr>
        <w:t>Keputusan berdasarkan peningkatan pemahaman terhadap ekspetasi masyarakat</w:t>
      </w:r>
    </w:p>
    <w:p w14:paraId="682295D0" w14:textId="48B20927" w:rsidR="002C5BE5" w:rsidRDefault="002C5BE5"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praktik pengelolaan risiko dalam organisasi</w:t>
      </w:r>
    </w:p>
    <w:p w14:paraId="72C8D85C" w14:textId="50995418" w:rsidR="002C5BE5" w:rsidRDefault="00433CE0"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Memperkuat reputasi organisasi dan meningkatkan kepercayaan publi</w:t>
      </w:r>
      <w:r w:rsidR="000A2E41">
        <w:rPr>
          <w:rFonts w:ascii="Times New Roman" w:hAnsi="Times New Roman" w:cs="Times New Roman"/>
          <w:sz w:val="24"/>
          <w:szCs w:val="24"/>
        </w:rPr>
        <w:t>k</w:t>
      </w:r>
    </w:p>
    <w:p w14:paraId="659AFC35" w14:textId="67F5E7BC" w:rsidR="00433CE0" w:rsidRDefault="00433CE0"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daya saing Perusahaan</w:t>
      </w:r>
    </w:p>
    <w:p w14:paraId="60C1B20D" w14:textId="7A876AED" w:rsidR="00433CE0" w:rsidRDefault="00433CE0"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Memperbaiki hubungan Perusahaan dengan para </w:t>
      </w:r>
      <w:r w:rsidR="002374AF">
        <w:rPr>
          <w:rFonts w:ascii="Times New Roman" w:hAnsi="Times New Roman" w:cs="Times New Roman"/>
          <w:sz w:val="24"/>
          <w:szCs w:val="24"/>
        </w:rPr>
        <w:t>stakeholders</w:t>
      </w:r>
    </w:p>
    <w:p w14:paraId="64AB295B" w14:textId="20FE9638" w:rsidR="00433CE0" w:rsidRDefault="002374AF"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Meningkatkan loyalitas dan semangat kerja karyawan, sekaligus meningkatkan keselamatan dan Kesehatan mereka yang berkontribusi positif terhadap kemampuan organisasi dalam m</w:t>
      </w:r>
      <w:r w:rsidR="009F25B0">
        <w:rPr>
          <w:rFonts w:ascii="Times New Roman" w:hAnsi="Times New Roman" w:cs="Times New Roman"/>
          <w:sz w:val="24"/>
          <w:szCs w:val="24"/>
        </w:rPr>
        <w:t>erekrut, memotivasi, dan mempertahankan karyawan</w:t>
      </w:r>
    </w:p>
    <w:p w14:paraId="5C59CE82" w14:textId="492F176C" w:rsidR="009F25B0" w:rsidRDefault="00D6718B"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Menghasilkan efisiensi dan penghematan, termasuk peningkatan produktivitas, pengurangan konsumsi air dan energi, pengurangan</w:t>
      </w:r>
      <w:r w:rsidR="00484974">
        <w:rPr>
          <w:rFonts w:ascii="Times New Roman" w:hAnsi="Times New Roman" w:cs="Times New Roman"/>
          <w:sz w:val="24"/>
          <w:szCs w:val="24"/>
        </w:rPr>
        <w:t xml:space="preserve"> limbah dan peningkatan ketersediaan bahan baku</w:t>
      </w:r>
    </w:p>
    <w:p w14:paraId="272DDB58" w14:textId="6C3107CA" w:rsidR="00484974" w:rsidRDefault="00484974"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keandalan dan keadilan transaksi melalui keterlibatan politik yang bertanggung jawab</w:t>
      </w:r>
      <w:r w:rsidR="008C7383">
        <w:rPr>
          <w:rFonts w:ascii="Times New Roman" w:hAnsi="Times New Roman" w:cs="Times New Roman"/>
          <w:sz w:val="24"/>
          <w:szCs w:val="24"/>
        </w:rPr>
        <w:t>, persaingan yang adil dan penghindaran praktik korupsi.</w:t>
      </w:r>
    </w:p>
    <w:p w14:paraId="40B4FF6A" w14:textId="05322D2E" w:rsidR="008C7383" w:rsidRDefault="008C7383"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Mencegah atau mengurangi potensi </w:t>
      </w:r>
      <w:r w:rsidR="0076050D">
        <w:rPr>
          <w:rFonts w:ascii="Times New Roman" w:hAnsi="Times New Roman" w:cs="Times New Roman"/>
          <w:sz w:val="24"/>
          <w:szCs w:val="24"/>
        </w:rPr>
        <w:t>konflik dengan konsumen terkait produk dan jasa</w:t>
      </w:r>
    </w:p>
    <w:p w14:paraId="0AA8C3E6" w14:textId="086ECF09" w:rsidR="0076050D" w:rsidRDefault="0076050D"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Berkontribusi pada keberlanjutan jangka Panjang Perusahaan dengan mempromosikan pemanfaatan sumber daya alam dan jasa lingkungan yang berkelanjutan</w:t>
      </w:r>
    </w:p>
    <w:p w14:paraId="79592DCC" w14:textId="76E396B4" w:rsidR="00F82D51" w:rsidRPr="00782E91" w:rsidRDefault="0076050D" w:rsidP="002A39D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Kontribusi kepada masyarakat dan untuk memperkuat masyarakat umum dan Lembaga. </w:t>
      </w:r>
    </w:p>
    <w:p w14:paraId="0E86FE09" w14:textId="46C0CC18" w:rsidR="00497529" w:rsidRPr="00577C7F" w:rsidRDefault="0076050D" w:rsidP="00234012">
      <w:pPr>
        <w:spacing w:after="0" w:line="480" w:lineRule="auto"/>
        <w:ind w:left="360" w:firstLine="680"/>
        <w:jc w:val="both"/>
        <w:rPr>
          <w:rFonts w:ascii="Times New Roman" w:hAnsi="Times New Roman" w:cs="Times New Roman"/>
          <w:sz w:val="24"/>
          <w:szCs w:val="24"/>
        </w:rPr>
      </w:pPr>
      <w:r w:rsidRPr="00782E91">
        <w:rPr>
          <w:rFonts w:ascii="Times New Roman" w:hAnsi="Times New Roman" w:cs="Times New Roman"/>
          <w:sz w:val="24"/>
          <w:szCs w:val="24"/>
        </w:rPr>
        <w:t xml:space="preserve">Dari penjelasan di atas, dapat disimpulkan bahwa manfaat penerapan </w:t>
      </w:r>
      <w:r w:rsidRPr="001746A7">
        <w:rPr>
          <w:rFonts w:ascii="Times New Roman" w:hAnsi="Times New Roman" w:cs="Times New Roman"/>
          <w:i/>
          <w:iCs/>
          <w:sz w:val="24"/>
          <w:szCs w:val="24"/>
        </w:rPr>
        <w:t>Corporate Social Responsibility</w:t>
      </w:r>
      <w:r w:rsidRPr="00782E91">
        <w:rPr>
          <w:rFonts w:ascii="Times New Roman" w:hAnsi="Times New Roman" w:cs="Times New Roman"/>
          <w:sz w:val="24"/>
          <w:szCs w:val="24"/>
        </w:rPr>
        <w:t xml:space="preserve"> (CSR) di Perusahaan tidak hanya dirasakan oleh Perusahaan itu sendiri, tetapi juga memberikan dampak positif bagi pemerintah, masyarakat dan lingkungan. </w:t>
      </w:r>
      <w:r w:rsidR="00497529">
        <w:rPr>
          <w:rFonts w:ascii="Times New Roman" w:hAnsi="Times New Roman" w:cs="Times New Roman"/>
          <w:sz w:val="24"/>
          <w:szCs w:val="24"/>
        </w:rPr>
        <w:t>Menurut (</w:t>
      </w:r>
      <w:r w:rsidR="00497529" w:rsidRPr="002926E6">
        <w:rPr>
          <w:rFonts w:ascii="Times New Roman" w:hAnsi="Times New Roman" w:cs="Times New Roman"/>
          <w:sz w:val="24"/>
          <w:szCs w:val="24"/>
        </w:rPr>
        <w:t>Crowther David</w:t>
      </w:r>
      <w:r w:rsidR="00497529">
        <w:rPr>
          <w:rFonts w:ascii="Times New Roman" w:hAnsi="Times New Roman" w:cs="Times New Roman"/>
          <w:sz w:val="24"/>
          <w:szCs w:val="24"/>
        </w:rPr>
        <w:t xml:space="preserve">, </w:t>
      </w:r>
      <w:r w:rsidR="00497529" w:rsidRPr="002926E6">
        <w:rPr>
          <w:rFonts w:ascii="Times New Roman" w:hAnsi="Times New Roman" w:cs="Times New Roman"/>
          <w:sz w:val="24"/>
          <w:szCs w:val="24"/>
        </w:rPr>
        <w:t>2008)</w:t>
      </w:r>
      <w:r w:rsidR="00497529">
        <w:rPr>
          <w:rFonts w:ascii="Times New Roman" w:hAnsi="Times New Roman" w:cs="Times New Roman"/>
          <w:sz w:val="24"/>
          <w:szCs w:val="24"/>
        </w:rPr>
        <w:t xml:space="preserve"> dalam </w:t>
      </w:r>
      <w:r w:rsidR="00965456">
        <w:rPr>
          <w:rFonts w:ascii="Times New Roman" w:hAnsi="Times New Roman" w:cs="Times New Roman"/>
          <w:sz w:val="24"/>
          <w:szCs w:val="24"/>
        </w:rPr>
        <w:fldChar w:fldCharType="begin" w:fldLock="1"/>
      </w:r>
      <w:r w:rsidR="000F26BC">
        <w:rPr>
          <w:rFonts w:ascii="Times New Roman" w:hAnsi="Times New Roman" w:cs="Times New Roman"/>
          <w:sz w:val="24"/>
          <w:szCs w:val="24"/>
        </w:rPr>
        <w:instrText>ADDIN CSL_CITATION {"citationItems":[{"id":"ITEM-1","itemData":{"author":[{"dropping-particle":"","family":"Noviana","given":"Ita","non-dropping-particle":"","parse-names":false,"suffix":""},{"dropping-particle":"","family":"Listyawati","given":"Ika","non-dropping-particle":"","parse-names":false,"suffix":""}],"container-title":"Maksimum Media Akuntansi Universitas Muhammadiyah Semarang","id":"ITEM-1","issue":"1","issued":{"date-parts":[["2019"]]},"title":"ANALISIS PENERAPAN CORPORATE SOCIAL RESPONSIBILITY (CSR) TERHADAP PROFITABILITAS PERUSAHAAN (STUDI KASUS PADA PT SEMEN GRESIK)","type":"article-journal","volume":"9"},"uris":["http://www.mendeley.com/documents/?uuid=72af36a9-7986-4029-808e-f862dab51b42"]}],"mendeley":{"formattedCitation":"(Noviana &amp; Listyawati, 2019)","manualFormatting":"Noviana &amp; Listyawati (2019)","plainTextFormattedCitation":"(Noviana &amp; Listyawati, 2019)","previouslyFormattedCitation":"(Noviana &amp; Listyawati, 2019)"},"properties":{"noteIndex":0},"schema":"https://github.com/citation-style-language/schema/raw/master/csl-citation.json"}</w:instrText>
      </w:r>
      <w:r w:rsidR="00965456">
        <w:rPr>
          <w:rFonts w:ascii="Times New Roman" w:hAnsi="Times New Roman" w:cs="Times New Roman"/>
          <w:sz w:val="24"/>
          <w:szCs w:val="24"/>
        </w:rPr>
        <w:fldChar w:fldCharType="separate"/>
      </w:r>
      <w:r w:rsidR="00965456" w:rsidRPr="00965456">
        <w:rPr>
          <w:rFonts w:ascii="Times New Roman" w:hAnsi="Times New Roman" w:cs="Times New Roman"/>
          <w:noProof/>
          <w:sz w:val="24"/>
          <w:szCs w:val="24"/>
        </w:rPr>
        <w:t>Noviana &amp; Listyawati</w:t>
      </w:r>
      <w:r w:rsidR="00965456">
        <w:rPr>
          <w:rFonts w:ascii="Times New Roman" w:hAnsi="Times New Roman" w:cs="Times New Roman"/>
          <w:noProof/>
          <w:sz w:val="24"/>
          <w:szCs w:val="24"/>
        </w:rPr>
        <w:t xml:space="preserve"> (</w:t>
      </w:r>
      <w:r w:rsidR="00965456" w:rsidRPr="00965456">
        <w:rPr>
          <w:rFonts w:ascii="Times New Roman" w:hAnsi="Times New Roman" w:cs="Times New Roman"/>
          <w:noProof/>
          <w:sz w:val="24"/>
          <w:szCs w:val="24"/>
        </w:rPr>
        <w:t>2019)</w:t>
      </w:r>
      <w:r w:rsidR="00965456">
        <w:rPr>
          <w:rFonts w:ascii="Times New Roman" w:hAnsi="Times New Roman" w:cs="Times New Roman"/>
          <w:sz w:val="24"/>
          <w:szCs w:val="24"/>
        </w:rPr>
        <w:fldChar w:fldCharType="end"/>
      </w:r>
      <w:r w:rsidR="0016011D">
        <w:rPr>
          <w:rFonts w:ascii="Times New Roman" w:hAnsi="Times New Roman" w:cs="Times New Roman"/>
          <w:sz w:val="24"/>
          <w:szCs w:val="24"/>
        </w:rPr>
        <w:t xml:space="preserve"> </w:t>
      </w:r>
      <w:r w:rsidR="00965456" w:rsidRPr="002926E6">
        <w:rPr>
          <w:rFonts w:ascii="Times New Roman" w:hAnsi="Times New Roman" w:cs="Times New Roman"/>
          <w:sz w:val="24"/>
          <w:szCs w:val="24"/>
        </w:rPr>
        <w:t xml:space="preserve">Prinsip -prinsip </w:t>
      </w:r>
      <w:r w:rsidR="00965456" w:rsidRPr="002926E6">
        <w:rPr>
          <w:rFonts w:ascii="Times New Roman" w:hAnsi="Times New Roman" w:cs="Times New Roman"/>
          <w:i/>
          <w:iCs/>
          <w:sz w:val="24"/>
          <w:szCs w:val="24"/>
        </w:rPr>
        <w:t xml:space="preserve">Corporate Social Responsibility </w:t>
      </w:r>
      <w:r w:rsidR="00965456" w:rsidRPr="002926E6">
        <w:rPr>
          <w:rFonts w:ascii="Times New Roman" w:hAnsi="Times New Roman" w:cs="Times New Roman"/>
          <w:sz w:val="24"/>
          <w:szCs w:val="24"/>
        </w:rPr>
        <w:t xml:space="preserve"> menjadi tiga yaitu :</w:t>
      </w:r>
    </w:p>
    <w:p w14:paraId="57D10415" w14:textId="1A1D2545" w:rsidR="00BA4D6F" w:rsidRPr="00965456" w:rsidRDefault="00E268E5" w:rsidP="00965456">
      <w:pPr>
        <w:pStyle w:val="ListParagraph"/>
        <w:numPr>
          <w:ilvl w:val="0"/>
          <w:numId w:val="3"/>
        </w:numPr>
        <w:spacing w:after="0" w:line="480" w:lineRule="auto"/>
        <w:jc w:val="both"/>
        <w:rPr>
          <w:rFonts w:ascii="Times New Roman" w:hAnsi="Times New Roman" w:cs="Times New Roman"/>
          <w:sz w:val="24"/>
          <w:szCs w:val="24"/>
        </w:rPr>
      </w:pPr>
      <w:r w:rsidRPr="00965456">
        <w:rPr>
          <w:rFonts w:ascii="Times New Roman" w:hAnsi="Times New Roman" w:cs="Times New Roman"/>
          <w:i/>
          <w:iCs/>
          <w:sz w:val="24"/>
          <w:szCs w:val="24"/>
        </w:rPr>
        <w:lastRenderedPageBreak/>
        <w:t>Sustainability</w:t>
      </w:r>
      <w:r w:rsidR="006A1021" w:rsidRPr="00965456">
        <w:rPr>
          <w:rFonts w:ascii="Times New Roman" w:hAnsi="Times New Roman" w:cs="Times New Roman"/>
          <w:i/>
          <w:iCs/>
          <w:sz w:val="24"/>
          <w:szCs w:val="24"/>
        </w:rPr>
        <w:t xml:space="preserve">, </w:t>
      </w:r>
      <w:r w:rsidR="006A1021" w:rsidRPr="00965456">
        <w:rPr>
          <w:rFonts w:ascii="Times New Roman" w:hAnsi="Times New Roman" w:cs="Times New Roman"/>
          <w:sz w:val="24"/>
          <w:szCs w:val="24"/>
        </w:rPr>
        <w:t>merupakan hal yang terkait dengan cara Perusahaan menjalankan aktivitasnya dengan selalu mempertimbangkan keberlanjutan sumber daya untuk masa depan.</w:t>
      </w:r>
    </w:p>
    <w:p w14:paraId="341254FF" w14:textId="4EDB3BFE" w:rsidR="00566D66" w:rsidRPr="00BA4D6F" w:rsidRDefault="00BA4D6F" w:rsidP="00C93A33">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Accountability</w:t>
      </w:r>
      <w:r w:rsidR="006A1021">
        <w:rPr>
          <w:rFonts w:ascii="Times New Roman" w:hAnsi="Times New Roman" w:cs="Times New Roman"/>
          <w:i/>
          <w:iCs/>
          <w:sz w:val="24"/>
          <w:szCs w:val="24"/>
        </w:rPr>
        <w:t xml:space="preserve">, </w:t>
      </w:r>
      <w:r w:rsidR="006A1021">
        <w:rPr>
          <w:rFonts w:ascii="Times New Roman" w:hAnsi="Times New Roman" w:cs="Times New Roman"/>
          <w:sz w:val="24"/>
          <w:szCs w:val="24"/>
        </w:rPr>
        <w:t xml:space="preserve">merupakan </w:t>
      </w:r>
      <w:r w:rsidR="001414F8">
        <w:rPr>
          <w:rFonts w:ascii="Times New Roman" w:hAnsi="Times New Roman" w:cs="Times New Roman"/>
          <w:sz w:val="24"/>
          <w:szCs w:val="24"/>
        </w:rPr>
        <w:t xml:space="preserve">komitmen Perusahaan untuk transparan dan bertanggung jawab terhadap segala aktivtas yang telah dilaksanakan. Dalam situasi di mana aktivitas Perusahaan mampu berdampak pada lingkungan sekitar dan sebaliknya, maka </w:t>
      </w:r>
      <w:r w:rsidR="00AA0648">
        <w:rPr>
          <w:rFonts w:ascii="Times New Roman" w:hAnsi="Times New Roman" w:cs="Times New Roman"/>
          <w:sz w:val="24"/>
          <w:szCs w:val="24"/>
        </w:rPr>
        <w:t>akuntabilitas menjadi suatu hal yang tidak bisa diabaikan</w:t>
      </w:r>
      <w:r w:rsidR="00446294">
        <w:rPr>
          <w:rFonts w:ascii="Times New Roman" w:hAnsi="Times New Roman" w:cs="Times New Roman"/>
          <w:sz w:val="24"/>
          <w:szCs w:val="24"/>
        </w:rPr>
        <w:t xml:space="preserve">. </w:t>
      </w:r>
    </w:p>
    <w:p w14:paraId="6C149BD8" w14:textId="02FD9501" w:rsidR="00BA4D6F" w:rsidRPr="004425E1" w:rsidRDefault="00BA4D6F" w:rsidP="00C93A33">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Transparency</w:t>
      </w:r>
      <w:r w:rsidR="00676CE1">
        <w:rPr>
          <w:rFonts w:ascii="Times New Roman" w:hAnsi="Times New Roman" w:cs="Times New Roman"/>
          <w:i/>
          <w:iCs/>
          <w:sz w:val="24"/>
          <w:szCs w:val="24"/>
        </w:rPr>
        <w:t xml:space="preserve">, </w:t>
      </w:r>
      <w:r w:rsidR="00676CE1">
        <w:rPr>
          <w:rFonts w:ascii="Times New Roman" w:hAnsi="Times New Roman" w:cs="Times New Roman"/>
          <w:sz w:val="24"/>
          <w:szCs w:val="24"/>
        </w:rPr>
        <w:t xml:space="preserve">merupakan keterbukaan Perusahaan terhadap aktivitas </w:t>
      </w:r>
      <w:r w:rsidR="00113216">
        <w:rPr>
          <w:rFonts w:ascii="Times New Roman" w:hAnsi="Times New Roman" w:cs="Times New Roman"/>
          <w:sz w:val="24"/>
          <w:szCs w:val="24"/>
        </w:rPr>
        <w:t xml:space="preserve">tanggung jawab sosial yang memiliki dampak yang signifikan terhadap presepsi masyarakat terhadap Perusahaan. </w:t>
      </w:r>
      <w:r w:rsidR="0044662D">
        <w:rPr>
          <w:rFonts w:ascii="Times New Roman" w:hAnsi="Times New Roman" w:cs="Times New Roman"/>
          <w:sz w:val="24"/>
          <w:szCs w:val="24"/>
        </w:rPr>
        <w:t xml:space="preserve">Transparansi </w:t>
      </w:r>
      <w:r w:rsidR="005B65A8">
        <w:rPr>
          <w:rFonts w:ascii="Times New Roman" w:hAnsi="Times New Roman" w:cs="Times New Roman"/>
          <w:sz w:val="24"/>
          <w:szCs w:val="24"/>
        </w:rPr>
        <w:t>memiliki peranan yang sangat signifikan bagi pihak eksternal dengan tujuan mengurangi ketimpangan informasi, menghindari kesalahpahaman</w:t>
      </w:r>
      <w:r w:rsidR="00091128">
        <w:rPr>
          <w:rFonts w:ascii="Times New Roman" w:hAnsi="Times New Roman" w:cs="Times New Roman"/>
          <w:sz w:val="24"/>
          <w:szCs w:val="24"/>
        </w:rPr>
        <w:t xml:space="preserve">, terutama terkait informasi tentang akuntabilitas berbagai dampak lingkungan. </w:t>
      </w:r>
    </w:p>
    <w:p w14:paraId="4161DB79" w14:textId="616591C8" w:rsidR="004A2AC8" w:rsidRPr="0050515D" w:rsidRDefault="007275C6" w:rsidP="00965456">
      <w:pPr>
        <w:spacing w:after="0" w:line="480" w:lineRule="auto"/>
        <w:ind w:left="426" w:firstLine="680"/>
        <w:jc w:val="both"/>
        <w:rPr>
          <w:rFonts w:ascii="Times New Roman" w:hAnsi="Times New Roman" w:cs="Times New Roman"/>
          <w:b/>
          <w:bCs/>
          <w:sz w:val="24"/>
          <w:szCs w:val="24"/>
        </w:rPr>
      </w:pPr>
      <w:r>
        <w:rPr>
          <w:rFonts w:ascii="Times New Roman" w:hAnsi="Times New Roman" w:cs="Times New Roman"/>
          <w:sz w:val="24"/>
          <w:szCs w:val="24"/>
        </w:rPr>
        <w:t>Dalam</w:t>
      </w:r>
      <w:r w:rsidR="0050515D" w:rsidRPr="0050515D">
        <w:rPr>
          <w:rFonts w:ascii="Times New Roman" w:hAnsi="Times New Roman" w:cs="Times New Roman"/>
          <w:sz w:val="24"/>
          <w:szCs w:val="24"/>
        </w:rPr>
        <w:t xml:space="preserve"> penelitian ini</w:t>
      </w:r>
      <w:r>
        <w:rPr>
          <w:rFonts w:ascii="Times New Roman" w:hAnsi="Times New Roman" w:cs="Times New Roman"/>
          <w:sz w:val="24"/>
          <w:szCs w:val="24"/>
        </w:rPr>
        <w:t xml:space="preserve">, pengukuran </w:t>
      </w:r>
      <w:r w:rsidRPr="007275C6">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dilakukan dengan pendekatan dikotomi. </w:t>
      </w:r>
      <w:r w:rsidR="00B13350">
        <w:rPr>
          <w:rFonts w:ascii="Times New Roman" w:hAnsi="Times New Roman" w:cs="Times New Roman"/>
          <w:sz w:val="24"/>
          <w:szCs w:val="24"/>
        </w:rPr>
        <w:t xml:space="preserve">Yaitu pendekatan dimana setiap item </w:t>
      </w:r>
      <w:r w:rsidR="00926AE9">
        <w:rPr>
          <w:rFonts w:ascii="Times New Roman" w:hAnsi="Times New Roman" w:cs="Times New Roman"/>
          <w:sz w:val="24"/>
          <w:szCs w:val="24"/>
        </w:rPr>
        <w:t xml:space="preserve">tanggung jawab sosial dalam </w:t>
      </w:r>
      <w:r w:rsidR="009B5DE6">
        <w:rPr>
          <w:rFonts w:ascii="Times New Roman" w:hAnsi="Times New Roman" w:cs="Times New Roman"/>
          <w:sz w:val="24"/>
          <w:szCs w:val="24"/>
        </w:rPr>
        <w:t>instrument penelitian skor 1 jika diungkapkan</w:t>
      </w:r>
      <w:r w:rsidR="00D16090">
        <w:rPr>
          <w:rFonts w:ascii="Times New Roman" w:hAnsi="Times New Roman" w:cs="Times New Roman"/>
          <w:sz w:val="24"/>
          <w:szCs w:val="24"/>
        </w:rPr>
        <w:t xml:space="preserve"> </w:t>
      </w:r>
      <w:r w:rsidR="0089530C" w:rsidRPr="0089530C">
        <w:rPr>
          <w:rFonts w:ascii="Times New Roman" w:hAnsi="Times New Roman" w:cs="Times New Roman"/>
          <w:sz w:val="24"/>
          <w:szCs w:val="24"/>
        </w:rPr>
        <w:t>Pradipta (2015)</w:t>
      </w:r>
      <w:r w:rsidR="0089530C">
        <w:rPr>
          <w:rFonts w:ascii="Times New Roman" w:hAnsi="Times New Roman" w:cs="Times New Roman"/>
          <w:sz w:val="24"/>
          <w:szCs w:val="24"/>
        </w:rPr>
        <w:t xml:space="preserve"> dalam </w:t>
      </w:r>
      <w:r w:rsidR="00B72A99">
        <w:rPr>
          <w:rFonts w:ascii="Times New Roman" w:hAnsi="Times New Roman" w:cs="Times New Roman"/>
          <w:sz w:val="24"/>
          <w:szCs w:val="24"/>
        </w:rPr>
        <w:fldChar w:fldCharType="begin" w:fldLock="1"/>
      </w:r>
      <w:r w:rsidR="005E2A26">
        <w:rPr>
          <w:rFonts w:ascii="Times New Roman" w:hAnsi="Times New Roman" w:cs="Times New Roman"/>
          <w:sz w:val="24"/>
          <w:szCs w:val="24"/>
        </w:rPr>
        <w:instrText>ADDIN CSL_CITATION {"citationItems":[{"id":"ITEM-1","itemData":{"DOI":"10.26533/sneb.v1i1.409","ISSN":"2622-2698","abstract":"Disclosure of CSR by companies is taken into consideration by investors or prospective investors who will invest in the company. Companies are required to participate in implementing CSR. The existence of these programs can add to the company's operational costs, which can result in reduced company profits. This study aims to determine whether Corporate Social Responsibility has an effect on the value of companies in publicly-listed state-owned banking companies listed on the IDX in and knowing whether Good Corporate Governance can strengthen the effect of Corporate Social Responsibility on the value of the company in publicly-owned BUMN banking companies listed on the IDX. This research includes quantitative descriptive research. The population and sample of this study are annual report data and financial reports on publicly-listed state-owned banking companies listed on the Indonesia Stock Exchange for the period 2011-2018. The analysis uses path analysis (path analysis) which is assisted by WarpPLS software. Partial Least Square (PLS). The results showed that Corporate Social Responsibility Disclosures had a positive and significant effect on Corporate Values on publicly-listed state-owned banking companies listed on the IDX and Good Corporate Governance Practices can weaken the effect of Corporate Social Responsibility disclosure on corporate value in state-owned banking companies going public listed on the IDX.","author":[{"dropping-particle":"","family":"Puspitasari","given":"Elsa","non-dropping-particle":"","parse-names":false,"suffix":""},{"dropping-particle":"","family":"Ermayanti","given":"Dwi","non-dropping-particle":"","parse-names":false,"suffix":""}],"container-title":"SNEB : Seminar Nasional Ekonomi dan Bisnis Dewantara","id":"ITEM-1","issue":"1","issued":{"date-parts":[["2019"]]},"page":"29-40","title":"Pengaruh Corporate Social Responsibility Terhadap Nilai Perusahaan Dengan Good Corporate Governance Sebagai Variabel Moderasi (Studi Empiris Perusahaan Perbankan BUMN Go Public yang Terdaftar di BEI Periode Tahun 2011-2018)","type":"article-journal","volume":"1"},"uris":["http://www.mendeley.com/documents/?uuid=90d5d5a0-6eaa-4d62-b560-afabf90fbbdb"]}],"mendeley":{"formattedCitation":"(Puspitasari &amp; Ermayanti, 2019)","manualFormatting":"Elsa Puspitasari &amp; Ermayanti (2019)","plainTextFormattedCitation":"(Puspitasari &amp; Ermayanti, 2019)","previouslyFormattedCitation":"(Puspitasari &amp; Ermayanti, 2019)"},"properties":{"noteIndex":0},"schema":"https://github.com/citation-style-language/schema/raw/master/csl-citation.json"}</w:instrText>
      </w:r>
      <w:r w:rsidR="00B72A99">
        <w:rPr>
          <w:rFonts w:ascii="Times New Roman" w:hAnsi="Times New Roman" w:cs="Times New Roman"/>
          <w:sz w:val="24"/>
          <w:szCs w:val="24"/>
        </w:rPr>
        <w:fldChar w:fldCharType="separate"/>
      </w:r>
      <w:r w:rsidR="00B72A99" w:rsidRPr="00B72A99">
        <w:rPr>
          <w:rFonts w:ascii="Times New Roman" w:hAnsi="Times New Roman" w:cs="Times New Roman"/>
          <w:noProof/>
          <w:sz w:val="24"/>
          <w:szCs w:val="24"/>
        </w:rPr>
        <w:t>Elsa Puspitasari &amp; Ermayanti</w:t>
      </w:r>
      <w:r w:rsidR="003A6054">
        <w:rPr>
          <w:rFonts w:ascii="Times New Roman" w:hAnsi="Times New Roman" w:cs="Times New Roman"/>
          <w:noProof/>
          <w:sz w:val="24"/>
          <w:szCs w:val="24"/>
        </w:rPr>
        <w:t xml:space="preserve"> (</w:t>
      </w:r>
      <w:r w:rsidR="00B72A99" w:rsidRPr="00B72A99">
        <w:rPr>
          <w:rFonts w:ascii="Times New Roman" w:hAnsi="Times New Roman" w:cs="Times New Roman"/>
          <w:noProof/>
          <w:sz w:val="24"/>
          <w:szCs w:val="24"/>
        </w:rPr>
        <w:t>2019)</w:t>
      </w:r>
      <w:r w:rsidR="00B72A99">
        <w:rPr>
          <w:rFonts w:ascii="Times New Roman" w:hAnsi="Times New Roman" w:cs="Times New Roman"/>
          <w:sz w:val="24"/>
          <w:szCs w:val="24"/>
        </w:rPr>
        <w:fldChar w:fldCharType="end"/>
      </w:r>
      <w:r w:rsidR="009B5DE6" w:rsidRPr="003206FC">
        <w:rPr>
          <w:rFonts w:ascii="Times New Roman" w:hAnsi="Times New Roman" w:cs="Times New Roman"/>
          <w:sz w:val="24"/>
          <w:szCs w:val="24"/>
        </w:rPr>
        <w:t>.</w:t>
      </w:r>
      <w:r w:rsidR="009B5DE6">
        <w:rPr>
          <w:rFonts w:ascii="Times New Roman" w:hAnsi="Times New Roman" w:cs="Times New Roman"/>
          <w:sz w:val="24"/>
          <w:szCs w:val="24"/>
        </w:rPr>
        <w:t xml:space="preserve"> Selanjutnya, </w:t>
      </w:r>
      <w:r w:rsidR="00587842">
        <w:rPr>
          <w:rFonts w:ascii="Times New Roman" w:hAnsi="Times New Roman" w:cs="Times New Roman"/>
          <w:sz w:val="24"/>
          <w:szCs w:val="24"/>
        </w:rPr>
        <w:t>skor</w:t>
      </w:r>
      <w:r w:rsidR="009B5DE6">
        <w:rPr>
          <w:rFonts w:ascii="Times New Roman" w:hAnsi="Times New Roman" w:cs="Times New Roman"/>
          <w:sz w:val="24"/>
          <w:szCs w:val="24"/>
        </w:rPr>
        <w:t xml:space="preserve"> dari setiap item akan dijumlahkan untuk</w:t>
      </w:r>
      <w:r w:rsidR="00587842">
        <w:rPr>
          <w:rFonts w:ascii="Times New Roman" w:hAnsi="Times New Roman" w:cs="Times New Roman"/>
          <w:sz w:val="24"/>
          <w:szCs w:val="24"/>
        </w:rPr>
        <w:t xml:space="preserve"> mendapatkan total nilai </w:t>
      </w:r>
      <w:r w:rsidR="00172A52">
        <w:rPr>
          <w:rFonts w:ascii="Times New Roman" w:hAnsi="Times New Roman" w:cs="Times New Roman"/>
          <w:sz w:val="24"/>
          <w:szCs w:val="24"/>
        </w:rPr>
        <w:t>dari setiap Perusahaan. Berikut ini terdapat rumus untuk menghitung CSRI:</w:t>
      </w:r>
    </w:p>
    <w:p w14:paraId="04269CFA" w14:textId="0E5E67F9" w:rsidR="000767FE" w:rsidRPr="00EC7CA8" w:rsidRDefault="00A44BBB" w:rsidP="00EC7CA8">
      <w:pPr>
        <w:pStyle w:val="ListParagraph"/>
        <w:spacing w:after="0" w:line="480" w:lineRule="auto"/>
        <w:ind w:left="1146"/>
        <w:rPr>
          <w:rFonts w:ascii="Times New Roman" w:eastAsiaTheme="minorEastAsia" w:hAnsi="Times New Roman" w:cs="Times New Roman"/>
          <w:b/>
          <w:sz w:val="24"/>
          <w:szCs w:val="24"/>
          <w:vertAlign w:val="subscript"/>
        </w:rPr>
      </w:pPr>
      <w:r>
        <w:rPr>
          <w:rFonts w:ascii="Times New Roman" w:hAnsi="Times New Roman" w:cs="Times New Roman"/>
          <w:b/>
          <w:bCs/>
          <w:sz w:val="24"/>
          <w:szCs w:val="24"/>
        </w:rPr>
        <w:t>CSRI</w:t>
      </w:r>
      <w:r>
        <w:rPr>
          <w:rFonts w:ascii="Times New Roman" w:hAnsi="Times New Roman" w:cs="Times New Roman"/>
          <w:b/>
          <w:bCs/>
          <w:sz w:val="24"/>
          <w:szCs w:val="24"/>
          <w:vertAlign w:val="subscript"/>
        </w:rPr>
        <w:t>j</w:t>
      </w:r>
      <w:r w:rsidR="00C55842">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nary>
              <m:naryPr>
                <m:chr m:val="∑"/>
                <m:limLoc m:val="undOvr"/>
                <m:subHide m:val="1"/>
                <m:supHide m:val="1"/>
                <m:ctrlPr>
                  <w:rPr>
                    <w:rFonts w:ascii="Cambria Math" w:hAnsi="Cambria Math" w:cs="Times New Roman"/>
                    <w:b/>
                    <w:bCs/>
                    <w:i/>
                    <w:sz w:val="24"/>
                    <w:szCs w:val="24"/>
                  </w:rPr>
                </m:ctrlPr>
              </m:naryPr>
              <m:sub/>
              <m:sup/>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ij</m:t>
                    </m:r>
                  </m:sub>
                </m:sSub>
              </m:e>
            </m:nary>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j</m:t>
                </m:r>
              </m:sub>
            </m:sSub>
          </m:den>
        </m:f>
      </m:oMath>
      <w:r w:rsidR="00C55842">
        <w:rPr>
          <w:rFonts w:ascii="Times New Roman" w:hAnsi="Times New Roman" w:cs="Times New Roman"/>
          <w:b/>
          <w:bCs/>
          <w:sz w:val="24"/>
          <w:szCs w:val="24"/>
          <w:vertAlign w:val="subscript"/>
        </w:rPr>
        <w:t xml:space="preserve"> </w:t>
      </w:r>
      <m:oMath>
        <m:r>
          <m:rPr>
            <m:sty m:val="bi"/>
          </m:rPr>
          <w:rPr>
            <w:rFonts w:ascii="Cambria Math" w:hAnsi="Cambria Math" w:cs="Times New Roman"/>
            <w:sz w:val="24"/>
            <w:szCs w:val="24"/>
            <w:vertAlign w:val="subscript"/>
          </w:rPr>
          <m:t>x</m:t>
        </m:r>
      </m:oMath>
      <w:r w:rsidR="00812D0F">
        <w:rPr>
          <w:rFonts w:ascii="Times New Roman" w:eastAsiaTheme="minorEastAsia" w:hAnsi="Times New Roman" w:cs="Times New Roman"/>
          <w:b/>
          <w:bCs/>
          <w:sz w:val="24"/>
          <w:szCs w:val="24"/>
          <w:vertAlign w:val="subscript"/>
        </w:rPr>
        <w:t xml:space="preserve"> </w:t>
      </w:r>
      <w:r w:rsidR="00644A6A">
        <w:rPr>
          <w:rFonts w:ascii="Times New Roman" w:eastAsiaTheme="minorEastAsia" w:hAnsi="Times New Roman" w:cs="Times New Roman"/>
          <w:b/>
          <w:bCs/>
          <w:sz w:val="24"/>
          <w:szCs w:val="24"/>
          <w:vertAlign w:val="subscript"/>
        </w:rPr>
        <w:t xml:space="preserve"> </w:t>
      </w:r>
      <m:oMath>
        <m:r>
          <m:rPr>
            <m:sty m:val="bi"/>
          </m:rPr>
          <w:rPr>
            <w:rFonts w:ascii="Cambria Math" w:eastAsiaTheme="minorEastAsia" w:hAnsi="Cambria Math" w:cs="Times New Roman"/>
            <w:sz w:val="24"/>
            <w:szCs w:val="24"/>
            <w:vertAlign w:val="subscript"/>
          </w:rPr>
          <m:t>100 %</m:t>
        </m:r>
      </m:oMath>
    </w:p>
    <w:p w14:paraId="3318F864" w14:textId="7D5BEC3D" w:rsidR="001E624E" w:rsidRPr="00112884" w:rsidRDefault="006B38CB" w:rsidP="001E624E">
      <w:pPr>
        <w:spacing w:after="0" w:line="480" w:lineRule="auto"/>
        <w:ind w:firstLine="567"/>
        <w:rPr>
          <w:rFonts w:ascii="Times New Roman" w:hAnsi="Times New Roman" w:cs="Times New Roman"/>
          <w:sz w:val="24"/>
          <w:szCs w:val="24"/>
        </w:rPr>
      </w:pPr>
      <w:r w:rsidRPr="00112884">
        <w:rPr>
          <w:rFonts w:ascii="Times New Roman" w:hAnsi="Times New Roman" w:cs="Times New Roman"/>
          <w:sz w:val="24"/>
          <w:szCs w:val="24"/>
        </w:rPr>
        <w:t>Dimana</w:t>
      </w:r>
    </w:p>
    <w:p w14:paraId="6A2BCD8A" w14:textId="6C5D8B24" w:rsidR="006B38CB" w:rsidRPr="00112884" w:rsidRDefault="00253997" w:rsidP="003A56D1">
      <w:pPr>
        <w:spacing w:after="0" w:line="480" w:lineRule="auto"/>
        <w:ind w:firstLine="567"/>
        <w:jc w:val="both"/>
        <w:rPr>
          <w:rFonts w:ascii="Times New Roman" w:hAnsi="Times New Roman" w:cs="Times New Roman"/>
          <w:sz w:val="24"/>
          <w:szCs w:val="24"/>
        </w:rPr>
      </w:pPr>
      <w:r w:rsidRPr="00112884">
        <w:rPr>
          <w:rFonts w:ascii="Times New Roman" w:hAnsi="Times New Roman" w:cs="Times New Roman"/>
          <w:sz w:val="24"/>
          <w:szCs w:val="24"/>
        </w:rPr>
        <w:lastRenderedPageBreak/>
        <w:t>CSRI</w:t>
      </w:r>
      <w:r w:rsidRPr="00112884">
        <w:rPr>
          <w:rFonts w:ascii="Times New Roman" w:hAnsi="Times New Roman" w:cs="Times New Roman"/>
          <w:sz w:val="24"/>
          <w:szCs w:val="24"/>
          <w:vertAlign w:val="subscript"/>
        </w:rPr>
        <w:t>j</w:t>
      </w:r>
      <w:r w:rsidRPr="00112884">
        <w:rPr>
          <w:rFonts w:ascii="Times New Roman" w:hAnsi="Times New Roman" w:cs="Times New Roman"/>
          <w:sz w:val="24"/>
          <w:szCs w:val="24"/>
        </w:rPr>
        <w:t xml:space="preserve"> </w:t>
      </w:r>
      <w:r w:rsidR="00824AEB" w:rsidRPr="00112884">
        <w:rPr>
          <w:rFonts w:ascii="Times New Roman" w:hAnsi="Times New Roman" w:cs="Times New Roman"/>
          <w:sz w:val="24"/>
          <w:szCs w:val="24"/>
        </w:rPr>
        <w:tab/>
      </w:r>
      <w:r w:rsidR="00112884">
        <w:rPr>
          <w:rFonts w:ascii="Times New Roman" w:hAnsi="Times New Roman" w:cs="Times New Roman"/>
          <w:sz w:val="24"/>
          <w:szCs w:val="24"/>
        </w:rPr>
        <w:t xml:space="preserve">   </w:t>
      </w:r>
      <w:r w:rsidR="00CC61B6" w:rsidRPr="00112884">
        <w:rPr>
          <w:rFonts w:ascii="Times New Roman" w:hAnsi="Times New Roman" w:cs="Times New Roman"/>
          <w:sz w:val="24"/>
          <w:szCs w:val="24"/>
        </w:rPr>
        <w:t xml:space="preserve"> </w:t>
      </w:r>
      <w:r w:rsidRPr="00112884">
        <w:rPr>
          <w:rFonts w:ascii="Times New Roman" w:hAnsi="Times New Roman" w:cs="Times New Roman"/>
          <w:sz w:val="24"/>
          <w:szCs w:val="24"/>
        </w:rPr>
        <w:t xml:space="preserve">= </w:t>
      </w:r>
      <w:r w:rsidRPr="00112884">
        <w:rPr>
          <w:rFonts w:ascii="Times New Roman" w:hAnsi="Times New Roman" w:cs="Times New Roman"/>
          <w:i/>
          <w:iCs/>
          <w:sz w:val="24"/>
          <w:szCs w:val="24"/>
        </w:rPr>
        <w:t xml:space="preserve">Corporate Social Responsibility </w:t>
      </w:r>
      <w:r w:rsidR="00CC61B6" w:rsidRPr="00112884">
        <w:rPr>
          <w:rFonts w:ascii="Times New Roman" w:hAnsi="Times New Roman" w:cs="Times New Roman"/>
          <w:i/>
          <w:iCs/>
          <w:sz w:val="24"/>
          <w:szCs w:val="24"/>
        </w:rPr>
        <w:t>indeks</w:t>
      </w:r>
      <w:r w:rsidR="00CC61B6" w:rsidRPr="00112884">
        <w:rPr>
          <w:rFonts w:ascii="Times New Roman" w:hAnsi="Times New Roman" w:cs="Times New Roman"/>
          <w:sz w:val="24"/>
          <w:szCs w:val="24"/>
        </w:rPr>
        <w:t xml:space="preserve"> Perusahaan j</w:t>
      </w:r>
    </w:p>
    <w:p w14:paraId="45E050AC" w14:textId="5EED4DA2" w:rsidR="00CC61B6" w:rsidRDefault="0088401C" w:rsidP="003A56D1">
      <w:pPr>
        <w:spacing w:after="0" w:line="480" w:lineRule="auto"/>
        <w:ind w:left="567"/>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oMath>
      <w:r w:rsidR="00936643" w:rsidRPr="00112884">
        <w:rPr>
          <w:rFonts w:ascii="Times New Roman" w:eastAsiaTheme="minorEastAsia" w:hAnsi="Times New Roman" w:cs="Times New Roman"/>
          <w:sz w:val="24"/>
          <w:szCs w:val="24"/>
        </w:rPr>
        <w:t xml:space="preserve"> </w:t>
      </w:r>
      <w:r w:rsidR="00662192" w:rsidRPr="00112884">
        <w:rPr>
          <w:rFonts w:ascii="Times New Roman" w:eastAsiaTheme="minorEastAsia" w:hAnsi="Times New Roman" w:cs="Times New Roman"/>
          <w:sz w:val="24"/>
          <w:szCs w:val="24"/>
        </w:rPr>
        <w:t xml:space="preserve">          </w:t>
      </w:r>
      <w:r w:rsidR="00936643" w:rsidRPr="00112884">
        <w:rPr>
          <w:rFonts w:ascii="Times New Roman" w:eastAsiaTheme="minorEastAsia" w:hAnsi="Times New Roman" w:cs="Times New Roman"/>
          <w:sz w:val="24"/>
          <w:szCs w:val="24"/>
        </w:rPr>
        <w:t xml:space="preserve">= Jumlah kriteria pengungkapan </w:t>
      </w:r>
      <w:r w:rsidR="00936643" w:rsidRPr="00112884">
        <w:rPr>
          <w:rFonts w:ascii="Times New Roman" w:hAnsi="Times New Roman" w:cs="Times New Roman"/>
          <w:i/>
          <w:iCs/>
          <w:sz w:val="24"/>
          <w:szCs w:val="24"/>
        </w:rPr>
        <w:t>Corporate Social Responsibility</w:t>
      </w:r>
      <w:r w:rsidR="001365F5" w:rsidRPr="00112884">
        <w:rPr>
          <w:rFonts w:ascii="Times New Roman" w:hAnsi="Times New Roman" w:cs="Times New Roman"/>
          <w:i/>
          <w:iCs/>
          <w:sz w:val="24"/>
          <w:szCs w:val="24"/>
        </w:rPr>
        <w:t xml:space="preserve"> </w:t>
      </w:r>
      <w:r w:rsidR="00936643" w:rsidRPr="00112884">
        <w:rPr>
          <w:rFonts w:ascii="Times New Roman" w:hAnsi="Times New Roman" w:cs="Times New Roman"/>
          <w:sz w:val="24"/>
          <w:szCs w:val="24"/>
        </w:rPr>
        <w:t>(CSR)</w:t>
      </w:r>
      <w:r w:rsidR="00240287" w:rsidRPr="00112884">
        <w:rPr>
          <w:rFonts w:ascii="Times New Roman" w:hAnsi="Times New Roman" w:cs="Times New Roman"/>
          <w:sz w:val="24"/>
          <w:szCs w:val="24"/>
        </w:rPr>
        <w:t xml:space="preserve"> </w:t>
      </w:r>
      <w:r w:rsidR="00936643" w:rsidRPr="00112884">
        <w:rPr>
          <w:rFonts w:ascii="Times New Roman" w:hAnsi="Times New Roman" w:cs="Times New Roman"/>
          <w:sz w:val="24"/>
          <w:szCs w:val="24"/>
        </w:rPr>
        <w:t xml:space="preserve">untuk Perusahaan </w:t>
      </w:r>
    </w:p>
    <w:p w14:paraId="5C2F0B7F" w14:textId="77405D85" w:rsidR="001E624E" w:rsidRPr="004E22BB" w:rsidRDefault="001E624E" w:rsidP="003A56D1">
      <w:pPr>
        <w:spacing w:after="0" w:line="480" w:lineRule="auto"/>
        <w:ind w:left="567"/>
        <w:jc w:val="both"/>
        <w:rPr>
          <w:rFonts w:ascii="Times New Roman" w:hAnsi="Times New Roman" w:cs="Times New Roman"/>
          <w:sz w:val="24"/>
          <w:szCs w:val="24"/>
        </w:rPr>
      </w:pPr>
      <w:r>
        <w:rPr>
          <w:rFonts w:ascii="Times New Roman" w:hAnsi="Times New Roman" w:cs="Times New Roman"/>
          <w:i/>
          <w:iCs/>
          <w:sz w:val="24"/>
          <w:szCs w:val="24"/>
        </w:rPr>
        <w:t>X</w:t>
      </w:r>
      <w:r w:rsidR="004E22BB">
        <w:rPr>
          <w:rFonts w:ascii="Times New Roman" w:hAnsi="Times New Roman" w:cs="Times New Roman"/>
          <w:i/>
          <w:iCs/>
          <w:sz w:val="24"/>
          <w:szCs w:val="24"/>
          <w:vertAlign w:val="subscript"/>
        </w:rPr>
        <w:t>ij</w:t>
      </w:r>
      <w:r w:rsidR="004E22BB">
        <w:rPr>
          <w:rFonts w:ascii="Times New Roman" w:hAnsi="Times New Roman" w:cs="Times New Roman"/>
          <w:i/>
          <w:iCs/>
          <w:sz w:val="24"/>
          <w:szCs w:val="24"/>
        </w:rPr>
        <w:t xml:space="preserve"> </w:t>
      </w:r>
      <w:r w:rsidR="004E22BB">
        <w:rPr>
          <w:rFonts w:ascii="Times New Roman" w:hAnsi="Times New Roman" w:cs="Times New Roman"/>
          <w:i/>
          <w:iCs/>
          <w:sz w:val="24"/>
          <w:szCs w:val="24"/>
        </w:rPr>
        <w:tab/>
      </w:r>
      <w:r w:rsidR="00C26CAC">
        <w:rPr>
          <w:rFonts w:ascii="Times New Roman" w:hAnsi="Times New Roman" w:cs="Times New Roman"/>
          <w:i/>
          <w:iCs/>
          <w:sz w:val="24"/>
          <w:szCs w:val="24"/>
        </w:rPr>
        <w:t xml:space="preserve">    </w:t>
      </w:r>
      <w:r w:rsidR="004E22BB">
        <w:rPr>
          <w:rFonts w:ascii="Times New Roman" w:hAnsi="Times New Roman" w:cs="Times New Roman"/>
          <w:sz w:val="24"/>
          <w:szCs w:val="24"/>
        </w:rPr>
        <w:t>=</w:t>
      </w:r>
      <w:r w:rsidR="00C26CAC">
        <w:rPr>
          <w:rFonts w:ascii="Times New Roman" w:hAnsi="Times New Roman" w:cs="Times New Roman"/>
          <w:sz w:val="24"/>
          <w:szCs w:val="24"/>
        </w:rPr>
        <w:t xml:space="preserve"> </w:t>
      </w:r>
      <w:r w:rsidR="005F4625">
        <w:rPr>
          <w:rFonts w:ascii="Times New Roman" w:hAnsi="Times New Roman" w:cs="Times New Roman"/>
          <w:sz w:val="24"/>
          <w:szCs w:val="24"/>
        </w:rPr>
        <w:t>Nilai 1 = jika kriteria i diungkapkan</w:t>
      </w:r>
      <w:r w:rsidR="00A11CF2">
        <w:rPr>
          <w:rFonts w:ascii="Times New Roman" w:hAnsi="Times New Roman" w:cs="Times New Roman"/>
          <w:sz w:val="24"/>
          <w:szCs w:val="24"/>
        </w:rPr>
        <w:t xml:space="preserve">; 0 = jika kriteria i tidak diungkapkan </w:t>
      </w:r>
    </w:p>
    <w:p w14:paraId="2A20A9B6" w14:textId="17A36BD9" w:rsidR="007537F5" w:rsidRDefault="00112884" w:rsidP="0093506A">
      <w:pPr>
        <w:spacing w:after="0" w:line="480" w:lineRule="auto"/>
        <w:ind w:firstLine="680"/>
        <w:jc w:val="both"/>
        <w:rPr>
          <w:rFonts w:ascii="Times New Roman" w:hAnsi="Times New Roman" w:cs="Times New Roman"/>
          <w:sz w:val="24"/>
          <w:szCs w:val="24"/>
        </w:rPr>
      </w:pPr>
      <w:r w:rsidRPr="00112884">
        <w:rPr>
          <w:rFonts w:ascii="Times New Roman" w:hAnsi="Times New Roman" w:cs="Times New Roman"/>
          <w:i/>
          <w:sz w:val="24"/>
          <w:szCs w:val="24"/>
        </w:rPr>
        <w:t>Global Reporting Initiative</w:t>
      </w:r>
      <w:r w:rsidRPr="00112884">
        <w:rPr>
          <w:rFonts w:ascii="Times New Roman" w:hAnsi="Times New Roman" w:cs="Times New Roman"/>
          <w:iCs/>
          <w:sz w:val="24"/>
          <w:szCs w:val="24"/>
        </w:rPr>
        <w:t xml:space="preserve"> (GRI) adalah pedoman atau standar bagi perusahaan untuk melaporkan aktivitas perusahaan yang terkait dengan topik ekonomi, lingkungan, dan sosial. GRI adalah organisasi internasional independen yang membantu bisnis dan organisasi lain bertanggung jawab atas dampaknya dengan menyediakan bahasa umum global untuk mengomunikasikan dampak tersebut</w:t>
      </w:r>
      <w:r w:rsidRPr="004D1A7D">
        <w:rPr>
          <w:rFonts w:ascii="Times New Roman" w:hAnsi="Times New Roman" w:cs="Times New Roman"/>
          <w:i/>
          <w:sz w:val="24"/>
          <w:szCs w:val="24"/>
        </w:rPr>
        <w:t xml:space="preserve"> </w:t>
      </w:r>
      <w:r w:rsidR="004D1A7D" w:rsidRPr="004D1A7D">
        <w:rPr>
          <w:rFonts w:ascii="Times New Roman" w:hAnsi="Times New Roman" w:cs="Times New Roman"/>
          <w:i/>
          <w:sz w:val="24"/>
          <w:szCs w:val="24"/>
        </w:rPr>
        <w:fldChar w:fldCharType="begin" w:fldLock="1"/>
      </w:r>
      <w:r w:rsidR="004903C1">
        <w:rPr>
          <w:rFonts w:ascii="Times New Roman" w:hAnsi="Times New Roman" w:cs="Times New Roman"/>
          <w:i/>
          <w:sz w:val="24"/>
          <w:szCs w:val="24"/>
        </w:rPr>
        <w:instrText>ADDIN CSL_CITATION {"citationItems":[{"id":"ITEM-1","itemData":{"abstract":"This study aims to analyze the disclosure of Corporate Social Responsibility (CSR) activities in the Sustainability Report of PT Pertamina (Persero) in 2017-2020 based on the Global Reporting Initiative (GRI) Standard. The research method used in this study is a qualitative descriptive research method with a case study approach. Data collection techniques use the method of documentation and in-depth observation of data sources as well. Data analysis is used for data processing. The type of data used in this study is secondary data obtained through the official website of PT Pertamina (Persero), namely the PT Pertamina (Persero) Sustainability Report for the 2017- 2020 reporting year which has been based on the GRI Standard indicator guidelines. The results of the study show that PT Pertamina (Persero) from 2017-2020 has a focus on disclosure in the economic category and continued in the social category. Meanwhile, in the environmental category, the company is consistent with the signaling theory which states that the company always tries to disclose additional information that would add value to the company in the eyes of investors.","author":[{"dropping-particle":"","family":"Priyo","given":"Annisa Maulia","non-dropping-particle":"","parse-names":false,"suffix":""},{"dropping-particle":"","family":"Haryanto","given":"","non-dropping-particle":"","parse-names":false,"suffix":""}],"container-title":"Diponegoro Journal of Accounting","id":"ITEM-1","issue":"4","issued":{"date-parts":[["2022"]]},"page":"1-15","title":"Analisis Pengungkapan Corporate Social Responsibility Pada Laporan Keberlanjutan Berdasarkan Global Reporting Initiative (GRI) Standard","type":"article-journal","volume":"11"},"uris":["http://www.mendeley.com/documents/?uuid=a9662ca6-2246-4f7a-8bd8-aebc78b85d02"]}],"mendeley":{"formattedCitation":"(Priyo &amp; Haryanto, 2022)","manualFormatting":"Priyo &amp; Haryanto (2022)","plainTextFormattedCitation":"(Priyo &amp; Haryanto, 2022)","previouslyFormattedCitation":"(Priyo &amp; Haryanto, 2022)"},"properties":{"noteIndex":0},"schema":"https://github.com/citation-style-language/schema/raw/master/csl-citation.json"}</w:instrText>
      </w:r>
      <w:r w:rsidR="004D1A7D" w:rsidRPr="004D1A7D">
        <w:rPr>
          <w:rFonts w:ascii="Times New Roman" w:hAnsi="Times New Roman" w:cs="Times New Roman"/>
          <w:i/>
          <w:sz w:val="24"/>
          <w:szCs w:val="24"/>
        </w:rPr>
        <w:fldChar w:fldCharType="separate"/>
      </w:r>
      <w:r w:rsidR="004D1A7D" w:rsidRPr="004D1A7D">
        <w:rPr>
          <w:rFonts w:ascii="Times New Roman" w:hAnsi="Times New Roman" w:cs="Times New Roman"/>
          <w:noProof/>
          <w:sz w:val="24"/>
          <w:szCs w:val="24"/>
        </w:rPr>
        <w:t>Priyo &amp; Haryanto</w:t>
      </w:r>
      <w:r w:rsidR="004D1A7D">
        <w:rPr>
          <w:rFonts w:ascii="Times New Roman" w:hAnsi="Times New Roman" w:cs="Times New Roman"/>
          <w:noProof/>
          <w:sz w:val="24"/>
          <w:szCs w:val="24"/>
        </w:rPr>
        <w:t xml:space="preserve"> (</w:t>
      </w:r>
      <w:r w:rsidR="004D1A7D" w:rsidRPr="004D1A7D">
        <w:rPr>
          <w:rFonts w:ascii="Times New Roman" w:hAnsi="Times New Roman" w:cs="Times New Roman"/>
          <w:noProof/>
          <w:sz w:val="24"/>
          <w:szCs w:val="24"/>
        </w:rPr>
        <w:t>2022)</w:t>
      </w:r>
      <w:r w:rsidR="004D1A7D" w:rsidRPr="004D1A7D">
        <w:rPr>
          <w:rFonts w:ascii="Times New Roman" w:hAnsi="Times New Roman" w:cs="Times New Roman"/>
          <w:i/>
          <w:sz w:val="24"/>
          <w:szCs w:val="24"/>
        </w:rPr>
        <w:fldChar w:fldCharType="end"/>
      </w:r>
      <w:r w:rsidR="0093506A">
        <w:rPr>
          <w:rFonts w:ascii="Times New Roman" w:hAnsi="Times New Roman" w:cs="Times New Roman"/>
          <w:sz w:val="24"/>
          <w:szCs w:val="24"/>
        </w:rPr>
        <w:t>.</w:t>
      </w:r>
      <w:r w:rsidR="00B2329D">
        <w:rPr>
          <w:rFonts w:ascii="Times New Roman" w:hAnsi="Times New Roman" w:cs="Times New Roman"/>
          <w:sz w:val="24"/>
          <w:szCs w:val="24"/>
        </w:rPr>
        <w:t xml:space="preserve"> </w:t>
      </w:r>
      <w:r w:rsidR="00DA4305">
        <w:rPr>
          <w:rFonts w:ascii="Times New Roman" w:hAnsi="Times New Roman" w:cs="Times New Roman"/>
          <w:sz w:val="24"/>
          <w:szCs w:val="24"/>
        </w:rPr>
        <w:t xml:space="preserve">Berikut </w:t>
      </w:r>
      <w:r w:rsidR="00AF2BF4">
        <w:rPr>
          <w:rFonts w:ascii="Times New Roman" w:hAnsi="Times New Roman" w:cs="Times New Roman"/>
          <w:sz w:val="24"/>
          <w:szCs w:val="24"/>
        </w:rPr>
        <w:t>indikator</w:t>
      </w:r>
      <w:r w:rsidR="00233737">
        <w:rPr>
          <w:rFonts w:ascii="Times New Roman" w:hAnsi="Times New Roman" w:cs="Times New Roman"/>
          <w:sz w:val="24"/>
          <w:szCs w:val="24"/>
        </w:rPr>
        <w:t xml:space="preserve"> berdasarkan pedoman GRI G4:</w:t>
      </w:r>
    </w:p>
    <w:p w14:paraId="3B9D0F1D" w14:textId="4DAB1A25" w:rsidR="002D551C" w:rsidRPr="002D551C" w:rsidRDefault="002D551C" w:rsidP="002D551C">
      <w:pPr>
        <w:pStyle w:val="Caption"/>
        <w:jc w:val="center"/>
        <w:rPr>
          <w:rFonts w:ascii="Times New Roman" w:hAnsi="Times New Roman" w:cs="Times New Roman"/>
          <w:b/>
          <w:bCs/>
          <w:i w:val="0"/>
          <w:iCs w:val="0"/>
          <w:color w:val="auto"/>
          <w:sz w:val="24"/>
          <w:szCs w:val="24"/>
        </w:rPr>
      </w:pPr>
      <w:bookmarkStart w:id="95" w:name="_Toc199850590"/>
      <w:r w:rsidRPr="002D551C">
        <w:rPr>
          <w:rFonts w:ascii="Times New Roman" w:hAnsi="Times New Roman" w:cs="Times New Roman"/>
          <w:b/>
          <w:bCs/>
          <w:i w:val="0"/>
          <w:iCs w:val="0"/>
          <w:color w:val="auto"/>
          <w:sz w:val="24"/>
          <w:szCs w:val="24"/>
        </w:rPr>
        <w:t>Tabel 2.</w:t>
      </w:r>
      <w:r w:rsidRPr="002D551C">
        <w:rPr>
          <w:rFonts w:ascii="Times New Roman" w:hAnsi="Times New Roman" w:cs="Times New Roman"/>
          <w:b/>
          <w:bCs/>
          <w:i w:val="0"/>
          <w:iCs w:val="0"/>
          <w:color w:val="auto"/>
          <w:sz w:val="24"/>
          <w:szCs w:val="24"/>
        </w:rPr>
        <w:fldChar w:fldCharType="begin"/>
      </w:r>
      <w:r w:rsidRPr="002D551C">
        <w:rPr>
          <w:rFonts w:ascii="Times New Roman" w:hAnsi="Times New Roman" w:cs="Times New Roman"/>
          <w:b/>
          <w:bCs/>
          <w:i w:val="0"/>
          <w:iCs w:val="0"/>
          <w:color w:val="auto"/>
          <w:sz w:val="24"/>
          <w:szCs w:val="24"/>
        </w:rPr>
        <w:instrText xml:space="preserve"> SEQ Tabel_2. \* ARABIC </w:instrText>
      </w:r>
      <w:r w:rsidRPr="002D551C">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4</w:t>
      </w:r>
      <w:bookmarkEnd w:id="95"/>
      <w:r w:rsidRPr="002D551C">
        <w:rPr>
          <w:rFonts w:ascii="Times New Roman" w:hAnsi="Times New Roman" w:cs="Times New Roman"/>
          <w:b/>
          <w:bCs/>
          <w:i w:val="0"/>
          <w:iCs w:val="0"/>
          <w:color w:val="auto"/>
          <w:sz w:val="24"/>
          <w:szCs w:val="24"/>
        </w:rPr>
        <w:fldChar w:fldCharType="end"/>
      </w:r>
      <w:r w:rsidRPr="002D551C">
        <w:rPr>
          <w:rFonts w:ascii="Times New Roman" w:hAnsi="Times New Roman" w:cs="Times New Roman"/>
          <w:b/>
          <w:bCs/>
          <w:i w:val="0"/>
          <w:iCs w:val="0"/>
          <w:color w:val="auto"/>
          <w:sz w:val="24"/>
          <w:szCs w:val="24"/>
        </w:rPr>
        <w:t xml:space="preserve"> </w:t>
      </w:r>
    </w:p>
    <w:p w14:paraId="5F31717F" w14:textId="15BE2BA5" w:rsidR="002D551C" w:rsidRPr="002D551C" w:rsidRDefault="002D551C" w:rsidP="002D551C">
      <w:pPr>
        <w:pStyle w:val="Caption"/>
        <w:jc w:val="center"/>
        <w:rPr>
          <w:rFonts w:ascii="Times New Roman" w:hAnsi="Times New Roman" w:cs="Times New Roman"/>
          <w:b/>
          <w:bCs/>
          <w:i w:val="0"/>
          <w:iCs w:val="0"/>
          <w:color w:val="auto"/>
          <w:sz w:val="24"/>
          <w:szCs w:val="24"/>
        </w:rPr>
      </w:pPr>
      <w:r w:rsidRPr="002D551C">
        <w:rPr>
          <w:rFonts w:ascii="Times New Roman" w:hAnsi="Times New Roman" w:cs="Times New Roman"/>
          <w:b/>
          <w:bCs/>
          <w:i w:val="0"/>
          <w:iCs w:val="0"/>
          <w:color w:val="auto"/>
          <w:sz w:val="24"/>
          <w:szCs w:val="24"/>
        </w:rPr>
        <w:t>Indikator CSR berdasarkan GRI G4</w:t>
      </w:r>
    </w:p>
    <w:tbl>
      <w:tblPr>
        <w:tblStyle w:val="TableGrid"/>
        <w:tblW w:w="0" w:type="auto"/>
        <w:tblLook w:val="04A0" w:firstRow="1" w:lastRow="0" w:firstColumn="1" w:lastColumn="0" w:noHBand="0" w:noVBand="1"/>
      </w:tblPr>
      <w:tblGrid>
        <w:gridCol w:w="2545"/>
        <w:gridCol w:w="850"/>
        <w:gridCol w:w="4532"/>
      </w:tblGrid>
      <w:tr w:rsidR="00D467FA" w:rsidRPr="008303DB" w14:paraId="16F57FCF" w14:textId="77777777" w:rsidTr="00F56A09">
        <w:tc>
          <w:tcPr>
            <w:tcW w:w="7927" w:type="dxa"/>
            <w:gridSpan w:val="3"/>
          </w:tcPr>
          <w:p w14:paraId="2B7DDF8A" w14:textId="3151720A" w:rsidR="00D467FA" w:rsidRPr="008303DB" w:rsidRDefault="00D467FA" w:rsidP="00BC72E7">
            <w:pPr>
              <w:spacing w:line="480" w:lineRule="auto"/>
              <w:jc w:val="center"/>
              <w:rPr>
                <w:rFonts w:ascii="Times New Roman" w:hAnsi="Times New Roman" w:cs="Times New Roman"/>
              </w:rPr>
            </w:pPr>
            <w:r w:rsidRPr="008303DB">
              <w:rPr>
                <w:rFonts w:ascii="Times New Roman" w:hAnsi="Times New Roman" w:cs="Times New Roman"/>
                <w:b/>
              </w:rPr>
              <w:t>KATEGORI</w:t>
            </w:r>
            <w:r w:rsidRPr="008303DB">
              <w:rPr>
                <w:rFonts w:ascii="Times New Roman" w:hAnsi="Times New Roman" w:cs="Times New Roman"/>
                <w:b/>
                <w:spacing w:val="46"/>
              </w:rPr>
              <w:t xml:space="preserve"> </w:t>
            </w:r>
            <w:r w:rsidRPr="008303DB">
              <w:rPr>
                <w:rFonts w:ascii="Times New Roman" w:hAnsi="Times New Roman" w:cs="Times New Roman"/>
                <w:b/>
                <w:spacing w:val="-2"/>
              </w:rPr>
              <w:t>EKONOMI</w:t>
            </w:r>
          </w:p>
        </w:tc>
      </w:tr>
      <w:tr w:rsidR="00861961" w:rsidRPr="008303DB" w14:paraId="01B79902" w14:textId="77777777" w:rsidTr="00F56A09">
        <w:tc>
          <w:tcPr>
            <w:tcW w:w="2545" w:type="dxa"/>
            <w:vMerge w:val="restart"/>
          </w:tcPr>
          <w:p w14:paraId="6334F766" w14:textId="08EB877B"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spacing w:val="-2"/>
                <w:w w:val="105"/>
              </w:rPr>
              <w:t>Kinerja</w:t>
            </w:r>
            <w:r w:rsidRPr="008303DB">
              <w:rPr>
                <w:rFonts w:ascii="Times New Roman" w:hAnsi="Times New Roman" w:cs="Times New Roman"/>
                <w:spacing w:val="-5"/>
                <w:w w:val="105"/>
              </w:rPr>
              <w:t xml:space="preserve"> </w:t>
            </w:r>
            <w:r w:rsidRPr="008303DB">
              <w:rPr>
                <w:rFonts w:ascii="Times New Roman" w:hAnsi="Times New Roman" w:cs="Times New Roman"/>
                <w:spacing w:val="-2"/>
                <w:w w:val="105"/>
              </w:rPr>
              <w:t>Ekonomi</w:t>
            </w:r>
          </w:p>
        </w:tc>
        <w:tc>
          <w:tcPr>
            <w:tcW w:w="850" w:type="dxa"/>
          </w:tcPr>
          <w:p w14:paraId="0203DDAC" w14:textId="4EB93F97"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1</w:t>
            </w:r>
          </w:p>
        </w:tc>
        <w:tc>
          <w:tcPr>
            <w:tcW w:w="4532" w:type="dxa"/>
          </w:tcPr>
          <w:p w14:paraId="33C96FC1" w14:textId="77777777" w:rsidR="00861961" w:rsidRPr="008303DB" w:rsidRDefault="00861961" w:rsidP="00BC72E7">
            <w:pPr>
              <w:pStyle w:val="TableParagraph"/>
              <w:spacing w:before="7" w:line="480" w:lineRule="auto"/>
              <w:jc w:val="both"/>
            </w:pPr>
            <w:r w:rsidRPr="008303DB">
              <w:rPr>
                <w:w w:val="105"/>
              </w:rPr>
              <w:t>Nilai</w:t>
            </w:r>
            <w:r w:rsidRPr="008303DB">
              <w:rPr>
                <w:spacing w:val="-16"/>
                <w:w w:val="105"/>
              </w:rPr>
              <w:t xml:space="preserve"> </w:t>
            </w:r>
            <w:r w:rsidRPr="008303DB">
              <w:rPr>
                <w:w w:val="105"/>
              </w:rPr>
              <w:t>ekonomi</w:t>
            </w:r>
            <w:r w:rsidRPr="008303DB">
              <w:rPr>
                <w:spacing w:val="-15"/>
                <w:w w:val="105"/>
              </w:rPr>
              <w:t xml:space="preserve"> </w:t>
            </w:r>
            <w:r w:rsidRPr="008303DB">
              <w:rPr>
                <w:w w:val="105"/>
              </w:rPr>
              <w:t>langsung</w:t>
            </w:r>
            <w:r w:rsidRPr="008303DB">
              <w:rPr>
                <w:spacing w:val="-11"/>
                <w:w w:val="105"/>
              </w:rPr>
              <w:t xml:space="preserve"> </w:t>
            </w:r>
            <w:r w:rsidRPr="008303DB">
              <w:rPr>
                <w:w w:val="105"/>
              </w:rPr>
              <w:t>yang</w:t>
            </w:r>
            <w:r w:rsidRPr="008303DB">
              <w:rPr>
                <w:spacing w:val="-12"/>
                <w:w w:val="105"/>
              </w:rPr>
              <w:t xml:space="preserve"> </w:t>
            </w:r>
            <w:r w:rsidRPr="008303DB">
              <w:rPr>
                <w:w w:val="105"/>
              </w:rPr>
              <w:t>dihasilkan</w:t>
            </w:r>
            <w:r w:rsidRPr="008303DB">
              <w:rPr>
                <w:spacing w:val="-11"/>
                <w:w w:val="105"/>
              </w:rPr>
              <w:t xml:space="preserve"> </w:t>
            </w:r>
            <w:r w:rsidRPr="008303DB">
              <w:rPr>
                <w:spacing w:val="-5"/>
                <w:w w:val="105"/>
              </w:rPr>
              <w:t>dan</w:t>
            </w:r>
          </w:p>
          <w:p w14:paraId="695BCC40" w14:textId="51D1082B"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spacing w:val="-2"/>
                <w:w w:val="105"/>
              </w:rPr>
              <w:t>didistribusikan</w:t>
            </w:r>
          </w:p>
        </w:tc>
      </w:tr>
      <w:tr w:rsidR="00861961" w:rsidRPr="008303DB" w14:paraId="4D2F29B1" w14:textId="77777777" w:rsidTr="00F56A09">
        <w:tc>
          <w:tcPr>
            <w:tcW w:w="2545" w:type="dxa"/>
            <w:vMerge/>
          </w:tcPr>
          <w:p w14:paraId="7B759F77" w14:textId="77777777" w:rsidR="00861961" w:rsidRPr="008303DB" w:rsidRDefault="00861961" w:rsidP="008303DB">
            <w:pPr>
              <w:spacing w:line="480" w:lineRule="auto"/>
              <w:rPr>
                <w:rFonts w:ascii="Times New Roman" w:hAnsi="Times New Roman" w:cs="Times New Roman"/>
              </w:rPr>
            </w:pPr>
          </w:p>
        </w:tc>
        <w:tc>
          <w:tcPr>
            <w:tcW w:w="850" w:type="dxa"/>
          </w:tcPr>
          <w:p w14:paraId="6A738BD8" w14:textId="5B333748"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2</w:t>
            </w:r>
          </w:p>
        </w:tc>
        <w:tc>
          <w:tcPr>
            <w:tcW w:w="4532" w:type="dxa"/>
          </w:tcPr>
          <w:p w14:paraId="6DC8D8B9" w14:textId="56DCA0F1"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w w:val="105"/>
              </w:rPr>
              <w:t>Implikasi</w:t>
            </w:r>
            <w:r w:rsidRPr="008303DB">
              <w:rPr>
                <w:rFonts w:ascii="Times New Roman" w:hAnsi="Times New Roman" w:cs="Times New Roman"/>
                <w:spacing w:val="-16"/>
                <w:w w:val="105"/>
              </w:rPr>
              <w:t xml:space="preserve"> </w:t>
            </w:r>
            <w:r w:rsidRPr="008303DB">
              <w:rPr>
                <w:rFonts w:ascii="Times New Roman" w:hAnsi="Times New Roman" w:cs="Times New Roman"/>
                <w:w w:val="105"/>
              </w:rPr>
              <w:t>finansial</w:t>
            </w:r>
            <w:r w:rsidRPr="008303DB">
              <w:rPr>
                <w:rFonts w:ascii="Times New Roman" w:hAnsi="Times New Roman" w:cs="Times New Roman"/>
                <w:spacing w:val="-15"/>
                <w:w w:val="105"/>
              </w:rPr>
              <w:t xml:space="preserve"> </w:t>
            </w:r>
            <w:r w:rsidRPr="008303DB">
              <w:rPr>
                <w:rFonts w:ascii="Times New Roman" w:hAnsi="Times New Roman" w:cs="Times New Roman"/>
                <w:w w:val="105"/>
              </w:rPr>
              <w:t>dan</w:t>
            </w:r>
            <w:r w:rsidRPr="008303DB">
              <w:rPr>
                <w:rFonts w:ascii="Times New Roman" w:hAnsi="Times New Roman" w:cs="Times New Roman"/>
                <w:spacing w:val="-15"/>
                <w:w w:val="105"/>
              </w:rPr>
              <w:t xml:space="preserve"> </w:t>
            </w:r>
            <w:r w:rsidRPr="008303DB">
              <w:rPr>
                <w:rFonts w:ascii="Times New Roman" w:hAnsi="Times New Roman" w:cs="Times New Roman"/>
                <w:w w:val="105"/>
              </w:rPr>
              <w:t>risiko</w:t>
            </w:r>
            <w:r w:rsidRPr="008303DB">
              <w:rPr>
                <w:rFonts w:ascii="Times New Roman" w:hAnsi="Times New Roman" w:cs="Times New Roman"/>
                <w:spacing w:val="-15"/>
                <w:w w:val="105"/>
              </w:rPr>
              <w:t xml:space="preserve"> </w:t>
            </w:r>
            <w:r w:rsidRPr="008303DB">
              <w:rPr>
                <w:rFonts w:ascii="Times New Roman" w:hAnsi="Times New Roman" w:cs="Times New Roman"/>
                <w:w w:val="105"/>
              </w:rPr>
              <w:t>serta</w:t>
            </w:r>
            <w:r w:rsidRPr="008303DB">
              <w:rPr>
                <w:rFonts w:ascii="Times New Roman" w:hAnsi="Times New Roman" w:cs="Times New Roman"/>
                <w:spacing w:val="-15"/>
                <w:w w:val="105"/>
              </w:rPr>
              <w:t xml:space="preserve"> </w:t>
            </w:r>
            <w:r w:rsidRPr="008303DB">
              <w:rPr>
                <w:rFonts w:ascii="Times New Roman" w:hAnsi="Times New Roman" w:cs="Times New Roman"/>
                <w:w w:val="105"/>
              </w:rPr>
              <w:t>peluang lainnya</w:t>
            </w:r>
            <w:r w:rsidRPr="008303DB">
              <w:rPr>
                <w:rFonts w:ascii="Times New Roman" w:hAnsi="Times New Roman" w:cs="Times New Roman"/>
                <w:spacing w:val="-3"/>
                <w:w w:val="105"/>
              </w:rPr>
              <w:t xml:space="preserve"> </w:t>
            </w:r>
            <w:r w:rsidRPr="008303DB">
              <w:rPr>
                <w:rFonts w:ascii="Times New Roman" w:hAnsi="Times New Roman" w:cs="Times New Roman"/>
                <w:w w:val="105"/>
              </w:rPr>
              <w:t>kepada</w:t>
            </w:r>
            <w:r w:rsidRPr="008303DB">
              <w:rPr>
                <w:rFonts w:ascii="Times New Roman" w:hAnsi="Times New Roman" w:cs="Times New Roman"/>
                <w:spacing w:val="-3"/>
                <w:w w:val="105"/>
              </w:rPr>
              <w:t xml:space="preserve"> </w:t>
            </w:r>
            <w:r w:rsidRPr="008303DB">
              <w:rPr>
                <w:rFonts w:ascii="Times New Roman" w:hAnsi="Times New Roman" w:cs="Times New Roman"/>
                <w:w w:val="105"/>
              </w:rPr>
              <w:t>kegiatan</w:t>
            </w:r>
            <w:r w:rsidRPr="008303DB">
              <w:rPr>
                <w:rFonts w:ascii="Times New Roman" w:hAnsi="Times New Roman" w:cs="Times New Roman"/>
                <w:spacing w:val="-2"/>
                <w:w w:val="105"/>
              </w:rPr>
              <w:t xml:space="preserve"> </w:t>
            </w:r>
            <w:r w:rsidRPr="008303DB">
              <w:rPr>
                <w:rFonts w:ascii="Times New Roman" w:hAnsi="Times New Roman" w:cs="Times New Roman"/>
                <w:w w:val="105"/>
              </w:rPr>
              <w:t>organisasi karena perubahan iklim</w:t>
            </w:r>
          </w:p>
        </w:tc>
      </w:tr>
      <w:tr w:rsidR="00861961" w:rsidRPr="008303DB" w14:paraId="2FA63D6A" w14:textId="77777777" w:rsidTr="00F56A09">
        <w:tc>
          <w:tcPr>
            <w:tcW w:w="2545" w:type="dxa"/>
            <w:vMerge/>
          </w:tcPr>
          <w:p w14:paraId="255F4824" w14:textId="77777777" w:rsidR="00861961" w:rsidRPr="008303DB" w:rsidRDefault="00861961" w:rsidP="008303DB">
            <w:pPr>
              <w:spacing w:line="480" w:lineRule="auto"/>
              <w:rPr>
                <w:rFonts w:ascii="Times New Roman" w:hAnsi="Times New Roman" w:cs="Times New Roman"/>
              </w:rPr>
            </w:pPr>
          </w:p>
        </w:tc>
        <w:tc>
          <w:tcPr>
            <w:tcW w:w="850" w:type="dxa"/>
          </w:tcPr>
          <w:p w14:paraId="535F4293" w14:textId="69172AF2"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3</w:t>
            </w:r>
          </w:p>
        </w:tc>
        <w:tc>
          <w:tcPr>
            <w:tcW w:w="4532" w:type="dxa"/>
          </w:tcPr>
          <w:p w14:paraId="38D7673F" w14:textId="77777777" w:rsidR="00861961" w:rsidRPr="008303DB" w:rsidRDefault="00861961" w:rsidP="00BC72E7">
            <w:pPr>
              <w:pStyle w:val="TableParagraph"/>
              <w:spacing w:line="480" w:lineRule="auto"/>
              <w:jc w:val="both"/>
            </w:pPr>
            <w:r w:rsidRPr="008303DB">
              <w:t>Cakupan</w:t>
            </w:r>
            <w:r w:rsidRPr="008303DB">
              <w:rPr>
                <w:spacing w:val="18"/>
              </w:rPr>
              <w:t xml:space="preserve"> </w:t>
            </w:r>
            <w:r w:rsidRPr="008303DB">
              <w:t>kewajiban</w:t>
            </w:r>
            <w:r w:rsidRPr="008303DB">
              <w:rPr>
                <w:spacing w:val="29"/>
              </w:rPr>
              <w:t xml:space="preserve"> </w:t>
            </w:r>
            <w:r w:rsidRPr="008303DB">
              <w:t>organisasi</w:t>
            </w:r>
            <w:r w:rsidRPr="008303DB">
              <w:rPr>
                <w:spacing w:val="20"/>
              </w:rPr>
              <w:t xml:space="preserve"> </w:t>
            </w:r>
            <w:r w:rsidRPr="008303DB">
              <w:t>atas</w:t>
            </w:r>
            <w:r w:rsidRPr="008303DB">
              <w:rPr>
                <w:spacing w:val="36"/>
              </w:rPr>
              <w:t xml:space="preserve"> </w:t>
            </w:r>
            <w:r w:rsidRPr="008303DB">
              <w:rPr>
                <w:spacing w:val="-2"/>
              </w:rPr>
              <w:t>imbalan</w:t>
            </w:r>
          </w:p>
          <w:p w14:paraId="0889F5C5" w14:textId="3AA0B3DA"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spacing w:val="-2"/>
                <w:w w:val="105"/>
              </w:rPr>
              <w:t>pasti</w:t>
            </w:r>
          </w:p>
        </w:tc>
      </w:tr>
      <w:tr w:rsidR="00861961" w:rsidRPr="008303DB" w14:paraId="6189FA48" w14:textId="77777777" w:rsidTr="00F56A09">
        <w:tc>
          <w:tcPr>
            <w:tcW w:w="2545" w:type="dxa"/>
            <w:vMerge/>
          </w:tcPr>
          <w:p w14:paraId="178EE3DA" w14:textId="77777777" w:rsidR="00861961" w:rsidRPr="008303DB" w:rsidRDefault="00861961" w:rsidP="008303DB">
            <w:pPr>
              <w:spacing w:line="480" w:lineRule="auto"/>
              <w:rPr>
                <w:rFonts w:ascii="Times New Roman" w:hAnsi="Times New Roman" w:cs="Times New Roman"/>
              </w:rPr>
            </w:pPr>
          </w:p>
        </w:tc>
        <w:tc>
          <w:tcPr>
            <w:tcW w:w="850" w:type="dxa"/>
          </w:tcPr>
          <w:p w14:paraId="5FC7DB97" w14:textId="4220957A"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4</w:t>
            </w:r>
          </w:p>
        </w:tc>
        <w:tc>
          <w:tcPr>
            <w:tcW w:w="4532" w:type="dxa"/>
          </w:tcPr>
          <w:p w14:paraId="771336A5" w14:textId="6A9F2C42" w:rsidR="00861961" w:rsidRPr="008303DB" w:rsidRDefault="00861961" w:rsidP="00BC72E7">
            <w:pPr>
              <w:pStyle w:val="TableParagraph"/>
              <w:tabs>
                <w:tab w:val="left" w:pos="1212"/>
                <w:tab w:val="left" w:pos="2350"/>
                <w:tab w:val="left" w:pos="3106"/>
                <w:tab w:val="left" w:pos="4195"/>
              </w:tabs>
              <w:spacing w:line="480" w:lineRule="auto"/>
              <w:jc w:val="both"/>
            </w:pPr>
            <w:r w:rsidRPr="008303DB">
              <w:rPr>
                <w:spacing w:val="-2"/>
                <w:w w:val="105"/>
              </w:rPr>
              <w:t xml:space="preserve">Bantuan financial </w:t>
            </w:r>
            <w:r w:rsidRPr="008303DB">
              <w:rPr>
                <w:spacing w:val="-4"/>
                <w:w w:val="105"/>
              </w:rPr>
              <w:t xml:space="preserve">yang </w:t>
            </w:r>
            <w:r w:rsidRPr="008303DB">
              <w:rPr>
                <w:spacing w:val="-2"/>
                <w:w w:val="105"/>
              </w:rPr>
              <w:t xml:space="preserve">diterima </w:t>
            </w:r>
            <w:r w:rsidRPr="008303DB">
              <w:rPr>
                <w:spacing w:val="-4"/>
                <w:w w:val="105"/>
              </w:rPr>
              <w:t>dari</w:t>
            </w:r>
          </w:p>
          <w:p w14:paraId="11400EF1" w14:textId="3724432A"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spacing w:val="-2"/>
                <w:w w:val="105"/>
              </w:rPr>
              <w:t>pemerintah</w:t>
            </w:r>
          </w:p>
        </w:tc>
      </w:tr>
      <w:tr w:rsidR="00861961" w:rsidRPr="008303DB" w14:paraId="71B5F251" w14:textId="77777777" w:rsidTr="00F56A09">
        <w:tc>
          <w:tcPr>
            <w:tcW w:w="2545" w:type="dxa"/>
            <w:vMerge w:val="restart"/>
          </w:tcPr>
          <w:p w14:paraId="055387FB" w14:textId="4125BC7F"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rPr>
              <w:lastRenderedPageBreak/>
              <w:t>Keberadaan</w:t>
            </w:r>
            <w:r w:rsidRPr="008303DB">
              <w:rPr>
                <w:rFonts w:ascii="Times New Roman" w:hAnsi="Times New Roman" w:cs="Times New Roman"/>
                <w:spacing w:val="32"/>
              </w:rPr>
              <w:t xml:space="preserve"> </w:t>
            </w:r>
            <w:r w:rsidRPr="008303DB">
              <w:rPr>
                <w:rFonts w:ascii="Times New Roman" w:hAnsi="Times New Roman" w:cs="Times New Roman"/>
                <w:spacing w:val="-4"/>
              </w:rPr>
              <w:t>Pasar</w:t>
            </w:r>
          </w:p>
        </w:tc>
        <w:tc>
          <w:tcPr>
            <w:tcW w:w="850" w:type="dxa"/>
          </w:tcPr>
          <w:p w14:paraId="70946A45" w14:textId="5FBD2FD9"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5</w:t>
            </w:r>
          </w:p>
        </w:tc>
        <w:tc>
          <w:tcPr>
            <w:tcW w:w="4532" w:type="dxa"/>
          </w:tcPr>
          <w:p w14:paraId="08BDBADA" w14:textId="77E17E42"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w w:val="105"/>
              </w:rPr>
              <w:t>Rasio upah standar pegawai pemula (entry level)</w:t>
            </w:r>
            <w:r w:rsidRPr="008303DB">
              <w:rPr>
                <w:rFonts w:ascii="Times New Roman" w:hAnsi="Times New Roman" w:cs="Times New Roman"/>
                <w:spacing w:val="40"/>
                <w:w w:val="105"/>
              </w:rPr>
              <w:t xml:space="preserve"> </w:t>
            </w:r>
            <w:r w:rsidRPr="008303DB">
              <w:rPr>
                <w:rFonts w:ascii="Times New Roman" w:hAnsi="Times New Roman" w:cs="Times New Roman"/>
                <w:w w:val="105"/>
              </w:rPr>
              <w:t>menurut</w:t>
            </w:r>
            <w:r w:rsidRPr="008303DB">
              <w:rPr>
                <w:rFonts w:ascii="Times New Roman" w:hAnsi="Times New Roman" w:cs="Times New Roman"/>
                <w:spacing w:val="40"/>
                <w:w w:val="105"/>
              </w:rPr>
              <w:t xml:space="preserve"> </w:t>
            </w:r>
            <w:r w:rsidRPr="008303DB">
              <w:rPr>
                <w:rFonts w:ascii="Times New Roman" w:hAnsi="Times New Roman" w:cs="Times New Roman"/>
                <w:w w:val="105"/>
              </w:rPr>
              <w:t>gender</w:t>
            </w:r>
            <w:r w:rsidRPr="008303DB">
              <w:rPr>
                <w:rFonts w:ascii="Times New Roman" w:hAnsi="Times New Roman" w:cs="Times New Roman"/>
                <w:spacing w:val="29"/>
                <w:w w:val="105"/>
              </w:rPr>
              <w:t xml:space="preserve"> </w:t>
            </w:r>
            <w:r w:rsidRPr="008303DB">
              <w:rPr>
                <w:rFonts w:ascii="Times New Roman" w:hAnsi="Times New Roman" w:cs="Times New Roman"/>
                <w:w w:val="105"/>
              </w:rPr>
              <w:t>dibandingkan</w:t>
            </w:r>
            <w:r w:rsidRPr="008303DB">
              <w:rPr>
                <w:rFonts w:ascii="Times New Roman" w:hAnsi="Times New Roman" w:cs="Times New Roman"/>
                <w:spacing w:val="26"/>
                <w:w w:val="105"/>
              </w:rPr>
              <w:t xml:space="preserve"> </w:t>
            </w:r>
            <w:r w:rsidRPr="008303DB">
              <w:rPr>
                <w:rFonts w:ascii="Times New Roman" w:hAnsi="Times New Roman" w:cs="Times New Roman"/>
                <w:w w:val="105"/>
              </w:rPr>
              <w:t>dengan upah minimum regional di lokasi-lokasi operasional yang signifikan</w:t>
            </w:r>
          </w:p>
        </w:tc>
      </w:tr>
      <w:tr w:rsidR="00861961" w:rsidRPr="008303DB" w14:paraId="5765BA46" w14:textId="77777777" w:rsidTr="00F56A09">
        <w:tc>
          <w:tcPr>
            <w:tcW w:w="2545" w:type="dxa"/>
            <w:vMerge/>
          </w:tcPr>
          <w:p w14:paraId="1F364D13" w14:textId="77777777" w:rsidR="00861961" w:rsidRPr="008303DB" w:rsidRDefault="00861961" w:rsidP="008303DB">
            <w:pPr>
              <w:spacing w:line="480" w:lineRule="auto"/>
              <w:rPr>
                <w:rFonts w:ascii="Times New Roman" w:hAnsi="Times New Roman" w:cs="Times New Roman"/>
              </w:rPr>
            </w:pPr>
          </w:p>
        </w:tc>
        <w:tc>
          <w:tcPr>
            <w:tcW w:w="850" w:type="dxa"/>
          </w:tcPr>
          <w:p w14:paraId="01378F7F" w14:textId="76155888"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6</w:t>
            </w:r>
          </w:p>
        </w:tc>
        <w:tc>
          <w:tcPr>
            <w:tcW w:w="4532" w:type="dxa"/>
          </w:tcPr>
          <w:p w14:paraId="4B88BA73" w14:textId="579F66CD" w:rsidR="00861961" w:rsidRPr="008303DB" w:rsidRDefault="00861961" w:rsidP="00BC72E7">
            <w:pPr>
              <w:spacing w:line="480" w:lineRule="auto"/>
              <w:jc w:val="both"/>
              <w:rPr>
                <w:rFonts w:ascii="Times New Roman" w:hAnsi="Times New Roman" w:cs="Times New Roman"/>
              </w:rPr>
            </w:pPr>
            <w:r w:rsidRPr="008303DB">
              <w:rPr>
                <w:rFonts w:ascii="Times New Roman" w:hAnsi="Times New Roman" w:cs="Times New Roman"/>
                <w:spacing w:val="-2"/>
                <w:w w:val="105"/>
              </w:rPr>
              <w:t>Perbandingan</w:t>
            </w:r>
            <w:r w:rsidRPr="008303DB">
              <w:rPr>
                <w:rFonts w:ascii="Times New Roman" w:hAnsi="Times New Roman" w:cs="Times New Roman"/>
              </w:rPr>
              <w:tab/>
            </w:r>
            <w:r w:rsidRPr="008303DB">
              <w:rPr>
                <w:rFonts w:ascii="Times New Roman" w:hAnsi="Times New Roman" w:cs="Times New Roman"/>
                <w:spacing w:val="-2"/>
                <w:w w:val="105"/>
              </w:rPr>
              <w:t>manajemen</w:t>
            </w:r>
            <w:r w:rsidR="00BC72E7">
              <w:rPr>
                <w:rFonts w:ascii="Times New Roman" w:hAnsi="Times New Roman" w:cs="Times New Roman"/>
                <w:spacing w:val="-2"/>
                <w:w w:val="105"/>
              </w:rPr>
              <w:t xml:space="preserve"> </w:t>
            </w:r>
            <w:r w:rsidRPr="008303DB">
              <w:rPr>
                <w:rFonts w:ascii="Times New Roman" w:hAnsi="Times New Roman" w:cs="Times New Roman"/>
                <w:spacing w:val="-2"/>
                <w:w w:val="105"/>
              </w:rPr>
              <w:t>senior</w:t>
            </w:r>
            <w:r w:rsidR="00BC72E7">
              <w:rPr>
                <w:rFonts w:ascii="Times New Roman" w:hAnsi="Times New Roman" w:cs="Times New Roman"/>
                <w:spacing w:val="-2"/>
                <w:w w:val="105"/>
              </w:rPr>
              <w:t xml:space="preserve"> </w:t>
            </w:r>
            <w:r w:rsidRPr="008303DB">
              <w:rPr>
                <w:rFonts w:ascii="Times New Roman" w:hAnsi="Times New Roman" w:cs="Times New Roman"/>
                <w:spacing w:val="-6"/>
                <w:w w:val="105"/>
              </w:rPr>
              <w:t xml:space="preserve">yang </w:t>
            </w:r>
            <w:r w:rsidRPr="008303DB">
              <w:rPr>
                <w:rFonts w:ascii="Times New Roman" w:hAnsi="Times New Roman" w:cs="Times New Roman"/>
                <w:w w:val="105"/>
              </w:rPr>
              <w:t>dipekerjakan dari masyarakat lokal di lokasi operasi yang signifikan</w:t>
            </w:r>
          </w:p>
        </w:tc>
      </w:tr>
      <w:tr w:rsidR="00861961" w:rsidRPr="008303DB" w14:paraId="14185A07" w14:textId="77777777" w:rsidTr="00F56A09">
        <w:tc>
          <w:tcPr>
            <w:tcW w:w="2545" w:type="dxa"/>
            <w:vMerge w:val="restart"/>
          </w:tcPr>
          <w:p w14:paraId="2B5B4C8F" w14:textId="59521E64"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rPr>
              <w:t xml:space="preserve">Dampak Ekonomi Tidak </w:t>
            </w:r>
            <w:r w:rsidRPr="008303DB">
              <w:rPr>
                <w:rFonts w:ascii="Times New Roman" w:hAnsi="Times New Roman" w:cs="Times New Roman"/>
                <w:spacing w:val="-2"/>
                <w:w w:val="105"/>
              </w:rPr>
              <w:t>Langsung</w:t>
            </w:r>
          </w:p>
        </w:tc>
        <w:tc>
          <w:tcPr>
            <w:tcW w:w="850" w:type="dxa"/>
          </w:tcPr>
          <w:p w14:paraId="6894C750" w14:textId="3E64CB9A"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7</w:t>
            </w:r>
          </w:p>
        </w:tc>
        <w:tc>
          <w:tcPr>
            <w:tcW w:w="4532" w:type="dxa"/>
          </w:tcPr>
          <w:p w14:paraId="2EAF3F33" w14:textId="24AE0419" w:rsidR="00861961" w:rsidRPr="008303DB" w:rsidRDefault="00861961" w:rsidP="00BC72E7">
            <w:pPr>
              <w:pStyle w:val="TableParagraph"/>
              <w:spacing w:before="7" w:line="480" w:lineRule="auto"/>
              <w:jc w:val="both"/>
            </w:pPr>
            <w:r w:rsidRPr="008303DB">
              <w:t>Pembangunan</w:t>
            </w:r>
            <w:r w:rsidRPr="008303DB">
              <w:rPr>
                <w:spacing w:val="18"/>
              </w:rPr>
              <w:t xml:space="preserve"> </w:t>
            </w:r>
            <w:r w:rsidRPr="008303DB">
              <w:t>dan</w:t>
            </w:r>
            <w:r w:rsidRPr="008303DB">
              <w:rPr>
                <w:spacing w:val="18"/>
              </w:rPr>
              <w:t xml:space="preserve"> </w:t>
            </w:r>
            <w:r w:rsidRPr="008303DB">
              <w:t>dampak</w:t>
            </w:r>
            <w:r w:rsidRPr="008303DB">
              <w:rPr>
                <w:spacing w:val="37"/>
              </w:rPr>
              <w:t xml:space="preserve"> </w:t>
            </w:r>
            <w:r w:rsidRPr="008303DB">
              <w:t>dari</w:t>
            </w:r>
            <w:r w:rsidRPr="008303DB">
              <w:rPr>
                <w:spacing w:val="20"/>
              </w:rPr>
              <w:t xml:space="preserve"> </w:t>
            </w:r>
            <w:r w:rsidRPr="008303DB">
              <w:rPr>
                <w:spacing w:val="-2"/>
              </w:rPr>
              <w:t>investasi</w:t>
            </w:r>
            <w:r w:rsidR="00BC72E7">
              <w:rPr>
                <w:spacing w:val="-2"/>
              </w:rPr>
              <w:t xml:space="preserve"> </w:t>
            </w:r>
            <w:r w:rsidRPr="008303DB">
              <w:rPr>
                <w:w w:val="105"/>
              </w:rPr>
              <w:t>infrastruktur</w:t>
            </w:r>
            <w:r w:rsidRPr="008303DB">
              <w:rPr>
                <w:spacing w:val="-14"/>
                <w:w w:val="105"/>
              </w:rPr>
              <w:t xml:space="preserve"> </w:t>
            </w:r>
            <w:r w:rsidRPr="008303DB">
              <w:rPr>
                <w:w w:val="105"/>
              </w:rPr>
              <w:t>dan</w:t>
            </w:r>
            <w:r w:rsidRPr="008303DB">
              <w:rPr>
                <w:spacing w:val="-11"/>
                <w:w w:val="105"/>
              </w:rPr>
              <w:t xml:space="preserve"> </w:t>
            </w:r>
            <w:r w:rsidRPr="008303DB">
              <w:rPr>
                <w:w w:val="105"/>
              </w:rPr>
              <w:t>jasa</w:t>
            </w:r>
            <w:r w:rsidRPr="008303DB">
              <w:rPr>
                <w:spacing w:val="-8"/>
                <w:w w:val="105"/>
              </w:rPr>
              <w:t xml:space="preserve"> </w:t>
            </w:r>
            <w:r w:rsidRPr="008303DB">
              <w:rPr>
                <w:w w:val="105"/>
              </w:rPr>
              <w:t>yang</w:t>
            </w:r>
            <w:r w:rsidRPr="008303DB">
              <w:rPr>
                <w:spacing w:val="-12"/>
                <w:w w:val="105"/>
              </w:rPr>
              <w:t xml:space="preserve"> </w:t>
            </w:r>
            <w:r w:rsidRPr="008303DB">
              <w:rPr>
                <w:spacing w:val="-2"/>
                <w:w w:val="105"/>
              </w:rPr>
              <w:t>diberikan</w:t>
            </w:r>
          </w:p>
        </w:tc>
      </w:tr>
      <w:tr w:rsidR="00861961" w:rsidRPr="008303DB" w14:paraId="72AFFD17" w14:textId="77777777" w:rsidTr="00F56A09">
        <w:tc>
          <w:tcPr>
            <w:tcW w:w="2545" w:type="dxa"/>
            <w:vMerge/>
          </w:tcPr>
          <w:p w14:paraId="1EE6E728" w14:textId="77777777" w:rsidR="00861961" w:rsidRPr="008303DB" w:rsidRDefault="00861961" w:rsidP="008303DB">
            <w:pPr>
              <w:spacing w:line="480" w:lineRule="auto"/>
              <w:rPr>
                <w:rFonts w:ascii="Times New Roman" w:hAnsi="Times New Roman" w:cs="Times New Roman"/>
              </w:rPr>
            </w:pPr>
          </w:p>
        </w:tc>
        <w:tc>
          <w:tcPr>
            <w:tcW w:w="850" w:type="dxa"/>
          </w:tcPr>
          <w:p w14:paraId="1B3EAF11" w14:textId="04000A37"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8</w:t>
            </w:r>
          </w:p>
        </w:tc>
        <w:tc>
          <w:tcPr>
            <w:tcW w:w="4532" w:type="dxa"/>
          </w:tcPr>
          <w:p w14:paraId="4ECEE83B" w14:textId="59BAB534" w:rsidR="00861961" w:rsidRPr="008303DB" w:rsidRDefault="00861961" w:rsidP="00BC72E7">
            <w:pPr>
              <w:pStyle w:val="TableParagraph"/>
              <w:tabs>
                <w:tab w:val="left" w:pos="1176"/>
                <w:tab w:val="left" w:pos="2263"/>
                <w:tab w:val="left" w:pos="2991"/>
                <w:tab w:val="left" w:pos="4108"/>
              </w:tabs>
              <w:spacing w:line="480" w:lineRule="auto"/>
              <w:jc w:val="both"/>
            </w:pPr>
            <w:r w:rsidRPr="008303DB">
              <w:rPr>
                <w:spacing w:val="-2"/>
                <w:w w:val="105"/>
              </w:rPr>
              <w:t xml:space="preserve">Dampak ekonomi tidak langsung </w:t>
            </w:r>
            <w:r w:rsidRPr="008303DB">
              <w:rPr>
                <w:spacing w:val="-4"/>
                <w:w w:val="105"/>
              </w:rPr>
              <w:t>yang</w:t>
            </w:r>
            <w:r w:rsidR="00BC72E7">
              <w:rPr>
                <w:spacing w:val="-4"/>
                <w:w w:val="105"/>
              </w:rPr>
              <w:t xml:space="preserve"> </w:t>
            </w:r>
            <w:r w:rsidRPr="008303DB">
              <w:t>signifikan,</w:t>
            </w:r>
            <w:r w:rsidRPr="008303DB">
              <w:rPr>
                <w:spacing w:val="24"/>
              </w:rPr>
              <w:t xml:space="preserve"> </w:t>
            </w:r>
            <w:r w:rsidRPr="008303DB">
              <w:t>termasuk</w:t>
            </w:r>
            <w:r w:rsidRPr="008303DB">
              <w:rPr>
                <w:spacing w:val="31"/>
              </w:rPr>
              <w:t xml:space="preserve"> </w:t>
            </w:r>
            <w:r w:rsidRPr="008303DB">
              <w:t>besarnya</w:t>
            </w:r>
            <w:r w:rsidRPr="008303DB">
              <w:rPr>
                <w:spacing w:val="41"/>
              </w:rPr>
              <w:t xml:space="preserve"> </w:t>
            </w:r>
            <w:r w:rsidRPr="008303DB">
              <w:rPr>
                <w:spacing w:val="-2"/>
              </w:rPr>
              <w:t>dampak</w:t>
            </w:r>
          </w:p>
        </w:tc>
      </w:tr>
      <w:tr w:rsidR="00861961" w:rsidRPr="008303DB" w14:paraId="59DC84C1" w14:textId="77777777" w:rsidTr="00F56A09">
        <w:tc>
          <w:tcPr>
            <w:tcW w:w="2545" w:type="dxa"/>
          </w:tcPr>
          <w:p w14:paraId="046BB11A" w14:textId="6405C51B"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spacing w:val="-2"/>
                <w:w w:val="105"/>
              </w:rPr>
              <w:t>Praktek</w:t>
            </w:r>
            <w:r w:rsidRPr="008303DB">
              <w:rPr>
                <w:rFonts w:ascii="Times New Roman" w:hAnsi="Times New Roman" w:cs="Times New Roman"/>
                <w:spacing w:val="-4"/>
                <w:w w:val="105"/>
              </w:rPr>
              <w:t xml:space="preserve"> </w:t>
            </w:r>
            <w:r w:rsidRPr="008303DB">
              <w:rPr>
                <w:rFonts w:ascii="Times New Roman" w:hAnsi="Times New Roman" w:cs="Times New Roman"/>
                <w:spacing w:val="-2"/>
                <w:w w:val="105"/>
              </w:rPr>
              <w:t>Pengadaan</w:t>
            </w:r>
          </w:p>
        </w:tc>
        <w:tc>
          <w:tcPr>
            <w:tcW w:w="850" w:type="dxa"/>
          </w:tcPr>
          <w:p w14:paraId="3275D464" w14:textId="4C679C09"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EC</w:t>
            </w:r>
            <w:r w:rsidRPr="008303DB">
              <w:rPr>
                <w:rFonts w:ascii="Times New Roman" w:hAnsi="Times New Roman" w:cs="Times New Roman"/>
                <w:spacing w:val="-11"/>
                <w:w w:val="105"/>
              </w:rPr>
              <w:t xml:space="preserve"> </w:t>
            </w:r>
            <w:r w:rsidRPr="008303DB">
              <w:rPr>
                <w:rFonts w:ascii="Times New Roman" w:hAnsi="Times New Roman" w:cs="Times New Roman"/>
                <w:spacing w:val="-10"/>
                <w:w w:val="105"/>
              </w:rPr>
              <w:t>9</w:t>
            </w:r>
          </w:p>
        </w:tc>
        <w:tc>
          <w:tcPr>
            <w:tcW w:w="4532" w:type="dxa"/>
          </w:tcPr>
          <w:p w14:paraId="6D61BEAB" w14:textId="4938AB92" w:rsidR="00861961" w:rsidRPr="00BC72E7" w:rsidRDefault="00861961" w:rsidP="00BC72E7">
            <w:pPr>
              <w:pStyle w:val="TableParagraph"/>
              <w:spacing w:line="480" w:lineRule="auto"/>
              <w:jc w:val="both"/>
            </w:pPr>
            <w:r w:rsidRPr="008303DB">
              <w:t>Perbandingan</w:t>
            </w:r>
            <w:r w:rsidRPr="008303DB">
              <w:rPr>
                <w:spacing w:val="31"/>
              </w:rPr>
              <w:t xml:space="preserve"> </w:t>
            </w:r>
            <w:r w:rsidRPr="008303DB">
              <w:t>dari</w:t>
            </w:r>
            <w:r w:rsidRPr="008303DB">
              <w:rPr>
                <w:spacing w:val="23"/>
              </w:rPr>
              <w:t xml:space="preserve"> </w:t>
            </w:r>
            <w:r w:rsidRPr="008303DB">
              <w:t>pembelian</w:t>
            </w:r>
            <w:r w:rsidRPr="008303DB">
              <w:rPr>
                <w:spacing w:val="22"/>
              </w:rPr>
              <w:t xml:space="preserve"> </w:t>
            </w:r>
            <w:r w:rsidRPr="008303DB">
              <w:t>pemasok</w:t>
            </w:r>
            <w:r w:rsidRPr="008303DB">
              <w:rPr>
                <w:spacing w:val="40"/>
              </w:rPr>
              <w:t xml:space="preserve"> </w:t>
            </w:r>
            <w:r w:rsidRPr="008303DB">
              <w:rPr>
                <w:spacing w:val="-4"/>
              </w:rPr>
              <w:t>lokal</w:t>
            </w:r>
            <w:r w:rsidR="00BC72E7">
              <w:rPr>
                <w:spacing w:val="-4"/>
              </w:rPr>
              <w:t xml:space="preserve"> </w:t>
            </w:r>
            <w:r w:rsidRPr="008303DB">
              <w:rPr>
                <w:w w:val="105"/>
              </w:rPr>
              <w:t>di</w:t>
            </w:r>
            <w:r w:rsidRPr="008303DB">
              <w:rPr>
                <w:spacing w:val="-15"/>
                <w:w w:val="105"/>
              </w:rPr>
              <w:t xml:space="preserve"> </w:t>
            </w:r>
            <w:r w:rsidRPr="008303DB">
              <w:rPr>
                <w:w w:val="105"/>
              </w:rPr>
              <w:t>operasional</w:t>
            </w:r>
            <w:r w:rsidRPr="008303DB">
              <w:rPr>
                <w:spacing w:val="-14"/>
                <w:w w:val="105"/>
              </w:rPr>
              <w:t xml:space="preserve"> </w:t>
            </w:r>
            <w:r w:rsidRPr="008303DB">
              <w:rPr>
                <w:w w:val="105"/>
              </w:rPr>
              <w:t>yang</w:t>
            </w:r>
            <w:r w:rsidRPr="008303DB">
              <w:rPr>
                <w:spacing w:val="-12"/>
                <w:w w:val="105"/>
              </w:rPr>
              <w:t xml:space="preserve"> </w:t>
            </w:r>
            <w:r w:rsidRPr="008303DB">
              <w:rPr>
                <w:spacing w:val="-2"/>
                <w:w w:val="105"/>
              </w:rPr>
              <w:t>signifikan</w:t>
            </w:r>
          </w:p>
        </w:tc>
      </w:tr>
      <w:tr w:rsidR="00861961" w:rsidRPr="008303DB" w14:paraId="71C5408E" w14:textId="77777777" w:rsidTr="00F56A09">
        <w:tc>
          <w:tcPr>
            <w:tcW w:w="7927" w:type="dxa"/>
            <w:gridSpan w:val="3"/>
          </w:tcPr>
          <w:p w14:paraId="31505478" w14:textId="2776E179" w:rsidR="00861961" w:rsidRPr="008303DB" w:rsidRDefault="00861961" w:rsidP="00BC72E7">
            <w:pPr>
              <w:pStyle w:val="TableParagraph"/>
              <w:tabs>
                <w:tab w:val="left" w:pos="1176"/>
                <w:tab w:val="left" w:pos="2263"/>
                <w:tab w:val="left" w:pos="2991"/>
                <w:tab w:val="left" w:pos="4108"/>
              </w:tabs>
              <w:spacing w:line="480" w:lineRule="auto"/>
              <w:ind w:left="117"/>
              <w:jc w:val="center"/>
              <w:rPr>
                <w:spacing w:val="-2"/>
                <w:w w:val="105"/>
              </w:rPr>
            </w:pPr>
            <w:r w:rsidRPr="008303DB">
              <w:rPr>
                <w:b/>
              </w:rPr>
              <w:t>KATEGORI</w:t>
            </w:r>
            <w:r w:rsidRPr="008303DB">
              <w:rPr>
                <w:b/>
                <w:spacing w:val="46"/>
              </w:rPr>
              <w:t xml:space="preserve"> </w:t>
            </w:r>
            <w:r w:rsidRPr="008303DB">
              <w:rPr>
                <w:b/>
                <w:spacing w:val="-2"/>
              </w:rPr>
              <w:t>LINGKUNGAN</w:t>
            </w:r>
          </w:p>
        </w:tc>
      </w:tr>
      <w:tr w:rsidR="00861961" w:rsidRPr="008303DB" w14:paraId="4CB207DA" w14:textId="77777777" w:rsidTr="00F56A09">
        <w:tc>
          <w:tcPr>
            <w:tcW w:w="2545" w:type="dxa"/>
            <w:vMerge w:val="restart"/>
          </w:tcPr>
          <w:p w14:paraId="7AC38097" w14:textId="7C86B4FE"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spacing w:val="-2"/>
                <w:w w:val="105"/>
              </w:rPr>
              <w:t>Bahan</w:t>
            </w:r>
          </w:p>
        </w:tc>
        <w:tc>
          <w:tcPr>
            <w:tcW w:w="850" w:type="dxa"/>
          </w:tcPr>
          <w:p w14:paraId="3929203C" w14:textId="56DA6C4F"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1</w:t>
            </w:r>
          </w:p>
        </w:tc>
        <w:tc>
          <w:tcPr>
            <w:tcW w:w="4532" w:type="dxa"/>
          </w:tcPr>
          <w:p w14:paraId="1479EC3E" w14:textId="77777777" w:rsidR="00861961" w:rsidRPr="008303DB" w:rsidRDefault="00861961" w:rsidP="00BC72E7">
            <w:pPr>
              <w:pStyle w:val="TableParagraph"/>
              <w:spacing w:line="480" w:lineRule="auto"/>
              <w:ind w:left="117"/>
              <w:jc w:val="both"/>
            </w:pPr>
            <w:r w:rsidRPr="008303DB">
              <w:t>Bahan</w:t>
            </w:r>
            <w:r w:rsidRPr="008303DB">
              <w:rPr>
                <w:spacing w:val="29"/>
              </w:rPr>
              <w:t xml:space="preserve"> </w:t>
            </w:r>
            <w:r w:rsidRPr="008303DB">
              <w:t>yang</w:t>
            </w:r>
            <w:r w:rsidRPr="008303DB">
              <w:rPr>
                <w:spacing w:val="29"/>
              </w:rPr>
              <w:t xml:space="preserve"> </w:t>
            </w:r>
            <w:r w:rsidRPr="008303DB">
              <w:t>digunakan</w:t>
            </w:r>
            <w:r w:rsidRPr="008303DB">
              <w:rPr>
                <w:spacing w:val="19"/>
              </w:rPr>
              <w:t xml:space="preserve"> </w:t>
            </w:r>
            <w:r w:rsidRPr="008303DB">
              <w:t>berdasarkan</w:t>
            </w:r>
            <w:r w:rsidRPr="008303DB">
              <w:rPr>
                <w:spacing w:val="21"/>
              </w:rPr>
              <w:t xml:space="preserve"> </w:t>
            </w:r>
            <w:r w:rsidRPr="008303DB">
              <w:t>berat</w:t>
            </w:r>
            <w:r w:rsidRPr="008303DB">
              <w:rPr>
                <w:spacing w:val="32"/>
              </w:rPr>
              <w:t xml:space="preserve"> </w:t>
            </w:r>
            <w:r w:rsidRPr="008303DB">
              <w:rPr>
                <w:spacing w:val="-4"/>
              </w:rPr>
              <w:t>atau</w:t>
            </w:r>
          </w:p>
          <w:p w14:paraId="79C66F8A" w14:textId="2468BC53"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rPr>
                <w:spacing w:val="-2"/>
                <w:w w:val="105"/>
              </w:rPr>
              <w:t>Volume</w:t>
            </w:r>
          </w:p>
        </w:tc>
      </w:tr>
      <w:tr w:rsidR="00861961" w:rsidRPr="008303DB" w14:paraId="7C71183A" w14:textId="77777777" w:rsidTr="00F56A09">
        <w:tc>
          <w:tcPr>
            <w:tcW w:w="2545" w:type="dxa"/>
            <w:vMerge/>
          </w:tcPr>
          <w:p w14:paraId="0932D16C" w14:textId="77777777" w:rsidR="00861961" w:rsidRPr="008303DB" w:rsidRDefault="00861961" w:rsidP="008303DB">
            <w:pPr>
              <w:spacing w:line="480" w:lineRule="auto"/>
              <w:rPr>
                <w:rFonts w:ascii="Times New Roman" w:hAnsi="Times New Roman" w:cs="Times New Roman"/>
              </w:rPr>
            </w:pPr>
          </w:p>
        </w:tc>
        <w:tc>
          <w:tcPr>
            <w:tcW w:w="850" w:type="dxa"/>
          </w:tcPr>
          <w:p w14:paraId="7D98C537" w14:textId="610D7FA9"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2</w:t>
            </w:r>
          </w:p>
        </w:tc>
        <w:tc>
          <w:tcPr>
            <w:tcW w:w="4532" w:type="dxa"/>
          </w:tcPr>
          <w:p w14:paraId="5DE7697C" w14:textId="06C3A2D0" w:rsidR="00861961" w:rsidRPr="008303DB" w:rsidRDefault="00861961" w:rsidP="00BC72E7">
            <w:pPr>
              <w:pStyle w:val="TableParagraph"/>
              <w:tabs>
                <w:tab w:val="left" w:pos="1363"/>
                <w:tab w:val="left" w:pos="2177"/>
                <w:tab w:val="left" w:pos="2869"/>
                <w:tab w:val="left" w:pos="4108"/>
              </w:tabs>
              <w:spacing w:line="480" w:lineRule="auto"/>
              <w:ind w:left="117"/>
              <w:jc w:val="both"/>
            </w:pPr>
            <w:r w:rsidRPr="008303DB">
              <w:rPr>
                <w:spacing w:val="-2"/>
                <w:w w:val="105"/>
              </w:rPr>
              <w:t>Persentase</w:t>
            </w:r>
            <w:r w:rsidRPr="008303DB">
              <w:tab/>
            </w:r>
            <w:r w:rsidRPr="008303DB">
              <w:rPr>
                <w:spacing w:val="-4"/>
                <w:w w:val="105"/>
              </w:rPr>
              <w:t>bahan</w:t>
            </w:r>
            <w:r w:rsidRPr="008303DB">
              <w:tab/>
            </w:r>
            <w:r w:rsidRPr="008303DB">
              <w:rPr>
                <w:spacing w:val="-4"/>
                <w:w w:val="105"/>
              </w:rPr>
              <w:t>yang</w:t>
            </w:r>
            <w:r w:rsidRPr="008303DB">
              <w:tab/>
            </w:r>
            <w:r w:rsidRPr="008303DB">
              <w:rPr>
                <w:spacing w:val="-2"/>
                <w:w w:val="105"/>
              </w:rPr>
              <w:t>digunakan</w:t>
            </w:r>
            <w:r w:rsidR="00BC72E7">
              <w:rPr>
                <w:spacing w:val="-2"/>
                <w:w w:val="105"/>
              </w:rPr>
              <w:t xml:space="preserve"> </w:t>
            </w:r>
            <w:r w:rsidRPr="008303DB">
              <w:rPr>
                <w:spacing w:val="-4"/>
                <w:w w:val="105"/>
              </w:rPr>
              <w:t>yang</w:t>
            </w:r>
          </w:p>
          <w:p w14:paraId="68D2DCE4" w14:textId="11C693E4"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rPr>
                <w:w w:val="105"/>
              </w:rPr>
              <w:t>merupakan</w:t>
            </w:r>
            <w:r w:rsidRPr="008303DB">
              <w:rPr>
                <w:spacing w:val="-14"/>
                <w:w w:val="105"/>
              </w:rPr>
              <w:t xml:space="preserve"> </w:t>
            </w:r>
            <w:r w:rsidRPr="008303DB">
              <w:rPr>
                <w:w w:val="105"/>
              </w:rPr>
              <w:t>bahan</w:t>
            </w:r>
            <w:r w:rsidRPr="008303DB">
              <w:rPr>
                <w:spacing w:val="-14"/>
                <w:w w:val="105"/>
              </w:rPr>
              <w:t xml:space="preserve"> </w:t>
            </w:r>
            <w:r w:rsidRPr="008303DB">
              <w:rPr>
                <w:w w:val="105"/>
              </w:rPr>
              <w:t>input</w:t>
            </w:r>
            <w:r w:rsidRPr="008303DB">
              <w:rPr>
                <w:spacing w:val="-6"/>
                <w:w w:val="105"/>
              </w:rPr>
              <w:t xml:space="preserve"> </w:t>
            </w:r>
            <w:r w:rsidRPr="008303DB">
              <w:rPr>
                <w:w w:val="105"/>
              </w:rPr>
              <w:t>daur</w:t>
            </w:r>
            <w:r w:rsidRPr="008303DB">
              <w:rPr>
                <w:spacing w:val="-11"/>
                <w:w w:val="105"/>
              </w:rPr>
              <w:t xml:space="preserve"> </w:t>
            </w:r>
            <w:r w:rsidRPr="008303DB">
              <w:rPr>
                <w:spacing w:val="-4"/>
                <w:w w:val="105"/>
              </w:rPr>
              <w:t>ulang</w:t>
            </w:r>
          </w:p>
        </w:tc>
      </w:tr>
      <w:tr w:rsidR="00861961" w:rsidRPr="008303DB" w14:paraId="0319DDA6" w14:textId="77777777" w:rsidTr="00F56A09">
        <w:tc>
          <w:tcPr>
            <w:tcW w:w="2545" w:type="dxa"/>
            <w:vMerge w:val="restart"/>
          </w:tcPr>
          <w:p w14:paraId="24869DEB" w14:textId="34D9E27C"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spacing w:val="-2"/>
                <w:w w:val="105"/>
              </w:rPr>
              <w:t>Energi</w:t>
            </w:r>
          </w:p>
        </w:tc>
        <w:tc>
          <w:tcPr>
            <w:tcW w:w="850" w:type="dxa"/>
          </w:tcPr>
          <w:p w14:paraId="5B64F651" w14:textId="25D28D9C"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3</w:t>
            </w:r>
          </w:p>
        </w:tc>
        <w:tc>
          <w:tcPr>
            <w:tcW w:w="4532" w:type="dxa"/>
          </w:tcPr>
          <w:p w14:paraId="4B4A793C" w14:textId="198F55FE"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t>Konsumsi</w:t>
            </w:r>
            <w:r w:rsidRPr="008303DB">
              <w:rPr>
                <w:spacing w:val="23"/>
              </w:rPr>
              <w:t xml:space="preserve"> </w:t>
            </w:r>
            <w:r w:rsidRPr="008303DB">
              <w:t>energi</w:t>
            </w:r>
            <w:r w:rsidRPr="008303DB">
              <w:rPr>
                <w:spacing w:val="23"/>
              </w:rPr>
              <w:t xml:space="preserve"> </w:t>
            </w:r>
            <w:r w:rsidRPr="008303DB">
              <w:t>dalam</w:t>
            </w:r>
            <w:r w:rsidRPr="008303DB">
              <w:rPr>
                <w:spacing w:val="17"/>
              </w:rPr>
              <w:t xml:space="preserve"> </w:t>
            </w:r>
            <w:r w:rsidRPr="008303DB">
              <w:rPr>
                <w:spacing w:val="-2"/>
              </w:rPr>
              <w:t>organisasi</w:t>
            </w:r>
          </w:p>
        </w:tc>
      </w:tr>
      <w:tr w:rsidR="00861961" w:rsidRPr="008303DB" w14:paraId="06158003" w14:textId="77777777" w:rsidTr="00F56A09">
        <w:tc>
          <w:tcPr>
            <w:tcW w:w="2545" w:type="dxa"/>
            <w:vMerge/>
          </w:tcPr>
          <w:p w14:paraId="1BAB65FC" w14:textId="77777777" w:rsidR="00861961" w:rsidRPr="008303DB" w:rsidRDefault="00861961" w:rsidP="008303DB">
            <w:pPr>
              <w:spacing w:line="480" w:lineRule="auto"/>
              <w:rPr>
                <w:rFonts w:ascii="Times New Roman" w:hAnsi="Times New Roman" w:cs="Times New Roman"/>
              </w:rPr>
            </w:pPr>
          </w:p>
        </w:tc>
        <w:tc>
          <w:tcPr>
            <w:tcW w:w="850" w:type="dxa"/>
          </w:tcPr>
          <w:p w14:paraId="19742BD9" w14:textId="2AE2AD38"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4</w:t>
            </w:r>
          </w:p>
        </w:tc>
        <w:tc>
          <w:tcPr>
            <w:tcW w:w="4532" w:type="dxa"/>
          </w:tcPr>
          <w:p w14:paraId="18C2D942" w14:textId="551BFCCF"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rPr>
                <w:w w:val="105"/>
              </w:rPr>
              <w:t>Konsumsi</w:t>
            </w:r>
            <w:r w:rsidRPr="008303DB">
              <w:rPr>
                <w:spacing w:val="-16"/>
                <w:w w:val="105"/>
              </w:rPr>
              <w:t xml:space="preserve"> </w:t>
            </w:r>
            <w:r w:rsidRPr="008303DB">
              <w:rPr>
                <w:w w:val="105"/>
              </w:rPr>
              <w:t>energi</w:t>
            </w:r>
            <w:r w:rsidRPr="008303DB">
              <w:rPr>
                <w:spacing w:val="-15"/>
                <w:w w:val="105"/>
              </w:rPr>
              <w:t xml:space="preserve"> </w:t>
            </w:r>
            <w:r w:rsidRPr="008303DB">
              <w:rPr>
                <w:w w:val="105"/>
              </w:rPr>
              <w:t>diluar</w:t>
            </w:r>
            <w:r w:rsidRPr="008303DB">
              <w:rPr>
                <w:spacing w:val="-13"/>
                <w:w w:val="105"/>
              </w:rPr>
              <w:t xml:space="preserve"> </w:t>
            </w:r>
            <w:r w:rsidRPr="008303DB">
              <w:rPr>
                <w:spacing w:val="-2"/>
                <w:w w:val="105"/>
              </w:rPr>
              <w:t>organisasi</w:t>
            </w:r>
          </w:p>
        </w:tc>
      </w:tr>
      <w:tr w:rsidR="00861961" w:rsidRPr="008303DB" w14:paraId="45E5685E" w14:textId="77777777" w:rsidTr="00F56A09">
        <w:tc>
          <w:tcPr>
            <w:tcW w:w="2545" w:type="dxa"/>
            <w:vMerge/>
          </w:tcPr>
          <w:p w14:paraId="20F02FB4" w14:textId="77777777" w:rsidR="00861961" w:rsidRPr="008303DB" w:rsidRDefault="00861961" w:rsidP="008303DB">
            <w:pPr>
              <w:spacing w:line="480" w:lineRule="auto"/>
              <w:rPr>
                <w:rFonts w:ascii="Times New Roman" w:hAnsi="Times New Roman" w:cs="Times New Roman"/>
              </w:rPr>
            </w:pPr>
          </w:p>
        </w:tc>
        <w:tc>
          <w:tcPr>
            <w:tcW w:w="850" w:type="dxa"/>
          </w:tcPr>
          <w:p w14:paraId="3962DF43" w14:textId="2DBE6545"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5</w:t>
            </w:r>
          </w:p>
        </w:tc>
        <w:tc>
          <w:tcPr>
            <w:tcW w:w="4532" w:type="dxa"/>
          </w:tcPr>
          <w:p w14:paraId="211BE323" w14:textId="7C3FDA42"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t>Intensitas</w:t>
            </w:r>
            <w:r w:rsidRPr="008303DB">
              <w:rPr>
                <w:spacing w:val="26"/>
              </w:rPr>
              <w:t xml:space="preserve"> </w:t>
            </w:r>
            <w:r w:rsidRPr="008303DB">
              <w:rPr>
                <w:spacing w:val="-2"/>
              </w:rPr>
              <w:t>Energi</w:t>
            </w:r>
          </w:p>
        </w:tc>
      </w:tr>
      <w:tr w:rsidR="00861961" w:rsidRPr="008303DB" w14:paraId="380B7333" w14:textId="77777777" w:rsidTr="00F56A09">
        <w:tc>
          <w:tcPr>
            <w:tcW w:w="2545" w:type="dxa"/>
            <w:vMerge/>
          </w:tcPr>
          <w:p w14:paraId="157B1558" w14:textId="77777777" w:rsidR="00861961" w:rsidRPr="008303DB" w:rsidRDefault="00861961" w:rsidP="008303DB">
            <w:pPr>
              <w:spacing w:line="480" w:lineRule="auto"/>
              <w:rPr>
                <w:rFonts w:ascii="Times New Roman" w:hAnsi="Times New Roman" w:cs="Times New Roman"/>
              </w:rPr>
            </w:pPr>
          </w:p>
        </w:tc>
        <w:tc>
          <w:tcPr>
            <w:tcW w:w="850" w:type="dxa"/>
          </w:tcPr>
          <w:p w14:paraId="2DEE8ABD" w14:textId="38A52025"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6</w:t>
            </w:r>
          </w:p>
        </w:tc>
        <w:tc>
          <w:tcPr>
            <w:tcW w:w="4532" w:type="dxa"/>
          </w:tcPr>
          <w:p w14:paraId="334D5039" w14:textId="31CF032F"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t>Pengurangan</w:t>
            </w:r>
            <w:r w:rsidRPr="008303DB">
              <w:rPr>
                <w:spacing w:val="29"/>
              </w:rPr>
              <w:t xml:space="preserve"> </w:t>
            </w:r>
            <w:r w:rsidRPr="008303DB">
              <w:t>konsumsi</w:t>
            </w:r>
            <w:r w:rsidRPr="008303DB">
              <w:rPr>
                <w:spacing w:val="44"/>
              </w:rPr>
              <w:t xml:space="preserve"> </w:t>
            </w:r>
            <w:r w:rsidRPr="008303DB">
              <w:rPr>
                <w:spacing w:val="-2"/>
              </w:rPr>
              <w:t>energi</w:t>
            </w:r>
          </w:p>
        </w:tc>
      </w:tr>
      <w:tr w:rsidR="00861961" w:rsidRPr="008303DB" w14:paraId="5B8296DF" w14:textId="77777777" w:rsidTr="00F56A09">
        <w:tc>
          <w:tcPr>
            <w:tcW w:w="2545" w:type="dxa"/>
            <w:vMerge w:val="restart"/>
          </w:tcPr>
          <w:p w14:paraId="02D87763" w14:textId="283A72A6" w:rsidR="00861961" w:rsidRPr="008303DB" w:rsidRDefault="00861961" w:rsidP="008303DB">
            <w:pPr>
              <w:spacing w:line="480" w:lineRule="auto"/>
              <w:rPr>
                <w:rFonts w:ascii="Times New Roman" w:hAnsi="Times New Roman" w:cs="Times New Roman"/>
              </w:rPr>
            </w:pPr>
            <w:r w:rsidRPr="008303DB">
              <w:rPr>
                <w:rFonts w:ascii="Times New Roman" w:hAnsi="Times New Roman" w:cs="Times New Roman"/>
                <w:spacing w:val="-5"/>
                <w:w w:val="105"/>
              </w:rPr>
              <w:t>Air</w:t>
            </w:r>
          </w:p>
        </w:tc>
        <w:tc>
          <w:tcPr>
            <w:tcW w:w="850" w:type="dxa"/>
          </w:tcPr>
          <w:p w14:paraId="4568CFE8" w14:textId="654D0738"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7</w:t>
            </w:r>
          </w:p>
        </w:tc>
        <w:tc>
          <w:tcPr>
            <w:tcW w:w="4532" w:type="dxa"/>
          </w:tcPr>
          <w:p w14:paraId="60FCC0F0" w14:textId="571AE308"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rPr>
                <w:w w:val="105"/>
              </w:rPr>
              <w:t>Konsumsi</w:t>
            </w:r>
            <w:r w:rsidRPr="008303DB">
              <w:rPr>
                <w:spacing w:val="-16"/>
                <w:w w:val="105"/>
              </w:rPr>
              <w:t xml:space="preserve"> </w:t>
            </w:r>
            <w:r w:rsidRPr="008303DB">
              <w:rPr>
                <w:w w:val="105"/>
              </w:rPr>
              <w:t>energi</w:t>
            </w:r>
            <w:r w:rsidRPr="008303DB">
              <w:rPr>
                <w:spacing w:val="-15"/>
                <w:w w:val="105"/>
              </w:rPr>
              <w:t xml:space="preserve"> </w:t>
            </w:r>
            <w:r w:rsidRPr="008303DB">
              <w:rPr>
                <w:w w:val="105"/>
              </w:rPr>
              <w:t>diluar</w:t>
            </w:r>
            <w:r w:rsidRPr="008303DB">
              <w:rPr>
                <w:spacing w:val="-13"/>
                <w:w w:val="105"/>
              </w:rPr>
              <w:t xml:space="preserve"> </w:t>
            </w:r>
            <w:r w:rsidRPr="008303DB">
              <w:rPr>
                <w:spacing w:val="-2"/>
                <w:w w:val="105"/>
              </w:rPr>
              <w:t>organisasi</w:t>
            </w:r>
          </w:p>
        </w:tc>
      </w:tr>
      <w:tr w:rsidR="00861961" w:rsidRPr="008303DB" w14:paraId="18F53836" w14:textId="77777777" w:rsidTr="00F56A09">
        <w:tc>
          <w:tcPr>
            <w:tcW w:w="2545" w:type="dxa"/>
            <w:vMerge/>
          </w:tcPr>
          <w:p w14:paraId="5F8766E8" w14:textId="77777777" w:rsidR="00861961" w:rsidRPr="008303DB" w:rsidRDefault="00861961" w:rsidP="008303DB">
            <w:pPr>
              <w:spacing w:line="480" w:lineRule="auto"/>
              <w:rPr>
                <w:rFonts w:ascii="Times New Roman" w:hAnsi="Times New Roman" w:cs="Times New Roman"/>
              </w:rPr>
            </w:pPr>
          </w:p>
        </w:tc>
        <w:tc>
          <w:tcPr>
            <w:tcW w:w="850" w:type="dxa"/>
          </w:tcPr>
          <w:p w14:paraId="6883C36C" w14:textId="3D849521"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8</w:t>
            </w:r>
          </w:p>
        </w:tc>
        <w:tc>
          <w:tcPr>
            <w:tcW w:w="4532" w:type="dxa"/>
          </w:tcPr>
          <w:p w14:paraId="21ECEAB7" w14:textId="2259EA0F" w:rsidR="00861961" w:rsidRPr="008303DB" w:rsidRDefault="00861961" w:rsidP="00BC72E7">
            <w:pPr>
              <w:pStyle w:val="TableParagraph"/>
              <w:tabs>
                <w:tab w:val="left" w:pos="1176"/>
                <w:tab w:val="left" w:pos="2263"/>
                <w:tab w:val="left" w:pos="2991"/>
                <w:tab w:val="left" w:pos="4108"/>
              </w:tabs>
              <w:spacing w:line="480" w:lineRule="auto"/>
              <w:ind w:left="117"/>
              <w:jc w:val="both"/>
              <w:rPr>
                <w:spacing w:val="-2"/>
                <w:w w:val="105"/>
              </w:rPr>
            </w:pPr>
            <w:r w:rsidRPr="008303DB">
              <w:t>Total</w:t>
            </w:r>
            <w:r w:rsidRPr="008303DB">
              <w:rPr>
                <w:spacing w:val="12"/>
              </w:rPr>
              <w:t xml:space="preserve"> </w:t>
            </w:r>
            <w:r w:rsidRPr="008303DB">
              <w:t>pengambilan</w:t>
            </w:r>
            <w:r w:rsidRPr="008303DB">
              <w:rPr>
                <w:spacing w:val="22"/>
              </w:rPr>
              <w:t xml:space="preserve"> </w:t>
            </w:r>
            <w:r w:rsidRPr="008303DB">
              <w:t>air</w:t>
            </w:r>
            <w:r w:rsidRPr="008303DB">
              <w:rPr>
                <w:spacing w:val="44"/>
              </w:rPr>
              <w:t xml:space="preserve"> </w:t>
            </w:r>
            <w:r w:rsidRPr="008303DB">
              <w:t>berdasarkan</w:t>
            </w:r>
            <w:r w:rsidRPr="008303DB">
              <w:rPr>
                <w:spacing w:val="21"/>
              </w:rPr>
              <w:t xml:space="preserve"> </w:t>
            </w:r>
            <w:r w:rsidRPr="008303DB">
              <w:rPr>
                <w:spacing w:val="-2"/>
              </w:rPr>
              <w:t>sumber</w:t>
            </w:r>
          </w:p>
        </w:tc>
      </w:tr>
      <w:tr w:rsidR="00861961" w:rsidRPr="008303DB" w14:paraId="4665142B" w14:textId="77777777" w:rsidTr="00F56A09">
        <w:tc>
          <w:tcPr>
            <w:tcW w:w="2545" w:type="dxa"/>
            <w:vMerge/>
          </w:tcPr>
          <w:p w14:paraId="00714DC0" w14:textId="77777777" w:rsidR="00861961" w:rsidRPr="008303DB" w:rsidRDefault="00861961" w:rsidP="008303DB">
            <w:pPr>
              <w:spacing w:line="480" w:lineRule="auto"/>
              <w:rPr>
                <w:rFonts w:ascii="Times New Roman" w:hAnsi="Times New Roman" w:cs="Times New Roman"/>
              </w:rPr>
            </w:pPr>
          </w:p>
        </w:tc>
        <w:tc>
          <w:tcPr>
            <w:tcW w:w="850" w:type="dxa"/>
          </w:tcPr>
          <w:p w14:paraId="15C05C20" w14:textId="6E74F778"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9</w:t>
            </w:r>
          </w:p>
        </w:tc>
        <w:tc>
          <w:tcPr>
            <w:tcW w:w="4532" w:type="dxa"/>
          </w:tcPr>
          <w:p w14:paraId="1846B560" w14:textId="77777777" w:rsidR="00861961" w:rsidRPr="008303DB" w:rsidRDefault="00861961" w:rsidP="008303DB">
            <w:pPr>
              <w:pStyle w:val="TableParagraph"/>
              <w:spacing w:line="480" w:lineRule="auto"/>
              <w:ind w:left="117"/>
            </w:pPr>
            <w:r w:rsidRPr="008303DB">
              <w:rPr>
                <w:w w:val="105"/>
              </w:rPr>
              <w:t>Sumber</w:t>
            </w:r>
            <w:r w:rsidRPr="008303DB">
              <w:rPr>
                <w:spacing w:val="-14"/>
                <w:w w:val="105"/>
              </w:rPr>
              <w:t xml:space="preserve"> </w:t>
            </w:r>
            <w:r w:rsidRPr="008303DB">
              <w:rPr>
                <w:w w:val="105"/>
              </w:rPr>
              <w:t>air</w:t>
            </w:r>
            <w:r w:rsidRPr="008303DB">
              <w:rPr>
                <w:spacing w:val="-8"/>
                <w:w w:val="105"/>
              </w:rPr>
              <w:t xml:space="preserve"> </w:t>
            </w:r>
            <w:r w:rsidRPr="008303DB">
              <w:rPr>
                <w:w w:val="105"/>
              </w:rPr>
              <w:t>yang</w:t>
            </w:r>
            <w:r w:rsidRPr="008303DB">
              <w:rPr>
                <w:spacing w:val="-12"/>
                <w:w w:val="105"/>
              </w:rPr>
              <w:t xml:space="preserve"> </w:t>
            </w:r>
            <w:r w:rsidRPr="008303DB">
              <w:rPr>
                <w:w w:val="105"/>
              </w:rPr>
              <w:t>secara</w:t>
            </w:r>
            <w:r w:rsidRPr="008303DB">
              <w:rPr>
                <w:spacing w:val="-12"/>
                <w:w w:val="105"/>
              </w:rPr>
              <w:t xml:space="preserve"> </w:t>
            </w:r>
            <w:r w:rsidRPr="008303DB">
              <w:rPr>
                <w:w w:val="105"/>
              </w:rPr>
              <w:t>signifika</w:t>
            </w:r>
            <w:r w:rsidRPr="008303DB">
              <w:rPr>
                <w:spacing w:val="-11"/>
                <w:w w:val="105"/>
              </w:rPr>
              <w:t xml:space="preserve"> </w:t>
            </w:r>
            <w:r w:rsidRPr="008303DB">
              <w:rPr>
                <w:spacing w:val="-2"/>
                <w:w w:val="105"/>
              </w:rPr>
              <w:t>dipengaruhi</w:t>
            </w:r>
          </w:p>
          <w:p w14:paraId="0F9AF2E6" w14:textId="6BA8E43C" w:rsidR="00861961" w:rsidRPr="008303DB" w:rsidRDefault="00861961" w:rsidP="008303DB">
            <w:pPr>
              <w:pStyle w:val="TableParagraph"/>
              <w:tabs>
                <w:tab w:val="left" w:pos="1176"/>
                <w:tab w:val="left" w:pos="2263"/>
                <w:tab w:val="left" w:pos="2991"/>
                <w:tab w:val="left" w:pos="4108"/>
              </w:tabs>
              <w:spacing w:line="480" w:lineRule="auto"/>
              <w:ind w:left="117"/>
              <w:rPr>
                <w:spacing w:val="-2"/>
                <w:w w:val="105"/>
              </w:rPr>
            </w:pPr>
            <w:r w:rsidRPr="008303DB">
              <w:lastRenderedPageBreak/>
              <w:t>oleh</w:t>
            </w:r>
            <w:r w:rsidRPr="008303DB">
              <w:rPr>
                <w:spacing w:val="24"/>
              </w:rPr>
              <w:t xml:space="preserve"> </w:t>
            </w:r>
            <w:r w:rsidRPr="008303DB">
              <w:t>pengambilan</w:t>
            </w:r>
            <w:r w:rsidRPr="008303DB">
              <w:rPr>
                <w:spacing w:val="16"/>
              </w:rPr>
              <w:t xml:space="preserve"> </w:t>
            </w:r>
            <w:r w:rsidRPr="008303DB">
              <w:rPr>
                <w:spacing w:val="-5"/>
              </w:rPr>
              <w:t>air</w:t>
            </w:r>
          </w:p>
        </w:tc>
      </w:tr>
      <w:tr w:rsidR="00861961" w:rsidRPr="008303DB" w14:paraId="790B2A5C" w14:textId="77777777" w:rsidTr="00F56A09">
        <w:tc>
          <w:tcPr>
            <w:tcW w:w="2545" w:type="dxa"/>
            <w:vMerge/>
          </w:tcPr>
          <w:p w14:paraId="56B76588" w14:textId="77777777" w:rsidR="00861961" w:rsidRPr="008303DB" w:rsidRDefault="00861961" w:rsidP="008303DB">
            <w:pPr>
              <w:spacing w:line="480" w:lineRule="auto"/>
              <w:rPr>
                <w:rFonts w:ascii="Times New Roman" w:hAnsi="Times New Roman" w:cs="Times New Roman"/>
              </w:rPr>
            </w:pPr>
          </w:p>
        </w:tc>
        <w:tc>
          <w:tcPr>
            <w:tcW w:w="850" w:type="dxa"/>
          </w:tcPr>
          <w:p w14:paraId="54BF001A" w14:textId="5C089ACD" w:rsidR="00861961" w:rsidRPr="008303DB" w:rsidRDefault="00861961"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10</w:t>
            </w:r>
          </w:p>
        </w:tc>
        <w:tc>
          <w:tcPr>
            <w:tcW w:w="4532" w:type="dxa"/>
          </w:tcPr>
          <w:p w14:paraId="51279A1D" w14:textId="77777777" w:rsidR="00861961" w:rsidRPr="008303DB" w:rsidRDefault="00861961" w:rsidP="00BC72E7">
            <w:pPr>
              <w:pStyle w:val="TableParagraph"/>
              <w:spacing w:before="7" w:line="480" w:lineRule="auto"/>
              <w:ind w:left="117"/>
              <w:jc w:val="both"/>
            </w:pPr>
            <w:r w:rsidRPr="008303DB">
              <w:rPr>
                <w:w w:val="105"/>
              </w:rPr>
              <w:t>Persentase</w:t>
            </w:r>
            <w:r w:rsidRPr="008303DB">
              <w:rPr>
                <w:spacing w:val="-16"/>
                <w:w w:val="105"/>
              </w:rPr>
              <w:t xml:space="preserve"> </w:t>
            </w:r>
            <w:r w:rsidRPr="008303DB">
              <w:rPr>
                <w:w w:val="105"/>
              </w:rPr>
              <w:t>dan</w:t>
            </w:r>
            <w:r w:rsidRPr="008303DB">
              <w:rPr>
                <w:spacing w:val="-15"/>
                <w:w w:val="105"/>
              </w:rPr>
              <w:t xml:space="preserve"> </w:t>
            </w:r>
            <w:r w:rsidRPr="008303DB">
              <w:rPr>
                <w:w w:val="105"/>
              </w:rPr>
              <w:t>total</w:t>
            </w:r>
            <w:r w:rsidRPr="008303DB">
              <w:rPr>
                <w:spacing w:val="-13"/>
                <w:w w:val="105"/>
              </w:rPr>
              <w:t xml:space="preserve"> </w:t>
            </w:r>
            <w:r w:rsidRPr="008303DB">
              <w:rPr>
                <w:w w:val="105"/>
              </w:rPr>
              <w:t>volume</w:t>
            </w:r>
            <w:r w:rsidRPr="008303DB">
              <w:rPr>
                <w:spacing w:val="-13"/>
                <w:w w:val="105"/>
              </w:rPr>
              <w:t xml:space="preserve"> </w:t>
            </w:r>
            <w:r w:rsidRPr="008303DB">
              <w:rPr>
                <w:w w:val="105"/>
              </w:rPr>
              <w:t>air</w:t>
            </w:r>
            <w:r w:rsidRPr="008303DB">
              <w:rPr>
                <w:spacing w:val="-4"/>
                <w:w w:val="105"/>
              </w:rPr>
              <w:t xml:space="preserve"> </w:t>
            </w:r>
            <w:r w:rsidRPr="008303DB">
              <w:rPr>
                <w:w w:val="105"/>
              </w:rPr>
              <w:t>yang</w:t>
            </w:r>
            <w:r w:rsidRPr="008303DB">
              <w:rPr>
                <w:spacing w:val="-7"/>
                <w:w w:val="105"/>
              </w:rPr>
              <w:t xml:space="preserve"> </w:t>
            </w:r>
            <w:r w:rsidRPr="008303DB">
              <w:rPr>
                <w:spacing w:val="-2"/>
                <w:w w:val="105"/>
              </w:rPr>
              <w:t>didaur</w:t>
            </w:r>
          </w:p>
          <w:p w14:paraId="3E73BC4A" w14:textId="77503D19" w:rsidR="00861961" w:rsidRPr="008303DB" w:rsidRDefault="00861961" w:rsidP="00BC72E7">
            <w:pPr>
              <w:pStyle w:val="TableParagraph"/>
              <w:spacing w:line="480" w:lineRule="auto"/>
              <w:ind w:left="117"/>
              <w:jc w:val="both"/>
              <w:rPr>
                <w:w w:val="105"/>
              </w:rPr>
            </w:pPr>
            <w:r w:rsidRPr="008303DB">
              <w:t>ulang</w:t>
            </w:r>
            <w:r w:rsidRPr="008303DB">
              <w:rPr>
                <w:spacing w:val="23"/>
              </w:rPr>
              <w:t xml:space="preserve"> </w:t>
            </w:r>
            <w:r w:rsidRPr="008303DB">
              <w:t>dan</w:t>
            </w:r>
            <w:r w:rsidRPr="008303DB">
              <w:rPr>
                <w:spacing w:val="23"/>
              </w:rPr>
              <w:t xml:space="preserve"> </w:t>
            </w:r>
            <w:r w:rsidRPr="008303DB">
              <w:t>digunakan</w:t>
            </w:r>
            <w:r w:rsidRPr="008303DB">
              <w:rPr>
                <w:spacing w:val="6"/>
              </w:rPr>
              <w:t xml:space="preserve"> </w:t>
            </w:r>
            <w:r w:rsidRPr="008303DB">
              <w:rPr>
                <w:spacing w:val="-2"/>
              </w:rPr>
              <w:t>kembali</w:t>
            </w:r>
          </w:p>
        </w:tc>
      </w:tr>
      <w:tr w:rsidR="00271902" w:rsidRPr="008303DB" w14:paraId="7369BD31" w14:textId="77777777" w:rsidTr="00F56A09">
        <w:tc>
          <w:tcPr>
            <w:tcW w:w="2545" w:type="dxa"/>
            <w:vMerge w:val="restart"/>
          </w:tcPr>
          <w:p w14:paraId="47BFD29D" w14:textId="7FECB33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Keanekaragaman</w:t>
            </w:r>
            <w:r w:rsidRPr="008303DB">
              <w:rPr>
                <w:rFonts w:ascii="Times New Roman" w:hAnsi="Times New Roman" w:cs="Times New Roman"/>
                <w:spacing w:val="50"/>
              </w:rPr>
              <w:t xml:space="preserve"> </w:t>
            </w:r>
            <w:r w:rsidRPr="008303DB">
              <w:rPr>
                <w:rFonts w:ascii="Times New Roman" w:hAnsi="Times New Roman" w:cs="Times New Roman"/>
                <w:spacing w:val="-2"/>
              </w:rPr>
              <w:t>Hayati</w:t>
            </w:r>
          </w:p>
        </w:tc>
        <w:tc>
          <w:tcPr>
            <w:tcW w:w="850" w:type="dxa"/>
          </w:tcPr>
          <w:p w14:paraId="24FF9CDD" w14:textId="36A54FB4"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11</w:t>
            </w:r>
          </w:p>
        </w:tc>
        <w:tc>
          <w:tcPr>
            <w:tcW w:w="4532" w:type="dxa"/>
          </w:tcPr>
          <w:p w14:paraId="7D319D3A" w14:textId="7EEF81BB" w:rsidR="00271902" w:rsidRPr="008303DB" w:rsidRDefault="00271902" w:rsidP="00BC72E7">
            <w:pPr>
              <w:pStyle w:val="TableParagraph"/>
              <w:spacing w:line="480" w:lineRule="auto"/>
              <w:ind w:left="117"/>
              <w:jc w:val="both"/>
              <w:rPr>
                <w:w w:val="105"/>
              </w:rPr>
            </w:pPr>
            <w:r w:rsidRPr="008303DB">
              <w:rPr>
                <w:w w:val="105"/>
              </w:rPr>
              <w:t>Lokasi-lokasi operasional yang dimiliki, disewa, dikelola didalam, atau yang berdekatan dengan, kawasan lindung dan kawasan</w:t>
            </w:r>
            <w:r w:rsidRPr="008303DB">
              <w:rPr>
                <w:spacing w:val="-1"/>
                <w:w w:val="105"/>
              </w:rPr>
              <w:t xml:space="preserve"> </w:t>
            </w:r>
            <w:r w:rsidRPr="008303DB">
              <w:rPr>
                <w:w w:val="105"/>
              </w:rPr>
              <w:t>dengan</w:t>
            </w:r>
            <w:r w:rsidRPr="008303DB">
              <w:rPr>
                <w:spacing w:val="-1"/>
                <w:w w:val="105"/>
              </w:rPr>
              <w:t xml:space="preserve"> </w:t>
            </w:r>
            <w:r w:rsidRPr="008303DB">
              <w:rPr>
                <w:w w:val="105"/>
              </w:rPr>
              <w:t>nilai keanekaragaman hayati tinggi diluar</w:t>
            </w:r>
          </w:p>
        </w:tc>
      </w:tr>
      <w:tr w:rsidR="00271902" w:rsidRPr="008303DB" w14:paraId="30291525" w14:textId="77777777" w:rsidTr="00F56A09">
        <w:tc>
          <w:tcPr>
            <w:tcW w:w="2545" w:type="dxa"/>
            <w:vMerge/>
          </w:tcPr>
          <w:p w14:paraId="4F4ABC9B" w14:textId="77777777" w:rsidR="00271902" w:rsidRPr="008303DB" w:rsidRDefault="00271902" w:rsidP="008303DB">
            <w:pPr>
              <w:spacing w:line="480" w:lineRule="auto"/>
              <w:rPr>
                <w:rFonts w:ascii="Times New Roman" w:hAnsi="Times New Roman" w:cs="Times New Roman"/>
              </w:rPr>
            </w:pPr>
          </w:p>
        </w:tc>
        <w:tc>
          <w:tcPr>
            <w:tcW w:w="850" w:type="dxa"/>
          </w:tcPr>
          <w:p w14:paraId="01327728" w14:textId="4550DEDD"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12</w:t>
            </w:r>
          </w:p>
        </w:tc>
        <w:tc>
          <w:tcPr>
            <w:tcW w:w="4532" w:type="dxa"/>
          </w:tcPr>
          <w:p w14:paraId="0811DBC7" w14:textId="4A82AEE8" w:rsidR="00271902" w:rsidRPr="008303DB" w:rsidRDefault="00271902" w:rsidP="00BC72E7">
            <w:pPr>
              <w:pStyle w:val="TableParagraph"/>
              <w:spacing w:line="480" w:lineRule="auto"/>
              <w:ind w:left="117"/>
              <w:jc w:val="both"/>
              <w:rPr>
                <w:w w:val="105"/>
              </w:rPr>
            </w:pPr>
            <w:r w:rsidRPr="008303DB">
              <w:rPr>
                <w:w w:val="105"/>
              </w:rPr>
              <w:t>Uraian</w:t>
            </w:r>
            <w:r w:rsidRPr="008303DB">
              <w:rPr>
                <w:spacing w:val="28"/>
                <w:w w:val="105"/>
              </w:rPr>
              <w:t xml:space="preserve"> </w:t>
            </w:r>
            <w:r w:rsidRPr="008303DB">
              <w:rPr>
                <w:w w:val="105"/>
              </w:rPr>
              <w:t>dampak</w:t>
            </w:r>
            <w:r w:rsidRPr="008303DB">
              <w:rPr>
                <w:spacing w:val="40"/>
                <w:w w:val="105"/>
              </w:rPr>
              <w:t xml:space="preserve"> </w:t>
            </w:r>
            <w:r w:rsidRPr="008303DB">
              <w:rPr>
                <w:w w:val="105"/>
              </w:rPr>
              <w:t>signifikan</w:t>
            </w:r>
            <w:r w:rsidRPr="008303DB">
              <w:rPr>
                <w:spacing w:val="35"/>
                <w:w w:val="105"/>
              </w:rPr>
              <w:t xml:space="preserve"> </w:t>
            </w:r>
            <w:r w:rsidRPr="008303DB">
              <w:rPr>
                <w:w w:val="105"/>
              </w:rPr>
              <w:t>kegiatan,</w:t>
            </w:r>
            <w:r w:rsidRPr="008303DB">
              <w:rPr>
                <w:spacing w:val="40"/>
                <w:w w:val="105"/>
              </w:rPr>
              <w:t xml:space="preserve"> </w:t>
            </w:r>
            <w:r w:rsidRPr="008303DB">
              <w:rPr>
                <w:w w:val="105"/>
              </w:rPr>
              <w:t>produk, dan</w:t>
            </w:r>
            <w:r w:rsidRPr="008303DB">
              <w:rPr>
                <w:spacing w:val="28"/>
                <w:w w:val="105"/>
              </w:rPr>
              <w:t xml:space="preserve"> </w:t>
            </w:r>
            <w:r w:rsidRPr="008303DB">
              <w:rPr>
                <w:w w:val="105"/>
              </w:rPr>
              <w:t>jasa</w:t>
            </w:r>
            <w:r w:rsidRPr="008303DB">
              <w:rPr>
                <w:spacing w:val="27"/>
                <w:w w:val="105"/>
              </w:rPr>
              <w:t xml:space="preserve"> </w:t>
            </w:r>
            <w:r w:rsidRPr="008303DB">
              <w:rPr>
                <w:w w:val="105"/>
              </w:rPr>
              <w:t>terhadap</w:t>
            </w:r>
            <w:r w:rsidRPr="008303DB">
              <w:rPr>
                <w:spacing w:val="22"/>
                <w:w w:val="105"/>
              </w:rPr>
              <w:t xml:space="preserve"> </w:t>
            </w:r>
            <w:r w:rsidRPr="008303DB">
              <w:rPr>
                <w:w w:val="105"/>
              </w:rPr>
              <w:t>keanekaragaman</w:t>
            </w:r>
            <w:r w:rsidRPr="008303DB">
              <w:rPr>
                <w:spacing w:val="30"/>
                <w:w w:val="105"/>
              </w:rPr>
              <w:t xml:space="preserve"> </w:t>
            </w:r>
            <w:r w:rsidRPr="008303DB">
              <w:rPr>
                <w:w w:val="105"/>
              </w:rPr>
              <w:t>hayati</w:t>
            </w:r>
            <w:r w:rsidRPr="008303DB">
              <w:rPr>
                <w:spacing w:val="30"/>
                <w:w w:val="105"/>
              </w:rPr>
              <w:t xml:space="preserve"> </w:t>
            </w:r>
            <w:r w:rsidRPr="008303DB">
              <w:rPr>
                <w:w w:val="105"/>
              </w:rPr>
              <w:t>di kawasan lindung dan kawasan dengan nilai keanekaragaman</w:t>
            </w:r>
            <w:r w:rsidRPr="008303DB">
              <w:rPr>
                <w:spacing w:val="-4"/>
                <w:w w:val="105"/>
              </w:rPr>
              <w:t xml:space="preserve"> </w:t>
            </w:r>
            <w:r w:rsidRPr="008303DB">
              <w:rPr>
                <w:w w:val="105"/>
              </w:rPr>
              <w:t>hayati</w:t>
            </w:r>
            <w:r w:rsidRPr="008303DB">
              <w:rPr>
                <w:spacing w:val="-5"/>
                <w:w w:val="105"/>
              </w:rPr>
              <w:t xml:space="preserve"> </w:t>
            </w:r>
            <w:r w:rsidRPr="008303DB">
              <w:rPr>
                <w:w w:val="105"/>
              </w:rPr>
              <w:t>tinggi</w:t>
            </w:r>
            <w:r w:rsidRPr="008303DB">
              <w:rPr>
                <w:spacing w:val="-2"/>
                <w:w w:val="105"/>
              </w:rPr>
              <w:t xml:space="preserve"> </w:t>
            </w:r>
            <w:r w:rsidRPr="008303DB">
              <w:rPr>
                <w:w w:val="105"/>
              </w:rPr>
              <w:t>diluar</w:t>
            </w:r>
            <w:r w:rsidRPr="008303DB">
              <w:rPr>
                <w:spacing w:val="-6"/>
                <w:w w:val="105"/>
              </w:rPr>
              <w:t xml:space="preserve"> </w:t>
            </w:r>
            <w:r w:rsidRPr="008303DB">
              <w:rPr>
                <w:w w:val="105"/>
              </w:rPr>
              <w:t xml:space="preserve">kawasan </w:t>
            </w:r>
            <w:r w:rsidRPr="008303DB">
              <w:rPr>
                <w:spacing w:val="-2"/>
                <w:w w:val="105"/>
              </w:rPr>
              <w:t>lindung</w:t>
            </w:r>
          </w:p>
        </w:tc>
      </w:tr>
      <w:tr w:rsidR="00271902" w:rsidRPr="008303DB" w14:paraId="3F1B23C1" w14:textId="77777777" w:rsidTr="00F56A09">
        <w:tc>
          <w:tcPr>
            <w:tcW w:w="2545" w:type="dxa"/>
            <w:vMerge/>
          </w:tcPr>
          <w:p w14:paraId="07D1356A" w14:textId="77777777" w:rsidR="00271902" w:rsidRPr="008303DB" w:rsidRDefault="00271902" w:rsidP="008303DB">
            <w:pPr>
              <w:spacing w:line="480" w:lineRule="auto"/>
              <w:rPr>
                <w:rFonts w:ascii="Times New Roman" w:hAnsi="Times New Roman" w:cs="Times New Roman"/>
              </w:rPr>
            </w:pPr>
          </w:p>
        </w:tc>
        <w:tc>
          <w:tcPr>
            <w:tcW w:w="850" w:type="dxa"/>
          </w:tcPr>
          <w:p w14:paraId="7FFACCCA" w14:textId="127CE655"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13</w:t>
            </w:r>
          </w:p>
        </w:tc>
        <w:tc>
          <w:tcPr>
            <w:tcW w:w="4532" w:type="dxa"/>
          </w:tcPr>
          <w:p w14:paraId="538F64CE" w14:textId="5C9CFB82" w:rsidR="00271902" w:rsidRPr="008303DB" w:rsidRDefault="00271902" w:rsidP="00BC72E7">
            <w:pPr>
              <w:pStyle w:val="TableParagraph"/>
              <w:spacing w:line="480" w:lineRule="auto"/>
              <w:ind w:left="117"/>
              <w:jc w:val="both"/>
              <w:rPr>
                <w:w w:val="105"/>
              </w:rPr>
            </w:pPr>
            <w:r w:rsidRPr="008303DB">
              <w:rPr>
                <w:w w:val="105"/>
              </w:rPr>
              <w:t>Habitat</w:t>
            </w:r>
            <w:r w:rsidRPr="008303DB">
              <w:rPr>
                <w:spacing w:val="-5"/>
                <w:w w:val="105"/>
              </w:rPr>
              <w:t xml:space="preserve"> </w:t>
            </w:r>
            <w:r w:rsidRPr="008303DB">
              <w:rPr>
                <w:w w:val="105"/>
              </w:rPr>
              <w:t>yang</w:t>
            </w:r>
            <w:r w:rsidRPr="008303DB">
              <w:rPr>
                <w:spacing w:val="-13"/>
                <w:w w:val="105"/>
              </w:rPr>
              <w:t xml:space="preserve"> </w:t>
            </w:r>
            <w:r w:rsidRPr="008303DB">
              <w:rPr>
                <w:w w:val="105"/>
              </w:rPr>
              <w:t>dilindungi</w:t>
            </w:r>
            <w:r w:rsidRPr="008303DB">
              <w:rPr>
                <w:spacing w:val="-15"/>
                <w:w w:val="105"/>
              </w:rPr>
              <w:t xml:space="preserve"> </w:t>
            </w:r>
            <w:r w:rsidRPr="008303DB">
              <w:rPr>
                <w:w w:val="105"/>
              </w:rPr>
              <w:t>dan</w:t>
            </w:r>
            <w:r w:rsidRPr="008303DB">
              <w:rPr>
                <w:spacing w:val="-12"/>
                <w:w w:val="105"/>
              </w:rPr>
              <w:t xml:space="preserve"> </w:t>
            </w:r>
            <w:r w:rsidRPr="008303DB">
              <w:rPr>
                <w:spacing w:val="-2"/>
                <w:w w:val="105"/>
              </w:rPr>
              <w:t>dipulihkan</w:t>
            </w:r>
          </w:p>
        </w:tc>
      </w:tr>
      <w:tr w:rsidR="00271902" w:rsidRPr="008303DB" w14:paraId="29A18CCA" w14:textId="77777777" w:rsidTr="00F56A09">
        <w:tc>
          <w:tcPr>
            <w:tcW w:w="2545" w:type="dxa"/>
            <w:vMerge/>
          </w:tcPr>
          <w:p w14:paraId="1E0BC86C" w14:textId="77777777" w:rsidR="00271902" w:rsidRPr="008303DB" w:rsidRDefault="00271902" w:rsidP="008303DB">
            <w:pPr>
              <w:spacing w:line="480" w:lineRule="auto"/>
              <w:rPr>
                <w:rFonts w:ascii="Times New Roman" w:hAnsi="Times New Roman" w:cs="Times New Roman"/>
              </w:rPr>
            </w:pPr>
          </w:p>
        </w:tc>
        <w:tc>
          <w:tcPr>
            <w:tcW w:w="850" w:type="dxa"/>
          </w:tcPr>
          <w:p w14:paraId="45148B62" w14:textId="0D697FA6"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14</w:t>
            </w:r>
          </w:p>
        </w:tc>
        <w:tc>
          <w:tcPr>
            <w:tcW w:w="4532" w:type="dxa"/>
          </w:tcPr>
          <w:p w14:paraId="403418A0" w14:textId="0E92037D" w:rsidR="00271902" w:rsidRPr="008303DB" w:rsidRDefault="00271902" w:rsidP="00BC72E7">
            <w:pPr>
              <w:pStyle w:val="TableParagraph"/>
              <w:spacing w:line="480" w:lineRule="auto"/>
              <w:ind w:left="117"/>
              <w:jc w:val="both"/>
              <w:rPr>
                <w:w w:val="105"/>
              </w:rPr>
            </w:pPr>
            <w:r w:rsidRPr="008303DB">
              <w:rPr>
                <w:w w:val="105"/>
              </w:rPr>
              <w:t>Jumlah total</w:t>
            </w:r>
            <w:r w:rsidRPr="008303DB">
              <w:rPr>
                <w:spacing w:val="31"/>
                <w:w w:val="105"/>
              </w:rPr>
              <w:t xml:space="preserve"> </w:t>
            </w:r>
            <w:r w:rsidRPr="008303DB">
              <w:rPr>
                <w:w w:val="105"/>
              </w:rPr>
              <w:t>spesies</w:t>
            </w:r>
            <w:r w:rsidRPr="008303DB">
              <w:rPr>
                <w:spacing w:val="27"/>
                <w:w w:val="105"/>
              </w:rPr>
              <w:t xml:space="preserve"> </w:t>
            </w:r>
            <w:r w:rsidRPr="008303DB">
              <w:rPr>
                <w:w w:val="105"/>
              </w:rPr>
              <w:t>dalam</w:t>
            </w:r>
            <w:r w:rsidRPr="008303DB">
              <w:rPr>
                <w:spacing w:val="27"/>
                <w:w w:val="105"/>
              </w:rPr>
              <w:t xml:space="preserve"> </w:t>
            </w:r>
            <w:r w:rsidRPr="008303DB">
              <w:rPr>
                <w:w w:val="105"/>
              </w:rPr>
              <w:t>iucn red</w:t>
            </w:r>
            <w:r w:rsidRPr="008303DB">
              <w:rPr>
                <w:spacing w:val="35"/>
                <w:w w:val="105"/>
              </w:rPr>
              <w:t xml:space="preserve"> </w:t>
            </w:r>
            <w:r w:rsidRPr="008303DB">
              <w:rPr>
                <w:w w:val="105"/>
              </w:rPr>
              <w:t>list</w:t>
            </w:r>
            <w:r w:rsidRPr="008303DB">
              <w:rPr>
                <w:spacing w:val="40"/>
                <w:w w:val="105"/>
              </w:rPr>
              <w:t xml:space="preserve"> </w:t>
            </w:r>
            <w:r w:rsidRPr="008303DB">
              <w:rPr>
                <w:w w:val="105"/>
              </w:rPr>
              <w:t>dan spesies dalam daftar spesies yang dilindungi nasional</w:t>
            </w:r>
            <w:r w:rsidRPr="008303DB">
              <w:rPr>
                <w:spacing w:val="80"/>
                <w:w w:val="105"/>
              </w:rPr>
              <w:t xml:space="preserve"> </w:t>
            </w:r>
            <w:r w:rsidRPr="008303DB">
              <w:rPr>
                <w:w w:val="105"/>
              </w:rPr>
              <w:t>dengan</w:t>
            </w:r>
            <w:r w:rsidRPr="008303DB">
              <w:tab/>
            </w:r>
            <w:r w:rsidRPr="008303DB">
              <w:rPr>
                <w:spacing w:val="-2"/>
                <w:w w:val="105"/>
              </w:rPr>
              <w:t>habitat</w:t>
            </w:r>
            <w:r w:rsidRPr="008303DB">
              <w:tab/>
            </w:r>
            <w:r w:rsidRPr="008303DB">
              <w:rPr>
                <w:w w:val="105"/>
              </w:rPr>
              <w:t>di</w:t>
            </w:r>
            <w:r w:rsidRPr="008303DB">
              <w:rPr>
                <w:spacing w:val="80"/>
                <w:w w:val="105"/>
              </w:rPr>
              <w:t xml:space="preserve"> </w:t>
            </w:r>
            <w:r w:rsidRPr="008303DB">
              <w:rPr>
                <w:w w:val="105"/>
              </w:rPr>
              <w:t>tempat</w:t>
            </w:r>
            <w:r w:rsidR="00BC72E7">
              <w:rPr>
                <w:w w:val="105"/>
              </w:rPr>
              <w:t xml:space="preserve"> </w:t>
            </w:r>
            <w:r w:rsidRPr="008303DB">
              <w:rPr>
                <w:spacing w:val="-6"/>
                <w:w w:val="105"/>
              </w:rPr>
              <w:t>yang</w:t>
            </w:r>
            <w:r w:rsidR="00BC72E7">
              <w:rPr>
                <w:spacing w:val="-6"/>
                <w:w w:val="105"/>
              </w:rPr>
              <w:t xml:space="preserve"> </w:t>
            </w:r>
            <w:r w:rsidRPr="008303DB">
              <w:rPr>
                <w:w w:val="105"/>
              </w:rPr>
              <w:t>dipengaruhi operasional, berdasarkan tingkat risiko kepunahan</w:t>
            </w:r>
          </w:p>
        </w:tc>
      </w:tr>
      <w:tr w:rsidR="00271902" w:rsidRPr="008303DB" w14:paraId="7C2BC5FA" w14:textId="77777777" w:rsidTr="00F56A09">
        <w:tc>
          <w:tcPr>
            <w:tcW w:w="2545" w:type="dxa"/>
            <w:vMerge w:val="restart"/>
          </w:tcPr>
          <w:p w14:paraId="51A57A02" w14:textId="6822B517"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Emisi</w:t>
            </w:r>
          </w:p>
        </w:tc>
        <w:tc>
          <w:tcPr>
            <w:tcW w:w="850" w:type="dxa"/>
          </w:tcPr>
          <w:p w14:paraId="54468CF2" w14:textId="168A21E1"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15</w:t>
            </w:r>
          </w:p>
        </w:tc>
        <w:tc>
          <w:tcPr>
            <w:tcW w:w="4532" w:type="dxa"/>
          </w:tcPr>
          <w:p w14:paraId="319A012C" w14:textId="6DD2275F" w:rsidR="00271902" w:rsidRPr="00BC72E7" w:rsidRDefault="00271902" w:rsidP="00BC72E7">
            <w:pPr>
              <w:pStyle w:val="TableParagraph"/>
              <w:spacing w:before="7" w:line="480" w:lineRule="auto"/>
              <w:ind w:left="117"/>
              <w:jc w:val="both"/>
            </w:pPr>
            <w:r w:rsidRPr="008303DB">
              <w:rPr>
                <w:w w:val="105"/>
              </w:rPr>
              <w:t>Emisi</w:t>
            </w:r>
            <w:r w:rsidRPr="008303DB">
              <w:rPr>
                <w:spacing w:val="-16"/>
                <w:w w:val="105"/>
              </w:rPr>
              <w:t xml:space="preserve"> </w:t>
            </w:r>
            <w:r w:rsidRPr="008303DB">
              <w:rPr>
                <w:w w:val="105"/>
              </w:rPr>
              <w:t>gas</w:t>
            </w:r>
            <w:r w:rsidRPr="008303DB">
              <w:rPr>
                <w:spacing w:val="-15"/>
                <w:w w:val="105"/>
              </w:rPr>
              <w:t xml:space="preserve"> </w:t>
            </w:r>
            <w:r w:rsidRPr="008303DB">
              <w:rPr>
                <w:w w:val="105"/>
              </w:rPr>
              <w:t>rumah</w:t>
            </w:r>
            <w:r w:rsidRPr="008303DB">
              <w:rPr>
                <w:spacing w:val="-15"/>
                <w:w w:val="105"/>
              </w:rPr>
              <w:t xml:space="preserve"> </w:t>
            </w:r>
            <w:r w:rsidRPr="008303DB">
              <w:rPr>
                <w:w w:val="105"/>
              </w:rPr>
              <w:t>kaca</w:t>
            </w:r>
            <w:r w:rsidRPr="008303DB">
              <w:rPr>
                <w:spacing w:val="-9"/>
                <w:w w:val="105"/>
              </w:rPr>
              <w:t xml:space="preserve"> </w:t>
            </w:r>
            <w:r w:rsidRPr="008303DB">
              <w:rPr>
                <w:w w:val="105"/>
              </w:rPr>
              <w:t>(GRK)</w:t>
            </w:r>
            <w:r w:rsidRPr="008303DB">
              <w:rPr>
                <w:spacing w:val="-4"/>
                <w:w w:val="105"/>
              </w:rPr>
              <w:t xml:space="preserve"> </w:t>
            </w:r>
            <w:r w:rsidRPr="008303DB">
              <w:rPr>
                <w:spacing w:val="-2"/>
                <w:w w:val="105"/>
              </w:rPr>
              <w:t>langsung</w:t>
            </w:r>
            <w:r w:rsidR="00BC72E7">
              <w:rPr>
                <w:spacing w:val="-2"/>
                <w:w w:val="105"/>
              </w:rPr>
              <w:t xml:space="preserve"> </w:t>
            </w:r>
            <w:r w:rsidRPr="008303DB">
              <w:t>(cakupan</w:t>
            </w:r>
            <w:r w:rsidRPr="008303DB">
              <w:rPr>
                <w:spacing w:val="24"/>
              </w:rPr>
              <w:t xml:space="preserve"> </w:t>
            </w:r>
            <w:r w:rsidRPr="008303DB">
              <w:rPr>
                <w:spacing w:val="-5"/>
              </w:rPr>
              <w:t>1)</w:t>
            </w:r>
          </w:p>
        </w:tc>
      </w:tr>
      <w:tr w:rsidR="00271902" w:rsidRPr="008303DB" w14:paraId="3934FBAA" w14:textId="77777777" w:rsidTr="00F56A09">
        <w:tc>
          <w:tcPr>
            <w:tcW w:w="2545" w:type="dxa"/>
            <w:vMerge/>
          </w:tcPr>
          <w:p w14:paraId="4686AA29" w14:textId="77777777" w:rsidR="00271902" w:rsidRPr="008303DB" w:rsidRDefault="00271902" w:rsidP="008303DB">
            <w:pPr>
              <w:spacing w:line="480" w:lineRule="auto"/>
              <w:rPr>
                <w:rFonts w:ascii="Times New Roman" w:hAnsi="Times New Roman" w:cs="Times New Roman"/>
              </w:rPr>
            </w:pPr>
          </w:p>
        </w:tc>
        <w:tc>
          <w:tcPr>
            <w:tcW w:w="850" w:type="dxa"/>
          </w:tcPr>
          <w:p w14:paraId="373AB0DA" w14:textId="67AB058A"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16</w:t>
            </w:r>
          </w:p>
        </w:tc>
        <w:tc>
          <w:tcPr>
            <w:tcW w:w="4532" w:type="dxa"/>
          </w:tcPr>
          <w:p w14:paraId="619F5962" w14:textId="7D47A775" w:rsidR="00271902" w:rsidRPr="00BC72E7" w:rsidRDefault="00271902" w:rsidP="00BC72E7">
            <w:pPr>
              <w:pStyle w:val="TableParagraph"/>
              <w:spacing w:line="480" w:lineRule="auto"/>
              <w:ind w:left="117"/>
            </w:pPr>
            <w:r w:rsidRPr="008303DB">
              <w:rPr>
                <w:w w:val="105"/>
              </w:rPr>
              <w:t>Emisi</w:t>
            </w:r>
            <w:r w:rsidRPr="008303DB">
              <w:rPr>
                <w:spacing w:val="-16"/>
                <w:w w:val="105"/>
              </w:rPr>
              <w:t xml:space="preserve"> </w:t>
            </w:r>
            <w:r w:rsidRPr="008303DB">
              <w:rPr>
                <w:w w:val="105"/>
              </w:rPr>
              <w:t>gas</w:t>
            </w:r>
            <w:r w:rsidRPr="008303DB">
              <w:rPr>
                <w:spacing w:val="-13"/>
                <w:w w:val="105"/>
              </w:rPr>
              <w:t xml:space="preserve"> </w:t>
            </w:r>
            <w:r w:rsidRPr="008303DB">
              <w:rPr>
                <w:w w:val="105"/>
              </w:rPr>
              <w:t>rumah</w:t>
            </w:r>
            <w:r w:rsidRPr="008303DB">
              <w:rPr>
                <w:spacing w:val="-15"/>
                <w:w w:val="105"/>
              </w:rPr>
              <w:t xml:space="preserve"> </w:t>
            </w:r>
            <w:r w:rsidRPr="008303DB">
              <w:rPr>
                <w:w w:val="105"/>
              </w:rPr>
              <w:t>kaca</w:t>
            </w:r>
            <w:r w:rsidRPr="008303DB">
              <w:rPr>
                <w:spacing w:val="-9"/>
                <w:w w:val="105"/>
              </w:rPr>
              <w:t xml:space="preserve"> </w:t>
            </w:r>
            <w:r w:rsidRPr="008303DB">
              <w:rPr>
                <w:w w:val="105"/>
              </w:rPr>
              <w:t>(GRK)</w:t>
            </w:r>
            <w:r w:rsidRPr="008303DB">
              <w:rPr>
                <w:spacing w:val="-3"/>
                <w:w w:val="105"/>
              </w:rPr>
              <w:t xml:space="preserve"> </w:t>
            </w:r>
            <w:r w:rsidRPr="008303DB">
              <w:rPr>
                <w:w w:val="105"/>
              </w:rPr>
              <w:t>energi</w:t>
            </w:r>
            <w:r w:rsidRPr="008303DB">
              <w:rPr>
                <w:spacing w:val="-15"/>
                <w:w w:val="105"/>
              </w:rPr>
              <w:t xml:space="preserve"> </w:t>
            </w:r>
            <w:r w:rsidRPr="008303DB">
              <w:rPr>
                <w:spacing w:val="-4"/>
                <w:w w:val="105"/>
              </w:rPr>
              <w:t>tidak</w:t>
            </w:r>
            <w:r w:rsidR="00BC72E7">
              <w:rPr>
                <w:spacing w:val="-4"/>
                <w:w w:val="105"/>
              </w:rPr>
              <w:t xml:space="preserve"> </w:t>
            </w:r>
            <w:r w:rsidRPr="008303DB">
              <w:t>langsung</w:t>
            </w:r>
            <w:r w:rsidRPr="008303DB">
              <w:rPr>
                <w:spacing w:val="29"/>
              </w:rPr>
              <w:t xml:space="preserve"> </w:t>
            </w:r>
            <w:r w:rsidRPr="008303DB">
              <w:t>(Cakupan</w:t>
            </w:r>
            <w:r w:rsidRPr="008303DB">
              <w:rPr>
                <w:spacing w:val="30"/>
              </w:rPr>
              <w:t xml:space="preserve"> </w:t>
            </w:r>
            <w:r w:rsidRPr="008303DB">
              <w:rPr>
                <w:spacing w:val="-5"/>
              </w:rPr>
              <w:t>2)</w:t>
            </w:r>
          </w:p>
        </w:tc>
      </w:tr>
      <w:tr w:rsidR="00271902" w:rsidRPr="008303DB" w14:paraId="4EB33DDA" w14:textId="77777777" w:rsidTr="00F56A09">
        <w:tc>
          <w:tcPr>
            <w:tcW w:w="2545" w:type="dxa"/>
            <w:vMerge/>
          </w:tcPr>
          <w:p w14:paraId="38A60D52" w14:textId="77777777" w:rsidR="00271902" w:rsidRPr="008303DB" w:rsidRDefault="00271902" w:rsidP="008303DB">
            <w:pPr>
              <w:spacing w:line="480" w:lineRule="auto"/>
              <w:rPr>
                <w:rFonts w:ascii="Times New Roman" w:hAnsi="Times New Roman" w:cs="Times New Roman"/>
              </w:rPr>
            </w:pPr>
          </w:p>
        </w:tc>
        <w:tc>
          <w:tcPr>
            <w:tcW w:w="850" w:type="dxa"/>
          </w:tcPr>
          <w:p w14:paraId="5559E685" w14:textId="6F601CC2"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17</w:t>
            </w:r>
          </w:p>
        </w:tc>
        <w:tc>
          <w:tcPr>
            <w:tcW w:w="4532" w:type="dxa"/>
          </w:tcPr>
          <w:p w14:paraId="553C1F48" w14:textId="77777777" w:rsidR="00271902" w:rsidRPr="008303DB" w:rsidRDefault="00271902" w:rsidP="008303DB">
            <w:pPr>
              <w:pStyle w:val="TableParagraph"/>
              <w:spacing w:before="7" w:line="480" w:lineRule="auto"/>
              <w:ind w:left="117"/>
            </w:pPr>
            <w:r w:rsidRPr="008303DB">
              <w:rPr>
                <w:w w:val="105"/>
              </w:rPr>
              <w:t>Emisi</w:t>
            </w:r>
            <w:r w:rsidRPr="008303DB">
              <w:rPr>
                <w:spacing w:val="-16"/>
                <w:w w:val="105"/>
              </w:rPr>
              <w:t xml:space="preserve"> </w:t>
            </w:r>
            <w:r w:rsidRPr="008303DB">
              <w:rPr>
                <w:w w:val="105"/>
              </w:rPr>
              <w:t>gas</w:t>
            </w:r>
            <w:r w:rsidRPr="008303DB">
              <w:rPr>
                <w:spacing w:val="-15"/>
                <w:w w:val="105"/>
              </w:rPr>
              <w:t xml:space="preserve"> </w:t>
            </w:r>
            <w:r w:rsidRPr="008303DB">
              <w:rPr>
                <w:w w:val="105"/>
              </w:rPr>
              <w:t>rumah</w:t>
            </w:r>
            <w:r w:rsidRPr="008303DB">
              <w:rPr>
                <w:spacing w:val="-15"/>
                <w:w w:val="105"/>
              </w:rPr>
              <w:t xml:space="preserve"> </w:t>
            </w:r>
            <w:r w:rsidRPr="008303DB">
              <w:rPr>
                <w:w w:val="105"/>
              </w:rPr>
              <w:t>kaca</w:t>
            </w:r>
            <w:r w:rsidRPr="008303DB">
              <w:rPr>
                <w:spacing w:val="-9"/>
                <w:w w:val="105"/>
              </w:rPr>
              <w:t xml:space="preserve"> </w:t>
            </w:r>
            <w:r w:rsidRPr="008303DB">
              <w:rPr>
                <w:w w:val="105"/>
              </w:rPr>
              <w:t>(GRK)</w:t>
            </w:r>
            <w:r w:rsidRPr="008303DB">
              <w:rPr>
                <w:spacing w:val="-4"/>
                <w:w w:val="105"/>
              </w:rPr>
              <w:t xml:space="preserve"> </w:t>
            </w:r>
            <w:r w:rsidRPr="008303DB">
              <w:rPr>
                <w:w w:val="105"/>
              </w:rPr>
              <w:t>tidak</w:t>
            </w:r>
            <w:r w:rsidRPr="008303DB">
              <w:rPr>
                <w:spacing w:val="-7"/>
                <w:w w:val="105"/>
              </w:rPr>
              <w:t xml:space="preserve"> </w:t>
            </w:r>
            <w:r w:rsidRPr="008303DB">
              <w:rPr>
                <w:spacing w:val="-2"/>
                <w:w w:val="105"/>
              </w:rPr>
              <w:t>langsung</w:t>
            </w:r>
          </w:p>
          <w:p w14:paraId="74ED4D16" w14:textId="7E890111" w:rsidR="00271902" w:rsidRPr="008303DB" w:rsidRDefault="00271902" w:rsidP="008303DB">
            <w:pPr>
              <w:pStyle w:val="TableParagraph"/>
              <w:spacing w:line="480" w:lineRule="auto"/>
              <w:ind w:left="117"/>
              <w:rPr>
                <w:w w:val="105"/>
              </w:rPr>
            </w:pPr>
            <w:r w:rsidRPr="008303DB">
              <w:t>lainnya</w:t>
            </w:r>
            <w:r w:rsidRPr="008303DB">
              <w:rPr>
                <w:spacing w:val="32"/>
              </w:rPr>
              <w:t xml:space="preserve"> </w:t>
            </w:r>
            <w:r w:rsidRPr="008303DB">
              <w:t>(Cakupan</w:t>
            </w:r>
            <w:r w:rsidRPr="008303DB">
              <w:rPr>
                <w:spacing w:val="15"/>
              </w:rPr>
              <w:t xml:space="preserve"> </w:t>
            </w:r>
            <w:r w:rsidRPr="008303DB">
              <w:rPr>
                <w:spacing w:val="-5"/>
              </w:rPr>
              <w:t>3)</w:t>
            </w:r>
          </w:p>
        </w:tc>
      </w:tr>
      <w:tr w:rsidR="00271902" w:rsidRPr="008303DB" w14:paraId="32519CC4" w14:textId="77777777" w:rsidTr="00F56A09">
        <w:tc>
          <w:tcPr>
            <w:tcW w:w="2545" w:type="dxa"/>
            <w:vMerge/>
          </w:tcPr>
          <w:p w14:paraId="408479C6" w14:textId="77777777" w:rsidR="00271902" w:rsidRPr="008303DB" w:rsidRDefault="00271902" w:rsidP="008303DB">
            <w:pPr>
              <w:spacing w:line="480" w:lineRule="auto"/>
              <w:rPr>
                <w:rFonts w:ascii="Times New Roman" w:hAnsi="Times New Roman" w:cs="Times New Roman"/>
              </w:rPr>
            </w:pPr>
          </w:p>
        </w:tc>
        <w:tc>
          <w:tcPr>
            <w:tcW w:w="850" w:type="dxa"/>
          </w:tcPr>
          <w:p w14:paraId="35407107" w14:textId="68FAE94D"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18</w:t>
            </w:r>
          </w:p>
        </w:tc>
        <w:tc>
          <w:tcPr>
            <w:tcW w:w="4532" w:type="dxa"/>
          </w:tcPr>
          <w:p w14:paraId="043CFA0E" w14:textId="7CD52030" w:rsidR="00271902" w:rsidRPr="008303DB" w:rsidRDefault="00271902" w:rsidP="00BC72E7">
            <w:pPr>
              <w:pStyle w:val="TableParagraph"/>
              <w:spacing w:line="480" w:lineRule="auto"/>
              <w:ind w:left="117"/>
              <w:jc w:val="both"/>
              <w:rPr>
                <w:w w:val="105"/>
              </w:rPr>
            </w:pPr>
            <w:r w:rsidRPr="008303DB">
              <w:t>Intensitas</w:t>
            </w:r>
            <w:r w:rsidRPr="008303DB">
              <w:rPr>
                <w:spacing w:val="17"/>
              </w:rPr>
              <w:t xml:space="preserve"> </w:t>
            </w:r>
            <w:r w:rsidRPr="008303DB">
              <w:t>emisi</w:t>
            </w:r>
            <w:r w:rsidRPr="008303DB">
              <w:rPr>
                <w:spacing w:val="21"/>
              </w:rPr>
              <w:t xml:space="preserve"> </w:t>
            </w:r>
            <w:r w:rsidRPr="008303DB">
              <w:t>gas</w:t>
            </w:r>
            <w:r w:rsidRPr="008303DB">
              <w:rPr>
                <w:spacing w:val="15"/>
              </w:rPr>
              <w:t xml:space="preserve"> </w:t>
            </w:r>
            <w:r w:rsidRPr="008303DB">
              <w:t>rumah</w:t>
            </w:r>
            <w:r w:rsidRPr="008303DB">
              <w:rPr>
                <w:spacing w:val="8"/>
              </w:rPr>
              <w:t xml:space="preserve"> </w:t>
            </w:r>
            <w:r w:rsidRPr="008303DB">
              <w:t>kaca</w:t>
            </w:r>
            <w:r w:rsidRPr="008303DB">
              <w:rPr>
                <w:spacing w:val="27"/>
              </w:rPr>
              <w:t xml:space="preserve"> </w:t>
            </w:r>
            <w:r w:rsidRPr="008303DB">
              <w:rPr>
                <w:spacing w:val="-4"/>
              </w:rPr>
              <w:t>(GRK)</w:t>
            </w:r>
          </w:p>
        </w:tc>
      </w:tr>
      <w:tr w:rsidR="00271902" w:rsidRPr="008303DB" w14:paraId="4AAE1CDB" w14:textId="77777777" w:rsidTr="00F56A09">
        <w:tc>
          <w:tcPr>
            <w:tcW w:w="2545" w:type="dxa"/>
            <w:vMerge/>
          </w:tcPr>
          <w:p w14:paraId="385B84B5" w14:textId="77777777" w:rsidR="00271902" w:rsidRPr="008303DB" w:rsidRDefault="00271902" w:rsidP="008303DB">
            <w:pPr>
              <w:spacing w:line="480" w:lineRule="auto"/>
              <w:rPr>
                <w:rFonts w:ascii="Times New Roman" w:hAnsi="Times New Roman" w:cs="Times New Roman"/>
              </w:rPr>
            </w:pPr>
          </w:p>
        </w:tc>
        <w:tc>
          <w:tcPr>
            <w:tcW w:w="850" w:type="dxa"/>
          </w:tcPr>
          <w:p w14:paraId="29FEEC78" w14:textId="1740BCE3"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19</w:t>
            </w:r>
          </w:p>
        </w:tc>
        <w:tc>
          <w:tcPr>
            <w:tcW w:w="4532" w:type="dxa"/>
          </w:tcPr>
          <w:p w14:paraId="33C293D5" w14:textId="299B163A" w:rsidR="00271902" w:rsidRPr="008303DB" w:rsidRDefault="00271902" w:rsidP="00BC72E7">
            <w:pPr>
              <w:pStyle w:val="TableParagraph"/>
              <w:spacing w:line="480" w:lineRule="auto"/>
              <w:ind w:left="117"/>
              <w:jc w:val="both"/>
              <w:rPr>
                <w:w w:val="105"/>
              </w:rPr>
            </w:pPr>
            <w:r w:rsidRPr="008303DB">
              <w:t>Pengurangan</w:t>
            </w:r>
            <w:r w:rsidRPr="008303DB">
              <w:rPr>
                <w:spacing w:val="19"/>
              </w:rPr>
              <w:t xml:space="preserve"> </w:t>
            </w:r>
            <w:r w:rsidRPr="008303DB">
              <w:t>emisi</w:t>
            </w:r>
            <w:r w:rsidRPr="008303DB">
              <w:rPr>
                <w:spacing w:val="22"/>
              </w:rPr>
              <w:t xml:space="preserve"> </w:t>
            </w:r>
            <w:r w:rsidRPr="008303DB">
              <w:t>gas</w:t>
            </w:r>
            <w:r w:rsidRPr="008303DB">
              <w:rPr>
                <w:spacing w:val="24"/>
              </w:rPr>
              <w:t xml:space="preserve"> </w:t>
            </w:r>
            <w:r w:rsidRPr="008303DB">
              <w:t>rumah</w:t>
            </w:r>
            <w:r w:rsidRPr="008303DB">
              <w:rPr>
                <w:spacing w:val="8"/>
              </w:rPr>
              <w:t xml:space="preserve"> </w:t>
            </w:r>
            <w:r w:rsidRPr="008303DB">
              <w:t>kaca</w:t>
            </w:r>
            <w:r w:rsidRPr="008303DB">
              <w:rPr>
                <w:spacing w:val="26"/>
              </w:rPr>
              <w:t xml:space="preserve"> </w:t>
            </w:r>
            <w:r w:rsidRPr="008303DB">
              <w:rPr>
                <w:spacing w:val="-4"/>
              </w:rPr>
              <w:t>(GRK)</w:t>
            </w:r>
          </w:p>
        </w:tc>
      </w:tr>
      <w:tr w:rsidR="00271902" w:rsidRPr="008303DB" w14:paraId="6E2136D0" w14:textId="77777777" w:rsidTr="00F56A09">
        <w:tc>
          <w:tcPr>
            <w:tcW w:w="2545" w:type="dxa"/>
            <w:vMerge/>
          </w:tcPr>
          <w:p w14:paraId="5B84033D" w14:textId="77777777" w:rsidR="00271902" w:rsidRPr="008303DB" w:rsidRDefault="00271902" w:rsidP="008303DB">
            <w:pPr>
              <w:spacing w:line="480" w:lineRule="auto"/>
              <w:rPr>
                <w:rFonts w:ascii="Times New Roman" w:hAnsi="Times New Roman" w:cs="Times New Roman"/>
              </w:rPr>
            </w:pPr>
          </w:p>
        </w:tc>
        <w:tc>
          <w:tcPr>
            <w:tcW w:w="850" w:type="dxa"/>
          </w:tcPr>
          <w:p w14:paraId="727D2F09" w14:textId="3DB066AB"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20</w:t>
            </w:r>
          </w:p>
        </w:tc>
        <w:tc>
          <w:tcPr>
            <w:tcW w:w="4532" w:type="dxa"/>
          </w:tcPr>
          <w:p w14:paraId="478255C5" w14:textId="335F7F6B" w:rsidR="00271902" w:rsidRPr="008303DB" w:rsidRDefault="00271902" w:rsidP="00BC72E7">
            <w:pPr>
              <w:pStyle w:val="TableParagraph"/>
              <w:spacing w:line="480" w:lineRule="auto"/>
              <w:ind w:left="117"/>
              <w:jc w:val="both"/>
              <w:rPr>
                <w:w w:val="105"/>
              </w:rPr>
            </w:pPr>
            <w:r w:rsidRPr="008303DB">
              <w:rPr>
                <w:w w:val="105"/>
              </w:rPr>
              <w:t>Emisi</w:t>
            </w:r>
            <w:r w:rsidRPr="008303DB">
              <w:rPr>
                <w:spacing w:val="-16"/>
                <w:w w:val="105"/>
              </w:rPr>
              <w:t xml:space="preserve"> </w:t>
            </w:r>
            <w:r w:rsidRPr="008303DB">
              <w:rPr>
                <w:w w:val="105"/>
              </w:rPr>
              <w:t>bahan</w:t>
            </w:r>
            <w:r w:rsidRPr="008303DB">
              <w:rPr>
                <w:spacing w:val="-10"/>
                <w:w w:val="105"/>
              </w:rPr>
              <w:t xml:space="preserve"> </w:t>
            </w:r>
            <w:r w:rsidRPr="008303DB">
              <w:rPr>
                <w:w w:val="105"/>
              </w:rPr>
              <w:t>perusak</w:t>
            </w:r>
            <w:r w:rsidRPr="008303DB">
              <w:rPr>
                <w:spacing w:val="-5"/>
                <w:w w:val="105"/>
              </w:rPr>
              <w:t xml:space="preserve"> </w:t>
            </w:r>
            <w:r w:rsidRPr="008303DB">
              <w:rPr>
                <w:w w:val="105"/>
              </w:rPr>
              <w:t>ozon</w:t>
            </w:r>
            <w:r w:rsidRPr="008303DB">
              <w:rPr>
                <w:spacing w:val="-15"/>
                <w:w w:val="105"/>
              </w:rPr>
              <w:t xml:space="preserve"> </w:t>
            </w:r>
            <w:r w:rsidRPr="008303DB">
              <w:rPr>
                <w:spacing w:val="-2"/>
                <w:w w:val="105"/>
              </w:rPr>
              <w:t>(BPO)</w:t>
            </w:r>
          </w:p>
        </w:tc>
      </w:tr>
      <w:tr w:rsidR="00271902" w:rsidRPr="008303DB" w14:paraId="361F2D04" w14:textId="77777777" w:rsidTr="00F56A09">
        <w:tc>
          <w:tcPr>
            <w:tcW w:w="2545" w:type="dxa"/>
            <w:vMerge/>
          </w:tcPr>
          <w:p w14:paraId="44249847" w14:textId="77777777" w:rsidR="00271902" w:rsidRPr="008303DB" w:rsidRDefault="00271902" w:rsidP="008303DB">
            <w:pPr>
              <w:spacing w:line="480" w:lineRule="auto"/>
              <w:rPr>
                <w:rFonts w:ascii="Times New Roman" w:hAnsi="Times New Roman" w:cs="Times New Roman"/>
              </w:rPr>
            </w:pPr>
          </w:p>
        </w:tc>
        <w:tc>
          <w:tcPr>
            <w:tcW w:w="850" w:type="dxa"/>
          </w:tcPr>
          <w:p w14:paraId="4AF2A539" w14:textId="71A808C8"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21</w:t>
            </w:r>
          </w:p>
        </w:tc>
        <w:tc>
          <w:tcPr>
            <w:tcW w:w="4532" w:type="dxa"/>
          </w:tcPr>
          <w:p w14:paraId="5665C37C" w14:textId="77777777" w:rsidR="00271902" w:rsidRPr="008303DB" w:rsidRDefault="00271902" w:rsidP="00BC72E7">
            <w:pPr>
              <w:pStyle w:val="TableParagraph"/>
              <w:spacing w:before="7" w:line="480" w:lineRule="auto"/>
              <w:ind w:left="117"/>
              <w:jc w:val="both"/>
            </w:pPr>
            <w:r w:rsidRPr="008303DB">
              <w:rPr>
                <w:w w:val="105"/>
              </w:rPr>
              <w:t>NOX,</w:t>
            </w:r>
            <w:r w:rsidRPr="008303DB">
              <w:rPr>
                <w:spacing w:val="-12"/>
                <w:w w:val="105"/>
              </w:rPr>
              <w:t xml:space="preserve"> </w:t>
            </w:r>
            <w:r w:rsidRPr="008303DB">
              <w:rPr>
                <w:w w:val="105"/>
              </w:rPr>
              <w:t>SOX,</w:t>
            </w:r>
            <w:r w:rsidRPr="008303DB">
              <w:rPr>
                <w:spacing w:val="-8"/>
                <w:w w:val="105"/>
              </w:rPr>
              <w:t xml:space="preserve"> </w:t>
            </w:r>
            <w:r w:rsidRPr="008303DB">
              <w:rPr>
                <w:w w:val="105"/>
              </w:rPr>
              <w:t>dan</w:t>
            </w:r>
            <w:r w:rsidRPr="008303DB">
              <w:rPr>
                <w:spacing w:val="-12"/>
                <w:w w:val="105"/>
              </w:rPr>
              <w:t xml:space="preserve"> </w:t>
            </w:r>
            <w:r w:rsidRPr="008303DB">
              <w:rPr>
                <w:w w:val="105"/>
              </w:rPr>
              <w:t>emisi</w:t>
            </w:r>
            <w:r w:rsidRPr="008303DB">
              <w:rPr>
                <w:spacing w:val="-15"/>
                <w:w w:val="105"/>
              </w:rPr>
              <w:t xml:space="preserve"> </w:t>
            </w:r>
            <w:r w:rsidRPr="008303DB">
              <w:rPr>
                <w:w w:val="105"/>
              </w:rPr>
              <w:t>udara</w:t>
            </w:r>
            <w:r w:rsidRPr="008303DB">
              <w:rPr>
                <w:spacing w:val="1"/>
                <w:w w:val="105"/>
              </w:rPr>
              <w:t xml:space="preserve"> </w:t>
            </w:r>
            <w:r w:rsidRPr="008303DB">
              <w:rPr>
                <w:spacing w:val="-2"/>
                <w:w w:val="105"/>
              </w:rPr>
              <w:t>signifikan</w:t>
            </w:r>
          </w:p>
          <w:p w14:paraId="59B955D8" w14:textId="19095C5E" w:rsidR="00271902" w:rsidRPr="008303DB" w:rsidRDefault="00271902" w:rsidP="00BC72E7">
            <w:pPr>
              <w:pStyle w:val="TableParagraph"/>
              <w:spacing w:line="480" w:lineRule="auto"/>
              <w:ind w:left="117"/>
              <w:jc w:val="both"/>
              <w:rPr>
                <w:w w:val="105"/>
              </w:rPr>
            </w:pPr>
            <w:r w:rsidRPr="008303DB">
              <w:rPr>
                <w:spacing w:val="-2"/>
                <w:w w:val="105"/>
              </w:rPr>
              <w:t>lainnya</w:t>
            </w:r>
          </w:p>
        </w:tc>
      </w:tr>
      <w:tr w:rsidR="00271902" w:rsidRPr="008303DB" w14:paraId="4BE2900D" w14:textId="77777777" w:rsidTr="00F56A09">
        <w:tc>
          <w:tcPr>
            <w:tcW w:w="2545" w:type="dxa"/>
            <w:vMerge w:val="restart"/>
          </w:tcPr>
          <w:p w14:paraId="4E544CB8" w14:textId="7E2BA58A"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Efluen</w:t>
            </w:r>
            <w:r w:rsidRPr="008303DB">
              <w:rPr>
                <w:rFonts w:ascii="Times New Roman" w:hAnsi="Times New Roman" w:cs="Times New Roman"/>
                <w:spacing w:val="14"/>
              </w:rPr>
              <w:t xml:space="preserve"> </w:t>
            </w:r>
            <w:r w:rsidRPr="008303DB">
              <w:rPr>
                <w:rFonts w:ascii="Times New Roman" w:hAnsi="Times New Roman" w:cs="Times New Roman"/>
              </w:rPr>
              <w:t>dan</w:t>
            </w:r>
            <w:r w:rsidRPr="008303DB">
              <w:rPr>
                <w:rFonts w:ascii="Times New Roman" w:hAnsi="Times New Roman" w:cs="Times New Roman"/>
                <w:spacing w:val="13"/>
              </w:rPr>
              <w:t xml:space="preserve"> </w:t>
            </w:r>
            <w:r w:rsidRPr="008303DB">
              <w:rPr>
                <w:rFonts w:ascii="Times New Roman" w:hAnsi="Times New Roman" w:cs="Times New Roman"/>
                <w:spacing w:val="-2"/>
              </w:rPr>
              <w:t>Limbah</w:t>
            </w:r>
          </w:p>
        </w:tc>
        <w:tc>
          <w:tcPr>
            <w:tcW w:w="850" w:type="dxa"/>
          </w:tcPr>
          <w:p w14:paraId="13101B58" w14:textId="6B7AA1CE"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22</w:t>
            </w:r>
          </w:p>
        </w:tc>
        <w:tc>
          <w:tcPr>
            <w:tcW w:w="4532" w:type="dxa"/>
          </w:tcPr>
          <w:p w14:paraId="5A9E53A5" w14:textId="77777777" w:rsidR="00271902" w:rsidRPr="008303DB" w:rsidRDefault="00271902" w:rsidP="00BC72E7">
            <w:pPr>
              <w:pStyle w:val="TableParagraph"/>
              <w:spacing w:before="7" w:line="480" w:lineRule="auto"/>
              <w:ind w:left="117"/>
              <w:jc w:val="both"/>
            </w:pPr>
            <w:r w:rsidRPr="008303DB">
              <w:t>Total</w:t>
            </w:r>
            <w:r w:rsidRPr="008303DB">
              <w:rPr>
                <w:spacing w:val="1"/>
              </w:rPr>
              <w:t xml:space="preserve"> </w:t>
            </w:r>
            <w:r w:rsidRPr="008303DB">
              <w:t>air</w:t>
            </w:r>
            <w:r w:rsidRPr="008303DB">
              <w:rPr>
                <w:spacing w:val="43"/>
              </w:rPr>
              <w:t xml:space="preserve"> </w:t>
            </w:r>
            <w:r w:rsidRPr="008303DB">
              <w:t>yang</w:t>
            </w:r>
            <w:r w:rsidRPr="008303DB">
              <w:rPr>
                <w:spacing w:val="28"/>
              </w:rPr>
              <w:t xml:space="preserve"> </w:t>
            </w:r>
            <w:r w:rsidRPr="008303DB">
              <w:t>dibuang</w:t>
            </w:r>
            <w:r w:rsidRPr="008303DB">
              <w:rPr>
                <w:spacing w:val="18"/>
              </w:rPr>
              <w:t xml:space="preserve"> </w:t>
            </w:r>
            <w:r w:rsidRPr="008303DB">
              <w:t>berdasarkan</w:t>
            </w:r>
            <w:r w:rsidRPr="008303DB">
              <w:rPr>
                <w:spacing w:val="10"/>
              </w:rPr>
              <w:t xml:space="preserve"> </w:t>
            </w:r>
            <w:r w:rsidRPr="008303DB">
              <w:rPr>
                <w:spacing w:val="-2"/>
              </w:rPr>
              <w:t>kualitas</w:t>
            </w:r>
          </w:p>
          <w:p w14:paraId="6BF5B30B" w14:textId="06FBCBDE" w:rsidR="00271902" w:rsidRPr="008303DB" w:rsidRDefault="00271902" w:rsidP="00BC72E7">
            <w:pPr>
              <w:pStyle w:val="TableParagraph"/>
              <w:spacing w:line="480" w:lineRule="auto"/>
              <w:ind w:left="117"/>
              <w:jc w:val="both"/>
              <w:rPr>
                <w:w w:val="105"/>
              </w:rPr>
            </w:pPr>
            <w:r w:rsidRPr="008303DB">
              <w:rPr>
                <w:w w:val="105"/>
              </w:rPr>
              <w:t>dan</w:t>
            </w:r>
            <w:r w:rsidRPr="008303DB">
              <w:rPr>
                <w:spacing w:val="-15"/>
                <w:w w:val="105"/>
              </w:rPr>
              <w:t xml:space="preserve"> </w:t>
            </w:r>
            <w:r w:rsidRPr="008303DB">
              <w:rPr>
                <w:spacing w:val="-2"/>
                <w:w w:val="105"/>
              </w:rPr>
              <w:t>tujuan</w:t>
            </w:r>
          </w:p>
        </w:tc>
      </w:tr>
      <w:tr w:rsidR="00271902" w:rsidRPr="008303DB" w14:paraId="05DD4906" w14:textId="77777777" w:rsidTr="00F56A09">
        <w:tc>
          <w:tcPr>
            <w:tcW w:w="2545" w:type="dxa"/>
            <w:vMerge/>
          </w:tcPr>
          <w:p w14:paraId="3779400E" w14:textId="77777777" w:rsidR="00271902" w:rsidRPr="008303DB" w:rsidRDefault="00271902" w:rsidP="008303DB">
            <w:pPr>
              <w:spacing w:line="480" w:lineRule="auto"/>
              <w:rPr>
                <w:rFonts w:ascii="Times New Roman" w:hAnsi="Times New Roman" w:cs="Times New Roman"/>
              </w:rPr>
            </w:pPr>
          </w:p>
        </w:tc>
        <w:tc>
          <w:tcPr>
            <w:tcW w:w="850" w:type="dxa"/>
          </w:tcPr>
          <w:p w14:paraId="419B1986" w14:textId="04C8BED9"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23</w:t>
            </w:r>
          </w:p>
        </w:tc>
        <w:tc>
          <w:tcPr>
            <w:tcW w:w="4532" w:type="dxa"/>
          </w:tcPr>
          <w:p w14:paraId="244E2AFA" w14:textId="77777777" w:rsidR="00271902" w:rsidRPr="008303DB" w:rsidRDefault="00271902" w:rsidP="00BC72E7">
            <w:pPr>
              <w:pStyle w:val="TableParagraph"/>
              <w:spacing w:line="480" w:lineRule="auto"/>
              <w:ind w:left="117"/>
              <w:jc w:val="both"/>
            </w:pPr>
            <w:r w:rsidRPr="008303DB">
              <w:t>Bobot</w:t>
            </w:r>
            <w:r w:rsidRPr="008303DB">
              <w:rPr>
                <w:spacing w:val="29"/>
              </w:rPr>
              <w:t xml:space="preserve"> </w:t>
            </w:r>
            <w:r w:rsidRPr="008303DB">
              <w:t>total</w:t>
            </w:r>
            <w:r w:rsidRPr="008303DB">
              <w:rPr>
                <w:spacing w:val="22"/>
              </w:rPr>
              <w:t xml:space="preserve"> </w:t>
            </w:r>
            <w:r w:rsidRPr="008303DB">
              <w:t>limbah</w:t>
            </w:r>
            <w:r w:rsidRPr="008303DB">
              <w:rPr>
                <w:spacing w:val="18"/>
              </w:rPr>
              <w:t xml:space="preserve"> </w:t>
            </w:r>
            <w:r w:rsidRPr="008303DB">
              <w:t>berdasarkan</w:t>
            </w:r>
            <w:r w:rsidRPr="008303DB">
              <w:rPr>
                <w:spacing w:val="30"/>
              </w:rPr>
              <w:t xml:space="preserve"> </w:t>
            </w:r>
            <w:r w:rsidRPr="008303DB">
              <w:t>jenis</w:t>
            </w:r>
            <w:r w:rsidRPr="008303DB">
              <w:rPr>
                <w:spacing w:val="15"/>
              </w:rPr>
              <w:t xml:space="preserve"> </w:t>
            </w:r>
            <w:r w:rsidRPr="008303DB">
              <w:rPr>
                <w:spacing w:val="-5"/>
              </w:rPr>
              <w:t>dan</w:t>
            </w:r>
          </w:p>
          <w:p w14:paraId="762F0B9C" w14:textId="65D38FBC" w:rsidR="00271902" w:rsidRPr="008303DB" w:rsidRDefault="00271902" w:rsidP="00BC72E7">
            <w:pPr>
              <w:pStyle w:val="TableParagraph"/>
              <w:spacing w:line="480" w:lineRule="auto"/>
              <w:ind w:left="117"/>
              <w:jc w:val="both"/>
              <w:rPr>
                <w:w w:val="105"/>
              </w:rPr>
            </w:pPr>
            <w:r w:rsidRPr="008303DB">
              <w:rPr>
                <w:w w:val="105"/>
              </w:rPr>
              <w:t>metode</w:t>
            </w:r>
            <w:r w:rsidRPr="008303DB">
              <w:rPr>
                <w:spacing w:val="-12"/>
                <w:w w:val="105"/>
              </w:rPr>
              <w:t xml:space="preserve"> </w:t>
            </w:r>
            <w:r w:rsidRPr="008303DB">
              <w:rPr>
                <w:spacing w:val="-2"/>
                <w:w w:val="105"/>
              </w:rPr>
              <w:t>pembuangan</w:t>
            </w:r>
          </w:p>
        </w:tc>
      </w:tr>
      <w:tr w:rsidR="00271902" w:rsidRPr="008303DB" w14:paraId="0832FE00" w14:textId="77777777" w:rsidTr="00F56A09">
        <w:tc>
          <w:tcPr>
            <w:tcW w:w="2545" w:type="dxa"/>
            <w:vMerge/>
          </w:tcPr>
          <w:p w14:paraId="66385B40" w14:textId="77777777" w:rsidR="00271902" w:rsidRPr="008303DB" w:rsidRDefault="00271902" w:rsidP="008303DB">
            <w:pPr>
              <w:spacing w:line="480" w:lineRule="auto"/>
              <w:rPr>
                <w:rFonts w:ascii="Times New Roman" w:hAnsi="Times New Roman" w:cs="Times New Roman"/>
              </w:rPr>
            </w:pPr>
          </w:p>
        </w:tc>
        <w:tc>
          <w:tcPr>
            <w:tcW w:w="850" w:type="dxa"/>
          </w:tcPr>
          <w:p w14:paraId="1B1182CA" w14:textId="003E141D"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24</w:t>
            </w:r>
          </w:p>
        </w:tc>
        <w:tc>
          <w:tcPr>
            <w:tcW w:w="4532" w:type="dxa"/>
          </w:tcPr>
          <w:p w14:paraId="09D33F60" w14:textId="689656D4" w:rsidR="00271902" w:rsidRPr="008303DB" w:rsidRDefault="00271902" w:rsidP="00BC72E7">
            <w:pPr>
              <w:pStyle w:val="TableParagraph"/>
              <w:spacing w:line="480" w:lineRule="auto"/>
              <w:ind w:left="117"/>
              <w:jc w:val="both"/>
              <w:rPr>
                <w:w w:val="105"/>
              </w:rPr>
            </w:pPr>
            <w:r w:rsidRPr="008303DB">
              <w:rPr>
                <w:w w:val="105"/>
              </w:rPr>
              <w:t>Jumlah</w:t>
            </w:r>
            <w:r w:rsidRPr="008303DB">
              <w:rPr>
                <w:spacing w:val="-14"/>
                <w:w w:val="105"/>
              </w:rPr>
              <w:t xml:space="preserve"> </w:t>
            </w:r>
            <w:r w:rsidRPr="008303DB">
              <w:rPr>
                <w:w w:val="105"/>
              </w:rPr>
              <w:t>dan</w:t>
            </w:r>
            <w:r w:rsidRPr="008303DB">
              <w:rPr>
                <w:spacing w:val="-10"/>
                <w:w w:val="105"/>
              </w:rPr>
              <w:t xml:space="preserve"> </w:t>
            </w:r>
            <w:r w:rsidRPr="008303DB">
              <w:rPr>
                <w:w w:val="105"/>
              </w:rPr>
              <w:t>volume</w:t>
            </w:r>
            <w:r w:rsidRPr="008303DB">
              <w:rPr>
                <w:spacing w:val="-9"/>
                <w:w w:val="105"/>
              </w:rPr>
              <w:t xml:space="preserve"> </w:t>
            </w:r>
            <w:r w:rsidRPr="008303DB">
              <w:rPr>
                <w:w w:val="105"/>
              </w:rPr>
              <w:t>total</w:t>
            </w:r>
            <w:r w:rsidRPr="008303DB">
              <w:rPr>
                <w:spacing w:val="-15"/>
                <w:w w:val="105"/>
              </w:rPr>
              <w:t xml:space="preserve"> </w:t>
            </w:r>
            <w:r w:rsidRPr="008303DB">
              <w:rPr>
                <w:w w:val="105"/>
              </w:rPr>
              <w:t>tambahan</w:t>
            </w:r>
            <w:r w:rsidRPr="008303DB">
              <w:rPr>
                <w:spacing w:val="-15"/>
                <w:w w:val="105"/>
              </w:rPr>
              <w:t xml:space="preserve"> </w:t>
            </w:r>
            <w:r w:rsidRPr="008303DB">
              <w:rPr>
                <w:spacing w:val="-2"/>
                <w:w w:val="105"/>
              </w:rPr>
              <w:t>signifikan</w:t>
            </w:r>
          </w:p>
        </w:tc>
      </w:tr>
      <w:tr w:rsidR="00271902" w:rsidRPr="008303DB" w14:paraId="6635F288" w14:textId="77777777" w:rsidTr="00F56A09">
        <w:tc>
          <w:tcPr>
            <w:tcW w:w="2545" w:type="dxa"/>
            <w:vMerge/>
          </w:tcPr>
          <w:p w14:paraId="252B2101" w14:textId="77777777" w:rsidR="00271902" w:rsidRPr="008303DB" w:rsidRDefault="00271902" w:rsidP="008303DB">
            <w:pPr>
              <w:spacing w:line="480" w:lineRule="auto"/>
              <w:rPr>
                <w:rFonts w:ascii="Times New Roman" w:hAnsi="Times New Roman" w:cs="Times New Roman"/>
              </w:rPr>
            </w:pPr>
          </w:p>
        </w:tc>
        <w:tc>
          <w:tcPr>
            <w:tcW w:w="850" w:type="dxa"/>
          </w:tcPr>
          <w:p w14:paraId="029DEEEF" w14:textId="6A8DE8FE"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25</w:t>
            </w:r>
          </w:p>
        </w:tc>
        <w:tc>
          <w:tcPr>
            <w:tcW w:w="4532" w:type="dxa"/>
          </w:tcPr>
          <w:p w14:paraId="7FE3EE32" w14:textId="613048AA" w:rsidR="00271902" w:rsidRPr="008303DB" w:rsidRDefault="00271902" w:rsidP="00BC72E7">
            <w:pPr>
              <w:pStyle w:val="TableParagraph"/>
              <w:spacing w:line="480" w:lineRule="auto"/>
              <w:ind w:left="117"/>
              <w:jc w:val="both"/>
              <w:rPr>
                <w:w w:val="105"/>
              </w:rPr>
            </w:pPr>
            <w:r w:rsidRPr="008303DB">
              <w:rPr>
                <w:w w:val="105"/>
              </w:rPr>
              <w:t>Bobot limbah yang dianggap berbahaya menurut ketentuan konvensi basel 2 lampiran I, II, III, dan VIII yang diangkut, diimpor, diekspor, atau diolah, dan persentase limbah yang</w:t>
            </w:r>
            <w:r w:rsidRPr="008303DB">
              <w:rPr>
                <w:spacing w:val="-9"/>
                <w:w w:val="105"/>
              </w:rPr>
              <w:t xml:space="preserve"> </w:t>
            </w:r>
            <w:r w:rsidRPr="008303DB">
              <w:rPr>
                <w:w w:val="105"/>
              </w:rPr>
              <w:t>diangkut</w:t>
            </w:r>
            <w:r w:rsidRPr="008303DB">
              <w:rPr>
                <w:spacing w:val="-6"/>
                <w:w w:val="105"/>
              </w:rPr>
              <w:t xml:space="preserve"> </w:t>
            </w:r>
            <w:r w:rsidRPr="008303DB">
              <w:rPr>
                <w:w w:val="105"/>
              </w:rPr>
              <w:t>untuk</w:t>
            </w:r>
            <w:r w:rsidRPr="008303DB">
              <w:rPr>
                <w:spacing w:val="-2"/>
                <w:w w:val="105"/>
              </w:rPr>
              <w:t xml:space="preserve"> </w:t>
            </w:r>
            <w:r w:rsidRPr="008303DB">
              <w:rPr>
                <w:w w:val="105"/>
              </w:rPr>
              <w:t>pengiriman</w:t>
            </w:r>
            <w:r w:rsidRPr="008303DB">
              <w:rPr>
                <w:spacing w:val="-15"/>
                <w:w w:val="105"/>
              </w:rPr>
              <w:t xml:space="preserve"> </w:t>
            </w:r>
            <w:r w:rsidRPr="008303DB">
              <w:rPr>
                <w:w w:val="105"/>
              </w:rPr>
              <w:t>internasional</w:t>
            </w:r>
          </w:p>
        </w:tc>
      </w:tr>
      <w:tr w:rsidR="00271902" w:rsidRPr="008303DB" w14:paraId="5F16D2E5" w14:textId="77777777" w:rsidTr="00F56A09">
        <w:tc>
          <w:tcPr>
            <w:tcW w:w="2545" w:type="dxa"/>
            <w:vMerge/>
          </w:tcPr>
          <w:p w14:paraId="47637EA0" w14:textId="77777777" w:rsidR="00271902" w:rsidRPr="008303DB" w:rsidRDefault="00271902" w:rsidP="008303DB">
            <w:pPr>
              <w:spacing w:line="480" w:lineRule="auto"/>
              <w:rPr>
                <w:rFonts w:ascii="Times New Roman" w:hAnsi="Times New Roman" w:cs="Times New Roman"/>
              </w:rPr>
            </w:pPr>
          </w:p>
        </w:tc>
        <w:tc>
          <w:tcPr>
            <w:tcW w:w="850" w:type="dxa"/>
          </w:tcPr>
          <w:p w14:paraId="4EFDABB9" w14:textId="5C19AE49"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26</w:t>
            </w:r>
          </w:p>
        </w:tc>
        <w:tc>
          <w:tcPr>
            <w:tcW w:w="4532" w:type="dxa"/>
          </w:tcPr>
          <w:p w14:paraId="74B1ABC0" w14:textId="604005C0" w:rsidR="00271902" w:rsidRPr="008303DB" w:rsidRDefault="00271902" w:rsidP="00BC72E7">
            <w:pPr>
              <w:pStyle w:val="TableParagraph"/>
              <w:spacing w:line="480" w:lineRule="auto"/>
              <w:ind w:left="117"/>
              <w:jc w:val="both"/>
              <w:rPr>
                <w:w w:val="105"/>
              </w:rPr>
            </w:pPr>
            <w:r w:rsidRPr="008303DB">
              <w:rPr>
                <w:w w:val="105"/>
              </w:rPr>
              <w:t>Identitas, ukuran, status lindung, dan nilai keanekaragaman hayati dari badan air dan habitat</w:t>
            </w:r>
            <w:r w:rsidRPr="008303DB">
              <w:rPr>
                <w:spacing w:val="-16"/>
                <w:w w:val="105"/>
              </w:rPr>
              <w:t xml:space="preserve"> </w:t>
            </w:r>
            <w:r w:rsidRPr="008303DB">
              <w:rPr>
                <w:w w:val="105"/>
              </w:rPr>
              <w:t>terkait</w:t>
            </w:r>
            <w:r w:rsidRPr="008303DB">
              <w:rPr>
                <w:spacing w:val="-12"/>
                <w:w w:val="105"/>
              </w:rPr>
              <w:t xml:space="preserve"> </w:t>
            </w:r>
            <w:r w:rsidRPr="008303DB">
              <w:rPr>
                <w:w w:val="105"/>
              </w:rPr>
              <w:t>yang</w:t>
            </w:r>
            <w:r w:rsidRPr="008303DB">
              <w:rPr>
                <w:spacing w:val="-14"/>
                <w:w w:val="105"/>
              </w:rPr>
              <w:t xml:space="preserve"> </w:t>
            </w:r>
            <w:r w:rsidRPr="008303DB">
              <w:rPr>
                <w:w w:val="105"/>
              </w:rPr>
              <w:t>secara</w:t>
            </w:r>
            <w:r w:rsidRPr="008303DB">
              <w:rPr>
                <w:spacing w:val="-8"/>
                <w:w w:val="105"/>
              </w:rPr>
              <w:t xml:space="preserve"> </w:t>
            </w:r>
            <w:r w:rsidRPr="008303DB">
              <w:rPr>
                <w:w w:val="105"/>
              </w:rPr>
              <w:t>signifikan</w:t>
            </w:r>
            <w:r w:rsidRPr="008303DB">
              <w:rPr>
                <w:spacing w:val="-15"/>
                <w:w w:val="105"/>
              </w:rPr>
              <w:t xml:space="preserve"> </w:t>
            </w:r>
            <w:r w:rsidRPr="008303DB">
              <w:rPr>
                <w:w w:val="105"/>
              </w:rPr>
              <w:t>terkait dampak dari pembuangan dan</w:t>
            </w:r>
            <w:r w:rsidRPr="008303DB">
              <w:rPr>
                <w:spacing w:val="-5"/>
                <w:w w:val="105"/>
              </w:rPr>
              <w:t xml:space="preserve"> </w:t>
            </w:r>
            <w:r w:rsidRPr="008303DB">
              <w:rPr>
                <w:w w:val="105"/>
              </w:rPr>
              <w:t>air limpasan dari organisasi</w:t>
            </w:r>
          </w:p>
        </w:tc>
      </w:tr>
      <w:tr w:rsidR="00271902" w:rsidRPr="008303DB" w14:paraId="22C0C466" w14:textId="77777777" w:rsidTr="00F56A09">
        <w:tc>
          <w:tcPr>
            <w:tcW w:w="2545" w:type="dxa"/>
            <w:vMerge w:val="restart"/>
          </w:tcPr>
          <w:p w14:paraId="3DA5FB09" w14:textId="3DB2E5AD"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Produk</w:t>
            </w:r>
            <w:r w:rsidRPr="008303DB">
              <w:rPr>
                <w:rFonts w:ascii="Times New Roman" w:hAnsi="Times New Roman" w:cs="Times New Roman"/>
                <w:spacing w:val="23"/>
              </w:rPr>
              <w:t xml:space="preserve"> </w:t>
            </w:r>
            <w:r w:rsidRPr="008303DB">
              <w:rPr>
                <w:rFonts w:ascii="Times New Roman" w:hAnsi="Times New Roman" w:cs="Times New Roman"/>
              </w:rPr>
              <w:t>dan</w:t>
            </w:r>
            <w:r w:rsidRPr="008303DB">
              <w:rPr>
                <w:rFonts w:ascii="Times New Roman" w:hAnsi="Times New Roman" w:cs="Times New Roman"/>
                <w:spacing w:val="3"/>
              </w:rPr>
              <w:t xml:space="preserve"> </w:t>
            </w:r>
            <w:r w:rsidRPr="008303DB">
              <w:rPr>
                <w:rFonts w:ascii="Times New Roman" w:hAnsi="Times New Roman" w:cs="Times New Roman"/>
                <w:spacing w:val="-4"/>
              </w:rPr>
              <w:t>Jasa</w:t>
            </w:r>
          </w:p>
        </w:tc>
        <w:tc>
          <w:tcPr>
            <w:tcW w:w="850" w:type="dxa"/>
          </w:tcPr>
          <w:p w14:paraId="239C535A" w14:textId="1321EB07"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27</w:t>
            </w:r>
          </w:p>
        </w:tc>
        <w:tc>
          <w:tcPr>
            <w:tcW w:w="4532" w:type="dxa"/>
          </w:tcPr>
          <w:p w14:paraId="17422278" w14:textId="77777777" w:rsidR="00271902" w:rsidRPr="008303DB" w:rsidRDefault="00271902" w:rsidP="00BC72E7">
            <w:pPr>
              <w:pStyle w:val="TableParagraph"/>
              <w:spacing w:line="480" w:lineRule="auto"/>
              <w:ind w:left="117"/>
              <w:jc w:val="both"/>
            </w:pPr>
            <w:r w:rsidRPr="008303DB">
              <w:t>Tingkat</w:t>
            </w:r>
            <w:r w:rsidRPr="008303DB">
              <w:rPr>
                <w:spacing w:val="37"/>
              </w:rPr>
              <w:t xml:space="preserve"> </w:t>
            </w:r>
            <w:r w:rsidRPr="008303DB">
              <w:t>mitigasi</w:t>
            </w:r>
            <w:r w:rsidRPr="008303DB">
              <w:rPr>
                <w:spacing w:val="15"/>
              </w:rPr>
              <w:t xml:space="preserve"> </w:t>
            </w:r>
            <w:r w:rsidRPr="008303DB">
              <w:t>dampak</w:t>
            </w:r>
            <w:r w:rsidRPr="008303DB">
              <w:rPr>
                <w:spacing w:val="25"/>
              </w:rPr>
              <w:t xml:space="preserve"> </w:t>
            </w:r>
            <w:r w:rsidRPr="008303DB">
              <w:t>terhadap</w:t>
            </w:r>
            <w:r w:rsidRPr="008303DB">
              <w:rPr>
                <w:spacing w:val="21"/>
              </w:rPr>
              <w:t xml:space="preserve"> </w:t>
            </w:r>
            <w:r w:rsidRPr="008303DB">
              <w:rPr>
                <w:spacing w:val="-2"/>
              </w:rPr>
              <w:t>lingkungan</w:t>
            </w:r>
          </w:p>
          <w:p w14:paraId="3F365752" w14:textId="5F310E8A" w:rsidR="00271902" w:rsidRPr="008303DB" w:rsidRDefault="00271902" w:rsidP="00BC72E7">
            <w:pPr>
              <w:pStyle w:val="TableParagraph"/>
              <w:spacing w:line="480" w:lineRule="auto"/>
              <w:ind w:left="117"/>
              <w:jc w:val="both"/>
              <w:rPr>
                <w:w w:val="105"/>
              </w:rPr>
            </w:pPr>
            <w:r w:rsidRPr="008303DB">
              <w:rPr>
                <w:w w:val="105"/>
              </w:rPr>
              <w:t>produk</w:t>
            </w:r>
            <w:r w:rsidRPr="008303DB">
              <w:rPr>
                <w:spacing w:val="-11"/>
                <w:w w:val="105"/>
              </w:rPr>
              <w:t xml:space="preserve"> </w:t>
            </w:r>
            <w:r w:rsidRPr="008303DB">
              <w:rPr>
                <w:w w:val="105"/>
              </w:rPr>
              <w:t>dan</w:t>
            </w:r>
            <w:r w:rsidRPr="008303DB">
              <w:rPr>
                <w:spacing w:val="-12"/>
                <w:w w:val="105"/>
              </w:rPr>
              <w:t xml:space="preserve"> </w:t>
            </w:r>
            <w:r w:rsidRPr="008303DB">
              <w:rPr>
                <w:spacing w:val="-4"/>
                <w:w w:val="105"/>
              </w:rPr>
              <w:t>jasa</w:t>
            </w:r>
          </w:p>
        </w:tc>
      </w:tr>
      <w:tr w:rsidR="00271902" w:rsidRPr="008303DB" w14:paraId="3D8F19AD" w14:textId="77777777" w:rsidTr="00F56A09">
        <w:tc>
          <w:tcPr>
            <w:tcW w:w="2545" w:type="dxa"/>
            <w:vMerge/>
          </w:tcPr>
          <w:p w14:paraId="0DB22539" w14:textId="77777777" w:rsidR="00271902" w:rsidRPr="008303DB" w:rsidRDefault="00271902" w:rsidP="008303DB">
            <w:pPr>
              <w:spacing w:line="480" w:lineRule="auto"/>
              <w:rPr>
                <w:rFonts w:ascii="Times New Roman" w:hAnsi="Times New Roman" w:cs="Times New Roman"/>
              </w:rPr>
            </w:pPr>
          </w:p>
        </w:tc>
        <w:tc>
          <w:tcPr>
            <w:tcW w:w="850" w:type="dxa"/>
          </w:tcPr>
          <w:p w14:paraId="064AC271" w14:textId="78079FC4"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28</w:t>
            </w:r>
          </w:p>
        </w:tc>
        <w:tc>
          <w:tcPr>
            <w:tcW w:w="4532" w:type="dxa"/>
          </w:tcPr>
          <w:p w14:paraId="7D122E82" w14:textId="57892806" w:rsidR="00271902" w:rsidRPr="008303DB" w:rsidRDefault="00271902" w:rsidP="00BC72E7">
            <w:pPr>
              <w:pStyle w:val="TableParagraph"/>
              <w:spacing w:line="480" w:lineRule="auto"/>
              <w:ind w:left="117"/>
              <w:jc w:val="both"/>
              <w:rPr>
                <w:w w:val="105"/>
              </w:rPr>
            </w:pPr>
            <w:r w:rsidRPr="008303DB">
              <w:rPr>
                <w:w w:val="105"/>
              </w:rPr>
              <w:t xml:space="preserve">Persentase produk yang terjual dan kemasannya yang direklamasi menurut </w:t>
            </w:r>
            <w:r w:rsidRPr="008303DB">
              <w:rPr>
                <w:spacing w:val="-2"/>
                <w:w w:val="105"/>
              </w:rPr>
              <w:lastRenderedPageBreak/>
              <w:t>kategori</w:t>
            </w:r>
          </w:p>
        </w:tc>
      </w:tr>
      <w:tr w:rsidR="00271902" w:rsidRPr="008303DB" w14:paraId="7E45018B" w14:textId="77777777" w:rsidTr="00F56A09">
        <w:tc>
          <w:tcPr>
            <w:tcW w:w="2545" w:type="dxa"/>
          </w:tcPr>
          <w:p w14:paraId="26C4B8DA" w14:textId="43D157E7"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lastRenderedPageBreak/>
              <w:t>Kepatuhan</w:t>
            </w:r>
          </w:p>
        </w:tc>
        <w:tc>
          <w:tcPr>
            <w:tcW w:w="850" w:type="dxa"/>
          </w:tcPr>
          <w:p w14:paraId="63F439AB" w14:textId="51261E12"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29</w:t>
            </w:r>
          </w:p>
        </w:tc>
        <w:tc>
          <w:tcPr>
            <w:tcW w:w="4532" w:type="dxa"/>
          </w:tcPr>
          <w:p w14:paraId="2B5530FC" w14:textId="3E5C7A9F" w:rsidR="00271902" w:rsidRPr="008303DB" w:rsidRDefault="00271902" w:rsidP="00BC72E7">
            <w:pPr>
              <w:pStyle w:val="TableParagraph"/>
              <w:spacing w:line="480" w:lineRule="auto"/>
              <w:ind w:left="117"/>
              <w:jc w:val="both"/>
              <w:rPr>
                <w:w w:val="105"/>
              </w:rPr>
            </w:pPr>
            <w:r w:rsidRPr="008303DB">
              <w:rPr>
                <w:w w:val="105"/>
              </w:rPr>
              <w:t>Nilai moneter denda signifikan dan jumlah total</w:t>
            </w:r>
            <w:r w:rsidRPr="008303DB">
              <w:rPr>
                <w:spacing w:val="-16"/>
                <w:w w:val="105"/>
              </w:rPr>
              <w:t xml:space="preserve"> </w:t>
            </w:r>
            <w:r w:rsidRPr="008303DB">
              <w:rPr>
                <w:w w:val="105"/>
              </w:rPr>
              <w:t>sanksi</w:t>
            </w:r>
            <w:r w:rsidRPr="008303DB">
              <w:rPr>
                <w:spacing w:val="-15"/>
                <w:w w:val="105"/>
              </w:rPr>
              <w:t xml:space="preserve"> </w:t>
            </w:r>
            <w:r w:rsidRPr="008303DB">
              <w:rPr>
                <w:w w:val="105"/>
              </w:rPr>
              <w:t>non-moneter</w:t>
            </w:r>
            <w:r w:rsidRPr="008303DB">
              <w:rPr>
                <w:spacing w:val="-15"/>
                <w:w w:val="105"/>
              </w:rPr>
              <w:t xml:space="preserve"> </w:t>
            </w:r>
            <w:r w:rsidRPr="008303DB">
              <w:rPr>
                <w:w w:val="105"/>
              </w:rPr>
              <w:t>atas</w:t>
            </w:r>
            <w:r w:rsidRPr="008303DB">
              <w:rPr>
                <w:spacing w:val="-15"/>
                <w:w w:val="105"/>
              </w:rPr>
              <w:t xml:space="preserve"> </w:t>
            </w:r>
            <w:r w:rsidRPr="008303DB">
              <w:rPr>
                <w:w w:val="105"/>
              </w:rPr>
              <w:t>ketidakpastian terhadap UU dan peraturan lingkungan</w:t>
            </w:r>
          </w:p>
        </w:tc>
      </w:tr>
      <w:tr w:rsidR="00271902" w:rsidRPr="008303DB" w14:paraId="7ED3D9DB" w14:textId="77777777" w:rsidTr="00F56A09">
        <w:tc>
          <w:tcPr>
            <w:tcW w:w="2545" w:type="dxa"/>
          </w:tcPr>
          <w:p w14:paraId="7B6D988B" w14:textId="7CD8F6A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Transportasi</w:t>
            </w:r>
          </w:p>
        </w:tc>
        <w:tc>
          <w:tcPr>
            <w:tcW w:w="850" w:type="dxa"/>
          </w:tcPr>
          <w:p w14:paraId="3681F9E4" w14:textId="2A7C7802"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30</w:t>
            </w:r>
          </w:p>
        </w:tc>
        <w:tc>
          <w:tcPr>
            <w:tcW w:w="4532" w:type="dxa"/>
          </w:tcPr>
          <w:p w14:paraId="335C8129" w14:textId="3A893C75" w:rsidR="00271902" w:rsidRPr="008303DB" w:rsidRDefault="00271902" w:rsidP="00BC72E7">
            <w:pPr>
              <w:pStyle w:val="TableParagraph"/>
              <w:spacing w:line="480" w:lineRule="auto"/>
              <w:ind w:left="117"/>
              <w:jc w:val="both"/>
              <w:rPr>
                <w:w w:val="105"/>
              </w:rPr>
            </w:pPr>
            <w:r w:rsidRPr="008303DB">
              <w:rPr>
                <w:spacing w:val="-2"/>
                <w:w w:val="105"/>
              </w:rPr>
              <w:t>Dampak</w:t>
            </w:r>
            <w:r w:rsidRPr="008303DB">
              <w:tab/>
            </w:r>
            <w:r w:rsidRPr="008303DB">
              <w:rPr>
                <w:spacing w:val="-2"/>
                <w:w w:val="105"/>
              </w:rPr>
              <w:t>lingkungan</w:t>
            </w:r>
            <w:r w:rsidRPr="008303DB">
              <w:tab/>
            </w:r>
            <w:r w:rsidRPr="008303DB">
              <w:rPr>
                <w:spacing w:val="-2"/>
                <w:w w:val="105"/>
              </w:rPr>
              <w:t>signifika</w:t>
            </w:r>
            <w:r w:rsidR="00BC72E7">
              <w:rPr>
                <w:spacing w:val="-2"/>
                <w:w w:val="105"/>
              </w:rPr>
              <w:t xml:space="preserve">n </w:t>
            </w:r>
            <w:r w:rsidRPr="008303DB">
              <w:rPr>
                <w:spacing w:val="-4"/>
                <w:w w:val="105"/>
              </w:rPr>
              <w:t>dari</w:t>
            </w:r>
            <w:r w:rsidR="00F56A09">
              <w:rPr>
                <w:spacing w:val="-4"/>
                <w:w w:val="105"/>
              </w:rPr>
              <w:t xml:space="preserve"> </w:t>
            </w:r>
            <w:r w:rsidRPr="008303DB">
              <w:rPr>
                <w:w w:val="105"/>
              </w:rPr>
              <w:t>pengangkutan produk dan barang lain serta bahan untuk operasional organisasi dan pengangkutan tenaga kerja</w:t>
            </w:r>
          </w:p>
        </w:tc>
      </w:tr>
      <w:tr w:rsidR="00271902" w:rsidRPr="008303DB" w14:paraId="174CAFBA" w14:textId="77777777" w:rsidTr="00F56A09">
        <w:tc>
          <w:tcPr>
            <w:tcW w:w="2545" w:type="dxa"/>
          </w:tcPr>
          <w:p w14:paraId="6D626673" w14:textId="2992215A"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Lain-</w:t>
            </w:r>
            <w:r w:rsidRPr="008303DB">
              <w:rPr>
                <w:rFonts w:ascii="Times New Roman" w:hAnsi="Times New Roman" w:cs="Times New Roman"/>
                <w:spacing w:val="-4"/>
              </w:rPr>
              <w:t>lain</w:t>
            </w:r>
          </w:p>
        </w:tc>
        <w:tc>
          <w:tcPr>
            <w:tcW w:w="850" w:type="dxa"/>
          </w:tcPr>
          <w:p w14:paraId="730141F6" w14:textId="66163E67"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31</w:t>
            </w:r>
          </w:p>
        </w:tc>
        <w:tc>
          <w:tcPr>
            <w:tcW w:w="4532" w:type="dxa"/>
          </w:tcPr>
          <w:p w14:paraId="124C61B2" w14:textId="7E64E4E8" w:rsidR="00271902" w:rsidRPr="008303DB" w:rsidRDefault="00271902" w:rsidP="00BC72E7">
            <w:pPr>
              <w:pStyle w:val="TableParagraph"/>
              <w:spacing w:line="480" w:lineRule="auto"/>
              <w:ind w:left="117"/>
              <w:jc w:val="both"/>
              <w:rPr>
                <w:w w:val="105"/>
              </w:rPr>
            </w:pPr>
            <w:r w:rsidRPr="008303DB">
              <w:rPr>
                <w:w w:val="105"/>
              </w:rPr>
              <w:t>Total pengeluaran dan invenstasi perlindungan perlindungan lingkungan berdasarkan jenis</w:t>
            </w:r>
          </w:p>
        </w:tc>
      </w:tr>
      <w:tr w:rsidR="00271902" w:rsidRPr="008303DB" w14:paraId="4EB2FD6D" w14:textId="77777777" w:rsidTr="00F56A09">
        <w:tc>
          <w:tcPr>
            <w:tcW w:w="2545" w:type="dxa"/>
            <w:vMerge w:val="restart"/>
          </w:tcPr>
          <w:p w14:paraId="6B193414" w14:textId="6088C308"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Asesment</w:t>
            </w:r>
            <w:r w:rsidRPr="008303DB">
              <w:rPr>
                <w:rFonts w:ascii="Times New Roman" w:hAnsi="Times New Roman" w:cs="Times New Roman"/>
                <w:spacing w:val="-16"/>
                <w:w w:val="105"/>
              </w:rPr>
              <w:t xml:space="preserve"> </w:t>
            </w:r>
            <w:r w:rsidRPr="008303DB">
              <w:rPr>
                <w:rFonts w:ascii="Times New Roman" w:hAnsi="Times New Roman" w:cs="Times New Roman"/>
                <w:w w:val="105"/>
              </w:rPr>
              <w:t>pemasok</w:t>
            </w:r>
            <w:r w:rsidRPr="008303DB">
              <w:rPr>
                <w:rFonts w:ascii="Times New Roman" w:hAnsi="Times New Roman" w:cs="Times New Roman"/>
                <w:spacing w:val="-15"/>
                <w:w w:val="105"/>
              </w:rPr>
              <w:t xml:space="preserve"> </w:t>
            </w:r>
            <w:r w:rsidRPr="008303DB">
              <w:rPr>
                <w:rFonts w:ascii="Times New Roman" w:hAnsi="Times New Roman" w:cs="Times New Roman"/>
                <w:w w:val="105"/>
              </w:rPr>
              <w:t xml:space="preserve">atas </w:t>
            </w:r>
            <w:r w:rsidRPr="008303DB">
              <w:rPr>
                <w:rFonts w:ascii="Times New Roman" w:hAnsi="Times New Roman" w:cs="Times New Roman"/>
                <w:spacing w:val="-2"/>
                <w:w w:val="105"/>
              </w:rPr>
              <w:t>lingkungan</w:t>
            </w:r>
          </w:p>
        </w:tc>
        <w:tc>
          <w:tcPr>
            <w:tcW w:w="850" w:type="dxa"/>
          </w:tcPr>
          <w:p w14:paraId="40EFD622" w14:textId="79AEEAB6"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32</w:t>
            </w:r>
          </w:p>
        </w:tc>
        <w:tc>
          <w:tcPr>
            <w:tcW w:w="4532" w:type="dxa"/>
          </w:tcPr>
          <w:p w14:paraId="4BF69B5C" w14:textId="363D1D2B" w:rsidR="00271902" w:rsidRPr="00F56A09" w:rsidRDefault="00271902" w:rsidP="00F56A09">
            <w:pPr>
              <w:pStyle w:val="TableParagraph"/>
              <w:tabs>
                <w:tab w:val="left" w:pos="1529"/>
                <w:tab w:val="left" w:pos="2890"/>
                <w:tab w:val="left" w:pos="4144"/>
              </w:tabs>
              <w:spacing w:before="7" w:line="480" w:lineRule="auto"/>
              <w:ind w:left="117"/>
              <w:jc w:val="both"/>
            </w:pPr>
            <w:r w:rsidRPr="008303DB">
              <w:rPr>
                <w:spacing w:val="-2"/>
                <w:w w:val="105"/>
              </w:rPr>
              <w:t>Persentase</w:t>
            </w:r>
            <w:r w:rsidRPr="008303DB">
              <w:tab/>
            </w:r>
            <w:r w:rsidRPr="008303DB">
              <w:rPr>
                <w:spacing w:val="-2"/>
                <w:w w:val="105"/>
              </w:rPr>
              <w:t>penapisan</w:t>
            </w:r>
            <w:r w:rsidRPr="008303DB">
              <w:tab/>
            </w:r>
            <w:r w:rsidRPr="008303DB">
              <w:rPr>
                <w:spacing w:val="-2"/>
                <w:w w:val="105"/>
              </w:rPr>
              <w:t>pemasok</w:t>
            </w:r>
            <w:r w:rsidR="00F56A09">
              <w:rPr>
                <w:spacing w:val="-2"/>
                <w:w w:val="105"/>
              </w:rPr>
              <w:t xml:space="preserve"> </w:t>
            </w:r>
            <w:r w:rsidRPr="008303DB">
              <w:rPr>
                <w:spacing w:val="-4"/>
                <w:w w:val="105"/>
              </w:rPr>
              <w:t>baru</w:t>
            </w:r>
            <w:r w:rsidR="00F56A09">
              <w:rPr>
                <w:spacing w:val="-4"/>
                <w:w w:val="105"/>
              </w:rPr>
              <w:t xml:space="preserve"> </w:t>
            </w:r>
            <w:r w:rsidRPr="008303DB">
              <w:t>menggunakan</w:t>
            </w:r>
            <w:r w:rsidRPr="008303DB">
              <w:rPr>
                <w:spacing w:val="23"/>
              </w:rPr>
              <w:t xml:space="preserve"> </w:t>
            </w:r>
            <w:r w:rsidRPr="008303DB">
              <w:t>kriteria</w:t>
            </w:r>
            <w:r w:rsidRPr="008303DB">
              <w:rPr>
                <w:spacing w:val="41"/>
              </w:rPr>
              <w:t xml:space="preserve"> </w:t>
            </w:r>
            <w:r w:rsidRPr="008303DB">
              <w:rPr>
                <w:spacing w:val="-2"/>
              </w:rPr>
              <w:t>lingkungan</w:t>
            </w:r>
          </w:p>
        </w:tc>
      </w:tr>
      <w:tr w:rsidR="00271902" w:rsidRPr="008303DB" w14:paraId="25ED755E" w14:textId="77777777" w:rsidTr="00F56A09">
        <w:tc>
          <w:tcPr>
            <w:tcW w:w="2545" w:type="dxa"/>
            <w:vMerge/>
          </w:tcPr>
          <w:p w14:paraId="4C55A4C2" w14:textId="77777777" w:rsidR="00271902" w:rsidRPr="008303DB" w:rsidRDefault="00271902" w:rsidP="008303DB">
            <w:pPr>
              <w:spacing w:line="480" w:lineRule="auto"/>
              <w:rPr>
                <w:rFonts w:ascii="Times New Roman" w:hAnsi="Times New Roman" w:cs="Times New Roman"/>
              </w:rPr>
            </w:pPr>
          </w:p>
        </w:tc>
        <w:tc>
          <w:tcPr>
            <w:tcW w:w="850" w:type="dxa"/>
          </w:tcPr>
          <w:p w14:paraId="0C9E89FC" w14:textId="35ADE90F"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33</w:t>
            </w:r>
          </w:p>
        </w:tc>
        <w:tc>
          <w:tcPr>
            <w:tcW w:w="4532" w:type="dxa"/>
          </w:tcPr>
          <w:p w14:paraId="3920446A" w14:textId="6BD2BDD6" w:rsidR="00271902" w:rsidRPr="008303DB" w:rsidRDefault="00271902" w:rsidP="00BC72E7">
            <w:pPr>
              <w:pStyle w:val="TableParagraph"/>
              <w:spacing w:line="480" w:lineRule="auto"/>
              <w:ind w:left="117"/>
              <w:jc w:val="both"/>
              <w:rPr>
                <w:w w:val="105"/>
              </w:rPr>
            </w:pPr>
            <w:r w:rsidRPr="008303DB">
              <w:rPr>
                <w:w w:val="105"/>
              </w:rPr>
              <w:t>Dampak</w:t>
            </w:r>
            <w:r w:rsidRPr="008303DB">
              <w:rPr>
                <w:spacing w:val="-16"/>
                <w:w w:val="105"/>
              </w:rPr>
              <w:t xml:space="preserve"> </w:t>
            </w:r>
            <w:r w:rsidRPr="008303DB">
              <w:rPr>
                <w:w w:val="105"/>
              </w:rPr>
              <w:t>lingkungan</w:t>
            </w:r>
            <w:r w:rsidRPr="008303DB">
              <w:rPr>
                <w:spacing w:val="-15"/>
                <w:w w:val="105"/>
              </w:rPr>
              <w:t xml:space="preserve"> </w:t>
            </w:r>
            <w:r w:rsidRPr="008303DB">
              <w:rPr>
                <w:w w:val="105"/>
              </w:rPr>
              <w:t>negatif</w:t>
            </w:r>
            <w:r w:rsidRPr="008303DB">
              <w:rPr>
                <w:spacing w:val="-15"/>
                <w:w w:val="105"/>
              </w:rPr>
              <w:t xml:space="preserve"> </w:t>
            </w:r>
            <w:r w:rsidRPr="008303DB">
              <w:rPr>
                <w:w w:val="105"/>
              </w:rPr>
              <w:t>signifikan</w:t>
            </w:r>
            <w:r w:rsidRPr="008303DB">
              <w:rPr>
                <w:spacing w:val="-15"/>
                <w:w w:val="105"/>
              </w:rPr>
              <w:t xml:space="preserve"> </w:t>
            </w:r>
            <w:r w:rsidRPr="008303DB">
              <w:rPr>
                <w:w w:val="105"/>
              </w:rPr>
              <w:t>aktual dan potensial dalam rantai pasokan dan tindakan yang diambil</w:t>
            </w:r>
          </w:p>
        </w:tc>
      </w:tr>
      <w:tr w:rsidR="00271902" w:rsidRPr="008303DB" w14:paraId="7F4840A9" w14:textId="77777777" w:rsidTr="00F56A09">
        <w:tc>
          <w:tcPr>
            <w:tcW w:w="2545" w:type="dxa"/>
          </w:tcPr>
          <w:p w14:paraId="4A3ECAAC" w14:textId="0EC9AF55"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 xml:space="preserve">Mekanisme pengaduan </w:t>
            </w:r>
            <w:r w:rsidRPr="008303DB">
              <w:rPr>
                <w:rFonts w:ascii="Times New Roman" w:hAnsi="Times New Roman" w:cs="Times New Roman"/>
                <w:w w:val="105"/>
              </w:rPr>
              <w:t>masalah lingkungan</w:t>
            </w:r>
          </w:p>
        </w:tc>
        <w:tc>
          <w:tcPr>
            <w:tcW w:w="850" w:type="dxa"/>
          </w:tcPr>
          <w:p w14:paraId="65F1FBBA" w14:textId="6A581BA1"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EN</w:t>
            </w:r>
            <w:r w:rsidRPr="008303DB">
              <w:rPr>
                <w:rFonts w:ascii="Times New Roman" w:hAnsi="Times New Roman" w:cs="Times New Roman"/>
                <w:spacing w:val="-12"/>
                <w:w w:val="105"/>
              </w:rPr>
              <w:t xml:space="preserve"> </w:t>
            </w:r>
            <w:r w:rsidRPr="008303DB">
              <w:rPr>
                <w:rFonts w:ascii="Times New Roman" w:hAnsi="Times New Roman" w:cs="Times New Roman"/>
                <w:spacing w:val="-5"/>
                <w:w w:val="105"/>
              </w:rPr>
              <w:t>34</w:t>
            </w:r>
          </w:p>
        </w:tc>
        <w:tc>
          <w:tcPr>
            <w:tcW w:w="4532" w:type="dxa"/>
          </w:tcPr>
          <w:p w14:paraId="0F530735" w14:textId="5128E1D4" w:rsidR="00271902" w:rsidRPr="008303DB" w:rsidRDefault="00271902" w:rsidP="00BC72E7">
            <w:pPr>
              <w:pStyle w:val="TableParagraph"/>
              <w:spacing w:line="480" w:lineRule="auto"/>
              <w:ind w:left="117"/>
              <w:jc w:val="both"/>
              <w:rPr>
                <w:w w:val="105"/>
              </w:rPr>
            </w:pPr>
            <w:r w:rsidRPr="008303DB">
              <w:rPr>
                <w:w w:val="105"/>
              </w:rPr>
              <w:t>Jumlah</w:t>
            </w:r>
            <w:r w:rsidRPr="008303DB">
              <w:rPr>
                <w:spacing w:val="-4"/>
                <w:w w:val="105"/>
              </w:rPr>
              <w:t xml:space="preserve"> </w:t>
            </w:r>
            <w:r w:rsidRPr="008303DB">
              <w:rPr>
                <w:w w:val="105"/>
              </w:rPr>
              <w:t>pengduan</w:t>
            </w:r>
            <w:r w:rsidRPr="008303DB">
              <w:rPr>
                <w:spacing w:val="-10"/>
                <w:w w:val="105"/>
              </w:rPr>
              <w:t xml:space="preserve"> </w:t>
            </w:r>
            <w:r w:rsidRPr="008303DB">
              <w:rPr>
                <w:w w:val="105"/>
              </w:rPr>
              <w:t>tentang</w:t>
            </w:r>
            <w:r w:rsidRPr="008303DB">
              <w:rPr>
                <w:spacing w:val="-10"/>
                <w:w w:val="105"/>
              </w:rPr>
              <w:t xml:space="preserve"> </w:t>
            </w:r>
            <w:r w:rsidRPr="008303DB">
              <w:rPr>
                <w:w w:val="105"/>
              </w:rPr>
              <w:t>dampak</w:t>
            </w:r>
            <w:r w:rsidRPr="008303DB">
              <w:rPr>
                <w:spacing w:val="-10"/>
                <w:w w:val="105"/>
              </w:rPr>
              <w:t xml:space="preserve"> </w:t>
            </w:r>
            <w:r w:rsidRPr="008303DB">
              <w:rPr>
                <w:w w:val="105"/>
              </w:rPr>
              <w:t>lingkungan yang diajukan, ditangani, dan diselesaikan melalui mekanisme pengaduan resmi</w:t>
            </w:r>
          </w:p>
        </w:tc>
      </w:tr>
      <w:tr w:rsidR="00271902" w:rsidRPr="008303DB" w14:paraId="55B11CF6" w14:textId="77777777" w:rsidTr="00F56A09">
        <w:trPr>
          <w:trHeight w:val="883"/>
        </w:trPr>
        <w:tc>
          <w:tcPr>
            <w:tcW w:w="7927" w:type="dxa"/>
            <w:gridSpan w:val="3"/>
          </w:tcPr>
          <w:p w14:paraId="390ED5F7" w14:textId="77777777" w:rsidR="00271902" w:rsidRPr="008303DB" w:rsidRDefault="00271902" w:rsidP="00F56A09">
            <w:pPr>
              <w:pStyle w:val="TableParagraph"/>
              <w:spacing w:before="14" w:line="360" w:lineRule="auto"/>
              <w:ind w:left="24" w:right="20"/>
              <w:jc w:val="center"/>
              <w:rPr>
                <w:b/>
              </w:rPr>
            </w:pPr>
            <w:r w:rsidRPr="008303DB">
              <w:rPr>
                <w:b/>
              </w:rPr>
              <w:t>KATEGORI</w:t>
            </w:r>
            <w:r w:rsidRPr="008303DB">
              <w:rPr>
                <w:b/>
                <w:spacing w:val="46"/>
              </w:rPr>
              <w:t xml:space="preserve"> </w:t>
            </w:r>
            <w:r w:rsidRPr="008303DB">
              <w:rPr>
                <w:b/>
                <w:spacing w:val="-2"/>
              </w:rPr>
              <w:t>SOSIAL</w:t>
            </w:r>
          </w:p>
          <w:p w14:paraId="6041C1B5" w14:textId="227C56F2" w:rsidR="00271902" w:rsidRPr="008303DB" w:rsidRDefault="00271902" w:rsidP="00F56A09">
            <w:pPr>
              <w:pStyle w:val="TableParagraph"/>
              <w:spacing w:line="360" w:lineRule="auto"/>
              <w:ind w:left="117"/>
              <w:jc w:val="center"/>
              <w:rPr>
                <w:w w:val="105"/>
              </w:rPr>
            </w:pPr>
            <w:r w:rsidRPr="008303DB">
              <w:rPr>
                <w:b/>
              </w:rPr>
              <w:t>Sub</w:t>
            </w:r>
            <w:r w:rsidRPr="008303DB">
              <w:rPr>
                <w:b/>
                <w:spacing w:val="19"/>
              </w:rPr>
              <w:t xml:space="preserve"> </w:t>
            </w:r>
            <w:r w:rsidRPr="008303DB">
              <w:rPr>
                <w:b/>
              </w:rPr>
              <w:t>Kategori:</w:t>
            </w:r>
            <w:r w:rsidRPr="008303DB">
              <w:rPr>
                <w:b/>
                <w:spacing w:val="38"/>
              </w:rPr>
              <w:t xml:space="preserve"> </w:t>
            </w:r>
            <w:r w:rsidRPr="008303DB">
              <w:rPr>
                <w:b/>
              </w:rPr>
              <w:t>Praktik</w:t>
            </w:r>
            <w:r w:rsidRPr="008303DB">
              <w:rPr>
                <w:b/>
                <w:spacing w:val="34"/>
              </w:rPr>
              <w:t xml:space="preserve"> </w:t>
            </w:r>
            <w:r w:rsidRPr="008303DB">
              <w:rPr>
                <w:b/>
              </w:rPr>
              <w:t>Ketenagakerjaan</w:t>
            </w:r>
            <w:r w:rsidRPr="008303DB">
              <w:rPr>
                <w:b/>
                <w:spacing w:val="49"/>
              </w:rPr>
              <w:t xml:space="preserve"> </w:t>
            </w:r>
            <w:r w:rsidRPr="008303DB">
              <w:rPr>
                <w:b/>
              </w:rPr>
              <w:t>dan</w:t>
            </w:r>
            <w:r w:rsidRPr="008303DB">
              <w:rPr>
                <w:b/>
                <w:spacing w:val="20"/>
              </w:rPr>
              <w:t xml:space="preserve"> </w:t>
            </w:r>
            <w:r w:rsidRPr="008303DB">
              <w:rPr>
                <w:b/>
              </w:rPr>
              <w:t>Kenyamanan</w:t>
            </w:r>
            <w:r w:rsidRPr="008303DB">
              <w:rPr>
                <w:b/>
                <w:spacing w:val="36"/>
              </w:rPr>
              <w:t xml:space="preserve"> </w:t>
            </w:r>
            <w:r w:rsidRPr="008303DB">
              <w:rPr>
                <w:b/>
                <w:spacing w:val="-2"/>
              </w:rPr>
              <w:t>Bekerja</w:t>
            </w:r>
          </w:p>
        </w:tc>
      </w:tr>
      <w:tr w:rsidR="00271902" w:rsidRPr="008303DB" w14:paraId="394ABBDE" w14:textId="77777777" w:rsidTr="00F56A09">
        <w:tc>
          <w:tcPr>
            <w:tcW w:w="2545" w:type="dxa"/>
          </w:tcPr>
          <w:p w14:paraId="1366033E" w14:textId="46FE477C"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Kepegawaian</w:t>
            </w:r>
          </w:p>
        </w:tc>
        <w:tc>
          <w:tcPr>
            <w:tcW w:w="850" w:type="dxa"/>
          </w:tcPr>
          <w:p w14:paraId="4B9722B6" w14:textId="240928BB"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1</w:t>
            </w:r>
          </w:p>
        </w:tc>
        <w:tc>
          <w:tcPr>
            <w:tcW w:w="4532" w:type="dxa"/>
          </w:tcPr>
          <w:p w14:paraId="001B7B02" w14:textId="0E6C48C1" w:rsidR="00271902" w:rsidRPr="008303DB" w:rsidRDefault="00271902" w:rsidP="00F56A09">
            <w:pPr>
              <w:pStyle w:val="TableParagraph"/>
              <w:spacing w:line="480" w:lineRule="auto"/>
              <w:ind w:left="117"/>
              <w:jc w:val="both"/>
              <w:rPr>
                <w:w w:val="105"/>
              </w:rPr>
            </w:pPr>
            <w:r w:rsidRPr="008303DB">
              <w:rPr>
                <w:w w:val="105"/>
              </w:rPr>
              <w:t>Jumlah</w:t>
            </w:r>
            <w:r w:rsidRPr="008303DB">
              <w:rPr>
                <w:spacing w:val="-7"/>
                <w:w w:val="105"/>
              </w:rPr>
              <w:t xml:space="preserve"> </w:t>
            </w:r>
            <w:r w:rsidRPr="008303DB">
              <w:rPr>
                <w:w w:val="105"/>
              </w:rPr>
              <w:t>total</w:t>
            </w:r>
            <w:r w:rsidRPr="008303DB">
              <w:rPr>
                <w:spacing w:val="-5"/>
                <w:w w:val="105"/>
              </w:rPr>
              <w:t xml:space="preserve"> </w:t>
            </w:r>
            <w:r w:rsidRPr="008303DB">
              <w:rPr>
                <w:w w:val="105"/>
              </w:rPr>
              <w:t>dan</w:t>
            </w:r>
            <w:r w:rsidRPr="008303DB">
              <w:rPr>
                <w:spacing w:val="-7"/>
                <w:w w:val="105"/>
              </w:rPr>
              <w:t xml:space="preserve"> </w:t>
            </w:r>
            <w:r w:rsidRPr="008303DB">
              <w:rPr>
                <w:w w:val="105"/>
              </w:rPr>
              <w:t>tingkat</w:t>
            </w:r>
            <w:r w:rsidRPr="008303DB">
              <w:rPr>
                <w:spacing w:val="-5"/>
                <w:w w:val="105"/>
              </w:rPr>
              <w:t xml:space="preserve"> </w:t>
            </w:r>
            <w:r w:rsidRPr="008303DB">
              <w:rPr>
                <w:w w:val="105"/>
              </w:rPr>
              <w:t>perekrutan</w:t>
            </w:r>
            <w:r w:rsidRPr="008303DB">
              <w:rPr>
                <w:spacing w:val="-13"/>
                <w:w w:val="105"/>
              </w:rPr>
              <w:t xml:space="preserve"> </w:t>
            </w:r>
            <w:r w:rsidRPr="008303DB">
              <w:rPr>
                <w:w w:val="105"/>
              </w:rPr>
              <w:t>karyawan baru dan turnover karyawan menurut kelompok umur, gender, dan wilayah</w:t>
            </w:r>
          </w:p>
        </w:tc>
      </w:tr>
      <w:tr w:rsidR="00271902" w:rsidRPr="008303DB" w14:paraId="2AB0CB75" w14:textId="77777777" w:rsidTr="00F56A09">
        <w:tc>
          <w:tcPr>
            <w:tcW w:w="2545" w:type="dxa"/>
          </w:tcPr>
          <w:p w14:paraId="6CA7FE98" w14:textId="77777777" w:rsidR="00271902" w:rsidRPr="008303DB" w:rsidRDefault="00271902" w:rsidP="008303DB">
            <w:pPr>
              <w:spacing w:line="480" w:lineRule="auto"/>
              <w:rPr>
                <w:rFonts w:ascii="Times New Roman" w:hAnsi="Times New Roman" w:cs="Times New Roman"/>
              </w:rPr>
            </w:pPr>
          </w:p>
        </w:tc>
        <w:tc>
          <w:tcPr>
            <w:tcW w:w="850" w:type="dxa"/>
          </w:tcPr>
          <w:p w14:paraId="03DF05DB" w14:textId="6B2FDE24"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2</w:t>
            </w:r>
          </w:p>
        </w:tc>
        <w:tc>
          <w:tcPr>
            <w:tcW w:w="4532" w:type="dxa"/>
          </w:tcPr>
          <w:p w14:paraId="1DF0671F" w14:textId="50C79EAE" w:rsidR="00271902" w:rsidRPr="008303DB" w:rsidRDefault="00271902" w:rsidP="00F56A09">
            <w:pPr>
              <w:pStyle w:val="TableParagraph"/>
              <w:spacing w:line="480" w:lineRule="auto"/>
              <w:ind w:left="117"/>
              <w:jc w:val="both"/>
              <w:rPr>
                <w:w w:val="105"/>
              </w:rPr>
            </w:pPr>
            <w:r w:rsidRPr="008303DB">
              <w:rPr>
                <w:w w:val="105"/>
              </w:rPr>
              <w:t>Tunjangan</w:t>
            </w:r>
            <w:r w:rsidRPr="008303DB">
              <w:rPr>
                <w:spacing w:val="40"/>
                <w:w w:val="105"/>
              </w:rPr>
              <w:t xml:space="preserve"> </w:t>
            </w:r>
            <w:r w:rsidRPr="008303DB">
              <w:rPr>
                <w:w w:val="105"/>
              </w:rPr>
              <w:t>yang</w:t>
            </w:r>
            <w:r w:rsidRPr="008303DB">
              <w:rPr>
                <w:spacing w:val="40"/>
                <w:w w:val="105"/>
              </w:rPr>
              <w:t xml:space="preserve"> </w:t>
            </w:r>
            <w:r w:rsidRPr="008303DB">
              <w:rPr>
                <w:w w:val="105"/>
              </w:rPr>
              <w:t>diberikan</w:t>
            </w:r>
            <w:r w:rsidRPr="008303DB">
              <w:rPr>
                <w:spacing w:val="40"/>
                <w:w w:val="105"/>
              </w:rPr>
              <w:t xml:space="preserve"> </w:t>
            </w:r>
            <w:r w:rsidRPr="008303DB">
              <w:rPr>
                <w:w w:val="105"/>
              </w:rPr>
              <w:t>bagi</w:t>
            </w:r>
            <w:r w:rsidRPr="008303DB">
              <w:rPr>
                <w:spacing w:val="40"/>
                <w:w w:val="105"/>
              </w:rPr>
              <w:t xml:space="preserve"> </w:t>
            </w:r>
            <w:r w:rsidRPr="008303DB">
              <w:rPr>
                <w:w w:val="105"/>
              </w:rPr>
              <w:t xml:space="preserve">karyawan </w:t>
            </w:r>
            <w:r w:rsidRPr="008303DB">
              <w:rPr>
                <w:spacing w:val="-2"/>
                <w:w w:val="105"/>
              </w:rPr>
              <w:t>purnawaktu</w:t>
            </w:r>
            <w:r w:rsidRPr="008303DB">
              <w:tab/>
            </w:r>
            <w:r w:rsidRPr="008303DB">
              <w:rPr>
                <w:spacing w:val="-4"/>
                <w:w w:val="105"/>
              </w:rPr>
              <w:t>yang</w:t>
            </w:r>
            <w:r w:rsidRPr="008303DB">
              <w:tab/>
            </w:r>
            <w:r w:rsidRPr="008303DB">
              <w:rPr>
                <w:spacing w:val="-2"/>
                <w:w w:val="105"/>
              </w:rPr>
              <w:t>tidak</w:t>
            </w:r>
            <w:r w:rsidRPr="008303DB">
              <w:tab/>
            </w:r>
            <w:r w:rsidRPr="008303DB">
              <w:rPr>
                <w:spacing w:val="-2"/>
                <w:w w:val="105"/>
              </w:rPr>
              <w:t>diberikan</w:t>
            </w:r>
            <w:r w:rsidR="00F56A09">
              <w:rPr>
                <w:spacing w:val="-2"/>
                <w:w w:val="105"/>
              </w:rPr>
              <w:t xml:space="preserve"> </w:t>
            </w:r>
            <w:r w:rsidRPr="008303DB">
              <w:rPr>
                <w:spacing w:val="-6"/>
                <w:w w:val="105"/>
              </w:rPr>
              <w:t xml:space="preserve">bagi </w:t>
            </w:r>
            <w:r w:rsidRPr="008303DB">
              <w:rPr>
                <w:w w:val="105"/>
              </w:rPr>
              <w:t>karyawan sementara atau paru waktu, berdasarkan lokasi operasi yang signifikan</w:t>
            </w:r>
          </w:p>
        </w:tc>
      </w:tr>
      <w:tr w:rsidR="00271902" w:rsidRPr="008303DB" w14:paraId="50F43D9C" w14:textId="77777777" w:rsidTr="00F56A09">
        <w:tc>
          <w:tcPr>
            <w:tcW w:w="2545" w:type="dxa"/>
          </w:tcPr>
          <w:p w14:paraId="437E612F" w14:textId="77777777" w:rsidR="00271902" w:rsidRPr="008303DB" w:rsidRDefault="00271902" w:rsidP="008303DB">
            <w:pPr>
              <w:spacing w:line="480" w:lineRule="auto"/>
              <w:rPr>
                <w:rFonts w:ascii="Times New Roman" w:hAnsi="Times New Roman" w:cs="Times New Roman"/>
              </w:rPr>
            </w:pPr>
          </w:p>
        </w:tc>
        <w:tc>
          <w:tcPr>
            <w:tcW w:w="850" w:type="dxa"/>
          </w:tcPr>
          <w:p w14:paraId="62631433" w14:textId="4A263E99"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3</w:t>
            </w:r>
          </w:p>
        </w:tc>
        <w:tc>
          <w:tcPr>
            <w:tcW w:w="4532" w:type="dxa"/>
          </w:tcPr>
          <w:p w14:paraId="383C4674" w14:textId="77777777" w:rsidR="00271902" w:rsidRPr="008303DB" w:rsidRDefault="00271902" w:rsidP="00F56A09">
            <w:pPr>
              <w:pStyle w:val="TableParagraph"/>
              <w:spacing w:before="8" w:line="480" w:lineRule="auto"/>
              <w:ind w:left="117"/>
              <w:jc w:val="both"/>
            </w:pPr>
            <w:r w:rsidRPr="008303DB">
              <w:rPr>
                <w:w w:val="105"/>
              </w:rPr>
              <w:t>Tingkat</w:t>
            </w:r>
            <w:r w:rsidRPr="008303DB">
              <w:rPr>
                <w:spacing w:val="-12"/>
                <w:w w:val="105"/>
              </w:rPr>
              <w:t xml:space="preserve"> </w:t>
            </w:r>
            <w:r w:rsidRPr="008303DB">
              <w:rPr>
                <w:w w:val="105"/>
              </w:rPr>
              <w:t>kembali</w:t>
            </w:r>
            <w:r w:rsidRPr="008303DB">
              <w:rPr>
                <w:spacing w:val="-12"/>
                <w:w w:val="105"/>
              </w:rPr>
              <w:t xml:space="preserve"> </w:t>
            </w:r>
            <w:r w:rsidRPr="008303DB">
              <w:rPr>
                <w:w w:val="105"/>
              </w:rPr>
              <w:t>bekerja</w:t>
            </w:r>
            <w:r w:rsidRPr="008303DB">
              <w:rPr>
                <w:spacing w:val="-10"/>
                <w:w w:val="105"/>
              </w:rPr>
              <w:t xml:space="preserve"> </w:t>
            </w:r>
            <w:r w:rsidRPr="008303DB">
              <w:rPr>
                <w:w w:val="105"/>
              </w:rPr>
              <w:t>dan</w:t>
            </w:r>
            <w:r w:rsidRPr="008303DB">
              <w:rPr>
                <w:spacing w:val="-14"/>
                <w:w w:val="105"/>
              </w:rPr>
              <w:t xml:space="preserve"> </w:t>
            </w:r>
            <w:r w:rsidRPr="008303DB">
              <w:rPr>
                <w:w w:val="105"/>
              </w:rPr>
              <w:t>tingkat</w:t>
            </w:r>
            <w:r w:rsidRPr="008303DB">
              <w:rPr>
                <w:spacing w:val="-6"/>
                <w:w w:val="105"/>
              </w:rPr>
              <w:t xml:space="preserve"> </w:t>
            </w:r>
            <w:r w:rsidRPr="008303DB">
              <w:rPr>
                <w:spacing w:val="-2"/>
                <w:w w:val="105"/>
              </w:rPr>
              <w:t>retensi</w:t>
            </w:r>
          </w:p>
          <w:p w14:paraId="0E0AD75A" w14:textId="7B67A5EE" w:rsidR="00271902" w:rsidRPr="008303DB" w:rsidRDefault="00271902" w:rsidP="00F56A09">
            <w:pPr>
              <w:pStyle w:val="TableParagraph"/>
              <w:spacing w:line="480" w:lineRule="auto"/>
              <w:ind w:left="117"/>
              <w:jc w:val="both"/>
              <w:rPr>
                <w:w w:val="105"/>
              </w:rPr>
            </w:pPr>
            <w:r w:rsidRPr="008303DB">
              <w:t>setelah</w:t>
            </w:r>
            <w:r w:rsidRPr="008303DB">
              <w:rPr>
                <w:spacing w:val="10"/>
              </w:rPr>
              <w:t xml:space="preserve"> </w:t>
            </w:r>
            <w:r w:rsidRPr="008303DB">
              <w:t>cuti</w:t>
            </w:r>
            <w:r w:rsidRPr="008303DB">
              <w:rPr>
                <w:spacing w:val="23"/>
              </w:rPr>
              <w:t xml:space="preserve"> </w:t>
            </w:r>
            <w:r w:rsidRPr="008303DB">
              <w:t>melahirkan,</w:t>
            </w:r>
            <w:r w:rsidRPr="008303DB">
              <w:rPr>
                <w:spacing w:val="33"/>
              </w:rPr>
              <w:t xml:space="preserve"> </w:t>
            </w:r>
            <w:r w:rsidRPr="008303DB">
              <w:t>menurut</w:t>
            </w:r>
            <w:r w:rsidRPr="008303DB">
              <w:rPr>
                <w:spacing w:val="22"/>
              </w:rPr>
              <w:t xml:space="preserve"> </w:t>
            </w:r>
            <w:r w:rsidRPr="008303DB">
              <w:rPr>
                <w:spacing w:val="-2"/>
              </w:rPr>
              <w:t>jender</w:t>
            </w:r>
          </w:p>
        </w:tc>
      </w:tr>
      <w:tr w:rsidR="00271902" w:rsidRPr="008303DB" w14:paraId="7431D81D" w14:textId="77777777" w:rsidTr="00F56A09">
        <w:tc>
          <w:tcPr>
            <w:tcW w:w="2545" w:type="dxa"/>
          </w:tcPr>
          <w:p w14:paraId="77BA6854" w14:textId="0EF37448"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Hubungan</w:t>
            </w:r>
            <w:r w:rsidRPr="008303DB">
              <w:rPr>
                <w:rFonts w:ascii="Times New Roman" w:hAnsi="Times New Roman" w:cs="Times New Roman"/>
                <w:spacing w:val="22"/>
              </w:rPr>
              <w:t xml:space="preserve"> </w:t>
            </w:r>
            <w:r w:rsidRPr="008303DB">
              <w:rPr>
                <w:rFonts w:ascii="Times New Roman" w:hAnsi="Times New Roman" w:cs="Times New Roman"/>
                <w:spacing w:val="-2"/>
              </w:rPr>
              <w:t>Industrial</w:t>
            </w:r>
          </w:p>
        </w:tc>
        <w:tc>
          <w:tcPr>
            <w:tcW w:w="850" w:type="dxa"/>
          </w:tcPr>
          <w:p w14:paraId="454143F8" w14:textId="2CC09A24"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4</w:t>
            </w:r>
          </w:p>
        </w:tc>
        <w:tc>
          <w:tcPr>
            <w:tcW w:w="4532" w:type="dxa"/>
          </w:tcPr>
          <w:p w14:paraId="73D958D5" w14:textId="68BF1594" w:rsidR="00271902" w:rsidRPr="008303DB" w:rsidRDefault="00271902" w:rsidP="00F56A09">
            <w:pPr>
              <w:pStyle w:val="TableParagraph"/>
              <w:spacing w:line="480" w:lineRule="auto"/>
              <w:ind w:left="117"/>
              <w:jc w:val="both"/>
              <w:rPr>
                <w:w w:val="105"/>
              </w:rPr>
            </w:pPr>
            <w:r w:rsidRPr="008303DB">
              <w:rPr>
                <w:spacing w:val="-2"/>
              </w:rPr>
              <w:t>Jangka</w:t>
            </w:r>
            <w:r w:rsidR="00F56A09">
              <w:rPr>
                <w:spacing w:val="-2"/>
              </w:rPr>
              <w:t xml:space="preserve"> </w:t>
            </w:r>
            <w:r w:rsidRPr="008303DB">
              <w:rPr>
                <w:spacing w:val="-2"/>
              </w:rPr>
              <w:t>waktu</w:t>
            </w:r>
            <w:r w:rsidRPr="008303DB">
              <w:tab/>
            </w:r>
            <w:r w:rsidRPr="008303DB">
              <w:rPr>
                <w:spacing w:val="-2"/>
              </w:rPr>
              <w:t>minimum</w:t>
            </w:r>
            <w:r w:rsidR="00F56A09">
              <w:rPr>
                <w:spacing w:val="-2"/>
              </w:rPr>
              <w:t xml:space="preserve"> </w:t>
            </w:r>
            <w:r w:rsidRPr="008303DB">
              <w:rPr>
                <w:spacing w:val="-2"/>
              </w:rPr>
              <w:t>pemberitahuan</w:t>
            </w:r>
            <w:r w:rsidR="00F56A09">
              <w:rPr>
                <w:spacing w:val="-2"/>
              </w:rPr>
              <w:t xml:space="preserve"> </w:t>
            </w:r>
            <w:r w:rsidRPr="008303DB">
              <w:rPr>
                <w:w w:val="105"/>
              </w:rPr>
              <w:t>mengenai perubahan operasional,</w:t>
            </w:r>
            <w:r w:rsidRPr="008303DB">
              <w:rPr>
                <w:spacing w:val="40"/>
                <w:w w:val="105"/>
              </w:rPr>
              <w:t xml:space="preserve"> </w:t>
            </w:r>
            <w:r w:rsidRPr="008303DB">
              <w:rPr>
                <w:w w:val="105"/>
              </w:rPr>
              <w:t>termasuk apakah hal tersebut tercantum dalam perjanjian bersama</w:t>
            </w:r>
          </w:p>
        </w:tc>
      </w:tr>
      <w:tr w:rsidR="00271902" w:rsidRPr="008303DB" w14:paraId="6E0C1BCC" w14:textId="77777777" w:rsidTr="00F56A09">
        <w:tc>
          <w:tcPr>
            <w:tcW w:w="2545" w:type="dxa"/>
          </w:tcPr>
          <w:p w14:paraId="3044D3B9" w14:textId="5EC4B200"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 xml:space="preserve">Kesehatan dan </w:t>
            </w:r>
            <w:r w:rsidRPr="008303DB">
              <w:rPr>
                <w:rFonts w:ascii="Times New Roman" w:hAnsi="Times New Roman" w:cs="Times New Roman"/>
              </w:rPr>
              <w:t>Keselamatan Kerja</w:t>
            </w:r>
          </w:p>
        </w:tc>
        <w:tc>
          <w:tcPr>
            <w:tcW w:w="850" w:type="dxa"/>
          </w:tcPr>
          <w:p w14:paraId="5B7B2058" w14:textId="3AED9F90"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5</w:t>
            </w:r>
          </w:p>
        </w:tc>
        <w:tc>
          <w:tcPr>
            <w:tcW w:w="4532" w:type="dxa"/>
          </w:tcPr>
          <w:p w14:paraId="1D94BC64" w14:textId="0C33D36C" w:rsidR="00271902" w:rsidRPr="00F56A09" w:rsidRDefault="00271902" w:rsidP="00F56A09">
            <w:pPr>
              <w:pStyle w:val="TableParagraph"/>
              <w:spacing w:before="7" w:line="480" w:lineRule="auto"/>
              <w:ind w:left="103" w:right="92"/>
              <w:jc w:val="both"/>
            </w:pPr>
            <w:r w:rsidRPr="008303DB">
              <w:rPr>
                <w:w w:val="105"/>
              </w:rPr>
              <w:t>Persentase total tenaga kerja yang diwakili</w:t>
            </w:r>
            <w:r w:rsidR="00F56A09">
              <w:rPr>
                <w:w w:val="105"/>
              </w:rPr>
              <w:t xml:space="preserve"> </w:t>
            </w:r>
            <w:r w:rsidRPr="008303DB">
              <w:rPr>
                <w:w w:val="105"/>
              </w:rPr>
              <w:t>dalam komite bersama formal</w:t>
            </w:r>
            <w:r w:rsidR="00F56A09">
              <w:rPr>
                <w:w w:val="105"/>
              </w:rPr>
              <w:t xml:space="preserve"> </w:t>
            </w:r>
            <w:r w:rsidRPr="008303DB">
              <w:rPr>
                <w:w w:val="105"/>
              </w:rPr>
              <w:t>manjemen</w:t>
            </w:r>
            <w:r w:rsidR="00F56A09">
              <w:rPr>
                <w:w w:val="105"/>
              </w:rPr>
              <w:t xml:space="preserve"> </w:t>
            </w:r>
            <w:r w:rsidRPr="008303DB">
              <w:rPr>
                <w:w w:val="105"/>
              </w:rPr>
              <w:t>pekerja</w:t>
            </w:r>
            <w:r w:rsidRPr="008303DB">
              <w:rPr>
                <w:spacing w:val="-16"/>
                <w:w w:val="105"/>
              </w:rPr>
              <w:t xml:space="preserve"> </w:t>
            </w:r>
            <w:r w:rsidRPr="008303DB">
              <w:rPr>
                <w:w w:val="105"/>
              </w:rPr>
              <w:t>yang</w:t>
            </w:r>
            <w:r w:rsidRPr="008303DB">
              <w:rPr>
                <w:spacing w:val="-15"/>
                <w:w w:val="105"/>
              </w:rPr>
              <w:t xml:space="preserve"> </w:t>
            </w:r>
            <w:r w:rsidRPr="008303DB">
              <w:rPr>
                <w:w w:val="105"/>
              </w:rPr>
              <w:t>membantu</w:t>
            </w:r>
            <w:r w:rsidRPr="008303DB">
              <w:rPr>
                <w:spacing w:val="-15"/>
                <w:w w:val="105"/>
              </w:rPr>
              <w:t xml:space="preserve"> </w:t>
            </w:r>
            <w:r w:rsidRPr="008303DB">
              <w:rPr>
                <w:w w:val="105"/>
              </w:rPr>
              <w:t>mengawasi dan memberikan saran program kesehatan</w:t>
            </w:r>
            <w:r w:rsidR="00F56A09">
              <w:rPr>
                <w:w w:val="105"/>
              </w:rPr>
              <w:t xml:space="preserve"> </w:t>
            </w:r>
            <w:r w:rsidRPr="008303DB">
              <w:t>dan</w:t>
            </w:r>
            <w:r w:rsidRPr="008303DB">
              <w:rPr>
                <w:spacing w:val="19"/>
              </w:rPr>
              <w:t xml:space="preserve"> </w:t>
            </w:r>
            <w:r w:rsidRPr="008303DB">
              <w:t>keselamatan</w:t>
            </w:r>
            <w:r w:rsidRPr="008303DB">
              <w:rPr>
                <w:spacing w:val="22"/>
              </w:rPr>
              <w:t xml:space="preserve"> </w:t>
            </w:r>
            <w:r w:rsidRPr="008303DB">
              <w:rPr>
                <w:spacing w:val="-4"/>
              </w:rPr>
              <w:t>kerja</w:t>
            </w:r>
          </w:p>
        </w:tc>
      </w:tr>
      <w:tr w:rsidR="00271902" w:rsidRPr="008303DB" w14:paraId="7E8E7439" w14:textId="77777777" w:rsidTr="00F56A09">
        <w:tc>
          <w:tcPr>
            <w:tcW w:w="2545" w:type="dxa"/>
          </w:tcPr>
          <w:p w14:paraId="551BDA9D" w14:textId="77777777" w:rsidR="00271902" w:rsidRPr="008303DB" w:rsidRDefault="00271902" w:rsidP="008303DB">
            <w:pPr>
              <w:spacing w:line="480" w:lineRule="auto"/>
              <w:rPr>
                <w:rFonts w:ascii="Times New Roman" w:hAnsi="Times New Roman" w:cs="Times New Roman"/>
              </w:rPr>
            </w:pPr>
          </w:p>
        </w:tc>
        <w:tc>
          <w:tcPr>
            <w:tcW w:w="850" w:type="dxa"/>
          </w:tcPr>
          <w:p w14:paraId="289EA250" w14:textId="0E51B1D4"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6</w:t>
            </w:r>
          </w:p>
        </w:tc>
        <w:tc>
          <w:tcPr>
            <w:tcW w:w="4532" w:type="dxa"/>
          </w:tcPr>
          <w:p w14:paraId="6F1FB8C0" w14:textId="77777777" w:rsidR="00271902" w:rsidRPr="008303DB" w:rsidRDefault="00271902" w:rsidP="00F56A09">
            <w:pPr>
              <w:pStyle w:val="TableParagraph"/>
              <w:spacing w:before="1" w:line="480" w:lineRule="auto"/>
              <w:ind w:left="103" w:right="90"/>
              <w:jc w:val="both"/>
            </w:pPr>
            <w:r w:rsidRPr="008303DB">
              <w:rPr>
                <w:w w:val="105"/>
              </w:rPr>
              <w:t>Jenis</w:t>
            </w:r>
            <w:r w:rsidRPr="008303DB">
              <w:rPr>
                <w:spacing w:val="-16"/>
                <w:w w:val="105"/>
              </w:rPr>
              <w:t xml:space="preserve"> </w:t>
            </w:r>
            <w:r w:rsidRPr="008303DB">
              <w:rPr>
                <w:w w:val="105"/>
              </w:rPr>
              <w:t>dan</w:t>
            </w:r>
            <w:r w:rsidRPr="008303DB">
              <w:rPr>
                <w:spacing w:val="-15"/>
                <w:w w:val="105"/>
              </w:rPr>
              <w:t xml:space="preserve"> </w:t>
            </w:r>
            <w:r w:rsidRPr="008303DB">
              <w:rPr>
                <w:w w:val="105"/>
              </w:rPr>
              <w:t>tingkat</w:t>
            </w:r>
            <w:r w:rsidRPr="008303DB">
              <w:rPr>
                <w:spacing w:val="-15"/>
                <w:w w:val="105"/>
              </w:rPr>
              <w:t xml:space="preserve"> </w:t>
            </w:r>
            <w:r w:rsidRPr="008303DB">
              <w:rPr>
                <w:w w:val="105"/>
              </w:rPr>
              <w:t>cedera,</w:t>
            </w:r>
            <w:r w:rsidRPr="008303DB">
              <w:rPr>
                <w:spacing w:val="-15"/>
                <w:w w:val="105"/>
              </w:rPr>
              <w:t xml:space="preserve"> </w:t>
            </w:r>
            <w:r w:rsidRPr="008303DB">
              <w:rPr>
                <w:w w:val="105"/>
              </w:rPr>
              <w:t>penyakit</w:t>
            </w:r>
            <w:r w:rsidRPr="008303DB">
              <w:rPr>
                <w:spacing w:val="-15"/>
                <w:w w:val="105"/>
              </w:rPr>
              <w:t xml:space="preserve"> </w:t>
            </w:r>
            <w:r w:rsidRPr="008303DB">
              <w:rPr>
                <w:w w:val="105"/>
              </w:rPr>
              <w:t>akibat</w:t>
            </w:r>
            <w:r w:rsidRPr="008303DB">
              <w:rPr>
                <w:spacing w:val="-15"/>
                <w:w w:val="105"/>
              </w:rPr>
              <w:t xml:space="preserve"> </w:t>
            </w:r>
            <w:r w:rsidRPr="008303DB">
              <w:rPr>
                <w:w w:val="105"/>
              </w:rPr>
              <w:t>kerja, hari hilang, dan kemangkiran, serta jumlah total kematian akibat kerja, menurut</w:t>
            </w:r>
          </w:p>
          <w:p w14:paraId="68C59267" w14:textId="2EFF9A6F" w:rsidR="00271902" w:rsidRPr="008303DB" w:rsidRDefault="00271902" w:rsidP="00F56A09">
            <w:pPr>
              <w:pStyle w:val="TableParagraph"/>
              <w:spacing w:line="480" w:lineRule="auto"/>
              <w:ind w:left="117"/>
              <w:jc w:val="both"/>
              <w:rPr>
                <w:w w:val="105"/>
              </w:rPr>
            </w:pPr>
            <w:r w:rsidRPr="008303DB">
              <w:t>daerah</w:t>
            </w:r>
            <w:r w:rsidRPr="008303DB">
              <w:rPr>
                <w:spacing w:val="14"/>
              </w:rPr>
              <w:t xml:space="preserve"> </w:t>
            </w:r>
            <w:r w:rsidRPr="008303DB">
              <w:t>dan</w:t>
            </w:r>
            <w:r w:rsidRPr="008303DB">
              <w:rPr>
                <w:spacing w:val="14"/>
              </w:rPr>
              <w:t xml:space="preserve"> </w:t>
            </w:r>
            <w:r w:rsidRPr="008303DB">
              <w:rPr>
                <w:spacing w:val="-2"/>
              </w:rPr>
              <w:t>gender</w:t>
            </w:r>
          </w:p>
        </w:tc>
      </w:tr>
      <w:tr w:rsidR="00271902" w:rsidRPr="008303DB" w14:paraId="037ADA4C" w14:textId="77777777" w:rsidTr="00F56A09">
        <w:tc>
          <w:tcPr>
            <w:tcW w:w="2545" w:type="dxa"/>
          </w:tcPr>
          <w:p w14:paraId="4CF17958" w14:textId="77777777" w:rsidR="00271902" w:rsidRPr="008303DB" w:rsidRDefault="00271902" w:rsidP="008303DB">
            <w:pPr>
              <w:spacing w:line="480" w:lineRule="auto"/>
              <w:rPr>
                <w:rFonts w:ascii="Times New Roman" w:hAnsi="Times New Roman" w:cs="Times New Roman"/>
              </w:rPr>
            </w:pPr>
          </w:p>
        </w:tc>
        <w:tc>
          <w:tcPr>
            <w:tcW w:w="850" w:type="dxa"/>
          </w:tcPr>
          <w:p w14:paraId="66C8FEE1" w14:textId="1ED45165"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7</w:t>
            </w:r>
          </w:p>
        </w:tc>
        <w:tc>
          <w:tcPr>
            <w:tcW w:w="4532" w:type="dxa"/>
          </w:tcPr>
          <w:p w14:paraId="47E6FCBE" w14:textId="52434497" w:rsidR="00271902" w:rsidRPr="008303DB" w:rsidRDefault="00271902" w:rsidP="00F56A09">
            <w:pPr>
              <w:pStyle w:val="TableParagraph"/>
              <w:spacing w:line="480" w:lineRule="auto"/>
              <w:ind w:left="117"/>
              <w:jc w:val="both"/>
              <w:rPr>
                <w:w w:val="105"/>
              </w:rPr>
            </w:pPr>
            <w:r w:rsidRPr="008303DB">
              <w:rPr>
                <w:w w:val="105"/>
              </w:rPr>
              <w:t>Pekerja yang sering terkena atau beresiko tinggi</w:t>
            </w:r>
            <w:r w:rsidRPr="008303DB">
              <w:rPr>
                <w:spacing w:val="-16"/>
                <w:w w:val="105"/>
              </w:rPr>
              <w:t xml:space="preserve"> </w:t>
            </w:r>
            <w:r w:rsidRPr="008303DB">
              <w:rPr>
                <w:w w:val="105"/>
              </w:rPr>
              <w:t>terkena</w:t>
            </w:r>
            <w:r w:rsidRPr="008303DB">
              <w:rPr>
                <w:spacing w:val="-15"/>
                <w:w w:val="105"/>
              </w:rPr>
              <w:t xml:space="preserve"> </w:t>
            </w:r>
            <w:r w:rsidRPr="008303DB">
              <w:rPr>
                <w:w w:val="105"/>
              </w:rPr>
              <w:t>penyakit</w:t>
            </w:r>
            <w:r w:rsidRPr="008303DB">
              <w:rPr>
                <w:spacing w:val="-14"/>
                <w:w w:val="105"/>
              </w:rPr>
              <w:t xml:space="preserve"> </w:t>
            </w:r>
            <w:r w:rsidRPr="008303DB">
              <w:rPr>
                <w:w w:val="105"/>
              </w:rPr>
              <w:t>yang</w:t>
            </w:r>
            <w:r w:rsidRPr="008303DB">
              <w:rPr>
                <w:spacing w:val="-15"/>
                <w:w w:val="105"/>
              </w:rPr>
              <w:t xml:space="preserve"> </w:t>
            </w:r>
            <w:r w:rsidRPr="008303DB">
              <w:rPr>
                <w:w w:val="105"/>
              </w:rPr>
              <w:t>terkait</w:t>
            </w:r>
            <w:r w:rsidRPr="008303DB">
              <w:rPr>
                <w:spacing w:val="-15"/>
                <w:w w:val="105"/>
              </w:rPr>
              <w:t xml:space="preserve"> </w:t>
            </w:r>
            <w:r w:rsidRPr="008303DB">
              <w:rPr>
                <w:w w:val="105"/>
              </w:rPr>
              <w:t>dengan pekerjaan mereka</w:t>
            </w:r>
          </w:p>
        </w:tc>
      </w:tr>
      <w:tr w:rsidR="00271902" w:rsidRPr="008303DB" w14:paraId="40F27231" w14:textId="77777777" w:rsidTr="00F56A09">
        <w:tc>
          <w:tcPr>
            <w:tcW w:w="2545" w:type="dxa"/>
          </w:tcPr>
          <w:p w14:paraId="523BCE14" w14:textId="77777777" w:rsidR="00271902" w:rsidRPr="008303DB" w:rsidRDefault="00271902" w:rsidP="008303DB">
            <w:pPr>
              <w:spacing w:line="480" w:lineRule="auto"/>
              <w:rPr>
                <w:rFonts w:ascii="Times New Roman" w:hAnsi="Times New Roman" w:cs="Times New Roman"/>
              </w:rPr>
            </w:pPr>
          </w:p>
        </w:tc>
        <w:tc>
          <w:tcPr>
            <w:tcW w:w="850" w:type="dxa"/>
          </w:tcPr>
          <w:p w14:paraId="5B5DC236" w14:textId="79AB37D5"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8</w:t>
            </w:r>
          </w:p>
        </w:tc>
        <w:tc>
          <w:tcPr>
            <w:tcW w:w="4532" w:type="dxa"/>
          </w:tcPr>
          <w:p w14:paraId="36F06F81" w14:textId="652BAA68" w:rsidR="00271902" w:rsidRPr="008303DB" w:rsidRDefault="00271902" w:rsidP="00F56A09">
            <w:pPr>
              <w:pStyle w:val="TableParagraph"/>
              <w:spacing w:line="480" w:lineRule="auto"/>
              <w:ind w:left="117"/>
              <w:jc w:val="both"/>
              <w:rPr>
                <w:w w:val="105"/>
              </w:rPr>
            </w:pPr>
            <w:r w:rsidRPr="008303DB">
              <w:rPr>
                <w:spacing w:val="-2"/>
                <w:w w:val="105"/>
              </w:rPr>
              <w:t>Topik</w:t>
            </w:r>
            <w:r w:rsidRPr="008303DB">
              <w:tab/>
            </w:r>
            <w:r w:rsidR="00F56A09">
              <w:t xml:space="preserve"> </w:t>
            </w:r>
            <w:r w:rsidRPr="008303DB">
              <w:rPr>
                <w:spacing w:val="-2"/>
                <w:w w:val="105"/>
              </w:rPr>
              <w:t>kesehatan</w:t>
            </w:r>
            <w:r w:rsidR="00F56A09">
              <w:rPr>
                <w:spacing w:val="-2"/>
                <w:w w:val="105"/>
              </w:rPr>
              <w:t xml:space="preserve"> </w:t>
            </w:r>
            <w:r w:rsidRPr="008303DB">
              <w:rPr>
                <w:spacing w:val="-4"/>
                <w:w w:val="105"/>
              </w:rPr>
              <w:t>dan</w:t>
            </w:r>
            <w:r w:rsidRPr="008303DB">
              <w:tab/>
            </w:r>
            <w:r w:rsidRPr="008303DB">
              <w:rPr>
                <w:spacing w:val="-2"/>
                <w:w w:val="105"/>
              </w:rPr>
              <w:t>keselamatan</w:t>
            </w:r>
            <w:r w:rsidR="00F56A09">
              <w:rPr>
                <w:spacing w:val="-2"/>
                <w:w w:val="105"/>
              </w:rPr>
              <w:t xml:space="preserve"> </w:t>
            </w:r>
            <w:r w:rsidRPr="008303DB">
              <w:rPr>
                <w:spacing w:val="-10"/>
                <w:w w:val="105"/>
              </w:rPr>
              <w:t>yan</w:t>
            </w:r>
            <w:r w:rsidR="00F56A09">
              <w:rPr>
                <w:spacing w:val="-10"/>
                <w:w w:val="105"/>
              </w:rPr>
              <w:t xml:space="preserve">g </w:t>
            </w:r>
            <w:r w:rsidRPr="008303DB">
              <w:rPr>
                <w:w w:val="105"/>
              </w:rPr>
              <w:t>tercakup dalam perjanjian formal dengan serikat pekerja</w:t>
            </w:r>
          </w:p>
        </w:tc>
      </w:tr>
      <w:tr w:rsidR="00271902" w:rsidRPr="008303DB" w14:paraId="0DD75FBA" w14:textId="77777777" w:rsidTr="00F56A09">
        <w:tc>
          <w:tcPr>
            <w:tcW w:w="2545" w:type="dxa"/>
          </w:tcPr>
          <w:p w14:paraId="57CA8143" w14:textId="23E282F4"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lastRenderedPageBreak/>
              <w:t>Pelatihan</w:t>
            </w:r>
            <w:r w:rsidRPr="008303DB">
              <w:rPr>
                <w:rFonts w:ascii="Times New Roman" w:hAnsi="Times New Roman" w:cs="Times New Roman"/>
                <w:spacing w:val="18"/>
              </w:rPr>
              <w:t xml:space="preserve"> </w:t>
            </w:r>
            <w:r w:rsidRPr="008303DB">
              <w:rPr>
                <w:rFonts w:ascii="Times New Roman" w:hAnsi="Times New Roman" w:cs="Times New Roman"/>
              </w:rPr>
              <w:t>dan</w:t>
            </w:r>
            <w:r w:rsidRPr="008303DB">
              <w:rPr>
                <w:rFonts w:ascii="Times New Roman" w:hAnsi="Times New Roman" w:cs="Times New Roman"/>
                <w:spacing w:val="16"/>
              </w:rPr>
              <w:t xml:space="preserve"> </w:t>
            </w:r>
            <w:r w:rsidRPr="008303DB">
              <w:rPr>
                <w:rFonts w:ascii="Times New Roman" w:hAnsi="Times New Roman" w:cs="Times New Roman"/>
                <w:spacing w:val="-2"/>
              </w:rPr>
              <w:t>Pendidikan</w:t>
            </w:r>
          </w:p>
        </w:tc>
        <w:tc>
          <w:tcPr>
            <w:tcW w:w="850" w:type="dxa"/>
          </w:tcPr>
          <w:p w14:paraId="0ECDBA83" w14:textId="43C695F2"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10"/>
              </w:rPr>
              <w:t>9</w:t>
            </w:r>
          </w:p>
        </w:tc>
        <w:tc>
          <w:tcPr>
            <w:tcW w:w="4532" w:type="dxa"/>
          </w:tcPr>
          <w:p w14:paraId="0578FEE6" w14:textId="34732D72" w:rsidR="00271902" w:rsidRPr="008303DB" w:rsidRDefault="00271902" w:rsidP="00F56A09">
            <w:pPr>
              <w:pStyle w:val="TableParagraph"/>
              <w:spacing w:line="480" w:lineRule="auto"/>
              <w:ind w:left="117"/>
              <w:jc w:val="both"/>
              <w:rPr>
                <w:spacing w:val="-2"/>
                <w:w w:val="105"/>
              </w:rPr>
            </w:pPr>
            <w:r w:rsidRPr="008303DB">
              <w:rPr>
                <w:w w:val="105"/>
              </w:rPr>
              <w:t>Jam pelatihan rata-rata per tahun per karyawan menurut gender dan menurut kategori karyawan</w:t>
            </w:r>
          </w:p>
        </w:tc>
      </w:tr>
      <w:tr w:rsidR="00271902" w:rsidRPr="008303DB" w14:paraId="5B7FDCC9" w14:textId="77777777" w:rsidTr="00F56A09">
        <w:tc>
          <w:tcPr>
            <w:tcW w:w="2545" w:type="dxa"/>
          </w:tcPr>
          <w:p w14:paraId="41FE9AD1" w14:textId="77777777" w:rsidR="00271902" w:rsidRPr="008303DB" w:rsidRDefault="00271902" w:rsidP="008303DB">
            <w:pPr>
              <w:spacing w:line="480" w:lineRule="auto"/>
              <w:rPr>
                <w:rFonts w:ascii="Times New Roman" w:hAnsi="Times New Roman" w:cs="Times New Roman"/>
              </w:rPr>
            </w:pPr>
          </w:p>
        </w:tc>
        <w:tc>
          <w:tcPr>
            <w:tcW w:w="850" w:type="dxa"/>
          </w:tcPr>
          <w:p w14:paraId="5F8608B6" w14:textId="41A341A9"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10</w:t>
            </w:r>
          </w:p>
        </w:tc>
        <w:tc>
          <w:tcPr>
            <w:tcW w:w="4532" w:type="dxa"/>
          </w:tcPr>
          <w:p w14:paraId="34091538" w14:textId="2F1AC2AB" w:rsidR="00271902" w:rsidRPr="008303DB" w:rsidRDefault="00271902" w:rsidP="00F56A09">
            <w:pPr>
              <w:pStyle w:val="TableParagraph"/>
              <w:spacing w:line="480" w:lineRule="auto"/>
              <w:ind w:left="117"/>
              <w:jc w:val="both"/>
              <w:rPr>
                <w:spacing w:val="-2"/>
                <w:w w:val="105"/>
              </w:rPr>
            </w:pPr>
            <w:r w:rsidRPr="008303DB">
              <w:rPr>
                <w:w w:val="105"/>
              </w:rPr>
              <w:t>Program untuk</w:t>
            </w:r>
            <w:r w:rsidRPr="008303DB">
              <w:rPr>
                <w:spacing w:val="21"/>
                <w:w w:val="105"/>
              </w:rPr>
              <w:t xml:space="preserve"> </w:t>
            </w:r>
            <w:r w:rsidRPr="008303DB">
              <w:rPr>
                <w:w w:val="105"/>
              </w:rPr>
              <w:t>manajemen keterampilan dan pembelajaran</w:t>
            </w:r>
            <w:r w:rsidRPr="008303DB">
              <w:rPr>
                <w:spacing w:val="-4"/>
                <w:w w:val="105"/>
              </w:rPr>
              <w:t xml:space="preserve"> </w:t>
            </w:r>
            <w:r w:rsidRPr="008303DB">
              <w:rPr>
                <w:w w:val="105"/>
              </w:rPr>
              <w:t>seumur</w:t>
            </w:r>
            <w:r w:rsidRPr="008303DB">
              <w:rPr>
                <w:spacing w:val="-3"/>
                <w:w w:val="105"/>
              </w:rPr>
              <w:t xml:space="preserve"> </w:t>
            </w:r>
            <w:r w:rsidRPr="008303DB">
              <w:rPr>
                <w:w w:val="105"/>
              </w:rPr>
              <w:t>hidup</w:t>
            </w:r>
            <w:r w:rsidRPr="008303DB">
              <w:rPr>
                <w:spacing w:val="-6"/>
                <w:w w:val="105"/>
              </w:rPr>
              <w:t xml:space="preserve"> </w:t>
            </w:r>
            <w:r w:rsidRPr="008303DB">
              <w:rPr>
                <w:w w:val="105"/>
              </w:rPr>
              <w:t>yang</w:t>
            </w:r>
            <w:r w:rsidRPr="008303DB">
              <w:rPr>
                <w:spacing w:val="-6"/>
                <w:w w:val="105"/>
              </w:rPr>
              <w:t xml:space="preserve"> </w:t>
            </w:r>
            <w:r w:rsidRPr="008303DB">
              <w:rPr>
                <w:w w:val="105"/>
              </w:rPr>
              <w:t>mendukung keberlanjutan kerja karyawan dan membantu mereka mengelola purna bakti</w:t>
            </w:r>
          </w:p>
        </w:tc>
      </w:tr>
      <w:tr w:rsidR="00271902" w:rsidRPr="008303DB" w14:paraId="25D77085" w14:textId="77777777" w:rsidTr="00F56A09">
        <w:tc>
          <w:tcPr>
            <w:tcW w:w="2545" w:type="dxa"/>
          </w:tcPr>
          <w:p w14:paraId="0A478FB1" w14:textId="77777777" w:rsidR="00271902" w:rsidRPr="008303DB" w:rsidRDefault="00271902" w:rsidP="008303DB">
            <w:pPr>
              <w:spacing w:line="480" w:lineRule="auto"/>
              <w:rPr>
                <w:rFonts w:ascii="Times New Roman" w:hAnsi="Times New Roman" w:cs="Times New Roman"/>
              </w:rPr>
            </w:pPr>
          </w:p>
        </w:tc>
        <w:tc>
          <w:tcPr>
            <w:tcW w:w="850" w:type="dxa"/>
          </w:tcPr>
          <w:p w14:paraId="766022F5" w14:textId="30AADE88"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11</w:t>
            </w:r>
          </w:p>
        </w:tc>
        <w:tc>
          <w:tcPr>
            <w:tcW w:w="4532" w:type="dxa"/>
          </w:tcPr>
          <w:p w14:paraId="612A10E8" w14:textId="0D8BEE14" w:rsidR="00271902" w:rsidRPr="008303DB" w:rsidRDefault="00271902" w:rsidP="00F56A09">
            <w:pPr>
              <w:pStyle w:val="TableParagraph"/>
              <w:spacing w:line="480" w:lineRule="auto"/>
              <w:ind w:left="117"/>
              <w:jc w:val="both"/>
              <w:rPr>
                <w:spacing w:val="-2"/>
                <w:w w:val="105"/>
              </w:rPr>
            </w:pPr>
            <w:r w:rsidRPr="008303DB">
              <w:rPr>
                <w:w w:val="105"/>
              </w:rPr>
              <w:t>Persentase</w:t>
            </w:r>
            <w:r w:rsidRPr="008303DB">
              <w:rPr>
                <w:spacing w:val="21"/>
                <w:w w:val="105"/>
              </w:rPr>
              <w:t xml:space="preserve"> </w:t>
            </w:r>
            <w:r w:rsidRPr="008303DB">
              <w:rPr>
                <w:w w:val="105"/>
              </w:rPr>
              <w:t>karyawan</w:t>
            </w:r>
            <w:r w:rsidRPr="008303DB">
              <w:rPr>
                <w:spacing w:val="27"/>
                <w:w w:val="105"/>
              </w:rPr>
              <w:t xml:space="preserve"> </w:t>
            </w:r>
            <w:r w:rsidRPr="008303DB">
              <w:rPr>
                <w:w w:val="105"/>
              </w:rPr>
              <w:t>yang</w:t>
            </w:r>
            <w:r w:rsidRPr="008303DB">
              <w:rPr>
                <w:spacing w:val="32"/>
                <w:w w:val="105"/>
              </w:rPr>
              <w:t xml:space="preserve"> </w:t>
            </w:r>
            <w:r w:rsidRPr="008303DB">
              <w:rPr>
                <w:w w:val="105"/>
              </w:rPr>
              <w:t>menerima</w:t>
            </w:r>
            <w:r w:rsidRPr="008303DB">
              <w:rPr>
                <w:spacing w:val="32"/>
                <w:w w:val="105"/>
              </w:rPr>
              <w:t xml:space="preserve"> </w:t>
            </w:r>
            <w:r w:rsidRPr="008303DB">
              <w:rPr>
                <w:w w:val="105"/>
              </w:rPr>
              <w:t xml:space="preserve">review </w:t>
            </w:r>
            <w:r w:rsidRPr="008303DB">
              <w:rPr>
                <w:spacing w:val="-2"/>
                <w:w w:val="105"/>
              </w:rPr>
              <w:t>kinerja</w:t>
            </w:r>
            <w:r w:rsidR="00F56A09">
              <w:rPr>
                <w:spacing w:val="-2"/>
                <w:w w:val="105"/>
              </w:rPr>
              <w:t xml:space="preserve"> </w:t>
            </w:r>
            <w:r w:rsidRPr="008303DB">
              <w:rPr>
                <w:spacing w:val="-4"/>
                <w:w w:val="105"/>
              </w:rPr>
              <w:t>dan</w:t>
            </w:r>
            <w:r w:rsidRPr="008303DB">
              <w:tab/>
            </w:r>
            <w:r w:rsidRPr="008303DB">
              <w:rPr>
                <w:spacing w:val="-2"/>
                <w:w w:val="105"/>
              </w:rPr>
              <w:t>pengembangan</w:t>
            </w:r>
            <w:r w:rsidR="00F56A09">
              <w:rPr>
                <w:spacing w:val="-2"/>
                <w:w w:val="105"/>
              </w:rPr>
              <w:t xml:space="preserve"> </w:t>
            </w:r>
            <w:r w:rsidRPr="008303DB">
              <w:rPr>
                <w:spacing w:val="-2"/>
                <w:w w:val="105"/>
              </w:rPr>
              <w:t>karie</w:t>
            </w:r>
            <w:r w:rsidR="00F56A09">
              <w:rPr>
                <w:spacing w:val="-2"/>
                <w:w w:val="105"/>
              </w:rPr>
              <w:t xml:space="preserve">r </w:t>
            </w:r>
            <w:r w:rsidRPr="008303DB">
              <w:rPr>
                <w:spacing w:val="-4"/>
                <w:w w:val="105"/>
              </w:rPr>
              <w:t xml:space="preserve">secara </w:t>
            </w:r>
            <w:r w:rsidRPr="008303DB">
              <w:rPr>
                <w:w w:val="105"/>
              </w:rPr>
              <w:t xml:space="preserve">reguler, menurut gender dan kategori </w:t>
            </w:r>
            <w:r w:rsidRPr="008303DB">
              <w:rPr>
                <w:spacing w:val="-2"/>
                <w:w w:val="105"/>
              </w:rPr>
              <w:t>karyawan</w:t>
            </w:r>
          </w:p>
        </w:tc>
      </w:tr>
      <w:tr w:rsidR="00271902" w:rsidRPr="008303DB" w14:paraId="7DC81DDB" w14:textId="77777777" w:rsidTr="00F56A09">
        <w:tc>
          <w:tcPr>
            <w:tcW w:w="2545" w:type="dxa"/>
          </w:tcPr>
          <w:p w14:paraId="7F6ABB72" w14:textId="12F4A4D9"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 xml:space="preserve">Keberagaman dan </w:t>
            </w:r>
            <w:r w:rsidRPr="008303DB">
              <w:rPr>
                <w:rFonts w:ascii="Times New Roman" w:hAnsi="Times New Roman" w:cs="Times New Roman"/>
              </w:rPr>
              <w:t>Kesetaraan</w:t>
            </w:r>
            <w:r w:rsidRPr="008303DB">
              <w:rPr>
                <w:rFonts w:ascii="Times New Roman" w:hAnsi="Times New Roman" w:cs="Times New Roman"/>
                <w:spacing w:val="-1"/>
              </w:rPr>
              <w:t xml:space="preserve"> </w:t>
            </w:r>
            <w:r w:rsidRPr="008303DB">
              <w:rPr>
                <w:rFonts w:ascii="Times New Roman" w:hAnsi="Times New Roman" w:cs="Times New Roman"/>
              </w:rPr>
              <w:t>Peluang</w:t>
            </w:r>
          </w:p>
        </w:tc>
        <w:tc>
          <w:tcPr>
            <w:tcW w:w="850" w:type="dxa"/>
          </w:tcPr>
          <w:p w14:paraId="3CA60285" w14:textId="4E64E5EF"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12</w:t>
            </w:r>
          </w:p>
        </w:tc>
        <w:tc>
          <w:tcPr>
            <w:tcW w:w="4532" w:type="dxa"/>
          </w:tcPr>
          <w:p w14:paraId="0FD5D825" w14:textId="77777777" w:rsidR="00271902" w:rsidRPr="008303DB" w:rsidRDefault="00271902" w:rsidP="00F56A09">
            <w:pPr>
              <w:pStyle w:val="TableParagraph"/>
              <w:spacing w:before="7" w:line="480" w:lineRule="auto"/>
              <w:ind w:left="103" w:right="100"/>
              <w:jc w:val="both"/>
            </w:pPr>
            <w:r w:rsidRPr="008303DB">
              <w:rPr>
                <w:w w:val="105"/>
              </w:rPr>
              <w:t xml:space="preserve">Komposisi badan tata kelola dan pembagian karyawan per kategori karyawan menurut </w:t>
            </w:r>
            <w:r w:rsidRPr="008303DB">
              <w:t>gender, kelompok usia, keanggotaan</w:t>
            </w:r>
            <w:r w:rsidRPr="008303DB">
              <w:rPr>
                <w:spacing w:val="-3"/>
              </w:rPr>
              <w:t xml:space="preserve"> </w:t>
            </w:r>
            <w:r w:rsidRPr="008303DB">
              <w:t xml:space="preserve">kelompok </w:t>
            </w:r>
            <w:r w:rsidRPr="008303DB">
              <w:rPr>
                <w:w w:val="105"/>
              </w:rPr>
              <w:t>minoritas, dan indikator</w:t>
            </w:r>
          </w:p>
          <w:p w14:paraId="47BB76C4" w14:textId="19D1C083" w:rsidR="00271902" w:rsidRPr="008303DB" w:rsidRDefault="00271902" w:rsidP="00F56A09">
            <w:pPr>
              <w:pStyle w:val="TableParagraph"/>
              <w:spacing w:line="480" w:lineRule="auto"/>
              <w:ind w:left="117"/>
              <w:jc w:val="both"/>
              <w:rPr>
                <w:spacing w:val="-2"/>
                <w:w w:val="105"/>
              </w:rPr>
            </w:pPr>
            <w:r w:rsidRPr="008303DB">
              <w:t>keberagaman</w:t>
            </w:r>
            <w:r w:rsidRPr="008303DB">
              <w:rPr>
                <w:spacing w:val="41"/>
              </w:rPr>
              <w:t xml:space="preserve"> </w:t>
            </w:r>
            <w:r w:rsidRPr="008303DB">
              <w:rPr>
                <w:spacing w:val="-2"/>
              </w:rPr>
              <w:t>lainnya</w:t>
            </w:r>
          </w:p>
        </w:tc>
      </w:tr>
      <w:tr w:rsidR="00271902" w:rsidRPr="008303DB" w14:paraId="5CC31525" w14:textId="77777777" w:rsidTr="00F56A09">
        <w:tc>
          <w:tcPr>
            <w:tcW w:w="2545" w:type="dxa"/>
          </w:tcPr>
          <w:p w14:paraId="4A3BA5B9" w14:textId="77777777" w:rsidR="00271902" w:rsidRPr="008303DB" w:rsidRDefault="00271902" w:rsidP="008303DB">
            <w:pPr>
              <w:spacing w:line="480" w:lineRule="auto"/>
              <w:rPr>
                <w:rFonts w:ascii="Times New Roman" w:hAnsi="Times New Roman" w:cs="Times New Roman"/>
              </w:rPr>
            </w:pPr>
          </w:p>
        </w:tc>
        <w:tc>
          <w:tcPr>
            <w:tcW w:w="850" w:type="dxa"/>
          </w:tcPr>
          <w:p w14:paraId="6D5196B3" w14:textId="1ED3167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13</w:t>
            </w:r>
          </w:p>
        </w:tc>
        <w:tc>
          <w:tcPr>
            <w:tcW w:w="4532" w:type="dxa"/>
          </w:tcPr>
          <w:p w14:paraId="6E0F51D4" w14:textId="03F6361A" w:rsidR="00271902" w:rsidRPr="008303DB" w:rsidRDefault="00271902" w:rsidP="00F56A09">
            <w:pPr>
              <w:pStyle w:val="TableParagraph"/>
              <w:spacing w:line="480" w:lineRule="auto"/>
              <w:ind w:left="117"/>
              <w:jc w:val="both"/>
              <w:rPr>
                <w:spacing w:val="-2"/>
                <w:w w:val="105"/>
              </w:rPr>
            </w:pPr>
            <w:r w:rsidRPr="008303DB">
              <w:rPr>
                <w:spacing w:val="-2"/>
              </w:rPr>
              <w:t>Rasio</w:t>
            </w:r>
            <w:r w:rsidRPr="008303DB">
              <w:tab/>
            </w:r>
            <w:r w:rsidRPr="008303DB">
              <w:rPr>
                <w:spacing w:val="-4"/>
              </w:rPr>
              <w:t>gaji</w:t>
            </w:r>
            <w:r w:rsidR="00F56A09">
              <w:rPr>
                <w:spacing w:val="-4"/>
              </w:rPr>
              <w:t xml:space="preserve"> </w:t>
            </w:r>
            <w:r w:rsidRPr="008303DB">
              <w:rPr>
                <w:spacing w:val="-4"/>
              </w:rPr>
              <w:t>pokok</w:t>
            </w:r>
            <w:r w:rsidR="00F56A09">
              <w:rPr>
                <w:spacing w:val="-4"/>
              </w:rPr>
              <w:t xml:space="preserve"> </w:t>
            </w:r>
            <w:r w:rsidRPr="008303DB">
              <w:rPr>
                <w:spacing w:val="-4"/>
              </w:rPr>
              <w:t>dan</w:t>
            </w:r>
            <w:r w:rsidRPr="008303DB">
              <w:tab/>
            </w:r>
            <w:r w:rsidRPr="008303DB">
              <w:rPr>
                <w:spacing w:val="-2"/>
              </w:rPr>
              <w:t>remunerasi</w:t>
            </w:r>
            <w:r w:rsidR="00F56A09">
              <w:rPr>
                <w:spacing w:val="-2"/>
              </w:rPr>
              <w:t xml:space="preserve"> </w:t>
            </w:r>
            <w:r w:rsidRPr="008303DB">
              <w:rPr>
                <w:spacing w:val="-4"/>
              </w:rPr>
              <w:t>bagi</w:t>
            </w:r>
            <w:r w:rsidR="00F56A09">
              <w:rPr>
                <w:spacing w:val="-4"/>
              </w:rPr>
              <w:t xml:space="preserve"> </w:t>
            </w:r>
            <w:r w:rsidRPr="008303DB">
              <w:rPr>
                <w:spacing w:val="-2"/>
                <w:w w:val="105"/>
              </w:rPr>
              <w:t>perempuan</w:t>
            </w:r>
            <w:r w:rsidRPr="008303DB">
              <w:tab/>
            </w:r>
            <w:r w:rsidRPr="008303DB">
              <w:rPr>
                <w:spacing w:val="-29"/>
              </w:rPr>
              <w:t xml:space="preserve"> </w:t>
            </w:r>
            <w:r w:rsidRPr="008303DB">
              <w:rPr>
                <w:w w:val="105"/>
              </w:rPr>
              <w:t>terhadap</w:t>
            </w:r>
            <w:r w:rsidR="00F56A09">
              <w:rPr>
                <w:w w:val="105"/>
              </w:rPr>
              <w:t xml:space="preserve"> l</w:t>
            </w:r>
            <w:r w:rsidRPr="008303DB">
              <w:rPr>
                <w:spacing w:val="-2"/>
                <w:w w:val="105"/>
              </w:rPr>
              <w:t>aki-laki</w:t>
            </w:r>
            <w:r w:rsidR="00F56A09">
              <w:rPr>
                <w:spacing w:val="-2"/>
                <w:w w:val="105"/>
              </w:rPr>
              <w:t xml:space="preserve"> </w:t>
            </w:r>
            <w:r w:rsidRPr="008303DB">
              <w:rPr>
                <w:spacing w:val="-4"/>
                <w:w w:val="105"/>
              </w:rPr>
              <w:t xml:space="preserve">menurut </w:t>
            </w:r>
            <w:r w:rsidRPr="008303DB">
              <w:rPr>
                <w:w w:val="105"/>
              </w:rPr>
              <w:t>kategori karyawan, berdasrkan lokasi operasional yang signifikan</w:t>
            </w:r>
          </w:p>
        </w:tc>
      </w:tr>
      <w:tr w:rsidR="00271902" w:rsidRPr="008303DB" w14:paraId="34BE5DF9" w14:textId="77777777" w:rsidTr="00F56A09">
        <w:tc>
          <w:tcPr>
            <w:tcW w:w="2545" w:type="dxa"/>
          </w:tcPr>
          <w:p w14:paraId="5475E6DE" w14:textId="1C068026"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Asesment</w:t>
            </w:r>
            <w:r w:rsidRPr="008303DB">
              <w:rPr>
                <w:rFonts w:ascii="Times New Roman" w:hAnsi="Times New Roman" w:cs="Times New Roman"/>
                <w:spacing w:val="-1"/>
                <w:w w:val="105"/>
              </w:rPr>
              <w:t xml:space="preserve"> </w:t>
            </w:r>
            <w:r w:rsidRPr="008303DB">
              <w:rPr>
                <w:rFonts w:ascii="Times New Roman" w:hAnsi="Times New Roman" w:cs="Times New Roman"/>
                <w:spacing w:val="-2"/>
                <w:w w:val="105"/>
              </w:rPr>
              <w:t>pemasok</w:t>
            </w:r>
            <w:r w:rsidRPr="008303DB">
              <w:rPr>
                <w:rFonts w:ascii="Times New Roman" w:hAnsi="Times New Roman" w:cs="Times New Roman"/>
                <w:spacing w:val="-4"/>
                <w:w w:val="105"/>
              </w:rPr>
              <w:t xml:space="preserve"> </w:t>
            </w:r>
            <w:r w:rsidRPr="008303DB">
              <w:rPr>
                <w:rFonts w:ascii="Times New Roman" w:hAnsi="Times New Roman" w:cs="Times New Roman"/>
                <w:spacing w:val="-2"/>
                <w:w w:val="105"/>
              </w:rPr>
              <w:t>terkait</w:t>
            </w:r>
          </w:p>
        </w:tc>
        <w:tc>
          <w:tcPr>
            <w:tcW w:w="850" w:type="dxa"/>
          </w:tcPr>
          <w:p w14:paraId="4A26C823" w14:textId="406EE0C9"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14</w:t>
            </w:r>
          </w:p>
        </w:tc>
        <w:tc>
          <w:tcPr>
            <w:tcW w:w="4532" w:type="dxa"/>
          </w:tcPr>
          <w:p w14:paraId="4CD8D05D" w14:textId="7028D1B4" w:rsidR="00271902" w:rsidRPr="008303DB" w:rsidRDefault="00271902" w:rsidP="00F56A09">
            <w:pPr>
              <w:pStyle w:val="TableParagraph"/>
              <w:spacing w:line="480" w:lineRule="auto"/>
              <w:ind w:left="117"/>
              <w:jc w:val="both"/>
              <w:rPr>
                <w:spacing w:val="-2"/>
                <w:w w:val="105"/>
              </w:rPr>
            </w:pPr>
            <w:r w:rsidRPr="008303DB">
              <w:rPr>
                <w:spacing w:val="-2"/>
                <w:w w:val="105"/>
              </w:rPr>
              <w:t>Rasio</w:t>
            </w:r>
            <w:r w:rsidRPr="008303DB">
              <w:tab/>
            </w:r>
            <w:r w:rsidRPr="008303DB">
              <w:rPr>
                <w:spacing w:val="-4"/>
                <w:w w:val="105"/>
              </w:rPr>
              <w:t>gaji</w:t>
            </w:r>
            <w:r w:rsidR="00F56A09">
              <w:rPr>
                <w:spacing w:val="-4"/>
                <w:w w:val="105"/>
              </w:rPr>
              <w:t xml:space="preserve"> </w:t>
            </w:r>
            <w:r w:rsidRPr="008303DB">
              <w:rPr>
                <w:spacing w:val="-4"/>
                <w:w w:val="105"/>
              </w:rPr>
              <w:t>pokok</w:t>
            </w:r>
            <w:r w:rsidRPr="008303DB">
              <w:tab/>
            </w:r>
            <w:r w:rsidRPr="008303DB">
              <w:rPr>
                <w:spacing w:val="-5"/>
                <w:w w:val="105"/>
              </w:rPr>
              <w:t>dan</w:t>
            </w:r>
            <w:r w:rsidR="00F56A09">
              <w:rPr>
                <w:spacing w:val="-5"/>
                <w:w w:val="105"/>
              </w:rPr>
              <w:t xml:space="preserve"> </w:t>
            </w:r>
            <w:r w:rsidRPr="008303DB">
              <w:rPr>
                <w:spacing w:val="-2"/>
                <w:w w:val="105"/>
              </w:rPr>
              <w:t>remunerasi</w:t>
            </w:r>
            <w:r w:rsidR="00F56A09">
              <w:rPr>
                <w:spacing w:val="-2"/>
                <w:w w:val="105"/>
              </w:rPr>
              <w:t xml:space="preserve"> </w:t>
            </w:r>
            <w:r w:rsidRPr="008303DB">
              <w:rPr>
                <w:spacing w:val="-4"/>
                <w:w w:val="105"/>
              </w:rPr>
              <w:t>bagi</w:t>
            </w:r>
          </w:p>
        </w:tc>
      </w:tr>
      <w:tr w:rsidR="00271902" w:rsidRPr="008303DB" w14:paraId="5F3F3132" w14:textId="77777777" w:rsidTr="00F56A09">
        <w:tc>
          <w:tcPr>
            <w:tcW w:w="2545" w:type="dxa"/>
          </w:tcPr>
          <w:p w14:paraId="4B5CE8EE" w14:textId="4C4AC439"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praktik</w:t>
            </w:r>
            <w:r w:rsidRPr="008303DB">
              <w:rPr>
                <w:rFonts w:ascii="Times New Roman" w:hAnsi="Times New Roman" w:cs="Times New Roman"/>
                <w:spacing w:val="-15"/>
                <w:w w:val="105"/>
              </w:rPr>
              <w:t xml:space="preserve"> </w:t>
            </w:r>
            <w:r w:rsidRPr="008303DB">
              <w:rPr>
                <w:rFonts w:ascii="Times New Roman" w:hAnsi="Times New Roman" w:cs="Times New Roman"/>
                <w:spacing w:val="-2"/>
                <w:w w:val="105"/>
              </w:rPr>
              <w:t>ketenagakerjaan</w:t>
            </w:r>
          </w:p>
        </w:tc>
        <w:tc>
          <w:tcPr>
            <w:tcW w:w="850" w:type="dxa"/>
          </w:tcPr>
          <w:p w14:paraId="4660D96A" w14:textId="77777777" w:rsidR="00271902" w:rsidRPr="008303DB" w:rsidRDefault="00271902" w:rsidP="008303DB">
            <w:pPr>
              <w:spacing w:line="480" w:lineRule="auto"/>
              <w:rPr>
                <w:rFonts w:ascii="Times New Roman" w:hAnsi="Times New Roman" w:cs="Times New Roman"/>
              </w:rPr>
            </w:pPr>
          </w:p>
        </w:tc>
        <w:tc>
          <w:tcPr>
            <w:tcW w:w="4532" w:type="dxa"/>
          </w:tcPr>
          <w:p w14:paraId="0C818104" w14:textId="6B56A9A1" w:rsidR="00271902" w:rsidRPr="008303DB" w:rsidRDefault="00271902" w:rsidP="00F56A09">
            <w:pPr>
              <w:pStyle w:val="TableParagraph"/>
              <w:spacing w:line="480" w:lineRule="auto"/>
              <w:ind w:left="117"/>
              <w:jc w:val="both"/>
              <w:rPr>
                <w:spacing w:val="-2"/>
                <w:w w:val="105"/>
              </w:rPr>
            </w:pPr>
            <w:r w:rsidRPr="008303DB">
              <w:rPr>
                <w:w w:val="105"/>
              </w:rPr>
              <w:t xml:space="preserve">perempuan terhadap laki-laki menurut kategori karyawan, berdasrkan lokasi </w:t>
            </w:r>
            <w:r w:rsidRPr="008303DB">
              <w:rPr>
                <w:w w:val="105"/>
              </w:rPr>
              <w:lastRenderedPageBreak/>
              <w:t>operasional yang signifikan</w:t>
            </w:r>
          </w:p>
        </w:tc>
      </w:tr>
      <w:tr w:rsidR="00271902" w:rsidRPr="008303DB" w14:paraId="48D1E592" w14:textId="77777777" w:rsidTr="00F56A09">
        <w:tc>
          <w:tcPr>
            <w:tcW w:w="2545" w:type="dxa"/>
          </w:tcPr>
          <w:p w14:paraId="24E800F9" w14:textId="77777777" w:rsidR="00271902" w:rsidRPr="008303DB" w:rsidRDefault="00271902" w:rsidP="008303DB">
            <w:pPr>
              <w:spacing w:line="480" w:lineRule="auto"/>
              <w:rPr>
                <w:rFonts w:ascii="Times New Roman" w:hAnsi="Times New Roman" w:cs="Times New Roman"/>
              </w:rPr>
            </w:pPr>
          </w:p>
        </w:tc>
        <w:tc>
          <w:tcPr>
            <w:tcW w:w="850" w:type="dxa"/>
          </w:tcPr>
          <w:p w14:paraId="737A1D41" w14:textId="76B6670B"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15</w:t>
            </w:r>
          </w:p>
        </w:tc>
        <w:tc>
          <w:tcPr>
            <w:tcW w:w="4532" w:type="dxa"/>
          </w:tcPr>
          <w:p w14:paraId="2EC14DC9" w14:textId="4E9BFE04" w:rsidR="00271902" w:rsidRPr="008303DB" w:rsidRDefault="00271902" w:rsidP="00F56A09">
            <w:pPr>
              <w:pStyle w:val="TableParagraph"/>
              <w:spacing w:line="480" w:lineRule="auto"/>
              <w:ind w:left="117"/>
              <w:jc w:val="both"/>
              <w:rPr>
                <w:spacing w:val="-2"/>
                <w:w w:val="105"/>
              </w:rPr>
            </w:pPr>
            <w:r w:rsidRPr="008303DB">
              <w:rPr>
                <w:w w:val="105"/>
              </w:rPr>
              <w:t>Dampak</w:t>
            </w:r>
            <w:r w:rsidRPr="008303DB">
              <w:rPr>
                <w:spacing w:val="40"/>
                <w:w w:val="105"/>
              </w:rPr>
              <w:t xml:space="preserve"> </w:t>
            </w:r>
            <w:r w:rsidRPr="008303DB">
              <w:rPr>
                <w:w w:val="105"/>
              </w:rPr>
              <w:t>negatif aktual dan potensial yang signifikan</w:t>
            </w:r>
            <w:r w:rsidRPr="008303DB">
              <w:rPr>
                <w:spacing w:val="-5"/>
                <w:w w:val="105"/>
              </w:rPr>
              <w:t xml:space="preserve"> </w:t>
            </w:r>
            <w:r w:rsidRPr="008303DB">
              <w:rPr>
                <w:w w:val="105"/>
              </w:rPr>
              <w:t>terhadap</w:t>
            </w:r>
            <w:r w:rsidRPr="008303DB">
              <w:rPr>
                <w:spacing w:val="-6"/>
                <w:w w:val="105"/>
              </w:rPr>
              <w:t xml:space="preserve"> </w:t>
            </w:r>
            <w:r w:rsidRPr="008303DB">
              <w:rPr>
                <w:w w:val="105"/>
              </w:rPr>
              <w:t>praktik</w:t>
            </w:r>
            <w:r w:rsidRPr="008303DB">
              <w:rPr>
                <w:spacing w:val="-1"/>
                <w:w w:val="105"/>
              </w:rPr>
              <w:t xml:space="preserve"> </w:t>
            </w:r>
            <w:r w:rsidRPr="008303DB">
              <w:rPr>
                <w:w w:val="105"/>
              </w:rPr>
              <w:t xml:space="preserve">ketenagakerjaan dalam rantai pemasok dan tindakan yang </w:t>
            </w:r>
            <w:r w:rsidRPr="008303DB">
              <w:rPr>
                <w:spacing w:val="-2"/>
                <w:w w:val="105"/>
              </w:rPr>
              <w:t>diambil</w:t>
            </w:r>
          </w:p>
        </w:tc>
      </w:tr>
      <w:tr w:rsidR="00271902" w:rsidRPr="008303DB" w14:paraId="30C12111" w14:textId="77777777" w:rsidTr="00F56A09">
        <w:tc>
          <w:tcPr>
            <w:tcW w:w="2545" w:type="dxa"/>
          </w:tcPr>
          <w:p w14:paraId="16804ECB" w14:textId="77777777" w:rsidR="00271902" w:rsidRPr="008303DB" w:rsidRDefault="00271902" w:rsidP="008303DB">
            <w:pPr>
              <w:spacing w:line="480" w:lineRule="auto"/>
              <w:rPr>
                <w:rFonts w:ascii="Times New Roman" w:hAnsi="Times New Roman" w:cs="Times New Roman"/>
              </w:rPr>
            </w:pPr>
          </w:p>
        </w:tc>
        <w:tc>
          <w:tcPr>
            <w:tcW w:w="850" w:type="dxa"/>
          </w:tcPr>
          <w:p w14:paraId="535B9105" w14:textId="516CC461"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LA</w:t>
            </w:r>
            <w:r w:rsidRPr="008303DB">
              <w:rPr>
                <w:rFonts w:ascii="Times New Roman" w:hAnsi="Times New Roman" w:cs="Times New Roman"/>
                <w:spacing w:val="1"/>
              </w:rPr>
              <w:t xml:space="preserve"> </w:t>
            </w:r>
            <w:r w:rsidRPr="008303DB">
              <w:rPr>
                <w:rFonts w:ascii="Times New Roman" w:hAnsi="Times New Roman" w:cs="Times New Roman"/>
                <w:spacing w:val="-5"/>
              </w:rPr>
              <w:t>16</w:t>
            </w:r>
          </w:p>
        </w:tc>
        <w:tc>
          <w:tcPr>
            <w:tcW w:w="4532" w:type="dxa"/>
          </w:tcPr>
          <w:p w14:paraId="7AD74D65" w14:textId="54B6B0C7" w:rsidR="00271902" w:rsidRPr="008303DB" w:rsidRDefault="00271902" w:rsidP="00F56A09">
            <w:pPr>
              <w:pStyle w:val="TableParagraph"/>
              <w:spacing w:line="480" w:lineRule="auto"/>
              <w:ind w:left="117"/>
              <w:jc w:val="both"/>
              <w:rPr>
                <w:spacing w:val="-2"/>
                <w:w w:val="105"/>
              </w:rPr>
            </w:pPr>
            <w:r w:rsidRPr="008303DB">
              <w:rPr>
                <w:spacing w:val="-2"/>
                <w:w w:val="105"/>
              </w:rPr>
              <w:t>Jumlah</w:t>
            </w:r>
            <w:r w:rsidRPr="008303DB">
              <w:tab/>
            </w:r>
            <w:r w:rsidRPr="008303DB">
              <w:rPr>
                <w:spacing w:val="-2"/>
                <w:w w:val="105"/>
              </w:rPr>
              <w:t>pengaduan</w:t>
            </w:r>
            <w:r w:rsidRPr="008303DB">
              <w:tab/>
            </w:r>
            <w:r w:rsidRPr="008303DB">
              <w:rPr>
                <w:spacing w:val="-2"/>
                <w:w w:val="105"/>
              </w:rPr>
              <w:t>tentang</w:t>
            </w:r>
            <w:r w:rsidRPr="008303DB">
              <w:tab/>
            </w:r>
            <w:r w:rsidRPr="008303DB">
              <w:rPr>
                <w:spacing w:val="-6"/>
                <w:w w:val="105"/>
              </w:rPr>
              <w:t xml:space="preserve">praktik </w:t>
            </w:r>
            <w:r w:rsidRPr="008303DB">
              <w:rPr>
                <w:w w:val="105"/>
              </w:rPr>
              <w:t>ketenagakerjaan yang di ajukan, di tangani, dan di selesaikan melalui pengaduan resmi.</w:t>
            </w:r>
          </w:p>
        </w:tc>
      </w:tr>
      <w:tr w:rsidR="00F56A09" w:rsidRPr="008303DB" w14:paraId="595E6C9F" w14:textId="77777777" w:rsidTr="00F56A09">
        <w:tc>
          <w:tcPr>
            <w:tcW w:w="7927" w:type="dxa"/>
            <w:gridSpan w:val="3"/>
            <w:vAlign w:val="center"/>
          </w:tcPr>
          <w:p w14:paraId="7F4CE853" w14:textId="77777777" w:rsidR="00F56A09" w:rsidRPr="008303DB" w:rsidRDefault="00F56A09" w:rsidP="00F56A09">
            <w:pPr>
              <w:pStyle w:val="TableParagraph"/>
              <w:spacing w:before="7" w:line="360" w:lineRule="auto"/>
              <w:ind w:left="30" w:right="19"/>
              <w:jc w:val="center"/>
              <w:rPr>
                <w:b/>
              </w:rPr>
            </w:pPr>
            <w:r w:rsidRPr="008303DB">
              <w:rPr>
                <w:b/>
              </w:rPr>
              <w:t>KATEGORI</w:t>
            </w:r>
            <w:r w:rsidRPr="008303DB">
              <w:rPr>
                <w:b/>
                <w:spacing w:val="46"/>
              </w:rPr>
              <w:t xml:space="preserve"> </w:t>
            </w:r>
            <w:r w:rsidRPr="008303DB">
              <w:rPr>
                <w:b/>
                <w:spacing w:val="-2"/>
              </w:rPr>
              <w:t>SOSIAL</w:t>
            </w:r>
          </w:p>
          <w:p w14:paraId="02823CAD" w14:textId="57744648" w:rsidR="00F56A09" w:rsidRPr="008303DB" w:rsidRDefault="00F56A09" w:rsidP="00F56A09">
            <w:pPr>
              <w:pStyle w:val="TableParagraph"/>
              <w:spacing w:line="360" w:lineRule="auto"/>
              <w:ind w:left="117"/>
              <w:jc w:val="center"/>
              <w:rPr>
                <w:spacing w:val="-2"/>
                <w:w w:val="105"/>
              </w:rPr>
            </w:pPr>
            <w:r w:rsidRPr="008303DB">
              <w:rPr>
                <w:b/>
              </w:rPr>
              <w:t>Sub</w:t>
            </w:r>
            <w:r w:rsidRPr="008303DB">
              <w:rPr>
                <w:b/>
                <w:spacing w:val="9"/>
              </w:rPr>
              <w:t xml:space="preserve"> </w:t>
            </w:r>
            <w:r w:rsidRPr="008303DB">
              <w:rPr>
                <w:b/>
              </w:rPr>
              <w:t>Kategori:</w:t>
            </w:r>
            <w:r w:rsidRPr="008303DB">
              <w:rPr>
                <w:b/>
                <w:spacing w:val="27"/>
              </w:rPr>
              <w:t xml:space="preserve"> </w:t>
            </w:r>
            <w:r w:rsidRPr="008303DB">
              <w:rPr>
                <w:b/>
              </w:rPr>
              <w:t>Hak</w:t>
            </w:r>
            <w:r w:rsidRPr="008303DB">
              <w:rPr>
                <w:b/>
                <w:spacing w:val="21"/>
              </w:rPr>
              <w:t xml:space="preserve"> </w:t>
            </w:r>
            <w:r w:rsidRPr="008303DB">
              <w:rPr>
                <w:b/>
              </w:rPr>
              <w:t>Asasi</w:t>
            </w:r>
            <w:r w:rsidRPr="008303DB">
              <w:rPr>
                <w:b/>
                <w:spacing w:val="23"/>
              </w:rPr>
              <w:t xml:space="preserve"> </w:t>
            </w:r>
            <w:r w:rsidRPr="008303DB">
              <w:rPr>
                <w:b/>
                <w:spacing w:val="-2"/>
              </w:rPr>
              <w:t>Manusia</w:t>
            </w:r>
          </w:p>
        </w:tc>
      </w:tr>
      <w:tr w:rsidR="00271902" w:rsidRPr="008303DB" w14:paraId="457D9D2F" w14:textId="77777777" w:rsidTr="00F56A09">
        <w:tc>
          <w:tcPr>
            <w:tcW w:w="2545" w:type="dxa"/>
          </w:tcPr>
          <w:p w14:paraId="68D47D5E" w14:textId="3B391B3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Investasi</w:t>
            </w:r>
          </w:p>
        </w:tc>
        <w:tc>
          <w:tcPr>
            <w:tcW w:w="850" w:type="dxa"/>
          </w:tcPr>
          <w:p w14:paraId="3ADA6BB8" w14:textId="18D6E1FB"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1</w:t>
            </w:r>
          </w:p>
        </w:tc>
        <w:tc>
          <w:tcPr>
            <w:tcW w:w="4532" w:type="dxa"/>
          </w:tcPr>
          <w:p w14:paraId="68635340" w14:textId="4650DE96" w:rsidR="00271902" w:rsidRPr="00F56A09" w:rsidRDefault="00271902" w:rsidP="00F56A09">
            <w:pPr>
              <w:pStyle w:val="TableParagraph"/>
              <w:spacing w:before="7" w:line="480" w:lineRule="auto"/>
              <w:ind w:left="110" w:right="83"/>
              <w:jc w:val="both"/>
            </w:pPr>
            <w:r w:rsidRPr="008303DB">
              <w:rPr>
                <w:w w:val="105"/>
              </w:rPr>
              <w:t>Jumlah total dan persentase perjanjian dan kontrak investasi yang signifikan yang menyertakan</w:t>
            </w:r>
            <w:r w:rsidRPr="008303DB">
              <w:rPr>
                <w:spacing w:val="-16"/>
                <w:w w:val="105"/>
              </w:rPr>
              <w:t xml:space="preserve"> </w:t>
            </w:r>
            <w:r w:rsidRPr="008303DB">
              <w:rPr>
                <w:w w:val="105"/>
              </w:rPr>
              <w:t>klausul</w:t>
            </w:r>
            <w:r w:rsidRPr="008303DB">
              <w:rPr>
                <w:spacing w:val="-15"/>
                <w:w w:val="105"/>
              </w:rPr>
              <w:t xml:space="preserve"> </w:t>
            </w:r>
            <w:r w:rsidRPr="008303DB">
              <w:rPr>
                <w:w w:val="105"/>
              </w:rPr>
              <w:t>terkait</w:t>
            </w:r>
            <w:r w:rsidRPr="008303DB">
              <w:rPr>
                <w:spacing w:val="-11"/>
                <w:w w:val="105"/>
              </w:rPr>
              <w:t xml:space="preserve"> </w:t>
            </w:r>
            <w:r w:rsidRPr="008303DB">
              <w:rPr>
                <w:w w:val="105"/>
              </w:rPr>
              <w:t>hak</w:t>
            </w:r>
            <w:r w:rsidRPr="008303DB">
              <w:rPr>
                <w:spacing w:val="-11"/>
                <w:w w:val="105"/>
              </w:rPr>
              <w:t xml:space="preserve"> </w:t>
            </w:r>
            <w:r w:rsidRPr="008303DB">
              <w:rPr>
                <w:w w:val="105"/>
              </w:rPr>
              <w:t>asasi</w:t>
            </w:r>
            <w:r w:rsidRPr="008303DB">
              <w:rPr>
                <w:spacing w:val="-9"/>
                <w:w w:val="105"/>
              </w:rPr>
              <w:t xml:space="preserve"> </w:t>
            </w:r>
            <w:r w:rsidRPr="008303DB">
              <w:rPr>
                <w:w w:val="105"/>
              </w:rPr>
              <w:t>manusia atau penapisan berdasarkan hak asasi</w:t>
            </w:r>
            <w:r w:rsidR="00F56A09">
              <w:rPr>
                <w:w w:val="105"/>
              </w:rPr>
              <w:t xml:space="preserve"> </w:t>
            </w:r>
            <w:r w:rsidRPr="008303DB">
              <w:rPr>
                <w:spacing w:val="-2"/>
                <w:w w:val="105"/>
              </w:rPr>
              <w:t>manusia</w:t>
            </w:r>
          </w:p>
        </w:tc>
      </w:tr>
      <w:tr w:rsidR="00271902" w:rsidRPr="008303DB" w14:paraId="00778670" w14:textId="77777777" w:rsidTr="00F56A09">
        <w:tc>
          <w:tcPr>
            <w:tcW w:w="2545" w:type="dxa"/>
          </w:tcPr>
          <w:p w14:paraId="5D2ACF70" w14:textId="77777777" w:rsidR="00271902" w:rsidRPr="008303DB" w:rsidRDefault="00271902" w:rsidP="008303DB">
            <w:pPr>
              <w:spacing w:line="480" w:lineRule="auto"/>
              <w:rPr>
                <w:rFonts w:ascii="Times New Roman" w:hAnsi="Times New Roman" w:cs="Times New Roman"/>
              </w:rPr>
            </w:pPr>
          </w:p>
        </w:tc>
        <w:tc>
          <w:tcPr>
            <w:tcW w:w="850" w:type="dxa"/>
          </w:tcPr>
          <w:p w14:paraId="4E64D5D3" w14:textId="34FEF560"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2</w:t>
            </w:r>
          </w:p>
        </w:tc>
        <w:tc>
          <w:tcPr>
            <w:tcW w:w="4532" w:type="dxa"/>
          </w:tcPr>
          <w:p w14:paraId="0D6BED33" w14:textId="34183B05" w:rsidR="00271902" w:rsidRPr="008303DB" w:rsidRDefault="00271902" w:rsidP="00F56A09">
            <w:pPr>
              <w:pStyle w:val="TableParagraph"/>
              <w:spacing w:line="480" w:lineRule="auto"/>
              <w:ind w:left="117"/>
              <w:jc w:val="both"/>
              <w:rPr>
                <w:spacing w:val="-2"/>
                <w:w w:val="105"/>
              </w:rPr>
            </w:pPr>
            <w:r w:rsidRPr="008303DB">
              <w:rPr>
                <w:w w:val="105"/>
              </w:rPr>
              <w:t>Jumlah</w:t>
            </w:r>
            <w:r w:rsidRPr="008303DB">
              <w:rPr>
                <w:spacing w:val="40"/>
                <w:w w:val="105"/>
              </w:rPr>
              <w:t xml:space="preserve"> </w:t>
            </w:r>
            <w:r w:rsidRPr="008303DB">
              <w:rPr>
                <w:w w:val="105"/>
              </w:rPr>
              <w:t>waktu</w:t>
            </w:r>
            <w:r w:rsidRPr="008303DB">
              <w:rPr>
                <w:spacing w:val="40"/>
                <w:w w:val="105"/>
              </w:rPr>
              <w:t xml:space="preserve"> </w:t>
            </w:r>
            <w:r w:rsidRPr="008303DB">
              <w:rPr>
                <w:w w:val="105"/>
              </w:rPr>
              <w:t>pelatihan karyawan</w:t>
            </w:r>
            <w:r w:rsidRPr="008303DB">
              <w:rPr>
                <w:spacing w:val="40"/>
                <w:w w:val="105"/>
              </w:rPr>
              <w:t xml:space="preserve"> </w:t>
            </w:r>
            <w:r w:rsidRPr="008303DB">
              <w:rPr>
                <w:w w:val="105"/>
              </w:rPr>
              <w:t>tentang kebijakan atau prosedur hak asasi manusia terkait dengan aspek hak asasi manusia</w:t>
            </w:r>
            <w:r w:rsidRPr="008303DB">
              <w:rPr>
                <w:spacing w:val="19"/>
                <w:w w:val="105"/>
              </w:rPr>
              <w:t xml:space="preserve"> </w:t>
            </w:r>
            <w:r w:rsidRPr="008303DB">
              <w:rPr>
                <w:w w:val="105"/>
              </w:rPr>
              <w:t>yang relevan dengan operasi, termasuk persentase karyawan yang dilatih</w:t>
            </w:r>
          </w:p>
        </w:tc>
      </w:tr>
      <w:tr w:rsidR="00271902" w:rsidRPr="008303DB" w14:paraId="16ADE03E" w14:textId="77777777" w:rsidTr="00F56A09">
        <w:tc>
          <w:tcPr>
            <w:tcW w:w="2545" w:type="dxa"/>
          </w:tcPr>
          <w:p w14:paraId="3258A13A" w14:textId="209CEBCF"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Non</w:t>
            </w:r>
            <w:r w:rsidRPr="008303DB">
              <w:rPr>
                <w:rFonts w:ascii="Times New Roman" w:hAnsi="Times New Roman" w:cs="Times New Roman"/>
                <w:spacing w:val="3"/>
              </w:rPr>
              <w:t xml:space="preserve"> </w:t>
            </w:r>
            <w:r w:rsidRPr="008303DB">
              <w:rPr>
                <w:rFonts w:ascii="Times New Roman" w:hAnsi="Times New Roman" w:cs="Times New Roman"/>
                <w:spacing w:val="-2"/>
              </w:rPr>
              <w:t>Diskriminasi</w:t>
            </w:r>
          </w:p>
        </w:tc>
        <w:tc>
          <w:tcPr>
            <w:tcW w:w="850" w:type="dxa"/>
          </w:tcPr>
          <w:p w14:paraId="0D2E0BBC" w14:textId="3F0F387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3</w:t>
            </w:r>
          </w:p>
        </w:tc>
        <w:tc>
          <w:tcPr>
            <w:tcW w:w="4532" w:type="dxa"/>
          </w:tcPr>
          <w:p w14:paraId="45F720E0" w14:textId="41F3733B" w:rsidR="00271902" w:rsidRPr="008303DB" w:rsidRDefault="00271902" w:rsidP="00F56A09">
            <w:pPr>
              <w:pStyle w:val="TableParagraph"/>
              <w:tabs>
                <w:tab w:val="left" w:pos="1090"/>
                <w:tab w:val="left" w:pos="1788"/>
                <w:tab w:val="left" w:pos="2754"/>
                <w:tab w:val="left" w:pos="4224"/>
              </w:tabs>
              <w:spacing w:before="7" w:line="480" w:lineRule="auto"/>
              <w:ind w:left="110"/>
              <w:jc w:val="both"/>
            </w:pPr>
            <w:r w:rsidRPr="008303DB">
              <w:rPr>
                <w:spacing w:val="-2"/>
                <w:w w:val="105"/>
              </w:rPr>
              <w:t>Jumlah</w:t>
            </w:r>
            <w:r w:rsidRPr="008303DB">
              <w:tab/>
            </w:r>
            <w:r w:rsidRPr="008303DB">
              <w:rPr>
                <w:spacing w:val="-2"/>
                <w:w w:val="105"/>
              </w:rPr>
              <w:t>total</w:t>
            </w:r>
            <w:r w:rsidRPr="008303DB">
              <w:tab/>
            </w:r>
            <w:r w:rsidRPr="008303DB">
              <w:rPr>
                <w:spacing w:val="-2"/>
                <w:w w:val="105"/>
              </w:rPr>
              <w:t>insiden</w:t>
            </w:r>
            <w:r w:rsidRPr="008303DB">
              <w:tab/>
            </w:r>
            <w:r w:rsidRPr="008303DB">
              <w:rPr>
                <w:spacing w:val="-2"/>
                <w:w w:val="105"/>
              </w:rPr>
              <w:t>diskriminasi</w:t>
            </w:r>
            <w:r w:rsidR="00F56A09">
              <w:rPr>
                <w:spacing w:val="-2"/>
                <w:w w:val="105"/>
              </w:rPr>
              <w:t xml:space="preserve"> </w:t>
            </w:r>
            <w:r w:rsidRPr="008303DB">
              <w:rPr>
                <w:spacing w:val="-5"/>
                <w:w w:val="105"/>
              </w:rPr>
              <w:t>dan</w:t>
            </w:r>
          </w:p>
          <w:p w14:paraId="3A84E0B9" w14:textId="34B508D1" w:rsidR="00271902" w:rsidRPr="008303DB" w:rsidRDefault="00271902" w:rsidP="00F56A09">
            <w:pPr>
              <w:pStyle w:val="TableParagraph"/>
              <w:spacing w:line="480" w:lineRule="auto"/>
              <w:ind w:left="117"/>
              <w:jc w:val="both"/>
              <w:rPr>
                <w:spacing w:val="-2"/>
                <w:w w:val="105"/>
              </w:rPr>
            </w:pPr>
            <w:r w:rsidRPr="008303DB">
              <w:t>tindakan</w:t>
            </w:r>
            <w:r w:rsidRPr="008303DB">
              <w:rPr>
                <w:spacing w:val="13"/>
              </w:rPr>
              <w:t xml:space="preserve"> </w:t>
            </w:r>
            <w:r w:rsidRPr="008303DB">
              <w:t>korektif</w:t>
            </w:r>
            <w:r w:rsidRPr="008303DB">
              <w:rPr>
                <w:spacing w:val="19"/>
              </w:rPr>
              <w:t xml:space="preserve"> </w:t>
            </w:r>
            <w:r w:rsidRPr="008303DB">
              <w:t>yang</w:t>
            </w:r>
            <w:r w:rsidRPr="008303DB">
              <w:rPr>
                <w:spacing w:val="32"/>
              </w:rPr>
              <w:t xml:space="preserve"> </w:t>
            </w:r>
            <w:r w:rsidRPr="008303DB">
              <w:rPr>
                <w:spacing w:val="-2"/>
              </w:rPr>
              <w:t>diambil</w:t>
            </w:r>
          </w:p>
        </w:tc>
      </w:tr>
      <w:tr w:rsidR="00271902" w:rsidRPr="008303DB" w14:paraId="159CA805" w14:textId="77777777" w:rsidTr="00F56A09">
        <w:tc>
          <w:tcPr>
            <w:tcW w:w="2545" w:type="dxa"/>
          </w:tcPr>
          <w:p w14:paraId="5EBE96A0" w14:textId="350B4751"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rPr>
              <w:t xml:space="preserve">Kebebasan Berserikat </w:t>
            </w:r>
            <w:r w:rsidRPr="008303DB">
              <w:rPr>
                <w:rFonts w:ascii="Times New Roman" w:hAnsi="Times New Roman" w:cs="Times New Roman"/>
                <w:w w:val="105"/>
              </w:rPr>
              <w:t>Dan</w:t>
            </w:r>
            <w:r w:rsidRPr="008303DB">
              <w:rPr>
                <w:rFonts w:ascii="Times New Roman" w:hAnsi="Times New Roman" w:cs="Times New Roman"/>
                <w:spacing w:val="-2"/>
                <w:w w:val="105"/>
              </w:rPr>
              <w:t xml:space="preserve"> </w:t>
            </w:r>
            <w:r w:rsidRPr="008303DB">
              <w:rPr>
                <w:rFonts w:ascii="Times New Roman" w:hAnsi="Times New Roman" w:cs="Times New Roman"/>
                <w:w w:val="105"/>
              </w:rPr>
              <w:t xml:space="preserve">Perjanjian Kerja </w:t>
            </w:r>
            <w:r w:rsidRPr="008303DB">
              <w:rPr>
                <w:rFonts w:ascii="Times New Roman" w:hAnsi="Times New Roman" w:cs="Times New Roman"/>
                <w:spacing w:val="-2"/>
                <w:w w:val="105"/>
              </w:rPr>
              <w:t>Bersama</w:t>
            </w:r>
          </w:p>
        </w:tc>
        <w:tc>
          <w:tcPr>
            <w:tcW w:w="850" w:type="dxa"/>
          </w:tcPr>
          <w:p w14:paraId="50A55ABB" w14:textId="0CBBC75E"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4</w:t>
            </w:r>
          </w:p>
        </w:tc>
        <w:tc>
          <w:tcPr>
            <w:tcW w:w="4532" w:type="dxa"/>
          </w:tcPr>
          <w:p w14:paraId="1ADC2BEE" w14:textId="77777777" w:rsidR="00271902" w:rsidRPr="008303DB" w:rsidRDefault="00271902" w:rsidP="00F56A09">
            <w:pPr>
              <w:pStyle w:val="TableParagraph"/>
              <w:spacing w:before="7" w:line="480" w:lineRule="auto"/>
              <w:ind w:left="110" w:right="91"/>
              <w:jc w:val="both"/>
            </w:pPr>
            <w:r w:rsidRPr="008303DB">
              <w:rPr>
                <w:spacing w:val="-2"/>
                <w:w w:val="105"/>
              </w:rPr>
              <w:t>Operasi</w:t>
            </w:r>
            <w:r w:rsidRPr="008303DB">
              <w:rPr>
                <w:spacing w:val="-10"/>
                <w:w w:val="105"/>
              </w:rPr>
              <w:t xml:space="preserve"> </w:t>
            </w:r>
            <w:r w:rsidRPr="008303DB">
              <w:rPr>
                <w:spacing w:val="-2"/>
                <w:w w:val="105"/>
              </w:rPr>
              <w:t>pemasok</w:t>
            </w:r>
            <w:r w:rsidRPr="008303DB">
              <w:rPr>
                <w:spacing w:val="-6"/>
                <w:w w:val="105"/>
              </w:rPr>
              <w:t xml:space="preserve"> </w:t>
            </w:r>
            <w:r w:rsidRPr="008303DB">
              <w:rPr>
                <w:spacing w:val="-2"/>
                <w:w w:val="105"/>
              </w:rPr>
              <w:t>teridentifikasi</w:t>
            </w:r>
            <w:r w:rsidRPr="008303DB">
              <w:rPr>
                <w:spacing w:val="-3"/>
                <w:w w:val="105"/>
              </w:rPr>
              <w:t xml:space="preserve"> </w:t>
            </w:r>
            <w:r w:rsidRPr="008303DB">
              <w:rPr>
                <w:spacing w:val="-2"/>
                <w:w w:val="105"/>
              </w:rPr>
              <w:t>yang</w:t>
            </w:r>
            <w:r w:rsidRPr="008303DB">
              <w:rPr>
                <w:spacing w:val="-6"/>
                <w:w w:val="105"/>
              </w:rPr>
              <w:t xml:space="preserve"> </w:t>
            </w:r>
            <w:r w:rsidRPr="008303DB">
              <w:rPr>
                <w:spacing w:val="-2"/>
                <w:w w:val="105"/>
              </w:rPr>
              <w:t xml:space="preserve">mungkin </w:t>
            </w:r>
            <w:r w:rsidRPr="008303DB">
              <w:rPr>
                <w:w w:val="105"/>
              </w:rPr>
              <w:t>melanggar</w:t>
            </w:r>
            <w:r w:rsidRPr="008303DB">
              <w:rPr>
                <w:spacing w:val="-15"/>
                <w:w w:val="105"/>
              </w:rPr>
              <w:t xml:space="preserve"> </w:t>
            </w:r>
            <w:r w:rsidRPr="008303DB">
              <w:rPr>
                <w:w w:val="105"/>
              </w:rPr>
              <w:t>atau</w:t>
            </w:r>
            <w:r w:rsidRPr="008303DB">
              <w:rPr>
                <w:spacing w:val="-8"/>
                <w:w w:val="105"/>
              </w:rPr>
              <w:t xml:space="preserve"> </w:t>
            </w:r>
            <w:r w:rsidRPr="008303DB">
              <w:rPr>
                <w:w w:val="105"/>
              </w:rPr>
              <w:t>beresiko</w:t>
            </w:r>
            <w:r w:rsidRPr="008303DB">
              <w:rPr>
                <w:spacing w:val="-13"/>
                <w:w w:val="105"/>
              </w:rPr>
              <w:t xml:space="preserve"> </w:t>
            </w:r>
            <w:r w:rsidRPr="008303DB">
              <w:rPr>
                <w:w w:val="105"/>
              </w:rPr>
              <w:t>tinggi</w:t>
            </w:r>
            <w:r w:rsidRPr="008303DB">
              <w:rPr>
                <w:spacing w:val="-11"/>
                <w:w w:val="105"/>
              </w:rPr>
              <w:t xml:space="preserve"> </w:t>
            </w:r>
            <w:r w:rsidRPr="008303DB">
              <w:rPr>
                <w:w w:val="105"/>
              </w:rPr>
              <w:t>melanggar</w:t>
            </w:r>
            <w:r w:rsidRPr="008303DB">
              <w:rPr>
                <w:spacing w:val="-10"/>
                <w:w w:val="105"/>
              </w:rPr>
              <w:t xml:space="preserve"> </w:t>
            </w:r>
            <w:r w:rsidRPr="008303DB">
              <w:rPr>
                <w:w w:val="105"/>
              </w:rPr>
              <w:t>hak untuk</w:t>
            </w:r>
            <w:r w:rsidRPr="008303DB">
              <w:rPr>
                <w:spacing w:val="-10"/>
                <w:w w:val="105"/>
              </w:rPr>
              <w:t xml:space="preserve"> </w:t>
            </w:r>
            <w:r w:rsidRPr="008303DB">
              <w:rPr>
                <w:w w:val="105"/>
              </w:rPr>
              <w:t>melaksanakan</w:t>
            </w:r>
            <w:r w:rsidRPr="008303DB">
              <w:rPr>
                <w:spacing w:val="-16"/>
                <w:w w:val="105"/>
              </w:rPr>
              <w:t xml:space="preserve"> </w:t>
            </w:r>
            <w:r w:rsidRPr="008303DB">
              <w:rPr>
                <w:w w:val="105"/>
              </w:rPr>
              <w:lastRenderedPageBreak/>
              <w:t>kebebasan</w:t>
            </w:r>
            <w:r w:rsidRPr="008303DB">
              <w:rPr>
                <w:spacing w:val="-9"/>
                <w:w w:val="105"/>
              </w:rPr>
              <w:t xml:space="preserve"> </w:t>
            </w:r>
            <w:r w:rsidRPr="008303DB">
              <w:rPr>
                <w:w w:val="105"/>
              </w:rPr>
              <w:t>berserikat</w:t>
            </w:r>
            <w:r w:rsidRPr="008303DB">
              <w:rPr>
                <w:spacing w:val="-14"/>
                <w:w w:val="105"/>
              </w:rPr>
              <w:t xml:space="preserve"> </w:t>
            </w:r>
            <w:r w:rsidRPr="008303DB">
              <w:rPr>
                <w:w w:val="105"/>
              </w:rPr>
              <w:t>dan perjanjian kerja sama, dan tindakan yang diambil untuk</w:t>
            </w:r>
          </w:p>
          <w:p w14:paraId="72969345" w14:textId="0B8E0794" w:rsidR="00271902" w:rsidRPr="008303DB" w:rsidRDefault="00271902"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mendukung</w:t>
            </w:r>
            <w:r w:rsidRPr="008303DB">
              <w:rPr>
                <w:spacing w:val="35"/>
              </w:rPr>
              <w:t xml:space="preserve"> </w:t>
            </w:r>
            <w:r w:rsidRPr="008303DB">
              <w:t>hak-hak</w:t>
            </w:r>
            <w:r w:rsidRPr="008303DB">
              <w:rPr>
                <w:spacing w:val="36"/>
              </w:rPr>
              <w:t xml:space="preserve"> </w:t>
            </w:r>
            <w:r w:rsidRPr="008303DB">
              <w:rPr>
                <w:spacing w:val="-2"/>
              </w:rPr>
              <w:t>tersebut</w:t>
            </w:r>
          </w:p>
        </w:tc>
      </w:tr>
      <w:tr w:rsidR="00271902" w:rsidRPr="008303DB" w14:paraId="0EFCF637" w14:textId="77777777" w:rsidTr="00F56A09">
        <w:tc>
          <w:tcPr>
            <w:tcW w:w="2545" w:type="dxa"/>
          </w:tcPr>
          <w:p w14:paraId="0EF82BD9" w14:textId="62C5827E"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w w:val="105"/>
              </w:rPr>
              <w:lastRenderedPageBreak/>
              <w:t>Pekerja</w:t>
            </w:r>
            <w:r w:rsidRPr="008303DB">
              <w:rPr>
                <w:rFonts w:ascii="Times New Roman" w:hAnsi="Times New Roman" w:cs="Times New Roman"/>
                <w:spacing w:val="-13"/>
                <w:w w:val="105"/>
              </w:rPr>
              <w:t xml:space="preserve"> </w:t>
            </w:r>
            <w:r w:rsidRPr="008303DB">
              <w:rPr>
                <w:rFonts w:ascii="Times New Roman" w:hAnsi="Times New Roman" w:cs="Times New Roman"/>
                <w:spacing w:val="-4"/>
                <w:w w:val="105"/>
              </w:rPr>
              <w:t>Anak</w:t>
            </w:r>
          </w:p>
        </w:tc>
        <w:tc>
          <w:tcPr>
            <w:tcW w:w="850" w:type="dxa"/>
          </w:tcPr>
          <w:p w14:paraId="61B6D668" w14:textId="4E2C11C9"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5</w:t>
            </w:r>
          </w:p>
        </w:tc>
        <w:tc>
          <w:tcPr>
            <w:tcW w:w="4532" w:type="dxa"/>
          </w:tcPr>
          <w:p w14:paraId="3E4C44EC" w14:textId="4D91AFB1" w:rsidR="00271902" w:rsidRPr="008303DB" w:rsidRDefault="00271902"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Operasi dan pemasok yang diidentifikasi beresiko</w:t>
            </w:r>
            <w:r w:rsidRPr="008303DB">
              <w:rPr>
                <w:spacing w:val="-7"/>
                <w:w w:val="105"/>
              </w:rPr>
              <w:t xml:space="preserve"> </w:t>
            </w:r>
            <w:r w:rsidRPr="008303DB">
              <w:rPr>
                <w:w w:val="105"/>
              </w:rPr>
              <w:t>tinggi melakukan</w:t>
            </w:r>
            <w:r w:rsidRPr="008303DB">
              <w:rPr>
                <w:spacing w:val="-12"/>
                <w:w w:val="105"/>
              </w:rPr>
              <w:t xml:space="preserve"> </w:t>
            </w:r>
            <w:r w:rsidRPr="008303DB">
              <w:rPr>
                <w:w w:val="105"/>
              </w:rPr>
              <w:t>eksploitasi</w:t>
            </w:r>
            <w:r w:rsidRPr="008303DB">
              <w:rPr>
                <w:spacing w:val="-6"/>
                <w:w w:val="105"/>
              </w:rPr>
              <w:t xml:space="preserve"> </w:t>
            </w:r>
            <w:r w:rsidRPr="008303DB">
              <w:rPr>
                <w:w w:val="105"/>
              </w:rPr>
              <w:t xml:space="preserve">pekerja </w:t>
            </w:r>
            <w:r w:rsidRPr="008303DB">
              <w:rPr>
                <w:spacing w:val="-4"/>
                <w:w w:val="105"/>
              </w:rPr>
              <w:t>anak</w:t>
            </w:r>
            <w:r w:rsidR="00F56A09">
              <w:rPr>
                <w:spacing w:val="-4"/>
                <w:w w:val="105"/>
              </w:rPr>
              <w:t xml:space="preserve"> </w:t>
            </w:r>
            <w:r w:rsidRPr="008303DB">
              <w:rPr>
                <w:spacing w:val="-4"/>
                <w:w w:val="105"/>
              </w:rPr>
              <w:t>dan</w:t>
            </w:r>
            <w:r w:rsidR="00F56A09">
              <w:rPr>
                <w:spacing w:val="-4"/>
                <w:w w:val="105"/>
              </w:rPr>
              <w:t xml:space="preserve"> </w:t>
            </w:r>
            <w:r w:rsidRPr="008303DB">
              <w:rPr>
                <w:spacing w:val="-2"/>
                <w:w w:val="105"/>
              </w:rPr>
              <w:t>tindakan</w:t>
            </w:r>
            <w:r w:rsidR="00F56A09">
              <w:rPr>
                <w:spacing w:val="-2"/>
                <w:w w:val="105"/>
              </w:rPr>
              <w:t xml:space="preserve"> </w:t>
            </w:r>
            <w:r w:rsidRPr="008303DB">
              <w:rPr>
                <w:spacing w:val="-4"/>
                <w:w w:val="105"/>
              </w:rPr>
              <w:t>yang</w:t>
            </w:r>
            <w:r w:rsidR="00F56A09">
              <w:rPr>
                <w:spacing w:val="-4"/>
                <w:w w:val="105"/>
              </w:rPr>
              <w:t xml:space="preserve"> </w:t>
            </w:r>
            <w:r w:rsidRPr="008303DB">
              <w:rPr>
                <w:spacing w:val="-2"/>
                <w:w w:val="105"/>
              </w:rPr>
              <w:t>diambil</w:t>
            </w:r>
            <w:r w:rsidR="00F56A09">
              <w:rPr>
                <w:spacing w:val="-2"/>
                <w:w w:val="105"/>
              </w:rPr>
              <w:t xml:space="preserve"> </w:t>
            </w:r>
            <w:r w:rsidRPr="008303DB">
              <w:rPr>
                <w:spacing w:val="-4"/>
                <w:w w:val="105"/>
              </w:rPr>
              <w:t xml:space="preserve">untuk </w:t>
            </w:r>
            <w:r w:rsidRPr="008303DB">
              <w:rPr>
                <w:w w:val="105"/>
              </w:rPr>
              <w:t>berkontribusi dalam penghapusan pekerja anak yang efektif</w:t>
            </w:r>
          </w:p>
        </w:tc>
      </w:tr>
      <w:tr w:rsidR="00271902" w:rsidRPr="008303DB" w14:paraId="1893C88C" w14:textId="77777777" w:rsidTr="00F56A09">
        <w:tc>
          <w:tcPr>
            <w:tcW w:w="2545" w:type="dxa"/>
          </w:tcPr>
          <w:p w14:paraId="50B03D1B" w14:textId="733BD508" w:rsidR="00271902" w:rsidRPr="008303DB" w:rsidRDefault="00271902" w:rsidP="008303DB">
            <w:pPr>
              <w:spacing w:line="480" w:lineRule="auto"/>
              <w:rPr>
                <w:rFonts w:ascii="Times New Roman" w:hAnsi="Times New Roman" w:cs="Times New Roman"/>
              </w:rPr>
            </w:pPr>
            <w:r w:rsidRPr="008303DB">
              <w:rPr>
                <w:rFonts w:ascii="Times New Roman" w:hAnsi="Times New Roman" w:cs="Times New Roman"/>
                <w:spacing w:val="-2"/>
                <w:w w:val="105"/>
              </w:rPr>
              <w:t>Pekerja</w:t>
            </w:r>
            <w:r w:rsidRPr="008303DB">
              <w:rPr>
                <w:rFonts w:ascii="Times New Roman" w:hAnsi="Times New Roman" w:cs="Times New Roman"/>
                <w:spacing w:val="-14"/>
                <w:w w:val="105"/>
              </w:rPr>
              <w:t xml:space="preserve"> </w:t>
            </w:r>
            <w:r w:rsidRPr="008303DB">
              <w:rPr>
                <w:rFonts w:ascii="Times New Roman" w:hAnsi="Times New Roman" w:cs="Times New Roman"/>
                <w:spacing w:val="-2"/>
                <w:w w:val="105"/>
              </w:rPr>
              <w:t>Paksa</w:t>
            </w:r>
            <w:r w:rsidRPr="008303DB">
              <w:rPr>
                <w:rFonts w:ascii="Times New Roman" w:hAnsi="Times New Roman" w:cs="Times New Roman"/>
                <w:spacing w:val="-9"/>
                <w:w w:val="105"/>
              </w:rPr>
              <w:t xml:space="preserve"> </w:t>
            </w:r>
            <w:r w:rsidRPr="008303DB">
              <w:rPr>
                <w:rFonts w:ascii="Times New Roman" w:hAnsi="Times New Roman" w:cs="Times New Roman"/>
                <w:spacing w:val="-2"/>
                <w:w w:val="105"/>
              </w:rPr>
              <w:t>Atau</w:t>
            </w:r>
            <w:r w:rsidRPr="008303DB">
              <w:rPr>
                <w:rFonts w:ascii="Times New Roman" w:hAnsi="Times New Roman" w:cs="Times New Roman"/>
                <w:spacing w:val="-13"/>
                <w:w w:val="105"/>
              </w:rPr>
              <w:t xml:space="preserve"> </w:t>
            </w:r>
            <w:r w:rsidRPr="008303DB">
              <w:rPr>
                <w:rFonts w:ascii="Times New Roman" w:hAnsi="Times New Roman" w:cs="Times New Roman"/>
                <w:spacing w:val="-2"/>
                <w:w w:val="105"/>
              </w:rPr>
              <w:t>Wajib Kerja</w:t>
            </w:r>
          </w:p>
        </w:tc>
        <w:tc>
          <w:tcPr>
            <w:tcW w:w="850" w:type="dxa"/>
          </w:tcPr>
          <w:p w14:paraId="14251CD0" w14:textId="59687BE8" w:rsidR="00271902" w:rsidRPr="008303DB" w:rsidRDefault="00271902"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6</w:t>
            </w:r>
          </w:p>
        </w:tc>
        <w:tc>
          <w:tcPr>
            <w:tcW w:w="4532" w:type="dxa"/>
          </w:tcPr>
          <w:p w14:paraId="6ECF0F88" w14:textId="1866519E" w:rsidR="00271902" w:rsidRPr="008303DB" w:rsidRDefault="00271902"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Operasi dan pemasok yang diidentifikasi berisiko tinggi melakukan pekerja paksa atau wajib kerja dan tindakan untuk berkontribusi dalam penghapusan segala bentuk pekerja paksa atau wajib kerja</w:t>
            </w:r>
          </w:p>
        </w:tc>
      </w:tr>
      <w:tr w:rsidR="000E6FDA" w:rsidRPr="008303DB" w14:paraId="153C30A2" w14:textId="77777777" w:rsidTr="00F56A09">
        <w:tc>
          <w:tcPr>
            <w:tcW w:w="2545" w:type="dxa"/>
          </w:tcPr>
          <w:p w14:paraId="088693CD" w14:textId="4C2DA19B"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w w:val="105"/>
              </w:rPr>
              <w:t>Praktik</w:t>
            </w:r>
            <w:r w:rsidRPr="008303DB">
              <w:rPr>
                <w:rFonts w:ascii="Times New Roman" w:hAnsi="Times New Roman" w:cs="Times New Roman"/>
                <w:spacing w:val="-15"/>
                <w:w w:val="105"/>
              </w:rPr>
              <w:t xml:space="preserve"> </w:t>
            </w:r>
            <w:r w:rsidRPr="008303DB">
              <w:rPr>
                <w:rFonts w:ascii="Times New Roman" w:hAnsi="Times New Roman" w:cs="Times New Roman"/>
                <w:spacing w:val="-2"/>
                <w:w w:val="105"/>
              </w:rPr>
              <w:t>Pengamanan</w:t>
            </w:r>
          </w:p>
        </w:tc>
        <w:tc>
          <w:tcPr>
            <w:tcW w:w="850" w:type="dxa"/>
          </w:tcPr>
          <w:p w14:paraId="2DE0C803" w14:textId="0D9D9C2A"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7</w:t>
            </w:r>
          </w:p>
        </w:tc>
        <w:tc>
          <w:tcPr>
            <w:tcW w:w="4532" w:type="dxa"/>
          </w:tcPr>
          <w:p w14:paraId="2365D8D5" w14:textId="727CBD76"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 xml:space="preserve">Persentase petugas pengamanan yang dilatih </w:t>
            </w:r>
            <w:r w:rsidRPr="008303DB">
              <w:rPr>
                <w:w w:val="105"/>
              </w:rPr>
              <w:t xml:space="preserve">dalam kebijakan atau prosedur hak asasi manusia diorganisasi yang relevan dengan </w:t>
            </w:r>
            <w:r w:rsidRPr="008303DB">
              <w:rPr>
                <w:spacing w:val="-2"/>
                <w:w w:val="105"/>
              </w:rPr>
              <w:t>operasi</w:t>
            </w:r>
          </w:p>
        </w:tc>
      </w:tr>
      <w:tr w:rsidR="000E6FDA" w:rsidRPr="008303DB" w14:paraId="007BFFEC" w14:textId="77777777" w:rsidTr="00F56A09">
        <w:tc>
          <w:tcPr>
            <w:tcW w:w="2545" w:type="dxa"/>
          </w:tcPr>
          <w:p w14:paraId="5C967B6D" w14:textId="367D5FA3"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w w:val="105"/>
              </w:rPr>
              <w:t>Hak</w:t>
            </w:r>
            <w:r w:rsidRPr="008303DB">
              <w:rPr>
                <w:rFonts w:ascii="Times New Roman" w:hAnsi="Times New Roman" w:cs="Times New Roman"/>
                <w:spacing w:val="-5"/>
                <w:w w:val="105"/>
              </w:rPr>
              <w:t xml:space="preserve"> </w:t>
            </w:r>
            <w:r w:rsidRPr="008303DB">
              <w:rPr>
                <w:rFonts w:ascii="Times New Roman" w:hAnsi="Times New Roman" w:cs="Times New Roman"/>
                <w:spacing w:val="-4"/>
                <w:w w:val="105"/>
              </w:rPr>
              <w:t>Adat</w:t>
            </w:r>
          </w:p>
        </w:tc>
        <w:tc>
          <w:tcPr>
            <w:tcW w:w="850" w:type="dxa"/>
          </w:tcPr>
          <w:p w14:paraId="1409D992" w14:textId="02CACF27"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8</w:t>
            </w:r>
          </w:p>
        </w:tc>
        <w:tc>
          <w:tcPr>
            <w:tcW w:w="4532" w:type="dxa"/>
          </w:tcPr>
          <w:p w14:paraId="0F5FA870" w14:textId="3FE32FBF" w:rsidR="000E6FDA" w:rsidRPr="00B56A12" w:rsidRDefault="000E6FDA" w:rsidP="00B56A12">
            <w:pPr>
              <w:pStyle w:val="TableParagraph"/>
              <w:tabs>
                <w:tab w:val="left" w:pos="1449"/>
                <w:tab w:val="left" w:pos="2177"/>
              </w:tabs>
              <w:spacing w:line="480" w:lineRule="auto"/>
              <w:ind w:left="33"/>
              <w:jc w:val="both"/>
              <w:rPr>
                <w:spacing w:val="-2"/>
                <w:w w:val="105"/>
              </w:rPr>
            </w:pPr>
            <w:r w:rsidRPr="008303DB">
              <w:rPr>
                <w:spacing w:val="-2"/>
                <w:w w:val="105"/>
              </w:rPr>
              <w:t>Jumlah</w:t>
            </w:r>
            <w:r w:rsidR="00B56A12">
              <w:rPr>
                <w:spacing w:val="-2"/>
                <w:w w:val="105"/>
              </w:rPr>
              <w:t xml:space="preserve"> </w:t>
            </w:r>
            <w:r w:rsidRPr="008303DB">
              <w:rPr>
                <w:spacing w:val="-2"/>
                <w:w w:val="105"/>
              </w:rPr>
              <w:t>total</w:t>
            </w:r>
            <w:r w:rsidR="00F56A09">
              <w:rPr>
                <w:spacing w:val="-2"/>
                <w:w w:val="105"/>
              </w:rPr>
              <w:t xml:space="preserve"> </w:t>
            </w:r>
            <w:r w:rsidRPr="008303DB">
              <w:rPr>
                <w:spacing w:val="-2"/>
                <w:w w:val="105"/>
              </w:rPr>
              <w:t>insiden</w:t>
            </w:r>
            <w:r w:rsidR="00F56A09">
              <w:rPr>
                <w:spacing w:val="-2"/>
                <w:w w:val="105"/>
              </w:rPr>
              <w:t xml:space="preserve"> </w:t>
            </w:r>
            <w:r w:rsidRPr="008303DB">
              <w:rPr>
                <w:spacing w:val="-2"/>
                <w:w w:val="105"/>
              </w:rPr>
              <w:t>pelanggaran</w:t>
            </w:r>
            <w:r w:rsidR="00F56A09">
              <w:rPr>
                <w:spacing w:val="-2"/>
                <w:w w:val="105"/>
              </w:rPr>
              <w:t xml:space="preserve">  </w:t>
            </w:r>
            <w:r w:rsidRPr="008303DB">
              <w:t>yang</w:t>
            </w:r>
            <w:r w:rsidR="00F56A09">
              <w:t xml:space="preserve"> </w:t>
            </w:r>
            <w:r w:rsidRPr="008303DB">
              <w:t>melibatkan hak-hak masyarakat</w:t>
            </w:r>
            <w:r w:rsidR="00B56A12">
              <w:t xml:space="preserve"> </w:t>
            </w:r>
            <w:r w:rsidRPr="008303DB">
              <w:rPr>
                <w:w w:val="105"/>
              </w:rPr>
              <w:t>adat</w:t>
            </w:r>
            <w:r w:rsidRPr="008303DB">
              <w:rPr>
                <w:spacing w:val="38"/>
                <w:w w:val="105"/>
              </w:rPr>
              <w:t xml:space="preserve"> </w:t>
            </w:r>
            <w:r w:rsidRPr="008303DB">
              <w:rPr>
                <w:spacing w:val="-5"/>
                <w:w w:val="105"/>
              </w:rPr>
              <w:t>dan</w:t>
            </w:r>
          </w:p>
          <w:p w14:paraId="58EC68C4" w14:textId="63CD82AA" w:rsidR="000E6FDA" w:rsidRPr="008303DB" w:rsidRDefault="000E6FDA" w:rsidP="00B56A12">
            <w:pPr>
              <w:pStyle w:val="TableParagraph"/>
              <w:tabs>
                <w:tab w:val="left" w:pos="1090"/>
                <w:tab w:val="left" w:pos="1788"/>
                <w:tab w:val="left" w:pos="2754"/>
                <w:tab w:val="left" w:pos="4224"/>
              </w:tabs>
              <w:spacing w:before="7" w:line="480" w:lineRule="auto"/>
              <w:jc w:val="both"/>
              <w:rPr>
                <w:spacing w:val="-2"/>
                <w:w w:val="105"/>
              </w:rPr>
            </w:pPr>
            <w:r w:rsidRPr="008303DB">
              <w:rPr>
                <w:w w:val="105"/>
              </w:rPr>
              <w:t>tindakan</w:t>
            </w:r>
            <w:r w:rsidRPr="008303DB">
              <w:rPr>
                <w:spacing w:val="-16"/>
                <w:w w:val="105"/>
              </w:rPr>
              <w:t xml:space="preserve"> </w:t>
            </w:r>
            <w:r w:rsidRPr="008303DB">
              <w:rPr>
                <w:w w:val="105"/>
              </w:rPr>
              <w:t>yang</w:t>
            </w:r>
            <w:r w:rsidRPr="008303DB">
              <w:rPr>
                <w:spacing w:val="-11"/>
                <w:w w:val="105"/>
              </w:rPr>
              <w:t xml:space="preserve"> </w:t>
            </w:r>
            <w:r w:rsidRPr="008303DB">
              <w:rPr>
                <w:spacing w:val="-2"/>
                <w:w w:val="105"/>
              </w:rPr>
              <w:t>diambil</w:t>
            </w:r>
          </w:p>
        </w:tc>
      </w:tr>
      <w:tr w:rsidR="000E6FDA" w:rsidRPr="008303DB" w14:paraId="461AD1B4" w14:textId="77777777" w:rsidTr="00F56A09">
        <w:tc>
          <w:tcPr>
            <w:tcW w:w="2545" w:type="dxa"/>
          </w:tcPr>
          <w:p w14:paraId="37293355" w14:textId="5E1A9384"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spacing w:val="-2"/>
                <w:w w:val="105"/>
              </w:rPr>
              <w:t>Asesmen</w:t>
            </w:r>
          </w:p>
        </w:tc>
        <w:tc>
          <w:tcPr>
            <w:tcW w:w="850" w:type="dxa"/>
          </w:tcPr>
          <w:p w14:paraId="42A302BE" w14:textId="3C9A0E0A"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10"/>
                <w:w w:val="105"/>
              </w:rPr>
              <w:t>9</w:t>
            </w:r>
          </w:p>
        </w:tc>
        <w:tc>
          <w:tcPr>
            <w:tcW w:w="4532" w:type="dxa"/>
          </w:tcPr>
          <w:p w14:paraId="7D195C5D" w14:textId="77777777" w:rsidR="000E6FDA" w:rsidRPr="008303DB" w:rsidRDefault="000E6FDA" w:rsidP="00F56A09">
            <w:pPr>
              <w:pStyle w:val="TableParagraph"/>
              <w:spacing w:line="480" w:lineRule="auto"/>
              <w:ind w:left="117"/>
              <w:jc w:val="both"/>
            </w:pPr>
            <w:r w:rsidRPr="008303DB">
              <w:rPr>
                <w:w w:val="105"/>
              </w:rPr>
              <w:t>Jumlah</w:t>
            </w:r>
            <w:r w:rsidRPr="008303DB">
              <w:rPr>
                <w:spacing w:val="-16"/>
                <w:w w:val="105"/>
              </w:rPr>
              <w:t xml:space="preserve"> </w:t>
            </w:r>
            <w:r w:rsidRPr="008303DB">
              <w:rPr>
                <w:w w:val="105"/>
              </w:rPr>
              <w:t>total</w:t>
            </w:r>
            <w:r w:rsidRPr="008303DB">
              <w:rPr>
                <w:spacing w:val="-15"/>
                <w:w w:val="105"/>
              </w:rPr>
              <w:t xml:space="preserve"> </w:t>
            </w:r>
            <w:r w:rsidRPr="008303DB">
              <w:rPr>
                <w:w w:val="105"/>
              </w:rPr>
              <w:t>dan</w:t>
            </w:r>
            <w:r w:rsidRPr="008303DB">
              <w:rPr>
                <w:spacing w:val="-15"/>
                <w:w w:val="105"/>
              </w:rPr>
              <w:t xml:space="preserve"> </w:t>
            </w:r>
            <w:r w:rsidRPr="008303DB">
              <w:rPr>
                <w:w w:val="105"/>
              </w:rPr>
              <w:t>persentase</w:t>
            </w:r>
            <w:r w:rsidRPr="008303DB">
              <w:rPr>
                <w:spacing w:val="-15"/>
                <w:w w:val="105"/>
              </w:rPr>
              <w:t xml:space="preserve"> </w:t>
            </w:r>
            <w:r w:rsidRPr="008303DB">
              <w:rPr>
                <w:w w:val="105"/>
              </w:rPr>
              <w:t>operasi</w:t>
            </w:r>
            <w:r w:rsidRPr="008303DB">
              <w:rPr>
                <w:spacing w:val="-12"/>
                <w:w w:val="105"/>
              </w:rPr>
              <w:t xml:space="preserve"> </w:t>
            </w:r>
            <w:r w:rsidRPr="008303DB">
              <w:rPr>
                <w:w w:val="105"/>
              </w:rPr>
              <w:t>yang</w:t>
            </w:r>
            <w:r w:rsidRPr="008303DB">
              <w:rPr>
                <w:spacing w:val="-12"/>
                <w:w w:val="105"/>
              </w:rPr>
              <w:t xml:space="preserve"> </w:t>
            </w:r>
            <w:r w:rsidRPr="008303DB">
              <w:rPr>
                <w:w w:val="105"/>
              </w:rPr>
              <w:t>telah melakukan review atau asesmen dampak</w:t>
            </w:r>
          </w:p>
          <w:p w14:paraId="02AD1C14" w14:textId="50F9479B"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hak</w:t>
            </w:r>
            <w:r w:rsidRPr="008303DB">
              <w:rPr>
                <w:spacing w:val="-9"/>
                <w:w w:val="105"/>
              </w:rPr>
              <w:t xml:space="preserve"> </w:t>
            </w:r>
            <w:r w:rsidRPr="008303DB">
              <w:rPr>
                <w:w w:val="105"/>
              </w:rPr>
              <w:t>asasi</w:t>
            </w:r>
            <w:r w:rsidRPr="008303DB">
              <w:rPr>
                <w:spacing w:val="-13"/>
                <w:w w:val="105"/>
              </w:rPr>
              <w:t xml:space="preserve"> </w:t>
            </w:r>
            <w:r w:rsidRPr="008303DB">
              <w:rPr>
                <w:spacing w:val="-2"/>
                <w:w w:val="105"/>
              </w:rPr>
              <w:t>manusia</w:t>
            </w:r>
          </w:p>
        </w:tc>
      </w:tr>
      <w:tr w:rsidR="000E6FDA" w:rsidRPr="008303DB" w14:paraId="7FDEA884" w14:textId="77777777" w:rsidTr="00F56A09">
        <w:tc>
          <w:tcPr>
            <w:tcW w:w="2545" w:type="dxa"/>
          </w:tcPr>
          <w:p w14:paraId="6FC1340A" w14:textId="063CEDD6"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w w:val="105"/>
              </w:rPr>
              <w:t>Asesmen</w:t>
            </w:r>
            <w:r w:rsidRPr="008303DB">
              <w:rPr>
                <w:rFonts w:ascii="Times New Roman" w:hAnsi="Times New Roman" w:cs="Times New Roman"/>
                <w:spacing w:val="-16"/>
                <w:w w:val="105"/>
              </w:rPr>
              <w:t xml:space="preserve"> </w:t>
            </w:r>
            <w:r w:rsidRPr="008303DB">
              <w:rPr>
                <w:rFonts w:ascii="Times New Roman" w:hAnsi="Times New Roman" w:cs="Times New Roman"/>
                <w:w w:val="105"/>
              </w:rPr>
              <w:t>Pemasok</w:t>
            </w:r>
            <w:r w:rsidRPr="008303DB">
              <w:rPr>
                <w:rFonts w:ascii="Times New Roman" w:hAnsi="Times New Roman" w:cs="Times New Roman"/>
                <w:spacing w:val="-15"/>
                <w:w w:val="105"/>
              </w:rPr>
              <w:t xml:space="preserve"> </w:t>
            </w:r>
            <w:r w:rsidRPr="008303DB">
              <w:rPr>
                <w:rFonts w:ascii="Times New Roman" w:hAnsi="Times New Roman" w:cs="Times New Roman"/>
                <w:w w:val="105"/>
              </w:rPr>
              <w:t>Atas Hak Asasi Manusia</w:t>
            </w:r>
          </w:p>
        </w:tc>
        <w:tc>
          <w:tcPr>
            <w:tcW w:w="850" w:type="dxa"/>
          </w:tcPr>
          <w:p w14:paraId="61F6676E" w14:textId="6A7CED20"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5"/>
                <w:w w:val="105"/>
              </w:rPr>
              <w:t>10</w:t>
            </w:r>
          </w:p>
        </w:tc>
        <w:tc>
          <w:tcPr>
            <w:tcW w:w="4532" w:type="dxa"/>
          </w:tcPr>
          <w:p w14:paraId="55A1E247" w14:textId="2253793E" w:rsidR="000E6FDA" w:rsidRPr="008303DB" w:rsidRDefault="000E6FDA" w:rsidP="00B56A12">
            <w:pPr>
              <w:pStyle w:val="TableParagraph"/>
              <w:tabs>
                <w:tab w:val="left" w:pos="1449"/>
                <w:tab w:val="left" w:pos="2898"/>
              </w:tabs>
              <w:spacing w:line="480" w:lineRule="auto"/>
              <w:ind w:left="729" w:right="-117" w:hanging="613"/>
              <w:jc w:val="both"/>
            </w:pPr>
            <w:r w:rsidRPr="008303DB">
              <w:rPr>
                <w:spacing w:val="-2"/>
                <w:w w:val="105"/>
              </w:rPr>
              <w:t>Persentase</w:t>
            </w:r>
            <w:r w:rsidR="00B56A12">
              <w:rPr>
                <w:spacing w:val="-2"/>
                <w:w w:val="105"/>
              </w:rPr>
              <w:t xml:space="preserve"> </w:t>
            </w:r>
            <w:r w:rsidRPr="008303DB">
              <w:rPr>
                <w:spacing w:val="-2"/>
                <w:w w:val="105"/>
              </w:rPr>
              <w:t>penapisan</w:t>
            </w:r>
            <w:r w:rsidR="00B56A12">
              <w:rPr>
                <w:spacing w:val="-2"/>
                <w:w w:val="105"/>
              </w:rPr>
              <w:t xml:space="preserve"> </w:t>
            </w:r>
            <w:r w:rsidRPr="008303DB">
              <w:rPr>
                <w:spacing w:val="-4"/>
                <w:w w:val="105"/>
              </w:rPr>
              <w:t>pemasok</w:t>
            </w:r>
            <w:r w:rsidR="00B56A12">
              <w:rPr>
                <w:spacing w:val="-4"/>
                <w:w w:val="105"/>
              </w:rPr>
              <w:t xml:space="preserve"> </w:t>
            </w:r>
            <w:r w:rsidRPr="008303DB">
              <w:rPr>
                <w:spacing w:val="-4"/>
                <w:w w:val="105"/>
              </w:rPr>
              <w:t>baru</w:t>
            </w:r>
          </w:p>
          <w:p w14:paraId="44EAD448" w14:textId="3E72AF16"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menggunakan</w:t>
            </w:r>
            <w:r w:rsidRPr="008303DB">
              <w:rPr>
                <w:spacing w:val="10"/>
              </w:rPr>
              <w:t xml:space="preserve"> </w:t>
            </w:r>
            <w:r w:rsidRPr="008303DB">
              <w:t>kriteria</w:t>
            </w:r>
            <w:r w:rsidRPr="008303DB">
              <w:rPr>
                <w:spacing w:val="38"/>
              </w:rPr>
              <w:t xml:space="preserve"> </w:t>
            </w:r>
            <w:r w:rsidRPr="008303DB">
              <w:t>hak</w:t>
            </w:r>
            <w:r w:rsidRPr="008303DB">
              <w:rPr>
                <w:spacing w:val="27"/>
              </w:rPr>
              <w:t xml:space="preserve"> </w:t>
            </w:r>
            <w:r w:rsidRPr="008303DB">
              <w:t>asasi</w:t>
            </w:r>
            <w:r w:rsidRPr="008303DB">
              <w:rPr>
                <w:spacing w:val="21"/>
              </w:rPr>
              <w:t xml:space="preserve"> </w:t>
            </w:r>
            <w:r w:rsidRPr="008303DB">
              <w:rPr>
                <w:spacing w:val="-2"/>
              </w:rPr>
              <w:t>manusia</w:t>
            </w:r>
          </w:p>
        </w:tc>
      </w:tr>
      <w:tr w:rsidR="000E6FDA" w:rsidRPr="008303DB" w14:paraId="395FA3B1" w14:textId="77777777" w:rsidTr="00F56A09">
        <w:tc>
          <w:tcPr>
            <w:tcW w:w="2545" w:type="dxa"/>
          </w:tcPr>
          <w:p w14:paraId="1EBF5C5B" w14:textId="77777777" w:rsidR="000E6FDA" w:rsidRPr="008303DB" w:rsidRDefault="000E6FDA" w:rsidP="008303DB">
            <w:pPr>
              <w:spacing w:line="480" w:lineRule="auto"/>
              <w:rPr>
                <w:rFonts w:ascii="Times New Roman" w:hAnsi="Times New Roman" w:cs="Times New Roman"/>
              </w:rPr>
            </w:pPr>
          </w:p>
        </w:tc>
        <w:tc>
          <w:tcPr>
            <w:tcW w:w="850" w:type="dxa"/>
          </w:tcPr>
          <w:p w14:paraId="2E46E4A1" w14:textId="50B3AB0B"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5"/>
                <w:w w:val="105"/>
              </w:rPr>
              <w:t>11</w:t>
            </w:r>
          </w:p>
        </w:tc>
        <w:tc>
          <w:tcPr>
            <w:tcW w:w="4532" w:type="dxa"/>
          </w:tcPr>
          <w:p w14:paraId="70BDB898" w14:textId="17B5ACD9"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Dampak negatif aktual dan potensial yang signifikan</w:t>
            </w:r>
            <w:r w:rsidRPr="008303DB">
              <w:rPr>
                <w:spacing w:val="-16"/>
                <w:w w:val="105"/>
              </w:rPr>
              <w:t xml:space="preserve"> </w:t>
            </w:r>
            <w:r w:rsidRPr="008303DB">
              <w:rPr>
                <w:w w:val="105"/>
              </w:rPr>
              <w:t>terhadap</w:t>
            </w:r>
            <w:r w:rsidRPr="008303DB">
              <w:rPr>
                <w:spacing w:val="-15"/>
                <w:w w:val="105"/>
              </w:rPr>
              <w:t xml:space="preserve"> </w:t>
            </w:r>
            <w:r w:rsidRPr="008303DB">
              <w:rPr>
                <w:w w:val="105"/>
              </w:rPr>
              <w:t>hak</w:t>
            </w:r>
            <w:r w:rsidRPr="008303DB">
              <w:rPr>
                <w:spacing w:val="-15"/>
                <w:w w:val="105"/>
              </w:rPr>
              <w:t xml:space="preserve"> </w:t>
            </w:r>
            <w:r w:rsidRPr="008303DB">
              <w:rPr>
                <w:w w:val="105"/>
              </w:rPr>
              <w:t>asasi</w:t>
            </w:r>
            <w:r w:rsidRPr="008303DB">
              <w:rPr>
                <w:spacing w:val="-15"/>
                <w:w w:val="105"/>
              </w:rPr>
              <w:t xml:space="preserve"> </w:t>
            </w:r>
            <w:r w:rsidRPr="008303DB">
              <w:rPr>
                <w:w w:val="105"/>
              </w:rPr>
              <w:t>manusia</w:t>
            </w:r>
            <w:r w:rsidRPr="008303DB">
              <w:rPr>
                <w:spacing w:val="-15"/>
                <w:w w:val="105"/>
              </w:rPr>
              <w:t xml:space="preserve"> </w:t>
            </w:r>
            <w:r w:rsidRPr="008303DB">
              <w:rPr>
                <w:w w:val="105"/>
              </w:rPr>
              <w:t>dalam rantai pemasok dan tindakan yang diambil</w:t>
            </w:r>
          </w:p>
        </w:tc>
      </w:tr>
      <w:tr w:rsidR="000E6FDA" w:rsidRPr="008303DB" w14:paraId="497815E2" w14:textId="77777777" w:rsidTr="00F56A09">
        <w:tc>
          <w:tcPr>
            <w:tcW w:w="2545" w:type="dxa"/>
          </w:tcPr>
          <w:p w14:paraId="2DD9DDE7" w14:textId="2FB4D13B"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w w:val="105"/>
              </w:rPr>
              <w:t>Dampak</w:t>
            </w:r>
            <w:r w:rsidRPr="008303DB">
              <w:rPr>
                <w:rFonts w:ascii="Times New Roman" w:hAnsi="Times New Roman" w:cs="Times New Roman"/>
                <w:spacing w:val="-16"/>
                <w:w w:val="105"/>
              </w:rPr>
              <w:t xml:space="preserve"> </w:t>
            </w:r>
            <w:r w:rsidRPr="008303DB">
              <w:rPr>
                <w:rFonts w:ascii="Times New Roman" w:hAnsi="Times New Roman" w:cs="Times New Roman"/>
                <w:w w:val="105"/>
              </w:rPr>
              <w:t>negatif</w:t>
            </w:r>
            <w:r w:rsidRPr="008303DB">
              <w:rPr>
                <w:rFonts w:ascii="Times New Roman" w:hAnsi="Times New Roman" w:cs="Times New Roman"/>
                <w:spacing w:val="-15"/>
                <w:w w:val="105"/>
              </w:rPr>
              <w:t xml:space="preserve"> </w:t>
            </w:r>
            <w:r w:rsidRPr="008303DB">
              <w:rPr>
                <w:rFonts w:ascii="Times New Roman" w:hAnsi="Times New Roman" w:cs="Times New Roman"/>
                <w:w w:val="105"/>
              </w:rPr>
              <w:t>aktual</w:t>
            </w:r>
            <w:r w:rsidRPr="008303DB">
              <w:rPr>
                <w:rFonts w:ascii="Times New Roman" w:hAnsi="Times New Roman" w:cs="Times New Roman"/>
                <w:spacing w:val="-15"/>
                <w:w w:val="105"/>
              </w:rPr>
              <w:t xml:space="preserve"> </w:t>
            </w:r>
            <w:r w:rsidRPr="008303DB">
              <w:rPr>
                <w:rFonts w:ascii="Times New Roman" w:hAnsi="Times New Roman" w:cs="Times New Roman"/>
                <w:w w:val="105"/>
              </w:rPr>
              <w:t xml:space="preserve">dan potensial yang signifikan </w:t>
            </w:r>
            <w:r w:rsidRPr="008303DB">
              <w:rPr>
                <w:rFonts w:ascii="Times New Roman" w:hAnsi="Times New Roman" w:cs="Times New Roman"/>
                <w:spacing w:val="-2"/>
                <w:w w:val="105"/>
              </w:rPr>
              <w:t>terhadap</w:t>
            </w:r>
            <w:r w:rsidRPr="008303DB">
              <w:rPr>
                <w:rFonts w:ascii="Times New Roman" w:hAnsi="Times New Roman" w:cs="Times New Roman"/>
                <w:spacing w:val="-14"/>
                <w:w w:val="105"/>
              </w:rPr>
              <w:t xml:space="preserve"> </w:t>
            </w:r>
            <w:r w:rsidRPr="008303DB">
              <w:rPr>
                <w:rFonts w:ascii="Times New Roman" w:hAnsi="Times New Roman" w:cs="Times New Roman"/>
                <w:spacing w:val="-2"/>
                <w:w w:val="105"/>
              </w:rPr>
              <w:t>hak</w:t>
            </w:r>
            <w:r w:rsidRPr="008303DB">
              <w:rPr>
                <w:rFonts w:ascii="Times New Roman" w:hAnsi="Times New Roman" w:cs="Times New Roman"/>
                <w:spacing w:val="-13"/>
                <w:w w:val="105"/>
              </w:rPr>
              <w:t xml:space="preserve"> </w:t>
            </w:r>
            <w:r w:rsidRPr="008303DB">
              <w:rPr>
                <w:rFonts w:ascii="Times New Roman" w:hAnsi="Times New Roman" w:cs="Times New Roman"/>
                <w:spacing w:val="-2"/>
                <w:w w:val="105"/>
              </w:rPr>
              <w:t>asasi</w:t>
            </w:r>
            <w:r w:rsidRPr="008303DB">
              <w:rPr>
                <w:rFonts w:ascii="Times New Roman" w:hAnsi="Times New Roman" w:cs="Times New Roman"/>
                <w:spacing w:val="-13"/>
                <w:w w:val="105"/>
              </w:rPr>
              <w:t xml:space="preserve"> </w:t>
            </w:r>
            <w:r w:rsidRPr="008303DB">
              <w:rPr>
                <w:rFonts w:ascii="Times New Roman" w:hAnsi="Times New Roman" w:cs="Times New Roman"/>
                <w:spacing w:val="-2"/>
                <w:w w:val="105"/>
              </w:rPr>
              <w:t xml:space="preserve">manusia </w:t>
            </w:r>
            <w:r w:rsidRPr="008303DB">
              <w:rPr>
                <w:rFonts w:ascii="Times New Roman" w:hAnsi="Times New Roman" w:cs="Times New Roman"/>
                <w:w w:val="105"/>
              </w:rPr>
              <w:t>dalam rantai pemasok dan tindakan yang diambil</w:t>
            </w:r>
          </w:p>
        </w:tc>
        <w:tc>
          <w:tcPr>
            <w:tcW w:w="850" w:type="dxa"/>
          </w:tcPr>
          <w:p w14:paraId="1A22C1A9" w14:textId="46CB9A74"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HR</w:t>
            </w:r>
            <w:r w:rsidRPr="008303DB">
              <w:rPr>
                <w:rFonts w:ascii="Times New Roman" w:hAnsi="Times New Roman" w:cs="Times New Roman"/>
                <w:spacing w:val="-9"/>
                <w:w w:val="105"/>
              </w:rPr>
              <w:t xml:space="preserve"> </w:t>
            </w:r>
            <w:r w:rsidRPr="008303DB">
              <w:rPr>
                <w:rFonts w:ascii="Times New Roman" w:hAnsi="Times New Roman" w:cs="Times New Roman"/>
                <w:spacing w:val="-5"/>
                <w:w w:val="105"/>
              </w:rPr>
              <w:t>12</w:t>
            </w:r>
          </w:p>
        </w:tc>
        <w:tc>
          <w:tcPr>
            <w:tcW w:w="4532" w:type="dxa"/>
          </w:tcPr>
          <w:p w14:paraId="426C2299" w14:textId="0BF11BB3"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 xml:space="preserve">Jumlah pengaduan tentang dampak terhadap </w:t>
            </w:r>
            <w:r w:rsidRPr="008303DB">
              <w:rPr>
                <w:w w:val="105"/>
              </w:rPr>
              <w:t>hak</w:t>
            </w:r>
            <w:r w:rsidRPr="008303DB">
              <w:rPr>
                <w:spacing w:val="-9"/>
                <w:w w:val="105"/>
              </w:rPr>
              <w:t xml:space="preserve"> </w:t>
            </w:r>
            <w:r w:rsidRPr="008303DB">
              <w:rPr>
                <w:w w:val="105"/>
              </w:rPr>
              <w:t>asasi</w:t>
            </w:r>
            <w:r w:rsidRPr="008303DB">
              <w:rPr>
                <w:spacing w:val="-8"/>
                <w:w w:val="105"/>
              </w:rPr>
              <w:t xml:space="preserve"> </w:t>
            </w:r>
            <w:r w:rsidRPr="008303DB">
              <w:rPr>
                <w:w w:val="105"/>
              </w:rPr>
              <w:t>manusia</w:t>
            </w:r>
            <w:r w:rsidRPr="008303DB">
              <w:rPr>
                <w:spacing w:val="-4"/>
                <w:w w:val="105"/>
              </w:rPr>
              <w:t xml:space="preserve"> </w:t>
            </w:r>
            <w:r w:rsidRPr="008303DB">
              <w:rPr>
                <w:w w:val="105"/>
              </w:rPr>
              <w:t>yang</w:t>
            </w:r>
            <w:r w:rsidRPr="008303DB">
              <w:rPr>
                <w:spacing w:val="-9"/>
                <w:w w:val="105"/>
              </w:rPr>
              <w:t xml:space="preserve"> </w:t>
            </w:r>
            <w:r w:rsidRPr="008303DB">
              <w:rPr>
                <w:w w:val="105"/>
              </w:rPr>
              <w:t>diajukan,</w:t>
            </w:r>
            <w:r w:rsidRPr="008303DB">
              <w:rPr>
                <w:spacing w:val="-8"/>
                <w:w w:val="105"/>
              </w:rPr>
              <w:t xml:space="preserve"> </w:t>
            </w:r>
            <w:r w:rsidRPr="008303DB">
              <w:rPr>
                <w:w w:val="105"/>
              </w:rPr>
              <w:t>ditangani, dan diselesaikan melalui mekanisme pengaduan formal</w:t>
            </w:r>
          </w:p>
        </w:tc>
      </w:tr>
      <w:tr w:rsidR="00B56A12" w:rsidRPr="008303DB" w14:paraId="544B9941" w14:textId="77777777" w:rsidTr="00B56A12">
        <w:tc>
          <w:tcPr>
            <w:tcW w:w="7927" w:type="dxa"/>
            <w:gridSpan w:val="3"/>
            <w:vAlign w:val="center"/>
          </w:tcPr>
          <w:p w14:paraId="3D4D1B80" w14:textId="77777777" w:rsidR="00B56A12" w:rsidRPr="008303DB" w:rsidRDefault="00B56A12" w:rsidP="00B56A12">
            <w:pPr>
              <w:pStyle w:val="TableParagraph"/>
              <w:spacing w:before="7" w:line="360" w:lineRule="auto"/>
              <w:ind w:left="110"/>
              <w:jc w:val="center"/>
              <w:rPr>
                <w:b/>
              </w:rPr>
            </w:pPr>
            <w:r w:rsidRPr="008303DB">
              <w:rPr>
                <w:b/>
              </w:rPr>
              <w:t>KATEGORI</w:t>
            </w:r>
            <w:r w:rsidRPr="008303DB">
              <w:rPr>
                <w:b/>
                <w:spacing w:val="45"/>
              </w:rPr>
              <w:t xml:space="preserve"> </w:t>
            </w:r>
            <w:r w:rsidRPr="008303DB">
              <w:rPr>
                <w:b/>
                <w:spacing w:val="-2"/>
              </w:rPr>
              <w:t>SOSIAL</w:t>
            </w:r>
          </w:p>
          <w:p w14:paraId="32E347F0" w14:textId="78C2C9C8" w:rsidR="00B56A12" w:rsidRPr="008303DB" w:rsidRDefault="00B56A12" w:rsidP="00B56A12">
            <w:pPr>
              <w:pStyle w:val="TableParagraph"/>
              <w:tabs>
                <w:tab w:val="left" w:pos="1090"/>
                <w:tab w:val="left" w:pos="1788"/>
                <w:tab w:val="left" w:pos="2754"/>
                <w:tab w:val="left" w:pos="4224"/>
              </w:tabs>
              <w:spacing w:before="7" w:line="360" w:lineRule="auto"/>
              <w:ind w:left="110"/>
              <w:jc w:val="center"/>
              <w:rPr>
                <w:spacing w:val="-2"/>
                <w:w w:val="105"/>
              </w:rPr>
            </w:pPr>
            <w:r w:rsidRPr="008303DB">
              <w:rPr>
                <w:b/>
              </w:rPr>
              <w:t>Sub</w:t>
            </w:r>
            <w:r w:rsidRPr="008303DB">
              <w:rPr>
                <w:b/>
                <w:spacing w:val="13"/>
              </w:rPr>
              <w:t xml:space="preserve"> </w:t>
            </w:r>
            <w:r w:rsidRPr="008303DB">
              <w:rPr>
                <w:b/>
              </w:rPr>
              <w:t>Kategori:</w:t>
            </w:r>
            <w:r w:rsidRPr="008303DB">
              <w:rPr>
                <w:b/>
                <w:spacing w:val="32"/>
              </w:rPr>
              <w:t xml:space="preserve"> </w:t>
            </w:r>
            <w:r w:rsidRPr="008303DB">
              <w:rPr>
                <w:b/>
                <w:spacing w:val="-2"/>
              </w:rPr>
              <w:t>Masyarakat</w:t>
            </w:r>
          </w:p>
        </w:tc>
      </w:tr>
      <w:tr w:rsidR="000E6FDA" w:rsidRPr="008303DB" w14:paraId="678BB136" w14:textId="77777777" w:rsidTr="00F56A09">
        <w:tc>
          <w:tcPr>
            <w:tcW w:w="2545" w:type="dxa"/>
          </w:tcPr>
          <w:p w14:paraId="14F660D6" w14:textId="79A6A16E"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rPr>
              <w:t>Masyarakat</w:t>
            </w:r>
            <w:r w:rsidRPr="008303DB">
              <w:rPr>
                <w:rFonts w:ascii="Times New Roman" w:hAnsi="Times New Roman" w:cs="Times New Roman"/>
                <w:spacing w:val="36"/>
              </w:rPr>
              <w:t xml:space="preserve"> </w:t>
            </w:r>
            <w:r w:rsidRPr="008303DB">
              <w:rPr>
                <w:rFonts w:ascii="Times New Roman" w:hAnsi="Times New Roman" w:cs="Times New Roman"/>
                <w:spacing w:val="-4"/>
              </w:rPr>
              <w:t>Lokal</w:t>
            </w:r>
          </w:p>
        </w:tc>
        <w:tc>
          <w:tcPr>
            <w:tcW w:w="850" w:type="dxa"/>
          </w:tcPr>
          <w:p w14:paraId="4AEDBFD1" w14:textId="088BEBC1"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spacing w:val="-5"/>
                <w:w w:val="105"/>
              </w:rPr>
              <w:t>SO1</w:t>
            </w:r>
          </w:p>
        </w:tc>
        <w:tc>
          <w:tcPr>
            <w:tcW w:w="4532" w:type="dxa"/>
          </w:tcPr>
          <w:p w14:paraId="7FC9266B" w14:textId="0AFE1019" w:rsidR="000E6FDA" w:rsidRPr="008303DB" w:rsidRDefault="000E6FDA" w:rsidP="00B56A12">
            <w:pPr>
              <w:pStyle w:val="TableParagraph"/>
              <w:tabs>
                <w:tab w:val="left" w:pos="1449"/>
                <w:tab w:val="left" w:pos="2177"/>
                <w:tab w:val="left" w:pos="3618"/>
              </w:tabs>
              <w:spacing w:before="7" w:line="480" w:lineRule="auto"/>
              <w:ind w:left="117" w:right="217"/>
              <w:jc w:val="both"/>
            </w:pPr>
            <w:r w:rsidRPr="008303DB">
              <w:rPr>
                <w:spacing w:val="-2"/>
              </w:rPr>
              <w:t>Persentase</w:t>
            </w:r>
            <w:r w:rsidR="00B56A12">
              <w:rPr>
                <w:spacing w:val="-2"/>
              </w:rPr>
              <w:t xml:space="preserve"> </w:t>
            </w:r>
            <w:r w:rsidRPr="008303DB">
              <w:rPr>
                <w:spacing w:val="-2"/>
              </w:rPr>
              <w:t>operasi</w:t>
            </w:r>
            <w:r w:rsidR="00B56A12">
              <w:rPr>
                <w:spacing w:val="-2"/>
              </w:rPr>
              <w:t xml:space="preserve"> </w:t>
            </w:r>
            <w:r w:rsidRPr="008303DB">
              <w:rPr>
                <w:spacing w:val="-2"/>
              </w:rPr>
              <w:t>dengan</w:t>
            </w:r>
            <w:r w:rsidR="00B56A12">
              <w:rPr>
                <w:spacing w:val="-2"/>
              </w:rPr>
              <w:t xml:space="preserve"> </w:t>
            </w:r>
            <w:r w:rsidRPr="008303DB">
              <w:rPr>
                <w:spacing w:val="-2"/>
              </w:rPr>
              <w:t>pelibatan masyarakat</w:t>
            </w:r>
            <w:r w:rsidRPr="008303DB">
              <w:tab/>
              <w:t>lokal,</w:t>
            </w:r>
            <w:r w:rsidRPr="008303DB">
              <w:rPr>
                <w:spacing w:val="38"/>
              </w:rPr>
              <w:t xml:space="preserve">  </w:t>
            </w:r>
            <w:r w:rsidRPr="008303DB">
              <w:rPr>
                <w:spacing w:val="-2"/>
              </w:rPr>
              <w:t>asesmen</w:t>
            </w:r>
            <w:r w:rsidR="00B56A12">
              <w:rPr>
                <w:spacing w:val="-2"/>
              </w:rPr>
              <w:t xml:space="preserve"> </w:t>
            </w:r>
            <w:r w:rsidRPr="008303DB">
              <w:rPr>
                <w:spacing w:val="-2"/>
              </w:rPr>
              <w:t>dampak,</w:t>
            </w:r>
            <w:r w:rsidR="00B56A12">
              <w:rPr>
                <w:spacing w:val="-2"/>
              </w:rPr>
              <w:t xml:space="preserve"> </w:t>
            </w:r>
            <w:r w:rsidRPr="008303DB">
              <w:rPr>
                <w:spacing w:val="-5"/>
                <w:w w:val="105"/>
              </w:rPr>
              <w:t>dan</w:t>
            </w:r>
          </w:p>
          <w:p w14:paraId="1DE4A49C" w14:textId="62D3D546"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program</w:t>
            </w:r>
            <w:r w:rsidRPr="008303DB">
              <w:rPr>
                <w:spacing w:val="23"/>
              </w:rPr>
              <w:t xml:space="preserve"> </w:t>
            </w:r>
            <w:r w:rsidRPr="008303DB">
              <w:t>pengembangan</w:t>
            </w:r>
            <w:r w:rsidRPr="008303DB">
              <w:rPr>
                <w:spacing w:val="37"/>
              </w:rPr>
              <w:t xml:space="preserve"> </w:t>
            </w:r>
            <w:r w:rsidRPr="008303DB">
              <w:t>yang</w:t>
            </w:r>
            <w:r w:rsidRPr="008303DB">
              <w:rPr>
                <w:spacing w:val="34"/>
              </w:rPr>
              <w:t xml:space="preserve"> </w:t>
            </w:r>
            <w:r w:rsidRPr="008303DB">
              <w:rPr>
                <w:spacing w:val="-2"/>
              </w:rPr>
              <w:t>diterapkan</w:t>
            </w:r>
          </w:p>
        </w:tc>
      </w:tr>
      <w:tr w:rsidR="000E6FDA" w:rsidRPr="008303DB" w14:paraId="21F31CF5" w14:textId="77777777" w:rsidTr="00F56A09">
        <w:tc>
          <w:tcPr>
            <w:tcW w:w="2545" w:type="dxa"/>
          </w:tcPr>
          <w:p w14:paraId="23CB6B1D" w14:textId="77777777" w:rsidR="000E6FDA" w:rsidRPr="008303DB" w:rsidRDefault="000E6FDA" w:rsidP="008303DB">
            <w:pPr>
              <w:spacing w:line="480" w:lineRule="auto"/>
              <w:rPr>
                <w:rFonts w:ascii="Times New Roman" w:hAnsi="Times New Roman" w:cs="Times New Roman"/>
              </w:rPr>
            </w:pPr>
          </w:p>
        </w:tc>
        <w:tc>
          <w:tcPr>
            <w:tcW w:w="850" w:type="dxa"/>
          </w:tcPr>
          <w:p w14:paraId="4DD8FBA5" w14:textId="73A9C8C0"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2</w:t>
            </w:r>
          </w:p>
        </w:tc>
        <w:tc>
          <w:tcPr>
            <w:tcW w:w="4532" w:type="dxa"/>
          </w:tcPr>
          <w:p w14:paraId="183AC70E" w14:textId="53876449"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 xml:space="preserve">Operasi dengan dampak negatif aktual dan </w:t>
            </w:r>
            <w:r w:rsidRPr="008303DB">
              <w:rPr>
                <w:spacing w:val="-2"/>
                <w:w w:val="105"/>
              </w:rPr>
              <w:t>potensial</w:t>
            </w:r>
            <w:r w:rsidRPr="008303DB">
              <w:tab/>
            </w:r>
            <w:r w:rsidRPr="008303DB">
              <w:rPr>
                <w:spacing w:val="-4"/>
                <w:w w:val="105"/>
              </w:rPr>
              <w:t>yang</w:t>
            </w:r>
            <w:r w:rsidRPr="008303DB">
              <w:tab/>
            </w:r>
            <w:r w:rsidRPr="008303DB">
              <w:rPr>
                <w:spacing w:val="-2"/>
                <w:w w:val="105"/>
              </w:rPr>
              <w:t>signifikan</w:t>
            </w:r>
            <w:r w:rsidRPr="008303DB">
              <w:tab/>
            </w:r>
            <w:r w:rsidRPr="008303DB">
              <w:rPr>
                <w:spacing w:val="-6"/>
                <w:w w:val="105"/>
              </w:rPr>
              <w:t xml:space="preserve">terhadap </w:t>
            </w:r>
            <w:r w:rsidRPr="008303DB">
              <w:rPr>
                <w:w w:val="105"/>
              </w:rPr>
              <w:t>masyarakat lokal</w:t>
            </w:r>
          </w:p>
        </w:tc>
      </w:tr>
      <w:tr w:rsidR="000E6FDA" w:rsidRPr="008303DB" w14:paraId="1B8F2EAF" w14:textId="77777777" w:rsidTr="00F56A09">
        <w:tc>
          <w:tcPr>
            <w:tcW w:w="2545" w:type="dxa"/>
          </w:tcPr>
          <w:p w14:paraId="3D820DD4" w14:textId="0C1F2C26"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w w:val="105"/>
              </w:rPr>
              <w:t>Anti</w:t>
            </w:r>
            <w:r w:rsidRPr="008303DB">
              <w:rPr>
                <w:rFonts w:ascii="Times New Roman" w:hAnsi="Times New Roman" w:cs="Times New Roman"/>
                <w:spacing w:val="-12"/>
                <w:w w:val="105"/>
              </w:rPr>
              <w:t xml:space="preserve"> </w:t>
            </w:r>
            <w:r w:rsidRPr="008303DB">
              <w:rPr>
                <w:rFonts w:ascii="Times New Roman" w:hAnsi="Times New Roman" w:cs="Times New Roman"/>
                <w:spacing w:val="-2"/>
                <w:w w:val="105"/>
              </w:rPr>
              <w:t>Korupsi</w:t>
            </w:r>
          </w:p>
        </w:tc>
        <w:tc>
          <w:tcPr>
            <w:tcW w:w="850" w:type="dxa"/>
          </w:tcPr>
          <w:p w14:paraId="41595695" w14:textId="22ED694D"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3</w:t>
            </w:r>
          </w:p>
        </w:tc>
        <w:tc>
          <w:tcPr>
            <w:tcW w:w="4532" w:type="dxa"/>
          </w:tcPr>
          <w:p w14:paraId="1B5B606E" w14:textId="08ED6AFE"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Jumlah total dan persentase operasi yang dinilai</w:t>
            </w:r>
            <w:r w:rsidRPr="008303DB">
              <w:rPr>
                <w:spacing w:val="-16"/>
                <w:w w:val="105"/>
              </w:rPr>
              <w:t xml:space="preserve"> </w:t>
            </w:r>
            <w:r w:rsidRPr="008303DB">
              <w:rPr>
                <w:w w:val="105"/>
              </w:rPr>
              <w:t>terhadap</w:t>
            </w:r>
            <w:r w:rsidRPr="008303DB">
              <w:rPr>
                <w:spacing w:val="-15"/>
                <w:w w:val="105"/>
              </w:rPr>
              <w:t xml:space="preserve"> </w:t>
            </w:r>
            <w:r w:rsidRPr="008303DB">
              <w:rPr>
                <w:w w:val="105"/>
              </w:rPr>
              <w:t>risiko</w:t>
            </w:r>
            <w:r w:rsidRPr="008303DB">
              <w:rPr>
                <w:spacing w:val="-15"/>
                <w:w w:val="105"/>
              </w:rPr>
              <w:t xml:space="preserve"> </w:t>
            </w:r>
            <w:r w:rsidRPr="008303DB">
              <w:rPr>
                <w:w w:val="105"/>
              </w:rPr>
              <w:t>terkait</w:t>
            </w:r>
            <w:r w:rsidRPr="008303DB">
              <w:rPr>
                <w:spacing w:val="-14"/>
                <w:w w:val="105"/>
              </w:rPr>
              <w:t xml:space="preserve"> </w:t>
            </w:r>
            <w:r w:rsidRPr="008303DB">
              <w:rPr>
                <w:w w:val="105"/>
              </w:rPr>
              <w:t>dengan</w:t>
            </w:r>
            <w:r w:rsidRPr="008303DB">
              <w:rPr>
                <w:spacing w:val="-15"/>
                <w:w w:val="105"/>
              </w:rPr>
              <w:t xml:space="preserve"> </w:t>
            </w:r>
            <w:r w:rsidRPr="008303DB">
              <w:rPr>
                <w:w w:val="105"/>
              </w:rPr>
              <w:t>korupsi dan risiko signifikan yang teridentifikasi</w:t>
            </w:r>
          </w:p>
        </w:tc>
      </w:tr>
      <w:tr w:rsidR="000E6FDA" w:rsidRPr="008303DB" w14:paraId="208B68A0" w14:textId="77777777" w:rsidTr="00F56A09">
        <w:tc>
          <w:tcPr>
            <w:tcW w:w="2545" w:type="dxa"/>
          </w:tcPr>
          <w:p w14:paraId="2154CA15" w14:textId="77777777" w:rsidR="000E6FDA" w:rsidRPr="008303DB" w:rsidRDefault="000E6FDA" w:rsidP="008303DB">
            <w:pPr>
              <w:spacing w:line="480" w:lineRule="auto"/>
              <w:rPr>
                <w:rFonts w:ascii="Times New Roman" w:hAnsi="Times New Roman" w:cs="Times New Roman"/>
              </w:rPr>
            </w:pPr>
          </w:p>
        </w:tc>
        <w:tc>
          <w:tcPr>
            <w:tcW w:w="850" w:type="dxa"/>
          </w:tcPr>
          <w:p w14:paraId="4CD95BA0" w14:textId="172E58B5"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4</w:t>
            </w:r>
          </w:p>
        </w:tc>
        <w:tc>
          <w:tcPr>
            <w:tcW w:w="4532" w:type="dxa"/>
          </w:tcPr>
          <w:p w14:paraId="499CD45A" w14:textId="680DE7B3"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Komunikasi</w:t>
            </w:r>
            <w:r w:rsidRPr="008303DB">
              <w:rPr>
                <w:spacing w:val="80"/>
                <w:w w:val="105"/>
              </w:rPr>
              <w:t xml:space="preserve"> </w:t>
            </w:r>
            <w:r w:rsidRPr="008303DB">
              <w:rPr>
                <w:w w:val="105"/>
              </w:rPr>
              <w:t>dan</w:t>
            </w:r>
            <w:r w:rsidRPr="008303DB">
              <w:tab/>
            </w:r>
            <w:r w:rsidRPr="008303DB">
              <w:rPr>
                <w:spacing w:val="-2"/>
                <w:w w:val="105"/>
              </w:rPr>
              <w:t>pelatihan</w:t>
            </w:r>
            <w:r w:rsidRPr="008303DB">
              <w:tab/>
            </w:r>
            <w:r w:rsidRPr="008303DB">
              <w:rPr>
                <w:spacing w:val="-4"/>
                <w:w w:val="105"/>
              </w:rPr>
              <w:t xml:space="preserve">mengenai </w:t>
            </w:r>
            <w:r w:rsidRPr="008303DB">
              <w:rPr>
                <w:w w:val="105"/>
              </w:rPr>
              <w:t>kebijakan dan prosedur anti-korupsi</w:t>
            </w:r>
          </w:p>
        </w:tc>
      </w:tr>
      <w:tr w:rsidR="000E6FDA" w:rsidRPr="008303DB" w14:paraId="7FB340B5" w14:textId="77777777" w:rsidTr="00F56A09">
        <w:tc>
          <w:tcPr>
            <w:tcW w:w="2545" w:type="dxa"/>
          </w:tcPr>
          <w:p w14:paraId="194B74B0" w14:textId="77777777" w:rsidR="000E6FDA" w:rsidRPr="008303DB" w:rsidRDefault="000E6FDA" w:rsidP="008303DB">
            <w:pPr>
              <w:spacing w:line="480" w:lineRule="auto"/>
              <w:rPr>
                <w:rFonts w:ascii="Times New Roman" w:hAnsi="Times New Roman" w:cs="Times New Roman"/>
              </w:rPr>
            </w:pPr>
          </w:p>
        </w:tc>
        <w:tc>
          <w:tcPr>
            <w:tcW w:w="850" w:type="dxa"/>
          </w:tcPr>
          <w:p w14:paraId="7EC855D5" w14:textId="787EB6F5"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5</w:t>
            </w:r>
          </w:p>
        </w:tc>
        <w:tc>
          <w:tcPr>
            <w:tcW w:w="4532" w:type="dxa"/>
          </w:tcPr>
          <w:p w14:paraId="6691BAAC" w14:textId="303DDBA7"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Insiden</w:t>
            </w:r>
            <w:r w:rsidRPr="008303DB">
              <w:rPr>
                <w:spacing w:val="-16"/>
                <w:w w:val="105"/>
              </w:rPr>
              <w:t xml:space="preserve"> </w:t>
            </w:r>
            <w:r w:rsidRPr="008303DB">
              <w:rPr>
                <w:w w:val="105"/>
              </w:rPr>
              <w:t>korupsi</w:t>
            </w:r>
            <w:r w:rsidRPr="008303DB">
              <w:rPr>
                <w:spacing w:val="-15"/>
                <w:w w:val="105"/>
              </w:rPr>
              <w:t xml:space="preserve"> </w:t>
            </w:r>
            <w:r w:rsidRPr="008303DB">
              <w:rPr>
                <w:w w:val="105"/>
              </w:rPr>
              <w:t>yang</w:t>
            </w:r>
            <w:r w:rsidRPr="008303DB">
              <w:rPr>
                <w:spacing w:val="-15"/>
                <w:w w:val="105"/>
              </w:rPr>
              <w:t xml:space="preserve"> </w:t>
            </w:r>
            <w:r w:rsidRPr="008303DB">
              <w:rPr>
                <w:w w:val="105"/>
              </w:rPr>
              <w:t>terbukti</w:t>
            </w:r>
            <w:r w:rsidRPr="008303DB">
              <w:rPr>
                <w:spacing w:val="-15"/>
                <w:w w:val="105"/>
              </w:rPr>
              <w:t xml:space="preserve"> </w:t>
            </w:r>
            <w:r w:rsidRPr="008303DB">
              <w:rPr>
                <w:w w:val="105"/>
              </w:rPr>
              <w:t>dan</w:t>
            </w:r>
            <w:r w:rsidRPr="008303DB">
              <w:rPr>
                <w:spacing w:val="-15"/>
                <w:w w:val="105"/>
              </w:rPr>
              <w:t xml:space="preserve"> </w:t>
            </w:r>
            <w:r w:rsidRPr="008303DB">
              <w:rPr>
                <w:w w:val="105"/>
              </w:rPr>
              <w:t>tindakan yang diambil</w:t>
            </w:r>
          </w:p>
        </w:tc>
      </w:tr>
      <w:tr w:rsidR="000E6FDA" w:rsidRPr="008303DB" w14:paraId="71392243" w14:textId="77777777" w:rsidTr="00F56A09">
        <w:tc>
          <w:tcPr>
            <w:tcW w:w="2545" w:type="dxa"/>
          </w:tcPr>
          <w:p w14:paraId="0BEE2417" w14:textId="502058E1"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rPr>
              <w:t>Kebijakan</w:t>
            </w:r>
            <w:r w:rsidRPr="008303DB">
              <w:rPr>
                <w:rFonts w:ascii="Times New Roman" w:hAnsi="Times New Roman" w:cs="Times New Roman"/>
                <w:spacing w:val="26"/>
              </w:rPr>
              <w:t xml:space="preserve"> </w:t>
            </w:r>
            <w:r w:rsidRPr="008303DB">
              <w:rPr>
                <w:rFonts w:ascii="Times New Roman" w:hAnsi="Times New Roman" w:cs="Times New Roman"/>
                <w:spacing w:val="-2"/>
              </w:rPr>
              <w:t>Publik</w:t>
            </w:r>
          </w:p>
        </w:tc>
        <w:tc>
          <w:tcPr>
            <w:tcW w:w="850" w:type="dxa"/>
          </w:tcPr>
          <w:p w14:paraId="49EB4E49" w14:textId="03FE86F5"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6</w:t>
            </w:r>
          </w:p>
        </w:tc>
        <w:tc>
          <w:tcPr>
            <w:tcW w:w="4532" w:type="dxa"/>
          </w:tcPr>
          <w:p w14:paraId="63272EBE" w14:textId="568C28F6"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Nilai</w:t>
            </w:r>
            <w:r w:rsidRPr="008303DB">
              <w:rPr>
                <w:spacing w:val="-16"/>
                <w:w w:val="105"/>
              </w:rPr>
              <w:t xml:space="preserve"> </w:t>
            </w:r>
            <w:r w:rsidRPr="008303DB">
              <w:rPr>
                <w:w w:val="105"/>
              </w:rPr>
              <w:t>total</w:t>
            </w:r>
            <w:r w:rsidRPr="008303DB">
              <w:rPr>
                <w:spacing w:val="-15"/>
                <w:w w:val="105"/>
              </w:rPr>
              <w:t xml:space="preserve"> </w:t>
            </w:r>
            <w:r w:rsidRPr="008303DB">
              <w:rPr>
                <w:w w:val="105"/>
              </w:rPr>
              <w:t>kontribusi</w:t>
            </w:r>
            <w:r w:rsidRPr="008303DB">
              <w:rPr>
                <w:spacing w:val="-15"/>
                <w:w w:val="105"/>
              </w:rPr>
              <w:t xml:space="preserve"> </w:t>
            </w:r>
            <w:r w:rsidRPr="008303DB">
              <w:rPr>
                <w:w w:val="105"/>
              </w:rPr>
              <w:t>politik</w:t>
            </w:r>
            <w:r w:rsidRPr="008303DB">
              <w:rPr>
                <w:spacing w:val="-11"/>
                <w:w w:val="105"/>
              </w:rPr>
              <w:t xml:space="preserve"> </w:t>
            </w:r>
            <w:r w:rsidRPr="008303DB">
              <w:rPr>
                <w:w w:val="105"/>
              </w:rPr>
              <w:t xml:space="preserve">berdasarkan </w:t>
            </w:r>
            <w:r w:rsidRPr="008303DB">
              <w:rPr>
                <w:w w:val="105"/>
              </w:rPr>
              <w:lastRenderedPageBreak/>
              <w:t>negara dan penerima/penerima manfaat</w:t>
            </w:r>
          </w:p>
        </w:tc>
      </w:tr>
      <w:tr w:rsidR="000E6FDA" w:rsidRPr="008303DB" w14:paraId="3F081A1D" w14:textId="77777777" w:rsidTr="00F56A09">
        <w:tc>
          <w:tcPr>
            <w:tcW w:w="2545" w:type="dxa"/>
          </w:tcPr>
          <w:p w14:paraId="79D9121A" w14:textId="5A0C5BE7" w:rsidR="000E6FDA" w:rsidRPr="008303DB" w:rsidRDefault="000E6FDA" w:rsidP="008303DB">
            <w:pPr>
              <w:spacing w:line="480" w:lineRule="auto"/>
              <w:rPr>
                <w:rFonts w:ascii="Times New Roman" w:hAnsi="Times New Roman" w:cs="Times New Roman"/>
              </w:rPr>
            </w:pPr>
            <w:r w:rsidRPr="008303DB">
              <w:rPr>
                <w:rFonts w:ascii="Times New Roman" w:hAnsi="Times New Roman" w:cs="Times New Roman"/>
                <w:spacing w:val="-2"/>
                <w:w w:val="105"/>
              </w:rPr>
              <w:lastRenderedPageBreak/>
              <w:t>Anti</w:t>
            </w:r>
            <w:r w:rsidRPr="008303DB">
              <w:rPr>
                <w:rFonts w:ascii="Times New Roman" w:hAnsi="Times New Roman" w:cs="Times New Roman"/>
                <w:spacing w:val="-11"/>
                <w:w w:val="105"/>
              </w:rPr>
              <w:t xml:space="preserve"> </w:t>
            </w:r>
            <w:r w:rsidRPr="008303DB">
              <w:rPr>
                <w:rFonts w:ascii="Times New Roman" w:hAnsi="Times New Roman" w:cs="Times New Roman"/>
                <w:spacing w:val="-2"/>
                <w:w w:val="105"/>
              </w:rPr>
              <w:t>Persaingan</w:t>
            </w:r>
          </w:p>
        </w:tc>
        <w:tc>
          <w:tcPr>
            <w:tcW w:w="850" w:type="dxa"/>
          </w:tcPr>
          <w:p w14:paraId="17985F17" w14:textId="272E9465" w:rsidR="000E6FDA" w:rsidRPr="008303DB" w:rsidRDefault="000E6FDA"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7</w:t>
            </w:r>
          </w:p>
        </w:tc>
        <w:tc>
          <w:tcPr>
            <w:tcW w:w="4532" w:type="dxa"/>
          </w:tcPr>
          <w:p w14:paraId="4B84C1B5" w14:textId="7A77C64E" w:rsidR="000E6FDA" w:rsidRPr="008303DB" w:rsidRDefault="000E6FDA"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Jumlah</w:t>
            </w:r>
            <w:r w:rsidRPr="008303DB">
              <w:rPr>
                <w:spacing w:val="-16"/>
                <w:w w:val="105"/>
              </w:rPr>
              <w:t xml:space="preserve"> </w:t>
            </w:r>
            <w:r w:rsidRPr="008303DB">
              <w:rPr>
                <w:w w:val="105"/>
              </w:rPr>
              <w:t>total</w:t>
            </w:r>
            <w:r w:rsidRPr="008303DB">
              <w:rPr>
                <w:spacing w:val="-15"/>
                <w:w w:val="105"/>
              </w:rPr>
              <w:t xml:space="preserve"> </w:t>
            </w:r>
            <w:r w:rsidRPr="008303DB">
              <w:rPr>
                <w:w w:val="105"/>
              </w:rPr>
              <w:t>tindakan</w:t>
            </w:r>
            <w:r w:rsidRPr="008303DB">
              <w:rPr>
                <w:spacing w:val="-9"/>
                <w:w w:val="105"/>
              </w:rPr>
              <w:t xml:space="preserve"> </w:t>
            </w:r>
            <w:r w:rsidRPr="008303DB">
              <w:rPr>
                <w:w w:val="105"/>
              </w:rPr>
              <w:t>hukum</w:t>
            </w:r>
            <w:r w:rsidRPr="008303DB">
              <w:rPr>
                <w:spacing w:val="-15"/>
                <w:w w:val="105"/>
              </w:rPr>
              <w:t xml:space="preserve"> </w:t>
            </w:r>
            <w:r w:rsidRPr="008303DB">
              <w:rPr>
                <w:w w:val="105"/>
              </w:rPr>
              <w:t>terkait</w:t>
            </w:r>
            <w:r w:rsidRPr="008303DB">
              <w:rPr>
                <w:spacing w:val="-2"/>
                <w:w w:val="105"/>
              </w:rPr>
              <w:t xml:space="preserve"> </w:t>
            </w:r>
            <w:r w:rsidRPr="008303DB">
              <w:rPr>
                <w:spacing w:val="-4"/>
                <w:w w:val="105"/>
              </w:rPr>
              <w:t>Anti</w:t>
            </w:r>
            <w:r w:rsidR="008303DB" w:rsidRPr="008303DB">
              <w:rPr>
                <w:spacing w:val="-4"/>
                <w:w w:val="105"/>
              </w:rPr>
              <w:t xml:space="preserve"> </w:t>
            </w:r>
            <w:r w:rsidR="008303DB" w:rsidRPr="008303DB">
              <w:rPr>
                <w:w w:val="105"/>
              </w:rPr>
              <w:t>Persaingan,</w:t>
            </w:r>
            <w:r w:rsidR="008303DB" w:rsidRPr="008303DB">
              <w:rPr>
                <w:spacing w:val="-16"/>
                <w:w w:val="105"/>
              </w:rPr>
              <w:t xml:space="preserve"> </w:t>
            </w:r>
            <w:r w:rsidR="008303DB" w:rsidRPr="008303DB">
              <w:rPr>
                <w:w w:val="105"/>
              </w:rPr>
              <w:t>anti-trust,</w:t>
            </w:r>
            <w:r w:rsidR="008303DB" w:rsidRPr="008303DB">
              <w:rPr>
                <w:spacing w:val="-15"/>
                <w:w w:val="105"/>
              </w:rPr>
              <w:t xml:space="preserve"> </w:t>
            </w:r>
            <w:r w:rsidR="008303DB" w:rsidRPr="008303DB">
              <w:rPr>
                <w:w w:val="105"/>
              </w:rPr>
              <w:t>serta</w:t>
            </w:r>
            <w:r w:rsidR="008303DB" w:rsidRPr="008303DB">
              <w:rPr>
                <w:spacing w:val="-15"/>
                <w:w w:val="105"/>
              </w:rPr>
              <w:t xml:space="preserve"> </w:t>
            </w:r>
            <w:r w:rsidR="008303DB" w:rsidRPr="008303DB">
              <w:rPr>
                <w:w w:val="105"/>
              </w:rPr>
              <w:t>praktik</w:t>
            </w:r>
            <w:r w:rsidR="008303DB" w:rsidRPr="008303DB">
              <w:rPr>
                <w:spacing w:val="-15"/>
                <w:w w:val="105"/>
              </w:rPr>
              <w:t xml:space="preserve"> </w:t>
            </w:r>
            <w:r w:rsidR="008303DB" w:rsidRPr="008303DB">
              <w:rPr>
                <w:w w:val="105"/>
              </w:rPr>
              <w:t>monopoli dan hasilnya</w:t>
            </w:r>
          </w:p>
        </w:tc>
      </w:tr>
      <w:tr w:rsidR="008303DB" w:rsidRPr="008303DB" w14:paraId="70768F21" w14:textId="77777777" w:rsidTr="00F56A09">
        <w:tc>
          <w:tcPr>
            <w:tcW w:w="2545" w:type="dxa"/>
          </w:tcPr>
          <w:p w14:paraId="6D8D7322" w14:textId="394C7184"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spacing w:val="-2"/>
                <w:w w:val="105"/>
              </w:rPr>
              <w:t>Kepatuhan</w:t>
            </w:r>
          </w:p>
        </w:tc>
        <w:tc>
          <w:tcPr>
            <w:tcW w:w="850" w:type="dxa"/>
          </w:tcPr>
          <w:p w14:paraId="6686C853" w14:textId="44ABB490"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8</w:t>
            </w:r>
          </w:p>
        </w:tc>
        <w:tc>
          <w:tcPr>
            <w:tcW w:w="4532" w:type="dxa"/>
          </w:tcPr>
          <w:p w14:paraId="5BC0046C" w14:textId="2A98B958" w:rsidR="008303DB" w:rsidRPr="00B56A12" w:rsidRDefault="008303DB" w:rsidP="00B56A12">
            <w:pPr>
              <w:pStyle w:val="TableParagraph"/>
              <w:tabs>
                <w:tab w:val="left" w:pos="1458"/>
                <w:tab w:val="left" w:pos="2179"/>
              </w:tabs>
              <w:spacing w:before="7" w:line="480" w:lineRule="auto"/>
              <w:ind w:left="126" w:right="24"/>
              <w:jc w:val="both"/>
            </w:pPr>
            <w:r w:rsidRPr="008303DB">
              <w:rPr>
                <w:w w:val="105"/>
              </w:rPr>
              <w:t>Nilai</w:t>
            </w:r>
            <w:r w:rsidRPr="008303DB">
              <w:rPr>
                <w:spacing w:val="-1"/>
                <w:w w:val="105"/>
              </w:rPr>
              <w:t xml:space="preserve"> </w:t>
            </w:r>
            <w:r w:rsidRPr="008303DB">
              <w:rPr>
                <w:w w:val="105"/>
              </w:rPr>
              <w:t>moneter denda yang</w:t>
            </w:r>
            <w:r w:rsidRPr="008303DB">
              <w:rPr>
                <w:spacing w:val="-3"/>
                <w:w w:val="105"/>
              </w:rPr>
              <w:t xml:space="preserve"> </w:t>
            </w:r>
            <w:r w:rsidRPr="008303DB">
              <w:rPr>
                <w:w w:val="105"/>
              </w:rPr>
              <w:t>signifikan</w:t>
            </w:r>
            <w:r w:rsidRPr="008303DB">
              <w:rPr>
                <w:spacing w:val="-3"/>
                <w:w w:val="105"/>
              </w:rPr>
              <w:t xml:space="preserve"> </w:t>
            </w:r>
            <w:r w:rsidRPr="008303DB">
              <w:rPr>
                <w:w w:val="105"/>
              </w:rPr>
              <w:t xml:space="preserve">dan </w:t>
            </w:r>
            <w:r w:rsidRPr="008303DB">
              <w:rPr>
                <w:spacing w:val="-2"/>
                <w:w w:val="105"/>
              </w:rPr>
              <w:t>jumlah</w:t>
            </w:r>
            <w:r w:rsidR="00B56A12">
              <w:rPr>
                <w:spacing w:val="-2"/>
                <w:w w:val="105"/>
              </w:rPr>
              <w:t xml:space="preserve"> </w:t>
            </w:r>
            <w:r w:rsidRPr="008303DB">
              <w:rPr>
                <w:spacing w:val="-2"/>
                <w:w w:val="105"/>
              </w:rPr>
              <w:t>total</w:t>
            </w:r>
            <w:r w:rsidRPr="008303DB">
              <w:tab/>
            </w:r>
            <w:r w:rsidRPr="008303DB">
              <w:rPr>
                <w:w w:val="105"/>
              </w:rPr>
              <w:t>sanksi</w:t>
            </w:r>
            <w:r w:rsidRPr="008303DB">
              <w:rPr>
                <w:spacing w:val="13"/>
                <w:w w:val="105"/>
              </w:rPr>
              <w:t xml:space="preserve"> </w:t>
            </w:r>
            <w:r w:rsidRPr="008303DB">
              <w:rPr>
                <w:w w:val="105"/>
              </w:rPr>
              <w:t>non</w:t>
            </w:r>
            <w:r w:rsidR="00B56A12">
              <w:rPr>
                <w:w w:val="105"/>
              </w:rPr>
              <w:t xml:space="preserve"> </w:t>
            </w:r>
            <w:r w:rsidRPr="008303DB">
              <w:rPr>
                <w:w w:val="105"/>
              </w:rPr>
              <w:t>moneter</w:t>
            </w:r>
            <w:r w:rsidR="00B56A12">
              <w:rPr>
                <w:w w:val="105"/>
              </w:rPr>
              <w:t xml:space="preserve"> </w:t>
            </w:r>
            <w:r w:rsidRPr="008303DB">
              <w:t xml:space="preserve">atas ketidakpatuhan terhadap undang- </w:t>
            </w:r>
            <w:r w:rsidRPr="008303DB">
              <w:rPr>
                <w:spacing w:val="-2"/>
                <w:w w:val="105"/>
              </w:rPr>
              <w:t>undang</w:t>
            </w:r>
          </w:p>
        </w:tc>
      </w:tr>
      <w:tr w:rsidR="008303DB" w:rsidRPr="008303DB" w14:paraId="2AE95A58" w14:textId="77777777" w:rsidTr="00F56A09">
        <w:tc>
          <w:tcPr>
            <w:tcW w:w="2545" w:type="dxa"/>
          </w:tcPr>
          <w:p w14:paraId="3CF43A07" w14:textId="615B5D2D"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spacing w:val="-2"/>
                <w:w w:val="105"/>
              </w:rPr>
              <w:t>Asesmen</w:t>
            </w:r>
            <w:r w:rsidRPr="008303DB">
              <w:rPr>
                <w:rFonts w:ascii="Times New Roman" w:hAnsi="Times New Roman" w:cs="Times New Roman"/>
                <w:spacing w:val="-14"/>
                <w:w w:val="105"/>
              </w:rPr>
              <w:t xml:space="preserve"> </w:t>
            </w:r>
            <w:r w:rsidRPr="008303DB">
              <w:rPr>
                <w:rFonts w:ascii="Times New Roman" w:hAnsi="Times New Roman" w:cs="Times New Roman"/>
                <w:spacing w:val="-2"/>
                <w:w w:val="105"/>
              </w:rPr>
              <w:t>Pemasok</w:t>
            </w:r>
            <w:r w:rsidRPr="008303DB">
              <w:rPr>
                <w:rFonts w:ascii="Times New Roman" w:hAnsi="Times New Roman" w:cs="Times New Roman"/>
                <w:spacing w:val="-13"/>
                <w:w w:val="105"/>
              </w:rPr>
              <w:t xml:space="preserve"> </w:t>
            </w:r>
            <w:r w:rsidRPr="008303DB">
              <w:rPr>
                <w:rFonts w:ascii="Times New Roman" w:hAnsi="Times New Roman" w:cs="Times New Roman"/>
                <w:spacing w:val="-2"/>
                <w:w w:val="105"/>
              </w:rPr>
              <w:t xml:space="preserve">Atas </w:t>
            </w:r>
            <w:r w:rsidRPr="008303DB">
              <w:rPr>
                <w:rFonts w:ascii="Times New Roman" w:hAnsi="Times New Roman" w:cs="Times New Roman"/>
                <w:w w:val="105"/>
              </w:rPr>
              <w:t xml:space="preserve">Dampak Terhadap </w:t>
            </w:r>
            <w:r w:rsidRPr="008303DB">
              <w:rPr>
                <w:rFonts w:ascii="Times New Roman" w:hAnsi="Times New Roman" w:cs="Times New Roman"/>
                <w:spacing w:val="-2"/>
                <w:w w:val="105"/>
              </w:rPr>
              <w:t>Masyarakat</w:t>
            </w:r>
          </w:p>
        </w:tc>
        <w:tc>
          <w:tcPr>
            <w:tcW w:w="850" w:type="dxa"/>
          </w:tcPr>
          <w:p w14:paraId="00630041" w14:textId="091276D8"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9</w:t>
            </w:r>
          </w:p>
        </w:tc>
        <w:tc>
          <w:tcPr>
            <w:tcW w:w="4532" w:type="dxa"/>
          </w:tcPr>
          <w:p w14:paraId="710D6BB1" w14:textId="68ECDE7D" w:rsidR="008303DB" w:rsidRPr="00B56A12" w:rsidRDefault="008303DB" w:rsidP="00B56A12">
            <w:pPr>
              <w:pStyle w:val="TableParagraph"/>
              <w:tabs>
                <w:tab w:val="left" w:pos="1458"/>
                <w:tab w:val="left" w:pos="2899"/>
              </w:tabs>
              <w:spacing w:line="480" w:lineRule="auto"/>
              <w:ind w:left="175"/>
              <w:jc w:val="both"/>
            </w:pPr>
            <w:r w:rsidRPr="008303DB">
              <w:rPr>
                <w:spacing w:val="-2"/>
                <w:w w:val="105"/>
              </w:rPr>
              <w:t>Persentase</w:t>
            </w:r>
            <w:r w:rsidRPr="008303DB">
              <w:tab/>
            </w:r>
            <w:r w:rsidRPr="008303DB">
              <w:rPr>
                <w:spacing w:val="-2"/>
                <w:w w:val="105"/>
              </w:rPr>
              <w:t>penapisan</w:t>
            </w:r>
            <w:r w:rsidR="00B56A12">
              <w:rPr>
                <w:spacing w:val="-2"/>
                <w:w w:val="105"/>
              </w:rPr>
              <w:t xml:space="preserve"> </w:t>
            </w:r>
            <w:r w:rsidRPr="008303DB">
              <w:rPr>
                <w:spacing w:val="-2"/>
                <w:w w:val="105"/>
              </w:rPr>
              <w:t xml:space="preserve">pemasok </w:t>
            </w:r>
            <w:r w:rsidRPr="008303DB">
              <w:t>baru</w:t>
            </w:r>
            <w:r w:rsidR="00B56A12">
              <w:t xml:space="preserve"> </w:t>
            </w:r>
            <w:r w:rsidRPr="008303DB">
              <w:t>menggunakan kriteria untuk</w:t>
            </w:r>
            <w:r w:rsidR="00B56A12">
              <w:t xml:space="preserve"> </w:t>
            </w:r>
            <w:r w:rsidRPr="008303DB">
              <w:rPr>
                <w:spacing w:val="-2"/>
                <w:w w:val="105"/>
              </w:rPr>
              <w:t>dampak</w:t>
            </w:r>
            <w:r w:rsidRPr="008303DB">
              <w:rPr>
                <w:spacing w:val="-14"/>
                <w:w w:val="105"/>
              </w:rPr>
              <w:t xml:space="preserve"> </w:t>
            </w:r>
            <w:r w:rsidRPr="008303DB">
              <w:rPr>
                <w:spacing w:val="-2"/>
                <w:w w:val="105"/>
              </w:rPr>
              <w:t>terhadap masyarakat</w:t>
            </w:r>
          </w:p>
        </w:tc>
      </w:tr>
      <w:tr w:rsidR="008303DB" w:rsidRPr="008303DB" w14:paraId="71CB4065" w14:textId="77777777" w:rsidTr="00F56A09">
        <w:tc>
          <w:tcPr>
            <w:tcW w:w="2545" w:type="dxa"/>
          </w:tcPr>
          <w:p w14:paraId="36F5E0F7" w14:textId="77777777" w:rsidR="008303DB" w:rsidRPr="008303DB" w:rsidRDefault="008303DB" w:rsidP="008303DB">
            <w:pPr>
              <w:spacing w:line="480" w:lineRule="auto"/>
              <w:rPr>
                <w:rFonts w:ascii="Times New Roman" w:hAnsi="Times New Roman" w:cs="Times New Roman"/>
              </w:rPr>
            </w:pPr>
          </w:p>
        </w:tc>
        <w:tc>
          <w:tcPr>
            <w:tcW w:w="850" w:type="dxa"/>
          </w:tcPr>
          <w:p w14:paraId="11C43F39" w14:textId="732D2C22"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7"/>
                <w:w w:val="105"/>
              </w:rPr>
              <w:t>10</w:t>
            </w:r>
          </w:p>
        </w:tc>
        <w:tc>
          <w:tcPr>
            <w:tcW w:w="4532" w:type="dxa"/>
          </w:tcPr>
          <w:p w14:paraId="30BA2FDF" w14:textId="2703189A"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Dampak negatif aktual dan potensial yang signifikan</w:t>
            </w:r>
            <w:r w:rsidRPr="008303DB">
              <w:rPr>
                <w:spacing w:val="-16"/>
                <w:w w:val="105"/>
              </w:rPr>
              <w:t xml:space="preserve"> </w:t>
            </w:r>
            <w:r w:rsidRPr="008303DB">
              <w:rPr>
                <w:w w:val="105"/>
              </w:rPr>
              <w:t>terhadap</w:t>
            </w:r>
            <w:r w:rsidRPr="008303DB">
              <w:rPr>
                <w:spacing w:val="-15"/>
                <w:w w:val="105"/>
              </w:rPr>
              <w:t xml:space="preserve"> </w:t>
            </w:r>
            <w:r w:rsidRPr="008303DB">
              <w:rPr>
                <w:w w:val="105"/>
              </w:rPr>
              <w:t>masyarakat</w:t>
            </w:r>
            <w:r w:rsidRPr="008303DB">
              <w:rPr>
                <w:spacing w:val="-15"/>
                <w:w w:val="105"/>
              </w:rPr>
              <w:t xml:space="preserve"> </w:t>
            </w:r>
            <w:r w:rsidRPr="008303DB">
              <w:rPr>
                <w:w w:val="105"/>
              </w:rPr>
              <w:t>dalam</w:t>
            </w:r>
            <w:r w:rsidRPr="008303DB">
              <w:rPr>
                <w:spacing w:val="-15"/>
                <w:w w:val="105"/>
              </w:rPr>
              <w:t xml:space="preserve"> </w:t>
            </w:r>
            <w:r w:rsidRPr="008303DB">
              <w:rPr>
                <w:w w:val="105"/>
              </w:rPr>
              <w:t>rantai pasokan dan tindakan yang diambil</w:t>
            </w:r>
          </w:p>
        </w:tc>
      </w:tr>
      <w:tr w:rsidR="008303DB" w:rsidRPr="008303DB" w14:paraId="48F67E43" w14:textId="77777777" w:rsidTr="00F56A09">
        <w:tc>
          <w:tcPr>
            <w:tcW w:w="2545" w:type="dxa"/>
          </w:tcPr>
          <w:p w14:paraId="038ED513" w14:textId="3CD3965A"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rPr>
              <w:t>Mekanisme</w:t>
            </w:r>
            <w:r w:rsidRPr="008303DB">
              <w:rPr>
                <w:rFonts w:ascii="Times New Roman" w:hAnsi="Times New Roman" w:cs="Times New Roman"/>
                <w:spacing w:val="-5"/>
              </w:rPr>
              <w:t xml:space="preserve"> </w:t>
            </w:r>
            <w:r w:rsidRPr="008303DB">
              <w:rPr>
                <w:rFonts w:ascii="Times New Roman" w:hAnsi="Times New Roman" w:cs="Times New Roman"/>
              </w:rPr>
              <w:t xml:space="preserve">Pengaduan </w:t>
            </w:r>
            <w:r w:rsidRPr="008303DB">
              <w:rPr>
                <w:rFonts w:ascii="Times New Roman" w:hAnsi="Times New Roman" w:cs="Times New Roman"/>
                <w:w w:val="105"/>
              </w:rPr>
              <w:t xml:space="preserve">Dampak Terhadap </w:t>
            </w:r>
            <w:r w:rsidRPr="008303DB">
              <w:rPr>
                <w:rFonts w:ascii="Times New Roman" w:hAnsi="Times New Roman" w:cs="Times New Roman"/>
                <w:spacing w:val="-2"/>
                <w:w w:val="105"/>
              </w:rPr>
              <w:t>Masyakat</w:t>
            </w:r>
          </w:p>
        </w:tc>
        <w:tc>
          <w:tcPr>
            <w:tcW w:w="850" w:type="dxa"/>
          </w:tcPr>
          <w:p w14:paraId="1990E450" w14:textId="1C3BBC56"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SO</w:t>
            </w:r>
            <w:r w:rsidRPr="008303DB">
              <w:rPr>
                <w:rFonts w:ascii="Times New Roman" w:hAnsi="Times New Roman" w:cs="Times New Roman"/>
                <w:spacing w:val="-12"/>
                <w:w w:val="105"/>
              </w:rPr>
              <w:t xml:space="preserve"> </w:t>
            </w:r>
            <w:r w:rsidRPr="008303DB">
              <w:rPr>
                <w:rFonts w:ascii="Times New Roman" w:hAnsi="Times New Roman" w:cs="Times New Roman"/>
                <w:spacing w:val="-7"/>
                <w:w w:val="105"/>
              </w:rPr>
              <w:t>11</w:t>
            </w:r>
          </w:p>
        </w:tc>
        <w:tc>
          <w:tcPr>
            <w:tcW w:w="4532" w:type="dxa"/>
          </w:tcPr>
          <w:p w14:paraId="3AB4E737" w14:textId="77777777" w:rsidR="008303DB" w:rsidRPr="008303DB" w:rsidRDefault="008303DB" w:rsidP="00F56A09">
            <w:pPr>
              <w:pStyle w:val="TableParagraph"/>
              <w:spacing w:before="7" w:line="480" w:lineRule="auto"/>
              <w:ind w:left="126" w:right="281"/>
              <w:jc w:val="both"/>
            </w:pPr>
            <w:r w:rsidRPr="008303DB">
              <w:rPr>
                <w:w w:val="105"/>
              </w:rPr>
              <w:t>Jumlah</w:t>
            </w:r>
            <w:r w:rsidRPr="008303DB">
              <w:rPr>
                <w:spacing w:val="-16"/>
                <w:w w:val="105"/>
              </w:rPr>
              <w:t xml:space="preserve"> </w:t>
            </w:r>
            <w:r w:rsidRPr="008303DB">
              <w:rPr>
                <w:w w:val="105"/>
              </w:rPr>
              <w:t>pengaduan</w:t>
            </w:r>
            <w:r w:rsidRPr="008303DB">
              <w:rPr>
                <w:spacing w:val="-15"/>
                <w:w w:val="105"/>
              </w:rPr>
              <w:t xml:space="preserve"> </w:t>
            </w:r>
            <w:r w:rsidRPr="008303DB">
              <w:rPr>
                <w:w w:val="105"/>
              </w:rPr>
              <w:t>tentang</w:t>
            </w:r>
            <w:r w:rsidRPr="008303DB">
              <w:rPr>
                <w:spacing w:val="-15"/>
                <w:w w:val="105"/>
              </w:rPr>
              <w:t xml:space="preserve"> </w:t>
            </w:r>
            <w:r w:rsidRPr="008303DB">
              <w:rPr>
                <w:w w:val="105"/>
              </w:rPr>
              <w:t>dampak</w:t>
            </w:r>
            <w:r w:rsidRPr="008303DB">
              <w:rPr>
                <w:spacing w:val="-15"/>
                <w:w w:val="105"/>
              </w:rPr>
              <w:t xml:space="preserve"> </w:t>
            </w:r>
            <w:r w:rsidRPr="008303DB">
              <w:rPr>
                <w:w w:val="105"/>
              </w:rPr>
              <w:t>terhadap masyarakat yang diajukan, ditangani, dan diselesaikan</w:t>
            </w:r>
            <w:r w:rsidRPr="008303DB">
              <w:rPr>
                <w:spacing w:val="-3"/>
                <w:w w:val="105"/>
              </w:rPr>
              <w:t xml:space="preserve"> </w:t>
            </w:r>
            <w:r w:rsidRPr="008303DB">
              <w:rPr>
                <w:w w:val="105"/>
              </w:rPr>
              <w:t>melalui</w:t>
            </w:r>
            <w:r w:rsidRPr="008303DB">
              <w:rPr>
                <w:spacing w:val="-10"/>
                <w:w w:val="105"/>
              </w:rPr>
              <w:t xml:space="preserve"> </w:t>
            </w:r>
            <w:r w:rsidRPr="008303DB">
              <w:rPr>
                <w:w w:val="105"/>
              </w:rPr>
              <w:t>mekanisme</w:t>
            </w:r>
            <w:r w:rsidRPr="008303DB">
              <w:rPr>
                <w:spacing w:val="-11"/>
                <w:w w:val="105"/>
              </w:rPr>
              <w:t xml:space="preserve"> </w:t>
            </w:r>
            <w:r w:rsidRPr="008303DB">
              <w:rPr>
                <w:w w:val="105"/>
              </w:rPr>
              <w:t>pengaduan</w:t>
            </w:r>
          </w:p>
          <w:p w14:paraId="6693A38E" w14:textId="4916F6C1"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spacing w:val="-4"/>
                <w:w w:val="105"/>
              </w:rPr>
              <w:t>resmi</w:t>
            </w:r>
          </w:p>
        </w:tc>
      </w:tr>
      <w:tr w:rsidR="00B56A12" w:rsidRPr="008303DB" w14:paraId="18DB2FAB" w14:textId="77777777" w:rsidTr="00B56A12">
        <w:tc>
          <w:tcPr>
            <w:tcW w:w="7927" w:type="dxa"/>
            <w:gridSpan w:val="3"/>
            <w:vAlign w:val="center"/>
          </w:tcPr>
          <w:p w14:paraId="52BC5921" w14:textId="77777777" w:rsidR="00B56A12" w:rsidRPr="008303DB" w:rsidRDefault="00B56A12" w:rsidP="00B56A12">
            <w:pPr>
              <w:pStyle w:val="TableParagraph"/>
              <w:spacing w:before="7" w:line="360" w:lineRule="auto"/>
              <w:ind w:left="118"/>
              <w:jc w:val="center"/>
              <w:rPr>
                <w:b/>
              </w:rPr>
            </w:pPr>
            <w:r w:rsidRPr="008303DB">
              <w:rPr>
                <w:b/>
              </w:rPr>
              <w:t>KATEGORI</w:t>
            </w:r>
            <w:r w:rsidRPr="008303DB">
              <w:rPr>
                <w:b/>
                <w:spacing w:val="45"/>
              </w:rPr>
              <w:t xml:space="preserve"> </w:t>
            </w:r>
            <w:r w:rsidRPr="008303DB">
              <w:rPr>
                <w:b/>
                <w:spacing w:val="-2"/>
              </w:rPr>
              <w:t>SOSIAL</w:t>
            </w:r>
          </w:p>
          <w:p w14:paraId="0C4A48E5" w14:textId="1F7D8960" w:rsidR="00B56A12" w:rsidRPr="008303DB" w:rsidRDefault="00B56A12" w:rsidP="00B56A12">
            <w:pPr>
              <w:pStyle w:val="TableParagraph"/>
              <w:tabs>
                <w:tab w:val="left" w:pos="1090"/>
                <w:tab w:val="left" w:pos="1788"/>
                <w:tab w:val="left" w:pos="2754"/>
                <w:tab w:val="left" w:pos="4224"/>
              </w:tabs>
              <w:spacing w:before="7" w:line="360" w:lineRule="auto"/>
              <w:ind w:left="110"/>
              <w:jc w:val="center"/>
              <w:rPr>
                <w:spacing w:val="-2"/>
                <w:w w:val="105"/>
              </w:rPr>
            </w:pPr>
            <w:r w:rsidRPr="008303DB">
              <w:rPr>
                <w:b/>
              </w:rPr>
              <w:t>Sub</w:t>
            </w:r>
            <w:r w:rsidRPr="008303DB">
              <w:rPr>
                <w:b/>
                <w:spacing w:val="10"/>
              </w:rPr>
              <w:t xml:space="preserve"> </w:t>
            </w:r>
            <w:r w:rsidRPr="008303DB">
              <w:rPr>
                <w:b/>
              </w:rPr>
              <w:t>Kategori:</w:t>
            </w:r>
            <w:r w:rsidRPr="008303DB">
              <w:rPr>
                <w:b/>
                <w:spacing w:val="28"/>
              </w:rPr>
              <w:t xml:space="preserve"> </w:t>
            </w:r>
            <w:r w:rsidRPr="008303DB">
              <w:rPr>
                <w:b/>
              </w:rPr>
              <w:t>Tanggung</w:t>
            </w:r>
            <w:r w:rsidRPr="008303DB">
              <w:rPr>
                <w:b/>
                <w:spacing w:val="29"/>
              </w:rPr>
              <w:t xml:space="preserve"> </w:t>
            </w:r>
            <w:r w:rsidRPr="008303DB">
              <w:rPr>
                <w:b/>
              </w:rPr>
              <w:t>Jawab</w:t>
            </w:r>
            <w:r w:rsidRPr="008303DB">
              <w:rPr>
                <w:b/>
                <w:spacing w:val="25"/>
              </w:rPr>
              <w:t xml:space="preserve"> </w:t>
            </w:r>
            <w:r w:rsidRPr="008303DB">
              <w:rPr>
                <w:b/>
              </w:rPr>
              <w:t>atas</w:t>
            </w:r>
            <w:r w:rsidRPr="008303DB">
              <w:rPr>
                <w:b/>
                <w:spacing w:val="26"/>
              </w:rPr>
              <w:t xml:space="preserve"> </w:t>
            </w:r>
            <w:r w:rsidRPr="008303DB">
              <w:rPr>
                <w:b/>
                <w:spacing w:val="-2"/>
              </w:rPr>
              <w:t>Produk</w:t>
            </w:r>
          </w:p>
        </w:tc>
      </w:tr>
      <w:tr w:rsidR="008303DB" w:rsidRPr="008303DB" w14:paraId="3E0E28BB" w14:textId="77777777" w:rsidTr="00F56A09">
        <w:tc>
          <w:tcPr>
            <w:tcW w:w="2545" w:type="dxa"/>
          </w:tcPr>
          <w:p w14:paraId="4F60AA91" w14:textId="3932D0C7"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rPr>
              <w:t xml:space="preserve">Kesehatan Keselamatan </w:t>
            </w:r>
            <w:r w:rsidRPr="008303DB">
              <w:rPr>
                <w:rFonts w:ascii="Times New Roman" w:hAnsi="Times New Roman" w:cs="Times New Roman"/>
                <w:spacing w:val="-2"/>
                <w:w w:val="105"/>
              </w:rPr>
              <w:t>Pelanggan</w:t>
            </w:r>
          </w:p>
        </w:tc>
        <w:tc>
          <w:tcPr>
            <w:tcW w:w="850" w:type="dxa"/>
          </w:tcPr>
          <w:p w14:paraId="4A7C4CC6" w14:textId="6D803769"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1</w:t>
            </w:r>
          </w:p>
        </w:tc>
        <w:tc>
          <w:tcPr>
            <w:tcW w:w="4532" w:type="dxa"/>
          </w:tcPr>
          <w:p w14:paraId="1D9A2871" w14:textId="6ADA9E2B"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Persentase kategori produk dan jasa yang signifikan</w:t>
            </w:r>
            <w:r w:rsidRPr="008303DB">
              <w:rPr>
                <w:spacing w:val="-16"/>
                <w:w w:val="105"/>
              </w:rPr>
              <w:t xml:space="preserve"> </w:t>
            </w:r>
            <w:r w:rsidRPr="008303DB">
              <w:rPr>
                <w:w w:val="105"/>
              </w:rPr>
              <w:t>dampaknya</w:t>
            </w:r>
            <w:r w:rsidRPr="008303DB">
              <w:rPr>
                <w:spacing w:val="-15"/>
                <w:w w:val="105"/>
              </w:rPr>
              <w:t xml:space="preserve"> </w:t>
            </w:r>
            <w:r w:rsidRPr="008303DB">
              <w:rPr>
                <w:w w:val="105"/>
              </w:rPr>
              <w:t>terhadap</w:t>
            </w:r>
            <w:r w:rsidRPr="008303DB">
              <w:rPr>
                <w:spacing w:val="-15"/>
                <w:w w:val="105"/>
              </w:rPr>
              <w:t xml:space="preserve"> </w:t>
            </w:r>
            <w:r w:rsidRPr="008303DB">
              <w:rPr>
                <w:w w:val="105"/>
              </w:rPr>
              <w:t>kesehatan</w:t>
            </w:r>
            <w:r w:rsidRPr="008303DB">
              <w:rPr>
                <w:spacing w:val="-15"/>
                <w:w w:val="105"/>
              </w:rPr>
              <w:t xml:space="preserve"> </w:t>
            </w:r>
            <w:r w:rsidRPr="008303DB">
              <w:rPr>
                <w:w w:val="105"/>
              </w:rPr>
              <w:t>dan keselamatan yang dinilai untuk peningkatan</w:t>
            </w:r>
          </w:p>
        </w:tc>
      </w:tr>
      <w:tr w:rsidR="008303DB" w:rsidRPr="008303DB" w14:paraId="29411D54" w14:textId="77777777" w:rsidTr="00F56A09">
        <w:tc>
          <w:tcPr>
            <w:tcW w:w="2545" w:type="dxa"/>
          </w:tcPr>
          <w:p w14:paraId="1A4D270F" w14:textId="77777777" w:rsidR="008303DB" w:rsidRPr="008303DB" w:rsidRDefault="008303DB" w:rsidP="008303DB">
            <w:pPr>
              <w:spacing w:line="480" w:lineRule="auto"/>
              <w:rPr>
                <w:rFonts w:ascii="Times New Roman" w:hAnsi="Times New Roman" w:cs="Times New Roman"/>
              </w:rPr>
            </w:pPr>
          </w:p>
        </w:tc>
        <w:tc>
          <w:tcPr>
            <w:tcW w:w="850" w:type="dxa"/>
          </w:tcPr>
          <w:p w14:paraId="1CE0323C" w14:textId="5FF2CE88"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2</w:t>
            </w:r>
          </w:p>
        </w:tc>
        <w:tc>
          <w:tcPr>
            <w:tcW w:w="4532" w:type="dxa"/>
          </w:tcPr>
          <w:p w14:paraId="5FF3DBB8" w14:textId="00EA1B71"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 xml:space="preserve">Total jumlah insiden ketidakpatuhan terhadap </w:t>
            </w:r>
            <w:r w:rsidRPr="008303DB">
              <w:rPr>
                <w:w w:val="105"/>
              </w:rPr>
              <w:t xml:space="preserve">peraturan dan koda sukarela terkait dampak </w:t>
            </w:r>
            <w:r w:rsidRPr="008303DB">
              <w:rPr>
                <w:w w:val="105"/>
              </w:rPr>
              <w:lastRenderedPageBreak/>
              <w:t>kesehatan dan keselamatan dari produk dan jasasepanjang daur hidup, menurut jenis</w:t>
            </w:r>
          </w:p>
        </w:tc>
      </w:tr>
      <w:tr w:rsidR="008303DB" w:rsidRPr="008303DB" w14:paraId="4EEE1E3C" w14:textId="77777777" w:rsidTr="00F56A09">
        <w:tc>
          <w:tcPr>
            <w:tcW w:w="2545" w:type="dxa"/>
          </w:tcPr>
          <w:p w14:paraId="491EEE3F" w14:textId="302B5DF9"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rPr>
              <w:lastRenderedPageBreak/>
              <w:t>Pelabelan</w:t>
            </w:r>
            <w:r w:rsidRPr="008303DB">
              <w:rPr>
                <w:rFonts w:ascii="Times New Roman" w:hAnsi="Times New Roman" w:cs="Times New Roman"/>
                <w:spacing w:val="18"/>
              </w:rPr>
              <w:t xml:space="preserve"> </w:t>
            </w:r>
            <w:r w:rsidRPr="008303DB">
              <w:rPr>
                <w:rFonts w:ascii="Times New Roman" w:hAnsi="Times New Roman" w:cs="Times New Roman"/>
              </w:rPr>
              <w:t>Produk</w:t>
            </w:r>
            <w:r w:rsidRPr="008303DB">
              <w:rPr>
                <w:rFonts w:ascii="Times New Roman" w:hAnsi="Times New Roman" w:cs="Times New Roman"/>
                <w:spacing w:val="29"/>
              </w:rPr>
              <w:t xml:space="preserve"> </w:t>
            </w:r>
            <w:r w:rsidRPr="008303DB">
              <w:rPr>
                <w:rFonts w:ascii="Times New Roman" w:hAnsi="Times New Roman" w:cs="Times New Roman"/>
              </w:rPr>
              <w:t>dan</w:t>
            </w:r>
            <w:r w:rsidRPr="008303DB">
              <w:rPr>
                <w:rFonts w:ascii="Times New Roman" w:hAnsi="Times New Roman" w:cs="Times New Roman"/>
                <w:spacing w:val="7"/>
              </w:rPr>
              <w:t xml:space="preserve"> </w:t>
            </w:r>
            <w:r w:rsidRPr="008303DB">
              <w:rPr>
                <w:rFonts w:ascii="Times New Roman" w:hAnsi="Times New Roman" w:cs="Times New Roman"/>
                <w:spacing w:val="-4"/>
              </w:rPr>
              <w:t>Jasa</w:t>
            </w:r>
          </w:p>
        </w:tc>
        <w:tc>
          <w:tcPr>
            <w:tcW w:w="850" w:type="dxa"/>
          </w:tcPr>
          <w:p w14:paraId="42A6D302" w14:textId="0AC0DB79"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3</w:t>
            </w:r>
          </w:p>
        </w:tc>
        <w:tc>
          <w:tcPr>
            <w:tcW w:w="4532" w:type="dxa"/>
          </w:tcPr>
          <w:p w14:paraId="14F9D1B1" w14:textId="23B070E9"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Jenis informasi produk dan jasa yang diharuskan oleh prosedur organisasi terkait dengan informasi dan pelabelan produk dan jasa,</w:t>
            </w:r>
            <w:r w:rsidRPr="008303DB">
              <w:rPr>
                <w:spacing w:val="-16"/>
                <w:w w:val="105"/>
              </w:rPr>
              <w:t xml:space="preserve"> </w:t>
            </w:r>
            <w:r w:rsidRPr="008303DB">
              <w:rPr>
                <w:w w:val="105"/>
              </w:rPr>
              <w:t>serta</w:t>
            </w:r>
            <w:r w:rsidRPr="008303DB">
              <w:rPr>
                <w:spacing w:val="-15"/>
                <w:w w:val="105"/>
              </w:rPr>
              <w:t xml:space="preserve"> </w:t>
            </w:r>
            <w:r w:rsidRPr="008303DB">
              <w:rPr>
                <w:w w:val="105"/>
              </w:rPr>
              <w:t>persentase</w:t>
            </w:r>
            <w:r w:rsidRPr="008303DB">
              <w:rPr>
                <w:spacing w:val="-15"/>
                <w:w w:val="105"/>
              </w:rPr>
              <w:t xml:space="preserve"> </w:t>
            </w:r>
            <w:r w:rsidRPr="008303DB">
              <w:rPr>
                <w:w w:val="105"/>
              </w:rPr>
              <w:t>kategori</w:t>
            </w:r>
            <w:r w:rsidRPr="008303DB">
              <w:rPr>
                <w:spacing w:val="-15"/>
                <w:w w:val="105"/>
              </w:rPr>
              <w:t xml:space="preserve"> </w:t>
            </w:r>
            <w:r w:rsidRPr="008303DB">
              <w:rPr>
                <w:w w:val="105"/>
              </w:rPr>
              <w:t>produk</w:t>
            </w:r>
            <w:r w:rsidRPr="008303DB">
              <w:rPr>
                <w:spacing w:val="-15"/>
                <w:w w:val="105"/>
              </w:rPr>
              <w:t xml:space="preserve"> </w:t>
            </w:r>
            <w:r w:rsidRPr="008303DB">
              <w:rPr>
                <w:w w:val="105"/>
              </w:rPr>
              <w:t>dan</w:t>
            </w:r>
            <w:r w:rsidRPr="008303DB">
              <w:rPr>
                <w:spacing w:val="-15"/>
                <w:w w:val="105"/>
              </w:rPr>
              <w:t xml:space="preserve"> </w:t>
            </w:r>
            <w:r w:rsidRPr="008303DB">
              <w:rPr>
                <w:w w:val="105"/>
              </w:rPr>
              <w:t>jasa yang signifikan harus mengikuti persyaratan informasi sejenis</w:t>
            </w:r>
          </w:p>
        </w:tc>
      </w:tr>
      <w:tr w:rsidR="008303DB" w:rsidRPr="008303DB" w14:paraId="26F5C393" w14:textId="77777777" w:rsidTr="00F56A09">
        <w:tc>
          <w:tcPr>
            <w:tcW w:w="2545" w:type="dxa"/>
          </w:tcPr>
          <w:p w14:paraId="531C2019" w14:textId="77777777" w:rsidR="008303DB" w:rsidRPr="008303DB" w:rsidRDefault="008303DB" w:rsidP="008303DB">
            <w:pPr>
              <w:spacing w:line="480" w:lineRule="auto"/>
              <w:rPr>
                <w:rFonts w:ascii="Times New Roman" w:hAnsi="Times New Roman" w:cs="Times New Roman"/>
              </w:rPr>
            </w:pPr>
          </w:p>
        </w:tc>
        <w:tc>
          <w:tcPr>
            <w:tcW w:w="850" w:type="dxa"/>
          </w:tcPr>
          <w:p w14:paraId="790833E6" w14:textId="42E86277"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4</w:t>
            </w:r>
          </w:p>
        </w:tc>
        <w:tc>
          <w:tcPr>
            <w:tcW w:w="4532" w:type="dxa"/>
          </w:tcPr>
          <w:p w14:paraId="4ABBF012" w14:textId="681639D2"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t xml:space="preserve">Jumlah total Insiden ketidakpatuhan terhadap </w:t>
            </w:r>
            <w:r w:rsidRPr="008303DB">
              <w:rPr>
                <w:w w:val="105"/>
              </w:rPr>
              <w:t>peraturan dan koda sukarela terkait dengan informasi dan pelabelan produk dan jasa, menurut jenis hasil</w:t>
            </w:r>
          </w:p>
        </w:tc>
      </w:tr>
      <w:tr w:rsidR="008303DB" w:rsidRPr="008303DB" w14:paraId="409B68FB" w14:textId="77777777" w:rsidTr="00F56A09">
        <w:tc>
          <w:tcPr>
            <w:tcW w:w="2545" w:type="dxa"/>
          </w:tcPr>
          <w:p w14:paraId="1EAEE451" w14:textId="77777777" w:rsidR="008303DB" w:rsidRPr="008303DB" w:rsidRDefault="008303DB" w:rsidP="008303DB">
            <w:pPr>
              <w:spacing w:line="480" w:lineRule="auto"/>
              <w:rPr>
                <w:rFonts w:ascii="Times New Roman" w:hAnsi="Times New Roman" w:cs="Times New Roman"/>
              </w:rPr>
            </w:pPr>
          </w:p>
        </w:tc>
        <w:tc>
          <w:tcPr>
            <w:tcW w:w="850" w:type="dxa"/>
          </w:tcPr>
          <w:p w14:paraId="3679ADD3" w14:textId="37B5137E"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5</w:t>
            </w:r>
          </w:p>
        </w:tc>
        <w:tc>
          <w:tcPr>
            <w:tcW w:w="4532" w:type="dxa"/>
          </w:tcPr>
          <w:p w14:paraId="750E4C8B" w14:textId="0FC2A0DF"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Hasil</w:t>
            </w:r>
            <w:r w:rsidRPr="008303DB">
              <w:rPr>
                <w:spacing w:val="40"/>
                <w:w w:val="105"/>
              </w:rPr>
              <w:t xml:space="preserve"> </w:t>
            </w:r>
            <w:r w:rsidRPr="008303DB">
              <w:rPr>
                <w:w w:val="105"/>
              </w:rPr>
              <w:t>survei</w:t>
            </w:r>
            <w:r w:rsidRPr="008303DB">
              <w:rPr>
                <w:spacing w:val="40"/>
                <w:w w:val="105"/>
              </w:rPr>
              <w:t xml:space="preserve"> </w:t>
            </w:r>
            <w:r w:rsidRPr="008303DB">
              <w:rPr>
                <w:w w:val="105"/>
              </w:rPr>
              <w:t>untuk</w:t>
            </w:r>
            <w:r w:rsidRPr="008303DB">
              <w:rPr>
                <w:spacing w:val="80"/>
                <w:w w:val="105"/>
              </w:rPr>
              <w:t xml:space="preserve"> </w:t>
            </w:r>
            <w:r w:rsidRPr="008303DB">
              <w:rPr>
                <w:w w:val="105"/>
              </w:rPr>
              <w:t>mengukur</w:t>
            </w:r>
            <w:r w:rsidR="00B56A12">
              <w:rPr>
                <w:w w:val="105"/>
              </w:rPr>
              <w:t xml:space="preserve"> </w:t>
            </w:r>
            <w:r w:rsidRPr="008303DB">
              <w:rPr>
                <w:spacing w:val="-4"/>
                <w:w w:val="105"/>
              </w:rPr>
              <w:t xml:space="preserve">kepuasan </w:t>
            </w:r>
            <w:r w:rsidRPr="008303DB">
              <w:rPr>
                <w:spacing w:val="-2"/>
                <w:w w:val="105"/>
              </w:rPr>
              <w:t>pelanggan</w:t>
            </w:r>
          </w:p>
        </w:tc>
      </w:tr>
      <w:tr w:rsidR="008303DB" w:rsidRPr="008303DB" w14:paraId="6FABF5E1" w14:textId="77777777" w:rsidTr="00F56A09">
        <w:tc>
          <w:tcPr>
            <w:tcW w:w="2545" w:type="dxa"/>
          </w:tcPr>
          <w:p w14:paraId="76BCAED3" w14:textId="6FA46366"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rPr>
              <w:t>Komunikasi</w:t>
            </w:r>
            <w:r w:rsidRPr="008303DB">
              <w:rPr>
                <w:rFonts w:ascii="Times New Roman" w:hAnsi="Times New Roman" w:cs="Times New Roman"/>
                <w:spacing w:val="34"/>
              </w:rPr>
              <w:t xml:space="preserve"> </w:t>
            </w:r>
            <w:r w:rsidRPr="008303DB">
              <w:rPr>
                <w:rFonts w:ascii="Times New Roman" w:hAnsi="Times New Roman" w:cs="Times New Roman"/>
                <w:spacing w:val="-2"/>
              </w:rPr>
              <w:t>Pemasaran</w:t>
            </w:r>
          </w:p>
        </w:tc>
        <w:tc>
          <w:tcPr>
            <w:tcW w:w="850" w:type="dxa"/>
          </w:tcPr>
          <w:p w14:paraId="3F8BD35B" w14:textId="108620A4"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6</w:t>
            </w:r>
          </w:p>
        </w:tc>
        <w:tc>
          <w:tcPr>
            <w:tcW w:w="4532" w:type="dxa"/>
          </w:tcPr>
          <w:p w14:paraId="723829E4" w14:textId="4AF6002E"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spacing w:val="-2"/>
                <w:w w:val="105"/>
              </w:rPr>
              <w:t>Penjualan</w:t>
            </w:r>
            <w:r w:rsidRPr="008303DB">
              <w:tab/>
            </w:r>
            <w:r w:rsidRPr="008303DB">
              <w:rPr>
                <w:w w:val="105"/>
              </w:rPr>
              <w:t>produk</w:t>
            </w:r>
            <w:r w:rsidRPr="008303DB">
              <w:rPr>
                <w:spacing w:val="-28"/>
                <w:w w:val="105"/>
              </w:rPr>
              <w:t xml:space="preserve"> </w:t>
            </w:r>
            <w:r w:rsidR="00B56A12">
              <w:rPr>
                <w:spacing w:val="-28"/>
                <w:w w:val="105"/>
              </w:rPr>
              <w:t xml:space="preserve"> </w:t>
            </w:r>
            <w:r w:rsidRPr="008303DB">
              <w:rPr>
                <w:w w:val="105"/>
              </w:rPr>
              <w:t>yang</w:t>
            </w:r>
            <w:r w:rsidR="00B56A12">
              <w:rPr>
                <w:w w:val="105"/>
              </w:rPr>
              <w:t xml:space="preserve"> </w:t>
            </w:r>
            <w:r w:rsidRPr="008303DB">
              <w:rPr>
                <w:spacing w:val="-4"/>
                <w:w w:val="105"/>
              </w:rPr>
              <w:t>dilarang atau di</w:t>
            </w:r>
            <w:r w:rsidR="00B56A12">
              <w:rPr>
                <w:spacing w:val="-4"/>
                <w:w w:val="105"/>
              </w:rPr>
              <w:t xml:space="preserve"> </w:t>
            </w:r>
            <w:r w:rsidRPr="008303DB">
              <w:rPr>
                <w:spacing w:val="-4"/>
                <w:w w:val="105"/>
              </w:rPr>
              <w:t>sengketakan</w:t>
            </w:r>
          </w:p>
        </w:tc>
      </w:tr>
      <w:tr w:rsidR="008303DB" w:rsidRPr="008303DB" w14:paraId="5230FB1D" w14:textId="77777777" w:rsidTr="00F56A09">
        <w:tc>
          <w:tcPr>
            <w:tcW w:w="2545" w:type="dxa"/>
          </w:tcPr>
          <w:p w14:paraId="36DA0BBF" w14:textId="77777777" w:rsidR="008303DB" w:rsidRPr="008303DB" w:rsidRDefault="008303DB" w:rsidP="008303DB">
            <w:pPr>
              <w:spacing w:line="480" w:lineRule="auto"/>
              <w:rPr>
                <w:rFonts w:ascii="Times New Roman" w:hAnsi="Times New Roman" w:cs="Times New Roman"/>
              </w:rPr>
            </w:pPr>
          </w:p>
        </w:tc>
        <w:tc>
          <w:tcPr>
            <w:tcW w:w="850" w:type="dxa"/>
          </w:tcPr>
          <w:p w14:paraId="66017500" w14:textId="5FDC0CB4"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7</w:t>
            </w:r>
          </w:p>
        </w:tc>
        <w:tc>
          <w:tcPr>
            <w:tcW w:w="4532" w:type="dxa"/>
          </w:tcPr>
          <w:p w14:paraId="60F2804D" w14:textId="17E04137"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Jumlah total</w:t>
            </w:r>
            <w:r w:rsidRPr="008303DB">
              <w:rPr>
                <w:spacing w:val="-1"/>
                <w:w w:val="105"/>
              </w:rPr>
              <w:t xml:space="preserve"> </w:t>
            </w:r>
            <w:r w:rsidRPr="008303DB">
              <w:rPr>
                <w:w w:val="105"/>
              </w:rPr>
              <w:t xml:space="preserve">Insiden ketidakpatuhan terhadap </w:t>
            </w:r>
            <w:r w:rsidRPr="008303DB">
              <w:rPr>
                <w:spacing w:val="-2"/>
                <w:w w:val="105"/>
              </w:rPr>
              <w:t>peraturan</w:t>
            </w:r>
            <w:r w:rsidRPr="008303DB">
              <w:tab/>
            </w:r>
            <w:r w:rsidRPr="008303DB">
              <w:rPr>
                <w:spacing w:val="-4"/>
                <w:w w:val="105"/>
              </w:rPr>
              <w:t>dan</w:t>
            </w:r>
            <w:r w:rsidRPr="008303DB">
              <w:tab/>
            </w:r>
            <w:r w:rsidRPr="008303DB">
              <w:rPr>
                <w:spacing w:val="-4"/>
                <w:w w:val="105"/>
              </w:rPr>
              <w:t>koda</w:t>
            </w:r>
            <w:r w:rsidRPr="008303DB">
              <w:tab/>
            </w:r>
            <w:r w:rsidRPr="008303DB">
              <w:rPr>
                <w:spacing w:val="-2"/>
                <w:w w:val="105"/>
              </w:rPr>
              <w:t>sukarela</w:t>
            </w:r>
            <w:r w:rsidRPr="008303DB">
              <w:t xml:space="preserve"> </w:t>
            </w:r>
            <w:r w:rsidRPr="008303DB">
              <w:rPr>
                <w:spacing w:val="-4"/>
                <w:w w:val="105"/>
              </w:rPr>
              <w:t xml:space="preserve">tentang </w:t>
            </w:r>
            <w:r w:rsidRPr="008303DB">
              <w:rPr>
                <w:w w:val="105"/>
              </w:rPr>
              <w:t>komunikasi pemasaran, termasuk iklan, promosi, dan sponsor, menurut jenis hasil</w:t>
            </w:r>
          </w:p>
        </w:tc>
      </w:tr>
      <w:tr w:rsidR="008303DB" w:rsidRPr="008303DB" w14:paraId="199770D5" w14:textId="77777777" w:rsidTr="00F56A09">
        <w:tc>
          <w:tcPr>
            <w:tcW w:w="2545" w:type="dxa"/>
          </w:tcPr>
          <w:p w14:paraId="554C9F58" w14:textId="2279C8D5"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rPr>
              <w:t>Privasi</w:t>
            </w:r>
            <w:r w:rsidRPr="008303DB">
              <w:rPr>
                <w:rFonts w:ascii="Times New Roman" w:hAnsi="Times New Roman" w:cs="Times New Roman"/>
                <w:spacing w:val="11"/>
              </w:rPr>
              <w:t xml:space="preserve"> </w:t>
            </w:r>
            <w:r w:rsidRPr="008303DB">
              <w:rPr>
                <w:rFonts w:ascii="Times New Roman" w:hAnsi="Times New Roman" w:cs="Times New Roman"/>
                <w:spacing w:val="-2"/>
              </w:rPr>
              <w:t>Pelanggan</w:t>
            </w:r>
          </w:p>
        </w:tc>
        <w:tc>
          <w:tcPr>
            <w:tcW w:w="850" w:type="dxa"/>
          </w:tcPr>
          <w:p w14:paraId="7789C456" w14:textId="351A5312"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8</w:t>
            </w:r>
          </w:p>
        </w:tc>
        <w:tc>
          <w:tcPr>
            <w:tcW w:w="4532" w:type="dxa"/>
          </w:tcPr>
          <w:p w14:paraId="7B3E217B" w14:textId="4DF19C26"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Jumlah total</w:t>
            </w:r>
            <w:r w:rsidRPr="008303DB">
              <w:rPr>
                <w:spacing w:val="-1"/>
                <w:w w:val="105"/>
              </w:rPr>
              <w:t xml:space="preserve"> </w:t>
            </w:r>
            <w:r w:rsidRPr="008303DB">
              <w:rPr>
                <w:w w:val="105"/>
              </w:rPr>
              <w:t>keluhan yang</w:t>
            </w:r>
            <w:r w:rsidRPr="008303DB">
              <w:rPr>
                <w:spacing w:val="-3"/>
                <w:w w:val="105"/>
              </w:rPr>
              <w:t xml:space="preserve"> </w:t>
            </w:r>
            <w:r w:rsidRPr="008303DB">
              <w:rPr>
                <w:w w:val="105"/>
              </w:rPr>
              <w:t>terbukti</w:t>
            </w:r>
            <w:r w:rsidRPr="008303DB">
              <w:rPr>
                <w:spacing w:val="-1"/>
                <w:w w:val="105"/>
              </w:rPr>
              <w:t xml:space="preserve"> </w:t>
            </w:r>
            <w:r w:rsidRPr="008303DB">
              <w:rPr>
                <w:w w:val="105"/>
              </w:rPr>
              <w:t>terkait dengan</w:t>
            </w:r>
            <w:r w:rsidRPr="008303DB">
              <w:rPr>
                <w:spacing w:val="-16"/>
                <w:w w:val="105"/>
              </w:rPr>
              <w:t xml:space="preserve"> </w:t>
            </w:r>
            <w:r w:rsidRPr="008303DB">
              <w:rPr>
                <w:w w:val="105"/>
              </w:rPr>
              <w:t>pelanggaran</w:t>
            </w:r>
            <w:r w:rsidRPr="008303DB">
              <w:rPr>
                <w:spacing w:val="-15"/>
                <w:w w:val="105"/>
              </w:rPr>
              <w:t xml:space="preserve"> </w:t>
            </w:r>
            <w:r w:rsidRPr="008303DB">
              <w:rPr>
                <w:w w:val="105"/>
              </w:rPr>
              <w:t>privasi</w:t>
            </w:r>
            <w:r w:rsidRPr="008303DB">
              <w:rPr>
                <w:spacing w:val="-15"/>
                <w:w w:val="105"/>
              </w:rPr>
              <w:t xml:space="preserve"> </w:t>
            </w:r>
            <w:r w:rsidRPr="008303DB">
              <w:rPr>
                <w:w w:val="105"/>
              </w:rPr>
              <w:t>pelanggan</w:t>
            </w:r>
            <w:r w:rsidRPr="008303DB">
              <w:rPr>
                <w:spacing w:val="-15"/>
                <w:w w:val="105"/>
              </w:rPr>
              <w:t xml:space="preserve"> </w:t>
            </w:r>
            <w:r w:rsidRPr="008303DB">
              <w:rPr>
                <w:w w:val="105"/>
              </w:rPr>
              <w:t>dan hilangnya data pelanggan</w:t>
            </w:r>
          </w:p>
        </w:tc>
      </w:tr>
      <w:tr w:rsidR="008303DB" w:rsidRPr="008303DB" w14:paraId="6BAAEFE3" w14:textId="77777777" w:rsidTr="00F56A09">
        <w:tc>
          <w:tcPr>
            <w:tcW w:w="2545" w:type="dxa"/>
          </w:tcPr>
          <w:p w14:paraId="38A9765D" w14:textId="49004A00" w:rsidR="008303DB" w:rsidRPr="008303DB" w:rsidRDefault="008303DB" w:rsidP="008303DB">
            <w:pPr>
              <w:spacing w:line="480" w:lineRule="auto"/>
              <w:rPr>
                <w:rFonts w:ascii="Times New Roman" w:hAnsi="Times New Roman" w:cs="Times New Roman"/>
              </w:rPr>
            </w:pPr>
            <w:r w:rsidRPr="008303DB">
              <w:rPr>
                <w:rFonts w:ascii="Times New Roman" w:hAnsi="Times New Roman" w:cs="Times New Roman"/>
                <w:spacing w:val="-2"/>
                <w:w w:val="105"/>
              </w:rPr>
              <w:t>Kepatuhan</w:t>
            </w:r>
          </w:p>
        </w:tc>
        <w:tc>
          <w:tcPr>
            <w:tcW w:w="850" w:type="dxa"/>
          </w:tcPr>
          <w:p w14:paraId="582EAA18" w14:textId="2B23C6EE" w:rsidR="008303DB" w:rsidRPr="008303DB" w:rsidRDefault="008303DB" w:rsidP="008303DB">
            <w:pPr>
              <w:spacing w:line="480" w:lineRule="auto"/>
              <w:rPr>
                <w:rFonts w:ascii="Times New Roman" w:hAnsi="Times New Roman" w:cs="Times New Roman"/>
                <w:w w:val="105"/>
              </w:rPr>
            </w:pPr>
            <w:r w:rsidRPr="008303DB">
              <w:rPr>
                <w:rFonts w:ascii="Times New Roman" w:hAnsi="Times New Roman" w:cs="Times New Roman"/>
                <w:w w:val="105"/>
              </w:rPr>
              <w:t>PR</w:t>
            </w:r>
            <w:r w:rsidRPr="008303DB">
              <w:rPr>
                <w:rFonts w:ascii="Times New Roman" w:hAnsi="Times New Roman" w:cs="Times New Roman"/>
                <w:spacing w:val="-12"/>
                <w:w w:val="105"/>
              </w:rPr>
              <w:t xml:space="preserve"> </w:t>
            </w:r>
            <w:r w:rsidRPr="008303DB">
              <w:rPr>
                <w:rFonts w:ascii="Times New Roman" w:hAnsi="Times New Roman" w:cs="Times New Roman"/>
                <w:spacing w:val="-10"/>
                <w:w w:val="105"/>
              </w:rPr>
              <w:t>9</w:t>
            </w:r>
          </w:p>
        </w:tc>
        <w:tc>
          <w:tcPr>
            <w:tcW w:w="4532" w:type="dxa"/>
          </w:tcPr>
          <w:p w14:paraId="11405288" w14:textId="169365A4" w:rsidR="008303DB" w:rsidRPr="008303DB" w:rsidRDefault="008303DB" w:rsidP="00F56A09">
            <w:pPr>
              <w:pStyle w:val="TableParagraph"/>
              <w:tabs>
                <w:tab w:val="left" w:pos="1090"/>
                <w:tab w:val="left" w:pos="1788"/>
                <w:tab w:val="left" w:pos="2754"/>
                <w:tab w:val="left" w:pos="4224"/>
              </w:tabs>
              <w:spacing w:before="7" w:line="480" w:lineRule="auto"/>
              <w:ind w:left="110"/>
              <w:jc w:val="both"/>
              <w:rPr>
                <w:spacing w:val="-2"/>
                <w:w w:val="105"/>
              </w:rPr>
            </w:pPr>
            <w:r w:rsidRPr="008303DB">
              <w:rPr>
                <w:w w:val="105"/>
              </w:rPr>
              <w:t xml:space="preserve">Nilai moneter denda yang signifikan atas </w:t>
            </w:r>
            <w:r w:rsidRPr="008303DB">
              <w:t xml:space="preserve">ketidakpatuhan terhadap undang-undang dan </w:t>
            </w:r>
            <w:r w:rsidRPr="008303DB">
              <w:rPr>
                <w:w w:val="105"/>
              </w:rPr>
              <w:lastRenderedPageBreak/>
              <w:t>peraturan</w:t>
            </w:r>
            <w:r w:rsidRPr="008303DB">
              <w:rPr>
                <w:spacing w:val="-4"/>
                <w:w w:val="105"/>
              </w:rPr>
              <w:t xml:space="preserve"> </w:t>
            </w:r>
            <w:r w:rsidRPr="008303DB">
              <w:rPr>
                <w:w w:val="105"/>
              </w:rPr>
              <w:t>terkait</w:t>
            </w:r>
          </w:p>
        </w:tc>
      </w:tr>
    </w:tbl>
    <w:p w14:paraId="492AA403" w14:textId="77777777" w:rsidR="00BC72E7" w:rsidRDefault="00BC72E7" w:rsidP="00E55218">
      <w:pPr>
        <w:pStyle w:val="TableParagraph"/>
        <w:spacing w:line="249" w:lineRule="auto"/>
        <w:rPr>
          <w:sz w:val="23"/>
        </w:rPr>
      </w:pPr>
    </w:p>
    <w:p w14:paraId="3123E469" w14:textId="77777777" w:rsidR="00BC72E7" w:rsidRDefault="00BC72E7" w:rsidP="00E55218">
      <w:pPr>
        <w:pStyle w:val="TableParagraph"/>
        <w:spacing w:line="249" w:lineRule="auto"/>
        <w:rPr>
          <w:sz w:val="23"/>
        </w:rPr>
      </w:pPr>
    </w:p>
    <w:p w14:paraId="31BA4AE7" w14:textId="159543BC" w:rsidR="00D60F16" w:rsidRPr="007F723B" w:rsidRDefault="007F723B" w:rsidP="002168F4">
      <w:pPr>
        <w:pStyle w:val="Heading2"/>
        <w:spacing w:before="0" w:line="480" w:lineRule="auto"/>
        <w:rPr>
          <w:rFonts w:ascii="Times New Roman" w:hAnsi="Times New Roman" w:cs="Times New Roman"/>
          <w:b/>
          <w:bCs/>
          <w:color w:val="auto"/>
          <w:sz w:val="24"/>
          <w:szCs w:val="24"/>
        </w:rPr>
      </w:pPr>
      <w:bookmarkStart w:id="96" w:name="_Toc192591394"/>
      <w:bookmarkStart w:id="97" w:name="_Toc199841392"/>
      <w:bookmarkStart w:id="98" w:name="_Toc199871749"/>
      <w:r>
        <w:rPr>
          <w:rFonts w:ascii="Times New Roman" w:hAnsi="Times New Roman" w:cs="Times New Roman"/>
          <w:b/>
          <w:bCs/>
          <w:color w:val="auto"/>
          <w:sz w:val="24"/>
          <w:szCs w:val="24"/>
        </w:rPr>
        <w:t>2.</w:t>
      </w:r>
      <w:r w:rsidR="00E91048">
        <w:rPr>
          <w:rFonts w:ascii="Times New Roman" w:hAnsi="Times New Roman" w:cs="Times New Roman"/>
          <w:b/>
          <w:bCs/>
          <w:color w:val="auto"/>
          <w:sz w:val="24"/>
          <w:szCs w:val="24"/>
        </w:rPr>
        <w:t>2</w:t>
      </w:r>
      <w:r>
        <w:rPr>
          <w:rFonts w:ascii="Times New Roman" w:hAnsi="Times New Roman" w:cs="Times New Roman"/>
          <w:b/>
          <w:bCs/>
          <w:color w:val="auto"/>
          <w:sz w:val="24"/>
          <w:szCs w:val="24"/>
        </w:rPr>
        <w:t xml:space="preserve"> </w:t>
      </w:r>
      <w:r w:rsidR="002168F4">
        <w:rPr>
          <w:rFonts w:ascii="Times New Roman" w:hAnsi="Times New Roman" w:cs="Times New Roman"/>
          <w:b/>
          <w:bCs/>
          <w:color w:val="auto"/>
          <w:sz w:val="24"/>
          <w:szCs w:val="24"/>
        </w:rPr>
        <w:t xml:space="preserve">  </w:t>
      </w:r>
      <w:r w:rsidR="00D60F16" w:rsidRPr="007F723B">
        <w:rPr>
          <w:rFonts w:ascii="Times New Roman" w:hAnsi="Times New Roman" w:cs="Times New Roman"/>
          <w:b/>
          <w:bCs/>
          <w:color w:val="auto"/>
          <w:sz w:val="24"/>
          <w:szCs w:val="24"/>
        </w:rPr>
        <w:t>Penelitian Terdahulu</w:t>
      </w:r>
      <w:bookmarkEnd w:id="96"/>
      <w:bookmarkEnd w:id="97"/>
      <w:bookmarkEnd w:id="98"/>
    </w:p>
    <w:p w14:paraId="3D2CA677" w14:textId="6150E8AF" w:rsidR="007E4AD6" w:rsidRDefault="00F1526E" w:rsidP="002168F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3329A" w:rsidRPr="00F1526E">
        <w:rPr>
          <w:rFonts w:ascii="Times New Roman" w:hAnsi="Times New Roman" w:cs="Times New Roman"/>
          <w:sz w:val="24"/>
          <w:szCs w:val="24"/>
        </w:rPr>
        <w:t>Adapun penelitian terdahulu dapat diketahui pada tab</w:t>
      </w:r>
      <w:r>
        <w:rPr>
          <w:rFonts w:ascii="Times New Roman" w:hAnsi="Times New Roman" w:cs="Times New Roman"/>
          <w:sz w:val="24"/>
          <w:szCs w:val="24"/>
        </w:rPr>
        <w:t>el</w:t>
      </w:r>
      <w:r w:rsidR="0073329A" w:rsidRPr="00F1526E">
        <w:rPr>
          <w:rFonts w:ascii="Times New Roman" w:hAnsi="Times New Roman" w:cs="Times New Roman"/>
          <w:sz w:val="24"/>
          <w:szCs w:val="24"/>
        </w:rPr>
        <w:t xml:space="preserve"> 2.</w:t>
      </w:r>
      <w:r>
        <w:rPr>
          <w:rFonts w:ascii="Times New Roman" w:hAnsi="Times New Roman" w:cs="Times New Roman"/>
          <w:sz w:val="24"/>
          <w:szCs w:val="24"/>
        </w:rPr>
        <w:t>5</w:t>
      </w:r>
      <w:r w:rsidRPr="00F1526E">
        <w:rPr>
          <w:rFonts w:ascii="Times New Roman" w:hAnsi="Times New Roman" w:cs="Times New Roman"/>
          <w:sz w:val="24"/>
          <w:szCs w:val="24"/>
        </w:rPr>
        <w:t xml:space="preserve"> yaitu sebagai berikut :</w:t>
      </w:r>
    </w:p>
    <w:p w14:paraId="6A488302" w14:textId="77777777" w:rsidR="0088449B" w:rsidRDefault="0088449B" w:rsidP="00F1526E">
      <w:pPr>
        <w:tabs>
          <w:tab w:val="left" w:pos="426"/>
        </w:tabs>
        <w:spacing w:after="0" w:line="480" w:lineRule="auto"/>
        <w:jc w:val="both"/>
        <w:rPr>
          <w:rFonts w:ascii="Times New Roman" w:hAnsi="Times New Roman" w:cs="Times New Roman"/>
          <w:sz w:val="24"/>
          <w:szCs w:val="24"/>
        </w:rPr>
      </w:pPr>
    </w:p>
    <w:p w14:paraId="1CD9C257" w14:textId="77777777" w:rsidR="0088449B" w:rsidRPr="00F1526E" w:rsidRDefault="0088449B" w:rsidP="00F1526E">
      <w:pPr>
        <w:tabs>
          <w:tab w:val="left" w:pos="426"/>
        </w:tabs>
        <w:spacing w:after="0" w:line="480" w:lineRule="auto"/>
        <w:jc w:val="both"/>
        <w:rPr>
          <w:rFonts w:ascii="Times New Roman" w:hAnsi="Times New Roman" w:cs="Times New Roman"/>
          <w:sz w:val="24"/>
          <w:szCs w:val="24"/>
        </w:rPr>
      </w:pPr>
    </w:p>
    <w:p w14:paraId="606C7D7F" w14:textId="37829A21" w:rsidR="005F25AB" w:rsidRPr="005F25AB" w:rsidRDefault="002D551C" w:rsidP="002D551C">
      <w:pPr>
        <w:pStyle w:val="Caption"/>
        <w:jc w:val="center"/>
        <w:rPr>
          <w:rFonts w:ascii="Times New Roman" w:hAnsi="Times New Roman" w:cs="Times New Roman"/>
          <w:b/>
          <w:bCs/>
          <w:i w:val="0"/>
          <w:iCs w:val="0"/>
          <w:color w:val="auto"/>
          <w:sz w:val="24"/>
          <w:szCs w:val="24"/>
        </w:rPr>
      </w:pPr>
      <w:bookmarkStart w:id="99" w:name="_Toc199850591"/>
      <w:r w:rsidRPr="005F25AB">
        <w:rPr>
          <w:rFonts w:ascii="Times New Roman" w:hAnsi="Times New Roman" w:cs="Times New Roman"/>
          <w:b/>
          <w:bCs/>
          <w:i w:val="0"/>
          <w:iCs w:val="0"/>
          <w:color w:val="auto"/>
          <w:sz w:val="24"/>
          <w:szCs w:val="24"/>
        </w:rPr>
        <w:t>Tabel 2.</w:t>
      </w:r>
      <w:r w:rsidRPr="005F25AB">
        <w:rPr>
          <w:rFonts w:ascii="Times New Roman" w:hAnsi="Times New Roman" w:cs="Times New Roman"/>
          <w:b/>
          <w:bCs/>
          <w:i w:val="0"/>
          <w:iCs w:val="0"/>
          <w:color w:val="auto"/>
          <w:sz w:val="24"/>
          <w:szCs w:val="24"/>
        </w:rPr>
        <w:fldChar w:fldCharType="begin"/>
      </w:r>
      <w:r w:rsidRPr="005F25AB">
        <w:rPr>
          <w:rFonts w:ascii="Times New Roman" w:hAnsi="Times New Roman" w:cs="Times New Roman"/>
          <w:b/>
          <w:bCs/>
          <w:i w:val="0"/>
          <w:iCs w:val="0"/>
          <w:color w:val="auto"/>
          <w:sz w:val="24"/>
          <w:szCs w:val="24"/>
        </w:rPr>
        <w:instrText xml:space="preserve"> SEQ Tabel_2. \* ARABIC </w:instrText>
      </w:r>
      <w:r w:rsidRPr="005F25AB">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5</w:t>
      </w:r>
      <w:bookmarkEnd w:id="99"/>
      <w:r w:rsidRPr="005F25AB">
        <w:rPr>
          <w:rFonts w:ascii="Times New Roman" w:hAnsi="Times New Roman" w:cs="Times New Roman"/>
          <w:b/>
          <w:bCs/>
          <w:i w:val="0"/>
          <w:iCs w:val="0"/>
          <w:color w:val="auto"/>
          <w:sz w:val="24"/>
          <w:szCs w:val="24"/>
        </w:rPr>
        <w:fldChar w:fldCharType="end"/>
      </w:r>
    </w:p>
    <w:p w14:paraId="3C8BC623" w14:textId="4B99A56F" w:rsidR="002D551C" w:rsidRPr="005F25AB" w:rsidRDefault="002D551C" w:rsidP="002D551C">
      <w:pPr>
        <w:pStyle w:val="Caption"/>
        <w:jc w:val="center"/>
        <w:rPr>
          <w:rFonts w:ascii="Times New Roman" w:hAnsi="Times New Roman" w:cs="Times New Roman"/>
          <w:b/>
          <w:bCs/>
          <w:i w:val="0"/>
          <w:iCs w:val="0"/>
          <w:color w:val="auto"/>
          <w:sz w:val="24"/>
          <w:szCs w:val="24"/>
        </w:rPr>
      </w:pPr>
      <w:r w:rsidRPr="005F25AB">
        <w:rPr>
          <w:rFonts w:ascii="Times New Roman" w:hAnsi="Times New Roman" w:cs="Times New Roman"/>
          <w:b/>
          <w:bCs/>
          <w:i w:val="0"/>
          <w:iCs w:val="0"/>
          <w:color w:val="auto"/>
          <w:sz w:val="24"/>
          <w:szCs w:val="24"/>
        </w:rPr>
        <w:t xml:space="preserve"> Ringkasan Penelitian Terdahulu</w:t>
      </w:r>
    </w:p>
    <w:tbl>
      <w:tblPr>
        <w:tblStyle w:val="TableGrid"/>
        <w:tblW w:w="7938" w:type="dxa"/>
        <w:tblInd w:w="-5" w:type="dxa"/>
        <w:tblLook w:val="04A0" w:firstRow="1" w:lastRow="0" w:firstColumn="1" w:lastColumn="0" w:noHBand="0" w:noVBand="1"/>
      </w:tblPr>
      <w:tblGrid>
        <w:gridCol w:w="709"/>
        <w:gridCol w:w="1701"/>
        <w:gridCol w:w="2596"/>
        <w:gridCol w:w="2932"/>
      </w:tblGrid>
      <w:tr w:rsidR="00130029" w14:paraId="64CFF89E" w14:textId="77777777" w:rsidTr="00536D3D">
        <w:tc>
          <w:tcPr>
            <w:tcW w:w="709" w:type="dxa"/>
            <w:vAlign w:val="center"/>
          </w:tcPr>
          <w:p w14:paraId="7CC3F6BD" w14:textId="12A1A436" w:rsidR="00272FA2" w:rsidRPr="00F70BEB" w:rsidRDefault="00272FA2" w:rsidP="00D456F4">
            <w:pPr>
              <w:pStyle w:val="ListParagraph"/>
              <w:tabs>
                <w:tab w:val="left" w:pos="426"/>
              </w:tabs>
              <w:ind w:left="0"/>
              <w:jc w:val="center"/>
              <w:rPr>
                <w:rFonts w:ascii="Times New Roman" w:hAnsi="Times New Roman" w:cs="Times New Roman"/>
                <w:b/>
                <w:bCs/>
                <w:sz w:val="24"/>
                <w:szCs w:val="24"/>
              </w:rPr>
            </w:pPr>
            <w:r w:rsidRPr="00F70BEB">
              <w:rPr>
                <w:rFonts w:ascii="Times New Roman" w:hAnsi="Times New Roman" w:cs="Times New Roman"/>
                <w:b/>
                <w:bCs/>
                <w:sz w:val="24"/>
                <w:szCs w:val="24"/>
              </w:rPr>
              <w:t>No</w:t>
            </w:r>
          </w:p>
        </w:tc>
        <w:tc>
          <w:tcPr>
            <w:tcW w:w="1701" w:type="dxa"/>
            <w:vAlign w:val="center"/>
          </w:tcPr>
          <w:p w14:paraId="04DDA3E7" w14:textId="455816E3" w:rsidR="00272FA2" w:rsidRPr="00F70BEB" w:rsidRDefault="007E4AD6" w:rsidP="00D456F4">
            <w:pPr>
              <w:pStyle w:val="ListParagraph"/>
              <w:tabs>
                <w:tab w:val="left" w:pos="426"/>
              </w:tabs>
              <w:ind w:left="0"/>
              <w:jc w:val="center"/>
              <w:rPr>
                <w:rFonts w:ascii="Times New Roman" w:hAnsi="Times New Roman" w:cs="Times New Roman"/>
                <w:b/>
                <w:bCs/>
                <w:sz w:val="24"/>
                <w:szCs w:val="24"/>
              </w:rPr>
            </w:pPr>
            <w:r>
              <w:rPr>
                <w:rFonts w:ascii="Times New Roman" w:hAnsi="Times New Roman" w:cs="Times New Roman"/>
                <w:b/>
                <w:bCs/>
                <w:sz w:val="24"/>
                <w:szCs w:val="24"/>
              </w:rPr>
              <w:t>Peneliti</w:t>
            </w:r>
          </w:p>
        </w:tc>
        <w:tc>
          <w:tcPr>
            <w:tcW w:w="2596" w:type="dxa"/>
            <w:vAlign w:val="center"/>
          </w:tcPr>
          <w:p w14:paraId="45E5967B" w14:textId="6471119F" w:rsidR="00937D08" w:rsidRPr="00F70BEB" w:rsidRDefault="007E4AD6" w:rsidP="00D456F4">
            <w:pPr>
              <w:pStyle w:val="ListParagraph"/>
              <w:tabs>
                <w:tab w:val="left" w:pos="426"/>
              </w:tabs>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Judul </w:t>
            </w:r>
            <w:r w:rsidR="00937D08" w:rsidRPr="00F70BEB">
              <w:rPr>
                <w:rFonts w:ascii="Times New Roman" w:hAnsi="Times New Roman" w:cs="Times New Roman"/>
                <w:b/>
                <w:bCs/>
                <w:sz w:val="24"/>
                <w:szCs w:val="24"/>
              </w:rPr>
              <w:t>Penelitian</w:t>
            </w:r>
          </w:p>
        </w:tc>
        <w:tc>
          <w:tcPr>
            <w:tcW w:w="2932" w:type="dxa"/>
            <w:vAlign w:val="center"/>
          </w:tcPr>
          <w:p w14:paraId="13CAC40E" w14:textId="19C2D29D" w:rsidR="00272FA2" w:rsidRPr="00F70BEB" w:rsidRDefault="00937D08" w:rsidP="00D456F4">
            <w:pPr>
              <w:pStyle w:val="ListParagraph"/>
              <w:tabs>
                <w:tab w:val="left" w:pos="426"/>
              </w:tabs>
              <w:ind w:left="0"/>
              <w:jc w:val="center"/>
              <w:rPr>
                <w:rFonts w:ascii="Times New Roman" w:hAnsi="Times New Roman" w:cs="Times New Roman"/>
                <w:b/>
                <w:bCs/>
                <w:sz w:val="24"/>
                <w:szCs w:val="24"/>
              </w:rPr>
            </w:pPr>
            <w:r w:rsidRPr="00F70BEB">
              <w:rPr>
                <w:rFonts w:ascii="Times New Roman" w:hAnsi="Times New Roman" w:cs="Times New Roman"/>
                <w:b/>
                <w:bCs/>
                <w:sz w:val="24"/>
                <w:szCs w:val="24"/>
              </w:rPr>
              <w:t>Hasil Penelitian</w:t>
            </w:r>
          </w:p>
        </w:tc>
      </w:tr>
      <w:tr w:rsidR="00130029" w:rsidRPr="00937D08" w14:paraId="69DE863B" w14:textId="77777777" w:rsidTr="00536D3D">
        <w:tc>
          <w:tcPr>
            <w:tcW w:w="709" w:type="dxa"/>
          </w:tcPr>
          <w:p w14:paraId="1981B3B2" w14:textId="463C55D4" w:rsidR="00272FA2" w:rsidRPr="00937D08" w:rsidRDefault="009A4CDC"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FD77587" w14:textId="2617AE98" w:rsidR="00B23B13" w:rsidRPr="00937D08" w:rsidRDefault="0092683F"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F95944">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2020)","manualFormatting":"Suaidah &amp; Kartini Putri (2020)","plainTextFormattedCitation":"(Suaidah &amp; Kartini Putri, 2020)","previouslyFormattedCitation":"(Suaidah &amp; Kartini Putri, 2020)"},"properties":{"noteIndex":0},"schema":"https://github.com/citation-style-language/schema/raw/master/csl-citation.json"}</w:instrText>
            </w:r>
            <w:r>
              <w:rPr>
                <w:rFonts w:ascii="Times New Roman" w:hAnsi="Times New Roman" w:cs="Times New Roman"/>
                <w:sz w:val="24"/>
                <w:szCs w:val="24"/>
              </w:rPr>
              <w:fldChar w:fldCharType="separate"/>
            </w:r>
            <w:r w:rsidRPr="0092683F">
              <w:rPr>
                <w:rFonts w:ascii="Times New Roman" w:hAnsi="Times New Roman" w:cs="Times New Roman"/>
                <w:noProof/>
                <w:sz w:val="24"/>
                <w:szCs w:val="24"/>
              </w:rPr>
              <w:t>Suaidah &amp; Kartini Putri</w:t>
            </w:r>
            <w:r w:rsidR="00F95944">
              <w:rPr>
                <w:rFonts w:ascii="Times New Roman" w:hAnsi="Times New Roman" w:cs="Times New Roman"/>
                <w:noProof/>
                <w:sz w:val="24"/>
                <w:szCs w:val="24"/>
              </w:rPr>
              <w:t xml:space="preserve"> (</w:t>
            </w:r>
            <w:r w:rsidRPr="0092683F">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2596" w:type="dxa"/>
          </w:tcPr>
          <w:p w14:paraId="27C488EC" w14:textId="0AF2BE71" w:rsidR="00272FA2" w:rsidRPr="00B43813" w:rsidRDefault="00F95944" w:rsidP="00D456F4">
            <w:pPr>
              <w:pStyle w:val="ListParagraph"/>
              <w:tabs>
                <w:tab w:val="left" w:pos="426"/>
              </w:tabs>
              <w:ind w:left="0"/>
              <w:rPr>
                <w:rFonts w:ascii="Times New Roman" w:hAnsi="Times New Roman" w:cs="Times New Roman"/>
                <w:sz w:val="24"/>
                <w:szCs w:val="24"/>
              </w:rPr>
            </w:pPr>
            <w:r w:rsidRPr="00FA0362">
              <w:rPr>
                <w:rFonts w:ascii="Times New Roman" w:hAnsi="Times New Roman" w:cs="Times New Roman"/>
                <w:sz w:val="24"/>
                <w:szCs w:val="24"/>
              </w:rPr>
              <w:t>Pengaruh Kinerja Lingkungan Dan Corporate Social Responsibility Terhadap Kinerja Keuangan Perusahaan</w:t>
            </w:r>
          </w:p>
        </w:tc>
        <w:tc>
          <w:tcPr>
            <w:tcW w:w="2932" w:type="dxa"/>
          </w:tcPr>
          <w:p w14:paraId="116F879B" w14:textId="77777777" w:rsidR="00130029" w:rsidRDefault="00C05EFE" w:rsidP="00B90BDB">
            <w:pPr>
              <w:pStyle w:val="ListParagraph"/>
              <w:numPr>
                <w:ilvl w:val="0"/>
                <w:numId w:val="43"/>
              </w:numPr>
              <w:tabs>
                <w:tab w:val="left" w:pos="426"/>
              </w:tabs>
              <w:ind w:left="419"/>
              <w:jc w:val="both"/>
              <w:rPr>
                <w:rFonts w:ascii="Times New Roman" w:hAnsi="Times New Roman" w:cs="Times New Roman"/>
                <w:sz w:val="24"/>
                <w:szCs w:val="24"/>
              </w:rPr>
            </w:pPr>
            <w:r w:rsidRPr="00130029">
              <w:rPr>
                <w:rFonts w:ascii="Times New Roman" w:hAnsi="Times New Roman" w:cs="Times New Roman"/>
                <w:sz w:val="24"/>
                <w:szCs w:val="24"/>
              </w:rPr>
              <w:t>Kinerja Lingkungan berpengaruh positif signifikan terhadap Kinerja Keuangan Perusahaan</w:t>
            </w:r>
          </w:p>
          <w:p w14:paraId="39C58726" w14:textId="3850DE5E" w:rsidR="00577C7F" w:rsidRPr="00130029" w:rsidRDefault="00C05EFE" w:rsidP="00B90BDB">
            <w:pPr>
              <w:pStyle w:val="ListParagraph"/>
              <w:numPr>
                <w:ilvl w:val="0"/>
                <w:numId w:val="43"/>
              </w:numPr>
              <w:tabs>
                <w:tab w:val="left" w:pos="426"/>
              </w:tabs>
              <w:ind w:left="419"/>
              <w:jc w:val="both"/>
              <w:rPr>
                <w:rFonts w:ascii="Times New Roman" w:hAnsi="Times New Roman" w:cs="Times New Roman"/>
                <w:sz w:val="24"/>
                <w:szCs w:val="24"/>
              </w:rPr>
            </w:pPr>
            <w:r w:rsidRPr="00130029">
              <w:rPr>
                <w:rFonts w:ascii="Times New Roman" w:hAnsi="Times New Roman" w:cs="Times New Roman"/>
                <w:i/>
                <w:iCs/>
                <w:sz w:val="24"/>
                <w:szCs w:val="24"/>
              </w:rPr>
              <w:t>Corporate Social Responsibility</w:t>
            </w:r>
            <w:r w:rsidRPr="00130029">
              <w:rPr>
                <w:rFonts w:ascii="Times New Roman" w:hAnsi="Times New Roman" w:cs="Times New Roman"/>
                <w:sz w:val="24"/>
                <w:szCs w:val="24"/>
              </w:rPr>
              <w:t xml:space="preserve"> berpengaruh negatif signifikan terhadap Kinerja Keuangan Perusahaan </w:t>
            </w:r>
          </w:p>
        </w:tc>
      </w:tr>
      <w:tr w:rsidR="00130029" w:rsidRPr="00937D08" w14:paraId="30B95B40" w14:textId="77777777" w:rsidTr="00536D3D">
        <w:tc>
          <w:tcPr>
            <w:tcW w:w="709" w:type="dxa"/>
          </w:tcPr>
          <w:p w14:paraId="18D085F0" w14:textId="5A803288" w:rsidR="00272FA2" w:rsidRPr="00937D08" w:rsidRDefault="00125783"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12AF0F5F" w14:textId="7247F063" w:rsidR="00C00534" w:rsidRPr="00937D08" w:rsidRDefault="007419D8"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0456BC">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2022)","manualFormatting":"Dhinny Maulani Agustin &amp; Yuni Rosdiana (2022)","plainTextFormattedCitation":"(Dhinny Maulani Agustin &amp; Yuni Rosdiana, 2022)","previouslyFormattedCitation":"(Dhinny Maulani Agustin &amp; Yuni Rosdiana, 2022)"},"properties":{"noteIndex":0},"schema":"https://github.com/citation-style-language/schema/raw/master/csl-citation.json"}</w:instrText>
            </w:r>
            <w:r>
              <w:rPr>
                <w:rFonts w:ascii="Times New Roman" w:hAnsi="Times New Roman" w:cs="Times New Roman"/>
                <w:sz w:val="24"/>
                <w:szCs w:val="24"/>
              </w:rPr>
              <w:fldChar w:fldCharType="separate"/>
            </w:r>
            <w:r w:rsidRPr="007419D8">
              <w:rPr>
                <w:rFonts w:ascii="Times New Roman" w:hAnsi="Times New Roman" w:cs="Times New Roman"/>
                <w:noProof/>
                <w:sz w:val="24"/>
                <w:szCs w:val="24"/>
              </w:rPr>
              <w:t>Dhinny Maulani Agustin &amp; Yuni Rosdiana</w:t>
            </w:r>
            <w:r w:rsidR="000456BC">
              <w:rPr>
                <w:rFonts w:ascii="Times New Roman" w:hAnsi="Times New Roman" w:cs="Times New Roman"/>
                <w:noProof/>
                <w:sz w:val="24"/>
                <w:szCs w:val="24"/>
              </w:rPr>
              <w:t xml:space="preserve"> (</w:t>
            </w:r>
            <w:r w:rsidRPr="007419D8">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2596" w:type="dxa"/>
          </w:tcPr>
          <w:p w14:paraId="60ED786A" w14:textId="3E004531" w:rsidR="00272FA2" w:rsidRPr="000B07A3" w:rsidRDefault="000456BC" w:rsidP="00D456F4">
            <w:pPr>
              <w:pStyle w:val="ListParagraph"/>
              <w:tabs>
                <w:tab w:val="left" w:pos="426"/>
              </w:tabs>
              <w:ind w:left="0"/>
              <w:rPr>
                <w:rFonts w:ascii="Times New Roman" w:hAnsi="Times New Roman" w:cs="Times New Roman"/>
                <w:sz w:val="24"/>
                <w:szCs w:val="24"/>
              </w:rPr>
            </w:pPr>
            <w:r w:rsidRPr="00C00534">
              <w:rPr>
                <w:rFonts w:ascii="Times New Roman" w:hAnsi="Times New Roman" w:cs="Times New Roman"/>
                <w:sz w:val="24"/>
                <w:szCs w:val="24"/>
              </w:rPr>
              <w:t xml:space="preserve">Pengungkapan </w:t>
            </w:r>
            <w:r w:rsidRPr="000456BC">
              <w:rPr>
                <w:rFonts w:ascii="Times New Roman" w:hAnsi="Times New Roman" w:cs="Times New Roman"/>
                <w:i/>
                <w:iCs/>
                <w:sz w:val="24"/>
                <w:szCs w:val="24"/>
              </w:rPr>
              <w:t>Corporate Social Responsibility</w:t>
            </w:r>
            <w:r w:rsidRPr="00C00534">
              <w:rPr>
                <w:rFonts w:ascii="Times New Roman" w:hAnsi="Times New Roman" w:cs="Times New Roman"/>
                <w:sz w:val="24"/>
                <w:szCs w:val="24"/>
              </w:rPr>
              <w:t xml:space="preserve"> (CSR) dan Kinerja Lingkungan terhadap Kinerja Keuanga</w:t>
            </w:r>
            <w:r>
              <w:rPr>
                <w:rFonts w:ascii="Times New Roman" w:hAnsi="Times New Roman" w:cs="Times New Roman"/>
                <w:sz w:val="24"/>
                <w:szCs w:val="24"/>
              </w:rPr>
              <w:t>n.</w:t>
            </w:r>
          </w:p>
        </w:tc>
        <w:tc>
          <w:tcPr>
            <w:tcW w:w="2932" w:type="dxa"/>
          </w:tcPr>
          <w:p w14:paraId="5E99C104" w14:textId="77777777" w:rsidR="00130029" w:rsidRDefault="00793413" w:rsidP="00B90BDB">
            <w:pPr>
              <w:pStyle w:val="ListParagraph"/>
              <w:numPr>
                <w:ilvl w:val="0"/>
                <w:numId w:val="44"/>
              </w:numPr>
              <w:tabs>
                <w:tab w:val="left" w:pos="426"/>
              </w:tabs>
              <w:ind w:left="419"/>
              <w:jc w:val="both"/>
              <w:rPr>
                <w:rFonts w:ascii="Times New Roman" w:hAnsi="Times New Roman" w:cs="Times New Roman"/>
                <w:sz w:val="24"/>
                <w:szCs w:val="24"/>
              </w:rPr>
            </w:pPr>
            <w:r w:rsidRPr="00130029">
              <w:rPr>
                <w:rFonts w:ascii="Times New Roman" w:hAnsi="Times New Roman" w:cs="Times New Roman"/>
                <w:i/>
                <w:iCs/>
                <w:sz w:val="24"/>
                <w:szCs w:val="24"/>
              </w:rPr>
              <w:t>Corporate Social Responsibilit</w:t>
            </w:r>
            <w:r w:rsidRPr="00130029">
              <w:rPr>
                <w:rFonts w:ascii="Times New Roman" w:hAnsi="Times New Roman" w:cs="Times New Roman"/>
                <w:sz w:val="24"/>
                <w:szCs w:val="24"/>
              </w:rPr>
              <w:t>y berpengaruh signifikan terhadap Kinerja keuangan</w:t>
            </w:r>
          </w:p>
          <w:p w14:paraId="11317099" w14:textId="04EEF781" w:rsidR="00577C7F" w:rsidRPr="00130029" w:rsidRDefault="00793413" w:rsidP="00B90BDB">
            <w:pPr>
              <w:pStyle w:val="ListParagraph"/>
              <w:numPr>
                <w:ilvl w:val="0"/>
                <w:numId w:val="44"/>
              </w:numPr>
              <w:tabs>
                <w:tab w:val="left" w:pos="426"/>
              </w:tabs>
              <w:ind w:left="419"/>
              <w:jc w:val="both"/>
              <w:rPr>
                <w:rFonts w:ascii="Times New Roman" w:hAnsi="Times New Roman" w:cs="Times New Roman"/>
                <w:sz w:val="24"/>
                <w:szCs w:val="24"/>
              </w:rPr>
            </w:pPr>
            <w:r w:rsidRPr="00130029">
              <w:rPr>
                <w:rFonts w:ascii="Times New Roman" w:hAnsi="Times New Roman" w:cs="Times New Roman"/>
                <w:sz w:val="24"/>
                <w:szCs w:val="24"/>
              </w:rPr>
              <w:t>Kinerja Lingkungan tidak berpengaruh terhadap Kinerja Keuangan</w:t>
            </w:r>
          </w:p>
        </w:tc>
      </w:tr>
      <w:tr w:rsidR="00130029" w:rsidRPr="00937D08" w14:paraId="6DF88F2A" w14:textId="77777777" w:rsidTr="00536D3D">
        <w:tc>
          <w:tcPr>
            <w:tcW w:w="709" w:type="dxa"/>
          </w:tcPr>
          <w:p w14:paraId="51EE6C88" w14:textId="3394F88F" w:rsidR="00272FA2" w:rsidRPr="00937D08" w:rsidRDefault="00FE25F4"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42C685C8" w14:textId="100898D7" w:rsidR="00766E9B" w:rsidRPr="002D46E3" w:rsidRDefault="009C447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064554">
              <w:rPr>
                <w:rFonts w:ascii="Times New Roman" w:hAnsi="Times New Roman" w:cs="Times New Roman"/>
                <w:sz w:val="24"/>
                <w:szCs w:val="24"/>
              </w:rPr>
              <w:instrText>ADDIN CSL_CITATION {"citationItems":[{"id":"ITEM-1","itemData":{"ISSN":"2337-3806","abstract":"The objectives of this research is to examine the impact of Corporate Social Responsibility, environment and corporate governance structure (public ownership and size of audit commitee) towards financial firm performance. Sample of this research is companies listed on the Indonesia Stock Exchangeand participated in PROPER in 2008 to 2010, which are 63 firms. Purposive sampling was used as sampling method. Data analysis method used was multiple regression analysis. Result of this research indicate that CSR disclosure and public ownership significantly effect on firm performance. However, environment performance and size of audit commitee hasn't effect towards firm performance.","author":[{"dropping-particle":"","family":"Haryati","given":"Rima","non-dropping-particle":"","parse-names":false,"suffix":""},{"dropping-particle":"","family":"Rahardjo","given":"Shiddiq Nur","non-dropping-particle":"","parse-names":false,"suffix":""}],"container-title":"Diponegoro Journal of Accounting","id":"ITEM-1","issue":"2","issued":{"date-parts":[["2013"]]},"page":"1-15","title":"Pengaruh Corporate Social Responsibility, Kinerja Lingkungan, Dan Struktur Corporate Governance Terhadap Kinerja Keuangan Perusahaan Yang Terdaftar Di Bursa Efek Indonesia","type":"article-journal","volume":"2"},"uris":["http://www.mendeley.com/documents/?uuid=6055e61b-9209-4ce5-b515-d1c22cca574d"]}],"mendeley":{"formattedCitation":"(Haryati &amp; Rahardjo, 2013)","manualFormatting":"Haryati &amp; Rahardjo (2013)","plainTextFormattedCitation":"(Haryati &amp; Rahardjo, 2013)","previouslyFormattedCitation":"(Haryati &amp; Rahardjo, 2013)"},"properties":{"noteIndex":0},"schema":"https://github.com/citation-style-language/schema/raw/master/csl-citation.json"}</w:instrText>
            </w:r>
            <w:r>
              <w:rPr>
                <w:rFonts w:ascii="Times New Roman" w:hAnsi="Times New Roman" w:cs="Times New Roman"/>
                <w:sz w:val="24"/>
                <w:szCs w:val="24"/>
              </w:rPr>
              <w:fldChar w:fldCharType="separate"/>
            </w:r>
            <w:r w:rsidRPr="009C4473">
              <w:rPr>
                <w:rFonts w:ascii="Times New Roman" w:hAnsi="Times New Roman" w:cs="Times New Roman"/>
                <w:noProof/>
                <w:sz w:val="24"/>
                <w:szCs w:val="24"/>
              </w:rPr>
              <w:t xml:space="preserve">Haryati &amp; Rahardjo </w:t>
            </w:r>
            <w:r>
              <w:rPr>
                <w:rFonts w:ascii="Times New Roman" w:hAnsi="Times New Roman" w:cs="Times New Roman"/>
                <w:noProof/>
                <w:sz w:val="24"/>
                <w:szCs w:val="24"/>
              </w:rPr>
              <w:t>(</w:t>
            </w:r>
            <w:r w:rsidRPr="009C4473">
              <w:rPr>
                <w:rFonts w:ascii="Times New Roman" w:hAnsi="Times New Roman" w:cs="Times New Roman"/>
                <w:noProof/>
                <w:sz w:val="24"/>
                <w:szCs w:val="24"/>
              </w:rPr>
              <w:t>2013)</w:t>
            </w:r>
            <w:r>
              <w:rPr>
                <w:rFonts w:ascii="Times New Roman" w:hAnsi="Times New Roman" w:cs="Times New Roman"/>
                <w:sz w:val="24"/>
                <w:szCs w:val="24"/>
              </w:rPr>
              <w:fldChar w:fldCharType="end"/>
            </w:r>
          </w:p>
        </w:tc>
        <w:tc>
          <w:tcPr>
            <w:tcW w:w="2596" w:type="dxa"/>
          </w:tcPr>
          <w:p w14:paraId="55072478" w14:textId="5A47577F" w:rsidR="00272FA2" w:rsidRPr="001629AC" w:rsidRDefault="00155878" w:rsidP="00D456F4">
            <w:pPr>
              <w:tabs>
                <w:tab w:val="left" w:pos="426"/>
              </w:tabs>
              <w:rPr>
                <w:rFonts w:ascii="Times New Roman" w:hAnsi="Times New Roman" w:cs="Times New Roman"/>
                <w:sz w:val="24"/>
                <w:szCs w:val="24"/>
              </w:rPr>
            </w:pPr>
            <w:r w:rsidRPr="00155878">
              <w:rPr>
                <w:rFonts w:ascii="Times New Roman" w:hAnsi="Times New Roman" w:cs="Times New Roman"/>
                <w:sz w:val="24"/>
                <w:szCs w:val="24"/>
              </w:rPr>
              <w:t>Pengaruh Corporate Social Responsibility, Kinerja Lingkungan, Dan Struktur Corporate Governance Terhadap Kinerja Keuangan Perusahaan Yang Terdaftar Di Bursa Efek Indonesia</w:t>
            </w:r>
          </w:p>
        </w:tc>
        <w:tc>
          <w:tcPr>
            <w:tcW w:w="2932" w:type="dxa"/>
          </w:tcPr>
          <w:p w14:paraId="1BA973E2" w14:textId="77777777" w:rsidR="00130029" w:rsidRPr="00130029" w:rsidRDefault="000311DF" w:rsidP="00B90BDB">
            <w:pPr>
              <w:pStyle w:val="ListParagraph"/>
              <w:numPr>
                <w:ilvl w:val="0"/>
                <w:numId w:val="45"/>
              </w:numPr>
              <w:tabs>
                <w:tab w:val="left" w:pos="426"/>
              </w:tabs>
              <w:ind w:left="419"/>
              <w:jc w:val="both"/>
              <w:rPr>
                <w:rFonts w:ascii="Times New Roman" w:hAnsi="Times New Roman" w:cs="Times New Roman"/>
                <w:sz w:val="24"/>
                <w:szCs w:val="24"/>
              </w:rPr>
            </w:pPr>
            <w:r w:rsidRPr="00130029">
              <w:rPr>
                <w:rFonts w:ascii="Times New Roman" w:hAnsi="Times New Roman" w:cs="Times New Roman"/>
                <w:sz w:val="24"/>
                <w:szCs w:val="24"/>
                <w:lang w:val="id-ID"/>
              </w:rPr>
              <w:t xml:space="preserve">Pengungkapan CSR dan kepemilikan publik berpengaruh signifikan terhadap kinerja </w:t>
            </w:r>
            <w:r w:rsidR="00D35D71" w:rsidRPr="00130029">
              <w:rPr>
                <w:rFonts w:ascii="Times New Roman" w:hAnsi="Times New Roman" w:cs="Times New Roman"/>
                <w:sz w:val="24"/>
                <w:szCs w:val="24"/>
                <w:lang w:val="id-ID"/>
              </w:rPr>
              <w:t xml:space="preserve">keuangan </w:t>
            </w:r>
            <w:r w:rsidRPr="00130029">
              <w:rPr>
                <w:rFonts w:ascii="Times New Roman" w:hAnsi="Times New Roman" w:cs="Times New Roman"/>
                <w:sz w:val="24"/>
                <w:szCs w:val="24"/>
                <w:lang w:val="id-ID"/>
              </w:rPr>
              <w:t xml:space="preserve">perusahaan. </w:t>
            </w:r>
          </w:p>
          <w:p w14:paraId="0E0EEF21" w14:textId="375D91A7" w:rsidR="00272FA2" w:rsidRPr="00130029" w:rsidRDefault="000311DF" w:rsidP="00B90BDB">
            <w:pPr>
              <w:pStyle w:val="ListParagraph"/>
              <w:numPr>
                <w:ilvl w:val="0"/>
                <w:numId w:val="45"/>
              </w:numPr>
              <w:tabs>
                <w:tab w:val="left" w:pos="426"/>
              </w:tabs>
              <w:ind w:left="419"/>
              <w:jc w:val="both"/>
              <w:rPr>
                <w:rFonts w:ascii="Times New Roman" w:hAnsi="Times New Roman" w:cs="Times New Roman"/>
                <w:sz w:val="24"/>
                <w:szCs w:val="24"/>
              </w:rPr>
            </w:pPr>
            <w:r w:rsidRPr="00130029">
              <w:rPr>
                <w:rFonts w:ascii="Times New Roman" w:hAnsi="Times New Roman" w:cs="Times New Roman"/>
                <w:sz w:val="24"/>
                <w:szCs w:val="24"/>
                <w:lang w:val="id-ID"/>
              </w:rPr>
              <w:t xml:space="preserve">Kinerja lingkungan dan ukuran komite audit tidak berpengaruh terhadap kinerja </w:t>
            </w:r>
            <w:r w:rsidR="00D35D71" w:rsidRPr="00130029">
              <w:rPr>
                <w:rFonts w:ascii="Times New Roman" w:hAnsi="Times New Roman" w:cs="Times New Roman"/>
                <w:sz w:val="24"/>
                <w:szCs w:val="24"/>
                <w:lang w:val="id-ID"/>
              </w:rPr>
              <w:t xml:space="preserve">keuangan </w:t>
            </w:r>
            <w:r w:rsidRPr="00130029">
              <w:rPr>
                <w:rFonts w:ascii="Times New Roman" w:hAnsi="Times New Roman" w:cs="Times New Roman"/>
                <w:sz w:val="24"/>
                <w:szCs w:val="24"/>
                <w:lang w:val="id-ID"/>
              </w:rPr>
              <w:t>perusahaan</w:t>
            </w:r>
          </w:p>
        </w:tc>
      </w:tr>
      <w:tr w:rsidR="00130029" w:rsidRPr="00937D08" w14:paraId="371221EB" w14:textId="77777777" w:rsidTr="00536D3D">
        <w:tc>
          <w:tcPr>
            <w:tcW w:w="709" w:type="dxa"/>
          </w:tcPr>
          <w:p w14:paraId="6208D8D8" w14:textId="5C769EC6" w:rsidR="00D84F4E" w:rsidRDefault="0075697B"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644AF611" w14:textId="02ECB854" w:rsidR="006A57DC" w:rsidRDefault="00970218"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0B092D">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Pr>
                <w:rFonts w:ascii="Times New Roman" w:hAnsi="Times New Roman" w:cs="Times New Roman"/>
                <w:sz w:val="24"/>
                <w:szCs w:val="24"/>
              </w:rPr>
              <w:fldChar w:fldCharType="separate"/>
            </w:r>
            <w:r w:rsidRPr="00970218">
              <w:rPr>
                <w:rFonts w:ascii="Times New Roman" w:hAnsi="Times New Roman" w:cs="Times New Roman"/>
                <w:noProof/>
                <w:sz w:val="24"/>
                <w:szCs w:val="24"/>
              </w:rPr>
              <w:t>Ikhsan &amp; Muharam</w:t>
            </w:r>
            <w:r w:rsidR="000B092D">
              <w:rPr>
                <w:rFonts w:ascii="Times New Roman" w:hAnsi="Times New Roman" w:cs="Times New Roman"/>
                <w:noProof/>
                <w:sz w:val="24"/>
                <w:szCs w:val="24"/>
              </w:rPr>
              <w:t xml:space="preserve"> (</w:t>
            </w:r>
            <w:r w:rsidRPr="00970218">
              <w:rPr>
                <w:rFonts w:ascii="Times New Roman" w:hAnsi="Times New Roman" w:cs="Times New Roman"/>
                <w:noProof/>
                <w:sz w:val="24"/>
                <w:szCs w:val="24"/>
              </w:rPr>
              <w:t>2016)</w:t>
            </w:r>
            <w:r>
              <w:rPr>
                <w:rFonts w:ascii="Times New Roman" w:hAnsi="Times New Roman" w:cs="Times New Roman"/>
                <w:sz w:val="24"/>
                <w:szCs w:val="24"/>
              </w:rPr>
              <w:fldChar w:fldCharType="end"/>
            </w:r>
          </w:p>
          <w:p w14:paraId="0873B508" w14:textId="0FEF8875" w:rsidR="00577C7F" w:rsidRPr="00F26C6E" w:rsidRDefault="00577C7F" w:rsidP="00D456F4">
            <w:pPr>
              <w:pStyle w:val="ListParagraph"/>
              <w:tabs>
                <w:tab w:val="left" w:pos="426"/>
              </w:tabs>
              <w:ind w:left="0"/>
              <w:rPr>
                <w:rFonts w:ascii="Times New Roman" w:hAnsi="Times New Roman" w:cs="Times New Roman"/>
                <w:sz w:val="24"/>
                <w:szCs w:val="24"/>
              </w:rPr>
            </w:pPr>
          </w:p>
        </w:tc>
        <w:tc>
          <w:tcPr>
            <w:tcW w:w="2596" w:type="dxa"/>
          </w:tcPr>
          <w:p w14:paraId="4BE46555" w14:textId="77777777" w:rsidR="00D84F4E" w:rsidRDefault="000B092D"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Pengaruh Kinerja Lingkungan Terhadap kinerja keuangan: studi pada Perusahaan yang terdaftar di kementerian lingkungan hidup dan listing di BEI (Periode 2008 -2014)</w:t>
            </w:r>
          </w:p>
          <w:p w14:paraId="59F4B039" w14:textId="79BF9093" w:rsidR="00E906AA" w:rsidRPr="001D2B74" w:rsidRDefault="00E906AA" w:rsidP="00D456F4">
            <w:pPr>
              <w:pStyle w:val="ListParagraph"/>
              <w:tabs>
                <w:tab w:val="left" w:pos="426"/>
              </w:tabs>
              <w:ind w:left="0"/>
              <w:rPr>
                <w:rFonts w:ascii="Times New Roman" w:hAnsi="Times New Roman" w:cs="Times New Roman"/>
                <w:sz w:val="24"/>
                <w:szCs w:val="24"/>
              </w:rPr>
            </w:pPr>
          </w:p>
        </w:tc>
        <w:tc>
          <w:tcPr>
            <w:tcW w:w="2932" w:type="dxa"/>
          </w:tcPr>
          <w:p w14:paraId="1B195D04" w14:textId="3009ADE4" w:rsidR="00D84F4E" w:rsidRPr="005D2179" w:rsidRDefault="00E031F4" w:rsidP="00B90BDB">
            <w:pPr>
              <w:pStyle w:val="ListParagraph"/>
              <w:numPr>
                <w:ilvl w:val="0"/>
                <w:numId w:val="46"/>
              </w:numPr>
              <w:tabs>
                <w:tab w:val="left" w:pos="178"/>
              </w:tabs>
              <w:ind w:left="419"/>
              <w:jc w:val="both"/>
              <w:rPr>
                <w:rFonts w:ascii="Times New Roman" w:hAnsi="Times New Roman" w:cs="Times New Roman"/>
                <w:sz w:val="24"/>
                <w:szCs w:val="24"/>
              </w:rPr>
            </w:pPr>
            <w:r w:rsidRPr="005D2179">
              <w:rPr>
                <w:rFonts w:ascii="Times New Roman" w:hAnsi="Times New Roman" w:cs="Times New Roman"/>
                <w:sz w:val="24"/>
                <w:szCs w:val="24"/>
              </w:rPr>
              <w:t>K</w:t>
            </w:r>
            <w:r w:rsidR="001A6F37" w:rsidRPr="005D2179">
              <w:rPr>
                <w:rFonts w:ascii="Times New Roman" w:hAnsi="Times New Roman" w:cs="Times New Roman"/>
                <w:sz w:val="24"/>
                <w:szCs w:val="24"/>
              </w:rPr>
              <w:t>inerja lingkungan Perusahaan</w:t>
            </w:r>
            <w:r w:rsidR="00E916B2">
              <w:rPr>
                <w:rFonts w:ascii="Times New Roman" w:hAnsi="Times New Roman" w:cs="Times New Roman"/>
                <w:sz w:val="24"/>
                <w:szCs w:val="24"/>
              </w:rPr>
              <w:t xml:space="preserve"> </w:t>
            </w:r>
            <w:r w:rsidR="001A6F37" w:rsidRPr="005D2179">
              <w:rPr>
                <w:rFonts w:ascii="Times New Roman" w:hAnsi="Times New Roman" w:cs="Times New Roman"/>
                <w:sz w:val="24"/>
                <w:szCs w:val="24"/>
              </w:rPr>
              <w:t xml:space="preserve">berpengaruh </w:t>
            </w:r>
            <w:r w:rsidR="00BE1360" w:rsidRPr="005D2179">
              <w:rPr>
                <w:rFonts w:ascii="Times New Roman" w:hAnsi="Times New Roman" w:cs="Times New Roman"/>
                <w:sz w:val="24"/>
                <w:szCs w:val="24"/>
              </w:rPr>
              <w:t xml:space="preserve">positif </w:t>
            </w:r>
            <w:r w:rsidR="0075697B" w:rsidRPr="005D2179">
              <w:rPr>
                <w:rFonts w:ascii="Times New Roman" w:hAnsi="Times New Roman" w:cs="Times New Roman"/>
                <w:sz w:val="24"/>
                <w:szCs w:val="24"/>
              </w:rPr>
              <w:t xml:space="preserve">signifikan terhadap kinerja keuangan </w:t>
            </w:r>
            <w:r w:rsidR="00BA0AB8" w:rsidRPr="005D2179">
              <w:rPr>
                <w:rFonts w:ascii="Times New Roman" w:hAnsi="Times New Roman" w:cs="Times New Roman"/>
                <w:sz w:val="24"/>
                <w:szCs w:val="24"/>
              </w:rPr>
              <w:t>p</w:t>
            </w:r>
            <w:r w:rsidR="0075697B" w:rsidRPr="005D2179">
              <w:rPr>
                <w:rFonts w:ascii="Times New Roman" w:hAnsi="Times New Roman" w:cs="Times New Roman"/>
                <w:sz w:val="24"/>
                <w:szCs w:val="24"/>
              </w:rPr>
              <w:t xml:space="preserve">erusahaan </w:t>
            </w:r>
          </w:p>
        </w:tc>
      </w:tr>
      <w:tr w:rsidR="00130029" w:rsidRPr="00937D08" w14:paraId="614DA470" w14:textId="77777777" w:rsidTr="00536D3D">
        <w:tc>
          <w:tcPr>
            <w:tcW w:w="709" w:type="dxa"/>
          </w:tcPr>
          <w:p w14:paraId="07F52635" w14:textId="7AAA35B3" w:rsidR="0075697B" w:rsidRDefault="0075697B"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62C7805E" w14:textId="0ACD8083" w:rsidR="00302670" w:rsidRPr="00302670" w:rsidRDefault="001E2B8B"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2C26E4">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performance.","author":[{"dropping-particle":"","family":"Hidayat","given":"Nur Shodik","non-dropping-particle":"","parse-names":false,"suffix":""},{"dropping-particle":"","family":"Aris","given":"Abdul Muhammad","non-dropping-particle":"","parse-names":false,"suffix":""}],"container-title":"Management Studies and Entrepreneurship Journal","id":"ITEM-1","issue":"6","issued":{"date-parts":[["2023"]]},"page":"8395-8404","title":"Pengaruh Corporate Social Responbility, Green Accounting Dan Kinerja Lingkungan Terhadap Kinerja Keuangan","type":"article-journal","volume":"4"},"uris":["http://www.mendeley.com/documents/?uuid=0183ccbf-8f69-491f-872b-0e2e695a4513"]}],"mendeley":{"formattedCitation":"(Hidayat &amp; Aris, 2023)","manualFormatting":"Hidayat &amp; Aris (2023)","plainTextFormattedCitation":"(Hidayat &amp; Aris, 2023)","previouslyFormattedCitation":"(Hidayat &amp; Aris, 2023)"},"properties":{"noteIndex":0},"schema":"https://github.com/citation-style-language/schema/raw/master/csl-citation.json"}</w:instrText>
            </w:r>
            <w:r>
              <w:rPr>
                <w:rFonts w:ascii="Times New Roman" w:hAnsi="Times New Roman" w:cs="Times New Roman"/>
                <w:sz w:val="24"/>
                <w:szCs w:val="24"/>
              </w:rPr>
              <w:fldChar w:fldCharType="separate"/>
            </w:r>
            <w:r w:rsidRPr="001E2B8B">
              <w:rPr>
                <w:rFonts w:ascii="Times New Roman" w:hAnsi="Times New Roman" w:cs="Times New Roman"/>
                <w:noProof/>
                <w:sz w:val="24"/>
                <w:szCs w:val="24"/>
              </w:rPr>
              <w:t>Hidayat &amp; Aris</w:t>
            </w:r>
            <w:r>
              <w:rPr>
                <w:rFonts w:ascii="Times New Roman" w:hAnsi="Times New Roman" w:cs="Times New Roman"/>
                <w:noProof/>
                <w:sz w:val="24"/>
                <w:szCs w:val="24"/>
              </w:rPr>
              <w:t xml:space="preserve"> (</w:t>
            </w:r>
            <w:r w:rsidRPr="001E2B8B">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2596" w:type="dxa"/>
          </w:tcPr>
          <w:p w14:paraId="1A947592" w14:textId="7291FD5E" w:rsidR="0075697B" w:rsidRDefault="00B638F1"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iCs/>
                <w:sz w:val="24"/>
                <w:szCs w:val="24"/>
              </w:rPr>
              <w:t xml:space="preserve">Corporate Social Responsibility, Green Accounting </w:t>
            </w:r>
            <w:r>
              <w:rPr>
                <w:rFonts w:ascii="Times New Roman" w:hAnsi="Times New Roman" w:cs="Times New Roman"/>
                <w:sz w:val="24"/>
                <w:szCs w:val="24"/>
              </w:rPr>
              <w:t>dan Kinerja Lingkungan Terhadap Kinerja Keuangan</w:t>
            </w:r>
          </w:p>
        </w:tc>
        <w:tc>
          <w:tcPr>
            <w:tcW w:w="2932" w:type="dxa"/>
          </w:tcPr>
          <w:p w14:paraId="413D7EA0" w14:textId="77777777" w:rsidR="00B85EA2" w:rsidRDefault="007F5754" w:rsidP="00B90BDB">
            <w:pPr>
              <w:pStyle w:val="ListParagraph"/>
              <w:numPr>
                <w:ilvl w:val="0"/>
                <w:numId w:val="36"/>
              </w:numPr>
              <w:tabs>
                <w:tab w:val="left" w:pos="426"/>
              </w:tabs>
              <w:ind w:left="419"/>
              <w:jc w:val="both"/>
              <w:rPr>
                <w:rFonts w:ascii="Times New Roman" w:hAnsi="Times New Roman" w:cs="Times New Roman"/>
                <w:sz w:val="24"/>
                <w:szCs w:val="24"/>
              </w:rPr>
            </w:pPr>
            <w:r>
              <w:rPr>
                <w:rFonts w:ascii="Times New Roman" w:hAnsi="Times New Roman" w:cs="Times New Roman"/>
                <w:sz w:val="24"/>
                <w:szCs w:val="24"/>
              </w:rPr>
              <w:t>T</w:t>
            </w:r>
            <w:r w:rsidRPr="007F5754">
              <w:rPr>
                <w:rFonts w:ascii="Times New Roman" w:hAnsi="Times New Roman" w:cs="Times New Roman"/>
                <w:sz w:val="24"/>
                <w:szCs w:val="24"/>
              </w:rPr>
              <w:t xml:space="preserve">anggung jawab sosial perusahaan dan </w:t>
            </w:r>
            <w:r>
              <w:rPr>
                <w:rFonts w:ascii="Times New Roman" w:hAnsi="Times New Roman" w:cs="Times New Roman"/>
                <w:sz w:val="24"/>
                <w:szCs w:val="24"/>
              </w:rPr>
              <w:t>A</w:t>
            </w:r>
            <w:r w:rsidRPr="007F5754">
              <w:rPr>
                <w:rFonts w:ascii="Times New Roman" w:hAnsi="Times New Roman" w:cs="Times New Roman"/>
                <w:sz w:val="24"/>
                <w:szCs w:val="24"/>
              </w:rPr>
              <w:t xml:space="preserve">kuntansi hijau tidak berpengaruh terhadap kinerja keuangan. </w:t>
            </w:r>
          </w:p>
          <w:p w14:paraId="25B0585E" w14:textId="77777777" w:rsidR="006864A0" w:rsidRDefault="006864A0" w:rsidP="00B90BDB">
            <w:pPr>
              <w:pStyle w:val="ListParagraph"/>
              <w:numPr>
                <w:ilvl w:val="0"/>
                <w:numId w:val="36"/>
              </w:numPr>
              <w:tabs>
                <w:tab w:val="left" w:pos="426"/>
              </w:tabs>
              <w:ind w:left="419"/>
              <w:jc w:val="both"/>
              <w:rPr>
                <w:rFonts w:ascii="Times New Roman" w:hAnsi="Times New Roman" w:cs="Times New Roman"/>
                <w:sz w:val="24"/>
                <w:szCs w:val="24"/>
              </w:rPr>
            </w:pPr>
            <w:r>
              <w:rPr>
                <w:rFonts w:ascii="Times New Roman" w:hAnsi="Times New Roman" w:cs="Times New Roman"/>
                <w:sz w:val="24"/>
                <w:szCs w:val="24"/>
              </w:rPr>
              <w:t xml:space="preserve">Kinerja </w:t>
            </w:r>
            <w:r w:rsidR="004932DE">
              <w:rPr>
                <w:rFonts w:ascii="Times New Roman" w:hAnsi="Times New Roman" w:cs="Times New Roman"/>
                <w:sz w:val="24"/>
                <w:szCs w:val="24"/>
              </w:rPr>
              <w:t>l</w:t>
            </w:r>
            <w:r>
              <w:rPr>
                <w:rFonts w:ascii="Times New Roman" w:hAnsi="Times New Roman" w:cs="Times New Roman"/>
                <w:sz w:val="24"/>
                <w:szCs w:val="24"/>
              </w:rPr>
              <w:t xml:space="preserve">ingkungan berpengaruh terhadap kinerja </w:t>
            </w:r>
            <w:r w:rsidR="004932DE">
              <w:rPr>
                <w:rFonts w:ascii="Times New Roman" w:hAnsi="Times New Roman" w:cs="Times New Roman"/>
                <w:sz w:val="24"/>
                <w:szCs w:val="24"/>
              </w:rPr>
              <w:t>keuangan</w:t>
            </w:r>
          </w:p>
          <w:p w14:paraId="4C6F34E9" w14:textId="1F9F4CC2" w:rsidR="00E906AA" w:rsidRPr="00E5788A" w:rsidRDefault="00E906AA" w:rsidP="00E906AA">
            <w:pPr>
              <w:pStyle w:val="ListParagraph"/>
              <w:tabs>
                <w:tab w:val="left" w:pos="426"/>
              </w:tabs>
              <w:ind w:left="419"/>
              <w:jc w:val="both"/>
              <w:rPr>
                <w:rFonts w:ascii="Times New Roman" w:hAnsi="Times New Roman" w:cs="Times New Roman"/>
                <w:sz w:val="24"/>
                <w:szCs w:val="24"/>
              </w:rPr>
            </w:pPr>
          </w:p>
        </w:tc>
      </w:tr>
      <w:tr w:rsidR="008F1803" w:rsidRPr="00937D08" w14:paraId="19CCE686" w14:textId="77777777" w:rsidTr="00536D3D">
        <w:tc>
          <w:tcPr>
            <w:tcW w:w="709" w:type="dxa"/>
          </w:tcPr>
          <w:p w14:paraId="2F29B7C1" w14:textId="64B46909" w:rsidR="008F1803" w:rsidRDefault="008F1803"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4066F149" w14:textId="77777777" w:rsidR="008F1803" w:rsidRDefault="008F180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aims to test and analyze the influence of Corporate Social Responsibility (CSR), Environmental Costs and Environmental Performance on Financial Performance. The population in this research is 63 mining companies that have been listed on the Indonesia Stock Exchange for the 2016- 2022 period. The samples in this research were 63 samples from 9 companies. The method used in sampling this research was the purposive sampling method. This research data was collected by analyzing financial reports which were then processed using multiple linear regression analysis tests with the help of SPSS. The results of this research state that: Corporate Social Responsibility (CSR) has a positive effect on financial performance. environmental costs and environmental performance have no effect on financial performance.","author":[{"dropping-particle":"","family":"Dewi","given":"Anisa Fitriani","non-dropping-particle":"","parse-names":false,"suffix":""},{"dropping-particle":"","family":"Ardianingsih","given":"Arum","non-dropping-particle":"","parse-names":false,"suffix":""}],"container-title":"Jorunal of Accounting and Management’s Student","id":"ITEM-1","issued":{"date-parts":[["2024"]]},"page":"1-11","title":"Pengaruh Corporate Social Responsibility (CSR), Biaya Lingkungan dan Kinerja Lingkungan terhadap Kinerja Keuangan Perusahaan Pertambangan yang Terdaftar di BEI Periode 2016-2022","type":"article-journal","volume":"xxx"},"uris":["http://www.mendeley.com/documents/?uuid=497fd6a3-fd36-422f-acce-4f39df55627c"]}],"mendeley":{"formattedCitation":"(Dewi &amp; Ardianingsih, 2024)","plainTextFormattedCitation":"(Dewi &amp; Ardianingsih, 2024)","previouslyFormattedCitation":"(Dewi &amp; Ardianingsih, 2024)"},"properties":{"noteIndex":0},"schema":"https://github.com/citation-style-language/schema/raw/master/csl-citation.json"}</w:instrText>
            </w:r>
            <w:r>
              <w:rPr>
                <w:rFonts w:ascii="Times New Roman" w:hAnsi="Times New Roman" w:cs="Times New Roman"/>
                <w:sz w:val="24"/>
                <w:szCs w:val="24"/>
              </w:rPr>
              <w:fldChar w:fldCharType="separate"/>
            </w:r>
            <w:r w:rsidRPr="00C3113F">
              <w:rPr>
                <w:rFonts w:ascii="Times New Roman" w:hAnsi="Times New Roman" w:cs="Times New Roman"/>
                <w:noProof/>
                <w:sz w:val="24"/>
                <w:szCs w:val="24"/>
              </w:rPr>
              <w:t>(Dewi &amp; Ardianingsih, 2024)</w:t>
            </w:r>
            <w:r>
              <w:rPr>
                <w:rFonts w:ascii="Times New Roman" w:hAnsi="Times New Roman" w:cs="Times New Roman"/>
                <w:sz w:val="24"/>
                <w:szCs w:val="24"/>
              </w:rPr>
              <w:fldChar w:fldCharType="end"/>
            </w:r>
          </w:p>
          <w:p w14:paraId="6E7B2BAC" w14:textId="77777777" w:rsidR="008F1803" w:rsidRDefault="008F1803" w:rsidP="00D456F4">
            <w:pPr>
              <w:pStyle w:val="ListParagraph"/>
              <w:tabs>
                <w:tab w:val="left" w:pos="426"/>
              </w:tabs>
              <w:ind w:left="0"/>
              <w:rPr>
                <w:rFonts w:ascii="Times New Roman" w:hAnsi="Times New Roman" w:cs="Times New Roman"/>
                <w:sz w:val="24"/>
                <w:szCs w:val="24"/>
              </w:rPr>
            </w:pPr>
          </w:p>
        </w:tc>
        <w:tc>
          <w:tcPr>
            <w:tcW w:w="2596" w:type="dxa"/>
          </w:tcPr>
          <w:p w14:paraId="0647470B" w14:textId="067EBB51" w:rsidR="00E906AA" w:rsidRDefault="008F180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Biaya Lingkungan dan Kinerja Lingkungan Terhadap Kinerja Keuangan Perusahaan Pertambangan Yang Terdaftar Di Bursa Efek Indonesia (BEI) Periode 2016-2022</w:t>
            </w:r>
          </w:p>
        </w:tc>
        <w:tc>
          <w:tcPr>
            <w:tcW w:w="2932" w:type="dxa"/>
          </w:tcPr>
          <w:p w14:paraId="64F58CAE" w14:textId="77777777" w:rsidR="008844E8" w:rsidRDefault="008F1803" w:rsidP="00B90BDB">
            <w:pPr>
              <w:pStyle w:val="ListParagraph"/>
              <w:numPr>
                <w:ilvl w:val="0"/>
                <w:numId w:val="37"/>
              </w:numPr>
              <w:tabs>
                <w:tab w:val="left" w:pos="426"/>
              </w:tabs>
              <w:ind w:left="419"/>
              <w:jc w:val="both"/>
              <w:rPr>
                <w:rFonts w:ascii="Times New Roman" w:hAnsi="Times New Roman" w:cs="Times New Roman"/>
                <w:sz w:val="24"/>
                <w:szCs w:val="24"/>
              </w:rPr>
            </w:pPr>
            <w:r>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berpengaruh positif terhadap kinerja keuangan. </w:t>
            </w:r>
          </w:p>
          <w:p w14:paraId="777D37A7" w14:textId="62976473" w:rsidR="008F1803" w:rsidRPr="008844E8" w:rsidRDefault="008F1803" w:rsidP="00B90BDB">
            <w:pPr>
              <w:pStyle w:val="ListParagraph"/>
              <w:numPr>
                <w:ilvl w:val="0"/>
                <w:numId w:val="37"/>
              </w:numPr>
              <w:tabs>
                <w:tab w:val="left" w:pos="426"/>
              </w:tabs>
              <w:ind w:left="419"/>
              <w:jc w:val="both"/>
              <w:rPr>
                <w:rFonts w:ascii="Times New Roman" w:hAnsi="Times New Roman" w:cs="Times New Roman"/>
                <w:sz w:val="24"/>
                <w:szCs w:val="24"/>
              </w:rPr>
            </w:pPr>
            <w:r w:rsidRPr="008844E8">
              <w:rPr>
                <w:rFonts w:ascii="Times New Roman" w:hAnsi="Times New Roman" w:cs="Times New Roman"/>
                <w:sz w:val="24"/>
                <w:szCs w:val="24"/>
              </w:rPr>
              <w:t>Biaya lingkungan dan kinerja lingkungan tidak berpengaruh terhadap kinerja keuangan.</w:t>
            </w:r>
          </w:p>
        </w:tc>
      </w:tr>
      <w:tr w:rsidR="008F1803" w:rsidRPr="00937D08" w14:paraId="6B6710AC" w14:textId="77777777" w:rsidTr="00536D3D">
        <w:tc>
          <w:tcPr>
            <w:tcW w:w="709" w:type="dxa"/>
          </w:tcPr>
          <w:p w14:paraId="25078804" w14:textId="6BF77AF7" w:rsidR="008F1803" w:rsidRDefault="008F1803"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379104C9" w14:textId="2FF259B5" w:rsidR="008F1803" w:rsidRDefault="008F1803" w:rsidP="00D456F4">
            <w:pPr>
              <w:pStyle w:val="ListParagraph"/>
              <w:tabs>
                <w:tab w:val="left" w:pos="426"/>
              </w:tabs>
              <w:ind w:left="0"/>
              <w:rPr>
                <w:rFonts w:ascii="Times New Roman" w:hAnsi="Times New Roman" w:cs="Times New Roman"/>
                <w:i/>
                <w:iCs/>
                <w:sz w:val="24"/>
                <w:szCs w:val="24"/>
              </w:rPr>
            </w:pP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{"citationItems":[{"id":"ITEM-1","itemData":{"DOI":"10.1186/s43093-021-00075-8","ISSN":"2314-7210","abstract":"The main objective of this study is to determine the CSR disclosure and to find out the association between CSR and FP by the public companies of Maldives. This study used a mixed-method research choice and is longitudinal research. The study period was from 2014 to 2018. Data were collected from annual reports of the listed companies in MSE. The sampling technique used was judgmental sampling, and the data were analyzed from STATA 15 software by using panel data regression. The finding reveals that diversity and ROA, environment and ROE, diversity, and EPS, and when the size of the firm controlled, there exhibit significant negative relation between CSR and ROA; hence, it can conclude that there exists a significant negative relationship between CSR and FP. This study has implications for the academician and corporate world in understanding CSR and FP in developing countries like the Maldives. One of the main consequences of this study is the CSR framework adopted in this study which is not a custom-tailored instrument specific to the Maldives instead chose from another research paper. Further, the sample size was also very limited due to that generalization may not be possible in a large population. This paper spreads the understanding of the relationship between CSR and FP.","author":[{"dropping-particle":"","family":"Sameer","given":"Ibrahim","non-dropping-particle":"","parse-names":false,"suffix":""}],"container-title":"Future Business Journal","id":"ITEM-1","issue":"1","issued":{"date-parts":[["2021"]]},"page":"1-21","publisher":"Springer Berlin Heidelberg","title":"Impact of corporate social responsibility on organization’s financial performance: evidence from Maldives public limited companies","type":"article-journal","volume":"7"},"uris":["http://www.mendeley.com/documents/?uuid=1cc1248a-5f29-4275-b067-001116df5422"]}],"mendeley":{"formattedCitation":"(Sameer, 2021)","manualFormatting":"Sameer (2021)","plainTextFormattedCitation":"(Sameer, 2021)","previouslyFormattedCitation":"(Sameer, 2021)"},"properties":{"noteIndex":0},"schema":"https://github.com/citation-style-language/schema/raw/master/csl-citation.json"}</w:instrText>
            </w:r>
            <w:r>
              <w:rPr>
                <w:rFonts w:ascii="Times New Roman" w:hAnsi="Times New Roman" w:cs="Times New Roman"/>
                <w:i/>
                <w:iCs/>
                <w:sz w:val="24"/>
                <w:szCs w:val="24"/>
              </w:rPr>
              <w:fldChar w:fldCharType="separate"/>
            </w:r>
            <w:r w:rsidRPr="00C72B3B">
              <w:rPr>
                <w:rFonts w:ascii="Times New Roman" w:hAnsi="Times New Roman" w:cs="Times New Roman"/>
                <w:iCs/>
                <w:noProof/>
                <w:sz w:val="24"/>
                <w:szCs w:val="24"/>
              </w:rPr>
              <w:t>Sameer</w:t>
            </w:r>
            <w:r>
              <w:rPr>
                <w:rFonts w:ascii="Times New Roman" w:hAnsi="Times New Roman" w:cs="Times New Roman"/>
                <w:iCs/>
                <w:noProof/>
                <w:sz w:val="24"/>
                <w:szCs w:val="24"/>
              </w:rPr>
              <w:t xml:space="preserve"> (</w:t>
            </w:r>
            <w:r w:rsidRPr="00C72B3B">
              <w:rPr>
                <w:rFonts w:ascii="Times New Roman" w:hAnsi="Times New Roman" w:cs="Times New Roman"/>
                <w:iCs/>
                <w:noProof/>
                <w:sz w:val="24"/>
                <w:szCs w:val="24"/>
              </w:rPr>
              <w:t>2021)</w:t>
            </w:r>
            <w:r>
              <w:rPr>
                <w:rFonts w:ascii="Times New Roman" w:hAnsi="Times New Roman" w:cs="Times New Roman"/>
                <w:i/>
                <w:iCs/>
                <w:sz w:val="24"/>
                <w:szCs w:val="24"/>
              </w:rPr>
              <w:fldChar w:fldCharType="end"/>
            </w:r>
          </w:p>
          <w:p w14:paraId="2CF9CB42" w14:textId="60C54A66" w:rsidR="008F1803" w:rsidRPr="00774A64" w:rsidRDefault="008F180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2596" w:type="dxa"/>
          </w:tcPr>
          <w:p w14:paraId="05F77999" w14:textId="74BA6607" w:rsidR="008F1803" w:rsidRPr="001C2290" w:rsidRDefault="008F180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i/>
                <w:iCs/>
                <w:sz w:val="24"/>
                <w:szCs w:val="24"/>
              </w:rPr>
              <w:t>Impact of corporate social responsibility on organization’s financial performance: evidence from Maldives public limited companies</w:t>
            </w:r>
          </w:p>
        </w:tc>
        <w:tc>
          <w:tcPr>
            <w:tcW w:w="2932" w:type="dxa"/>
          </w:tcPr>
          <w:p w14:paraId="097E588F" w14:textId="65B1AFAC" w:rsidR="008F1803" w:rsidRDefault="008F1803" w:rsidP="00B90BDB">
            <w:pPr>
              <w:pStyle w:val="ListParagraph"/>
              <w:numPr>
                <w:ilvl w:val="0"/>
                <w:numId w:val="38"/>
              </w:numPr>
              <w:tabs>
                <w:tab w:val="left" w:pos="426"/>
              </w:tabs>
              <w:ind w:left="419" w:hanging="419"/>
              <w:rPr>
                <w:rFonts w:ascii="Times New Roman" w:hAnsi="Times New Roman" w:cs="Times New Roman"/>
                <w:sz w:val="24"/>
                <w:szCs w:val="24"/>
              </w:rPr>
            </w:pPr>
            <w:r>
              <w:rPr>
                <w:rFonts w:ascii="Times New Roman" w:hAnsi="Times New Roman" w:cs="Times New Roman"/>
                <w:sz w:val="24"/>
                <w:szCs w:val="24"/>
              </w:rPr>
              <w:t>K</w:t>
            </w:r>
            <w:r w:rsidRPr="00132A9F">
              <w:rPr>
                <w:rFonts w:ascii="Times New Roman" w:hAnsi="Times New Roman" w:cs="Times New Roman"/>
                <w:sz w:val="24"/>
                <w:szCs w:val="24"/>
              </w:rPr>
              <w:t>eberagaman dan ROA, lingkungan dan ROE, keberagaman, dan EPS, dan ketika ukuran perusahaan dikendalikan, terdapat hubungan negatif yang signifikan antara CSR dan ROA</w:t>
            </w:r>
            <w:r w:rsidR="00E906AA">
              <w:rPr>
                <w:rFonts w:ascii="Times New Roman" w:hAnsi="Times New Roman" w:cs="Times New Roman"/>
                <w:sz w:val="24"/>
                <w:szCs w:val="24"/>
              </w:rPr>
              <w:t>.</w:t>
            </w:r>
          </w:p>
          <w:p w14:paraId="0200952A" w14:textId="755F30DD" w:rsidR="00E906AA" w:rsidRDefault="00E906AA" w:rsidP="00E906AA">
            <w:pPr>
              <w:pStyle w:val="ListParagraph"/>
              <w:tabs>
                <w:tab w:val="left" w:pos="426"/>
              </w:tabs>
              <w:ind w:left="419"/>
              <w:rPr>
                <w:rFonts w:ascii="Times New Roman" w:hAnsi="Times New Roman" w:cs="Times New Roman"/>
                <w:sz w:val="24"/>
                <w:szCs w:val="24"/>
              </w:rPr>
            </w:pPr>
          </w:p>
        </w:tc>
      </w:tr>
      <w:tr w:rsidR="008F1803" w:rsidRPr="00937D08" w14:paraId="5F58C9EA" w14:textId="77777777" w:rsidTr="00536D3D">
        <w:tc>
          <w:tcPr>
            <w:tcW w:w="709" w:type="dxa"/>
          </w:tcPr>
          <w:p w14:paraId="739937B7" w14:textId="647739E3" w:rsidR="008F1803" w:rsidRPr="00937D08" w:rsidRDefault="008F1803" w:rsidP="00D456F4">
            <w:pPr>
              <w:pStyle w:val="ListParagraph"/>
              <w:tabs>
                <w:tab w:val="left" w:pos="42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Pr>
          <w:p w14:paraId="57FB5241" w14:textId="205D9BA4" w:rsidR="008F1803" w:rsidRPr="00FE141C" w:rsidRDefault="008F1803"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{"citationItems":[{"id":"ITEM-1","itemData":{"DOI":"10.1146/annurev-resource-100517-023007","ISSN":"1941-1340","abstract":"This review explores the effect of corporate environmental performance on financial performance. In particular, it reviews the empirical evidence on this effect. Conceptually, stronger environmental performance may lead to worse or better financial performance. The empirical literature generally finds a positive link from good environmental performance to financial success. However, many studies reveal a negative link. Given this mixed evidence, literature reviews and meta-analyses help to discern the conditions under which better environmental performance prompts financial success or disappointment. Similarly, this review organizes the empirical evidence by the specific measures of environmental performance and financial performance to discern which links are positive or negative. Lastly, the review identifies shortcomings in the empirical literature and offers suggestions for future research. For example, analyses should more fully explore the factors shaping the links from environmental to financial performance, such as firm size and economy type (e.g., mature market).","author":[{"dropping-particle":"","family":"Earnhart","given":"Dietrich","non-dropping-particle":"","parse-names":false,"suffix":""}],"container-title":"Annual Review of Resource Economics","id":"ITEM-1","issue":"1","issued":{"date-parts":[["2018","10","5"]]},"page":"425-444","title":"The Effect of Corporate Environmental Performance on Corporate Financial Performance","type":"article-journal","volume":"10"},"uris":["http://www.mendeley.com/documents/?uuid=c4cd417a-be54-4cf1-9ef2-215bcff5926b"]}],"mendeley":{"formattedCitation":"(Earnhart, 2018)","manualFormatting":"Earnhart (2018)","plainTextFormattedCitation":"(Earnhart, 2018)","previouslyFormattedCitation":"(Earnhart, 2018)"},"properties":{"noteIndex":0},"schema":"https://github.com/citation-style-language/schema/raw/master/csl-citation.json"}</w:instrText>
            </w:r>
            <w:r>
              <w:rPr>
                <w:rFonts w:ascii="Times New Roman" w:hAnsi="Times New Roman" w:cs="Times New Roman"/>
                <w:sz w:val="24"/>
                <w:szCs w:val="24"/>
              </w:rPr>
              <w:fldChar w:fldCharType="separate"/>
            </w:r>
            <w:r w:rsidRPr="00A02F1B">
              <w:rPr>
                <w:rFonts w:ascii="Times New Roman" w:hAnsi="Times New Roman" w:cs="Times New Roman"/>
                <w:noProof/>
                <w:sz w:val="24"/>
                <w:szCs w:val="24"/>
              </w:rPr>
              <w:t>Earnhart</w:t>
            </w:r>
            <w:r>
              <w:rPr>
                <w:rFonts w:ascii="Times New Roman" w:hAnsi="Times New Roman" w:cs="Times New Roman"/>
                <w:noProof/>
                <w:sz w:val="24"/>
                <w:szCs w:val="24"/>
              </w:rPr>
              <w:t xml:space="preserve"> (</w:t>
            </w:r>
            <w:r w:rsidRPr="00A02F1B">
              <w:rPr>
                <w:rFonts w:ascii="Times New Roman" w:hAnsi="Times New Roman" w:cs="Times New Roman"/>
                <w:noProof/>
                <w:sz w:val="24"/>
                <w:szCs w:val="24"/>
              </w:rPr>
              <w:t>2018)</w:t>
            </w:r>
            <w:r>
              <w:rPr>
                <w:rFonts w:ascii="Times New Roman" w:hAnsi="Times New Roman" w:cs="Times New Roman"/>
                <w:sz w:val="24"/>
                <w:szCs w:val="24"/>
              </w:rPr>
              <w:fldChar w:fldCharType="end"/>
            </w:r>
          </w:p>
        </w:tc>
        <w:tc>
          <w:tcPr>
            <w:tcW w:w="2596" w:type="dxa"/>
          </w:tcPr>
          <w:p w14:paraId="3152C927" w14:textId="77777777" w:rsidR="008F1803" w:rsidRDefault="008F1803" w:rsidP="00D456F4">
            <w:pPr>
              <w:pStyle w:val="ListParagraph"/>
              <w:tabs>
                <w:tab w:val="left" w:pos="426"/>
              </w:tabs>
              <w:ind w:left="0"/>
              <w:rPr>
                <w:rFonts w:ascii="Times New Roman" w:hAnsi="Times New Roman" w:cs="Times New Roman"/>
                <w:i/>
                <w:iCs/>
                <w:sz w:val="24"/>
                <w:szCs w:val="24"/>
              </w:rPr>
            </w:pPr>
            <w:r w:rsidRPr="00FE141C">
              <w:rPr>
                <w:rFonts w:ascii="Times New Roman" w:hAnsi="Times New Roman" w:cs="Times New Roman"/>
                <w:i/>
                <w:iCs/>
                <w:sz w:val="24"/>
                <w:szCs w:val="24"/>
              </w:rPr>
              <w:t>The Effect of Corporate Environmental Performance on Corporate Financial Performance</w:t>
            </w:r>
          </w:p>
          <w:p w14:paraId="5F8F5B4E" w14:textId="0DFB4808" w:rsidR="008F1803" w:rsidRPr="00892C37" w:rsidRDefault="008F1803" w:rsidP="00D456F4">
            <w:pPr>
              <w:pStyle w:val="ListParagraph"/>
              <w:tabs>
                <w:tab w:val="left" w:pos="426"/>
              </w:tabs>
              <w:ind w:left="0"/>
              <w:rPr>
                <w:rFonts w:ascii="Times New Roman" w:hAnsi="Times New Roman" w:cs="Times New Roman"/>
                <w:sz w:val="24"/>
                <w:szCs w:val="24"/>
              </w:rPr>
            </w:pPr>
          </w:p>
        </w:tc>
        <w:tc>
          <w:tcPr>
            <w:tcW w:w="2932" w:type="dxa"/>
          </w:tcPr>
          <w:p w14:paraId="19AEBB6B" w14:textId="64ACBEC4" w:rsidR="00E906AA" w:rsidRPr="00E906AA" w:rsidRDefault="008F1803" w:rsidP="00B90BDB">
            <w:pPr>
              <w:pStyle w:val="ListParagraph"/>
              <w:numPr>
                <w:ilvl w:val="0"/>
                <w:numId w:val="39"/>
              </w:numPr>
              <w:tabs>
                <w:tab w:val="left" w:pos="426"/>
              </w:tabs>
              <w:ind w:left="419"/>
              <w:jc w:val="both"/>
              <w:rPr>
                <w:rFonts w:ascii="Times New Roman" w:hAnsi="Times New Roman" w:cs="Times New Roman"/>
                <w:sz w:val="24"/>
                <w:szCs w:val="24"/>
              </w:rPr>
            </w:pPr>
            <w:r w:rsidRPr="00F11279">
              <w:rPr>
                <w:rFonts w:ascii="Times New Roman" w:hAnsi="Times New Roman" w:cs="Times New Roman"/>
                <w:sz w:val="24"/>
                <w:szCs w:val="24"/>
              </w:rPr>
              <w:t>Secara konseptual, kinerja lingkungan yang lebih kuat dapat menyebabkan kinerja keuangan yang lebih buruk atau lebih baik.</w:t>
            </w:r>
            <w:r>
              <w:rPr>
                <w:rFonts w:ascii="Times New Roman" w:hAnsi="Times New Roman" w:cs="Times New Roman"/>
                <w:sz w:val="24"/>
                <w:szCs w:val="24"/>
              </w:rPr>
              <w:t xml:space="preserve"> </w:t>
            </w:r>
            <w:r w:rsidRPr="00FD163C">
              <w:rPr>
                <w:rFonts w:ascii="Times New Roman" w:hAnsi="Times New Roman" w:cs="Times New Roman"/>
                <w:sz w:val="24"/>
                <w:szCs w:val="24"/>
              </w:rPr>
              <w:t>Secara umum menemukan hubungan positif dari kinerja lingkungan yang baik dengan keberhasilan finansial.</w:t>
            </w:r>
          </w:p>
        </w:tc>
      </w:tr>
    </w:tbl>
    <w:p w14:paraId="344A36F8" w14:textId="77777777" w:rsidR="00EC0B62" w:rsidRDefault="00EC0B62" w:rsidP="003A56D1">
      <w:pPr>
        <w:tabs>
          <w:tab w:val="left" w:pos="426"/>
        </w:tabs>
        <w:spacing w:after="0" w:line="360" w:lineRule="auto"/>
        <w:jc w:val="both"/>
        <w:rPr>
          <w:rFonts w:ascii="Times New Roman" w:hAnsi="Times New Roman" w:cs="Times New Roman"/>
          <w:b/>
          <w:bCs/>
          <w:sz w:val="24"/>
          <w:szCs w:val="24"/>
        </w:rPr>
      </w:pPr>
    </w:p>
    <w:p w14:paraId="68B967E9" w14:textId="69978D46" w:rsidR="00E32D9E" w:rsidRPr="000C3BBF" w:rsidRDefault="000C3BBF" w:rsidP="000C3BBF">
      <w:pPr>
        <w:pStyle w:val="Heading2"/>
        <w:spacing w:before="0" w:line="480" w:lineRule="auto"/>
        <w:rPr>
          <w:rFonts w:ascii="Times New Roman" w:hAnsi="Times New Roman" w:cs="Times New Roman"/>
          <w:b/>
          <w:bCs/>
          <w:sz w:val="24"/>
          <w:szCs w:val="24"/>
        </w:rPr>
      </w:pPr>
      <w:bookmarkStart w:id="100" w:name="_Toc192591395"/>
      <w:bookmarkStart w:id="101" w:name="_Toc199841393"/>
      <w:bookmarkStart w:id="102" w:name="_Toc199871750"/>
      <w:r>
        <w:rPr>
          <w:rFonts w:ascii="Times New Roman" w:hAnsi="Times New Roman" w:cs="Times New Roman"/>
          <w:b/>
          <w:bCs/>
          <w:color w:val="auto"/>
          <w:sz w:val="24"/>
          <w:szCs w:val="24"/>
        </w:rPr>
        <w:t xml:space="preserve">2.3     </w:t>
      </w:r>
      <w:r w:rsidR="00E072F3" w:rsidRPr="000C3BBF">
        <w:rPr>
          <w:rFonts w:ascii="Times New Roman" w:hAnsi="Times New Roman" w:cs="Times New Roman"/>
          <w:b/>
          <w:bCs/>
          <w:color w:val="auto"/>
          <w:sz w:val="24"/>
          <w:szCs w:val="24"/>
        </w:rPr>
        <w:t>Kerangka Konseptual</w:t>
      </w:r>
      <w:bookmarkEnd w:id="100"/>
      <w:bookmarkEnd w:id="101"/>
      <w:bookmarkEnd w:id="102"/>
    </w:p>
    <w:p w14:paraId="7761AB3C" w14:textId="12A67E90" w:rsidR="009D62EF" w:rsidRPr="00D62FFB" w:rsidRDefault="00D62FFB" w:rsidP="000C3BBF">
      <w:pPr>
        <w:tabs>
          <w:tab w:val="left" w:pos="426"/>
        </w:tabs>
        <w:spacing w:after="0" w:line="48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584512" behindDoc="0" locked="0" layoutInCell="1" allowOverlap="1" wp14:anchorId="44F7D3BB" wp14:editId="5D18BA71">
                <wp:simplePos x="0" y="0"/>
                <wp:positionH relativeFrom="column">
                  <wp:posOffset>756920</wp:posOffset>
                </wp:positionH>
                <wp:positionV relativeFrom="paragraph">
                  <wp:posOffset>1372870</wp:posOffset>
                </wp:positionV>
                <wp:extent cx="1473200" cy="635000"/>
                <wp:effectExtent l="0" t="0" r="12700" b="12700"/>
                <wp:wrapNone/>
                <wp:docPr id="131322414" name="Rectangle: Rounded Corners 43"/>
                <wp:cNvGraphicFramePr/>
                <a:graphic xmlns:a="http://schemas.openxmlformats.org/drawingml/2006/main">
                  <a:graphicData uri="http://schemas.microsoft.com/office/word/2010/wordprocessingShape">
                    <wps:wsp>
                      <wps:cNvSpPr/>
                      <wps:spPr>
                        <a:xfrm>
                          <a:off x="0" y="0"/>
                          <a:ext cx="1473200" cy="635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F615CAB" w14:textId="77777777" w:rsidR="00CA32C4" w:rsidRDefault="00CA32C4" w:rsidP="00CA32C4">
                            <w:pPr>
                              <w:jc w:val="center"/>
                              <w:rPr>
                                <w:rFonts w:ascii="Times New Roman" w:hAnsi="Times New Roman" w:cs="Times New Roman"/>
                              </w:rPr>
                            </w:pPr>
                            <w:r w:rsidRPr="00CA32C4">
                              <w:rPr>
                                <w:rFonts w:ascii="Times New Roman" w:hAnsi="Times New Roman" w:cs="Times New Roman"/>
                              </w:rPr>
                              <w:t>Kinerja Lingkungan</w:t>
                            </w:r>
                          </w:p>
                          <w:p w14:paraId="3231B1E4" w14:textId="523C53A2" w:rsidR="00CA32C4" w:rsidRPr="00CA32C4" w:rsidRDefault="00CA32C4" w:rsidP="00CA32C4">
                            <w:pPr>
                              <w:jc w:val="center"/>
                              <w:rPr>
                                <w:rFonts w:ascii="Times New Roman" w:hAnsi="Times New Roman" w:cs="Times New Roman"/>
                              </w:rPr>
                            </w:pPr>
                            <w:r w:rsidRPr="00CA32C4">
                              <w:rPr>
                                <w:rFonts w:ascii="Times New Roman" w:hAnsi="Times New Roman" w:cs="Times New Roman"/>
                              </w:rPr>
                              <w:t xml:space="preserve"> (X</w:t>
                            </w:r>
                            <w:r w:rsidRPr="00CA32C4">
                              <w:rPr>
                                <w:rFonts w:ascii="Times New Roman" w:hAnsi="Times New Roman" w:cs="Times New Roman"/>
                                <w:vertAlign w:val="subscript"/>
                              </w:rPr>
                              <w:t>1</w:t>
                            </w:r>
                            <w:r w:rsidRPr="00CA32C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7D3BB" id="Rectangle: Rounded Corners 43" o:spid="_x0000_s1041" style="position:absolute;left:0;text-align:left;margin-left:59.6pt;margin-top:108.1pt;width:116pt;height:50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" fillcolor="white [3201]" strokecolor="black [3200]" strokeweight="1.5pt">
                <v:stroke joinstyle="miter"/>
                <v:textbox>
                  <w:txbxContent>
                    <w:p w14:paraId="6F615CAB" w14:textId="77777777" w:rsidR="00CA32C4" w:rsidRDefault="00CA32C4" w:rsidP="00CA32C4">
                      <w:pPr>
                        <w:jc w:val="center"/>
                        <w:rPr>
                          <w:rFonts w:ascii="Times New Roman" w:hAnsi="Times New Roman" w:cs="Times New Roman"/>
                        </w:rPr>
                      </w:pPr>
                      <w:r w:rsidRPr="00CA32C4">
                        <w:rPr>
                          <w:rFonts w:ascii="Times New Roman" w:hAnsi="Times New Roman" w:cs="Times New Roman"/>
                        </w:rPr>
                        <w:t>Kinerja Lingkungan</w:t>
                      </w:r>
                    </w:p>
                    <w:p w14:paraId="3231B1E4" w14:textId="523C53A2" w:rsidR="00CA32C4" w:rsidRPr="00CA32C4" w:rsidRDefault="00CA32C4" w:rsidP="00CA32C4">
                      <w:pPr>
                        <w:jc w:val="center"/>
                        <w:rPr>
                          <w:rFonts w:ascii="Times New Roman" w:hAnsi="Times New Roman" w:cs="Times New Roman"/>
                        </w:rPr>
                      </w:pPr>
                      <w:r w:rsidRPr="00CA32C4">
                        <w:rPr>
                          <w:rFonts w:ascii="Times New Roman" w:hAnsi="Times New Roman" w:cs="Times New Roman"/>
                        </w:rPr>
                        <w:t xml:space="preserve"> (X</w:t>
                      </w:r>
                      <w:r w:rsidRPr="00CA32C4">
                        <w:rPr>
                          <w:rFonts w:ascii="Times New Roman" w:hAnsi="Times New Roman" w:cs="Times New Roman"/>
                          <w:vertAlign w:val="subscript"/>
                        </w:rPr>
                        <w:t>1</w:t>
                      </w:r>
                      <w:r w:rsidRPr="00CA32C4">
                        <w:rPr>
                          <w:rFonts w:ascii="Times New Roman" w:hAnsi="Times New Roman" w:cs="Times New Roman"/>
                        </w:rPr>
                        <w:t>)</w:t>
                      </w:r>
                    </w:p>
                  </w:txbxContent>
                </v:textbox>
              </v:roundrect>
            </w:pict>
          </mc:Fallback>
        </mc:AlternateContent>
      </w:r>
      <w:r w:rsidR="00456F79">
        <w:rPr>
          <w:rFonts w:ascii="Times New Roman" w:hAnsi="Times New Roman" w:cs="Times New Roman"/>
          <w:sz w:val="24"/>
          <w:szCs w:val="24"/>
        </w:rPr>
        <w:tab/>
      </w:r>
      <w:r w:rsidR="00B6292B">
        <w:rPr>
          <w:rFonts w:ascii="Times New Roman" w:hAnsi="Times New Roman" w:cs="Times New Roman"/>
          <w:sz w:val="24"/>
          <w:szCs w:val="24"/>
        </w:rPr>
        <w:t xml:space="preserve">   </w:t>
      </w:r>
      <w:r w:rsidR="009D62EF" w:rsidRPr="00456F79">
        <w:rPr>
          <w:rFonts w:ascii="Times New Roman" w:hAnsi="Times New Roman" w:cs="Times New Roman"/>
          <w:sz w:val="24"/>
          <w:szCs w:val="24"/>
        </w:rPr>
        <w:t xml:space="preserve">Menurut </w:t>
      </w:r>
      <w:r w:rsidR="00655E76" w:rsidRPr="00456F79">
        <w:rPr>
          <w:rFonts w:ascii="Times New Roman" w:hAnsi="Times New Roman" w:cs="Times New Roman"/>
          <w:sz w:val="24"/>
          <w:szCs w:val="24"/>
        </w:rPr>
        <w:fldChar w:fldCharType="begin" w:fldLock="1"/>
      </w:r>
      <w:r w:rsidR="00B72A99" w:rsidRPr="00456F79">
        <w:rPr>
          <w:rFonts w:ascii="Times New Roman" w:hAnsi="Times New Roman" w:cs="Times New Roman"/>
          <w:sz w:val="24"/>
          <w:szCs w:val="24"/>
        </w:rPr>
        <w:instrText>ADDIN CSL_CITATION {"citationItems":[{"id":"ITEM-1","itemData":{"ISBN":"9786239299668","abstract":"Buku ini menjelaskan mengenai penelitian dibidang kesehatan, metode penelitian, perumusan masalah, tujuan serta manfaat penelitian, tinjausn Pustaka, kerangka konsep, variabel dan hipotesa penelitian, macam-macam disain penelitian serta populasi dan sampel ada penelitian","author":[{"dropping-particle":"","family":"Anggreni","given":"Dhonna","non-dropping-particle":"","parse-names":false,"suffix":""}],"id":"ITEM-1","issued":{"date-parts":[["2022"]]},"number-of-pages":"1","publisher-place":"Mojokerto","title":"Buku Ajar Metodologi Penelitian Kesehatan","type":"book"},"uris":["http://www.mendeley.com/documents/?uuid=36ea7c8a-a669-4beb-bb8b-9b44665be31b"]}],"mendeley":{"formattedCitation":"(Anggreni, 2022)","manualFormatting":"Anggreni (2022)","plainTextFormattedCitation":"(Anggreni, 2022)","previouslyFormattedCitation":"(Anggreni, 2022)"},"properties":{"noteIndex":0},"schema":"https://github.com/citation-style-language/schema/raw/master/csl-citation.json"}</w:instrText>
      </w:r>
      <w:r w:rsidR="00655E76" w:rsidRPr="00456F79">
        <w:rPr>
          <w:rFonts w:ascii="Times New Roman" w:hAnsi="Times New Roman" w:cs="Times New Roman"/>
          <w:sz w:val="24"/>
          <w:szCs w:val="24"/>
        </w:rPr>
        <w:fldChar w:fldCharType="separate"/>
      </w:r>
      <w:r w:rsidR="00655E76" w:rsidRPr="00456F79">
        <w:rPr>
          <w:rFonts w:ascii="Times New Roman" w:hAnsi="Times New Roman" w:cs="Times New Roman"/>
          <w:noProof/>
          <w:sz w:val="24"/>
          <w:szCs w:val="24"/>
        </w:rPr>
        <w:t>Anggreni</w:t>
      </w:r>
      <w:r w:rsidR="00BF38A9" w:rsidRPr="00456F79">
        <w:rPr>
          <w:rFonts w:ascii="Times New Roman" w:hAnsi="Times New Roman" w:cs="Times New Roman"/>
          <w:noProof/>
          <w:sz w:val="24"/>
          <w:szCs w:val="24"/>
        </w:rPr>
        <w:t xml:space="preserve"> (</w:t>
      </w:r>
      <w:r w:rsidR="00655E76" w:rsidRPr="00456F79">
        <w:rPr>
          <w:rFonts w:ascii="Times New Roman" w:hAnsi="Times New Roman" w:cs="Times New Roman"/>
          <w:noProof/>
          <w:sz w:val="24"/>
          <w:szCs w:val="24"/>
        </w:rPr>
        <w:t>2022)</w:t>
      </w:r>
      <w:r w:rsidR="00655E76" w:rsidRPr="00456F79">
        <w:rPr>
          <w:rFonts w:ascii="Times New Roman" w:hAnsi="Times New Roman" w:cs="Times New Roman"/>
          <w:sz w:val="24"/>
          <w:szCs w:val="24"/>
        </w:rPr>
        <w:fldChar w:fldCharType="end"/>
      </w:r>
      <w:r w:rsidR="00B344EB" w:rsidRPr="00456F79">
        <w:rPr>
          <w:rFonts w:ascii="Times New Roman" w:hAnsi="Times New Roman" w:cs="Times New Roman"/>
          <w:sz w:val="24"/>
          <w:szCs w:val="24"/>
        </w:rPr>
        <w:t xml:space="preserve"> </w:t>
      </w:r>
      <w:r w:rsidR="009D62EF" w:rsidRPr="00456F79">
        <w:rPr>
          <w:rFonts w:ascii="Times New Roman" w:hAnsi="Times New Roman" w:cs="Times New Roman"/>
          <w:sz w:val="24"/>
          <w:szCs w:val="24"/>
        </w:rPr>
        <w:t>Kerangka konsep adalah kerangka hubungan antara konsep-konsep yang akan diukur maupun diamati dalam suatu penelitian. Sebuah kerangka konsep haruslah dapat memperlihatkan hubungan antara variab</w:t>
      </w:r>
      <w:r w:rsidR="00D40BE2" w:rsidRPr="00456F79">
        <w:rPr>
          <w:rFonts w:ascii="Times New Roman" w:hAnsi="Times New Roman" w:cs="Times New Roman"/>
          <w:sz w:val="24"/>
          <w:szCs w:val="24"/>
        </w:rPr>
        <w:t>el</w:t>
      </w:r>
      <w:r w:rsidR="007B066A" w:rsidRPr="00456F79">
        <w:rPr>
          <w:rFonts w:ascii="Times New Roman" w:hAnsi="Times New Roman" w:cs="Times New Roman"/>
          <w:sz w:val="24"/>
          <w:szCs w:val="24"/>
        </w:rPr>
        <w:t>-</w:t>
      </w:r>
      <w:r w:rsidR="009D62EF" w:rsidRPr="00456F79">
        <w:rPr>
          <w:rFonts w:ascii="Times New Roman" w:hAnsi="Times New Roman" w:cs="Times New Roman"/>
          <w:sz w:val="24"/>
          <w:szCs w:val="24"/>
        </w:rPr>
        <w:t>variabel yang akan diteliti.</w:t>
      </w:r>
    </w:p>
    <w:p w14:paraId="49455B4F" w14:textId="1D48F332" w:rsidR="009D0DAF" w:rsidRDefault="009B7927" w:rsidP="003A56D1">
      <w:pPr>
        <w:pStyle w:val="ListParagraph"/>
        <w:tabs>
          <w:tab w:val="left" w:pos="426"/>
          <w:tab w:val="left" w:pos="1420"/>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F55CB">
        <w:rPr>
          <w:rFonts w:ascii="Times New Roman" w:hAnsi="Times New Roman" w:cs="Times New Roman"/>
          <w:sz w:val="24"/>
          <w:szCs w:val="24"/>
        </w:rPr>
        <w:t>H</w:t>
      </w:r>
      <w:r>
        <w:rPr>
          <w:rFonts w:ascii="Times New Roman" w:hAnsi="Times New Roman" w:cs="Times New Roman"/>
          <w:sz w:val="24"/>
          <w:szCs w:val="24"/>
          <w:vertAlign w:val="subscript"/>
        </w:rPr>
        <w:t>1</w:t>
      </w:r>
    </w:p>
    <w:p w14:paraId="3CB1F041" w14:textId="2D5DB323" w:rsidR="009D0DAF" w:rsidRDefault="00A65E33" w:rsidP="003A56D1">
      <w:pPr>
        <w:pStyle w:val="ListParagraph"/>
        <w:tabs>
          <w:tab w:val="left" w:pos="426"/>
          <w:tab w:val="left" w:pos="1420"/>
        </w:tabs>
        <w:spacing w:after="0" w:line="360" w:lineRule="auto"/>
        <w:ind w:left="426"/>
        <w:jc w:val="both"/>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7EAE2219" wp14:editId="043F96C6">
                <wp:simplePos x="0" y="0"/>
                <wp:positionH relativeFrom="column">
                  <wp:posOffset>420370</wp:posOffset>
                </wp:positionH>
                <wp:positionV relativeFrom="paragraph">
                  <wp:posOffset>8890</wp:posOffset>
                </wp:positionV>
                <wp:extent cx="0" cy="863600"/>
                <wp:effectExtent l="0" t="0" r="38100" b="31750"/>
                <wp:wrapNone/>
                <wp:docPr id="1171858329" name="Straight Connector 44"/>
                <wp:cNvGraphicFramePr/>
                <a:graphic xmlns:a="http://schemas.openxmlformats.org/drawingml/2006/main">
                  <a:graphicData uri="http://schemas.microsoft.com/office/word/2010/wordprocessingShape">
                    <wps:wsp>
                      <wps:cNvCnPr/>
                      <wps:spPr>
                        <a:xfrm>
                          <a:off x="0" y="0"/>
                          <a:ext cx="0" cy="8636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4F939" id="Straight Connector 4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3.1pt,.7pt" to="33.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" strokecolor="black [3200]"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72C9413A" wp14:editId="486649F5">
                <wp:simplePos x="0" y="0"/>
                <wp:positionH relativeFrom="column">
                  <wp:posOffset>420370</wp:posOffset>
                </wp:positionH>
                <wp:positionV relativeFrom="paragraph">
                  <wp:posOffset>8890</wp:posOffset>
                </wp:positionV>
                <wp:extent cx="336550" cy="0"/>
                <wp:effectExtent l="0" t="0" r="0" b="0"/>
                <wp:wrapNone/>
                <wp:docPr id="1232081999" name="Straight Connector 41"/>
                <wp:cNvGraphicFramePr/>
                <a:graphic xmlns:a="http://schemas.openxmlformats.org/drawingml/2006/main">
                  <a:graphicData uri="http://schemas.microsoft.com/office/word/2010/wordprocessingShape">
                    <wps:wsp>
                      <wps:cNvCnPr/>
                      <wps:spPr>
                        <a:xfrm flipH="1">
                          <a:off x="0" y="0"/>
                          <a:ext cx="336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8B812" id="Straight Connector 41"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33.1pt,.7pt" to="5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" strokecolor="black [3200]" strokeweight="1pt">
                <v:stroke joinstyle="miter"/>
              </v:line>
            </w:pict>
          </mc:Fallback>
        </mc:AlternateContent>
      </w:r>
      <w:r w:rsidR="00270BED">
        <w:rPr>
          <w:rFonts w:ascii="Times New Roman" w:hAnsi="Times New Roman" w:cs="Times New Roman"/>
          <w:noProof/>
          <w:sz w:val="24"/>
          <w:szCs w:val="24"/>
          <w:lang w:val="en-US"/>
        </w:rPr>
        <mc:AlternateContent>
          <mc:Choice Requires="wps">
            <w:drawing>
              <wp:anchor distT="0" distB="0" distL="114300" distR="114300" simplePos="0" relativeHeight="251586560" behindDoc="0" locked="0" layoutInCell="1" allowOverlap="1" wp14:anchorId="7015331F" wp14:editId="039287BC">
                <wp:simplePos x="0" y="0"/>
                <wp:positionH relativeFrom="column">
                  <wp:posOffset>3696970</wp:posOffset>
                </wp:positionH>
                <wp:positionV relativeFrom="paragraph">
                  <wp:posOffset>129540</wp:posOffset>
                </wp:positionV>
                <wp:extent cx="1422400" cy="635000"/>
                <wp:effectExtent l="0" t="0" r="25400" b="12700"/>
                <wp:wrapNone/>
                <wp:docPr id="1682921724" name="Rectangle: Rounded Corners 43"/>
                <wp:cNvGraphicFramePr/>
                <a:graphic xmlns:a="http://schemas.openxmlformats.org/drawingml/2006/main">
                  <a:graphicData uri="http://schemas.microsoft.com/office/word/2010/wordprocessingShape">
                    <wps:wsp>
                      <wps:cNvSpPr/>
                      <wps:spPr>
                        <a:xfrm>
                          <a:off x="0" y="0"/>
                          <a:ext cx="1422400" cy="635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1873BEB4" w14:textId="66841CA7" w:rsidR="00464264" w:rsidRDefault="00464264" w:rsidP="00464264">
                            <w:pPr>
                              <w:jc w:val="center"/>
                              <w:rPr>
                                <w:rFonts w:ascii="Times New Roman" w:hAnsi="Times New Roman" w:cs="Times New Roman"/>
                              </w:rPr>
                            </w:pPr>
                            <w:r w:rsidRPr="00CA32C4">
                              <w:rPr>
                                <w:rFonts w:ascii="Times New Roman" w:hAnsi="Times New Roman" w:cs="Times New Roman"/>
                              </w:rPr>
                              <w:t xml:space="preserve">Kinerja </w:t>
                            </w:r>
                            <w:r>
                              <w:rPr>
                                <w:rFonts w:ascii="Times New Roman" w:hAnsi="Times New Roman" w:cs="Times New Roman"/>
                              </w:rPr>
                              <w:t>Keuangan</w:t>
                            </w:r>
                          </w:p>
                          <w:p w14:paraId="2B67AEE6" w14:textId="7BAB3BCD" w:rsidR="00464264" w:rsidRPr="00CA32C4" w:rsidRDefault="00464264" w:rsidP="00464264">
                            <w:pPr>
                              <w:jc w:val="center"/>
                              <w:rPr>
                                <w:rFonts w:ascii="Times New Roman" w:hAnsi="Times New Roman" w:cs="Times New Roman"/>
                              </w:rPr>
                            </w:pPr>
                            <w:r w:rsidRPr="00CA32C4">
                              <w:rPr>
                                <w:rFonts w:ascii="Times New Roman" w:hAnsi="Times New Roman" w:cs="Times New Roman"/>
                              </w:rPr>
                              <w:t xml:space="preserve"> (</w:t>
                            </w:r>
                            <w:r>
                              <w:rPr>
                                <w:rFonts w:ascii="Times New Roman" w:hAnsi="Times New Roman" w:cs="Times New Roman"/>
                              </w:rPr>
                              <w:t>Y</w:t>
                            </w:r>
                            <w:r w:rsidRPr="00CA32C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15331F" id="_x0000_s1042" style="position:absolute;left:0;text-align:left;margin-left:291.1pt;margin-top:10.2pt;width:112pt;height:50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" fillcolor="white [3201]" strokecolor="black [3200]" strokeweight="1.5pt">
                <v:stroke joinstyle="miter"/>
                <v:textbox>
                  <w:txbxContent>
                    <w:p w14:paraId="1873BEB4" w14:textId="66841CA7" w:rsidR="00464264" w:rsidRDefault="00464264" w:rsidP="00464264">
                      <w:pPr>
                        <w:jc w:val="center"/>
                        <w:rPr>
                          <w:rFonts w:ascii="Times New Roman" w:hAnsi="Times New Roman" w:cs="Times New Roman"/>
                        </w:rPr>
                      </w:pPr>
                      <w:r w:rsidRPr="00CA32C4">
                        <w:rPr>
                          <w:rFonts w:ascii="Times New Roman" w:hAnsi="Times New Roman" w:cs="Times New Roman"/>
                        </w:rPr>
                        <w:t xml:space="preserve">Kinerja </w:t>
                      </w:r>
                      <w:r>
                        <w:rPr>
                          <w:rFonts w:ascii="Times New Roman" w:hAnsi="Times New Roman" w:cs="Times New Roman"/>
                        </w:rPr>
                        <w:t>Keuangan</w:t>
                      </w:r>
                    </w:p>
                    <w:p w14:paraId="2B67AEE6" w14:textId="7BAB3BCD" w:rsidR="00464264" w:rsidRPr="00CA32C4" w:rsidRDefault="00464264" w:rsidP="00464264">
                      <w:pPr>
                        <w:jc w:val="center"/>
                        <w:rPr>
                          <w:rFonts w:ascii="Times New Roman" w:hAnsi="Times New Roman" w:cs="Times New Roman"/>
                        </w:rPr>
                      </w:pPr>
                      <w:r w:rsidRPr="00CA32C4">
                        <w:rPr>
                          <w:rFonts w:ascii="Times New Roman" w:hAnsi="Times New Roman" w:cs="Times New Roman"/>
                        </w:rPr>
                        <w:t xml:space="preserve"> (</w:t>
                      </w:r>
                      <w:r>
                        <w:rPr>
                          <w:rFonts w:ascii="Times New Roman" w:hAnsi="Times New Roman" w:cs="Times New Roman"/>
                        </w:rPr>
                        <w:t>Y</w:t>
                      </w:r>
                      <w:r w:rsidRPr="00CA32C4">
                        <w:rPr>
                          <w:rFonts w:ascii="Times New Roman" w:hAnsi="Times New Roman" w:cs="Times New Roman"/>
                        </w:rPr>
                        <w:t>)</w:t>
                      </w:r>
                    </w:p>
                  </w:txbxContent>
                </v:textbox>
              </v:roundrect>
            </w:pict>
          </mc:Fallback>
        </mc:AlternateContent>
      </w:r>
      <w:r w:rsidR="00D64455">
        <w:rPr>
          <w:rFonts w:ascii="Times New Roman" w:hAnsi="Times New Roman" w:cs="Times New Roman"/>
          <w:noProof/>
          <w:sz w:val="24"/>
          <w:szCs w:val="24"/>
          <w:lang w:val="en-US"/>
        </w:rPr>
        <mc:AlternateContent>
          <mc:Choice Requires="wps">
            <w:drawing>
              <wp:anchor distT="0" distB="0" distL="114300" distR="114300" simplePos="0" relativeHeight="251587584" behindDoc="0" locked="0" layoutInCell="1" allowOverlap="1" wp14:anchorId="72AB1436" wp14:editId="4F06BEB9">
                <wp:simplePos x="0" y="0"/>
                <wp:positionH relativeFrom="column">
                  <wp:posOffset>2230120</wp:posOffset>
                </wp:positionH>
                <wp:positionV relativeFrom="paragraph">
                  <wp:posOffset>8255</wp:posOffset>
                </wp:positionV>
                <wp:extent cx="1466850" cy="349250"/>
                <wp:effectExtent l="0" t="0" r="38100" b="69850"/>
                <wp:wrapNone/>
                <wp:docPr id="1666512255" name="Straight Arrow Connector 44"/>
                <wp:cNvGraphicFramePr/>
                <a:graphic xmlns:a="http://schemas.openxmlformats.org/drawingml/2006/main">
                  <a:graphicData uri="http://schemas.microsoft.com/office/word/2010/wordprocessingShape">
                    <wps:wsp>
                      <wps:cNvCnPr/>
                      <wps:spPr>
                        <a:xfrm>
                          <a:off x="0" y="0"/>
                          <a:ext cx="1466850" cy="349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2741C5E" id="_x0000_t32" coordsize="21600,21600" o:spt="32" o:oned="t" path="m,l21600,21600e" filled="f">
                <v:path arrowok="t" fillok="f" o:connecttype="none"/>
                <o:lock v:ext="edit" shapetype="t"/>
              </v:shapetype>
              <v:shape id="Straight Arrow Connector 44" o:spid="_x0000_s1026" type="#_x0000_t32" style="position:absolute;margin-left:175.6pt;margin-top:.65pt;width:115.5pt;height:27.5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" strokecolor="black [3200]" strokeweight="1pt">
                <v:stroke endarrow="block" joinstyle="miter"/>
              </v:shape>
            </w:pict>
          </mc:Fallback>
        </mc:AlternateContent>
      </w:r>
    </w:p>
    <w:p w14:paraId="638E3435" w14:textId="101EDA7F" w:rsidR="009D0DAF" w:rsidRPr="004A1246" w:rsidRDefault="00A65E33" w:rsidP="004A1246">
      <w:pPr>
        <w:tabs>
          <w:tab w:val="left" w:pos="426"/>
          <w:tab w:val="left" w:pos="1420"/>
        </w:tabs>
        <w:spacing w:after="0"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44256" behindDoc="0" locked="0" layoutInCell="1" allowOverlap="1" wp14:anchorId="0AB0E539" wp14:editId="181B0660">
                <wp:simplePos x="0" y="0"/>
                <wp:positionH relativeFrom="column">
                  <wp:posOffset>140970</wp:posOffset>
                </wp:positionH>
                <wp:positionV relativeFrom="paragraph">
                  <wp:posOffset>152400</wp:posOffset>
                </wp:positionV>
                <wp:extent cx="0" cy="1238250"/>
                <wp:effectExtent l="0" t="0" r="38100" b="19050"/>
                <wp:wrapNone/>
                <wp:docPr id="835778725" name="Straight Connector 46"/>
                <wp:cNvGraphicFramePr/>
                <a:graphic xmlns:a="http://schemas.openxmlformats.org/drawingml/2006/main">
                  <a:graphicData uri="http://schemas.microsoft.com/office/word/2010/wordprocessingShape">
                    <wps:wsp>
                      <wps:cNvCnPr/>
                      <wps:spPr>
                        <a:xfrm>
                          <a:off x="0" y="0"/>
                          <a:ext cx="0" cy="12382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35325" id="Straight Connector 4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1.1pt,12pt" to="11.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" strokecolor="black [3200]" strokeweight="1pt">
                <v:stroke joinstyle="miter"/>
              </v:line>
            </w:pict>
          </mc:Fallback>
        </mc:AlternateContent>
      </w:r>
      <w:r>
        <w:rPr>
          <w:noProof/>
          <w:lang w:val="en-US"/>
        </w:rPr>
        <mc:AlternateContent>
          <mc:Choice Requires="wps">
            <w:drawing>
              <wp:anchor distT="0" distB="0" distL="114300" distR="114300" simplePos="0" relativeHeight="251743232" behindDoc="0" locked="0" layoutInCell="1" allowOverlap="1" wp14:anchorId="38BD051D" wp14:editId="59711A8A">
                <wp:simplePos x="0" y="0"/>
                <wp:positionH relativeFrom="column">
                  <wp:posOffset>140970</wp:posOffset>
                </wp:positionH>
                <wp:positionV relativeFrom="paragraph">
                  <wp:posOffset>152400</wp:posOffset>
                </wp:positionV>
                <wp:extent cx="279400" cy="0"/>
                <wp:effectExtent l="0" t="0" r="0" b="0"/>
                <wp:wrapNone/>
                <wp:docPr id="1867714465" name="Straight Connector 45"/>
                <wp:cNvGraphicFramePr/>
                <a:graphic xmlns:a="http://schemas.openxmlformats.org/drawingml/2006/main">
                  <a:graphicData uri="http://schemas.microsoft.com/office/word/2010/wordprocessingShape">
                    <wps:wsp>
                      <wps:cNvCnPr/>
                      <wps:spPr>
                        <a:xfrm flipH="1">
                          <a:off x="0" y="0"/>
                          <a:ext cx="279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8C54F" id="Straight Connector 45"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11.1pt,12pt" to="3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" strokecolor="black [3200]" strokeweight="1pt">
                <v:stroke joinstyle="miter"/>
              </v:line>
            </w:pict>
          </mc:Fallback>
        </mc:AlternateContent>
      </w:r>
      <w:r w:rsidR="00D64455">
        <w:rPr>
          <w:noProof/>
          <w:lang w:val="en-US"/>
        </w:rPr>
        <mc:AlternateContent>
          <mc:Choice Requires="wps">
            <w:drawing>
              <wp:anchor distT="0" distB="0" distL="114300" distR="114300" simplePos="0" relativeHeight="251588608" behindDoc="0" locked="0" layoutInCell="1" allowOverlap="1" wp14:anchorId="3AC51311" wp14:editId="4571EACD">
                <wp:simplePos x="0" y="0"/>
                <wp:positionH relativeFrom="column">
                  <wp:posOffset>2230120</wp:posOffset>
                </wp:positionH>
                <wp:positionV relativeFrom="paragraph">
                  <wp:posOffset>151765</wp:posOffset>
                </wp:positionV>
                <wp:extent cx="1466850" cy="425450"/>
                <wp:effectExtent l="0" t="38100" r="57150" b="31750"/>
                <wp:wrapNone/>
                <wp:docPr id="2075930739" name="Straight Arrow Connector 45"/>
                <wp:cNvGraphicFramePr/>
                <a:graphic xmlns:a="http://schemas.openxmlformats.org/drawingml/2006/main">
                  <a:graphicData uri="http://schemas.microsoft.com/office/word/2010/wordprocessingShape">
                    <wps:wsp>
                      <wps:cNvCnPr/>
                      <wps:spPr>
                        <a:xfrm flipV="1">
                          <a:off x="0" y="0"/>
                          <a:ext cx="1466850" cy="425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5B1F8" id="Straight Arrow Connector 45" o:spid="_x0000_s1026" type="#_x0000_t32" style="position:absolute;margin-left:175.6pt;margin-top:11.95pt;width:115.5pt;height:33.5pt;flip:y;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" strokecolor="black [3200]" strokeweight="1pt">
                <v:stroke endarrow="block" joinstyle="miter"/>
              </v:shape>
            </w:pict>
          </mc:Fallback>
        </mc:AlternateContent>
      </w:r>
    </w:p>
    <w:p w14:paraId="7BD3717D" w14:textId="2D38E3AF" w:rsidR="009D0DAF" w:rsidRPr="004A1246" w:rsidRDefault="00270BED" w:rsidP="003A56D1">
      <w:pPr>
        <w:pStyle w:val="ListParagraph"/>
        <w:tabs>
          <w:tab w:val="left" w:pos="426"/>
          <w:tab w:val="left" w:pos="1420"/>
        </w:tabs>
        <w:spacing w:after="0" w:line="360" w:lineRule="auto"/>
        <w:ind w:left="426"/>
        <w:jc w:val="both"/>
        <w:rPr>
          <w:rFonts w:ascii="Times New Roman" w:hAnsi="Times New Roman" w:cs="Times New Roman"/>
          <w:sz w:val="24"/>
          <w:szCs w:val="24"/>
          <w:vertAlign w:val="subscript"/>
        </w:rPr>
      </w:pPr>
      <w:r>
        <w:rPr>
          <w:rFonts w:ascii="Times New Roman" w:hAnsi="Times New Roman" w:cs="Times New Roman"/>
          <w:noProof/>
          <w:sz w:val="24"/>
          <w:szCs w:val="24"/>
          <w:lang w:val="en-US"/>
        </w:rPr>
        <mc:AlternateContent>
          <mc:Choice Requires="wps">
            <w:drawing>
              <wp:anchor distT="0" distB="0" distL="114300" distR="114300" simplePos="0" relativeHeight="251585536" behindDoc="0" locked="0" layoutInCell="1" allowOverlap="1" wp14:anchorId="47D1A843" wp14:editId="23B0250D">
                <wp:simplePos x="0" y="0"/>
                <wp:positionH relativeFrom="column">
                  <wp:posOffset>756920</wp:posOffset>
                </wp:positionH>
                <wp:positionV relativeFrom="paragraph">
                  <wp:posOffset>16510</wp:posOffset>
                </wp:positionV>
                <wp:extent cx="1473200" cy="635000"/>
                <wp:effectExtent l="0" t="0" r="12700" b="12700"/>
                <wp:wrapNone/>
                <wp:docPr id="2119124466" name="Rectangle: Rounded Corners 43"/>
                <wp:cNvGraphicFramePr/>
                <a:graphic xmlns:a="http://schemas.openxmlformats.org/drawingml/2006/main">
                  <a:graphicData uri="http://schemas.microsoft.com/office/word/2010/wordprocessingShape">
                    <wps:wsp>
                      <wps:cNvSpPr/>
                      <wps:spPr>
                        <a:xfrm>
                          <a:off x="0" y="0"/>
                          <a:ext cx="1473200" cy="635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1ADBBD5" w14:textId="560DBCC7" w:rsidR="00CA32C4" w:rsidRPr="00CA32C4" w:rsidRDefault="00CA32C4" w:rsidP="00193030">
                            <w:pPr>
                              <w:jc w:val="center"/>
                              <w:rPr>
                                <w:rFonts w:ascii="Times New Roman" w:hAnsi="Times New Roman" w:cs="Times New Roman"/>
                              </w:rPr>
                            </w:pPr>
                            <w:r>
                              <w:rPr>
                                <w:rFonts w:ascii="Times New Roman" w:hAnsi="Times New Roman" w:cs="Times New Roman"/>
                              </w:rPr>
                              <w:t xml:space="preserve">Corporate </w:t>
                            </w:r>
                            <w:r w:rsidR="00193030">
                              <w:rPr>
                                <w:rFonts w:ascii="Times New Roman" w:hAnsi="Times New Roman" w:cs="Times New Roman"/>
                              </w:rPr>
                              <w:t>Social Responsibility</w:t>
                            </w:r>
                            <w:r w:rsidRPr="00CA32C4">
                              <w:rPr>
                                <w:rFonts w:ascii="Times New Roman" w:hAnsi="Times New Roman" w:cs="Times New Roman"/>
                              </w:rPr>
                              <w:t xml:space="preserve"> (X</w:t>
                            </w:r>
                            <w:r w:rsidR="00193030">
                              <w:rPr>
                                <w:rFonts w:ascii="Times New Roman" w:hAnsi="Times New Roman" w:cs="Times New Roman"/>
                                <w:vertAlign w:val="subscript"/>
                              </w:rPr>
                              <w:t>2</w:t>
                            </w:r>
                            <w:r w:rsidRPr="00CA32C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D1A843" id="_x0000_s1043" style="position:absolute;left:0;text-align:left;margin-left:59.6pt;margin-top:1.3pt;width:116pt;height:50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" fillcolor="white [3201]" strokecolor="black [3200]" strokeweight="1.5pt">
                <v:stroke joinstyle="miter"/>
                <v:textbox>
                  <w:txbxContent>
                    <w:p w14:paraId="51ADBBD5" w14:textId="560DBCC7" w:rsidR="00CA32C4" w:rsidRPr="00CA32C4" w:rsidRDefault="00CA32C4" w:rsidP="00193030">
                      <w:pPr>
                        <w:jc w:val="center"/>
                        <w:rPr>
                          <w:rFonts w:ascii="Times New Roman" w:hAnsi="Times New Roman" w:cs="Times New Roman"/>
                        </w:rPr>
                      </w:pPr>
                      <w:r>
                        <w:rPr>
                          <w:rFonts w:ascii="Times New Roman" w:hAnsi="Times New Roman" w:cs="Times New Roman"/>
                        </w:rPr>
                        <w:t xml:space="preserve">Corporate </w:t>
                      </w:r>
                      <w:r w:rsidR="00193030">
                        <w:rPr>
                          <w:rFonts w:ascii="Times New Roman" w:hAnsi="Times New Roman" w:cs="Times New Roman"/>
                        </w:rPr>
                        <w:t>Social Responsibility</w:t>
                      </w:r>
                      <w:r w:rsidRPr="00CA32C4">
                        <w:rPr>
                          <w:rFonts w:ascii="Times New Roman" w:hAnsi="Times New Roman" w:cs="Times New Roman"/>
                        </w:rPr>
                        <w:t xml:space="preserve"> (X</w:t>
                      </w:r>
                      <w:r w:rsidR="00193030">
                        <w:rPr>
                          <w:rFonts w:ascii="Times New Roman" w:hAnsi="Times New Roman" w:cs="Times New Roman"/>
                          <w:vertAlign w:val="subscript"/>
                        </w:rPr>
                        <w:t>2</w:t>
                      </w:r>
                      <w:r w:rsidRPr="00CA32C4">
                        <w:rPr>
                          <w:rFonts w:ascii="Times New Roman" w:hAnsi="Times New Roman" w:cs="Times New Roman"/>
                        </w:rPr>
                        <w:t>)</w:t>
                      </w:r>
                    </w:p>
                  </w:txbxContent>
                </v:textbox>
              </v:roundrect>
            </w:pict>
          </mc:Fallback>
        </mc:AlternateContent>
      </w:r>
      <w:r w:rsidR="004A1246">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14:anchorId="51703ED3" wp14:editId="67E112FA">
                <wp:simplePos x="0" y="0"/>
                <wp:positionH relativeFrom="column">
                  <wp:posOffset>4681220</wp:posOffset>
                </wp:positionH>
                <wp:positionV relativeFrom="paragraph">
                  <wp:posOffset>236220</wp:posOffset>
                </wp:positionV>
                <wp:extent cx="0" cy="889000"/>
                <wp:effectExtent l="76200" t="38100" r="57150" b="25400"/>
                <wp:wrapNone/>
                <wp:docPr id="1663007676" name="Straight Arrow Connector 61"/>
                <wp:cNvGraphicFramePr/>
                <a:graphic xmlns:a="http://schemas.openxmlformats.org/drawingml/2006/main">
                  <a:graphicData uri="http://schemas.microsoft.com/office/word/2010/wordprocessingShape">
                    <wps:wsp>
                      <wps:cNvCnPr/>
                      <wps:spPr>
                        <a:xfrm flipV="1">
                          <a:off x="0" y="0"/>
                          <a:ext cx="0" cy="889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AB1C94" id="Straight Arrow Connector 61" o:spid="_x0000_s1026" type="#_x0000_t32" style="position:absolute;margin-left:368.6pt;margin-top:18.6pt;width:0;height:70pt;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" strokecolor="black [3200]" strokeweight="1pt">
                <v:stroke endarrow="block" joinstyle="miter"/>
              </v:shape>
            </w:pict>
          </mc:Fallback>
        </mc:AlternateContent>
      </w:r>
      <w:r w:rsidR="009F55CB">
        <w:rPr>
          <w:rFonts w:ascii="Times New Roman" w:hAnsi="Times New Roman" w:cs="Times New Roman"/>
          <w:b/>
          <w:bCs/>
          <w:sz w:val="24"/>
          <w:szCs w:val="24"/>
        </w:rPr>
        <w:tab/>
      </w:r>
      <w:r w:rsidR="009F55CB">
        <w:rPr>
          <w:rFonts w:ascii="Times New Roman" w:hAnsi="Times New Roman" w:cs="Times New Roman"/>
          <w:b/>
          <w:bCs/>
          <w:sz w:val="24"/>
          <w:szCs w:val="24"/>
        </w:rPr>
        <w:tab/>
      </w:r>
      <w:r w:rsidR="009F55CB">
        <w:rPr>
          <w:rFonts w:ascii="Times New Roman" w:hAnsi="Times New Roman" w:cs="Times New Roman"/>
          <w:b/>
          <w:bCs/>
          <w:sz w:val="24"/>
          <w:szCs w:val="24"/>
        </w:rPr>
        <w:tab/>
      </w:r>
      <w:r w:rsidR="004A1246">
        <w:rPr>
          <w:rFonts w:ascii="Times New Roman" w:hAnsi="Times New Roman" w:cs="Times New Roman"/>
          <w:b/>
          <w:bCs/>
          <w:sz w:val="24"/>
          <w:szCs w:val="24"/>
        </w:rPr>
        <w:tab/>
        <w:t xml:space="preserve">       </w:t>
      </w:r>
      <w:r w:rsidR="004A1246">
        <w:rPr>
          <w:rFonts w:ascii="Times New Roman" w:hAnsi="Times New Roman" w:cs="Times New Roman"/>
          <w:sz w:val="24"/>
          <w:szCs w:val="24"/>
        </w:rPr>
        <w:t>H</w:t>
      </w:r>
      <w:r w:rsidR="004A1246">
        <w:rPr>
          <w:rFonts w:ascii="Times New Roman" w:hAnsi="Times New Roman" w:cs="Times New Roman"/>
          <w:sz w:val="24"/>
          <w:szCs w:val="24"/>
          <w:vertAlign w:val="subscript"/>
        </w:rPr>
        <w:t>2</w:t>
      </w:r>
    </w:p>
    <w:p w14:paraId="4E7939CC" w14:textId="577F9C3F" w:rsidR="009D0DAF" w:rsidRDefault="00A65E33" w:rsidP="003A56D1">
      <w:pPr>
        <w:pStyle w:val="ListParagraph"/>
        <w:tabs>
          <w:tab w:val="left" w:pos="426"/>
          <w:tab w:val="left" w:pos="1420"/>
        </w:tabs>
        <w:spacing w:after="0" w:line="360" w:lineRule="auto"/>
        <w:ind w:left="426"/>
        <w:jc w:val="both"/>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1184" behindDoc="0" locked="0" layoutInCell="1" allowOverlap="1" wp14:anchorId="559A026A" wp14:editId="232F4296">
                <wp:simplePos x="0" y="0"/>
                <wp:positionH relativeFrom="column">
                  <wp:posOffset>420370</wp:posOffset>
                </wp:positionH>
                <wp:positionV relativeFrom="paragraph">
                  <wp:posOffset>83820</wp:posOffset>
                </wp:positionV>
                <wp:extent cx="336550" cy="0"/>
                <wp:effectExtent l="0" t="0" r="0" b="0"/>
                <wp:wrapNone/>
                <wp:docPr id="317058409" name="Straight Connector 42"/>
                <wp:cNvGraphicFramePr/>
                <a:graphic xmlns:a="http://schemas.openxmlformats.org/drawingml/2006/main">
                  <a:graphicData uri="http://schemas.microsoft.com/office/word/2010/wordprocessingShape">
                    <wps:wsp>
                      <wps:cNvCnPr/>
                      <wps:spPr>
                        <a:xfrm flipH="1">
                          <a:off x="0" y="0"/>
                          <a:ext cx="336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6E7939" id="Straight Connector 42" o:spid="_x0000_s1026" style="position:absolute;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pt,6.6pt" to="59.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" strokecolor="black [3200]" strokeweight="1pt">
                <v:stroke joinstyle="miter"/>
              </v:line>
            </w:pict>
          </mc:Fallback>
        </mc:AlternateContent>
      </w:r>
    </w:p>
    <w:p w14:paraId="113E0361" w14:textId="35D811AF" w:rsidR="009D0DAF" w:rsidRDefault="009D0DAF" w:rsidP="003A56D1">
      <w:pPr>
        <w:pStyle w:val="ListParagraph"/>
        <w:tabs>
          <w:tab w:val="left" w:pos="426"/>
          <w:tab w:val="left" w:pos="1420"/>
        </w:tabs>
        <w:spacing w:after="0" w:line="360" w:lineRule="auto"/>
        <w:ind w:left="426"/>
        <w:jc w:val="both"/>
        <w:rPr>
          <w:rFonts w:ascii="Times New Roman" w:hAnsi="Times New Roman" w:cs="Times New Roman"/>
          <w:b/>
          <w:bCs/>
          <w:sz w:val="24"/>
          <w:szCs w:val="24"/>
        </w:rPr>
      </w:pPr>
    </w:p>
    <w:p w14:paraId="27FFFA07" w14:textId="68A3AA2F" w:rsidR="00DA52A2" w:rsidRPr="00C00E33" w:rsidRDefault="004A1246" w:rsidP="00C00E33">
      <w:pPr>
        <w:pStyle w:val="ListParagraph"/>
        <w:tabs>
          <w:tab w:val="left" w:pos="426"/>
          <w:tab w:val="left" w:pos="1420"/>
        </w:tabs>
        <w:spacing w:line="360" w:lineRule="auto"/>
        <w:ind w:left="426"/>
        <w:jc w:val="both"/>
        <w:rPr>
          <w:rFonts w:ascii="Times New Roman" w:hAnsi="Times New Roman" w:cs="Times New Roman"/>
          <w:sz w:val="24"/>
          <w:szCs w:val="24"/>
          <w:vertAlign w:val="subscript"/>
        </w:rPr>
      </w:pPr>
      <w:r>
        <w:rPr>
          <w:rFonts w:ascii="Times New Roman" w:hAnsi="Times New Roman" w:cs="Times New Roman"/>
          <w:b/>
          <w:bCs/>
          <w:noProof/>
          <w:sz w:val="24"/>
          <w:szCs w:val="24"/>
          <w:lang w:val="en-US"/>
        </w:rPr>
        <mc:AlternateContent>
          <mc:Choice Requires="wps">
            <w:drawing>
              <wp:anchor distT="0" distB="0" distL="114300" distR="114300" simplePos="0" relativeHeight="251648000" behindDoc="0" locked="0" layoutInCell="1" allowOverlap="1" wp14:anchorId="62E92A0D" wp14:editId="58DAE521">
                <wp:simplePos x="0" y="0"/>
                <wp:positionH relativeFrom="column">
                  <wp:posOffset>140970</wp:posOffset>
                </wp:positionH>
                <wp:positionV relativeFrom="paragraph">
                  <wp:posOffset>339090</wp:posOffset>
                </wp:positionV>
                <wp:extent cx="4540250" cy="0"/>
                <wp:effectExtent l="0" t="0" r="0" b="0"/>
                <wp:wrapNone/>
                <wp:docPr id="1639969477" name="Straight Connector 59"/>
                <wp:cNvGraphicFramePr/>
                <a:graphic xmlns:a="http://schemas.openxmlformats.org/drawingml/2006/main">
                  <a:graphicData uri="http://schemas.microsoft.com/office/word/2010/wordprocessingShape">
                    <wps:wsp>
                      <wps:cNvCnPr/>
                      <wps:spPr>
                        <a:xfrm>
                          <a:off x="0" y="0"/>
                          <a:ext cx="45402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BD9518" id="Straight Connector 59"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26.7pt" to="368.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" strokecolor="black [3200]" strokeweight="1pt">
                <v:stroke joinstyle="miter"/>
              </v:line>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r>
      <w:r w:rsidR="00EF0F90">
        <w:rPr>
          <w:rFonts w:ascii="Times New Roman" w:hAnsi="Times New Roman" w:cs="Times New Roman"/>
          <w:b/>
          <w:bCs/>
          <w:sz w:val="24"/>
          <w:szCs w:val="24"/>
        </w:rPr>
        <w:tab/>
      </w:r>
      <w:r w:rsidR="00EF0F90">
        <w:rPr>
          <w:rFonts w:ascii="Times New Roman" w:hAnsi="Times New Roman" w:cs="Times New Roman"/>
          <w:b/>
          <w:bCs/>
          <w:sz w:val="24"/>
          <w:szCs w:val="24"/>
        </w:rPr>
        <w:tab/>
      </w:r>
      <w:r w:rsidR="00EF0F90">
        <w:rPr>
          <w:rFonts w:ascii="Times New Roman" w:hAnsi="Times New Roman" w:cs="Times New Roman"/>
          <w:b/>
          <w:bCs/>
          <w:sz w:val="24"/>
          <w:szCs w:val="24"/>
        </w:rPr>
        <w:tab/>
      </w:r>
      <w:r>
        <w:rPr>
          <w:rFonts w:ascii="Times New Roman" w:hAnsi="Times New Roman" w:cs="Times New Roman"/>
          <w:sz w:val="24"/>
          <w:szCs w:val="24"/>
        </w:rPr>
        <w:t>H</w:t>
      </w:r>
      <w:r>
        <w:rPr>
          <w:rFonts w:ascii="Times New Roman" w:hAnsi="Times New Roman" w:cs="Times New Roman"/>
          <w:sz w:val="24"/>
          <w:szCs w:val="24"/>
          <w:vertAlign w:val="subscript"/>
        </w:rPr>
        <w:t>3</w:t>
      </w:r>
      <w:r w:rsidR="002A2B22" w:rsidRPr="00C00E33">
        <w:rPr>
          <w:rFonts w:ascii="Times New Roman" w:hAnsi="Times New Roman" w:cs="Times New Roman"/>
          <w:b/>
          <w:bCs/>
          <w:sz w:val="24"/>
          <w:szCs w:val="24"/>
        </w:rPr>
        <w:tab/>
      </w:r>
    </w:p>
    <w:p w14:paraId="7C04A17F" w14:textId="2B78778B" w:rsidR="002C2386" w:rsidRPr="00A2654C" w:rsidRDefault="00A2654C" w:rsidP="00A2654C">
      <w:pPr>
        <w:pStyle w:val="Caption"/>
        <w:jc w:val="center"/>
        <w:rPr>
          <w:rFonts w:ascii="Times New Roman" w:hAnsi="Times New Roman" w:cs="Times New Roman"/>
          <w:b/>
          <w:bCs/>
          <w:i w:val="0"/>
          <w:iCs w:val="0"/>
          <w:color w:val="000000" w:themeColor="text1"/>
          <w:sz w:val="24"/>
          <w:szCs w:val="24"/>
        </w:rPr>
      </w:pPr>
      <w:bookmarkStart w:id="103" w:name="_Toc190973549"/>
      <w:bookmarkStart w:id="104" w:name="_Toc190973641"/>
      <w:bookmarkStart w:id="105" w:name="_Toc199767266"/>
      <w:bookmarkEnd w:id="103"/>
      <w:bookmarkEnd w:id="104"/>
      <w:r w:rsidRPr="00A2654C">
        <w:rPr>
          <w:rFonts w:ascii="Times New Roman" w:hAnsi="Times New Roman" w:cs="Times New Roman"/>
          <w:b/>
          <w:bCs/>
          <w:i w:val="0"/>
          <w:iCs w:val="0"/>
          <w:color w:val="000000" w:themeColor="text1"/>
          <w:sz w:val="24"/>
          <w:szCs w:val="24"/>
        </w:rPr>
        <w:t xml:space="preserve">Gambar 2. </w:t>
      </w:r>
      <w:r w:rsidRPr="00A2654C">
        <w:rPr>
          <w:rFonts w:ascii="Times New Roman" w:hAnsi="Times New Roman" w:cs="Times New Roman"/>
          <w:b/>
          <w:bCs/>
          <w:i w:val="0"/>
          <w:iCs w:val="0"/>
          <w:color w:val="000000" w:themeColor="text1"/>
          <w:sz w:val="24"/>
          <w:szCs w:val="24"/>
        </w:rPr>
        <w:fldChar w:fldCharType="begin"/>
      </w:r>
      <w:r w:rsidRPr="00A2654C">
        <w:rPr>
          <w:rFonts w:ascii="Times New Roman" w:hAnsi="Times New Roman" w:cs="Times New Roman"/>
          <w:b/>
          <w:bCs/>
          <w:i w:val="0"/>
          <w:iCs w:val="0"/>
          <w:color w:val="000000" w:themeColor="text1"/>
          <w:sz w:val="24"/>
          <w:szCs w:val="24"/>
        </w:rPr>
        <w:instrText xml:space="preserve"> SEQ Gambar_2. \* ARABIC </w:instrText>
      </w:r>
      <w:r w:rsidRPr="00A2654C">
        <w:rPr>
          <w:rFonts w:ascii="Times New Roman" w:hAnsi="Times New Roman" w:cs="Times New Roman"/>
          <w:b/>
          <w:bCs/>
          <w:i w:val="0"/>
          <w:iCs w:val="0"/>
          <w:color w:val="000000" w:themeColor="text1"/>
          <w:sz w:val="24"/>
          <w:szCs w:val="24"/>
        </w:rPr>
        <w:fldChar w:fldCharType="separate"/>
      </w:r>
      <w:r w:rsidR="00DA110C">
        <w:rPr>
          <w:rFonts w:ascii="Times New Roman" w:hAnsi="Times New Roman" w:cs="Times New Roman"/>
          <w:b/>
          <w:bCs/>
          <w:i w:val="0"/>
          <w:iCs w:val="0"/>
          <w:noProof/>
          <w:color w:val="000000" w:themeColor="text1"/>
          <w:sz w:val="24"/>
          <w:szCs w:val="24"/>
        </w:rPr>
        <w:t>1</w:t>
      </w:r>
      <w:r w:rsidRPr="00A2654C">
        <w:rPr>
          <w:rFonts w:ascii="Times New Roman" w:hAnsi="Times New Roman" w:cs="Times New Roman"/>
          <w:b/>
          <w:bCs/>
          <w:i w:val="0"/>
          <w:iCs w:val="0"/>
          <w:color w:val="000000" w:themeColor="text1"/>
          <w:sz w:val="24"/>
          <w:szCs w:val="24"/>
        </w:rPr>
        <w:fldChar w:fldCharType="end"/>
      </w:r>
      <w:r w:rsidRPr="00A2654C">
        <w:rPr>
          <w:rFonts w:ascii="Times New Roman" w:hAnsi="Times New Roman" w:cs="Times New Roman"/>
          <w:b/>
          <w:bCs/>
          <w:i w:val="0"/>
          <w:iCs w:val="0"/>
          <w:color w:val="000000" w:themeColor="text1"/>
          <w:sz w:val="24"/>
          <w:szCs w:val="24"/>
        </w:rPr>
        <w:t xml:space="preserve"> Kerangka Konseptual</w:t>
      </w:r>
      <w:bookmarkEnd w:id="105"/>
    </w:p>
    <w:p w14:paraId="76BBAC3C" w14:textId="6361D463" w:rsidR="006A232E" w:rsidRPr="005F0EDA" w:rsidRDefault="00683643" w:rsidP="004A54A9">
      <w:pPr>
        <w:pStyle w:val="Heading2"/>
        <w:spacing w:before="0" w:line="480" w:lineRule="auto"/>
        <w:rPr>
          <w:rFonts w:ascii="Times New Roman" w:hAnsi="Times New Roman" w:cs="Times New Roman"/>
          <w:b/>
          <w:bCs/>
          <w:sz w:val="24"/>
          <w:szCs w:val="24"/>
        </w:rPr>
      </w:pPr>
      <w:r>
        <w:t xml:space="preserve"> </w:t>
      </w:r>
      <w:bookmarkStart w:id="106" w:name="_Toc192591396"/>
      <w:bookmarkStart w:id="107" w:name="_Toc199841394"/>
      <w:bookmarkStart w:id="108" w:name="_Toc199871751"/>
      <w:r w:rsidR="005F0EDA">
        <w:rPr>
          <w:rFonts w:ascii="Times New Roman" w:hAnsi="Times New Roman" w:cs="Times New Roman"/>
          <w:b/>
          <w:bCs/>
          <w:color w:val="auto"/>
          <w:sz w:val="24"/>
          <w:szCs w:val="24"/>
        </w:rPr>
        <w:t xml:space="preserve">2.4   </w:t>
      </w:r>
      <w:r w:rsidR="004A54A9">
        <w:rPr>
          <w:rFonts w:ascii="Times New Roman" w:hAnsi="Times New Roman" w:cs="Times New Roman"/>
          <w:b/>
          <w:bCs/>
          <w:color w:val="auto"/>
          <w:sz w:val="24"/>
          <w:szCs w:val="24"/>
        </w:rPr>
        <w:t xml:space="preserve">  </w:t>
      </w:r>
      <w:r w:rsidR="00E072F3" w:rsidRPr="005F0EDA">
        <w:rPr>
          <w:rFonts w:ascii="Times New Roman" w:hAnsi="Times New Roman" w:cs="Times New Roman"/>
          <w:b/>
          <w:bCs/>
          <w:color w:val="auto"/>
          <w:sz w:val="24"/>
          <w:szCs w:val="24"/>
        </w:rPr>
        <w:t>Hipotesis Penelitian</w:t>
      </w:r>
      <w:bookmarkEnd w:id="106"/>
      <w:bookmarkEnd w:id="107"/>
      <w:bookmarkEnd w:id="108"/>
    </w:p>
    <w:p w14:paraId="4B47BE24" w14:textId="184FC89A" w:rsidR="00EC7CA8" w:rsidRDefault="00D90B69" w:rsidP="004A54A9">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83643">
        <w:rPr>
          <w:rFonts w:ascii="Times New Roman" w:hAnsi="Times New Roman" w:cs="Times New Roman"/>
          <w:sz w:val="24"/>
          <w:szCs w:val="24"/>
        </w:rPr>
        <w:tab/>
      </w:r>
      <w:r w:rsidR="008872FE" w:rsidRPr="00512B35">
        <w:rPr>
          <w:rFonts w:ascii="Times New Roman" w:hAnsi="Times New Roman" w:cs="Times New Roman"/>
          <w:sz w:val="24"/>
          <w:szCs w:val="24"/>
        </w:rPr>
        <w:t>Menurut</w:t>
      </w:r>
      <w:r w:rsidR="0015191C">
        <w:rPr>
          <w:rFonts w:ascii="Times New Roman" w:hAnsi="Times New Roman" w:cs="Times New Roman"/>
          <w:sz w:val="24"/>
          <w:szCs w:val="24"/>
        </w:rPr>
        <w:t xml:space="preserve"> </w:t>
      </w:r>
      <w:r w:rsidR="008B08BB">
        <w:rPr>
          <w:rFonts w:ascii="Times New Roman" w:hAnsi="Times New Roman" w:cs="Times New Roman"/>
          <w:sz w:val="24"/>
          <w:szCs w:val="24"/>
        </w:rPr>
        <w:fldChar w:fldCharType="begin" w:fldLock="1"/>
      </w:r>
      <w:r w:rsidR="00655E76">
        <w:rPr>
          <w:rFonts w:ascii="Times New Roman" w:hAnsi="Times New Roman" w:cs="Times New Roman"/>
          <w:sz w:val="24"/>
          <w:szCs w:val="24"/>
        </w:rPr>
        <w:instrText>ADDIN CSL_CITATION {"citationItems":[{"id":"ITEM-1","itemData":{"DOI":"10.11594/ubpress9786232967496","ISBN":"9786239098438","abstract":"Penguasaan tentang metode penelitian merupakan kemam- puan yang penting bagi mahasiswa yang menempuh pendidikan pada perguruan tinggi juga mereka yang menaruh perhatian dan memiliki minat dalam penelitian. Buku tentang metode penelitian yang disusun secara praktis dan sederhana dan memudahkan bagi mahasiswa dalam menerapkannya masih sedikit, sehingga ke- hadiran buku ini diharapkan melengkapi buku teks yang sudah terbit","author":[{"dropping-particle":"","family":"Ismail Nurdin","given":"Sri Hartati","non-dropping-particle":"","parse-names":false,"suffix":""}],"container-title":"Metodologi Penelitian Sosial Dasar","editor":[{"dropping-particle":"","family":"Lutfiah","given":"","non-dropping-particle":"","parse-names":false,"suffix":""}],"id":"ITEM-1","issued":{"date-parts":[["2019"]]},"publisher-place":"Jatinangor","title":"Metodologi Penelitian Sosial Dasar","type":"book"},"uris":["http://www.mendeley.com/documents/?uuid=ede3d652-3ce3-45b6-bcd2-8f391789507c"]}],"mendeley":{"formattedCitation":"(Ismail Nurdin, 2019)","manualFormatting":"Ismail Nurdin (2019)","plainTextFormattedCitation":"(Ismail Nurdin, 2019)","previouslyFormattedCitation":"(Ismail Nurdin, 2019)"},"properties":{"noteIndex":0},"schema":"https://github.com/citation-style-language/schema/raw/master/csl-citation.json"}</w:instrText>
      </w:r>
      <w:r w:rsidR="008B08BB">
        <w:rPr>
          <w:rFonts w:ascii="Times New Roman" w:hAnsi="Times New Roman" w:cs="Times New Roman"/>
          <w:sz w:val="24"/>
          <w:szCs w:val="24"/>
        </w:rPr>
        <w:fldChar w:fldCharType="separate"/>
      </w:r>
      <w:r w:rsidR="008B08BB" w:rsidRPr="008B08BB">
        <w:rPr>
          <w:rFonts w:ascii="Times New Roman" w:hAnsi="Times New Roman" w:cs="Times New Roman"/>
          <w:noProof/>
          <w:sz w:val="24"/>
          <w:szCs w:val="24"/>
        </w:rPr>
        <w:t>Ismail Nurdin</w:t>
      </w:r>
      <w:r w:rsidR="008B08BB">
        <w:rPr>
          <w:rFonts w:ascii="Times New Roman" w:hAnsi="Times New Roman" w:cs="Times New Roman"/>
          <w:noProof/>
          <w:sz w:val="24"/>
          <w:szCs w:val="24"/>
        </w:rPr>
        <w:t xml:space="preserve"> (</w:t>
      </w:r>
      <w:r w:rsidR="008B08BB" w:rsidRPr="008B08BB">
        <w:rPr>
          <w:rFonts w:ascii="Times New Roman" w:hAnsi="Times New Roman" w:cs="Times New Roman"/>
          <w:noProof/>
          <w:sz w:val="24"/>
          <w:szCs w:val="24"/>
        </w:rPr>
        <w:t>2019)</w:t>
      </w:r>
      <w:r w:rsidR="008B08BB">
        <w:rPr>
          <w:rFonts w:ascii="Times New Roman" w:hAnsi="Times New Roman" w:cs="Times New Roman"/>
          <w:sz w:val="24"/>
          <w:szCs w:val="24"/>
        </w:rPr>
        <w:fldChar w:fldCharType="end"/>
      </w:r>
      <w:r w:rsidR="00905D33" w:rsidRPr="00512B35">
        <w:rPr>
          <w:rFonts w:ascii="Times New Roman" w:hAnsi="Times New Roman" w:cs="Times New Roman"/>
          <w:sz w:val="24"/>
          <w:szCs w:val="24"/>
        </w:rPr>
        <w:t xml:space="preserve"> </w:t>
      </w:r>
      <w:r w:rsidR="008872FE" w:rsidRPr="00512B35">
        <w:rPr>
          <w:rFonts w:ascii="Times New Roman" w:hAnsi="Times New Roman" w:cs="Times New Roman"/>
          <w:sz w:val="24"/>
          <w:szCs w:val="24"/>
        </w:rPr>
        <w:t xml:space="preserve">Hipotesis adalah </w:t>
      </w:r>
      <w:r w:rsidR="000D5D86" w:rsidRPr="00512B35">
        <w:rPr>
          <w:rFonts w:ascii="Times New Roman" w:hAnsi="Times New Roman" w:cs="Times New Roman"/>
          <w:sz w:val="24"/>
          <w:szCs w:val="24"/>
        </w:rPr>
        <w:t xml:space="preserve">jawaban sementara </w:t>
      </w:r>
      <w:r w:rsidR="009B4197" w:rsidRPr="00512B35">
        <w:rPr>
          <w:rFonts w:ascii="Times New Roman" w:hAnsi="Times New Roman" w:cs="Times New Roman"/>
          <w:sz w:val="24"/>
          <w:szCs w:val="24"/>
        </w:rPr>
        <w:t>terhadap rumusan masalah penelitian</w:t>
      </w:r>
      <w:r w:rsidR="006F3A7A" w:rsidRPr="00512B35">
        <w:rPr>
          <w:rFonts w:ascii="Times New Roman" w:hAnsi="Times New Roman" w:cs="Times New Roman"/>
          <w:sz w:val="24"/>
          <w:szCs w:val="24"/>
        </w:rPr>
        <w:t xml:space="preserve"> yang menyatakan hubungan antara dua atau lebih </w:t>
      </w:r>
      <w:r w:rsidR="0060315C" w:rsidRPr="00512B35">
        <w:rPr>
          <w:rFonts w:ascii="Times New Roman" w:hAnsi="Times New Roman" w:cs="Times New Roman"/>
          <w:sz w:val="24"/>
          <w:szCs w:val="24"/>
        </w:rPr>
        <w:t>variabel</w:t>
      </w:r>
      <w:r w:rsidR="002D1F7B" w:rsidRPr="00512B35">
        <w:rPr>
          <w:rFonts w:ascii="Times New Roman" w:hAnsi="Times New Roman" w:cs="Times New Roman"/>
          <w:sz w:val="24"/>
          <w:szCs w:val="24"/>
        </w:rPr>
        <w:t>.</w:t>
      </w:r>
      <w:r w:rsidR="009954C5">
        <w:rPr>
          <w:rFonts w:ascii="Times New Roman" w:hAnsi="Times New Roman" w:cs="Times New Roman"/>
          <w:b/>
          <w:bCs/>
          <w:sz w:val="24"/>
          <w:szCs w:val="24"/>
        </w:rPr>
        <w:t xml:space="preserve"> </w:t>
      </w:r>
      <w:r w:rsidR="008C6F75">
        <w:rPr>
          <w:rFonts w:ascii="Times New Roman" w:hAnsi="Times New Roman" w:cs="Times New Roman"/>
          <w:sz w:val="24"/>
          <w:szCs w:val="24"/>
        </w:rPr>
        <w:t xml:space="preserve">Dimana perumusan masalah penelitian telah </w:t>
      </w:r>
      <w:r>
        <w:rPr>
          <w:rFonts w:ascii="Times New Roman" w:hAnsi="Times New Roman" w:cs="Times New Roman"/>
          <w:sz w:val="24"/>
          <w:szCs w:val="24"/>
        </w:rPr>
        <w:t>dinyatakan dalam bentuk kalimat pertanyaan. Maka hipotesis dalam penelitian ini adalah :</w:t>
      </w:r>
    </w:p>
    <w:p w14:paraId="64424356" w14:textId="77777777" w:rsidR="00A533EF" w:rsidRPr="00DD519C" w:rsidRDefault="00A533EF" w:rsidP="00B90BDB">
      <w:pPr>
        <w:pStyle w:val="ListParagraph"/>
        <w:numPr>
          <w:ilvl w:val="0"/>
          <w:numId w:val="47"/>
        </w:numPr>
        <w:spacing w:after="0" w:line="480" w:lineRule="auto"/>
        <w:rPr>
          <w:rFonts w:ascii="Times New Roman" w:hAnsi="Times New Roman" w:cs="Times New Roman"/>
          <w:b/>
          <w:bCs/>
          <w:sz w:val="24"/>
          <w:szCs w:val="24"/>
        </w:rPr>
      </w:pPr>
      <w:r w:rsidRPr="00DD519C">
        <w:rPr>
          <w:rFonts w:ascii="Times New Roman" w:hAnsi="Times New Roman" w:cs="Times New Roman"/>
          <w:b/>
          <w:bCs/>
          <w:sz w:val="24"/>
          <w:szCs w:val="24"/>
        </w:rPr>
        <w:t>Pengaruh Kinerja Lingkungan Terhadap Kinerja Keuangan</w:t>
      </w:r>
    </w:p>
    <w:p w14:paraId="5D1E23E4" w14:textId="77777777" w:rsidR="00A533EF" w:rsidRPr="00242254" w:rsidRDefault="00A533EF" w:rsidP="00A533EF">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Kinerja lingkungan berfungsi sebagai suatu mekanisme bagi Perusahaan untuk secara sukarela memasukkan perhatian terhadap lingkungan ke dalam operasionalnya dan interaksi dengan pemangku kepentingan, yang melebihi kewajiban organisasi dalam aspek hukum </w:t>
      </w:r>
      <w:r w:rsidRPr="00D135FA">
        <w:rPr>
          <w:rFonts w:ascii="Times New Roman" w:hAnsi="Times New Roman" w:cs="Times New Roman"/>
          <w:sz w:val="24"/>
          <w:szCs w:val="24"/>
        </w:rPr>
        <w:t>Wibisono</w:t>
      </w:r>
      <w:r>
        <w:rPr>
          <w:rFonts w:ascii="Times New Roman" w:hAnsi="Times New Roman" w:cs="Times New Roman"/>
          <w:sz w:val="24"/>
          <w:szCs w:val="24"/>
        </w:rPr>
        <w:t xml:space="preserve"> (2</w:t>
      </w:r>
      <w:r w:rsidRPr="00D135FA">
        <w:rPr>
          <w:rFonts w:ascii="Times New Roman" w:hAnsi="Times New Roman" w:cs="Times New Roman"/>
          <w:sz w:val="24"/>
          <w:szCs w:val="24"/>
        </w:rPr>
        <w:t>011)</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Pr>
          <w:rFonts w:ascii="Times New Roman" w:hAnsi="Times New Roman" w:cs="Times New Roman"/>
          <w:sz w:val="24"/>
          <w:szCs w:val="24"/>
        </w:rPr>
        <w:fldChar w:fldCharType="separate"/>
      </w:r>
      <w:r w:rsidRPr="00EC388C">
        <w:rPr>
          <w:rFonts w:ascii="Times New Roman" w:hAnsi="Times New Roman" w:cs="Times New Roman"/>
          <w:noProof/>
          <w:sz w:val="24"/>
          <w:szCs w:val="24"/>
        </w:rPr>
        <w:t>Ikhsan &amp; Muharam</w:t>
      </w:r>
      <w:r>
        <w:rPr>
          <w:rFonts w:ascii="Times New Roman" w:hAnsi="Times New Roman" w:cs="Times New Roman"/>
          <w:noProof/>
          <w:sz w:val="24"/>
          <w:szCs w:val="24"/>
        </w:rPr>
        <w:t xml:space="preserve"> (</w:t>
      </w:r>
      <w:r w:rsidRPr="00EC388C">
        <w:rPr>
          <w:rFonts w:ascii="Times New Roman" w:hAnsi="Times New Roman" w:cs="Times New Roman"/>
          <w:noProof/>
          <w:sz w:val="24"/>
          <w:szCs w:val="24"/>
        </w:rPr>
        <w:t>2016)</w:t>
      </w:r>
      <w:r>
        <w:rPr>
          <w:rFonts w:ascii="Times New Roman" w:hAnsi="Times New Roman" w:cs="Times New Roman"/>
          <w:sz w:val="24"/>
          <w:szCs w:val="24"/>
        </w:rPr>
        <w:fldChar w:fldCharType="end"/>
      </w:r>
    </w:p>
    <w:p w14:paraId="6853C003" w14:textId="77777777" w:rsidR="00A533EF" w:rsidRPr="003B237A" w:rsidRDefault="00A533EF" w:rsidP="00A533EF">
      <w:pPr>
        <w:spacing w:after="0" w:line="480" w:lineRule="auto"/>
        <w:ind w:firstLine="680"/>
        <w:jc w:val="both"/>
        <w:rPr>
          <w:rFonts w:ascii="Times New Roman" w:hAnsi="Times New Roman" w:cs="Times New Roman"/>
          <w:sz w:val="24"/>
          <w:szCs w:val="24"/>
        </w:rPr>
      </w:pPr>
      <w:r w:rsidRPr="008E3650">
        <w:rPr>
          <w:rFonts w:ascii="Times New Roman" w:hAnsi="Times New Roman" w:cs="Times New Roman"/>
          <w:sz w:val="24"/>
          <w:szCs w:val="24"/>
        </w:rPr>
        <w:t xml:space="preserve">Berdasarkan penelitian yang dilakukan oleh </w:t>
      </w:r>
      <w:r w:rsidRPr="008E365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{"citationItems":[{"id":"ITEM-1","itemData":{"DOI":"10.32662/gaj.v7i2.3488","ISSN":"2614-2066","abstract":"This study aims to examine the impact of environmental performance and Corporate Social Responsibility (CSR) on the financial performance of manufacturing companies in the basic and chemical sectors listed on the Indonesia Stock Exchange (IDX). The research adopts a quantitative methodology with a descriptive verification approach. Purposive sampling was employed to collect the data, which was then analyzed using SmartPLS software. The analysis includes testing the outer model, inner model, and hypothesis evaluation. The findings reveal that CSR has a significant effect on financial performance, whereas environmental performance does not show a significant impact. The study suggests further research to explore the influence of environmental costs and company size on financial performance, as well as expanding the sample to other industrial sectors.","author":[{"dropping-particle":"","family":"Fadillah","given":"Muhamad Renaldi Razka","non-dropping-particle":"","parse-names":false,"suffix":""},{"dropping-particle":"","family":"Rismayadi","given":"Budi","non-dropping-particle":"","parse-names":false,"suffix":""},{"dropping-particle":"","family":"Yanti","given":"Yanti","non-dropping-particle":"","parse-names":false,"suffix":""}],"container-title":"Gorontalo Accounting Journal","id":"ITEM-1","issue":"2","issued":{"date-parts":[["2024","10","14"]]},"page":"286","title":"Pengaruh Kinerja Lingkungan Dan Corporate Social Responsibility Terhadap Kinerja Keuangan","type":"article-journal","volume":"7"},"uris":["http://www.mendeley.com/documents/?uuid=1ccb0315-7a48-44a5-9b6f-54501463a40d"]}],"mendeley":{"formattedCitation":"(Fadillah et al., 2024)","manualFormatting":"Suaidah &amp; Kartini Putri (2020)","plainTextFormattedCitation":"(Fadillah et al., 2024)","previouslyFormattedCitation":"(Fadillah et al., 2024)"},"properties":{"noteIndex":0},"schema":"https://github.com/citation-style-language/schema/raw/master/csl-citation.json"}</w:instrText>
      </w:r>
      <w:r w:rsidRPr="008E3650">
        <w:rPr>
          <w:rFonts w:ascii="Times New Roman" w:hAnsi="Times New Roman" w:cs="Times New Roman"/>
          <w:sz w:val="24"/>
          <w:szCs w:val="24"/>
        </w:rPr>
        <w:fldChar w:fldCharType="separate"/>
      </w:r>
      <w:r w:rsidRPr="008E3650">
        <w:rPr>
          <w:rFonts w:ascii="Times New Roman" w:hAnsi="Times New Roman" w:cs="Times New Roman"/>
          <w:noProof/>
          <w:sz w:val="24"/>
          <w:szCs w:val="24"/>
        </w:rPr>
        <w:t>Suaidah &amp; Kartini Putri (2020)</w:t>
      </w:r>
      <w:r w:rsidRPr="008E365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E365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2016)","manualFormatting":"Ikhsan &amp; Muharam (2016)","plainTextFormattedCitation":"(Ikhsan &amp; Muharam, 2016)","previouslyFormattedCitation":"(Ikhsan &amp; Muharam, 2016)"},"properties":{"noteIndex":0},"schema":"https://github.com/citation-style-language/schema/raw/master/csl-citation.json"}</w:instrText>
      </w:r>
      <w:r>
        <w:rPr>
          <w:rFonts w:ascii="Times New Roman" w:hAnsi="Times New Roman" w:cs="Times New Roman"/>
          <w:sz w:val="24"/>
          <w:szCs w:val="24"/>
        </w:rPr>
        <w:fldChar w:fldCharType="separate"/>
      </w:r>
      <w:r w:rsidRPr="00064554">
        <w:rPr>
          <w:rFonts w:ascii="Times New Roman" w:hAnsi="Times New Roman" w:cs="Times New Roman"/>
          <w:noProof/>
          <w:sz w:val="24"/>
          <w:szCs w:val="24"/>
        </w:rPr>
        <w:t>Ikhsan &amp; Muharam</w:t>
      </w:r>
      <w:r>
        <w:rPr>
          <w:rFonts w:ascii="Times New Roman" w:hAnsi="Times New Roman" w:cs="Times New Roman"/>
          <w:noProof/>
          <w:sz w:val="24"/>
          <w:szCs w:val="24"/>
        </w:rPr>
        <w:t xml:space="preserve"> (</w:t>
      </w:r>
      <w:r w:rsidRPr="00064554">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performance.","author":[{"dropping-particle":"","family":"Hidayat","given":"Nur Shodik","non-dropping-particle":"","parse-names":false,"suffix":""},{"dropping-particle":"","family":"Aris","given":"Abdul Muhammad","non-dropping-particle":"","parse-names":false,"suffix":""}],"container-title":"Management Studies and Entrepreneurship Journal","id":"ITEM-1","issue":"6","issued":{"date-parts":[["2023"]]},"page":"8395-8404","title":"Pengaruh Corporate Social Responbility, Green Accounting Dan Kinerja Lingkungan Terhadap Kinerja Keuangan","type":"article-journal","volume":"4"},"uris":["http://www.mendeley.com/documents/?uuid=0183ccbf-8f69-491f-872b-0e2e695a4513"]}],"mendeley":{"formattedCitation":"(Hidayat &amp; Aris, 2023)","manualFormatting":"Hidayat &amp; Aris (2023)","plainTextFormattedCitation":"(Hidayat &amp; Aris, 2023)","previouslyFormattedCitation":"(Hidayat &amp; Aris, 2023)"},"properties":{"noteIndex":0},"schema":"https://github.com/citation-style-language/schema/raw/master/csl-citation.json"}</w:instrText>
      </w:r>
      <w:r>
        <w:rPr>
          <w:rFonts w:ascii="Times New Roman" w:hAnsi="Times New Roman" w:cs="Times New Roman"/>
          <w:sz w:val="24"/>
          <w:szCs w:val="24"/>
        </w:rPr>
        <w:fldChar w:fldCharType="separate"/>
      </w:r>
      <w:r w:rsidRPr="004E08DC">
        <w:rPr>
          <w:rFonts w:ascii="Times New Roman" w:hAnsi="Times New Roman" w:cs="Times New Roman"/>
          <w:noProof/>
          <w:sz w:val="24"/>
          <w:szCs w:val="24"/>
        </w:rPr>
        <w:t>Hidayat &amp; Aris</w:t>
      </w:r>
      <w:r>
        <w:rPr>
          <w:rFonts w:ascii="Times New Roman" w:hAnsi="Times New Roman" w:cs="Times New Roman"/>
          <w:noProof/>
          <w:sz w:val="24"/>
          <w:szCs w:val="24"/>
        </w:rPr>
        <w:t xml:space="preserve"> (</w:t>
      </w:r>
      <w:r w:rsidRPr="004E08DC">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E3650">
        <w:rPr>
          <w:rFonts w:ascii="Times New Roman" w:hAnsi="Times New Roman" w:cs="Times New Roman"/>
          <w:sz w:val="24"/>
          <w:szCs w:val="24"/>
        </w:rPr>
        <w:t>menyebut bahwa kinerja lingkungan berpengaruh positif signifikan terhadap kinerja keuangan perusahaan.</w:t>
      </w:r>
      <w:r>
        <w:rPr>
          <w:rFonts w:ascii="Times New Roman" w:hAnsi="Times New Roman" w:cs="Times New Roman"/>
          <w:sz w:val="24"/>
          <w:szCs w:val="24"/>
        </w:rPr>
        <w:t xml:space="preserve"> </w:t>
      </w:r>
      <w:r w:rsidRPr="006509BB">
        <w:rPr>
          <w:rFonts w:ascii="Times New Roman" w:hAnsi="Times New Roman" w:cs="Times New Roman"/>
          <w:sz w:val="24"/>
          <w:szCs w:val="24"/>
        </w:rPr>
        <w:t xml:space="preserve">Hipotesis </w:t>
      </w:r>
      <w:r>
        <w:rPr>
          <w:rFonts w:ascii="Times New Roman" w:hAnsi="Times New Roman" w:cs="Times New Roman"/>
          <w:sz w:val="24"/>
          <w:szCs w:val="24"/>
        </w:rPr>
        <w:t>pertama</w:t>
      </w:r>
      <w:r w:rsidRPr="006509BB">
        <w:rPr>
          <w:rFonts w:ascii="Times New Roman" w:hAnsi="Times New Roman" w:cs="Times New Roman"/>
          <w:sz w:val="24"/>
          <w:szCs w:val="24"/>
        </w:rPr>
        <w:t xml:space="preserve"> penelitian ini dirumuskan sebagai berikut</w:t>
      </w:r>
      <w:r w:rsidRPr="00DD4E1A">
        <w:rPr>
          <w:rFonts w:ascii="Times New Roman" w:hAnsi="Times New Roman" w:cs="Times New Roman"/>
          <w:sz w:val="24"/>
          <w:szCs w:val="24"/>
        </w:rPr>
        <w:t>:</w:t>
      </w:r>
    </w:p>
    <w:p w14:paraId="6FFA194A" w14:textId="77777777" w:rsidR="00A533EF" w:rsidRPr="00DD519C" w:rsidRDefault="00A533EF" w:rsidP="00A533EF">
      <w:pPr>
        <w:tabs>
          <w:tab w:val="left" w:pos="426"/>
        </w:tabs>
        <w:spacing w:after="0" w:line="480" w:lineRule="auto"/>
        <w:ind w:right="-143"/>
        <w:jc w:val="both"/>
        <w:rPr>
          <w:rFonts w:ascii="Times New Roman" w:hAnsi="Times New Roman" w:cs="Times New Roman"/>
          <w:sz w:val="24"/>
          <w:szCs w:val="24"/>
        </w:rPr>
      </w:pPr>
      <w:r w:rsidRPr="00DD519C">
        <w:rPr>
          <w:rFonts w:ascii="Times New Roman" w:hAnsi="Times New Roman" w:cs="Times New Roman"/>
          <w:sz w:val="24"/>
          <w:szCs w:val="24"/>
        </w:rPr>
        <w:t>H</w:t>
      </w:r>
      <w:r w:rsidRPr="00DD519C">
        <w:rPr>
          <w:rFonts w:ascii="Times New Roman" w:hAnsi="Times New Roman" w:cs="Times New Roman"/>
          <w:sz w:val="24"/>
          <w:szCs w:val="24"/>
          <w:vertAlign w:val="subscript"/>
        </w:rPr>
        <w:t>1</w:t>
      </w:r>
      <w:r w:rsidRPr="00DD519C">
        <w:rPr>
          <w:rFonts w:ascii="Times New Roman" w:hAnsi="Times New Roman" w:cs="Times New Roman"/>
          <w:sz w:val="24"/>
          <w:szCs w:val="24"/>
        </w:rPr>
        <w:t xml:space="preserve"> : Kinerja Lingkungan berpengaruh secara parsial terhadap kinerja keuangan pada perusahaan sektor industri plastik dan kemasan yang terdaftar di Bursa Efek  Indonesia.</w:t>
      </w:r>
    </w:p>
    <w:p w14:paraId="68A922CB" w14:textId="77777777" w:rsidR="00A533EF" w:rsidRPr="00DD519C" w:rsidRDefault="00A533EF" w:rsidP="00B90BDB">
      <w:pPr>
        <w:pStyle w:val="ListParagraph"/>
        <w:numPr>
          <w:ilvl w:val="0"/>
          <w:numId w:val="47"/>
        </w:numPr>
        <w:spacing w:after="0" w:line="480" w:lineRule="auto"/>
        <w:jc w:val="both"/>
        <w:rPr>
          <w:rFonts w:ascii="Times New Roman" w:hAnsi="Times New Roman" w:cs="Times New Roman"/>
          <w:b/>
          <w:bCs/>
          <w:sz w:val="24"/>
          <w:szCs w:val="24"/>
        </w:rPr>
      </w:pPr>
      <w:r w:rsidRPr="00DD519C">
        <w:rPr>
          <w:rFonts w:ascii="Times New Roman" w:hAnsi="Times New Roman" w:cs="Times New Roman"/>
          <w:b/>
          <w:bCs/>
          <w:sz w:val="24"/>
          <w:szCs w:val="24"/>
        </w:rPr>
        <w:t xml:space="preserve">Pengaruh </w:t>
      </w:r>
      <w:r w:rsidRPr="00DD519C">
        <w:rPr>
          <w:rFonts w:ascii="Times New Roman" w:hAnsi="Times New Roman" w:cs="Times New Roman"/>
          <w:b/>
          <w:bCs/>
          <w:i/>
          <w:iCs/>
          <w:sz w:val="24"/>
          <w:szCs w:val="24"/>
        </w:rPr>
        <w:t xml:space="preserve">Corporate Social Responsibility </w:t>
      </w:r>
      <w:r w:rsidRPr="00DD519C">
        <w:rPr>
          <w:rFonts w:ascii="Times New Roman" w:hAnsi="Times New Roman" w:cs="Times New Roman"/>
          <w:b/>
          <w:bCs/>
          <w:sz w:val="24"/>
          <w:szCs w:val="24"/>
        </w:rPr>
        <w:t>Terhadap Kinerja Keuangan</w:t>
      </w:r>
    </w:p>
    <w:p w14:paraId="3BA8A9C7" w14:textId="3E69F7A9" w:rsidR="00A533EF" w:rsidRDefault="00A533EF" w:rsidP="00A533EF">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Menurut </w:t>
      </w:r>
      <w:r w:rsidRPr="00CC7689">
        <w:rPr>
          <w:rFonts w:ascii="Times New Roman" w:hAnsi="Times New Roman" w:cs="Times New Roman"/>
          <w:sz w:val="24"/>
          <w:szCs w:val="24"/>
        </w:rPr>
        <w:t xml:space="preserve">Beny (2012:6) </w:t>
      </w:r>
      <w:r>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determine the effect of Corporate Social Responsibility (CSR) on the quality of financial reporting in Oil and Gas Mining companies listed on the Indonesia Stock …","author":[{"dropping-particle":"","family":"Angraini","given":"M S","non-dropping-particle":"","parse-names":false,"suffix":""},{"dropping-particle":"","family":"Ovami","given":"D C","non-dropping-particle":"","parse-names":false,"suffix":""},{"dropping-particle":"","family":"Nasution","given":"Murni Dahlena","non-dropping-particle":"","parse-names":false,"suffix":""}],"container-title":"Jurnal AKMAMI (Akuntansi, Manajemen, Ekonomi)","id":"ITEM-1","issue":"2","issued":{"date-parts":[["2022"]]},"page":"349-356","title":"Pengaruh Corporate Social Responsibility (CSR) Terhadap Kualitas Pelaporan Keuangan Pada Perusahaan Pertambangan Minyak Dan Gas Bumi Yang Terdaftar Di …","type":"article-journal","volume":"3"},"uris":["http://www.mendeley.com/documents/?uuid=ebdb3e6b-69d3-473f-87ff-748b8767a970"]}],"mendeley":{"formattedCitation":"(Angraini et al., 2022)","manualFormatting":"Angraini et al (2022)","plainTextFormattedCitation":"(Angraini et al., 2022)","previouslyFormattedCitation":"(Angraini et al., 2022)"},"properties":{"noteIndex":0},"schema":"https://github.com/citation-style-language/schema/raw/master/csl-citation.json"}</w:instrText>
      </w:r>
      <w:r>
        <w:rPr>
          <w:rFonts w:ascii="Times New Roman" w:hAnsi="Times New Roman" w:cs="Times New Roman"/>
          <w:sz w:val="24"/>
          <w:szCs w:val="24"/>
        </w:rPr>
        <w:fldChar w:fldCharType="separate"/>
      </w:r>
      <w:r w:rsidRPr="00F977C2">
        <w:rPr>
          <w:rFonts w:ascii="Times New Roman" w:hAnsi="Times New Roman" w:cs="Times New Roman"/>
          <w:noProof/>
          <w:sz w:val="24"/>
          <w:szCs w:val="24"/>
        </w:rPr>
        <w:t>Angraini et al</w:t>
      </w:r>
      <w:r>
        <w:rPr>
          <w:rFonts w:ascii="Times New Roman" w:hAnsi="Times New Roman" w:cs="Times New Roman"/>
          <w:noProof/>
          <w:sz w:val="24"/>
          <w:szCs w:val="24"/>
        </w:rPr>
        <w:t xml:space="preserve"> (</w:t>
      </w:r>
      <w:r w:rsidRPr="00F977C2">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25B23">
        <w:rPr>
          <w:rFonts w:ascii="Times New Roman" w:hAnsi="Times New Roman" w:cs="Times New Roman"/>
          <w:i/>
          <w:iCs/>
          <w:sz w:val="24"/>
          <w:szCs w:val="24"/>
        </w:rPr>
        <w:t>C</w:t>
      </w:r>
      <w:r w:rsidRPr="00A25B23">
        <w:rPr>
          <w:rFonts w:ascii="Times New Roman" w:hAnsi="Times New Roman" w:cs="Times New Roman"/>
          <w:i/>
          <w:iCs/>
          <w:sz w:val="24"/>
          <w:szCs w:val="24"/>
        </w:rPr>
        <w:t>orporate Social Responsibility</w:t>
      </w:r>
      <w:r w:rsidRPr="00E72038">
        <w:rPr>
          <w:rFonts w:ascii="Times New Roman" w:hAnsi="Times New Roman" w:cs="Times New Roman"/>
          <w:sz w:val="24"/>
          <w:szCs w:val="24"/>
        </w:rPr>
        <w:t xml:space="preserve"> (CSR) diartikan sebagai</w:t>
      </w:r>
      <w:r>
        <w:rPr>
          <w:rFonts w:ascii="Times New Roman" w:hAnsi="Times New Roman" w:cs="Times New Roman"/>
          <w:sz w:val="24"/>
          <w:szCs w:val="24"/>
        </w:rPr>
        <w:t xml:space="preserve"> </w:t>
      </w:r>
      <w:r w:rsidRPr="00E72038">
        <w:rPr>
          <w:rFonts w:ascii="Times New Roman" w:hAnsi="Times New Roman" w:cs="Times New Roman"/>
          <w:sz w:val="24"/>
          <w:szCs w:val="24"/>
        </w:rPr>
        <w:t>tindakan korporasi atau perusahaan besar dalam memberikan tanggung jawabnya berupa materi seperti uang, peralatan, atau hadiah lainnya kepada komunitas, organisasi atau individu di wilayah dimana perusahaan itu beroperasi</w:t>
      </w:r>
      <w:r>
        <w:rPr>
          <w:rFonts w:ascii="Times New Roman" w:hAnsi="Times New Roman" w:cs="Times New Roman"/>
          <w:sz w:val="24"/>
          <w:szCs w:val="24"/>
        </w:rPr>
        <w:t>.</w:t>
      </w:r>
    </w:p>
    <w:p w14:paraId="5085FD93" w14:textId="77777777" w:rsidR="00A533EF" w:rsidRDefault="00A533EF" w:rsidP="00A533EF">
      <w:pPr>
        <w:spacing w:after="0" w:line="480" w:lineRule="auto"/>
        <w:ind w:firstLine="680"/>
        <w:jc w:val="both"/>
        <w:rPr>
          <w:rFonts w:ascii="Times New Roman" w:hAnsi="Times New Roman" w:cs="Times New Roman"/>
          <w:sz w:val="24"/>
          <w:szCs w:val="24"/>
        </w:rPr>
      </w:pPr>
      <w:r w:rsidRPr="00215697">
        <w:rPr>
          <w:rFonts w:ascii="Times New Roman" w:hAnsi="Times New Roman" w:cs="Times New Roman"/>
          <w:sz w:val="24"/>
          <w:szCs w:val="24"/>
        </w:rPr>
        <w:t xml:space="preserve">Berdasarkan penelitian yang dilakukan oleh </w:t>
      </w:r>
      <w:r w:rsidRPr="00215697">
        <w:rPr>
          <w:rFonts w:ascii="Times New Roman" w:hAnsi="Times New Roman" w:cs="Times New Roman"/>
          <w:sz w:val="24"/>
          <w:szCs w:val="24"/>
        </w:rPr>
        <w:fldChar w:fldCharType="begin" w:fldLock="1"/>
      </w:r>
      <w:r w:rsidRPr="00215697">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2022)","manualFormatting":"Dhinny Maulani Agustin &amp; Yuni Rosdiana (2022)","plainTextFormattedCitation":"(Dhinny Maulani Agustin &amp; Yuni Rosdiana, 2022)","previouslyFormattedCitation":"(Dhinny Maulani Agustin &amp; Yuni Rosdiana, 2022)"},"properties":{"noteIndex":0},"schema":"https://github.com/citation-style-language/schema/raw/master/csl-citation.json"}</w:instrText>
      </w:r>
      <w:r w:rsidRPr="00215697">
        <w:rPr>
          <w:rFonts w:ascii="Times New Roman" w:hAnsi="Times New Roman" w:cs="Times New Roman"/>
          <w:sz w:val="24"/>
          <w:szCs w:val="24"/>
        </w:rPr>
        <w:fldChar w:fldCharType="separate"/>
      </w:r>
      <w:r w:rsidRPr="00215697">
        <w:rPr>
          <w:rFonts w:ascii="Times New Roman" w:hAnsi="Times New Roman" w:cs="Times New Roman"/>
          <w:noProof/>
          <w:sz w:val="24"/>
          <w:szCs w:val="24"/>
        </w:rPr>
        <w:t>Dhinny Maulani Agustin &amp; Yuni Rosdiana (2022)</w:t>
      </w:r>
      <w:r w:rsidRPr="00215697">
        <w:rPr>
          <w:rFonts w:ascii="Times New Roman" w:hAnsi="Times New Roman" w:cs="Times New Roman"/>
          <w:sz w:val="24"/>
          <w:szCs w:val="24"/>
        </w:rPr>
        <w:fldChar w:fldCharType="end"/>
      </w:r>
      <w:r w:rsidRPr="00215697">
        <w:rPr>
          <w:rFonts w:ascii="Times New Roman" w:hAnsi="Times New Roman" w:cs="Times New Roman"/>
          <w:sz w:val="24"/>
          <w:szCs w:val="24"/>
        </w:rPr>
        <w:t xml:space="preserve">, </w:t>
      </w:r>
      <w:r w:rsidRPr="00215697">
        <w:rPr>
          <w:rFonts w:ascii="Times New Roman" w:hAnsi="Times New Roman" w:cs="Times New Roman"/>
          <w:sz w:val="24"/>
          <w:szCs w:val="24"/>
        </w:rPr>
        <w:fldChar w:fldCharType="begin" w:fldLock="1"/>
      </w:r>
      <w:r w:rsidRPr="00215697">
        <w:rPr>
          <w:rFonts w:ascii="Times New Roman" w:hAnsi="Times New Roman" w:cs="Times New Roman"/>
          <w:sz w:val="24"/>
          <w:szCs w:val="24"/>
        </w:rPr>
        <w:instrText>ADDIN CSL_CITATION {"citationItems":[{"id":"ITEM-1","itemData":{"ISSN":"2337-3806","abstract":"The objectives of this research is to examine the impact of Corporate Social Responsibility, environment and corporate governance structure (public ownership and size of audit commitee) towards financial firm performance. Sample of this research is companies listed on the Indonesia Stock Exchangeand participated in PROPER in 2008 to 2010, which are 63 firms. Purposive sampling was used as sampling method. Data analysis method used was multiple regression analysis. Result of this research indicate that CSR disclosure and public ownership significantly effect on firm performance. However, environment performance and size of audit commitee hasn't effect towards firm performance.","author":[{"dropping-particle":"","family":"Haryati","given":"Rima","non-dropping-particle":"","parse-names":false,"suffix":""},{"dropping-particle":"","family":"Rahardjo","given":"Shiddiq Nur","non-dropping-particle":"","parse-names":false,"suffix":""}],"container-title":"Diponegoro Journal of Accounting","id":"ITEM-1","issue":"2","issued":{"date-parts":[["2013"]]},"page":"1-15","title":"Pengaruh Corporate Social Responsibility, Kinerja Lingkungan, Dan Struktur Corporate Governance Terhadap Kinerja Keuangan Perusahaan Yang Terdaftar Di Bursa Efek Indonesia","type":"article-journal","volume":"2"},"uris":["http://www.mendeley.com/documents/?uuid=6055e61b-9209-4ce5-b515-d1c22cca574d"]}],"mendeley":{"formattedCitation":"(Haryati &amp; Rahardjo, 2013)","manualFormatting":"Haryati &amp; Rahardjo (2013)","plainTextFormattedCitation":"(Haryati &amp; Rahardjo, 2013)","previouslyFormattedCitation":"(Haryati &amp; Rahardjo, 2013)"},"properties":{"noteIndex":0},"schema":"https://github.com/citation-style-language/schema/raw/master/csl-citation.json"}</w:instrText>
      </w:r>
      <w:r w:rsidRPr="00215697">
        <w:rPr>
          <w:rFonts w:ascii="Times New Roman" w:hAnsi="Times New Roman" w:cs="Times New Roman"/>
          <w:sz w:val="24"/>
          <w:szCs w:val="24"/>
        </w:rPr>
        <w:fldChar w:fldCharType="separate"/>
      </w:r>
      <w:r w:rsidRPr="00215697">
        <w:rPr>
          <w:rFonts w:ascii="Times New Roman" w:hAnsi="Times New Roman" w:cs="Times New Roman"/>
          <w:noProof/>
          <w:sz w:val="24"/>
          <w:szCs w:val="24"/>
        </w:rPr>
        <w:t>Haryati &amp; Rahardjo (2013)</w:t>
      </w:r>
      <w:r w:rsidRPr="00215697">
        <w:rPr>
          <w:rFonts w:ascii="Times New Roman" w:hAnsi="Times New Roman" w:cs="Times New Roman"/>
          <w:sz w:val="24"/>
          <w:szCs w:val="24"/>
        </w:rPr>
        <w:fldChar w:fldCharType="end"/>
      </w:r>
      <w:r w:rsidRPr="00215697">
        <w:rPr>
          <w:rFonts w:ascii="Times New Roman" w:hAnsi="Times New Roman" w:cs="Times New Roman"/>
          <w:sz w:val="24"/>
          <w:szCs w:val="24"/>
        </w:rPr>
        <w:t xml:space="preserve"> dan </w:t>
      </w:r>
      <w:r w:rsidRPr="0021569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aims to test and analyze the influence of Corporate Social Responsibility (CSR), Environmental Costs and Environmental Performance on Financial Performance. The population in this research is 63 mining companies that have been listed on the Indonesia Stock Exchange for the 2016- 2022 period. The samples in this research were 63 samples from 9 companies. The method used in sampling this research was the purposive sampling method. This research data was collected by analyzing financial reports which were then processed using multiple linear regression analysis tests with the help of SPSS. The results of this research state that: Corporate Social Responsibility (CSR) has a positive effect on financial performance. environmental costs and environmental performance have no effect on financial performance.","author":[{"dropping-particle":"","family":"Dewi","given":"Anisa Fitriani","non-dropping-particle":"","parse-names":false,"suffix":""},{"dropping-particle":"","family":"Ardianingsih","given":"Arum","non-dropping-particle":"","parse-names":false,"suffix":""}],"container-title":"Jorunal of Accounting and Management’s Student","id":"ITEM-1","issued":{"date-parts":[["2024"]]},"page":"1-11","title":"Pengaruh Corporate Social Responsibility (CSR), Biaya Lingkungan dan Kinerja Lingkungan terhadap Kinerja Keuangan Perusahaan Pertambangan yang Terdaftar di BEI Periode 2016-2022","type":"article-journal","volume":"xxx"},"uris":["http://www.mendeley.com/documents/?uuid=497fd6a3-fd36-422f-acce-4f39df55627c"]}],"mendeley":{"formattedCitation":"(Dewi &amp; Ardianingsih, 2024)","manualFormatting":"A. F. Dewi &amp; Ardianingsih (2024)","plainTextFormattedCitation":"(Dewi &amp; Ardianingsih, 2024)","previouslyFormattedCitation":"(Dewi &amp; Ardianingsih, 2024)"},"properties":{"noteIndex":0},"schema":"https://github.com/citation-style-language/schema/raw/master/csl-citation.json"}</w:instrText>
      </w:r>
      <w:r w:rsidRPr="00215697">
        <w:rPr>
          <w:rFonts w:ascii="Times New Roman" w:hAnsi="Times New Roman" w:cs="Times New Roman"/>
          <w:sz w:val="24"/>
          <w:szCs w:val="24"/>
        </w:rPr>
        <w:fldChar w:fldCharType="separate"/>
      </w:r>
      <w:r w:rsidRPr="00215697">
        <w:rPr>
          <w:rFonts w:ascii="Times New Roman" w:hAnsi="Times New Roman" w:cs="Times New Roman"/>
          <w:noProof/>
          <w:sz w:val="24"/>
          <w:szCs w:val="24"/>
        </w:rPr>
        <w:t>A. F. Dewi &amp; Ardianingsih (2024)</w:t>
      </w:r>
      <w:r w:rsidRPr="00215697">
        <w:rPr>
          <w:rFonts w:ascii="Times New Roman" w:hAnsi="Times New Roman" w:cs="Times New Roman"/>
          <w:sz w:val="24"/>
          <w:szCs w:val="24"/>
        </w:rPr>
        <w:fldChar w:fldCharType="end"/>
      </w:r>
      <w:r w:rsidRPr="00215697">
        <w:rPr>
          <w:rFonts w:ascii="Times New Roman" w:hAnsi="Times New Roman" w:cs="Times New Roman"/>
          <w:sz w:val="24"/>
          <w:szCs w:val="24"/>
        </w:rPr>
        <w:t xml:space="preserve"> menyebut bahwa </w:t>
      </w:r>
      <w:r w:rsidRPr="00215697">
        <w:rPr>
          <w:rFonts w:ascii="Times New Roman" w:hAnsi="Times New Roman" w:cs="Times New Roman"/>
          <w:i/>
          <w:iCs/>
          <w:sz w:val="24"/>
          <w:szCs w:val="24"/>
        </w:rPr>
        <w:t xml:space="preserve">corporate social responsibility </w:t>
      </w:r>
      <w:r w:rsidRPr="00215697">
        <w:rPr>
          <w:rFonts w:ascii="Times New Roman" w:hAnsi="Times New Roman" w:cs="Times New Roman"/>
          <w:sz w:val="24"/>
          <w:szCs w:val="24"/>
        </w:rPr>
        <w:t xml:space="preserve">berpengaruh positif dan signifikan terhadap kinerja keuangan. Dengan demikian </w:t>
      </w:r>
      <w:r w:rsidRPr="00215697">
        <w:rPr>
          <w:rFonts w:ascii="Times New Roman" w:hAnsi="Times New Roman" w:cs="Times New Roman"/>
          <w:i/>
          <w:iCs/>
          <w:sz w:val="24"/>
          <w:szCs w:val="24"/>
        </w:rPr>
        <w:t>corporate social responsibility</w:t>
      </w:r>
      <w:r w:rsidRPr="00215697">
        <w:rPr>
          <w:rFonts w:ascii="Times New Roman" w:hAnsi="Times New Roman" w:cs="Times New Roman"/>
          <w:sz w:val="24"/>
          <w:szCs w:val="24"/>
        </w:rPr>
        <w:t xml:space="preserve"> berpengaruh secara parsial terhadap kinerja keuangan.</w:t>
      </w:r>
      <w:r>
        <w:rPr>
          <w:rFonts w:ascii="Times New Roman" w:hAnsi="Times New Roman" w:cs="Times New Roman"/>
          <w:sz w:val="24"/>
          <w:szCs w:val="24"/>
        </w:rPr>
        <w:t xml:space="preserve"> </w:t>
      </w:r>
      <w:r w:rsidRPr="006509BB">
        <w:rPr>
          <w:rFonts w:ascii="Times New Roman" w:hAnsi="Times New Roman" w:cs="Times New Roman"/>
          <w:sz w:val="24"/>
          <w:szCs w:val="24"/>
        </w:rPr>
        <w:t>Hipotesis kedua penelitian ini dirumuskan sebagai berikut</w:t>
      </w:r>
      <w:r>
        <w:rPr>
          <w:rFonts w:ascii="Times New Roman" w:hAnsi="Times New Roman" w:cs="Times New Roman"/>
          <w:sz w:val="24"/>
          <w:szCs w:val="24"/>
        </w:rPr>
        <w:t>:</w:t>
      </w:r>
      <w:r w:rsidRPr="00DD4E1A">
        <w:rPr>
          <w:rFonts w:ascii="Times New Roman" w:hAnsi="Times New Roman" w:cs="Times New Roman"/>
          <w:sz w:val="24"/>
          <w:szCs w:val="24"/>
        </w:rPr>
        <w:t xml:space="preserve"> </w:t>
      </w:r>
    </w:p>
    <w:p w14:paraId="3F5DD8C7" w14:textId="77777777" w:rsidR="00A533EF" w:rsidRPr="00E31FFF" w:rsidRDefault="00A533EF" w:rsidP="00A533EF">
      <w:pPr>
        <w:spacing w:after="0" w:line="480" w:lineRule="auto"/>
        <w:jc w:val="both"/>
        <w:rPr>
          <w:rFonts w:ascii="Times New Roman" w:hAnsi="Times New Roman" w:cs="Times New Roman"/>
          <w:sz w:val="24"/>
          <w:szCs w:val="24"/>
        </w:rPr>
      </w:pPr>
      <w:r w:rsidRPr="00E31FFF">
        <w:rPr>
          <w:rFonts w:ascii="Times New Roman" w:hAnsi="Times New Roman" w:cs="Times New Roman"/>
          <w:sz w:val="24"/>
          <w:szCs w:val="24"/>
        </w:rPr>
        <w:t>H</w:t>
      </w:r>
      <w:r w:rsidRPr="00E31FFF">
        <w:rPr>
          <w:rFonts w:ascii="Times New Roman" w:hAnsi="Times New Roman" w:cs="Times New Roman"/>
          <w:sz w:val="24"/>
          <w:szCs w:val="24"/>
          <w:vertAlign w:val="subscript"/>
        </w:rPr>
        <w:t xml:space="preserve">2  </w:t>
      </w:r>
      <w:r w:rsidRPr="00E31FFF">
        <w:rPr>
          <w:rFonts w:ascii="Times New Roman" w:hAnsi="Times New Roman" w:cs="Times New Roman"/>
          <w:sz w:val="24"/>
          <w:szCs w:val="24"/>
        </w:rPr>
        <w:t xml:space="preserve">: </w:t>
      </w:r>
      <w:r w:rsidRPr="00E31FFF">
        <w:rPr>
          <w:rFonts w:ascii="Times New Roman" w:hAnsi="Times New Roman" w:cs="Times New Roman"/>
          <w:i/>
          <w:iCs/>
          <w:sz w:val="24"/>
          <w:szCs w:val="24"/>
        </w:rPr>
        <w:t>Corporate Social Responsibility</w:t>
      </w:r>
      <w:r w:rsidRPr="00E31FFF">
        <w:rPr>
          <w:rFonts w:ascii="Times New Roman" w:hAnsi="Times New Roman" w:cs="Times New Roman"/>
          <w:sz w:val="24"/>
          <w:szCs w:val="24"/>
        </w:rPr>
        <w:t xml:space="preserve"> berpengaruh secara parsial terhadap kinerja keuangan pada Perusahaan sektor industri plastik dan kemasan yang terdaftar di Bursa Efek Indonesia</w:t>
      </w:r>
    </w:p>
    <w:p w14:paraId="063CC445" w14:textId="28906C1D" w:rsidR="00A533EF" w:rsidRDefault="003D1BFC" w:rsidP="00B90BDB">
      <w:pPr>
        <w:pStyle w:val="ListParagraph"/>
        <w:numPr>
          <w:ilvl w:val="0"/>
          <w:numId w:val="47"/>
        </w:numPr>
        <w:tabs>
          <w:tab w:val="left" w:pos="426"/>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w:t>
      </w:r>
      <w:r w:rsidRPr="003D1BFC">
        <w:rPr>
          <w:rFonts w:ascii="Times New Roman" w:hAnsi="Times New Roman" w:cs="Times New Roman"/>
          <w:b/>
          <w:bCs/>
          <w:sz w:val="24"/>
          <w:szCs w:val="24"/>
        </w:rPr>
        <w:t xml:space="preserve">Kinerja Lingkungan dan </w:t>
      </w:r>
      <w:r w:rsidRPr="003D1BFC">
        <w:rPr>
          <w:rFonts w:ascii="Times New Roman" w:hAnsi="Times New Roman" w:cs="Times New Roman"/>
          <w:b/>
          <w:bCs/>
          <w:i/>
          <w:iCs/>
          <w:sz w:val="24"/>
          <w:szCs w:val="24"/>
        </w:rPr>
        <w:t>Corporate Social Responsibility</w:t>
      </w:r>
      <w:r>
        <w:rPr>
          <w:rFonts w:ascii="Times New Roman" w:hAnsi="Times New Roman" w:cs="Times New Roman"/>
          <w:b/>
          <w:bCs/>
          <w:sz w:val="24"/>
          <w:szCs w:val="24"/>
        </w:rPr>
        <w:t xml:space="preserve"> Terhadap Kinerja</w:t>
      </w:r>
      <w:r w:rsidR="00A25B23">
        <w:rPr>
          <w:rFonts w:ascii="Times New Roman" w:hAnsi="Times New Roman" w:cs="Times New Roman"/>
          <w:b/>
          <w:bCs/>
          <w:sz w:val="24"/>
          <w:szCs w:val="24"/>
        </w:rPr>
        <w:t xml:space="preserve"> Keuangan</w:t>
      </w:r>
    </w:p>
    <w:p w14:paraId="4A1CA94E" w14:textId="0600414E" w:rsidR="005A4A98" w:rsidRPr="0010288F" w:rsidRDefault="005A4A98" w:rsidP="005A4A9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002CD" w:rsidRPr="005A4A98">
        <w:rPr>
          <w:rFonts w:ascii="Times New Roman" w:hAnsi="Times New Roman" w:cs="Times New Roman"/>
          <w:sz w:val="24"/>
          <w:szCs w:val="24"/>
        </w:rPr>
        <w:t>Berdasarkan stakeholder theory dan legitimacy theory, dengan melakukan Corporate Social Responsibility (CSR) dan kinerja lingkungan yang dapat diukur dengan peringkat PROPER, maka perusahaan telah bertanggung jawab dan memberi manfaat bagi pihak</w:t>
      </w:r>
      <w:r w:rsidR="0059471E" w:rsidRPr="005A4A98">
        <w:rPr>
          <w:rFonts w:ascii="Times New Roman" w:hAnsi="Times New Roman" w:cs="Times New Roman"/>
          <w:sz w:val="24"/>
          <w:szCs w:val="24"/>
        </w:rPr>
        <w:t>-</w:t>
      </w:r>
      <w:r w:rsidR="007002CD" w:rsidRPr="005A4A98">
        <w:rPr>
          <w:rFonts w:ascii="Times New Roman" w:hAnsi="Times New Roman" w:cs="Times New Roman"/>
          <w:sz w:val="24"/>
          <w:szCs w:val="24"/>
        </w:rPr>
        <w:t>pihak yang penting bagi operasionalnya yaitu stakeholder dan telah melakukan kewajibannya dalam mengikuti program PROPER. Dengan begitu, maka hal ini dapat meningkatkan kepercayaan pemangku kepentingan terutama konsumen yang dapat meningkatkan penjualan.</w:t>
      </w:r>
      <w:r w:rsidR="00890302" w:rsidRPr="00890302">
        <w:t xml:space="preserve"> </w:t>
      </w:r>
      <w:r w:rsidR="00890302" w:rsidRPr="005A4A98">
        <w:rPr>
          <w:rFonts w:ascii="Times New Roman" w:hAnsi="Times New Roman" w:cs="Times New Roman"/>
          <w:sz w:val="24"/>
          <w:szCs w:val="24"/>
        </w:rPr>
        <w:t xml:space="preserve">Selain itu, perusahaan juga akan terhindar dari denda. Hal-hal diatas akan berdampak pada peningkatan laba juga kinerja keuangan </w:t>
      </w:r>
      <w:r w:rsidR="00AC3F9C" w:rsidRPr="005A4A98">
        <w:rPr>
          <w:rFonts w:ascii="Times New Roman" w:hAnsi="Times New Roman" w:cs="Times New Roman"/>
          <w:sz w:val="24"/>
          <w:szCs w:val="24"/>
        </w:rPr>
        <w:fldChar w:fldCharType="begin" w:fldLock="1"/>
      </w:r>
      <w:r w:rsidR="00955AFF">
        <w:rPr>
          <w:rFonts w:ascii="Times New Roman" w:hAnsi="Times New Roman" w:cs="Times New Roman"/>
          <w:sz w:val="24"/>
          <w:szCs w:val="24"/>
        </w:rPr>
        <w:instrText>ADDIN CSL_CITATION {"citationItems":[{"id":"ITEM-1","itemData":{"ISSN":"22279091","abstract":"Indonesia is one of the countries affected by the COVID-19 pandemic. Many Companies experience losses. By knowing a company’s ability to generate profits, it can be seen how good and bad it’s financial performance is. However, at the end of 2021 and 2022, there was a decline in financial performance. This reasearch aims to find out and analyze how the Corporate Social Responsibility and environmental performance affect financial performance. The population consists of all Non-Cyclical Consumer companies listed on the BEI from 2018 to 2022. A purposive sampling technique was used to produce a sample of 35 companies. The data analysis method uses multiple linear regression. The results showed that Corporate Social Responsibility and environmental performance do not have impact on financial performance.","author":[{"dropping-particle":"","family":"Annisa Zahrah Samawa Handoko","given":"Anissa Yuniar Larasati","non-dropping-particle":"","parse-names":false,"suffix":""}],"container-title":"Costing : Journal of Economic, Business and Accounting","id":"ITEM-1","issue":"4","issued":{"date-parts":[["2024"]]},"page":"9739-9750","title":"The Impact of Corporate Social Responsibility and Innovative Strategies on Financial Performance","type":"article-journal","volume":"7"},"uris":["http://www.mendeley.com/documents/?uuid=f6e1d62e-9dc5-4cdb-ab55-dbad5ea22e55"]}],"mendeley":{"formattedCitation":"(Annisa Zahrah Samawa Handoko, 2024)","plainTextFormattedCitation":"(Annisa Zahrah Samawa Handoko, 2024)","previouslyFormattedCitation":"(Annisa Zahrah Samawa Handoko, 2024)"},"properties":{"noteIndex":0},"schema":"https://github.com/citation-style-language/schema/raw/master/csl-citation.json"}</w:instrText>
      </w:r>
      <w:r w:rsidR="00AC3F9C" w:rsidRPr="005A4A98">
        <w:rPr>
          <w:rFonts w:ascii="Times New Roman" w:hAnsi="Times New Roman" w:cs="Times New Roman"/>
          <w:sz w:val="24"/>
          <w:szCs w:val="24"/>
        </w:rPr>
        <w:fldChar w:fldCharType="separate"/>
      </w:r>
      <w:r w:rsidR="00AC3F9C" w:rsidRPr="005A4A98">
        <w:rPr>
          <w:rFonts w:ascii="Times New Roman" w:hAnsi="Times New Roman" w:cs="Times New Roman"/>
          <w:noProof/>
          <w:sz w:val="24"/>
          <w:szCs w:val="24"/>
        </w:rPr>
        <w:t>(Annisa Zahrah Samawa Handoko, 2024)</w:t>
      </w:r>
      <w:r w:rsidR="00AC3F9C" w:rsidRPr="005A4A98">
        <w:rPr>
          <w:rFonts w:ascii="Times New Roman" w:hAnsi="Times New Roman" w:cs="Times New Roman"/>
          <w:sz w:val="24"/>
          <w:szCs w:val="24"/>
        </w:rPr>
        <w:fldChar w:fldCharType="end"/>
      </w:r>
      <w:r w:rsidR="00890302" w:rsidRPr="005A4A98">
        <w:rPr>
          <w:rFonts w:ascii="Times New Roman" w:hAnsi="Times New Roman" w:cs="Times New Roman"/>
          <w:sz w:val="24"/>
          <w:szCs w:val="24"/>
        </w:rPr>
        <w:t>.</w:t>
      </w:r>
      <w:r w:rsidR="0010288F">
        <w:rPr>
          <w:rFonts w:ascii="Times New Roman" w:hAnsi="Times New Roman" w:cs="Times New Roman"/>
          <w:sz w:val="24"/>
          <w:szCs w:val="24"/>
        </w:rPr>
        <w:t xml:space="preserve"> Hipotesis ketiga penelitian ini dirumuskan sebagai berikut :</w:t>
      </w:r>
    </w:p>
    <w:p w14:paraId="30964A06" w14:textId="0C0BCD0B" w:rsidR="007E487F" w:rsidRPr="00473708" w:rsidRDefault="007E487F" w:rsidP="00473708">
      <w:pPr>
        <w:tabs>
          <w:tab w:val="left" w:pos="426"/>
        </w:tabs>
        <w:spacing w:after="0" w:line="480" w:lineRule="auto"/>
        <w:ind w:right="-143"/>
        <w:jc w:val="both"/>
        <w:rPr>
          <w:rFonts w:ascii="Times New Roman" w:hAnsi="Times New Roman" w:cs="Times New Roman"/>
          <w:sz w:val="24"/>
          <w:szCs w:val="24"/>
        </w:rPr>
      </w:pPr>
      <w:r w:rsidRPr="00473708">
        <w:rPr>
          <w:rFonts w:ascii="Times New Roman" w:hAnsi="Times New Roman" w:cs="Times New Roman"/>
          <w:sz w:val="24"/>
          <w:szCs w:val="24"/>
        </w:rPr>
        <w:t>H</w:t>
      </w:r>
      <w:r w:rsidRPr="00473708">
        <w:rPr>
          <w:rFonts w:ascii="Times New Roman" w:hAnsi="Times New Roman" w:cs="Times New Roman"/>
          <w:sz w:val="24"/>
          <w:szCs w:val="24"/>
          <w:vertAlign w:val="subscript"/>
        </w:rPr>
        <w:t xml:space="preserve">3 </w:t>
      </w:r>
      <w:r w:rsidRPr="00473708">
        <w:rPr>
          <w:rFonts w:ascii="Times New Roman" w:hAnsi="Times New Roman" w:cs="Times New Roman"/>
          <w:sz w:val="24"/>
          <w:szCs w:val="24"/>
        </w:rPr>
        <w:t xml:space="preserve"> : </w:t>
      </w:r>
      <w:r w:rsidR="00712992" w:rsidRPr="00473708">
        <w:rPr>
          <w:rFonts w:ascii="Times New Roman" w:hAnsi="Times New Roman" w:cs="Times New Roman"/>
          <w:sz w:val="24"/>
          <w:szCs w:val="24"/>
        </w:rPr>
        <w:t xml:space="preserve">Kinerja Lingkungan dan </w:t>
      </w:r>
      <w:r w:rsidR="00712992" w:rsidRPr="00473708">
        <w:rPr>
          <w:rFonts w:ascii="Times New Roman" w:hAnsi="Times New Roman" w:cs="Times New Roman"/>
          <w:i/>
          <w:iCs/>
          <w:sz w:val="24"/>
          <w:szCs w:val="24"/>
        </w:rPr>
        <w:t>Corporate Social Responsibility</w:t>
      </w:r>
      <w:r w:rsidR="00712992" w:rsidRPr="00473708">
        <w:rPr>
          <w:rFonts w:ascii="Times New Roman" w:hAnsi="Times New Roman" w:cs="Times New Roman"/>
          <w:sz w:val="24"/>
          <w:szCs w:val="24"/>
        </w:rPr>
        <w:t xml:space="preserve"> berpengaruh secara </w:t>
      </w:r>
      <w:r w:rsidR="004A53E6" w:rsidRPr="00473708">
        <w:rPr>
          <w:rFonts w:ascii="Times New Roman" w:hAnsi="Times New Roman" w:cs="Times New Roman"/>
          <w:sz w:val="24"/>
          <w:szCs w:val="24"/>
        </w:rPr>
        <w:t xml:space="preserve">parsial </w:t>
      </w:r>
      <w:r w:rsidR="001770D7" w:rsidRPr="00473708">
        <w:rPr>
          <w:rFonts w:ascii="Times New Roman" w:hAnsi="Times New Roman" w:cs="Times New Roman"/>
          <w:sz w:val="24"/>
          <w:szCs w:val="24"/>
        </w:rPr>
        <w:t xml:space="preserve">dan </w:t>
      </w:r>
      <w:r w:rsidR="00712992" w:rsidRPr="00473708">
        <w:rPr>
          <w:rFonts w:ascii="Times New Roman" w:hAnsi="Times New Roman" w:cs="Times New Roman"/>
          <w:sz w:val="24"/>
          <w:szCs w:val="24"/>
        </w:rPr>
        <w:t xml:space="preserve">simultan terhadap kinerja keuangan </w:t>
      </w:r>
      <w:r w:rsidR="00646814" w:rsidRPr="00473708">
        <w:rPr>
          <w:rFonts w:ascii="Times New Roman" w:hAnsi="Times New Roman" w:cs="Times New Roman"/>
          <w:sz w:val="24"/>
          <w:szCs w:val="24"/>
        </w:rPr>
        <w:t xml:space="preserve">pada </w:t>
      </w:r>
      <w:r w:rsidR="000F2024" w:rsidRPr="00473708">
        <w:rPr>
          <w:rFonts w:ascii="Times New Roman" w:hAnsi="Times New Roman" w:cs="Times New Roman"/>
          <w:sz w:val="24"/>
          <w:szCs w:val="24"/>
        </w:rPr>
        <w:t>p</w:t>
      </w:r>
      <w:r w:rsidR="00712992" w:rsidRPr="00473708">
        <w:rPr>
          <w:rFonts w:ascii="Times New Roman" w:hAnsi="Times New Roman" w:cs="Times New Roman"/>
          <w:sz w:val="24"/>
          <w:szCs w:val="24"/>
        </w:rPr>
        <w:t xml:space="preserve">erusahaan </w:t>
      </w:r>
      <w:r w:rsidR="000F2024" w:rsidRPr="00473708">
        <w:rPr>
          <w:rFonts w:ascii="Times New Roman" w:hAnsi="Times New Roman" w:cs="Times New Roman"/>
          <w:sz w:val="24"/>
          <w:szCs w:val="24"/>
        </w:rPr>
        <w:t xml:space="preserve">sektor </w:t>
      </w:r>
      <w:r w:rsidR="00646814" w:rsidRPr="00473708">
        <w:rPr>
          <w:rFonts w:ascii="Times New Roman" w:hAnsi="Times New Roman" w:cs="Times New Roman"/>
          <w:sz w:val="24"/>
          <w:szCs w:val="24"/>
        </w:rPr>
        <w:t xml:space="preserve">industri </w:t>
      </w:r>
      <w:r w:rsidR="002140B5" w:rsidRPr="00473708">
        <w:rPr>
          <w:rFonts w:ascii="Times New Roman" w:hAnsi="Times New Roman" w:cs="Times New Roman"/>
          <w:sz w:val="24"/>
          <w:szCs w:val="24"/>
        </w:rPr>
        <w:t>plastik dan kemasan</w:t>
      </w:r>
      <w:r w:rsidR="00646814" w:rsidRPr="00473708">
        <w:rPr>
          <w:rFonts w:ascii="Times New Roman" w:hAnsi="Times New Roman" w:cs="Times New Roman"/>
          <w:sz w:val="24"/>
          <w:szCs w:val="24"/>
        </w:rPr>
        <w:t xml:space="preserve"> yang terdaftar di Bursa Efek Indonesia</w:t>
      </w:r>
      <w:r w:rsidR="00D90B69" w:rsidRPr="00473708">
        <w:rPr>
          <w:rFonts w:ascii="Times New Roman" w:hAnsi="Times New Roman" w:cs="Times New Roman"/>
          <w:sz w:val="24"/>
          <w:szCs w:val="24"/>
        </w:rPr>
        <w:t>.</w:t>
      </w:r>
    </w:p>
    <w:p w14:paraId="255FE1EC" w14:textId="77777777" w:rsidR="00721060" w:rsidRDefault="00721060" w:rsidP="003A56D1">
      <w:pPr>
        <w:pStyle w:val="ListParagraph"/>
        <w:tabs>
          <w:tab w:val="left" w:pos="426"/>
        </w:tabs>
        <w:spacing w:after="0" w:line="360" w:lineRule="auto"/>
        <w:ind w:left="426"/>
        <w:jc w:val="both"/>
        <w:rPr>
          <w:rFonts w:ascii="Times New Roman" w:hAnsi="Times New Roman" w:cs="Times New Roman"/>
          <w:sz w:val="24"/>
          <w:szCs w:val="24"/>
        </w:rPr>
      </w:pPr>
    </w:p>
    <w:p w14:paraId="3A8D0DA2" w14:textId="77777777" w:rsidR="00DC3D62" w:rsidRDefault="00DC3D62" w:rsidP="003A56D1">
      <w:pPr>
        <w:pStyle w:val="ListParagraph"/>
        <w:tabs>
          <w:tab w:val="left" w:pos="426"/>
        </w:tabs>
        <w:spacing w:after="0" w:line="360" w:lineRule="auto"/>
        <w:ind w:left="426"/>
        <w:jc w:val="both"/>
        <w:rPr>
          <w:rFonts w:ascii="Times New Roman" w:hAnsi="Times New Roman" w:cs="Times New Roman"/>
          <w:sz w:val="24"/>
          <w:szCs w:val="24"/>
        </w:rPr>
      </w:pPr>
    </w:p>
    <w:p w14:paraId="48773014" w14:textId="77777777" w:rsidR="00DC3D62" w:rsidRDefault="00DC3D62" w:rsidP="003A56D1">
      <w:pPr>
        <w:pStyle w:val="ListParagraph"/>
        <w:tabs>
          <w:tab w:val="left" w:pos="426"/>
        </w:tabs>
        <w:spacing w:after="0" w:line="360" w:lineRule="auto"/>
        <w:ind w:left="426"/>
        <w:jc w:val="both"/>
        <w:rPr>
          <w:rFonts w:ascii="Times New Roman" w:hAnsi="Times New Roman" w:cs="Times New Roman"/>
          <w:sz w:val="24"/>
          <w:szCs w:val="24"/>
        </w:rPr>
      </w:pPr>
    </w:p>
    <w:p w14:paraId="7A0DDBA9" w14:textId="77777777" w:rsidR="00DC3D62" w:rsidRDefault="00DC3D62" w:rsidP="003A56D1">
      <w:pPr>
        <w:pStyle w:val="ListParagraph"/>
        <w:tabs>
          <w:tab w:val="left" w:pos="426"/>
        </w:tabs>
        <w:spacing w:after="0" w:line="360" w:lineRule="auto"/>
        <w:ind w:left="426"/>
        <w:jc w:val="both"/>
        <w:rPr>
          <w:rFonts w:ascii="Times New Roman" w:hAnsi="Times New Roman" w:cs="Times New Roman"/>
          <w:sz w:val="24"/>
          <w:szCs w:val="24"/>
        </w:rPr>
      </w:pPr>
    </w:p>
    <w:p w14:paraId="3F2C5811" w14:textId="77777777" w:rsidR="00960CE2" w:rsidRDefault="00960CE2" w:rsidP="00473708">
      <w:pPr>
        <w:pStyle w:val="Heading1"/>
        <w:rPr>
          <w:rFonts w:ascii="Times New Roman" w:hAnsi="Times New Roman" w:cs="Times New Roman"/>
          <w:b/>
          <w:bCs/>
          <w:color w:val="auto"/>
          <w:sz w:val="24"/>
          <w:szCs w:val="24"/>
        </w:rPr>
        <w:sectPr w:rsidR="00960CE2" w:rsidSect="00032550">
          <w:headerReference w:type="even" r:id="rId36"/>
          <w:headerReference w:type="default" r:id="rId37"/>
          <w:footerReference w:type="default" r:id="rId38"/>
          <w:headerReference w:type="first" r:id="rId39"/>
          <w:pgSz w:w="11906" w:h="16838" w:code="9"/>
          <w:pgMar w:top="2268" w:right="1701" w:bottom="1701" w:left="2268" w:header="720" w:footer="720" w:gutter="0"/>
          <w:cols w:space="708"/>
          <w:docGrid w:linePitch="299"/>
        </w:sectPr>
      </w:pPr>
      <w:bookmarkStart w:id="109" w:name="_Toc189136753"/>
      <w:bookmarkStart w:id="110" w:name="_Toc190971346"/>
      <w:bookmarkStart w:id="111" w:name="_Toc190972895"/>
    </w:p>
    <w:p w14:paraId="50F310A7" w14:textId="248DC33B" w:rsidR="00721060" w:rsidRPr="00E53A7F" w:rsidRDefault="00721060" w:rsidP="00E53A7F">
      <w:pPr>
        <w:pStyle w:val="Heading1"/>
        <w:jc w:val="center"/>
        <w:rPr>
          <w:rFonts w:ascii="Times New Roman" w:hAnsi="Times New Roman" w:cs="Times New Roman"/>
          <w:b/>
          <w:bCs/>
          <w:color w:val="auto"/>
          <w:sz w:val="24"/>
          <w:szCs w:val="24"/>
        </w:rPr>
      </w:pPr>
      <w:bookmarkStart w:id="112" w:name="_Toc192591397"/>
      <w:bookmarkStart w:id="113" w:name="_Toc199841395"/>
      <w:bookmarkStart w:id="114" w:name="_Toc199871752"/>
      <w:r w:rsidRPr="00E53A7F">
        <w:rPr>
          <w:rFonts w:ascii="Times New Roman" w:hAnsi="Times New Roman" w:cs="Times New Roman"/>
          <w:b/>
          <w:bCs/>
          <w:color w:val="auto"/>
          <w:sz w:val="24"/>
          <w:szCs w:val="24"/>
        </w:rPr>
        <w:t>BAB III</w:t>
      </w:r>
      <w:bookmarkEnd w:id="109"/>
      <w:bookmarkEnd w:id="110"/>
      <w:bookmarkEnd w:id="111"/>
      <w:bookmarkEnd w:id="112"/>
      <w:bookmarkEnd w:id="113"/>
      <w:bookmarkEnd w:id="114"/>
    </w:p>
    <w:p w14:paraId="0B17126A" w14:textId="26757E39" w:rsidR="003D1C0E" w:rsidRPr="00E53A7F" w:rsidRDefault="007D12C0" w:rsidP="00E53A7F">
      <w:pPr>
        <w:pStyle w:val="Heading1"/>
        <w:jc w:val="center"/>
        <w:rPr>
          <w:rFonts w:ascii="Times New Roman" w:hAnsi="Times New Roman" w:cs="Times New Roman"/>
          <w:b/>
          <w:bCs/>
          <w:color w:val="auto"/>
          <w:sz w:val="24"/>
          <w:szCs w:val="24"/>
        </w:rPr>
      </w:pPr>
      <w:bookmarkStart w:id="115" w:name="_Toc192591398"/>
      <w:bookmarkStart w:id="116" w:name="_Toc199841396"/>
      <w:bookmarkStart w:id="117" w:name="_Toc199871753"/>
      <w:r w:rsidRPr="00E53A7F">
        <w:rPr>
          <w:rFonts w:ascii="Times New Roman" w:hAnsi="Times New Roman" w:cs="Times New Roman"/>
          <w:b/>
          <w:bCs/>
          <w:color w:val="auto"/>
          <w:sz w:val="24"/>
          <w:szCs w:val="24"/>
        </w:rPr>
        <w:t>METODE PENELITIAN</w:t>
      </w:r>
      <w:bookmarkEnd w:id="115"/>
      <w:bookmarkEnd w:id="116"/>
      <w:bookmarkEnd w:id="117"/>
    </w:p>
    <w:p w14:paraId="142E23B7" w14:textId="77777777" w:rsidR="005845EF" w:rsidRPr="005845EF" w:rsidRDefault="005845EF" w:rsidP="005845EF"/>
    <w:p w14:paraId="44E4C1EB" w14:textId="0DBE6A91" w:rsidR="00F2044A" w:rsidRPr="005845EF" w:rsidRDefault="005845EF" w:rsidP="00F40210">
      <w:pPr>
        <w:pStyle w:val="Heading2"/>
        <w:spacing w:before="0" w:line="480" w:lineRule="auto"/>
      </w:pPr>
      <w:r>
        <w:rPr>
          <w:rStyle w:val="Heading2Char"/>
          <w:rFonts w:ascii="Times New Roman" w:hAnsi="Times New Roman" w:cs="Times New Roman"/>
          <w:b/>
          <w:bCs/>
          <w:color w:val="auto"/>
          <w:sz w:val="24"/>
          <w:szCs w:val="24"/>
        </w:rPr>
        <w:t xml:space="preserve"> </w:t>
      </w:r>
      <w:bookmarkStart w:id="118" w:name="_Toc192591399"/>
      <w:bookmarkStart w:id="119" w:name="_Toc199841397"/>
      <w:bookmarkStart w:id="120" w:name="_Toc199871754"/>
      <w:r w:rsidR="004A06C3">
        <w:rPr>
          <w:rStyle w:val="Heading2Char"/>
          <w:rFonts w:ascii="Times New Roman" w:hAnsi="Times New Roman" w:cs="Times New Roman"/>
          <w:b/>
          <w:bCs/>
          <w:color w:val="auto"/>
          <w:sz w:val="24"/>
          <w:szCs w:val="24"/>
        </w:rPr>
        <w:t xml:space="preserve">3.1     </w:t>
      </w:r>
      <w:r w:rsidR="00E856F9" w:rsidRPr="005845EF">
        <w:rPr>
          <w:rStyle w:val="Heading2Char"/>
          <w:rFonts w:ascii="Times New Roman" w:hAnsi="Times New Roman" w:cs="Times New Roman"/>
          <w:b/>
          <w:bCs/>
          <w:color w:val="auto"/>
          <w:sz w:val="24"/>
          <w:szCs w:val="24"/>
        </w:rPr>
        <w:t>Desain Penelitian</w:t>
      </w:r>
      <w:bookmarkEnd w:id="118"/>
      <w:bookmarkEnd w:id="119"/>
      <w:bookmarkEnd w:id="120"/>
    </w:p>
    <w:p w14:paraId="4E9E1275" w14:textId="7DE2031D" w:rsidR="00E856F9" w:rsidRDefault="00A67651" w:rsidP="00F40210">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5845EF">
        <w:rPr>
          <w:rFonts w:ascii="Times New Roman" w:hAnsi="Times New Roman" w:cs="Times New Roman"/>
          <w:b/>
          <w:bCs/>
          <w:sz w:val="24"/>
          <w:szCs w:val="24"/>
        </w:rPr>
        <w:t xml:space="preserve"> </w:t>
      </w:r>
      <w:r w:rsidR="00A25B23">
        <w:rPr>
          <w:rFonts w:ascii="Times New Roman" w:hAnsi="Times New Roman" w:cs="Times New Roman"/>
          <w:b/>
          <w:bCs/>
          <w:sz w:val="24"/>
          <w:szCs w:val="24"/>
        </w:rPr>
        <w:tab/>
      </w:r>
      <w:r w:rsidR="00E856F9">
        <w:rPr>
          <w:rFonts w:ascii="Times New Roman" w:hAnsi="Times New Roman" w:cs="Times New Roman"/>
          <w:sz w:val="24"/>
          <w:szCs w:val="24"/>
        </w:rPr>
        <w:t>Dalam menyelesaikan penelitian ini, peneliti menggunakan metode kuantitatif serta menggunakan data sekunder atau data yang diperoleh secara tidak langsung</w:t>
      </w:r>
      <w:r w:rsidR="00320B72">
        <w:rPr>
          <w:rFonts w:ascii="Times New Roman" w:hAnsi="Times New Roman" w:cs="Times New Roman"/>
          <w:sz w:val="24"/>
          <w:szCs w:val="24"/>
        </w:rPr>
        <w:t xml:space="preserve"> melalui media perantara yang dihasilkan oleh pihak lain. </w:t>
      </w:r>
      <w:r w:rsidR="00750C0D">
        <w:rPr>
          <w:rFonts w:ascii="Times New Roman" w:hAnsi="Times New Roman" w:cs="Times New Roman"/>
          <w:sz w:val="24"/>
          <w:szCs w:val="24"/>
        </w:rPr>
        <w:t xml:space="preserve">Menurut </w:t>
      </w:r>
      <w:r w:rsidR="00B66289">
        <w:rPr>
          <w:rFonts w:ascii="Times New Roman" w:hAnsi="Times New Roman" w:cs="Times New Roman"/>
          <w:sz w:val="24"/>
          <w:szCs w:val="24"/>
        </w:rPr>
        <w:fldChar w:fldCharType="begin" w:fldLock="1"/>
      </w:r>
      <w:r w:rsidR="00FD1849">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B66289">
        <w:rPr>
          <w:rFonts w:ascii="Times New Roman" w:hAnsi="Times New Roman" w:cs="Times New Roman"/>
          <w:sz w:val="24"/>
          <w:szCs w:val="24"/>
        </w:rPr>
        <w:fldChar w:fldCharType="separate"/>
      </w:r>
      <w:r w:rsidR="00B66289" w:rsidRPr="00B66289">
        <w:rPr>
          <w:rFonts w:ascii="Times New Roman" w:hAnsi="Times New Roman" w:cs="Times New Roman"/>
          <w:noProof/>
          <w:sz w:val="24"/>
          <w:szCs w:val="24"/>
        </w:rPr>
        <w:t>Sugiyono</w:t>
      </w:r>
      <w:r w:rsidR="00A5002D">
        <w:rPr>
          <w:rFonts w:ascii="Times New Roman" w:hAnsi="Times New Roman" w:cs="Times New Roman"/>
          <w:noProof/>
          <w:sz w:val="24"/>
          <w:szCs w:val="24"/>
        </w:rPr>
        <w:t xml:space="preserve"> (</w:t>
      </w:r>
      <w:r w:rsidR="00B66289" w:rsidRPr="00B66289">
        <w:rPr>
          <w:rFonts w:ascii="Times New Roman" w:hAnsi="Times New Roman" w:cs="Times New Roman"/>
          <w:noProof/>
          <w:sz w:val="24"/>
          <w:szCs w:val="24"/>
        </w:rPr>
        <w:t>2020)</w:t>
      </w:r>
      <w:r w:rsidR="00B66289">
        <w:rPr>
          <w:rFonts w:ascii="Times New Roman" w:hAnsi="Times New Roman" w:cs="Times New Roman"/>
          <w:sz w:val="24"/>
          <w:szCs w:val="24"/>
        </w:rPr>
        <w:fldChar w:fldCharType="end"/>
      </w:r>
      <w:r w:rsidR="00B66289">
        <w:rPr>
          <w:rFonts w:ascii="Times New Roman" w:hAnsi="Times New Roman" w:cs="Times New Roman"/>
          <w:sz w:val="24"/>
          <w:szCs w:val="24"/>
        </w:rPr>
        <w:t xml:space="preserve"> </w:t>
      </w:r>
      <w:r w:rsidR="00750C0D">
        <w:rPr>
          <w:rFonts w:ascii="Times New Roman" w:hAnsi="Times New Roman" w:cs="Times New Roman"/>
          <w:sz w:val="24"/>
          <w:szCs w:val="24"/>
        </w:rPr>
        <w:t xml:space="preserve">data kuantitatif merupakan metode penelitian yang berlandaskan </w:t>
      </w:r>
      <w:r w:rsidR="00750C0D">
        <w:rPr>
          <w:rFonts w:ascii="Times New Roman" w:hAnsi="Times New Roman" w:cs="Times New Roman"/>
          <w:i/>
          <w:iCs/>
          <w:sz w:val="24"/>
          <w:szCs w:val="24"/>
        </w:rPr>
        <w:t>positivis</w:t>
      </w:r>
      <w:r w:rsidR="00E64B04">
        <w:rPr>
          <w:rFonts w:ascii="Times New Roman" w:hAnsi="Times New Roman" w:cs="Times New Roman"/>
          <w:i/>
          <w:iCs/>
          <w:sz w:val="24"/>
          <w:szCs w:val="24"/>
        </w:rPr>
        <w:t xml:space="preserve">tic </w:t>
      </w:r>
      <w:r w:rsidR="00E64B04">
        <w:rPr>
          <w:rFonts w:ascii="Times New Roman" w:hAnsi="Times New Roman" w:cs="Times New Roman"/>
          <w:sz w:val="24"/>
          <w:szCs w:val="24"/>
        </w:rPr>
        <w:t xml:space="preserve">(data konkrit), data penelitian berupa angka-angka yang akan diukur menggunakan </w:t>
      </w:r>
      <w:r w:rsidR="00E30D5D">
        <w:rPr>
          <w:rFonts w:ascii="Times New Roman" w:hAnsi="Times New Roman" w:cs="Times New Roman"/>
          <w:sz w:val="24"/>
          <w:szCs w:val="24"/>
        </w:rPr>
        <w:t>statisti</w:t>
      </w:r>
      <w:r w:rsidR="00301595">
        <w:rPr>
          <w:rFonts w:ascii="Times New Roman" w:hAnsi="Times New Roman" w:cs="Times New Roman"/>
          <w:sz w:val="24"/>
          <w:szCs w:val="24"/>
        </w:rPr>
        <w:t>k</w:t>
      </w:r>
      <w:r w:rsidR="00E30D5D">
        <w:rPr>
          <w:rFonts w:ascii="Times New Roman" w:hAnsi="Times New Roman" w:cs="Times New Roman"/>
          <w:sz w:val="24"/>
          <w:szCs w:val="24"/>
        </w:rPr>
        <w:t xml:space="preserve"> sebagai alat uji penghitungan, berkaitan dengan masalah yang diteliti untuk menghasilkan suatu kesimpulan. </w:t>
      </w:r>
    </w:p>
    <w:p w14:paraId="7D8ED5A0" w14:textId="44AE4D66" w:rsidR="00A67651" w:rsidRDefault="00A67651" w:rsidP="003A56D1">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25B23">
        <w:rPr>
          <w:rFonts w:ascii="Times New Roman" w:hAnsi="Times New Roman" w:cs="Times New Roman"/>
          <w:sz w:val="24"/>
          <w:szCs w:val="24"/>
        </w:rPr>
        <w:tab/>
      </w:r>
      <w:r w:rsidR="005845EF">
        <w:rPr>
          <w:rFonts w:ascii="Times New Roman" w:hAnsi="Times New Roman" w:cs="Times New Roman"/>
          <w:sz w:val="24"/>
          <w:szCs w:val="24"/>
        </w:rPr>
        <w:t xml:space="preserve"> </w:t>
      </w:r>
      <w:r>
        <w:rPr>
          <w:rFonts w:ascii="Times New Roman" w:hAnsi="Times New Roman" w:cs="Times New Roman"/>
          <w:sz w:val="24"/>
          <w:szCs w:val="24"/>
        </w:rPr>
        <w:t xml:space="preserve">Penelitian ini bertujuan untuk mengetahui pengaruh </w:t>
      </w:r>
      <w:r w:rsidR="00FD06DA">
        <w:rPr>
          <w:rFonts w:ascii="Times New Roman" w:hAnsi="Times New Roman" w:cs="Times New Roman"/>
          <w:sz w:val="24"/>
          <w:szCs w:val="24"/>
        </w:rPr>
        <w:t>Kinerja Lingkungan</w:t>
      </w:r>
      <w:r w:rsidR="00043C7E">
        <w:rPr>
          <w:rFonts w:ascii="Times New Roman" w:hAnsi="Times New Roman" w:cs="Times New Roman"/>
          <w:sz w:val="24"/>
          <w:szCs w:val="24"/>
        </w:rPr>
        <w:t xml:space="preserve"> dan </w:t>
      </w:r>
      <w:r w:rsidR="00FD06DA">
        <w:rPr>
          <w:rFonts w:ascii="Times New Roman" w:hAnsi="Times New Roman" w:cs="Times New Roman"/>
          <w:i/>
          <w:iCs/>
          <w:sz w:val="24"/>
          <w:szCs w:val="24"/>
        </w:rPr>
        <w:t xml:space="preserve">Corporate Social Responsibility </w:t>
      </w:r>
      <w:r w:rsidR="00876D0B">
        <w:rPr>
          <w:rFonts w:ascii="Times New Roman" w:hAnsi="Times New Roman" w:cs="Times New Roman"/>
          <w:sz w:val="24"/>
          <w:szCs w:val="24"/>
        </w:rPr>
        <w:t xml:space="preserve">terhadap Kinerja Keuangan pada </w:t>
      </w:r>
      <w:r w:rsidR="00DF1EA7">
        <w:rPr>
          <w:rFonts w:ascii="Times New Roman" w:hAnsi="Times New Roman" w:cs="Times New Roman"/>
          <w:sz w:val="24"/>
          <w:szCs w:val="24"/>
        </w:rPr>
        <w:t xml:space="preserve">Perusahaan sektor industri </w:t>
      </w:r>
      <w:r w:rsidR="0074110B">
        <w:rPr>
          <w:rFonts w:ascii="Times New Roman" w:hAnsi="Times New Roman" w:cs="Times New Roman"/>
          <w:sz w:val="24"/>
          <w:szCs w:val="24"/>
        </w:rPr>
        <w:t xml:space="preserve">plastik dan kemasan </w:t>
      </w:r>
      <w:r w:rsidR="00DF1EA7">
        <w:rPr>
          <w:rFonts w:ascii="Times New Roman" w:hAnsi="Times New Roman" w:cs="Times New Roman"/>
          <w:sz w:val="24"/>
          <w:szCs w:val="24"/>
        </w:rPr>
        <w:t xml:space="preserve"> </w:t>
      </w:r>
      <w:r w:rsidR="0094615A">
        <w:rPr>
          <w:rFonts w:ascii="Times New Roman" w:hAnsi="Times New Roman" w:cs="Times New Roman"/>
          <w:sz w:val="24"/>
          <w:szCs w:val="24"/>
        </w:rPr>
        <w:t xml:space="preserve">yang terdaftar di Bursa Efek Indonesia </w:t>
      </w:r>
      <w:r w:rsidR="00154662">
        <w:rPr>
          <w:rFonts w:ascii="Times New Roman" w:hAnsi="Times New Roman" w:cs="Times New Roman"/>
          <w:sz w:val="24"/>
          <w:szCs w:val="24"/>
        </w:rPr>
        <w:t>Tahun 2021-2023</w:t>
      </w:r>
      <w:r w:rsidR="00DE5983">
        <w:rPr>
          <w:rFonts w:ascii="Times New Roman" w:hAnsi="Times New Roman" w:cs="Times New Roman"/>
          <w:sz w:val="24"/>
          <w:szCs w:val="24"/>
        </w:rPr>
        <w:t xml:space="preserve">. </w:t>
      </w:r>
    </w:p>
    <w:p w14:paraId="6D3B538C" w14:textId="13ECBCCA" w:rsidR="004A3ED1" w:rsidRPr="00F40210" w:rsidRDefault="00224806" w:rsidP="00AB538D">
      <w:pPr>
        <w:pStyle w:val="Heading2"/>
        <w:spacing w:before="0" w:line="480" w:lineRule="auto"/>
        <w:rPr>
          <w:rFonts w:ascii="Times New Roman" w:hAnsi="Times New Roman" w:cs="Times New Roman"/>
          <w:b/>
          <w:bCs/>
          <w:sz w:val="24"/>
          <w:szCs w:val="24"/>
        </w:rPr>
      </w:pPr>
      <w:r>
        <w:t xml:space="preserve"> </w:t>
      </w:r>
      <w:bookmarkStart w:id="121" w:name="_Toc192591400"/>
      <w:bookmarkStart w:id="122" w:name="_Toc199841398"/>
      <w:bookmarkStart w:id="123" w:name="_Toc199871755"/>
      <w:r w:rsidR="00F40210">
        <w:rPr>
          <w:rFonts w:ascii="Times New Roman" w:hAnsi="Times New Roman" w:cs="Times New Roman"/>
          <w:b/>
          <w:bCs/>
          <w:color w:val="auto"/>
          <w:sz w:val="24"/>
          <w:szCs w:val="24"/>
        </w:rPr>
        <w:t xml:space="preserve">3.2     </w:t>
      </w:r>
      <w:r w:rsidR="004A3ED1" w:rsidRPr="00F40210">
        <w:rPr>
          <w:rFonts w:ascii="Times New Roman" w:hAnsi="Times New Roman" w:cs="Times New Roman"/>
          <w:b/>
          <w:bCs/>
          <w:color w:val="auto"/>
          <w:sz w:val="24"/>
          <w:szCs w:val="24"/>
        </w:rPr>
        <w:t>Populasi dan Sampel Penelitian</w:t>
      </w:r>
      <w:bookmarkEnd w:id="121"/>
      <w:bookmarkEnd w:id="122"/>
      <w:bookmarkEnd w:id="123"/>
    </w:p>
    <w:p w14:paraId="77EE9925" w14:textId="794EA947" w:rsidR="00E1592C" w:rsidRPr="00224806" w:rsidRDefault="00E1592C" w:rsidP="00AB538D">
      <w:pPr>
        <w:pStyle w:val="Heading3"/>
        <w:numPr>
          <w:ilvl w:val="0"/>
          <w:numId w:val="26"/>
        </w:numPr>
        <w:spacing w:before="0" w:line="480" w:lineRule="auto"/>
        <w:rPr>
          <w:rFonts w:ascii="Times New Roman" w:hAnsi="Times New Roman" w:cs="Times New Roman"/>
          <w:b/>
          <w:bCs/>
          <w:color w:val="auto"/>
        </w:rPr>
      </w:pPr>
      <w:bookmarkStart w:id="124" w:name="_Toc189136757"/>
      <w:bookmarkStart w:id="125" w:name="_Toc190971350"/>
      <w:bookmarkStart w:id="126" w:name="_Toc190972899"/>
      <w:bookmarkStart w:id="127" w:name="_Toc192591401"/>
      <w:bookmarkStart w:id="128" w:name="_Toc199841399"/>
      <w:bookmarkStart w:id="129" w:name="_Toc199848119"/>
      <w:bookmarkStart w:id="130" w:name="_Toc199871756"/>
      <w:r w:rsidRPr="00224806">
        <w:rPr>
          <w:rFonts w:ascii="Times New Roman" w:hAnsi="Times New Roman" w:cs="Times New Roman"/>
          <w:b/>
          <w:bCs/>
          <w:color w:val="auto"/>
        </w:rPr>
        <w:t>Populasi</w:t>
      </w:r>
      <w:bookmarkEnd w:id="124"/>
      <w:bookmarkEnd w:id="125"/>
      <w:bookmarkEnd w:id="126"/>
      <w:bookmarkEnd w:id="127"/>
      <w:bookmarkEnd w:id="128"/>
      <w:bookmarkEnd w:id="129"/>
      <w:bookmarkEnd w:id="130"/>
      <w:r w:rsidRPr="00224806">
        <w:rPr>
          <w:rFonts w:ascii="Times New Roman" w:hAnsi="Times New Roman" w:cs="Times New Roman"/>
          <w:b/>
          <w:bCs/>
          <w:color w:val="auto"/>
        </w:rPr>
        <w:t xml:space="preserve"> </w:t>
      </w:r>
    </w:p>
    <w:p w14:paraId="6D2040F6" w14:textId="1E8BEBE4" w:rsidR="00E268AD" w:rsidRPr="00514F42" w:rsidRDefault="004F2DCC" w:rsidP="00F451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00C46" w:rsidRPr="00514F42">
        <w:rPr>
          <w:rFonts w:ascii="Times New Roman" w:hAnsi="Times New Roman" w:cs="Times New Roman"/>
          <w:sz w:val="24"/>
          <w:szCs w:val="24"/>
        </w:rPr>
        <w:t xml:space="preserve">Menurut </w:t>
      </w:r>
      <w:r w:rsidR="00B66289">
        <w:rPr>
          <w:rFonts w:ascii="Times New Roman" w:hAnsi="Times New Roman" w:cs="Times New Roman"/>
          <w:sz w:val="24"/>
          <w:szCs w:val="24"/>
        </w:rPr>
        <w:fldChar w:fldCharType="begin" w:fldLock="1"/>
      </w:r>
      <w:r w:rsidR="001F4BA4">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B66289">
        <w:rPr>
          <w:rFonts w:ascii="Times New Roman" w:hAnsi="Times New Roman" w:cs="Times New Roman"/>
          <w:sz w:val="24"/>
          <w:szCs w:val="24"/>
        </w:rPr>
        <w:fldChar w:fldCharType="separate"/>
      </w:r>
      <w:r w:rsidR="00B66289" w:rsidRPr="00B66289">
        <w:rPr>
          <w:rFonts w:ascii="Times New Roman" w:hAnsi="Times New Roman" w:cs="Times New Roman"/>
          <w:noProof/>
          <w:sz w:val="24"/>
          <w:szCs w:val="24"/>
        </w:rPr>
        <w:t>Sugiyono</w:t>
      </w:r>
      <w:r w:rsidR="001F4BA4">
        <w:rPr>
          <w:rFonts w:ascii="Times New Roman" w:hAnsi="Times New Roman" w:cs="Times New Roman"/>
          <w:noProof/>
          <w:sz w:val="24"/>
          <w:szCs w:val="24"/>
        </w:rPr>
        <w:t xml:space="preserve"> (</w:t>
      </w:r>
      <w:r w:rsidR="00B66289" w:rsidRPr="00B66289">
        <w:rPr>
          <w:rFonts w:ascii="Times New Roman" w:hAnsi="Times New Roman" w:cs="Times New Roman"/>
          <w:noProof/>
          <w:sz w:val="24"/>
          <w:szCs w:val="24"/>
        </w:rPr>
        <w:t>2020)</w:t>
      </w:r>
      <w:r w:rsidR="00B66289">
        <w:rPr>
          <w:rFonts w:ascii="Times New Roman" w:hAnsi="Times New Roman" w:cs="Times New Roman"/>
          <w:sz w:val="24"/>
          <w:szCs w:val="24"/>
        </w:rPr>
        <w:fldChar w:fldCharType="end"/>
      </w:r>
      <w:r w:rsidR="00B66289">
        <w:rPr>
          <w:rFonts w:ascii="Times New Roman" w:hAnsi="Times New Roman" w:cs="Times New Roman"/>
          <w:sz w:val="24"/>
          <w:szCs w:val="24"/>
        </w:rPr>
        <w:t xml:space="preserve"> </w:t>
      </w:r>
      <w:r w:rsidR="0051671D" w:rsidRPr="00514F42">
        <w:rPr>
          <w:rFonts w:ascii="Times New Roman" w:hAnsi="Times New Roman" w:cs="Times New Roman"/>
          <w:sz w:val="24"/>
          <w:szCs w:val="24"/>
        </w:rPr>
        <w:t>adalah populasi adalah wilayah generalisasi yang terdiri atas objek atau subjek yang mempunyai kualitas dan karakteristik tertentu yang ditetapkan oleh peneliti</w:t>
      </w:r>
      <w:r w:rsidR="00EA3310" w:rsidRPr="00514F42">
        <w:rPr>
          <w:rFonts w:ascii="Times New Roman" w:hAnsi="Times New Roman" w:cs="Times New Roman"/>
          <w:sz w:val="24"/>
          <w:szCs w:val="24"/>
        </w:rPr>
        <w:t xml:space="preserve"> untuk dipelajari dan kemudian ditariknya kesimpulannya. </w:t>
      </w:r>
      <w:r w:rsidR="009740EF" w:rsidRPr="00514F42">
        <w:rPr>
          <w:rFonts w:ascii="Times New Roman" w:hAnsi="Times New Roman" w:cs="Times New Roman"/>
          <w:sz w:val="24"/>
          <w:szCs w:val="24"/>
        </w:rPr>
        <w:t xml:space="preserve">Populasi dalam penelitian ini adalah </w:t>
      </w:r>
      <w:r w:rsidR="00AB1FDC" w:rsidRPr="00514F42">
        <w:rPr>
          <w:rFonts w:ascii="Times New Roman" w:hAnsi="Times New Roman" w:cs="Times New Roman"/>
          <w:sz w:val="24"/>
          <w:szCs w:val="24"/>
        </w:rPr>
        <w:t xml:space="preserve">Perusahaan </w:t>
      </w:r>
      <w:r w:rsidR="00347086" w:rsidRPr="00514F42">
        <w:rPr>
          <w:rFonts w:ascii="Times New Roman" w:hAnsi="Times New Roman" w:cs="Times New Roman"/>
          <w:sz w:val="24"/>
          <w:szCs w:val="24"/>
        </w:rPr>
        <w:t xml:space="preserve">sektor industri </w:t>
      </w:r>
      <w:r w:rsidR="00C740FD">
        <w:rPr>
          <w:rFonts w:ascii="Times New Roman" w:hAnsi="Times New Roman" w:cs="Times New Roman"/>
          <w:sz w:val="24"/>
          <w:szCs w:val="24"/>
        </w:rPr>
        <w:t xml:space="preserve">plastik dan kemasan </w:t>
      </w:r>
      <w:r w:rsidR="00347086" w:rsidRPr="00514F42">
        <w:rPr>
          <w:rFonts w:ascii="Times New Roman" w:hAnsi="Times New Roman" w:cs="Times New Roman"/>
          <w:sz w:val="24"/>
          <w:szCs w:val="24"/>
        </w:rPr>
        <w:t xml:space="preserve"> yang terdaftar </w:t>
      </w:r>
      <w:r w:rsidR="0052311C" w:rsidRPr="00514F42">
        <w:rPr>
          <w:rFonts w:ascii="Times New Roman" w:hAnsi="Times New Roman" w:cs="Times New Roman"/>
          <w:sz w:val="24"/>
          <w:szCs w:val="24"/>
        </w:rPr>
        <w:t xml:space="preserve">di Bursa Efek Indonesia pada periode 2021 sampai dengan 2023 yang berjumlah </w:t>
      </w:r>
      <w:r w:rsidR="00347A04">
        <w:rPr>
          <w:rFonts w:ascii="Times New Roman" w:hAnsi="Times New Roman" w:cs="Times New Roman"/>
          <w:sz w:val="24"/>
          <w:szCs w:val="24"/>
        </w:rPr>
        <w:t>1</w:t>
      </w:r>
      <w:r w:rsidR="00A35002">
        <w:rPr>
          <w:rFonts w:ascii="Times New Roman" w:hAnsi="Times New Roman" w:cs="Times New Roman"/>
          <w:sz w:val="24"/>
          <w:szCs w:val="24"/>
        </w:rPr>
        <w:t>6 Perusahaan</w:t>
      </w:r>
      <w:r w:rsidR="00CE4F12">
        <w:rPr>
          <w:rFonts w:ascii="Times New Roman" w:hAnsi="Times New Roman" w:cs="Times New Roman"/>
          <w:sz w:val="24"/>
          <w:szCs w:val="24"/>
        </w:rPr>
        <w:t xml:space="preserve">. </w:t>
      </w:r>
    </w:p>
    <w:p w14:paraId="48DB786D" w14:textId="201721D8" w:rsidR="00FA4B32" w:rsidRPr="004F2DCC" w:rsidRDefault="00FA4B32" w:rsidP="002A39D1">
      <w:pPr>
        <w:pStyle w:val="Heading3"/>
        <w:numPr>
          <w:ilvl w:val="0"/>
          <w:numId w:val="27"/>
        </w:numPr>
        <w:spacing w:line="480" w:lineRule="auto"/>
        <w:rPr>
          <w:rFonts w:ascii="Times New Roman" w:hAnsi="Times New Roman" w:cs="Times New Roman"/>
          <w:b/>
          <w:bCs/>
          <w:color w:val="auto"/>
        </w:rPr>
      </w:pPr>
      <w:bookmarkStart w:id="131" w:name="_Toc189136758"/>
      <w:bookmarkStart w:id="132" w:name="_Toc190971351"/>
      <w:bookmarkStart w:id="133" w:name="_Toc190972900"/>
      <w:bookmarkStart w:id="134" w:name="_Toc192591402"/>
      <w:bookmarkStart w:id="135" w:name="_Toc199841400"/>
      <w:bookmarkStart w:id="136" w:name="_Toc199848120"/>
      <w:bookmarkStart w:id="137" w:name="_Toc199871757"/>
      <w:r w:rsidRPr="004F2DCC">
        <w:rPr>
          <w:rFonts w:ascii="Times New Roman" w:hAnsi="Times New Roman" w:cs="Times New Roman"/>
          <w:b/>
          <w:bCs/>
          <w:color w:val="auto"/>
        </w:rPr>
        <w:t>Sampel</w:t>
      </w:r>
      <w:bookmarkEnd w:id="131"/>
      <w:bookmarkEnd w:id="132"/>
      <w:bookmarkEnd w:id="133"/>
      <w:bookmarkEnd w:id="134"/>
      <w:bookmarkEnd w:id="135"/>
      <w:bookmarkEnd w:id="136"/>
      <w:bookmarkEnd w:id="137"/>
    </w:p>
    <w:p w14:paraId="0D2CB14E" w14:textId="75C6A435" w:rsidR="00E268AD" w:rsidRDefault="004F2DCC" w:rsidP="004F2DC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659F4" w:rsidRPr="00514F42">
        <w:rPr>
          <w:rFonts w:ascii="Times New Roman" w:hAnsi="Times New Roman" w:cs="Times New Roman"/>
          <w:sz w:val="24"/>
          <w:szCs w:val="24"/>
        </w:rPr>
        <w:t xml:space="preserve">Menurut </w:t>
      </w:r>
      <w:r w:rsidR="001F41E8">
        <w:rPr>
          <w:rFonts w:ascii="Times New Roman" w:hAnsi="Times New Roman" w:cs="Times New Roman"/>
          <w:sz w:val="24"/>
          <w:szCs w:val="24"/>
        </w:rPr>
        <w:fldChar w:fldCharType="begin" w:fldLock="1"/>
      </w:r>
      <w:r w:rsidR="008B08BB">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1F41E8">
        <w:rPr>
          <w:rFonts w:ascii="Times New Roman" w:hAnsi="Times New Roman" w:cs="Times New Roman"/>
          <w:sz w:val="24"/>
          <w:szCs w:val="24"/>
        </w:rPr>
        <w:fldChar w:fldCharType="separate"/>
      </w:r>
      <w:r w:rsidR="001F41E8" w:rsidRPr="001F41E8">
        <w:rPr>
          <w:rFonts w:ascii="Times New Roman" w:hAnsi="Times New Roman" w:cs="Times New Roman"/>
          <w:noProof/>
          <w:sz w:val="24"/>
          <w:szCs w:val="24"/>
        </w:rPr>
        <w:t>Sugiyono</w:t>
      </w:r>
      <w:r w:rsidR="003E5BC2">
        <w:rPr>
          <w:rFonts w:ascii="Times New Roman" w:hAnsi="Times New Roman" w:cs="Times New Roman"/>
          <w:noProof/>
          <w:sz w:val="24"/>
          <w:szCs w:val="24"/>
        </w:rPr>
        <w:t xml:space="preserve"> (</w:t>
      </w:r>
      <w:r w:rsidR="001F41E8" w:rsidRPr="001F41E8">
        <w:rPr>
          <w:rFonts w:ascii="Times New Roman" w:hAnsi="Times New Roman" w:cs="Times New Roman"/>
          <w:noProof/>
          <w:sz w:val="24"/>
          <w:szCs w:val="24"/>
        </w:rPr>
        <w:t>2020)</w:t>
      </w:r>
      <w:r w:rsidR="001F41E8">
        <w:rPr>
          <w:rFonts w:ascii="Times New Roman" w:hAnsi="Times New Roman" w:cs="Times New Roman"/>
          <w:sz w:val="24"/>
          <w:szCs w:val="24"/>
        </w:rPr>
        <w:fldChar w:fldCharType="end"/>
      </w:r>
      <w:r w:rsidR="00B66289">
        <w:rPr>
          <w:rFonts w:ascii="Times New Roman" w:hAnsi="Times New Roman" w:cs="Times New Roman"/>
          <w:sz w:val="24"/>
          <w:szCs w:val="24"/>
        </w:rPr>
        <w:t xml:space="preserve"> </w:t>
      </w:r>
      <w:r w:rsidR="00F659F4" w:rsidRPr="00514F42">
        <w:rPr>
          <w:rFonts w:ascii="Times New Roman" w:hAnsi="Times New Roman" w:cs="Times New Roman"/>
          <w:sz w:val="24"/>
          <w:szCs w:val="24"/>
        </w:rPr>
        <w:t xml:space="preserve">sampel </w:t>
      </w:r>
      <w:r w:rsidR="00C25C05" w:rsidRPr="00514F42">
        <w:rPr>
          <w:rFonts w:ascii="Times New Roman" w:hAnsi="Times New Roman" w:cs="Times New Roman"/>
          <w:sz w:val="24"/>
          <w:szCs w:val="24"/>
        </w:rPr>
        <w:t xml:space="preserve">adalah bagian dari jumlah dan karakteristik yang dimiliki oleh populasi tersebut. </w:t>
      </w:r>
      <w:r w:rsidR="00416296" w:rsidRPr="00514F42">
        <w:rPr>
          <w:rFonts w:ascii="Times New Roman" w:hAnsi="Times New Roman" w:cs="Times New Roman"/>
          <w:sz w:val="24"/>
          <w:szCs w:val="24"/>
        </w:rPr>
        <w:t xml:space="preserve">Metode penentuan sampel dalam penelitian ini menggunakan </w:t>
      </w:r>
      <w:r w:rsidR="00393F4E" w:rsidRPr="00514F42">
        <w:rPr>
          <w:rFonts w:ascii="Times New Roman" w:hAnsi="Times New Roman" w:cs="Times New Roman"/>
          <w:sz w:val="24"/>
          <w:szCs w:val="24"/>
        </w:rPr>
        <w:t xml:space="preserve">metode </w:t>
      </w:r>
      <w:r w:rsidR="00393F4E" w:rsidRPr="00514F42">
        <w:rPr>
          <w:rFonts w:ascii="Times New Roman" w:hAnsi="Times New Roman" w:cs="Times New Roman"/>
          <w:i/>
          <w:iCs/>
          <w:sz w:val="24"/>
          <w:szCs w:val="24"/>
        </w:rPr>
        <w:t>pu</w:t>
      </w:r>
      <w:r w:rsidR="00A462D5" w:rsidRPr="00514F42">
        <w:rPr>
          <w:rFonts w:ascii="Times New Roman" w:hAnsi="Times New Roman" w:cs="Times New Roman"/>
          <w:i/>
          <w:iCs/>
          <w:sz w:val="24"/>
          <w:szCs w:val="24"/>
        </w:rPr>
        <w:t>rposive</w:t>
      </w:r>
      <w:r w:rsidR="00AC333E">
        <w:rPr>
          <w:rFonts w:ascii="Times New Roman" w:hAnsi="Times New Roman" w:cs="Times New Roman"/>
          <w:i/>
          <w:iCs/>
          <w:sz w:val="24"/>
          <w:szCs w:val="24"/>
        </w:rPr>
        <w:t xml:space="preserve"> </w:t>
      </w:r>
      <w:r w:rsidR="00AC333E" w:rsidRPr="00514F42">
        <w:rPr>
          <w:rFonts w:ascii="Times New Roman" w:hAnsi="Times New Roman" w:cs="Times New Roman"/>
          <w:i/>
          <w:iCs/>
          <w:sz w:val="24"/>
          <w:szCs w:val="24"/>
        </w:rPr>
        <w:t>sampling</w:t>
      </w:r>
      <w:r w:rsidR="00A462D5" w:rsidRPr="00514F42">
        <w:rPr>
          <w:rFonts w:ascii="Times New Roman" w:hAnsi="Times New Roman" w:cs="Times New Roman"/>
          <w:i/>
          <w:iCs/>
          <w:sz w:val="24"/>
          <w:szCs w:val="24"/>
        </w:rPr>
        <w:t>.</w:t>
      </w:r>
      <w:r w:rsidR="00A462D5" w:rsidRPr="00514F42">
        <w:rPr>
          <w:rFonts w:ascii="Times New Roman" w:hAnsi="Times New Roman" w:cs="Times New Roman"/>
          <w:sz w:val="24"/>
          <w:szCs w:val="24"/>
        </w:rPr>
        <w:t xml:space="preserve"> </w:t>
      </w:r>
      <w:r w:rsidR="00AC333E" w:rsidRPr="00514F42">
        <w:rPr>
          <w:rFonts w:ascii="Times New Roman" w:hAnsi="Times New Roman" w:cs="Times New Roman"/>
          <w:i/>
          <w:iCs/>
          <w:sz w:val="24"/>
          <w:szCs w:val="24"/>
        </w:rPr>
        <w:t>Purposive</w:t>
      </w:r>
      <w:r w:rsidR="00AC333E">
        <w:rPr>
          <w:rFonts w:ascii="Times New Roman" w:hAnsi="Times New Roman" w:cs="Times New Roman"/>
          <w:i/>
          <w:iCs/>
          <w:sz w:val="24"/>
          <w:szCs w:val="24"/>
        </w:rPr>
        <w:t xml:space="preserve"> </w:t>
      </w:r>
      <w:r w:rsidR="00AC333E" w:rsidRPr="00514F42">
        <w:rPr>
          <w:rFonts w:ascii="Times New Roman" w:hAnsi="Times New Roman" w:cs="Times New Roman"/>
          <w:i/>
          <w:iCs/>
          <w:sz w:val="24"/>
          <w:szCs w:val="24"/>
        </w:rPr>
        <w:t>sampling</w:t>
      </w:r>
      <w:r w:rsidR="00AC333E" w:rsidRPr="00514F42">
        <w:rPr>
          <w:rFonts w:ascii="Times New Roman" w:hAnsi="Times New Roman" w:cs="Times New Roman"/>
          <w:sz w:val="24"/>
          <w:szCs w:val="24"/>
        </w:rPr>
        <w:t xml:space="preserve"> </w:t>
      </w:r>
      <w:r w:rsidR="00AC333E">
        <w:rPr>
          <w:rFonts w:ascii="Times New Roman" w:hAnsi="Times New Roman" w:cs="Times New Roman"/>
          <w:sz w:val="24"/>
          <w:szCs w:val="24"/>
        </w:rPr>
        <w:t xml:space="preserve"> </w:t>
      </w:r>
      <w:r w:rsidR="00A462D5" w:rsidRPr="00514F42">
        <w:rPr>
          <w:rFonts w:ascii="Times New Roman" w:hAnsi="Times New Roman" w:cs="Times New Roman"/>
          <w:sz w:val="24"/>
          <w:szCs w:val="24"/>
        </w:rPr>
        <w:t xml:space="preserve">adalah </w:t>
      </w:r>
      <w:r w:rsidR="000A6CF9" w:rsidRPr="00514F42">
        <w:rPr>
          <w:rFonts w:ascii="Times New Roman" w:hAnsi="Times New Roman" w:cs="Times New Roman"/>
          <w:sz w:val="24"/>
          <w:szCs w:val="24"/>
        </w:rPr>
        <w:t xml:space="preserve">teknik penentuan sampel dengan pertimbangan tertentu. Berdasarkan populasi yang telah ditentukan maka akan dipilih </w:t>
      </w:r>
      <w:r w:rsidR="004D7505" w:rsidRPr="00514F42">
        <w:rPr>
          <w:rFonts w:ascii="Times New Roman" w:hAnsi="Times New Roman" w:cs="Times New Roman"/>
          <w:sz w:val="24"/>
          <w:szCs w:val="24"/>
        </w:rPr>
        <w:t>sampel yang memenuhi kriteria adalah sebagai berikut</w:t>
      </w:r>
      <w:r w:rsidR="00A65C96" w:rsidRPr="00514F42">
        <w:rPr>
          <w:rFonts w:ascii="Times New Roman" w:hAnsi="Times New Roman" w:cs="Times New Roman"/>
          <w:sz w:val="24"/>
          <w:szCs w:val="24"/>
        </w:rPr>
        <w:t>:</w:t>
      </w:r>
    </w:p>
    <w:p w14:paraId="16C30E85" w14:textId="03DD7642" w:rsidR="00F64D39" w:rsidRPr="00E268AD" w:rsidRDefault="00F64D39" w:rsidP="002A39D1">
      <w:pPr>
        <w:pStyle w:val="ListParagraph"/>
        <w:numPr>
          <w:ilvl w:val="0"/>
          <w:numId w:val="7"/>
        </w:numPr>
        <w:spacing w:after="0" w:line="480" w:lineRule="auto"/>
        <w:jc w:val="both"/>
        <w:rPr>
          <w:rFonts w:ascii="Times New Roman" w:hAnsi="Times New Roman" w:cs="Times New Roman"/>
          <w:sz w:val="24"/>
          <w:szCs w:val="24"/>
        </w:rPr>
      </w:pPr>
      <w:r w:rsidRPr="00E268AD">
        <w:rPr>
          <w:rFonts w:ascii="Times New Roman" w:hAnsi="Times New Roman" w:cs="Times New Roman"/>
          <w:sz w:val="24"/>
          <w:szCs w:val="24"/>
        </w:rPr>
        <w:t xml:space="preserve">Perusahaan sektor industri </w:t>
      </w:r>
      <w:r w:rsidR="0026213D">
        <w:rPr>
          <w:rFonts w:ascii="Times New Roman" w:hAnsi="Times New Roman" w:cs="Times New Roman"/>
          <w:sz w:val="24"/>
          <w:szCs w:val="24"/>
        </w:rPr>
        <w:t>plastik dan kemasan</w:t>
      </w:r>
      <w:r w:rsidRPr="00E268AD">
        <w:rPr>
          <w:rFonts w:ascii="Times New Roman" w:hAnsi="Times New Roman" w:cs="Times New Roman"/>
          <w:sz w:val="24"/>
          <w:szCs w:val="24"/>
        </w:rPr>
        <w:t xml:space="preserve"> yang terdaftar di Bursa Efek Indonesia</w:t>
      </w:r>
      <w:r w:rsidR="00597E44">
        <w:rPr>
          <w:rFonts w:ascii="Times New Roman" w:hAnsi="Times New Roman" w:cs="Times New Roman"/>
          <w:sz w:val="24"/>
          <w:szCs w:val="24"/>
        </w:rPr>
        <w:t xml:space="preserve"> </w:t>
      </w:r>
      <w:r w:rsidR="008B5EE1">
        <w:rPr>
          <w:rFonts w:ascii="Times New Roman" w:hAnsi="Times New Roman" w:cs="Times New Roman"/>
          <w:sz w:val="24"/>
          <w:szCs w:val="24"/>
        </w:rPr>
        <w:t>T</w:t>
      </w:r>
      <w:r w:rsidR="0033487E">
        <w:rPr>
          <w:rFonts w:ascii="Times New Roman" w:hAnsi="Times New Roman" w:cs="Times New Roman"/>
          <w:sz w:val="24"/>
          <w:szCs w:val="24"/>
        </w:rPr>
        <w:t>ahun</w:t>
      </w:r>
      <w:r w:rsidR="006465E8">
        <w:rPr>
          <w:rFonts w:ascii="Times New Roman" w:hAnsi="Times New Roman" w:cs="Times New Roman"/>
          <w:sz w:val="24"/>
          <w:szCs w:val="24"/>
        </w:rPr>
        <w:t xml:space="preserve"> 2021-2023</w:t>
      </w:r>
    </w:p>
    <w:p w14:paraId="563F4DF2" w14:textId="2986AA8A" w:rsidR="00827270" w:rsidRDefault="00827270" w:rsidP="002A39D1">
      <w:pPr>
        <w:pStyle w:val="ListParagraph"/>
        <w:numPr>
          <w:ilvl w:val="0"/>
          <w:numId w:val="7"/>
        </w:numPr>
        <w:spacing w:after="0" w:line="480" w:lineRule="auto"/>
        <w:jc w:val="both"/>
        <w:rPr>
          <w:rFonts w:ascii="Times New Roman" w:hAnsi="Times New Roman" w:cs="Times New Roman"/>
          <w:sz w:val="24"/>
          <w:szCs w:val="24"/>
        </w:rPr>
      </w:pPr>
      <w:r w:rsidRPr="00827270">
        <w:rPr>
          <w:rFonts w:ascii="Times New Roman" w:hAnsi="Times New Roman" w:cs="Times New Roman"/>
          <w:sz w:val="24"/>
          <w:szCs w:val="24"/>
        </w:rPr>
        <w:t xml:space="preserve">Perusahaan yang </w:t>
      </w:r>
      <w:r w:rsidR="00597E44">
        <w:rPr>
          <w:rFonts w:ascii="Times New Roman" w:hAnsi="Times New Roman" w:cs="Times New Roman"/>
          <w:sz w:val="24"/>
          <w:szCs w:val="24"/>
        </w:rPr>
        <w:t xml:space="preserve">tidak </w:t>
      </w:r>
      <w:r w:rsidRPr="00827270">
        <w:rPr>
          <w:rFonts w:ascii="Times New Roman" w:hAnsi="Times New Roman" w:cs="Times New Roman"/>
          <w:sz w:val="24"/>
          <w:szCs w:val="24"/>
        </w:rPr>
        <w:t xml:space="preserve">menyajikan laporan keuangan di Bursa Efek Indonesia </w:t>
      </w:r>
      <w:r w:rsidR="008B5EE1">
        <w:rPr>
          <w:rFonts w:ascii="Times New Roman" w:hAnsi="Times New Roman" w:cs="Times New Roman"/>
          <w:sz w:val="24"/>
          <w:szCs w:val="24"/>
        </w:rPr>
        <w:t>T</w:t>
      </w:r>
      <w:r w:rsidR="0033487E">
        <w:rPr>
          <w:rFonts w:ascii="Times New Roman" w:hAnsi="Times New Roman" w:cs="Times New Roman"/>
          <w:sz w:val="24"/>
          <w:szCs w:val="24"/>
        </w:rPr>
        <w:t>ahun 2021-2023</w:t>
      </w:r>
    </w:p>
    <w:p w14:paraId="611D23F9" w14:textId="1BD279F0" w:rsidR="0033487E" w:rsidRPr="00493136" w:rsidRDefault="00446AA1" w:rsidP="00493136">
      <w:pPr>
        <w:pStyle w:val="ListParagraph"/>
        <w:numPr>
          <w:ilvl w:val="0"/>
          <w:numId w:val="7"/>
        </w:numPr>
        <w:spacing w:after="0" w:line="480" w:lineRule="auto"/>
        <w:jc w:val="both"/>
        <w:rPr>
          <w:rFonts w:ascii="Times New Roman" w:hAnsi="Times New Roman" w:cs="Times New Roman"/>
          <w:sz w:val="24"/>
          <w:szCs w:val="24"/>
        </w:rPr>
      </w:pPr>
      <w:r w:rsidRPr="00493136">
        <w:rPr>
          <w:rFonts w:ascii="Times New Roman" w:hAnsi="Times New Roman" w:cs="Times New Roman"/>
          <w:sz w:val="24"/>
          <w:szCs w:val="24"/>
        </w:rPr>
        <w:t xml:space="preserve">Perusahaan </w:t>
      </w:r>
      <w:r>
        <w:rPr>
          <w:rFonts w:ascii="Times New Roman" w:hAnsi="Times New Roman" w:cs="Times New Roman"/>
          <w:sz w:val="24"/>
          <w:szCs w:val="24"/>
        </w:rPr>
        <w:t>yang tidak mengalami suspensi atau</w:t>
      </w:r>
      <w:r w:rsidRPr="00493136">
        <w:rPr>
          <w:rFonts w:ascii="Times New Roman" w:hAnsi="Times New Roman" w:cs="Times New Roman"/>
          <w:sz w:val="24"/>
          <w:szCs w:val="24"/>
        </w:rPr>
        <w:t xml:space="preserve"> </w:t>
      </w:r>
      <w:r w:rsidRPr="00493136">
        <w:rPr>
          <w:rFonts w:ascii="Times New Roman" w:hAnsi="Times New Roman" w:cs="Times New Roman"/>
          <w:i/>
          <w:iCs/>
          <w:sz w:val="24"/>
          <w:szCs w:val="24"/>
        </w:rPr>
        <w:t xml:space="preserve">delisting </w:t>
      </w:r>
      <w:r w:rsidRPr="00493136">
        <w:rPr>
          <w:rFonts w:ascii="Times New Roman" w:hAnsi="Times New Roman" w:cs="Times New Roman"/>
          <w:sz w:val="24"/>
          <w:szCs w:val="24"/>
        </w:rPr>
        <w:t xml:space="preserve">selama periode </w:t>
      </w:r>
      <w:r>
        <w:rPr>
          <w:rFonts w:ascii="Times New Roman" w:hAnsi="Times New Roman" w:cs="Times New Roman"/>
          <w:sz w:val="24"/>
          <w:szCs w:val="24"/>
        </w:rPr>
        <w:t>2021 sampai 2023.</w:t>
      </w:r>
    </w:p>
    <w:p w14:paraId="4533B939" w14:textId="4149701D" w:rsidR="00E43102" w:rsidRDefault="006E60C0" w:rsidP="003D4E95">
      <w:pPr>
        <w:spacing w:after="0" w:line="480" w:lineRule="auto"/>
        <w:ind w:firstLine="680"/>
        <w:jc w:val="both"/>
        <w:rPr>
          <w:rFonts w:ascii="Times New Roman" w:hAnsi="Times New Roman" w:cs="Times New Roman"/>
          <w:sz w:val="24"/>
          <w:szCs w:val="24"/>
        </w:rPr>
      </w:pPr>
      <w:r w:rsidRPr="00827270">
        <w:rPr>
          <w:rFonts w:ascii="Times New Roman" w:hAnsi="Times New Roman" w:cs="Times New Roman"/>
          <w:sz w:val="24"/>
          <w:szCs w:val="24"/>
        </w:rPr>
        <w:t>Berdasarkan kriteria yang digunakan, maka Perusahaan yang menjadi sampel dalam penelitian ini adalah sebanyak</w:t>
      </w:r>
      <w:r w:rsidR="00D57FA7" w:rsidRPr="00827270">
        <w:rPr>
          <w:rFonts w:ascii="Times New Roman" w:hAnsi="Times New Roman" w:cs="Times New Roman"/>
          <w:sz w:val="24"/>
          <w:szCs w:val="24"/>
        </w:rPr>
        <w:t xml:space="preserve"> </w:t>
      </w:r>
      <w:r w:rsidR="00347A04">
        <w:rPr>
          <w:rFonts w:ascii="Times New Roman" w:hAnsi="Times New Roman" w:cs="Times New Roman"/>
          <w:sz w:val="24"/>
          <w:szCs w:val="24"/>
        </w:rPr>
        <w:t>13</w:t>
      </w:r>
      <w:r w:rsidR="00D57FA7" w:rsidRPr="00827270">
        <w:rPr>
          <w:rFonts w:ascii="Times New Roman" w:hAnsi="Times New Roman" w:cs="Times New Roman"/>
          <w:sz w:val="24"/>
          <w:szCs w:val="24"/>
        </w:rPr>
        <w:t xml:space="preserve"> P</w:t>
      </w:r>
      <w:r w:rsidR="00E72BB0" w:rsidRPr="00827270">
        <w:rPr>
          <w:rFonts w:ascii="Times New Roman" w:hAnsi="Times New Roman" w:cs="Times New Roman"/>
          <w:sz w:val="24"/>
          <w:szCs w:val="24"/>
        </w:rPr>
        <w:t xml:space="preserve">erusahaan yang akan menjadi sampel Perusahaan sektor </w:t>
      </w:r>
      <w:r w:rsidR="0026213D" w:rsidRPr="00827270">
        <w:rPr>
          <w:rFonts w:ascii="Times New Roman" w:hAnsi="Times New Roman" w:cs="Times New Roman"/>
          <w:sz w:val="24"/>
          <w:szCs w:val="24"/>
        </w:rPr>
        <w:t>industri plastik dan kemasan</w:t>
      </w:r>
      <w:r w:rsidR="00E72BB0" w:rsidRPr="00827270">
        <w:rPr>
          <w:rFonts w:ascii="Times New Roman" w:hAnsi="Times New Roman" w:cs="Times New Roman"/>
          <w:sz w:val="24"/>
          <w:szCs w:val="24"/>
        </w:rPr>
        <w:t>, yang mana dapat dilihat pada tab</w:t>
      </w:r>
      <w:r w:rsidR="003D4E95">
        <w:rPr>
          <w:rFonts w:ascii="Times New Roman" w:hAnsi="Times New Roman" w:cs="Times New Roman"/>
          <w:sz w:val="24"/>
          <w:szCs w:val="24"/>
        </w:rPr>
        <w:t>el</w:t>
      </w:r>
      <w:r w:rsidR="00E72BB0" w:rsidRPr="00827270">
        <w:rPr>
          <w:rFonts w:ascii="Times New Roman" w:hAnsi="Times New Roman" w:cs="Times New Roman"/>
          <w:sz w:val="24"/>
          <w:szCs w:val="24"/>
        </w:rPr>
        <w:t xml:space="preserve"> 3.1 dibawah ini</w:t>
      </w:r>
      <w:r w:rsidR="00E43102">
        <w:rPr>
          <w:rFonts w:ascii="Times New Roman" w:hAnsi="Times New Roman" w:cs="Times New Roman"/>
          <w:sz w:val="24"/>
          <w:szCs w:val="24"/>
        </w:rPr>
        <w:t>:</w:t>
      </w:r>
    </w:p>
    <w:p w14:paraId="4EB6C2F2" w14:textId="7151981C" w:rsidR="00444FC4" w:rsidRPr="00444FC4" w:rsidRDefault="00444FC4" w:rsidP="00444FC4">
      <w:pPr>
        <w:pStyle w:val="Caption"/>
        <w:jc w:val="center"/>
        <w:rPr>
          <w:rFonts w:ascii="Times New Roman" w:hAnsi="Times New Roman" w:cs="Times New Roman"/>
          <w:b/>
          <w:bCs/>
          <w:i w:val="0"/>
          <w:iCs w:val="0"/>
          <w:color w:val="auto"/>
          <w:sz w:val="24"/>
          <w:szCs w:val="24"/>
        </w:rPr>
      </w:pPr>
      <w:bookmarkStart w:id="138" w:name="_Toc199851122"/>
      <w:r w:rsidRPr="00444FC4">
        <w:rPr>
          <w:rFonts w:ascii="Times New Roman" w:hAnsi="Times New Roman" w:cs="Times New Roman"/>
          <w:b/>
          <w:bCs/>
          <w:i w:val="0"/>
          <w:iCs w:val="0"/>
          <w:color w:val="auto"/>
          <w:sz w:val="24"/>
          <w:szCs w:val="24"/>
        </w:rPr>
        <w:t>Tabel 3.</w:t>
      </w:r>
      <w:r w:rsidRPr="00444FC4">
        <w:rPr>
          <w:rFonts w:ascii="Times New Roman" w:hAnsi="Times New Roman" w:cs="Times New Roman"/>
          <w:b/>
          <w:bCs/>
          <w:i w:val="0"/>
          <w:iCs w:val="0"/>
          <w:color w:val="auto"/>
          <w:sz w:val="24"/>
          <w:szCs w:val="24"/>
        </w:rPr>
        <w:fldChar w:fldCharType="begin"/>
      </w:r>
      <w:r w:rsidRPr="00444FC4">
        <w:rPr>
          <w:rFonts w:ascii="Times New Roman" w:hAnsi="Times New Roman" w:cs="Times New Roman"/>
          <w:b/>
          <w:bCs/>
          <w:i w:val="0"/>
          <w:iCs w:val="0"/>
          <w:color w:val="auto"/>
          <w:sz w:val="24"/>
          <w:szCs w:val="24"/>
        </w:rPr>
        <w:instrText xml:space="preserve"> SEQ Tabel_3. \* ARABIC </w:instrText>
      </w:r>
      <w:r w:rsidRPr="00444FC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w:t>
      </w:r>
      <w:bookmarkEnd w:id="138"/>
      <w:r w:rsidRPr="00444FC4">
        <w:rPr>
          <w:rFonts w:ascii="Times New Roman" w:hAnsi="Times New Roman" w:cs="Times New Roman"/>
          <w:b/>
          <w:bCs/>
          <w:i w:val="0"/>
          <w:iCs w:val="0"/>
          <w:color w:val="auto"/>
          <w:sz w:val="24"/>
          <w:szCs w:val="24"/>
        </w:rPr>
        <w:fldChar w:fldCharType="end"/>
      </w:r>
    </w:p>
    <w:p w14:paraId="7F84FFAA" w14:textId="38E545E2" w:rsidR="00444FC4" w:rsidRPr="00444FC4" w:rsidRDefault="00444FC4" w:rsidP="00444FC4">
      <w:pPr>
        <w:pStyle w:val="Caption"/>
        <w:jc w:val="center"/>
        <w:rPr>
          <w:rFonts w:ascii="Times New Roman" w:hAnsi="Times New Roman" w:cs="Times New Roman"/>
          <w:b/>
          <w:bCs/>
          <w:i w:val="0"/>
          <w:iCs w:val="0"/>
          <w:color w:val="auto"/>
          <w:sz w:val="24"/>
          <w:szCs w:val="24"/>
        </w:rPr>
      </w:pPr>
      <w:r w:rsidRPr="00444FC4">
        <w:rPr>
          <w:rFonts w:ascii="Times New Roman" w:hAnsi="Times New Roman" w:cs="Times New Roman"/>
          <w:b/>
          <w:bCs/>
          <w:i w:val="0"/>
          <w:iCs w:val="0"/>
          <w:color w:val="auto"/>
          <w:sz w:val="24"/>
          <w:szCs w:val="24"/>
        </w:rPr>
        <w:t>Prosedur Pemilihan Sampel</w:t>
      </w:r>
    </w:p>
    <w:tbl>
      <w:tblPr>
        <w:tblStyle w:val="TableGrid"/>
        <w:tblW w:w="8025" w:type="dxa"/>
        <w:tblLook w:val="04A0" w:firstRow="1" w:lastRow="0" w:firstColumn="1" w:lastColumn="0" w:noHBand="0" w:noVBand="1"/>
      </w:tblPr>
      <w:tblGrid>
        <w:gridCol w:w="700"/>
        <w:gridCol w:w="6001"/>
        <w:gridCol w:w="1324"/>
      </w:tblGrid>
      <w:tr w:rsidR="00FA738A" w14:paraId="2211A172" w14:textId="77777777" w:rsidTr="00127E6A">
        <w:trPr>
          <w:trHeight w:val="459"/>
        </w:trPr>
        <w:tc>
          <w:tcPr>
            <w:tcW w:w="700" w:type="dxa"/>
            <w:vAlign w:val="center"/>
          </w:tcPr>
          <w:p w14:paraId="6458B9F3" w14:textId="22B42276" w:rsidR="00FA738A" w:rsidRPr="00127E6A" w:rsidRDefault="00FA738A" w:rsidP="00503F46">
            <w:pPr>
              <w:jc w:val="center"/>
              <w:rPr>
                <w:rFonts w:ascii="Times New Roman" w:hAnsi="Times New Roman" w:cs="Times New Roman"/>
                <w:b/>
                <w:bCs/>
              </w:rPr>
            </w:pPr>
            <w:r w:rsidRPr="00127E6A">
              <w:rPr>
                <w:rFonts w:ascii="Times New Roman" w:hAnsi="Times New Roman" w:cs="Times New Roman"/>
                <w:b/>
                <w:bCs/>
              </w:rPr>
              <w:t>No</w:t>
            </w:r>
          </w:p>
        </w:tc>
        <w:tc>
          <w:tcPr>
            <w:tcW w:w="6001" w:type="dxa"/>
            <w:vAlign w:val="center"/>
          </w:tcPr>
          <w:p w14:paraId="3AE295E4" w14:textId="7D6D976A" w:rsidR="00FA738A" w:rsidRPr="00127E6A" w:rsidRDefault="00FA738A" w:rsidP="00503F46">
            <w:pPr>
              <w:jc w:val="center"/>
              <w:rPr>
                <w:rFonts w:ascii="Times New Roman" w:hAnsi="Times New Roman" w:cs="Times New Roman"/>
                <w:b/>
                <w:bCs/>
              </w:rPr>
            </w:pPr>
            <w:r w:rsidRPr="00127E6A">
              <w:rPr>
                <w:rFonts w:ascii="Times New Roman" w:hAnsi="Times New Roman" w:cs="Times New Roman"/>
                <w:b/>
                <w:bCs/>
              </w:rPr>
              <w:t>Keterangan</w:t>
            </w:r>
          </w:p>
        </w:tc>
        <w:tc>
          <w:tcPr>
            <w:tcW w:w="1324" w:type="dxa"/>
            <w:vAlign w:val="center"/>
          </w:tcPr>
          <w:p w14:paraId="219D13E9" w14:textId="7C03B963" w:rsidR="00FA738A" w:rsidRPr="00127E6A" w:rsidRDefault="00FA738A" w:rsidP="00503F46">
            <w:pPr>
              <w:jc w:val="center"/>
              <w:rPr>
                <w:rFonts w:ascii="Times New Roman" w:hAnsi="Times New Roman" w:cs="Times New Roman"/>
                <w:b/>
                <w:bCs/>
              </w:rPr>
            </w:pPr>
            <w:r w:rsidRPr="00127E6A">
              <w:rPr>
                <w:rFonts w:ascii="Times New Roman" w:hAnsi="Times New Roman" w:cs="Times New Roman"/>
                <w:b/>
                <w:bCs/>
              </w:rPr>
              <w:t>Jumlah Sampel</w:t>
            </w:r>
          </w:p>
        </w:tc>
      </w:tr>
      <w:tr w:rsidR="00C034D9" w14:paraId="51BBBAD9" w14:textId="77777777" w:rsidTr="00127E6A">
        <w:trPr>
          <w:trHeight w:val="459"/>
        </w:trPr>
        <w:tc>
          <w:tcPr>
            <w:tcW w:w="700" w:type="dxa"/>
            <w:vAlign w:val="center"/>
          </w:tcPr>
          <w:p w14:paraId="7DCB685F" w14:textId="1AC1FDCC" w:rsidR="00C034D9" w:rsidRPr="00127E6A" w:rsidRDefault="00597E44" w:rsidP="00503F46">
            <w:pPr>
              <w:jc w:val="center"/>
              <w:rPr>
                <w:rFonts w:ascii="Times New Roman" w:hAnsi="Times New Roman" w:cs="Times New Roman"/>
              </w:rPr>
            </w:pPr>
            <w:r w:rsidRPr="00127E6A">
              <w:rPr>
                <w:rFonts w:ascii="Times New Roman" w:hAnsi="Times New Roman" w:cs="Times New Roman"/>
              </w:rPr>
              <w:t>1</w:t>
            </w:r>
          </w:p>
        </w:tc>
        <w:tc>
          <w:tcPr>
            <w:tcW w:w="6001" w:type="dxa"/>
          </w:tcPr>
          <w:p w14:paraId="7F6FF341" w14:textId="07198AA1" w:rsidR="00C034D9" w:rsidRPr="00127E6A" w:rsidRDefault="00C034D9" w:rsidP="00503F46">
            <w:pPr>
              <w:rPr>
                <w:rFonts w:ascii="Times New Roman" w:hAnsi="Times New Roman" w:cs="Times New Roman"/>
              </w:rPr>
            </w:pPr>
            <w:r w:rsidRPr="00127E6A">
              <w:rPr>
                <w:rFonts w:ascii="Times New Roman" w:hAnsi="Times New Roman" w:cs="Times New Roman"/>
              </w:rPr>
              <w:t xml:space="preserve">Perusahaan </w:t>
            </w:r>
            <w:r w:rsidR="00F15983" w:rsidRPr="00127E6A">
              <w:rPr>
                <w:rFonts w:ascii="Times New Roman" w:hAnsi="Times New Roman" w:cs="Times New Roman"/>
              </w:rPr>
              <w:t xml:space="preserve">sektor </w:t>
            </w:r>
            <w:r w:rsidR="007D2A5D" w:rsidRPr="00127E6A">
              <w:rPr>
                <w:rFonts w:ascii="Times New Roman" w:hAnsi="Times New Roman" w:cs="Times New Roman"/>
              </w:rPr>
              <w:t>industri plasti</w:t>
            </w:r>
            <w:r w:rsidR="00443409" w:rsidRPr="00127E6A">
              <w:rPr>
                <w:rFonts w:ascii="Times New Roman" w:hAnsi="Times New Roman" w:cs="Times New Roman"/>
              </w:rPr>
              <w:t>k</w:t>
            </w:r>
            <w:r w:rsidR="007D2A5D" w:rsidRPr="00127E6A">
              <w:rPr>
                <w:rFonts w:ascii="Times New Roman" w:hAnsi="Times New Roman" w:cs="Times New Roman"/>
              </w:rPr>
              <w:t xml:space="preserve"> dan kemasan yang </w:t>
            </w:r>
            <w:r w:rsidR="00443409" w:rsidRPr="00127E6A">
              <w:rPr>
                <w:rFonts w:ascii="Times New Roman" w:hAnsi="Times New Roman" w:cs="Times New Roman"/>
              </w:rPr>
              <w:t xml:space="preserve">terdaftar di </w:t>
            </w:r>
            <w:r w:rsidR="0043602C" w:rsidRPr="00127E6A">
              <w:rPr>
                <w:rFonts w:ascii="Times New Roman" w:hAnsi="Times New Roman" w:cs="Times New Roman"/>
              </w:rPr>
              <w:t>B</w:t>
            </w:r>
            <w:r w:rsidR="001538C3" w:rsidRPr="00127E6A">
              <w:rPr>
                <w:rFonts w:ascii="Times New Roman" w:hAnsi="Times New Roman" w:cs="Times New Roman"/>
              </w:rPr>
              <w:t xml:space="preserve">ursa </w:t>
            </w:r>
            <w:r w:rsidR="0043602C" w:rsidRPr="00127E6A">
              <w:rPr>
                <w:rFonts w:ascii="Times New Roman" w:hAnsi="Times New Roman" w:cs="Times New Roman"/>
              </w:rPr>
              <w:t>E</w:t>
            </w:r>
            <w:r w:rsidR="001538C3" w:rsidRPr="00127E6A">
              <w:rPr>
                <w:rFonts w:ascii="Times New Roman" w:hAnsi="Times New Roman" w:cs="Times New Roman"/>
              </w:rPr>
              <w:t xml:space="preserve">fek </w:t>
            </w:r>
            <w:r w:rsidR="0043602C" w:rsidRPr="00127E6A">
              <w:rPr>
                <w:rFonts w:ascii="Times New Roman" w:hAnsi="Times New Roman" w:cs="Times New Roman"/>
              </w:rPr>
              <w:t>I</w:t>
            </w:r>
            <w:r w:rsidR="001538C3" w:rsidRPr="00127E6A">
              <w:rPr>
                <w:rFonts w:ascii="Times New Roman" w:hAnsi="Times New Roman" w:cs="Times New Roman"/>
              </w:rPr>
              <w:t>ndonesia</w:t>
            </w:r>
            <w:r w:rsidR="0043602C" w:rsidRPr="00127E6A">
              <w:rPr>
                <w:rFonts w:ascii="Times New Roman" w:hAnsi="Times New Roman" w:cs="Times New Roman"/>
              </w:rPr>
              <w:t xml:space="preserve"> </w:t>
            </w:r>
            <w:r w:rsidR="008B5EE1" w:rsidRPr="00127E6A">
              <w:rPr>
                <w:rFonts w:ascii="Times New Roman" w:hAnsi="Times New Roman" w:cs="Times New Roman"/>
              </w:rPr>
              <w:t>Tahun 2021-2023</w:t>
            </w:r>
          </w:p>
        </w:tc>
        <w:tc>
          <w:tcPr>
            <w:tcW w:w="1324" w:type="dxa"/>
          </w:tcPr>
          <w:p w14:paraId="04D3F070" w14:textId="0E777CB4" w:rsidR="00C034D9" w:rsidRPr="00127E6A" w:rsidRDefault="007F5CFA" w:rsidP="00503F46">
            <w:pPr>
              <w:jc w:val="center"/>
              <w:rPr>
                <w:rFonts w:ascii="Times New Roman" w:hAnsi="Times New Roman" w:cs="Times New Roman"/>
              </w:rPr>
            </w:pPr>
            <w:r w:rsidRPr="00127E6A">
              <w:rPr>
                <w:rFonts w:ascii="Times New Roman" w:hAnsi="Times New Roman" w:cs="Times New Roman"/>
              </w:rPr>
              <w:t>16</w:t>
            </w:r>
          </w:p>
        </w:tc>
      </w:tr>
      <w:tr w:rsidR="00FA738A" w14:paraId="708896F5" w14:textId="77777777" w:rsidTr="00127E6A">
        <w:trPr>
          <w:trHeight w:val="459"/>
        </w:trPr>
        <w:tc>
          <w:tcPr>
            <w:tcW w:w="700" w:type="dxa"/>
            <w:vAlign w:val="center"/>
          </w:tcPr>
          <w:p w14:paraId="20D7A885" w14:textId="68DEA3FF" w:rsidR="00FA738A" w:rsidRPr="00127E6A" w:rsidRDefault="00581781" w:rsidP="00503F46">
            <w:pPr>
              <w:jc w:val="center"/>
              <w:rPr>
                <w:rFonts w:ascii="Times New Roman" w:hAnsi="Times New Roman" w:cs="Times New Roman"/>
              </w:rPr>
            </w:pPr>
            <w:r w:rsidRPr="00127E6A">
              <w:rPr>
                <w:rFonts w:ascii="Times New Roman" w:hAnsi="Times New Roman" w:cs="Times New Roman"/>
              </w:rPr>
              <w:t>2</w:t>
            </w:r>
          </w:p>
        </w:tc>
        <w:tc>
          <w:tcPr>
            <w:tcW w:w="6001" w:type="dxa"/>
          </w:tcPr>
          <w:p w14:paraId="0C68BDE0" w14:textId="488ACA3D" w:rsidR="00FA738A" w:rsidRPr="00127E6A" w:rsidRDefault="00581781" w:rsidP="00503F46">
            <w:pPr>
              <w:jc w:val="both"/>
              <w:rPr>
                <w:rFonts w:ascii="Times New Roman" w:hAnsi="Times New Roman" w:cs="Times New Roman"/>
              </w:rPr>
            </w:pPr>
            <w:r w:rsidRPr="00127E6A">
              <w:rPr>
                <w:rFonts w:ascii="Times New Roman" w:hAnsi="Times New Roman" w:cs="Times New Roman"/>
              </w:rPr>
              <w:t xml:space="preserve">Perusahaan yang </w:t>
            </w:r>
            <w:r w:rsidR="00597E44" w:rsidRPr="00127E6A">
              <w:rPr>
                <w:rFonts w:ascii="Times New Roman" w:hAnsi="Times New Roman" w:cs="Times New Roman"/>
              </w:rPr>
              <w:t xml:space="preserve">tidak </w:t>
            </w:r>
            <w:r w:rsidR="00D34C42" w:rsidRPr="00127E6A">
              <w:rPr>
                <w:rFonts w:ascii="Times New Roman" w:hAnsi="Times New Roman" w:cs="Times New Roman"/>
              </w:rPr>
              <w:t>menyajikan</w:t>
            </w:r>
            <w:r w:rsidR="00027303" w:rsidRPr="00127E6A">
              <w:rPr>
                <w:rFonts w:ascii="Times New Roman" w:hAnsi="Times New Roman" w:cs="Times New Roman"/>
              </w:rPr>
              <w:t xml:space="preserve"> </w:t>
            </w:r>
            <w:r w:rsidRPr="00127E6A">
              <w:rPr>
                <w:rFonts w:ascii="Times New Roman" w:hAnsi="Times New Roman" w:cs="Times New Roman"/>
              </w:rPr>
              <w:t>laporan keuangan</w:t>
            </w:r>
            <w:r w:rsidR="001A2477" w:rsidRPr="00127E6A">
              <w:rPr>
                <w:rFonts w:ascii="Times New Roman" w:hAnsi="Times New Roman" w:cs="Times New Roman"/>
              </w:rPr>
              <w:t xml:space="preserve"> di Bursa Efek Indonesia</w:t>
            </w:r>
            <w:r w:rsidR="00D34C42" w:rsidRPr="00127E6A">
              <w:rPr>
                <w:rFonts w:ascii="Times New Roman" w:hAnsi="Times New Roman" w:cs="Times New Roman"/>
              </w:rPr>
              <w:t xml:space="preserve"> </w:t>
            </w:r>
            <w:r w:rsidR="008B5EE1" w:rsidRPr="00127E6A">
              <w:rPr>
                <w:rFonts w:ascii="Times New Roman" w:hAnsi="Times New Roman" w:cs="Times New Roman"/>
              </w:rPr>
              <w:t>Tahun 2021-2023</w:t>
            </w:r>
          </w:p>
        </w:tc>
        <w:tc>
          <w:tcPr>
            <w:tcW w:w="1324" w:type="dxa"/>
          </w:tcPr>
          <w:p w14:paraId="2948FFC3" w14:textId="7EC749D6" w:rsidR="00FA738A" w:rsidRPr="00127E6A" w:rsidRDefault="007F5CFA" w:rsidP="00503F46">
            <w:pPr>
              <w:jc w:val="center"/>
              <w:rPr>
                <w:rFonts w:ascii="Times New Roman" w:hAnsi="Times New Roman" w:cs="Times New Roman"/>
              </w:rPr>
            </w:pPr>
            <w:r w:rsidRPr="00127E6A">
              <w:rPr>
                <w:rFonts w:ascii="Times New Roman" w:hAnsi="Times New Roman" w:cs="Times New Roman"/>
              </w:rPr>
              <w:t>3</w:t>
            </w:r>
          </w:p>
        </w:tc>
      </w:tr>
      <w:tr w:rsidR="00A270BA" w14:paraId="53B62965" w14:textId="77777777" w:rsidTr="00127E6A">
        <w:trPr>
          <w:trHeight w:val="448"/>
        </w:trPr>
        <w:tc>
          <w:tcPr>
            <w:tcW w:w="700" w:type="dxa"/>
            <w:vAlign w:val="center"/>
          </w:tcPr>
          <w:p w14:paraId="6F247BFE" w14:textId="0E5EF05F" w:rsidR="00A270BA" w:rsidRPr="00127E6A" w:rsidRDefault="00A270BA" w:rsidP="00503F46">
            <w:pPr>
              <w:jc w:val="center"/>
              <w:rPr>
                <w:rFonts w:ascii="Times New Roman" w:hAnsi="Times New Roman" w:cs="Times New Roman"/>
              </w:rPr>
            </w:pPr>
            <w:r w:rsidRPr="00127E6A">
              <w:rPr>
                <w:rFonts w:ascii="Times New Roman" w:hAnsi="Times New Roman" w:cs="Times New Roman"/>
              </w:rPr>
              <w:t>3</w:t>
            </w:r>
          </w:p>
        </w:tc>
        <w:tc>
          <w:tcPr>
            <w:tcW w:w="6001" w:type="dxa"/>
          </w:tcPr>
          <w:p w14:paraId="65B5A6E6" w14:textId="34BC291C" w:rsidR="00A270BA" w:rsidRPr="00127E6A" w:rsidRDefault="00493136" w:rsidP="00503F46">
            <w:pPr>
              <w:jc w:val="both"/>
              <w:rPr>
                <w:rFonts w:ascii="Times New Roman" w:hAnsi="Times New Roman" w:cs="Times New Roman"/>
              </w:rPr>
            </w:pPr>
            <w:r w:rsidRPr="00127E6A">
              <w:rPr>
                <w:rFonts w:ascii="Times New Roman" w:hAnsi="Times New Roman" w:cs="Times New Roman"/>
              </w:rPr>
              <w:t xml:space="preserve">Perusahaan </w:t>
            </w:r>
            <w:r w:rsidR="009B44CC" w:rsidRPr="00127E6A">
              <w:rPr>
                <w:rFonts w:ascii="Times New Roman" w:hAnsi="Times New Roman" w:cs="Times New Roman"/>
              </w:rPr>
              <w:t>yang tidak mengalami</w:t>
            </w:r>
            <w:r w:rsidR="00503F46" w:rsidRPr="00127E6A">
              <w:rPr>
                <w:rFonts w:ascii="Times New Roman" w:hAnsi="Times New Roman" w:cs="Times New Roman"/>
              </w:rPr>
              <w:t xml:space="preserve"> suspens</w:t>
            </w:r>
            <w:r w:rsidR="001E7F7F" w:rsidRPr="00127E6A">
              <w:rPr>
                <w:rFonts w:ascii="Times New Roman" w:hAnsi="Times New Roman" w:cs="Times New Roman"/>
              </w:rPr>
              <w:t>i</w:t>
            </w:r>
            <w:r w:rsidR="00503F46" w:rsidRPr="00127E6A">
              <w:rPr>
                <w:rFonts w:ascii="Times New Roman" w:hAnsi="Times New Roman" w:cs="Times New Roman"/>
              </w:rPr>
              <w:t xml:space="preserve"> atau</w:t>
            </w:r>
            <w:r w:rsidRPr="00127E6A">
              <w:rPr>
                <w:rFonts w:ascii="Times New Roman" w:hAnsi="Times New Roman" w:cs="Times New Roman"/>
              </w:rPr>
              <w:t xml:space="preserve"> </w:t>
            </w:r>
            <w:r w:rsidRPr="00127E6A">
              <w:rPr>
                <w:rFonts w:ascii="Times New Roman" w:hAnsi="Times New Roman" w:cs="Times New Roman"/>
                <w:i/>
                <w:iCs/>
              </w:rPr>
              <w:t xml:space="preserve">delisting </w:t>
            </w:r>
            <w:r w:rsidRPr="00127E6A">
              <w:rPr>
                <w:rFonts w:ascii="Times New Roman" w:hAnsi="Times New Roman" w:cs="Times New Roman"/>
              </w:rPr>
              <w:t xml:space="preserve">selama periode </w:t>
            </w:r>
            <w:r w:rsidR="00EA0986" w:rsidRPr="00127E6A">
              <w:rPr>
                <w:rFonts w:ascii="Times New Roman" w:hAnsi="Times New Roman" w:cs="Times New Roman"/>
              </w:rPr>
              <w:t>2021</w:t>
            </w:r>
            <w:r w:rsidR="00446AA1" w:rsidRPr="00127E6A">
              <w:rPr>
                <w:rFonts w:ascii="Times New Roman" w:hAnsi="Times New Roman" w:cs="Times New Roman"/>
              </w:rPr>
              <w:t xml:space="preserve"> sampai 2023. </w:t>
            </w:r>
          </w:p>
        </w:tc>
        <w:tc>
          <w:tcPr>
            <w:tcW w:w="1324" w:type="dxa"/>
          </w:tcPr>
          <w:p w14:paraId="04D0A77D" w14:textId="7BB04A0F" w:rsidR="00A270BA" w:rsidRPr="00127E6A" w:rsidRDefault="00493136" w:rsidP="00503F46">
            <w:pPr>
              <w:jc w:val="center"/>
              <w:rPr>
                <w:rFonts w:ascii="Times New Roman" w:hAnsi="Times New Roman" w:cs="Times New Roman"/>
              </w:rPr>
            </w:pPr>
            <w:r w:rsidRPr="00127E6A">
              <w:rPr>
                <w:rFonts w:ascii="Times New Roman" w:hAnsi="Times New Roman" w:cs="Times New Roman"/>
              </w:rPr>
              <w:t>0</w:t>
            </w:r>
          </w:p>
        </w:tc>
      </w:tr>
      <w:tr w:rsidR="00581781" w14:paraId="786ED732" w14:textId="77777777" w:rsidTr="00127E6A">
        <w:trPr>
          <w:trHeight w:val="229"/>
        </w:trPr>
        <w:tc>
          <w:tcPr>
            <w:tcW w:w="700" w:type="dxa"/>
          </w:tcPr>
          <w:p w14:paraId="74AB6CDB" w14:textId="77777777" w:rsidR="00581781" w:rsidRPr="00127E6A" w:rsidRDefault="00581781" w:rsidP="00503F46">
            <w:pPr>
              <w:jc w:val="both"/>
              <w:rPr>
                <w:rFonts w:ascii="Times New Roman" w:hAnsi="Times New Roman" w:cs="Times New Roman"/>
              </w:rPr>
            </w:pPr>
          </w:p>
        </w:tc>
        <w:tc>
          <w:tcPr>
            <w:tcW w:w="6001" w:type="dxa"/>
            <w:vAlign w:val="center"/>
          </w:tcPr>
          <w:p w14:paraId="6F7C01EB" w14:textId="3966EA68" w:rsidR="00581781" w:rsidRPr="00127E6A" w:rsidRDefault="00D86FA6" w:rsidP="00503F46">
            <w:pPr>
              <w:jc w:val="center"/>
              <w:rPr>
                <w:rFonts w:ascii="Times New Roman" w:hAnsi="Times New Roman" w:cs="Times New Roman"/>
              </w:rPr>
            </w:pPr>
            <w:r w:rsidRPr="00127E6A">
              <w:rPr>
                <w:rFonts w:ascii="Times New Roman" w:hAnsi="Times New Roman" w:cs="Times New Roman"/>
              </w:rPr>
              <w:t>Total Sampel Akhir</w:t>
            </w:r>
          </w:p>
        </w:tc>
        <w:tc>
          <w:tcPr>
            <w:tcW w:w="1324" w:type="dxa"/>
            <w:vAlign w:val="center"/>
          </w:tcPr>
          <w:p w14:paraId="03629806" w14:textId="5E051F6B" w:rsidR="00581781" w:rsidRPr="00127E6A" w:rsidRDefault="00C37938" w:rsidP="00503F46">
            <w:pPr>
              <w:jc w:val="center"/>
              <w:rPr>
                <w:rFonts w:ascii="Times New Roman" w:hAnsi="Times New Roman" w:cs="Times New Roman"/>
              </w:rPr>
            </w:pPr>
            <w:r w:rsidRPr="00127E6A">
              <w:rPr>
                <w:rFonts w:ascii="Times New Roman" w:hAnsi="Times New Roman" w:cs="Times New Roman"/>
              </w:rPr>
              <w:t>13</w:t>
            </w:r>
          </w:p>
        </w:tc>
      </w:tr>
    </w:tbl>
    <w:p w14:paraId="469D56CA" w14:textId="77777777" w:rsidR="00D01F1D" w:rsidRDefault="00FC442B" w:rsidP="00127E6A">
      <w:pPr>
        <w:spacing w:after="0" w:line="480" w:lineRule="auto"/>
        <w:ind w:firstLine="680"/>
        <w:jc w:val="both"/>
        <w:rPr>
          <w:rFonts w:ascii="Times New Roman" w:hAnsi="Times New Roman" w:cs="Times New Roman"/>
          <w:sz w:val="24"/>
          <w:szCs w:val="24"/>
        </w:rPr>
      </w:pPr>
      <w:r w:rsidRPr="00FC442B">
        <w:rPr>
          <w:rFonts w:ascii="Times New Roman" w:hAnsi="Times New Roman" w:cs="Times New Roman"/>
          <w:sz w:val="24"/>
          <w:szCs w:val="24"/>
        </w:rPr>
        <w:t>Berdasarkan penarikan</w:t>
      </w:r>
      <w:r w:rsidR="006F1773">
        <w:rPr>
          <w:rFonts w:ascii="Times New Roman" w:hAnsi="Times New Roman" w:cs="Times New Roman"/>
          <w:sz w:val="24"/>
          <w:szCs w:val="24"/>
        </w:rPr>
        <w:t xml:space="preserve"> </w:t>
      </w:r>
      <w:r w:rsidRPr="00FC442B">
        <w:rPr>
          <w:rFonts w:ascii="Times New Roman" w:hAnsi="Times New Roman" w:cs="Times New Roman"/>
          <w:sz w:val="24"/>
          <w:szCs w:val="24"/>
        </w:rPr>
        <w:t>sampel diatas, maka penulis mendapatkan 1</w:t>
      </w:r>
      <w:r w:rsidR="00D01F1D">
        <w:rPr>
          <w:rFonts w:ascii="Times New Roman" w:hAnsi="Times New Roman" w:cs="Times New Roman"/>
          <w:sz w:val="24"/>
          <w:szCs w:val="24"/>
        </w:rPr>
        <w:t>3</w:t>
      </w:r>
      <w:r w:rsidRPr="00FC442B">
        <w:rPr>
          <w:rFonts w:ascii="Times New Roman" w:hAnsi="Times New Roman" w:cs="Times New Roman"/>
          <w:sz w:val="24"/>
          <w:szCs w:val="24"/>
        </w:rPr>
        <w:t xml:space="preserve"> perusahaan dengan laporan tahunan selama 3 tahun dari tahun 202</w:t>
      </w:r>
      <w:r w:rsidR="00C37938">
        <w:rPr>
          <w:rFonts w:ascii="Times New Roman" w:hAnsi="Times New Roman" w:cs="Times New Roman"/>
          <w:sz w:val="24"/>
          <w:szCs w:val="24"/>
        </w:rPr>
        <w:t>1</w:t>
      </w:r>
      <w:r w:rsidR="00D01F1D">
        <w:rPr>
          <w:rFonts w:ascii="Times New Roman" w:hAnsi="Times New Roman" w:cs="Times New Roman"/>
          <w:sz w:val="24"/>
          <w:szCs w:val="24"/>
        </w:rPr>
        <w:t xml:space="preserve"> - </w:t>
      </w:r>
      <w:r w:rsidRPr="00FC442B">
        <w:rPr>
          <w:rFonts w:ascii="Times New Roman" w:hAnsi="Times New Roman" w:cs="Times New Roman"/>
          <w:sz w:val="24"/>
          <w:szCs w:val="24"/>
        </w:rPr>
        <w:t>202</w:t>
      </w:r>
      <w:r w:rsidR="00D01F1D">
        <w:rPr>
          <w:rFonts w:ascii="Times New Roman" w:hAnsi="Times New Roman" w:cs="Times New Roman"/>
          <w:sz w:val="24"/>
          <w:szCs w:val="24"/>
        </w:rPr>
        <w:t>3</w:t>
      </w:r>
      <w:r w:rsidRPr="00FC442B">
        <w:rPr>
          <w:rFonts w:ascii="Times New Roman" w:hAnsi="Times New Roman" w:cs="Times New Roman"/>
          <w:sz w:val="24"/>
          <w:szCs w:val="24"/>
        </w:rPr>
        <w:t>, dengan jumlah 3</w:t>
      </w:r>
      <w:r w:rsidR="00D01F1D">
        <w:rPr>
          <w:rFonts w:ascii="Times New Roman" w:hAnsi="Times New Roman" w:cs="Times New Roman"/>
          <w:sz w:val="24"/>
          <w:szCs w:val="24"/>
        </w:rPr>
        <w:t xml:space="preserve">9 </w:t>
      </w:r>
      <w:r w:rsidRPr="00FC442B">
        <w:rPr>
          <w:rFonts w:ascii="Times New Roman" w:hAnsi="Times New Roman" w:cs="Times New Roman"/>
          <w:sz w:val="24"/>
          <w:szCs w:val="24"/>
        </w:rPr>
        <w:t>(n = 1</w:t>
      </w:r>
      <w:r w:rsidR="00D01F1D">
        <w:rPr>
          <w:rFonts w:ascii="Times New Roman" w:hAnsi="Times New Roman" w:cs="Times New Roman"/>
          <w:sz w:val="24"/>
          <w:szCs w:val="24"/>
        </w:rPr>
        <w:t>3</w:t>
      </w:r>
      <w:r w:rsidRPr="00FC442B">
        <w:rPr>
          <w:rFonts w:ascii="Times New Roman" w:hAnsi="Times New Roman" w:cs="Times New Roman"/>
          <w:sz w:val="24"/>
          <w:szCs w:val="24"/>
        </w:rPr>
        <w:t xml:space="preserve"> x 3 ) sampel berupa laporan tahunan. </w:t>
      </w:r>
    </w:p>
    <w:p w14:paraId="53DAB55B" w14:textId="4129892C" w:rsidR="00FC442B" w:rsidRDefault="00FC442B" w:rsidP="004F2DCC">
      <w:pPr>
        <w:spacing w:after="0" w:line="480" w:lineRule="auto"/>
        <w:ind w:firstLine="680"/>
        <w:jc w:val="both"/>
        <w:rPr>
          <w:rFonts w:ascii="Times New Roman" w:hAnsi="Times New Roman" w:cs="Times New Roman"/>
          <w:sz w:val="24"/>
          <w:szCs w:val="24"/>
        </w:rPr>
      </w:pPr>
      <w:r w:rsidRPr="00FC442B">
        <w:rPr>
          <w:rFonts w:ascii="Times New Roman" w:hAnsi="Times New Roman" w:cs="Times New Roman"/>
          <w:sz w:val="24"/>
          <w:szCs w:val="24"/>
        </w:rPr>
        <w:t xml:space="preserve">Berikut ini nama-nama </w:t>
      </w:r>
      <w:r w:rsidR="00D01F1D">
        <w:rPr>
          <w:rFonts w:ascii="Times New Roman" w:hAnsi="Times New Roman" w:cs="Times New Roman"/>
          <w:sz w:val="24"/>
          <w:szCs w:val="24"/>
        </w:rPr>
        <w:t xml:space="preserve">Perusahaan Sektor </w:t>
      </w:r>
      <w:r w:rsidR="001205FB">
        <w:rPr>
          <w:rFonts w:ascii="Times New Roman" w:hAnsi="Times New Roman" w:cs="Times New Roman"/>
          <w:sz w:val="24"/>
          <w:szCs w:val="24"/>
        </w:rPr>
        <w:t>industri plastik dan kemasan</w:t>
      </w:r>
      <w:r w:rsidRPr="00FC442B">
        <w:rPr>
          <w:rFonts w:ascii="Times New Roman" w:hAnsi="Times New Roman" w:cs="Times New Roman"/>
          <w:sz w:val="24"/>
          <w:szCs w:val="24"/>
        </w:rPr>
        <w:t xml:space="preserve"> yang terpilih dan memenuhi kriteria tersebut diatas untuk dijadikan sebagian sampel penelitian sebagai berikut:</w:t>
      </w:r>
    </w:p>
    <w:p w14:paraId="5993B118" w14:textId="6B195B9F" w:rsidR="00444FC4" w:rsidRPr="00444FC4" w:rsidRDefault="00444FC4" w:rsidP="00444FC4">
      <w:pPr>
        <w:pStyle w:val="Caption"/>
        <w:jc w:val="center"/>
        <w:rPr>
          <w:rFonts w:ascii="Times New Roman" w:hAnsi="Times New Roman" w:cs="Times New Roman"/>
          <w:b/>
          <w:bCs/>
          <w:i w:val="0"/>
          <w:iCs w:val="0"/>
          <w:color w:val="auto"/>
          <w:sz w:val="24"/>
          <w:szCs w:val="24"/>
        </w:rPr>
      </w:pPr>
      <w:bookmarkStart w:id="139" w:name="_Toc199851123"/>
      <w:r w:rsidRPr="00444FC4">
        <w:rPr>
          <w:rFonts w:ascii="Times New Roman" w:hAnsi="Times New Roman" w:cs="Times New Roman"/>
          <w:b/>
          <w:bCs/>
          <w:i w:val="0"/>
          <w:iCs w:val="0"/>
          <w:color w:val="auto"/>
          <w:sz w:val="24"/>
          <w:szCs w:val="24"/>
        </w:rPr>
        <w:t>Tabel 3.</w:t>
      </w:r>
      <w:r w:rsidRPr="00444FC4">
        <w:rPr>
          <w:rFonts w:ascii="Times New Roman" w:hAnsi="Times New Roman" w:cs="Times New Roman"/>
          <w:b/>
          <w:bCs/>
          <w:i w:val="0"/>
          <w:iCs w:val="0"/>
          <w:color w:val="auto"/>
          <w:sz w:val="24"/>
          <w:szCs w:val="24"/>
        </w:rPr>
        <w:fldChar w:fldCharType="begin"/>
      </w:r>
      <w:r w:rsidRPr="00444FC4">
        <w:rPr>
          <w:rFonts w:ascii="Times New Roman" w:hAnsi="Times New Roman" w:cs="Times New Roman"/>
          <w:b/>
          <w:bCs/>
          <w:i w:val="0"/>
          <w:iCs w:val="0"/>
          <w:color w:val="auto"/>
          <w:sz w:val="24"/>
          <w:szCs w:val="24"/>
        </w:rPr>
        <w:instrText xml:space="preserve"> SEQ Tabel_3. \* ARABIC </w:instrText>
      </w:r>
      <w:r w:rsidRPr="00444FC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2</w:t>
      </w:r>
      <w:bookmarkEnd w:id="139"/>
      <w:r w:rsidRPr="00444FC4">
        <w:rPr>
          <w:rFonts w:ascii="Times New Roman" w:hAnsi="Times New Roman" w:cs="Times New Roman"/>
          <w:b/>
          <w:bCs/>
          <w:i w:val="0"/>
          <w:iCs w:val="0"/>
          <w:color w:val="auto"/>
          <w:sz w:val="24"/>
          <w:szCs w:val="24"/>
        </w:rPr>
        <w:fldChar w:fldCharType="end"/>
      </w:r>
    </w:p>
    <w:p w14:paraId="71F83323" w14:textId="2A7EB287" w:rsidR="00444FC4" w:rsidRPr="00444FC4" w:rsidRDefault="00444FC4" w:rsidP="00444FC4">
      <w:pPr>
        <w:pStyle w:val="Caption"/>
        <w:jc w:val="center"/>
        <w:rPr>
          <w:rFonts w:ascii="Times New Roman" w:hAnsi="Times New Roman" w:cs="Times New Roman"/>
          <w:b/>
          <w:bCs/>
          <w:i w:val="0"/>
          <w:iCs w:val="0"/>
          <w:color w:val="auto"/>
          <w:sz w:val="24"/>
          <w:szCs w:val="24"/>
        </w:rPr>
      </w:pPr>
      <w:r w:rsidRPr="00444FC4">
        <w:rPr>
          <w:rFonts w:ascii="Times New Roman" w:hAnsi="Times New Roman" w:cs="Times New Roman"/>
          <w:b/>
          <w:bCs/>
          <w:i w:val="0"/>
          <w:iCs w:val="0"/>
          <w:color w:val="auto"/>
          <w:sz w:val="24"/>
          <w:szCs w:val="24"/>
        </w:rPr>
        <w:t xml:space="preserve"> Pemilihan Kriteria Sampel</w:t>
      </w:r>
    </w:p>
    <w:tbl>
      <w:tblPr>
        <w:tblStyle w:val="TableGrid"/>
        <w:tblW w:w="8642" w:type="dxa"/>
        <w:tblLook w:val="04A0" w:firstRow="1" w:lastRow="0" w:firstColumn="1" w:lastColumn="0" w:noHBand="0" w:noVBand="1"/>
      </w:tblPr>
      <w:tblGrid>
        <w:gridCol w:w="566"/>
        <w:gridCol w:w="1447"/>
        <w:gridCol w:w="4078"/>
        <w:gridCol w:w="567"/>
        <w:gridCol w:w="543"/>
        <w:gridCol w:w="449"/>
        <w:gridCol w:w="992"/>
      </w:tblGrid>
      <w:tr w:rsidR="00D41F3E" w14:paraId="72D8EE0A" w14:textId="77777777" w:rsidTr="009B18F5">
        <w:trPr>
          <w:trHeight w:val="450"/>
        </w:trPr>
        <w:tc>
          <w:tcPr>
            <w:tcW w:w="566" w:type="dxa"/>
            <w:vMerge w:val="restart"/>
            <w:vAlign w:val="center"/>
          </w:tcPr>
          <w:p w14:paraId="26EDC5BE" w14:textId="4937F34F"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No</w:t>
            </w:r>
          </w:p>
        </w:tc>
        <w:tc>
          <w:tcPr>
            <w:tcW w:w="1447" w:type="dxa"/>
            <w:vMerge w:val="restart"/>
            <w:vAlign w:val="center"/>
          </w:tcPr>
          <w:p w14:paraId="0AC7CF1C" w14:textId="0ECDBDC8"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Kode Perusahaan</w:t>
            </w:r>
          </w:p>
        </w:tc>
        <w:tc>
          <w:tcPr>
            <w:tcW w:w="4078" w:type="dxa"/>
            <w:vMerge w:val="restart"/>
            <w:vAlign w:val="center"/>
          </w:tcPr>
          <w:p w14:paraId="2E612AC8" w14:textId="6516383D"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Nama Perusahaan</w:t>
            </w:r>
          </w:p>
        </w:tc>
        <w:tc>
          <w:tcPr>
            <w:tcW w:w="1559" w:type="dxa"/>
            <w:gridSpan w:val="3"/>
          </w:tcPr>
          <w:p w14:paraId="5C1EA036" w14:textId="62D24AFD"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Kriteria Sampel</w:t>
            </w:r>
          </w:p>
        </w:tc>
        <w:tc>
          <w:tcPr>
            <w:tcW w:w="992" w:type="dxa"/>
            <w:vMerge w:val="restart"/>
            <w:vAlign w:val="center"/>
          </w:tcPr>
          <w:p w14:paraId="4A4FCF85" w14:textId="6D40703C"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Hasil Sampel</w:t>
            </w:r>
          </w:p>
        </w:tc>
      </w:tr>
      <w:tr w:rsidR="00D41F3E" w14:paraId="455504A3" w14:textId="77777777" w:rsidTr="009B18F5">
        <w:trPr>
          <w:trHeight w:val="362"/>
        </w:trPr>
        <w:tc>
          <w:tcPr>
            <w:tcW w:w="566" w:type="dxa"/>
            <w:vMerge/>
          </w:tcPr>
          <w:p w14:paraId="7B1F0FD2" w14:textId="77777777" w:rsidR="00D41F3E" w:rsidRPr="00CD64D3" w:rsidRDefault="00D41F3E" w:rsidP="00785EA1">
            <w:pPr>
              <w:jc w:val="both"/>
              <w:rPr>
                <w:rFonts w:ascii="Times New Roman" w:hAnsi="Times New Roman" w:cs="Times New Roman"/>
                <w:b/>
                <w:bCs/>
                <w:sz w:val="24"/>
                <w:szCs w:val="24"/>
              </w:rPr>
            </w:pPr>
          </w:p>
        </w:tc>
        <w:tc>
          <w:tcPr>
            <w:tcW w:w="1447" w:type="dxa"/>
            <w:vMerge/>
          </w:tcPr>
          <w:p w14:paraId="71AEE8A4" w14:textId="77777777" w:rsidR="00D41F3E" w:rsidRPr="00CD64D3" w:rsidRDefault="00D41F3E" w:rsidP="00785EA1">
            <w:pPr>
              <w:jc w:val="both"/>
              <w:rPr>
                <w:rFonts w:ascii="Times New Roman" w:hAnsi="Times New Roman" w:cs="Times New Roman"/>
                <w:b/>
                <w:bCs/>
                <w:sz w:val="24"/>
                <w:szCs w:val="24"/>
              </w:rPr>
            </w:pPr>
          </w:p>
        </w:tc>
        <w:tc>
          <w:tcPr>
            <w:tcW w:w="4078" w:type="dxa"/>
            <w:vMerge/>
          </w:tcPr>
          <w:p w14:paraId="5E1FD76F" w14:textId="77777777" w:rsidR="00D41F3E" w:rsidRPr="00CD64D3" w:rsidRDefault="00D41F3E" w:rsidP="00785EA1">
            <w:pPr>
              <w:jc w:val="both"/>
              <w:rPr>
                <w:rFonts w:ascii="Times New Roman" w:hAnsi="Times New Roman" w:cs="Times New Roman"/>
                <w:b/>
                <w:bCs/>
                <w:sz w:val="24"/>
                <w:szCs w:val="24"/>
              </w:rPr>
            </w:pPr>
          </w:p>
        </w:tc>
        <w:tc>
          <w:tcPr>
            <w:tcW w:w="567" w:type="dxa"/>
            <w:vAlign w:val="center"/>
          </w:tcPr>
          <w:p w14:paraId="0698A0E8" w14:textId="3703FF7C"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1</w:t>
            </w:r>
          </w:p>
        </w:tc>
        <w:tc>
          <w:tcPr>
            <w:tcW w:w="543" w:type="dxa"/>
            <w:vAlign w:val="center"/>
          </w:tcPr>
          <w:p w14:paraId="598B1B0C" w14:textId="2F6D0DC4" w:rsidR="00D41F3E" w:rsidRPr="00CD64D3" w:rsidRDefault="00D41F3E" w:rsidP="00785EA1">
            <w:pPr>
              <w:jc w:val="center"/>
              <w:rPr>
                <w:rFonts w:ascii="Times New Roman" w:hAnsi="Times New Roman" w:cs="Times New Roman"/>
                <w:b/>
                <w:bCs/>
                <w:sz w:val="24"/>
                <w:szCs w:val="24"/>
              </w:rPr>
            </w:pPr>
            <w:r w:rsidRPr="00CD64D3">
              <w:rPr>
                <w:rFonts w:ascii="Times New Roman" w:hAnsi="Times New Roman" w:cs="Times New Roman"/>
                <w:b/>
                <w:bCs/>
                <w:sz w:val="24"/>
                <w:szCs w:val="24"/>
              </w:rPr>
              <w:t>2</w:t>
            </w:r>
          </w:p>
        </w:tc>
        <w:tc>
          <w:tcPr>
            <w:tcW w:w="449" w:type="dxa"/>
          </w:tcPr>
          <w:p w14:paraId="2D13E102" w14:textId="69EA88FE" w:rsidR="00D41F3E" w:rsidRPr="00D41F3E" w:rsidRDefault="00D41F3E" w:rsidP="00785EA1">
            <w:pPr>
              <w:jc w:val="both"/>
              <w:rPr>
                <w:rFonts w:ascii="Times New Roman" w:hAnsi="Times New Roman" w:cs="Times New Roman"/>
                <w:b/>
                <w:bCs/>
                <w:sz w:val="24"/>
                <w:szCs w:val="24"/>
              </w:rPr>
            </w:pPr>
            <w:r w:rsidRPr="00D41F3E">
              <w:rPr>
                <w:rFonts w:ascii="Times New Roman" w:hAnsi="Times New Roman" w:cs="Times New Roman"/>
                <w:b/>
                <w:bCs/>
                <w:sz w:val="24"/>
                <w:szCs w:val="24"/>
              </w:rPr>
              <w:t>3</w:t>
            </w:r>
          </w:p>
        </w:tc>
        <w:tc>
          <w:tcPr>
            <w:tcW w:w="992" w:type="dxa"/>
            <w:vMerge/>
          </w:tcPr>
          <w:p w14:paraId="2861A71E" w14:textId="1423662F" w:rsidR="00D41F3E" w:rsidRPr="00CD64D3" w:rsidRDefault="00D41F3E" w:rsidP="00785EA1">
            <w:pPr>
              <w:jc w:val="both"/>
              <w:rPr>
                <w:rFonts w:ascii="Times New Roman" w:hAnsi="Times New Roman" w:cs="Times New Roman"/>
                <w:b/>
                <w:bCs/>
                <w:sz w:val="24"/>
                <w:szCs w:val="24"/>
              </w:rPr>
            </w:pPr>
          </w:p>
        </w:tc>
      </w:tr>
      <w:tr w:rsidR="009C09EE" w14:paraId="462AB0B9" w14:textId="77777777" w:rsidTr="009B18F5">
        <w:trPr>
          <w:trHeight w:val="404"/>
        </w:trPr>
        <w:tc>
          <w:tcPr>
            <w:tcW w:w="566" w:type="dxa"/>
            <w:vAlign w:val="center"/>
          </w:tcPr>
          <w:p w14:paraId="0730F5D7" w14:textId="2EE86F1F"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w:t>
            </w:r>
          </w:p>
        </w:tc>
        <w:tc>
          <w:tcPr>
            <w:tcW w:w="1447" w:type="dxa"/>
          </w:tcPr>
          <w:p w14:paraId="7C53E47C" w14:textId="0A742827"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AKPI</w:t>
            </w:r>
          </w:p>
        </w:tc>
        <w:tc>
          <w:tcPr>
            <w:tcW w:w="4078" w:type="dxa"/>
          </w:tcPr>
          <w:p w14:paraId="39716FC5" w14:textId="4847CBC6"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Argha Karya Prima Industry Tbk</w:t>
            </w:r>
          </w:p>
        </w:tc>
        <w:tc>
          <w:tcPr>
            <w:tcW w:w="567" w:type="dxa"/>
            <w:vAlign w:val="center"/>
          </w:tcPr>
          <w:p w14:paraId="4FD9A2D2" w14:textId="4B6CEF94"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6B482C5A" w14:textId="22B69D64"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0676744B" w14:textId="37D2A598"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3685CD88" w14:textId="67F6E9DB"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71D42EF8" w14:textId="77777777" w:rsidTr="009B18F5">
        <w:trPr>
          <w:trHeight w:val="392"/>
        </w:trPr>
        <w:tc>
          <w:tcPr>
            <w:tcW w:w="566" w:type="dxa"/>
            <w:vAlign w:val="center"/>
          </w:tcPr>
          <w:p w14:paraId="6ECA8CA2" w14:textId="3869CAEE"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2</w:t>
            </w:r>
          </w:p>
        </w:tc>
        <w:tc>
          <w:tcPr>
            <w:tcW w:w="1447" w:type="dxa"/>
          </w:tcPr>
          <w:p w14:paraId="6B82247A" w14:textId="44F1A6E4"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APLI</w:t>
            </w:r>
          </w:p>
        </w:tc>
        <w:tc>
          <w:tcPr>
            <w:tcW w:w="4078" w:type="dxa"/>
          </w:tcPr>
          <w:p w14:paraId="7ABE3F72" w14:textId="6B80FE2A"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Asiaplast Industries Tbk</w:t>
            </w:r>
          </w:p>
        </w:tc>
        <w:tc>
          <w:tcPr>
            <w:tcW w:w="567" w:type="dxa"/>
            <w:vAlign w:val="center"/>
          </w:tcPr>
          <w:p w14:paraId="6F95049A" w14:textId="2A377E71"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42DE8274" w14:textId="7DDE8E4D"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37F7F5B9" w14:textId="272792CF"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3686F0E4" w14:textId="1D288EB8"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185EB68D" w14:textId="77777777" w:rsidTr="009B18F5">
        <w:trPr>
          <w:trHeight w:val="404"/>
        </w:trPr>
        <w:tc>
          <w:tcPr>
            <w:tcW w:w="566" w:type="dxa"/>
            <w:vAlign w:val="center"/>
          </w:tcPr>
          <w:p w14:paraId="741ADF9E" w14:textId="4D9ACE8C"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3</w:t>
            </w:r>
          </w:p>
        </w:tc>
        <w:tc>
          <w:tcPr>
            <w:tcW w:w="1447" w:type="dxa"/>
          </w:tcPr>
          <w:p w14:paraId="4601B698" w14:textId="0AA0B133"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BRNA</w:t>
            </w:r>
          </w:p>
        </w:tc>
        <w:tc>
          <w:tcPr>
            <w:tcW w:w="4078" w:type="dxa"/>
          </w:tcPr>
          <w:p w14:paraId="4AC6CB58" w14:textId="08528B7A"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Berlina Tbk</w:t>
            </w:r>
          </w:p>
        </w:tc>
        <w:tc>
          <w:tcPr>
            <w:tcW w:w="567" w:type="dxa"/>
            <w:vAlign w:val="center"/>
          </w:tcPr>
          <w:p w14:paraId="4773DEE9" w14:textId="1A4690B3"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433B78B8" w14:textId="7F4ACDB7"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35915DBC" w14:textId="3437D9D4"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33DF4B76" w14:textId="5FC8CDF0"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4F982239" w14:textId="77777777" w:rsidTr="009B18F5">
        <w:trPr>
          <w:trHeight w:val="404"/>
        </w:trPr>
        <w:tc>
          <w:tcPr>
            <w:tcW w:w="566" w:type="dxa"/>
            <w:vAlign w:val="center"/>
          </w:tcPr>
          <w:p w14:paraId="0A851A3C" w14:textId="1A65C73E"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4</w:t>
            </w:r>
          </w:p>
        </w:tc>
        <w:tc>
          <w:tcPr>
            <w:tcW w:w="1447" w:type="dxa"/>
          </w:tcPr>
          <w:p w14:paraId="2F4C1A22" w14:textId="5570C9CC"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EPAC</w:t>
            </w:r>
          </w:p>
        </w:tc>
        <w:tc>
          <w:tcPr>
            <w:tcW w:w="4078" w:type="dxa"/>
          </w:tcPr>
          <w:p w14:paraId="159355E2" w14:textId="3EBA55B5"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Megalestari Epack Sentosaraya Tbk</w:t>
            </w:r>
          </w:p>
        </w:tc>
        <w:tc>
          <w:tcPr>
            <w:tcW w:w="567" w:type="dxa"/>
            <w:vAlign w:val="center"/>
          </w:tcPr>
          <w:p w14:paraId="5052762C" w14:textId="005412E8"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543" w:type="dxa"/>
            <w:vAlign w:val="center"/>
          </w:tcPr>
          <w:p w14:paraId="068C633C" w14:textId="6AAD7CF6"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449" w:type="dxa"/>
          </w:tcPr>
          <w:p w14:paraId="0C57D176" w14:textId="5DAC708E"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52C7A1D4" w14:textId="1F048B11"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C09EE" w14:paraId="27FA3BF2" w14:textId="77777777" w:rsidTr="009B18F5">
        <w:trPr>
          <w:trHeight w:val="404"/>
        </w:trPr>
        <w:tc>
          <w:tcPr>
            <w:tcW w:w="566" w:type="dxa"/>
            <w:vAlign w:val="center"/>
          </w:tcPr>
          <w:p w14:paraId="2ADE5C1F" w14:textId="67BC18FD"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5</w:t>
            </w:r>
          </w:p>
        </w:tc>
        <w:tc>
          <w:tcPr>
            <w:tcW w:w="1447" w:type="dxa"/>
          </w:tcPr>
          <w:p w14:paraId="2F80D2D3" w14:textId="71183214"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ESIP</w:t>
            </w:r>
          </w:p>
        </w:tc>
        <w:tc>
          <w:tcPr>
            <w:tcW w:w="4078" w:type="dxa"/>
          </w:tcPr>
          <w:p w14:paraId="7C24C004" w14:textId="0DE4A958"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Sinergi Inti Plastindo Tbk</w:t>
            </w:r>
          </w:p>
        </w:tc>
        <w:tc>
          <w:tcPr>
            <w:tcW w:w="567" w:type="dxa"/>
            <w:vAlign w:val="center"/>
          </w:tcPr>
          <w:p w14:paraId="28E751B7" w14:textId="092263A4"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4D36A17C" w14:textId="6D14E6ED"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51BF4FBB" w14:textId="3B66EFEC"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36E27048" w14:textId="544E0FC1"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1FA8ADB0" w14:textId="77777777" w:rsidTr="009B18F5">
        <w:trPr>
          <w:trHeight w:val="404"/>
        </w:trPr>
        <w:tc>
          <w:tcPr>
            <w:tcW w:w="566" w:type="dxa"/>
            <w:vAlign w:val="center"/>
          </w:tcPr>
          <w:p w14:paraId="77E9A078" w14:textId="251BFF72"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6</w:t>
            </w:r>
          </w:p>
        </w:tc>
        <w:tc>
          <w:tcPr>
            <w:tcW w:w="1447" w:type="dxa"/>
          </w:tcPr>
          <w:p w14:paraId="58BE11E8" w14:textId="2DB66E17"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FPNI</w:t>
            </w:r>
          </w:p>
        </w:tc>
        <w:tc>
          <w:tcPr>
            <w:tcW w:w="4078" w:type="dxa"/>
          </w:tcPr>
          <w:p w14:paraId="0EC1C3EE" w14:textId="07E7A361"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Lotte Chemical Titan Tbk</w:t>
            </w:r>
          </w:p>
        </w:tc>
        <w:tc>
          <w:tcPr>
            <w:tcW w:w="567" w:type="dxa"/>
            <w:vAlign w:val="center"/>
          </w:tcPr>
          <w:p w14:paraId="3A864259" w14:textId="54478C7C"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4BAC35B6" w14:textId="11B340EF"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24DBBA14" w14:textId="770EFFA1"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0453D896" w14:textId="1F233602"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440B19FB" w14:textId="77777777" w:rsidTr="009B18F5">
        <w:trPr>
          <w:trHeight w:val="404"/>
        </w:trPr>
        <w:tc>
          <w:tcPr>
            <w:tcW w:w="566" w:type="dxa"/>
            <w:vAlign w:val="center"/>
          </w:tcPr>
          <w:p w14:paraId="1CBBEF46" w14:textId="1FCC3C47"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7</w:t>
            </w:r>
          </w:p>
        </w:tc>
        <w:tc>
          <w:tcPr>
            <w:tcW w:w="1447" w:type="dxa"/>
          </w:tcPr>
          <w:p w14:paraId="70D70FD1" w14:textId="1861E116"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IGAR</w:t>
            </w:r>
          </w:p>
        </w:tc>
        <w:tc>
          <w:tcPr>
            <w:tcW w:w="4078" w:type="dxa"/>
          </w:tcPr>
          <w:p w14:paraId="0586B865" w14:textId="51152C68"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Champion Pacific Indonesia Tbk</w:t>
            </w:r>
          </w:p>
        </w:tc>
        <w:tc>
          <w:tcPr>
            <w:tcW w:w="567" w:type="dxa"/>
            <w:vAlign w:val="center"/>
          </w:tcPr>
          <w:p w14:paraId="1C5CAAB9" w14:textId="1F67EC22"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2A0E3F3E" w14:textId="0F8D48A8"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7680586A" w14:textId="1571CDF5"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45C8D11D" w14:textId="41D07E0C"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6BA286D2" w14:textId="77777777" w:rsidTr="009B18F5">
        <w:trPr>
          <w:trHeight w:val="404"/>
        </w:trPr>
        <w:tc>
          <w:tcPr>
            <w:tcW w:w="566" w:type="dxa"/>
            <w:vAlign w:val="center"/>
          </w:tcPr>
          <w:p w14:paraId="0FC9287D" w14:textId="7931255D"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8</w:t>
            </w:r>
          </w:p>
        </w:tc>
        <w:tc>
          <w:tcPr>
            <w:tcW w:w="1447" w:type="dxa"/>
          </w:tcPr>
          <w:p w14:paraId="3322F04B" w14:textId="6343E081"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IMPC</w:t>
            </w:r>
          </w:p>
        </w:tc>
        <w:tc>
          <w:tcPr>
            <w:tcW w:w="4078" w:type="dxa"/>
          </w:tcPr>
          <w:p w14:paraId="5E693F84" w14:textId="2AC81135"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Impack Pratama Industri Tbk</w:t>
            </w:r>
          </w:p>
        </w:tc>
        <w:tc>
          <w:tcPr>
            <w:tcW w:w="567" w:type="dxa"/>
            <w:vAlign w:val="center"/>
          </w:tcPr>
          <w:p w14:paraId="06B695BB" w14:textId="076C6480"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259AD431" w14:textId="27A58349"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7943E3B3" w14:textId="49F6FD41"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702C3963" w14:textId="26933ACF"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4788D5D5" w14:textId="77777777" w:rsidTr="009B18F5">
        <w:trPr>
          <w:trHeight w:val="404"/>
        </w:trPr>
        <w:tc>
          <w:tcPr>
            <w:tcW w:w="566" w:type="dxa"/>
            <w:vAlign w:val="center"/>
          </w:tcPr>
          <w:p w14:paraId="37F00B67" w14:textId="6D735C1D"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9</w:t>
            </w:r>
          </w:p>
        </w:tc>
        <w:tc>
          <w:tcPr>
            <w:tcW w:w="1447" w:type="dxa"/>
          </w:tcPr>
          <w:p w14:paraId="0EF247BC" w14:textId="1680D91A"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IPOL</w:t>
            </w:r>
          </w:p>
        </w:tc>
        <w:tc>
          <w:tcPr>
            <w:tcW w:w="4078" w:type="dxa"/>
          </w:tcPr>
          <w:p w14:paraId="7FB6BE8D" w14:textId="1830C182"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Indopoly Swakarsa Industry Tbk</w:t>
            </w:r>
          </w:p>
        </w:tc>
        <w:tc>
          <w:tcPr>
            <w:tcW w:w="567" w:type="dxa"/>
            <w:vAlign w:val="center"/>
          </w:tcPr>
          <w:p w14:paraId="20B91D76" w14:textId="74785782"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78AC039E" w14:textId="7B117538"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71315E2E" w14:textId="235E8ADF"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615651B1" w14:textId="20FEFCB5"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583C00F2" w14:textId="77777777" w:rsidTr="009B18F5">
        <w:trPr>
          <w:trHeight w:val="392"/>
        </w:trPr>
        <w:tc>
          <w:tcPr>
            <w:tcW w:w="566" w:type="dxa"/>
            <w:vAlign w:val="center"/>
          </w:tcPr>
          <w:p w14:paraId="6E5753ED" w14:textId="41EE5971"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10</w:t>
            </w:r>
          </w:p>
        </w:tc>
        <w:tc>
          <w:tcPr>
            <w:tcW w:w="1447" w:type="dxa"/>
          </w:tcPr>
          <w:p w14:paraId="273B9FD6" w14:textId="58FB31DB"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PBID</w:t>
            </w:r>
          </w:p>
        </w:tc>
        <w:tc>
          <w:tcPr>
            <w:tcW w:w="4078" w:type="dxa"/>
          </w:tcPr>
          <w:p w14:paraId="356FAE95" w14:textId="5C9D1B05"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Panca Budi Idaman Tbk</w:t>
            </w:r>
          </w:p>
        </w:tc>
        <w:tc>
          <w:tcPr>
            <w:tcW w:w="567" w:type="dxa"/>
            <w:vAlign w:val="center"/>
          </w:tcPr>
          <w:p w14:paraId="18895BCE" w14:textId="502E9C39"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6893A0DC" w14:textId="643831DA"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170803B4" w14:textId="7D0241D5"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44DFC958" w14:textId="31FECCEA"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52314AE8" w14:textId="77777777" w:rsidTr="009B18F5">
        <w:trPr>
          <w:trHeight w:val="392"/>
        </w:trPr>
        <w:tc>
          <w:tcPr>
            <w:tcW w:w="566" w:type="dxa"/>
            <w:vAlign w:val="center"/>
          </w:tcPr>
          <w:p w14:paraId="60A166CA" w14:textId="2E58003F"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11</w:t>
            </w:r>
          </w:p>
        </w:tc>
        <w:tc>
          <w:tcPr>
            <w:tcW w:w="1447" w:type="dxa"/>
          </w:tcPr>
          <w:p w14:paraId="2AF14859" w14:textId="2635B02B"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PDPP</w:t>
            </w:r>
          </w:p>
        </w:tc>
        <w:tc>
          <w:tcPr>
            <w:tcW w:w="4078" w:type="dxa"/>
          </w:tcPr>
          <w:p w14:paraId="05714691" w14:textId="74B42594"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Primadaya Plastisindo Tbk</w:t>
            </w:r>
          </w:p>
        </w:tc>
        <w:tc>
          <w:tcPr>
            <w:tcW w:w="567" w:type="dxa"/>
            <w:vAlign w:val="center"/>
          </w:tcPr>
          <w:p w14:paraId="65ACE00C" w14:textId="467E36BF"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543" w:type="dxa"/>
            <w:vAlign w:val="center"/>
          </w:tcPr>
          <w:p w14:paraId="341C0F1E" w14:textId="28B1A1A3"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449" w:type="dxa"/>
          </w:tcPr>
          <w:p w14:paraId="31DFDF5D" w14:textId="5AA48AC1"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337CB4CF" w14:textId="5504BD52"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C09EE" w14:paraId="54538B00" w14:textId="77777777" w:rsidTr="009B18F5">
        <w:trPr>
          <w:trHeight w:val="392"/>
        </w:trPr>
        <w:tc>
          <w:tcPr>
            <w:tcW w:w="566" w:type="dxa"/>
            <w:vAlign w:val="center"/>
          </w:tcPr>
          <w:p w14:paraId="1B18DBD7" w14:textId="1EF23CA7"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12</w:t>
            </w:r>
          </w:p>
        </w:tc>
        <w:tc>
          <w:tcPr>
            <w:tcW w:w="1447" w:type="dxa"/>
          </w:tcPr>
          <w:p w14:paraId="23B684D9" w14:textId="72AA9B93"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PPRI</w:t>
            </w:r>
          </w:p>
        </w:tc>
        <w:tc>
          <w:tcPr>
            <w:tcW w:w="4078" w:type="dxa"/>
          </w:tcPr>
          <w:p w14:paraId="2C134616" w14:textId="161F3A0F"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PT. Paperocks Indonesia Tbk</w:t>
            </w:r>
          </w:p>
        </w:tc>
        <w:tc>
          <w:tcPr>
            <w:tcW w:w="567" w:type="dxa"/>
            <w:vAlign w:val="center"/>
          </w:tcPr>
          <w:p w14:paraId="7A7477E1" w14:textId="5E200BF2"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543" w:type="dxa"/>
            <w:vAlign w:val="center"/>
          </w:tcPr>
          <w:p w14:paraId="6127F44A" w14:textId="21A17DDB"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449" w:type="dxa"/>
          </w:tcPr>
          <w:p w14:paraId="59145742" w14:textId="756BEA0C"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54D396F8" w14:textId="14A35584" w:rsidR="009C09EE" w:rsidRDefault="009C09EE" w:rsidP="00785EA1">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C09EE" w14:paraId="67580A44" w14:textId="77777777" w:rsidTr="009B18F5">
        <w:trPr>
          <w:trHeight w:val="404"/>
        </w:trPr>
        <w:tc>
          <w:tcPr>
            <w:tcW w:w="566" w:type="dxa"/>
            <w:vAlign w:val="center"/>
          </w:tcPr>
          <w:p w14:paraId="55E7128A" w14:textId="541B968C"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13</w:t>
            </w:r>
          </w:p>
        </w:tc>
        <w:tc>
          <w:tcPr>
            <w:tcW w:w="1447" w:type="dxa"/>
          </w:tcPr>
          <w:p w14:paraId="1CBF0A7B" w14:textId="5D3D8809"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SMKL</w:t>
            </w:r>
          </w:p>
        </w:tc>
        <w:tc>
          <w:tcPr>
            <w:tcW w:w="4078" w:type="dxa"/>
          </w:tcPr>
          <w:p w14:paraId="6801DC0F" w14:textId="2BEA9D85"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Satyamitra Kemas Lestari Tbk</w:t>
            </w:r>
          </w:p>
        </w:tc>
        <w:tc>
          <w:tcPr>
            <w:tcW w:w="567" w:type="dxa"/>
            <w:vAlign w:val="center"/>
          </w:tcPr>
          <w:p w14:paraId="2A642150" w14:textId="42C9EF58"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5E5EC92F" w14:textId="2805223A"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5689FA0A" w14:textId="47FEC9B1"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73BE51E1" w14:textId="6EE15BC1"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5C1F6D24" w14:textId="77777777" w:rsidTr="009B18F5">
        <w:trPr>
          <w:trHeight w:val="404"/>
        </w:trPr>
        <w:tc>
          <w:tcPr>
            <w:tcW w:w="566" w:type="dxa"/>
            <w:vAlign w:val="center"/>
          </w:tcPr>
          <w:p w14:paraId="108D6449" w14:textId="4CACAD13"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14</w:t>
            </w:r>
          </w:p>
        </w:tc>
        <w:tc>
          <w:tcPr>
            <w:tcW w:w="1447" w:type="dxa"/>
          </w:tcPr>
          <w:p w14:paraId="1B4D0DBA" w14:textId="4111F28F"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TALF</w:t>
            </w:r>
          </w:p>
        </w:tc>
        <w:tc>
          <w:tcPr>
            <w:tcW w:w="4078" w:type="dxa"/>
          </w:tcPr>
          <w:p w14:paraId="76145DCD" w14:textId="6B395B2F"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Tunas Alfin Tbk</w:t>
            </w:r>
          </w:p>
        </w:tc>
        <w:tc>
          <w:tcPr>
            <w:tcW w:w="567" w:type="dxa"/>
            <w:vAlign w:val="center"/>
          </w:tcPr>
          <w:p w14:paraId="065F7B63" w14:textId="77831189"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180D2676" w14:textId="389A894F"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0BA265F6" w14:textId="148C648B"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6A2D04D6" w14:textId="6774EC84"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9C09EE" w14:paraId="2FB0CACE" w14:textId="77777777" w:rsidTr="009B18F5">
        <w:trPr>
          <w:trHeight w:val="392"/>
        </w:trPr>
        <w:tc>
          <w:tcPr>
            <w:tcW w:w="566" w:type="dxa"/>
            <w:vAlign w:val="center"/>
          </w:tcPr>
          <w:p w14:paraId="6155F41E" w14:textId="05DDD1FA" w:rsidR="009C09EE" w:rsidRDefault="009C09EE" w:rsidP="00785EA1">
            <w:pPr>
              <w:jc w:val="center"/>
              <w:rPr>
                <w:rFonts w:ascii="Times New Roman" w:hAnsi="Times New Roman" w:cs="Times New Roman"/>
                <w:sz w:val="24"/>
                <w:szCs w:val="24"/>
              </w:rPr>
            </w:pPr>
            <w:r>
              <w:rPr>
                <w:rFonts w:ascii="Times New Roman" w:hAnsi="Times New Roman" w:cs="Times New Roman"/>
                <w:sz w:val="24"/>
                <w:szCs w:val="24"/>
              </w:rPr>
              <w:t>15</w:t>
            </w:r>
          </w:p>
        </w:tc>
        <w:tc>
          <w:tcPr>
            <w:tcW w:w="1447" w:type="dxa"/>
          </w:tcPr>
          <w:p w14:paraId="398315EA" w14:textId="0F75CF5F" w:rsidR="009C09EE" w:rsidRDefault="009C09EE" w:rsidP="00785EA1">
            <w:pPr>
              <w:jc w:val="both"/>
              <w:rPr>
                <w:rFonts w:ascii="Times New Roman" w:hAnsi="Times New Roman" w:cs="Times New Roman"/>
                <w:sz w:val="24"/>
                <w:szCs w:val="24"/>
              </w:rPr>
            </w:pPr>
            <w:r>
              <w:rPr>
                <w:rFonts w:ascii="Times New Roman" w:hAnsi="Times New Roman" w:cs="Times New Roman"/>
                <w:sz w:val="24"/>
                <w:szCs w:val="24"/>
              </w:rPr>
              <w:t>TRST</w:t>
            </w:r>
          </w:p>
        </w:tc>
        <w:tc>
          <w:tcPr>
            <w:tcW w:w="4078" w:type="dxa"/>
          </w:tcPr>
          <w:p w14:paraId="74EC84E0" w14:textId="2B2A9C15" w:rsidR="009C09EE" w:rsidRPr="00401349" w:rsidRDefault="009C09EE" w:rsidP="00785EA1">
            <w:pPr>
              <w:jc w:val="both"/>
              <w:rPr>
                <w:rFonts w:ascii="Times New Roman" w:hAnsi="Times New Roman" w:cs="Times New Roman"/>
                <w:sz w:val="24"/>
                <w:szCs w:val="24"/>
              </w:rPr>
            </w:pPr>
            <w:r>
              <w:rPr>
                <w:rFonts w:ascii="Times New Roman" w:hAnsi="Times New Roman" w:cs="Times New Roman"/>
                <w:sz w:val="24"/>
                <w:szCs w:val="24"/>
              </w:rPr>
              <w:t>PT. Trias Sentosa Tbk</w:t>
            </w:r>
          </w:p>
        </w:tc>
        <w:tc>
          <w:tcPr>
            <w:tcW w:w="567" w:type="dxa"/>
            <w:vAlign w:val="center"/>
          </w:tcPr>
          <w:p w14:paraId="30B28188" w14:textId="5D5AC638"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4B20177F" w14:textId="26051B22"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6D010163" w14:textId="68F9E8C8" w:rsidR="009C09EE" w:rsidRDefault="009C09EE" w:rsidP="00785EA1">
            <w:pPr>
              <w:jc w:val="center"/>
              <w:rPr>
                <w:rFonts w:ascii="Times New Roman" w:hAnsi="Times New Roman" w:cs="Times New Roman"/>
                <w:b/>
                <w:bCs/>
                <w:sz w:val="24"/>
                <w:szCs w:val="24"/>
              </w:rPr>
            </w:pPr>
            <w:r w:rsidRPr="00D6015B">
              <w:rPr>
                <w:rFonts w:ascii="Times New Roman" w:hAnsi="Times New Roman" w:cs="Times New Roman"/>
                <w:b/>
                <w:bCs/>
                <w:sz w:val="24"/>
                <w:szCs w:val="24"/>
              </w:rPr>
              <w:sym w:font="Wingdings" w:char="F0FC"/>
            </w:r>
          </w:p>
        </w:tc>
        <w:tc>
          <w:tcPr>
            <w:tcW w:w="992" w:type="dxa"/>
            <w:vAlign w:val="center"/>
          </w:tcPr>
          <w:p w14:paraId="072EF670" w14:textId="236ECED2" w:rsidR="009C09EE" w:rsidRDefault="009C09E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r w:rsidR="00D41F3E" w14:paraId="69032498" w14:textId="77777777" w:rsidTr="009B18F5">
        <w:trPr>
          <w:trHeight w:val="404"/>
        </w:trPr>
        <w:tc>
          <w:tcPr>
            <w:tcW w:w="566" w:type="dxa"/>
            <w:vAlign w:val="center"/>
          </w:tcPr>
          <w:p w14:paraId="6D6BBB94" w14:textId="3B3A5956" w:rsidR="00D41F3E" w:rsidRDefault="00D41F3E" w:rsidP="00785EA1">
            <w:pPr>
              <w:jc w:val="center"/>
              <w:rPr>
                <w:rFonts w:ascii="Times New Roman" w:hAnsi="Times New Roman" w:cs="Times New Roman"/>
                <w:sz w:val="24"/>
                <w:szCs w:val="24"/>
              </w:rPr>
            </w:pPr>
            <w:r>
              <w:rPr>
                <w:rFonts w:ascii="Times New Roman" w:hAnsi="Times New Roman" w:cs="Times New Roman"/>
                <w:sz w:val="24"/>
                <w:szCs w:val="24"/>
              </w:rPr>
              <w:t>16</w:t>
            </w:r>
          </w:p>
        </w:tc>
        <w:tc>
          <w:tcPr>
            <w:tcW w:w="1447" w:type="dxa"/>
          </w:tcPr>
          <w:p w14:paraId="59081E17" w14:textId="30D361A8" w:rsidR="00D41F3E" w:rsidRDefault="00D41F3E" w:rsidP="00785EA1">
            <w:pPr>
              <w:jc w:val="both"/>
              <w:rPr>
                <w:rFonts w:ascii="Times New Roman" w:hAnsi="Times New Roman" w:cs="Times New Roman"/>
                <w:sz w:val="24"/>
                <w:szCs w:val="24"/>
              </w:rPr>
            </w:pPr>
            <w:r>
              <w:rPr>
                <w:rFonts w:ascii="Times New Roman" w:hAnsi="Times New Roman" w:cs="Times New Roman"/>
                <w:sz w:val="24"/>
                <w:szCs w:val="24"/>
              </w:rPr>
              <w:t>YPAS</w:t>
            </w:r>
          </w:p>
        </w:tc>
        <w:tc>
          <w:tcPr>
            <w:tcW w:w="4078" w:type="dxa"/>
          </w:tcPr>
          <w:p w14:paraId="277745FA" w14:textId="07751D2B" w:rsidR="00D41F3E" w:rsidRPr="00401349" w:rsidRDefault="00D41F3E" w:rsidP="00785EA1">
            <w:pPr>
              <w:jc w:val="both"/>
              <w:rPr>
                <w:rFonts w:ascii="Times New Roman" w:hAnsi="Times New Roman" w:cs="Times New Roman"/>
                <w:sz w:val="24"/>
                <w:szCs w:val="24"/>
              </w:rPr>
            </w:pPr>
            <w:r>
              <w:rPr>
                <w:rFonts w:ascii="Times New Roman" w:hAnsi="Times New Roman" w:cs="Times New Roman"/>
                <w:sz w:val="24"/>
                <w:szCs w:val="24"/>
              </w:rPr>
              <w:t>PT. Yanaprima Hastapersada Tbk</w:t>
            </w:r>
          </w:p>
        </w:tc>
        <w:tc>
          <w:tcPr>
            <w:tcW w:w="567" w:type="dxa"/>
            <w:vAlign w:val="center"/>
          </w:tcPr>
          <w:p w14:paraId="25C457B2" w14:textId="14A95B76" w:rsidR="00D41F3E" w:rsidRDefault="00D41F3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543" w:type="dxa"/>
            <w:vAlign w:val="center"/>
          </w:tcPr>
          <w:p w14:paraId="78651343" w14:textId="21944394" w:rsidR="00D41F3E" w:rsidRDefault="00D41F3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49" w:type="dxa"/>
          </w:tcPr>
          <w:p w14:paraId="4D7ED0C2" w14:textId="77777777" w:rsidR="00D41F3E" w:rsidRDefault="00D41F3E" w:rsidP="00785EA1">
            <w:pPr>
              <w:jc w:val="center"/>
              <w:rPr>
                <w:rFonts w:ascii="Times New Roman" w:hAnsi="Times New Roman" w:cs="Times New Roman"/>
                <w:b/>
                <w:bCs/>
                <w:sz w:val="24"/>
                <w:szCs w:val="24"/>
              </w:rPr>
            </w:pPr>
          </w:p>
        </w:tc>
        <w:tc>
          <w:tcPr>
            <w:tcW w:w="992" w:type="dxa"/>
            <w:vAlign w:val="center"/>
          </w:tcPr>
          <w:p w14:paraId="32F480EF" w14:textId="54A4B349" w:rsidR="00D41F3E" w:rsidRDefault="00D41F3E" w:rsidP="00785EA1">
            <w:pPr>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r>
    </w:tbl>
    <w:p w14:paraId="07E017FE" w14:textId="04205E92" w:rsidR="005C1E4F" w:rsidRDefault="000073CC" w:rsidP="003A56D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Sumber : Data Sekunder yang diolah, 202</w:t>
      </w:r>
      <w:r w:rsidR="00851402">
        <w:rPr>
          <w:rFonts w:ascii="Times New Roman" w:hAnsi="Times New Roman" w:cs="Times New Roman"/>
          <w:sz w:val="24"/>
          <w:szCs w:val="24"/>
        </w:rPr>
        <w:t>5</w:t>
      </w:r>
    </w:p>
    <w:p w14:paraId="6C36C455" w14:textId="77777777" w:rsidR="00127E6A" w:rsidRDefault="00127E6A" w:rsidP="00A11BA5">
      <w:pPr>
        <w:pStyle w:val="Caption"/>
        <w:rPr>
          <w:rFonts w:ascii="Times New Roman" w:hAnsi="Times New Roman" w:cs="Times New Roman"/>
          <w:b/>
          <w:bCs/>
          <w:i w:val="0"/>
          <w:iCs w:val="0"/>
          <w:color w:val="auto"/>
          <w:sz w:val="24"/>
          <w:szCs w:val="24"/>
        </w:rPr>
      </w:pPr>
    </w:p>
    <w:p w14:paraId="3C26DBF4" w14:textId="534BB1BE" w:rsidR="00444FC4" w:rsidRPr="00444FC4" w:rsidRDefault="00444FC4" w:rsidP="00444FC4">
      <w:pPr>
        <w:pStyle w:val="Caption"/>
        <w:jc w:val="center"/>
        <w:rPr>
          <w:rFonts w:ascii="Times New Roman" w:hAnsi="Times New Roman" w:cs="Times New Roman"/>
          <w:b/>
          <w:bCs/>
          <w:i w:val="0"/>
          <w:iCs w:val="0"/>
          <w:color w:val="auto"/>
          <w:sz w:val="24"/>
          <w:szCs w:val="24"/>
        </w:rPr>
      </w:pPr>
      <w:bookmarkStart w:id="140" w:name="_Toc199851124"/>
      <w:r w:rsidRPr="00444FC4">
        <w:rPr>
          <w:rFonts w:ascii="Times New Roman" w:hAnsi="Times New Roman" w:cs="Times New Roman"/>
          <w:b/>
          <w:bCs/>
          <w:i w:val="0"/>
          <w:iCs w:val="0"/>
          <w:color w:val="auto"/>
          <w:sz w:val="24"/>
          <w:szCs w:val="24"/>
        </w:rPr>
        <w:t>Tabel 3.</w:t>
      </w:r>
      <w:r w:rsidRPr="00444FC4">
        <w:rPr>
          <w:rFonts w:ascii="Times New Roman" w:hAnsi="Times New Roman" w:cs="Times New Roman"/>
          <w:b/>
          <w:bCs/>
          <w:i w:val="0"/>
          <w:iCs w:val="0"/>
          <w:color w:val="auto"/>
          <w:sz w:val="24"/>
          <w:szCs w:val="24"/>
        </w:rPr>
        <w:fldChar w:fldCharType="begin"/>
      </w:r>
      <w:r w:rsidRPr="00444FC4">
        <w:rPr>
          <w:rFonts w:ascii="Times New Roman" w:hAnsi="Times New Roman" w:cs="Times New Roman"/>
          <w:b/>
          <w:bCs/>
          <w:i w:val="0"/>
          <w:iCs w:val="0"/>
          <w:color w:val="auto"/>
          <w:sz w:val="24"/>
          <w:szCs w:val="24"/>
        </w:rPr>
        <w:instrText xml:space="preserve"> SEQ Tabel_3. \* ARABIC </w:instrText>
      </w:r>
      <w:r w:rsidRPr="00444FC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3</w:t>
      </w:r>
      <w:bookmarkEnd w:id="140"/>
      <w:r w:rsidRPr="00444FC4">
        <w:rPr>
          <w:rFonts w:ascii="Times New Roman" w:hAnsi="Times New Roman" w:cs="Times New Roman"/>
          <w:b/>
          <w:bCs/>
          <w:i w:val="0"/>
          <w:iCs w:val="0"/>
          <w:color w:val="auto"/>
          <w:sz w:val="24"/>
          <w:szCs w:val="24"/>
        </w:rPr>
        <w:fldChar w:fldCharType="end"/>
      </w:r>
    </w:p>
    <w:p w14:paraId="0240104E" w14:textId="278BE041" w:rsidR="00444FC4" w:rsidRPr="00444FC4" w:rsidRDefault="00444FC4" w:rsidP="00444FC4">
      <w:pPr>
        <w:pStyle w:val="Caption"/>
        <w:jc w:val="center"/>
        <w:rPr>
          <w:rFonts w:ascii="Times New Roman" w:hAnsi="Times New Roman" w:cs="Times New Roman"/>
          <w:b/>
          <w:bCs/>
          <w:i w:val="0"/>
          <w:iCs w:val="0"/>
          <w:color w:val="auto"/>
          <w:sz w:val="24"/>
          <w:szCs w:val="24"/>
        </w:rPr>
      </w:pPr>
      <w:r w:rsidRPr="00444FC4">
        <w:rPr>
          <w:rFonts w:ascii="Times New Roman" w:hAnsi="Times New Roman" w:cs="Times New Roman"/>
          <w:b/>
          <w:bCs/>
          <w:i w:val="0"/>
          <w:iCs w:val="0"/>
          <w:color w:val="auto"/>
          <w:sz w:val="24"/>
          <w:szCs w:val="24"/>
        </w:rPr>
        <w:t xml:space="preserve"> Perusahan Sektor industri plastik dan kemasan yang menjadi sampel</w:t>
      </w:r>
    </w:p>
    <w:tbl>
      <w:tblPr>
        <w:tblStyle w:val="TableGrid"/>
        <w:tblW w:w="8642" w:type="dxa"/>
        <w:tblLayout w:type="fixed"/>
        <w:tblLook w:val="04A0" w:firstRow="1" w:lastRow="0" w:firstColumn="1" w:lastColumn="0" w:noHBand="0" w:noVBand="1"/>
      </w:tblPr>
      <w:tblGrid>
        <w:gridCol w:w="541"/>
        <w:gridCol w:w="1430"/>
        <w:gridCol w:w="4261"/>
        <w:gridCol w:w="567"/>
        <w:gridCol w:w="426"/>
        <w:gridCol w:w="425"/>
        <w:gridCol w:w="992"/>
      </w:tblGrid>
      <w:tr w:rsidR="002A71C2" w14:paraId="2C4B7944" w14:textId="77777777" w:rsidTr="009B18F5">
        <w:tc>
          <w:tcPr>
            <w:tcW w:w="541" w:type="dxa"/>
            <w:vMerge w:val="restart"/>
            <w:vAlign w:val="center"/>
          </w:tcPr>
          <w:p w14:paraId="4A19ADCB" w14:textId="10C0CE9E"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30" w:type="dxa"/>
            <w:vMerge w:val="restart"/>
            <w:vAlign w:val="center"/>
          </w:tcPr>
          <w:p w14:paraId="02787CBF" w14:textId="77777777"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Kode</w:t>
            </w:r>
          </w:p>
          <w:p w14:paraId="562D257A" w14:textId="22A877DA"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Perusahaan</w:t>
            </w:r>
          </w:p>
        </w:tc>
        <w:tc>
          <w:tcPr>
            <w:tcW w:w="4261" w:type="dxa"/>
            <w:vMerge w:val="restart"/>
            <w:vAlign w:val="center"/>
          </w:tcPr>
          <w:p w14:paraId="1D03A645" w14:textId="3AAF975B"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Nama Perusahaan</w:t>
            </w:r>
          </w:p>
        </w:tc>
        <w:tc>
          <w:tcPr>
            <w:tcW w:w="1418" w:type="dxa"/>
            <w:gridSpan w:val="3"/>
            <w:vAlign w:val="center"/>
          </w:tcPr>
          <w:p w14:paraId="6751A9EE" w14:textId="6062885A"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Kriteria Sampel</w:t>
            </w:r>
          </w:p>
        </w:tc>
        <w:tc>
          <w:tcPr>
            <w:tcW w:w="992" w:type="dxa"/>
            <w:vMerge w:val="restart"/>
            <w:vAlign w:val="center"/>
          </w:tcPr>
          <w:p w14:paraId="77927A03" w14:textId="076275E6"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Hasil</w:t>
            </w:r>
          </w:p>
          <w:p w14:paraId="3206071C" w14:textId="0E7180A6"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Sampel</w:t>
            </w:r>
          </w:p>
        </w:tc>
      </w:tr>
      <w:tr w:rsidR="002A71C2" w14:paraId="64EE532E" w14:textId="77777777" w:rsidTr="009B18F5">
        <w:tc>
          <w:tcPr>
            <w:tcW w:w="541" w:type="dxa"/>
            <w:vMerge/>
          </w:tcPr>
          <w:p w14:paraId="6677F31A" w14:textId="77777777" w:rsidR="002A71C2" w:rsidRDefault="002A71C2" w:rsidP="00785EA1">
            <w:pPr>
              <w:tabs>
                <w:tab w:val="left" w:pos="426"/>
              </w:tabs>
              <w:jc w:val="both"/>
              <w:rPr>
                <w:rFonts w:ascii="Times New Roman" w:hAnsi="Times New Roman" w:cs="Times New Roman"/>
                <w:b/>
                <w:bCs/>
                <w:sz w:val="24"/>
                <w:szCs w:val="24"/>
              </w:rPr>
            </w:pPr>
          </w:p>
        </w:tc>
        <w:tc>
          <w:tcPr>
            <w:tcW w:w="1430" w:type="dxa"/>
            <w:vMerge/>
          </w:tcPr>
          <w:p w14:paraId="22B61EA3" w14:textId="77777777" w:rsidR="002A71C2" w:rsidRDefault="002A71C2" w:rsidP="00785EA1">
            <w:pPr>
              <w:tabs>
                <w:tab w:val="left" w:pos="426"/>
              </w:tabs>
              <w:jc w:val="both"/>
              <w:rPr>
                <w:rFonts w:ascii="Times New Roman" w:hAnsi="Times New Roman" w:cs="Times New Roman"/>
                <w:b/>
                <w:bCs/>
                <w:sz w:val="24"/>
                <w:szCs w:val="24"/>
              </w:rPr>
            </w:pPr>
          </w:p>
        </w:tc>
        <w:tc>
          <w:tcPr>
            <w:tcW w:w="4261" w:type="dxa"/>
            <w:vMerge/>
          </w:tcPr>
          <w:p w14:paraId="3FC22629" w14:textId="77777777" w:rsidR="002A71C2" w:rsidRDefault="002A71C2" w:rsidP="00785EA1">
            <w:pPr>
              <w:tabs>
                <w:tab w:val="left" w:pos="426"/>
              </w:tabs>
              <w:jc w:val="both"/>
              <w:rPr>
                <w:rFonts w:ascii="Times New Roman" w:hAnsi="Times New Roman" w:cs="Times New Roman"/>
                <w:b/>
                <w:bCs/>
                <w:sz w:val="24"/>
                <w:szCs w:val="24"/>
              </w:rPr>
            </w:pPr>
          </w:p>
        </w:tc>
        <w:tc>
          <w:tcPr>
            <w:tcW w:w="567" w:type="dxa"/>
            <w:vAlign w:val="center"/>
          </w:tcPr>
          <w:p w14:paraId="163ECFA9" w14:textId="3361138F"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26" w:type="dxa"/>
            <w:vAlign w:val="center"/>
          </w:tcPr>
          <w:p w14:paraId="02B134EE" w14:textId="2E3811B8"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25" w:type="dxa"/>
            <w:vAlign w:val="center"/>
          </w:tcPr>
          <w:p w14:paraId="61A16AE5" w14:textId="6182DFDE"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92" w:type="dxa"/>
            <w:vMerge/>
          </w:tcPr>
          <w:p w14:paraId="63483A38" w14:textId="776B1213" w:rsidR="002A71C2" w:rsidRDefault="002A71C2" w:rsidP="00785EA1">
            <w:pPr>
              <w:tabs>
                <w:tab w:val="left" w:pos="426"/>
              </w:tabs>
              <w:jc w:val="both"/>
              <w:rPr>
                <w:rFonts w:ascii="Times New Roman" w:hAnsi="Times New Roman" w:cs="Times New Roman"/>
                <w:b/>
                <w:bCs/>
                <w:sz w:val="24"/>
                <w:szCs w:val="24"/>
              </w:rPr>
            </w:pPr>
          </w:p>
        </w:tc>
      </w:tr>
      <w:tr w:rsidR="002A71C2" w14:paraId="4FBD9198" w14:textId="77777777" w:rsidTr="009B18F5">
        <w:trPr>
          <w:trHeight w:val="471"/>
        </w:trPr>
        <w:tc>
          <w:tcPr>
            <w:tcW w:w="541" w:type="dxa"/>
            <w:vAlign w:val="center"/>
          </w:tcPr>
          <w:p w14:paraId="25F9FE94" w14:textId="49ABC86C"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sz w:val="24"/>
                <w:szCs w:val="24"/>
              </w:rPr>
              <w:t>1</w:t>
            </w:r>
          </w:p>
        </w:tc>
        <w:tc>
          <w:tcPr>
            <w:tcW w:w="1430" w:type="dxa"/>
          </w:tcPr>
          <w:p w14:paraId="02A838B4" w14:textId="2765ACF9"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AKPI</w:t>
            </w:r>
          </w:p>
        </w:tc>
        <w:tc>
          <w:tcPr>
            <w:tcW w:w="4261" w:type="dxa"/>
          </w:tcPr>
          <w:p w14:paraId="0A940911" w14:textId="3CA63999"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PT. Argha Karya Prima Industry Tbk</w:t>
            </w:r>
          </w:p>
        </w:tc>
        <w:tc>
          <w:tcPr>
            <w:tcW w:w="567" w:type="dxa"/>
            <w:vAlign w:val="center"/>
          </w:tcPr>
          <w:p w14:paraId="6C2C8314" w14:textId="1EA58B34" w:rsidR="002A71C2" w:rsidRPr="007774A0"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6" w:type="dxa"/>
            <w:vAlign w:val="center"/>
          </w:tcPr>
          <w:p w14:paraId="02AD860E" w14:textId="08796E9D"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5" w:type="dxa"/>
          </w:tcPr>
          <w:p w14:paraId="7179E351" w14:textId="224B239A"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55FC6BBA" w14:textId="0C49421C"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57560C6F" w14:textId="77777777" w:rsidTr="009B18F5">
        <w:trPr>
          <w:trHeight w:val="20"/>
        </w:trPr>
        <w:tc>
          <w:tcPr>
            <w:tcW w:w="541" w:type="dxa"/>
            <w:vAlign w:val="center"/>
          </w:tcPr>
          <w:p w14:paraId="36874897" w14:textId="24D95CED"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sz w:val="24"/>
                <w:szCs w:val="24"/>
              </w:rPr>
              <w:t>2</w:t>
            </w:r>
          </w:p>
        </w:tc>
        <w:tc>
          <w:tcPr>
            <w:tcW w:w="1430" w:type="dxa"/>
          </w:tcPr>
          <w:p w14:paraId="7EF8908F" w14:textId="34DDF118"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APLI</w:t>
            </w:r>
          </w:p>
        </w:tc>
        <w:tc>
          <w:tcPr>
            <w:tcW w:w="4261" w:type="dxa"/>
          </w:tcPr>
          <w:p w14:paraId="20CEB7A3" w14:textId="0B56D839"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PT. Asiaplast Industries Tbk</w:t>
            </w:r>
          </w:p>
        </w:tc>
        <w:tc>
          <w:tcPr>
            <w:tcW w:w="567" w:type="dxa"/>
            <w:vAlign w:val="center"/>
          </w:tcPr>
          <w:p w14:paraId="35679B18" w14:textId="462C6612"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6" w:type="dxa"/>
            <w:vAlign w:val="center"/>
          </w:tcPr>
          <w:p w14:paraId="62B5A801" w14:textId="305498E1"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5" w:type="dxa"/>
          </w:tcPr>
          <w:p w14:paraId="58A23210" w14:textId="37A184F1"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6DFB28B8" w14:textId="03B883BA"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5B686162" w14:textId="77777777" w:rsidTr="009B18F5">
        <w:trPr>
          <w:trHeight w:val="20"/>
        </w:trPr>
        <w:tc>
          <w:tcPr>
            <w:tcW w:w="541" w:type="dxa"/>
            <w:vAlign w:val="center"/>
          </w:tcPr>
          <w:p w14:paraId="1B27E641" w14:textId="453C9F88"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sz w:val="24"/>
                <w:szCs w:val="24"/>
              </w:rPr>
              <w:t>3</w:t>
            </w:r>
          </w:p>
        </w:tc>
        <w:tc>
          <w:tcPr>
            <w:tcW w:w="1430" w:type="dxa"/>
          </w:tcPr>
          <w:p w14:paraId="64B8FC9D" w14:textId="23AFEB05"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BRNA</w:t>
            </w:r>
          </w:p>
        </w:tc>
        <w:tc>
          <w:tcPr>
            <w:tcW w:w="4261" w:type="dxa"/>
          </w:tcPr>
          <w:p w14:paraId="27C00B4C" w14:textId="28D676FB"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PT. Berlina Tbk</w:t>
            </w:r>
          </w:p>
        </w:tc>
        <w:tc>
          <w:tcPr>
            <w:tcW w:w="567" w:type="dxa"/>
            <w:vAlign w:val="center"/>
          </w:tcPr>
          <w:p w14:paraId="0D7E2A8B" w14:textId="72DC3FD0"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6" w:type="dxa"/>
            <w:vAlign w:val="center"/>
          </w:tcPr>
          <w:p w14:paraId="3C32D85C" w14:textId="0688FBA9"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5" w:type="dxa"/>
          </w:tcPr>
          <w:p w14:paraId="685D7AFA" w14:textId="4A75DBA8"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05A30E4D" w14:textId="5AFAF387"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3923268A" w14:textId="77777777" w:rsidTr="009B18F5">
        <w:trPr>
          <w:trHeight w:val="20"/>
        </w:trPr>
        <w:tc>
          <w:tcPr>
            <w:tcW w:w="541" w:type="dxa"/>
            <w:vAlign w:val="center"/>
          </w:tcPr>
          <w:p w14:paraId="4E6CDC65" w14:textId="7936D38A" w:rsidR="002A71C2" w:rsidRPr="00EE120E"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c>
          <w:tcPr>
            <w:tcW w:w="1430" w:type="dxa"/>
          </w:tcPr>
          <w:p w14:paraId="414FE8D5" w14:textId="5B5180B4"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ESIP</w:t>
            </w:r>
          </w:p>
        </w:tc>
        <w:tc>
          <w:tcPr>
            <w:tcW w:w="4261" w:type="dxa"/>
          </w:tcPr>
          <w:p w14:paraId="31A3FA90" w14:textId="408DADE8" w:rsidR="002A71C2" w:rsidRDefault="002A71C2" w:rsidP="00785EA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PT. Sinergi Inti Plastindo Tbk</w:t>
            </w:r>
          </w:p>
        </w:tc>
        <w:tc>
          <w:tcPr>
            <w:tcW w:w="567" w:type="dxa"/>
            <w:vAlign w:val="center"/>
          </w:tcPr>
          <w:p w14:paraId="7AD02F37" w14:textId="39D18032"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6" w:type="dxa"/>
            <w:vAlign w:val="center"/>
          </w:tcPr>
          <w:p w14:paraId="1FB04712" w14:textId="352FCB7E"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c>
          <w:tcPr>
            <w:tcW w:w="425" w:type="dxa"/>
          </w:tcPr>
          <w:p w14:paraId="4081626A" w14:textId="26788829"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48A33B34" w14:textId="7BC49B29"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404FFE62" w14:textId="77777777" w:rsidTr="009B18F5">
        <w:trPr>
          <w:trHeight w:val="20"/>
        </w:trPr>
        <w:tc>
          <w:tcPr>
            <w:tcW w:w="541" w:type="dxa"/>
            <w:vAlign w:val="center"/>
          </w:tcPr>
          <w:p w14:paraId="2734555A" w14:textId="07A6854F"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c>
          <w:tcPr>
            <w:tcW w:w="1430" w:type="dxa"/>
          </w:tcPr>
          <w:p w14:paraId="1DBB257B" w14:textId="3F33C809"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FPNI</w:t>
            </w:r>
          </w:p>
        </w:tc>
        <w:tc>
          <w:tcPr>
            <w:tcW w:w="4261" w:type="dxa"/>
          </w:tcPr>
          <w:p w14:paraId="2F99939C" w14:textId="1D2FB1F1"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Lotte Chemical Titan Tbk</w:t>
            </w:r>
          </w:p>
        </w:tc>
        <w:tc>
          <w:tcPr>
            <w:tcW w:w="567" w:type="dxa"/>
            <w:vAlign w:val="center"/>
          </w:tcPr>
          <w:p w14:paraId="31C09CCB" w14:textId="316AE101"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454BD869" w14:textId="6C46A12D"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2E5FEB3B" w14:textId="790C5559"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09BA049F" w14:textId="7BEF821F"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36842293" w14:textId="77777777" w:rsidTr="009B18F5">
        <w:trPr>
          <w:trHeight w:val="20"/>
        </w:trPr>
        <w:tc>
          <w:tcPr>
            <w:tcW w:w="541" w:type="dxa"/>
            <w:vAlign w:val="center"/>
          </w:tcPr>
          <w:p w14:paraId="46CBB807" w14:textId="4318CE27"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1430" w:type="dxa"/>
          </w:tcPr>
          <w:p w14:paraId="105FB0E6" w14:textId="516C326C"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IGAR</w:t>
            </w:r>
          </w:p>
        </w:tc>
        <w:tc>
          <w:tcPr>
            <w:tcW w:w="4261" w:type="dxa"/>
          </w:tcPr>
          <w:p w14:paraId="42121E8D" w14:textId="602B58F2"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Champion Pacific Indonesia Tbk</w:t>
            </w:r>
          </w:p>
        </w:tc>
        <w:tc>
          <w:tcPr>
            <w:tcW w:w="567" w:type="dxa"/>
            <w:vAlign w:val="center"/>
          </w:tcPr>
          <w:p w14:paraId="4C2AED80" w14:textId="638F2282"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25E61F05" w14:textId="052BC22D"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6E6EF402" w14:textId="693329F8"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0840BC4A" w14:textId="43DF73EC"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5D32AA78" w14:textId="77777777" w:rsidTr="009B18F5">
        <w:trPr>
          <w:trHeight w:val="20"/>
        </w:trPr>
        <w:tc>
          <w:tcPr>
            <w:tcW w:w="541" w:type="dxa"/>
            <w:vAlign w:val="center"/>
          </w:tcPr>
          <w:p w14:paraId="1823D426" w14:textId="654703C1"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430" w:type="dxa"/>
          </w:tcPr>
          <w:p w14:paraId="318E8737" w14:textId="7F402BDF"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IMPC</w:t>
            </w:r>
          </w:p>
        </w:tc>
        <w:tc>
          <w:tcPr>
            <w:tcW w:w="4261" w:type="dxa"/>
          </w:tcPr>
          <w:p w14:paraId="43E61D2A" w14:textId="39EF7497"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Impack Pratama Industri Tbk</w:t>
            </w:r>
          </w:p>
        </w:tc>
        <w:tc>
          <w:tcPr>
            <w:tcW w:w="567" w:type="dxa"/>
            <w:vAlign w:val="center"/>
          </w:tcPr>
          <w:p w14:paraId="6DF99DB9" w14:textId="65188FD2"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1C24B30D" w14:textId="7A525B87"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1CEF1493" w14:textId="6ADE0BFF"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46F5C27A" w14:textId="1B5EBFC1"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14F96166" w14:textId="77777777" w:rsidTr="009B18F5">
        <w:trPr>
          <w:trHeight w:val="20"/>
        </w:trPr>
        <w:tc>
          <w:tcPr>
            <w:tcW w:w="541" w:type="dxa"/>
            <w:vAlign w:val="center"/>
          </w:tcPr>
          <w:p w14:paraId="5FCBA1F2" w14:textId="5DB9559C"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1430" w:type="dxa"/>
          </w:tcPr>
          <w:p w14:paraId="22109895" w14:textId="55752ED4"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IPOL</w:t>
            </w:r>
          </w:p>
        </w:tc>
        <w:tc>
          <w:tcPr>
            <w:tcW w:w="4261" w:type="dxa"/>
          </w:tcPr>
          <w:p w14:paraId="71BA5388" w14:textId="07A8C8EA"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Indopoly Swakarsa Industry Tbk</w:t>
            </w:r>
          </w:p>
        </w:tc>
        <w:tc>
          <w:tcPr>
            <w:tcW w:w="567" w:type="dxa"/>
            <w:vAlign w:val="center"/>
          </w:tcPr>
          <w:p w14:paraId="14238C95" w14:textId="4317BE28"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32D4F37E" w14:textId="00E6E87D"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66AA1588" w14:textId="637F2DF8"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2E8DE791" w14:textId="6EDE7136"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4E480FCA" w14:textId="77777777" w:rsidTr="009B18F5">
        <w:trPr>
          <w:trHeight w:val="20"/>
        </w:trPr>
        <w:tc>
          <w:tcPr>
            <w:tcW w:w="541" w:type="dxa"/>
            <w:vAlign w:val="center"/>
          </w:tcPr>
          <w:p w14:paraId="12B01CCE" w14:textId="07CCF746"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1430" w:type="dxa"/>
          </w:tcPr>
          <w:p w14:paraId="094DD82A" w14:textId="24D0D1EA"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PBID</w:t>
            </w:r>
          </w:p>
        </w:tc>
        <w:tc>
          <w:tcPr>
            <w:tcW w:w="4261" w:type="dxa"/>
          </w:tcPr>
          <w:p w14:paraId="0A6A881F" w14:textId="1767AA77"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Panca Budi Idaman Tbk</w:t>
            </w:r>
          </w:p>
        </w:tc>
        <w:tc>
          <w:tcPr>
            <w:tcW w:w="567" w:type="dxa"/>
            <w:vAlign w:val="center"/>
          </w:tcPr>
          <w:p w14:paraId="33F4BDF7" w14:textId="50BD9134"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4F28891E" w14:textId="13785508"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546D8D12" w14:textId="21137882"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61211C50" w14:textId="42D0843A"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45894EC5" w14:textId="77777777" w:rsidTr="009B18F5">
        <w:trPr>
          <w:trHeight w:val="20"/>
        </w:trPr>
        <w:tc>
          <w:tcPr>
            <w:tcW w:w="541" w:type="dxa"/>
            <w:vAlign w:val="center"/>
          </w:tcPr>
          <w:p w14:paraId="1E961592" w14:textId="1F5E10F2"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1430" w:type="dxa"/>
          </w:tcPr>
          <w:p w14:paraId="7EC63AD5" w14:textId="28D756F5"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SMKL</w:t>
            </w:r>
          </w:p>
        </w:tc>
        <w:tc>
          <w:tcPr>
            <w:tcW w:w="4261" w:type="dxa"/>
          </w:tcPr>
          <w:p w14:paraId="15CBF172" w14:textId="0C7B2D84"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Satyamitra Kemas Lestari Tbk</w:t>
            </w:r>
          </w:p>
        </w:tc>
        <w:tc>
          <w:tcPr>
            <w:tcW w:w="567" w:type="dxa"/>
            <w:vAlign w:val="center"/>
          </w:tcPr>
          <w:p w14:paraId="4BFA63D3" w14:textId="4CA311B8"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5FD48572" w14:textId="26EBAE71"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2A27AAAA" w14:textId="0302DEE8"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7710408D" w14:textId="7CD8F478"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4DB67DE0" w14:textId="77777777" w:rsidTr="009B18F5">
        <w:trPr>
          <w:trHeight w:val="20"/>
        </w:trPr>
        <w:tc>
          <w:tcPr>
            <w:tcW w:w="541" w:type="dxa"/>
            <w:vAlign w:val="center"/>
          </w:tcPr>
          <w:p w14:paraId="4DD6CBF6" w14:textId="4702CD6B"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1430" w:type="dxa"/>
          </w:tcPr>
          <w:p w14:paraId="445B8B30" w14:textId="3D930D2D"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TALF</w:t>
            </w:r>
          </w:p>
        </w:tc>
        <w:tc>
          <w:tcPr>
            <w:tcW w:w="4261" w:type="dxa"/>
          </w:tcPr>
          <w:p w14:paraId="06F77CB8" w14:textId="77855C73"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Tunas Alfin Tbk</w:t>
            </w:r>
          </w:p>
        </w:tc>
        <w:tc>
          <w:tcPr>
            <w:tcW w:w="567" w:type="dxa"/>
            <w:vAlign w:val="center"/>
          </w:tcPr>
          <w:p w14:paraId="5F784EDF" w14:textId="10BDB2A2"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2576AB69" w14:textId="587ABCC1"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3C92D4C0" w14:textId="202E2F4B"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549AB249" w14:textId="412827FC"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13D17436" w14:textId="77777777" w:rsidTr="009B18F5">
        <w:trPr>
          <w:trHeight w:val="20"/>
        </w:trPr>
        <w:tc>
          <w:tcPr>
            <w:tcW w:w="541" w:type="dxa"/>
            <w:vAlign w:val="center"/>
          </w:tcPr>
          <w:p w14:paraId="5A2839E6" w14:textId="0287B4C3"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1430" w:type="dxa"/>
          </w:tcPr>
          <w:p w14:paraId="54422377" w14:textId="1CCD821D"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TRST</w:t>
            </w:r>
          </w:p>
        </w:tc>
        <w:tc>
          <w:tcPr>
            <w:tcW w:w="4261" w:type="dxa"/>
          </w:tcPr>
          <w:p w14:paraId="08577030" w14:textId="4FE809E5"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Trias Sentosa Tbk</w:t>
            </w:r>
          </w:p>
        </w:tc>
        <w:tc>
          <w:tcPr>
            <w:tcW w:w="567" w:type="dxa"/>
            <w:vAlign w:val="center"/>
          </w:tcPr>
          <w:p w14:paraId="1D77A0C1" w14:textId="505820DF"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115ED240" w14:textId="5FF1FACE"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6E548C67" w14:textId="26D90EE4"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7DB49552" w14:textId="1F612EFE"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r w:rsidR="002A71C2" w14:paraId="40B448A1" w14:textId="77777777" w:rsidTr="009B18F5">
        <w:trPr>
          <w:trHeight w:val="20"/>
        </w:trPr>
        <w:tc>
          <w:tcPr>
            <w:tcW w:w="541" w:type="dxa"/>
            <w:vAlign w:val="center"/>
          </w:tcPr>
          <w:p w14:paraId="74A14233" w14:textId="28706043"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1430" w:type="dxa"/>
          </w:tcPr>
          <w:p w14:paraId="69758900" w14:textId="0FEC9038"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YPAS</w:t>
            </w:r>
          </w:p>
        </w:tc>
        <w:tc>
          <w:tcPr>
            <w:tcW w:w="4261" w:type="dxa"/>
          </w:tcPr>
          <w:p w14:paraId="5D15A32F" w14:textId="2DD90C18" w:rsidR="002A71C2" w:rsidRDefault="002A71C2" w:rsidP="00785EA1">
            <w:pPr>
              <w:tabs>
                <w:tab w:val="left" w:pos="426"/>
              </w:tabs>
              <w:jc w:val="both"/>
              <w:rPr>
                <w:rFonts w:ascii="Times New Roman" w:hAnsi="Times New Roman" w:cs="Times New Roman"/>
                <w:sz w:val="24"/>
                <w:szCs w:val="24"/>
              </w:rPr>
            </w:pPr>
            <w:r>
              <w:rPr>
                <w:rFonts w:ascii="Times New Roman" w:hAnsi="Times New Roman" w:cs="Times New Roman"/>
                <w:sz w:val="24"/>
                <w:szCs w:val="24"/>
              </w:rPr>
              <w:t>PT. Yanaprima Hastapersada Tbk</w:t>
            </w:r>
          </w:p>
        </w:tc>
        <w:tc>
          <w:tcPr>
            <w:tcW w:w="567" w:type="dxa"/>
            <w:vAlign w:val="center"/>
          </w:tcPr>
          <w:p w14:paraId="22222847" w14:textId="1BD02E63"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6" w:type="dxa"/>
            <w:vAlign w:val="center"/>
          </w:tcPr>
          <w:p w14:paraId="136FFC58" w14:textId="1C904F2E" w:rsidR="002A71C2" w:rsidRDefault="002A71C2" w:rsidP="00785EA1">
            <w:pPr>
              <w:tabs>
                <w:tab w:val="left" w:pos="426"/>
              </w:tabs>
              <w:jc w:val="center"/>
              <w:rPr>
                <w:rFonts w:ascii="Times New Roman" w:hAnsi="Times New Roman" w:cs="Times New Roman"/>
                <w:sz w:val="24"/>
                <w:szCs w:val="24"/>
              </w:rPr>
            </w:pPr>
            <w:r>
              <w:rPr>
                <w:rFonts w:ascii="Times New Roman" w:hAnsi="Times New Roman" w:cs="Times New Roman"/>
                <w:b/>
                <w:bCs/>
                <w:sz w:val="24"/>
                <w:szCs w:val="24"/>
              </w:rPr>
              <w:sym w:font="Wingdings" w:char="F0FC"/>
            </w:r>
          </w:p>
        </w:tc>
        <w:tc>
          <w:tcPr>
            <w:tcW w:w="425" w:type="dxa"/>
          </w:tcPr>
          <w:p w14:paraId="28FFD938" w14:textId="701D059C" w:rsidR="002A71C2" w:rsidRDefault="002A71C2" w:rsidP="00785EA1">
            <w:pPr>
              <w:tabs>
                <w:tab w:val="left" w:pos="426"/>
              </w:tabs>
              <w:jc w:val="center"/>
              <w:rPr>
                <w:rFonts w:ascii="Times New Roman" w:hAnsi="Times New Roman" w:cs="Times New Roman"/>
                <w:b/>
                <w:bCs/>
                <w:sz w:val="24"/>
                <w:szCs w:val="24"/>
              </w:rPr>
            </w:pPr>
            <w:r w:rsidRPr="000E775E">
              <w:rPr>
                <w:rFonts w:ascii="Times New Roman" w:hAnsi="Times New Roman" w:cs="Times New Roman"/>
                <w:b/>
                <w:bCs/>
                <w:sz w:val="24"/>
                <w:szCs w:val="24"/>
              </w:rPr>
              <w:sym w:font="Wingdings" w:char="F0FC"/>
            </w:r>
          </w:p>
        </w:tc>
        <w:tc>
          <w:tcPr>
            <w:tcW w:w="992" w:type="dxa"/>
            <w:vAlign w:val="center"/>
          </w:tcPr>
          <w:p w14:paraId="4A30798F" w14:textId="0B6E7EB7" w:rsidR="002A71C2" w:rsidRDefault="002A71C2" w:rsidP="00785EA1">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sym w:font="Wingdings" w:char="F0FC"/>
            </w:r>
          </w:p>
        </w:tc>
      </w:tr>
    </w:tbl>
    <w:p w14:paraId="3DA70E93" w14:textId="1B1DB566" w:rsidR="00785EA1" w:rsidRDefault="0060513E" w:rsidP="003A56D1">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Sumber : Data sekunder yang diolah, </w:t>
      </w:r>
      <w:r w:rsidR="0002356D">
        <w:rPr>
          <w:rFonts w:ascii="Times New Roman" w:hAnsi="Times New Roman" w:cs="Times New Roman"/>
          <w:sz w:val="24"/>
          <w:szCs w:val="24"/>
        </w:rPr>
        <w:t>202</w:t>
      </w:r>
      <w:r w:rsidR="00851402">
        <w:rPr>
          <w:rFonts w:ascii="Times New Roman" w:hAnsi="Times New Roman" w:cs="Times New Roman"/>
          <w:sz w:val="24"/>
          <w:szCs w:val="24"/>
        </w:rPr>
        <w:t>5</w:t>
      </w:r>
    </w:p>
    <w:p w14:paraId="5EBC26AE" w14:textId="77777777" w:rsidR="00D456F4" w:rsidRPr="0060513E" w:rsidRDefault="00D456F4" w:rsidP="003A56D1">
      <w:pPr>
        <w:tabs>
          <w:tab w:val="left" w:pos="426"/>
        </w:tabs>
        <w:spacing w:after="0" w:line="360" w:lineRule="auto"/>
        <w:jc w:val="both"/>
        <w:rPr>
          <w:rFonts w:ascii="Times New Roman" w:hAnsi="Times New Roman" w:cs="Times New Roman"/>
          <w:sz w:val="24"/>
          <w:szCs w:val="24"/>
        </w:rPr>
      </w:pPr>
    </w:p>
    <w:p w14:paraId="278E1FAB" w14:textId="33A165E0" w:rsidR="00745FE2" w:rsidRPr="00AB538D" w:rsidRDefault="00AB538D" w:rsidP="00AB538D">
      <w:pPr>
        <w:pStyle w:val="Heading2"/>
        <w:spacing w:before="0" w:line="480" w:lineRule="auto"/>
        <w:rPr>
          <w:rFonts w:ascii="Times New Roman" w:hAnsi="Times New Roman" w:cs="Times New Roman"/>
          <w:b/>
          <w:bCs/>
          <w:color w:val="auto"/>
          <w:sz w:val="24"/>
          <w:szCs w:val="24"/>
        </w:rPr>
      </w:pPr>
      <w:bookmarkStart w:id="141" w:name="_Toc199871758"/>
      <w:r>
        <w:rPr>
          <w:rFonts w:ascii="Times New Roman" w:hAnsi="Times New Roman" w:cs="Times New Roman"/>
          <w:b/>
          <w:bCs/>
          <w:color w:val="auto"/>
          <w:sz w:val="24"/>
          <w:szCs w:val="24"/>
        </w:rPr>
        <w:t>3.</w:t>
      </w:r>
      <w:bookmarkStart w:id="142" w:name="_Toc192591403"/>
      <w:bookmarkStart w:id="143" w:name="_Toc199841401"/>
      <w:r>
        <w:rPr>
          <w:rFonts w:ascii="Times New Roman" w:hAnsi="Times New Roman" w:cs="Times New Roman"/>
          <w:b/>
          <w:bCs/>
          <w:color w:val="auto"/>
          <w:sz w:val="24"/>
          <w:szCs w:val="24"/>
        </w:rPr>
        <w:t xml:space="preserve">3      </w:t>
      </w:r>
      <w:r w:rsidR="00745FE2" w:rsidRPr="00AB538D">
        <w:rPr>
          <w:rFonts w:ascii="Times New Roman" w:hAnsi="Times New Roman" w:cs="Times New Roman"/>
          <w:b/>
          <w:bCs/>
          <w:color w:val="auto"/>
          <w:sz w:val="24"/>
          <w:szCs w:val="24"/>
        </w:rPr>
        <w:t>Lokasi dan Waktu Penelitian</w:t>
      </w:r>
      <w:bookmarkEnd w:id="141"/>
      <w:bookmarkEnd w:id="142"/>
      <w:bookmarkEnd w:id="143"/>
    </w:p>
    <w:p w14:paraId="41BA8764" w14:textId="27DC65AC" w:rsidR="00E77671" w:rsidRPr="006321C7" w:rsidRDefault="00E77671" w:rsidP="00AB538D">
      <w:pPr>
        <w:pStyle w:val="Heading3"/>
        <w:numPr>
          <w:ilvl w:val="0"/>
          <w:numId w:val="29"/>
        </w:numPr>
        <w:spacing w:before="0" w:line="480" w:lineRule="auto"/>
        <w:rPr>
          <w:rFonts w:ascii="Times New Roman" w:hAnsi="Times New Roman" w:cs="Times New Roman"/>
          <w:b/>
          <w:bCs/>
          <w:color w:val="auto"/>
        </w:rPr>
      </w:pPr>
      <w:bookmarkStart w:id="144" w:name="_Toc189136760"/>
      <w:bookmarkStart w:id="145" w:name="_Toc190971353"/>
      <w:bookmarkStart w:id="146" w:name="_Toc190972902"/>
      <w:bookmarkStart w:id="147" w:name="_Toc192591404"/>
      <w:bookmarkStart w:id="148" w:name="_Toc199841402"/>
      <w:bookmarkStart w:id="149" w:name="_Toc199848122"/>
      <w:bookmarkStart w:id="150" w:name="_Toc199871759"/>
      <w:r w:rsidRPr="006321C7">
        <w:rPr>
          <w:rFonts w:ascii="Times New Roman" w:hAnsi="Times New Roman" w:cs="Times New Roman"/>
          <w:b/>
          <w:bCs/>
          <w:color w:val="auto"/>
        </w:rPr>
        <w:t>Lokasi</w:t>
      </w:r>
      <w:bookmarkEnd w:id="144"/>
      <w:bookmarkEnd w:id="145"/>
      <w:bookmarkEnd w:id="146"/>
      <w:bookmarkEnd w:id="147"/>
      <w:bookmarkEnd w:id="148"/>
      <w:bookmarkEnd w:id="149"/>
      <w:bookmarkEnd w:id="150"/>
      <w:r w:rsidRPr="006321C7">
        <w:rPr>
          <w:rFonts w:ascii="Times New Roman" w:hAnsi="Times New Roman" w:cs="Times New Roman"/>
          <w:b/>
          <w:bCs/>
          <w:color w:val="auto"/>
        </w:rPr>
        <w:t xml:space="preserve"> </w:t>
      </w:r>
    </w:p>
    <w:p w14:paraId="2FB0B31C" w14:textId="5E03C3DA" w:rsidR="00E43102" w:rsidRDefault="00104804" w:rsidP="0040172F">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C0A41" w:rsidRPr="00104804">
        <w:rPr>
          <w:rFonts w:ascii="Times New Roman" w:hAnsi="Times New Roman" w:cs="Times New Roman"/>
          <w:sz w:val="24"/>
          <w:szCs w:val="24"/>
        </w:rPr>
        <w:t>Lokasi penelitian dilakukan di Kantor Perwakilan di Jl</w:t>
      </w:r>
      <w:r w:rsidR="00FA4C0E" w:rsidRPr="00104804">
        <w:rPr>
          <w:rFonts w:ascii="Times New Roman" w:hAnsi="Times New Roman" w:cs="Times New Roman"/>
          <w:sz w:val="24"/>
          <w:szCs w:val="24"/>
        </w:rPr>
        <w:t xml:space="preserve">. Ir. H. Juanda Baru No. A5-A6 Medan melalui situs resmi Bursa Efek Indonesia (BEI) yaitu </w:t>
      </w:r>
      <w:hyperlink r:id="rId40" w:history="1">
        <w:r w:rsidR="002C3BFB" w:rsidRPr="00104804">
          <w:rPr>
            <w:rStyle w:val="Hyperlink"/>
            <w:rFonts w:ascii="Times New Roman" w:hAnsi="Times New Roman" w:cs="Times New Roman"/>
            <w:sz w:val="24"/>
            <w:szCs w:val="24"/>
          </w:rPr>
          <w:t>www.idx.co.id</w:t>
        </w:r>
      </w:hyperlink>
      <w:r w:rsidR="002C3BFB" w:rsidRPr="00104804">
        <w:rPr>
          <w:rFonts w:ascii="Times New Roman" w:hAnsi="Times New Roman" w:cs="Times New Roman"/>
          <w:sz w:val="24"/>
          <w:szCs w:val="24"/>
        </w:rPr>
        <w:t xml:space="preserve"> tahun 2021-202</w:t>
      </w:r>
      <w:r w:rsidR="00023987">
        <w:rPr>
          <w:rFonts w:ascii="Times New Roman" w:hAnsi="Times New Roman" w:cs="Times New Roman"/>
          <w:sz w:val="24"/>
          <w:szCs w:val="24"/>
        </w:rPr>
        <w:t>3.</w:t>
      </w:r>
    </w:p>
    <w:p w14:paraId="6849FA8B" w14:textId="77777777" w:rsidR="00127E6A" w:rsidRDefault="00127E6A" w:rsidP="0040172F">
      <w:pPr>
        <w:tabs>
          <w:tab w:val="left" w:pos="426"/>
        </w:tabs>
        <w:spacing w:after="0" w:line="480" w:lineRule="auto"/>
        <w:jc w:val="both"/>
        <w:rPr>
          <w:rFonts w:ascii="Times New Roman" w:hAnsi="Times New Roman" w:cs="Times New Roman"/>
          <w:sz w:val="24"/>
          <w:szCs w:val="24"/>
        </w:rPr>
      </w:pPr>
    </w:p>
    <w:p w14:paraId="1F58E77D" w14:textId="77777777" w:rsidR="00127E6A" w:rsidRDefault="00127E6A" w:rsidP="0040172F">
      <w:pPr>
        <w:tabs>
          <w:tab w:val="left" w:pos="426"/>
        </w:tabs>
        <w:spacing w:after="0" w:line="480" w:lineRule="auto"/>
        <w:jc w:val="both"/>
        <w:rPr>
          <w:rFonts w:ascii="Times New Roman" w:hAnsi="Times New Roman" w:cs="Times New Roman"/>
          <w:sz w:val="24"/>
          <w:szCs w:val="24"/>
        </w:rPr>
      </w:pPr>
    </w:p>
    <w:p w14:paraId="76ED9751" w14:textId="77777777" w:rsidR="00127E6A" w:rsidRDefault="00127E6A" w:rsidP="0040172F">
      <w:pPr>
        <w:tabs>
          <w:tab w:val="left" w:pos="426"/>
        </w:tabs>
        <w:spacing w:after="0" w:line="480" w:lineRule="auto"/>
        <w:jc w:val="both"/>
        <w:rPr>
          <w:rFonts w:ascii="Times New Roman" w:hAnsi="Times New Roman" w:cs="Times New Roman"/>
          <w:sz w:val="24"/>
          <w:szCs w:val="24"/>
        </w:rPr>
      </w:pPr>
    </w:p>
    <w:p w14:paraId="08526EE9" w14:textId="77777777" w:rsidR="00127E6A" w:rsidRDefault="00127E6A" w:rsidP="0040172F">
      <w:pPr>
        <w:tabs>
          <w:tab w:val="left" w:pos="426"/>
        </w:tabs>
        <w:spacing w:after="0" w:line="480" w:lineRule="auto"/>
        <w:jc w:val="both"/>
        <w:rPr>
          <w:rFonts w:ascii="Times New Roman" w:hAnsi="Times New Roman" w:cs="Times New Roman"/>
          <w:sz w:val="24"/>
          <w:szCs w:val="24"/>
        </w:rPr>
      </w:pPr>
    </w:p>
    <w:p w14:paraId="53376701" w14:textId="77777777" w:rsidR="00A11BA5" w:rsidRDefault="00A11BA5" w:rsidP="0040172F">
      <w:pPr>
        <w:tabs>
          <w:tab w:val="left" w:pos="426"/>
        </w:tabs>
        <w:spacing w:after="0" w:line="480" w:lineRule="auto"/>
        <w:jc w:val="both"/>
        <w:rPr>
          <w:rFonts w:ascii="Times New Roman" w:hAnsi="Times New Roman" w:cs="Times New Roman"/>
          <w:sz w:val="24"/>
          <w:szCs w:val="24"/>
        </w:rPr>
      </w:pPr>
    </w:p>
    <w:p w14:paraId="16A68ADE" w14:textId="77777777" w:rsidR="00127E6A" w:rsidRPr="00104804" w:rsidRDefault="00127E6A" w:rsidP="0040172F">
      <w:pPr>
        <w:tabs>
          <w:tab w:val="left" w:pos="426"/>
        </w:tabs>
        <w:spacing w:after="0" w:line="480" w:lineRule="auto"/>
        <w:jc w:val="both"/>
        <w:rPr>
          <w:rFonts w:ascii="Times New Roman" w:hAnsi="Times New Roman" w:cs="Times New Roman"/>
          <w:sz w:val="24"/>
          <w:szCs w:val="24"/>
        </w:rPr>
      </w:pPr>
    </w:p>
    <w:p w14:paraId="2605B279" w14:textId="50D6B37A" w:rsidR="00127E6A" w:rsidRDefault="00967DE2" w:rsidP="00127E6A">
      <w:pPr>
        <w:pStyle w:val="Heading3"/>
        <w:numPr>
          <w:ilvl w:val="0"/>
          <w:numId w:val="30"/>
        </w:numPr>
        <w:rPr>
          <w:rFonts w:ascii="Times New Roman" w:hAnsi="Times New Roman" w:cs="Times New Roman"/>
          <w:b/>
          <w:bCs/>
          <w:color w:val="auto"/>
        </w:rPr>
      </w:pPr>
      <w:bookmarkStart w:id="151" w:name="_Toc189136761"/>
      <w:bookmarkStart w:id="152" w:name="_Toc190971354"/>
      <w:bookmarkStart w:id="153" w:name="_Toc190972903"/>
      <w:bookmarkStart w:id="154" w:name="_Toc192591405"/>
      <w:bookmarkStart w:id="155" w:name="_Toc199841403"/>
      <w:bookmarkStart w:id="156" w:name="_Toc199848123"/>
      <w:bookmarkStart w:id="157" w:name="_Toc199871760"/>
      <w:r w:rsidRPr="0040172F">
        <w:rPr>
          <w:rFonts w:ascii="Times New Roman" w:hAnsi="Times New Roman" w:cs="Times New Roman"/>
          <w:b/>
          <w:bCs/>
          <w:color w:val="auto"/>
        </w:rPr>
        <w:t>Waktu Penelitian</w:t>
      </w:r>
      <w:bookmarkEnd w:id="151"/>
      <w:bookmarkEnd w:id="152"/>
      <w:bookmarkEnd w:id="153"/>
      <w:bookmarkEnd w:id="154"/>
      <w:bookmarkEnd w:id="155"/>
      <w:bookmarkEnd w:id="156"/>
      <w:bookmarkEnd w:id="157"/>
    </w:p>
    <w:p w14:paraId="1AFCE905" w14:textId="77777777" w:rsidR="00444FC4" w:rsidRPr="00444FC4" w:rsidRDefault="00444FC4" w:rsidP="00444FC4"/>
    <w:p w14:paraId="5511F1E2" w14:textId="56108A59" w:rsidR="00444FC4" w:rsidRPr="00444FC4" w:rsidRDefault="00444FC4" w:rsidP="00444FC4">
      <w:pPr>
        <w:pStyle w:val="Caption"/>
        <w:jc w:val="center"/>
        <w:rPr>
          <w:rFonts w:ascii="Times New Roman" w:hAnsi="Times New Roman" w:cs="Times New Roman"/>
          <w:b/>
          <w:bCs/>
          <w:i w:val="0"/>
          <w:iCs w:val="0"/>
          <w:color w:val="auto"/>
          <w:sz w:val="24"/>
          <w:szCs w:val="24"/>
        </w:rPr>
      </w:pPr>
      <w:bookmarkStart w:id="158" w:name="_Toc199851125"/>
      <w:r w:rsidRPr="00444FC4">
        <w:rPr>
          <w:rFonts w:ascii="Times New Roman" w:hAnsi="Times New Roman" w:cs="Times New Roman"/>
          <w:b/>
          <w:bCs/>
          <w:i w:val="0"/>
          <w:iCs w:val="0"/>
          <w:color w:val="auto"/>
          <w:sz w:val="24"/>
          <w:szCs w:val="24"/>
        </w:rPr>
        <w:t>Tabel 3.</w:t>
      </w:r>
      <w:r w:rsidRPr="00444FC4">
        <w:rPr>
          <w:rFonts w:ascii="Times New Roman" w:hAnsi="Times New Roman" w:cs="Times New Roman"/>
          <w:b/>
          <w:bCs/>
          <w:i w:val="0"/>
          <w:iCs w:val="0"/>
          <w:color w:val="auto"/>
          <w:sz w:val="24"/>
          <w:szCs w:val="24"/>
        </w:rPr>
        <w:fldChar w:fldCharType="begin"/>
      </w:r>
      <w:r w:rsidRPr="00444FC4">
        <w:rPr>
          <w:rFonts w:ascii="Times New Roman" w:hAnsi="Times New Roman" w:cs="Times New Roman"/>
          <w:b/>
          <w:bCs/>
          <w:i w:val="0"/>
          <w:iCs w:val="0"/>
          <w:color w:val="auto"/>
          <w:sz w:val="24"/>
          <w:szCs w:val="24"/>
        </w:rPr>
        <w:instrText xml:space="preserve"> SEQ Tabel_3. \* ARABIC </w:instrText>
      </w:r>
      <w:r w:rsidRPr="00444FC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4</w:t>
      </w:r>
      <w:bookmarkEnd w:id="158"/>
      <w:r w:rsidRPr="00444FC4">
        <w:rPr>
          <w:rFonts w:ascii="Times New Roman" w:hAnsi="Times New Roman" w:cs="Times New Roman"/>
          <w:b/>
          <w:bCs/>
          <w:i w:val="0"/>
          <w:iCs w:val="0"/>
          <w:color w:val="auto"/>
          <w:sz w:val="24"/>
          <w:szCs w:val="24"/>
        </w:rPr>
        <w:fldChar w:fldCharType="end"/>
      </w:r>
      <w:r w:rsidRPr="00444FC4">
        <w:rPr>
          <w:rFonts w:ascii="Times New Roman" w:hAnsi="Times New Roman" w:cs="Times New Roman"/>
          <w:b/>
          <w:bCs/>
          <w:i w:val="0"/>
          <w:iCs w:val="0"/>
          <w:color w:val="auto"/>
          <w:sz w:val="24"/>
          <w:szCs w:val="24"/>
        </w:rPr>
        <w:t xml:space="preserve"> </w:t>
      </w:r>
    </w:p>
    <w:p w14:paraId="67E9E04B" w14:textId="52E923DF" w:rsidR="00444FC4" w:rsidRPr="00444FC4" w:rsidRDefault="00444FC4" w:rsidP="00444FC4">
      <w:pPr>
        <w:pStyle w:val="Caption"/>
        <w:jc w:val="center"/>
        <w:rPr>
          <w:rFonts w:ascii="Times New Roman" w:hAnsi="Times New Roman" w:cs="Times New Roman"/>
          <w:b/>
          <w:bCs/>
          <w:i w:val="0"/>
          <w:iCs w:val="0"/>
          <w:color w:val="auto"/>
          <w:sz w:val="24"/>
          <w:szCs w:val="24"/>
        </w:rPr>
      </w:pPr>
      <w:r w:rsidRPr="00444FC4">
        <w:rPr>
          <w:rFonts w:ascii="Times New Roman" w:hAnsi="Times New Roman" w:cs="Times New Roman"/>
          <w:b/>
          <w:bCs/>
          <w:i w:val="0"/>
          <w:iCs w:val="0"/>
          <w:color w:val="auto"/>
          <w:sz w:val="24"/>
          <w:szCs w:val="24"/>
        </w:rPr>
        <w:t>Jadwal Penelitian</w:t>
      </w:r>
    </w:p>
    <w:tbl>
      <w:tblPr>
        <w:tblStyle w:val="TableGrid"/>
        <w:tblW w:w="8843" w:type="dxa"/>
        <w:tblInd w:w="-147" w:type="dxa"/>
        <w:tblLook w:val="04A0" w:firstRow="1" w:lastRow="0" w:firstColumn="1" w:lastColumn="0" w:noHBand="0" w:noVBand="1"/>
      </w:tblPr>
      <w:tblGrid>
        <w:gridCol w:w="510"/>
        <w:gridCol w:w="2002"/>
        <w:gridCol w:w="696"/>
        <w:gridCol w:w="696"/>
        <w:gridCol w:w="696"/>
        <w:gridCol w:w="696"/>
        <w:gridCol w:w="696"/>
        <w:gridCol w:w="763"/>
        <w:gridCol w:w="696"/>
        <w:gridCol w:w="696"/>
        <w:gridCol w:w="696"/>
      </w:tblGrid>
      <w:tr w:rsidR="00A90219" w14:paraId="7D568CBE" w14:textId="06C280FA" w:rsidTr="00444FC4">
        <w:tc>
          <w:tcPr>
            <w:tcW w:w="510" w:type="dxa"/>
            <w:vMerge w:val="restart"/>
            <w:vAlign w:val="center"/>
          </w:tcPr>
          <w:p w14:paraId="76EDDDA0" w14:textId="7F8A3789" w:rsidR="00977685" w:rsidRDefault="00977685" w:rsidP="00D456F4">
            <w:pPr>
              <w:pStyle w:val="ListParagraph"/>
              <w:tabs>
                <w:tab w:val="left" w:pos="426"/>
              </w:tabs>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002" w:type="dxa"/>
            <w:vMerge w:val="restart"/>
            <w:vAlign w:val="center"/>
          </w:tcPr>
          <w:p w14:paraId="1E5C3ACA" w14:textId="49F53796" w:rsidR="00977685" w:rsidRDefault="00977685" w:rsidP="00D456F4">
            <w:pPr>
              <w:pStyle w:val="ListParagraph"/>
              <w:tabs>
                <w:tab w:val="left" w:pos="426"/>
              </w:tabs>
              <w:ind w:left="0"/>
              <w:jc w:val="center"/>
              <w:rPr>
                <w:rFonts w:ascii="Times New Roman" w:hAnsi="Times New Roman" w:cs="Times New Roman"/>
                <w:b/>
                <w:bCs/>
                <w:sz w:val="24"/>
                <w:szCs w:val="24"/>
              </w:rPr>
            </w:pPr>
            <w:r>
              <w:rPr>
                <w:rFonts w:ascii="Times New Roman" w:hAnsi="Times New Roman" w:cs="Times New Roman"/>
                <w:b/>
                <w:bCs/>
                <w:sz w:val="24"/>
                <w:szCs w:val="24"/>
              </w:rPr>
              <w:t>Uraian Kegiatan</w:t>
            </w:r>
          </w:p>
        </w:tc>
        <w:tc>
          <w:tcPr>
            <w:tcW w:w="6331" w:type="dxa"/>
            <w:gridSpan w:val="9"/>
          </w:tcPr>
          <w:p w14:paraId="6EDAABDE" w14:textId="6AF81428" w:rsidR="00977685" w:rsidRDefault="0050073E" w:rsidP="00D456F4">
            <w:pPr>
              <w:pStyle w:val="ListParagraph"/>
              <w:tabs>
                <w:tab w:val="left" w:pos="426"/>
              </w:tabs>
              <w:ind w:left="0"/>
              <w:jc w:val="center"/>
              <w:rPr>
                <w:rFonts w:ascii="Times New Roman" w:hAnsi="Times New Roman" w:cs="Times New Roman"/>
                <w:b/>
                <w:bCs/>
                <w:sz w:val="24"/>
                <w:szCs w:val="24"/>
              </w:rPr>
            </w:pPr>
            <w:r>
              <w:rPr>
                <w:rFonts w:ascii="Times New Roman" w:hAnsi="Times New Roman" w:cs="Times New Roman"/>
                <w:b/>
                <w:bCs/>
                <w:sz w:val="24"/>
                <w:szCs w:val="24"/>
              </w:rPr>
              <w:t>Jadwal Penelitian</w:t>
            </w:r>
          </w:p>
        </w:tc>
      </w:tr>
      <w:tr w:rsidR="009A7C75" w14:paraId="5F5C1126" w14:textId="07676338" w:rsidTr="00444FC4">
        <w:tc>
          <w:tcPr>
            <w:tcW w:w="510" w:type="dxa"/>
            <w:vMerge/>
          </w:tcPr>
          <w:p w14:paraId="7C625E37" w14:textId="77777777" w:rsidR="00977685" w:rsidRDefault="00977685" w:rsidP="00D456F4">
            <w:pPr>
              <w:pStyle w:val="ListParagraph"/>
              <w:tabs>
                <w:tab w:val="left" w:pos="426"/>
              </w:tabs>
              <w:ind w:left="0"/>
              <w:rPr>
                <w:rFonts w:ascii="Times New Roman" w:hAnsi="Times New Roman" w:cs="Times New Roman"/>
                <w:b/>
                <w:bCs/>
                <w:sz w:val="24"/>
                <w:szCs w:val="24"/>
              </w:rPr>
            </w:pPr>
          </w:p>
        </w:tc>
        <w:tc>
          <w:tcPr>
            <w:tcW w:w="2002" w:type="dxa"/>
            <w:vMerge/>
          </w:tcPr>
          <w:p w14:paraId="64C5544C" w14:textId="77777777" w:rsidR="00977685" w:rsidRDefault="00977685" w:rsidP="00D456F4">
            <w:pPr>
              <w:pStyle w:val="ListParagraph"/>
              <w:tabs>
                <w:tab w:val="left" w:pos="426"/>
              </w:tabs>
              <w:ind w:left="0"/>
              <w:rPr>
                <w:rFonts w:ascii="Times New Roman" w:hAnsi="Times New Roman" w:cs="Times New Roman"/>
                <w:b/>
                <w:bCs/>
                <w:sz w:val="24"/>
                <w:szCs w:val="24"/>
              </w:rPr>
            </w:pPr>
          </w:p>
        </w:tc>
        <w:tc>
          <w:tcPr>
            <w:tcW w:w="696" w:type="dxa"/>
          </w:tcPr>
          <w:p w14:paraId="41BFFB91" w14:textId="77777777" w:rsidR="00977685" w:rsidRDefault="0097768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Nov</w:t>
            </w:r>
          </w:p>
          <w:p w14:paraId="013FCC3E" w14:textId="5EAF71B8"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2024</w:t>
            </w:r>
          </w:p>
        </w:tc>
        <w:tc>
          <w:tcPr>
            <w:tcW w:w="696" w:type="dxa"/>
          </w:tcPr>
          <w:p w14:paraId="1A16DFB4" w14:textId="77777777"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Des</w:t>
            </w:r>
          </w:p>
          <w:p w14:paraId="078B17D4" w14:textId="4C837D42" w:rsidR="00C33EE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2024</w:t>
            </w:r>
          </w:p>
        </w:tc>
        <w:tc>
          <w:tcPr>
            <w:tcW w:w="696" w:type="dxa"/>
          </w:tcPr>
          <w:p w14:paraId="1E41F295" w14:textId="77777777"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Jan</w:t>
            </w:r>
          </w:p>
          <w:p w14:paraId="7E1DE76C" w14:textId="161F00D2" w:rsidR="00C33EE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696" w:type="dxa"/>
          </w:tcPr>
          <w:p w14:paraId="70004BA9" w14:textId="77777777"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Feb</w:t>
            </w:r>
          </w:p>
          <w:p w14:paraId="5C44038B" w14:textId="0FF613E0" w:rsidR="00C33EE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696" w:type="dxa"/>
          </w:tcPr>
          <w:p w14:paraId="3D310F79" w14:textId="77777777"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Mar</w:t>
            </w:r>
          </w:p>
          <w:p w14:paraId="3848E3E8" w14:textId="1DFF1360" w:rsidR="00C33EE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763" w:type="dxa"/>
          </w:tcPr>
          <w:p w14:paraId="7D6304EC" w14:textId="77777777" w:rsidR="0097768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April</w:t>
            </w:r>
          </w:p>
          <w:p w14:paraId="32183680" w14:textId="4BF6DF24" w:rsidR="00C33EE5" w:rsidRDefault="00C33EE5"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696" w:type="dxa"/>
          </w:tcPr>
          <w:p w14:paraId="74E574B1" w14:textId="77777777" w:rsidR="00977685" w:rsidRDefault="00B63B19"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Mei</w:t>
            </w:r>
          </w:p>
          <w:p w14:paraId="1D9AAF5B" w14:textId="56A0C202" w:rsidR="00B63B19" w:rsidRDefault="00B63B19"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696" w:type="dxa"/>
          </w:tcPr>
          <w:p w14:paraId="047463AB" w14:textId="77777777" w:rsidR="00977685" w:rsidRDefault="00B63B19"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Juni</w:t>
            </w:r>
          </w:p>
          <w:p w14:paraId="4E476E4A" w14:textId="02121E11" w:rsidR="00B63B19" w:rsidRDefault="00B63B19"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2025</w:t>
            </w:r>
          </w:p>
        </w:tc>
        <w:tc>
          <w:tcPr>
            <w:tcW w:w="696" w:type="dxa"/>
          </w:tcPr>
          <w:p w14:paraId="2455FF63" w14:textId="7333BA99" w:rsidR="00977685" w:rsidRDefault="00B63B19" w:rsidP="00D456F4">
            <w:pPr>
              <w:pStyle w:val="ListParagraph"/>
              <w:tabs>
                <w:tab w:val="left" w:pos="426"/>
              </w:tabs>
              <w:ind w:left="0"/>
              <w:rPr>
                <w:rFonts w:ascii="Times New Roman" w:hAnsi="Times New Roman" w:cs="Times New Roman"/>
                <w:b/>
                <w:bCs/>
                <w:sz w:val="24"/>
                <w:szCs w:val="24"/>
              </w:rPr>
            </w:pPr>
            <w:r>
              <w:rPr>
                <w:rFonts w:ascii="Times New Roman" w:hAnsi="Times New Roman" w:cs="Times New Roman"/>
                <w:b/>
                <w:bCs/>
                <w:sz w:val="24"/>
                <w:szCs w:val="24"/>
              </w:rPr>
              <w:t>Juli 2025</w:t>
            </w:r>
          </w:p>
        </w:tc>
      </w:tr>
      <w:tr w:rsidR="00A90219" w14:paraId="2651B8A4" w14:textId="2F1D0BEF" w:rsidTr="00444FC4">
        <w:tc>
          <w:tcPr>
            <w:tcW w:w="510" w:type="dxa"/>
          </w:tcPr>
          <w:p w14:paraId="6A0ABEC9" w14:textId="4A2A2942" w:rsidR="00C2078C" w:rsidRPr="0050073E" w:rsidRDefault="0050073E" w:rsidP="00D456F4">
            <w:pPr>
              <w:pStyle w:val="ListParagraph"/>
              <w:tabs>
                <w:tab w:val="left" w:pos="426"/>
              </w:tabs>
              <w:ind w:left="0"/>
              <w:rPr>
                <w:rFonts w:ascii="Times New Roman" w:hAnsi="Times New Roman" w:cs="Times New Roman"/>
                <w:sz w:val="24"/>
                <w:szCs w:val="24"/>
              </w:rPr>
            </w:pPr>
            <w:r w:rsidRPr="0050073E">
              <w:rPr>
                <w:rFonts w:ascii="Times New Roman" w:hAnsi="Times New Roman" w:cs="Times New Roman"/>
                <w:sz w:val="24"/>
                <w:szCs w:val="24"/>
              </w:rPr>
              <w:t>1</w:t>
            </w:r>
          </w:p>
        </w:tc>
        <w:tc>
          <w:tcPr>
            <w:tcW w:w="2002" w:type="dxa"/>
          </w:tcPr>
          <w:p w14:paraId="39461902" w14:textId="5C873900" w:rsidR="00C2078C" w:rsidRPr="0050073E" w:rsidRDefault="00A9021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Pengajuan Judul</w:t>
            </w:r>
          </w:p>
        </w:tc>
        <w:tc>
          <w:tcPr>
            <w:tcW w:w="696" w:type="dxa"/>
            <w:shd w:val="clear" w:color="auto" w:fill="000000" w:themeFill="text1"/>
          </w:tcPr>
          <w:p w14:paraId="513A4275"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43146F7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02046CAB"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7EC98015"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1343AD08"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763" w:type="dxa"/>
          </w:tcPr>
          <w:p w14:paraId="25AEB1B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268A355C"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60B7F9EA"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085F9822"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r>
      <w:tr w:rsidR="00A90219" w14:paraId="57580740" w14:textId="07F50C7A" w:rsidTr="00444FC4">
        <w:tc>
          <w:tcPr>
            <w:tcW w:w="510" w:type="dxa"/>
          </w:tcPr>
          <w:p w14:paraId="28252FEA" w14:textId="4E7DA404" w:rsidR="00C2078C" w:rsidRPr="0050073E" w:rsidRDefault="0050073E" w:rsidP="00D456F4">
            <w:pPr>
              <w:pStyle w:val="ListParagraph"/>
              <w:tabs>
                <w:tab w:val="left" w:pos="426"/>
              </w:tabs>
              <w:ind w:left="0"/>
              <w:rPr>
                <w:rFonts w:ascii="Times New Roman" w:hAnsi="Times New Roman" w:cs="Times New Roman"/>
                <w:sz w:val="24"/>
                <w:szCs w:val="24"/>
              </w:rPr>
            </w:pPr>
            <w:r w:rsidRPr="0050073E">
              <w:rPr>
                <w:rFonts w:ascii="Times New Roman" w:hAnsi="Times New Roman" w:cs="Times New Roman"/>
                <w:sz w:val="24"/>
                <w:szCs w:val="24"/>
              </w:rPr>
              <w:t>2</w:t>
            </w:r>
          </w:p>
        </w:tc>
        <w:tc>
          <w:tcPr>
            <w:tcW w:w="2002" w:type="dxa"/>
          </w:tcPr>
          <w:p w14:paraId="35ABF0A9" w14:textId="35570383" w:rsidR="00C2078C" w:rsidRPr="0050073E" w:rsidRDefault="00A9021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Penyusunan Proposal</w:t>
            </w:r>
          </w:p>
        </w:tc>
        <w:tc>
          <w:tcPr>
            <w:tcW w:w="696" w:type="dxa"/>
          </w:tcPr>
          <w:p w14:paraId="203C5644"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45C6447F"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623E9526"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15ECCAEB"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3831535E"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763" w:type="dxa"/>
          </w:tcPr>
          <w:p w14:paraId="16C6A116"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4E5D74A6"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46CDC4DE"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5EEC5C24"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r>
      <w:tr w:rsidR="00A90219" w14:paraId="57E38032" w14:textId="01D07E59" w:rsidTr="00444FC4">
        <w:tc>
          <w:tcPr>
            <w:tcW w:w="510" w:type="dxa"/>
          </w:tcPr>
          <w:p w14:paraId="671B14BD" w14:textId="65EEA86E" w:rsidR="00C2078C" w:rsidRPr="0050073E"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3</w:t>
            </w:r>
          </w:p>
        </w:tc>
        <w:tc>
          <w:tcPr>
            <w:tcW w:w="2002" w:type="dxa"/>
          </w:tcPr>
          <w:p w14:paraId="14F7857B" w14:textId="7A964ED6" w:rsidR="00C2078C" w:rsidRPr="0050073E" w:rsidRDefault="00A9021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Bimbingan Proposal</w:t>
            </w:r>
          </w:p>
        </w:tc>
        <w:tc>
          <w:tcPr>
            <w:tcW w:w="696" w:type="dxa"/>
          </w:tcPr>
          <w:p w14:paraId="76C88BF5"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06AE32C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63DE26F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5C89166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122CB334"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763" w:type="dxa"/>
          </w:tcPr>
          <w:p w14:paraId="1E023074"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465E4463"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193FC271"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368BDBA6"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r>
      <w:tr w:rsidR="00A90219" w14:paraId="61EDDBDC" w14:textId="296AFAFB" w:rsidTr="00444FC4">
        <w:tc>
          <w:tcPr>
            <w:tcW w:w="510" w:type="dxa"/>
          </w:tcPr>
          <w:p w14:paraId="4DB9E1BE" w14:textId="0FC05F74" w:rsidR="00C2078C" w:rsidRPr="0050073E"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4</w:t>
            </w:r>
          </w:p>
        </w:tc>
        <w:tc>
          <w:tcPr>
            <w:tcW w:w="2002" w:type="dxa"/>
          </w:tcPr>
          <w:p w14:paraId="6F161F38" w14:textId="04734ED5" w:rsidR="00C2078C" w:rsidRPr="0050073E" w:rsidRDefault="00A9021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Seminar Proposal</w:t>
            </w:r>
          </w:p>
        </w:tc>
        <w:tc>
          <w:tcPr>
            <w:tcW w:w="696" w:type="dxa"/>
          </w:tcPr>
          <w:p w14:paraId="3EB8A872"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4D22F60E"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51464C5B"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FFFFFF" w:themeFill="background1"/>
          </w:tcPr>
          <w:p w14:paraId="10EC0DA9"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4AD4D4A0"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763" w:type="dxa"/>
          </w:tcPr>
          <w:p w14:paraId="68F1B5FD"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1D98F148"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0D78E5F7"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c>
          <w:tcPr>
            <w:tcW w:w="696" w:type="dxa"/>
          </w:tcPr>
          <w:p w14:paraId="082B286F" w14:textId="77777777" w:rsidR="00C2078C" w:rsidRPr="0050073E" w:rsidRDefault="00C2078C" w:rsidP="00D456F4">
            <w:pPr>
              <w:pStyle w:val="ListParagraph"/>
              <w:tabs>
                <w:tab w:val="left" w:pos="426"/>
              </w:tabs>
              <w:ind w:left="0"/>
              <w:rPr>
                <w:rFonts w:ascii="Times New Roman" w:hAnsi="Times New Roman" w:cs="Times New Roman"/>
                <w:sz w:val="24"/>
                <w:szCs w:val="24"/>
              </w:rPr>
            </w:pPr>
          </w:p>
        </w:tc>
      </w:tr>
      <w:tr w:rsidR="001D45B7" w14:paraId="22B19843" w14:textId="77777777" w:rsidTr="00444FC4">
        <w:tc>
          <w:tcPr>
            <w:tcW w:w="510" w:type="dxa"/>
          </w:tcPr>
          <w:p w14:paraId="18F3E6F8" w14:textId="621A904C" w:rsidR="0050073E" w:rsidRPr="0050073E"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5</w:t>
            </w:r>
          </w:p>
        </w:tc>
        <w:tc>
          <w:tcPr>
            <w:tcW w:w="2002" w:type="dxa"/>
          </w:tcPr>
          <w:p w14:paraId="5FF07229" w14:textId="36EBF432" w:rsidR="0050073E" w:rsidRPr="0050073E" w:rsidRDefault="00FC3B5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Penelitian Skripsi</w:t>
            </w:r>
          </w:p>
        </w:tc>
        <w:tc>
          <w:tcPr>
            <w:tcW w:w="696" w:type="dxa"/>
          </w:tcPr>
          <w:p w14:paraId="26588655"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2D2632E3"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2D7AF74C"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616DE75D"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5051C2EF"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763" w:type="dxa"/>
            <w:shd w:val="clear" w:color="auto" w:fill="000000" w:themeFill="text1"/>
          </w:tcPr>
          <w:p w14:paraId="6BB03718"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623E7F9D"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12B29975"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68B5D4CD"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r>
      <w:tr w:rsidR="001D45B7" w14:paraId="0CE19987" w14:textId="77777777" w:rsidTr="00444FC4">
        <w:tc>
          <w:tcPr>
            <w:tcW w:w="510" w:type="dxa"/>
          </w:tcPr>
          <w:p w14:paraId="4423EAA4" w14:textId="301EA56D" w:rsidR="0050073E" w:rsidRPr="0050073E"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6</w:t>
            </w:r>
          </w:p>
        </w:tc>
        <w:tc>
          <w:tcPr>
            <w:tcW w:w="2002" w:type="dxa"/>
          </w:tcPr>
          <w:p w14:paraId="30ED5E56" w14:textId="22B4BFFC" w:rsidR="0050073E" w:rsidRPr="0050073E" w:rsidRDefault="00FC3B5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Penulisan Skripsi</w:t>
            </w:r>
          </w:p>
        </w:tc>
        <w:tc>
          <w:tcPr>
            <w:tcW w:w="696" w:type="dxa"/>
          </w:tcPr>
          <w:p w14:paraId="1D48CB08"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0CA1B7D1"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33159276"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5DA081EC"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71A51864"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763" w:type="dxa"/>
            <w:shd w:val="clear" w:color="auto" w:fill="000000" w:themeFill="text1"/>
          </w:tcPr>
          <w:p w14:paraId="65A5B67A"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215653CB"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07D954B0"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3792916B"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r>
      <w:tr w:rsidR="0050073E" w14:paraId="16A8FF62" w14:textId="77777777" w:rsidTr="00444FC4">
        <w:tc>
          <w:tcPr>
            <w:tcW w:w="510" w:type="dxa"/>
          </w:tcPr>
          <w:p w14:paraId="37735C8C" w14:textId="22BD1D11" w:rsidR="0050073E" w:rsidRPr="0050073E"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7</w:t>
            </w:r>
          </w:p>
        </w:tc>
        <w:tc>
          <w:tcPr>
            <w:tcW w:w="2002" w:type="dxa"/>
          </w:tcPr>
          <w:p w14:paraId="5FB2336F" w14:textId="76087343" w:rsidR="0050073E" w:rsidRPr="0050073E" w:rsidRDefault="00FC3B59"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Bimbingan Skripsi</w:t>
            </w:r>
          </w:p>
        </w:tc>
        <w:tc>
          <w:tcPr>
            <w:tcW w:w="696" w:type="dxa"/>
          </w:tcPr>
          <w:p w14:paraId="526C1B97"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186B49C6"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66F9E334"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1B8E3D86"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3ADB0C48"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763" w:type="dxa"/>
          </w:tcPr>
          <w:p w14:paraId="0072EE64"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543029B3"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56BC9AC8"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c>
          <w:tcPr>
            <w:tcW w:w="696" w:type="dxa"/>
          </w:tcPr>
          <w:p w14:paraId="1C8ADF66" w14:textId="77777777" w:rsidR="0050073E" w:rsidRPr="0050073E" w:rsidRDefault="0050073E" w:rsidP="00D456F4">
            <w:pPr>
              <w:pStyle w:val="ListParagraph"/>
              <w:tabs>
                <w:tab w:val="left" w:pos="426"/>
              </w:tabs>
              <w:ind w:left="0"/>
              <w:rPr>
                <w:rFonts w:ascii="Times New Roman" w:hAnsi="Times New Roman" w:cs="Times New Roman"/>
                <w:sz w:val="24"/>
                <w:szCs w:val="24"/>
              </w:rPr>
            </w:pPr>
          </w:p>
        </w:tc>
      </w:tr>
      <w:tr w:rsidR="009A7C75" w14:paraId="2A178FA1" w14:textId="77777777" w:rsidTr="00444FC4">
        <w:tc>
          <w:tcPr>
            <w:tcW w:w="510" w:type="dxa"/>
          </w:tcPr>
          <w:p w14:paraId="7E0B539D" w14:textId="64EDEA41" w:rsidR="009A7C75"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8</w:t>
            </w:r>
          </w:p>
        </w:tc>
        <w:tc>
          <w:tcPr>
            <w:tcW w:w="2002" w:type="dxa"/>
          </w:tcPr>
          <w:p w14:paraId="13939DFB" w14:textId="445AC357" w:rsidR="009A7C75" w:rsidRPr="0050073E" w:rsidRDefault="00D6546D"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ACC Skripsi</w:t>
            </w:r>
          </w:p>
        </w:tc>
        <w:tc>
          <w:tcPr>
            <w:tcW w:w="696" w:type="dxa"/>
          </w:tcPr>
          <w:p w14:paraId="2120680C"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7344613C"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21532293"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0D622AE9"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0A14E764"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763" w:type="dxa"/>
          </w:tcPr>
          <w:p w14:paraId="5EFDAA63"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447E879C"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452537E0"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3FDD5BCD"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r>
      <w:tr w:rsidR="009A7C75" w14:paraId="23CB91F8" w14:textId="77777777" w:rsidTr="00444FC4">
        <w:tc>
          <w:tcPr>
            <w:tcW w:w="510" w:type="dxa"/>
          </w:tcPr>
          <w:p w14:paraId="2624061D" w14:textId="1640A67E" w:rsidR="009A7C75" w:rsidRDefault="009A7C75"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9</w:t>
            </w:r>
          </w:p>
        </w:tc>
        <w:tc>
          <w:tcPr>
            <w:tcW w:w="2002" w:type="dxa"/>
          </w:tcPr>
          <w:p w14:paraId="07ABA658" w14:textId="77777777" w:rsidR="00D6546D" w:rsidRDefault="00D6546D"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 xml:space="preserve">Sidang </w:t>
            </w:r>
          </w:p>
          <w:p w14:paraId="4F0B3CDC" w14:textId="20F59040" w:rsidR="009A7C75" w:rsidRPr="0050073E" w:rsidRDefault="00D6546D" w:rsidP="00D456F4">
            <w:pPr>
              <w:pStyle w:val="ListParagraph"/>
              <w:tabs>
                <w:tab w:val="left" w:pos="426"/>
              </w:tabs>
              <w:ind w:left="0"/>
              <w:rPr>
                <w:rFonts w:ascii="Times New Roman" w:hAnsi="Times New Roman" w:cs="Times New Roman"/>
                <w:sz w:val="24"/>
                <w:szCs w:val="24"/>
              </w:rPr>
            </w:pPr>
            <w:r>
              <w:rPr>
                <w:rFonts w:ascii="Times New Roman" w:hAnsi="Times New Roman" w:cs="Times New Roman"/>
                <w:sz w:val="24"/>
                <w:szCs w:val="24"/>
              </w:rPr>
              <w:t>Meja Hijau</w:t>
            </w:r>
          </w:p>
        </w:tc>
        <w:tc>
          <w:tcPr>
            <w:tcW w:w="696" w:type="dxa"/>
          </w:tcPr>
          <w:p w14:paraId="7D2A91D8"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652A0813"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18849D71"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3298B80A"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27D9361F"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763" w:type="dxa"/>
          </w:tcPr>
          <w:p w14:paraId="52FDF89C"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74375F19"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tcPr>
          <w:p w14:paraId="0B48278A"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c>
          <w:tcPr>
            <w:tcW w:w="696" w:type="dxa"/>
            <w:shd w:val="clear" w:color="auto" w:fill="000000" w:themeFill="text1"/>
          </w:tcPr>
          <w:p w14:paraId="6A218A82" w14:textId="77777777" w:rsidR="009A7C75" w:rsidRPr="0050073E" w:rsidRDefault="009A7C75" w:rsidP="00D456F4">
            <w:pPr>
              <w:pStyle w:val="ListParagraph"/>
              <w:tabs>
                <w:tab w:val="left" w:pos="426"/>
              </w:tabs>
              <w:ind w:left="0"/>
              <w:rPr>
                <w:rFonts w:ascii="Times New Roman" w:hAnsi="Times New Roman" w:cs="Times New Roman"/>
                <w:sz w:val="24"/>
                <w:szCs w:val="24"/>
              </w:rPr>
            </w:pPr>
          </w:p>
        </w:tc>
      </w:tr>
    </w:tbl>
    <w:p w14:paraId="717DA2B1" w14:textId="5E252BB0" w:rsidR="00577C7F" w:rsidRDefault="00914F81" w:rsidP="003A56D1">
      <w:pPr>
        <w:tabs>
          <w:tab w:val="left" w:pos="426"/>
        </w:tabs>
        <w:spacing w:after="0" w:line="360" w:lineRule="auto"/>
        <w:jc w:val="both"/>
        <w:rPr>
          <w:rFonts w:ascii="Times New Roman" w:hAnsi="Times New Roman" w:cs="Times New Roman"/>
          <w:sz w:val="24"/>
          <w:szCs w:val="24"/>
        </w:rPr>
      </w:pPr>
      <w:r w:rsidRPr="00914F81">
        <w:rPr>
          <w:rFonts w:ascii="Times New Roman" w:hAnsi="Times New Roman" w:cs="Times New Roman"/>
          <w:sz w:val="24"/>
          <w:szCs w:val="24"/>
        </w:rPr>
        <w:t>Sumber : Tahun 2025</w:t>
      </w:r>
    </w:p>
    <w:p w14:paraId="3FEFEC60" w14:textId="77777777" w:rsidR="00D456F4" w:rsidRPr="00D456F4" w:rsidRDefault="00D456F4" w:rsidP="003A56D1">
      <w:pPr>
        <w:tabs>
          <w:tab w:val="left" w:pos="426"/>
        </w:tabs>
        <w:spacing w:after="0" w:line="360" w:lineRule="auto"/>
        <w:jc w:val="both"/>
        <w:rPr>
          <w:rFonts w:ascii="Times New Roman" w:hAnsi="Times New Roman" w:cs="Times New Roman"/>
          <w:sz w:val="24"/>
          <w:szCs w:val="24"/>
        </w:rPr>
      </w:pPr>
    </w:p>
    <w:p w14:paraId="79E091AC" w14:textId="56CD5D3F" w:rsidR="009A71FE" w:rsidRPr="00AB538D" w:rsidRDefault="00AB538D" w:rsidP="00AB538D">
      <w:pPr>
        <w:pStyle w:val="Heading2"/>
        <w:spacing w:before="0" w:line="480" w:lineRule="auto"/>
        <w:rPr>
          <w:rFonts w:ascii="Times New Roman" w:hAnsi="Times New Roman" w:cs="Times New Roman"/>
          <w:b/>
          <w:bCs/>
          <w:sz w:val="24"/>
          <w:szCs w:val="24"/>
        </w:rPr>
      </w:pPr>
      <w:bookmarkStart w:id="159" w:name="_Toc192591406"/>
      <w:bookmarkStart w:id="160" w:name="_Toc199841404"/>
      <w:bookmarkStart w:id="161" w:name="_Toc199871761"/>
      <w:r w:rsidRPr="00AB538D">
        <w:rPr>
          <w:rFonts w:ascii="Times New Roman" w:hAnsi="Times New Roman" w:cs="Times New Roman"/>
          <w:b/>
          <w:bCs/>
          <w:color w:val="auto"/>
          <w:sz w:val="24"/>
          <w:szCs w:val="24"/>
        </w:rPr>
        <w:t xml:space="preserve">3.4 </w:t>
      </w:r>
      <w:r>
        <w:rPr>
          <w:rFonts w:ascii="Times New Roman" w:hAnsi="Times New Roman" w:cs="Times New Roman"/>
          <w:b/>
          <w:bCs/>
          <w:color w:val="auto"/>
          <w:sz w:val="24"/>
          <w:szCs w:val="24"/>
        </w:rPr>
        <w:t xml:space="preserve">     </w:t>
      </w:r>
      <w:r w:rsidR="00D81B6F" w:rsidRPr="00AB538D">
        <w:rPr>
          <w:rFonts w:ascii="Times New Roman" w:hAnsi="Times New Roman" w:cs="Times New Roman"/>
          <w:b/>
          <w:bCs/>
          <w:color w:val="auto"/>
          <w:sz w:val="24"/>
          <w:szCs w:val="24"/>
        </w:rPr>
        <w:t>Definisi</w:t>
      </w:r>
      <w:r w:rsidR="009A71FE" w:rsidRPr="00AB538D">
        <w:rPr>
          <w:rFonts w:ascii="Times New Roman" w:hAnsi="Times New Roman" w:cs="Times New Roman"/>
          <w:b/>
          <w:bCs/>
          <w:color w:val="auto"/>
          <w:sz w:val="24"/>
          <w:szCs w:val="24"/>
        </w:rPr>
        <w:t xml:space="preserve"> dan Operasionalisasi Variabel</w:t>
      </w:r>
      <w:bookmarkEnd w:id="159"/>
      <w:bookmarkEnd w:id="160"/>
      <w:bookmarkEnd w:id="161"/>
    </w:p>
    <w:p w14:paraId="6069C682" w14:textId="5429379C" w:rsidR="00D9591A" w:rsidRPr="00514F42" w:rsidRDefault="00514F42" w:rsidP="00AB538D">
      <w:pPr>
        <w:tabs>
          <w:tab w:val="left" w:pos="426"/>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r>
      <w:r w:rsidR="00EF24B3">
        <w:rPr>
          <w:rFonts w:ascii="Times New Roman" w:hAnsi="Times New Roman" w:cs="Times New Roman"/>
          <w:sz w:val="24"/>
          <w:szCs w:val="24"/>
        </w:rPr>
        <w:tab/>
      </w:r>
      <w:r w:rsidR="00B34637" w:rsidRPr="00514F42">
        <w:rPr>
          <w:rFonts w:ascii="Times New Roman" w:hAnsi="Times New Roman" w:cs="Times New Roman"/>
          <w:sz w:val="24"/>
          <w:szCs w:val="24"/>
        </w:rPr>
        <w:t xml:space="preserve">Menurut </w:t>
      </w:r>
      <w:r w:rsidR="00343DFA">
        <w:rPr>
          <w:rFonts w:ascii="Times New Roman" w:hAnsi="Times New Roman" w:cs="Times New Roman"/>
          <w:sz w:val="24"/>
          <w:szCs w:val="24"/>
        </w:rPr>
        <w:fldChar w:fldCharType="begin" w:fldLock="1"/>
      </w:r>
      <w:r w:rsidR="00533895">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343DFA">
        <w:rPr>
          <w:rFonts w:ascii="Times New Roman" w:hAnsi="Times New Roman" w:cs="Times New Roman"/>
          <w:sz w:val="24"/>
          <w:szCs w:val="24"/>
        </w:rPr>
        <w:fldChar w:fldCharType="separate"/>
      </w:r>
      <w:r w:rsidR="00343DFA" w:rsidRPr="00343DFA">
        <w:rPr>
          <w:rFonts w:ascii="Times New Roman" w:hAnsi="Times New Roman" w:cs="Times New Roman"/>
          <w:noProof/>
          <w:sz w:val="24"/>
          <w:szCs w:val="24"/>
        </w:rPr>
        <w:t>Sugiyono</w:t>
      </w:r>
      <w:r w:rsidR="003B5705">
        <w:rPr>
          <w:rFonts w:ascii="Times New Roman" w:hAnsi="Times New Roman" w:cs="Times New Roman"/>
          <w:noProof/>
          <w:sz w:val="24"/>
          <w:szCs w:val="24"/>
        </w:rPr>
        <w:t xml:space="preserve"> (</w:t>
      </w:r>
      <w:r w:rsidR="00343DFA" w:rsidRPr="00343DFA">
        <w:rPr>
          <w:rFonts w:ascii="Times New Roman" w:hAnsi="Times New Roman" w:cs="Times New Roman"/>
          <w:noProof/>
          <w:sz w:val="24"/>
          <w:szCs w:val="24"/>
        </w:rPr>
        <w:t>2020)</w:t>
      </w:r>
      <w:r w:rsidR="00343DFA">
        <w:rPr>
          <w:rFonts w:ascii="Times New Roman" w:hAnsi="Times New Roman" w:cs="Times New Roman"/>
          <w:sz w:val="24"/>
          <w:szCs w:val="24"/>
        </w:rPr>
        <w:fldChar w:fldCharType="end"/>
      </w:r>
      <w:r w:rsidR="003B5705">
        <w:rPr>
          <w:rFonts w:ascii="Times New Roman" w:hAnsi="Times New Roman" w:cs="Times New Roman"/>
          <w:sz w:val="24"/>
          <w:szCs w:val="24"/>
        </w:rPr>
        <w:t xml:space="preserve">, </w:t>
      </w:r>
      <w:r w:rsidR="00B34637" w:rsidRPr="00514F42">
        <w:rPr>
          <w:rFonts w:ascii="Times New Roman" w:hAnsi="Times New Roman" w:cs="Times New Roman"/>
          <w:sz w:val="24"/>
          <w:szCs w:val="24"/>
        </w:rPr>
        <w:t xml:space="preserve">Variabel penelitian adalah suatu </w:t>
      </w:r>
      <w:r w:rsidR="00BC4BF9" w:rsidRPr="00514F42">
        <w:rPr>
          <w:rFonts w:ascii="Times New Roman" w:hAnsi="Times New Roman" w:cs="Times New Roman"/>
          <w:sz w:val="24"/>
          <w:szCs w:val="24"/>
        </w:rPr>
        <w:t xml:space="preserve">atribut atau sifat atau nilai dari orang, obyek atau kegiatan yang mempunyai variasi tertentu </w:t>
      </w:r>
      <w:r w:rsidR="007F4FDE" w:rsidRPr="00514F42">
        <w:rPr>
          <w:rFonts w:ascii="Times New Roman" w:hAnsi="Times New Roman" w:cs="Times New Roman"/>
          <w:sz w:val="24"/>
          <w:szCs w:val="24"/>
        </w:rPr>
        <w:t xml:space="preserve">yang ditetapkan oleh peneliti untuk dipelajari dan kemudian ditarik kesimpulannya. </w:t>
      </w:r>
      <w:r w:rsidR="00DB6BBA" w:rsidRPr="00514F42">
        <w:rPr>
          <w:rFonts w:ascii="Times New Roman" w:hAnsi="Times New Roman" w:cs="Times New Roman"/>
          <w:sz w:val="24"/>
          <w:szCs w:val="24"/>
        </w:rPr>
        <w:t>Variabel yang digunakan dalam penelitian ini adalah :</w:t>
      </w:r>
    </w:p>
    <w:p w14:paraId="676BBA38" w14:textId="37B52FB9" w:rsidR="00DB6BBA" w:rsidRPr="00981590" w:rsidRDefault="009032C8" w:rsidP="002A39D1">
      <w:pPr>
        <w:pStyle w:val="Heading4"/>
        <w:numPr>
          <w:ilvl w:val="0"/>
          <w:numId w:val="32"/>
        </w:numPr>
        <w:spacing w:line="480" w:lineRule="auto"/>
        <w:ind w:left="28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B923D5">
        <w:rPr>
          <w:rFonts w:ascii="Times New Roman" w:hAnsi="Times New Roman" w:cs="Times New Roman"/>
          <w:b/>
          <w:bCs/>
          <w:i w:val="0"/>
          <w:iCs w:val="0"/>
          <w:color w:val="auto"/>
          <w:sz w:val="24"/>
          <w:szCs w:val="24"/>
        </w:rPr>
        <w:t xml:space="preserve"> </w:t>
      </w:r>
      <w:r w:rsidR="00634021" w:rsidRPr="00981590">
        <w:rPr>
          <w:rFonts w:ascii="Times New Roman" w:hAnsi="Times New Roman" w:cs="Times New Roman"/>
          <w:b/>
          <w:bCs/>
          <w:i w:val="0"/>
          <w:iCs w:val="0"/>
          <w:color w:val="auto"/>
          <w:sz w:val="24"/>
          <w:szCs w:val="24"/>
        </w:rPr>
        <w:t>Variabel Independen (X)</w:t>
      </w:r>
    </w:p>
    <w:p w14:paraId="7B2E8A08" w14:textId="7BFE482C" w:rsidR="0032474F" w:rsidRPr="00E31539" w:rsidRDefault="00B923D5" w:rsidP="00B923D5">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99345D" w:rsidRPr="00394E83">
        <w:rPr>
          <w:rFonts w:ascii="Times New Roman" w:hAnsi="Times New Roman" w:cs="Times New Roman"/>
          <w:sz w:val="24"/>
          <w:szCs w:val="24"/>
        </w:rPr>
        <w:t>Menurut</w:t>
      </w:r>
      <w:r w:rsidR="00E02545">
        <w:rPr>
          <w:rFonts w:ascii="Times New Roman" w:hAnsi="Times New Roman" w:cs="Times New Roman"/>
          <w:sz w:val="24"/>
          <w:szCs w:val="24"/>
        </w:rPr>
        <w:t xml:space="preserve"> </w:t>
      </w:r>
      <w:r w:rsidR="00113FE8">
        <w:rPr>
          <w:rFonts w:ascii="Times New Roman" w:hAnsi="Times New Roman" w:cs="Times New Roman"/>
          <w:sz w:val="24"/>
          <w:szCs w:val="24"/>
        </w:rPr>
        <w:fldChar w:fldCharType="begin" w:fldLock="1"/>
      </w:r>
      <w:r w:rsidR="005D1B25">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113FE8">
        <w:rPr>
          <w:rFonts w:ascii="Times New Roman" w:hAnsi="Times New Roman" w:cs="Times New Roman"/>
          <w:sz w:val="24"/>
          <w:szCs w:val="24"/>
        </w:rPr>
        <w:fldChar w:fldCharType="separate"/>
      </w:r>
      <w:r w:rsidR="00113FE8" w:rsidRPr="00113FE8">
        <w:rPr>
          <w:rFonts w:ascii="Times New Roman" w:hAnsi="Times New Roman" w:cs="Times New Roman"/>
          <w:noProof/>
          <w:sz w:val="24"/>
          <w:szCs w:val="24"/>
        </w:rPr>
        <w:t>Sugiyono</w:t>
      </w:r>
      <w:r w:rsidR="00113FE8">
        <w:rPr>
          <w:rFonts w:ascii="Times New Roman" w:hAnsi="Times New Roman" w:cs="Times New Roman"/>
          <w:noProof/>
          <w:sz w:val="24"/>
          <w:szCs w:val="24"/>
        </w:rPr>
        <w:t xml:space="preserve"> (</w:t>
      </w:r>
      <w:r w:rsidR="00113FE8" w:rsidRPr="00113FE8">
        <w:rPr>
          <w:rFonts w:ascii="Times New Roman" w:hAnsi="Times New Roman" w:cs="Times New Roman"/>
          <w:noProof/>
          <w:sz w:val="24"/>
          <w:szCs w:val="24"/>
        </w:rPr>
        <w:t>2020)</w:t>
      </w:r>
      <w:r w:rsidR="00113FE8">
        <w:rPr>
          <w:rFonts w:ascii="Times New Roman" w:hAnsi="Times New Roman" w:cs="Times New Roman"/>
          <w:sz w:val="24"/>
          <w:szCs w:val="24"/>
        </w:rPr>
        <w:fldChar w:fldCharType="end"/>
      </w:r>
      <w:r w:rsidR="0099345D" w:rsidRPr="00394E83">
        <w:rPr>
          <w:rFonts w:ascii="Times New Roman" w:hAnsi="Times New Roman" w:cs="Times New Roman"/>
          <w:sz w:val="24"/>
          <w:szCs w:val="24"/>
        </w:rPr>
        <w:t xml:space="preserve"> Variabel Independen yang sering disebut sebagai variabel bebas adalah </w:t>
      </w:r>
      <w:r w:rsidR="0013059C" w:rsidRPr="00394E83">
        <w:rPr>
          <w:rFonts w:ascii="Times New Roman" w:hAnsi="Times New Roman" w:cs="Times New Roman"/>
          <w:sz w:val="24"/>
          <w:szCs w:val="24"/>
        </w:rPr>
        <w:t xml:space="preserve">variabel yang mempengaruhi </w:t>
      </w:r>
      <w:r w:rsidR="00394E83" w:rsidRPr="00394E83">
        <w:rPr>
          <w:rFonts w:ascii="Times New Roman" w:hAnsi="Times New Roman" w:cs="Times New Roman"/>
          <w:sz w:val="24"/>
          <w:szCs w:val="24"/>
        </w:rPr>
        <w:t>atau yang menjadi sebab perubahannya atau timbulnya variabel dependen (terikat)</w:t>
      </w:r>
      <w:r w:rsidR="0032474F">
        <w:rPr>
          <w:rFonts w:ascii="Times New Roman" w:hAnsi="Times New Roman" w:cs="Times New Roman"/>
          <w:sz w:val="24"/>
          <w:szCs w:val="24"/>
        </w:rPr>
        <w:t>.</w:t>
      </w:r>
      <w:r w:rsidR="00E31539">
        <w:rPr>
          <w:rFonts w:ascii="Times New Roman" w:hAnsi="Times New Roman" w:cs="Times New Roman"/>
          <w:sz w:val="24"/>
          <w:szCs w:val="24"/>
        </w:rPr>
        <w:t xml:space="preserve"> </w:t>
      </w:r>
      <w:r w:rsidR="0032474F">
        <w:rPr>
          <w:rFonts w:ascii="Times New Roman" w:hAnsi="Times New Roman" w:cs="Times New Roman"/>
          <w:sz w:val="24"/>
          <w:szCs w:val="24"/>
        </w:rPr>
        <w:t>Variabel bebas dalam penelitian ini adalah Kinerja Lingkungan</w:t>
      </w:r>
      <w:r w:rsidR="00AB1A8A">
        <w:rPr>
          <w:rFonts w:ascii="Times New Roman" w:hAnsi="Times New Roman" w:cs="Times New Roman"/>
          <w:sz w:val="24"/>
          <w:szCs w:val="24"/>
        </w:rPr>
        <w:t xml:space="preserve"> dan </w:t>
      </w:r>
      <w:r w:rsidR="0032474F">
        <w:rPr>
          <w:rFonts w:ascii="Times New Roman" w:hAnsi="Times New Roman" w:cs="Times New Roman"/>
          <w:i/>
          <w:iCs/>
          <w:sz w:val="24"/>
          <w:szCs w:val="24"/>
        </w:rPr>
        <w:t>Corporate Social Responsibility</w:t>
      </w:r>
    </w:p>
    <w:p w14:paraId="12F5157E" w14:textId="7CE6E34B" w:rsidR="00AB1A8A" w:rsidRPr="00B923D5" w:rsidRDefault="00CE67E2" w:rsidP="00B90BDB">
      <w:pPr>
        <w:pStyle w:val="ListParagraph"/>
        <w:numPr>
          <w:ilvl w:val="0"/>
          <w:numId w:val="40"/>
        </w:numPr>
        <w:tabs>
          <w:tab w:val="left" w:pos="426"/>
        </w:tabs>
        <w:spacing w:after="0" w:line="480" w:lineRule="auto"/>
        <w:jc w:val="both"/>
        <w:rPr>
          <w:rFonts w:ascii="Times New Roman" w:hAnsi="Times New Roman" w:cs="Times New Roman"/>
          <w:sz w:val="24"/>
          <w:szCs w:val="24"/>
        </w:rPr>
      </w:pPr>
      <w:r w:rsidRPr="00B923D5">
        <w:rPr>
          <w:rFonts w:ascii="Times New Roman" w:hAnsi="Times New Roman" w:cs="Times New Roman"/>
          <w:sz w:val="24"/>
          <w:szCs w:val="24"/>
        </w:rPr>
        <w:t>Kinerja Lingkungan (X</w:t>
      </w:r>
      <w:r w:rsidRPr="00B923D5">
        <w:rPr>
          <w:rFonts w:ascii="Times New Roman" w:hAnsi="Times New Roman" w:cs="Times New Roman"/>
          <w:sz w:val="24"/>
          <w:szCs w:val="24"/>
          <w:vertAlign w:val="subscript"/>
        </w:rPr>
        <w:t>1</w:t>
      </w:r>
      <w:r w:rsidRPr="00B923D5">
        <w:rPr>
          <w:rFonts w:ascii="Times New Roman" w:hAnsi="Times New Roman" w:cs="Times New Roman"/>
          <w:sz w:val="24"/>
          <w:szCs w:val="24"/>
        </w:rPr>
        <w:t>)</w:t>
      </w:r>
    </w:p>
    <w:p w14:paraId="123CBEF2" w14:textId="3F75F273" w:rsidR="00CE43A0" w:rsidRDefault="00106B28" w:rsidP="00CA6936">
      <w:pPr>
        <w:tabs>
          <w:tab w:val="left" w:pos="426"/>
        </w:tabs>
        <w:spacing w:after="0" w:line="480" w:lineRule="auto"/>
        <w:ind w:left="709"/>
        <w:jc w:val="both"/>
        <w:rPr>
          <w:rFonts w:ascii="Times New Roman" w:hAnsi="Times New Roman" w:cs="Times New Roman"/>
          <w:sz w:val="24"/>
          <w:szCs w:val="24"/>
        </w:rPr>
      </w:pPr>
      <w:r w:rsidRPr="00106B28">
        <w:rPr>
          <w:rFonts w:ascii="Times New Roman" w:hAnsi="Times New Roman" w:cs="Times New Roman"/>
          <w:sz w:val="24"/>
          <w:szCs w:val="24"/>
        </w:rPr>
        <w:t>Kinerja lingkungan merupakan kinerja perusahaan yang berfokus pada kegiatan perusahaan dalam melestarikan lingkungan dan mengurangi dampak lingkungan yang timbul akibat aktivitas perusahaan</w:t>
      </w:r>
      <w:r w:rsidR="00C26E08">
        <w:rPr>
          <w:rFonts w:ascii="Times New Roman" w:hAnsi="Times New Roman" w:cs="Times New Roman"/>
          <w:sz w:val="24"/>
          <w:szCs w:val="24"/>
        </w:rPr>
        <w:t xml:space="preserve"> </w:t>
      </w:r>
      <w:r w:rsidR="00C26E08">
        <w:rPr>
          <w:rFonts w:ascii="Times New Roman" w:hAnsi="Times New Roman" w:cs="Times New Roman"/>
          <w:sz w:val="24"/>
          <w:szCs w:val="24"/>
        </w:rPr>
        <w:fldChar w:fldCharType="begin" w:fldLock="1"/>
      </w:r>
      <w:r w:rsidR="00813E2F">
        <w:rPr>
          <w:rFonts w:ascii="Times New Roman" w:hAnsi="Times New Roman" w:cs="Times New Roman"/>
          <w:sz w:val="24"/>
          <w:szCs w:val="24"/>
        </w:rPr>
        <w:instrText>ADDIN CSL_CITATION {"citationItems":[{"id":"ITEM-1","itemData":{"ISSN":"2337-3806","abstract":"The objectives of this research is to examine the impact of Corporate Social Responsibility, environment and corporate governance structure (public ownership and size of audit commitee) towards financial firm performance. Sample of this research is companies listed on the Indonesia Stock Exchangeand participated in PROPER in 2008 to 2010, which are 63 firms. Purposive sampling was used as sampling method. Data analysis method used was multiple regression analysis. Result of this research indicate that CSR disclosure and public ownership significantly effect on firm performance. However, environment performance and size of audit commitee hasn't effect towards firm performance.","author":[{"dropping-particle":"","family":"Haryati","given":"Rima","non-dropping-particle":"","parse-names":false,"suffix":""},{"dropping-particle":"","family":"Rahardjo","given":"Shiddiq Nur","non-dropping-particle":"","parse-names":false,"suffix":""}],"container-title":"Diponegoro Journal of Accounting","id":"ITEM-1","issue":"2","issued":{"date-parts":[["2013"]]},"page":"1-15","title":"Pengaruh Corporate Social Responsibility, Kinerja Lingkungan, Dan Struktur Corporate Governance Terhadap Kinerja Keuangan Perusahaan Yang Terdaftar Di Bursa Efek Indonesia","type":"article-journal","volume":"2"},"uris":["http://www.mendeley.com/documents/?uuid=6055e61b-9209-4ce5-b515-d1c22cca574d"]}],"mendeley":{"formattedCitation":"(Haryati &amp; Rahardjo, 2013)","manualFormatting":"Haryati &amp; Rahardjo (2013)","plainTextFormattedCitation":"(Haryati &amp; Rahardjo, 2013)","previouslyFormattedCitation":"(Haryati &amp; Rahardjo, 2013)"},"properties":{"noteIndex":0},"schema":"https://github.com/citation-style-language/schema/raw/master/csl-citation.json"}</w:instrText>
      </w:r>
      <w:r w:rsidR="00C26E08">
        <w:rPr>
          <w:rFonts w:ascii="Times New Roman" w:hAnsi="Times New Roman" w:cs="Times New Roman"/>
          <w:sz w:val="24"/>
          <w:szCs w:val="24"/>
        </w:rPr>
        <w:fldChar w:fldCharType="separate"/>
      </w:r>
      <w:r w:rsidR="00C26E08" w:rsidRPr="00C26E08">
        <w:rPr>
          <w:rFonts w:ascii="Times New Roman" w:hAnsi="Times New Roman" w:cs="Times New Roman"/>
          <w:noProof/>
          <w:sz w:val="24"/>
          <w:szCs w:val="24"/>
        </w:rPr>
        <w:t xml:space="preserve">Haryati &amp; Rahardjo </w:t>
      </w:r>
      <w:r w:rsidR="00CA6936">
        <w:rPr>
          <w:rFonts w:ascii="Times New Roman" w:hAnsi="Times New Roman" w:cs="Times New Roman"/>
          <w:noProof/>
          <w:sz w:val="24"/>
          <w:szCs w:val="24"/>
        </w:rPr>
        <w:t>(</w:t>
      </w:r>
      <w:r w:rsidR="00C26E08" w:rsidRPr="00C26E08">
        <w:rPr>
          <w:rFonts w:ascii="Times New Roman" w:hAnsi="Times New Roman" w:cs="Times New Roman"/>
          <w:noProof/>
          <w:sz w:val="24"/>
          <w:szCs w:val="24"/>
        </w:rPr>
        <w:t>2013)</w:t>
      </w:r>
      <w:r w:rsidR="00C26E08">
        <w:rPr>
          <w:rFonts w:ascii="Times New Roman" w:hAnsi="Times New Roman" w:cs="Times New Roman"/>
          <w:sz w:val="24"/>
          <w:szCs w:val="24"/>
        </w:rPr>
        <w:fldChar w:fldCharType="end"/>
      </w:r>
      <w:r w:rsidR="00CA6936">
        <w:rPr>
          <w:rFonts w:ascii="Times New Roman" w:hAnsi="Times New Roman" w:cs="Times New Roman"/>
          <w:sz w:val="24"/>
          <w:szCs w:val="24"/>
        </w:rPr>
        <w:t xml:space="preserve">. </w:t>
      </w:r>
      <w:r w:rsidR="0091764D" w:rsidRPr="00B923D5">
        <w:rPr>
          <w:rFonts w:ascii="Times New Roman" w:hAnsi="Times New Roman" w:cs="Times New Roman"/>
          <w:sz w:val="24"/>
          <w:szCs w:val="24"/>
        </w:rPr>
        <w:t>Kinerja lingkungan diukur dari capaian perusahaan yang mengikuti Program Penilaian Peringkat Kinerja Perusahaan (PROPER) Peraturan Menteri Negara Lingkungan Hidup No 5 Tahun 2011 memuat secara lengkap kriteria penilaian PROPER</w:t>
      </w:r>
      <w:r w:rsidR="00CE43A0">
        <w:rPr>
          <w:rFonts w:ascii="Times New Roman" w:hAnsi="Times New Roman" w:cs="Times New Roman"/>
          <w:sz w:val="24"/>
          <w:szCs w:val="24"/>
        </w:rPr>
        <w:t>.</w:t>
      </w:r>
      <w:r w:rsidR="003D3685">
        <w:rPr>
          <w:rFonts w:ascii="Times New Roman" w:hAnsi="Times New Roman" w:cs="Times New Roman"/>
          <w:sz w:val="24"/>
          <w:szCs w:val="24"/>
        </w:rPr>
        <w:t xml:space="preserve"> </w:t>
      </w:r>
    </w:p>
    <w:p w14:paraId="3F772499" w14:textId="1E67E158" w:rsidR="0091764D" w:rsidRPr="00B923D5" w:rsidRDefault="003D3685" w:rsidP="00CA6936">
      <w:pPr>
        <w:tabs>
          <w:tab w:val="left" w:pos="426"/>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D60D47">
        <w:rPr>
          <w:rFonts w:ascii="Times New Roman" w:hAnsi="Times New Roman" w:cs="Times New Roman"/>
          <w:sz w:val="24"/>
          <w:szCs w:val="24"/>
        </w:rPr>
        <w:instrText>ADDIN CSL_CITATION {"citationItems":[{"id":"ITEM-1","itemData":{"URL":"https://proper.menlhk.go.id/proper/berita/detail/51","id":"ITEM-1","issued":{"date-parts":[["2011"]]},"title":"https://proper.menlhk.go.id/proper/berita/detail/51","type":"webpage"},"uris":["http://www.mendeley.com/documents/?uuid=29ee7850-f944-4f9c-b819-d09081d56b4b"]}],"mendeley":{"formattedCitation":"(&lt;i&gt;Https://Proper.Menlhk.Go.Id/Proper/Berita/Detail/51&lt;/i&gt;, 2011)","manualFormatting":"https://Proper.Menlhk.Go.Id/Proper/Berita/Detail/51 (2011)","plainTextFormattedCitation":"(Https://Proper.Menlhk.Go.Id/Proper/Berita/Detail/51, 2011)","previouslyFormattedCitation":"(&lt;i&gt;Https://Proper.Menlhk.Go.Id/Proper/Berita/Detail/51&lt;/i&gt;, 2011)"},"properties":{"noteIndex":0},"schema":"https://github.com/citation-style-language/schema/raw/master/csl-citation.json"}</w:instrText>
      </w:r>
      <w:r>
        <w:rPr>
          <w:rFonts w:ascii="Times New Roman" w:hAnsi="Times New Roman" w:cs="Times New Roman"/>
          <w:sz w:val="24"/>
          <w:szCs w:val="24"/>
        </w:rPr>
        <w:fldChar w:fldCharType="separate"/>
      </w:r>
      <w:r w:rsidR="007545D0">
        <w:rPr>
          <w:rFonts w:ascii="Times New Roman" w:hAnsi="Times New Roman" w:cs="Times New Roman"/>
          <w:i/>
          <w:noProof/>
          <w:sz w:val="24"/>
          <w:szCs w:val="24"/>
        </w:rPr>
        <w:t>h</w:t>
      </w:r>
      <w:r w:rsidRPr="003D3685">
        <w:rPr>
          <w:rFonts w:ascii="Times New Roman" w:hAnsi="Times New Roman" w:cs="Times New Roman"/>
          <w:i/>
          <w:noProof/>
          <w:sz w:val="24"/>
          <w:szCs w:val="24"/>
        </w:rPr>
        <w:t>ttps://Proper.Menlhk.Go.Id/Proper/Berita/Detail/51</w:t>
      </w:r>
      <w:r w:rsidR="007545D0">
        <w:rPr>
          <w:rFonts w:ascii="Times New Roman" w:hAnsi="Times New Roman" w:cs="Times New Roman"/>
          <w:noProof/>
          <w:sz w:val="24"/>
          <w:szCs w:val="24"/>
        </w:rPr>
        <w:t xml:space="preserve"> (</w:t>
      </w:r>
      <w:r w:rsidRPr="003D3685">
        <w:rPr>
          <w:rFonts w:ascii="Times New Roman" w:hAnsi="Times New Roman" w:cs="Times New Roman"/>
          <w:noProof/>
          <w:sz w:val="24"/>
          <w:szCs w:val="24"/>
        </w:rPr>
        <w:t>2011)</w:t>
      </w:r>
      <w:r>
        <w:rPr>
          <w:rFonts w:ascii="Times New Roman" w:hAnsi="Times New Roman" w:cs="Times New Roman"/>
          <w:sz w:val="24"/>
          <w:szCs w:val="24"/>
        </w:rPr>
        <w:fldChar w:fldCharType="end"/>
      </w:r>
      <w:r w:rsidR="0091764D" w:rsidRPr="00B923D5">
        <w:rPr>
          <w:rFonts w:ascii="Times New Roman" w:hAnsi="Times New Roman" w:cs="Times New Roman"/>
          <w:sz w:val="24"/>
          <w:szCs w:val="24"/>
        </w:rPr>
        <w:t>.</w:t>
      </w:r>
      <w:r w:rsidR="00D01021" w:rsidRPr="00B923D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AAEC82A" w14:textId="53C10043" w:rsidR="005F11C6" w:rsidRPr="00B44898" w:rsidRDefault="00CE67E2" w:rsidP="00B90BDB">
      <w:pPr>
        <w:pStyle w:val="ListParagraph"/>
        <w:numPr>
          <w:ilvl w:val="0"/>
          <w:numId w:val="40"/>
        </w:numPr>
        <w:tabs>
          <w:tab w:val="left" w:pos="426"/>
        </w:tabs>
        <w:spacing w:after="0" w:line="480" w:lineRule="auto"/>
        <w:jc w:val="both"/>
        <w:rPr>
          <w:rFonts w:ascii="Times New Roman" w:hAnsi="Times New Roman" w:cs="Times New Roman"/>
          <w:sz w:val="24"/>
          <w:szCs w:val="24"/>
        </w:rPr>
      </w:pPr>
      <w:r w:rsidRPr="00B44898">
        <w:rPr>
          <w:rFonts w:ascii="Times New Roman" w:hAnsi="Times New Roman" w:cs="Times New Roman"/>
          <w:i/>
          <w:iCs/>
          <w:sz w:val="24"/>
          <w:szCs w:val="24"/>
        </w:rPr>
        <w:t xml:space="preserve">Corporate </w:t>
      </w:r>
      <w:r w:rsidR="00802192" w:rsidRPr="00B44898">
        <w:rPr>
          <w:rFonts w:ascii="Times New Roman" w:hAnsi="Times New Roman" w:cs="Times New Roman"/>
          <w:i/>
          <w:iCs/>
          <w:sz w:val="24"/>
          <w:szCs w:val="24"/>
        </w:rPr>
        <w:t>Social Responsibility</w:t>
      </w:r>
      <w:r w:rsidR="00802192" w:rsidRPr="00B44898">
        <w:rPr>
          <w:rFonts w:ascii="Times New Roman" w:hAnsi="Times New Roman" w:cs="Times New Roman"/>
          <w:sz w:val="24"/>
          <w:szCs w:val="24"/>
        </w:rPr>
        <w:t xml:space="preserve"> (X</w:t>
      </w:r>
      <w:r w:rsidR="00802192" w:rsidRPr="00B44898">
        <w:rPr>
          <w:rFonts w:ascii="Times New Roman" w:hAnsi="Times New Roman" w:cs="Times New Roman"/>
          <w:sz w:val="24"/>
          <w:szCs w:val="24"/>
          <w:vertAlign w:val="subscript"/>
        </w:rPr>
        <w:t>2</w:t>
      </w:r>
      <w:r w:rsidR="00802192" w:rsidRPr="00B44898">
        <w:rPr>
          <w:rFonts w:ascii="Times New Roman" w:hAnsi="Times New Roman" w:cs="Times New Roman"/>
          <w:sz w:val="24"/>
          <w:szCs w:val="24"/>
        </w:rPr>
        <w:t>)</w:t>
      </w:r>
      <w:bookmarkStart w:id="162" w:name="_Hlk162513957"/>
    </w:p>
    <w:p w14:paraId="31EDBC54" w14:textId="0D876DF0" w:rsidR="00B44898" w:rsidRPr="00AC2314" w:rsidRDefault="00AC2314" w:rsidP="00AC2314">
      <w:pPr>
        <w:pStyle w:val="ListParagraph"/>
        <w:tabs>
          <w:tab w:val="left" w:pos="426"/>
        </w:tabs>
        <w:spacing w:after="0" w:line="480" w:lineRule="auto"/>
        <w:ind w:left="709"/>
        <w:jc w:val="both"/>
        <w:rPr>
          <w:rFonts w:ascii="Times New Roman" w:hAnsi="Times New Roman" w:cs="Times New Roman"/>
          <w:sz w:val="24"/>
          <w:szCs w:val="24"/>
        </w:rPr>
      </w:pPr>
      <w:r w:rsidRPr="00AC2314">
        <w:rPr>
          <w:rFonts w:ascii="Times New Roman" w:hAnsi="Times New Roman" w:cs="Times New Roman"/>
          <w:i/>
          <w:iCs/>
          <w:sz w:val="24"/>
          <w:szCs w:val="24"/>
        </w:rPr>
        <w:t>Corporate Social Responsibility</w:t>
      </w:r>
      <w:r w:rsidRPr="00AC2314">
        <w:rPr>
          <w:rFonts w:ascii="Times New Roman" w:hAnsi="Times New Roman" w:cs="Times New Roman"/>
          <w:sz w:val="24"/>
          <w:szCs w:val="24"/>
        </w:rPr>
        <w:t xml:space="preserve"> merupakan salah satu konsep atau program yang dimiliki perusahaan</w:t>
      </w:r>
      <w:r>
        <w:rPr>
          <w:rFonts w:ascii="Times New Roman" w:hAnsi="Times New Roman" w:cs="Times New Roman"/>
          <w:sz w:val="24"/>
          <w:szCs w:val="24"/>
        </w:rPr>
        <w:t xml:space="preserve"> </w:t>
      </w:r>
      <w:r w:rsidRPr="00AC2314">
        <w:rPr>
          <w:rFonts w:ascii="Times New Roman" w:hAnsi="Times New Roman" w:cs="Times New Roman"/>
          <w:sz w:val="24"/>
          <w:szCs w:val="24"/>
        </w:rPr>
        <w:t>dan merupakan suatu bentuk kepedulian perusahaan kepada lingkungan dan kawasan perusahaan tersebut berada</w:t>
      </w:r>
      <w:r w:rsidR="00D60D47">
        <w:rPr>
          <w:rFonts w:ascii="Times New Roman" w:hAnsi="Times New Roman" w:cs="Times New Roman"/>
          <w:sz w:val="24"/>
          <w:szCs w:val="24"/>
        </w:rPr>
        <w:t xml:space="preserve"> </w:t>
      </w:r>
      <w:r w:rsidR="00D60D47">
        <w:rPr>
          <w:rFonts w:ascii="Times New Roman" w:hAnsi="Times New Roman" w:cs="Times New Roman"/>
          <w:sz w:val="24"/>
          <w:szCs w:val="24"/>
        </w:rPr>
        <w:fldChar w:fldCharType="begin" w:fldLock="1"/>
      </w:r>
      <w:r w:rsidR="00D61755">
        <w:rPr>
          <w:rFonts w:ascii="Times New Roman" w:hAnsi="Times New Roman" w:cs="Times New Roman"/>
          <w:sz w:val="24"/>
          <w:szCs w:val="24"/>
        </w:rPr>
        <w:instrText>ADDIN CSL_CITATION {"citationItems":[{"id":"ITEM-1","itemData":{"abstract":"Disclosure","author":[{"dropping-particle":"","family":"Maharani","given":"L. Fitri","non-dropping-particle":"","parse-names":false,"suffix":""},{"dropping-particle":"","family":"Murniati","given":"","non-dropping-particle":"","parse-names":false,"suffix":""}],"container-title":"Jurnal Akuntansi Keuangan dan Bisnis","id":"ITEM-1","issue":"4","issued":{"date-parts":[["2024"]]},"page":"778-788","title":"Pengaruh Corporate Social Responsibility (CSR) Terhadap Kinerja Keuangan (Studi Kasus Pada Perusahaan Semen dan Beton di Bursa Efek Indonesia Tahun 2018-2022)","type":"article-journal","volume":"1"},"uris":["http://www.mendeley.com/documents/?uuid=2bdcd8dd-106e-4d23-8d94-a2008e8b74ba"]}],"mendeley":{"formattedCitation":"(Maharani &amp; Murniati, 2024)","manualFormatting":"Maharani &amp; Murniati (2024)","plainTextFormattedCitation":"(Maharani &amp; Murniati, 2024)","previouslyFormattedCitation":"(Maharani &amp; Murniati, 2024)"},"properties":{"noteIndex":0},"schema":"https://github.com/citation-style-language/schema/raw/master/csl-citation.json"}</w:instrText>
      </w:r>
      <w:r w:rsidR="00D60D47">
        <w:rPr>
          <w:rFonts w:ascii="Times New Roman" w:hAnsi="Times New Roman" w:cs="Times New Roman"/>
          <w:sz w:val="24"/>
          <w:szCs w:val="24"/>
        </w:rPr>
        <w:fldChar w:fldCharType="separate"/>
      </w:r>
      <w:r w:rsidR="00D60D47" w:rsidRPr="00D60D47">
        <w:rPr>
          <w:rFonts w:ascii="Times New Roman" w:hAnsi="Times New Roman" w:cs="Times New Roman"/>
          <w:noProof/>
          <w:sz w:val="24"/>
          <w:szCs w:val="24"/>
        </w:rPr>
        <w:t>Maharani &amp; Murniati</w:t>
      </w:r>
      <w:r w:rsidR="00D60D47">
        <w:rPr>
          <w:rFonts w:ascii="Times New Roman" w:hAnsi="Times New Roman" w:cs="Times New Roman"/>
          <w:noProof/>
          <w:sz w:val="24"/>
          <w:szCs w:val="24"/>
        </w:rPr>
        <w:t xml:space="preserve"> (</w:t>
      </w:r>
      <w:r w:rsidR="00D60D47" w:rsidRPr="00D60D47">
        <w:rPr>
          <w:rFonts w:ascii="Times New Roman" w:hAnsi="Times New Roman" w:cs="Times New Roman"/>
          <w:noProof/>
          <w:sz w:val="24"/>
          <w:szCs w:val="24"/>
        </w:rPr>
        <w:t>2024)</w:t>
      </w:r>
      <w:r w:rsidR="00D60D47">
        <w:rPr>
          <w:rFonts w:ascii="Times New Roman" w:hAnsi="Times New Roman" w:cs="Times New Roman"/>
          <w:sz w:val="24"/>
          <w:szCs w:val="24"/>
        </w:rPr>
        <w:fldChar w:fldCharType="end"/>
      </w:r>
      <w:r w:rsidRPr="00AC2314">
        <w:rPr>
          <w:rFonts w:ascii="Times New Roman" w:hAnsi="Times New Roman" w:cs="Times New Roman"/>
          <w:sz w:val="24"/>
          <w:szCs w:val="24"/>
        </w:rPr>
        <w:t>.</w:t>
      </w:r>
      <w:r w:rsidR="00727329">
        <w:rPr>
          <w:rFonts w:ascii="Times New Roman" w:hAnsi="Times New Roman" w:cs="Times New Roman"/>
          <w:sz w:val="24"/>
          <w:szCs w:val="24"/>
        </w:rPr>
        <w:t xml:space="preserve"> </w:t>
      </w:r>
      <w:r w:rsidR="005C15C9" w:rsidRPr="00AC2314">
        <w:rPr>
          <w:rFonts w:ascii="Times New Roman" w:hAnsi="Times New Roman" w:cs="Times New Roman"/>
          <w:i/>
          <w:iCs/>
          <w:sz w:val="24"/>
          <w:szCs w:val="24"/>
        </w:rPr>
        <w:t>Corporate Social Responsibility</w:t>
      </w:r>
      <w:r w:rsidR="005C15C9" w:rsidRPr="00AC2314">
        <w:rPr>
          <w:rFonts w:ascii="Times New Roman" w:hAnsi="Times New Roman" w:cs="Times New Roman"/>
          <w:sz w:val="24"/>
          <w:szCs w:val="24"/>
        </w:rPr>
        <w:t xml:space="preserve"> yang digunakan dalam mengumpulkan data pengungkapan </w:t>
      </w:r>
      <w:r w:rsidR="005414DE" w:rsidRPr="00AC2314">
        <w:rPr>
          <w:rFonts w:ascii="Times New Roman" w:hAnsi="Times New Roman" w:cs="Times New Roman"/>
          <w:sz w:val="24"/>
          <w:szCs w:val="24"/>
        </w:rPr>
        <w:t>CSR</w:t>
      </w:r>
      <w:r w:rsidR="005C15C9" w:rsidRPr="00AC2314">
        <w:rPr>
          <w:rFonts w:ascii="Times New Roman" w:hAnsi="Times New Roman" w:cs="Times New Roman"/>
          <w:sz w:val="24"/>
          <w:szCs w:val="24"/>
        </w:rPr>
        <w:t xml:space="preserve"> yang tertera pada laporan keuangan tahunan (</w:t>
      </w:r>
      <w:r w:rsidR="005C15C9" w:rsidRPr="00AC2314">
        <w:rPr>
          <w:rFonts w:ascii="Times New Roman" w:hAnsi="Times New Roman" w:cs="Times New Roman"/>
          <w:i/>
          <w:iCs/>
          <w:sz w:val="24"/>
          <w:szCs w:val="24"/>
        </w:rPr>
        <w:t>annual report</w:t>
      </w:r>
      <w:r w:rsidR="005C15C9" w:rsidRPr="00AC2314">
        <w:rPr>
          <w:rFonts w:ascii="Times New Roman" w:hAnsi="Times New Roman" w:cs="Times New Roman"/>
          <w:sz w:val="24"/>
          <w:szCs w:val="24"/>
        </w:rPr>
        <w:t xml:space="preserve">) perusahaan. Pengukuran pengungkapan CSR yang dirumuskan sebagai berikut : </w:t>
      </w:r>
      <w:r w:rsidR="00D01021" w:rsidRPr="00AC2314">
        <w:rPr>
          <w:rFonts w:ascii="Times New Roman" w:hAnsi="Times New Roman" w:cs="Times New Roman"/>
          <w:sz w:val="24"/>
          <w:szCs w:val="24"/>
        </w:rPr>
        <w:t xml:space="preserve">    </w:t>
      </w:r>
    </w:p>
    <w:p w14:paraId="5C40F7DC" w14:textId="1A9C28AA" w:rsidR="00D01021" w:rsidRPr="00D01021" w:rsidRDefault="00B44898" w:rsidP="00B44898">
      <w:pPr>
        <w:pStyle w:val="ListParagraph"/>
        <w:tabs>
          <w:tab w:val="left" w:pos="426"/>
        </w:tabs>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00D01021" w:rsidRPr="00BD130D">
        <w:rPr>
          <w:rFonts w:ascii="Times New Roman" w:hAnsi="Times New Roman" w:cs="Times New Roman"/>
          <w:sz w:val="24"/>
          <w:szCs w:val="24"/>
        </w:rPr>
        <w:t>CSRIj =</w:t>
      </w:r>
      <w:r w:rsidR="00D01021">
        <w:rPr>
          <w:rFonts w:ascii="Times New Roman" w:hAnsi="Times New Roman" w:cs="Times New Roman"/>
          <w:sz w:val="24"/>
          <w:szCs w:val="24"/>
        </w:rPr>
        <w:t xml:space="preserve"> </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w:p>
    <w:bookmarkEnd w:id="162"/>
    <w:p w14:paraId="054755C9" w14:textId="17F30F90" w:rsidR="00634021" w:rsidRPr="009032C8" w:rsidRDefault="009032C8" w:rsidP="002A39D1">
      <w:pPr>
        <w:pStyle w:val="Heading4"/>
        <w:numPr>
          <w:ilvl w:val="0"/>
          <w:numId w:val="33"/>
        </w:numPr>
        <w:spacing w:line="480" w:lineRule="auto"/>
        <w:ind w:left="709" w:hanging="709"/>
        <w:rPr>
          <w:rFonts w:ascii="Times New Roman" w:hAnsi="Times New Roman" w:cs="Times New Roman"/>
          <w:b/>
          <w:bCs/>
          <w:i w:val="0"/>
          <w:iCs w:val="0"/>
          <w:sz w:val="24"/>
          <w:szCs w:val="24"/>
        </w:rPr>
      </w:pPr>
      <w:r>
        <w:rPr>
          <w:rFonts w:ascii="Times New Roman" w:hAnsi="Times New Roman" w:cs="Times New Roman"/>
          <w:b/>
          <w:bCs/>
          <w:i w:val="0"/>
          <w:iCs w:val="0"/>
          <w:color w:val="auto"/>
          <w:sz w:val="24"/>
          <w:szCs w:val="24"/>
        </w:rPr>
        <w:t xml:space="preserve"> </w:t>
      </w:r>
      <w:r w:rsidR="000E0203">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 xml:space="preserve"> </w:t>
      </w:r>
      <w:r w:rsidR="00352BD9" w:rsidRPr="009032C8">
        <w:rPr>
          <w:rFonts w:ascii="Times New Roman" w:hAnsi="Times New Roman" w:cs="Times New Roman"/>
          <w:b/>
          <w:bCs/>
          <w:i w:val="0"/>
          <w:iCs w:val="0"/>
          <w:color w:val="auto"/>
          <w:sz w:val="24"/>
          <w:szCs w:val="24"/>
        </w:rPr>
        <w:t>Variabel Dependen (Y)</w:t>
      </w:r>
    </w:p>
    <w:p w14:paraId="64A2F4E8" w14:textId="36573283" w:rsidR="008234AC" w:rsidRDefault="000E0203" w:rsidP="00855D6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9B504E">
        <w:rPr>
          <w:rFonts w:ascii="Times New Roman" w:hAnsi="Times New Roman" w:cs="Times New Roman"/>
          <w:sz w:val="24"/>
          <w:szCs w:val="24"/>
        </w:rPr>
        <w:t>Variabel depende</w:t>
      </w:r>
      <w:r w:rsidR="005F57B8">
        <w:rPr>
          <w:rFonts w:ascii="Times New Roman" w:hAnsi="Times New Roman" w:cs="Times New Roman"/>
          <w:sz w:val="24"/>
          <w:szCs w:val="24"/>
        </w:rPr>
        <w:t xml:space="preserve">n dalam penelitian ini adalah kinerja keuangan, dimana kinerja keuangan dalam </w:t>
      </w:r>
      <w:r w:rsidR="003218D2">
        <w:rPr>
          <w:rFonts w:ascii="Times New Roman" w:hAnsi="Times New Roman" w:cs="Times New Roman"/>
          <w:sz w:val="24"/>
          <w:szCs w:val="24"/>
        </w:rPr>
        <w:t xml:space="preserve">penelitian ini diukur dengan </w:t>
      </w:r>
      <w:r w:rsidR="003218D2" w:rsidRPr="008E7F93">
        <w:rPr>
          <w:rFonts w:ascii="Times New Roman" w:hAnsi="Times New Roman" w:cs="Times New Roman"/>
          <w:i/>
          <w:iCs/>
          <w:sz w:val="24"/>
          <w:szCs w:val="24"/>
        </w:rPr>
        <w:t>Return On Asset</w:t>
      </w:r>
      <w:r w:rsidR="003218D2" w:rsidRPr="008E7F93">
        <w:rPr>
          <w:rFonts w:ascii="Times New Roman" w:hAnsi="Times New Roman" w:cs="Times New Roman"/>
          <w:sz w:val="24"/>
          <w:szCs w:val="24"/>
        </w:rPr>
        <w:t xml:space="preserve"> (ROA)</w:t>
      </w:r>
      <w:r w:rsidR="004966B1">
        <w:rPr>
          <w:rFonts w:ascii="Times New Roman" w:hAnsi="Times New Roman" w:cs="Times New Roman"/>
          <w:sz w:val="24"/>
          <w:szCs w:val="24"/>
        </w:rPr>
        <w:t xml:space="preserve">. </w:t>
      </w:r>
      <w:r w:rsidR="00D61755" w:rsidRPr="00D61755">
        <w:rPr>
          <w:rFonts w:ascii="Times New Roman" w:hAnsi="Times New Roman" w:cs="Times New Roman"/>
          <w:sz w:val="24"/>
          <w:szCs w:val="24"/>
        </w:rPr>
        <w:t>Kinerja keuangan adalah cerminan tentang keadaan keuangan dalam satu perseroan dengan memanfaatkan rasio-rasio keuangan yang digunakan untuk mengetahui bagus atau buruknya kondisi keuangan suatu perseroan yang dapat menggambarkan kinerja perusahaan dalam satu priode</w:t>
      </w:r>
      <w:r w:rsidR="00D61755">
        <w:rPr>
          <w:rFonts w:ascii="Times New Roman" w:hAnsi="Times New Roman" w:cs="Times New Roman"/>
          <w:sz w:val="24"/>
          <w:szCs w:val="24"/>
        </w:rPr>
        <w:t xml:space="preserve"> </w:t>
      </w:r>
      <w:r w:rsidR="00D61755">
        <w:rPr>
          <w:rFonts w:ascii="Times New Roman" w:hAnsi="Times New Roman" w:cs="Times New Roman"/>
          <w:sz w:val="24"/>
          <w:szCs w:val="24"/>
        </w:rPr>
        <w:fldChar w:fldCharType="begin" w:fldLock="1"/>
      </w:r>
      <w:r w:rsidR="004D1A7D">
        <w:rPr>
          <w:rFonts w:ascii="Times New Roman" w:hAnsi="Times New Roman" w:cs="Times New Roman"/>
          <w:sz w:val="24"/>
          <w:szCs w:val="24"/>
        </w:rPr>
        <w:instrText>ADDIN CSL_CITATION {"citationItems":[{"id":"ITEM-1","itemData":{"abstract":"Disclosure","author":[{"dropping-particle":"","family":"Maharani","given":"L. Fitri","non-dropping-particle":"","parse-names":false,"suffix":""},{"dropping-particle":"","family":"Murniati","given":"","non-dropping-particle":"","parse-names":false,"suffix":""}],"container-title":"Jurnal Akuntansi Keuangan dan Bisnis","id":"ITEM-1","issue":"4","issued":{"date-parts":[["2024"]]},"page":"778-788","title":"Pengaruh Corporate Social Responsibility (CSR) Terhadap Kinerja Keuangan (Studi Kasus Pada Perusahaan Semen dan Beton di Bursa Efek Indonesia Tahun 2018-2022)","type":"article-journal","volume":"1"},"uris":["http://www.mendeley.com/documents/?uuid=2bdcd8dd-106e-4d23-8d94-a2008e8b74ba"]}],"mendeley":{"formattedCitation":"(Maharani &amp; Murniati, 2024)","manualFormatting":"Maharani &amp; Murniati (2024)","plainTextFormattedCitation":"(Maharani &amp; Murniati, 2024)","previouslyFormattedCitation":"(Maharani &amp; Murniati, 2024)"},"properties":{"noteIndex":0},"schema":"https://github.com/citation-style-language/schema/raw/master/csl-citation.json"}</w:instrText>
      </w:r>
      <w:r w:rsidR="00D61755">
        <w:rPr>
          <w:rFonts w:ascii="Times New Roman" w:hAnsi="Times New Roman" w:cs="Times New Roman"/>
          <w:sz w:val="24"/>
          <w:szCs w:val="24"/>
        </w:rPr>
        <w:fldChar w:fldCharType="separate"/>
      </w:r>
      <w:r w:rsidR="00D61755" w:rsidRPr="00D61755">
        <w:rPr>
          <w:rFonts w:ascii="Times New Roman" w:hAnsi="Times New Roman" w:cs="Times New Roman"/>
          <w:noProof/>
          <w:sz w:val="24"/>
          <w:szCs w:val="24"/>
        </w:rPr>
        <w:t>Maharani &amp; Murniati</w:t>
      </w:r>
      <w:r w:rsidR="007E633A">
        <w:rPr>
          <w:rFonts w:ascii="Times New Roman" w:hAnsi="Times New Roman" w:cs="Times New Roman"/>
          <w:noProof/>
          <w:sz w:val="24"/>
          <w:szCs w:val="24"/>
        </w:rPr>
        <w:t xml:space="preserve"> (</w:t>
      </w:r>
      <w:r w:rsidR="00D61755" w:rsidRPr="00D61755">
        <w:rPr>
          <w:rFonts w:ascii="Times New Roman" w:hAnsi="Times New Roman" w:cs="Times New Roman"/>
          <w:noProof/>
          <w:sz w:val="24"/>
          <w:szCs w:val="24"/>
        </w:rPr>
        <w:t>2024)</w:t>
      </w:r>
      <w:r w:rsidR="00D61755">
        <w:rPr>
          <w:rFonts w:ascii="Times New Roman" w:hAnsi="Times New Roman" w:cs="Times New Roman"/>
          <w:sz w:val="24"/>
          <w:szCs w:val="24"/>
        </w:rPr>
        <w:fldChar w:fldCharType="end"/>
      </w:r>
      <w:r w:rsidR="008E7F93" w:rsidRPr="008E7F93">
        <w:rPr>
          <w:rFonts w:ascii="Times New Roman" w:hAnsi="Times New Roman" w:cs="Times New Roman"/>
          <w:sz w:val="24"/>
          <w:szCs w:val="24"/>
        </w:rPr>
        <w:t>. ROA digunakan untuk mengukur kinerja keuangan, karena merupakan indikator yang komprehensif, mudah dipahami dihitung, dan merupakan detominator yang dapat diterapkan pada setiap perusahaan.</w:t>
      </w:r>
      <w:r w:rsidR="00BF7756">
        <w:rPr>
          <w:rFonts w:ascii="Times New Roman" w:hAnsi="Times New Roman" w:cs="Times New Roman"/>
          <w:sz w:val="24"/>
          <w:szCs w:val="24"/>
        </w:rPr>
        <w:t xml:space="preserve"> </w:t>
      </w:r>
      <w:r w:rsidR="00EA7152">
        <w:rPr>
          <w:rFonts w:ascii="Times New Roman" w:hAnsi="Times New Roman" w:cs="Times New Roman"/>
          <w:sz w:val="24"/>
          <w:szCs w:val="24"/>
        </w:rPr>
        <w:t>Rumus untuk mengukur ROA adalah :</w:t>
      </w:r>
    </w:p>
    <w:p w14:paraId="46905B72" w14:textId="1E51B232" w:rsidR="007E633A" w:rsidRDefault="00EA7152" w:rsidP="00D456F4">
      <w:pPr>
        <w:tabs>
          <w:tab w:val="left" w:pos="426"/>
        </w:tabs>
        <w:spacing w:after="0" w:line="480" w:lineRule="auto"/>
        <w:ind w:left="84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5A2B7BF0" wp14:editId="2BDE3CF5">
                <wp:simplePos x="0" y="0"/>
                <wp:positionH relativeFrom="column">
                  <wp:posOffset>1267850</wp:posOffset>
                </wp:positionH>
                <wp:positionV relativeFrom="paragraph">
                  <wp:posOffset>270852</wp:posOffset>
                </wp:positionV>
                <wp:extent cx="1033975" cy="0"/>
                <wp:effectExtent l="0" t="0" r="0" b="0"/>
                <wp:wrapNone/>
                <wp:docPr id="162334569" name="Straight Connector 54"/>
                <wp:cNvGraphicFramePr/>
                <a:graphic xmlns:a="http://schemas.openxmlformats.org/drawingml/2006/main">
                  <a:graphicData uri="http://schemas.microsoft.com/office/word/2010/wordprocessingShape">
                    <wps:wsp>
                      <wps:cNvCnPr/>
                      <wps:spPr>
                        <a:xfrm>
                          <a:off x="0" y="0"/>
                          <a:ext cx="103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A1330" id="Straight Connector 5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9.85pt,21.35pt" to="181.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2A9E7877" wp14:editId="1D46B0DE">
                <wp:simplePos x="0" y="0"/>
                <wp:positionH relativeFrom="column">
                  <wp:posOffset>639445</wp:posOffset>
                </wp:positionH>
                <wp:positionV relativeFrom="paragraph">
                  <wp:posOffset>146783</wp:posOffset>
                </wp:positionV>
                <wp:extent cx="679450" cy="355600"/>
                <wp:effectExtent l="0" t="0" r="0" b="6350"/>
                <wp:wrapNone/>
                <wp:docPr id="1233527442" name="Text Box 62"/>
                <wp:cNvGraphicFramePr/>
                <a:graphic xmlns:a="http://schemas.openxmlformats.org/drawingml/2006/main">
                  <a:graphicData uri="http://schemas.microsoft.com/office/word/2010/wordprocessingShape">
                    <wps:wsp>
                      <wps:cNvSpPr txBox="1"/>
                      <wps:spPr>
                        <a:xfrm>
                          <a:off x="0" y="0"/>
                          <a:ext cx="679450" cy="35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FE82AA" w14:textId="77777777" w:rsidR="00EA7152" w:rsidRPr="00030EE8" w:rsidRDefault="00EA7152" w:rsidP="00EA7152">
                            <w:pPr>
                              <w:rPr>
                                <w:rFonts w:ascii="Times New Roman" w:hAnsi="Times New Roman" w:cs="Times New Roman"/>
                                <w:sz w:val="24"/>
                                <w:szCs w:val="24"/>
                              </w:rPr>
                            </w:pPr>
                            <w:r>
                              <w:rPr>
                                <w:rFonts w:ascii="Times New Roman" w:hAnsi="Times New Roman" w:cs="Times New Roman"/>
                                <w:sz w:val="24"/>
                                <w:szCs w:val="24"/>
                              </w:rPr>
                              <w:t>ROA</w:t>
                            </w:r>
                            <w:r w:rsidRPr="00030EE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E7877" id="Text Box 62" o:spid="_x0000_s1044" type="#_x0000_t202" style="position:absolute;left:0;text-align:left;margin-left:50.35pt;margin-top:11.55pt;width:53.5pt;height:2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" filled="f" stroked="f">
                <v:textbox>
                  <w:txbxContent>
                    <w:p w14:paraId="07FE82AA" w14:textId="77777777" w:rsidR="00EA7152" w:rsidRPr="00030EE8" w:rsidRDefault="00EA7152" w:rsidP="00EA7152">
                      <w:pPr>
                        <w:rPr>
                          <w:rFonts w:ascii="Times New Roman" w:hAnsi="Times New Roman" w:cs="Times New Roman"/>
                          <w:sz w:val="24"/>
                          <w:szCs w:val="24"/>
                        </w:rPr>
                      </w:pPr>
                      <w:r>
                        <w:rPr>
                          <w:rFonts w:ascii="Times New Roman" w:hAnsi="Times New Roman" w:cs="Times New Roman"/>
                          <w:sz w:val="24"/>
                          <w:szCs w:val="24"/>
                        </w:rPr>
                        <w:t>ROA</w:t>
                      </w:r>
                      <w:r w:rsidRPr="00030EE8">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59E3BE79" wp14:editId="0454D611">
                <wp:simplePos x="0" y="0"/>
                <wp:positionH relativeFrom="column">
                  <wp:posOffset>2300067</wp:posOffset>
                </wp:positionH>
                <wp:positionV relativeFrom="paragraph">
                  <wp:posOffset>182245</wp:posOffset>
                </wp:positionV>
                <wp:extent cx="723900" cy="260350"/>
                <wp:effectExtent l="0" t="0" r="0" b="6350"/>
                <wp:wrapNone/>
                <wp:docPr id="530412348" name="Text Box 65"/>
                <wp:cNvGraphicFramePr/>
                <a:graphic xmlns:a="http://schemas.openxmlformats.org/drawingml/2006/main">
                  <a:graphicData uri="http://schemas.microsoft.com/office/word/2010/wordprocessingShape">
                    <wps:wsp>
                      <wps:cNvSpPr txBox="1"/>
                      <wps:spPr>
                        <a:xfrm>
                          <a:off x="0" y="0"/>
                          <a:ext cx="72390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3574F0" w14:textId="77777777" w:rsidR="00EA7152" w:rsidRPr="00D51C3A" w:rsidRDefault="00EA7152" w:rsidP="00EA7152">
                            <w:pPr>
                              <w:rPr>
                                <w:rFonts w:ascii="Times New Roman" w:hAnsi="Times New Roman" w:cs="Times New Roman"/>
                                <w:sz w:val="24"/>
                                <w:szCs w:val="24"/>
                              </w:rPr>
                            </w:pPr>
                            <w:r w:rsidRPr="00D51C3A">
                              <w:rPr>
                                <w:rFonts w:ascii="Times New Roman" w:hAnsi="Times New Roman" w:cs="Times New Roman"/>
                                <w:sz w:val="24"/>
                                <w:szCs w:val="24"/>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3BE79" id="Text Box 65" o:spid="_x0000_s1045" type="#_x0000_t202" style="position:absolute;left:0;text-align:left;margin-left:181.1pt;margin-top:14.35pt;width:57pt;height:2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" filled="f" stroked="f">
                <v:textbox>
                  <w:txbxContent>
                    <w:p w14:paraId="3F3574F0" w14:textId="77777777" w:rsidR="00EA7152" w:rsidRPr="00D51C3A" w:rsidRDefault="00EA7152" w:rsidP="00EA7152">
                      <w:pPr>
                        <w:rPr>
                          <w:rFonts w:ascii="Times New Roman" w:hAnsi="Times New Roman" w:cs="Times New Roman"/>
                          <w:sz w:val="24"/>
                          <w:szCs w:val="24"/>
                        </w:rPr>
                      </w:pPr>
                      <w:r w:rsidRPr="00D51C3A">
                        <w:rPr>
                          <w:rFonts w:ascii="Times New Roman" w:hAnsi="Times New Roman" w:cs="Times New Roman"/>
                          <w:sz w:val="24"/>
                          <w:szCs w:val="24"/>
                        </w:rPr>
                        <w:t>X 100%</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73A3E19B" wp14:editId="1606488F">
                <wp:simplePos x="0" y="0"/>
                <wp:positionH relativeFrom="column">
                  <wp:posOffset>1270000</wp:posOffset>
                </wp:positionH>
                <wp:positionV relativeFrom="paragraph">
                  <wp:posOffset>-635</wp:posOffset>
                </wp:positionV>
                <wp:extent cx="1270000" cy="635000"/>
                <wp:effectExtent l="0" t="0" r="0" b="0"/>
                <wp:wrapNone/>
                <wp:docPr id="1227855083" name="Text Box 63"/>
                <wp:cNvGraphicFramePr/>
                <a:graphic xmlns:a="http://schemas.openxmlformats.org/drawingml/2006/main">
                  <a:graphicData uri="http://schemas.microsoft.com/office/word/2010/wordprocessingShape">
                    <wps:wsp>
                      <wps:cNvSpPr txBox="1"/>
                      <wps:spPr>
                        <a:xfrm>
                          <a:off x="0" y="0"/>
                          <a:ext cx="1270000" cy="635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7AF573" w14:textId="77777777" w:rsidR="00EA7152" w:rsidRPr="0000505B" w:rsidRDefault="00EA7152" w:rsidP="00EA7152">
                            <w:pPr>
                              <w:rPr>
                                <w:rFonts w:ascii="Times New Roman" w:hAnsi="Times New Roman" w:cs="Times New Roman"/>
                                <w:sz w:val="24"/>
                                <w:szCs w:val="24"/>
                              </w:rPr>
                            </w:pPr>
                            <w:r>
                              <w:rPr>
                                <w:rFonts w:ascii="Times New Roman" w:hAnsi="Times New Roman" w:cs="Times New Roman"/>
                                <w:sz w:val="24"/>
                                <w:szCs w:val="24"/>
                              </w:rPr>
                              <w:t xml:space="preserve">  </w:t>
                            </w:r>
                            <w:r w:rsidRPr="0000505B">
                              <w:rPr>
                                <w:rFonts w:ascii="Times New Roman" w:hAnsi="Times New Roman" w:cs="Times New Roman"/>
                                <w:sz w:val="24"/>
                                <w:szCs w:val="24"/>
                              </w:rPr>
                              <w:t>Laba Bersih</w:t>
                            </w:r>
                          </w:p>
                          <w:p w14:paraId="22272A2D" w14:textId="77777777" w:rsidR="00EA7152" w:rsidRPr="0000505B" w:rsidRDefault="00EA7152" w:rsidP="00EA7152">
                            <w:pPr>
                              <w:rPr>
                                <w:rFonts w:ascii="Times New Roman" w:hAnsi="Times New Roman" w:cs="Times New Roman"/>
                                <w:sz w:val="24"/>
                                <w:szCs w:val="24"/>
                              </w:rPr>
                            </w:pPr>
                            <w:r>
                              <w:rPr>
                                <w:rFonts w:ascii="Times New Roman" w:hAnsi="Times New Roman" w:cs="Times New Roman"/>
                                <w:sz w:val="24"/>
                                <w:szCs w:val="24"/>
                              </w:rPr>
                              <w:t xml:space="preserve">  Total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E19B" id="Text Box 63" o:spid="_x0000_s1046" type="#_x0000_t202" style="position:absolute;left:0;text-align:left;margin-left:100pt;margin-top:-.05pt;width:100pt;height:5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" filled="f" stroked="f">
                <v:textbox>
                  <w:txbxContent>
                    <w:p w14:paraId="627AF573" w14:textId="77777777" w:rsidR="00EA7152" w:rsidRPr="0000505B" w:rsidRDefault="00EA7152" w:rsidP="00EA7152">
                      <w:pPr>
                        <w:rPr>
                          <w:rFonts w:ascii="Times New Roman" w:hAnsi="Times New Roman" w:cs="Times New Roman"/>
                          <w:sz w:val="24"/>
                          <w:szCs w:val="24"/>
                        </w:rPr>
                      </w:pPr>
                      <w:r>
                        <w:rPr>
                          <w:rFonts w:ascii="Times New Roman" w:hAnsi="Times New Roman" w:cs="Times New Roman"/>
                          <w:sz w:val="24"/>
                          <w:szCs w:val="24"/>
                        </w:rPr>
                        <w:t xml:space="preserve">  </w:t>
                      </w:r>
                      <w:r w:rsidRPr="0000505B">
                        <w:rPr>
                          <w:rFonts w:ascii="Times New Roman" w:hAnsi="Times New Roman" w:cs="Times New Roman"/>
                          <w:sz w:val="24"/>
                          <w:szCs w:val="24"/>
                        </w:rPr>
                        <w:t>Laba Bersih</w:t>
                      </w:r>
                    </w:p>
                    <w:p w14:paraId="22272A2D" w14:textId="77777777" w:rsidR="00EA7152" w:rsidRPr="0000505B" w:rsidRDefault="00EA7152" w:rsidP="00EA7152">
                      <w:pPr>
                        <w:rPr>
                          <w:rFonts w:ascii="Times New Roman" w:hAnsi="Times New Roman" w:cs="Times New Roman"/>
                          <w:sz w:val="24"/>
                          <w:szCs w:val="24"/>
                        </w:rPr>
                      </w:pPr>
                      <w:r>
                        <w:rPr>
                          <w:rFonts w:ascii="Times New Roman" w:hAnsi="Times New Roman" w:cs="Times New Roman"/>
                          <w:sz w:val="24"/>
                          <w:szCs w:val="24"/>
                        </w:rPr>
                        <w:t xml:space="preserve">  Total Asset</w:t>
                      </w:r>
                    </w:p>
                  </w:txbxContent>
                </v:textbox>
              </v:shape>
            </w:pict>
          </mc:Fallback>
        </mc:AlternateContent>
      </w:r>
    </w:p>
    <w:p w14:paraId="41D87074" w14:textId="77777777" w:rsidR="00127E6A" w:rsidRDefault="00127E6A" w:rsidP="00127E6A">
      <w:pPr>
        <w:tabs>
          <w:tab w:val="left" w:pos="426"/>
        </w:tabs>
        <w:spacing w:after="0" w:line="480" w:lineRule="auto"/>
        <w:ind w:left="360"/>
        <w:jc w:val="both"/>
        <w:rPr>
          <w:rFonts w:ascii="Times New Roman" w:hAnsi="Times New Roman" w:cs="Times New Roman"/>
          <w:b/>
          <w:bCs/>
          <w:sz w:val="24"/>
          <w:szCs w:val="24"/>
        </w:rPr>
      </w:pPr>
    </w:p>
    <w:p w14:paraId="02B619E5" w14:textId="0ED63298" w:rsidR="00D839AC" w:rsidRPr="00127E6A" w:rsidRDefault="00D839AC" w:rsidP="000D53C0">
      <w:pPr>
        <w:pStyle w:val="ListParagraph"/>
        <w:numPr>
          <w:ilvl w:val="0"/>
          <w:numId w:val="62"/>
        </w:numPr>
        <w:tabs>
          <w:tab w:val="left" w:pos="426"/>
        </w:tabs>
        <w:spacing w:after="0" w:line="480" w:lineRule="auto"/>
        <w:jc w:val="both"/>
        <w:rPr>
          <w:rFonts w:ascii="Times New Roman" w:hAnsi="Times New Roman" w:cs="Times New Roman"/>
          <w:b/>
          <w:bCs/>
          <w:sz w:val="24"/>
          <w:szCs w:val="24"/>
        </w:rPr>
      </w:pPr>
      <w:r w:rsidRPr="00127E6A">
        <w:rPr>
          <w:rFonts w:ascii="Times New Roman" w:hAnsi="Times New Roman" w:cs="Times New Roman"/>
          <w:b/>
          <w:bCs/>
          <w:sz w:val="24"/>
          <w:szCs w:val="24"/>
        </w:rPr>
        <w:t>Indikator</w:t>
      </w:r>
    </w:p>
    <w:p w14:paraId="2441968E" w14:textId="664470C8" w:rsidR="00444FC4" w:rsidRPr="00444FC4" w:rsidRDefault="00444FC4" w:rsidP="00444FC4">
      <w:pPr>
        <w:pStyle w:val="Caption"/>
        <w:jc w:val="center"/>
        <w:rPr>
          <w:rFonts w:ascii="Times New Roman" w:hAnsi="Times New Roman" w:cs="Times New Roman"/>
          <w:b/>
          <w:bCs/>
          <w:i w:val="0"/>
          <w:iCs w:val="0"/>
          <w:color w:val="auto"/>
          <w:sz w:val="24"/>
          <w:szCs w:val="24"/>
        </w:rPr>
      </w:pPr>
      <w:bookmarkStart w:id="163" w:name="_Toc199851126"/>
      <w:r w:rsidRPr="00444FC4">
        <w:rPr>
          <w:rFonts w:ascii="Times New Roman" w:hAnsi="Times New Roman" w:cs="Times New Roman"/>
          <w:b/>
          <w:bCs/>
          <w:i w:val="0"/>
          <w:iCs w:val="0"/>
          <w:color w:val="auto"/>
          <w:sz w:val="24"/>
          <w:szCs w:val="24"/>
        </w:rPr>
        <w:t>Tabel 3.</w:t>
      </w:r>
      <w:r w:rsidRPr="00444FC4">
        <w:rPr>
          <w:rFonts w:ascii="Times New Roman" w:hAnsi="Times New Roman" w:cs="Times New Roman"/>
          <w:b/>
          <w:bCs/>
          <w:i w:val="0"/>
          <w:iCs w:val="0"/>
          <w:color w:val="auto"/>
          <w:sz w:val="24"/>
          <w:szCs w:val="24"/>
        </w:rPr>
        <w:fldChar w:fldCharType="begin"/>
      </w:r>
      <w:r w:rsidRPr="00444FC4">
        <w:rPr>
          <w:rFonts w:ascii="Times New Roman" w:hAnsi="Times New Roman" w:cs="Times New Roman"/>
          <w:b/>
          <w:bCs/>
          <w:i w:val="0"/>
          <w:iCs w:val="0"/>
          <w:color w:val="auto"/>
          <w:sz w:val="24"/>
          <w:szCs w:val="24"/>
        </w:rPr>
        <w:instrText xml:space="preserve"> SEQ Tabel_3. \* ARABIC </w:instrText>
      </w:r>
      <w:r w:rsidRPr="00444FC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5</w:t>
      </w:r>
      <w:bookmarkEnd w:id="163"/>
      <w:r w:rsidRPr="00444FC4">
        <w:rPr>
          <w:rFonts w:ascii="Times New Roman" w:hAnsi="Times New Roman" w:cs="Times New Roman"/>
          <w:b/>
          <w:bCs/>
          <w:i w:val="0"/>
          <w:iCs w:val="0"/>
          <w:color w:val="auto"/>
          <w:sz w:val="24"/>
          <w:szCs w:val="24"/>
        </w:rPr>
        <w:fldChar w:fldCharType="end"/>
      </w:r>
      <w:r w:rsidRPr="00444FC4">
        <w:rPr>
          <w:rFonts w:ascii="Times New Roman" w:hAnsi="Times New Roman" w:cs="Times New Roman"/>
          <w:b/>
          <w:bCs/>
          <w:i w:val="0"/>
          <w:iCs w:val="0"/>
          <w:color w:val="auto"/>
          <w:sz w:val="24"/>
          <w:szCs w:val="24"/>
        </w:rPr>
        <w:t xml:space="preserve"> </w:t>
      </w:r>
    </w:p>
    <w:p w14:paraId="1706531F" w14:textId="62710109" w:rsidR="00444FC4" w:rsidRPr="00444FC4" w:rsidRDefault="00444FC4" w:rsidP="00444FC4">
      <w:pPr>
        <w:pStyle w:val="Caption"/>
        <w:jc w:val="center"/>
        <w:rPr>
          <w:rFonts w:ascii="Times New Roman" w:hAnsi="Times New Roman" w:cs="Times New Roman"/>
          <w:b/>
          <w:bCs/>
          <w:i w:val="0"/>
          <w:iCs w:val="0"/>
          <w:color w:val="auto"/>
          <w:sz w:val="24"/>
          <w:szCs w:val="24"/>
        </w:rPr>
      </w:pPr>
      <w:r w:rsidRPr="00444FC4">
        <w:rPr>
          <w:rFonts w:ascii="Times New Roman" w:hAnsi="Times New Roman" w:cs="Times New Roman"/>
          <w:b/>
          <w:bCs/>
          <w:i w:val="0"/>
          <w:iCs w:val="0"/>
          <w:color w:val="auto"/>
          <w:sz w:val="24"/>
          <w:szCs w:val="24"/>
        </w:rPr>
        <w:t>Definisi dan Operasionalisasi Variabel</w:t>
      </w:r>
    </w:p>
    <w:tbl>
      <w:tblPr>
        <w:tblStyle w:val="TableGrid"/>
        <w:tblW w:w="7654" w:type="dxa"/>
        <w:tblInd w:w="279" w:type="dxa"/>
        <w:tblLook w:val="04A0" w:firstRow="1" w:lastRow="0" w:firstColumn="1" w:lastColumn="0" w:noHBand="0" w:noVBand="1"/>
      </w:tblPr>
      <w:tblGrid>
        <w:gridCol w:w="799"/>
        <w:gridCol w:w="1510"/>
        <w:gridCol w:w="2391"/>
        <w:gridCol w:w="2106"/>
        <w:gridCol w:w="848"/>
      </w:tblGrid>
      <w:tr w:rsidR="00DC1724" w14:paraId="03A66071" w14:textId="77777777" w:rsidTr="006B5BE3">
        <w:trPr>
          <w:trHeight w:val="866"/>
        </w:trPr>
        <w:tc>
          <w:tcPr>
            <w:tcW w:w="799" w:type="dxa"/>
            <w:vAlign w:val="center"/>
          </w:tcPr>
          <w:p w14:paraId="291888FA" w14:textId="23112316" w:rsidR="00D97993" w:rsidRPr="00E535DE" w:rsidRDefault="00147AE1" w:rsidP="00D456F4">
            <w:pPr>
              <w:tabs>
                <w:tab w:val="left" w:pos="426"/>
              </w:tabs>
              <w:jc w:val="center"/>
              <w:rPr>
                <w:rFonts w:ascii="Times New Roman" w:hAnsi="Times New Roman" w:cs="Times New Roman"/>
                <w:b/>
                <w:bCs/>
                <w:sz w:val="24"/>
                <w:szCs w:val="24"/>
              </w:rPr>
            </w:pPr>
            <w:r w:rsidRPr="00E535DE">
              <w:rPr>
                <w:rFonts w:ascii="Times New Roman" w:hAnsi="Times New Roman" w:cs="Times New Roman"/>
                <w:b/>
                <w:bCs/>
                <w:sz w:val="24"/>
                <w:szCs w:val="24"/>
              </w:rPr>
              <w:t>No</w:t>
            </w:r>
          </w:p>
        </w:tc>
        <w:tc>
          <w:tcPr>
            <w:tcW w:w="1510" w:type="dxa"/>
            <w:vAlign w:val="center"/>
          </w:tcPr>
          <w:p w14:paraId="2D4BAF12" w14:textId="3376E28E" w:rsidR="00D97993" w:rsidRPr="00E535DE" w:rsidRDefault="00147AE1" w:rsidP="00D456F4">
            <w:pPr>
              <w:tabs>
                <w:tab w:val="left" w:pos="426"/>
              </w:tabs>
              <w:jc w:val="center"/>
              <w:rPr>
                <w:rFonts w:ascii="Times New Roman" w:hAnsi="Times New Roman" w:cs="Times New Roman"/>
                <w:b/>
                <w:bCs/>
                <w:sz w:val="24"/>
                <w:szCs w:val="24"/>
              </w:rPr>
            </w:pPr>
            <w:r w:rsidRPr="00E535DE">
              <w:rPr>
                <w:rFonts w:ascii="Times New Roman" w:hAnsi="Times New Roman" w:cs="Times New Roman"/>
                <w:b/>
                <w:bCs/>
                <w:sz w:val="24"/>
                <w:szCs w:val="24"/>
              </w:rPr>
              <w:t>Variabel</w:t>
            </w:r>
          </w:p>
        </w:tc>
        <w:tc>
          <w:tcPr>
            <w:tcW w:w="2391" w:type="dxa"/>
            <w:vAlign w:val="center"/>
          </w:tcPr>
          <w:p w14:paraId="4B880D9F" w14:textId="2B29F406" w:rsidR="00D97993" w:rsidRPr="00E535DE" w:rsidRDefault="00574EAD" w:rsidP="00D456F4">
            <w:pPr>
              <w:tabs>
                <w:tab w:val="left" w:pos="426"/>
              </w:tabs>
              <w:jc w:val="center"/>
              <w:rPr>
                <w:rFonts w:ascii="Times New Roman" w:hAnsi="Times New Roman" w:cs="Times New Roman"/>
                <w:b/>
                <w:bCs/>
                <w:sz w:val="24"/>
                <w:szCs w:val="24"/>
              </w:rPr>
            </w:pPr>
            <w:r w:rsidRPr="00E535DE">
              <w:rPr>
                <w:rFonts w:ascii="Times New Roman" w:hAnsi="Times New Roman" w:cs="Times New Roman"/>
                <w:b/>
                <w:bCs/>
                <w:sz w:val="24"/>
                <w:szCs w:val="24"/>
              </w:rPr>
              <w:t>Definisi Operasional</w:t>
            </w:r>
          </w:p>
        </w:tc>
        <w:tc>
          <w:tcPr>
            <w:tcW w:w="2106" w:type="dxa"/>
            <w:vAlign w:val="center"/>
          </w:tcPr>
          <w:p w14:paraId="3D7F5C90" w14:textId="2D743A0A" w:rsidR="00D97993" w:rsidRPr="00E535DE" w:rsidRDefault="00574EAD" w:rsidP="00D456F4">
            <w:pPr>
              <w:tabs>
                <w:tab w:val="left" w:pos="426"/>
              </w:tabs>
              <w:jc w:val="center"/>
              <w:rPr>
                <w:rFonts w:ascii="Times New Roman" w:hAnsi="Times New Roman" w:cs="Times New Roman"/>
                <w:b/>
                <w:bCs/>
                <w:sz w:val="24"/>
                <w:szCs w:val="24"/>
              </w:rPr>
            </w:pPr>
            <w:r w:rsidRPr="00E535DE">
              <w:rPr>
                <w:rFonts w:ascii="Times New Roman" w:hAnsi="Times New Roman" w:cs="Times New Roman"/>
                <w:b/>
                <w:bCs/>
                <w:sz w:val="24"/>
                <w:szCs w:val="24"/>
              </w:rPr>
              <w:t>Indikator</w:t>
            </w:r>
          </w:p>
        </w:tc>
        <w:tc>
          <w:tcPr>
            <w:tcW w:w="848" w:type="dxa"/>
            <w:vAlign w:val="center"/>
          </w:tcPr>
          <w:p w14:paraId="5A0EC4F2" w14:textId="1C92B0A9" w:rsidR="00D97993" w:rsidRPr="00E535DE" w:rsidRDefault="004668F9" w:rsidP="00D456F4">
            <w:pPr>
              <w:tabs>
                <w:tab w:val="left" w:pos="426"/>
              </w:tabs>
              <w:jc w:val="center"/>
              <w:rPr>
                <w:rFonts w:ascii="Times New Roman" w:hAnsi="Times New Roman" w:cs="Times New Roman"/>
                <w:b/>
                <w:bCs/>
                <w:sz w:val="24"/>
                <w:szCs w:val="24"/>
              </w:rPr>
            </w:pPr>
            <w:r w:rsidRPr="00E535DE">
              <w:rPr>
                <w:rFonts w:ascii="Times New Roman" w:hAnsi="Times New Roman" w:cs="Times New Roman"/>
                <w:b/>
                <w:bCs/>
                <w:sz w:val="24"/>
                <w:szCs w:val="24"/>
              </w:rPr>
              <w:t>Skala</w:t>
            </w:r>
          </w:p>
        </w:tc>
      </w:tr>
      <w:tr w:rsidR="00DC1724" w14:paraId="2AA5F25E" w14:textId="77777777" w:rsidTr="006B5BE3">
        <w:tc>
          <w:tcPr>
            <w:tcW w:w="799" w:type="dxa"/>
            <w:vAlign w:val="center"/>
          </w:tcPr>
          <w:p w14:paraId="20CE9171" w14:textId="4A41D7B0" w:rsidR="00D97993" w:rsidRDefault="00E535DE" w:rsidP="00D456F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510" w:type="dxa"/>
          </w:tcPr>
          <w:p w14:paraId="2FAE4CFB" w14:textId="05653D1E" w:rsidR="00D97993" w:rsidRPr="00470563" w:rsidRDefault="00470563" w:rsidP="00D456F4">
            <w:pPr>
              <w:tabs>
                <w:tab w:val="left" w:pos="426"/>
              </w:tabs>
              <w:jc w:val="both"/>
              <w:rPr>
                <w:rFonts w:ascii="Times New Roman" w:hAnsi="Times New Roman" w:cs="Times New Roman"/>
                <w:sz w:val="24"/>
                <w:szCs w:val="24"/>
              </w:rPr>
            </w:pPr>
            <w:r>
              <w:rPr>
                <w:rFonts w:ascii="Times New Roman" w:hAnsi="Times New Roman" w:cs="Times New Roman"/>
                <w:sz w:val="24"/>
                <w:szCs w:val="24"/>
              </w:rPr>
              <w:t>Kinerja Lingkungan (X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2391" w:type="dxa"/>
          </w:tcPr>
          <w:p w14:paraId="4CCC041D" w14:textId="58CCAC03" w:rsidR="00D97993" w:rsidRDefault="00964812" w:rsidP="00D456F4">
            <w:pPr>
              <w:tabs>
                <w:tab w:val="left" w:pos="426"/>
              </w:tabs>
              <w:rPr>
                <w:rFonts w:ascii="Times New Roman" w:hAnsi="Times New Roman" w:cs="Times New Roman"/>
                <w:sz w:val="24"/>
                <w:szCs w:val="24"/>
              </w:rPr>
            </w:pPr>
            <w:r>
              <w:rPr>
                <w:rFonts w:ascii="Times New Roman" w:hAnsi="Times New Roman" w:cs="Times New Roman"/>
                <w:sz w:val="24"/>
                <w:szCs w:val="24"/>
              </w:rPr>
              <w:t>Kinerja lingkungan adalah s</w:t>
            </w:r>
            <w:r w:rsidR="00937511" w:rsidRPr="003932E9">
              <w:rPr>
                <w:rFonts w:ascii="Times New Roman" w:hAnsi="Times New Roman" w:cs="Times New Roman"/>
                <w:sz w:val="24"/>
                <w:szCs w:val="24"/>
              </w:rPr>
              <w:t>uatu penilaian tentang seberapa besar</w:t>
            </w:r>
            <w:r w:rsidR="00937511">
              <w:rPr>
                <w:rFonts w:ascii="Times New Roman" w:hAnsi="Times New Roman" w:cs="Times New Roman"/>
                <w:sz w:val="24"/>
                <w:szCs w:val="24"/>
              </w:rPr>
              <w:t xml:space="preserve"> Perusahaan peduli terhadap lingkungan sekitar </w:t>
            </w:r>
          </w:p>
        </w:tc>
        <w:tc>
          <w:tcPr>
            <w:tcW w:w="2106" w:type="dxa"/>
          </w:tcPr>
          <w:p w14:paraId="49C69896" w14:textId="02AD45AE" w:rsidR="00AB5459" w:rsidRPr="000C4B9C" w:rsidRDefault="00BE700C" w:rsidP="00D456F4">
            <w:pPr>
              <w:tabs>
                <w:tab w:val="left" w:pos="426"/>
              </w:tabs>
              <w:jc w:val="both"/>
              <w:rPr>
                <w:rFonts w:ascii="Times New Roman" w:eastAsia="Calibri" w:hAnsi="Times New Roman" w:cs="Times New Roman"/>
                <w:sz w:val="24"/>
                <w:szCs w:val="24"/>
                <w:lang w:val="id-ID"/>
              </w:rPr>
            </w:pPr>
            <w:r w:rsidRPr="003B78FD">
              <w:rPr>
                <w:rFonts w:ascii="Times New Roman" w:eastAsia="Times New Roman" w:hAnsi="Times New Roman" w:cs="Times New Roman"/>
                <w:sz w:val="24"/>
                <w:szCs w:val="24"/>
                <w:lang w:val="id-ID"/>
              </w:rPr>
              <w:t xml:space="preserve">Diukur berdasarkan </w:t>
            </w:r>
            <w:r w:rsidRPr="003B78FD">
              <w:rPr>
                <w:rFonts w:ascii="Times New Roman" w:eastAsia="Calibri" w:hAnsi="Times New Roman" w:cs="Times New Roman"/>
                <w:sz w:val="24"/>
                <w:szCs w:val="24"/>
                <w:lang w:val="id-ID"/>
              </w:rPr>
              <w:t>tingkat PROPER d</w:t>
            </w:r>
            <w:r w:rsidRPr="003B78FD">
              <w:rPr>
                <w:rFonts w:ascii="Times New Roman" w:eastAsia="Calibri" w:hAnsi="Times New Roman" w:cs="Times New Roman"/>
                <w:sz w:val="24"/>
                <w:szCs w:val="24"/>
              </w:rPr>
              <w:t>engan indikator warna dan skor</w:t>
            </w:r>
            <w:r w:rsidRPr="003B78FD">
              <w:rPr>
                <w:rFonts w:ascii="Times New Roman" w:eastAsia="Calibri" w:hAnsi="Times New Roman" w:cs="Times New Roman"/>
                <w:sz w:val="24"/>
                <w:szCs w:val="24"/>
                <w:lang w:val="id-ID"/>
              </w:rPr>
              <w:t>, u</w:t>
            </w:r>
            <w:r w:rsidRPr="003B78FD">
              <w:rPr>
                <w:rFonts w:ascii="Times New Roman" w:eastAsia="Calibri" w:hAnsi="Times New Roman" w:cs="Times New Roman"/>
                <w:sz w:val="24"/>
                <w:szCs w:val="24"/>
              </w:rPr>
              <w:t>ntuk skor yang diberikan dari</w:t>
            </w:r>
            <w:r w:rsidR="000C4B9C">
              <w:rPr>
                <w:rFonts w:ascii="Times New Roman" w:eastAsia="Calibri" w:hAnsi="Times New Roman" w:cs="Times New Roman"/>
                <w:sz w:val="24"/>
                <w:szCs w:val="24"/>
              </w:rPr>
              <w:t xml:space="preserve"> </w:t>
            </w:r>
            <w:r w:rsidR="000C4B9C" w:rsidRPr="003B78FD">
              <w:rPr>
                <w:rFonts w:ascii="Times New Roman" w:eastAsia="Calibri" w:hAnsi="Times New Roman" w:cs="Times New Roman"/>
                <w:sz w:val="24"/>
                <w:szCs w:val="24"/>
              </w:rPr>
              <w:t>peringkat terbaik 5 sampai dengan skor 1 untuk yang terburu</w:t>
            </w:r>
            <w:r w:rsidR="000C4B9C" w:rsidRPr="003B78FD">
              <w:rPr>
                <w:rFonts w:ascii="Times New Roman" w:eastAsia="Calibri" w:hAnsi="Times New Roman" w:cs="Times New Roman"/>
                <w:sz w:val="24"/>
                <w:szCs w:val="24"/>
                <w:lang w:val="id-ID"/>
              </w:rPr>
              <w:t>k</w:t>
            </w:r>
            <w:r w:rsidR="000C4B9C">
              <w:rPr>
                <w:rFonts w:ascii="Times New Roman" w:eastAsia="Calibri" w:hAnsi="Times New Roman" w:cs="Times New Roman"/>
                <w:sz w:val="24"/>
                <w:szCs w:val="24"/>
                <w:lang w:val="id-ID"/>
              </w:rPr>
              <w:t xml:space="preserve">. </w:t>
            </w:r>
          </w:p>
        </w:tc>
        <w:tc>
          <w:tcPr>
            <w:tcW w:w="848" w:type="dxa"/>
            <w:vAlign w:val="center"/>
          </w:tcPr>
          <w:p w14:paraId="62D89A57" w14:textId="497B0C87" w:rsidR="00D97993" w:rsidRDefault="001D742A" w:rsidP="00D456F4">
            <w:pPr>
              <w:tabs>
                <w:tab w:val="left" w:pos="426"/>
              </w:tabs>
              <w:jc w:val="center"/>
              <w:rPr>
                <w:rFonts w:ascii="Times New Roman" w:hAnsi="Times New Roman" w:cs="Times New Roman"/>
                <w:sz w:val="24"/>
                <w:szCs w:val="24"/>
              </w:rPr>
            </w:pPr>
            <w:r>
              <w:rPr>
                <w:rFonts w:ascii="Times New Roman" w:hAnsi="Times New Roman" w:cs="Times New Roman"/>
                <w:sz w:val="24"/>
                <w:szCs w:val="24"/>
              </w:rPr>
              <w:t>Rasio</w:t>
            </w:r>
          </w:p>
        </w:tc>
      </w:tr>
      <w:tr w:rsidR="00DC1724" w14:paraId="66B2C7F4" w14:textId="77777777" w:rsidTr="006B5BE3">
        <w:tc>
          <w:tcPr>
            <w:tcW w:w="799" w:type="dxa"/>
            <w:vAlign w:val="center"/>
          </w:tcPr>
          <w:p w14:paraId="3B4FD62B" w14:textId="0721E9A1" w:rsidR="00D97993" w:rsidRDefault="00F204BB" w:rsidP="00D456F4">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1510" w:type="dxa"/>
          </w:tcPr>
          <w:p w14:paraId="00D7F72F" w14:textId="02DBEDC3" w:rsidR="00D97993" w:rsidRPr="00AC13C3" w:rsidRDefault="00AC13C3" w:rsidP="00D456F4">
            <w:pPr>
              <w:tabs>
                <w:tab w:val="left" w:pos="426"/>
              </w:tabs>
              <w:jc w:val="both"/>
              <w:rPr>
                <w:rFonts w:ascii="Times New Roman" w:hAnsi="Times New Roman" w:cs="Times New Roman"/>
                <w:sz w:val="24"/>
                <w:szCs w:val="24"/>
              </w:rPr>
            </w:pPr>
            <w:r>
              <w:rPr>
                <w:rFonts w:ascii="Times New Roman" w:hAnsi="Times New Roman" w:cs="Times New Roman"/>
                <w:i/>
                <w:iCs/>
                <w:sz w:val="24"/>
                <w:szCs w:val="24"/>
              </w:rPr>
              <w:t xml:space="preserve">Corporate Social Responsibiliy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2391" w:type="dxa"/>
          </w:tcPr>
          <w:p w14:paraId="78326517" w14:textId="044A6925" w:rsidR="00D97993" w:rsidRDefault="00964812" w:rsidP="00D456F4">
            <w:pPr>
              <w:rPr>
                <w:rFonts w:ascii="Times New Roman" w:hAnsi="Times New Roman" w:cs="Times New Roman"/>
                <w:sz w:val="24"/>
                <w:szCs w:val="24"/>
              </w:rPr>
            </w:pPr>
            <w:r w:rsidRPr="0030077F">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merupakan wujud tanggung jawab Perusahaan kepada para pihak yang terkait atau berkepentingan dengan Perusahaan yang mencakup aspek ekonomi, sosial dan lingkungan terhadap segala kegiatan Perusahaan guna mendukung Pembangunan berkelanjutan. </w:t>
            </w:r>
          </w:p>
        </w:tc>
        <w:tc>
          <w:tcPr>
            <w:tcW w:w="2106" w:type="dxa"/>
          </w:tcPr>
          <w:p w14:paraId="58685F78" w14:textId="77777777" w:rsidR="00AB5459" w:rsidRDefault="00AB5459" w:rsidP="00D456F4">
            <w:pPr>
              <w:tabs>
                <w:tab w:val="left" w:pos="426"/>
              </w:tabs>
              <w:jc w:val="both"/>
              <w:rPr>
                <w:rFonts w:ascii="Times New Roman" w:hAnsi="Times New Roman" w:cs="Times New Roman"/>
                <w:sz w:val="24"/>
                <w:szCs w:val="24"/>
              </w:rPr>
            </w:pPr>
          </w:p>
          <w:p w14:paraId="7B423E3B" w14:textId="77777777" w:rsidR="00DE776D" w:rsidRDefault="00DE776D" w:rsidP="00D456F4">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         </w:t>
            </w:r>
          </w:p>
          <w:p w14:paraId="405D2B34" w14:textId="0F532AC0" w:rsidR="00D97993" w:rsidRDefault="00DE776D" w:rsidP="00D456F4">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       </w:t>
            </w:r>
            <w:r w:rsidR="00AB5459" w:rsidRPr="00BD130D">
              <w:rPr>
                <w:rFonts w:ascii="Times New Roman" w:hAnsi="Times New Roman" w:cs="Times New Roman"/>
                <w:sz w:val="24"/>
                <w:szCs w:val="24"/>
              </w:rPr>
              <w:t>CSRIj =</w:t>
            </w:r>
            <w:r w:rsidR="00AB5459">
              <w:rPr>
                <w:rFonts w:ascii="Times New Roman" w:hAnsi="Times New Roman" w:cs="Times New Roman"/>
                <w:sz w:val="24"/>
                <w:szCs w:val="24"/>
              </w:rPr>
              <w:t xml:space="preserve"> </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w:p>
        </w:tc>
        <w:tc>
          <w:tcPr>
            <w:tcW w:w="848" w:type="dxa"/>
            <w:vAlign w:val="center"/>
          </w:tcPr>
          <w:p w14:paraId="514F350B" w14:textId="409BE607" w:rsidR="00D97993" w:rsidRDefault="00123A74" w:rsidP="00D456F4">
            <w:pPr>
              <w:tabs>
                <w:tab w:val="left" w:pos="426"/>
              </w:tabs>
              <w:jc w:val="center"/>
              <w:rPr>
                <w:rFonts w:ascii="Times New Roman" w:hAnsi="Times New Roman" w:cs="Times New Roman"/>
                <w:sz w:val="24"/>
                <w:szCs w:val="24"/>
              </w:rPr>
            </w:pPr>
            <w:r>
              <w:rPr>
                <w:rFonts w:ascii="Times New Roman" w:hAnsi="Times New Roman" w:cs="Times New Roman"/>
                <w:sz w:val="24"/>
                <w:szCs w:val="24"/>
              </w:rPr>
              <w:t>Rasio</w:t>
            </w:r>
          </w:p>
        </w:tc>
      </w:tr>
      <w:tr w:rsidR="00DC1724" w14:paraId="53D70BE4" w14:textId="77777777" w:rsidTr="006B5BE3">
        <w:tc>
          <w:tcPr>
            <w:tcW w:w="799" w:type="dxa"/>
            <w:vAlign w:val="center"/>
          </w:tcPr>
          <w:p w14:paraId="73ADB720" w14:textId="3B0C8C99" w:rsidR="00D97993" w:rsidRDefault="00F204BB" w:rsidP="00D456F4">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1510" w:type="dxa"/>
          </w:tcPr>
          <w:p w14:paraId="6A573E82" w14:textId="4E61D5F7" w:rsidR="00D97993" w:rsidRDefault="00AC13C3" w:rsidP="00D456F4">
            <w:pPr>
              <w:tabs>
                <w:tab w:val="left" w:pos="426"/>
              </w:tabs>
              <w:jc w:val="both"/>
              <w:rPr>
                <w:rFonts w:ascii="Times New Roman" w:hAnsi="Times New Roman" w:cs="Times New Roman"/>
                <w:sz w:val="24"/>
                <w:szCs w:val="24"/>
              </w:rPr>
            </w:pPr>
            <w:r>
              <w:rPr>
                <w:rFonts w:ascii="Times New Roman" w:hAnsi="Times New Roman" w:cs="Times New Roman"/>
                <w:sz w:val="24"/>
                <w:szCs w:val="24"/>
              </w:rPr>
              <w:t>Kinerja Keuangan (Y)</w:t>
            </w:r>
          </w:p>
        </w:tc>
        <w:tc>
          <w:tcPr>
            <w:tcW w:w="2391" w:type="dxa"/>
          </w:tcPr>
          <w:p w14:paraId="3005F30B" w14:textId="5C11DF92" w:rsidR="00D97993" w:rsidRDefault="0037534A" w:rsidP="00D456F4">
            <w:pPr>
              <w:tabs>
                <w:tab w:val="left" w:pos="426"/>
              </w:tabs>
              <w:rPr>
                <w:rFonts w:ascii="Times New Roman" w:hAnsi="Times New Roman" w:cs="Times New Roman"/>
                <w:sz w:val="24"/>
                <w:szCs w:val="24"/>
              </w:rPr>
            </w:pPr>
            <w:r>
              <w:rPr>
                <w:rFonts w:ascii="Times New Roman" w:hAnsi="Times New Roman" w:cs="Times New Roman"/>
                <w:sz w:val="24"/>
                <w:szCs w:val="24"/>
              </w:rPr>
              <w:t xml:space="preserve">Kinerja keuangan adalah </w:t>
            </w:r>
            <w:r w:rsidRPr="008E7F93">
              <w:rPr>
                <w:rFonts w:ascii="Times New Roman" w:hAnsi="Times New Roman" w:cs="Times New Roman"/>
                <w:sz w:val="24"/>
                <w:szCs w:val="24"/>
              </w:rPr>
              <w:t>penentuan ukuran tertentu dalam mengukur keberhasilan perusahaan dalam menghasilkan laba</w:t>
            </w:r>
          </w:p>
        </w:tc>
        <w:tc>
          <w:tcPr>
            <w:tcW w:w="2106" w:type="dxa"/>
          </w:tcPr>
          <w:p w14:paraId="7DDBFDD8" w14:textId="4A2E52ED" w:rsidR="003058F1" w:rsidRPr="007D75E3" w:rsidRDefault="004432CF" w:rsidP="00D456F4">
            <w:pPr>
              <w:tabs>
                <w:tab w:val="left" w:pos="426"/>
              </w:tabs>
              <w:jc w:val="both"/>
              <w:rPr>
                <w:rFonts w:ascii="Times New Roman" w:hAnsi="Times New Roman" w:cs="Times New Roman"/>
                <w:sz w:val="24"/>
                <w:szCs w:val="24"/>
              </w:rPr>
            </w:pPr>
            <w:r w:rsidRPr="007D75E3">
              <w:rPr>
                <w:rFonts w:ascii="Times New Roman" w:hAnsi="Times New Roman" w:cs="Times New Roman"/>
                <w:i/>
                <w:iCs/>
                <w:sz w:val="24"/>
                <w:szCs w:val="24"/>
              </w:rPr>
              <w:t>Return on Assets</w:t>
            </w:r>
            <w:r w:rsidRPr="007D75E3">
              <w:rPr>
                <w:rFonts w:ascii="Times New Roman" w:hAnsi="Times New Roman" w:cs="Times New Roman"/>
                <w:sz w:val="24"/>
                <w:szCs w:val="24"/>
              </w:rPr>
              <w:t xml:space="preserve"> (ROA):</w:t>
            </w:r>
          </w:p>
          <w:p w14:paraId="7BA6359C" w14:textId="3800F6EA" w:rsidR="003058F1" w:rsidRDefault="006B5BE3" w:rsidP="00D456F4">
            <w:pPr>
              <w:pStyle w:val="ListParagraph"/>
              <w:tabs>
                <w:tab w:val="left" w:pos="426"/>
              </w:tabs>
              <w:ind w:left="425"/>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1CDF507E" wp14:editId="68B51579">
                      <wp:simplePos x="0" y="0"/>
                      <wp:positionH relativeFrom="column">
                        <wp:posOffset>152400</wp:posOffset>
                      </wp:positionH>
                      <wp:positionV relativeFrom="paragraph">
                        <wp:posOffset>19050</wp:posOffset>
                      </wp:positionV>
                      <wp:extent cx="1130300" cy="501650"/>
                      <wp:effectExtent l="0" t="0" r="0" b="0"/>
                      <wp:wrapNone/>
                      <wp:docPr id="1044134904" name="Text Box 63"/>
                      <wp:cNvGraphicFramePr/>
                      <a:graphic xmlns:a="http://schemas.openxmlformats.org/drawingml/2006/main">
                        <a:graphicData uri="http://schemas.microsoft.com/office/word/2010/wordprocessingShape">
                          <wps:wsp>
                            <wps:cNvSpPr txBox="1"/>
                            <wps:spPr>
                              <a:xfrm>
                                <a:off x="0" y="0"/>
                                <a:ext cx="1130300" cy="501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F86C1D" w14:textId="77777777" w:rsidR="003058F1" w:rsidRPr="0081106C" w:rsidRDefault="003058F1" w:rsidP="003058F1">
                                  <w:pPr>
                                    <w:rPr>
                                      <w:rFonts w:ascii="Times New Roman" w:hAnsi="Times New Roman" w:cs="Times New Roman"/>
                                      <w:sz w:val="20"/>
                                      <w:szCs w:val="20"/>
                                    </w:rPr>
                                  </w:pPr>
                                  <w:r w:rsidRPr="0081106C">
                                    <w:rPr>
                                      <w:rFonts w:ascii="Times New Roman" w:hAnsi="Times New Roman" w:cs="Times New Roman"/>
                                      <w:sz w:val="20"/>
                                      <w:szCs w:val="20"/>
                                    </w:rPr>
                                    <w:t xml:space="preserve">  Laba Bersih</w:t>
                                  </w:r>
                                </w:p>
                                <w:p w14:paraId="7B587B09" w14:textId="237D39A2" w:rsidR="003058F1" w:rsidRPr="0081106C" w:rsidRDefault="003058F1" w:rsidP="003058F1">
                                  <w:pPr>
                                    <w:rPr>
                                      <w:rFonts w:ascii="Times New Roman" w:hAnsi="Times New Roman" w:cs="Times New Roman"/>
                                      <w:sz w:val="20"/>
                                      <w:szCs w:val="20"/>
                                    </w:rPr>
                                  </w:pPr>
                                  <w:r w:rsidRPr="0081106C">
                                    <w:rPr>
                                      <w:rFonts w:ascii="Times New Roman" w:hAnsi="Times New Roman" w:cs="Times New Roman"/>
                                      <w:sz w:val="20"/>
                                      <w:szCs w:val="20"/>
                                    </w:rPr>
                                    <w:t xml:space="preserve">  </w:t>
                                  </w:r>
                                  <w:r w:rsidR="00806C70" w:rsidRPr="0081106C">
                                    <w:rPr>
                                      <w:rFonts w:ascii="Times New Roman" w:hAnsi="Times New Roman" w:cs="Times New Roman"/>
                                      <w:sz w:val="20"/>
                                      <w:szCs w:val="20"/>
                                    </w:rPr>
                                    <w:t>Total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507E" id="_x0000_s1047" type="#_x0000_t202" style="position:absolute;left:0;text-align:left;margin-left:12pt;margin-top:1.5pt;width:89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" filled="f" stroked="f">
                      <v:textbox>
                        <w:txbxContent>
                          <w:p w14:paraId="5EF86C1D" w14:textId="77777777" w:rsidR="003058F1" w:rsidRPr="0081106C" w:rsidRDefault="003058F1" w:rsidP="003058F1">
                            <w:pPr>
                              <w:rPr>
                                <w:rFonts w:ascii="Times New Roman" w:hAnsi="Times New Roman" w:cs="Times New Roman"/>
                                <w:sz w:val="20"/>
                                <w:szCs w:val="20"/>
                              </w:rPr>
                            </w:pPr>
                            <w:r w:rsidRPr="0081106C">
                              <w:rPr>
                                <w:rFonts w:ascii="Times New Roman" w:hAnsi="Times New Roman" w:cs="Times New Roman"/>
                                <w:sz w:val="20"/>
                                <w:szCs w:val="20"/>
                              </w:rPr>
                              <w:t xml:space="preserve">  Laba Bersih</w:t>
                            </w:r>
                          </w:p>
                          <w:p w14:paraId="7B587B09" w14:textId="237D39A2" w:rsidR="003058F1" w:rsidRPr="0081106C" w:rsidRDefault="003058F1" w:rsidP="003058F1">
                            <w:pPr>
                              <w:rPr>
                                <w:rFonts w:ascii="Times New Roman" w:hAnsi="Times New Roman" w:cs="Times New Roman"/>
                                <w:sz w:val="20"/>
                                <w:szCs w:val="20"/>
                              </w:rPr>
                            </w:pPr>
                            <w:r w:rsidRPr="0081106C">
                              <w:rPr>
                                <w:rFonts w:ascii="Times New Roman" w:hAnsi="Times New Roman" w:cs="Times New Roman"/>
                                <w:sz w:val="20"/>
                                <w:szCs w:val="20"/>
                              </w:rPr>
                              <w:t xml:space="preserve">  </w:t>
                            </w:r>
                            <w:r w:rsidR="00806C70" w:rsidRPr="0081106C">
                              <w:rPr>
                                <w:rFonts w:ascii="Times New Roman" w:hAnsi="Times New Roman" w:cs="Times New Roman"/>
                                <w:sz w:val="20"/>
                                <w:szCs w:val="20"/>
                              </w:rPr>
                              <w:t>Total Asset</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6881C3D7" wp14:editId="3B229E9B">
                      <wp:simplePos x="0" y="0"/>
                      <wp:positionH relativeFrom="column">
                        <wp:posOffset>336550</wp:posOffset>
                      </wp:positionH>
                      <wp:positionV relativeFrom="paragraph">
                        <wp:posOffset>279400</wp:posOffset>
                      </wp:positionV>
                      <wp:extent cx="520700" cy="0"/>
                      <wp:effectExtent l="0" t="0" r="0" b="0"/>
                      <wp:wrapNone/>
                      <wp:docPr id="1794095422" name="Straight Connector 42"/>
                      <wp:cNvGraphicFramePr/>
                      <a:graphic xmlns:a="http://schemas.openxmlformats.org/drawingml/2006/main">
                        <a:graphicData uri="http://schemas.microsoft.com/office/word/2010/wordprocessingShape">
                          <wps:wsp>
                            <wps:cNvCnPr/>
                            <wps:spPr>
                              <a:xfrm>
                                <a:off x="0" y="0"/>
                                <a:ext cx="52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6BCCD" id="Straight Connector 4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6.5pt,22pt" to="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" strokecolor="black [3200]" strokeweight=".5pt">
                      <v:stroke joinstyle="miter"/>
                    </v:line>
                  </w:pict>
                </mc:Fallback>
              </mc:AlternateContent>
            </w:r>
            <w:r w:rsidR="0081106C">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EA2BC52" wp14:editId="0953ABA4">
                      <wp:simplePos x="0" y="0"/>
                      <wp:positionH relativeFrom="column">
                        <wp:posOffset>-133350</wp:posOffset>
                      </wp:positionH>
                      <wp:positionV relativeFrom="paragraph">
                        <wp:posOffset>164465</wp:posOffset>
                      </wp:positionV>
                      <wp:extent cx="641350" cy="355600"/>
                      <wp:effectExtent l="0" t="0" r="0" b="6350"/>
                      <wp:wrapNone/>
                      <wp:docPr id="96354424" name="Text Box 62"/>
                      <wp:cNvGraphicFramePr/>
                      <a:graphic xmlns:a="http://schemas.openxmlformats.org/drawingml/2006/main">
                        <a:graphicData uri="http://schemas.microsoft.com/office/word/2010/wordprocessingShape">
                          <wps:wsp>
                            <wps:cNvSpPr txBox="1"/>
                            <wps:spPr>
                              <a:xfrm>
                                <a:off x="0" y="0"/>
                                <a:ext cx="641350" cy="35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74F4B2" w14:textId="202162CB" w:rsidR="003058F1" w:rsidRPr="0081106C" w:rsidRDefault="00806C70" w:rsidP="003058F1">
                                  <w:pPr>
                                    <w:rPr>
                                      <w:rFonts w:ascii="Times New Roman" w:hAnsi="Times New Roman" w:cs="Times New Roman"/>
                                      <w:sz w:val="20"/>
                                      <w:szCs w:val="20"/>
                                    </w:rPr>
                                  </w:pPr>
                                  <w:r w:rsidRPr="0081106C">
                                    <w:rPr>
                                      <w:rFonts w:ascii="Times New Roman" w:hAnsi="Times New Roman" w:cs="Times New Roman"/>
                                      <w:sz w:val="20"/>
                                      <w:szCs w:val="20"/>
                                    </w:rPr>
                                    <w:t>ROA</w:t>
                                  </w:r>
                                  <w:r w:rsidR="003058F1" w:rsidRPr="0081106C">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2BC52" id="_x0000_s1048" type="#_x0000_t202" style="position:absolute;left:0;text-align:left;margin-left:-10.5pt;margin-top:12.95pt;width:50.5pt;height:2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" filled="f" stroked="f">
                      <v:textbox>
                        <w:txbxContent>
                          <w:p w14:paraId="0C74F4B2" w14:textId="202162CB" w:rsidR="003058F1" w:rsidRPr="0081106C" w:rsidRDefault="00806C70" w:rsidP="003058F1">
                            <w:pPr>
                              <w:rPr>
                                <w:rFonts w:ascii="Times New Roman" w:hAnsi="Times New Roman" w:cs="Times New Roman"/>
                                <w:sz w:val="20"/>
                                <w:szCs w:val="20"/>
                              </w:rPr>
                            </w:pPr>
                            <w:r w:rsidRPr="0081106C">
                              <w:rPr>
                                <w:rFonts w:ascii="Times New Roman" w:hAnsi="Times New Roman" w:cs="Times New Roman"/>
                                <w:sz w:val="20"/>
                                <w:szCs w:val="20"/>
                              </w:rPr>
                              <w:t>ROA</w:t>
                            </w:r>
                            <w:r w:rsidR="003058F1" w:rsidRPr="0081106C">
                              <w:rPr>
                                <w:rFonts w:ascii="Times New Roman" w:hAnsi="Times New Roman" w:cs="Times New Roman"/>
                                <w:sz w:val="20"/>
                                <w:szCs w:val="20"/>
                              </w:rPr>
                              <w:t xml:space="preserve"> =</w:t>
                            </w:r>
                          </w:p>
                        </w:txbxContent>
                      </v:textbox>
                    </v:shape>
                  </w:pict>
                </mc:Fallback>
              </mc:AlternateContent>
            </w:r>
          </w:p>
          <w:p w14:paraId="0AEF5976" w14:textId="77777777" w:rsidR="008B6F05" w:rsidRPr="008B6F05" w:rsidRDefault="008B6F05" w:rsidP="00D456F4">
            <w:pPr>
              <w:tabs>
                <w:tab w:val="left" w:pos="426"/>
              </w:tabs>
              <w:jc w:val="both"/>
              <w:rPr>
                <w:rFonts w:ascii="Times New Roman" w:hAnsi="Times New Roman" w:cs="Times New Roman"/>
                <w:sz w:val="24"/>
                <w:szCs w:val="24"/>
              </w:rPr>
            </w:pPr>
          </w:p>
          <w:p w14:paraId="6F49C376" w14:textId="4E08F10D" w:rsidR="00765351" w:rsidRPr="00765351" w:rsidRDefault="00765351" w:rsidP="00D456F4">
            <w:pPr>
              <w:tabs>
                <w:tab w:val="left" w:pos="426"/>
              </w:tabs>
              <w:ind w:left="65"/>
              <w:jc w:val="both"/>
              <w:rPr>
                <w:rFonts w:ascii="Times New Roman" w:hAnsi="Times New Roman" w:cs="Times New Roman"/>
                <w:sz w:val="24"/>
                <w:szCs w:val="24"/>
              </w:rPr>
            </w:pPr>
          </w:p>
        </w:tc>
        <w:tc>
          <w:tcPr>
            <w:tcW w:w="848" w:type="dxa"/>
            <w:vAlign w:val="center"/>
          </w:tcPr>
          <w:p w14:paraId="7BDC773B" w14:textId="180D4F71" w:rsidR="00D97993" w:rsidRDefault="006B5BE3" w:rsidP="00D456F4">
            <w:pPr>
              <w:tabs>
                <w:tab w:val="left" w:pos="426"/>
              </w:tabs>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35CDF17" wp14:editId="3AA3F2F0">
                      <wp:simplePos x="0" y="0"/>
                      <wp:positionH relativeFrom="column">
                        <wp:posOffset>-543560</wp:posOffset>
                      </wp:positionH>
                      <wp:positionV relativeFrom="paragraph">
                        <wp:posOffset>20320</wp:posOffset>
                      </wp:positionV>
                      <wp:extent cx="774700" cy="260350"/>
                      <wp:effectExtent l="0" t="0" r="0" b="6350"/>
                      <wp:wrapNone/>
                      <wp:docPr id="2044097239" name="Text Box 65"/>
                      <wp:cNvGraphicFramePr/>
                      <a:graphic xmlns:a="http://schemas.openxmlformats.org/drawingml/2006/main">
                        <a:graphicData uri="http://schemas.microsoft.com/office/word/2010/wordprocessingShape">
                          <wps:wsp>
                            <wps:cNvSpPr txBox="1"/>
                            <wps:spPr>
                              <a:xfrm>
                                <a:off x="0" y="0"/>
                                <a:ext cx="77470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CB0E82" w14:textId="77777777" w:rsidR="003058F1" w:rsidRPr="006B5BE3" w:rsidRDefault="003058F1" w:rsidP="003058F1">
                                  <w:pPr>
                                    <w:rPr>
                                      <w:rFonts w:ascii="Times New Roman" w:hAnsi="Times New Roman" w:cs="Times New Roman"/>
                                      <w:sz w:val="20"/>
                                      <w:szCs w:val="20"/>
                                    </w:rPr>
                                  </w:pPr>
                                  <w:r w:rsidRPr="006B5BE3">
                                    <w:rPr>
                                      <w:rFonts w:ascii="Times New Roman" w:hAnsi="Times New Roman" w:cs="Times New Roman"/>
                                      <w:sz w:val="20"/>
                                      <w:szCs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DF17" id="_x0000_s1049" type="#_x0000_t202" style="position:absolute;left:0;text-align:left;margin-left:-42.8pt;margin-top:1.6pt;width:61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" filled="f" stroked="f">
                      <v:textbox>
                        <w:txbxContent>
                          <w:p w14:paraId="4ECB0E82" w14:textId="77777777" w:rsidR="003058F1" w:rsidRPr="006B5BE3" w:rsidRDefault="003058F1" w:rsidP="003058F1">
                            <w:pPr>
                              <w:rPr>
                                <w:rFonts w:ascii="Times New Roman" w:hAnsi="Times New Roman" w:cs="Times New Roman"/>
                                <w:sz w:val="20"/>
                                <w:szCs w:val="20"/>
                              </w:rPr>
                            </w:pPr>
                            <w:r w:rsidRPr="006B5BE3">
                              <w:rPr>
                                <w:rFonts w:ascii="Times New Roman" w:hAnsi="Times New Roman" w:cs="Times New Roman"/>
                                <w:sz w:val="20"/>
                                <w:szCs w:val="20"/>
                              </w:rPr>
                              <w:t>X 100%</w:t>
                            </w:r>
                          </w:p>
                        </w:txbxContent>
                      </v:textbox>
                    </v:shape>
                  </w:pict>
                </mc:Fallback>
              </mc:AlternateContent>
            </w:r>
            <w:r w:rsidR="00123A74">
              <w:rPr>
                <w:rFonts w:ascii="Times New Roman" w:hAnsi="Times New Roman" w:cs="Times New Roman"/>
                <w:sz w:val="24"/>
                <w:szCs w:val="24"/>
              </w:rPr>
              <w:t>Rasio</w:t>
            </w:r>
          </w:p>
        </w:tc>
      </w:tr>
    </w:tbl>
    <w:p w14:paraId="299183CE" w14:textId="31802422" w:rsidR="001736DF" w:rsidRPr="001736DF" w:rsidRDefault="00FA7C8E" w:rsidP="001736DF">
      <w:pPr>
        <w:pStyle w:val="Heading2"/>
        <w:spacing w:line="480" w:lineRule="auto"/>
        <w:rPr>
          <w:rFonts w:ascii="Times New Roman" w:hAnsi="Times New Roman" w:cs="Times New Roman"/>
          <w:b/>
          <w:bCs/>
          <w:sz w:val="24"/>
          <w:szCs w:val="24"/>
        </w:rPr>
      </w:pPr>
      <w:r>
        <w:rPr>
          <w:rFonts w:ascii="Times New Roman" w:hAnsi="Times New Roman" w:cs="Times New Roman"/>
          <w:b/>
          <w:bCs/>
          <w:color w:val="auto"/>
          <w:sz w:val="24"/>
          <w:szCs w:val="24"/>
        </w:rPr>
        <w:t xml:space="preserve">   </w:t>
      </w:r>
    </w:p>
    <w:p w14:paraId="5CF894A2" w14:textId="40697267" w:rsidR="00EB5017" w:rsidRPr="003F4B25" w:rsidRDefault="003F4B25" w:rsidP="003F4B25">
      <w:pPr>
        <w:pStyle w:val="Heading2"/>
        <w:spacing w:before="0" w:line="480" w:lineRule="auto"/>
        <w:rPr>
          <w:rFonts w:ascii="Times New Roman" w:hAnsi="Times New Roman" w:cs="Times New Roman"/>
          <w:b/>
          <w:bCs/>
          <w:sz w:val="24"/>
          <w:szCs w:val="24"/>
        </w:rPr>
      </w:pPr>
      <w:bookmarkStart w:id="164" w:name="_Toc192591407"/>
      <w:bookmarkStart w:id="165" w:name="_Toc199841405"/>
      <w:bookmarkStart w:id="166" w:name="_Toc199871762"/>
      <w:r>
        <w:rPr>
          <w:rFonts w:ascii="Times New Roman" w:hAnsi="Times New Roman" w:cs="Times New Roman"/>
          <w:b/>
          <w:bCs/>
          <w:color w:val="auto"/>
          <w:sz w:val="24"/>
          <w:szCs w:val="24"/>
        </w:rPr>
        <w:t xml:space="preserve">3.5    </w:t>
      </w:r>
      <w:r w:rsidR="00202985" w:rsidRPr="003F4B25">
        <w:rPr>
          <w:rFonts w:ascii="Times New Roman" w:hAnsi="Times New Roman" w:cs="Times New Roman"/>
          <w:b/>
          <w:bCs/>
          <w:color w:val="auto"/>
          <w:sz w:val="24"/>
          <w:szCs w:val="24"/>
        </w:rPr>
        <w:t>Teknik Pengumpulan Data</w:t>
      </w:r>
      <w:bookmarkEnd w:id="164"/>
      <w:bookmarkEnd w:id="165"/>
      <w:bookmarkEnd w:id="166"/>
    </w:p>
    <w:p w14:paraId="1E4DD66B" w14:textId="5AC2DB21" w:rsidR="00577C7F" w:rsidRPr="00B30113" w:rsidRDefault="00F62C90" w:rsidP="003F4B25">
      <w:pPr>
        <w:tabs>
          <w:tab w:val="left" w:pos="426"/>
        </w:tabs>
        <w:spacing w:after="0" w:line="480" w:lineRule="auto"/>
        <w:ind w:left="-76"/>
        <w:jc w:val="both"/>
        <w:rPr>
          <w:rFonts w:ascii="Times New Roman" w:hAnsi="Times New Roman" w:cs="Times New Roman"/>
          <w:sz w:val="24"/>
          <w:szCs w:val="24"/>
        </w:rPr>
      </w:pPr>
      <w:r>
        <w:rPr>
          <w:rFonts w:ascii="Times New Roman" w:hAnsi="Times New Roman" w:cs="Times New Roman"/>
          <w:sz w:val="24"/>
          <w:szCs w:val="24"/>
        </w:rPr>
        <w:tab/>
      </w:r>
      <w:r w:rsidR="00C3594F">
        <w:rPr>
          <w:rFonts w:ascii="Times New Roman" w:hAnsi="Times New Roman" w:cs="Times New Roman"/>
          <w:sz w:val="24"/>
          <w:szCs w:val="24"/>
        </w:rPr>
        <w:t xml:space="preserve">  </w:t>
      </w:r>
      <w:r>
        <w:rPr>
          <w:rFonts w:ascii="Times New Roman" w:hAnsi="Times New Roman" w:cs="Times New Roman"/>
          <w:sz w:val="24"/>
          <w:szCs w:val="24"/>
        </w:rPr>
        <w:t>T</w:t>
      </w:r>
      <w:r w:rsidR="00CE6813" w:rsidRPr="00F62C90">
        <w:rPr>
          <w:rFonts w:ascii="Times New Roman" w:hAnsi="Times New Roman" w:cs="Times New Roman"/>
          <w:sz w:val="24"/>
          <w:szCs w:val="24"/>
        </w:rPr>
        <w:t>eknik pengumpulan data yang dipakai pada penelitian ini adalah teknik dokumentasi yang digunakan dengan cara mengumpulkan, mencatat, meringkas dan menghitung data-data yang berhubungan dengan penelitian</w:t>
      </w:r>
      <w:r w:rsidR="00804A82">
        <w:rPr>
          <w:rFonts w:ascii="Times New Roman" w:hAnsi="Times New Roman" w:cs="Times New Roman"/>
          <w:sz w:val="24"/>
          <w:szCs w:val="24"/>
        </w:rPr>
        <w:t xml:space="preserve"> </w:t>
      </w:r>
      <w:r w:rsidR="000974BF">
        <w:rPr>
          <w:rFonts w:ascii="Times New Roman" w:hAnsi="Times New Roman" w:cs="Times New Roman"/>
          <w:sz w:val="24"/>
          <w:szCs w:val="24"/>
        </w:rPr>
        <w:fldChar w:fldCharType="begin" w:fldLock="1"/>
      </w:r>
      <w:r w:rsidR="008B08BB">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0974BF">
        <w:rPr>
          <w:rFonts w:ascii="Times New Roman" w:hAnsi="Times New Roman" w:cs="Times New Roman"/>
          <w:sz w:val="24"/>
          <w:szCs w:val="24"/>
        </w:rPr>
        <w:fldChar w:fldCharType="separate"/>
      </w:r>
      <w:r w:rsidR="000974BF" w:rsidRPr="000974BF">
        <w:rPr>
          <w:rFonts w:ascii="Times New Roman" w:hAnsi="Times New Roman" w:cs="Times New Roman"/>
          <w:noProof/>
          <w:sz w:val="24"/>
          <w:szCs w:val="24"/>
        </w:rPr>
        <w:t>Sugiyono</w:t>
      </w:r>
      <w:r w:rsidR="000974BF">
        <w:rPr>
          <w:rFonts w:ascii="Times New Roman" w:hAnsi="Times New Roman" w:cs="Times New Roman"/>
          <w:noProof/>
          <w:sz w:val="24"/>
          <w:szCs w:val="24"/>
        </w:rPr>
        <w:t xml:space="preserve"> (</w:t>
      </w:r>
      <w:r w:rsidR="000974BF" w:rsidRPr="000974BF">
        <w:rPr>
          <w:rFonts w:ascii="Times New Roman" w:hAnsi="Times New Roman" w:cs="Times New Roman"/>
          <w:noProof/>
          <w:sz w:val="24"/>
          <w:szCs w:val="24"/>
        </w:rPr>
        <w:t>2020)</w:t>
      </w:r>
      <w:r w:rsidR="000974BF">
        <w:rPr>
          <w:rFonts w:ascii="Times New Roman" w:hAnsi="Times New Roman" w:cs="Times New Roman"/>
          <w:sz w:val="24"/>
          <w:szCs w:val="24"/>
        </w:rPr>
        <w:fldChar w:fldCharType="end"/>
      </w:r>
      <w:r w:rsidR="000974BF">
        <w:rPr>
          <w:rFonts w:ascii="Times New Roman" w:hAnsi="Times New Roman" w:cs="Times New Roman"/>
          <w:sz w:val="24"/>
          <w:szCs w:val="24"/>
        </w:rPr>
        <w:t xml:space="preserve">. </w:t>
      </w:r>
      <w:r w:rsidR="00CE6813" w:rsidRPr="00F62C90">
        <w:rPr>
          <w:rFonts w:ascii="Times New Roman" w:hAnsi="Times New Roman" w:cs="Times New Roman"/>
          <w:sz w:val="24"/>
          <w:szCs w:val="24"/>
        </w:rPr>
        <w:t xml:space="preserve">Sumber data yang </w:t>
      </w:r>
      <w:r w:rsidR="006D7D99" w:rsidRPr="00F62C90">
        <w:rPr>
          <w:rFonts w:ascii="Times New Roman" w:hAnsi="Times New Roman" w:cs="Times New Roman"/>
          <w:sz w:val="24"/>
          <w:szCs w:val="24"/>
        </w:rPr>
        <w:t xml:space="preserve">dipakai dalam penelitian ini menggunakan data sekunder. Data sekunder dalam </w:t>
      </w:r>
      <w:r w:rsidR="008838AD" w:rsidRPr="00F62C90">
        <w:rPr>
          <w:rFonts w:ascii="Times New Roman" w:hAnsi="Times New Roman" w:cs="Times New Roman"/>
          <w:sz w:val="24"/>
          <w:szCs w:val="24"/>
        </w:rPr>
        <w:t xml:space="preserve">penelitian ini menggunakan laporan keuangan tahunan yang dilaporkan setiap bulan </w:t>
      </w:r>
      <w:r w:rsidR="003D451E">
        <w:rPr>
          <w:rFonts w:ascii="Times New Roman" w:hAnsi="Times New Roman" w:cs="Times New Roman"/>
          <w:sz w:val="24"/>
          <w:szCs w:val="24"/>
        </w:rPr>
        <w:t>d</w:t>
      </w:r>
      <w:r w:rsidR="008838AD" w:rsidRPr="00F62C90">
        <w:rPr>
          <w:rFonts w:ascii="Times New Roman" w:hAnsi="Times New Roman" w:cs="Times New Roman"/>
          <w:sz w:val="24"/>
          <w:szCs w:val="24"/>
        </w:rPr>
        <w:t>esember (</w:t>
      </w:r>
      <w:r w:rsidR="008838AD" w:rsidRPr="00F62C90">
        <w:rPr>
          <w:rFonts w:ascii="Times New Roman" w:hAnsi="Times New Roman" w:cs="Times New Roman"/>
          <w:i/>
          <w:iCs/>
          <w:sz w:val="24"/>
          <w:szCs w:val="24"/>
        </w:rPr>
        <w:t>annual report</w:t>
      </w:r>
      <w:r w:rsidR="008838AD" w:rsidRPr="00F62C90">
        <w:rPr>
          <w:rFonts w:ascii="Times New Roman" w:hAnsi="Times New Roman" w:cs="Times New Roman"/>
          <w:sz w:val="24"/>
          <w:szCs w:val="24"/>
        </w:rPr>
        <w:t xml:space="preserve">) </w:t>
      </w:r>
      <w:r w:rsidR="0076039A">
        <w:rPr>
          <w:rFonts w:ascii="Times New Roman" w:hAnsi="Times New Roman" w:cs="Times New Roman"/>
          <w:sz w:val="24"/>
          <w:szCs w:val="24"/>
        </w:rPr>
        <w:t>p</w:t>
      </w:r>
      <w:r w:rsidR="008838AD" w:rsidRPr="00F62C90">
        <w:rPr>
          <w:rFonts w:ascii="Times New Roman" w:hAnsi="Times New Roman" w:cs="Times New Roman"/>
          <w:sz w:val="24"/>
          <w:szCs w:val="24"/>
        </w:rPr>
        <w:t xml:space="preserve">erusahaan </w:t>
      </w:r>
      <w:r w:rsidR="00813F9B" w:rsidRPr="00F62C90">
        <w:rPr>
          <w:rFonts w:ascii="Times New Roman" w:hAnsi="Times New Roman" w:cs="Times New Roman"/>
          <w:sz w:val="24"/>
          <w:szCs w:val="24"/>
        </w:rPr>
        <w:t xml:space="preserve">sektor </w:t>
      </w:r>
      <w:r w:rsidR="00657B30" w:rsidRPr="00F62C90">
        <w:rPr>
          <w:rFonts w:ascii="Times New Roman" w:hAnsi="Times New Roman" w:cs="Times New Roman"/>
          <w:sz w:val="24"/>
          <w:szCs w:val="24"/>
        </w:rPr>
        <w:t xml:space="preserve">industri periode 2021-2023. </w:t>
      </w:r>
      <w:r w:rsidR="004F00F9" w:rsidRPr="00F62C90">
        <w:rPr>
          <w:rFonts w:ascii="Times New Roman" w:hAnsi="Times New Roman" w:cs="Times New Roman"/>
          <w:sz w:val="24"/>
          <w:szCs w:val="24"/>
        </w:rPr>
        <w:t xml:space="preserve">Laporan </w:t>
      </w:r>
      <w:r w:rsidR="00DB25A1" w:rsidRPr="00F62C90">
        <w:rPr>
          <w:rFonts w:ascii="Times New Roman" w:hAnsi="Times New Roman" w:cs="Times New Roman"/>
          <w:sz w:val="24"/>
          <w:szCs w:val="24"/>
        </w:rPr>
        <w:t xml:space="preserve">ini diperoleh dari situs resmi dari Bursa Efek Indonesia yaitu </w:t>
      </w:r>
      <w:hyperlink r:id="rId41" w:history="1">
        <w:r w:rsidR="006E7431" w:rsidRPr="00F62C90">
          <w:rPr>
            <w:rStyle w:val="Hyperlink"/>
            <w:rFonts w:ascii="Times New Roman" w:hAnsi="Times New Roman" w:cs="Times New Roman"/>
            <w:sz w:val="24"/>
            <w:szCs w:val="24"/>
          </w:rPr>
          <w:t>https://www.idx.co.id/</w:t>
        </w:r>
      </w:hyperlink>
      <w:r w:rsidR="006E7431" w:rsidRPr="00F62C90">
        <w:rPr>
          <w:rFonts w:ascii="Times New Roman" w:hAnsi="Times New Roman" w:cs="Times New Roman"/>
          <w:sz w:val="24"/>
          <w:szCs w:val="24"/>
        </w:rPr>
        <w:t xml:space="preserve"> </w:t>
      </w:r>
      <w:r w:rsidRPr="00F62C90">
        <w:rPr>
          <w:rFonts w:ascii="Times New Roman" w:hAnsi="Times New Roman" w:cs="Times New Roman"/>
          <w:sz w:val="24"/>
          <w:szCs w:val="24"/>
        </w:rPr>
        <w:t>dan juga website masing-masing Perusahaan</w:t>
      </w:r>
      <w:r w:rsidR="00E50597">
        <w:rPr>
          <w:rFonts w:ascii="Times New Roman" w:hAnsi="Times New Roman" w:cs="Times New Roman"/>
          <w:sz w:val="24"/>
          <w:szCs w:val="24"/>
        </w:rPr>
        <w:t>.</w:t>
      </w:r>
    </w:p>
    <w:p w14:paraId="4069C9F9" w14:textId="40B50AA5" w:rsidR="00202985" w:rsidRPr="003F4B25" w:rsidRDefault="003F4B25" w:rsidP="003F4B25">
      <w:pPr>
        <w:pStyle w:val="Heading2"/>
        <w:spacing w:before="0" w:line="480" w:lineRule="auto"/>
        <w:rPr>
          <w:rFonts w:ascii="Times New Roman" w:hAnsi="Times New Roman" w:cs="Times New Roman"/>
          <w:b/>
          <w:bCs/>
          <w:sz w:val="24"/>
          <w:szCs w:val="24"/>
        </w:rPr>
      </w:pPr>
      <w:bookmarkStart w:id="167" w:name="_Toc192591408"/>
      <w:bookmarkStart w:id="168" w:name="_Toc199841406"/>
      <w:bookmarkStart w:id="169" w:name="_Toc199871763"/>
      <w:r w:rsidRPr="003F4B25">
        <w:rPr>
          <w:rFonts w:ascii="Times New Roman" w:hAnsi="Times New Roman" w:cs="Times New Roman"/>
          <w:b/>
          <w:bCs/>
          <w:color w:val="auto"/>
          <w:sz w:val="24"/>
          <w:szCs w:val="24"/>
        </w:rPr>
        <w:t>3.6</w:t>
      </w:r>
      <w:r>
        <w:rPr>
          <w:rFonts w:ascii="Times New Roman" w:hAnsi="Times New Roman" w:cs="Times New Roman"/>
          <w:b/>
          <w:bCs/>
          <w:color w:val="auto"/>
          <w:sz w:val="24"/>
          <w:szCs w:val="24"/>
        </w:rPr>
        <w:t xml:space="preserve">   </w:t>
      </w:r>
      <w:r w:rsidR="00202985" w:rsidRPr="003F4B25">
        <w:rPr>
          <w:rFonts w:ascii="Times New Roman" w:hAnsi="Times New Roman" w:cs="Times New Roman"/>
          <w:b/>
          <w:bCs/>
          <w:color w:val="auto"/>
          <w:sz w:val="24"/>
          <w:szCs w:val="24"/>
        </w:rPr>
        <w:t>Teknik Analisis Data</w:t>
      </w:r>
      <w:bookmarkEnd w:id="167"/>
      <w:bookmarkEnd w:id="168"/>
      <w:bookmarkEnd w:id="169"/>
    </w:p>
    <w:p w14:paraId="51809AD7" w14:textId="30F7E561" w:rsidR="00F62C90" w:rsidRPr="004045E4" w:rsidRDefault="004045E4" w:rsidP="003F4B25">
      <w:pPr>
        <w:tabs>
          <w:tab w:val="left" w:pos="426"/>
        </w:tabs>
        <w:spacing w:after="0" w:line="480" w:lineRule="auto"/>
        <w:ind w:left="-76"/>
        <w:jc w:val="both"/>
        <w:rPr>
          <w:rFonts w:ascii="Times New Roman" w:hAnsi="Times New Roman" w:cs="Times New Roman"/>
          <w:sz w:val="24"/>
          <w:szCs w:val="24"/>
        </w:rPr>
      </w:pPr>
      <w:r>
        <w:rPr>
          <w:rFonts w:ascii="Times New Roman" w:hAnsi="Times New Roman" w:cs="Times New Roman"/>
          <w:sz w:val="24"/>
          <w:szCs w:val="24"/>
        </w:rPr>
        <w:tab/>
      </w:r>
      <w:r w:rsidR="00BA471D">
        <w:rPr>
          <w:rFonts w:ascii="Times New Roman" w:hAnsi="Times New Roman" w:cs="Times New Roman"/>
          <w:sz w:val="24"/>
          <w:szCs w:val="24"/>
        </w:rPr>
        <w:t xml:space="preserve"> </w:t>
      </w:r>
      <w:r w:rsidRPr="004045E4">
        <w:rPr>
          <w:rFonts w:ascii="Times New Roman" w:hAnsi="Times New Roman" w:cs="Times New Roman"/>
          <w:sz w:val="24"/>
          <w:szCs w:val="24"/>
        </w:rPr>
        <w:t>Teknik analisis data dalam penelitiaan ini menggunakan alat analisis regresi data planel dengan bantuan sofware aplikasi Eviews version 1</w:t>
      </w:r>
      <w:r w:rsidR="005069D4">
        <w:rPr>
          <w:rFonts w:ascii="Times New Roman" w:hAnsi="Times New Roman" w:cs="Times New Roman"/>
          <w:sz w:val="24"/>
          <w:szCs w:val="24"/>
        </w:rPr>
        <w:t>2</w:t>
      </w:r>
      <w:r w:rsidRPr="004045E4">
        <w:rPr>
          <w:rFonts w:ascii="Times New Roman" w:hAnsi="Times New Roman" w:cs="Times New Roman"/>
          <w:sz w:val="24"/>
          <w:szCs w:val="24"/>
        </w:rPr>
        <w:t>. Untuk mengetahui tingkat signifikan dari masing-masing koefisien regresi variabel independen terhadap variabel dependen maka digunakan uji statistik diantaranya sebagai berikut:</w:t>
      </w:r>
    </w:p>
    <w:p w14:paraId="50B2B32E" w14:textId="7EDA738A" w:rsidR="00202985" w:rsidRPr="006A330C" w:rsidRDefault="006A330C" w:rsidP="00B34D97">
      <w:pPr>
        <w:pStyle w:val="Heading3"/>
        <w:spacing w:before="0" w:line="480" w:lineRule="auto"/>
        <w:rPr>
          <w:rFonts w:ascii="Times New Roman" w:hAnsi="Times New Roman" w:cs="Times New Roman"/>
          <w:b/>
          <w:bCs/>
          <w:color w:val="auto"/>
        </w:rPr>
      </w:pPr>
      <w:bookmarkStart w:id="170" w:name="_Toc189136767"/>
      <w:bookmarkStart w:id="171" w:name="_Toc192591409"/>
      <w:bookmarkStart w:id="172" w:name="_Toc199841407"/>
      <w:bookmarkStart w:id="173" w:name="_Toc199871764"/>
      <w:r>
        <w:rPr>
          <w:rFonts w:ascii="Times New Roman" w:hAnsi="Times New Roman" w:cs="Times New Roman"/>
          <w:b/>
          <w:bCs/>
          <w:color w:val="auto"/>
        </w:rPr>
        <w:t xml:space="preserve">3.6.1    </w:t>
      </w:r>
      <w:r w:rsidR="00202985" w:rsidRPr="006A330C">
        <w:rPr>
          <w:rFonts w:ascii="Times New Roman" w:hAnsi="Times New Roman" w:cs="Times New Roman"/>
          <w:b/>
          <w:bCs/>
          <w:color w:val="auto"/>
        </w:rPr>
        <w:t>Uji Statistik Deskriftif</w:t>
      </w:r>
      <w:bookmarkEnd w:id="170"/>
      <w:bookmarkEnd w:id="171"/>
      <w:bookmarkEnd w:id="172"/>
      <w:bookmarkEnd w:id="173"/>
    </w:p>
    <w:p w14:paraId="0EB74702" w14:textId="0188B21B" w:rsidR="0068712C" w:rsidRPr="008F563A" w:rsidRDefault="00843125" w:rsidP="006A330C">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F5F19" w:rsidRPr="008F563A">
        <w:rPr>
          <w:rFonts w:ascii="Times New Roman" w:hAnsi="Times New Roman" w:cs="Times New Roman"/>
          <w:sz w:val="24"/>
          <w:szCs w:val="24"/>
        </w:rPr>
        <w:t>Statistik des</w:t>
      </w:r>
      <w:r w:rsidR="0059120F" w:rsidRPr="008F563A">
        <w:rPr>
          <w:rFonts w:ascii="Times New Roman" w:hAnsi="Times New Roman" w:cs="Times New Roman"/>
          <w:sz w:val="24"/>
          <w:szCs w:val="24"/>
        </w:rPr>
        <w:t xml:space="preserve">kriptif adalah statistik yang digunakan untuk menganalisis data dengan cara </w:t>
      </w:r>
      <w:r w:rsidR="003B2B2B" w:rsidRPr="008F563A">
        <w:rPr>
          <w:rFonts w:ascii="Times New Roman" w:hAnsi="Times New Roman" w:cs="Times New Roman"/>
          <w:sz w:val="24"/>
          <w:szCs w:val="24"/>
        </w:rPr>
        <w:t>mendeskripsikan atau menggambarkan data yang telah terkumpul</w:t>
      </w:r>
      <w:r w:rsidR="00A916D1" w:rsidRPr="008F563A">
        <w:rPr>
          <w:rFonts w:ascii="Times New Roman" w:hAnsi="Times New Roman" w:cs="Times New Roman"/>
          <w:sz w:val="24"/>
          <w:szCs w:val="24"/>
        </w:rPr>
        <w:t xml:space="preserve"> sebagaimana adanya tanpa bermaksud membuat Kesimpulan yang berlaku </w:t>
      </w:r>
      <w:r w:rsidR="00486EEA" w:rsidRPr="008F563A">
        <w:rPr>
          <w:rFonts w:ascii="Times New Roman" w:hAnsi="Times New Roman" w:cs="Times New Roman"/>
          <w:sz w:val="24"/>
          <w:szCs w:val="24"/>
        </w:rPr>
        <w:t>untuk umum</w:t>
      </w:r>
      <w:r w:rsidR="009D0DAC" w:rsidRPr="008F563A">
        <w:rPr>
          <w:rFonts w:ascii="Times New Roman" w:hAnsi="Times New Roman" w:cs="Times New Roman"/>
          <w:sz w:val="24"/>
          <w:szCs w:val="24"/>
        </w:rPr>
        <w:t xml:space="preserve"> atau generalisasi</w:t>
      </w:r>
      <w:r w:rsidR="005D1B25">
        <w:rPr>
          <w:rFonts w:ascii="Times New Roman" w:hAnsi="Times New Roman" w:cs="Times New Roman"/>
          <w:sz w:val="24"/>
          <w:szCs w:val="24"/>
        </w:rPr>
        <w:t xml:space="preserve"> </w:t>
      </w:r>
      <w:r w:rsidR="005D1B25">
        <w:rPr>
          <w:rFonts w:ascii="Times New Roman" w:hAnsi="Times New Roman" w:cs="Times New Roman"/>
          <w:sz w:val="24"/>
          <w:szCs w:val="24"/>
        </w:rPr>
        <w:fldChar w:fldCharType="begin" w:fldLock="1"/>
      </w:r>
      <w:r w:rsidR="000974BF">
        <w:rPr>
          <w:rFonts w:ascii="Times New Roman" w:hAnsi="Times New Roman" w:cs="Times New Roman"/>
          <w:sz w:val="24"/>
          <w:szCs w:val="24"/>
        </w:rPr>
        <w:instrText>ADDIN CSL_CITATION {"citationItems":[{"id":"ITEM-1","itemData":{"ISBN":"978-602-289-533-6","author":[{"dropping-particle":"","family":"Sugiyono","given":"","non-dropping-particle":"","parse-names":false,"suffix":""}],"container-title":"2","id":"ITEM-1","issued":{"date-parts":[["2020"]]},"page":"III-434","title":"Metode Penelitian Kuantitatif, Kualitatif, dan R&amp;D","type":"article"},"uris":["http://www.mendeley.com/documents/?uuid=6deb23a5-e70c-4168-bdd4-253bd458409e"]}],"mendeley":{"formattedCitation":"(Sugiyono, 2020)","manualFormatting":"Sugiyono (2020)","plainTextFormattedCitation":"(Sugiyono, 2020)","previouslyFormattedCitation":"(Sugiyono, 2020)"},"properties":{"noteIndex":0},"schema":"https://github.com/citation-style-language/schema/raw/master/csl-citation.json"}</w:instrText>
      </w:r>
      <w:r w:rsidR="005D1B25">
        <w:rPr>
          <w:rFonts w:ascii="Times New Roman" w:hAnsi="Times New Roman" w:cs="Times New Roman"/>
          <w:sz w:val="24"/>
          <w:szCs w:val="24"/>
        </w:rPr>
        <w:fldChar w:fldCharType="separate"/>
      </w:r>
      <w:r w:rsidR="00F73477" w:rsidRPr="00F73477">
        <w:rPr>
          <w:rFonts w:ascii="Times New Roman" w:hAnsi="Times New Roman" w:cs="Times New Roman"/>
          <w:noProof/>
          <w:sz w:val="24"/>
          <w:szCs w:val="24"/>
        </w:rPr>
        <w:t>Sugiyono</w:t>
      </w:r>
      <w:r w:rsidR="005069D4">
        <w:rPr>
          <w:rFonts w:ascii="Times New Roman" w:hAnsi="Times New Roman" w:cs="Times New Roman"/>
          <w:noProof/>
          <w:sz w:val="24"/>
          <w:szCs w:val="24"/>
        </w:rPr>
        <w:t xml:space="preserve"> (</w:t>
      </w:r>
      <w:r w:rsidR="00F73477" w:rsidRPr="00F73477">
        <w:rPr>
          <w:rFonts w:ascii="Times New Roman" w:hAnsi="Times New Roman" w:cs="Times New Roman"/>
          <w:noProof/>
          <w:sz w:val="24"/>
          <w:szCs w:val="24"/>
        </w:rPr>
        <w:t>2020)</w:t>
      </w:r>
      <w:r w:rsidR="005D1B25">
        <w:rPr>
          <w:rFonts w:ascii="Times New Roman" w:hAnsi="Times New Roman" w:cs="Times New Roman"/>
          <w:sz w:val="24"/>
          <w:szCs w:val="24"/>
        </w:rPr>
        <w:fldChar w:fldCharType="end"/>
      </w:r>
      <w:r w:rsidR="00804A82" w:rsidRPr="008F563A">
        <w:rPr>
          <w:rFonts w:ascii="Times New Roman" w:hAnsi="Times New Roman" w:cs="Times New Roman"/>
          <w:sz w:val="24"/>
          <w:szCs w:val="24"/>
        </w:rPr>
        <w:t xml:space="preserve">. </w:t>
      </w:r>
      <w:r w:rsidR="00F04A4A" w:rsidRPr="008F563A">
        <w:rPr>
          <w:rFonts w:ascii="Times New Roman" w:hAnsi="Times New Roman" w:cs="Times New Roman"/>
          <w:sz w:val="24"/>
          <w:szCs w:val="24"/>
        </w:rPr>
        <w:t xml:space="preserve">Uji ini digunakan untuk menggambarkan variabel </w:t>
      </w:r>
      <w:r w:rsidR="000A26DA" w:rsidRPr="008F563A">
        <w:rPr>
          <w:rFonts w:ascii="Times New Roman" w:hAnsi="Times New Roman" w:cs="Times New Roman"/>
          <w:sz w:val="24"/>
          <w:szCs w:val="24"/>
        </w:rPr>
        <w:t>independent yaitu Kinerja Lingkungan</w:t>
      </w:r>
      <w:r w:rsidR="006C1067" w:rsidRPr="008F563A">
        <w:rPr>
          <w:rFonts w:ascii="Times New Roman" w:hAnsi="Times New Roman" w:cs="Times New Roman"/>
          <w:sz w:val="24"/>
          <w:szCs w:val="24"/>
        </w:rPr>
        <w:t xml:space="preserve"> dan </w:t>
      </w:r>
      <w:r w:rsidR="000A26DA" w:rsidRPr="008F563A">
        <w:rPr>
          <w:rFonts w:ascii="Times New Roman" w:hAnsi="Times New Roman" w:cs="Times New Roman"/>
          <w:i/>
          <w:iCs/>
          <w:sz w:val="24"/>
          <w:szCs w:val="24"/>
        </w:rPr>
        <w:t>Coorporate Social Responsibility</w:t>
      </w:r>
      <w:r w:rsidR="006C1067" w:rsidRPr="008F563A">
        <w:rPr>
          <w:rFonts w:ascii="Times New Roman" w:hAnsi="Times New Roman" w:cs="Times New Roman"/>
          <w:i/>
          <w:iCs/>
          <w:sz w:val="24"/>
          <w:szCs w:val="24"/>
        </w:rPr>
        <w:t xml:space="preserve">, </w:t>
      </w:r>
      <w:r w:rsidR="006C1067" w:rsidRPr="008F563A">
        <w:rPr>
          <w:rFonts w:ascii="Times New Roman" w:hAnsi="Times New Roman" w:cs="Times New Roman"/>
          <w:sz w:val="24"/>
          <w:szCs w:val="24"/>
        </w:rPr>
        <w:t>serta variabel dependen yaitu ki</w:t>
      </w:r>
      <w:r w:rsidR="00E21AF5" w:rsidRPr="008F563A">
        <w:rPr>
          <w:rFonts w:ascii="Times New Roman" w:hAnsi="Times New Roman" w:cs="Times New Roman"/>
          <w:sz w:val="24"/>
          <w:szCs w:val="24"/>
        </w:rPr>
        <w:t>ner</w:t>
      </w:r>
      <w:r w:rsidR="00511CED" w:rsidRPr="008F563A">
        <w:rPr>
          <w:rFonts w:ascii="Times New Roman" w:hAnsi="Times New Roman" w:cs="Times New Roman"/>
          <w:sz w:val="24"/>
          <w:szCs w:val="24"/>
        </w:rPr>
        <w:t xml:space="preserve">ja </w:t>
      </w:r>
      <w:r w:rsidR="00875867" w:rsidRPr="008F563A">
        <w:rPr>
          <w:rFonts w:ascii="Times New Roman" w:hAnsi="Times New Roman" w:cs="Times New Roman"/>
          <w:sz w:val="24"/>
          <w:szCs w:val="24"/>
        </w:rPr>
        <w:t>p</w:t>
      </w:r>
      <w:r w:rsidR="00352834" w:rsidRPr="008F563A">
        <w:rPr>
          <w:rFonts w:ascii="Times New Roman" w:hAnsi="Times New Roman" w:cs="Times New Roman"/>
          <w:sz w:val="24"/>
          <w:szCs w:val="24"/>
        </w:rPr>
        <w:t xml:space="preserve">erusahaan </w:t>
      </w:r>
      <w:r w:rsidR="008C0084" w:rsidRPr="008F563A">
        <w:rPr>
          <w:rFonts w:ascii="Times New Roman" w:hAnsi="Times New Roman" w:cs="Times New Roman"/>
          <w:sz w:val="24"/>
          <w:szCs w:val="24"/>
        </w:rPr>
        <w:t xml:space="preserve">sektor </w:t>
      </w:r>
      <w:r w:rsidR="00875867" w:rsidRPr="008F563A">
        <w:rPr>
          <w:rFonts w:ascii="Times New Roman" w:hAnsi="Times New Roman" w:cs="Times New Roman"/>
          <w:sz w:val="24"/>
          <w:szCs w:val="24"/>
        </w:rPr>
        <w:t>industri tahun 2</w:t>
      </w:r>
      <w:r w:rsidR="00AB549F" w:rsidRPr="008F563A">
        <w:rPr>
          <w:rFonts w:ascii="Times New Roman" w:hAnsi="Times New Roman" w:cs="Times New Roman"/>
          <w:sz w:val="24"/>
          <w:szCs w:val="24"/>
        </w:rPr>
        <w:t>021-</w:t>
      </w:r>
      <w:r w:rsidR="0068712C" w:rsidRPr="008F563A">
        <w:rPr>
          <w:rFonts w:ascii="Times New Roman" w:hAnsi="Times New Roman" w:cs="Times New Roman"/>
          <w:sz w:val="24"/>
          <w:szCs w:val="24"/>
        </w:rPr>
        <w:t>2023</w:t>
      </w:r>
    </w:p>
    <w:p w14:paraId="5C1B8179" w14:textId="13C0CE35" w:rsidR="00202985" w:rsidRPr="00B34D97" w:rsidRDefault="00B34D97" w:rsidP="00B34D97">
      <w:pPr>
        <w:pStyle w:val="Heading3"/>
        <w:spacing w:before="0" w:line="480" w:lineRule="auto"/>
        <w:rPr>
          <w:rFonts w:ascii="Times New Roman" w:hAnsi="Times New Roman" w:cs="Times New Roman"/>
          <w:b/>
          <w:bCs/>
          <w:color w:val="auto"/>
        </w:rPr>
      </w:pPr>
      <w:bookmarkStart w:id="174" w:name="_Toc189136768"/>
      <w:bookmarkStart w:id="175" w:name="_Toc192591410"/>
      <w:bookmarkStart w:id="176" w:name="_Toc199841408"/>
      <w:bookmarkStart w:id="177" w:name="_Toc199871765"/>
      <w:r>
        <w:rPr>
          <w:rFonts w:ascii="Times New Roman" w:hAnsi="Times New Roman" w:cs="Times New Roman"/>
          <w:b/>
          <w:bCs/>
          <w:color w:val="auto"/>
        </w:rPr>
        <w:t xml:space="preserve">3.6.2   </w:t>
      </w:r>
      <w:r w:rsidR="00202985" w:rsidRPr="00B34D97">
        <w:rPr>
          <w:rFonts w:ascii="Times New Roman" w:hAnsi="Times New Roman" w:cs="Times New Roman"/>
          <w:b/>
          <w:bCs/>
          <w:color w:val="auto"/>
        </w:rPr>
        <w:t>Uji Asumsi Klasik</w:t>
      </w:r>
      <w:bookmarkEnd w:id="174"/>
      <w:bookmarkEnd w:id="175"/>
      <w:bookmarkEnd w:id="176"/>
      <w:bookmarkEnd w:id="177"/>
    </w:p>
    <w:p w14:paraId="35D9DC23" w14:textId="02194148" w:rsidR="0068712C" w:rsidRPr="00B931F6" w:rsidRDefault="00B931F6" w:rsidP="00B34D9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43125">
        <w:rPr>
          <w:rFonts w:ascii="Times New Roman" w:hAnsi="Times New Roman" w:cs="Times New Roman"/>
          <w:sz w:val="24"/>
          <w:szCs w:val="24"/>
        </w:rPr>
        <w:tab/>
      </w:r>
      <w:r w:rsidR="003258B1" w:rsidRPr="00B931F6">
        <w:rPr>
          <w:rFonts w:ascii="Times New Roman" w:hAnsi="Times New Roman" w:cs="Times New Roman"/>
          <w:sz w:val="24"/>
          <w:szCs w:val="24"/>
        </w:rPr>
        <w:t xml:space="preserve">Tujuan dari asumsi klasik adalah untuk menentukan apakah model regresi yang diterapkan dalam studi ini layak </w:t>
      </w:r>
      <w:r w:rsidR="00FC1724" w:rsidRPr="00B931F6">
        <w:rPr>
          <w:rFonts w:ascii="Times New Roman" w:hAnsi="Times New Roman" w:cs="Times New Roman"/>
          <w:sz w:val="24"/>
          <w:szCs w:val="24"/>
        </w:rPr>
        <w:t>untuk diterapkan. Uji Normalitas, Multikolinearitas, heterokedasit</w:t>
      </w:r>
      <w:r w:rsidR="00307F64" w:rsidRPr="00B931F6">
        <w:rPr>
          <w:rFonts w:ascii="Times New Roman" w:hAnsi="Times New Roman" w:cs="Times New Roman"/>
          <w:sz w:val="24"/>
          <w:szCs w:val="24"/>
        </w:rPr>
        <w:t>as dan autokorelasi adalah contoh uji asumsi klasik yang diterapkan terhadap regresi yang memiliki dua atau lebih variabel independent</w:t>
      </w:r>
      <w:r w:rsidRPr="00B931F6">
        <w:rPr>
          <w:rFonts w:ascii="Times New Roman" w:hAnsi="Times New Roman" w:cs="Times New Roman"/>
          <w:sz w:val="24"/>
          <w:szCs w:val="24"/>
        </w:rPr>
        <w:t xml:space="preserve">. </w:t>
      </w:r>
    </w:p>
    <w:p w14:paraId="20AA9D15" w14:textId="5EA790AB" w:rsidR="00202985" w:rsidRPr="00021321" w:rsidRDefault="00BD750C" w:rsidP="00BD750C">
      <w:pPr>
        <w:pStyle w:val="Heading4"/>
        <w:spacing w:line="48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3.</w:t>
      </w:r>
      <w:r w:rsidR="002E4A2A">
        <w:rPr>
          <w:rFonts w:ascii="Times New Roman" w:hAnsi="Times New Roman" w:cs="Times New Roman"/>
          <w:b/>
          <w:bCs/>
          <w:i w:val="0"/>
          <w:iCs w:val="0"/>
          <w:color w:val="auto"/>
          <w:sz w:val="24"/>
          <w:szCs w:val="24"/>
        </w:rPr>
        <w:t>6.2.1</w:t>
      </w:r>
      <w:r>
        <w:rPr>
          <w:rFonts w:ascii="Times New Roman" w:hAnsi="Times New Roman" w:cs="Times New Roman"/>
          <w:b/>
          <w:bCs/>
          <w:i w:val="0"/>
          <w:iCs w:val="0"/>
          <w:color w:val="auto"/>
          <w:sz w:val="24"/>
          <w:szCs w:val="24"/>
        </w:rPr>
        <w:t xml:space="preserve">  </w:t>
      </w:r>
      <w:r w:rsidR="00202985" w:rsidRPr="00021321">
        <w:rPr>
          <w:rFonts w:ascii="Times New Roman" w:hAnsi="Times New Roman" w:cs="Times New Roman"/>
          <w:b/>
          <w:bCs/>
          <w:i w:val="0"/>
          <w:iCs w:val="0"/>
          <w:color w:val="auto"/>
          <w:sz w:val="24"/>
          <w:szCs w:val="24"/>
        </w:rPr>
        <w:t>Uji Normalitas</w:t>
      </w:r>
    </w:p>
    <w:p w14:paraId="4E709A39" w14:textId="2973F925" w:rsidR="003745C1" w:rsidRPr="00E45ABE" w:rsidRDefault="00BD750C" w:rsidP="00BD750C">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931F6" w:rsidRPr="00E45ABE">
        <w:rPr>
          <w:rFonts w:ascii="Times New Roman" w:hAnsi="Times New Roman" w:cs="Times New Roman"/>
          <w:sz w:val="24"/>
          <w:szCs w:val="24"/>
        </w:rPr>
        <w:t>U</w:t>
      </w:r>
      <w:r w:rsidR="00C9357E" w:rsidRPr="00E45ABE">
        <w:rPr>
          <w:rFonts w:ascii="Times New Roman" w:hAnsi="Times New Roman" w:cs="Times New Roman"/>
          <w:sz w:val="24"/>
          <w:szCs w:val="24"/>
        </w:rPr>
        <w:t>ji normalitas bertujuan untuk menguji apakah dalam model regresi, variabel</w:t>
      </w:r>
      <w:r w:rsidR="000B4EEC" w:rsidRPr="00E45ABE">
        <w:rPr>
          <w:rFonts w:ascii="Times New Roman" w:hAnsi="Times New Roman" w:cs="Times New Roman"/>
          <w:sz w:val="24"/>
          <w:szCs w:val="24"/>
        </w:rPr>
        <w:t xml:space="preserve"> pengganggu atau residual mempunyai distribusi normal</w:t>
      </w:r>
      <w:r w:rsidR="00136D74" w:rsidRPr="00E45ABE">
        <w:rPr>
          <w:rFonts w:ascii="Times New Roman" w:hAnsi="Times New Roman" w:cs="Times New Roman"/>
          <w:sz w:val="24"/>
          <w:szCs w:val="24"/>
        </w:rPr>
        <w:t xml:space="preserve">. </w:t>
      </w:r>
      <w:r w:rsidR="00445B67" w:rsidRPr="00E45ABE">
        <w:rPr>
          <w:rFonts w:ascii="Times New Roman" w:hAnsi="Times New Roman" w:cs="Times New Roman"/>
          <w:sz w:val="24"/>
          <w:szCs w:val="24"/>
        </w:rPr>
        <w:t>Ada dua cara untuk mendeteksi</w:t>
      </w:r>
      <w:r w:rsidR="001B38A0" w:rsidRPr="00E45ABE">
        <w:rPr>
          <w:rFonts w:ascii="Times New Roman" w:hAnsi="Times New Roman" w:cs="Times New Roman"/>
          <w:sz w:val="24"/>
          <w:szCs w:val="24"/>
        </w:rPr>
        <w:t xml:space="preserve"> apakah residual memiliki distribusi normal atau tidak</w:t>
      </w:r>
      <w:r w:rsidR="004B32AE" w:rsidRPr="00E45ABE">
        <w:rPr>
          <w:rFonts w:ascii="Times New Roman" w:hAnsi="Times New Roman" w:cs="Times New Roman"/>
          <w:sz w:val="24"/>
          <w:szCs w:val="24"/>
        </w:rPr>
        <w:t xml:space="preserve">, yaitu dengan analisis grafik dan uji </w:t>
      </w:r>
      <w:r w:rsidR="00C421FE" w:rsidRPr="00E45ABE">
        <w:rPr>
          <w:rFonts w:ascii="Times New Roman" w:hAnsi="Times New Roman" w:cs="Times New Roman"/>
          <w:sz w:val="24"/>
          <w:szCs w:val="24"/>
        </w:rPr>
        <w:t xml:space="preserve">statistik </w:t>
      </w:r>
      <w:r w:rsidR="00300A3C">
        <w:rPr>
          <w:rFonts w:ascii="Times New Roman" w:hAnsi="Times New Roman" w:cs="Times New Roman"/>
          <w:sz w:val="24"/>
          <w:szCs w:val="24"/>
        </w:rPr>
        <w:fldChar w:fldCharType="begin" w:fldLock="1"/>
      </w:r>
      <w:r w:rsidR="001F2EBF">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2018)","manualFormatting":"Ghozali (2018)","plainTextFormattedCitation":"(Ghozali, 2018)","previouslyFormattedCitation":"(Ghozali, 2018)"},"properties":{"noteIndex":0},"schema":"https://github.com/citation-style-language/schema/raw/master/csl-citation.json"}</w:instrText>
      </w:r>
      <w:r w:rsidR="00300A3C">
        <w:rPr>
          <w:rFonts w:ascii="Times New Roman" w:hAnsi="Times New Roman" w:cs="Times New Roman"/>
          <w:sz w:val="24"/>
          <w:szCs w:val="24"/>
        </w:rPr>
        <w:fldChar w:fldCharType="separate"/>
      </w:r>
      <w:r w:rsidR="00300A3C" w:rsidRPr="00300A3C">
        <w:rPr>
          <w:rFonts w:ascii="Times New Roman" w:hAnsi="Times New Roman" w:cs="Times New Roman"/>
          <w:noProof/>
          <w:sz w:val="24"/>
          <w:szCs w:val="24"/>
        </w:rPr>
        <w:t>Ghozali</w:t>
      </w:r>
      <w:r w:rsidR="00300A3C">
        <w:rPr>
          <w:rFonts w:ascii="Times New Roman" w:hAnsi="Times New Roman" w:cs="Times New Roman"/>
          <w:noProof/>
          <w:sz w:val="24"/>
          <w:szCs w:val="24"/>
        </w:rPr>
        <w:t xml:space="preserve"> (</w:t>
      </w:r>
      <w:r w:rsidR="00300A3C" w:rsidRPr="00300A3C">
        <w:rPr>
          <w:rFonts w:ascii="Times New Roman" w:hAnsi="Times New Roman" w:cs="Times New Roman"/>
          <w:noProof/>
          <w:sz w:val="24"/>
          <w:szCs w:val="24"/>
        </w:rPr>
        <w:t>2018)</w:t>
      </w:r>
      <w:r w:rsidR="00300A3C">
        <w:rPr>
          <w:rFonts w:ascii="Times New Roman" w:hAnsi="Times New Roman" w:cs="Times New Roman"/>
          <w:sz w:val="24"/>
          <w:szCs w:val="24"/>
        </w:rPr>
        <w:fldChar w:fldCharType="end"/>
      </w:r>
      <w:r w:rsidR="00300A3C">
        <w:rPr>
          <w:rFonts w:ascii="Times New Roman" w:hAnsi="Times New Roman" w:cs="Times New Roman"/>
          <w:sz w:val="24"/>
          <w:szCs w:val="24"/>
        </w:rPr>
        <w:t>.</w:t>
      </w:r>
    </w:p>
    <w:p w14:paraId="61732818" w14:textId="3527116F" w:rsidR="00880065" w:rsidRPr="00021321" w:rsidRDefault="000360AE" w:rsidP="002E4A2A">
      <w:pPr>
        <w:pStyle w:val="Heading4"/>
        <w:numPr>
          <w:ilvl w:val="3"/>
          <w:numId w:val="9"/>
        </w:numPr>
        <w:spacing w:line="480" w:lineRule="auto"/>
        <w:ind w:left="709" w:hanging="709"/>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880065" w:rsidRPr="00021321">
        <w:rPr>
          <w:rFonts w:ascii="Times New Roman" w:hAnsi="Times New Roman" w:cs="Times New Roman"/>
          <w:b/>
          <w:bCs/>
          <w:i w:val="0"/>
          <w:iCs w:val="0"/>
          <w:color w:val="auto"/>
          <w:sz w:val="24"/>
          <w:szCs w:val="24"/>
        </w:rPr>
        <w:t>Uji Multikolonearitas</w:t>
      </w:r>
    </w:p>
    <w:p w14:paraId="164AD8C2" w14:textId="4CFF0672" w:rsidR="008B1780" w:rsidRPr="00E45AB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8B1780" w:rsidRPr="00E45ABE">
        <w:rPr>
          <w:rFonts w:ascii="Times New Roman" w:hAnsi="Times New Roman" w:cs="Times New Roman"/>
          <w:sz w:val="24"/>
          <w:szCs w:val="24"/>
        </w:rPr>
        <w:t xml:space="preserve">Uji multikoliniearitas bertujuan untuk menguji apakah dalam metode regresi ditemukan korelasi antar variabel bebas (independen). Dalam model regresi yang baik tidak terjadi kolerasi di antara variabel dependen. Jika variabel independen saling berkolerasi, maka variabel-variabel tersebut tidak orthogonal. Variabel orthogonal adalah variabel independen yang nilai kolerasi antar sesama variabel dependen sama dengan nol. Salah satu cara untuk mendeteksi ada atau tidaknya multikonearitas dapat dilihat dari nilai VIF (Variance Inlation Factor) dan tolerance. Kedua ukuran ini menunjukkan setiap variabel independen manakah yang dijelaskan oleh variabel independen lainnya </w:t>
      </w:r>
      <w:r w:rsidR="001F2EBF">
        <w:rPr>
          <w:rFonts w:ascii="Times New Roman" w:hAnsi="Times New Roman" w:cs="Times New Roman"/>
          <w:sz w:val="24"/>
          <w:szCs w:val="24"/>
        </w:rPr>
        <w:fldChar w:fldCharType="begin" w:fldLock="1"/>
      </w:r>
      <w:r w:rsidR="001F2EBF">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2018)","manualFormatting":"Ghozali (2018)","plainTextFormattedCitation":"(Ghozali, 2018)","previouslyFormattedCitation":"(Ghozali, 2018)"},"properties":{"noteIndex":0},"schema":"https://github.com/citation-style-language/schema/raw/master/csl-citation.json"}</w:instrText>
      </w:r>
      <w:r w:rsidR="001F2EBF">
        <w:rPr>
          <w:rFonts w:ascii="Times New Roman" w:hAnsi="Times New Roman" w:cs="Times New Roman"/>
          <w:sz w:val="24"/>
          <w:szCs w:val="24"/>
        </w:rPr>
        <w:fldChar w:fldCharType="separate"/>
      </w:r>
      <w:r w:rsidR="001F2EBF" w:rsidRPr="001F2EBF">
        <w:rPr>
          <w:rFonts w:ascii="Times New Roman" w:hAnsi="Times New Roman" w:cs="Times New Roman"/>
          <w:noProof/>
          <w:sz w:val="24"/>
          <w:szCs w:val="24"/>
        </w:rPr>
        <w:t>Ghozali</w:t>
      </w:r>
      <w:r w:rsidR="001F2EBF">
        <w:rPr>
          <w:rFonts w:ascii="Times New Roman" w:hAnsi="Times New Roman" w:cs="Times New Roman"/>
          <w:noProof/>
          <w:sz w:val="24"/>
          <w:szCs w:val="24"/>
        </w:rPr>
        <w:t xml:space="preserve"> (</w:t>
      </w:r>
      <w:r w:rsidR="001F2EBF" w:rsidRPr="001F2EBF">
        <w:rPr>
          <w:rFonts w:ascii="Times New Roman" w:hAnsi="Times New Roman" w:cs="Times New Roman"/>
          <w:noProof/>
          <w:sz w:val="24"/>
          <w:szCs w:val="24"/>
        </w:rPr>
        <w:t>2018)</w:t>
      </w:r>
      <w:r w:rsidR="001F2EBF">
        <w:rPr>
          <w:rFonts w:ascii="Times New Roman" w:hAnsi="Times New Roman" w:cs="Times New Roman"/>
          <w:sz w:val="24"/>
          <w:szCs w:val="24"/>
        </w:rPr>
        <w:fldChar w:fldCharType="end"/>
      </w:r>
      <w:r w:rsidR="001F2EBF">
        <w:rPr>
          <w:rFonts w:ascii="Times New Roman" w:hAnsi="Times New Roman" w:cs="Times New Roman"/>
          <w:sz w:val="24"/>
          <w:szCs w:val="24"/>
        </w:rPr>
        <w:t xml:space="preserve">. </w:t>
      </w:r>
      <w:r w:rsidR="008B1780" w:rsidRPr="00E45ABE">
        <w:rPr>
          <w:rFonts w:ascii="Times New Roman" w:hAnsi="Times New Roman" w:cs="Times New Roman"/>
          <w:sz w:val="24"/>
          <w:szCs w:val="24"/>
        </w:rPr>
        <w:t>Jika nilai koefisien korelasi masing-masing variabel bebas &gt;</w:t>
      </w:r>
      <w:r w:rsidR="008B1780" w:rsidRPr="008B1780">
        <w:t xml:space="preserve"> </w:t>
      </w:r>
      <w:r w:rsidR="008B1780" w:rsidRPr="00E45ABE">
        <w:rPr>
          <w:rFonts w:ascii="Times New Roman" w:hAnsi="Times New Roman" w:cs="Times New Roman"/>
          <w:sz w:val="24"/>
          <w:szCs w:val="24"/>
        </w:rPr>
        <w:t>0,8 maka terjadi multikoliniearitas tetapi jika koefisien korelasi masing-masing variabel bebas &lt; 0,8 maka tidak terjadi multikolinieritas.</w:t>
      </w:r>
    </w:p>
    <w:p w14:paraId="40E419AA" w14:textId="26EA3522" w:rsidR="00880065" w:rsidRPr="005631B3" w:rsidRDefault="000360AE" w:rsidP="000360AE">
      <w:pPr>
        <w:pStyle w:val="Heading4"/>
        <w:spacing w:line="480" w:lineRule="auto"/>
        <w:rPr>
          <w:rFonts w:ascii="Times New Roman" w:hAnsi="Times New Roman" w:cs="Times New Roman"/>
          <w:b/>
          <w:bCs/>
          <w:i w:val="0"/>
          <w:iCs w:val="0"/>
          <w:sz w:val="24"/>
          <w:szCs w:val="24"/>
        </w:rPr>
      </w:pPr>
      <w:r>
        <w:rPr>
          <w:rFonts w:ascii="Times New Roman" w:hAnsi="Times New Roman" w:cs="Times New Roman"/>
          <w:b/>
          <w:bCs/>
          <w:i w:val="0"/>
          <w:iCs w:val="0"/>
          <w:color w:val="auto"/>
          <w:sz w:val="24"/>
          <w:szCs w:val="24"/>
        </w:rPr>
        <w:t>3.</w:t>
      </w:r>
      <w:r w:rsidR="002E4A2A">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t xml:space="preserve">.2.3   </w:t>
      </w:r>
      <w:r w:rsidR="00880065" w:rsidRPr="005631B3">
        <w:rPr>
          <w:rFonts w:ascii="Times New Roman" w:hAnsi="Times New Roman" w:cs="Times New Roman"/>
          <w:b/>
          <w:bCs/>
          <w:i w:val="0"/>
          <w:iCs w:val="0"/>
          <w:color w:val="auto"/>
          <w:sz w:val="24"/>
          <w:szCs w:val="24"/>
        </w:rPr>
        <w:t>Uji Heteroskedastisitas</w:t>
      </w:r>
    </w:p>
    <w:p w14:paraId="3C779C63" w14:textId="7981C750" w:rsidR="00D64DD3" w:rsidRPr="00E45AB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D64DD3" w:rsidRPr="00E45ABE">
        <w:rPr>
          <w:rFonts w:ascii="Times New Roman" w:hAnsi="Times New Roman" w:cs="Times New Roman"/>
          <w:sz w:val="24"/>
          <w:szCs w:val="24"/>
        </w:rPr>
        <w:t>Uji heteroskedastisitas bertujuan untuk menguji apakah dalam model regresi terjadi ketidaksamaan variansi dari residual satu pengamatan kepengamatan lain tetap, maka disebut homoskedastisitas dan jika berbeda disebut heteroskedastisitas. Model regresi yang baik adalah yang homoskedastisitas atau tidak terjadi heteroskedastisitas</w:t>
      </w:r>
      <w:r w:rsidR="001F2EBF">
        <w:rPr>
          <w:rFonts w:ascii="Times New Roman" w:hAnsi="Times New Roman" w:cs="Times New Roman"/>
          <w:sz w:val="24"/>
          <w:szCs w:val="24"/>
        </w:rPr>
        <w:fldChar w:fldCharType="begin" w:fldLock="1"/>
      </w:r>
      <w:r w:rsidR="00B20644">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 Ghozali (2018)","plainTextFormattedCitation":"(Ghozali, 2018)","previouslyFormattedCitation":"(Ghozali, 2018)"},"properties":{"noteIndex":0},"schema":"https://github.com/citation-style-language/schema/raw/master/csl-citation.json"}</w:instrText>
      </w:r>
      <w:r w:rsidR="001F2EBF">
        <w:rPr>
          <w:rFonts w:ascii="Times New Roman" w:hAnsi="Times New Roman" w:cs="Times New Roman"/>
          <w:sz w:val="24"/>
          <w:szCs w:val="24"/>
        </w:rPr>
        <w:fldChar w:fldCharType="separate"/>
      </w:r>
      <w:r w:rsidR="001F2EBF">
        <w:rPr>
          <w:rFonts w:ascii="Times New Roman" w:hAnsi="Times New Roman" w:cs="Times New Roman"/>
          <w:noProof/>
          <w:sz w:val="24"/>
          <w:szCs w:val="24"/>
        </w:rPr>
        <w:t xml:space="preserve"> </w:t>
      </w:r>
      <w:r w:rsidR="001F2EBF" w:rsidRPr="001F2EBF">
        <w:rPr>
          <w:rFonts w:ascii="Times New Roman" w:hAnsi="Times New Roman" w:cs="Times New Roman"/>
          <w:noProof/>
          <w:sz w:val="24"/>
          <w:szCs w:val="24"/>
        </w:rPr>
        <w:t>Ghozali</w:t>
      </w:r>
      <w:r w:rsidR="001F2EBF">
        <w:rPr>
          <w:rFonts w:ascii="Times New Roman" w:hAnsi="Times New Roman" w:cs="Times New Roman"/>
          <w:noProof/>
          <w:sz w:val="24"/>
          <w:szCs w:val="24"/>
        </w:rPr>
        <w:t xml:space="preserve"> (</w:t>
      </w:r>
      <w:r w:rsidR="001F2EBF" w:rsidRPr="001F2EBF">
        <w:rPr>
          <w:rFonts w:ascii="Times New Roman" w:hAnsi="Times New Roman" w:cs="Times New Roman"/>
          <w:noProof/>
          <w:sz w:val="24"/>
          <w:szCs w:val="24"/>
        </w:rPr>
        <w:t>2018)</w:t>
      </w:r>
      <w:r w:rsidR="001F2EBF">
        <w:rPr>
          <w:rFonts w:ascii="Times New Roman" w:hAnsi="Times New Roman" w:cs="Times New Roman"/>
          <w:sz w:val="24"/>
          <w:szCs w:val="24"/>
        </w:rPr>
        <w:fldChar w:fldCharType="end"/>
      </w:r>
      <w:r w:rsidR="00D64DD3" w:rsidRPr="00E45ABE">
        <w:rPr>
          <w:rFonts w:ascii="Times New Roman" w:hAnsi="Times New Roman" w:cs="Times New Roman"/>
          <w:sz w:val="24"/>
          <w:szCs w:val="24"/>
        </w:rPr>
        <w:t>. Cara untuk mendeteksi ada atau tidaknya heterokedastisitas adalah dengan menggunakan pengujian grafik scatterplot dan dianalisa dengan melihat penyebaran titik-titik dalam grafik yang membentuk sebuah pola. Jika tidak ada pola yang jelas, seperti titik titik yang menyebar di atas dan di bawah angka 0 pada sumbu Y, maka dapat dikatakan tidak terjadi heteroskedastisitas</w:t>
      </w:r>
    </w:p>
    <w:p w14:paraId="42D07958" w14:textId="3A6004E6" w:rsidR="00880065" w:rsidRPr="00D21EF4" w:rsidRDefault="002E4A2A" w:rsidP="002E4A2A">
      <w:pPr>
        <w:pStyle w:val="Heading4"/>
        <w:spacing w:line="48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3.6.2.4</w:t>
      </w:r>
      <w:r w:rsidR="000360AE">
        <w:rPr>
          <w:rFonts w:ascii="Times New Roman" w:hAnsi="Times New Roman" w:cs="Times New Roman"/>
          <w:b/>
          <w:bCs/>
          <w:i w:val="0"/>
          <w:iCs w:val="0"/>
          <w:color w:val="auto"/>
          <w:sz w:val="24"/>
          <w:szCs w:val="24"/>
        </w:rPr>
        <w:t xml:space="preserve">   </w:t>
      </w:r>
      <w:r w:rsidR="000E772B" w:rsidRPr="00D21EF4">
        <w:rPr>
          <w:rFonts w:ascii="Times New Roman" w:hAnsi="Times New Roman" w:cs="Times New Roman"/>
          <w:b/>
          <w:bCs/>
          <w:i w:val="0"/>
          <w:iCs w:val="0"/>
          <w:color w:val="auto"/>
          <w:sz w:val="24"/>
          <w:szCs w:val="24"/>
        </w:rPr>
        <w:t>Uji Autokorelasi</w:t>
      </w:r>
    </w:p>
    <w:p w14:paraId="2C1C0991" w14:textId="2DF90FCE" w:rsidR="004720FB" w:rsidRPr="00E45AB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47B3B" w:rsidRPr="00E45ABE">
        <w:rPr>
          <w:rFonts w:ascii="Times New Roman" w:hAnsi="Times New Roman" w:cs="Times New Roman"/>
          <w:sz w:val="24"/>
          <w:szCs w:val="24"/>
        </w:rPr>
        <w:t>Menurut</w:t>
      </w:r>
      <w:r w:rsidR="00C74AA0" w:rsidRPr="00E45ABE">
        <w:rPr>
          <w:rFonts w:ascii="Times New Roman" w:hAnsi="Times New Roman" w:cs="Times New Roman"/>
          <w:sz w:val="24"/>
          <w:szCs w:val="24"/>
        </w:rPr>
        <w:t xml:space="preserve"> </w:t>
      </w:r>
      <w:r w:rsidR="00B20644">
        <w:rPr>
          <w:rFonts w:ascii="Times New Roman" w:hAnsi="Times New Roman" w:cs="Times New Roman"/>
          <w:sz w:val="24"/>
          <w:szCs w:val="24"/>
        </w:rPr>
        <w:fldChar w:fldCharType="begin" w:fldLock="1"/>
      </w:r>
      <w:r w:rsidR="00D03094">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2018)","manualFormatting":"Ghozali (2018)","plainTextFormattedCitation":"(Ghozali, 2018)","previouslyFormattedCitation":"(Ghozali, 2018)"},"properties":{"noteIndex":0},"schema":"https://github.com/citation-style-language/schema/raw/master/csl-citation.json"}</w:instrText>
      </w:r>
      <w:r w:rsidR="00B20644">
        <w:rPr>
          <w:rFonts w:ascii="Times New Roman" w:hAnsi="Times New Roman" w:cs="Times New Roman"/>
          <w:sz w:val="24"/>
          <w:szCs w:val="24"/>
        </w:rPr>
        <w:fldChar w:fldCharType="separate"/>
      </w:r>
      <w:r w:rsidR="00B20644" w:rsidRPr="00B20644">
        <w:rPr>
          <w:rFonts w:ascii="Times New Roman" w:hAnsi="Times New Roman" w:cs="Times New Roman"/>
          <w:noProof/>
          <w:sz w:val="24"/>
          <w:szCs w:val="24"/>
        </w:rPr>
        <w:t>Ghozali</w:t>
      </w:r>
      <w:r w:rsidR="00D03094">
        <w:rPr>
          <w:rFonts w:ascii="Times New Roman" w:hAnsi="Times New Roman" w:cs="Times New Roman"/>
          <w:noProof/>
          <w:sz w:val="24"/>
          <w:szCs w:val="24"/>
        </w:rPr>
        <w:t xml:space="preserve"> (</w:t>
      </w:r>
      <w:r w:rsidR="00B20644" w:rsidRPr="00B20644">
        <w:rPr>
          <w:rFonts w:ascii="Times New Roman" w:hAnsi="Times New Roman" w:cs="Times New Roman"/>
          <w:noProof/>
          <w:sz w:val="24"/>
          <w:szCs w:val="24"/>
        </w:rPr>
        <w:t>2018)</w:t>
      </w:r>
      <w:r w:rsidR="00B20644">
        <w:rPr>
          <w:rFonts w:ascii="Times New Roman" w:hAnsi="Times New Roman" w:cs="Times New Roman"/>
          <w:sz w:val="24"/>
          <w:szCs w:val="24"/>
        </w:rPr>
        <w:fldChar w:fldCharType="end"/>
      </w:r>
      <w:r w:rsidR="00D03094">
        <w:rPr>
          <w:rFonts w:ascii="Times New Roman" w:hAnsi="Times New Roman" w:cs="Times New Roman"/>
          <w:sz w:val="24"/>
          <w:szCs w:val="24"/>
        </w:rPr>
        <w:t xml:space="preserve"> </w:t>
      </w:r>
      <w:r w:rsidR="00F47B3B" w:rsidRPr="00E45ABE">
        <w:rPr>
          <w:rFonts w:ascii="Times New Roman" w:hAnsi="Times New Roman" w:cs="Times New Roman"/>
          <w:sz w:val="24"/>
          <w:szCs w:val="24"/>
        </w:rPr>
        <w:t>uji autokorelasi bertujuan untuk menguji apakah dalam model regresi linier ada korelasi antarkesalahan penganggu (residual) pada periode t dengan kesalahan penganngu pada periode t-1 (sebelumnya).</w:t>
      </w:r>
      <w:r w:rsidR="00312945" w:rsidRPr="00E45ABE">
        <w:rPr>
          <w:rFonts w:ascii="Times New Roman" w:hAnsi="Times New Roman" w:cs="Times New Roman"/>
          <w:sz w:val="24"/>
          <w:szCs w:val="24"/>
        </w:rPr>
        <w:t xml:space="preserve"> </w:t>
      </w:r>
      <w:r w:rsidR="00DF6434" w:rsidRPr="00E45ABE">
        <w:rPr>
          <w:rFonts w:ascii="Times New Roman" w:hAnsi="Times New Roman" w:cs="Times New Roman"/>
          <w:sz w:val="24"/>
          <w:szCs w:val="24"/>
        </w:rPr>
        <w:t>Jika terjadi korelasi, maka ada masalah autokorelasi</w:t>
      </w:r>
      <w:r w:rsidR="00522F42" w:rsidRPr="00E45ABE">
        <w:rPr>
          <w:rFonts w:ascii="Times New Roman" w:hAnsi="Times New Roman" w:cs="Times New Roman"/>
          <w:sz w:val="24"/>
          <w:szCs w:val="24"/>
        </w:rPr>
        <w:t xml:space="preserve">. </w:t>
      </w:r>
      <w:r w:rsidR="00A55470" w:rsidRPr="00E45ABE">
        <w:rPr>
          <w:rFonts w:ascii="Times New Roman" w:hAnsi="Times New Roman" w:cs="Times New Roman"/>
          <w:sz w:val="24"/>
          <w:szCs w:val="24"/>
        </w:rPr>
        <w:t xml:space="preserve">Model regresi yang baik adalah regresi </w:t>
      </w:r>
      <w:r w:rsidR="00450F11" w:rsidRPr="00E45ABE">
        <w:rPr>
          <w:rFonts w:ascii="Times New Roman" w:hAnsi="Times New Roman" w:cs="Times New Roman"/>
          <w:sz w:val="24"/>
          <w:szCs w:val="24"/>
        </w:rPr>
        <w:t xml:space="preserve">yang bebas dari autokorelasi. </w:t>
      </w:r>
      <w:r w:rsidR="004720FB" w:rsidRPr="00E45ABE">
        <w:rPr>
          <w:rFonts w:ascii="Times New Roman" w:hAnsi="Times New Roman" w:cs="Times New Roman"/>
          <w:sz w:val="24"/>
          <w:szCs w:val="24"/>
        </w:rPr>
        <w:t>Uji autokorelasi pada penelitian ini menggunakan uji Durbin Watson. Apabila nilai DW sebesar 2, tidak terjadi korelasi serial (autokorelasi). Sebaliknya, jika nilai DW lebih kecil dari 2, terjadi autokorelasi positif</w:t>
      </w:r>
    </w:p>
    <w:p w14:paraId="0565366D" w14:textId="5CABAE7E" w:rsidR="009368DC" w:rsidRPr="00B34D97" w:rsidRDefault="00B34D97" w:rsidP="00A40AA2">
      <w:pPr>
        <w:pStyle w:val="Heading3"/>
        <w:spacing w:before="0" w:line="480" w:lineRule="auto"/>
        <w:rPr>
          <w:rFonts w:ascii="Times New Roman" w:hAnsi="Times New Roman" w:cs="Times New Roman"/>
          <w:b/>
          <w:bCs/>
          <w:color w:val="auto"/>
        </w:rPr>
      </w:pPr>
      <w:bookmarkStart w:id="178" w:name="_Toc192591411"/>
      <w:bookmarkStart w:id="179" w:name="_Toc199841409"/>
      <w:bookmarkStart w:id="180" w:name="_Toc199871766"/>
      <w:bookmarkStart w:id="181" w:name="_Toc189136769"/>
      <w:r>
        <w:rPr>
          <w:rFonts w:ascii="Times New Roman" w:hAnsi="Times New Roman" w:cs="Times New Roman"/>
          <w:b/>
          <w:bCs/>
          <w:color w:val="auto"/>
        </w:rPr>
        <w:t xml:space="preserve">3.6.3    </w:t>
      </w:r>
      <w:r w:rsidR="000E772B" w:rsidRPr="00B34D97">
        <w:rPr>
          <w:rFonts w:ascii="Times New Roman" w:hAnsi="Times New Roman" w:cs="Times New Roman"/>
          <w:b/>
          <w:bCs/>
          <w:color w:val="auto"/>
        </w:rPr>
        <w:t>Analisis Regresi Linear Berganda</w:t>
      </w:r>
      <w:bookmarkEnd w:id="178"/>
      <w:bookmarkEnd w:id="179"/>
      <w:bookmarkEnd w:id="180"/>
      <w:r w:rsidR="000E772B" w:rsidRPr="00B34D97">
        <w:rPr>
          <w:rFonts w:ascii="Times New Roman" w:hAnsi="Times New Roman" w:cs="Times New Roman"/>
          <w:b/>
          <w:bCs/>
          <w:color w:val="auto"/>
        </w:rPr>
        <w:t xml:space="preserve"> </w:t>
      </w:r>
      <w:bookmarkEnd w:id="181"/>
    </w:p>
    <w:p w14:paraId="5020D575" w14:textId="5B1DCDDE" w:rsidR="00975107" w:rsidRDefault="00CE5018" w:rsidP="00A40AA2">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21EF4">
        <w:rPr>
          <w:rFonts w:ascii="Times New Roman" w:hAnsi="Times New Roman" w:cs="Times New Roman"/>
          <w:sz w:val="24"/>
          <w:szCs w:val="24"/>
        </w:rPr>
        <w:tab/>
      </w:r>
      <w:r w:rsidR="004B6279" w:rsidRPr="004B6279">
        <w:rPr>
          <w:rFonts w:ascii="Times New Roman" w:hAnsi="Times New Roman" w:cs="Times New Roman"/>
          <w:sz w:val="24"/>
          <w:szCs w:val="24"/>
        </w:rPr>
        <w:t>Analisis regresi linear berganda digunakan untuk menguji pengaruh dua atau lebih variabel independen terhadap variabel dependen. Dalam penelitian ini variabel dependen yang digunakan adalah Kinerja Keuangan.</w:t>
      </w:r>
      <w:r w:rsidR="00BE3711">
        <w:rPr>
          <w:rFonts w:ascii="Times New Roman" w:hAnsi="Times New Roman" w:cs="Times New Roman"/>
          <w:sz w:val="24"/>
          <w:szCs w:val="24"/>
        </w:rPr>
        <w:t xml:space="preserve"> Sedangkan variabel </w:t>
      </w:r>
      <w:r w:rsidR="005F5453">
        <w:rPr>
          <w:rFonts w:ascii="Times New Roman" w:hAnsi="Times New Roman" w:cs="Times New Roman"/>
          <w:sz w:val="24"/>
          <w:szCs w:val="24"/>
        </w:rPr>
        <w:t>independen</w:t>
      </w:r>
      <w:r w:rsidR="00C95E7E">
        <w:rPr>
          <w:rFonts w:ascii="Times New Roman" w:hAnsi="Times New Roman" w:cs="Times New Roman"/>
          <w:sz w:val="24"/>
          <w:szCs w:val="24"/>
        </w:rPr>
        <w:t xml:space="preserve"> </w:t>
      </w:r>
      <w:r w:rsidR="005F5453">
        <w:rPr>
          <w:rFonts w:ascii="Times New Roman" w:hAnsi="Times New Roman" w:cs="Times New Roman"/>
          <w:sz w:val="24"/>
          <w:szCs w:val="24"/>
        </w:rPr>
        <w:t xml:space="preserve">yang </w:t>
      </w:r>
      <w:r w:rsidR="00C95E7E">
        <w:rPr>
          <w:rFonts w:ascii="Times New Roman" w:hAnsi="Times New Roman" w:cs="Times New Roman"/>
          <w:sz w:val="24"/>
          <w:szCs w:val="24"/>
        </w:rPr>
        <w:t>digunakan adalah Kinerja Lingkungan</w:t>
      </w:r>
      <w:r w:rsidR="00852CBE">
        <w:rPr>
          <w:rFonts w:ascii="Times New Roman" w:hAnsi="Times New Roman" w:cs="Times New Roman"/>
          <w:sz w:val="24"/>
          <w:szCs w:val="24"/>
        </w:rPr>
        <w:t xml:space="preserve"> dan </w:t>
      </w:r>
      <w:r w:rsidR="00716FEB">
        <w:rPr>
          <w:rFonts w:ascii="Times New Roman" w:hAnsi="Times New Roman" w:cs="Times New Roman"/>
          <w:i/>
          <w:iCs/>
          <w:sz w:val="24"/>
          <w:szCs w:val="24"/>
        </w:rPr>
        <w:t>Co</w:t>
      </w:r>
      <w:r w:rsidR="00852CBE">
        <w:rPr>
          <w:rFonts w:ascii="Times New Roman" w:hAnsi="Times New Roman" w:cs="Times New Roman"/>
          <w:i/>
          <w:iCs/>
          <w:sz w:val="24"/>
          <w:szCs w:val="24"/>
        </w:rPr>
        <w:t>rporate Social Responsibility</w:t>
      </w:r>
      <w:r w:rsidR="00852CBE">
        <w:rPr>
          <w:rFonts w:ascii="Times New Roman" w:hAnsi="Times New Roman" w:cs="Times New Roman"/>
          <w:sz w:val="24"/>
          <w:szCs w:val="24"/>
        </w:rPr>
        <w:t>.</w:t>
      </w:r>
      <w:r w:rsidR="00975107">
        <w:rPr>
          <w:rFonts w:ascii="Times New Roman" w:hAnsi="Times New Roman" w:cs="Times New Roman"/>
          <w:sz w:val="24"/>
          <w:szCs w:val="24"/>
        </w:rPr>
        <w:t xml:space="preserve"> Penelitian ini menggunakan model persamaan regresi linear berganda sebagai berikut:</w:t>
      </w:r>
    </w:p>
    <w:p w14:paraId="4A603243" w14:textId="1FF2C0C0" w:rsidR="003831E3" w:rsidRPr="003831E3" w:rsidRDefault="003831E3" w:rsidP="006D53BD">
      <w:pPr>
        <w:tabs>
          <w:tab w:val="left" w:pos="426"/>
        </w:tabs>
        <w:spacing w:after="0" w:line="480" w:lineRule="auto"/>
        <w:jc w:val="center"/>
        <w:rPr>
          <w:rFonts w:ascii="Times New Roman" w:hAnsi="Times New Roman" w:cs="Times New Roman"/>
          <w:b/>
          <w:bCs/>
          <w:sz w:val="24"/>
          <w:szCs w:val="24"/>
          <w:vertAlign w:val="subscript"/>
        </w:rPr>
      </w:pPr>
      <w:r w:rsidRPr="003831E3">
        <w:rPr>
          <w:rFonts w:ascii="Cambria Math" w:hAnsi="Cambria Math" w:cs="Cambria Math"/>
          <w:b/>
          <w:bCs/>
          <w:sz w:val="24"/>
          <w:szCs w:val="24"/>
        </w:rPr>
        <w:t>𝑌</w:t>
      </w:r>
      <w:r w:rsidRPr="003831E3">
        <w:rPr>
          <w:rFonts w:ascii="Times New Roman" w:hAnsi="Times New Roman" w:cs="Times New Roman"/>
          <w:b/>
          <w:bCs/>
          <w:sz w:val="24"/>
          <w:szCs w:val="24"/>
        </w:rPr>
        <w:t xml:space="preserve"> = </w:t>
      </w:r>
      <w:r w:rsidRPr="003831E3">
        <w:rPr>
          <w:rFonts w:ascii="Cambria Math" w:hAnsi="Cambria Math" w:cs="Cambria Math"/>
          <w:b/>
          <w:bCs/>
          <w:sz w:val="24"/>
          <w:szCs w:val="24"/>
        </w:rPr>
        <w:t>𝑎</w:t>
      </w:r>
      <w:r w:rsidRPr="003831E3">
        <w:rPr>
          <w:rFonts w:ascii="Times New Roman" w:hAnsi="Times New Roman" w:cs="Times New Roman"/>
          <w:b/>
          <w:bCs/>
          <w:sz w:val="24"/>
          <w:szCs w:val="24"/>
        </w:rPr>
        <w:t xml:space="preserve"> + </w:t>
      </w:r>
      <w:r w:rsidRPr="003831E3">
        <w:rPr>
          <w:rFonts w:ascii="Cambria Math" w:hAnsi="Cambria Math" w:cs="Cambria Math"/>
          <w:b/>
          <w:bCs/>
          <w:sz w:val="24"/>
          <w:szCs w:val="24"/>
        </w:rPr>
        <w:t>𝑏</w:t>
      </w:r>
      <w:r w:rsidRPr="003831E3">
        <w:rPr>
          <w:rFonts w:ascii="Times New Roman" w:hAnsi="Times New Roman" w:cs="Times New Roman"/>
          <w:b/>
          <w:bCs/>
          <w:sz w:val="24"/>
          <w:szCs w:val="24"/>
          <w:vertAlign w:val="subscript"/>
        </w:rPr>
        <w:t>1</w:t>
      </w:r>
      <w:r w:rsidRPr="003831E3">
        <w:rPr>
          <w:rFonts w:ascii="Cambria Math" w:hAnsi="Cambria Math" w:cs="Cambria Math"/>
          <w:b/>
          <w:bCs/>
          <w:sz w:val="24"/>
          <w:szCs w:val="24"/>
        </w:rPr>
        <w:t>𝑋</w:t>
      </w:r>
      <w:r w:rsidRPr="003831E3">
        <w:rPr>
          <w:rFonts w:ascii="Times New Roman" w:hAnsi="Times New Roman" w:cs="Times New Roman"/>
          <w:b/>
          <w:bCs/>
          <w:sz w:val="24"/>
          <w:szCs w:val="24"/>
          <w:vertAlign w:val="subscript"/>
        </w:rPr>
        <w:t xml:space="preserve">1 </w:t>
      </w:r>
      <w:r w:rsidRPr="003831E3">
        <w:rPr>
          <w:rFonts w:ascii="Times New Roman" w:hAnsi="Times New Roman" w:cs="Times New Roman"/>
          <w:b/>
          <w:bCs/>
          <w:sz w:val="24"/>
          <w:szCs w:val="24"/>
        </w:rPr>
        <w:t xml:space="preserve">+ </w:t>
      </w:r>
      <w:r w:rsidRPr="003831E3">
        <w:rPr>
          <w:rFonts w:ascii="Cambria Math" w:hAnsi="Cambria Math" w:cs="Cambria Math"/>
          <w:b/>
          <w:bCs/>
          <w:sz w:val="24"/>
          <w:szCs w:val="24"/>
        </w:rPr>
        <w:t>𝑏</w:t>
      </w:r>
      <w:r w:rsidRPr="003831E3">
        <w:rPr>
          <w:rFonts w:ascii="Times New Roman" w:hAnsi="Times New Roman" w:cs="Times New Roman"/>
          <w:b/>
          <w:bCs/>
          <w:sz w:val="24"/>
          <w:szCs w:val="24"/>
          <w:vertAlign w:val="subscript"/>
        </w:rPr>
        <w:t>2</w:t>
      </w:r>
      <w:r w:rsidRPr="003831E3">
        <w:rPr>
          <w:rFonts w:ascii="Cambria Math" w:hAnsi="Cambria Math" w:cs="Cambria Math"/>
          <w:b/>
          <w:bCs/>
          <w:sz w:val="24"/>
          <w:szCs w:val="24"/>
        </w:rPr>
        <w:t>𝑋</w:t>
      </w:r>
      <w:r w:rsidRPr="003831E3">
        <w:rPr>
          <w:rFonts w:ascii="Times New Roman" w:hAnsi="Times New Roman" w:cs="Times New Roman"/>
          <w:b/>
          <w:bCs/>
          <w:sz w:val="24"/>
          <w:szCs w:val="24"/>
          <w:vertAlign w:val="subscript"/>
        </w:rPr>
        <w:t>2</w:t>
      </w:r>
      <w:r w:rsidRPr="003831E3">
        <w:rPr>
          <w:rFonts w:ascii="Times New Roman" w:hAnsi="Times New Roman" w:cs="Times New Roman"/>
          <w:b/>
          <w:bCs/>
          <w:sz w:val="24"/>
          <w:szCs w:val="24"/>
        </w:rPr>
        <w:t xml:space="preserve"> +</w:t>
      </w:r>
      <w:r w:rsidR="00245078">
        <w:rPr>
          <w:rFonts w:ascii="Times New Roman" w:hAnsi="Times New Roman" w:cs="Times New Roman"/>
          <w:b/>
          <w:bCs/>
          <w:sz w:val="24"/>
          <w:szCs w:val="24"/>
        </w:rPr>
        <w:t xml:space="preserve"> e</w:t>
      </w:r>
    </w:p>
    <w:p w14:paraId="67D44664" w14:textId="5C0375AE" w:rsidR="0052602A" w:rsidRDefault="0052602A" w:rsidP="003A56D1">
      <w:pPr>
        <w:tabs>
          <w:tab w:val="left" w:pos="426"/>
        </w:tabs>
        <w:spacing w:after="0" w:line="480" w:lineRule="auto"/>
        <w:jc w:val="both"/>
        <w:rPr>
          <w:rFonts w:ascii="Times New Roman" w:hAnsi="Times New Roman" w:cs="Times New Roman"/>
          <w:sz w:val="24"/>
          <w:szCs w:val="24"/>
        </w:rPr>
      </w:pPr>
      <w:r w:rsidRPr="0052602A">
        <w:rPr>
          <w:rFonts w:ascii="Times New Roman" w:hAnsi="Times New Roman" w:cs="Times New Roman"/>
          <w:sz w:val="24"/>
          <w:szCs w:val="24"/>
        </w:rPr>
        <w:t>Ket</w:t>
      </w:r>
      <w:r>
        <w:rPr>
          <w:rFonts w:ascii="Times New Roman" w:hAnsi="Times New Roman" w:cs="Times New Roman"/>
          <w:sz w:val="24"/>
          <w:szCs w:val="24"/>
        </w:rPr>
        <w:t>erangan</w:t>
      </w:r>
      <w:r w:rsidRPr="0052602A">
        <w:rPr>
          <w:rFonts w:ascii="Times New Roman" w:hAnsi="Times New Roman" w:cs="Times New Roman"/>
          <w:sz w:val="24"/>
          <w:szCs w:val="24"/>
        </w:rPr>
        <w:t xml:space="preserve"> : </w:t>
      </w:r>
    </w:p>
    <w:p w14:paraId="57674FA9" w14:textId="1B7B843E" w:rsidR="0052602A" w:rsidRDefault="0052602A" w:rsidP="003A56D1">
      <w:pPr>
        <w:tabs>
          <w:tab w:val="left" w:pos="426"/>
        </w:tabs>
        <w:spacing w:after="0" w:line="480" w:lineRule="auto"/>
        <w:jc w:val="both"/>
        <w:rPr>
          <w:rFonts w:ascii="Times New Roman" w:hAnsi="Times New Roman" w:cs="Times New Roman"/>
          <w:sz w:val="24"/>
          <w:szCs w:val="24"/>
        </w:rPr>
      </w:pPr>
      <w:r w:rsidRPr="0052602A">
        <w:rPr>
          <w:rFonts w:ascii="Times New Roman" w:hAnsi="Times New Roman" w:cs="Times New Roman"/>
          <w:sz w:val="24"/>
          <w:szCs w:val="24"/>
        </w:rPr>
        <w:t>Y</w:t>
      </w:r>
      <w:r w:rsidR="0063531B">
        <w:rPr>
          <w:rFonts w:ascii="Times New Roman" w:hAnsi="Times New Roman" w:cs="Times New Roman"/>
          <w:sz w:val="24"/>
          <w:szCs w:val="24"/>
        </w:rPr>
        <w:tab/>
      </w:r>
      <w:r w:rsidR="0063531B">
        <w:rPr>
          <w:rFonts w:ascii="Times New Roman" w:hAnsi="Times New Roman" w:cs="Times New Roman"/>
          <w:sz w:val="24"/>
          <w:szCs w:val="24"/>
        </w:rPr>
        <w:tab/>
      </w:r>
      <w:r w:rsidR="0063531B">
        <w:rPr>
          <w:rFonts w:ascii="Times New Roman" w:hAnsi="Times New Roman" w:cs="Times New Roman"/>
          <w:sz w:val="24"/>
          <w:szCs w:val="24"/>
        </w:rPr>
        <w:tab/>
      </w:r>
      <w:r w:rsidRPr="0052602A">
        <w:rPr>
          <w:rFonts w:ascii="Times New Roman" w:hAnsi="Times New Roman" w:cs="Times New Roman"/>
          <w:sz w:val="24"/>
          <w:szCs w:val="24"/>
        </w:rPr>
        <w:t xml:space="preserve"> = </w:t>
      </w:r>
      <w:r w:rsidR="003224B5">
        <w:rPr>
          <w:rFonts w:ascii="Times New Roman" w:hAnsi="Times New Roman" w:cs="Times New Roman"/>
          <w:sz w:val="24"/>
          <w:szCs w:val="24"/>
        </w:rPr>
        <w:t>Kinerja Keuangan</w:t>
      </w:r>
      <w:r w:rsidRPr="0052602A">
        <w:rPr>
          <w:rFonts w:ascii="Times New Roman" w:hAnsi="Times New Roman" w:cs="Times New Roman"/>
          <w:sz w:val="24"/>
          <w:szCs w:val="24"/>
        </w:rPr>
        <w:t xml:space="preserve"> </w:t>
      </w:r>
    </w:p>
    <w:p w14:paraId="5F94A18A" w14:textId="46BDBDF9" w:rsidR="003224B5" w:rsidRPr="003224B5" w:rsidRDefault="00225707" w:rsidP="003A56D1">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sidR="0052602A" w:rsidRPr="0063531B">
        <w:rPr>
          <w:rFonts w:ascii="Times New Roman" w:hAnsi="Times New Roman" w:cs="Times New Roman"/>
          <w:sz w:val="24"/>
          <w:szCs w:val="24"/>
          <w:vertAlign w:val="subscript"/>
        </w:rPr>
        <w:t>1</w:t>
      </w:r>
      <w:r w:rsidR="003224B5">
        <w:rPr>
          <w:rFonts w:ascii="Times New Roman" w:hAnsi="Times New Roman" w:cs="Times New Roman"/>
          <w:sz w:val="24"/>
          <w:szCs w:val="24"/>
          <w:vertAlign w:val="subscript"/>
        </w:rPr>
        <w:tab/>
      </w:r>
      <w:r w:rsidR="003224B5">
        <w:rPr>
          <w:rFonts w:ascii="Times New Roman" w:hAnsi="Times New Roman" w:cs="Times New Roman"/>
          <w:sz w:val="24"/>
          <w:szCs w:val="24"/>
          <w:vertAlign w:val="subscript"/>
        </w:rPr>
        <w:tab/>
      </w:r>
      <w:r w:rsidR="003224B5">
        <w:rPr>
          <w:rFonts w:ascii="Times New Roman" w:hAnsi="Times New Roman" w:cs="Times New Roman"/>
          <w:sz w:val="24"/>
          <w:szCs w:val="24"/>
          <w:vertAlign w:val="subscript"/>
        </w:rPr>
        <w:tab/>
        <w:t xml:space="preserve">  </w:t>
      </w:r>
      <w:r w:rsidR="003224B5">
        <w:rPr>
          <w:rFonts w:ascii="Times New Roman" w:hAnsi="Times New Roman" w:cs="Times New Roman"/>
          <w:sz w:val="24"/>
          <w:szCs w:val="24"/>
        </w:rPr>
        <w:t>= Kinerja Lingkungan</w:t>
      </w:r>
    </w:p>
    <w:p w14:paraId="0B62A7EA" w14:textId="59B6DFAF" w:rsidR="003224B5" w:rsidRDefault="00225707" w:rsidP="003A56D1">
      <w:pPr>
        <w:tabs>
          <w:tab w:val="left" w:pos="426"/>
        </w:tabs>
        <w:spacing w:after="0"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 X</w:t>
      </w:r>
      <w:r w:rsidR="0052602A" w:rsidRPr="0063531B">
        <w:rPr>
          <w:rFonts w:ascii="Times New Roman" w:hAnsi="Times New Roman" w:cs="Times New Roman"/>
          <w:sz w:val="24"/>
          <w:szCs w:val="24"/>
          <w:vertAlign w:val="subscript"/>
        </w:rPr>
        <w:t>2</w:t>
      </w:r>
      <w:r w:rsidR="003224B5">
        <w:rPr>
          <w:rFonts w:ascii="Times New Roman" w:hAnsi="Times New Roman" w:cs="Times New Roman"/>
          <w:sz w:val="24"/>
          <w:szCs w:val="24"/>
          <w:vertAlign w:val="subscript"/>
        </w:rPr>
        <w:tab/>
      </w:r>
      <w:r w:rsidR="003224B5">
        <w:rPr>
          <w:rFonts w:ascii="Times New Roman" w:hAnsi="Times New Roman" w:cs="Times New Roman"/>
          <w:sz w:val="24"/>
          <w:szCs w:val="24"/>
          <w:vertAlign w:val="subscript"/>
        </w:rPr>
        <w:tab/>
      </w:r>
      <w:r w:rsidR="003224B5">
        <w:rPr>
          <w:rFonts w:ascii="Times New Roman" w:hAnsi="Times New Roman" w:cs="Times New Roman"/>
          <w:sz w:val="24"/>
          <w:szCs w:val="24"/>
          <w:vertAlign w:val="subscript"/>
        </w:rPr>
        <w:tab/>
        <w:t xml:space="preserve"> </w:t>
      </w:r>
      <w:r w:rsidR="003224B5">
        <w:rPr>
          <w:rFonts w:ascii="Times New Roman" w:hAnsi="Times New Roman" w:cs="Times New Roman"/>
          <w:sz w:val="24"/>
          <w:szCs w:val="24"/>
        </w:rPr>
        <w:t xml:space="preserve"> = </w:t>
      </w:r>
      <w:r w:rsidR="003224B5">
        <w:rPr>
          <w:rFonts w:ascii="Times New Roman" w:hAnsi="Times New Roman" w:cs="Times New Roman"/>
          <w:i/>
          <w:iCs/>
          <w:sz w:val="24"/>
          <w:szCs w:val="24"/>
        </w:rPr>
        <w:t>Corporate Social Responsibility</w:t>
      </w:r>
    </w:p>
    <w:p w14:paraId="5A8070BF" w14:textId="750BB9D9" w:rsidR="0063531B" w:rsidRDefault="0052602A" w:rsidP="003A56D1">
      <w:pPr>
        <w:tabs>
          <w:tab w:val="left" w:pos="426"/>
        </w:tabs>
        <w:spacing w:after="0" w:line="480" w:lineRule="auto"/>
        <w:jc w:val="both"/>
        <w:rPr>
          <w:rFonts w:ascii="Times New Roman" w:hAnsi="Times New Roman" w:cs="Times New Roman"/>
          <w:sz w:val="24"/>
          <w:szCs w:val="24"/>
        </w:rPr>
      </w:pPr>
      <w:r w:rsidRPr="0052602A">
        <w:rPr>
          <w:rFonts w:ascii="Times New Roman" w:hAnsi="Times New Roman" w:cs="Times New Roman"/>
          <w:sz w:val="24"/>
          <w:szCs w:val="24"/>
        </w:rPr>
        <w:t xml:space="preserve">a </w:t>
      </w:r>
      <w:r w:rsidR="0063531B">
        <w:rPr>
          <w:rFonts w:ascii="Times New Roman" w:hAnsi="Times New Roman" w:cs="Times New Roman"/>
          <w:sz w:val="24"/>
          <w:szCs w:val="24"/>
        </w:rPr>
        <w:tab/>
      </w:r>
      <w:r w:rsidR="0063531B">
        <w:rPr>
          <w:rFonts w:ascii="Times New Roman" w:hAnsi="Times New Roman" w:cs="Times New Roman"/>
          <w:sz w:val="24"/>
          <w:szCs w:val="24"/>
        </w:rPr>
        <w:tab/>
      </w:r>
      <w:r w:rsidR="0063531B">
        <w:rPr>
          <w:rFonts w:ascii="Times New Roman" w:hAnsi="Times New Roman" w:cs="Times New Roman"/>
          <w:sz w:val="24"/>
          <w:szCs w:val="24"/>
        </w:rPr>
        <w:tab/>
        <w:t xml:space="preserve"> </w:t>
      </w:r>
      <w:r w:rsidRPr="0052602A">
        <w:rPr>
          <w:rFonts w:ascii="Times New Roman" w:hAnsi="Times New Roman" w:cs="Times New Roman"/>
          <w:sz w:val="24"/>
          <w:szCs w:val="24"/>
        </w:rPr>
        <w:t xml:space="preserve">= Konstanta </w:t>
      </w:r>
    </w:p>
    <w:p w14:paraId="16647C8D" w14:textId="6774914A" w:rsidR="0063531B" w:rsidRDefault="0052602A" w:rsidP="003A56D1">
      <w:pPr>
        <w:tabs>
          <w:tab w:val="left" w:pos="426"/>
        </w:tabs>
        <w:spacing w:after="0" w:line="480" w:lineRule="auto"/>
        <w:jc w:val="both"/>
        <w:rPr>
          <w:rFonts w:ascii="Times New Roman" w:hAnsi="Times New Roman" w:cs="Times New Roman"/>
          <w:sz w:val="24"/>
          <w:szCs w:val="24"/>
        </w:rPr>
      </w:pPr>
      <w:r w:rsidRPr="0052602A">
        <w:rPr>
          <w:rFonts w:ascii="Times New Roman" w:hAnsi="Times New Roman" w:cs="Times New Roman"/>
          <w:sz w:val="24"/>
          <w:szCs w:val="24"/>
        </w:rPr>
        <w:t>b</w:t>
      </w:r>
      <w:r w:rsidRPr="00225707">
        <w:rPr>
          <w:rFonts w:ascii="Times New Roman" w:hAnsi="Times New Roman" w:cs="Times New Roman"/>
          <w:sz w:val="24"/>
          <w:szCs w:val="24"/>
          <w:vertAlign w:val="subscript"/>
        </w:rPr>
        <w:t>1</w:t>
      </w:r>
      <w:r w:rsidRPr="0052602A">
        <w:rPr>
          <w:rFonts w:ascii="Times New Roman" w:hAnsi="Times New Roman" w:cs="Times New Roman"/>
          <w:sz w:val="24"/>
          <w:szCs w:val="24"/>
        </w:rPr>
        <w:t>,</w:t>
      </w:r>
      <w:r w:rsidR="00225707">
        <w:rPr>
          <w:rFonts w:ascii="Times New Roman" w:hAnsi="Times New Roman" w:cs="Times New Roman"/>
          <w:sz w:val="24"/>
          <w:szCs w:val="24"/>
        </w:rPr>
        <w:t xml:space="preserve"> </w:t>
      </w:r>
      <w:r w:rsidRPr="0052602A">
        <w:rPr>
          <w:rFonts w:ascii="Times New Roman" w:hAnsi="Times New Roman" w:cs="Times New Roman"/>
          <w:sz w:val="24"/>
          <w:szCs w:val="24"/>
        </w:rPr>
        <w:t>b</w:t>
      </w:r>
      <w:r w:rsidRPr="00225707">
        <w:rPr>
          <w:rFonts w:ascii="Times New Roman" w:hAnsi="Times New Roman" w:cs="Times New Roman"/>
          <w:sz w:val="24"/>
          <w:szCs w:val="24"/>
          <w:vertAlign w:val="subscript"/>
        </w:rPr>
        <w:t>2</w:t>
      </w:r>
      <w:r w:rsidRPr="0052602A">
        <w:rPr>
          <w:rFonts w:ascii="Times New Roman" w:hAnsi="Times New Roman" w:cs="Times New Roman"/>
          <w:sz w:val="24"/>
          <w:szCs w:val="24"/>
        </w:rPr>
        <w:t>,</w:t>
      </w:r>
      <w:r w:rsidR="00225707">
        <w:rPr>
          <w:rFonts w:ascii="Times New Roman" w:hAnsi="Times New Roman" w:cs="Times New Roman"/>
          <w:sz w:val="24"/>
          <w:szCs w:val="24"/>
        </w:rPr>
        <w:t xml:space="preserve"> </w:t>
      </w:r>
      <w:r w:rsidRPr="0052602A">
        <w:rPr>
          <w:rFonts w:ascii="Times New Roman" w:hAnsi="Times New Roman" w:cs="Times New Roman"/>
          <w:sz w:val="24"/>
          <w:szCs w:val="24"/>
        </w:rPr>
        <w:t>b</w:t>
      </w:r>
      <w:r w:rsidRPr="00225707">
        <w:rPr>
          <w:rFonts w:ascii="Times New Roman" w:hAnsi="Times New Roman" w:cs="Times New Roman"/>
          <w:sz w:val="24"/>
          <w:szCs w:val="24"/>
          <w:vertAlign w:val="subscript"/>
        </w:rPr>
        <w:t>3</w:t>
      </w:r>
      <w:r w:rsidR="0063531B">
        <w:rPr>
          <w:rFonts w:ascii="Times New Roman" w:hAnsi="Times New Roman" w:cs="Times New Roman"/>
          <w:sz w:val="24"/>
          <w:szCs w:val="24"/>
        </w:rPr>
        <w:tab/>
      </w:r>
      <w:r w:rsidRPr="0052602A">
        <w:rPr>
          <w:rFonts w:ascii="Times New Roman" w:hAnsi="Times New Roman" w:cs="Times New Roman"/>
          <w:sz w:val="24"/>
          <w:szCs w:val="24"/>
        </w:rPr>
        <w:t xml:space="preserve"> = Koefisien Regresi </w:t>
      </w:r>
    </w:p>
    <w:p w14:paraId="44FBFD75" w14:textId="75BC31F4" w:rsidR="0063531B" w:rsidRDefault="0052602A" w:rsidP="003A56D1">
      <w:pPr>
        <w:tabs>
          <w:tab w:val="left" w:pos="426"/>
        </w:tabs>
        <w:spacing w:after="0" w:line="480" w:lineRule="auto"/>
        <w:jc w:val="both"/>
        <w:rPr>
          <w:rFonts w:ascii="Times New Roman" w:hAnsi="Times New Roman" w:cs="Times New Roman"/>
          <w:sz w:val="24"/>
          <w:szCs w:val="24"/>
        </w:rPr>
      </w:pPr>
      <w:r w:rsidRPr="0052602A">
        <w:rPr>
          <w:rFonts w:ascii="Times New Roman" w:hAnsi="Times New Roman" w:cs="Times New Roman"/>
          <w:sz w:val="24"/>
          <w:szCs w:val="24"/>
        </w:rPr>
        <w:t xml:space="preserve">e </w:t>
      </w:r>
      <w:r w:rsidR="0063531B">
        <w:rPr>
          <w:rFonts w:ascii="Times New Roman" w:hAnsi="Times New Roman" w:cs="Times New Roman"/>
          <w:sz w:val="24"/>
          <w:szCs w:val="24"/>
        </w:rPr>
        <w:tab/>
      </w:r>
      <w:r w:rsidR="0063531B">
        <w:rPr>
          <w:rFonts w:ascii="Times New Roman" w:hAnsi="Times New Roman" w:cs="Times New Roman"/>
          <w:sz w:val="24"/>
          <w:szCs w:val="24"/>
        </w:rPr>
        <w:tab/>
      </w:r>
      <w:r w:rsidR="0063531B">
        <w:rPr>
          <w:rFonts w:ascii="Times New Roman" w:hAnsi="Times New Roman" w:cs="Times New Roman"/>
          <w:sz w:val="24"/>
          <w:szCs w:val="24"/>
        </w:rPr>
        <w:tab/>
        <w:t xml:space="preserve"> </w:t>
      </w:r>
      <w:r w:rsidRPr="0052602A">
        <w:rPr>
          <w:rFonts w:ascii="Times New Roman" w:hAnsi="Times New Roman" w:cs="Times New Roman"/>
          <w:sz w:val="24"/>
          <w:szCs w:val="24"/>
        </w:rPr>
        <w:t>= Variab</w:t>
      </w:r>
      <w:r w:rsidR="003224B5">
        <w:rPr>
          <w:rFonts w:ascii="Times New Roman" w:hAnsi="Times New Roman" w:cs="Times New Roman"/>
          <w:sz w:val="24"/>
          <w:szCs w:val="24"/>
        </w:rPr>
        <w:t>el</w:t>
      </w:r>
      <w:r w:rsidRPr="0052602A">
        <w:rPr>
          <w:rFonts w:ascii="Times New Roman" w:hAnsi="Times New Roman" w:cs="Times New Roman"/>
          <w:sz w:val="24"/>
          <w:szCs w:val="24"/>
        </w:rPr>
        <w:t xml:space="preserve"> Pengganggu.</w:t>
      </w:r>
      <w:r w:rsidR="003D59E0">
        <w:rPr>
          <w:rFonts w:ascii="Times New Roman" w:hAnsi="Times New Roman" w:cs="Times New Roman"/>
          <w:sz w:val="24"/>
          <w:szCs w:val="24"/>
        </w:rPr>
        <w:tab/>
      </w:r>
      <w:r w:rsidR="00D21EF4">
        <w:rPr>
          <w:rFonts w:ascii="Times New Roman" w:hAnsi="Times New Roman" w:cs="Times New Roman"/>
          <w:sz w:val="24"/>
          <w:szCs w:val="24"/>
        </w:rPr>
        <w:tab/>
      </w:r>
    </w:p>
    <w:p w14:paraId="0B40D451" w14:textId="3C5B680A" w:rsidR="00F50DCC" w:rsidRPr="006F66DD" w:rsidRDefault="0020679A" w:rsidP="003A56D1">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315F2">
        <w:rPr>
          <w:rFonts w:ascii="Times New Roman" w:hAnsi="Times New Roman" w:cs="Times New Roman"/>
          <w:sz w:val="24"/>
          <w:szCs w:val="24"/>
        </w:rPr>
        <w:tab/>
        <w:t xml:space="preserve">  </w:t>
      </w:r>
      <w:r w:rsidR="00F50DCC" w:rsidRPr="00F50DCC">
        <w:rPr>
          <w:rFonts w:ascii="Times New Roman" w:hAnsi="Times New Roman" w:cs="Times New Roman"/>
          <w:sz w:val="24"/>
          <w:szCs w:val="24"/>
        </w:rPr>
        <w:t>Menurut</w:t>
      </w:r>
      <w:r w:rsidR="003D59E0">
        <w:rPr>
          <w:rFonts w:ascii="Times New Roman" w:hAnsi="Times New Roman" w:cs="Times New Roman"/>
          <w:sz w:val="24"/>
          <w:szCs w:val="24"/>
        </w:rPr>
        <w:t xml:space="preserve"> </w:t>
      </w:r>
      <w:r w:rsidR="00202A00">
        <w:rPr>
          <w:rFonts w:ascii="Times New Roman" w:hAnsi="Times New Roman" w:cs="Times New Roman"/>
          <w:sz w:val="24"/>
          <w:szCs w:val="24"/>
        </w:rPr>
        <w:t>Ghozali</w:t>
      </w:r>
      <w:r w:rsidR="003E5BC2">
        <w:rPr>
          <w:rFonts w:ascii="Times New Roman" w:hAnsi="Times New Roman" w:cs="Times New Roman"/>
          <w:sz w:val="24"/>
          <w:szCs w:val="24"/>
        </w:rPr>
        <w:t xml:space="preserve"> (2017:195) dalam</w:t>
      </w:r>
      <w:r w:rsidR="003D59E0" w:rsidRPr="003D59E0">
        <w:rPr>
          <w:rFonts w:ascii="Times New Roman" w:hAnsi="Times New Roman" w:cs="Times New Roman"/>
          <w:sz w:val="24"/>
          <w:szCs w:val="24"/>
        </w:rPr>
        <w:t xml:space="preserve"> </w:t>
      </w:r>
      <w:r w:rsidR="00EA510B">
        <w:rPr>
          <w:rFonts w:ascii="Times New Roman" w:hAnsi="Times New Roman" w:cs="Times New Roman"/>
          <w:sz w:val="24"/>
          <w:szCs w:val="24"/>
        </w:rPr>
        <w:fldChar w:fldCharType="begin" w:fldLock="1"/>
      </w:r>
      <w:r w:rsidR="000974BF">
        <w:rPr>
          <w:rFonts w:ascii="Times New Roman" w:hAnsi="Times New Roman" w:cs="Times New Roman"/>
          <w:sz w:val="24"/>
          <w:szCs w:val="24"/>
        </w:rPr>
        <w:instrText>ADDIN CSL_CITATION {"citationItems":[{"id":"ITEM-1","itemData":{"ISSN":"2018-2022","abstract":"Penelitian ini bertujuan untuk menguji Pengaruh Keberagaman Usia dan Gender terhadap Kinerja Keuangan. Populasi dari penelitian ini adalah seluruh Bank yang terdaftar di Otoritas Jasa Keuangan yang berkedudukan dalam negeri. Teknik pengambilan sampel yang digunakan adalah Purposive Sampling dan di peroleh sampel berjumlah 80 bank sesuai dengan kriteria yang ditetapkan. Metode analisis data yang digunakan adalah Analisis Regresi Data Panel dengan pendekatan Rendom Effect Model. Hasil penelitian menunjukan bahwa, secara persial Keberagaman Usia berpengaruh signifikan terhadap Kinerja Keuangan. Gender berpengaruh tidak signifikan terhadap Kinerja Keuangan. Secara simultan Keberagaman Usia dan Gender berpengaruh signifikan terhadap Kinerja Keuangan Perbankan di Indonesia Periode 2018-2022","author":[{"dropping-particle":"","family":"Richarda","given":"","non-dropping-particle":"","parse-names":false,"suffix":""}],"container-title":"Jurnal EMBA","id":"ITEM-1","issue":"1","issued":{"date-parts":[["2024"]]},"page":"1-12","title":"PENGARUH KEBERAGAMAN USIA DAN GENDER PADA DEWAN KOMISARIS DAN DIREKSI TERHADAP KINERJA KEUANGAN PERBANKAN DI INDONESIA PERIODE 2018- 2022","type":"article-journal","volume":"12"},"uris":["http://www.mendeley.com/documents/?uuid=f4584763-d9a7-4252-8710-5fd1171fcefe"]}],"mendeley":{"formattedCitation":"(Richarda, 2024)","manualFormatting":"Richarda (2024)","plainTextFormattedCitation":"(Richarda, 2024)","previouslyFormattedCitation":"(Richarda, 2024)"},"properties":{"noteIndex":0},"schema":"https://github.com/citation-style-language/schema/raw/master/csl-citation.json"}</w:instrText>
      </w:r>
      <w:r w:rsidR="00EA510B">
        <w:rPr>
          <w:rFonts w:ascii="Times New Roman" w:hAnsi="Times New Roman" w:cs="Times New Roman"/>
          <w:sz w:val="24"/>
          <w:szCs w:val="24"/>
        </w:rPr>
        <w:fldChar w:fldCharType="separate"/>
      </w:r>
      <w:r w:rsidR="00EA510B" w:rsidRPr="00EA510B">
        <w:rPr>
          <w:rFonts w:ascii="Times New Roman" w:hAnsi="Times New Roman" w:cs="Times New Roman"/>
          <w:noProof/>
          <w:sz w:val="24"/>
          <w:szCs w:val="24"/>
        </w:rPr>
        <w:t>Richarda</w:t>
      </w:r>
      <w:r w:rsidR="00EA510B">
        <w:rPr>
          <w:rFonts w:ascii="Times New Roman" w:hAnsi="Times New Roman" w:cs="Times New Roman"/>
          <w:noProof/>
          <w:sz w:val="24"/>
          <w:szCs w:val="24"/>
        </w:rPr>
        <w:t xml:space="preserve"> (</w:t>
      </w:r>
      <w:r w:rsidR="00EA510B" w:rsidRPr="00EA510B">
        <w:rPr>
          <w:rFonts w:ascii="Times New Roman" w:hAnsi="Times New Roman" w:cs="Times New Roman"/>
          <w:noProof/>
          <w:sz w:val="24"/>
          <w:szCs w:val="24"/>
        </w:rPr>
        <w:t>2024)</w:t>
      </w:r>
      <w:r w:rsidR="00EA510B">
        <w:rPr>
          <w:rFonts w:ascii="Times New Roman" w:hAnsi="Times New Roman" w:cs="Times New Roman"/>
          <w:sz w:val="24"/>
          <w:szCs w:val="24"/>
        </w:rPr>
        <w:fldChar w:fldCharType="end"/>
      </w:r>
      <w:r w:rsidR="00EA510B">
        <w:rPr>
          <w:rFonts w:ascii="Times New Roman" w:hAnsi="Times New Roman" w:cs="Times New Roman"/>
          <w:sz w:val="24"/>
          <w:szCs w:val="24"/>
        </w:rPr>
        <w:t xml:space="preserve"> </w:t>
      </w:r>
      <w:r w:rsidR="00F50DCC" w:rsidRPr="00F50DCC">
        <w:rPr>
          <w:rFonts w:ascii="Times New Roman" w:hAnsi="Times New Roman" w:cs="Times New Roman"/>
          <w:sz w:val="24"/>
          <w:szCs w:val="24"/>
        </w:rPr>
        <w:t xml:space="preserve">terdapat tiga model yang dapat digunakan untuk melakukan regresi data panel </w:t>
      </w:r>
      <w:r w:rsidR="00F50DCC" w:rsidRPr="00E83128">
        <w:rPr>
          <w:rFonts w:ascii="Times New Roman" w:hAnsi="Times New Roman" w:cs="Times New Roman"/>
          <w:i/>
          <w:iCs/>
          <w:sz w:val="24"/>
          <w:szCs w:val="24"/>
        </w:rPr>
        <w:t xml:space="preserve">yaitu Common Effect Model, Fixed Effect </w:t>
      </w:r>
      <w:r w:rsidR="00F50DCC" w:rsidRPr="00F50DCC">
        <w:rPr>
          <w:rFonts w:ascii="Times New Roman" w:hAnsi="Times New Roman" w:cs="Times New Roman"/>
          <w:sz w:val="24"/>
          <w:szCs w:val="24"/>
        </w:rPr>
        <w:t xml:space="preserve">Model, dan </w:t>
      </w:r>
      <w:r w:rsidR="00F50DCC" w:rsidRPr="00E83128">
        <w:rPr>
          <w:rFonts w:ascii="Times New Roman" w:hAnsi="Times New Roman" w:cs="Times New Roman"/>
          <w:i/>
          <w:iCs/>
          <w:sz w:val="24"/>
          <w:szCs w:val="24"/>
        </w:rPr>
        <w:t>Random Effect</w:t>
      </w:r>
      <w:r w:rsidR="00F50DCC" w:rsidRPr="00F50DCC">
        <w:rPr>
          <w:rFonts w:ascii="Times New Roman" w:hAnsi="Times New Roman" w:cs="Times New Roman"/>
          <w:sz w:val="24"/>
          <w:szCs w:val="24"/>
        </w:rPr>
        <w:t xml:space="preserve"> Model</w:t>
      </w:r>
    </w:p>
    <w:p w14:paraId="57C175BE" w14:textId="7C3C38D2" w:rsidR="000E772B" w:rsidRPr="00D21EF4" w:rsidRDefault="00E64C44" w:rsidP="0013131F">
      <w:pPr>
        <w:pStyle w:val="Heading4"/>
        <w:numPr>
          <w:ilvl w:val="3"/>
          <w:numId w:val="7"/>
        </w:numPr>
        <w:spacing w:before="0" w:line="480" w:lineRule="auto"/>
        <w:ind w:left="851" w:hanging="851"/>
        <w:rPr>
          <w:rFonts w:ascii="Times New Roman" w:hAnsi="Times New Roman" w:cs="Times New Roman"/>
          <w:b/>
          <w:bCs/>
          <w:color w:val="auto"/>
          <w:sz w:val="24"/>
          <w:szCs w:val="24"/>
        </w:rPr>
      </w:pPr>
      <w:r w:rsidRPr="00D21EF4">
        <w:rPr>
          <w:rFonts w:ascii="Times New Roman" w:hAnsi="Times New Roman" w:cs="Times New Roman"/>
          <w:b/>
          <w:bCs/>
          <w:color w:val="auto"/>
          <w:sz w:val="24"/>
          <w:szCs w:val="24"/>
        </w:rPr>
        <w:t>Common Effect Model</w:t>
      </w:r>
    </w:p>
    <w:p w14:paraId="1622DC1F" w14:textId="0124C716" w:rsidR="00D21EF4"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44D5">
        <w:rPr>
          <w:rFonts w:ascii="Times New Roman" w:hAnsi="Times New Roman" w:cs="Times New Roman"/>
          <w:sz w:val="24"/>
          <w:szCs w:val="24"/>
        </w:rPr>
        <w:t xml:space="preserve">  </w:t>
      </w:r>
      <w:r>
        <w:rPr>
          <w:rFonts w:ascii="Times New Roman" w:hAnsi="Times New Roman" w:cs="Times New Roman"/>
          <w:sz w:val="24"/>
          <w:szCs w:val="24"/>
        </w:rPr>
        <w:t xml:space="preserve"> </w:t>
      </w:r>
      <w:r w:rsidR="00EC2CBB" w:rsidRPr="000360AE">
        <w:rPr>
          <w:rFonts w:ascii="Times New Roman" w:hAnsi="Times New Roman" w:cs="Times New Roman"/>
          <w:sz w:val="24"/>
          <w:szCs w:val="24"/>
        </w:rPr>
        <w:t xml:space="preserve">Merupakan pendekatan model data panel yang paling sederhana karena hanya mengkombinasikan data </w:t>
      </w:r>
      <w:r w:rsidR="00EC2CBB" w:rsidRPr="000360AE">
        <w:rPr>
          <w:rFonts w:ascii="Times New Roman" w:hAnsi="Times New Roman" w:cs="Times New Roman"/>
          <w:i/>
          <w:iCs/>
          <w:sz w:val="24"/>
          <w:szCs w:val="24"/>
        </w:rPr>
        <w:t>time series</w:t>
      </w:r>
      <w:r w:rsidR="00EC2CBB" w:rsidRPr="000360AE">
        <w:rPr>
          <w:rFonts w:ascii="Times New Roman" w:hAnsi="Times New Roman" w:cs="Times New Roman"/>
          <w:sz w:val="24"/>
          <w:szCs w:val="24"/>
        </w:rPr>
        <w:t xml:space="preserve"> dan data </w:t>
      </w:r>
      <w:r w:rsidR="00EC2CBB" w:rsidRPr="000360AE">
        <w:rPr>
          <w:rFonts w:ascii="Times New Roman" w:hAnsi="Times New Roman" w:cs="Times New Roman"/>
          <w:i/>
          <w:iCs/>
          <w:sz w:val="24"/>
          <w:szCs w:val="24"/>
        </w:rPr>
        <w:t>cross section</w:t>
      </w:r>
      <w:r w:rsidR="00EC2CBB" w:rsidRPr="000360AE">
        <w:rPr>
          <w:rFonts w:ascii="Times New Roman" w:hAnsi="Times New Roman" w:cs="Times New Roman"/>
          <w:sz w:val="24"/>
          <w:szCs w:val="24"/>
        </w:rPr>
        <w:t xml:space="preserve"> dengan menggunakan pendekatan kuadrat kecil atau </w:t>
      </w:r>
      <w:r w:rsidR="00EC2CBB" w:rsidRPr="000360AE">
        <w:rPr>
          <w:rFonts w:ascii="Times New Roman" w:hAnsi="Times New Roman" w:cs="Times New Roman"/>
          <w:i/>
          <w:iCs/>
          <w:sz w:val="24"/>
          <w:szCs w:val="24"/>
        </w:rPr>
        <w:t>Ordinary Least Square</w:t>
      </w:r>
      <w:r w:rsidR="00EC2CBB" w:rsidRPr="000360AE">
        <w:rPr>
          <w:rFonts w:ascii="Times New Roman" w:hAnsi="Times New Roman" w:cs="Times New Roman"/>
          <w:sz w:val="24"/>
          <w:szCs w:val="24"/>
        </w:rPr>
        <w:t xml:space="preserve"> (OLS). Pada model ini tidak diperhatiakn model antar waktu maupun individu, sehingga diasumsikan bahwa perilaku data perusahaan adalah sama dalam berbagai waktu. Maka model persamaan regresinya adalah sebagai berikut: </w:t>
      </w:r>
    </w:p>
    <w:p w14:paraId="3A807267" w14:textId="14B878DC" w:rsidR="00E73688" w:rsidRPr="005E45D5" w:rsidRDefault="00EC2CBB" w:rsidP="006D53BD">
      <w:pPr>
        <w:pStyle w:val="ListParagraph"/>
        <w:tabs>
          <w:tab w:val="left" w:pos="426"/>
        </w:tabs>
        <w:spacing w:after="0" w:line="480" w:lineRule="auto"/>
        <w:ind w:left="1560"/>
        <w:rPr>
          <w:rFonts w:ascii="Times New Roman" w:hAnsi="Times New Roman" w:cs="Times New Roman"/>
          <w:sz w:val="24"/>
          <w:szCs w:val="24"/>
        </w:rPr>
      </w:pPr>
      <w:r w:rsidRPr="006F66DD">
        <w:rPr>
          <w:rFonts w:ascii="Times New Roman" w:hAnsi="Times New Roman" w:cs="Times New Roman"/>
          <w:b/>
          <w:bCs/>
          <w:sz w:val="24"/>
          <w:szCs w:val="24"/>
        </w:rPr>
        <w:t xml:space="preserve">Yit = α + βXit + </w:t>
      </w:r>
      <w:r w:rsidR="00B305D1">
        <w:rPr>
          <w:rFonts w:ascii="Times New Roman" w:hAnsi="Times New Roman" w:cs="Times New Roman"/>
          <w:b/>
          <w:bCs/>
          <w:sz w:val="24"/>
          <w:szCs w:val="24"/>
        </w:rPr>
        <w:t>e</w:t>
      </w:r>
      <w:r w:rsidRPr="006F66DD">
        <w:rPr>
          <w:rFonts w:ascii="Times New Roman" w:hAnsi="Times New Roman" w:cs="Times New Roman"/>
          <w:b/>
          <w:bCs/>
          <w:sz w:val="24"/>
          <w:szCs w:val="24"/>
        </w:rPr>
        <w:t>it</w:t>
      </w:r>
    </w:p>
    <w:p w14:paraId="183AA5AB" w14:textId="6292CCC4" w:rsidR="00E64C44" w:rsidRPr="00D21EF4" w:rsidRDefault="0045794D" w:rsidP="0013131F">
      <w:pPr>
        <w:pStyle w:val="Heading4"/>
        <w:numPr>
          <w:ilvl w:val="3"/>
          <w:numId w:val="7"/>
        </w:numPr>
        <w:spacing w:before="0" w:line="480" w:lineRule="auto"/>
        <w:ind w:left="709" w:hanging="709"/>
        <w:rPr>
          <w:rFonts w:ascii="Times New Roman" w:hAnsi="Times New Roman" w:cs="Times New Roman"/>
          <w:b/>
          <w:bCs/>
          <w:color w:val="auto"/>
          <w:sz w:val="24"/>
          <w:szCs w:val="24"/>
        </w:rPr>
      </w:pPr>
      <w:r>
        <w:rPr>
          <w:rFonts w:ascii="Times New Roman" w:hAnsi="Times New Roman" w:cs="Times New Roman"/>
          <w:b/>
          <w:bCs/>
          <w:i w:val="0"/>
          <w:iCs w:val="0"/>
          <w:color w:val="auto"/>
          <w:sz w:val="24"/>
          <w:szCs w:val="24"/>
        </w:rPr>
        <w:t xml:space="preserve"> </w:t>
      </w:r>
      <w:r w:rsidR="000360AE">
        <w:rPr>
          <w:rFonts w:ascii="Times New Roman" w:hAnsi="Times New Roman" w:cs="Times New Roman"/>
          <w:b/>
          <w:bCs/>
          <w:color w:val="auto"/>
          <w:sz w:val="24"/>
          <w:szCs w:val="24"/>
        </w:rPr>
        <w:t xml:space="preserve"> </w:t>
      </w:r>
      <w:r w:rsidR="00E64C44" w:rsidRPr="00D21EF4">
        <w:rPr>
          <w:rFonts w:ascii="Times New Roman" w:hAnsi="Times New Roman" w:cs="Times New Roman"/>
          <w:b/>
          <w:bCs/>
          <w:color w:val="auto"/>
          <w:sz w:val="24"/>
          <w:szCs w:val="24"/>
        </w:rPr>
        <w:t xml:space="preserve">Fixed Effect </w:t>
      </w:r>
      <w:r w:rsidR="00E64C44" w:rsidRPr="00D21EF4">
        <w:rPr>
          <w:rFonts w:ascii="Times New Roman" w:hAnsi="Times New Roman" w:cs="Times New Roman"/>
          <w:b/>
          <w:bCs/>
          <w:i w:val="0"/>
          <w:iCs w:val="0"/>
          <w:color w:val="auto"/>
          <w:sz w:val="24"/>
          <w:szCs w:val="24"/>
        </w:rPr>
        <w:t>Model</w:t>
      </w:r>
    </w:p>
    <w:p w14:paraId="2BC6EABA" w14:textId="1D291C4F" w:rsidR="00C439EE"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C439EE" w:rsidRPr="000360AE">
        <w:rPr>
          <w:rFonts w:ascii="Times New Roman" w:hAnsi="Times New Roman" w:cs="Times New Roman"/>
          <w:sz w:val="24"/>
          <w:szCs w:val="24"/>
        </w:rPr>
        <w:t xml:space="preserve">Merupakan model yang mengasumsikan bahwa perbedaan antar indiviu dapat diakomodasi dari perbedaan intersepnya. Untuk mengestimasi data panel model </w:t>
      </w:r>
      <w:r w:rsidR="00C439EE" w:rsidRPr="000360AE">
        <w:rPr>
          <w:rFonts w:ascii="Times New Roman" w:hAnsi="Times New Roman" w:cs="Times New Roman"/>
          <w:i/>
          <w:iCs/>
          <w:sz w:val="24"/>
          <w:szCs w:val="24"/>
        </w:rPr>
        <w:t>fixed effect</w:t>
      </w:r>
      <w:r w:rsidR="00C439EE" w:rsidRPr="000360AE">
        <w:rPr>
          <w:rFonts w:ascii="Times New Roman" w:hAnsi="Times New Roman" w:cs="Times New Roman"/>
          <w:sz w:val="24"/>
          <w:szCs w:val="24"/>
        </w:rPr>
        <w:t xml:space="preserve"> menggunakan tehnik variabel dummy atau Least </w:t>
      </w:r>
      <w:r w:rsidR="00C439EE" w:rsidRPr="000360AE">
        <w:rPr>
          <w:rFonts w:ascii="Times New Roman" w:hAnsi="Times New Roman" w:cs="Times New Roman"/>
          <w:i/>
          <w:iCs/>
          <w:sz w:val="24"/>
          <w:szCs w:val="24"/>
        </w:rPr>
        <w:t>Squares Dummy Variable</w:t>
      </w:r>
      <w:r w:rsidR="00C439EE" w:rsidRPr="000360AE">
        <w:rPr>
          <w:rFonts w:ascii="Times New Roman" w:hAnsi="Times New Roman" w:cs="Times New Roman"/>
          <w:sz w:val="24"/>
          <w:szCs w:val="24"/>
        </w:rPr>
        <w:t xml:space="preserve"> (LDSV) untuk menangkap perbedaan intersep antar perusahaan dengan slopenya. Maka model persamaan regresinya adalah sebagai berikut: </w:t>
      </w:r>
    </w:p>
    <w:p w14:paraId="0CCAB1F0" w14:textId="6B4BB709" w:rsidR="00C87714" w:rsidRPr="00C87714" w:rsidRDefault="00C87714" w:rsidP="00D21EF4">
      <w:pPr>
        <w:pStyle w:val="ListParagraph"/>
        <w:tabs>
          <w:tab w:val="left" w:pos="426"/>
        </w:tabs>
        <w:spacing w:after="0" w:line="480" w:lineRule="auto"/>
        <w:ind w:left="1560"/>
        <w:jc w:val="both"/>
        <w:rPr>
          <w:rFonts w:ascii="Times New Roman" w:hAnsi="Times New Roman" w:cs="Times New Roman"/>
          <w:b/>
          <w:bCs/>
          <w:sz w:val="24"/>
          <w:szCs w:val="24"/>
        </w:rPr>
      </w:pPr>
      <w:r w:rsidRPr="00C87714">
        <w:rPr>
          <w:rFonts w:ascii="Times New Roman" w:hAnsi="Times New Roman" w:cs="Times New Roman"/>
          <w:b/>
          <w:bCs/>
          <w:sz w:val="24"/>
          <w:szCs w:val="24"/>
        </w:rPr>
        <w:t>Yit = α + β1Xit + β2Xit + β3Xit + eit</w:t>
      </w:r>
    </w:p>
    <w:p w14:paraId="3EF0F9E5" w14:textId="79C2B924" w:rsidR="00E64C44" w:rsidRPr="00F724D4" w:rsidRDefault="00E41353" w:rsidP="0013131F">
      <w:pPr>
        <w:pStyle w:val="Heading4"/>
        <w:numPr>
          <w:ilvl w:val="3"/>
          <w:numId w:val="7"/>
        </w:numPr>
        <w:spacing w:before="0" w:line="480" w:lineRule="auto"/>
        <w:ind w:left="993" w:hanging="851"/>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E64C44" w:rsidRPr="00F724D4">
        <w:rPr>
          <w:rFonts w:ascii="Times New Roman" w:hAnsi="Times New Roman" w:cs="Times New Roman"/>
          <w:b/>
          <w:bCs/>
          <w:color w:val="auto"/>
          <w:sz w:val="24"/>
          <w:szCs w:val="24"/>
        </w:rPr>
        <w:t xml:space="preserve">Random Effect </w:t>
      </w:r>
      <w:r w:rsidR="00E64C44" w:rsidRPr="00F724D4">
        <w:rPr>
          <w:rFonts w:ascii="Times New Roman" w:hAnsi="Times New Roman" w:cs="Times New Roman"/>
          <w:b/>
          <w:bCs/>
          <w:i w:val="0"/>
          <w:iCs w:val="0"/>
          <w:color w:val="auto"/>
          <w:sz w:val="24"/>
          <w:szCs w:val="24"/>
        </w:rPr>
        <w:t>Model</w:t>
      </w:r>
    </w:p>
    <w:p w14:paraId="41B09A3C" w14:textId="0E0BDB9D" w:rsidR="004935DC"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E41353">
        <w:rPr>
          <w:rFonts w:ascii="Times New Roman" w:hAnsi="Times New Roman" w:cs="Times New Roman"/>
          <w:sz w:val="24"/>
          <w:szCs w:val="24"/>
        </w:rPr>
        <w:t xml:space="preserve">  </w:t>
      </w:r>
      <w:r>
        <w:rPr>
          <w:rFonts w:ascii="Times New Roman" w:hAnsi="Times New Roman" w:cs="Times New Roman"/>
          <w:sz w:val="24"/>
          <w:szCs w:val="24"/>
        </w:rPr>
        <w:t xml:space="preserve"> </w:t>
      </w:r>
      <w:r w:rsidR="00D54987" w:rsidRPr="000360AE">
        <w:rPr>
          <w:rFonts w:ascii="Times New Roman" w:hAnsi="Times New Roman" w:cs="Times New Roman"/>
          <w:sz w:val="24"/>
          <w:szCs w:val="24"/>
        </w:rPr>
        <w:t xml:space="preserve">Merupakan model yang akan mengestimasi data panel dimana variabel gangguan mungkin saling berhubungan antar waktu dan antar individu. Untuk mengestimasi data panel model pada model random effect dengan model </w:t>
      </w:r>
      <w:r w:rsidR="00D54987" w:rsidRPr="000360AE">
        <w:rPr>
          <w:rFonts w:ascii="Times New Roman" w:hAnsi="Times New Roman" w:cs="Times New Roman"/>
          <w:i/>
          <w:iCs/>
          <w:sz w:val="24"/>
          <w:szCs w:val="24"/>
        </w:rPr>
        <w:t>Error Generalized Least Square</w:t>
      </w:r>
      <w:r w:rsidR="00D54987" w:rsidRPr="000360AE">
        <w:rPr>
          <w:rFonts w:ascii="Times New Roman" w:hAnsi="Times New Roman" w:cs="Times New Roman"/>
          <w:sz w:val="24"/>
          <w:szCs w:val="24"/>
        </w:rPr>
        <w:t xml:space="preserve"> (GLS) atau </w:t>
      </w:r>
      <w:r w:rsidR="00D54987" w:rsidRPr="000360AE">
        <w:rPr>
          <w:rFonts w:ascii="Times New Roman" w:hAnsi="Times New Roman" w:cs="Times New Roman"/>
          <w:i/>
          <w:iCs/>
          <w:sz w:val="24"/>
          <w:szCs w:val="24"/>
        </w:rPr>
        <w:t>Component Model</w:t>
      </w:r>
      <w:r w:rsidR="00D54987" w:rsidRPr="000360AE">
        <w:rPr>
          <w:rFonts w:ascii="Times New Roman" w:hAnsi="Times New Roman" w:cs="Times New Roman"/>
          <w:sz w:val="24"/>
          <w:szCs w:val="24"/>
        </w:rPr>
        <w:t xml:space="preserve"> (ECM). Maka model persamaan regresinya adalah sebagai berikut: </w:t>
      </w:r>
    </w:p>
    <w:p w14:paraId="39BC0B6B" w14:textId="79BC87B7" w:rsidR="00492302" w:rsidRDefault="00AE51BC" w:rsidP="00F724D4">
      <w:pPr>
        <w:pStyle w:val="ListParagraph"/>
        <w:tabs>
          <w:tab w:val="left" w:pos="426"/>
        </w:tabs>
        <w:spacing w:after="0" w:line="480" w:lineRule="auto"/>
        <w:ind w:left="1560"/>
        <w:jc w:val="both"/>
        <w:rPr>
          <w:rFonts w:ascii="Times New Roman" w:hAnsi="Times New Roman" w:cs="Times New Roman"/>
          <w:b/>
          <w:bCs/>
          <w:sz w:val="24"/>
          <w:szCs w:val="24"/>
        </w:rPr>
      </w:pPr>
      <w:r w:rsidRPr="00AE51BC">
        <w:rPr>
          <w:rFonts w:ascii="Times New Roman" w:hAnsi="Times New Roman" w:cs="Times New Roman"/>
          <w:b/>
          <w:bCs/>
          <w:sz w:val="24"/>
          <w:szCs w:val="24"/>
        </w:rPr>
        <w:t>Yit = α + β1Xit + β2Xit + ...t + βnXit + eit</w:t>
      </w:r>
    </w:p>
    <w:p w14:paraId="0B3C852F" w14:textId="619FBD5A" w:rsidR="004935DC" w:rsidRDefault="00D54987" w:rsidP="000360AE">
      <w:pPr>
        <w:pStyle w:val="ListParagraph"/>
        <w:tabs>
          <w:tab w:val="left" w:pos="426"/>
        </w:tabs>
        <w:spacing w:after="0" w:line="480" w:lineRule="auto"/>
        <w:ind w:left="0"/>
        <w:jc w:val="both"/>
        <w:rPr>
          <w:rFonts w:ascii="Times New Roman" w:hAnsi="Times New Roman" w:cs="Times New Roman"/>
          <w:sz w:val="24"/>
          <w:szCs w:val="24"/>
        </w:rPr>
      </w:pPr>
      <w:r w:rsidRPr="00D54987">
        <w:rPr>
          <w:rFonts w:ascii="Times New Roman" w:hAnsi="Times New Roman" w:cs="Times New Roman"/>
          <w:sz w:val="24"/>
          <w:szCs w:val="24"/>
        </w:rPr>
        <w:t xml:space="preserve">Dimana : </w:t>
      </w:r>
    </w:p>
    <w:p w14:paraId="5200221B" w14:textId="77777777" w:rsidR="0012507D"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 xml:space="preserve">α = Konstanta </w:t>
      </w:r>
    </w:p>
    <w:p w14:paraId="4C75A9BA" w14:textId="77777777" w:rsidR="0012507D"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 xml:space="preserve">β = Koefisien Regresi </w:t>
      </w:r>
    </w:p>
    <w:p w14:paraId="7F766B7B" w14:textId="77777777" w:rsidR="0012507D"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 xml:space="preserve">X = Variabel Independen </w:t>
      </w:r>
    </w:p>
    <w:p w14:paraId="73DE86B1" w14:textId="77777777" w:rsidR="0012507D"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i = Cross Section</w:t>
      </w:r>
    </w:p>
    <w:p w14:paraId="76D9DE66" w14:textId="77777777" w:rsidR="0012507D"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 xml:space="preserve">t = Time Series </w:t>
      </w:r>
    </w:p>
    <w:p w14:paraId="08DF0E26" w14:textId="11DA1810" w:rsidR="0012507D" w:rsidRPr="006C39F6" w:rsidRDefault="0012507D" w:rsidP="000360AE">
      <w:pPr>
        <w:pStyle w:val="ListParagraph"/>
        <w:tabs>
          <w:tab w:val="left" w:pos="426"/>
        </w:tabs>
        <w:spacing w:after="0" w:line="480" w:lineRule="auto"/>
        <w:ind w:left="0"/>
        <w:jc w:val="both"/>
        <w:rPr>
          <w:rFonts w:ascii="Times New Roman" w:hAnsi="Times New Roman" w:cs="Times New Roman"/>
          <w:sz w:val="24"/>
          <w:szCs w:val="24"/>
        </w:rPr>
      </w:pPr>
      <w:r w:rsidRPr="0012507D">
        <w:rPr>
          <w:rFonts w:ascii="Times New Roman" w:hAnsi="Times New Roman" w:cs="Times New Roman"/>
          <w:sz w:val="24"/>
          <w:szCs w:val="24"/>
        </w:rPr>
        <w:t>e : Error</w:t>
      </w:r>
    </w:p>
    <w:p w14:paraId="778C9381" w14:textId="5CB53AE1" w:rsidR="00202985" w:rsidRPr="0045794D" w:rsidRDefault="0045794D" w:rsidP="0013131F">
      <w:pPr>
        <w:pStyle w:val="Heading3"/>
        <w:spacing w:before="0" w:line="480" w:lineRule="auto"/>
        <w:rPr>
          <w:rFonts w:ascii="Times New Roman" w:hAnsi="Times New Roman" w:cs="Times New Roman"/>
          <w:b/>
          <w:bCs/>
        </w:rPr>
      </w:pPr>
      <w:bookmarkStart w:id="182" w:name="_Toc192591412"/>
      <w:bookmarkStart w:id="183" w:name="_Toc199841410"/>
      <w:bookmarkStart w:id="184" w:name="_Toc199871767"/>
      <w:bookmarkStart w:id="185" w:name="_Toc189136770"/>
      <w:r w:rsidRPr="0013131F">
        <w:rPr>
          <w:rFonts w:ascii="Times New Roman" w:hAnsi="Times New Roman" w:cs="Times New Roman"/>
          <w:b/>
          <w:bCs/>
          <w:color w:val="auto"/>
        </w:rPr>
        <w:t>3.6</w:t>
      </w:r>
      <w:r w:rsidR="0013131F" w:rsidRPr="0013131F">
        <w:rPr>
          <w:rFonts w:ascii="Times New Roman" w:hAnsi="Times New Roman" w:cs="Times New Roman"/>
          <w:b/>
          <w:bCs/>
          <w:color w:val="auto"/>
        </w:rPr>
        <w:t xml:space="preserve">.4 </w:t>
      </w:r>
      <w:r w:rsidR="0013131F">
        <w:rPr>
          <w:rFonts w:ascii="Times New Roman" w:hAnsi="Times New Roman" w:cs="Times New Roman"/>
          <w:b/>
          <w:bCs/>
          <w:color w:val="auto"/>
        </w:rPr>
        <w:t xml:space="preserve">    </w:t>
      </w:r>
      <w:r w:rsidR="00935BDB" w:rsidRPr="0045794D">
        <w:rPr>
          <w:rFonts w:ascii="Times New Roman" w:hAnsi="Times New Roman" w:cs="Times New Roman"/>
          <w:b/>
          <w:bCs/>
          <w:color w:val="auto"/>
        </w:rPr>
        <w:t>Pemilihan Model Regresi Linear Berganda</w:t>
      </w:r>
      <w:bookmarkEnd w:id="182"/>
      <w:bookmarkEnd w:id="183"/>
      <w:bookmarkEnd w:id="184"/>
      <w:r w:rsidR="00935BDB" w:rsidRPr="0045794D">
        <w:rPr>
          <w:rFonts w:ascii="Times New Roman" w:hAnsi="Times New Roman" w:cs="Times New Roman"/>
          <w:b/>
          <w:bCs/>
          <w:color w:val="auto"/>
        </w:rPr>
        <w:t xml:space="preserve"> </w:t>
      </w:r>
      <w:bookmarkEnd w:id="185"/>
    </w:p>
    <w:p w14:paraId="76FE4143" w14:textId="45D3E949" w:rsidR="00B06ED1" w:rsidRPr="00B06ED1" w:rsidRDefault="00B06ED1" w:rsidP="0013131F">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F44E3">
        <w:rPr>
          <w:rFonts w:ascii="Times New Roman" w:hAnsi="Times New Roman" w:cs="Times New Roman"/>
          <w:sz w:val="24"/>
          <w:szCs w:val="24"/>
        </w:rPr>
        <w:tab/>
      </w:r>
      <w:r w:rsidR="00207126">
        <w:rPr>
          <w:rFonts w:ascii="Times New Roman" w:hAnsi="Times New Roman" w:cs="Times New Roman"/>
          <w:sz w:val="24"/>
          <w:szCs w:val="24"/>
        </w:rPr>
        <w:t xml:space="preserve">  </w:t>
      </w:r>
      <w:r w:rsidRPr="00B06ED1">
        <w:rPr>
          <w:rFonts w:ascii="Times New Roman" w:hAnsi="Times New Roman" w:cs="Times New Roman"/>
          <w:sz w:val="24"/>
          <w:szCs w:val="24"/>
        </w:rPr>
        <w:t>Untuk menguji kesesuaian atau kebaikan dari tiga model regresi data panel, maka digunakan Uji Chow, Uji Hausman dan Uji Lagrange Multiplier,</w:t>
      </w:r>
    </w:p>
    <w:p w14:paraId="7B54D86D" w14:textId="5C043320" w:rsidR="00CC779F" w:rsidRPr="000F44E3" w:rsidRDefault="000360AE" w:rsidP="00C4386B">
      <w:pPr>
        <w:pStyle w:val="Heading4"/>
        <w:numPr>
          <w:ilvl w:val="3"/>
          <w:numId w:val="71"/>
        </w:numPr>
        <w:spacing w:line="480" w:lineRule="auto"/>
        <w:ind w:left="709" w:hanging="709"/>
        <w:rPr>
          <w:rFonts w:ascii="Times New Roman" w:hAnsi="Times New Roman" w:cs="Times New Roman"/>
          <w:b/>
          <w:bCs/>
          <w:color w:val="auto"/>
          <w:sz w:val="24"/>
          <w:szCs w:val="24"/>
        </w:rPr>
      </w:pPr>
      <w:r>
        <w:rPr>
          <w:rFonts w:ascii="Times New Roman" w:hAnsi="Times New Roman" w:cs="Times New Roman"/>
          <w:b/>
          <w:bCs/>
          <w:i w:val="0"/>
          <w:iCs w:val="0"/>
          <w:color w:val="auto"/>
          <w:sz w:val="24"/>
          <w:szCs w:val="24"/>
        </w:rPr>
        <w:t xml:space="preserve"> </w:t>
      </w:r>
      <w:r w:rsidR="000F44E3">
        <w:rPr>
          <w:rFonts w:ascii="Times New Roman" w:hAnsi="Times New Roman" w:cs="Times New Roman"/>
          <w:b/>
          <w:bCs/>
          <w:i w:val="0"/>
          <w:iCs w:val="0"/>
          <w:color w:val="auto"/>
          <w:sz w:val="24"/>
          <w:szCs w:val="24"/>
        </w:rPr>
        <w:t xml:space="preserve"> </w:t>
      </w:r>
      <w:r w:rsidR="00CC779F" w:rsidRPr="000F44E3">
        <w:rPr>
          <w:rFonts w:ascii="Times New Roman" w:hAnsi="Times New Roman" w:cs="Times New Roman"/>
          <w:b/>
          <w:bCs/>
          <w:i w:val="0"/>
          <w:iCs w:val="0"/>
          <w:color w:val="auto"/>
          <w:sz w:val="24"/>
          <w:szCs w:val="24"/>
        </w:rPr>
        <w:t>Uji</w:t>
      </w:r>
      <w:r w:rsidR="00CC779F" w:rsidRPr="000F44E3">
        <w:rPr>
          <w:rFonts w:ascii="Times New Roman" w:hAnsi="Times New Roman" w:cs="Times New Roman"/>
          <w:b/>
          <w:bCs/>
          <w:color w:val="auto"/>
          <w:sz w:val="24"/>
          <w:szCs w:val="24"/>
        </w:rPr>
        <w:t xml:space="preserve"> </w:t>
      </w:r>
      <w:r w:rsidR="004D71AA" w:rsidRPr="000F44E3">
        <w:rPr>
          <w:rFonts w:ascii="Times New Roman" w:hAnsi="Times New Roman" w:cs="Times New Roman"/>
          <w:b/>
          <w:bCs/>
          <w:color w:val="auto"/>
          <w:sz w:val="24"/>
          <w:szCs w:val="24"/>
        </w:rPr>
        <w:t>Chow</w:t>
      </w:r>
    </w:p>
    <w:p w14:paraId="4A18D236" w14:textId="4F23843B" w:rsidR="00E620BD"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510141" w:rsidRPr="000360AE">
        <w:rPr>
          <w:rFonts w:ascii="Times New Roman" w:hAnsi="Times New Roman" w:cs="Times New Roman"/>
          <w:sz w:val="24"/>
          <w:szCs w:val="24"/>
        </w:rPr>
        <w:t xml:space="preserve">Uji chow dilakukan untuk membandingkan atau memilih model mana yang terbaik antara common effect dan fixed effect. Hipotesis dalam uji chow adalah sebagai berikut: </w:t>
      </w:r>
    </w:p>
    <w:p w14:paraId="3E415F78" w14:textId="71499FA6" w:rsidR="00E620BD" w:rsidRPr="006C39F6" w:rsidRDefault="00510141" w:rsidP="000360AE">
      <w:pPr>
        <w:pStyle w:val="ListParagraph"/>
        <w:tabs>
          <w:tab w:val="left" w:pos="426"/>
        </w:tabs>
        <w:spacing w:after="0" w:line="480" w:lineRule="auto"/>
        <w:ind w:left="851"/>
        <w:jc w:val="both"/>
        <w:rPr>
          <w:rFonts w:ascii="Times New Roman" w:hAnsi="Times New Roman" w:cs="Times New Roman"/>
          <w:sz w:val="24"/>
          <w:szCs w:val="24"/>
        </w:rPr>
      </w:pPr>
      <w:r w:rsidRPr="00510141">
        <w:rPr>
          <w:rFonts w:ascii="Times New Roman" w:hAnsi="Times New Roman" w:cs="Times New Roman"/>
          <w:sz w:val="24"/>
          <w:szCs w:val="24"/>
        </w:rPr>
        <w:t xml:space="preserve">H0 : model common effect </w:t>
      </w:r>
    </w:p>
    <w:p w14:paraId="0BF2C831" w14:textId="17B81E32" w:rsidR="00E620BD" w:rsidRPr="006C39F6" w:rsidRDefault="00510141" w:rsidP="000360AE">
      <w:pPr>
        <w:pStyle w:val="ListParagraph"/>
        <w:tabs>
          <w:tab w:val="left" w:pos="426"/>
        </w:tabs>
        <w:spacing w:after="0" w:line="480" w:lineRule="auto"/>
        <w:ind w:left="851"/>
        <w:jc w:val="both"/>
        <w:rPr>
          <w:rFonts w:ascii="Times New Roman" w:hAnsi="Times New Roman" w:cs="Times New Roman"/>
          <w:sz w:val="24"/>
          <w:szCs w:val="24"/>
        </w:rPr>
      </w:pPr>
      <w:r w:rsidRPr="00510141">
        <w:rPr>
          <w:rFonts w:ascii="Times New Roman" w:hAnsi="Times New Roman" w:cs="Times New Roman"/>
          <w:sz w:val="24"/>
          <w:szCs w:val="24"/>
        </w:rPr>
        <w:t xml:space="preserve">H1 : model fixed effect </w:t>
      </w:r>
    </w:p>
    <w:p w14:paraId="08F499A1" w14:textId="170EAFFE" w:rsidR="00E93090"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510141" w:rsidRPr="000360AE">
        <w:rPr>
          <w:rFonts w:ascii="Times New Roman" w:hAnsi="Times New Roman" w:cs="Times New Roman"/>
          <w:sz w:val="24"/>
          <w:szCs w:val="24"/>
        </w:rPr>
        <w:t xml:space="preserve">Jika nilai cross section F &gt; 0,05 (ditentukan diawal sebagai tingkat signifikan atau alpha) maka model yang terpilih adalah common effect, sebaliknya jika F &lt; 0,05 model yang terpilih adalah fixed effect </w:t>
      </w:r>
      <w:r w:rsidR="00620DCF" w:rsidRPr="000360AE">
        <w:rPr>
          <w:rFonts w:ascii="Times New Roman" w:hAnsi="Times New Roman" w:cs="Times New Roman"/>
          <w:sz w:val="24"/>
          <w:szCs w:val="24"/>
        </w:rPr>
        <w:fldChar w:fldCharType="begin" w:fldLock="1"/>
      </w:r>
      <w:r w:rsidR="00E909A0" w:rsidRPr="000360AE">
        <w:rPr>
          <w:rFonts w:ascii="Times New Roman" w:hAnsi="Times New Roman" w:cs="Times New Roman"/>
          <w:sz w:val="24"/>
          <w:szCs w:val="24"/>
        </w:rPr>
        <w:instrText>ADDIN CSL_CITATION {"citationItems":[{"id":"ITEM-1","itemData":{"DOI":"10.33753/madani.v3i2.123","ISSN":"2615-1995","abstract":"This study aimed to examined the effect of profitability ratio, free cash flow, and leverage on earnings management (empirical studies on Manufacturing Company listed on Indonesian Stock Exchange 2012-2017). The population in this study is 30 companies food and beverage company with period of 2012 to 2016 .The data used in this study is secondary and technique used was purpose sampling obtained a sample of 25 food and beverage company that met the sample criteria. Data analysis using panel regression model (a combination of time series and cross section) by Eviews 8.0 program. The analtytical method used is a multiple linear analysis method to test the effect of profitability ratios, free cash flow and leverage on earnings management. Best on the results of the research: The Ratio of Profitability obtained by the value of the probability of 0.7395 &gt; 0.05, and the free cash flow was obtained with a value of 0.3156 &gt; 0.05 based on those results then H1 rejected and H0 is accepted then the profitability and free cash has no effect on earning management. while the leverage obtained by the value of 0.0003 &lt; 0.05 then H1 accepted and H0 is rejected have a significant positive effect on earning management. Profitability , free cash flow and leverage obtained by the value of the probability of the 0.000000 &lt; 0.05 have a significant effect on earning management.\r Abstrak\r Penelitian ini bertujuan untuk menguji pengaruh rasio profitabilitas, free cash flow dan leverage terhadap manajemen laba (Studi Empiris Pada Perusahaan Manufaktur Yang Terdaftar di Bursa Efek Indonesia Tahun 2012-2016). Populasi dalam penelitian ini sebanyak 30 perusahaan makanan dan minuman dengan periode pengamatan 2012 sampai 2017. Penelitian ini menggunkan data skunder dan teknik sampel yang dipakai yaitu purposive sampling diperoleh sampel 25 perusahaan makanan dan minuman yang memenuhui kriteria sampel. Model yang digunakan dalam penelitian ini adalah regresi panel menggunakan aplikasi Eviews 8. Metode analisis yang digunakan adalah metode analisis linear berganda untuk menguji menguji pengaruh rasio profitabilitas, free cash flow dan leverage terhadap manajemen laba. Berdasarkan hasil yang diteliti: Rasio Profitabilitas didapat dengan nilai probabilitas sebesar 0.7395 &gt; 0.05 , dan Free Cash Flow didapat dengan nilai 0.3156 &gt; 0.05 berdasarkan hasil tersebut maka H1 ditolak dan H0 diterima maka profitabilitas dan free cash flow tidak berpengaruh terhadap Manajemen Laba. Sedangkan Leverage…","author":[{"dropping-particle":"","family":"Jelanti","given":"Desi","non-dropping-particle":"","parse-names":false,"suffix":""}],"container-title":"Jurnal Madani: Ilmu Pengetahuan, Teknologi, dan Humaniora","id":"ITEM-1","issue":"2","issued":{"date-parts":[["2020"]]},"page":"289-303","title":"Pengaruh Rasio Profitabilitas, Free Cash Flow, dan Leverage Terhadap Manajemen Laba","type":"article-journal","volume":"3"},"uris":["http://www.mendeley.com/documents/?uuid=c0633a10-fde0-442f-9ae5-acc885c7ed9f"]}],"mendeley":{"formattedCitation":"(Jelanti, 2020)","manualFormatting":"Jelanti (2020)","plainTextFormattedCitation":"(Jelanti, 2020)","previouslyFormattedCitation":"(Jelanti, 2020)"},"properties":{"noteIndex":0},"schema":"https://github.com/citation-style-language/schema/raw/master/csl-citation.json"}</w:instrText>
      </w:r>
      <w:r w:rsidR="00620DCF" w:rsidRPr="000360AE">
        <w:rPr>
          <w:rFonts w:ascii="Times New Roman" w:hAnsi="Times New Roman" w:cs="Times New Roman"/>
          <w:sz w:val="24"/>
          <w:szCs w:val="24"/>
        </w:rPr>
        <w:fldChar w:fldCharType="separate"/>
      </w:r>
      <w:r w:rsidR="00620DCF" w:rsidRPr="000360AE">
        <w:rPr>
          <w:rFonts w:ascii="Times New Roman" w:hAnsi="Times New Roman" w:cs="Times New Roman"/>
          <w:noProof/>
          <w:sz w:val="24"/>
          <w:szCs w:val="24"/>
        </w:rPr>
        <w:t>Jelanti (2020)</w:t>
      </w:r>
      <w:r w:rsidR="00620DCF" w:rsidRPr="000360AE">
        <w:rPr>
          <w:rFonts w:ascii="Times New Roman" w:hAnsi="Times New Roman" w:cs="Times New Roman"/>
          <w:sz w:val="24"/>
          <w:szCs w:val="24"/>
        </w:rPr>
        <w:fldChar w:fldCharType="end"/>
      </w:r>
      <w:r w:rsidR="00620DCF" w:rsidRPr="000360AE">
        <w:rPr>
          <w:rFonts w:ascii="Times New Roman" w:hAnsi="Times New Roman" w:cs="Times New Roman"/>
          <w:sz w:val="24"/>
          <w:szCs w:val="24"/>
        </w:rPr>
        <w:t>.</w:t>
      </w:r>
      <w:r w:rsidR="00E909A0" w:rsidRPr="000360AE">
        <w:rPr>
          <w:rFonts w:ascii="Times New Roman" w:hAnsi="Times New Roman" w:cs="Times New Roman"/>
          <w:sz w:val="24"/>
          <w:szCs w:val="24"/>
        </w:rPr>
        <w:t xml:space="preserve"> </w:t>
      </w:r>
    </w:p>
    <w:p w14:paraId="126320E0" w14:textId="44495EC3" w:rsidR="004D71AA" w:rsidRPr="000F44E3" w:rsidRDefault="004D71AA" w:rsidP="00C4386B">
      <w:pPr>
        <w:pStyle w:val="Heading4"/>
        <w:numPr>
          <w:ilvl w:val="3"/>
          <w:numId w:val="71"/>
        </w:numPr>
        <w:spacing w:line="480" w:lineRule="auto"/>
        <w:ind w:left="851" w:hanging="851"/>
        <w:rPr>
          <w:rFonts w:ascii="Times New Roman" w:hAnsi="Times New Roman" w:cs="Times New Roman"/>
          <w:b/>
          <w:bCs/>
          <w:color w:val="auto"/>
          <w:sz w:val="24"/>
          <w:szCs w:val="24"/>
        </w:rPr>
      </w:pPr>
      <w:r w:rsidRPr="000F44E3">
        <w:rPr>
          <w:rFonts w:ascii="Times New Roman" w:hAnsi="Times New Roman" w:cs="Times New Roman"/>
          <w:b/>
          <w:bCs/>
          <w:i w:val="0"/>
          <w:iCs w:val="0"/>
          <w:color w:val="auto"/>
          <w:sz w:val="24"/>
          <w:szCs w:val="24"/>
        </w:rPr>
        <w:t>Uji</w:t>
      </w:r>
      <w:r w:rsidRPr="000F44E3">
        <w:rPr>
          <w:rFonts w:ascii="Times New Roman" w:hAnsi="Times New Roman" w:cs="Times New Roman"/>
          <w:b/>
          <w:bCs/>
          <w:color w:val="auto"/>
          <w:sz w:val="24"/>
          <w:szCs w:val="24"/>
        </w:rPr>
        <w:t xml:space="preserve"> Hausman</w:t>
      </w:r>
    </w:p>
    <w:p w14:paraId="07253772" w14:textId="4D3DA38A" w:rsidR="00174756"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207126">
        <w:rPr>
          <w:rFonts w:ascii="Times New Roman" w:hAnsi="Times New Roman" w:cs="Times New Roman"/>
          <w:sz w:val="24"/>
          <w:szCs w:val="24"/>
        </w:rPr>
        <w:t xml:space="preserve"> </w:t>
      </w:r>
      <w:r>
        <w:rPr>
          <w:rFonts w:ascii="Times New Roman" w:hAnsi="Times New Roman" w:cs="Times New Roman"/>
          <w:sz w:val="24"/>
          <w:szCs w:val="24"/>
        </w:rPr>
        <w:t xml:space="preserve"> </w:t>
      </w:r>
      <w:r w:rsidR="00174756" w:rsidRPr="000360AE">
        <w:rPr>
          <w:rFonts w:ascii="Times New Roman" w:hAnsi="Times New Roman" w:cs="Times New Roman"/>
          <w:sz w:val="24"/>
          <w:szCs w:val="24"/>
        </w:rPr>
        <w:t>Hausman telah mengembangkan suatu uji statistik untuk memilih apakah menggunakan model fixed effect atau random effect</w:t>
      </w:r>
      <w:r w:rsidR="00E909A0" w:rsidRPr="000360AE">
        <w:rPr>
          <w:rFonts w:ascii="Times New Roman" w:hAnsi="Times New Roman" w:cs="Times New Roman"/>
          <w:sz w:val="24"/>
          <w:szCs w:val="24"/>
        </w:rPr>
        <w:t xml:space="preserve"> </w:t>
      </w:r>
      <w:r w:rsidR="00E909A0" w:rsidRPr="000360AE">
        <w:rPr>
          <w:rFonts w:ascii="Times New Roman" w:hAnsi="Times New Roman" w:cs="Times New Roman"/>
          <w:sz w:val="24"/>
          <w:szCs w:val="24"/>
        </w:rPr>
        <w:fldChar w:fldCharType="begin" w:fldLock="1"/>
      </w:r>
      <w:r w:rsidR="00E909A0" w:rsidRPr="000360AE">
        <w:rPr>
          <w:rFonts w:ascii="Times New Roman" w:hAnsi="Times New Roman" w:cs="Times New Roman"/>
          <w:sz w:val="24"/>
          <w:szCs w:val="24"/>
        </w:rPr>
        <w:instrText>ADDIN CSL_CITATION {"citationItems":[{"id":"ITEM-1","itemData":{"DOI":"10.33753/madani.v3i2.123","ISSN":"2615-1995","abstract":"This study aimed to examined the effect of profitability ratio, free cash flow, and leverage on earnings management (empirical studies on Manufacturing Company listed on Indonesian Stock Exchange 2012-2017). The population in this study is 30 companies food and beverage company with period of 2012 to 2016 .The data used in this study is secondary and technique used was purpose sampling obtained a sample of 25 food and beverage company that met the sample criteria. Data analysis using panel regression model (a combination of time series and cross section) by Eviews 8.0 program. The analtytical method used is a multiple linear analysis method to test the effect of profitability ratios, free cash flow and leverage on earnings management. Best on the results of the research: The Ratio of Profitability obtained by the value of the probability of 0.7395 &gt; 0.05, and the free cash flow was obtained with a value of 0.3156 &gt; 0.05 based on those results then H1 rejected and H0 is accepted then the profitability and free cash has no effect on earning management. while the leverage obtained by the value of 0.0003 &lt; 0.05 then H1 accepted and H0 is rejected have a significant positive effect on earning management. Profitability , free cash flow and leverage obtained by the value of the probability of the 0.000000 &lt; 0.05 have a significant effect on earning management.\r Abstrak\r Penelitian ini bertujuan untuk menguji pengaruh rasio profitabilitas, free cash flow dan leverage terhadap manajemen laba (Studi Empiris Pada Perusahaan Manufaktur Yang Terdaftar di Bursa Efek Indonesia Tahun 2012-2016). Populasi dalam penelitian ini sebanyak 30 perusahaan makanan dan minuman dengan periode pengamatan 2012 sampai 2017. Penelitian ini menggunkan data skunder dan teknik sampel yang dipakai yaitu purposive sampling diperoleh sampel 25 perusahaan makanan dan minuman yang memenuhui kriteria sampel. Model yang digunakan dalam penelitian ini adalah regresi panel menggunakan aplikasi Eviews 8. Metode analisis yang digunakan adalah metode analisis linear berganda untuk menguji menguji pengaruh rasio profitabilitas, free cash flow dan leverage terhadap manajemen laba. Berdasarkan hasil yang diteliti: Rasio Profitabilitas didapat dengan nilai probabilitas sebesar 0.7395 &gt; 0.05 , dan Free Cash Flow didapat dengan nilai 0.3156 &gt; 0.05 berdasarkan hasil tersebut maka H1 ditolak dan H0 diterima maka profitabilitas dan free cash flow tidak berpengaruh terhadap Manajemen Laba. Sedangkan Leverage…","author":[{"dropping-particle":"","family":"Jelanti","given":"Desi","non-dropping-particle":"","parse-names":false,"suffix":""}],"container-title":"Jurnal Madani: Ilmu Pengetahuan, Teknologi, dan Humaniora","id":"ITEM-1","issue":"2","issued":{"date-parts":[["2020"]]},"page":"289-303","title":"Pengaruh Rasio Profitabilitas, Free Cash Flow, dan Leverage Terhadap Manajemen Laba","type":"article-journal","volume":"3"},"uris":["http://www.mendeley.com/documents/?uuid=c0633a10-fde0-442f-9ae5-acc885c7ed9f"]}],"mendeley":{"formattedCitation":"(Jelanti, 2020)","manualFormatting":"Jelanti (2020)","plainTextFormattedCitation":"(Jelanti, 2020)","previouslyFormattedCitation":"(Jelanti, 2020)"},"properties":{"noteIndex":0},"schema":"https://github.com/citation-style-language/schema/raw/master/csl-citation.json"}</w:instrText>
      </w:r>
      <w:r w:rsidR="00E909A0" w:rsidRPr="000360AE">
        <w:rPr>
          <w:rFonts w:ascii="Times New Roman" w:hAnsi="Times New Roman" w:cs="Times New Roman"/>
          <w:sz w:val="24"/>
          <w:szCs w:val="24"/>
        </w:rPr>
        <w:fldChar w:fldCharType="separate"/>
      </w:r>
      <w:r w:rsidR="00E909A0" w:rsidRPr="000360AE">
        <w:rPr>
          <w:rFonts w:ascii="Times New Roman" w:hAnsi="Times New Roman" w:cs="Times New Roman"/>
          <w:noProof/>
          <w:sz w:val="24"/>
          <w:szCs w:val="24"/>
        </w:rPr>
        <w:t>Jelanti (2020)</w:t>
      </w:r>
      <w:r w:rsidR="00E909A0" w:rsidRPr="000360AE">
        <w:rPr>
          <w:rFonts w:ascii="Times New Roman" w:hAnsi="Times New Roman" w:cs="Times New Roman"/>
          <w:sz w:val="24"/>
          <w:szCs w:val="24"/>
        </w:rPr>
        <w:fldChar w:fldCharType="end"/>
      </w:r>
      <w:r w:rsidR="00174756" w:rsidRPr="000360AE">
        <w:rPr>
          <w:rFonts w:ascii="Times New Roman" w:hAnsi="Times New Roman" w:cs="Times New Roman"/>
          <w:sz w:val="24"/>
          <w:szCs w:val="24"/>
        </w:rPr>
        <w:t xml:space="preserve">. Hipotesis dalam uji hausman adalah sebagai berikut: </w:t>
      </w:r>
    </w:p>
    <w:p w14:paraId="7D98499C" w14:textId="093938FB" w:rsidR="00174756" w:rsidRPr="006C39F6" w:rsidRDefault="00174756" w:rsidP="000360AE">
      <w:pPr>
        <w:pStyle w:val="ListParagraph"/>
        <w:tabs>
          <w:tab w:val="left" w:pos="426"/>
        </w:tabs>
        <w:spacing w:after="0" w:line="480" w:lineRule="auto"/>
        <w:ind w:left="851"/>
        <w:jc w:val="both"/>
        <w:rPr>
          <w:rFonts w:ascii="Times New Roman" w:hAnsi="Times New Roman" w:cs="Times New Roman"/>
          <w:sz w:val="24"/>
          <w:szCs w:val="24"/>
        </w:rPr>
      </w:pPr>
      <w:r w:rsidRPr="00174756">
        <w:rPr>
          <w:rFonts w:ascii="Times New Roman" w:hAnsi="Times New Roman" w:cs="Times New Roman"/>
          <w:sz w:val="24"/>
          <w:szCs w:val="24"/>
        </w:rPr>
        <w:t>H</w:t>
      </w:r>
      <w:r w:rsidRPr="00E23E1D">
        <w:rPr>
          <w:rFonts w:ascii="Times New Roman" w:hAnsi="Times New Roman" w:cs="Times New Roman"/>
          <w:sz w:val="24"/>
          <w:szCs w:val="24"/>
          <w:vertAlign w:val="subscript"/>
        </w:rPr>
        <w:t>0</w:t>
      </w:r>
      <w:r w:rsidRPr="00174756">
        <w:rPr>
          <w:rFonts w:ascii="Times New Roman" w:hAnsi="Times New Roman" w:cs="Times New Roman"/>
          <w:sz w:val="24"/>
          <w:szCs w:val="24"/>
        </w:rPr>
        <w:t xml:space="preserve"> : model random effect </w:t>
      </w:r>
    </w:p>
    <w:p w14:paraId="61299C87" w14:textId="0345457D" w:rsidR="00174756" w:rsidRPr="006C39F6" w:rsidRDefault="00174756" w:rsidP="000360AE">
      <w:pPr>
        <w:pStyle w:val="ListParagraph"/>
        <w:tabs>
          <w:tab w:val="left" w:pos="426"/>
        </w:tabs>
        <w:spacing w:after="0" w:line="480" w:lineRule="auto"/>
        <w:ind w:left="851"/>
        <w:jc w:val="both"/>
        <w:rPr>
          <w:rFonts w:ascii="Times New Roman" w:hAnsi="Times New Roman" w:cs="Times New Roman"/>
          <w:sz w:val="24"/>
          <w:szCs w:val="24"/>
        </w:rPr>
      </w:pPr>
      <w:r w:rsidRPr="00174756">
        <w:rPr>
          <w:rFonts w:ascii="Times New Roman" w:hAnsi="Times New Roman" w:cs="Times New Roman"/>
          <w:sz w:val="24"/>
          <w:szCs w:val="24"/>
        </w:rPr>
        <w:t>H</w:t>
      </w:r>
      <w:r w:rsidRPr="00E23E1D">
        <w:rPr>
          <w:rFonts w:ascii="Times New Roman" w:hAnsi="Times New Roman" w:cs="Times New Roman"/>
          <w:sz w:val="24"/>
          <w:szCs w:val="24"/>
          <w:vertAlign w:val="subscript"/>
        </w:rPr>
        <w:t>1</w:t>
      </w:r>
      <w:r w:rsidRPr="00174756">
        <w:rPr>
          <w:rFonts w:ascii="Times New Roman" w:hAnsi="Times New Roman" w:cs="Times New Roman"/>
          <w:sz w:val="24"/>
          <w:szCs w:val="24"/>
        </w:rPr>
        <w:t xml:space="preserve"> : model fixed effect </w:t>
      </w:r>
    </w:p>
    <w:p w14:paraId="12875381" w14:textId="5D24F36F" w:rsidR="00174756" w:rsidRPr="000360AE" w:rsidRDefault="000360AE" w:rsidP="000360A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74756" w:rsidRPr="000360AE">
        <w:rPr>
          <w:rFonts w:ascii="Times New Roman" w:hAnsi="Times New Roman" w:cs="Times New Roman"/>
          <w:sz w:val="24"/>
          <w:szCs w:val="24"/>
        </w:rPr>
        <w:t xml:space="preserve">Dalam uji ini, cukup perhatikan probabilitas (prob) cross section &gt; 0,05 maka model yang terpilih adalah random effect, sebaliknya jika &lt; 0,05 model yang terpilih adalah fixed effect </w:t>
      </w:r>
      <w:r w:rsidR="00E909A0" w:rsidRPr="000360AE">
        <w:rPr>
          <w:rFonts w:ascii="Times New Roman" w:hAnsi="Times New Roman" w:cs="Times New Roman"/>
          <w:sz w:val="24"/>
          <w:szCs w:val="24"/>
        </w:rPr>
        <w:fldChar w:fldCharType="begin" w:fldLock="1"/>
      </w:r>
      <w:r w:rsidR="00304CAB" w:rsidRPr="000360AE">
        <w:rPr>
          <w:rFonts w:ascii="Times New Roman" w:hAnsi="Times New Roman" w:cs="Times New Roman"/>
          <w:sz w:val="24"/>
          <w:szCs w:val="24"/>
        </w:rPr>
        <w:instrText>ADDIN CSL_CITATION {"citationItems":[{"id":"ITEM-1","itemData":{"DOI":"10.33753/madani.v3i2.123","ISSN":"2615-1995","abstract":"This study aimed to examined the effect of profitability ratio, free cash flow, and leverage on earnings management (empirical studies on Manufacturing Company listed on Indonesian Stock Exchange 2012-2017). The population in this study is 30 companies food and beverage company with period of 2012 to 2016 .The data used in this study is secondary and technique used was purpose sampling obtained a sample of 25 food and beverage company that met the sample criteria. Data analysis using panel regression model (a combination of time series and cross section) by Eviews 8.0 program. The analtytical method used is a multiple linear analysis method to test the effect of profitability ratios, free cash flow and leverage on earnings management. Best on the results of the research: The Ratio of Profitability obtained by the value of the probability of 0.7395 &gt; 0.05, and the free cash flow was obtained with a value of 0.3156 &gt; 0.05 based on those results then H1 rejected and H0 is accepted then the profitability and free cash has no effect on earning management. while the leverage obtained by the value of 0.0003 &lt; 0.05 then H1 accepted and H0 is rejected have a significant positive effect on earning management. Profitability , free cash flow and leverage obtained by the value of the probability of the 0.000000 &lt; 0.05 have a significant effect on earning management.\r Abstrak\r Penelitian ini bertujuan untuk menguji pengaruh rasio profitabilitas, free cash flow dan leverage terhadap manajemen laba (Studi Empiris Pada Perusahaan Manufaktur Yang Terdaftar di Bursa Efek Indonesia Tahun 2012-2016). Populasi dalam penelitian ini sebanyak 30 perusahaan makanan dan minuman dengan periode pengamatan 2012 sampai 2017. Penelitian ini menggunkan data skunder dan teknik sampel yang dipakai yaitu purposive sampling diperoleh sampel 25 perusahaan makanan dan minuman yang memenuhui kriteria sampel. Model yang digunakan dalam penelitian ini adalah regresi panel menggunakan aplikasi Eviews 8. Metode analisis yang digunakan adalah metode analisis linear berganda untuk menguji menguji pengaruh rasio profitabilitas, free cash flow dan leverage terhadap manajemen laba. Berdasarkan hasil yang diteliti: Rasio Profitabilitas didapat dengan nilai probabilitas sebesar 0.7395 &gt; 0.05 , dan Free Cash Flow didapat dengan nilai 0.3156 &gt; 0.05 berdasarkan hasil tersebut maka H1 ditolak dan H0 diterima maka profitabilitas dan free cash flow tidak berpengaruh terhadap Manajemen Laba. Sedangkan Leverage…","author":[{"dropping-particle":"","family":"Jelanti","given":"Desi","non-dropping-particle":"","parse-names":false,"suffix":""}],"container-title":"Jurnal Madani: Ilmu Pengetahuan, Teknologi, dan Humaniora","id":"ITEM-1","issue":"2","issued":{"date-parts":[["2020"]]},"page":"289-303","title":"Pengaruh Rasio Profitabilitas, Free Cash Flow, dan Leverage Terhadap Manajemen Laba","type":"article-journal","volume":"3"},"uris":["http://www.mendeley.com/documents/?uuid=c0633a10-fde0-442f-9ae5-acc885c7ed9f"]}],"mendeley":{"formattedCitation":"(Jelanti, 2020)","manualFormatting":"Jelanti (2020)","plainTextFormattedCitation":"(Jelanti, 2020)","previouslyFormattedCitation":"(Jelanti, 2020)"},"properties":{"noteIndex":0},"schema":"https://github.com/citation-style-language/schema/raw/master/csl-citation.json"}</w:instrText>
      </w:r>
      <w:r w:rsidR="00E909A0" w:rsidRPr="000360AE">
        <w:rPr>
          <w:rFonts w:ascii="Times New Roman" w:hAnsi="Times New Roman" w:cs="Times New Roman"/>
          <w:sz w:val="24"/>
          <w:szCs w:val="24"/>
        </w:rPr>
        <w:fldChar w:fldCharType="separate"/>
      </w:r>
      <w:r w:rsidR="00E909A0" w:rsidRPr="000360AE">
        <w:rPr>
          <w:rFonts w:ascii="Times New Roman" w:hAnsi="Times New Roman" w:cs="Times New Roman"/>
          <w:noProof/>
          <w:sz w:val="24"/>
          <w:szCs w:val="24"/>
        </w:rPr>
        <w:t>Jelanti (2020)</w:t>
      </w:r>
      <w:r w:rsidR="00E909A0" w:rsidRPr="000360AE">
        <w:rPr>
          <w:rFonts w:ascii="Times New Roman" w:hAnsi="Times New Roman" w:cs="Times New Roman"/>
          <w:sz w:val="24"/>
          <w:szCs w:val="24"/>
        </w:rPr>
        <w:fldChar w:fldCharType="end"/>
      </w:r>
      <w:r w:rsidR="00175AC2" w:rsidRPr="000360AE">
        <w:rPr>
          <w:rFonts w:ascii="Times New Roman" w:hAnsi="Times New Roman" w:cs="Times New Roman"/>
          <w:sz w:val="24"/>
          <w:szCs w:val="24"/>
        </w:rPr>
        <w:t>.</w:t>
      </w:r>
    </w:p>
    <w:p w14:paraId="4462C5BF" w14:textId="68D2F391" w:rsidR="00B77A90" w:rsidRPr="00D1190D" w:rsidRDefault="00D1190D" w:rsidP="00C4386B">
      <w:pPr>
        <w:pStyle w:val="Heading4"/>
        <w:numPr>
          <w:ilvl w:val="3"/>
          <w:numId w:val="71"/>
        </w:numPr>
        <w:spacing w:line="480" w:lineRule="auto"/>
        <w:ind w:left="567" w:hanging="567"/>
        <w:rPr>
          <w:rFonts w:ascii="Times New Roman" w:hAnsi="Times New Roman" w:cs="Times New Roman"/>
          <w:b/>
          <w:bCs/>
          <w:color w:val="auto"/>
          <w:sz w:val="24"/>
          <w:szCs w:val="24"/>
        </w:rPr>
      </w:pPr>
      <w:r>
        <w:rPr>
          <w:rFonts w:ascii="Times New Roman" w:hAnsi="Times New Roman" w:cs="Times New Roman"/>
          <w:b/>
          <w:bCs/>
          <w:i w:val="0"/>
          <w:iCs w:val="0"/>
          <w:color w:val="auto"/>
          <w:sz w:val="24"/>
          <w:szCs w:val="24"/>
        </w:rPr>
        <w:t xml:space="preserve">   </w:t>
      </w:r>
      <w:r w:rsidR="00B77A90" w:rsidRPr="00D1190D">
        <w:rPr>
          <w:rFonts w:ascii="Times New Roman" w:hAnsi="Times New Roman" w:cs="Times New Roman"/>
          <w:b/>
          <w:bCs/>
          <w:i w:val="0"/>
          <w:iCs w:val="0"/>
          <w:color w:val="auto"/>
          <w:sz w:val="24"/>
          <w:szCs w:val="24"/>
        </w:rPr>
        <w:t>Uji</w:t>
      </w:r>
      <w:r w:rsidR="00B77A90" w:rsidRPr="00D1190D">
        <w:rPr>
          <w:rFonts w:ascii="Times New Roman" w:hAnsi="Times New Roman" w:cs="Times New Roman"/>
          <w:b/>
          <w:bCs/>
          <w:color w:val="auto"/>
          <w:sz w:val="24"/>
          <w:szCs w:val="24"/>
        </w:rPr>
        <w:t xml:space="preserve"> Lagrange Multiplier</w:t>
      </w:r>
    </w:p>
    <w:p w14:paraId="1ECCEB95" w14:textId="2E43E9E6" w:rsidR="00577C7F" w:rsidRPr="000360AE" w:rsidRDefault="00A939ED" w:rsidP="000360AE">
      <w:pPr>
        <w:tabs>
          <w:tab w:val="left" w:pos="426"/>
        </w:tabs>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33F96" w:rsidRPr="000360AE">
        <w:rPr>
          <w:rFonts w:ascii="Times New Roman" w:hAnsi="Times New Roman" w:cs="Times New Roman"/>
          <w:sz w:val="24"/>
          <w:szCs w:val="24"/>
        </w:rPr>
        <w:t xml:space="preserve">Uji lagrange multiplier dilakukan untuk membandingkan atau memilih model mana yang terbaik antara </w:t>
      </w:r>
      <w:r w:rsidR="00F33F96" w:rsidRPr="000360AE">
        <w:rPr>
          <w:rFonts w:ascii="Times New Roman" w:hAnsi="Times New Roman" w:cs="Times New Roman"/>
          <w:i/>
          <w:iCs/>
          <w:sz w:val="24"/>
          <w:szCs w:val="24"/>
        </w:rPr>
        <w:t>random effect</w:t>
      </w:r>
      <w:r w:rsidR="00F33F96" w:rsidRPr="000360AE">
        <w:rPr>
          <w:rFonts w:ascii="Times New Roman" w:hAnsi="Times New Roman" w:cs="Times New Roman"/>
          <w:sz w:val="24"/>
          <w:szCs w:val="24"/>
        </w:rPr>
        <w:t xml:space="preserve"> dan </w:t>
      </w:r>
      <w:r w:rsidR="00F33F96" w:rsidRPr="000360AE">
        <w:rPr>
          <w:rFonts w:ascii="Times New Roman" w:hAnsi="Times New Roman" w:cs="Times New Roman"/>
          <w:i/>
          <w:iCs/>
          <w:sz w:val="24"/>
          <w:szCs w:val="24"/>
        </w:rPr>
        <w:t>common effect</w:t>
      </w:r>
      <w:r w:rsidR="00F33F96" w:rsidRPr="000360AE">
        <w:rPr>
          <w:rFonts w:ascii="Times New Roman" w:hAnsi="Times New Roman" w:cs="Times New Roman"/>
          <w:sz w:val="24"/>
          <w:szCs w:val="24"/>
        </w:rPr>
        <w:t xml:space="preserve">. Jika nilai statistik P Value &gt; 0,005, maka H0 ditolak, yang artinya model </w:t>
      </w:r>
      <w:r w:rsidR="00F33F96" w:rsidRPr="000360AE">
        <w:rPr>
          <w:rFonts w:ascii="Times New Roman" w:hAnsi="Times New Roman" w:cs="Times New Roman"/>
          <w:i/>
          <w:iCs/>
          <w:sz w:val="24"/>
          <w:szCs w:val="24"/>
        </w:rPr>
        <w:t>common effect</w:t>
      </w:r>
      <w:r w:rsidR="00F33F96" w:rsidRPr="000360AE">
        <w:rPr>
          <w:rFonts w:ascii="Times New Roman" w:hAnsi="Times New Roman" w:cs="Times New Roman"/>
          <w:sz w:val="24"/>
          <w:szCs w:val="24"/>
        </w:rPr>
        <w:t xml:space="preserve">. Sebaliknya Jika nilai statistik P Value &lt; 0,005, maka H0 diterima, yang artinya model </w:t>
      </w:r>
      <w:r w:rsidR="00F33F96" w:rsidRPr="000360AE">
        <w:rPr>
          <w:rFonts w:ascii="Times New Roman" w:hAnsi="Times New Roman" w:cs="Times New Roman"/>
          <w:i/>
          <w:iCs/>
          <w:sz w:val="24"/>
          <w:szCs w:val="24"/>
        </w:rPr>
        <w:t>random effect</w:t>
      </w:r>
      <w:r w:rsidR="00B85196">
        <w:rPr>
          <w:rFonts w:ascii="Times New Roman" w:hAnsi="Times New Roman" w:cs="Times New Roman"/>
          <w:i/>
          <w:iCs/>
          <w:sz w:val="24"/>
          <w:szCs w:val="24"/>
        </w:rPr>
        <w:t>.</w:t>
      </w:r>
    </w:p>
    <w:p w14:paraId="2E727C9D" w14:textId="5EED1C9D" w:rsidR="00935BDB" w:rsidRPr="002D4833" w:rsidRDefault="00B77A90" w:rsidP="002D4833">
      <w:pPr>
        <w:pStyle w:val="Heading3"/>
        <w:numPr>
          <w:ilvl w:val="2"/>
          <w:numId w:val="71"/>
        </w:numPr>
        <w:spacing w:before="0" w:line="480" w:lineRule="auto"/>
        <w:ind w:left="851" w:hanging="851"/>
        <w:rPr>
          <w:rFonts w:ascii="Times New Roman" w:hAnsi="Times New Roman" w:cs="Times New Roman"/>
          <w:b/>
          <w:bCs/>
          <w:color w:val="auto"/>
        </w:rPr>
      </w:pPr>
      <w:bookmarkStart w:id="186" w:name="_Toc189136771"/>
      <w:bookmarkStart w:id="187" w:name="_Toc192591413"/>
      <w:bookmarkStart w:id="188" w:name="_Toc199841411"/>
      <w:bookmarkStart w:id="189" w:name="_Toc199871768"/>
      <w:r w:rsidRPr="002D4833">
        <w:rPr>
          <w:rFonts w:ascii="Times New Roman" w:hAnsi="Times New Roman" w:cs="Times New Roman"/>
          <w:b/>
          <w:bCs/>
          <w:color w:val="auto"/>
        </w:rPr>
        <w:t>Uji Hipotesis</w:t>
      </w:r>
      <w:bookmarkEnd w:id="186"/>
      <w:bookmarkEnd w:id="187"/>
      <w:bookmarkEnd w:id="188"/>
      <w:bookmarkEnd w:id="189"/>
    </w:p>
    <w:p w14:paraId="0578A973" w14:textId="5D66B2E8" w:rsidR="00B77A90" w:rsidRPr="00952D18" w:rsidRDefault="002D4833" w:rsidP="002D4833">
      <w:pPr>
        <w:pStyle w:val="Heading4"/>
        <w:tabs>
          <w:tab w:val="left" w:pos="993"/>
        </w:tabs>
        <w:spacing w:before="0" w:line="48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3.6.5.1 </w:t>
      </w:r>
      <w:r w:rsidR="00952D18">
        <w:rPr>
          <w:rFonts w:ascii="Times New Roman" w:hAnsi="Times New Roman" w:cs="Times New Roman"/>
          <w:b/>
          <w:bCs/>
          <w:i w:val="0"/>
          <w:iCs w:val="0"/>
          <w:color w:val="auto"/>
          <w:sz w:val="24"/>
          <w:szCs w:val="24"/>
        </w:rPr>
        <w:t xml:space="preserve">  </w:t>
      </w:r>
      <w:r w:rsidR="00B77A90" w:rsidRPr="00952D18">
        <w:rPr>
          <w:rFonts w:ascii="Times New Roman" w:hAnsi="Times New Roman" w:cs="Times New Roman"/>
          <w:b/>
          <w:bCs/>
          <w:i w:val="0"/>
          <w:iCs w:val="0"/>
          <w:color w:val="auto"/>
          <w:sz w:val="24"/>
          <w:szCs w:val="24"/>
        </w:rPr>
        <w:t>Uji Parsia</w:t>
      </w:r>
      <w:r w:rsidR="00182106">
        <w:rPr>
          <w:rFonts w:ascii="Times New Roman" w:hAnsi="Times New Roman" w:cs="Times New Roman"/>
          <w:b/>
          <w:bCs/>
          <w:i w:val="0"/>
          <w:iCs w:val="0"/>
          <w:color w:val="auto"/>
          <w:sz w:val="24"/>
          <w:szCs w:val="24"/>
        </w:rPr>
        <w:t>l</w:t>
      </w:r>
      <w:r w:rsidR="00B77A90" w:rsidRPr="00952D18">
        <w:rPr>
          <w:rFonts w:ascii="Times New Roman" w:hAnsi="Times New Roman" w:cs="Times New Roman"/>
          <w:b/>
          <w:bCs/>
          <w:i w:val="0"/>
          <w:iCs w:val="0"/>
          <w:color w:val="auto"/>
          <w:sz w:val="24"/>
          <w:szCs w:val="24"/>
        </w:rPr>
        <w:t xml:space="preserve"> (Uji t)</w:t>
      </w:r>
    </w:p>
    <w:p w14:paraId="21AC061B" w14:textId="1C9BD6D9" w:rsidR="00E93090" w:rsidRPr="00A939ED" w:rsidRDefault="00A939ED" w:rsidP="00A939E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9F7DF0" w:rsidRPr="00A939ED">
        <w:rPr>
          <w:rFonts w:ascii="Times New Roman" w:hAnsi="Times New Roman" w:cs="Times New Roman"/>
          <w:sz w:val="24"/>
          <w:szCs w:val="24"/>
        </w:rPr>
        <w:t>Uji t digunakan untuk menunjukkan pengaruh satu variabel independen secara individual terhadap variabel dependen</w:t>
      </w:r>
      <w:r w:rsidR="00D03094">
        <w:rPr>
          <w:rFonts w:ascii="Times New Roman" w:hAnsi="Times New Roman" w:cs="Times New Roman"/>
          <w:sz w:val="24"/>
          <w:szCs w:val="24"/>
        </w:rPr>
        <w:fldChar w:fldCharType="begin" w:fldLock="1"/>
      </w:r>
      <w:r w:rsidR="0032558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 Ghozali (2018)","plainTextFormattedCitation":"(Ghozali, 2018)","previouslyFormattedCitation":"(Ghozali, 2018)"},"properties":{"noteIndex":0},"schema":"https://github.com/citation-style-language/schema/raw/master/csl-citation.json"}</w:instrText>
      </w:r>
      <w:r w:rsidR="00D03094">
        <w:rPr>
          <w:rFonts w:ascii="Times New Roman" w:hAnsi="Times New Roman" w:cs="Times New Roman"/>
          <w:sz w:val="24"/>
          <w:szCs w:val="24"/>
        </w:rPr>
        <w:fldChar w:fldCharType="separate"/>
      </w:r>
      <w:r w:rsidR="00D03094">
        <w:rPr>
          <w:rFonts w:ascii="Times New Roman" w:hAnsi="Times New Roman" w:cs="Times New Roman"/>
          <w:noProof/>
          <w:sz w:val="24"/>
          <w:szCs w:val="24"/>
        </w:rPr>
        <w:t xml:space="preserve"> </w:t>
      </w:r>
      <w:r w:rsidR="00D03094" w:rsidRPr="00D03094">
        <w:rPr>
          <w:rFonts w:ascii="Times New Roman" w:hAnsi="Times New Roman" w:cs="Times New Roman"/>
          <w:noProof/>
          <w:sz w:val="24"/>
          <w:szCs w:val="24"/>
        </w:rPr>
        <w:t>Ghozali</w:t>
      </w:r>
      <w:r w:rsidR="00D03094">
        <w:rPr>
          <w:rFonts w:ascii="Times New Roman" w:hAnsi="Times New Roman" w:cs="Times New Roman"/>
          <w:noProof/>
          <w:sz w:val="24"/>
          <w:szCs w:val="24"/>
        </w:rPr>
        <w:t xml:space="preserve"> (</w:t>
      </w:r>
      <w:r w:rsidR="00D03094" w:rsidRPr="00D03094">
        <w:rPr>
          <w:rFonts w:ascii="Times New Roman" w:hAnsi="Times New Roman" w:cs="Times New Roman"/>
          <w:noProof/>
          <w:sz w:val="24"/>
          <w:szCs w:val="24"/>
        </w:rPr>
        <w:t>2018)</w:t>
      </w:r>
      <w:r w:rsidR="00D03094">
        <w:rPr>
          <w:rFonts w:ascii="Times New Roman" w:hAnsi="Times New Roman" w:cs="Times New Roman"/>
          <w:sz w:val="24"/>
          <w:szCs w:val="24"/>
        </w:rPr>
        <w:fldChar w:fldCharType="end"/>
      </w:r>
      <w:r w:rsidR="00304CAB" w:rsidRPr="00A939ED">
        <w:rPr>
          <w:rFonts w:ascii="Times New Roman" w:hAnsi="Times New Roman" w:cs="Times New Roman"/>
          <w:sz w:val="24"/>
          <w:szCs w:val="24"/>
        </w:rPr>
        <w:t xml:space="preserve">. </w:t>
      </w:r>
      <w:r w:rsidR="009F7DF0" w:rsidRPr="00A939ED">
        <w:rPr>
          <w:rFonts w:ascii="Times New Roman" w:hAnsi="Times New Roman" w:cs="Times New Roman"/>
          <w:sz w:val="24"/>
          <w:szCs w:val="24"/>
        </w:rPr>
        <w:t xml:space="preserve">Uji statistik t dapat dilhat dari </w:t>
      </w:r>
      <w:r w:rsidR="009F7DF0" w:rsidRPr="00A939ED">
        <w:rPr>
          <w:rFonts w:ascii="Times New Roman" w:hAnsi="Times New Roman" w:cs="Times New Roman"/>
          <w:i/>
          <w:iCs/>
          <w:sz w:val="24"/>
          <w:szCs w:val="24"/>
        </w:rPr>
        <w:t>probability value</w:t>
      </w:r>
      <w:r w:rsidR="009F7DF0" w:rsidRPr="00A939ED">
        <w:rPr>
          <w:rFonts w:ascii="Times New Roman" w:hAnsi="Times New Roman" w:cs="Times New Roman"/>
          <w:sz w:val="24"/>
          <w:szCs w:val="24"/>
        </w:rPr>
        <w:t xml:space="preserve">. Jika </w:t>
      </w:r>
      <w:r w:rsidR="009F7DF0" w:rsidRPr="00A939ED">
        <w:rPr>
          <w:rFonts w:ascii="Times New Roman" w:hAnsi="Times New Roman" w:cs="Times New Roman"/>
          <w:i/>
          <w:iCs/>
          <w:sz w:val="24"/>
          <w:szCs w:val="24"/>
        </w:rPr>
        <w:t>probability value</w:t>
      </w:r>
      <w:r w:rsidR="009F7DF0" w:rsidRPr="00A939ED">
        <w:rPr>
          <w:rFonts w:ascii="Times New Roman" w:hAnsi="Times New Roman" w:cs="Times New Roman"/>
          <w:sz w:val="24"/>
          <w:szCs w:val="24"/>
        </w:rPr>
        <w:t xml:space="preserve"> &lt; 0,05 maka H0 ditolak atau Ha diterima (terdapat pengaruh secara parsial). Dan apabila probability value &gt; 0,05 maka H0 diterima dan H1 ditolak (tidak terdapat pengaruh secara parsial)</w:t>
      </w:r>
    </w:p>
    <w:p w14:paraId="3A881FF4" w14:textId="2C69DDCA" w:rsidR="00B77A90" w:rsidRPr="001F254B" w:rsidRDefault="000C0AE8" w:rsidP="002D4833">
      <w:pPr>
        <w:pStyle w:val="Heading4"/>
        <w:numPr>
          <w:ilvl w:val="3"/>
          <w:numId w:val="72"/>
        </w:numPr>
        <w:tabs>
          <w:tab w:val="left" w:pos="709"/>
        </w:tabs>
        <w:spacing w:before="0" w:line="480" w:lineRule="auto"/>
        <w:ind w:hanging="1146"/>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B77A90" w:rsidRPr="001F254B">
        <w:rPr>
          <w:rFonts w:ascii="Times New Roman" w:hAnsi="Times New Roman" w:cs="Times New Roman"/>
          <w:b/>
          <w:bCs/>
          <w:i w:val="0"/>
          <w:iCs w:val="0"/>
          <w:color w:val="auto"/>
          <w:sz w:val="24"/>
          <w:szCs w:val="24"/>
        </w:rPr>
        <w:t>Uji Signifikansi</w:t>
      </w:r>
      <w:r w:rsidR="00151D07" w:rsidRPr="001F254B">
        <w:rPr>
          <w:rFonts w:ascii="Times New Roman" w:hAnsi="Times New Roman" w:cs="Times New Roman"/>
          <w:b/>
          <w:bCs/>
          <w:i w:val="0"/>
          <w:iCs w:val="0"/>
          <w:color w:val="auto"/>
          <w:sz w:val="24"/>
          <w:szCs w:val="24"/>
        </w:rPr>
        <w:t xml:space="preserve"> Simultan (Uji Statistik F)</w:t>
      </w:r>
    </w:p>
    <w:p w14:paraId="5EA4DC64" w14:textId="766EFF94" w:rsidR="004F2DF3" w:rsidRPr="00A939ED" w:rsidRDefault="00A939ED" w:rsidP="00A939E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DC3D62">
        <w:rPr>
          <w:rFonts w:ascii="Times New Roman" w:hAnsi="Times New Roman" w:cs="Times New Roman"/>
          <w:sz w:val="24"/>
          <w:szCs w:val="24"/>
        </w:rPr>
        <w:t xml:space="preserve"> </w:t>
      </w:r>
      <w:r w:rsidR="00E25974" w:rsidRPr="00A939ED">
        <w:rPr>
          <w:rFonts w:ascii="Times New Roman" w:hAnsi="Times New Roman" w:cs="Times New Roman"/>
          <w:sz w:val="24"/>
          <w:szCs w:val="24"/>
        </w:rPr>
        <w:t>Uji F digunakan untuk mengukur semua variabel independen yang dimasukkan dalam model yang memiliki pengaruh secara bersama-sama terhadap variabel dependen</w:t>
      </w:r>
      <w:r w:rsidR="0032558D">
        <w:rPr>
          <w:rFonts w:ascii="Times New Roman" w:hAnsi="Times New Roman" w:cs="Times New Roman"/>
          <w:sz w:val="24"/>
          <w:szCs w:val="24"/>
        </w:rPr>
        <w:t xml:space="preserve"> </w:t>
      </w:r>
      <w:r w:rsidR="0032558D">
        <w:rPr>
          <w:rFonts w:ascii="Times New Roman" w:hAnsi="Times New Roman" w:cs="Times New Roman"/>
          <w:sz w:val="24"/>
          <w:szCs w:val="24"/>
        </w:rPr>
        <w:fldChar w:fldCharType="begin" w:fldLock="1"/>
      </w:r>
      <w:r w:rsidR="0032558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2018)","manualFormatting":"Ghozali (2018)","plainTextFormattedCitation":"(Ghozali, 2018)","previouslyFormattedCitation":"(Ghozali, 2018)"},"properties":{"noteIndex":0},"schema":"https://github.com/citation-style-language/schema/raw/master/csl-citation.json"}</w:instrText>
      </w:r>
      <w:r w:rsidR="0032558D">
        <w:rPr>
          <w:rFonts w:ascii="Times New Roman" w:hAnsi="Times New Roman" w:cs="Times New Roman"/>
          <w:sz w:val="24"/>
          <w:szCs w:val="24"/>
        </w:rPr>
        <w:fldChar w:fldCharType="separate"/>
      </w:r>
      <w:r w:rsidR="0032558D" w:rsidRPr="0032558D">
        <w:rPr>
          <w:rFonts w:ascii="Times New Roman" w:hAnsi="Times New Roman" w:cs="Times New Roman"/>
          <w:noProof/>
          <w:sz w:val="24"/>
          <w:szCs w:val="24"/>
        </w:rPr>
        <w:t>Ghozali</w:t>
      </w:r>
      <w:r w:rsidR="0032558D">
        <w:rPr>
          <w:rFonts w:ascii="Times New Roman" w:hAnsi="Times New Roman" w:cs="Times New Roman"/>
          <w:noProof/>
          <w:sz w:val="24"/>
          <w:szCs w:val="24"/>
        </w:rPr>
        <w:t xml:space="preserve"> (</w:t>
      </w:r>
      <w:r w:rsidR="0032558D" w:rsidRPr="0032558D">
        <w:rPr>
          <w:rFonts w:ascii="Times New Roman" w:hAnsi="Times New Roman" w:cs="Times New Roman"/>
          <w:noProof/>
          <w:sz w:val="24"/>
          <w:szCs w:val="24"/>
        </w:rPr>
        <w:t>2018)</w:t>
      </w:r>
      <w:r w:rsidR="0032558D">
        <w:rPr>
          <w:rFonts w:ascii="Times New Roman" w:hAnsi="Times New Roman" w:cs="Times New Roman"/>
          <w:sz w:val="24"/>
          <w:szCs w:val="24"/>
        </w:rPr>
        <w:fldChar w:fldCharType="end"/>
      </w:r>
      <w:r w:rsidR="00E25974" w:rsidRPr="00A939ED">
        <w:rPr>
          <w:rFonts w:ascii="Times New Roman" w:hAnsi="Times New Roman" w:cs="Times New Roman"/>
          <w:sz w:val="24"/>
          <w:szCs w:val="24"/>
        </w:rPr>
        <w:t>. Uji F dapat dilakukan dengan melihat probably value. Apabila nilai F lebih kecil dari derajat kepercayaan &lt; 5% atau 0,05 maka Ha diterima dan apabila nilai F lebih besar dengan derajat kepercayaan &lt; 5% atau 0,05 maka Ha ditolak.</w:t>
      </w:r>
    </w:p>
    <w:p w14:paraId="19101F1F" w14:textId="461EC1C8" w:rsidR="00974A31" w:rsidRPr="001F254B" w:rsidRDefault="00DC3D62" w:rsidP="002D4833">
      <w:pPr>
        <w:pStyle w:val="Heading4"/>
        <w:numPr>
          <w:ilvl w:val="3"/>
          <w:numId w:val="72"/>
        </w:numPr>
        <w:spacing w:before="0" w:line="480" w:lineRule="auto"/>
        <w:ind w:left="709"/>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151D07" w:rsidRPr="001F254B">
        <w:rPr>
          <w:rFonts w:ascii="Times New Roman" w:hAnsi="Times New Roman" w:cs="Times New Roman"/>
          <w:b/>
          <w:bCs/>
          <w:i w:val="0"/>
          <w:iCs w:val="0"/>
          <w:color w:val="auto"/>
          <w:sz w:val="24"/>
          <w:szCs w:val="24"/>
        </w:rPr>
        <w:t>Uji Koefisien Determinasi (R</w:t>
      </w:r>
      <w:r w:rsidR="00151D07" w:rsidRPr="001F254B">
        <w:rPr>
          <w:rFonts w:ascii="Times New Roman" w:hAnsi="Times New Roman" w:cs="Times New Roman"/>
          <w:b/>
          <w:bCs/>
          <w:i w:val="0"/>
          <w:iCs w:val="0"/>
          <w:color w:val="auto"/>
          <w:sz w:val="24"/>
          <w:szCs w:val="24"/>
          <w:vertAlign w:val="superscript"/>
        </w:rPr>
        <w:t>2</w:t>
      </w:r>
      <w:r w:rsidR="00151D07" w:rsidRPr="001F254B">
        <w:rPr>
          <w:rFonts w:ascii="Times New Roman" w:hAnsi="Times New Roman" w:cs="Times New Roman"/>
          <w:b/>
          <w:bCs/>
          <w:i w:val="0"/>
          <w:iCs w:val="0"/>
          <w:color w:val="auto"/>
          <w:sz w:val="24"/>
          <w:szCs w:val="24"/>
        </w:rPr>
        <w:t>)</w:t>
      </w:r>
    </w:p>
    <w:p w14:paraId="6BE2271B" w14:textId="467F2914" w:rsidR="001D1F97" w:rsidRDefault="00A939ED" w:rsidP="00634E9B">
      <w:pPr>
        <w:tabs>
          <w:tab w:val="left" w:pos="426"/>
        </w:tabs>
        <w:spacing w:after="0" w:line="480" w:lineRule="auto"/>
        <w:jc w:val="both"/>
        <w:rPr>
          <w:rFonts w:ascii="Times New Roman" w:hAnsi="Times New Roman" w:cs="Times New Roman"/>
          <w:sz w:val="24"/>
          <w:szCs w:val="24"/>
        </w:rPr>
        <w:sectPr w:rsidR="001D1F97" w:rsidSect="006E093C">
          <w:headerReference w:type="even" r:id="rId42"/>
          <w:headerReference w:type="default" r:id="rId43"/>
          <w:footerReference w:type="default" r:id="rId44"/>
          <w:headerReference w:type="first" r:id="rId45"/>
          <w:pgSz w:w="11906" w:h="16838" w:code="9"/>
          <w:pgMar w:top="2268" w:right="1701" w:bottom="1701" w:left="2268" w:header="720" w:footer="720" w:gutter="0"/>
          <w:cols w:space="708"/>
          <w:titlePg/>
          <w:docGrid w:linePitch="299"/>
        </w:sectPr>
      </w:pPr>
      <w:r>
        <w:rPr>
          <w:rFonts w:ascii="Times New Roman" w:hAnsi="Times New Roman" w:cs="Times New Roman"/>
          <w:sz w:val="24"/>
          <w:szCs w:val="24"/>
        </w:rPr>
        <w:tab/>
      </w:r>
      <w:r>
        <w:rPr>
          <w:rFonts w:ascii="Times New Roman" w:hAnsi="Times New Roman" w:cs="Times New Roman"/>
          <w:sz w:val="24"/>
          <w:szCs w:val="24"/>
        </w:rPr>
        <w:tab/>
        <w:t xml:space="preserve"> </w:t>
      </w:r>
      <w:r w:rsidR="00DC3D62">
        <w:rPr>
          <w:rFonts w:ascii="Times New Roman" w:hAnsi="Times New Roman" w:cs="Times New Roman"/>
          <w:sz w:val="24"/>
          <w:szCs w:val="24"/>
        </w:rPr>
        <w:t xml:space="preserve"> </w:t>
      </w:r>
      <w:r w:rsidR="00354E32" w:rsidRPr="00A939ED">
        <w:rPr>
          <w:rFonts w:ascii="Times New Roman" w:hAnsi="Times New Roman" w:cs="Times New Roman"/>
          <w:sz w:val="24"/>
          <w:szCs w:val="24"/>
        </w:rPr>
        <w:t>Koefisien determinasi ini (R2) digunakan untuk mengukur kemampuan model dalam menjelaskan variasi variabel dependen. Nilai koefisien determinasi adalah nilai nol dan nilai satu. Apabila nilai (R2) &lt; maka menunjukkan kemampuan variasi variabel independen dalam menjelaskan variabel dependen sangat terbatas. Jika nilai (R2) mendekati satu berarti variabel independen dapat memberikan informasi yang dibutuhkan untuk memprediksi variabel dependen</w:t>
      </w:r>
      <w:r w:rsidR="001D1F97">
        <w:rPr>
          <w:rFonts w:ascii="Times New Roman" w:hAnsi="Times New Roman" w:cs="Times New Roman"/>
          <w:sz w:val="24"/>
          <w:szCs w:val="24"/>
        </w:rPr>
        <w:t>.</w:t>
      </w:r>
    </w:p>
    <w:p w14:paraId="327CF835" w14:textId="77777777" w:rsidR="00603AEA" w:rsidRPr="002D4833" w:rsidRDefault="00603AEA" w:rsidP="002D4833">
      <w:pPr>
        <w:pStyle w:val="Heading1"/>
        <w:jc w:val="center"/>
        <w:rPr>
          <w:rFonts w:ascii="Times New Roman" w:hAnsi="Times New Roman" w:cs="Times New Roman"/>
          <w:b/>
          <w:bCs/>
          <w:color w:val="auto"/>
          <w:sz w:val="24"/>
          <w:szCs w:val="24"/>
        </w:rPr>
      </w:pPr>
      <w:bookmarkStart w:id="190" w:name="_Toc199871769"/>
      <w:r w:rsidRPr="002D4833">
        <w:rPr>
          <w:rFonts w:ascii="Times New Roman" w:hAnsi="Times New Roman" w:cs="Times New Roman"/>
          <w:b/>
          <w:bCs/>
          <w:color w:val="auto"/>
          <w:sz w:val="24"/>
          <w:szCs w:val="24"/>
        </w:rPr>
        <w:t>BAB IV</w:t>
      </w:r>
      <w:bookmarkEnd w:id="190"/>
    </w:p>
    <w:p w14:paraId="7F4AD35B" w14:textId="77777777" w:rsidR="00603AEA" w:rsidRPr="002D4833" w:rsidRDefault="00603AEA" w:rsidP="002D4833">
      <w:pPr>
        <w:pStyle w:val="Heading1"/>
        <w:jc w:val="center"/>
        <w:rPr>
          <w:rFonts w:ascii="Times New Roman" w:hAnsi="Times New Roman" w:cs="Times New Roman"/>
          <w:b/>
          <w:bCs/>
          <w:color w:val="auto"/>
          <w:sz w:val="24"/>
          <w:szCs w:val="24"/>
        </w:rPr>
      </w:pPr>
      <w:bookmarkStart w:id="191" w:name="_Toc199871770"/>
      <w:r w:rsidRPr="002D4833">
        <w:rPr>
          <w:rFonts w:ascii="Times New Roman" w:hAnsi="Times New Roman" w:cs="Times New Roman"/>
          <w:b/>
          <w:bCs/>
          <w:color w:val="auto"/>
          <w:sz w:val="24"/>
          <w:szCs w:val="24"/>
        </w:rPr>
        <w:t>HASIL PENELITIAN DAN PEMBAHASAN</w:t>
      </w:r>
      <w:bookmarkEnd w:id="191"/>
    </w:p>
    <w:p w14:paraId="749B3C8C" w14:textId="77777777" w:rsidR="00603AEA" w:rsidRDefault="00603AEA" w:rsidP="00603AEA">
      <w:pPr>
        <w:spacing w:line="360" w:lineRule="auto"/>
        <w:rPr>
          <w:rFonts w:ascii="Times New Roman" w:hAnsi="Times New Roman" w:cs="Times New Roman"/>
          <w:sz w:val="24"/>
          <w:szCs w:val="24"/>
        </w:rPr>
      </w:pPr>
    </w:p>
    <w:p w14:paraId="026EB5AF" w14:textId="28404979" w:rsidR="00603AEA" w:rsidRPr="00431CE6" w:rsidRDefault="003873FD" w:rsidP="002C3A91">
      <w:pPr>
        <w:pStyle w:val="Heading2"/>
        <w:spacing w:before="0" w:line="480" w:lineRule="auto"/>
        <w:rPr>
          <w:rFonts w:ascii="Times New Roman" w:hAnsi="Times New Roman" w:cs="Times New Roman"/>
          <w:b/>
          <w:bCs/>
          <w:color w:val="auto"/>
          <w:sz w:val="24"/>
          <w:szCs w:val="24"/>
        </w:rPr>
      </w:pPr>
      <w:bookmarkStart w:id="192" w:name="_Toc199871771"/>
      <w:r>
        <w:rPr>
          <w:rFonts w:ascii="Times New Roman" w:hAnsi="Times New Roman" w:cs="Times New Roman"/>
          <w:b/>
          <w:bCs/>
          <w:color w:val="auto"/>
          <w:sz w:val="24"/>
          <w:szCs w:val="24"/>
        </w:rPr>
        <w:t xml:space="preserve">4.1      </w:t>
      </w:r>
      <w:r w:rsidR="00603AEA" w:rsidRPr="00431CE6">
        <w:rPr>
          <w:rFonts w:ascii="Times New Roman" w:hAnsi="Times New Roman" w:cs="Times New Roman"/>
          <w:b/>
          <w:bCs/>
          <w:color w:val="auto"/>
          <w:sz w:val="24"/>
          <w:szCs w:val="24"/>
        </w:rPr>
        <w:t>Gambaran Umum</w:t>
      </w:r>
      <w:bookmarkEnd w:id="192"/>
    </w:p>
    <w:p w14:paraId="6CE891AC" w14:textId="5D197599" w:rsidR="00603AEA" w:rsidRPr="00AC2D2A" w:rsidRDefault="00603AEA" w:rsidP="002C3A91">
      <w:pPr>
        <w:spacing w:line="480" w:lineRule="auto"/>
        <w:ind w:firstLine="680"/>
        <w:jc w:val="both"/>
        <w:rPr>
          <w:rFonts w:ascii="Times New Roman" w:hAnsi="Times New Roman" w:cs="Times New Roman"/>
          <w:sz w:val="24"/>
          <w:szCs w:val="24"/>
        </w:rPr>
      </w:pPr>
      <w:r w:rsidRPr="00AC2D2A">
        <w:rPr>
          <w:rFonts w:ascii="Times New Roman" w:hAnsi="Times New Roman" w:cs="Times New Roman"/>
          <w:sz w:val="24"/>
          <w:szCs w:val="24"/>
        </w:rPr>
        <w:t xml:space="preserve">Penelitian ini menggunakan perusahaan manufaktur subsektor industri plastik dan kemasan yang terdaftar di Bursa Efek Indonesia (BEI) yang menyajikan data tentang laporan tata kelola perusahaan di dalam laporan tahunannya periode 2021-2023. Teknik analisis data dalam penelitian ini menggunakan analisis statistic dengan persamaan analisis regresi linear berganda regresi data panel. Dalam analisis data dilakukan dengan mengelola data menggunakan </w:t>
      </w:r>
      <w:r w:rsidRPr="00AC2D2A">
        <w:rPr>
          <w:rFonts w:ascii="Times New Roman" w:hAnsi="Times New Roman" w:cs="Times New Roman"/>
          <w:i/>
          <w:iCs/>
          <w:sz w:val="24"/>
          <w:szCs w:val="24"/>
        </w:rPr>
        <w:t>Microsoft excel</w:t>
      </w:r>
      <w:r w:rsidRPr="00AC2D2A">
        <w:rPr>
          <w:rFonts w:ascii="Times New Roman" w:hAnsi="Times New Roman" w:cs="Times New Roman"/>
          <w:sz w:val="24"/>
          <w:szCs w:val="24"/>
        </w:rPr>
        <w:t xml:space="preserve"> setelah itu dilakukan pengujian asumsi klasik dan regresi linear berganda regresi data panel dengan </w:t>
      </w:r>
      <w:r w:rsidRPr="00AC2D2A">
        <w:rPr>
          <w:rFonts w:ascii="Times New Roman" w:hAnsi="Times New Roman" w:cs="Times New Roman"/>
          <w:i/>
          <w:iCs/>
          <w:sz w:val="24"/>
          <w:szCs w:val="24"/>
        </w:rPr>
        <w:t xml:space="preserve">software EViews version </w:t>
      </w:r>
      <w:r w:rsidRPr="00AC2D2A">
        <w:rPr>
          <w:rFonts w:ascii="Times New Roman" w:hAnsi="Times New Roman" w:cs="Times New Roman"/>
          <w:sz w:val="24"/>
          <w:szCs w:val="24"/>
        </w:rPr>
        <w:t xml:space="preserve">12. Berdasarkan populasi seluruh perusahaan manufaktur subsektor industri plastik dan kemasan yang terdaftar di Bursa Efek Indonesia berjumlah 16 Perusahaan tiap tahunnya, jumlah sampel yang digunakan setelah dilakukan teknik </w:t>
      </w:r>
      <w:r w:rsidRPr="00AC2D2A">
        <w:rPr>
          <w:rFonts w:ascii="Times New Roman" w:hAnsi="Times New Roman" w:cs="Times New Roman"/>
          <w:i/>
          <w:iCs/>
          <w:sz w:val="24"/>
          <w:szCs w:val="24"/>
        </w:rPr>
        <w:t xml:space="preserve">pusposive sampling method </w:t>
      </w:r>
      <w:r w:rsidRPr="00AC2D2A">
        <w:rPr>
          <w:rFonts w:ascii="Times New Roman" w:hAnsi="Times New Roman" w:cs="Times New Roman"/>
          <w:sz w:val="24"/>
          <w:szCs w:val="24"/>
        </w:rPr>
        <w:t xml:space="preserve">adalah 13 perusahaan tiap tahunnya, Jumlah data observasi yang digunakan dalam penelitian ini sebanyak 39 data selama 3 tahun dari tahun 2021-2023 dan menggunakan data sekunder yang diperoleh dari website </w:t>
      </w:r>
      <w:hyperlink r:id="rId46" w:history="1">
        <w:r w:rsidRPr="00AC2D2A">
          <w:rPr>
            <w:rStyle w:val="Hyperlink"/>
            <w:rFonts w:ascii="Times New Roman" w:hAnsi="Times New Roman" w:cs="Times New Roman"/>
            <w:sz w:val="24"/>
            <w:szCs w:val="24"/>
          </w:rPr>
          <w:t>www.idx.co.id</w:t>
        </w:r>
      </w:hyperlink>
      <w:r w:rsidRPr="00AC2D2A">
        <w:rPr>
          <w:rFonts w:ascii="Times New Roman" w:hAnsi="Times New Roman" w:cs="Times New Roman"/>
          <w:sz w:val="24"/>
          <w:szCs w:val="24"/>
        </w:rPr>
        <w:t xml:space="preserve"> serta website perusahaan. </w:t>
      </w:r>
    </w:p>
    <w:p w14:paraId="6BA87A16" w14:textId="29877EDD" w:rsidR="00603AEA" w:rsidRPr="002C3A91" w:rsidRDefault="00603AEA" w:rsidP="002C3A91">
      <w:pPr>
        <w:pStyle w:val="Heading2"/>
        <w:spacing w:before="0" w:line="480" w:lineRule="auto"/>
        <w:rPr>
          <w:rFonts w:ascii="Times New Roman" w:hAnsi="Times New Roman" w:cs="Times New Roman"/>
          <w:b/>
          <w:bCs/>
          <w:color w:val="auto"/>
          <w:sz w:val="24"/>
          <w:szCs w:val="24"/>
        </w:rPr>
      </w:pPr>
      <w:bookmarkStart w:id="193" w:name="_Toc199871772"/>
      <w:r w:rsidRPr="002C3A91">
        <w:rPr>
          <w:rFonts w:ascii="Times New Roman" w:hAnsi="Times New Roman" w:cs="Times New Roman"/>
          <w:b/>
          <w:bCs/>
          <w:color w:val="auto"/>
          <w:sz w:val="24"/>
          <w:szCs w:val="24"/>
        </w:rPr>
        <w:t xml:space="preserve">4.2 </w:t>
      </w:r>
      <w:r w:rsidR="002C3A91">
        <w:rPr>
          <w:rFonts w:ascii="Times New Roman" w:hAnsi="Times New Roman" w:cs="Times New Roman"/>
          <w:b/>
          <w:bCs/>
          <w:color w:val="auto"/>
          <w:sz w:val="24"/>
          <w:szCs w:val="24"/>
        </w:rPr>
        <w:t xml:space="preserve">      </w:t>
      </w:r>
      <w:r w:rsidRPr="002C3A91">
        <w:rPr>
          <w:rFonts w:ascii="Times New Roman" w:hAnsi="Times New Roman" w:cs="Times New Roman"/>
          <w:b/>
          <w:bCs/>
          <w:color w:val="auto"/>
          <w:sz w:val="24"/>
          <w:szCs w:val="24"/>
        </w:rPr>
        <w:t xml:space="preserve">Hasil </w:t>
      </w:r>
      <w:bookmarkEnd w:id="193"/>
      <w:r w:rsidR="007274B5">
        <w:rPr>
          <w:rFonts w:ascii="Times New Roman" w:hAnsi="Times New Roman" w:cs="Times New Roman"/>
          <w:b/>
          <w:bCs/>
          <w:color w:val="auto"/>
          <w:sz w:val="24"/>
          <w:szCs w:val="24"/>
        </w:rPr>
        <w:t>Penelitian</w:t>
      </w:r>
    </w:p>
    <w:p w14:paraId="39608039" w14:textId="1200DBF4" w:rsidR="00603AEA" w:rsidRPr="002C3A91" w:rsidRDefault="00603AEA" w:rsidP="002C3A91">
      <w:pPr>
        <w:pStyle w:val="Heading3"/>
        <w:spacing w:before="0" w:line="480" w:lineRule="auto"/>
        <w:rPr>
          <w:rFonts w:ascii="Times New Roman" w:hAnsi="Times New Roman" w:cs="Times New Roman"/>
          <w:b/>
          <w:bCs/>
          <w:color w:val="auto"/>
        </w:rPr>
      </w:pPr>
      <w:bookmarkStart w:id="194" w:name="_Toc199871773"/>
      <w:r w:rsidRPr="002C3A91">
        <w:rPr>
          <w:rFonts w:ascii="Times New Roman" w:hAnsi="Times New Roman" w:cs="Times New Roman"/>
          <w:b/>
          <w:bCs/>
          <w:color w:val="auto"/>
        </w:rPr>
        <w:t xml:space="preserve">4.2.1 </w:t>
      </w:r>
      <w:r w:rsidR="002C3A91">
        <w:rPr>
          <w:rFonts w:ascii="Times New Roman" w:hAnsi="Times New Roman" w:cs="Times New Roman"/>
          <w:b/>
          <w:bCs/>
          <w:color w:val="auto"/>
        </w:rPr>
        <w:t xml:space="preserve">   </w:t>
      </w:r>
      <w:r w:rsidRPr="002C3A91">
        <w:rPr>
          <w:rFonts w:ascii="Times New Roman" w:hAnsi="Times New Roman" w:cs="Times New Roman"/>
          <w:b/>
          <w:bCs/>
          <w:color w:val="auto"/>
        </w:rPr>
        <w:t>Analisis Statistik Deskriptif</w:t>
      </w:r>
      <w:bookmarkEnd w:id="194"/>
    </w:p>
    <w:p w14:paraId="2D21D81F" w14:textId="7EB7F9A8" w:rsidR="003703C4" w:rsidRDefault="00603AEA" w:rsidP="002C3A91">
      <w:pPr>
        <w:spacing w:after="0" w:line="480" w:lineRule="auto"/>
        <w:ind w:firstLine="720"/>
        <w:jc w:val="both"/>
        <w:rPr>
          <w:rFonts w:ascii="Times New Roman" w:hAnsi="Times New Roman" w:cs="Times New Roman"/>
          <w:sz w:val="24"/>
          <w:szCs w:val="24"/>
        </w:rPr>
      </w:pPr>
      <w:r w:rsidRPr="00D9305E">
        <w:rPr>
          <w:rFonts w:ascii="Times New Roman" w:hAnsi="Times New Roman" w:cs="Times New Roman"/>
          <w:sz w:val="24"/>
          <w:szCs w:val="24"/>
        </w:rPr>
        <w:t xml:space="preserve">Analisis statistik deskriptif digunakan untuk menggambarkan suatu data yang disajikan dalam bentuk skor minimum, skor maximum, jangkauan (range), nilai rata-rata (mean), standar deviasi dan varian. Variabel </w:t>
      </w:r>
      <w:r w:rsidRPr="00D9305E">
        <w:rPr>
          <w:rFonts w:ascii="Times New Roman" w:hAnsi="Times New Roman" w:cs="Times New Roman"/>
          <w:i/>
          <w:iCs/>
          <w:sz w:val="24"/>
          <w:szCs w:val="24"/>
        </w:rPr>
        <w:t>dependen</w:t>
      </w:r>
      <w:r w:rsidRPr="00D9305E">
        <w:rPr>
          <w:rFonts w:ascii="Times New Roman" w:hAnsi="Times New Roman" w:cs="Times New Roman"/>
          <w:sz w:val="24"/>
          <w:szCs w:val="24"/>
        </w:rPr>
        <w:t xml:space="preserve"> dalam penelitian ini adalah kinerja keuangan dan variabel </w:t>
      </w:r>
      <w:r w:rsidRPr="00D9305E">
        <w:rPr>
          <w:rFonts w:ascii="Times New Roman" w:hAnsi="Times New Roman" w:cs="Times New Roman"/>
          <w:i/>
          <w:iCs/>
          <w:sz w:val="24"/>
          <w:szCs w:val="24"/>
        </w:rPr>
        <w:t>independen</w:t>
      </w:r>
      <w:r w:rsidRPr="00D9305E">
        <w:rPr>
          <w:rFonts w:ascii="Times New Roman" w:hAnsi="Times New Roman" w:cs="Times New Roman"/>
          <w:sz w:val="24"/>
          <w:szCs w:val="24"/>
        </w:rPr>
        <w:t xml:space="preserve"> yaitu terdiri dari kinerja lingkungan dan </w:t>
      </w:r>
      <w:r w:rsidRPr="00D9305E">
        <w:rPr>
          <w:rFonts w:ascii="Times New Roman" w:hAnsi="Times New Roman" w:cs="Times New Roman"/>
          <w:i/>
          <w:iCs/>
          <w:sz w:val="24"/>
          <w:szCs w:val="24"/>
        </w:rPr>
        <w:t xml:space="preserve">corporate social responsibility. </w:t>
      </w:r>
      <w:r w:rsidRPr="00D9305E">
        <w:rPr>
          <w:rFonts w:ascii="Times New Roman" w:hAnsi="Times New Roman" w:cs="Times New Roman"/>
          <w:sz w:val="24"/>
          <w:szCs w:val="24"/>
        </w:rPr>
        <w:t>Adapun hasil dari analisis statistic deskriptif adalah sebagai berikut :</w:t>
      </w:r>
    </w:p>
    <w:p w14:paraId="1FC12921" w14:textId="792236D8" w:rsidR="00C31C63" w:rsidRPr="00C31C63" w:rsidRDefault="00C31C63" w:rsidP="00192523">
      <w:pPr>
        <w:pStyle w:val="Caption"/>
        <w:spacing w:line="360" w:lineRule="auto"/>
        <w:jc w:val="center"/>
        <w:rPr>
          <w:rFonts w:ascii="Times New Roman" w:hAnsi="Times New Roman" w:cs="Times New Roman"/>
          <w:b/>
          <w:bCs/>
          <w:i w:val="0"/>
          <w:iCs w:val="0"/>
          <w:color w:val="auto"/>
          <w:sz w:val="24"/>
          <w:szCs w:val="24"/>
        </w:rPr>
      </w:pPr>
      <w:bookmarkStart w:id="195" w:name="_Toc199852582"/>
      <w:r w:rsidRPr="00C31C63">
        <w:rPr>
          <w:rFonts w:ascii="Times New Roman" w:hAnsi="Times New Roman" w:cs="Times New Roman"/>
          <w:b/>
          <w:bCs/>
          <w:i w:val="0"/>
          <w:iCs w:val="0"/>
          <w:color w:val="auto"/>
          <w:sz w:val="24"/>
          <w:szCs w:val="24"/>
        </w:rPr>
        <w:t>Tabel 4.</w:t>
      </w:r>
      <w:r w:rsidRPr="00C31C63">
        <w:rPr>
          <w:rFonts w:ascii="Times New Roman" w:hAnsi="Times New Roman" w:cs="Times New Roman"/>
          <w:b/>
          <w:bCs/>
          <w:i w:val="0"/>
          <w:iCs w:val="0"/>
          <w:color w:val="auto"/>
          <w:sz w:val="24"/>
          <w:szCs w:val="24"/>
        </w:rPr>
        <w:fldChar w:fldCharType="begin"/>
      </w:r>
      <w:r w:rsidRPr="00C31C63">
        <w:rPr>
          <w:rFonts w:ascii="Times New Roman" w:hAnsi="Times New Roman" w:cs="Times New Roman"/>
          <w:b/>
          <w:bCs/>
          <w:i w:val="0"/>
          <w:iCs w:val="0"/>
          <w:color w:val="auto"/>
          <w:sz w:val="24"/>
          <w:szCs w:val="24"/>
        </w:rPr>
        <w:instrText xml:space="preserve"> SEQ Tabel_4. \* ARABIC </w:instrText>
      </w:r>
      <w:r w:rsidRPr="00C31C63">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w:t>
      </w:r>
      <w:r w:rsidRPr="00C31C63">
        <w:rPr>
          <w:rFonts w:ascii="Times New Roman" w:hAnsi="Times New Roman" w:cs="Times New Roman"/>
          <w:b/>
          <w:bCs/>
          <w:i w:val="0"/>
          <w:iCs w:val="0"/>
          <w:color w:val="auto"/>
          <w:sz w:val="24"/>
          <w:szCs w:val="24"/>
        </w:rPr>
        <w:fldChar w:fldCharType="end"/>
      </w:r>
      <w:r w:rsidRPr="00C31C63">
        <w:rPr>
          <w:rFonts w:ascii="Times New Roman" w:hAnsi="Times New Roman" w:cs="Times New Roman"/>
          <w:b/>
          <w:bCs/>
          <w:i w:val="0"/>
          <w:iCs w:val="0"/>
          <w:color w:val="auto"/>
          <w:sz w:val="24"/>
          <w:szCs w:val="24"/>
        </w:rPr>
        <w:t xml:space="preserve"> </w:t>
      </w:r>
      <w:r w:rsidRPr="00C31C63">
        <w:rPr>
          <w:rFonts w:ascii="Times New Roman" w:hAnsi="Times New Roman" w:cs="Times New Roman"/>
          <w:b/>
          <w:bCs/>
          <w:i w:val="0"/>
          <w:iCs w:val="0"/>
          <w:color w:val="auto"/>
          <w:sz w:val="24"/>
          <w:szCs w:val="24"/>
        </w:rPr>
        <w:br/>
        <w:t>Analisis Statistik Deskriptif</w:t>
      </w:r>
      <w:bookmarkEnd w:id="195"/>
    </w:p>
    <w:p w14:paraId="5A80373B" w14:textId="3AEFAC94" w:rsidR="00603AEA" w:rsidRDefault="00603AEA" w:rsidP="00603AEA">
      <w:pPr>
        <w:spacing w:line="360" w:lineRule="auto"/>
        <w:jc w:val="both"/>
        <w:rPr>
          <w:rFonts w:ascii="Times New Roman" w:hAnsi="Times New Roman" w:cs="Times New Roman"/>
          <w:b/>
          <w:bCs/>
          <w:noProof/>
        </w:rPr>
      </w:pPr>
      <w:r w:rsidRPr="00121FFB">
        <w:rPr>
          <w:rFonts w:ascii="Times New Roman" w:hAnsi="Times New Roman" w:cs="Times New Roman"/>
          <w:b/>
          <w:bCs/>
          <w:noProof/>
          <w:lang w:val="en-US"/>
        </w:rPr>
        <w:drawing>
          <wp:inline distT="0" distB="0" distL="0" distR="0" wp14:anchorId="239A5722" wp14:editId="2D0C85E1">
            <wp:extent cx="5130800" cy="2692400"/>
            <wp:effectExtent l="0" t="0" r="0" b="0"/>
            <wp:docPr id="7673725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504" cy="2704314"/>
                    </a:xfrm>
                    <a:prstGeom prst="rect">
                      <a:avLst/>
                    </a:prstGeom>
                    <a:noFill/>
                    <a:ln>
                      <a:noFill/>
                    </a:ln>
                  </pic:spPr>
                </pic:pic>
              </a:graphicData>
            </a:graphic>
          </wp:inline>
        </w:drawing>
      </w:r>
    </w:p>
    <w:p w14:paraId="03D3C501" w14:textId="0096A05B" w:rsidR="00603AEA" w:rsidRPr="003703C4" w:rsidRDefault="00603AEA" w:rsidP="006D7F46">
      <w:pPr>
        <w:spacing w:after="0" w:line="480" w:lineRule="auto"/>
        <w:jc w:val="both"/>
        <w:rPr>
          <w:rFonts w:ascii="Times New Roman" w:hAnsi="Times New Roman" w:cs="Times New Roman"/>
          <w:sz w:val="24"/>
          <w:szCs w:val="24"/>
        </w:rPr>
      </w:pPr>
      <w:r>
        <w:rPr>
          <w:rFonts w:ascii="Times New Roman" w:hAnsi="Times New Roman" w:cs="Times New Roman"/>
          <w:b/>
          <w:bCs/>
        </w:rPr>
        <w:t xml:space="preserve"> </w:t>
      </w:r>
      <w:r w:rsidRPr="003703C4">
        <w:rPr>
          <w:rFonts w:ascii="Times New Roman" w:hAnsi="Times New Roman" w:cs="Times New Roman"/>
          <w:sz w:val="24"/>
          <w:szCs w:val="24"/>
        </w:rPr>
        <w:t xml:space="preserve">Sumber : hasil output eviews 12, data diolah </w:t>
      </w:r>
      <w:r w:rsidR="001D6F2F">
        <w:rPr>
          <w:rFonts w:ascii="Times New Roman" w:hAnsi="Times New Roman" w:cs="Times New Roman"/>
          <w:sz w:val="24"/>
          <w:szCs w:val="24"/>
        </w:rPr>
        <w:t>(</w:t>
      </w:r>
      <w:r w:rsidRPr="003703C4">
        <w:rPr>
          <w:rFonts w:ascii="Times New Roman" w:hAnsi="Times New Roman" w:cs="Times New Roman"/>
          <w:sz w:val="24"/>
          <w:szCs w:val="24"/>
        </w:rPr>
        <w:t>2025</w:t>
      </w:r>
      <w:r w:rsidR="001D6F2F">
        <w:rPr>
          <w:rFonts w:ascii="Times New Roman" w:hAnsi="Times New Roman" w:cs="Times New Roman"/>
          <w:sz w:val="24"/>
          <w:szCs w:val="24"/>
        </w:rPr>
        <w:t>)</w:t>
      </w:r>
    </w:p>
    <w:p w14:paraId="6E39606C" w14:textId="7B758810" w:rsidR="00603AEA" w:rsidRPr="003703C4" w:rsidRDefault="00603AEA" w:rsidP="006D7F46">
      <w:pPr>
        <w:spacing w:after="0" w:line="480" w:lineRule="auto"/>
        <w:jc w:val="both"/>
        <w:rPr>
          <w:rFonts w:ascii="Times New Roman" w:hAnsi="Times New Roman" w:cs="Times New Roman"/>
          <w:sz w:val="24"/>
          <w:szCs w:val="24"/>
        </w:rPr>
      </w:pPr>
      <w:r w:rsidRPr="003703C4">
        <w:rPr>
          <w:rFonts w:ascii="Times New Roman" w:hAnsi="Times New Roman" w:cs="Times New Roman"/>
          <w:sz w:val="24"/>
          <w:szCs w:val="24"/>
        </w:rPr>
        <w:t xml:space="preserve">Berdasarkan data diatas pada </w:t>
      </w:r>
      <w:r w:rsidR="00535047">
        <w:rPr>
          <w:rFonts w:ascii="Times New Roman" w:hAnsi="Times New Roman" w:cs="Times New Roman"/>
          <w:sz w:val="24"/>
          <w:szCs w:val="24"/>
        </w:rPr>
        <w:t>T</w:t>
      </w:r>
      <w:r w:rsidRPr="003703C4">
        <w:rPr>
          <w:rFonts w:ascii="Times New Roman" w:hAnsi="Times New Roman" w:cs="Times New Roman"/>
          <w:sz w:val="24"/>
          <w:szCs w:val="24"/>
        </w:rPr>
        <w:t>abel 4.</w:t>
      </w:r>
      <w:r w:rsidR="001D6F2F">
        <w:rPr>
          <w:rFonts w:ascii="Times New Roman" w:hAnsi="Times New Roman" w:cs="Times New Roman"/>
          <w:sz w:val="24"/>
          <w:szCs w:val="24"/>
        </w:rPr>
        <w:t xml:space="preserve">1 </w:t>
      </w:r>
      <w:r w:rsidRPr="003703C4">
        <w:rPr>
          <w:rFonts w:ascii="Times New Roman" w:hAnsi="Times New Roman" w:cs="Times New Roman"/>
          <w:sz w:val="24"/>
          <w:szCs w:val="24"/>
        </w:rPr>
        <w:t>maka dapat dijelaskan sebagai berikut:</w:t>
      </w:r>
    </w:p>
    <w:p w14:paraId="2A34FDC1" w14:textId="77777777" w:rsidR="00603AEA" w:rsidRPr="003703C4" w:rsidRDefault="00603AEA" w:rsidP="000D53C0">
      <w:pPr>
        <w:pStyle w:val="ListParagraph"/>
        <w:numPr>
          <w:ilvl w:val="0"/>
          <w:numId w:val="51"/>
        </w:numPr>
        <w:spacing w:line="480" w:lineRule="auto"/>
        <w:ind w:left="426"/>
        <w:jc w:val="both"/>
        <w:rPr>
          <w:rFonts w:ascii="Times New Roman" w:hAnsi="Times New Roman" w:cs="Times New Roman"/>
          <w:sz w:val="24"/>
          <w:szCs w:val="24"/>
        </w:rPr>
      </w:pPr>
      <w:r w:rsidRPr="003703C4">
        <w:rPr>
          <w:rFonts w:ascii="Times New Roman" w:hAnsi="Times New Roman" w:cs="Times New Roman"/>
          <w:sz w:val="24"/>
          <w:szCs w:val="24"/>
        </w:rPr>
        <w:t xml:space="preserve">Variabel </w:t>
      </w:r>
      <w:r w:rsidRPr="003703C4">
        <w:rPr>
          <w:rFonts w:ascii="Times New Roman" w:hAnsi="Times New Roman" w:cs="Times New Roman"/>
          <w:i/>
          <w:iCs/>
          <w:sz w:val="24"/>
          <w:szCs w:val="24"/>
        </w:rPr>
        <w:t>dependen</w:t>
      </w:r>
      <w:r w:rsidRPr="003703C4">
        <w:rPr>
          <w:rFonts w:ascii="Times New Roman" w:hAnsi="Times New Roman" w:cs="Times New Roman"/>
          <w:sz w:val="24"/>
          <w:szCs w:val="24"/>
        </w:rPr>
        <w:t xml:space="preserve"> yaitu kinerja keuangan pada perusahaan manufaktur subsektor industri plastik dan kemasan memiliki jumlah data yang diamati sebanyak 39 pengamatan pada tahun 2021-2023 dengan nilai minimum sebesar -9.560000 sedangkan nilai maksimumnya sebesar 14.73000</w:t>
      </w:r>
    </w:p>
    <w:p w14:paraId="4DF7ABF4" w14:textId="77777777" w:rsidR="00603AEA" w:rsidRPr="003703C4" w:rsidRDefault="00603AEA" w:rsidP="000D53C0">
      <w:pPr>
        <w:pStyle w:val="ListParagraph"/>
        <w:numPr>
          <w:ilvl w:val="0"/>
          <w:numId w:val="51"/>
        </w:numPr>
        <w:spacing w:line="480" w:lineRule="auto"/>
        <w:ind w:left="426"/>
        <w:jc w:val="both"/>
        <w:rPr>
          <w:rFonts w:ascii="Times New Roman" w:hAnsi="Times New Roman" w:cs="Times New Roman"/>
          <w:sz w:val="24"/>
          <w:szCs w:val="24"/>
        </w:rPr>
      </w:pPr>
      <w:r w:rsidRPr="003703C4">
        <w:rPr>
          <w:rFonts w:ascii="Times New Roman" w:hAnsi="Times New Roman" w:cs="Times New Roman"/>
          <w:sz w:val="24"/>
          <w:szCs w:val="24"/>
        </w:rPr>
        <w:t xml:space="preserve">Variabel </w:t>
      </w:r>
      <w:r w:rsidRPr="003703C4">
        <w:rPr>
          <w:rFonts w:ascii="Times New Roman" w:hAnsi="Times New Roman" w:cs="Times New Roman"/>
          <w:i/>
          <w:iCs/>
          <w:sz w:val="24"/>
          <w:szCs w:val="24"/>
        </w:rPr>
        <w:t>Independen</w:t>
      </w:r>
      <w:r w:rsidRPr="003703C4">
        <w:rPr>
          <w:rFonts w:ascii="Times New Roman" w:hAnsi="Times New Roman" w:cs="Times New Roman"/>
          <w:sz w:val="24"/>
          <w:szCs w:val="24"/>
        </w:rPr>
        <w:t xml:space="preserve"> yaitu kinerja lingkungan pada perusahaan manufaktur subsektor industri plastik dan kemasan memiliki jumlah data yang diamati sebanyak 39 pengamatan pada tahun 2021-2023 dengan nilai minimum sebesar 1.000000 sedangkan nilai maksimumnya sebesar 5.000000 </w:t>
      </w:r>
    </w:p>
    <w:p w14:paraId="29310729" w14:textId="7A30CB4C" w:rsidR="003703C4" w:rsidRPr="003703C4" w:rsidRDefault="00603AEA" w:rsidP="00FE33BF">
      <w:pPr>
        <w:pStyle w:val="ListParagraph"/>
        <w:numPr>
          <w:ilvl w:val="0"/>
          <w:numId w:val="51"/>
        </w:numPr>
        <w:spacing w:after="0" w:line="480" w:lineRule="auto"/>
        <w:ind w:left="426"/>
        <w:jc w:val="both"/>
        <w:rPr>
          <w:rFonts w:ascii="Times New Roman" w:hAnsi="Times New Roman" w:cs="Times New Roman"/>
          <w:sz w:val="24"/>
          <w:szCs w:val="24"/>
        </w:rPr>
      </w:pPr>
      <w:r w:rsidRPr="003703C4">
        <w:rPr>
          <w:rFonts w:ascii="Times New Roman" w:hAnsi="Times New Roman" w:cs="Times New Roman"/>
          <w:sz w:val="24"/>
          <w:szCs w:val="24"/>
        </w:rPr>
        <w:t xml:space="preserve">Variabel </w:t>
      </w:r>
      <w:r w:rsidRPr="003703C4">
        <w:rPr>
          <w:rFonts w:ascii="Times New Roman" w:hAnsi="Times New Roman" w:cs="Times New Roman"/>
          <w:i/>
          <w:iCs/>
          <w:sz w:val="24"/>
          <w:szCs w:val="24"/>
        </w:rPr>
        <w:t>Independen</w:t>
      </w:r>
      <w:r w:rsidRPr="003703C4">
        <w:rPr>
          <w:rFonts w:ascii="Times New Roman" w:hAnsi="Times New Roman" w:cs="Times New Roman"/>
          <w:sz w:val="24"/>
          <w:szCs w:val="24"/>
        </w:rPr>
        <w:t xml:space="preserve"> yaitu </w:t>
      </w:r>
      <w:r w:rsidRPr="003703C4">
        <w:rPr>
          <w:rFonts w:ascii="Times New Roman" w:hAnsi="Times New Roman" w:cs="Times New Roman"/>
          <w:i/>
          <w:iCs/>
          <w:sz w:val="24"/>
          <w:szCs w:val="24"/>
        </w:rPr>
        <w:t>corporate socia</w:t>
      </w:r>
      <w:r w:rsidR="00535047">
        <w:rPr>
          <w:rFonts w:ascii="Times New Roman" w:hAnsi="Times New Roman" w:cs="Times New Roman"/>
          <w:i/>
          <w:iCs/>
          <w:sz w:val="24"/>
          <w:szCs w:val="24"/>
        </w:rPr>
        <w:t>l</w:t>
      </w:r>
      <w:r w:rsidRPr="003703C4">
        <w:rPr>
          <w:rFonts w:ascii="Times New Roman" w:hAnsi="Times New Roman" w:cs="Times New Roman"/>
          <w:i/>
          <w:iCs/>
          <w:sz w:val="24"/>
          <w:szCs w:val="24"/>
        </w:rPr>
        <w:t xml:space="preserve"> responsibility </w:t>
      </w:r>
      <w:r w:rsidRPr="003703C4">
        <w:rPr>
          <w:rFonts w:ascii="Times New Roman" w:hAnsi="Times New Roman" w:cs="Times New Roman"/>
          <w:sz w:val="24"/>
          <w:szCs w:val="24"/>
        </w:rPr>
        <w:t>pada perusahaan manufaktur subsektor industri plastik dan kemasan memiliki jumlah data yang diamati sebanyak 39 pengamatan pada tahun 2021-2023 dengan nilai minimum</w:t>
      </w:r>
      <w:r w:rsidR="003703C4">
        <w:rPr>
          <w:rFonts w:ascii="Times New Roman" w:hAnsi="Times New Roman" w:cs="Times New Roman"/>
          <w:sz w:val="24"/>
          <w:szCs w:val="24"/>
        </w:rPr>
        <w:t xml:space="preserve"> </w:t>
      </w:r>
      <w:r w:rsidRPr="003703C4">
        <w:rPr>
          <w:rFonts w:ascii="Times New Roman" w:hAnsi="Times New Roman" w:cs="Times New Roman"/>
          <w:sz w:val="24"/>
          <w:szCs w:val="24"/>
        </w:rPr>
        <w:t xml:space="preserve">sebesar 0.230000 sedangkan nilai maksimumnya sebesar 0.690000 </w:t>
      </w:r>
    </w:p>
    <w:p w14:paraId="7A8282D2" w14:textId="2F2BB3B8" w:rsidR="00603AEA" w:rsidRPr="00D1483C" w:rsidRDefault="00603AEA" w:rsidP="00D1483C">
      <w:pPr>
        <w:pStyle w:val="Heading3"/>
        <w:spacing w:before="0" w:line="480" w:lineRule="auto"/>
        <w:rPr>
          <w:rFonts w:ascii="Times New Roman" w:hAnsi="Times New Roman" w:cs="Times New Roman"/>
          <w:b/>
          <w:bCs/>
          <w:color w:val="auto"/>
        </w:rPr>
      </w:pPr>
      <w:bookmarkStart w:id="196" w:name="_Toc199871774"/>
      <w:r w:rsidRPr="00D1483C">
        <w:rPr>
          <w:rFonts w:ascii="Times New Roman" w:hAnsi="Times New Roman" w:cs="Times New Roman"/>
          <w:b/>
          <w:bCs/>
          <w:color w:val="auto"/>
        </w:rPr>
        <w:t xml:space="preserve">4.2.2 </w:t>
      </w:r>
      <w:r w:rsidR="00D1483C">
        <w:rPr>
          <w:rFonts w:ascii="Times New Roman" w:hAnsi="Times New Roman" w:cs="Times New Roman"/>
          <w:b/>
          <w:bCs/>
          <w:color w:val="auto"/>
        </w:rPr>
        <w:t xml:space="preserve">   </w:t>
      </w:r>
      <w:r w:rsidRPr="00D1483C">
        <w:rPr>
          <w:rFonts w:ascii="Times New Roman" w:hAnsi="Times New Roman" w:cs="Times New Roman"/>
          <w:b/>
          <w:bCs/>
          <w:color w:val="auto"/>
        </w:rPr>
        <w:t>Uji Asumsi Klasik</w:t>
      </w:r>
      <w:bookmarkEnd w:id="196"/>
    </w:p>
    <w:p w14:paraId="7BE1BE40" w14:textId="77777777" w:rsidR="00603AEA" w:rsidRPr="003703C4" w:rsidRDefault="00603AEA" w:rsidP="00D1483C">
      <w:pPr>
        <w:spacing w:after="0" w:line="480" w:lineRule="auto"/>
        <w:jc w:val="both"/>
        <w:rPr>
          <w:rFonts w:ascii="Times New Roman" w:hAnsi="Times New Roman" w:cs="Times New Roman"/>
          <w:b/>
          <w:bCs/>
          <w:sz w:val="24"/>
          <w:szCs w:val="24"/>
        </w:rPr>
      </w:pPr>
      <w:r w:rsidRPr="003703C4">
        <w:rPr>
          <w:rFonts w:ascii="Times New Roman" w:hAnsi="Times New Roman" w:cs="Times New Roman"/>
          <w:b/>
          <w:bCs/>
          <w:sz w:val="24"/>
          <w:szCs w:val="24"/>
        </w:rPr>
        <w:t>4.2.2.1 Uji Normalitas</w:t>
      </w:r>
    </w:p>
    <w:p w14:paraId="2C5BB5E8" w14:textId="0ECF7413" w:rsidR="000925D0" w:rsidRPr="007C1D8B" w:rsidRDefault="00603AEA" w:rsidP="00D1483C">
      <w:pPr>
        <w:spacing w:line="480" w:lineRule="auto"/>
        <w:ind w:firstLine="680"/>
        <w:jc w:val="both"/>
        <w:rPr>
          <w:rFonts w:ascii="Times New Roman" w:hAnsi="Times New Roman" w:cs="Times New Roman"/>
          <w:b/>
          <w:bCs/>
          <w:i/>
          <w:iCs/>
          <w:color w:val="000000" w:themeColor="text1"/>
          <w:sz w:val="24"/>
          <w:szCs w:val="24"/>
        </w:rPr>
      </w:pPr>
      <w:r w:rsidRPr="003703C4">
        <w:rPr>
          <w:rFonts w:ascii="Times New Roman" w:hAnsi="Times New Roman" w:cs="Times New Roman"/>
          <w:sz w:val="24"/>
          <w:szCs w:val="24"/>
        </w:rPr>
        <w:t xml:space="preserve">Menurut </w:t>
      </w:r>
      <w:r w:rsidR="0032558D">
        <w:rPr>
          <w:rFonts w:ascii="Times New Roman" w:hAnsi="Times New Roman" w:cs="Times New Roman"/>
          <w:sz w:val="24"/>
          <w:szCs w:val="24"/>
        </w:rPr>
        <w:fldChar w:fldCharType="begin" w:fldLock="1"/>
      </w:r>
      <w:r w:rsidR="0032558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32558D">
        <w:rPr>
          <w:rFonts w:ascii="Times New Roman" w:hAnsi="Times New Roman" w:cs="Times New Roman"/>
          <w:sz w:val="24"/>
          <w:szCs w:val="24"/>
        </w:rPr>
        <w:fldChar w:fldCharType="separate"/>
      </w:r>
      <w:r w:rsidR="0032558D" w:rsidRPr="0032558D">
        <w:rPr>
          <w:rFonts w:ascii="Times New Roman" w:hAnsi="Times New Roman" w:cs="Times New Roman"/>
          <w:noProof/>
          <w:sz w:val="24"/>
          <w:szCs w:val="24"/>
        </w:rPr>
        <w:t>(Ghozali, 2018)</w:t>
      </w:r>
      <w:r w:rsidR="0032558D">
        <w:rPr>
          <w:rFonts w:ascii="Times New Roman" w:hAnsi="Times New Roman" w:cs="Times New Roman"/>
          <w:sz w:val="24"/>
          <w:szCs w:val="24"/>
        </w:rPr>
        <w:fldChar w:fldCharType="end"/>
      </w:r>
      <w:r w:rsidRPr="003703C4">
        <w:rPr>
          <w:rFonts w:ascii="Times New Roman" w:hAnsi="Times New Roman" w:cs="Times New Roman"/>
          <w:sz w:val="24"/>
          <w:szCs w:val="24"/>
        </w:rPr>
        <w:t xml:space="preserve"> Uji normalitas bertujuan untuk menguji apakah dalam model regresi, variabel pengganggu atau residual memiliki distribusi normal. Pada penelitian ini cara untuk mendeteksi apakah residual berdistribusi normal atau tidak yaitu dengan cara analisis uji statistik. Untuk pendekatan analisis statistik dengan menggunakan uji </w:t>
      </w:r>
      <w:r w:rsidRPr="003703C4">
        <w:rPr>
          <w:rFonts w:ascii="Times New Roman" w:hAnsi="Times New Roman" w:cs="Times New Roman"/>
          <w:i/>
          <w:iCs/>
          <w:sz w:val="24"/>
          <w:szCs w:val="24"/>
        </w:rPr>
        <w:t xml:space="preserve">Jarque-Bera </w:t>
      </w:r>
      <w:r w:rsidRPr="003703C4">
        <w:rPr>
          <w:rFonts w:ascii="Times New Roman" w:hAnsi="Times New Roman" w:cs="Times New Roman"/>
          <w:sz w:val="24"/>
          <w:szCs w:val="24"/>
        </w:rPr>
        <w:t xml:space="preserve">(J-B). Dasar pengambilan keputusan adalah melihat angka probabilitas dari statistik J-B, yaitu dengan ketentuan apabila nilai signifikan &gt; 0,05 maka data terdistribusi normal, jika nilai signifikan &lt; 0,05 maka data tidak terdistribusi normal. </w:t>
      </w:r>
    </w:p>
    <w:p w14:paraId="00FFCB46" w14:textId="41E4CD80" w:rsidR="00D1483C" w:rsidRPr="00DE0192" w:rsidRDefault="00603AEA" w:rsidP="004A7C11">
      <w:pPr>
        <w:pStyle w:val="Caption"/>
        <w:jc w:val="center"/>
      </w:pPr>
      <w:r w:rsidRPr="00575E57">
        <w:rPr>
          <w:rFonts w:ascii="Times New Roman" w:hAnsi="Times New Roman" w:cs="Times New Roman"/>
          <w:b/>
          <w:bCs/>
          <w:noProof/>
          <w:lang w:val="en-US"/>
        </w:rPr>
        <w:drawing>
          <wp:inline distT="0" distB="0" distL="0" distR="0" wp14:anchorId="649BDFC5" wp14:editId="4AE4852C">
            <wp:extent cx="4320989" cy="1892300"/>
            <wp:effectExtent l="0" t="0" r="3810" b="0"/>
            <wp:docPr id="1838715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1105" cy="1896730"/>
                    </a:xfrm>
                    <a:prstGeom prst="rect">
                      <a:avLst/>
                    </a:prstGeom>
                    <a:noFill/>
                    <a:ln>
                      <a:noFill/>
                    </a:ln>
                  </pic:spPr>
                </pic:pic>
              </a:graphicData>
            </a:graphic>
          </wp:inline>
        </w:drawing>
      </w:r>
      <w:r>
        <w:rPr>
          <w:rFonts w:ascii="Times New Roman" w:hAnsi="Times New Roman" w:cs="Times New Roman"/>
          <w:b/>
          <w:bCs/>
        </w:rPr>
        <w:br w:type="textWrapping" w:clear="all"/>
      </w:r>
      <w:r w:rsidR="00DE0192" w:rsidRPr="004A7C11">
        <w:rPr>
          <w:rFonts w:ascii="Times New Roman" w:hAnsi="Times New Roman" w:cs="Times New Roman"/>
          <w:b/>
          <w:bCs/>
          <w:i w:val="0"/>
          <w:iCs w:val="0"/>
          <w:color w:val="auto"/>
          <w:sz w:val="24"/>
          <w:szCs w:val="24"/>
        </w:rPr>
        <w:t>Gambar 4.</w:t>
      </w:r>
      <w:r w:rsidR="00DE0192" w:rsidRPr="004A7C11">
        <w:rPr>
          <w:rFonts w:ascii="Times New Roman" w:hAnsi="Times New Roman" w:cs="Times New Roman"/>
          <w:b/>
          <w:bCs/>
          <w:i w:val="0"/>
          <w:iCs w:val="0"/>
          <w:color w:val="auto"/>
          <w:sz w:val="24"/>
          <w:szCs w:val="24"/>
        </w:rPr>
        <w:fldChar w:fldCharType="begin"/>
      </w:r>
      <w:r w:rsidR="00DE0192" w:rsidRPr="004A7C11">
        <w:rPr>
          <w:rFonts w:ascii="Times New Roman" w:hAnsi="Times New Roman" w:cs="Times New Roman"/>
          <w:b/>
          <w:bCs/>
          <w:i w:val="0"/>
          <w:iCs w:val="0"/>
          <w:color w:val="auto"/>
          <w:sz w:val="24"/>
          <w:szCs w:val="24"/>
        </w:rPr>
        <w:instrText xml:space="preserve"> SEQ Gambar_4. \* ARABIC </w:instrText>
      </w:r>
      <w:r w:rsidR="00DE0192" w:rsidRPr="004A7C11">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w:t>
      </w:r>
      <w:r w:rsidR="00DE0192" w:rsidRPr="004A7C11">
        <w:rPr>
          <w:rFonts w:ascii="Times New Roman" w:hAnsi="Times New Roman" w:cs="Times New Roman"/>
          <w:b/>
          <w:bCs/>
          <w:i w:val="0"/>
          <w:iCs w:val="0"/>
          <w:color w:val="auto"/>
          <w:sz w:val="24"/>
          <w:szCs w:val="24"/>
        </w:rPr>
        <w:fldChar w:fldCharType="end"/>
      </w:r>
      <w:r w:rsidR="004A7C11">
        <w:rPr>
          <w:rFonts w:ascii="Times New Roman" w:hAnsi="Times New Roman" w:cs="Times New Roman"/>
          <w:b/>
          <w:bCs/>
          <w:i w:val="0"/>
          <w:iCs w:val="0"/>
          <w:color w:val="auto"/>
          <w:sz w:val="24"/>
          <w:szCs w:val="24"/>
        </w:rPr>
        <w:t xml:space="preserve"> </w:t>
      </w:r>
      <w:r w:rsidR="00DE0192" w:rsidRPr="004A7C11">
        <w:rPr>
          <w:rFonts w:ascii="Times New Roman" w:hAnsi="Times New Roman" w:cs="Times New Roman"/>
          <w:b/>
          <w:bCs/>
          <w:i w:val="0"/>
          <w:iCs w:val="0"/>
          <w:color w:val="auto"/>
          <w:sz w:val="24"/>
          <w:szCs w:val="24"/>
        </w:rPr>
        <w:t>Hasil Uji Normalitas</w:t>
      </w:r>
    </w:p>
    <w:p w14:paraId="70123889" w14:textId="1C600125" w:rsidR="00603AEA" w:rsidRPr="00892B88" w:rsidRDefault="00603AEA" w:rsidP="00892B88">
      <w:pPr>
        <w:tabs>
          <w:tab w:val="center" w:pos="4767"/>
          <w:tab w:val="left" w:pos="6510"/>
        </w:tabs>
        <w:spacing w:line="360" w:lineRule="auto"/>
        <w:ind w:left="709"/>
        <w:rPr>
          <w:rFonts w:ascii="Times New Roman" w:hAnsi="Times New Roman" w:cs="Times New Roman"/>
          <w:b/>
          <w:bCs/>
          <w:sz w:val="24"/>
          <w:szCs w:val="24"/>
        </w:rPr>
      </w:pPr>
      <w:r w:rsidRPr="00892B88">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892B88">
        <w:rPr>
          <w:rFonts w:ascii="Times New Roman" w:hAnsi="Times New Roman" w:cs="Times New Roman"/>
          <w:sz w:val="24"/>
          <w:szCs w:val="24"/>
        </w:rPr>
        <w:t>2025</w:t>
      </w:r>
      <w:r w:rsidR="00FC3346">
        <w:rPr>
          <w:rFonts w:ascii="Times New Roman" w:hAnsi="Times New Roman" w:cs="Times New Roman"/>
          <w:sz w:val="24"/>
          <w:szCs w:val="24"/>
        </w:rPr>
        <w:t>)</w:t>
      </w:r>
    </w:p>
    <w:p w14:paraId="060FD3EA" w14:textId="1479D8C7" w:rsidR="00603AEA" w:rsidRPr="00BF08D2" w:rsidRDefault="00603AEA" w:rsidP="00FE33BF">
      <w:pPr>
        <w:spacing w:after="0"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 xml:space="preserve">Berdasarkan </w:t>
      </w:r>
      <w:r w:rsidR="001F0B65">
        <w:rPr>
          <w:rFonts w:ascii="Times New Roman" w:hAnsi="Times New Roman" w:cs="Times New Roman"/>
          <w:sz w:val="24"/>
          <w:szCs w:val="24"/>
        </w:rPr>
        <w:t>G</w:t>
      </w:r>
      <w:r w:rsidRPr="00BF08D2">
        <w:rPr>
          <w:rFonts w:ascii="Times New Roman" w:hAnsi="Times New Roman" w:cs="Times New Roman"/>
          <w:sz w:val="24"/>
          <w:szCs w:val="24"/>
        </w:rPr>
        <w:t xml:space="preserve">ambar 4.1, diketahui nilai profitabilitas dari J-B adalah 0,548425. Karena nilai </w:t>
      </w:r>
      <w:r w:rsidRPr="00BF08D2">
        <w:rPr>
          <w:rFonts w:ascii="Times New Roman" w:hAnsi="Times New Roman" w:cs="Times New Roman"/>
          <w:i/>
          <w:iCs/>
          <w:sz w:val="24"/>
          <w:szCs w:val="24"/>
        </w:rPr>
        <w:t>probability</w:t>
      </w:r>
      <w:r w:rsidRPr="00BF08D2">
        <w:rPr>
          <w:rFonts w:ascii="Times New Roman" w:hAnsi="Times New Roman" w:cs="Times New Roman"/>
          <w:sz w:val="24"/>
          <w:szCs w:val="24"/>
        </w:rPr>
        <w:t xml:space="preserve">, yakni 0,548425 lebih besar dibandingkan tingkat signifikan yakni 0,05. Hal ini berarti asumsi normalitas terdistribusi normal.  </w:t>
      </w:r>
    </w:p>
    <w:p w14:paraId="28415A1A" w14:textId="77777777" w:rsidR="00603AEA" w:rsidRPr="00BF08D2" w:rsidRDefault="00603AEA" w:rsidP="00603AEA">
      <w:pPr>
        <w:spacing w:line="360" w:lineRule="auto"/>
        <w:jc w:val="both"/>
        <w:rPr>
          <w:rFonts w:ascii="Times New Roman" w:hAnsi="Times New Roman" w:cs="Times New Roman"/>
          <w:b/>
          <w:bCs/>
          <w:sz w:val="24"/>
          <w:szCs w:val="24"/>
        </w:rPr>
      </w:pPr>
      <w:r w:rsidRPr="00BF08D2">
        <w:rPr>
          <w:rFonts w:ascii="Times New Roman" w:hAnsi="Times New Roman" w:cs="Times New Roman"/>
          <w:b/>
          <w:bCs/>
          <w:sz w:val="24"/>
          <w:szCs w:val="24"/>
        </w:rPr>
        <w:t>4.2.2.2 Uji Multikolinearitas</w:t>
      </w:r>
    </w:p>
    <w:p w14:paraId="6E2A63B8" w14:textId="56E72E8B" w:rsidR="00603AEA" w:rsidRPr="00BF08D2" w:rsidRDefault="00603AEA" w:rsidP="006D7F46">
      <w:pPr>
        <w:spacing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 xml:space="preserve">Dalam penelitian ini, gejala multikolinearitas dapat dilihat dari nilai korelasi antar variabel yang terdapat dalam matriks korelasi. </w:t>
      </w:r>
      <w:r w:rsidR="0032558D">
        <w:rPr>
          <w:rFonts w:ascii="Times New Roman" w:hAnsi="Times New Roman" w:cs="Times New Roman"/>
          <w:sz w:val="24"/>
          <w:szCs w:val="24"/>
        </w:rPr>
        <w:fldChar w:fldCharType="begin" w:fldLock="1"/>
      </w:r>
      <w:r w:rsidR="007B120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32558D">
        <w:rPr>
          <w:rFonts w:ascii="Times New Roman" w:hAnsi="Times New Roman" w:cs="Times New Roman"/>
          <w:sz w:val="24"/>
          <w:szCs w:val="24"/>
        </w:rPr>
        <w:fldChar w:fldCharType="separate"/>
      </w:r>
      <w:r w:rsidR="0032558D" w:rsidRPr="0032558D">
        <w:rPr>
          <w:rFonts w:ascii="Times New Roman" w:hAnsi="Times New Roman" w:cs="Times New Roman"/>
          <w:noProof/>
          <w:sz w:val="24"/>
          <w:szCs w:val="24"/>
        </w:rPr>
        <w:t>(Ghozali, 2018)</w:t>
      </w:r>
      <w:r w:rsidR="0032558D">
        <w:rPr>
          <w:rFonts w:ascii="Times New Roman" w:hAnsi="Times New Roman" w:cs="Times New Roman"/>
          <w:sz w:val="24"/>
          <w:szCs w:val="24"/>
        </w:rPr>
        <w:fldChar w:fldCharType="end"/>
      </w:r>
      <w:r w:rsidR="007B120D">
        <w:rPr>
          <w:rFonts w:ascii="Times New Roman" w:hAnsi="Times New Roman" w:cs="Times New Roman"/>
          <w:sz w:val="24"/>
          <w:szCs w:val="24"/>
        </w:rPr>
        <w:t xml:space="preserve"> </w:t>
      </w:r>
      <w:r w:rsidRPr="00BF08D2">
        <w:rPr>
          <w:rFonts w:ascii="Times New Roman" w:hAnsi="Times New Roman" w:cs="Times New Roman"/>
          <w:sz w:val="24"/>
          <w:szCs w:val="24"/>
        </w:rPr>
        <w:t xml:space="preserve">menyatakan jika koefisien korelasi di antara masing-masing variabel </w:t>
      </w:r>
      <w:r w:rsidRPr="00BF08D2">
        <w:rPr>
          <w:rFonts w:ascii="Times New Roman" w:hAnsi="Times New Roman" w:cs="Times New Roman"/>
          <w:i/>
          <w:iCs/>
          <w:sz w:val="24"/>
          <w:szCs w:val="24"/>
        </w:rPr>
        <w:t xml:space="preserve">independen </w:t>
      </w:r>
      <w:r w:rsidRPr="00BF08D2">
        <w:rPr>
          <w:rFonts w:ascii="Times New Roman" w:hAnsi="Times New Roman" w:cs="Times New Roman"/>
          <w:sz w:val="24"/>
          <w:szCs w:val="24"/>
        </w:rPr>
        <w:t xml:space="preserve">lebih besar dari 0,10 maka terjadi multikolinearitas. </w:t>
      </w:r>
    </w:p>
    <w:p w14:paraId="4F995F9C" w14:textId="0A895D6B" w:rsidR="00C31C63" w:rsidRPr="00C31C63" w:rsidRDefault="00C31C63" w:rsidP="009D3A1B">
      <w:pPr>
        <w:pStyle w:val="Caption"/>
        <w:spacing w:line="360" w:lineRule="auto"/>
        <w:jc w:val="center"/>
        <w:rPr>
          <w:rFonts w:ascii="Times New Roman" w:hAnsi="Times New Roman" w:cs="Times New Roman"/>
          <w:b/>
          <w:bCs/>
          <w:i w:val="0"/>
          <w:iCs w:val="0"/>
          <w:color w:val="auto"/>
          <w:sz w:val="24"/>
          <w:szCs w:val="24"/>
        </w:rPr>
      </w:pPr>
      <w:bookmarkStart w:id="197" w:name="_Toc199852583"/>
      <w:r w:rsidRPr="00C31C63">
        <w:rPr>
          <w:rFonts w:ascii="Times New Roman" w:hAnsi="Times New Roman" w:cs="Times New Roman"/>
          <w:b/>
          <w:bCs/>
          <w:i w:val="0"/>
          <w:iCs w:val="0"/>
          <w:color w:val="auto"/>
          <w:sz w:val="24"/>
          <w:szCs w:val="24"/>
        </w:rPr>
        <w:t>Tabel 4.</w:t>
      </w:r>
      <w:r w:rsidRPr="00C31C63">
        <w:rPr>
          <w:rFonts w:ascii="Times New Roman" w:hAnsi="Times New Roman" w:cs="Times New Roman"/>
          <w:b/>
          <w:bCs/>
          <w:i w:val="0"/>
          <w:iCs w:val="0"/>
          <w:color w:val="auto"/>
          <w:sz w:val="24"/>
          <w:szCs w:val="24"/>
        </w:rPr>
        <w:fldChar w:fldCharType="begin"/>
      </w:r>
      <w:r w:rsidRPr="00C31C63">
        <w:rPr>
          <w:rFonts w:ascii="Times New Roman" w:hAnsi="Times New Roman" w:cs="Times New Roman"/>
          <w:b/>
          <w:bCs/>
          <w:i w:val="0"/>
          <w:iCs w:val="0"/>
          <w:color w:val="auto"/>
          <w:sz w:val="24"/>
          <w:szCs w:val="24"/>
        </w:rPr>
        <w:instrText xml:space="preserve"> SEQ Tabel_4. \* ARABIC </w:instrText>
      </w:r>
      <w:r w:rsidRPr="00C31C63">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2</w:t>
      </w:r>
      <w:r w:rsidRPr="00C31C63">
        <w:rPr>
          <w:rFonts w:ascii="Times New Roman" w:hAnsi="Times New Roman" w:cs="Times New Roman"/>
          <w:b/>
          <w:bCs/>
          <w:i w:val="0"/>
          <w:iCs w:val="0"/>
          <w:color w:val="auto"/>
          <w:sz w:val="24"/>
          <w:szCs w:val="24"/>
        </w:rPr>
        <w:fldChar w:fldCharType="end"/>
      </w:r>
      <w:r w:rsidRPr="00C31C63">
        <w:rPr>
          <w:rFonts w:ascii="Times New Roman" w:hAnsi="Times New Roman" w:cs="Times New Roman"/>
          <w:b/>
          <w:bCs/>
          <w:i w:val="0"/>
          <w:iCs w:val="0"/>
          <w:color w:val="auto"/>
          <w:sz w:val="24"/>
          <w:szCs w:val="24"/>
        </w:rPr>
        <w:t xml:space="preserve"> </w:t>
      </w:r>
      <w:r w:rsidRPr="00C31C63">
        <w:rPr>
          <w:rFonts w:ascii="Times New Roman" w:hAnsi="Times New Roman" w:cs="Times New Roman"/>
          <w:b/>
          <w:bCs/>
          <w:i w:val="0"/>
          <w:iCs w:val="0"/>
          <w:color w:val="auto"/>
          <w:sz w:val="24"/>
          <w:szCs w:val="24"/>
        </w:rPr>
        <w:br/>
        <w:t>Hasil Uji Multikolinearitas</w:t>
      </w:r>
      <w:bookmarkEnd w:id="197"/>
    </w:p>
    <w:p w14:paraId="1BBBA546" w14:textId="77777777" w:rsidR="00603AEA" w:rsidRDefault="00603AEA" w:rsidP="00535047">
      <w:pPr>
        <w:spacing w:after="0" w:line="360" w:lineRule="auto"/>
        <w:jc w:val="center"/>
        <w:rPr>
          <w:rFonts w:ascii="Times New Roman" w:hAnsi="Times New Roman" w:cs="Times New Roman"/>
          <w:b/>
          <w:bCs/>
        </w:rPr>
      </w:pPr>
      <w:r w:rsidRPr="00931674">
        <w:rPr>
          <w:rFonts w:ascii="Times New Roman" w:hAnsi="Times New Roman" w:cs="Times New Roman"/>
          <w:b/>
          <w:bCs/>
          <w:noProof/>
          <w:lang w:val="en-US"/>
        </w:rPr>
        <w:drawing>
          <wp:inline distT="0" distB="0" distL="0" distR="0" wp14:anchorId="3BD5C572" wp14:editId="130485CD">
            <wp:extent cx="2635890" cy="826770"/>
            <wp:effectExtent l="0" t="0" r="0" b="0"/>
            <wp:docPr id="21307830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9207" cy="830947"/>
                    </a:xfrm>
                    <a:prstGeom prst="rect">
                      <a:avLst/>
                    </a:prstGeom>
                    <a:noFill/>
                    <a:ln>
                      <a:noFill/>
                    </a:ln>
                  </pic:spPr>
                </pic:pic>
              </a:graphicData>
            </a:graphic>
          </wp:inline>
        </w:drawing>
      </w:r>
    </w:p>
    <w:p w14:paraId="08C02E46" w14:textId="0F5B7E71" w:rsidR="00603AEA" w:rsidRPr="00BF08D2" w:rsidRDefault="00603AEA" w:rsidP="00BF08D2">
      <w:pPr>
        <w:spacing w:after="0" w:line="480" w:lineRule="auto"/>
        <w:ind w:left="1360" w:firstLine="483"/>
        <w:rPr>
          <w:rFonts w:ascii="Times New Roman" w:hAnsi="Times New Roman" w:cs="Times New Roman"/>
          <w:noProof/>
          <w:sz w:val="24"/>
          <w:szCs w:val="24"/>
        </w:rPr>
      </w:pPr>
      <w:r w:rsidRPr="00BF08D2">
        <w:rPr>
          <w:rFonts w:ascii="Times New Roman" w:hAnsi="Times New Roman" w:cs="Times New Roman"/>
          <w:noProof/>
          <w:sz w:val="24"/>
          <w:szCs w:val="24"/>
        </w:rPr>
        <w:t xml:space="preserve">Sumber : hasil output eviews 12, data diolah </w:t>
      </w:r>
      <w:r w:rsidR="00FC3346">
        <w:rPr>
          <w:rFonts w:ascii="Times New Roman" w:hAnsi="Times New Roman" w:cs="Times New Roman"/>
          <w:noProof/>
          <w:sz w:val="24"/>
          <w:szCs w:val="24"/>
        </w:rPr>
        <w:t>(</w:t>
      </w:r>
      <w:r w:rsidRPr="00BF08D2">
        <w:rPr>
          <w:rFonts w:ascii="Times New Roman" w:hAnsi="Times New Roman" w:cs="Times New Roman"/>
          <w:noProof/>
          <w:sz w:val="24"/>
          <w:szCs w:val="24"/>
        </w:rPr>
        <w:t>202</w:t>
      </w:r>
      <w:r w:rsidR="00D60B67">
        <w:rPr>
          <w:rFonts w:ascii="Times New Roman" w:hAnsi="Times New Roman" w:cs="Times New Roman"/>
          <w:noProof/>
          <w:sz w:val="24"/>
          <w:szCs w:val="24"/>
        </w:rPr>
        <w:t>5</w:t>
      </w:r>
      <w:r w:rsidR="00FC3346">
        <w:rPr>
          <w:rFonts w:ascii="Times New Roman" w:hAnsi="Times New Roman" w:cs="Times New Roman"/>
          <w:noProof/>
          <w:sz w:val="24"/>
          <w:szCs w:val="24"/>
        </w:rPr>
        <w:t>)</w:t>
      </w:r>
    </w:p>
    <w:p w14:paraId="4FBBDD9D" w14:textId="433D8A55" w:rsidR="00603AEA" w:rsidRPr="00BF08D2" w:rsidRDefault="00603AEA" w:rsidP="00BF08D2">
      <w:pPr>
        <w:spacing w:after="0" w:line="480" w:lineRule="auto"/>
        <w:ind w:firstLine="720"/>
        <w:jc w:val="both"/>
        <w:rPr>
          <w:rFonts w:ascii="Times New Roman" w:hAnsi="Times New Roman" w:cs="Times New Roman"/>
          <w:noProof/>
          <w:sz w:val="24"/>
          <w:szCs w:val="24"/>
        </w:rPr>
      </w:pPr>
      <w:r w:rsidRPr="00BF08D2">
        <w:rPr>
          <w:rFonts w:ascii="Times New Roman" w:hAnsi="Times New Roman" w:cs="Times New Roman"/>
          <w:noProof/>
          <w:sz w:val="24"/>
          <w:szCs w:val="24"/>
        </w:rPr>
        <w:t xml:space="preserve">Berdasarkan </w:t>
      </w:r>
      <w:r w:rsidR="001F0B65">
        <w:rPr>
          <w:rFonts w:ascii="Times New Roman" w:hAnsi="Times New Roman" w:cs="Times New Roman"/>
          <w:noProof/>
          <w:sz w:val="24"/>
          <w:szCs w:val="24"/>
        </w:rPr>
        <w:t>T</w:t>
      </w:r>
      <w:r w:rsidRPr="00BF08D2">
        <w:rPr>
          <w:rFonts w:ascii="Times New Roman" w:hAnsi="Times New Roman" w:cs="Times New Roman"/>
          <w:noProof/>
          <w:sz w:val="24"/>
          <w:szCs w:val="24"/>
        </w:rPr>
        <w:t xml:space="preserve">abel 4.2 diatas, dapat dilihat bahwa nilai korelasi masing-masing variabel mempunyai nilai koefisien dibawah 0.8 &lt; 0,10 maka dapat disimpulkan bahwa tidak terdapat gejala multikolinearitas antar variabel </w:t>
      </w:r>
      <w:r w:rsidRPr="00BF08D2">
        <w:rPr>
          <w:rFonts w:ascii="Times New Roman" w:hAnsi="Times New Roman" w:cs="Times New Roman"/>
          <w:i/>
          <w:iCs/>
          <w:noProof/>
          <w:sz w:val="24"/>
          <w:szCs w:val="24"/>
        </w:rPr>
        <w:t>independen.</w:t>
      </w:r>
      <w:r w:rsidRPr="00BF08D2">
        <w:rPr>
          <w:rFonts w:ascii="Times New Roman" w:hAnsi="Times New Roman" w:cs="Times New Roman"/>
          <w:noProof/>
          <w:sz w:val="24"/>
          <w:szCs w:val="24"/>
        </w:rPr>
        <w:t xml:space="preserve">   </w:t>
      </w:r>
    </w:p>
    <w:p w14:paraId="7531B3FD" w14:textId="77777777" w:rsidR="00603AEA" w:rsidRPr="00BF08D2" w:rsidRDefault="00603AEA" w:rsidP="006D7F46">
      <w:pPr>
        <w:spacing w:after="0" w:line="480" w:lineRule="auto"/>
        <w:rPr>
          <w:rFonts w:ascii="Times New Roman" w:hAnsi="Times New Roman" w:cs="Times New Roman"/>
          <w:b/>
          <w:bCs/>
          <w:sz w:val="24"/>
          <w:szCs w:val="24"/>
        </w:rPr>
      </w:pPr>
      <w:r w:rsidRPr="00BF08D2">
        <w:rPr>
          <w:rFonts w:ascii="Times New Roman" w:hAnsi="Times New Roman" w:cs="Times New Roman"/>
          <w:b/>
          <w:bCs/>
          <w:sz w:val="24"/>
          <w:szCs w:val="24"/>
        </w:rPr>
        <w:t>4.2.2.3 Uji Heteroskedastisitas</w:t>
      </w:r>
    </w:p>
    <w:p w14:paraId="0ED2D697" w14:textId="77777777" w:rsidR="00603AEA" w:rsidRPr="00BF08D2" w:rsidRDefault="00603AEA" w:rsidP="006D7F46">
      <w:pPr>
        <w:spacing w:after="0"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 xml:space="preserve">Tujuan dilakukannya uji heteroskedastisitas adalah untuk menguji apakah dalam sebuah model regresi terjadi perbedaan </w:t>
      </w:r>
      <w:r w:rsidRPr="00BF08D2">
        <w:rPr>
          <w:rFonts w:ascii="Times New Roman" w:hAnsi="Times New Roman" w:cs="Times New Roman"/>
          <w:i/>
          <w:iCs/>
          <w:sz w:val="24"/>
          <w:szCs w:val="24"/>
        </w:rPr>
        <w:t>varians</w:t>
      </w:r>
      <w:r w:rsidRPr="00BF08D2">
        <w:rPr>
          <w:rFonts w:ascii="Times New Roman" w:hAnsi="Times New Roman" w:cs="Times New Roman"/>
          <w:sz w:val="24"/>
          <w:szCs w:val="24"/>
        </w:rPr>
        <w:t xml:space="preserve"> dari residual variabel independen yang diketahui. </w:t>
      </w:r>
    </w:p>
    <w:p w14:paraId="497F2510" w14:textId="77777777" w:rsidR="00603AEA" w:rsidRPr="00BF08D2" w:rsidRDefault="00603AEA" w:rsidP="009D0E72">
      <w:pPr>
        <w:spacing w:after="0"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 xml:space="preserve">Untuk mendeteksi ada tidaknya gejala heteroskedastisitas maka dapat dilakukan dengan uji </w:t>
      </w:r>
      <w:r w:rsidRPr="00BF08D2">
        <w:rPr>
          <w:rFonts w:ascii="Times New Roman" w:hAnsi="Times New Roman" w:cs="Times New Roman"/>
          <w:i/>
          <w:iCs/>
          <w:sz w:val="24"/>
          <w:szCs w:val="24"/>
        </w:rPr>
        <w:t>Breusch-Pagan.</w:t>
      </w:r>
      <w:r w:rsidRPr="00BF08D2">
        <w:rPr>
          <w:rFonts w:ascii="Times New Roman" w:hAnsi="Times New Roman" w:cs="Times New Roman"/>
          <w:sz w:val="24"/>
          <w:szCs w:val="24"/>
        </w:rPr>
        <w:t xml:space="preserve"> Hasil uji </w:t>
      </w:r>
      <w:r w:rsidRPr="00BF08D2">
        <w:rPr>
          <w:rFonts w:ascii="Times New Roman" w:hAnsi="Times New Roman" w:cs="Times New Roman"/>
          <w:i/>
          <w:iCs/>
          <w:sz w:val="24"/>
          <w:szCs w:val="24"/>
        </w:rPr>
        <w:t>Breush-Pagan</w:t>
      </w:r>
      <w:r w:rsidRPr="00BF08D2">
        <w:rPr>
          <w:rFonts w:ascii="Times New Roman" w:hAnsi="Times New Roman" w:cs="Times New Roman"/>
          <w:sz w:val="24"/>
          <w:szCs w:val="24"/>
        </w:rPr>
        <w:t xml:space="preserve"> dapat dilihat pada tabel berikut ini :</w:t>
      </w:r>
    </w:p>
    <w:p w14:paraId="6400B093" w14:textId="0DF7DF17" w:rsidR="00C31C63" w:rsidRPr="00C6790A" w:rsidRDefault="00C6790A" w:rsidP="009D0E72">
      <w:pPr>
        <w:pStyle w:val="Caption"/>
        <w:spacing w:line="360" w:lineRule="auto"/>
        <w:jc w:val="center"/>
        <w:rPr>
          <w:rFonts w:ascii="Times New Roman" w:hAnsi="Times New Roman" w:cs="Times New Roman"/>
          <w:b/>
          <w:bCs/>
          <w:i w:val="0"/>
          <w:iCs w:val="0"/>
          <w:color w:val="auto"/>
          <w:sz w:val="24"/>
          <w:szCs w:val="24"/>
        </w:rPr>
      </w:pPr>
      <w:bookmarkStart w:id="198" w:name="_Toc199852584"/>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3</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t xml:space="preserve"> </w:t>
      </w:r>
      <w:r w:rsidRPr="00C6790A">
        <w:rPr>
          <w:rFonts w:ascii="Times New Roman" w:hAnsi="Times New Roman" w:cs="Times New Roman"/>
          <w:b/>
          <w:bCs/>
          <w:i w:val="0"/>
          <w:iCs w:val="0"/>
          <w:color w:val="auto"/>
          <w:sz w:val="24"/>
          <w:szCs w:val="24"/>
        </w:rPr>
        <w:br/>
        <w:t>Hasil Uji Heteroskedastisitas</w:t>
      </w:r>
      <w:bookmarkEnd w:id="198"/>
    </w:p>
    <w:p w14:paraId="5C9051F3" w14:textId="77777777" w:rsidR="00603AEA" w:rsidRDefault="00603AEA" w:rsidP="00603AEA">
      <w:pPr>
        <w:spacing w:after="0" w:line="360" w:lineRule="auto"/>
        <w:jc w:val="center"/>
        <w:rPr>
          <w:rFonts w:ascii="Times New Roman" w:hAnsi="Times New Roman" w:cs="Times New Roman"/>
          <w:b/>
          <w:bCs/>
        </w:rPr>
      </w:pPr>
      <w:r w:rsidRPr="00670B3B">
        <w:rPr>
          <w:rFonts w:ascii="Times New Roman" w:hAnsi="Times New Roman" w:cs="Times New Roman"/>
          <w:b/>
          <w:bCs/>
          <w:noProof/>
          <w:lang w:val="en-US"/>
        </w:rPr>
        <w:drawing>
          <wp:inline distT="0" distB="0" distL="0" distR="0" wp14:anchorId="2F8DC5B7" wp14:editId="6CE6D8D1">
            <wp:extent cx="4285981" cy="1534160"/>
            <wp:effectExtent l="0" t="0" r="635" b="8890"/>
            <wp:docPr id="1058768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9547" cy="1542595"/>
                    </a:xfrm>
                    <a:prstGeom prst="rect">
                      <a:avLst/>
                    </a:prstGeom>
                    <a:noFill/>
                    <a:ln>
                      <a:noFill/>
                    </a:ln>
                  </pic:spPr>
                </pic:pic>
              </a:graphicData>
            </a:graphic>
          </wp:inline>
        </w:drawing>
      </w:r>
    </w:p>
    <w:p w14:paraId="7819B04E" w14:textId="762EE756" w:rsidR="00603AEA" w:rsidRPr="00BF08D2" w:rsidRDefault="00603AEA" w:rsidP="00BF08D2">
      <w:pPr>
        <w:spacing w:after="0" w:line="480" w:lineRule="auto"/>
        <w:ind w:firstLine="567"/>
        <w:rPr>
          <w:rFonts w:ascii="Times New Roman" w:hAnsi="Times New Roman" w:cs="Times New Roman"/>
          <w:sz w:val="24"/>
          <w:szCs w:val="24"/>
        </w:rPr>
      </w:pPr>
      <w:r w:rsidRPr="00BF08D2">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BF08D2">
        <w:rPr>
          <w:rFonts w:ascii="Times New Roman" w:hAnsi="Times New Roman" w:cs="Times New Roman"/>
          <w:sz w:val="24"/>
          <w:szCs w:val="24"/>
        </w:rPr>
        <w:t>2025</w:t>
      </w:r>
      <w:r w:rsidR="00FC3346">
        <w:rPr>
          <w:rFonts w:ascii="Times New Roman" w:hAnsi="Times New Roman" w:cs="Times New Roman"/>
          <w:sz w:val="24"/>
          <w:szCs w:val="24"/>
        </w:rPr>
        <w:t>)</w:t>
      </w:r>
    </w:p>
    <w:p w14:paraId="53B54D35" w14:textId="6AABB7DF" w:rsidR="00603AEA" w:rsidRPr="00BF08D2" w:rsidRDefault="00603AEA" w:rsidP="00200EB7">
      <w:pPr>
        <w:spacing w:after="0"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 xml:space="preserve">Berdasarkan </w:t>
      </w:r>
      <w:r w:rsidR="001F0B65">
        <w:rPr>
          <w:rFonts w:ascii="Times New Roman" w:hAnsi="Times New Roman" w:cs="Times New Roman"/>
          <w:sz w:val="24"/>
          <w:szCs w:val="24"/>
        </w:rPr>
        <w:t>T</w:t>
      </w:r>
      <w:r w:rsidRPr="00BF08D2">
        <w:rPr>
          <w:rFonts w:ascii="Times New Roman" w:hAnsi="Times New Roman" w:cs="Times New Roman"/>
          <w:sz w:val="24"/>
          <w:szCs w:val="24"/>
        </w:rPr>
        <w:t xml:space="preserve">abel 4.3 diatas, diketahui nilai </w:t>
      </w:r>
      <w:r w:rsidRPr="00BF08D2">
        <w:rPr>
          <w:rFonts w:ascii="Times New Roman" w:hAnsi="Times New Roman" w:cs="Times New Roman"/>
          <w:i/>
          <w:iCs/>
          <w:sz w:val="24"/>
          <w:szCs w:val="24"/>
        </w:rPr>
        <w:t xml:space="preserve">Prob. Chi-Square </w:t>
      </w:r>
      <w:r w:rsidRPr="00BF08D2">
        <w:rPr>
          <w:rFonts w:ascii="Times New Roman" w:hAnsi="Times New Roman" w:cs="Times New Roman"/>
          <w:sz w:val="24"/>
          <w:szCs w:val="24"/>
        </w:rPr>
        <w:t xml:space="preserve">dari </w:t>
      </w:r>
      <w:r w:rsidRPr="00BF08D2">
        <w:rPr>
          <w:rFonts w:ascii="Times New Roman" w:hAnsi="Times New Roman" w:cs="Times New Roman"/>
          <w:i/>
          <w:iCs/>
          <w:sz w:val="24"/>
          <w:szCs w:val="24"/>
        </w:rPr>
        <w:t>Obs*R-Squared</w:t>
      </w:r>
      <w:r w:rsidRPr="00BF08D2">
        <w:rPr>
          <w:rFonts w:ascii="Times New Roman" w:hAnsi="Times New Roman" w:cs="Times New Roman"/>
          <w:sz w:val="24"/>
          <w:szCs w:val="24"/>
        </w:rPr>
        <w:t xml:space="preserve"> adalah 0,5132 &gt; 0,05 maka dengan kata lain tidak terjadi gejala heteroskedastisitas pada residual. Hasil pengujian pada tingkat signifikan 0.46 &gt; 0.05 maka dapat disimpulkan bahwa tidak terjadi masalah heteroskedastisitas. </w:t>
      </w:r>
    </w:p>
    <w:p w14:paraId="6D5FD8EC" w14:textId="77777777" w:rsidR="00603AEA" w:rsidRPr="00BF08D2" w:rsidRDefault="00603AEA" w:rsidP="006D7F46">
      <w:pPr>
        <w:spacing w:after="0" w:line="480" w:lineRule="auto"/>
        <w:rPr>
          <w:rFonts w:ascii="Times New Roman" w:hAnsi="Times New Roman" w:cs="Times New Roman"/>
          <w:b/>
          <w:bCs/>
          <w:sz w:val="24"/>
          <w:szCs w:val="24"/>
        </w:rPr>
      </w:pPr>
      <w:r w:rsidRPr="00BF08D2">
        <w:rPr>
          <w:rFonts w:ascii="Times New Roman" w:hAnsi="Times New Roman" w:cs="Times New Roman"/>
          <w:b/>
          <w:bCs/>
          <w:sz w:val="24"/>
          <w:szCs w:val="24"/>
        </w:rPr>
        <w:t>4.2.2.4 Uji Autokorelasi</w:t>
      </w:r>
    </w:p>
    <w:p w14:paraId="416AD003" w14:textId="63ED80B0" w:rsidR="005C151D" w:rsidRDefault="00603AEA" w:rsidP="00C31C63">
      <w:pPr>
        <w:spacing w:line="480" w:lineRule="auto"/>
        <w:ind w:firstLine="720"/>
        <w:jc w:val="both"/>
        <w:rPr>
          <w:rFonts w:ascii="Times New Roman" w:hAnsi="Times New Roman" w:cs="Times New Roman"/>
          <w:sz w:val="24"/>
          <w:szCs w:val="24"/>
        </w:rPr>
      </w:pPr>
      <w:r w:rsidRPr="00BF08D2">
        <w:rPr>
          <w:rFonts w:ascii="Times New Roman" w:hAnsi="Times New Roman" w:cs="Times New Roman"/>
          <w:sz w:val="24"/>
          <w:szCs w:val="24"/>
        </w:rPr>
        <w:t>Asumsi mengenai independensi terhadap residual (</w:t>
      </w:r>
      <w:r w:rsidRPr="00BF08D2">
        <w:rPr>
          <w:rFonts w:ascii="Times New Roman" w:hAnsi="Times New Roman" w:cs="Times New Roman"/>
          <w:i/>
          <w:iCs/>
          <w:sz w:val="24"/>
          <w:szCs w:val="24"/>
        </w:rPr>
        <w:t>non-autokorelasi</w:t>
      </w:r>
      <w:r w:rsidRPr="00BF08D2">
        <w:rPr>
          <w:rFonts w:ascii="Times New Roman" w:hAnsi="Times New Roman" w:cs="Times New Roman"/>
          <w:sz w:val="24"/>
          <w:szCs w:val="24"/>
        </w:rPr>
        <w:t xml:space="preserve">) dapat diuji dengan menggunakan </w:t>
      </w:r>
      <w:r w:rsidRPr="00BF08D2">
        <w:rPr>
          <w:rFonts w:ascii="Times New Roman" w:hAnsi="Times New Roman" w:cs="Times New Roman"/>
          <w:i/>
          <w:iCs/>
          <w:sz w:val="24"/>
          <w:szCs w:val="24"/>
        </w:rPr>
        <w:t xml:space="preserve">Breusch-Godfrey Serial Correlation LM Test. </w:t>
      </w:r>
      <w:r w:rsidRPr="00BF08D2">
        <w:rPr>
          <w:rFonts w:ascii="Times New Roman" w:hAnsi="Times New Roman" w:cs="Times New Roman"/>
          <w:sz w:val="24"/>
          <w:szCs w:val="24"/>
        </w:rPr>
        <w:t xml:space="preserve">Dalam uji </w:t>
      </w:r>
      <w:r w:rsidRPr="00BF08D2">
        <w:rPr>
          <w:rFonts w:ascii="Times New Roman" w:hAnsi="Times New Roman" w:cs="Times New Roman"/>
          <w:i/>
          <w:iCs/>
          <w:sz w:val="24"/>
          <w:szCs w:val="24"/>
        </w:rPr>
        <w:t>Breusch-Godfrey Serial Correlation LM Test</w:t>
      </w:r>
      <w:r w:rsidRPr="00BF08D2">
        <w:rPr>
          <w:rFonts w:ascii="Times New Roman" w:hAnsi="Times New Roman" w:cs="Times New Roman"/>
          <w:sz w:val="24"/>
          <w:szCs w:val="24"/>
        </w:rPr>
        <w:t xml:space="preserve"> tidak terjadi autokorelasi jika nilai p </w:t>
      </w:r>
      <w:r w:rsidRPr="00BF08D2">
        <w:rPr>
          <w:rFonts w:ascii="Times New Roman" w:hAnsi="Times New Roman" w:cs="Times New Roman"/>
          <w:i/>
          <w:iCs/>
          <w:sz w:val="24"/>
          <w:szCs w:val="24"/>
        </w:rPr>
        <w:t>value</w:t>
      </w:r>
      <w:r w:rsidRPr="00BF08D2">
        <w:rPr>
          <w:rFonts w:ascii="Times New Roman" w:hAnsi="Times New Roman" w:cs="Times New Roman"/>
          <w:sz w:val="24"/>
          <w:szCs w:val="24"/>
        </w:rPr>
        <w:t xml:space="preserve"> uji &gt; 0,05 hasil uji tersebut dapat dilihat pada tabel berikut.</w:t>
      </w:r>
    </w:p>
    <w:p w14:paraId="060733EB" w14:textId="77777777" w:rsidR="006D7F46" w:rsidRDefault="006D7F46" w:rsidP="00C31C63">
      <w:pPr>
        <w:spacing w:line="480" w:lineRule="auto"/>
        <w:ind w:firstLine="720"/>
        <w:jc w:val="both"/>
        <w:rPr>
          <w:rFonts w:ascii="Times New Roman" w:hAnsi="Times New Roman" w:cs="Times New Roman"/>
          <w:sz w:val="24"/>
          <w:szCs w:val="24"/>
        </w:rPr>
      </w:pPr>
    </w:p>
    <w:p w14:paraId="3120E932" w14:textId="77777777" w:rsidR="006D7F46" w:rsidRPr="00BF08D2" w:rsidRDefault="006D7F46" w:rsidP="00C31C63">
      <w:pPr>
        <w:spacing w:line="480" w:lineRule="auto"/>
        <w:ind w:firstLine="720"/>
        <w:jc w:val="both"/>
        <w:rPr>
          <w:rFonts w:ascii="Times New Roman" w:hAnsi="Times New Roman" w:cs="Times New Roman"/>
          <w:sz w:val="24"/>
          <w:szCs w:val="24"/>
        </w:rPr>
      </w:pPr>
    </w:p>
    <w:p w14:paraId="447A60C2" w14:textId="220FF28D" w:rsidR="00C31C63" w:rsidRPr="00C6790A" w:rsidRDefault="00C6790A" w:rsidP="00796A0E">
      <w:pPr>
        <w:pStyle w:val="Caption"/>
        <w:spacing w:line="360" w:lineRule="auto"/>
        <w:jc w:val="center"/>
        <w:rPr>
          <w:rFonts w:ascii="Times New Roman" w:hAnsi="Times New Roman" w:cs="Times New Roman"/>
          <w:b/>
          <w:bCs/>
          <w:i w:val="0"/>
          <w:iCs w:val="0"/>
          <w:color w:val="auto"/>
          <w:sz w:val="24"/>
          <w:szCs w:val="24"/>
        </w:rPr>
      </w:pPr>
      <w:bookmarkStart w:id="199" w:name="_Toc199852585"/>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4</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Hasil Uji Autokorelasi</w:t>
      </w:r>
      <w:bookmarkEnd w:id="199"/>
    </w:p>
    <w:p w14:paraId="0B385208" w14:textId="77777777" w:rsidR="00226B08" w:rsidRDefault="00603AEA" w:rsidP="00BF08D2">
      <w:pPr>
        <w:spacing w:after="0" w:line="360" w:lineRule="auto"/>
        <w:jc w:val="center"/>
        <w:rPr>
          <w:rFonts w:ascii="Times New Roman" w:hAnsi="Times New Roman" w:cs="Times New Roman"/>
        </w:rPr>
      </w:pPr>
      <w:r w:rsidRPr="000A529C">
        <w:rPr>
          <w:rFonts w:ascii="Times New Roman" w:hAnsi="Times New Roman" w:cs="Times New Roman"/>
          <w:b/>
          <w:bCs/>
          <w:noProof/>
          <w:lang w:val="en-US"/>
        </w:rPr>
        <w:drawing>
          <wp:inline distT="0" distB="0" distL="0" distR="0" wp14:anchorId="6F18B3DF" wp14:editId="7DE74366">
            <wp:extent cx="4373880" cy="711200"/>
            <wp:effectExtent l="0" t="0" r="7620" b="0"/>
            <wp:docPr id="7636442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0491" cy="713901"/>
                    </a:xfrm>
                    <a:prstGeom prst="rect">
                      <a:avLst/>
                    </a:prstGeom>
                    <a:noFill/>
                    <a:ln>
                      <a:noFill/>
                    </a:ln>
                  </pic:spPr>
                </pic:pic>
              </a:graphicData>
            </a:graphic>
          </wp:inline>
        </w:drawing>
      </w:r>
    </w:p>
    <w:p w14:paraId="2F0E2D76" w14:textId="3654157A" w:rsidR="00603AEA" w:rsidRPr="00226B08" w:rsidRDefault="00226B08" w:rsidP="00226B08">
      <w:pPr>
        <w:spacing w:after="0" w:line="480" w:lineRule="auto"/>
        <w:rPr>
          <w:rFonts w:ascii="Times New Roman" w:hAnsi="Times New Roman" w:cs="Times New Roman"/>
          <w:b/>
          <w:bCs/>
          <w:sz w:val="24"/>
          <w:szCs w:val="24"/>
        </w:rPr>
      </w:pPr>
      <w:r>
        <w:rPr>
          <w:rFonts w:ascii="Times New Roman" w:hAnsi="Times New Roman" w:cs="Times New Roman"/>
        </w:rPr>
        <w:t xml:space="preserve">         </w:t>
      </w:r>
      <w:r w:rsidR="00603AEA" w:rsidRPr="00226B08">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00603AEA" w:rsidRPr="00226B08">
        <w:rPr>
          <w:rFonts w:ascii="Times New Roman" w:hAnsi="Times New Roman" w:cs="Times New Roman"/>
          <w:sz w:val="24"/>
          <w:szCs w:val="24"/>
        </w:rPr>
        <w:t>2025</w:t>
      </w:r>
      <w:r w:rsidR="00FC3346">
        <w:rPr>
          <w:rFonts w:ascii="Times New Roman" w:hAnsi="Times New Roman" w:cs="Times New Roman"/>
          <w:sz w:val="24"/>
          <w:szCs w:val="24"/>
        </w:rPr>
        <w:t>)</w:t>
      </w:r>
    </w:p>
    <w:p w14:paraId="77C445B4" w14:textId="5F8560A4" w:rsidR="00603AEA" w:rsidRPr="00226B08" w:rsidRDefault="00603AEA" w:rsidP="00226B08">
      <w:pPr>
        <w:spacing w:after="0" w:line="480" w:lineRule="auto"/>
        <w:ind w:firstLine="720"/>
        <w:jc w:val="both"/>
        <w:rPr>
          <w:rFonts w:ascii="Times New Roman" w:hAnsi="Times New Roman" w:cs="Times New Roman"/>
          <w:sz w:val="24"/>
          <w:szCs w:val="24"/>
        </w:rPr>
      </w:pPr>
      <w:r w:rsidRPr="00226B08">
        <w:rPr>
          <w:rFonts w:ascii="Times New Roman" w:hAnsi="Times New Roman" w:cs="Times New Roman"/>
          <w:sz w:val="24"/>
          <w:szCs w:val="24"/>
        </w:rPr>
        <w:t xml:space="preserve">Berdasarkan hasil pada </w:t>
      </w:r>
      <w:r w:rsidR="001F0B65">
        <w:rPr>
          <w:rFonts w:ascii="Times New Roman" w:hAnsi="Times New Roman" w:cs="Times New Roman"/>
          <w:sz w:val="24"/>
          <w:szCs w:val="24"/>
        </w:rPr>
        <w:t>T</w:t>
      </w:r>
      <w:r w:rsidRPr="00226B08">
        <w:rPr>
          <w:rFonts w:ascii="Times New Roman" w:hAnsi="Times New Roman" w:cs="Times New Roman"/>
          <w:sz w:val="24"/>
          <w:szCs w:val="24"/>
        </w:rPr>
        <w:t xml:space="preserve">abel 4.4 diatas, diketahui nilai </w:t>
      </w:r>
      <w:r w:rsidRPr="00226B08">
        <w:rPr>
          <w:rFonts w:ascii="Times New Roman" w:hAnsi="Times New Roman" w:cs="Times New Roman"/>
          <w:i/>
          <w:iCs/>
          <w:sz w:val="24"/>
          <w:szCs w:val="24"/>
        </w:rPr>
        <w:t>Prob</w:t>
      </w:r>
      <w:r w:rsidRPr="00226B08">
        <w:rPr>
          <w:rFonts w:ascii="Times New Roman" w:hAnsi="Times New Roman" w:cs="Times New Roman"/>
          <w:sz w:val="24"/>
          <w:szCs w:val="24"/>
        </w:rPr>
        <w:t xml:space="preserve">. </w:t>
      </w:r>
      <w:r w:rsidRPr="00226B08">
        <w:rPr>
          <w:rFonts w:ascii="Times New Roman" w:hAnsi="Times New Roman" w:cs="Times New Roman"/>
          <w:i/>
          <w:iCs/>
          <w:sz w:val="24"/>
          <w:szCs w:val="24"/>
        </w:rPr>
        <w:t>Chi-Square</w:t>
      </w:r>
      <w:r w:rsidRPr="00226B08">
        <w:rPr>
          <w:rFonts w:ascii="Times New Roman" w:hAnsi="Times New Roman" w:cs="Times New Roman"/>
          <w:sz w:val="24"/>
          <w:szCs w:val="24"/>
        </w:rPr>
        <w:t xml:space="preserve"> dari </w:t>
      </w:r>
      <w:r w:rsidRPr="00226B08">
        <w:rPr>
          <w:rFonts w:ascii="Times New Roman" w:hAnsi="Times New Roman" w:cs="Times New Roman"/>
          <w:i/>
          <w:iCs/>
          <w:sz w:val="24"/>
          <w:szCs w:val="24"/>
        </w:rPr>
        <w:t>Obs*R-Square</w:t>
      </w:r>
      <w:r w:rsidRPr="00226B08">
        <w:rPr>
          <w:rFonts w:ascii="Times New Roman" w:hAnsi="Times New Roman" w:cs="Times New Roman"/>
          <w:sz w:val="24"/>
          <w:szCs w:val="24"/>
        </w:rPr>
        <w:t xml:space="preserve"> adalah 0.1733 &gt; 0.05 maka asumsi autokorelasi tidak terpenuhi. Dengan kata lain tidak terjadi autokorelasi pada residual. </w:t>
      </w:r>
    </w:p>
    <w:p w14:paraId="3FB2F0AB" w14:textId="66AFF9D6" w:rsidR="00603AEA" w:rsidRPr="00D1483C" w:rsidRDefault="00603AEA" w:rsidP="00D1483C">
      <w:pPr>
        <w:pStyle w:val="Heading3"/>
        <w:spacing w:before="0" w:line="480" w:lineRule="auto"/>
        <w:rPr>
          <w:rFonts w:ascii="Times New Roman" w:hAnsi="Times New Roman" w:cs="Times New Roman"/>
          <w:b/>
          <w:bCs/>
          <w:color w:val="auto"/>
        </w:rPr>
      </w:pPr>
      <w:bookmarkStart w:id="200" w:name="_Toc199871775"/>
      <w:r w:rsidRPr="00D1483C">
        <w:rPr>
          <w:rFonts w:ascii="Times New Roman" w:hAnsi="Times New Roman" w:cs="Times New Roman"/>
          <w:b/>
          <w:bCs/>
          <w:color w:val="auto"/>
        </w:rPr>
        <w:t xml:space="preserve">4.2.3 </w:t>
      </w:r>
      <w:r w:rsidR="00D1483C">
        <w:rPr>
          <w:rFonts w:ascii="Times New Roman" w:hAnsi="Times New Roman" w:cs="Times New Roman"/>
          <w:b/>
          <w:bCs/>
          <w:color w:val="auto"/>
        </w:rPr>
        <w:t xml:space="preserve">   </w:t>
      </w:r>
      <w:r w:rsidRPr="00D1483C">
        <w:rPr>
          <w:rFonts w:ascii="Times New Roman" w:hAnsi="Times New Roman" w:cs="Times New Roman"/>
          <w:b/>
          <w:bCs/>
          <w:color w:val="auto"/>
        </w:rPr>
        <w:t>Regresi Linear Berganda Data Panel</w:t>
      </w:r>
      <w:bookmarkEnd w:id="200"/>
    </w:p>
    <w:p w14:paraId="4EC7A7B6" w14:textId="77777777" w:rsidR="00603AEA" w:rsidRPr="00226B08" w:rsidRDefault="00603AEA" w:rsidP="00D1483C">
      <w:pPr>
        <w:spacing w:after="0" w:line="480" w:lineRule="auto"/>
        <w:rPr>
          <w:rFonts w:ascii="Times New Roman" w:hAnsi="Times New Roman" w:cs="Times New Roman"/>
          <w:b/>
          <w:bCs/>
          <w:i/>
          <w:iCs/>
          <w:sz w:val="24"/>
          <w:szCs w:val="24"/>
        </w:rPr>
      </w:pPr>
      <w:r w:rsidRPr="00226B08">
        <w:rPr>
          <w:rFonts w:ascii="Times New Roman" w:hAnsi="Times New Roman" w:cs="Times New Roman"/>
          <w:b/>
          <w:bCs/>
          <w:sz w:val="24"/>
          <w:szCs w:val="24"/>
        </w:rPr>
        <w:t xml:space="preserve">4.2.3.1 </w:t>
      </w:r>
      <w:r w:rsidRPr="00226B08">
        <w:rPr>
          <w:rFonts w:ascii="Times New Roman" w:hAnsi="Times New Roman" w:cs="Times New Roman"/>
          <w:b/>
          <w:bCs/>
          <w:i/>
          <w:iCs/>
          <w:sz w:val="24"/>
          <w:szCs w:val="24"/>
        </w:rPr>
        <w:t>Common Effect Model</w:t>
      </w:r>
    </w:p>
    <w:p w14:paraId="5411919B" w14:textId="032F91EF" w:rsidR="005C151D" w:rsidRPr="00C31C63" w:rsidRDefault="00603AEA" w:rsidP="00FE33BF">
      <w:pPr>
        <w:spacing w:after="0" w:line="480" w:lineRule="auto"/>
        <w:ind w:firstLine="720"/>
        <w:jc w:val="both"/>
        <w:rPr>
          <w:rFonts w:ascii="Times New Roman" w:hAnsi="Times New Roman" w:cs="Times New Roman"/>
          <w:b/>
          <w:bCs/>
          <w:sz w:val="24"/>
          <w:szCs w:val="24"/>
        </w:rPr>
      </w:pPr>
      <w:r w:rsidRPr="00226B08">
        <w:rPr>
          <w:rFonts w:ascii="Times New Roman" w:hAnsi="Times New Roman" w:cs="Times New Roman"/>
          <w:sz w:val="24"/>
          <w:szCs w:val="24"/>
        </w:rPr>
        <w:t xml:space="preserve">Langkah pertama dilakukan pengolahan data pendekatan </w:t>
      </w:r>
      <w:r w:rsidRPr="00226B08">
        <w:rPr>
          <w:rFonts w:ascii="Times New Roman" w:hAnsi="Times New Roman" w:cs="Times New Roman"/>
          <w:i/>
          <w:iCs/>
          <w:sz w:val="24"/>
          <w:szCs w:val="24"/>
        </w:rPr>
        <w:t>Common Effect Model</w:t>
      </w:r>
      <w:r w:rsidRPr="00226B08">
        <w:rPr>
          <w:rFonts w:ascii="Times New Roman" w:hAnsi="Times New Roman" w:cs="Times New Roman"/>
          <w:sz w:val="24"/>
          <w:szCs w:val="24"/>
        </w:rPr>
        <w:t xml:space="preserve"> secara sederhana menggabungkan seluruh data </w:t>
      </w:r>
      <w:r w:rsidRPr="00226B08">
        <w:rPr>
          <w:rFonts w:ascii="Times New Roman" w:hAnsi="Times New Roman" w:cs="Times New Roman"/>
          <w:i/>
          <w:iCs/>
          <w:sz w:val="24"/>
          <w:szCs w:val="24"/>
        </w:rPr>
        <w:t xml:space="preserve">time series </w:t>
      </w:r>
      <w:r w:rsidRPr="00226B08">
        <w:rPr>
          <w:rFonts w:ascii="Times New Roman" w:hAnsi="Times New Roman" w:cs="Times New Roman"/>
          <w:sz w:val="24"/>
          <w:szCs w:val="24"/>
        </w:rPr>
        <w:t xml:space="preserve">dan </w:t>
      </w:r>
      <w:r w:rsidRPr="00226B08">
        <w:rPr>
          <w:rFonts w:ascii="Times New Roman" w:hAnsi="Times New Roman" w:cs="Times New Roman"/>
          <w:i/>
          <w:iCs/>
          <w:sz w:val="24"/>
          <w:szCs w:val="24"/>
        </w:rPr>
        <w:t>cross section,</w:t>
      </w:r>
      <w:r w:rsidRPr="00226B08">
        <w:rPr>
          <w:rFonts w:ascii="Times New Roman" w:hAnsi="Times New Roman" w:cs="Times New Roman"/>
          <w:sz w:val="24"/>
          <w:szCs w:val="24"/>
        </w:rPr>
        <w:t xml:space="preserve"> kemudian mengestimasikan model dengan menggunakan metode </w:t>
      </w:r>
      <w:r w:rsidRPr="00226B08">
        <w:rPr>
          <w:rFonts w:ascii="Times New Roman" w:hAnsi="Times New Roman" w:cs="Times New Roman"/>
          <w:i/>
          <w:iCs/>
          <w:sz w:val="24"/>
          <w:szCs w:val="24"/>
        </w:rPr>
        <w:t>Ordinary Least Square</w:t>
      </w:r>
      <w:r w:rsidRPr="00226B08">
        <w:rPr>
          <w:rFonts w:ascii="Times New Roman" w:hAnsi="Times New Roman" w:cs="Times New Roman"/>
          <w:sz w:val="24"/>
          <w:szCs w:val="24"/>
        </w:rPr>
        <w:t xml:space="preserve"> (OLS). Hasil pengolahan data menggunakan </w:t>
      </w:r>
      <w:r w:rsidRPr="00226B08">
        <w:rPr>
          <w:rFonts w:ascii="Times New Roman" w:hAnsi="Times New Roman" w:cs="Times New Roman"/>
          <w:i/>
          <w:iCs/>
          <w:sz w:val="24"/>
          <w:szCs w:val="24"/>
        </w:rPr>
        <w:t>Common Effect Model</w:t>
      </w:r>
      <w:r w:rsidRPr="00226B08">
        <w:rPr>
          <w:rFonts w:ascii="Times New Roman" w:hAnsi="Times New Roman" w:cs="Times New Roman"/>
          <w:sz w:val="24"/>
          <w:szCs w:val="24"/>
        </w:rPr>
        <w:t xml:space="preserve"> adalah sebagai berikut:</w:t>
      </w:r>
    </w:p>
    <w:p w14:paraId="372E0025" w14:textId="7F3D5FF2" w:rsidR="00C31C63" w:rsidRPr="00C6790A" w:rsidRDefault="00C6790A" w:rsidP="00796A0E">
      <w:pPr>
        <w:pStyle w:val="Caption"/>
        <w:spacing w:line="360" w:lineRule="auto"/>
        <w:jc w:val="center"/>
        <w:rPr>
          <w:rFonts w:ascii="Times New Roman" w:hAnsi="Times New Roman" w:cs="Times New Roman"/>
          <w:b/>
          <w:bCs/>
          <w:i w:val="0"/>
          <w:iCs w:val="0"/>
          <w:color w:val="auto"/>
          <w:sz w:val="24"/>
          <w:szCs w:val="24"/>
        </w:rPr>
      </w:pPr>
      <w:bookmarkStart w:id="201" w:name="_Toc199852586"/>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5</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Hasil Uji Regresi Data Panel </w:t>
      </w:r>
      <w:r w:rsidRPr="00E33C8A">
        <w:rPr>
          <w:rFonts w:ascii="Times New Roman" w:hAnsi="Times New Roman" w:cs="Times New Roman"/>
          <w:b/>
          <w:bCs/>
          <w:color w:val="auto"/>
          <w:sz w:val="24"/>
          <w:szCs w:val="24"/>
        </w:rPr>
        <w:t>Common Effect Model</w:t>
      </w:r>
      <w:bookmarkEnd w:id="201"/>
    </w:p>
    <w:p w14:paraId="5628CD7D" w14:textId="77777777" w:rsidR="008B2782" w:rsidRDefault="00603AEA" w:rsidP="00535047">
      <w:pPr>
        <w:spacing w:after="0" w:line="240" w:lineRule="auto"/>
        <w:jc w:val="center"/>
        <w:rPr>
          <w:rFonts w:ascii="Times New Roman" w:hAnsi="Times New Roman" w:cs="Times New Roman"/>
        </w:rPr>
      </w:pPr>
      <w:r w:rsidRPr="002B3944">
        <w:rPr>
          <w:rFonts w:ascii="Times New Roman" w:hAnsi="Times New Roman" w:cs="Times New Roman"/>
          <w:b/>
          <w:bCs/>
          <w:i/>
          <w:iCs/>
          <w:noProof/>
          <w:lang w:val="en-US"/>
        </w:rPr>
        <w:drawing>
          <wp:inline distT="0" distB="0" distL="0" distR="0" wp14:anchorId="61798412" wp14:editId="52FDF3FF">
            <wp:extent cx="4603750" cy="1835834"/>
            <wp:effectExtent l="0" t="0" r="6350" b="0"/>
            <wp:docPr id="6453340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7058" cy="1837153"/>
                    </a:xfrm>
                    <a:prstGeom prst="rect">
                      <a:avLst/>
                    </a:prstGeom>
                    <a:noFill/>
                    <a:ln>
                      <a:noFill/>
                    </a:ln>
                  </pic:spPr>
                </pic:pic>
              </a:graphicData>
            </a:graphic>
          </wp:inline>
        </w:drawing>
      </w:r>
      <w:r w:rsidR="008B2782">
        <w:rPr>
          <w:rFonts w:ascii="Times New Roman" w:hAnsi="Times New Roman" w:cs="Times New Roman"/>
        </w:rPr>
        <w:t xml:space="preserve"> </w:t>
      </w:r>
    </w:p>
    <w:p w14:paraId="7075BF97" w14:textId="2F72379A" w:rsidR="00FE33BF" w:rsidRPr="00796A0E" w:rsidRDefault="008B2782" w:rsidP="00BF0172">
      <w:pPr>
        <w:spacing w:line="240" w:lineRule="auto"/>
        <w:rPr>
          <w:rFonts w:ascii="Times New Roman" w:hAnsi="Times New Roman" w:cs="Times New Roman"/>
          <w:sz w:val="24"/>
          <w:szCs w:val="24"/>
        </w:rPr>
      </w:pPr>
      <w:r>
        <w:rPr>
          <w:rFonts w:ascii="Times New Roman" w:hAnsi="Times New Roman" w:cs="Times New Roman"/>
        </w:rPr>
        <w:t xml:space="preserve">       </w:t>
      </w:r>
      <w:r w:rsidR="00603AEA" w:rsidRPr="00FC3346">
        <w:rPr>
          <w:rFonts w:ascii="Times New Roman" w:hAnsi="Times New Roman" w:cs="Times New Roman"/>
          <w:sz w:val="24"/>
          <w:szCs w:val="24"/>
        </w:rPr>
        <w:t xml:space="preserve">Sumber : hasil output eviews 12, data diolah </w:t>
      </w:r>
      <w:r w:rsidR="00FC3346" w:rsidRPr="00FC3346">
        <w:rPr>
          <w:rFonts w:ascii="Times New Roman" w:hAnsi="Times New Roman" w:cs="Times New Roman"/>
          <w:sz w:val="24"/>
          <w:szCs w:val="24"/>
        </w:rPr>
        <w:t>(</w:t>
      </w:r>
      <w:r w:rsidR="00603AEA" w:rsidRPr="00FC3346">
        <w:rPr>
          <w:rFonts w:ascii="Times New Roman" w:hAnsi="Times New Roman" w:cs="Times New Roman"/>
          <w:sz w:val="24"/>
          <w:szCs w:val="24"/>
        </w:rPr>
        <w:t>2025</w:t>
      </w:r>
      <w:r w:rsidR="00FC3346" w:rsidRPr="00FC3346">
        <w:rPr>
          <w:rFonts w:ascii="Times New Roman" w:hAnsi="Times New Roman" w:cs="Times New Roman"/>
          <w:sz w:val="24"/>
          <w:szCs w:val="24"/>
        </w:rPr>
        <w:t>)</w:t>
      </w:r>
    </w:p>
    <w:p w14:paraId="02EDC4F9" w14:textId="77777777" w:rsidR="00603AEA" w:rsidRPr="008B2782" w:rsidRDefault="00603AEA" w:rsidP="006D7F46">
      <w:pPr>
        <w:spacing w:after="0" w:line="480" w:lineRule="auto"/>
        <w:rPr>
          <w:rFonts w:ascii="Times New Roman" w:hAnsi="Times New Roman" w:cs="Times New Roman"/>
          <w:b/>
          <w:bCs/>
          <w:sz w:val="24"/>
          <w:szCs w:val="24"/>
        </w:rPr>
      </w:pPr>
      <w:r w:rsidRPr="008B2782">
        <w:rPr>
          <w:rFonts w:ascii="Times New Roman" w:hAnsi="Times New Roman" w:cs="Times New Roman"/>
          <w:b/>
          <w:bCs/>
          <w:sz w:val="24"/>
          <w:szCs w:val="24"/>
        </w:rPr>
        <w:t xml:space="preserve">4.2.3.2 </w:t>
      </w:r>
      <w:r w:rsidRPr="008B2782">
        <w:rPr>
          <w:rFonts w:ascii="Times New Roman" w:hAnsi="Times New Roman" w:cs="Times New Roman"/>
          <w:b/>
          <w:bCs/>
          <w:i/>
          <w:iCs/>
          <w:sz w:val="24"/>
          <w:szCs w:val="24"/>
        </w:rPr>
        <w:t>Fixed Effect Model</w:t>
      </w:r>
    </w:p>
    <w:p w14:paraId="15D36CE7" w14:textId="08EDA367" w:rsidR="00C31C63" w:rsidRPr="008B2782" w:rsidRDefault="00603AEA" w:rsidP="00535047">
      <w:pPr>
        <w:spacing w:after="0" w:line="480" w:lineRule="auto"/>
        <w:ind w:firstLine="680"/>
        <w:jc w:val="both"/>
        <w:rPr>
          <w:rFonts w:ascii="Times New Roman" w:hAnsi="Times New Roman" w:cs="Times New Roman"/>
          <w:sz w:val="24"/>
          <w:szCs w:val="24"/>
        </w:rPr>
      </w:pPr>
      <w:r w:rsidRPr="008B2782">
        <w:rPr>
          <w:rFonts w:ascii="Times New Roman" w:hAnsi="Times New Roman" w:cs="Times New Roman"/>
          <w:sz w:val="24"/>
          <w:szCs w:val="24"/>
        </w:rPr>
        <w:t xml:space="preserve">Langkah kedua dilakukan pengolahan data pendekatan </w:t>
      </w:r>
      <w:r w:rsidRPr="008B2782">
        <w:rPr>
          <w:rFonts w:ascii="Times New Roman" w:hAnsi="Times New Roman" w:cs="Times New Roman"/>
          <w:i/>
          <w:iCs/>
          <w:sz w:val="24"/>
          <w:szCs w:val="24"/>
        </w:rPr>
        <w:t>Fixed Effect Model</w:t>
      </w:r>
      <w:r w:rsidRPr="008B2782">
        <w:rPr>
          <w:rFonts w:ascii="Times New Roman" w:hAnsi="Times New Roman" w:cs="Times New Roman"/>
          <w:sz w:val="24"/>
          <w:szCs w:val="24"/>
        </w:rPr>
        <w:t xml:space="preserve"> untuk membandingkan dengan </w:t>
      </w:r>
      <w:r w:rsidRPr="008B2782">
        <w:rPr>
          <w:rFonts w:ascii="Times New Roman" w:hAnsi="Times New Roman" w:cs="Times New Roman"/>
          <w:i/>
          <w:iCs/>
          <w:sz w:val="24"/>
          <w:szCs w:val="24"/>
        </w:rPr>
        <w:t xml:space="preserve">Common Effect Model. </w:t>
      </w:r>
      <w:r w:rsidRPr="008B2782">
        <w:rPr>
          <w:rFonts w:ascii="Times New Roman" w:hAnsi="Times New Roman" w:cs="Times New Roman"/>
          <w:sz w:val="24"/>
          <w:szCs w:val="24"/>
        </w:rPr>
        <w:t xml:space="preserve">Hasil Pengolahan data menggunakan </w:t>
      </w:r>
      <w:r w:rsidRPr="008B2782">
        <w:rPr>
          <w:rFonts w:ascii="Times New Roman" w:hAnsi="Times New Roman" w:cs="Times New Roman"/>
          <w:i/>
          <w:iCs/>
          <w:sz w:val="24"/>
          <w:szCs w:val="24"/>
        </w:rPr>
        <w:t xml:space="preserve">Fixed Effect Model </w:t>
      </w:r>
      <w:r w:rsidRPr="008B2782">
        <w:rPr>
          <w:rFonts w:ascii="Times New Roman" w:hAnsi="Times New Roman" w:cs="Times New Roman"/>
          <w:sz w:val="24"/>
          <w:szCs w:val="24"/>
        </w:rPr>
        <w:t>adalah sebagai berikut:</w:t>
      </w:r>
    </w:p>
    <w:p w14:paraId="7D6C2CBF" w14:textId="48FFC01F" w:rsidR="00C6790A" w:rsidRPr="00C6790A" w:rsidRDefault="00C6790A" w:rsidP="00146022">
      <w:pPr>
        <w:pStyle w:val="Caption"/>
        <w:spacing w:line="360" w:lineRule="auto"/>
        <w:jc w:val="center"/>
        <w:rPr>
          <w:rFonts w:ascii="Times New Roman" w:hAnsi="Times New Roman" w:cs="Times New Roman"/>
          <w:b/>
          <w:bCs/>
          <w:i w:val="0"/>
          <w:iCs w:val="0"/>
          <w:color w:val="auto"/>
          <w:sz w:val="24"/>
          <w:szCs w:val="24"/>
        </w:rPr>
      </w:pPr>
      <w:bookmarkStart w:id="202" w:name="_Toc199852587"/>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6</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Hasil Uji Regresi Data Panel </w:t>
      </w:r>
      <w:r w:rsidRPr="00C6790A">
        <w:rPr>
          <w:rFonts w:ascii="Times New Roman" w:hAnsi="Times New Roman" w:cs="Times New Roman"/>
          <w:b/>
          <w:bCs/>
          <w:color w:val="auto"/>
          <w:sz w:val="24"/>
          <w:szCs w:val="24"/>
        </w:rPr>
        <w:t>Fixed Effect Model</w:t>
      </w:r>
      <w:bookmarkEnd w:id="202"/>
    </w:p>
    <w:p w14:paraId="15CBBE34" w14:textId="77777777" w:rsidR="00603AEA" w:rsidRPr="00BB755A" w:rsidRDefault="00603AEA" w:rsidP="00535047">
      <w:pPr>
        <w:spacing w:after="0" w:line="360" w:lineRule="auto"/>
        <w:jc w:val="center"/>
        <w:rPr>
          <w:rFonts w:ascii="Times New Roman" w:hAnsi="Times New Roman" w:cs="Times New Roman"/>
          <w:b/>
          <w:bCs/>
          <w:i/>
          <w:iCs/>
        </w:rPr>
      </w:pPr>
      <w:r w:rsidRPr="00293959">
        <w:rPr>
          <w:rFonts w:ascii="Times New Roman" w:hAnsi="Times New Roman" w:cs="Times New Roman"/>
          <w:b/>
          <w:bCs/>
          <w:i/>
          <w:iCs/>
          <w:noProof/>
          <w:lang w:val="en-US"/>
        </w:rPr>
        <w:drawing>
          <wp:inline distT="0" distB="0" distL="0" distR="0" wp14:anchorId="7DC9C857" wp14:editId="4F0FBEF8">
            <wp:extent cx="4910528" cy="2771140"/>
            <wp:effectExtent l="0" t="0" r="4445" b="0"/>
            <wp:docPr id="4962245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9833" cy="2782034"/>
                    </a:xfrm>
                    <a:prstGeom prst="rect">
                      <a:avLst/>
                    </a:prstGeom>
                    <a:noFill/>
                    <a:ln>
                      <a:noFill/>
                    </a:ln>
                  </pic:spPr>
                </pic:pic>
              </a:graphicData>
            </a:graphic>
          </wp:inline>
        </w:drawing>
      </w:r>
    </w:p>
    <w:p w14:paraId="4A0E12D3" w14:textId="57F030A7" w:rsidR="00603AEA" w:rsidRPr="00807F63" w:rsidRDefault="00603AEA" w:rsidP="00796A0E">
      <w:pPr>
        <w:spacing w:after="0" w:line="480" w:lineRule="auto"/>
        <w:rPr>
          <w:rFonts w:ascii="Times New Roman" w:hAnsi="Times New Roman" w:cs="Times New Roman"/>
          <w:sz w:val="24"/>
          <w:szCs w:val="24"/>
        </w:rPr>
      </w:pPr>
      <w:r>
        <w:rPr>
          <w:rFonts w:ascii="Times New Roman" w:hAnsi="Times New Roman" w:cs="Times New Roman"/>
        </w:rPr>
        <w:t xml:space="preserve"> </w:t>
      </w:r>
      <w:r w:rsidRPr="00FC3346">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FC3346">
        <w:rPr>
          <w:rFonts w:ascii="Times New Roman" w:hAnsi="Times New Roman" w:cs="Times New Roman"/>
          <w:sz w:val="24"/>
          <w:szCs w:val="24"/>
        </w:rPr>
        <w:t>2025</w:t>
      </w:r>
      <w:r w:rsidR="00FC3346">
        <w:rPr>
          <w:rFonts w:ascii="Times New Roman" w:hAnsi="Times New Roman" w:cs="Times New Roman"/>
          <w:sz w:val="24"/>
          <w:szCs w:val="24"/>
        </w:rPr>
        <w:t>)</w:t>
      </w:r>
    </w:p>
    <w:p w14:paraId="18F50005" w14:textId="77777777" w:rsidR="00603AEA" w:rsidRPr="00FC3346" w:rsidRDefault="00603AEA" w:rsidP="00807F63">
      <w:pPr>
        <w:spacing w:after="0" w:line="480" w:lineRule="auto"/>
        <w:rPr>
          <w:rFonts w:ascii="Times New Roman" w:hAnsi="Times New Roman" w:cs="Times New Roman"/>
          <w:b/>
          <w:bCs/>
          <w:i/>
          <w:iCs/>
          <w:sz w:val="24"/>
          <w:szCs w:val="24"/>
        </w:rPr>
      </w:pPr>
      <w:r w:rsidRPr="00FC3346">
        <w:rPr>
          <w:rFonts w:ascii="Times New Roman" w:hAnsi="Times New Roman" w:cs="Times New Roman"/>
          <w:b/>
          <w:bCs/>
          <w:sz w:val="24"/>
          <w:szCs w:val="24"/>
        </w:rPr>
        <w:t xml:space="preserve">4.2.3.3 </w:t>
      </w:r>
      <w:r w:rsidRPr="00FC3346">
        <w:rPr>
          <w:rFonts w:ascii="Times New Roman" w:hAnsi="Times New Roman" w:cs="Times New Roman"/>
          <w:b/>
          <w:bCs/>
          <w:i/>
          <w:iCs/>
          <w:sz w:val="24"/>
          <w:szCs w:val="24"/>
        </w:rPr>
        <w:t>Random Effect Model</w:t>
      </w:r>
    </w:p>
    <w:p w14:paraId="1A8ED3F0" w14:textId="481BAC67" w:rsidR="00BF0172" w:rsidRDefault="00603AEA" w:rsidP="000C549E">
      <w:pPr>
        <w:spacing w:after="0" w:line="480" w:lineRule="auto"/>
        <w:ind w:firstLine="680"/>
        <w:jc w:val="both"/>
        <w:rPr>
          <w:rFonts w:ascii="Times New Roman" w:hAnsi="Times New Roman" w:cs="Times New Roman"/>
          <w:sz w:val="24"/>
          <w:szCs w:val="24"/>
        </w:rPr>
      </w:pPr>
      <w:r w:rsidRPr="00FC3346">
        <w:rPr>
          <w:rFonts w:ascii="Times New Roman" w:hAnsi="Times New Roman" w:cs="Times New Roman"/>
          <w:sz w:val="24"/>
          <w:szCs w:val="24"/>
        </w:rPr>
        <w:t xml:space="preserve">Langkah ketiga dilakukan pengolahan data menggunakan pendekatan </w:t>
      </w:r>
      <w:r w:rsidRPr="00FC3346">
        <w:rPr>
          <w:rFonts w:ascii="Times New Roman" w:hAnsi="Times New Roman" w:cs="Times New Roman"/>
          <w:i/>
          <w:iCs/>
          <w:sz w:val="24"/>
          <w:szCs w:val="24"/>
        </w:rPr>
        <w:t>Random Effect Model</w:t>
      </w:r>
      <w:r w:rsidRPr="00FC3346">
        <w:rPr>
          <w:rFonts w:ascii="Times New Roman" w:hAnsi="Times New Roman" w:cs="Times New Roman"/>
          <w:sz w:val="24"/>
          <w:szCs w:val="24"/>
        </w:rPr>
        <w:t xml:space="preserve"> untuk membandingkan </w:t>
      </w:r>
      <w:r w:rsidRPr="00FC3346">
        <w:rPr>
          <w:rFonts w:ascii="Times New Roman" w:hAnsi="Times New Roman" w:cs="Times New Roman"/>
          <w:i/>
          <w:iCs/>
          <w:sz w:val="24"/>
          <w:szCs w:val="24"/>
        </w:rPr>
        <w:t>Fixed Effect Model</w:t>
      </w:r>
      <w:r w:rsidRPr="00FC3346">
        <w:rPr>
          <w:rFonts w:ascii="Times New Roman" w:hAnsi="Times New Roman" w:cs="Times New Roman"/>
          <w:sz w:val="24"/>
          <w:szCs w:val="24"/>
        </w:rPr>
        <w:t xml:space="preserve">, </w:t>
      </w:r>
      <w:r w:rsidRPr="00FC3346">
        <w:rPr>
          <w:rFonts w:ascii="Times New Roman" w:hAnsi="Times New Roman" w:cs="Times New Roman"/>
          <w:i/>
          <w:iCs/>
          <w:sz w:val="24"/>
          <w:szCs w:val="24"/>
        </w:rPr>
        <w:t>Common Effect Model</w:t>
      </w:r>
      <w:r w:rsidRPr="00FC3346">
        <w:rPr>
          <w:rFonts w:ascii="Times New Roman" w:hAnsi="Times New Roman" w:cs="Times New Roman"/>
          <w:sz w:val="24"/>
          <w:szCs w:val="24"/>
        </w:rPr>
        <w:t xml:space="preserve"> dan </w:t>
      </w:r>
      <w:r w:rsidRPr="00FC3346">
        <w:rPr>
          <w:rFonts w:ascii="Times New Roman" w:hAnsi="Times New Roman" w:cs="Times New Roman"/>
          <w:i/>
          <w:iCs/>
          <w:sz w:val="24"/>
          <w:szCs w:val="24"/>
        </w:rPr>
        <w:t>Random Effect Model</w:t>
      </w:r>
      <w:r w:rsidRPr="00FC3346">
        <w:rPr>
          <w:rFonts w:ascii="Times New Roman" w:hAnsi="Times New Roman" w:cs="Times New Roman"/>
          <w:sz w:val="24"/>
          <w:szCs w:val="24"/>
        </w:rPr>
        <w:t xml:space="preserve">. Hasil pengolahan data menggunakan </w:t>
      </w:r>
      <w:r w:rsidRPr="00FC3346">
        <w:rPr>
          <w:rFonts w:ascii="Times New Roman" w:hAnsi="Times New Roman" w:cs="Times New Roman"/>
          <w:i/>
          <w:iCs/>
          <w:sz w:val="24"/>
          <w:szCs w:val="24"/>
        </w:rPr>
        <w:t>Random Effect Model</w:t>
      </w:r>
      <w:r w:rsidRPr="00FC3346">
        <w:rPr>
          <w:rFonts w:ascii="Times New Roman" w:hAnsi="Times New Roman" w:cs="Times New Roman"/>
          <w:sz w:val="24"/>
          <w:szCs w:val="24"/>
        </w:rPr>
        <w:t xml:space="preserve"> adalah sebagai berikut:</w:t>
      </w:r>
    </w:p>
    <w:p w14:paraId="59BD433B" w14:textId="77777777" w:rsidR="000C549E" w:rsidRDefault="000C549E" w:rsidP="000C549E">
      <w:pPr>
        <w:spacing w:after="0" w:line="360" w:lineRule="auto"/>
        <w:ind w:firstLine="680"/>
        <w:jc w:val="both"/>
        <w:rPr>
          <w:rFonts w:ascii="Times New Roman" w:hAnsi="Times New Roman" w:cs="Times New Roman"/>
          <w:sz w:val="24"/>
          <w:szCs w:val="24"/>
        </w:rPr>
      </w:pPr>
    </w:p>
    <w:p w14:paraId="6FB82859" w14:textId="77777777" w:rsidR="000C549E" w:rsidRDefault="000C549E" w:rsidP="00796A0E">
      <w:pPr>
        <w:spacing w:after="0" w:line="360" w:lineRule="auto"/>
        <w:jc w:val="both"/>
        <w:rPr>
          <w:rFonts w:ascii="Times New Roman" w:hAnsi="Times New Roman" w:cs="Times New Roman"/>
          <w:sz w:val="24"/>
          <w:szCs w:val="24"/>
        </w:rPr>
      </w:pPr>
    </w:p>
    <w:p w14:paraId="043FC126" w14:textId="77777777" w:rsidR="00796A0E" w:rsidRPr="00FC3346" w:rsidRDefault="00796A0E" w:rsidP="00796A0E">
      <w:pPr>
        <w:spacing w:after="0" w:line="360" w:lineRule="auto"/>
        <w:jc w:val="both"/>
        <w:rPr>
          <w:rFonts w:ascii="Times New Roman" w:hAnsi="Times New Roman" w:cs="Times New Roman"/>
          <w:sz w:val="24"/>
          <w:szCs w:val="24"/>
        </w:rPr>
      </w:pPr>
    </w:p>
    <w:p w14:paraId="54BCF917" w14:textId="247F41AC" w:rsidR="00C6790A" w:rsidRPr="00C6790A" w:rsidRDefault="00C6790A" w:rsidP="00796A0E">
      <w:pPr>
        <w:pStyle w:val="Caption"/>
        <w:spacing w:line="360" w:lineRule="auto"/>
        <w:jc w:val="center"/>
        <w:rPr>
          <w:rFonts w:ascii="Times New Roman" w:hAnsi="Times New Roman" w:cs="Times New Roman"/>
          <w:b/>
          <w:bCs/>
          <w:i w:val="0"/>
          <w:iCs w:val="0"/>
          <w:color w:val="auto"/>
          <w:sz w:val="24"/>
          <w:szCs w:val="24"/>
        </w:rPr>
      </w:pPr>
      <w:bookmarkStart w:id="203" w:name="_Toc199852588"/>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7</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Hasil Uji Regresi Data Panel </w:t>
      </w:r>
      <w:r w:rsidRPr="00C6790A">
        <w:rPr>
          <w:rFonts w:ascii="Times New Roman" w:hAnsi="Times New Roman" w:cs="Times New Roman"/>
          <w:b/>
          <w:bCs/>
          <w:color w:val="auto"/>
          <w:sz w:val="24"/>
          <w:szCs w:val="24"/>
        </w:rPr>
        <w:t>Random Effect Model</w:t>
      </w:r>
      <w:bookmarkEnd w:id="203"/>
    </w:p>
    <w:p w14:paraId="50C4F8FD" w14:textId="77777777" w:rsidR="00BF0172" w:rsidRDefault="00603AEA" w:rsidP="00BF0172">
      <w:pPr>
        <w:spacing w:after="0" w:line="240" w:lineRule="auto"/>
        <w:jc w:val="center"/>
        <w:rPr>
          <w:rFonts w:ascii="Times New Roman" w:hAnsi="Times New Roman" w:cs="Times New Roman"/>
          <w:b/>
          <w:bCs/>
          <w:i/>
          <w:iCs/>
        </w:rPr>
      </w:pPr>
      <w:r w:rsidRPr="00C03202">
        <w:rPr>
          <w:rFonts w:ascii="Times New Roman" w:hAnsi="Times New Roman" w:cs="Times New Roman"/>
          <w:b/>
          <w:bCs/>
          <w:i/>
          <w:iCs/>
          <w:noProof/>
          <w:lang w:val="en-US"/>
        </w:rPr>
        <w:drawing>
          <wp:inline distT="0" distB="0" distL="0" distR="0" wp14:anchorId="44F904C7" wp14:editId="7A45821A">
            <wp:extent cx="5050239" cy="3214468"/>
            <wp:effectExtent l="0" t="0" r="0" b="5080"/>
            <wp:docPr id="5375434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0661" cy="3233832"/>
                    </a:xfrm>
                    <a:prstGeom prst="rect">
                      <a:avLst/>
                    </a:prstGeom>
                    <a:noFill/>
                    <a:ln>
                      <a:noFill/>
                    </a:ln>
                  </pic:spPr>
                </pic:pic>
              </a:graphicData>
            </a:graphic>
          </wp:inline>
        </w:drawing>
      </w:r>
    </w:p>
    <w:p w14:paraId="29123FD4" w14:textId="7A2373D3" w:rsidR="00BF0172" w:rsidRPr="00EB610C" w:rsidRDefault="00BF0172" w:rsidP="00BF0172">
      <w:pPr>
        <w:spacing w:after="0" w:line="240" w:lineRule="auto"/>
        <w:rPr>
          <w:rFonts w:ascii="Times New Roman" w:hAnsi="Times New Roman" w:cs="Times New Roman"/>
          <w:sz w:val="24"/>
          <w:szCs w:val="24"/>
        </w:rPr>
      </w:pPr>
      <w:r w:rsidRPr="00BF0172">
        <w:rPr>
          <w:rFonts w:ascii="Times New Roman" w:hAnsi="Times New Roman" w:cs="Times New Roman"/>
          <w:b/>
          <w:bCs/>
          <w:i/>
          <w:iCs/>
          <w:sz w:val="24"/>
          <w:szCs w:val="24"/>
        </w:rPr>
        <w:t xml:space="preserve">        </w:t>
      </w:r>
      <w:r w:rsidR="00603AEA" w:rsidRPr="00BF0172">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00603AEA" w:rsidRPr="00BF0172">
        <w:rPr>
          <w:rFonts w:ascii="Times New Roman" w:hAnsi="Times New Roman" w:cs="Times New Roman"/>
          <w:sz w:val="24"/>
          <w:szCs w:val="24"/>
        </w:rPr>
        <w:t>2025</w:t>
      </w:r>
      <w:r w:rsidR="00FC3346">
        <w:rPr>
          <w:rFonts w:ascii="Times New Roman" w:hAnsi="Times New Roman" w:cs="Times New Roman"/>
          <w:sz w:val="24"/>
          <w:szCs w:val="24"/>
        </w:rPr>
        <w:t>)</w:t>
      </w:r>
    </w:p>
    <w:p w14:paraId="0FD33A3E" w14:textId="77777777" w:rsidR="00BF0172" w:rsidRPr="00BF0172" w:rsidRDefault="00BF0172" w:rsidP="00BF0172">
      <w:pPr>
        <w:spacing w:after="0" w:line="240" w:lineRule="auto"/>
        <w:rPr>
          <w:rFonts w:ascii="Times New Roman" w:hAnsi="Times New Roman" w:cs="Times New Roman"/>
          <w:b/>
          <w:bCs/>
          <w:i/>
          <w:iCs/>
          <w:sz w:val="24"/>
          <w:szCs w:val="24"/>
        </w:rPr>
      </w:pPr>
    </w:p>
    <w:p w14:paraId="4515497B" w14:textId="37D34792" w:rsidR="00603AEA" w:rsidRPr="0019165D" w:rsidRDefault="00603AEA" w:rsidP="0019165D">
      <w:pPr>
        <w:pStyle w:val="Heading3"/>
        <w:spacing w:before="0" w:line="480" w:lineRule="auto"/>
        <w:rPr>
          <w:rFonts w:ascii="Times New Roman" w:hAnsi="Times New Roman" w:cs="Times New Roman"/>
          <w:b/>
          <w:bCs/>
          <w:color w:val="auto"/>
        </w:rPr>
      </w:pPr>
      <w:bookmarkStart w:id="204" w:name="_Toc199871776"/>
      <w:r w:rsidRPr="0019165D">
        <w:rPr>
          <w:rFonts w:ascii="Times New Roman" w:hAnsi="Times New Roman" w:cs="Times New Roman"/>
          <w:b/>
          <w:bCs/>
          <w:color w:val="auto"/>
        </w:rPr>
        <w:t>4.2.</w:t>
      </w:r>
      <w:r w:rsidR="00516FD6" w:rsidRPr="0019165D">
        <w:rPr>
          <w:rFonts w:ascii="Times New Roman" w:hAnsi="Times New Roman" w:cs="Times New Roman"/>
          <w:b/>
          <w:bCs/>
          <w:color w:val="auto"/>
        </w:rPr>
        <w:t>4</w:t>
      </w:r>
      <w:r w:rsidR="0019165D">
        <w:rPr>
          <w:rFonts w:ascii="Times New Roman" w:hAnsi="Times New Roman" w:cs="Times New Roman"/>
          <w:b/>
          <w:bCs/>
          <w:color w:val="auto"/>
        </w:rPr>
        <w:t xml:space="preserve">   </w:t>
      </w:r>
      <w:r w:rsidRPr="0019165D">
        <w:rPr>
          <w:rFonts w:ascii="Times New Roman" w:hAnsi="Times New Roman" w:cs="Times New Roman"/>
          <w:b/>
          <w:bCs/>
          <w:color w:val="auto"/>
        </w:rPr>
        <w:t xml:space="preserve"> Pemilihan Model Regresi Linear Berganda Data Panel</w:t>
      </w:r>
      <w:bookmarkEnd w:id="204"/>
    </w:p>
    <w:p w14:paraId="5CB0DDB5" w14:textId="77777777" w:rsidR="00603AEA" w:rsidRPr="00BF0172" w:rsidRDefault="00603AEA" w:rsidP="0019165D">
      <w:pPr>
        <w:spacing w:after="0" w:line="480" w:lineRule="auto"/>
        <w:rPr>
          <w:rFonts w:ascii="Times New Roman" w:hAnsi="Times New Roman" w:cs="Times New Roman"/>
          <w:b/>
          <w:bCs/>
          <w:i/>
          <w:iCs/>
          <w:sz w:val="24"/>
          <w:szCs w:val="24"/>
        </w:rPr>
      </w:pPr>
      <w:r w:rsidRPr="00BF0172">
        <w:rPr>
          <w:rFonts w:ascii="Times New Roman" w:hAnsi="Times New Roman" w:cs="Times New Roman"/>
          <w:b/>
          <w:bCs/>
          <w:sz w:val="24"/>
          <w:szCs w:val="24"/>
        </w:rPr>
        <w:t xml:space="preserve">4.2.4.1 Uji </w:t>
      </w:r>
      <w:r w:rsidRPr="00BF0172">
        <w:rPr>
          <w:rFonts w:ascii="Times New Roman" w:hAnsi="Times New Roman" w:cs="Times New Roman"/>
          <w:b/>
          <w:bCs/>
          <w:i/>
          <w:iCs/>
          <w:sz w:val="24"/>
          <w:szCs w:val="24"/>
        </w:rPr>
        <w:t>Chow</w:t>
      </w:r>
    </w:p>
    <w:p w14:paraId="0836436C" w14:textId="77777777" w:rsidR="00603AEA" w:rsidRPr="00BF0172" w:rsidRDefault="00603AEA" w:rsidP="00FE33BF">
      <w:pPr>
        <w:spacing w:after="0" w:line="480" w:lineRule="auto"/>
        <w:ind w:firstLine="720"/>
        <w:jc w:val="both"/>
        <w:rPr>
          <w:rFonts w:ascii="Times New Roman" w:hAnsi="Times New Roman" w:cs="Times New Roman"/>
          <w:sz w:val="24"/>
          <w:szCs w:val="24"/>
        </w:rPr>
      </w:pPr>
      <w:r w:rsidRPr="00BF0172">
        <w:rPr>
          <w:rFonts w:ascii="Times New Roman" w:hAnsi="Times New Roman" w:cs="Times New Roman"/>
          <w:sz w:val="24"/>
          <w:szCs w:val="24"/>
        </w:rPr>
        <w:t xml:space="preserve">Untuk menentukan apakah model estimasi </w:t>
      </w:r>
      <w:r w:rsidRPr="00BF0172">
        <w:rPr>
          <w:rFonts w:ascii="Times New Roman" w:hAnsi="Times New Roman" w:cs="Times New Roman"/>
          <w:i/>
          <w:iCs/>
          <w:sz w:val="24"/>
          <w:szCs w:val="24"/>
        </w:rPr>
        <w:t xml:space="preserve">Common Effect Model </w:t>
      </w:r>
      <w:r w:rsidRPr="00BF0172">
        <w:rPr>
          <w:rFonts w:ascii="Times New Roman" w:hAnsi="Times New Roman" w:cs="Times New Roman"/>
          <w:sz w:val="24"/>
          <w:szCs w:val="24"/>
        </w:rPr>
        <w:t xml:space="preserve">(CEM) atau </w:t>
      </w:r>
      <w:r w:rsidRPr="00BF0172">
        <w:rPr>
          <w:rFonts w:ascii="Times New Roman" w:hAnsi="Times New Roman" w:cs="Times New Roman"/>
          <w:i/>
          <w:iCs/>
          <w:sz w:val="24"/>
          <w:szCs w:val="24"/>
        </w:rPr>
        <w:t xml:space="preserve">Fixed Effect </w:t>
      </w:r>
      <w:r w:rsidRPr="00BF0172">
        <w:rPr>
          <w:rFonts w:ascii="Times New Roman" w:hAnsi="Times New Roman" w:cs="Times New Roman"/>
          <w:sz w:val="24"/>
          <w:szCs w:val="24"/>
        </w:rPr>
        <w:t xml:space="preserve">Model (FEM) dalam membentuk model regresi, maka dapat digunakan uji </w:t>
      </w:r>
      <w:r w:rsidRPr="00BF0172">
        <w:rPr>
          <w:rFonts w:ascii="Times New Roman" w:hAnsi="Times New Roman" w:cs="Times New Roman"/>
          <w:i/>
          <w:iCs/>
          <w:sz w:val="24"/>
          <w:szCs w:val="24"/>
        </w:rPr>
        <w:t xml:space="preserve">Chow. </w:t>
      </w:r>
      <w:r w:rsidRPr="00BF0172">
        <w:rPr>
          <w:rFonts w:ascii="Times New Roman" w:hAnsi="Times New Roman" w:cs="Times New Roman"/>
          <w:sz w:val="24"/>
          <w:szCs w:val="24"/>
        </w:rPr>
        <w:t xml:space="preserve">Hipotesis dalam uji </w:t>
      </w:r>
      <w:r w:rsidRPr="00BF0172">
        <w:rPr>
          <w:rFonts w:ascii="Times New Roman" w:hAnsi="Times New Roman" w:cs="Times New Roman"/>
          <w:i/>
          <w:iCs/>
          <w:sz w:val="24"/>
          <w:szCs w:val="24"/>
        </w:rPr>
        <w:t xml:space="preserve">chow </w:t>
      </w:r>
      <w:r w:rsidRPr="00BF0172">
        <w:rPr>
          <w:rFonts w:ascii="Times New Roman" w:hAnsi="Times New Roman" w:cs="Times New Roman"/>
          <w:sz w:val="24"/>
          <w:szCs w:val="24"/>
        </w:rPr>
        <w:t>adalah sebagai berikut:</w:t>
      </w:r>
    </w:p>
    <w:p w14:paraId="24C53178" w14:textId="77777777" w:rsidR="00603AEA" w:rsidRPr="00BF0172" w:rsidRDefault="00603AEA" w:rsidP="00FE33BF">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H0 : model </w:t>
      </w:r>
      <w:r w:rsidRPr="00BF0172">
        <w:rPr>
          <w:rFonts w:ascii="Times New Roman" w:hAnsi="Times New Roman" w:cs="Times New Roman"/>
          <w:i/>
          <w:iCs/>
          <w:sz w:val="24"/>
          <w:szCs w:val="24"/>
        </w:rPr>
        <w:t>common effect</w:t>
      </w:r>
    </w:p>
    <w:p w14:paraId="3C079B04" w14:textId="77777777" w:rsidR="00603AEA" w:rsidRPr="00BF0172" w:rsidRDefault="00603AEA" w:rsidP="00FE33BF">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H1 : model </w:t>
      </w:r>
      <w:r w:rsidRPr="00BF0172">
        <w:rPr>
          <w:rFonts w:ascii="Times New Roman" w:hAnsi="Times New Roman" w:cs="Times New Roman"/>
          <w:i/>
          <w:iCs/>
          <w:sz w:val="24"/>
          <w:szCs w:val="24"/>
        </w:rPr>
        <w:t>fixed effect</w:t>
      </w:r>
    </w:p>
    <w:p w14:paraId="0AD2BACE" w14:textId="77777777" w:rsidR="00603AEA" w:rsidRPr="00BF0172" w:rsidRDefault="00603AEA" w:rsidP="00FE33BF">
      <w:pPr>
        <w:spacing w:after="0" w:line="480" w:lineRule="auto"/>
        <w:rPr>
          <w:rFonts w:ascii="Times New Roman" w:hAnsi="Times New Roman" w:cs="Times New Roman"/>
          <w:sz w:val="24"/>
          <w:szCs w:val="24"/>
        </w:rPr>
      </w:pPr>
      <w:r w:rsidRPr="00BF0172">
        <w:rPr>
          <w:rFonts w:ascii="Times New Roman" w:hAnsi="Times New Roman" w:cs="Times New Roman"/>
          <w:sz w:val="24"/>
          <w:szCs w:val="24"/>
        </w:rPr>
        <w:t>Dengan kriteria  :</w:t>
      </w:r>
    </w:p>
    <w:p w14:paraId="515515DA" w14:textId="77777777" w:rsidR="00603AEA" w:rsidRPr="00BF0172" w:rsidRDefault="00603AEA" w:rsidP="00F564D0">
      <w:pPr>
        <w:pStyle w:val="ListParagraph"/>
        <w:numPr>
          <w:ilvl w:val="0"/>
          <w:numId w:val="53"/>
        </w:numPr>
        <w:spacing w:line="480" w:lineRule="auto"/>
        <w:jc w:val="both"/>
        <w:rPr>
          <w:rFonts w:ascii="Times New Roman" w:hAnsi="Times New Roman" w:cs="Times New Roman"/>
          <w:sz w:val="24"/>
          <w:szCs w:val="24"/>
        </w:rPr>
      </w:pPr>
      <w:r w:rsidRPr="00BF0172">
        <w:rPr>
          <w:rFonts w:ascii="Times New Roman" w:hAnsi="Times New Roman" w:cs="Times New Roman"/>
          <w:sz w:val="24"/>
          <w:szCs w:val="24"/>
        </w:rPr>
        <w:t xml:space="preserve">Jika nilai </w:t>
      </w:r>
      <w:r w:rsidRPr="00BF0172">
        <w:rPr>
          <w:rFonts w:ascii="Times New Roman" w:hAnsi="Times New Roman" w:cs="Times New Roman"/>
          <w:i/>
          <w:iCs/>
          <w:sz w:val="24"/>
          <w:szCs w:val="24"/>
        </w:rPr>
        <w:t xml:space="preserve">Probability F &lt; </w:t>
      </w:r>
      <w:r w:rsidRPr="00BF0172">
        <w:rPr>
          <w:rFonts w:ascii="Times New Roman" w:hAnsi="Times New Roman" w:cs="Times New Roman"/>
          <w:sz w:val="24"/>
          <w:szCs w:val="24"/>
        </w:rPr>
        <w:t xml:space="preserve">α 0,05, maka ditolak yang berarti model </w:t>
      </w:r>
      <w:r w:rsidRPr="00BF0172">
        <w:rPr>
          <w:rFonts w:ascii="Times New Roman" w:hAnsi="Times New Roman" w:cs="Times New Roman"/>
          <w:i/>
          <w:iCs/>
          <w:sz w:val="24"/>
          <w:szCs w:val="24"/>
        </w:rPr>
        <w:t xml:space="preserve">Fixed Effect, </w:t>
      </w:r>
      <w:r w:rsidRPr="00BF0172">
        <w:rPr>
          <w:rFonts w:ascii="Times New Roman" w:hAnsi="Times New Roman" w:cs="Times New Roman"/>
          <w:sz w:val="24"/>
          <w:szCs w:val="24"/>
        </w:rPr>
        <w:t xml:space="preserve">dilanjut dengan uji </w:t>
      </w:r>
      <w:r w:rsidRPr="00BF0172">
        <w:rPr>
          <w:rFonts w:ascii="Times New Roman" w:hAnsi="Times New Roman" w:cs="Times New Roman"/>
          <w:i/>
          <w:iCs/>
          <w:sz w:val="24"/>
          <w:szCs w:val="24"/>
        </w:rPr>
        <w:t>hausman</w:t>
      </w:r>
    </w:p>
    <w:p w14:paraId="48341BB2" w14:textId="77777777" w:rsidR="00603AEA" w:rsidRPr="00D35E69" w:rsidRDefault="00603AEA" w:rsidP="00FE33BF">
      <w:pPr>
        <w:pStyle w:val="ListParagraph"/>
        <w:numPr>
          <w:ilvl w:val="0"/>
          <w:numId w:val="53"/>
        </w:numPr>
        <w:spacing w:after="0" w:line="480" w:lineRule="auto"/>
        <w:jc w:val="both"/>
        <w:rPr>
          <w:rFonts w:ascii="Times New Roman" w:hAnsi="Times New Roman" w:cs="Times New Roman"/>
        </w:rPr>
      </w:pPr>
      <w:r w:rsidRPr="00BF0172">
        <w:rPr>
          <w:rFonts w:ascii="Times New Roman" w:hAnsi="Times New Roman" w:cs="Times New Roman"/>
          <w:sz w:val="24"/>
          <w:szCs w:val="24"/>
        </w:rPr>
        <w:t>Jika nilai</w:t>
      </w:r>
      <w:r w:rsidRPr="00BF0172">
        <w:rPr>
          <w:rFonts w:ascii="Times New Roman" w:hAnsi="Times New Roman" w:cs="Times New Roman"/>
          <w:i/>
          <w:iCs/>
          <w:sz w:val="24"/>
          <w:szCs w:val="24"/>
        </w:rPr>
        <w:t xml:space="preserve"> Probability F &gt;</w:t>
      </w:r>
      <w:r w:rsidRPr="00BF0172">
        <w:rPr>
          <w:rFonts w:ascii="Times New Roman" w:hAnsi="Times New Roman" w:cs="Times New Roman"/>
          <w:sz w:val="24"/>
          <w:szCs w:val="24"/>
        </w:rPr>
        <w:t xml:space="preserve"> α</w:t>
      </w:r>
      <w:r w:rsidRPr="00BF0172">
        <w:rPr>
          <w:rFonts w:ascii="Times New Roman" w:hAnsi="Times New Roman" w:cs="Times New Roman"/>
          <w:i/>
          <w:iCs/>
          <w:sz w:val="24"/>
          <w:szCs w:val="24"/>
        </w:rPr>
        <w:t xml:space="preserve"> </w:t>
      </w:r>
      <w:r w:rsidRPr="00BF0172">
        <w:rPr>
          <w:rFonts w:ascii="Times New Roman" w:hAnsi="Times New Roman" w:cs="Times New Roman"/>
          <w:sz w:val="24"/>
          <w:szCs w:val="24"/>
        </w:rPr>
        <w:t xml:space="preserve">0,05, maka diterima yang berarti model </w:t>
      </w:r>
      <w:r w:rsidRPr="00BF0172">
        <w:rPr>
          <w:rFonts w:ascii="Times New Roman" w:hAnsi="Times New Roman" w:cs="Times New Roman"/>
          <w:i/>
          <w:iCs/>
          <w:sz w:val="24"/>
          <w:szCs w:val="24"/>
        </w:rPr>
        <w:t xml:space="preserve">common effect </w:t>
      </w:r>
      <w:r w:rsidRPr="00BF0172">
        <w:rPr>
          <w:rFonts w:ascii="Times New Roman" w:hAnsi="Times New Roman" w:cs="Times New Roman"/>
          <w:sz w:val="24"/>
          <w:szCs w:val="24"/>
        </w:rPr>
        <w:t xml:space="preserve">yang terpilih. </w:t>
      </w:r>
    </w:p>
    <w:p w14:paraId="12174ACB" w14:textId="77777777" w:rsidR="00603AEA" w:rsidRPr="00BF0172" w:rsidRDefault="00603AEA" w:rsidP="00603AEA">
      <w:pPr>
        <w:spacing w:line="360" w:lineRule="auto"/>
        <w:rPr>
          <w:rFonts w:ascii="Times New Roman" w:hAnsi="Times New Roman" w:cs="Times New Roman"/>
          <w:sz w:val="24"/>
          <w:szCs w:val="24"/>
        </w:rPr>
      </w:pPr>
      <w:r w:rsidRPr="00BF0172">
        <w:rPr>
          <w:rFonts w:ascii="Times New Roman" w:hAnsi="Times New Roman" w:cs="Times New Roman"/>
          <w:sz w:val="24"/>
          <w:szCs w:val="24"/>
        </w:rPr>
        <w:t xml:space="preserve">Hasil uji </w:t>
      </w:r>
      <w:r w:rsidRPr="00BF0172">
        <w:rPr>
          <w:rFonts w:ascii="Times New Roman" w:hAnsi="Times New Roman" w:cs="Times New Roman"/>
          <w:i/>
          <w:iCs/>
          <w:sz w:val="24"/>
          <w:szCs w:val="24"/>
        </w:rPr>
        <w:t>Chow</w:t>
      </w:r>
      <w:r w:rsidRPr="00BF0172">
        <w:rPr>
          <w:rFonts w:ascii="Times New Roman" w:hAnsi="Times New Roman" w:cs="Times New Roman"/>
          <w:sz w:val="24"/>
          <w:szCs w:val="24"/>
        </w:rPr>
        <w:t xml:space="preserve"> dapat dilihat pada tabel berikut:</w:t>
      </w:r>
    </w:p>
    <w:p w14:paraId="172EFF9D" w14:textId="2A559D69" w:rsidR="00EB610C" w:rsidRPr="00C6790A" w:rsidRDefault="00C6790A" w:rsidP="00796A0E">
      <w:pPr>
        <w:pStyle w:val="Caption"/>
        <w:spacing w:line="360" w:lineRule="auto"/>
        <w:jc w:val="center"/>
        <w:rPr>
          <w:rFonts w:ascii="Times New Roman" w:hAnsi="Times New Roman" w:cs="Times New Roman"/>
          <w:b/>
          <w:bCs/>
          <w:i w:val="0"/>
          <w:iCs w:val="0"/>
          <w:color w:val="auto"/>
          <w:sz w:val="24"/>
          <w:szCs w:val="24"/>
        </w:rPr>
      </w:pPr>
      <w:bookmarkStart w:id="205" w:name="_Toc199852589"/>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8</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t xml:space="preserve"> </w:t>
      </w:r>
      <w:r w:rsidRPr="00C6790A">
        <w:rPr>
          <w:rFonts w:ascii="Times New Roman" w:hAnsi="Times New Roman" w:cs="Times New Roman"/>
          <w:b/>
          <w:bCs/>
          <w:i w:val="0"/>
          <w:iCs w:val="0"/>
          <w:color w:val="auto"/>
          <w:sz w:val="24"/>
          <w:szCs w:val="24"/>
        </w:rPr>
        <w:br/>
        <w:t xml:space="preserve">Hasil Uji </w:t>
      </w:r>
      <w:r w:rsidRPr="00C6790A">
        <w:rPr>
          <w:rFonts w:ascii="Times New Roman" w:hAnsi="Times New Roman" w:cs="Times New Roman"/>
          <w:b/>
          <w:bCs/>
          <w:color w:val="auto"/>
          <w:sz w:val="24"/>
          <w:szCs w:val="24"/>
        </w:rPr>
        <w:t>Chow</w:t>
      </w:r>
      <w:bookmarkEnd w:id="205"/>
    </w:p>
    <w:p w14:paraId="1920E220" w14:textId="77777777" w:rsidR="00603AEA" w:rsidRPr="001E3743" w:rsidRDefault="00603AEA" w:rsidP="00BF0172">
      <w:pPr>
        <w:spacing w:after="0" w:line="240" w:lineRule="auto"/>
        <w:rPr>
          <w:rFonts w:ascii="Times New Roman" w:hAnsi="Times New Roman" w:cs="Times New Roman"/>
          <w:b/>
          <w:bCs/>
          <w:i/>
          <w:iCs/>
        </w:rPr>
      </w:pPr>
      <w:r>
        <w:rPr>
          <w:rFonts w:ascii="Times New Roman" w:hAnsi="Times New Roman" w:cs="Times New Roman"/>
          <w:b/>
          <w:bCs/>
          <w:i/>
          <w:iCs/>
          <w:noProof/>
        </w:rPr>
        <w:t xml:space="preserve">                      </w:t>
      </w:r>
      <w:r w:rsidRPr="00A4046F">
        <w:rPr>
          <w:rFonts w:ascii="Times New Roman" w:hAnsi="Times New Roman" w:cs="Times New Roman"/>
          <w:b/>
          <w:bCs/>
          <w:i/>
          <w:iCs/>
          <w:noProof/>
          <w:lang w:val="en-US"/>
        </w:rPr>
        <w:drawing>
          <wp:inline distT="0" distB="0" distL="0" distR="0" wp14:anchorId="49143B39" wp14:editId="2830DE1D">
            <wp:extent cx="4557422" cy="1250950"/>
            <wp:effectExtent l="0" t="0" r="0" b="6350"/>
            <wp:docPr id="18479669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0110" cy="1251688"/>
                    </a:xfrm>
                    <a:prstGeom prst="rect">
                      <a:avLst/>
                    </a:prstGeom>
                    <a:noFill/>
                    <a:ln>
                      <a:noFill/>
                    </a:ln>
                  </pic:spPr>
                </pic:pic>
              </a:graphicData>
            </a:graphic>
          </wp:inline>
        </w:drawing>
      </w:r>
      <w:r>
        <w:rPr>
          <w:rFonts w:ascii="Times New Roman" w:hAnsi="Times New Roman" w:cs="Times New Roman"/>
          <w:b/>
          <w:bCs/>
          <w:i/>
          <w:iCs/>
          <w:noProof/>
        </w:rPr>
        <w:t xml:space="preserve">                  </w:t>
      </w:r>
    </w:p>
    <w:p w14:paraId="1D8FB653" w14:textId="01C29E90" w:rsidR="00603AEA" w:rsidRDefault="00603AEA" w:rsidP="00BF0172">
      <w:pPr>
        <w:spacing w:after="0" w:line="240" w:lineRule="auto"/>
        <w:rPr>
          <w:rFonts w:ascii="Times New Roman" w:hAnsi="Times New Roman" w:cs="Times New Roman"/>
          <w:sz w:val="24"/>
          <w:szCs w:val="24"/>
        </w:rPr>
      </w:pPr>
      <w:r w:rsidRPr="00BF0172">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BF0172">
        <w:rPr>
          <w:rFonts w:ascii="Times New Roman" w:hAnsi="Times New Roman" w:cs="Times New Roman"/>
          <w:sz w:val="24"/>
          <w:szCs w:val="24"/>
        </w:rPr>
        <w:t>2025</w:t>
      </w:r>
      <w:r w:rsidR="00FC3346">
        <w:rPr>
          <w:rFonts w:ascii="Times New Roman" w:hAnsi="Times New Roman" w:cs="Times New Roman"/>
          <w:sz w:val="24"/>
          <w:szCs w:val="24"/>
        </w:rPr>
        <w:t>)</w:t>
      </w:r>
    </w:p>
    <w:p w14:paraId="2AA4D587" w14:textId="77777777" w:rsidR="00BF0172" w:rsidRPr="00BF0172" w:rsidRDefault="00BF0172" w:rsidP="00BF0172">
      <w:pPr>
        <w:spacing w:after="0" w:line="240" w:lineRule="auto"/>
        <w:rPr>
          <w:rFonts w:ascii="Times New Roman" w:hAnsi="Times New Roman" w:cs="Times New Roman"/>
          <w:sz w:val="24"/>
          <w:szCs w:val="24"/>
        </w:rPr>
      </w:pPr>
    </w:p>
    <w:p w14:paraId="2D5259AE" w14:textId="2164268A" w:rsidR="00603AEA" w:rsidRPr="00BF0172" w:rsidRDefault="00603AEA" w:rsidP="00FE33BF">
      <w:pPr>
        <w:spacing w:after="0" w:line="480" w:lineRule="auto"/>
        <w:ind w:firstLine="720"/>
        <w:jc w:val="both"/>
        <w:rPr>
          <w:rFonts w:ascii="Times New Roman" w:hAnsi="Times New Roman" w:cs="Times New Roman"/>
          <w:sz w:val="24"/>
          <w:szCs w:val="24"/>
        </w:rPr>
      </w:pPr>
      <w:r w:rsidRPr="00BF0172">
        <w:rPr>
          <w:rFonts w:ascii="Times New Roman" w:hAnsi="Times New Roman" w:cs="Times New Roman"/>
          <w:sz w:val="24"/>
          <w:szCs w:val="24"/>
        </w:rPr>
        <w:t xml:space="preserve">Berdasarkan hasil uji chow yang ditunjukkan pada </w:t>
      </w:r>
      <w:r w:rsidR="001F0B65">
        <w:rPr>
          <w:rFonts w:ascii="Times New Roman" w:hAnsi="Times New Roman" w:cs="Times New Roman"/>
          <w:sz w:val="24"/>
          <w:szCs w:val="24"/>
        </w:rPr>
        <w:t>T</w:t>
      </w:r>
      <w:r w:rsidRPr="00BF0172">
        <w:rPr>
          <w:rFonts w:ascii="Times New Roman" w:hAnsi="Times New Roman" w:cs="Times New Roman"/>
          <w:sz w:val="24"/>
          <w:szCs w:val="24"/>
        </w:rPr>
        <w:t xml:space="preserve">abel 4.8 diatas, dapat diperoleh nilai </w:t>
      </w:r>
      <w:r w:rsidRPr="00BF0172">
        <w:rPr>
          <w:rFonts w:ascii="Times New Roman" w:hAnsi="Times New Roman" w:cs="Times New Roman"/>
          <w:i/>
          <w:iCs/>
          <w:sz w:val="24"/>
          <w:szCs w:val="24"/>
        </w:rPr>
        <w:t>Prob</w:t>
      </w:r>
      <w:r w:rsidRPr="00BF0172">
        <w:rPr>
          <w:rFonts w:ascii="Times New Roman" w:hAnsi="Times New Roman" w:cs="Times New Roman"/>
          <w:sz w:val="24"/>
          <w:szCs w:val="24"/>
        </w:rPr>
        <w:t xml:space="preserve"> dari </w:t>
      </w:r>
      <w:r w:rsidRPr="00BF0172">
        <w:rPr>
          <w:rFonts w:ascii="Times New Roman" w:hAnsi="Times New Roman" w:cs="Times New Roman"/>
          <w:i/>
          <w:iCs/>
          <w:sz w:val="24"/>
          <w:szCs w:val="24"/>
        </w:rPr>
        <w:t>cross section chi-square</w:t>
      </w:r>
      <w:r w:rsidRPr="00BF0172">
        <w:rPr>
          <w:rFonts w:ascii="Times New Roman" w:hAnsi="Times New Roman" w:cs="Times New Roman"/>
          <w:sz w:val="24"/>
          <w:szCs w:val="24"/>
        </w:rPr>
        <w:t xml:space="preserve"> sebesar 0.0000 &lt; 0.05. maka secara statistik H0 ditolak. Maka model yang terpilih adalah </w:t>
      </w:r>
      <w:r w:rsidRPr="00BF0172">
        <w:rPr>
          <w:rFonts w:ascii="Times New Roman" w:hAnsi="Times New Roman" w:cs="Times New Roman"/>
          <w:i/>
          <w:iCs/>
          <w:sz w:val="24"/>
          <w:szCs w:val="24"/>
        </w:rPr>
        <w:t xml:space="preserve">fixed effect. </w:t>
      </w:r>
      <w:r w:rsidRPr="00BF0172">
        <w:rPr>
          <w:rFonts w:ascii="Times New Roman" w:hAnsi="Times New Roman" w:cs="Times New Roman"/>
          <w:sz w:val="24"/>
          <w:szCs w:val="24"/>
        </w:rPr>
        <w:t xml:space="preserve">Karena hasil uji </w:t>
      </w:r>
      <w:r w:rsidRPr="00BF0172">
        <w:rPr>
          <w:rFonts w:ascii="Times New Roman" w:hAnsi="Times New Roman" w:cs="Times New Roman"/>
          <w:i/>
          <w:iCs/>
          <w:sz w:val="24"/>
          <w:szCs w:val="24"/>
        </w:rPr>
        <w:t>chow</w:t>
      </w:r>
      <w:r w:rsidRPr="00BF0172">
        <w:rPr>
          <w:rFonts w:ascii="Times New Roman" w:hAnsi="Times New Roman" w:cs="Times New Roman"/>
          <w:sz w:val="24"/>
          <w:szCs w:val="24"/>
        </w:rPr>
        <w:t xml:space="preserve"> menunjukkan hasil model yang terpilih adalah </w:t>
      </w:r>
      <w:r w:rsidRPr="00BF0172">
        <w:rPr>
          <w:rFonts w:ascii="Times New Roman" w:hAnsi="Times New Roman" w:cs="Times New Roman"/>
          <w:i/>
          <w:iCs/>
          <w:sz w:val="24"/>
          <w:szCs w:val="24"/>
        </w:rPr>
        <w:t>fixed effect,</w:t>
      </w:r>
      <w:r w:rsidRPr="00BF0172">
        <w:rPr>
          <w:rFonts w:ascii="Times New Roman" w:hAnsi="Times New Roman" w:cs="Times New Roman"/>
          <w:sz w:val="24"/>
          <w:szCs w:val="24"/>
        </w:rPr>
        <w:t xml:space="preserve"> maka perlu dilakukan uji hausman untuk mengetahui model yang tepat antara  </w:t>
      </w:r>
      <w:r w:rsidRPr="00BF0172">
        <w:rPr>
          <w:rFonts w:ascii="Times New Roman" w:hAnsi="Times New Roman" w:cs="Times New Roman"/>
          <w:i/>
          <w:iCs/>
          <w:sz w:val="24"/>
          <w:szCs w:val="24"/>
        </w:rPr>
        <w:t>fixed effect</w:t>
      </w:r>
      <w:r w:rsidRPr="00BF0172">
        <w:rPr>
          <w:rFonts w:ascii="Times New Roman" w:hAnsi="Times New Roman" w:cs="Times New Roman"/>
          <w:sz w:val="24"/>
          <w:szCs w:val="24"/>
        </w:rPr>
        <w:t xml:space="preserve"> dan </w:t>
      </w:r>
      <w:r w:rsidRPr="00BF0172">
        <w:rPr>
          <w:rFonts w:ascii="Times New Roman" w:hAnsi="Times New Roman" w:cs="Times New Roman"/>
          <w:i/>
          <w:iCs/>
          <w:sz w:val="24"/>
          <w:szCs w:val="24"/>
        </w:rPr>
        <w:t xml:space="preserve"> random effect</w:t>
      </w:r>
      <w:r w:rsidRPr="00BF0172">
        <w:rPr>
          <w:rFonts w:ascii="Times New Roman" w:hAnsi="Times New Roman" w:cs="Times New Roman"/>
          <w:sz w:val="24"/>
          <w:szCs w:val="24"/>
        </w:rPr>
        <w:t xml:space="preserve"> yang akan digunakan dalam penelitian ini. </w:t>
      </w:r>
    </w:p>
    <w:p w14:paraId="4B4745A5" w14:textId="77777777" w:rsidR="00603AEA" w:rsidRPr="00BF0172" w:rsidRDefault="00603AEA" w:rsidP="005C384B">
      <w:pPr>
        <w:spacing w:after="0" w:line="480" w:lineRule="auto"/>
        <w:rPr>
          <w:rFonts w:ascii="Times New Roman" w:hAnsi="Times New Roman" w:cs="Times New Roman"/>
          <w:b/>
          <w:bCs/>
          <w:i/>
          <w:iCs/>
          <w:sz w:val="24"/>
          <w:szCs w:val="24"/>
        </w:rPr>
      </w:pPr>
      <w:r w:rsidRPr="00BF0172">
        <w:rPr>
          <w:rFonts w:ascii="Times New Roman" w:hAnsi="Times New Roman" w:cs="Times New Roman"/>
          <w:b/>
          <w:bCs/>
          <w:sz w:val="24"/>
          <w:szCs w:val="24"/>
        </w:rPr>
        <w:t xml:space="preserve">4.2.4.2 Uji </w:t>
      </w:r>
      <w:r w:rsidRPr="00BF0172">
        <w:rPr>
          <w:rFonts w:ascii="Times New Roman" w:hAnsi="Times New Roman" w:cs="Times New Roman"/>
          <w:b/>
          <w:bCs/>
          <w:i/>
          <w:iCs/>
          <w:sz w:val="24"/>
          <w:szCs w:val="24"/>
        </w:rPr>
        <w:t>Hausman</w:t>
      </w:r>
    </w:p>
    <w:p w14:paraId="0847B831" w14:textId="77777777" w:rsidR="00603AEA" w:rsidRPr="00BF0172" w:rsidRDefault="00603AEA" w:rsidP="00FE33BF">
      <w:pPr>
        <w:spacing w:after="0" w:line="480" w:lineRule="auto"/>
        <w:ind w:firstLine="720"/>
        <w:jc w:val="both"/>
        <w:rPr>
          <w:rFonts w:ascii="Times New Roman" w:hAnsi="Times New Roman" w:cs="Times New Roman"/>
          <w:sz w:val="24"/>
          <w:szCs w:val="24"/>
        </w:rPr>
      </w:pPr>
      <w:r w:rsidRPr="00BF0172">
        <w:rPr>
          <w:rFonts w:ascii="Times New Roman" w:hAnsi="Times New Roman" w:cs="Times New Roman"/>
          <w:sz w:val="24"/>
          <w:szCs w:val="24"/>
        </w:rPr>
        <w:t xml:space="preserve">Untuk menentukan apakah model estimasi </w:t>
      </w:r>
      <w:r w:rsidRPr="00BF0172">
        <w:rPr>
          <w:rFonts w:ascii="Times New Roman" w:hAnsi="Times New Roman" w:cs="Times New Roman"/>
          <w:i/>
          <w:iCs/>
          <w:sz w:val="24"/>
          <w:szCs w:val="24"/>
        </w:rPr>
        <w:t xml:space="preserve">Fixed Effect Model </w:t>
      </w:r>
      <w:r w:rsidRPr="00BF0172">
        <w:rPr>
          <w:rFonts w:ascii="Times New Roman" w:hAnsi="Times New Roman" w:cs="Times New Roman"/>
          <w:sz w:val="24"/>
          <w:szCs w:val="24"/>
        </w:rPr>
        <w:t xml:space="preserve">(FEM) atau </w:t>
      </w:r>
      <w:r w:rsidRPr="00BF0172">
        <w:rPr>
          <w:rFonts w:ascii="Times New Roman" w:hAnsi="Times New Roman" w:cs="Times New Roman"/>
          <w:i/>
          <w:iCs/>
          <w:sz w:val="24"/>
          <w:szCs w:val="24"/>
        </w:rPr>
        <w:t xml:space="preserve">Random Effect Model </w:t>
      </w:r>
      <w:r w:rsidRPr="00BF0172">
        <w:rPr>
          <w:rFonts w:ascii="Times New Roman" w:hAnsi="Times New Roman" w:cs="Times New Roman"/>
          <w:sz w:val="24"/>
          <w:szCs w:val="24"/>
        </w:rPr>
        <w:t xml:space="preserve">(REM) dalam membentuk model regresi, maka dapat digunakan uji </w:t>
      </w:r>
      <w:r w:rsidRPr="00BF0172">
        <w:rPr>
          <w:rFonts w:ascii="Times New Roman" w:hAnsi="Times New Roman" w:cs="Times New Roman"/>
          <w:i/>
          <w:iCs/>
          <w:sz w:val="24"/>
          <w:szCs w:val="24"/>
        </w:rPr>
        <w:t xml:space="preserve">Hausman. </w:t>
      </w:r>
      <w:r w:rsidRPr="00BF0172">
        <w:rPr>
          <w:rFonts w:ascii="Times New Roman" w:hAnsi="Times New Roman" w:cs="Times New Roman"/>
          <w:sz w:val="24"/>
          <w:szCs w:val="24"/>
        </w:rPr>
        <w:t>Hipotesis yang diuji sebagai berikut:</w:t>
      </w:r>
    </w:p>
    <w:p w14:paraId="4271DCD5" w14:textId="77777777" w:rsidR="00603AEA" w:rsidRPr="00BF0172" w:rsidRDefault="00603AEA" w:rsidP="00FE33BF">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H0 : model </w:t>
      </w:r>
      <w:r w:rsidRPr="00BF0172">
        <w:rPr>
          <w:rFonts w:ascii="Times New Roman" w:hAnsi="Times New Roman" w:cs="Times New Roman"/>
          <w:i/>
          <w:iCs/>
          <w:sz w:val="24"/>
          <w:szCs w:val="24"/>
        </w:rPr>
        <w:t>random effect</w:t>
      </w:r>
    </w:p>
    <w:p w14:paraId="2531B797" w14:textId="77777777" w:rsidR="00603AEA" w:rsidRPr="00BF0172" w:rsidRDefault="00603AEA" w:rsidP="00FE33BF">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H1 : model </w:t>
      </w:r>
      <w:r w:rsidRPr="00BF0172">
        <w:rPr>
          <w:rFonts w:ascii="Times New Roman" w:hAnsi="Times New Roman" w:cs="Times New Roman"/>
          <w:i/>
          <w:iCs/>
          <w:sz w:val="24"/>
          <w:szCs w:val="24"/>
        </w:rPr>
        <w:t>fixed effect</w:t>
      </w:r>
    </w:p>
    <w:p w14:paraId="7F5CD805" w14:textId="77777777" w:rsidR="00603AEA" w:rsidRPr="00BF0172" w:rsidRDefault="00603AEA" w:rsidP="00BF0172">
      <w:pPr>
        <w:spacing w:line="480" w:lineRule="auto"/>
        <w:rPr>
          <w:rFonts w:ascii="Times New Roman" w:hAnsi="Times New Roman" w:cs="Times New Roman"/>
          <w:sz w:val="24"/>
          <w:szCs w:val="24"/>
        </w:rPr>
      </w:pPr>
      <w:r w:rsidRPr="00BF0172">
        <w:rPr>
          <w:rFonts w:ascii="Times New Roman" w:hAnsi="Times New Roman" w:cs="Times New Roman"/>
          <w:sz w:val="24"/>
          <w:szCs w:val="24"/>
        </w:rPr>
        <w:t>Dengan kriteria :</w:t>
      </w:r>
    </w:p>
    <w:p w14:paraId="27D8328D" w14:textId="77777777" w:rsidR="00603AEA" w:rsidRPr="00BF0172" w:rsidRDefault="00603AEA" w:rsidP="00F564D0">
      <w:pPr>
        <w:pStyle w:val="ListParagraph"/>
        <w:numPr>
          <w:ilvl w:val="0"/>
          <w:numId w:val="54"/>
        </w:numPr>
        <w:spacing w:line="480" w:lineRule="auto"/>
        <w:jc w:val="both"/>
        <w:rPr>
          <w:rFonts w:ascii="Times New Roman" w:hAnsi="Times New Roman" w:cs="Times New Roman"/>
          <w:i/>
          <w:iCs/>
          <w:sz w:val="24"/>
          <w:szCs w:val="24"/>
        </w:rPr>
      </w:pPr>
      <w:r w:rsidRPr="00BF0172">
        <w:rPr>
          <w:rFonts w:ascii="Times New Roman" w:hAnsi="Times New Roman" w:cs="Times New Roman"/>
          <w:sz w:val="24"/>
          <w:szCs w:val="24"/>
        </w:rPr>
        <w:t xml:space="preserve">Jika nilai </w:t>
      </w:r>
      <w:r w:rsidRPr="00BF0172">
        <w:rPr>
          <w:rFonts w:ascii="Times New Roman" w:hAnsi="Times New Roman" w:cs="Times New Roman"/>
          <w:i/>
          <w:iCs/>
          <w:sz w:val="24"/>
          <w:szCs w:val="24"/>
        </w:rPr>
        <w:t>Probability Cross-Section Random &lt;</w:t>
      </w:r>
      <w:r w:rsidRPr="00BF0172">
        <w:rPr>
          <w:rFonts w:ascii="Times New Roman" w:hAnsi="Times New Roman" w:cs="Times New Roman"/>
          <w:sz w:val="24"/>
          <w:szCs w:val="24"/>
        </w:rPr>
        <w:t xml:space="preserve"> α 0,05, maka ditolak yang berarti model </w:t>
      </w:r>
      <w:r w:rsidRPr="00BF0172">
        <w:rPr>
          <w:rFonts w:ascii="Times New Roman" w:hAnsi="Times New Roman" w:cs="Times New Roman"/>
          <w:i/>
          <w:iCs/>
          <w:sz w:val="24"/>
          <w:szCs w:val="24"/>
        </w:rPr>
        <w:t xml:space="preserve">fixed effect </w:t>
      </w:r>
      <w:r w:rsidRPr="00BF0172">
        <w:rPr>
          <w:rFonts w:ascii="Times New Roman" w:hAnsi="Times New Roman" w:cs="Times New Roman"/>
          <w:sz w:val="24"/>
          <w:szCs w:val="24"/>
        </w:rPr>
        <w:t>yang dipilih.</w:t>
      </w:r>
    </w:p>
    <w:p w14:paraId="2C181315" w14:textId="77777777" w:rsidR="00603AEA" w:rsidRPr="00BF0172" w:rsidRDefault="00603AEA" w:rsidP="00535047">
      <w:pPr>
        <w:pStyle w:val="ListParagraph"/>
        <w:numPr>
          <w:ilvl w:val="0"/>
          <w:numId w:val="54"/>
        </w:numPr>
        <w:spacing w:after="0" w:line="480" w:lineRule="auto"/>
        <w:jc w:val="both"/>
        <w:rPr>
          <w:rFonts w:ascii="Times New Roman" w:hAnsi="Times New Roman" w:cs="Times New Roman"/>
          <w:i/>
          <w:iCs/>
          <w:sz w:val="24"/>
          <w:szCs w:val="24"/>
        </w:rPr>
      </w:pPr>
      <w:r w:rsidRPr="00BF0172">
        <w:rPr>
          <w:rFonts w:ascii="Times New Roman" w:hAnsi="Times New Roman" w:cs="Times New Roman"/>
          <w:sz w:val="24"/>
          <w:szCs w:val="24"/>
        </w:rPr>
        <w:t xml:space="preserve">Jika nilai </w:t>
      </w:r>
      <w:r w:rsidRPr="00BF0172">
        <w:rPr>
          <w:rFonts w:ascii="Times New Roman" w:hAnsi="Times New Roman" w:cs="Times New Roman"/>
          <w:i/>
          <w:iCs/>
          <w:sz w:val="24"/>
          <w:szCs w:val="24"/>
        </w:rPr>
        <w:t>Probability Cross-Section Random &gt;</w:t>
      </w:r>
      <w:r w:rsidRPr="00BF0172">
        <w:rPr>
          <w:rFonts w:ascii="Times New Roman" w:hAnsi="Times New Roman" w:cs="Times New Roman"/>
          <w:sz w:val="24"/>
          <w:szCs w:val="24"/>
        </w:rPr>
        <w:t xml:space="preserve"> α 0,05, maka diterima yang berarti model </w:t>
      </w:r>
      <w:r w:rsidRPr="00BF0172">
        <w:rPr>
          <w:rFonts w:ascii="Times New Roman" w:hAnsi="Times New Roman" w:cs="Times New Roman"/>
          <w:i/>
          <w:iCs/>
          <w:sz w:val="24"/>
          <w:szCs w:val="24"/>
        </w:rPr>
        <w:t xml:space="preserve">random effect </w:t>
      </w:r>
      <w:r w:rsidRPr="00BF0172">
        <w:rPr>
          <w:rFonts w:ascii="Times New Roman" w:hAnsi="Times New Roman" w:cs="Times New Roman"/>
          <w:sz w:val="24"/>
          <w:szCs w:val="24"/>
        </w:rPr>
        <w:t>yang dipilih.</w:t>
      </w:r>
    </w:p>
    <w:p w14:paraId="5D1330AD" w14:textId="3ADA4DD0" w:rsidR="00603AEA" w:rsidRPr="00BF0172" w:rsidRDefault="00603AEA" w:rsidP="00535047">
      <w:pPr>
        <w:spacing w:after="0" w:line="480" w:lineRule="auto"/>
        <w:rPr>
          <w:rFonts w:ascii="Times New Roman" w:hAnsi="Times New Roman" w:cs="Times New Roman"/>
          <w:sz w:val="24"/>
          <w:szCs w:val="24"/>
        </w:rPr>
      </w:pPr>
      <w:r w:rsidRPr="00BF0172">
        <w:rPr>
          <w:rFonts w:ascii="Times New Roman" w:hAnsi="Times New Roman" w:cs="Times New Roman"/>
          <w:sz w:val="24"/>
          <w:szCs w:val="24"/>
        </w:rPr>
        <w:t xml:space="preserve">Hasil uji </w:t>
      </w:r>
      <w:r w:rsidRPr="00BF0172">
        <w:rPr>
          <w:rFonts w:ascii="Times New Roman" w:hAnsi="Times New Roman" w:cs="Times New Roman"/>
          <w:i/>
          <w:iCs/>
          <w:sz w:val="24"/>
          <w:szCs w:val="24"/>
        </w:rPr>
        <w:t xml:space="preserve">Hausman </w:t>
      </w:r>
      <w:r w:rsidRPr="00BF0172">
        <w:rPr>
          <w:rFonts w:ascii="Times New Roman" w:hAnsi="Times New Roman" w:cs="Times New Roman"/>
          <w:sz w:val="24"/>
          <w:szCs w:val="24"/>
        </w:rPr>
        <w:t>dapat dilihat pada tabel berikut :</w:t>
      </w:r>
    </w:p>
    <w:p w14:paraId="2CED76FA" w14:textId="22E86A5A" w:rsidR="00EB610C" w:rsidRPr="00C6790A" w:rsidRDefault="00C6790A" w:rsidP="00535047">
      <w:pPr>
        <w:pStyle w:val="Caption"/>
        <w:spacing w:after="120" w:line="360" w:lineRule="auto"/>
        <w:jc w:val="center"/>
        <w:rPr>
          <w:rFonts w:ascii="Times New Roman" w:hAnsi="Times New Roman" w:cs="Times New Roman"/>
          <w:b/>
          <w:bCs/>
          <w:i w:val="0"/>
          <w:iCs w:val="0"/>
          <w:color w:val="auto"/>
          <w:sz w:val="24"/>
          <w:szCs w:val="24"/>
        </w:rPr>
      </w:pPr>
      <w:bookmarkStart w:id="206" w:name="_Toc199852590"/>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9</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Hasil Uji </w:t>
      </w:r>
      <w:r w:rsidRPr="00C6790A">
        <w:rPr>
          <w:rFonts w:ascii="Times New Roman" w:hAnsi="Times New Roman" w:cs="Times New Roman"/>
          <w:b/>
          <w:bCs/>
          <w:color w:val="auto"/>
          <w:sz w:val="24"/>
          <w:szCs w:val="24"/>
        </w:rPr>
        <w:t>Hausman</w:t>
      </w:r>
      <w:bookmarkEnd w:id="206"/>
    </w:p>
    <w:p w14:paraId="4BEF4B45" w14:textId="77777777" w:rsidR="00603AEA" w:rsidRDefault="00603AEA" w:rsidP="00603AEA">
      <w:pPr>
        <w:spacing w:after="0" w:line="360" w:lineRule="auto"/>
        <w:jc w:val="center"/>
        <w:rPr>
          <w:rFonts w:ascii="Times New Roman" w:hAnsi="Times New Roman" w:cs="Times New Roman"/>
          <w:b/>
          <w:bCs/>
        </w:rPr>
      </w:pPr>
      <w:r w:rsidRPr="00047FF8">
        <w:rPr>
          <w:rFonts w:ascii="Times New Roman" w:hAnsi="Times New Roman" w:cs="Times New Roman"/>
          <w:b/>
          <w:bCs/>
          <w:noProof/>
          <w:lang w:val="en-US"/>
        </w:rPr>
        <w:drawing>
          <wp:inline distT="0" distB="0" distL="0" distR="0" wp14:anchorId="75C5C14B" wp14:editId="46CE3F92">
            <wp:extent cx="4381500" cy="1005840"/>
            <wp:effectExtent l="0" t="0" r="0" b="3810"/>
            <wp:docPr id="2011169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4548" cy="1008835"/>
                    </a:xfrm>
                    <a:prstGeom prst="rect">
                      <a:avLst/>
                    </a:prstGeom>
                    <a:noFill/>
                    <a:ln>
                      <a:noFill/>
                    </a:ln>
                  </pic:spPr>
                </pic:pic>
              </a:graphicData>
            </a:graphic>
          </wp:inline>
        </w:drawing>
      </w:r>
    </w:p>
    <w:p w14:paraId="362781BD" w14:textId="009704CF" w:rsidR="00603AEA" w:rsidRPr="00BF0172" w:rsidRDefault="00603AEA" w:rsidP="00603AEA">
      <w:pPr>
        <w:spacing w:after="0" w:line="480" w:lineRule="auto"/>
        <w:rPr>
          <w:rFonts w:ascii="Times New Roman" w:hAnsi="Times New Roman" w:cs="Times New Roman"/>
          <w:sz w:val="24"/>
          <w:szCs w:val="24"/>
        </w:rPr>
      </w:pPr>
      <w:r>
        <w:rPr>
          <w:rFonts w:ascii="Times New Roman" w:hAnsi="Times New Roman" w:cs="Times New Roman"/>
        </w:rPr>
        <w:t xml:space="preserve">       </w:t>
      </w:r>
      <w:r w:rsidR="00BF0172">
        <w:rPr>
          <w:rFonts w:ascii="Times New Roman" w:hAnsi="Times New Roman" w:cs="Times New Roman"/>
        </w:rPr>
        <w:t xml:space="preserve">   </w:t>
      </w:r>
      <w:r w:rsidRPr="00BF0172">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BF0172">
        <w:rPr>
          <w:rFonts w:ascii="Times New Roman" w:hAnsi="Times New Roman" w:cs="Times New Roman"/>
          <w:sz w:val="24"/>
          <w:szCs w:val="24"/>
        </w:rPr>
        <w:t>2025</w:t>
      </w:r>
      <w:r w:rsidR="00FC3346">
        <w:rPr>
          <w:rFonts w:ascii="Times New Roman" w:hAnsi="Times New Roman" w:cs="Times New Roman"/>
          <w:sz w:val="24"/>
          <w:szCs w:val="24"/>
        </w:rPr>
        <w:t>)</w:t>
      </w:r>
    </w:p>
    <w:p w14:paraId="73F8B810" w14:textId="01725C53" w:rsidR="00935762" w:rsidRPr="00BF0172" w:rsidRDefault="00603AEA" w:rsidP="007D7F7D">
      <w:pPr>
        <w:spacing w:after="0" w:line="480" w:lineRule="auto"/>
        <w:ind w:firstLine="680"/>
        <w:jc w:val="both"/>
        <w:rPr>
          <w:rFonts w:ascii="Times New Roman" w:hAnsi="Times New Roman" w:cs="Times New Roman"/>
          <w:i/>
          <w:iCs/>
          <w:sz w:val="24"/>
          <w:szCs w:val="24"/>
        </w:rPr>
      </w:pPr>
      <w:r w:rsidRPr="00BF0172">
        <w:rPr>
          <w:rFonts w:ascii="Times New Roman" w:hAnsi="Times New Roman" w:cs="Times New Roman"/>
          <w:sz w:val="24"/>
          <w:szCs w:val="24"/>
        </w:rPr>
        <w:t xml:space="preserve">Berdasarkan hasil uji </w:t>
      </w:r>
      <w:r w:rsidRPr="00BF0172">
        <w:rPr>
          <w:rFonts w:ascii="Times New Roman" w:hAnsi="Times New Roman" w:cs="Times New Roman"/>
          <w:i/>
          <w:iCs/>
          <w:sz w:val="24"/>
          <w:szCs w:val="24"/>
        </w:rPr>
        <w:t xml:space="preserve">Hausman </w:t>
      </w:r>
      <w:r w:rsidRPr="00BF0172">
        <w:rPr>
          <w:rFonts w:ascii="Times New Roman" w:hAnsi="Times New Roman" w:cs="Times New Roman"/>
          <w:sz w:val="24"/>
          <w:szCs w:val="24"/>
        </w:rPr>
        <w:t xml:space="preserve">yang ditunjukkan pada </w:t>
      </w:r>
      <w:r w:rsidR="00444159">
        <w:rPr>
          <w:rFonts w:ascii="Times New Roman" w:hAnsi="Times New Roman" w:cs="Times New Roman"/>
          <w:sz w:val="24"/>
          <w:szCs w:val="24"/>
        </w:rPr>
        <w:t>T</w:t>
      </w:r>
      <w:r w:rsidRPr="00BF0172">
        <w:rPr>
          <w:rFonts w:ascii="Times New Roman" w:hAnsi="Times New Roman" w:cs="Times New Roman"/>
          <w:sz w:val="24"/>
          <w:szCs w:val="24"/>
        </w:rPr>
        <w:t xml:space="preserve">abel 4.9 diatas, diperoleh nilai signifikan dari </w:t>
      </w:r>
      <w:r w:rsidRPr="00BF0172">
        <w:rPr>
          <w:rFonts w:ascii="Times New Roman" w:hAnsi="Times New Roman" w:cs="Times New Roman"/>
          <w:i/>
          <w:iCs/>
          <w:sz w:val="24"/>
          <w:szCs w:val="24"/>
        </w:rPr>
        <w:t>cross section chi-square</w:t>
      </w:r>
      <w:r w:rsidRPr="00BF0172">
        <w:rPr>
          <w:rFonts w:ascii="Times New Roman" w:hAnsi="Times New Roman" w:cs="Times New Roman"/>
          <w:sz w:val="24"/>
          <w:szCs w:val="24"/>
        </w:rPr>
        <w:t xml:space="preserve"> adalah 0,9339 &gt; 0,05 sehingga secara statistik H0 diterima, maka dapat disimpulkan model yang digunakan dalam penelitian ini adalah </w:t>
      </w:r>
      <w:r w:rsidRPr="00BF0172">
        <w:rPr>
          <w:rFonts w:ascii="Times New Roman" w:hAnsi="Times New Roman" w:cs="Times New Roman"/>
          <w:i/>
          <w:iCs/>
          <w:sz w:val="24"/>
          <w:szCs w:val="24"/>
        </w:rPr>
        <w:t xml:space="preserve">random effect model. </w:t>
      </w:r>
    </w:p>
    <w:p w14:paraId="03F82403" w14:textId="77777777" w:rsidR="00603AEA" w:rsidRPr="00BF0172" w:rsidRDefault="00603AEA" w:rsidP="005C384B">
      <w:pPr>
        <w:spacing w:after="0" w:line="480" w:lineRule="auto"/>
        <w:rPr>
          <w:rFonts w:ascii="Times New Roman" w:hAnsi="Times New Roman" w:cs="Times New Roman"/>
          <w:b/>
          <w:bCs/>
          <w:sz w:val="24"/>
          <w:szCs w:val="24"/>
        </w:rPr>
      </w:pPr>
      <w:r w:rsidRPr="00BF0172">
        <w:rPr>
          <w:rFonts w:ascii="Times New Roman" w:hAnsi="Times New Roman" w:cs="Times New Roman"/>
          <w:b/>
          <w:bCs/>
          <w:sz w:val="24"/>
          <w:szCs w:val="24"/>
        </w:rPr>
        <w:t xml:space="preserve">4.2.4.3 Uji </w:t>
      </w:r>
      <w:r w:rsidRPr="00BF0172">
        <w:rPr>
          <w:rFonts w:ascii="Times New Roman" w:hAnsi="Times New Roman" w:cs="Times New Roman"/>
          <w:b/>
          <w:bCs/>
          <w:i/>
          <w:iCs/>
          <w:sz w:val="24"/>
          <w:szCs w:val="24"/>
        </w:rPr>
        <w:t xml:space="preserve">Lagrange Multiplier </w:t>
      </w:r>
      <w:r w:rsidRPr="00BF0172">
        <w:rPr>
          <w:rFonts w:ascii="Times New Roman" w:hAnsi="Times New Roman" w:cs="Times New Roman"/>
          <w:b/>
          <w:bCs/>
          <w:sz w:val="24"/>
          <w:szCs w:val="24"/>
        </w:rPr>
        <w:t>(LM)</w:t>
      </w:r>
    </w:p>
    <w:p w14:paraId="618A3B63" w14:textId="77777777" w:rsidR="00603AEA" w:rsidRPr="00BF0172" w:rsidRDefault="00603AEA" w:rsidP="00342912">
      <w:pPr>
        <w:spacing w:after="0" w:line="480" w:lineRule="auto"/>
        <w:ind w:firstLine="680"/>
        <w:jc w:val="both"/>
        <w:rPr>
          <w:rFonts w:ascii="Times New Roman" w:hAnsi="Times New Roman" w:cs="Times New Roman"/>
          <w:sz w:val="24"/>
          <w:szCs w:val="24"/>
        </w:rPr>
      </w:pPr>
      <w:r w:rsidRPr="00BF0172">
        <w:rPr>
          <w:rFonts w:ascii="Times New Roman" w:hAnsi="Times New Roman" w:cs="Times New Roman"/>
          <w:sz w:val="24"/>
          <w:szCs w:val="24"/>
        </w:rPr>
        <w:t xml:space="preserve">Untuk menentukan apakah model estimasi </w:t>
      </w:r>
      <w:r w:rsidRPr="00BF0172">
        <w:rPr>
          <w:rFonts w:ascii="Times New Roman" w:hAnsi="Times New Roman" w:cs="Times New Roman"/>
          <w:i/>
          <w:iCs/>
          <w:sz w:val="24"/>
          <w:szCs w:val="24"/>
        </w:rPr>
        <w:t xml:space="preserve">Common Effect Model </w:t>
      </w:r>
      <w:r w:rsidRPr="00BF0172">
        <w:rPr>
          <w:rFonts w:ascii="Times New Roman" w:hAnsi="Times New Roman" w:cs="Times New Roman"/>
          <w:sz w:val="24"/>
          <w:szCs w:val="24"/>
        </w:rPr>
        <w:t xml:space="preserve">(CEM) atau </w:t>
      </w:r>
      <w:r w:rsidRPr="00BF0172">
        <w:rPr>
          <w:rFonts w:ascii="Times New Roman" w:hAnsi="Times New Roman" w:cs="Times New Roman"/>
          <w:i/>
          <w:iCs/>
          <w:sz w:val="24"/>
          <w:szCs w:val="24"/>
        </w:rPr>
        <w:t>Random Effect Model</w:t>
      </w:r>
      <w:r w:rsidRPr="00BF0172">
        <w:rPr>
          <w:rFonts w:ascii="Times New Roman" w:hAnsi="Times New Roman" w:cs="Times New Roman"/>
          <w:sz w:val="24"/>
          <w:szCs w:val="24"/>
        </w:rPr>
        <w:t xml:space="preserve"> (REM) dalam membentuk model regresi, maka dapat digunakan uji </w:t>
      </w:r>
      <w:r w:rsidRPr="00BF0172">
        <w:rPr>
          <w:rFonts w:ascii="Times New Roman" w:hAnsi="Times New Roman" w:cs="Times New Roman"/>
          <w:i/>
          <w:iCs/>
          <w:sz w:val="24"/>
          <w:szCs w:val="24"/>
        </w:rPr>
        <w:t xml:space="preserve">Lagrange Multiplier </w:t>
      </w:r>
      <w:r w:rsidRPr="00BF0172">
        <w:rPr>
          <w:rFonts w:ascii="Times New Roman" w:hAnsi="Times New Roman" w:cs="Times New Roman"/>
          <w:sz w:val="24"/>
          <w:szCs w:val="24"/>
        </w:rPr>
        <w:t>(LM). Hipotesis yang diuji sebagai berikut:</w:t>
      </w:r>
    </w:p>
    <w:p w14:paraId="0F153CEE" w14:textId="77777777" w:rsidR="00603AEA" w:rsidRPr="00BF0172" w:rsidRDefault="00603AEA" w:rsidP="00342912">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H0 : </w:t>
      </w:r>
      <w:r w:rsidRPr="00BF0172">
        <w:rPr>
          <w:rFonts w:ascii="Times New Roman" w:hAnsi="Times New Roman" w:cs="Times New Roman"/>
          <w:i/>
          <w:iCs/>
          <w:sz w:val="24"/>
          <w:szCs w:val="24"/>
        </w:rPr>
        <w:t>Common Effect Model</w:t>
      </w:r>
    </w:p>
    <w:p w14:paraId="3CCF2285" w14:textId="77777777" w:rsidR="00603AEA" w:rsidRPr="00BF0172" w:rsidRDefault="00603AEA" w:rsidP="00342912">
      <w:pPr>
        <w:spacing w:after="0" w:line="480" w:lineRule="auto"/>
        <w:rPr>
          <w:rFonts w:ascii="Times New Roman" w:hAnsi="Times New Roman" w:cs="Times New Roman"/>
          <w:i/>
          <w:iCs/>
          <w:sz w:val="24"/>
          <w:szCs w:val="24"/>
        </w:rPr>
      </w:pPr>
      <w:r w:rsidRPr="00BF0172">
        <w:rPr>
          <w:rFonts w:ascii="Times New Roman" w:hAnsi="Times New Roman" w:cs="Times New Roman"/>
          <w:sz w:val="24"/>
          <w:szCs w:val="24"/>
        </w:rPr>
        <w:t xml:space="preserve">H1 : </w:t>
      </w:r>
      <w:r w:rsidRPr="00BF0172">
        <w:rPr>
          <w:rFonts w:ascii="Times New Roman" w:hAnsi="Times New Roman" w:cs="Times New Roman"/>
          <w:i/>
          <w:iCs/>
          <w:sz w:val="24"/>
          <w:szCs w:val="24"/>
        </w:rPr>
        <w:t>Random Effect Model</w:t>
      </w:r>
    </w:p>
    <w:p w14:paraId="716C1AA9" w14:textId="77777777" w:rsidR="00603AEA" w:rsidRPr="00BF0172" w:rsidRDefault="00603AEA" w:rsidP="007D7F7D">
      <w:pPr>
        <w:spacing w:after="0" w:line="480" w:lineRule="auto"/>
        <w:rPr>
          <w:rFonts w:ascii="Times New Roman" w:hAnsi="Times New Roman" w:cs="Times New Roman"/>
          <w:sz w:val="24"/>
          <w:szCs w:val="24"/>
        </w:rPr>
      </w:pPr>
      <w:r w:rsidRPr="00BF0172">
        <w:rPr>
          <w:rFonts w:ascii="Times New Roman" w:hAnsi="Times New Roman" w:cs="Times New Roman"/>
          <w:sz w:val="24"/>
          <w:szCs w:val="24"/>
        </w:rPr>
        <w:t>Dengan kriteria:</w:t>
      </w:r>
    </w:p>
    <w:p w14:paraId="5B47B722" w14:textId="77777777" w:rsidR="00603AEA" w:rsidRPr="00BF0172" w:rsidRDefault="00603AEA" w:rsidP="00F564D0">
      <w:pPr>
        <w:pStyle w:val="ListParagraph"/>
        <w:numPr>
          <w:ilvl w:val="0"/>
          <w:numId w:val="55"/>
        </w:numPr>
        <w:spacing w:line="480" w:lineRule="auto"/>
        <w:jc w:val="both"/>
        <w:rPr>
          <w:rFonts w:ascii="Times New Roman" w:hAnsi="Times New Roman" w:cs="Times New Roman"/>
          <w:sz w:val="24"/>
          <w:szCs w:val="24"/>
        </w:rPr>
      </w:pPr>
      <w:r w:rsidRPr="00BF0172">
        <w:rPr>
          <w:rFonts w:ascii="Times New Roman" w:hAnsi="Times New Roman" w:cs="Times New Roman"/>
          <w:sz w:val="24"/>
          <w:szCs w:val="24"/>
        </w:rPr>
        <w:t xml:space="preserve">Jika nilai </w:t>
      </w:r>
      <w:r w:rsidRPr="00BF0172">
        <w:rPr>
          <w:rFonts w:ascii="Times New Roman" w:hAnsi="Times New Roman" w:cs="Times New Roman"/>
          <w:i/>
          <w:iCs/>
          <w:sz w:val="24"/>
          <w:szCs w:val="24"/>
        </w:rPr>
        <w:t>Cross-Section Breusch-pagan &lt;</w:t>
      </w:r>
      <w:r w:rsidRPr="00BF0172">
        <w:rPr>
          <w:rFonts w:ascii="Times New Roman" w:hAnsi="Times New Roman" w:cs="Times New Roman"/>
          <w:sz w:val="24"/>
          <w:szCs w:val="24"/>
        </w:rPr>
        <w:t xml:space="preserve"> α 0,05, maka H0 ditolak yang berarti model </w:t>
      </w:r>
      <w:r w:rsidRPr="00BF0172">
        <w:rPr>
          <w:rFonts w:ascii="Times New Roman" w:hAnsi="Times New Roman" w:cs="Times New Roman"/>
          <w:i/>
          <w:iCs/>
          <w:sz w:val="24"/>
          <w:szCs w:val="24"/>
        </w:rPr>
        <w:t xml:space="preserve">random effect </w:t>
      </w:r>
      <w:r w:rsidRPr="00BF0172">
        <w:rPr>
          <w:rFonts w:ascii="Times New Roman" w:hAnsi="Times New Roman" w:cs="Times New Roman"/>
          <w:sz w:val="24"/>
          <w:szCs w:val="24"/>
        </w:rPr>
        <w:t>yang dipilih.</w:t>
      </w:r>
    </w:p>
    <w:p w14:paraId="413D261C" w14:textId="6A66EA09" w:rsidR="00017D7E" w:rsidRPr="00126B49" w:rsidRDefault="00603AEA" w:rsidP="00342912">
      <w:pPr>
        <w:pStyle w:val="ListParagraph"/>
        <w:numPr>
          <w:ilvl w:val="0"/>
          <w:numId w:val="55"/>
        </w:numPr>
        <w:spacing w:after="0" w:line="480" w:lineRule="auto"/>
        <w:jc w:val="both"/>
        <w:rPr>
          <w:rFonts w:ascii="Times New Roman" w:hAnsi="Times New Roman" w:cs="Times New Roman"/>
          <w:sz w:val="24"/>
          <w:szCs w:val="24"/>
        </w:rPr>
      </w:pPr>
      <w:r w:rsidRPr="00BF0172">
        <w:rPr>
          <w:rFonts w:ascii="Times New Roman" w:hAnsi="Times New Roman" w:cs="Times New Roman"/>
          <w:sz w:val="24"/>
          <w:szCs w:val="24"/>
        </w:rPr>
        <w:t xml:space="preserve">Jika nilai </w:t>
      </w:r>
      <w:r w:rsidRPr="00BF0172">
        <w:rPr>
          <w:rFonts w:ascii="Times New Roman" w:hAnsi="Times New Roman" w:cs="Times New Roman"/>
          <w:i/>
          <w:iCs/>
          <w:sz w:val="24"/>
          <w:szCs w:val="24"/>
        </w:rPr>
        <w:t>Cross-Section Breusch-pagan &gt;</w:t>
      </w:r>
      <w:r w:rsidRPr="00BF0172">
        <w:rPr>
          <w:rFonts w:ascii="Times New Roman" w:hAnsi="Times New Roman" w:cs="Times New Roman"/>
          <w:sz w:val="24"/>
          <w:szCs w:val="24"/>
        </w:rPr>
        <w:t xml:space="preserve"> α 0,05, maka H0 diterima yang berarti model </w:t>
      </w:r>
      <w:r w:rsidRPr="00BF0172">
        <w:rPr>
          <w:rFonts w:ascii="Times New Roman" w:hAnsi="Times New Roman" w:cs="Times New Roman"/>
          <w:i/>
          <w:iCs/>
          <w:sz w:val="24"/>
          <w:szCs w:val="24"/>
        </w:rPr>
        <w:t xml:space="preserve">common effect </w:t>
      </w:r>
      <w:r w:rsidRPr="00BF0172">
        <w:rPr>
          <w:rFonts w:ascii="Times New Roman" w:hAnsi="Times New Roman" w:cs="Times New Roman"/>
          <w:sz w:val="24"/>
          <w:szCs w:val="24"/>
        </w:rPr>
        <w:t xml:space="preserve">yang dipilih. </w:t>
      </w:r>
    </w:p>
    <w:p w14:paraId="292AFB59" w14:textId="4FBFD966" w:rsidR="001702FF" w:rsidRPr="00C6790A" w:rsidRDefault="00C6790A" w:rsidP="006A2926">
      <w:pPr>
        <w:pStyle w:val="Caption"/>
        <w:spacing w:after="0" w:line="360" w:lineRule="auto"/>
        <w:jc w:val="center"/>
        <w:rPr>
          <w:rFonts w:ascii="Times New Roman" w:hAnsi="Times New Roman" w:cs="Times New Roman"/>
          <w:b/>
          <w:bCs/>
          <w:i w:val="0"/>
          <w:iCs w:val="0"/>
          <w:color w:val="auto"/>
          <w:sz w:val="24"/>
          <w:szCs w:val="24"/>
        </w:rPr>
      </w:pPr>
      <w:bookmarkStart w:id="207" w:name="_Toc199852591"/>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10</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w:t>
      </w:r>
      <w:r w:rsidR="006A2926">
        <w:rPr>
          <w:rFonts w:ascii="Times New Roman" w:hAnsi="Times New Roman" w:cs="Times New Roman"/>
          <w:b/>
          <w:bCs/>
          <w:i w:val="0"/>
          <w:iCs w:val="0"/>
          <w:color w:val="auto"/>
          <w:sz w:val="24"/>
          <w:szCs w:val="24"/>
        </w:rPr>
        <w:t>s</w:t>
      </w:r>
      <w:r w:rsidRPr="00C6790A">
        <w:rPr>
          <w:rFonts w:ascii="Times New Roman" w:hAnsi="Times New Roman" w:cs="Times New Roman"/>
          <w:b/>
          <w:bCs/>
          <w:i w:val="0"/>
          <w:iCs w:val="0"/>
          <w:color w:val="auto"/>
          <w:sz w:val="24"/>
          <w:szCs w:val="24"/>
        </w:rPr>
        <w:t xml:space="preserve">il Uji </w:t>
      </w:r>
      <w:r w:rsidRPr="00C6790A">
        <w:rPr>
          <w:rFonts w:ascii="Times New Roman" w:hAnsi="Times New Roman" w:cs="Times New Roman"/>
          <w:b/>
          <w:bCs/>
          <w:color w:val="auto"/>
          <w:sz w:val="24"/>
          <w:szCs w:val="24"/>
        </w:rPr>
        <w:t>Lagrange Multiplier</w:t>
      </w:r>
      <w:bookmarkEnd w:id="207"/>
    </w:p>
    <w:p w14:paraId="656371CC" w14:textId="4DA2CF06" w:rsidR="00603AEA" w:rsidRDefault="00603AEA" w:rsidP="006A2926">
      <w:pPr>
        <w:spacing w:after="120" w:line="240" w:lineRule="auto"/>
        <w:rPr>
          <w:rFonts w:ascii="Times New Roman" w:hAnsi="Times New Roman" w:cs="Times New Roman"/>
          <w:b/>
          <w:bCs/>
        </w:rPr>
      </w:pPr>
      <w:r w:rsidRPr="00495BC7">
        <w:rPr>
          <w:rFonts w:ascii="Times New Roman" w:hAnsi="Times New Roman" w:cs="Times New Roman"/>
          <w:b/>
          <w:bCs/>
          <w:noProof/>
          <w:lang w:val="en-US"/>
        </w:rPr>
        <w:drawing>
          <wp:inline distT="0" distB="0" distL="0" distR="0" wp14:anchorId="01D2EA14" wp14:editId="367F9EE8">
            <wp:extent cx="5130281" cy="2511083"/>
            <wp:effectExtent l="0" t="0" r="0" b="3810"/>
            <wp:docPr id="7114037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6490" cy="2519017"/>
                    </a:xfrm>
                    <a:prstGeom prst="rect">
                      <a:avLst/>
                    </a:prstGeom>
                    <a:noFill/>
                    <a:ln>
                      <a:noFill/>
                    </a:ln>
                  </pic:spPr>
                </pic:pic>
              </a:graphicData>
            </a:graphic>
          </wp:inline>
        </w:drawing>
      </w:r>
      <w:r>
        <w:rPr>
          <w:rFonts w:ascii="Times New Roman" w:hAnsi="Times New Roman" w:cs="Times New Roman"/>
          <w:b/>
          <w:bCs/>
          <w:noProof/>
        </w:rPr>
        <w:t xml:space="preserve">                </w:t>
      </w:r>
    </w:p>
    <w:p w14:paraId="33117D72" w14:textId="69432A7B" w:rsidR="00603AEA" w:rsidRPr="00BF0172" w:rsidRDefault="00603AEA" w:rsidP="00BF0172">
      <w:pPr>
        <w:spacing w:after="0" w:line="240" w:lineRule="auto"/>
        <w:rPr>
          <w:rFonts w:ascii="Times New Roman" w:hAnsi="Times New Roman" w:cs="Times New Roman"/>
          <w:sz w:val="24"/>
          <w:szCs w:val="24"/>
        </w:rPr>
      </w:pPr>
      <w:r w:rsidRPr="00BF0172">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BF0172">
        <w:rPr>
          <w:rFonts w:ascii="Times New Roman" w:hAnsi="Times New Roman" w:cs="Times New Roman"/>
          <w:sz w:val="24"/>
          <w:szCs w:val="24"/>
        </w:rPr>
        <w:t>2025</w:t>
      </w:r>
      <w:r w:rsidR="00FC3346">
        <w:rPr>
          <w:rFonts w:ascii="Times New Roman" w:hAnsi="Times New Roman" w:cs="Times New Roman"/>
          <w:sz w:val="24"/>
          <w:szCs w:val="24"/>
        </w:rPr>
        <w:t>)</w:t>
      </w:r>
    </w:p>
    <w:p w14:paraId="7A0A4F98" w14:textId="77777777" w:rsidR="00BF0172" w:rsidRPr="00BF0172" w:rsidRDefault="00BF0172" w:rsidP="00BF0172">
      <w:pPr>
        <w:spacing w:after="0" w:line="240" w:lineRule="auto"/>
        <w:rPr>
          <w:rFonts w:ascii="Times New Roman" w:hAnsi="Times New Roman" w:cs="Times New Roman"/>
          <w:sz w:val="24"/>
          <w:szCs w:val="24"/>
        </w:rPr>
      </w:pPr>
    </w:p>
    <w:p w14:paraId="41064C31" w14:textId="601588DB" w:rsidR="00603AEA" w:rsidRPr="00BF0172" w:rsidRDefault="00603AEA" w:rsidP="00F564D0">
      <w:pPr>
        <w:spacing w:after="0" w:line="480" w:lineRule="auto"/>
        <w:ind w:firstLine="720"/>
        <w:jc w:val="both"/>
        <w:rPr>
          <w:rFonts w:ascii="Times New Roman" w:hAnsi="Times New Roman" w:cs="Times New Roman"/>
          <w:sz w:val="24"/>
          <w:szCs w:val="24"/>
        </w:rPr>
      </w:pPr>
      <w:r w:rsidRPr="00BF0172">
        <w:rPr>
          <w:rFonts w:ascii="Times New Roman" w:hAnsi="Times New Roman" w:cs="Times New Roman"/>
          <w:sz w:val="24"/>
          <w:szCs w:val="24"/>
        </w:rPr>
        <w:t xml:space="preserve">Berdasarkan hasil uji </w:t>
      </w:r>
      <w:r w:rsidRPr="00BF0172">
        <w:rPr>
          <w:rFonts w:ascii="Times New Roman" w:hAnsi="Times New Roman" w:cs="Times New Roman"/>
          <w:i/>
          <w:iCs/>
          <w:sz w:val="24"/>
          <w:szCs w:val="24"/>
        </w:rPr>
        <w:t>Hausman</w:t>
      </w:r>
      <w:r w:rsidRPr="00BF0172">
        <w:rPr>
          <w:rFonts w:ascii="Times New Roman" w:hAnsi="Times New Roman" w:cs="Times New Roman"/>
          <w:sz w:val="24"/>
          <w:szCs w:val="24"/>
        </w:rPr>
        <w:t xml:space="preserve"> pada </w:t>
      </w:r>
      <w:r w:rsidR="00444159">
        <w:rPr>
          <w:rFonts w:ascii="Times New Roman" w:hAnsi="Times New Roman" w:cs="Times New Roman"/>
          <w:sz w:val="24"/>
          <w:szCs w:val="24"/>
        </w:rPr>
        <w:t>T</w:t>
      </w:r>
      <w:r w:rsidRPr="00BF0172">
        <w:rPr>
          <w:rFonts w:ascii="Times New Roman" w:hAnsi="Times New Roman" w:cs="Times New Roman"/>
          <w:sz w:val="24"/>
          <w:szCs w:val="24"/>
        </w:rPr>
        <w:t xml:space="preserve">abel 4.10 diatas, diketahui nilai </w:t>
      </w:r>
      <w:r w:rsidRPr="00BF0172">
        <w:rPr>
          <w:rFonts w:ascii="Times New Roman" w:hAnsi="Times New Roman" w:cs="Times New Roman"/>
          <w:i/>
          <w:iCs/>
          <w:sz w:val="24"/>
          <w:szCs w:val="24"/>
        </w:rPr>
        <w:t>Breusch-Pagan</w:t>
      </w:r>
      <w:r w:rsidRPr="00BF0172">
        <w:rPr>
          <w:rFonts w:ascii="Times New Roman" w:hAnsi="Times New Roman" w:cs="Times New Roman"/>
          <w:sz w:val="24"/>
          <w:szCs w:val="24"/>
        </w:rPr>
        <w:t xml:space="preserve"> adalah 0,0000 &lt; 0,05, maka model estimasi yang digunakan adalah model </w:t>
      </w:r>
      <w:r w:rsidRPr="00BF0172">
        <w:rPr>
          <w:rFonts w:ascii="Times New Roman" w:hAnsi="Times New Roman" w:cs="Times New Roman"/>
          <w:i/>
          <w:iCs/>
          <w:sz w:val="24"/>
          <w:szCs w:val="24"/>
        </w:rPr>
        <w:t>Random Effect Model</w:t>
      </w:r>
      <w:r w:rsidRPr="00BF0172">
        <w:rPr>
          <w:rFonts w:ascii="Times New Roman" w:hAnsi="Times New Roman" w:cs="Times New Roman"/>
          <w:sz w:val="24"/>
          <w:szCs w:val="24"/>
        </w:rPr>
        <w:t xml:space="preserve"> (REM).</w:t>
      </w:r>
    </w:p>
    <w:p w14:paraId="29A5BC1C" w14:textId="77777777" w:rsidR="00603AEA" w:rsidRPr="00C21002" w:rsidRDefault="00603AEA" w:rsidP="00A7301F">
      <w:pPr>
        <w:spacing w:after="0" w:line="480" w:lineRule="auto"/>
        <w:jc w:val="both"/>
        <w:rPr>
          <w:rFonts w:ascii="Times New Roman" w:hAnsi="Times New Roman" w:cs="Times New Roman"/>
          <w:sz w:val="24"/>
          <w:szCs w:val="24"/>
        </w:rPr>
      </w:pPr>
      <w:r>
        <w:rPr>
          <w:rFonts w:ascii="Times New Roman" w:hAnsi="Times New Roman" w:cs="Times New Roman"/>
        </w:rPr>
        <w:tab/>
      </w:r>
      <w:r w:rsidRPr="00C21002">
        <w:rPr>
          <w:rFonts w:ascii="Times New Roman" w:hAnsi="Times New Roman" w:cs="Times New Roman"/>
          <w:sz w:val="24"/>
          <w:szCs w:val="24"/>
        </w:rPr>
        <w:t xml:space="preserve">Berdasarkan uji diatas, </w:t>
      </w:r>
      <w:r w:rsidRPr="00C21002">
        <w:rPr>
          <w:rFonts w:ascii="Times New Roman" w:hAnsi="Times New Roman" w:cs="Times New Roman"/>
          <w:i/>
          <w:iCs/>
          <w:sz w:val="24"/>
          <w:szCs w:val="24"/>
        </w:rPr>
        <w:t xml:space="preserve">Random Effect Model </w:t>
      </w:r>
      <w:r w:rsidRPr="00C21002">
        <w:rPr>
          <w:rFonts w:ascii="Times New Roman" w:hAnsi="Times New Roman" w:cs="Times New Roman"/>
          <w:sz w:val="24"/>
          <w:szCs w:val="24"/>
        </w:rPr>
        <w:t xml:space="preserve">(REM) telah terpilih 2 (dua) kali, yaitu pada Uji </w:t>
      </w:r>
      <w:r w:rsidRPr="00C21002">
        <w:rPr>
          <w:rFonts w:ascii="Times New Roman" w:hAnsi="Times New Roman" w:cs="Times New Roman"/>
          <w:i/>
          <w:iCs/>
          <w:sz w:val="24"/>
          <w:szCs w:val="24"/>
        </w:rPr>
        <w:t xml:space="preserve">Hausman </w:t>
      </w:r>
      <w:r w:rsidRPr="00C21002">
        <w:rPr>
          <w:rFonts w:ascii="Times New Roman" w:hAnsi="Times New Roman" w:cs="Times New Roman"/>
          <w:sz w:val="24"/>
          <w:szCs w:val="24"/>
        </w:rPr>
        <w:t xml:space="preserve">dan Uji </w:t>
      </w:r>
      <w:r w:rsidRPr="00C21002">
        <w:rPr>
          <w:rFonts w:ascii="Times New Roman" w:hAnsi="Times New Roman" w:cs="Times New Roman"/>
          <w:i/>
          <w:iCs/>
          <w:sz w:val="24"/>
          <w:szCs w:val="24"/>
        </w:rPr>
        <w:t>Lagrange Multiplier</w:t>
      </w:r>
      <w:r w:rsidRPr="00C21002">
        <w:rPr>
          <w:rFonts w:ascii="Times New Roman" w:hAnsi="Times New Roman" w:cs="Times New Roman"/>
          <w:sz w:val="24"/>
          <w:szCs w:val="24"/>
        </w:rPr>
        <w:t xml:space="preserve"> (LM). Sedangkan </w:t>
      </w:r>
      <w:r w:rsidRPr="00C21002">
        <w:rPr>
          <w:rFonts w:ascii="Times New Roman" w:hAnsi="Times New Roman" w:cs="Times New Roman"/>
          <w:i/>
          <w:iCs/>
          <w:sz w:val="24"/>
          <w:szCs w:val="24"/>
        </w:rPr>
        <w:t>Common Effect Model</w:t>
      </w:r>
      <w:r w:rsidRPr="00C21002">
        <w:rPr>
          <w:rFonts w:ascii="Times New Roman" w:hAnsi="Times New Roman" w:cs="Times New Roman"/>
          <w:sz w:val="24"/>
          <w:szCs w:val="24"/>
        </w:rPr>
        <w:t xml:space="preserve"> (CEM) pada uji tidak terpilih sama sekali. Sementara </w:t>
      </w:r>
      <w:r w:rsidRPr="00C21002">
        <w:rPr>
          <w:rFonts w:ascii="Times New Roman" w:hAnsi="Times New Roman" w:cs="Times New Roman"/>
          <w:i/>
          <w:iCs/>
          <w:sz w:val="24"/>
          <w:szCs w:val="24"/>
        </w:rPr>
        <w:t xml:space="preserve">Fixed Effect Model </w:t>
      </w:r>
      <w:r w:rsidRPr="00C21002">
        <w:rPr>
          <w:rFonts w:ascii="Times New Roman" w:hAnsi="Times New Roman" w:cs="Times New Roman"/>
          <w:sz w:val="24"/>
          <w:szCs w:val="24"/>
        </w:rPr>
        <w:t xml:space="preserve">(FEM) hanya terpilih pada uji </w:t>
      </w:r>
      <w:r w:rsidRPr="00C21002">
        <w:rPr>
          <w:rFonts w:ascii="Times New Roman" w:hAnsi="Times New Roman" w:cs="Times New Roman"/>
          <w:i/>
          <w:iCs/>
          <w:sz w:val="24"/>
          <w:szCs w:val="24"/>
        </w:rPr>
        <w:t xml:space="preserve">Chow. </w:t>
      </w:r>
      <w:r w:rsidRPr="00C21002">
        <w:rPr>
          <w:rFonts w:ascii="Times New Roman" w:hAnsi="Times New Roman" w:cs="Times New Roman"/>
          <w:sz w:val="24"/>
          <w:szCs w:val="24"/>
        </w:rPr>
        <w:t>Dengan demikian dapat disimpulkan bahwa dari ketiga model (</w:t>
      </w:r>
      <w:r w:rsidRPr="00C21002">
        <w:rPr>
          <w:rFonts w:ascii="Times New Roman" w:hAnsi="Times New Roman" w:cs="Times New Roman"/>
          <w:i/>
          <w:iCs/>
          <w:sz w:val="24"/>
          <w:szCs w:val="24"/>
        </w:rPr>
        <w:t xml:space="preserve">Common Effect Model, Fixed Effect Model </w:t>
      </w:r>
      <w:r w:rsidRPr="00C21002">
        <w:rPr>
          <w:rFonts w:ascii="Times New Roman" w:hAnsi="Times New Roman" w:cs="Times New Roman"/>
          <w:sz w:val="24"/>
          <w:szCs w:val="24"/>
        </w:rPr>
        <w:t xml:space="preserve">dan </w:t>
      </w:r>
      <w:r w:rsidRPr="00C21002">
        <w:rPr>
          <w:rFonts w:ascii="Times New Roman" w:hAnsi="Times New Roman" w:cs="Times New Roman"/>
          <w:i/>
          <w:iCs/>
          <w:sz w:val="24"/>
          <w:szCs w:val="24"/>
        </w:rPr>
        <w:t>Random Effect Model</w:t>
      </w:r>
      <w:r w:rsidRPr="00C21002">
        <w:rPr>
          <w:rFonts w:ascii="Times New Roman" w:hAnsi="Times New Roman" w:cs="Times New Roman"/>
          <w:sz w:val="24"/>
          <w:szCs w:val="24"/>
        </w:rPr>
        <w:t xml:space="preserve">), </w:t>
      </w:r>
      <w:r w:rsidRPr="00C21002">
        <w:rPr>
          <w:rFonts w:ascii="Times New Roman" w:hAnsi="Times New Roman" w:cs="Times New Roman"/>
          <w:i/>
          <w:iCs/>
          <w:sz w:val="24"/>
          <w:szCs w:val="24"/>
        </w:rPr>
        <w:t xml:space="preserve">Random Effect Model </w:t>
      </w:r>
      <w:r w:rsidRPr="00C21002">
        <w:rPr>
          <w:rFonts w:ascii="Times New Roman" w:hAnsi="Times New Roman" w:cs="Times New Roman"/>
          <w:sz w:val="24"/>
          <w:szCs w:val="24"/>
        </w:rPr>
        <w:t xml:space="preserve">(REM) lebih baik dalam menginterprestasikan regresi data panel untuk menjawab penelitian ini. </w:t>
      </w:r>
    </w:p>
    <w:p w14:paraId="562E3C83" w14:textId="1DAB4501" w:rsidR="00603AEA" w:rsidRPr="0019165D" w:rsidRDefault="00603AEA" w:rsidP="0019165D">
      <w:pPr>
        <w:pStyle w:val="Heading3"/>
        <w:spacing w:before="0" w:line="480" w:lineRule="auto"/>
        <w:rPr>
          <w:rFonts w:ascii="Times New Roman" w:hAnsi="Times New Roman" w:cs="Times New Roman"/>
          <w:b/>
          <w:bCs/>
          <w:color w:val="auto"/>
        </w:rPr>
      </w:pPr>
      <w:bookmarkStart w:id="208" w:name="_Toc199871777"/>
      <w:r w:rsidRPr="0019165D">
        <w:rPr>
          <w:rFonts w:ascii="Times New Roman" w:hAnsi="Times New Roman" w:cs="Times New Roman"/>
          <w:b/>
          <w:bCs/>
          <w:color w:val="auto"/>
        </w:rPr>
        <w:t xml:space="preserve">4.2.5 </w:t>
      </w:r>
      <w:r w:rsidR="0019165D">
        <w:rPr>
          <w:rFonts w:ascii="Times New Roman" w:hAnsi="Times New Roman" w:cs="Times New Roman"/>
          <w:b/>
          <w:bCs/>
          <w:color w:val="auto"/>
        </w:rPr>
        <w:t xml:space="preserve">   </w:t>
      </w:r>
      <w:r w:rsidRPr="0019165D">
        <w:rPr>
          <w:rFonts w:ascii="Times New Roman" w:hAnsi="Times New Roman" w:cs="Times New Roman"/>
          <w:b/>
          <w:bCs/>
          <w:color w:val="auto"/>
        </w:rPr>
        <w:t>Pemilihan Regresi Data Panel</w:t>
      </w:r>
      <w:bookmarkEnd w:id="208"/>
    </w:p>
    <w:p w14:paraId="46D44C39" w14:textId="52AE85F3" w:rsidR="00603AEA" w:rsidRPr="00C21002" w:rsidRDefault="00603AEA" w:rsidP="0019165D">
      <w:pPr>
        <w:spacing w:after="0" w:line="480" w:lineRule="auto"/>
        <w:ind w:firstLine="720"/>
        <w:jc w:val="both"/>
        <w:rPr>
          <w:rFonts w:ascii="Times New Roman" w:hAnsi="Times New Roman" w:cs="Times New Roman"/>
          <w:i/>
          <w:iCs/>
          <w:sz w:val="24"/>
          <w:szCs w:val="24"/>
        </w:rPr>
      </w:pPr>
      <w:r w:rsidRPr="00C21002">
        <w:rPr>
          <w:rFonts w:ascii="Times New Roman" w:hAnsi="Times New Roman" w:cs="Times New Roman"/>
          <w:sz w:val="24"/>
          <w:szCs w:val="24"/>
        </w:rPr>
        <w:t xml:space="preserve">Untuk menguji model pengaruh dan hubungan variabel bebas yang lebih dari dua variabel terhadap variabel </w:t>
      </w:r>
      <w:r w:rsidRPr="00C21002">
        <w:rPr>
          <w:rFonts w:ascii="Times New Roman" w:hAnsi="Times New Roman" w:cs="Times New Roman"/>
          <w:i/>
          <w:iCs/>
          <w:sz w:val="24"/>
          <w:szCs w:val="24"/>
        </w:rPr>
        <w:t>dependen</w:t>
      </w:r>
      <w:r w:rsidRPr="00C21002">
        <w:rPr>
          <w:rFonts w:ascii="Times New Roman" w:hAnsi="Times New Roman" w:cs="Times New Roman"/>
          <w:sz w:val="24"/>
          <w:szCs w:val="24"/>
        </w:rPr>
        <w:t xml:space="preserve">, digunakan persamaan regresi linier berganda. Dalam analisis regresi linier berganda, selain mengukur kekuatan hubungan antara dua variabel atau lebih, juga menunjukkan hubungan antara variabel </w:t>
      </w:r>
      <w:r w:rsidRPr="00C21002">
        <w:rPr>
          <w:rFonts w:ascii="Times New Roman" w:hAnsi="Times New Roman" w:cs="Times New Roman"/>
          <w:i/>
          <w:iCs/>
          <w:sz w:val="24"/>
          <w:szCs w:val="24"/>
        </w:rPr>
        <w:t>dependen</w:t>
      </w:r>
      <w:r w:rsidRPr="00C21002">
        <w:rPr>
          <w:rFonts w:ascii="Times New Roman" w:hAnsi="Times New Roman" w:cs="Times New Roman"/>
          <w:sz w:val="24"/>
          <w:szCs w:val="24"/>
        </w:rPr>
        <w:t xml:space="preserve"> dengan </w:t>
      </w:r>
      <w:r w:rsidRPr="00C21002">
        <w:rPr>
          <w:rFonts w:ascii="Times New Roman" w:hAnsi="Times New Roman" w:cs="Times New Roman"/>
          <w:i/>
          <w:iCs/>
          <w:sz w:val="24"/>
          <w:szCs w:val="24"/>
        </w:rPr>
        <w:t>independent</w:t>
      </w:r>
      <w:r w:rsidR="007B120D">
        <w:rPr>
          <w:rFonts w:ascii="Times New Roman" w:hAnsi="Times New Roman" w:cs="Times New Roman"/>
          <w:sz w:val="24"/>
          <w:szCs w:val="24"/>
        </w:rPr>
        <w:t xml:space="preserve"> </w:t>
      </w:r>
      <w:r w:rsidR="007B120D">
        <w:rPr>
          <w:rFonts w:ascii="Times New Roman" w:hAnsi="Times New Roman" w:cs="Times New Roman"/>
          <w:sz w:val="24"/>
          <w:szCs w:val="24"/>
        </w:rPr>
        <w:fldChar w:fldCharType="begin" w:fldLock="1"/>
      </w:r>
      <w:r w:rsidR="007B120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7B120D">
        <w:rPr>
          <w:rFonts w:ascii="Times New Roman" w:hAnsi="Times New Roman" w:cs="Times New Roman"/>
          <w:sz w:val="24"/>
          <w:szCs w:val="24"/>
        </w:rPr>
        <w:fldChar w:fldCharType="separate"/>
      </w:r>
      <w:r w:rsidR="007B120D" w:rsidRPr="007B120D">
        <w:rPr>
          <w:rFonts w:ascii="Times New Roman" w:hAnsi="Times New Roman" w:cs="Times New Roman"/>
          <w:noProof/>
          <w:sz w:val="24"/>
          <w:szCs w:val="24"/>
        </w:rPr>
        <w:t>(Ghozali, 2018)</w:t>
      </w:r>
      <w:r w:rsidR="007B120D">
        <w:rPr>
          <w:rFonts w:ascii="Times New Roman" w:hAnsi="Times New Roman" w:cs="Times New Roman"/>
          <w:sz w:val="24"/>
          <w:szCs w:val="24"/>
        </w:rPr>
        <w:fldChar w:fldCharType="end"/>
      </w:r>
      <w:r w:rsidRPr="00C21002">
        <w:rPr>
          <w:rFonts w:ascii="Times New Roman" w:hAnsi="Times New Roman" w:cs="Times New Roman"/>
          <w:i/>
          <w:iCs/>
          <w:sz w:val="24"/>
          <w:szCs w:val="24"/>
        </w:rPr>
        <w:t xml:space="preserve">. </w:t>
      </w:r>
    </w:p>
    <w:p w14:paraId="5E56E39B" w14:textId="0BCCBBDE" w:rsidR="00A7301F" w:rsidRDefault="00603AEA" w:rsidP="00342912">
      <w:pPr>
        <w:spacing w:after="0" w:line="480" w:lineRule="auto"/>
        <w:ind w:firstLine="720"/>
        <w:jc w:val="both"/>
        <w:rPr>
          <w:rFonts w:ascii="Times New Roman" w:hAnsi="Times New Roman" w:cs="Times New Roman"/>
          <w:sz w:val="24"/>
          <w:szCs w:val="24"/>
        </w:rPr>
      </w:pPr>
      <w:r w:rsidRPr="00C21002">
        <w:rPr>
          <w:rFonts w:ascii="Times New Roman" w:hAnsi="Times New Roman" w:cs="Times New Roman"/>
          <w:sz w:val="24"/>
          <w:szCs w:val="24"/>
        </w:rPr>
        <w:t xml:space="preserve">Berdasarkan hasil uji sebelumnya, Analisis regresi linier berganda data panel pada penelitian ini menggunakan model </w:t>
      </w:r>
      <w:r w:rsidRPr="00C21002">
        <w:rPr>
          <w:rFonts w:ascii="Times New Roman" w:hAnsi="Times New Roman" w:cs="Times New Roman"/>
          <w:i/>
          <w:iCs/>
          <w:sz w:val="24"/>
          <w:szCs w:val="24"/>
        </w:rPr>
        <w:t xml:space="preserve">Random Effect Model </w:t>
      </w:r>
      <w:r w:rsidRPr="00C21002">
        <w:rPr>
          <w:rFonts w:ascii="Times New Roman" w:hAnsi="Times New Roman" w:cs="Times New Roman"/>
          <w:sz w:val="24"/>
          <w:szCs w:val="24"/>
        </w:rPr>
        <w:t>(REM) dapat dilihat pada tabel berikut:</w:t>
      </w:r>
    </w:p>
    <w:p w14:paraId="64B51826" w14:textId="7E3F311D" w:rsidR="00017D7E" w:rsidRPr="00C6790A" w:rsidRDefault="00C6790A" w:rsidP="00126B49">
      <w:pPr>
        <w:pStyle w:val="Caption"/>
        <w:spacing w:line="360" w:lineRule="auto"/>
        <w:jc w:val="center"/>
        <w:rPr>
          <w:rFonts w:ascii="Times New Roman" w:hAnsi="Times New Roman" w:cs="Times New Roman"/>
          <w:b/>
          <w:bCs/>
          <w:i w:val="0"/>
          <w:iCs w:val="0"/>
          <w:color w:val="auto"/>
          <w:sz w:val="24"/>
          <w:szCs w:val="24"/>
        </w:rPr>
      </w:pPr>
      <w:bookmarkStart w:id="209" w:name="_Toc199852592"/>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11</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t xml:space="preserve"> </w:t>
      </w:r>
      <w:r w:rsidRPr="00C6790A">
        <w:rPr>
          <w:rFonts w:ascii="Times New Roman" w:hAnsi="Times New Roman" w:cs="Times New Roman"/>
          <w:b/>
          <w:bCs/>
          <w:i w:val="0"/>
          <w:iCs w:val="0"/>
          <w:color w:val="auto"/>
          <w:sz w:val="24"/>
          <w:szCs w:val="24"/>
        </w:rPr>
        <w:br/>
        <w:t>Hasil Uji Regresi Data Panel</w:t>
      </w:r>
      <w:bookmarkEnd w:id="209"/>
    </w:p>
    <w:p w14:paraId="7955B91D" w14:textId="77777777" w:rsidR="00603AEA" w:rsidRDefault="00603AEA" w:rsidP="0091446D">
      <w:pPr>
        <w:spacing w:after="0" w:line="360" w:lineRule="auto"/>
        <w:jc w:val="center"/>
        <w:rPr>
          <w:rFonts w:ascii="Times New Roman" w:hAnsi="Times New Roman" w:cs="Times New Roman"/>
          <w:b/>
          <w:bCs/>
        </w:rPr>
      </w:pPr>
      <w:r w:rsidRPr="00C03202">
        <w:rPr>
          <w:rFonts w:ascii="Times New Roman" w:hAnsi="Times New Roman" w:cs="Times New Roman"/>
          <w:b/>
          <w:bCs/>
          <w:i/>
          <w:iCs/>
          <w:noProof/>
          <w:lang w:val="en-US"/>
        </w:rPr>
        <w:drawing>
          <wp:inline distT="0" distB="0" distL="0" distR="0" wp14:anchorId="7FF24B34" wp14:editId="49C29A1F">
            <wp:extent cx="4425315" cy="2603500"/>
            <wp:effectExtent l="0" t="0" r="0" b="6350"/>
            <wp:docPr id="8105889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0175" cy="2606359"/>
                    </a:xfrm>
                    <a:prstGeom prst="rect">
                      <a:avLst/>
                    </a:prstGeom>
                    <a:noFill/>
                    <a:ln>
                      <a:noFill/>
                    </a:ln>
                  </pic:spPr>
                </pic:pic>
              </a:graphicData>
            </a:graphic>
          </wp:inline>
        </w:drawing>
      </w:r>
    </w:p>
    <w:p w14:paraId="7454107F" w14:textId="0978A8C6" w:rsidR="00A7301F" w:rsidRDefault="00603AEA" w:rsidP="006752EE">
      <w:pPr>
        <w:spacing w:after="0" w:line="240" w:lineRule="auto"/>
        <w:ind w:firstLine="426"/>
        <w:rPr>
          <w:rFonts w:ascii="Times New Roman" w:hAnsi="Times New Roman" w:cs="Times New Roman"/>
          <w:sz w:val="24"/>
          <w:szCs w:val="24"/>
        </w:rPr>
      </w:pPr>
      <w:r w:rsidRPr="00A7301F">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A7301F">
        <w:rPr>
          <w:rFonts w:ascii="Times New Roman" w:hAnsi="Times New Roman" w:cs="Times New Roman"/>
          <w:sz w:val="24"/>
          <w:szCs w:val="24"/>
        </w:rPr>
        <w:t>2025</w:t>
      </w:r>
      <w:r w:rsidR="00FC3346">
        <w:rPr>
          <w:rFonts w:ascii="Times New Roman" w:hAnsi="Times New Roman" w:cs="Times New Roman"/>
          <w:sz w:val="24"/>
          <w:szCs w:val="24"/>
        </w:rPr>
        <w:t>)</w:t>
      </w:r>
    </w:p>
    <w:p w14:paraId="25CE260B" w14:textId="77777777" w:rsidR="006752EE" w:rsidRPr="00A7301F" w:rsidRDefault="006752EE" w:rsidP="006752EE">
      <w:pPr>
        <w:spacing w:after="0" w:line="480" w:lineRule="auto"/>
        <w:ind w:firstLine="426"/>
        <w:rPr>
          <w:rFonts w:ascii="Times New Roman" w:hAnsi="Times New Roman" w:cs="Times New Roman"/>
          <w:sz w:val="24"/>
          <w:szCs w:val="24"/>
        </w:rPr>
      </w:pPr>
    </w:p>
    <w:p w14:paraId="32998045" w14:textId="100795F8" w:rsidR="00603AEA" w:rsidRPr="00A7301F" w:rsidRDefault="00603AEA" w:rsidP="00F564D0">
      <w:pPr>
        <w:spacing w:after="0" w:line="480" w:lineRule="auto"/>
        <w:ind w:firstLine="426"/>
        <w:jc w:val="both"/>
        <w:rPr>
          <w:rFonts w:ascii="Times New Roman" w:hAnsi="Times New Roman" w:cs="Times New Roman"/>
          <w:sz w:val="24"/>
          <w:szCs w:val="24"/>
        </w:rPr>
      </w:pPr>
      <w:r w:rsidRPr="00A7301F">
        <w:rPr>
          <w:rFonts w:ascii="Times New Roman" w:hAnsi="Times New Roman" w:cs="Times New Roman"/>
          <w:sz w:val="24"/>
          <w:szCs w:val="24"/>
        </w:rPr>
        <w:t xml:space="preserve">Berdasarkan </w:t>
      </w:r>
      <w:r w:rsidR="00444159">
        <w:rPr>
          <w:rFonts w:ascii="Times New Roman" w:hAnsi="Times New Roman" w:cs="Times New Roman"/>
          <w:sz w:val="24"/>
          <w:szCs w:val="24"/>
        </w:rPr>
        <w:t>T</w:t>
      </w:r>
      <w:r w:rsidRPr="00A7301F">
        <w:rPr>
          <w:rFonts w:ascii="Times New Roman" w:hAnsi="Times New Roman" w:cs="Times New Roman"/>
          <w:sz w:val="24"/>
          <w:szCs w:val="24"/>
        </w:rPr>
        <w:t>abel 4.11 diatas, maka diperoleh persamaan regresi data panel sebagai berikut:</w:t>
      </w:r>
    </w:p>
    <w:p w14:paraId="45DAADC2" w14:textId="307B4E73" w:rsidR="00603AEA" w:rsidRPr="00A7301F" w:rsidRDefault="00603AEA" w:rsidP="00A7301F">
      <w:pPr>
        <w:spacing w:after="0" w:line="480" w:lineRule="auto"/>
        <w:ind w:left="720" w:firstLine="720"/>
        <w:rPr>
          <w:rFonts w:ascii="Times New Roman" w:hAnsi="Times New Roman" w:cs="Times New Roman"/>
          <w:sz w:val="24"/>
          <w:szCs w:val="24"/>
          <w:vertAlign w:val="subscript"/>
        </w:rPr>
      </w:pPr>
      <w:r w:rsidRPr="00A7301F">
        <w:rPr>
          <w:rFonts w:ascii="Times New Roman" w:hAnsi="Times New Roman" w:cs="Times New Roman"/>
          <w:sz w:val="24"/>
          <w:szCs w:val="24"/>
        </w:rPr>
        <w:t>Y = 2,107473 + 3,674477 X</w:t>
      </w:r>
      <w:r w:rsidRPr="00A7301F">
        <w:rPr>
          <w:rFonts w:ascii="Times New Roman" w:hAnsi="Times New Roman" w:cs="Times New Roman"/>
          <w:sz w:val="24"/>
          <w:szCs w:val="24"/>
          <w:vertAlign w:val="subscript"/>
        </w:rPr>
        <w:t>1</w:t>
      </w:r>
      <w:r w:rsidRPr="00A7301F">
        <w:rPr>
          <w:rFonts w:ascii="Times New Roman" w:hAnsi="Times New Roman" w:cs="Times New Roman"/>
          <w:sz w:val="24"/>
          <w:szCs w:val="24"/>
        </w:rPr>
        <w:t xml:space="preserve"> -</w:t>
      </w:r>
      <w:r w:rsidR="00F302D7">
        <w:rPr>
          <w:rFonts w:ascii="Times New Roman" w:hAnsi="Times New Roman" w:cs="Times New Roman"/>
          <w:sz w:val="24"/>
          <w:szCs w:val="24"/>
        </w:rPr>
        <w:t xml:space="preserve"> </w:t>
      </w:r>
      <w:r w:rsidRPr="00A7301F">
        <w:rPr>
          <w:rFonts w:ascii="Times New Roman" w:hAnsi="Times New Roman" w:cs="Times New Roman"/>
          <w:sz w:val="24"/>
          <w:szCs w:val="24"/>
        </w:rPr>
        <w:t>16,27794 X</w:t>
      </w:r>
      <w:r w:rsidRPr="00A7301F">
        <w:rPr>
          <w:rFonts w:ascii="Times New Roman" w:hAnsi="Times New Roman" w:cs="Times New Roman"/>
          <w:sz w:val="24"/>
          <w:szCs w:val="24"/>
          <w:vertAlign w:val="subscript"/>
        </w:rPr>
        <w:t>2</w:t>
      </w:r>
    </w:p>
    <w:p w14:paraId="7148CB62" w14:textId="77777777" w:rsidR="00603AEA" w:rsidRPr="00A7301F" w:rsidRDefault="00603AEA" w:rsidP="00A7301F">
      <w:pPr>
        <w:spacing w:after="0" w:line="480" w:lineRule="auto"/>
        <w:rPr>
          <w:rFonts w:ascii="Times New Roman" w:hAnsi="Times New Roman" w:cs="Times New Roman"/>
          <w:sz w:val="24"/>
          <w:szCs w:val="24"/>
        </w:rPr>
      </w:pPr>
      <w:r w:rsidRPr="00A7301F">
        <w:rPr>
          <w:rFonts w:ascii="Times New Roman" w:hAnsi="Times New Roman" w:cs="Times New Roman"/>
          <w:sz w:val="24"/>
          <w:szCs w:val="24"/>
        </w:rPr>
        <w:t>Keterangan:</w:t>
      </w:r>
    </w:p>
    <w:p w14:paraId="10AF5BA0" w14:textId="77777777" w:rsidR="00603AEA" w:rsidRPr="00A7301F" w:rsidRDefault="00603AEA" w:rsidP="00A7301F">
      <w:pPr>
        <w:spacing w:after="0" w:line="480" w:lineRule="auto"/>
        <w:rPr>
          <w:rFonts w:ascii="Times New Roman" w:hAnsi="Times New Roman" w:cs="Times New Roman"/>
          <w:sz w:val="24"/>
          <w:szCs w:val="24"/>
        </w:rPr>
      </w:pPr>
      <w:r w:rsidRPr="00A7301F">
        <w:rPr>
          <w:rFonts w:ascii="Times New Roman" w:hAnsi="Times New Roman" w:cs="Times New Roman"/>
          <w:sz w:val="24"/>
          <w:szCs w:val="24"/>
        </w:rPr>
        <w:t>Y = Kinerja Keuangan</w:t>
      </w:r>
    </w:p>
    <w:p w14:paraId="325AC7B1" w14:textId="77777777" w:rsidR="00603AEA" w:rsidRPr="00A7301F" w:rsidRDefault="00603AEA" w:rsidP="00F564D0">
      <w:pPr>
        <w:spacing w:after="0" w:line="480" w:lineRule="auto"/>
        <w:jc w:val="both"/>
        <w:rPr>
          <w:rFonts w:ascii="Times New Roman" w:hAnsi="Times New Roman" w:cs="Times New Roman"/>
          <w:sz w:val="24"/>
          <w:szCs w:val="24"/>
        </w:rPr>
      </w:pPr>
      <w:r w:rsidRPr="00A7301F">
        <w:rPr>
          <w:rFonts w:ascii="Times New Roman" w:hAnsi="Times New Roman" w:cs="Times New Roman"/>
          <w:sz w:val="24"/>
          <w:szCs w:val="24"/>
        </w:rPr>
        <w:t>X</w:t>
      </w:r>
      <w:r w:rsidRPr="00A7301F">
        <w:rPr>
          <w:rFonts w:ascii="Times New Roman" w:hAnsi="Times New Roman" w:cs="Times New Roman"/>
          <w:sz w:val="24"/>
          <w:szCs w:val="24"/>
          <w:vertAlign w:val="subscript"/>
        </w:rPr>
        <w:t>1</w:t>
      </w:r>
      <w:r w:rsidRPr="00A7301F">
        <w:rPr>
          <w:rFonts w:ascii="Times New Roman" w:hAnsi="Times New Roman" w:cs="Times New Roman"/>
          <w:sz w:val="24"/>
          <w:szCs w:val="24"/>
        </w:rPr>
        <w:t xml:space="preserve"> = Kinerja Lingkungan</w:t>
      </w:r>
    </w:p>
    <w:p w14:paraId="5FAB9E7A" w14:textId="77777777" w:rsidR="00603AEA" w:rsidRPr="00A7301F" w:rsidRDefault="00603AEA" w:rsidP="00F564D0">
      <w:pPr>
        <w:spacing w:after="0" w:line="480" w:lineRule="auto"/>
        <w:jc w:val="both"/>
        <w:rPr>
          <w:rFonts w:ascii="Times New Roman" w:hAnsi="Times New Roman" w:cs="Times New Roman"/>
          <w:i/>
          <w:iCs/>
          <w:sz w:val="24"/>
          <w:szCs w:val="24"/>
        </w:rPr>
      </w:pPr>
      <w:r w:rsidRPr="00A7301F">
        <w:rPr>
          <w:rFonts w:ascii="Times New Roman" w:hAnsi="Times New Roman" w:cs="Times New Roman"/>
          <w:sz w:val="24"/>
          <w:szCs w:val="24"/>
        </w:rPr>
        <w:t>X</w:t>
      </w:r>
      <w:r w:rsidRPr="00A7301F">
        <w:rPr>
          <w:rFonts w:ascii="Times New Roman" w:hAnsi="Times New Roman" w:cs="Times New Roman"/>
          <w:sz w:val="24"/>
          <w:szCs w:val="24"/>
          <w:vertAlign w:val="subscript"/>
        </w:rPr>
        <w:t>2</w:t>
      </w:r>
      <w:r w:rsidRPr="00A7301F">
        <w:rPr>
          <w:rFonts w:ascii="Times New Roman" w:hAnsi="Times New Roman" w:cs="Times New Roman"/>
          <w:sz w:val="24"/>
          <w:szCs w:val="24"/>
        </w:rPr>
        <w:t xml:space="preserve"> = </w:t>
      </w:r>
      <w:r w:rsidRPr="00A7301F">
        <w:rPr>
          <w:rFonts w:ascii="Times New Roman" w:hAnsi="Times New Roman" w:cs="Times New Roman"/>
          <w:i/>
          <w:iCs/>
          <w:sz w:val="24"/>
          <w:szCs w:val="24"/>
        </w:rPr>
        <w:t>Corporate Social Responsibility</w:t>
      </w:r>
    </w:p>
    <w:p w14:paraId="55EB8B9B" w14:textId="77777777" w:rsidR="00603AEA" w:rsidRPr="00A7301F" w:rsidRDefault="00603AEA" w:rsidP="00F564D0">
      <w:pPr>
        <w:spacing w:after="0" w:line="480" w:lineRule="auto"/>
        <w:ind w:firstLine="720"/>
        <w:jc w:val="both"/>
        <w:rPr>
          <w:rFonts w:ascii="Times New Roman" w:hAnsi="Times New Roman" w:cs="Times New Roman"/>
          <w:sz w:val="24"/>
          <w:szCs w:val="24"/>
        </w:rPr>
      </w:pPr>
      <w:r w:rsidRPr="00A7301F">
        <w:rPr>
          <w:rFonts w:ascii="Times New Roman" w:hAnsi="Times New Roman" w:cs="Times New Roman"/>
          <w:sz w:val="24"/>
          <w:szCs w:val="24"/>
        </w:rPr>
        <w:t>Berdasarkan persamaan regresi linier berganda yang telah dijabarkan, berikut interpretasi dari model persamaan regresi tersebut:</w:t>
      </w:r>
    </w:p>
    <w:p w14:paraId="4857989E" w14:textId="77777777" w:rsidR="00603AEA" w:rsidRPr="006752EE" w:rsidRDefault="00603AEA" w:rsidP="00F564D0">
      <w:pPr>
        <w:pStyle w:val="ListParagraph"/>
        <w:numPr>
          <w:ilvl w:val="0"/>
          <w:numId w:val="52"/>
        </w:numPr>
        <w:spacing w:after="0" w:line="480" w:lineRule="auto"/>
        <w:ind w:left="426"/>
        <w:jc w:val="both"/>
        <w:rPr>
          <w:rFonts w:ascii="Times New Roman" w:hAnsi="Times New Roman" w:cs="Times New Roman"/>
          <w:sz w:val="24"/>
          <w:szCs w:val="24"/>
        </w:rPr>
      </w:pPr>
      <w:r w:rsidRPr="006752EE">
        <w:rPr>
          <w:rFonts w:ascii="Times New Roman" w:hAnsi="Times New Roman" w:cs="Times New Roman"/>
          <w:sz w:val="24"/>
          <w:szCs w:val="24"/>
        </w:rPr>
        <w:t>Berdasarkan persamaan diatas, besarnya nilai konstanta yaitu sebesar 2,107473. Hal ini menunjukkan bahwa jika variabel independent bernilai 0, maka Tingkat kinerja keuangan perusahaan (ROA) naik sebesar 2,107473%</w:t>
      </w:r>
    </w:p>
    <w:p w14:paraId="6386C109" w14:textId="77777777" w:rsidR="00603AEA" w:rsidRPr="006752EE" w:rsidRDefault="00603AEA" w:rsidP="00F564D0">
      <w:pPr>
        <w:pStyle w:val="ListParagraph"/>
        <w:numPr>
          <w:ilvl w:val="0"/>
          <w:numId w:val="52"/>
        </w:numPr>
        <w:spacing w:after="0" w:line="480" w:lineRule="auto"/>
        <w:ind w:left="426"/>
        <w:jc w:val="both"/>
        <w:rPr>
          <w:rFonts w:ascii="Times New Roman" w:hAnsi="Times New Roman" w:cs="Times New Roman"/>
          <w:sz w:val="24"/>
          <w:szCs w:val="24"/>
        </w:rPr>
      </w:pPr>
      <w:r w:rsidRPr="006752EE">
        <w:rPr>
          <w:rFonts w:ascii="Times New Roman" w:hAnsi="Times New Roman" w:cs="Times New Roman"/>
          <w:sz w:val="24"/>
          <w:szCs w:val="24"/>
        </w:rPr>
        <w:t>Nilai koefisien regresi dari kinerja lingkungan (PROPER) sebesar 3,674477. Hal ini menunjukkan bahwa setiap kenaikan PROPER 1% maka Tingkat kinerja keuangan perusahaan (ROA) akan naik sebesar 3,674477%</w:t>
      </w:r>
    </w:p>
    <w:p w14:paraId="2BEDAA25" w14:textId="4F4F2BD9" w:rsidR="00603AEA" w:rsidRPr="006752EE" w:rsidRDefault="00603AEA" w:rsidP="00F564D0">
      <w:pPr>
        <w:pStyle w:val="ListParagraph"/>
        <w:numPr>
          <w:ilvl w:val="0"/>
          <w:numId w:val="52"/>
        </w:numPr>
        <w:spacing w:after="0" w:line="480" w:lineRule="auto"/>
        <w:ind w:left="426"/>
        <w:jc w:val="both"/>
        <w:rPr>
          <w:rFonts w:ascii="Times New Roman" w:hAnsi="Times New Roman" w:cs="Times New Roman"/>
          <w:sz w:val="24"/>
          <w:szCs w:val="24"/>
        </w:rPr>
      </w:pPr>
      <w:r w:rsidRPr="006752EE">
        <w:rPr>
          <w:rFonts w:ascii="Times New Roman" w:hAnsi="Times New Roman" w:cs="Times New Roman"/>
          <w:sz w:val="24"/>
          <w:szCs w:val="24"/>
        </w:rPr>
        <w:t xml:space="preserve">Nilai koefisien regresi </w:t>
      </w:r>
      <w:r w:rsidRPr="006752EE">
        <w:rPr>
          <w:rFonts w:ascii="Times New Roman" w:hAnsi="Times New Roman" w:cs="Times New Roman"/>
          <w:i/>
          <w:iCs/>
          <w:sz w:val="24"/>
          <w:szCs w:val="24"/>
        </w:rPr>
        <w:t xml:space="preserve">Corporate Social Responsibility </w:t>
      </w:r>
      <w:r w:rsidRPr="006752EE">
        <w:rPr>
          <w:rFonts w:ascii="Times New Roman" w:hAnsi="Times New Roman" w:cs="Times New Roman"/>
          <w:sz w:val="24"/>
          <w:szCs w:val="24"/>
        </w:rPr>
        <w:t xml:space="preserve">(CSR) sebesar -16,27794 dan bertanda negatif. Hal ini menunjukkan bahwa setiap kenaikan CSR sebesar 1% maka tingkat kinerja keuangan perusahaan (ROA) akan menurun sebesar </w:t>
      </w:r>
      <w:r w:rsidR="00FB6627">
        <w:rPr>
          <w:rFonts w:ascii="Times New Roman" w:hAnsi="Times New Roman" w:cs="Times New Roman"/>
          <w:sz w:val="24"/>
          <w:szCs w:val="24"/>
        </w:rPr>
        <w:t>1</w:t>
      </w:r>
      <w:r w:rsidRPr="006752EE">
        <w:rPr>
          <w:rFonts w:ascii="Times New Roman" w:hAnsi="Times New Roman" w:cs="Times New Roman"/>
          <w:sz w:val="24"/>
          <w:szCs w:val="24"/>
        </w:rPr>
        <w:t>6,27794 %</w:t>
      </w:r>
    </w:p>
    <w:p w14:paraId="57A524A8" w14:textId="0B48958A" w:rsidR="00603AEA" w:rsidRPr="007851D4" w:rsidRDefault="00603AEA" w:rsidP="007851D4">
      <w:pPr>
        <w:pStyle w:val="Heading3"/>
        <w:spacing w:line="480" w:lineRule="auto"/>
        <w:rPr>
          <w:rFonts w:ascii="Times New Roman" w:hAnsi="Times New Roman" w:cs="Times New Roman"/>
          <w:b/>
          <w:bCs/>
          <w:color w:val="auto"/>
        </w:rPr>
      </w:pPr>
      <w:bookmarkStart w:id="210" w:name="_Toc199871778"/>
      <w:r w:rsidRPr="007851D4">
        <w:rPr>
          <w:rFonts w:ascii="Times New Roman" w:hAnsi="Times New Roman" w:cs="Times New Roman"/>
          <w:b/>
          <w:bCs/>
          <w:color w:val="auto"/>
        </w:rPr>
        <w:t>4.2.6</w:t>
      </w:r>
      <w:r w:rsidR="007851D4">
        <w:rPr>
          <w:rFonts w:ascii="Times New Roman" w:hAnsi="Times New Roman" w:cs="Times New Roman"/>
          <w:b/>
          <w:bCs/>
          <w:color w:val="auto"/>
        </w:rPr>
        <w:t xml:space="preserve">   </w:t>
      </w:r>
      <w:r w:rsidRPr="007851D4">
        <w:rPr>
          <w:rFonts w:ascii="Times New Roman" w:hAnsi="Times New Roman" w:cs="Times New Roman"/>
          <w:b/>
          <w:bCs/>
          <w:color w:val="auto"/>
        </w:rPr>
        <w:t xml:space="preserve"> Uji Hipotesis</w:t>
      </w:r>
      <w:bookmarkEnd w:id="210"/>
    </w:p>
    <w:p w14:paraId="1E9EEA1D" w14:textId="35F6BB88" w:rsidR="007851D4" w:rsidRDefault="00603AEA" w:rsidP="00F564D0">
      <w:pPr>
        <w:spacing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Uji hipotesis yang dilakukan untuk menguji kebenaran hipotesis yang dikemukakan secara linier. Berikut uji hipotesis yang dilakukan.</w:t>
      </w:r>
    </w:p>
    <w:p w14:paraId="57D1A5A6" w14:textId="77777777" w:rsidR="00272267" w:rsidRPr="006752EE" w:rsidRDefault="00272267" w:rsidP="00912193">
      <w:pPr>
        <w:spacing w:line="480" w:lineRule="auto"/>
        <w:ind w:firstLine="720"/>
        <w:rPr>
          <w:rFonts w:ascii="Times New Roman" w:hAnsi="Times New Roman" w:cs="Times New Roman"/>
          <w:sz w:val="24"/>
          <w:szCs w:val="24"/>
        </w:rPr>
      </w:pPr>
    </w:p>
    <w:p w14:paraId="3798123C" w14:textId="77777777" w:rsidR="00603AEA" w:rsidRPr="006752EE" w:rsidRDefault="00603AEA" w:rsidP="00D60B67">
      <w:pPr>
        <w:spacing w:after="0" w:line="480" w:lineRule="auto"/>
        <w:rPr>
          <w:rFonts w:ascii="Times New Roman" w:hAnsi="Times New Roman" w:cs="Times New Roman"/>
          <w:b/>
          <w:bCs/>
          <w:sz w:val="24"/>
          <w:szCs w:val="24"/>
        </w:rPr>
      </w:pPr>
      <w:r w:rsidRPr="006752EE">
        <w:rPr>
          <w:rFonts w:ascii="Times New Roman" w:hAnsi="Times New Roman" w:cs="Times New Roman"/>
          <w:b/>
          <w:bCs/>
          <w:sz w:val="24"/>
          <w:szCs w:val="24"/>
        </w:rPr>
        <w:t>4.2.6.1 Uji Secara Parsial (Uji t)</w:t>
      </w:r>
    </w:p>
    <w:p w14:paraId="6000490F" w14:textId="20F8BF40" w:rsidR="00603AEA" w:rsidRPr="006752EE" w:rsidRDefault="00603AEA" w:rsidP="00D85F1C">
      <w:pPr>
        <w:spacing w:after="0"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 xml:space="preserve">Uji t digunakan untuk menunjukkan seberapa jauh pengaruh satu variabel </w:t>
      </w:r>
      <w:r w:rsidRPr="006752EE">
        <w:rPr>
          <w:rFonts w:ascii="Times New Roman" w:hAnsi="Times New Roman" w:cs="Times New Roman"/>
          <w:i/>
          <w:iCs/>
          <w:sz w:val="24"/>
          <w:szCs w:val="24"/>
        </w:rPr>
        <w:t>independent</w:t>
      </w:r>
      <w:r w:rsidRPr="006752EE">
        <w:rPr>
          <w:rFonts w:ascii="Times New Roman" w:hAnsi="Times New Roman" w:cs="Times New Roman"/>
          <w:sz w:val="24"/>
          <w:szCs w:val="24"/>
        </w:rPr>
        <w:t xml:space="preserve"> secara individual dalam menerangkan variabel </w:t>
      </w:r>
      <w:r w:rsidRPr="006752EE">
        <w:rPr>
          <w:rFonts w:ascii="Times New Roman" w:hAnsi="Times New Roman" w:cs="Times New Roman"/>
          <w:i/>
          <w:iCs/>
          <w:sz w:val="24"/>
          <w:szCs w:val="24"/>
        </w:rPr>
        <w:t>dependen</w:t>
      </w:r>
      <w:r w:rsidR="007B120D">
        <w:rPr>
          <w:rFonts w:ascii="Times New Roman" w:hAnsi="Times New Roman" w:cs="Times New Roman"/>
          <w:sz w:val="24"/>
          <w:szCs w:val="24"/>
        </w:rPr>
        <w:t xml:space="preserve"> </w:t>
      </w:r>
      <w:r w:rsidR="007B120D">
        <w:rPr>
          <w:rFonts w:ascii="Times New Roman" w:hAnsi="Times New Roman" w:cs="Times New Roman"/>
          <w:sz w:val="24"/>
          <w:szCs w:val="24"/>
        </w:rPr>
        <w:fldChar w:fldCharType="begin" w:fldLock="1"/>
      </w:r>
      <w:r w:rsidR="00D62551">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7B120D">
        <w:rPr>
          <w:rFonts w:ascii="Times New Roman" w:hAnsi="Times New Roman" w:cs="Times New Roman"/>
          <w:sz w:val="24"/>
          <w:szCs w:val="24"/>
        </w:rPr>
        <w:fldChar w:fldCharType="separate"/>
      </w:r>
      <w:r w:rsidR="007B120D" w:rsidRPr="007B120D">
        <w:rPr>
          <w:rFonts w:ascii="Times New Roman" w:hAnsi="Times New Roman" w:cs="Times New Roman"/>
          <w:noProof/>
          <w:sz w:val="24"/>
          <w:szCs w:val="24"/>
        </w:rPr>
        <w:t>(Ghozali, 2018)</w:t>
      </w:r>
      <w:r w:rsidR="007B120D">
        <w:rPr>
          <w:rFonts w:ascii="Times New Roman" w:hAnsi="Times New Roman" w:cs="Times New Roman"/>
          <w:sz w:val="24"/>
          <w:szCs w:val="24"/>
        </w:rPr>
        <w:fldChar w:fldCharType="end"/>
      </w:r>
      <w:r w:rsidRPr="006752EE">
        <w:rPr>
          <w:rFonts w:ascii="Times New Roman" w:hAnsi="Times New Roman" w:cs="Times New Roman"/>
          <w:i/>
          <w:iCs/>
          <w:sz w:val="24"/>
          <w:szCs w:val="24"/>
        </w:rPr>
        <w:t xml:space="preserve">. </w:t>
      </w:r>
      <w:r w:rsidRPr="006752EE">
        <w:rPr>
          <w:rFonts w:ascii="Times New Roman" w:hAnsi="Times New Roman" w:cs="Times New Roman"/>
          <w:sz w:val="24"/>
          <w:szCs w:val="24"/>
        </w:rPr>
        <w:t>Ketentuan pengambilan Keputusan dalam uji t adalah sebagai berikut :</w:t>
      </w:r>
    </w:p>
    <w:p w14:paraId="05FFA64F" w14:textId="77777777" w:rsidR="00603AEA" w:rsidRPr="006752EE" w:rsidRDefault="00603AEA" w:rsidP="00D85F1C">
      <w:pPr>
        <w:pStyle w:val="ListParagraph"/>
        <w:numPr>
          <w:ilvl w:val="0"/>
          <w:numId w:val="56"/>
        </w:numPr>
        <w:spacing w:line="480" w:lineRule="auto"/>
        <w:jc w:val="both"/>
        <w:rPr>
          <w:rFonts w:ascii="Times New Roman" w:hAnsi="Times New Roman" w:cs="Times New Roman"/>
          <w:sz w:val="24"/>
          <w:szCs w:val="24"/>
        </w:rPr>
      </w:pPr>
      <w:r w:rsidRPr="006752EE">
        <w:rPr>
          <w:rFonts w:ascii="Times New Roman" w:hAnsi="Times New Roman" w:cs="Times New Roman"/>
          <w:sz w:val="24"/>
          <w:szCs w:val="24"/>
        </w:rPr>
        <w:t>Terima H</w:t>
      </w:r>
      <w:r w:rsidRPr="006752EE">
        <w:rPr>
          <w:rFonts w:ascii="Times New Roman" w:hAnsi="Times New Roman" w:cs="Times New Roman"/>
          <w:sz w:val="24"/>
          <w:szCs w:val="24"/>
          <w:vertAlign w:val="subscript"/>
        </w:rPr>
        <w:t>0</w:t>
      </w:r>
      <w:r w:rsidRPr="006752EE">
        <w:rPr>
          <w:rFonts w:ascii="Times New Roman" w:hAnsi="Times New Roman" w:cs="Times New Roman"/>
          <w:sz w:val="24"/>
          <w:szCs w:val="24"/>
        </w:rPr>
        <w:t xml:space="preserve"> bila –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hitung</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atau nilai sig F &gt; α 0,05</w:t>
      </w:r>
    </w:p>
    <w:p w14:paraId="3B9BE0B8" w14:textId="77777777" w:rsidR="00603AEA" w:rsidRPr="006752EE" w:rsidRDefault="00603AEA" w:rsidP="00D85F1C">
      <w:pPr>
        <w:pStyle w:val="ListParagraph"/>
        <w:numPr>
          <w:ilvl w:val="0"/>
          <w:numId w:val="56"/>
        </w:numPr>
        <w:spacing w:after="0" w:line="480" w:lineRule="auto"/>
        <w:jc w:val="both"/>
        <w:rPr>
          <w:rFonts w:ascii="Times New Roman" w:hAnsi="Times New Roman" w:cs="Times New Roman"/>
          <w:sz w:val="24"/>
          <w:szCs w:val="24"/>
        </w:rPr>
      </w:pPr>
      <w:r w:rsidRPr="006752EE">
        <w:rPr>
          <w:rFonts w:ascii="Times New Roman" w:hAnsi="Times New Roman" w:cs="Times New Roman"/>
          <w:sz w:val="24"/>
          <w:szCs w:val="24"/>
        </w:rPr>
        <w:t>Tolak H</w:t>
      </w:r>
      <w:r w:rsidRPr="006752EE">
        <w:rPr>
          <w:rFonts w:ascii="Times New Roman" w:hAnsi="Times New Roman" w:cs="Times New Roman"/>
          <w:sz w:val="24"/>
          <w:szCs w:val="24"/>
          <w:vertAlign w:val="subscript"/>
        </w:rPr>
        <w:t>0</w:t>
      </w:r>
      <w:r w:rsidRPr="006752EE">
        <w:rPr>
          <w:rFonts w:ascii="Times New Roman" w:hAnsi="Times New Roman" w:cs="Times New Roman"/>
          <w:sz w:val="24"/>
          <w:szCs w:val="24"/>
        </w:rPr>
        <w:t xml:space="preserve"> (Terima H</w:t>
      </w:r>
      <w:r w:rsidRPr="006752EE">
        <w:rPr>
          <w:rFonts w:ascii="Times New Roman" w:hAnsi="Times New Roman" w:cs="Times New Roman"/>
          <w:sz w:val="24"/>
          <w:szCs w:val="24"/>
          <w:vertAlign w:val="subscript"/>
        </w:rPr>
        <w:t>1</w:t>
      </w:r>
      <w:r w:rsidRPr="006752EE">
        <w:rPr>
          <w:rFonts w:ascii="Times New Roman" w:hAnsi="Times New Roman" w:cs="Times New Roman"/>
          <w:sz w:val="24"/>
          <w:szCs w:val="24"/>
        </w:rPr>
        <w:t>) bila t</w:t>
      </w:r>
      <w:r w:rsidRPr="006752EE">
        <w:rPr>
          <w:rFonts w:ascii="Times New Roman" w:hAnsi="Times New Roman" w:cs="Times New Roman"/>
          <w:sz w:val="24"/>
          <w:szCs w:val="24"/>
          <w:vertAlign w:val="subscript"/>
        </w:rPr>
        <w:t xml:space="preserve">hitung </w:t>
      </w:r>
      <w:r w:rsidRPr="006752EE">
        <w:rPr>
          <w:rFonts w:ascii="Times New Roman" w:hAnsi="Times New Roman" w:cs="Times New Roman"/>
          <w:sz w:val="24"/>
          <w:szCs w:val="24"/>
        </w:rPr>
        <w:t>atau &gt;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atau t</w:t>
      </w:r>
      <w:r w:rsidRPr="006752EE">
        <w:rPr>
          <w:rFonts w:ascii="Times New Roman" w:hAnsi="Times New Roman" w:cs="Times New Roman"/>
          <w:sz w:val="24"/>
          <w:szCs w:val="24"/>
          <w:vertAlign w:val="subscript"/>
        </w:rPr>
        <w:t xml:space="preserve">hitung </w:t>
      </w:r>
      <w:r w:rsidRPr="006752EE">
        <w:rPr>
          <w:rFonts w:ascii="Times New Roman" w:hAnsi="Times New Roman" w:cs="Times New Roman"/>
          <w:sz w:val="24"/>
          <w:szCs w:val="24"/>
        </w:rPr>
        <w:t>&lt;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atau nilai sig F &lt; α 0,05</w:t>
      </w:r>
    </w:p>
    <w:p w14:paraId="6608B946" w14:textId="77777777" w:rsidR="00603AEA" w:rsidRPr="006752EE" w:rsidRDefault="00603AEA" w:rsidP="00D85F1C">
      <w:pPr>
        <w:spacing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Untuk mendapatkan nilai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terlebih dahulu dihitung derajat kebebasan, berikut untuk menghitung rumus derajat kebebasan :</w:t>
      </w:r>
    </w:p>
    <w:p w14:paraId="77B8A8BD" w14:textId="77777777" w:rsidR="00603AEA" w:rsidRPr="006752EE" w:rsidRDefault="00603AEA" w:rsidP="00272267">
      <w:pPr>
        <w:spacing w:line="480" w:lineRule="auto"/>
        <w:rPr>
          <w:rFonts w:ascii="Times New Roman" w:hAnsi="Times New Roman" w:cs="Times New Roman"/>
          <w:sz w:val="24"/>
          <w:szCs w:val="24"/>
        </w:rPr>
      </w:pPr>
      <w:r w:rsidRPr="006752EE">
        <w:rPr>
          <w:rFonts w:ascii="Times New Roman" w:hAnsi="Times New Roman" w:cs="Times New Roman"/>
          <w:sz w:val="24"/>
          <w:szCs w:val="24"/>
        </w:rPr>
        <w:t>Derajat Kebebasan = n – k</w:t>
      </w:r>
    </w:p>
    <w:p w14:paraId="022E5399" w14:textId="77777777" w:rsidR="00603AEA" w:rsidRPr="006752EE" w:rsidRDefault="00603AEA" w:rsidP="006752EE">
      <w:pPr>
        <w:spacing w:line="480" w:lineRule="auto"/>
        <w:rPr>
          <w:rFonts w:ascii="Times New Roman" w:hAnsi="Times New Roman" w:cs="Times New Roman"/>
          <w:sz w:val="24"/>
          <w:szCs w:val="24"/>
        </w:rPr>
      </w:pPr>
      <w:r w:rsidRPr="006752EE">
        <w:rPr>
          <w:rFonts w:ascii="Times New Roman" w:hAnsi="Times New Roman" w:cs="Times New Roman"/>
          <w:sz w:val="24"/>
          <w:szCs w:val="24"/>
        </w:rPr>
        <w:t>n = banyaknya observasi</w:t>
      </w:r>
    </w:p>
    <w:p w14:paraId="4649CEA7" w14:textId="77777777" w:rsidR="00603AEA" w:rsidRPr="006752EE" w:rsidRDefault="00603AEA" w:rsidP="00D85F1C">
      <w:pPr>
        <w:spacing w:after="0" w:line="480" w:lineRule="auto"/>
        <w:rPr>
          <w:rFonts w:ascii="Times New Roman" w:hAnsi="Times New Roman" w:cs="Times New Roman"/>
          <w:sz w:val="24"/>
          <w:szCs w:val="24"/>
        </w:rPr>
      </w:pPr>
      <w:r w:rsidRPr="006752EE">
        <w:rPr>
          <w:rFonts w:ascii="Times New Roman" w:hAnsi="Times New Roman" w:cs="Times New Roman"/>
          <w:sz w:val="24"/>
          <w:szCs w:val="24"/>
        </w:rPr>
        <w:t>k = banyaknya variabel (</w:t>
      </w:r>
      <w:r w:rsidRPr="006752EE">
        <w:rPr>
          <w:rFonts w:ascii="Times New Roman" w:hAnsi="Times New Roman" w:cs="Times New Roman"/>
          <w:i/>
          <w:iCs/>
          <w:sz w:val="24"/>
          <w:szCs w:val="24"/>
        </w:rPr>
        <w:t xml:space="preserve">dependen </w:t>
      </w:r>
      <w:r w:rsidRPr="006752EE">
        <w:rPr>
          <w:rFonts w:ascii="Times New Roman" w:hAnsi="Times New Roman" w:cs="Times New Roman"/>
          <w:sz w:val="24"/>
          <w:szCs w:val="24"/>
        </w:rPr>
        <w:t xml:space="preserve">dan </w:t>
      </w:r>
      <w:r w:rsidRPr="006752EE">
        <w:rPr>
          <w:rFonts w:ascii="Times New Roman" w:hAnsi="Times New Roman" w:cs="Times New Roman"/>
          <w:i/>
          <w:iCs/>
          <w:sz w:val="24"/>
          <w:szCs w:val="24"/>
        </w:rPr>
        <w:t>independent</w:t>
      </w:r>
      <w:r w:rsidRPr="006752EE">
        <w:rPr>
          <w:rFonts w:ascii="Times New Roman" w:hAnsi="Times New Roman" w:cs="Times New Roman"/>
          <w:sz w:val="24"/>
          <w:szCs w:val="24"/>
        </w:rPr>
        <w:t>)</w:t>
      </w:r>
    </w:p>
    <w:p w14:paraId="1889ADBF" w14:textId="77777777" w:rsidR="00603AEA" w:rsidRPr="006752EE" w:rsidRDefault="00603AEA" w:rsidP="00342912">
      <w:pPr>
        <w:spacing w:after="0"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Diketahui bahwa jumlah observasi dalam penelitian ini sebanyakk 39 dan jumlah variabel sebanyak 3, sehingga derajat kebebasannya adalah 39 – 3 = 36, dan tingkat signifikasinya  5% dengan dua arah maka nilai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adalah 2,028.</w:t>
      </w:r>
    </w:p>
    <w:p w14:paraId="18280D9D" w14:textId="4A7BAA1D" w:rsidR="00912193" w:rsidRPr="00C6790A" w:rsidRDefault="00C6790A" w:rsidP="00D10882">
      <w:pPr>
        <w:pStyle w:val="Caption"/>
        <w:spacing w:line="360" w:lineRule="auto"/>
        <w:jc w:val="center"/>
        <w:rPr>
          <w:rFonts w:ascii="Times New Roman" w:hAnsi="Times New Roman" w:cs="Times New Roman"/>
          <w:b/>
          <w:bCs/>
          <w:i w:val="0"/>
          <w:iCs w:val="0"/>
          <w:color w:val="auto"/>
          <w:sz w:val="24"/>
          <w:szCs w:val="24"/>
        </w:rPr>
      </w:pPr>
      <w:bookmarkStart w:id="211" w:name="_Toc199852593"/>
      <w:r w:rsidRPr="00C6790A">
        <w:rPr>
          <w:rFonts w:ascii="Times New Roman" w:hAnsi="Times New Roman" w:cs="Times New Roman"/>
          <w:b/>
          <w:bCs/>
          <w:i w:val="0"/>
          <w:iCs w:val="0"/>
          <w:color w:val="auto"/>
          <w:sz w:val="24"/>
          <w:szCs w:val="24"/>
        </w:rPr>
        <w:t>Tabel 4.</w:t>
      </w:r>
      <w:r w:rsidRPr="00C6790A">
        <w:rPr>
          <w:rFonts w:ascii="Times New Roman" w:hAnsi="Times New Roman" w:cs="Times New Roman"/>
          <w:b/>
          <w:bCs/>
          <w:i w:val="0"/>
          <w:iCs w:val="0"/>
          <w:color w:val="auto"/>
          <w:sz w:val="24"/>
          <w:szCs w:val="24"/>
        </w:rPr>
        <w:fldChar w:fldCharType="begin"/>
      </w:r>
      <w:r w:rsidRPr="00C6790A">
        <w:rPr>
          <w:rFonts w:ascii="Times New Roman" w:hAnsi="Times New Roman" w:cs="Times New Roman"/>
          <w:b/>
          <w:bCs/>
          <w:i w:val="0"/>
          <w:iCs w:val="0"/>
          <w:color w:val="auto"/>
          <w:sz w:val="24"/>
          <w:szCs w:val="24"/>
        </w:rPr>
        <w:instrText xml:space="preserve"> SEQ Tabel_4. \* ARABIC </w:instrText>
      </w:r>
      <w:r w:rsidRPr="00C6790A">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12</w:t>
      </w:r>
      <w:r w:rsidRPr="00C6790A">
        <w:rPr>
          <w:rFonts w:ascii="Times New Roman" w:hAnsi="Times New Roman" w:cs="Times New Roman"/>
          <w:b/>
          <w:bCs/>
          <w:i w:val="0"/>
          <w:iCs w:val="0"/>
          <w:color w:val="auto"/>
          <w:sz w:val="24"/>
          <w:szCs w:val="24"/>
        </w:rPr>
        <w:fldChar w:fldCharType="end"/>
      </w:r>
      <w:r w:rsidRPr="00C6790A">
        <w:rPr>
          <w:rFonts w:ascii="Times New Roman" w:hAnsi="Times New Roman" w:cs="Times New Roman"/>
          <w:b/>
          <w:bCs/>
          <w:i w:val="0"/>
          <w:iCs w:val="0"/>
          <w:color w:val="auto"/>
          <w:sz w:val="24"/>
          <w:szCs w:val="24"/>
        </w:rPr>
        <w:br/>
        <w:t xml:space="preserve"> Hasil Uji Parsial Model</w:t>
      </w:r>
      <w:bookmarkEnd w:id="211"/>
    </w:p>
    <w:p w14:paraId="2929B0ED" w14:textId="77777777" w:rsidR="00603AEA" w:rsidRPr="002629F5" w:rsidRDefault="00603AEA" w:rsidP="00D10882">
      <w:pPr>
        <w:spacing w:after="0" w:line="240" w:lineRule="auto"/>
        <w:ind w:firstLine="720"/>
        <w:jc w:val="center"/>
        <w:rPr>
          <w:rFonts w:ascii="Times New Roman" w:hAnsi="Times New Roman" w:cs="Times New Roman"/>
          <w:b/>
          <w:bCs/>
        </w:rPr>
      </w:pPr>
      <w:r w:rsidRPr="00C03202">
        <w:rPr>
          <w:rFonts w:ascii="Times New Roman" w:hAnsi="Times New Roman" w:cs="Times New Roman"/>
          <w:b/>
          <w:bCs/>
          <w:i/>
          <w:iCs/>
          <w:noProof/>
          <w:lang w:val="en-US"/>
        </w:rPr>
        <w:drawing>
          <wp:inline distT="0" distB="0" distL="0" distR="0" wp14:anchorId="51902128" wp14:editId="5280E58C">
            <wp:extent cx="4079875" cy="900332"/>
            <wp:effectExtent l="0" t="0" r="0" b="0"/>
            <wp:docPr id="18656632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23408" b="56282"/>
                    <a:stretch/>
                  </pic:blipFill>
                  <pic:spPr bwMode="auto">
                    <a:xfrm>
                      <a:off x="0" y="0"/>
                      <a:ext cx="4145667" cy="914851"/>
                    </a:xfrm>
                    <a:prstGeom prst="rect">
                      <a:avLst/>
                    </a:prstGeom>
                    <a:noFill/>
                    <a:ln>
                      <a:noFill/>
                    </a:ln>
                    <a:extLst>
                      <a:ext uri="{53640926-AAD7-44D8-BBD7-CCE9431645EC}">
                        <a14:shadowObscured xmlns:a14="http://schemas.microsoft.com/office/drawing/2010/main"/>
                      </a:ext>
                    </a:extLst>
                  </pic:spPr>
                </pic:pic>
              </a:graphicData>
            </a:graphic>
          </wp:inline>
        </w:drawing>
      </w:r>
    </w:p>
    <w:p w14:paraId="3B3C8536" w14:textId="1FC64DCD" w:rsidR="006752EE" w:rsidRDefault="00603AEA" w:rsidP="00D10882">
      <w:pPr>
        <w:spacing w:after="0" w:line="480" w:lineRule="auto"/>
        <w:ind w:firstLine="720"/>
        <w:rPr>
          <w:rFonts w:ascii="Times New Roman" w:hAnsi="Times New Roman" w:cs="Times New Roman"/>
          <w:sz w:val="24"/>
          <w:szCs w:val="24"/>
        </w:rPr>
      </w:pPr>
      <w:r w:rsidRPr="006752EE">
        <w:rPr>
          <w:rFonts w:ascii="Times New Roman" w:hAnsi="Times New Roman" w:cs="Times New Roman"/>
          <w:sz w:val="24"/>
          <w:szCs w:val="24"/>
        </w:rPr>
        <w:t xml:space="preserve"> </w:t>
      </w:r>
      <w:r w:rsidR="006752EE" w:rsidRPr="006752EE">
        <w:rPr>
          <w:rFonts w:ascii="Times New Roman" w:hAnsi="Times New Roman" w:cs="Times New Roman"/>
          <w:sz w:val="24"/>
          <w:szCs w:val="24"/>
        </w:rPr>
        <w:t xml:space="preserve">      </w:t>
      </w:r>
      <w:r w:rsidRPr="006752EE">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6752EE">
        <w:rPr>
          <w:rFonts w:ascii="Times New Roman" w:hAnsi="Times New Roman" w:cs="Times New Roman"/>
          <w:sz w:val="24"/>
          <w:szCs w:val="24"/>
        </w:rPr>
        <w:t>2025</w:t>
      </w:r>
      <w:r w:rsidR="00FC3346">
        <w:rPr>
          <w:rFonts w:ascii="Times New Roman" w:hAnsi="Times New Roman" w:cs="Times New Roman"/>
          <w:sz w:val="24"/>
          <w:szCs w:val="24"/>
        </w:rPr>
        <w:t>)</w:t>
      </w:r>
    </w:p>
    <w:p w14:paraId="721AE67B" w14:textId="77777777" w:rsidR="00D10882" w:rsidRDefault="00D10882" w:rsidP="00D10882">
      <w:pPr>
        <w:spacing w:after="0" w:line="480" w:lineRule="auto"/>
        <w:ind w:firstLine="720"/>
        <w:rPr>
          <w:rFonts w:ascii="Times New Roman" w:hAnsi="Times New Roman" w:cs="Times New Roman"/>
          <w:sz w:val="24"/>
          <w:szCs w:val="24"/>
        </w:rPr>
      </w:pPr>
    </w:p>
    <w:p w14:paraId="2A5C3EEC" w14:textId="77777777" w:rsidR="00D10882" w:rsidRPr="006752EE" w:rsidRDefault="00D10882" w:rsidP="00D10882">
      <w:pPr>
        <w:spacing w:after="0" w:line="480" w:lineRule="auto"/>
        <w:ind w:firstLine="720"/>
        <w:rPr>
          <w:rFonts w:ascii="Times New Roman" w:hAnsi="Times New Roman" w:cs="Times New Roman"/>
          <w:sz w:val="24"/>
          <w:szCs w:val="24"/>
        </w:rPr>
      </w:pPr>
    </w:p>
    <w:p w14:paraId="0FA97F7A" w14:textId="404A52F3" w:rsidR="00603AEA" w:rsidRPr="006752EE" w:rsidRDefault="00603AEA" w:rsidP="00D10882">
      <w:pPr>
        <w:spacing w:after="0" w:line="480" w:lineRule="auto"/>
        <w:rPr>
          <w:rFonts w:ascii="Times New Roman" w:hAnsi="Times New Roman" w:cs="Times New Roman"/>
          <w:sz w:val="24"/>
          <w:szCs w:val="24"/>
        </w:rPr>
      </w:pPr>
      <w:r w:rsidRPr="006752EE">
        <w:rPr>
          <w:rFonts w:ascii="Times New Roman" w:hAnsi="Times New Roman" w:cs="Times New Roman"/>
          <w:sz w:val="24"/>
          <w:szCs w:val="24"/>
        </w:rPr>
        <w:t xml:space="preserve">Berdasarkan </w:t>
      </w:r>
      <w:r w:rsidR="00444159">
        <w:rPr>
          <w:rFonts w:ascii="Times New Roman" w:hAnsi="Times New Roman" w:cs="Times New Roman"/>
          <w:sz w:val="24"/>
          <w:szCs w:val="24"/>
        </w:rPr>
        <w:t>T</w:t>
      </w:r>
      <w:r w:rsidRPr="006752EE">
        <w:rPr>
          <w:rFonts w:ascii="Times New Roman" w:hAnsi="Times New Roman" w:cs="Times New Roman"/>
          <w:sz w:val="24"/>
          <w:szCs w:val="24"/>
        </w:rPr>
        <w:t>abel 4.1</w:t>
      </w:r>
      <w:r w:rsidR="002E0FBB">
        <w:rPr>
          <w:rFonts w:ascii="Times New Roman" w:hAnsi="Times New Roman" w:cs="Times New Roman"/>
          <w:sz w:val="24"/>
          <w:szCs w:val="24"/>
        </w:rPr>
        <w:t>2</w:t>
      </w:r>
      <w:r w:rsidRPr="006752EE">
        <w:rPr>
          <w:rFonts w:ascii="Times New Roman" w:hAnsi="Times New Roman" w:cs="Times New Roman"/>
          <w:sz w:val="24"/>
          <w:szCs w:val="24"/>
        </w:rPr>
        <w:t xml:space="preserve"> interpretasi yang dapat dilihat adalah sebagai berikut :</w:t>
      </w:r>
    </w:p>
    <w:p w14:paraId="748C3559" w14:textId="77777777" w:rsidR="00603AEA" w:rsidRPr="006752EE" w:rsidRDefault="00603AEA" w:rsidP="000D53C0">
      <w:pPr>
        <w:pStyle w:val="ListParagraph"/>
        <w:numPr>
          <w:ilvl w:val="0"/>
          <w:numId w:val="58"/>
        </w:numPr>
        <w:spacing w:line="480" w:lineRule="auto"/>
        <w:ind w:left="567"/>
        <w:rPr>
          <w:rFonts w:ascii="Times New Roman" w:hAnsi="Times New Roman" w:cs="Times New Roman"/>
          <w:sz w:val="24"/>
          <w:szCs w:val="24"/>
        </w:rPr>
      </w:pPr>
      <w:r w:rsidRPr="006752EE">
        <w:rPr>
          <w:rFonts w:ascii="Times New Roman" w:hAnsi="Times New Roman" w:cs="Times New Roman"/>
          <w:sz w:val="24"/>
          <w:szCs w:val="24"/>
        </w:rPr>
        <w:t>Pengaruh Kinerja Lingkungan terhadap Kinerja Keuangan</w:t>
      </w:r>
    </w:p>
    <w:p w14:paraId="41E782DB" w14:textId="77777777" w:rsidR="00603AEA" w:rsidRPr="006752EE" w:rsidRDefault="00603AEA" w:rsidP="006752EE">
      <w:pPr>
        <w:pStyle w:val="ListParagraph"/>
        <w:spacing w:line="480" w:lineRule="auto"/>
        <w:ind w:left="567"/>
        <w:jc w:val="both"/>
        <w:rPr>
          <w:rFonts w:ascii="Times New Roman" w:hAnsi="Times New Roman" w:cs="Times New Roman"/>
          <w:sz w:val="24"/>
          <w:szCs w:val="24"/>
        </w:rPr>
      </w:pPr>
      <w:r w:rsidRPr="006752EE">
        <w:rPr>
          <w:rFonts w:ascii="Times New Roman" w:hAnsi="Times New Roman" w:cs="Times New Roman"/>
          <w:sz w:val="24"/>
          <w:szCs w:val="24"/>
        </w:rPr>
        <w:t xml:space="preserve">Hasil pengujian analisis regresi data panel menunjukkan hasil t-statistik untuk variabel </w:t>
      </w:r>
      <w:r w:rsidRPr="006752EE">
        <w:rPr>
          <w:rFonts w:ascii="Times New Roman" w:hAnsi="Times New Roman" w:cs="Times New Roman"/>
          <w:i/>
          <w:iCs/>
          <w:sz w:val="24"/>
          <w:szCs w:val="24"/>
        </w:rPr>
        <w:t xml:space="preserve">independen </w:t>
      </w:r>
      <w:r w:rsidRPr="006752EE">
        <w:rPr>
          <w:rFonts w:ascii="Times New Roman" w:hAnsi="Times New Roman" w:cs="Times New Roman"/>
          <w:sz w:val="24"/>
          <w:szCs w:val="24"/>
        </w:rPr>
        <w:t>Kinerja lingkungan (X</w:t>
      </w:r>
      <w:r w:rsidRPr="006752EE">
        <w:rPr>
          <w:rFonts w:ascii="Times New Roman" w:hAnsi="Times New Roman" w:cs="Times New Roman"/>
          <w:sz w:val="24"/>
          <w:szCs w:val="24"/>
          <w:vertAlign w:val="subscript"/>
        </w:rPr>
        <w:t>1</w:t>
      </w:r>
      <w:r w:rsidRPr="006752EE">
        <w:rPr>
          <w:rFonts w:ascii="Times New Roman" w:hAnsi="Times New Roman" w:cs="Times New Roman"/>
          <w:sz w:val="24"/>
          <w:szCs w:val="24"/>
        </w:rPr>
        <w:t>)  adalah sebesar 2,722620 dengan nilai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hitung</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 xml:space="preserve">tabel </w:t>
      </w:r>
      <w:r w:rsidRPr="006752EE">
        <w:rPr>
          <w:rFonts w:ascii="Times New Roman" w:hAnsi="Times New Roman" w:cs="Times New Roman"/>
          <w:sz w:val="24"/>
          <w:szCs w:val="24"/>
        </w:rPr>
        <w:t xml:space="preserve"> (-2,028 &lt; 2,722620 &gt; 2,028) dan tingkat signifikansi sebesar 0,0099 &lt; 0,05. Hal ini menunjukkan bahwa kinerja lingkungan berpengaruh positif dan signifikan terhadap kinerja keuangan.  </w:t>
      </w:r>
    </w:p>
    <w:p w14:paraId="6993D835" w14:textId="77777777" w:rsidR="00603AEA" w:rsidRPr="006752EE" w:rsidRDefault="00603AEA" w:rsidP="000D53C0">
      <w:pPr>
        <w:pStyle w:val="ListParagraph"/>
        <w:numPr>
          <w:ilvl w:val="0"/>
          <w:numId w:val="58"/>
        </w:numPr>
        <w:spacing w:line="480" w:lineRule="auto"/>
        <w:ind w:left="567"/>
        <w:rPr>
          <w:rFonts w:ascii="Times New Roman" w:hAnsi="Times New Roman" w:cs="Times New Roman"/>
          <w:sz w:val="24"/>
          <w:szCs w:val="24"/>
        </w:rPr>
      </w:pPr>
      <w:r w:rsidRPr="006752EE">
        <w:rPr>
          <w:rFonts w:ascii="Times New Roman" w:hAnsi="Times New Roman" w:cs="Times New Roman"/>
          <w:sz w:val="24"/>
          <w:szCs w:val="24"/>
        </w:rPr>
        <w:t xml:space="preserve">Pengaruh </w:t>
      </w:r>
      <w:r w:rsidRPr="006752EE">
        <w:rPr>
          <w:rFonts w:ascii="Times New Roman" w:hAnsi="Times New Roman" w:cs="Times New Roman"/>
          <w:i/>
          <w:iCs/>
          <w:sz w:val="24"/>
          <w:szCs w:val="24"/>
        </w:rPr>
        <w:t xml:space="preserve">Corporate Social Responsibility </w:t>
      </w:r>
      <w:r w:rsidRPr="006752EE">
        <w:rPr>
          <w:rFonts w:ascii="Times New Roman" w:hAnsi="Times New Roman" w:cs="Times New Roman"/>
          <w:sz w:val="24"/>
          <w:szCs w:val="24"/>
        </w:rPr>
        <w:t>terhadap Kinerja Keuangan</w:t>
      </w:r>
    </w:p>
    <w:p w14:paraId="67DA627C" w14:textId="77777777" w:rsidR="00603AEA" w:rsidRPr="006752EE" w:rsidRDefault="00603AEA" w:rsidP="00342912">
      <w:pPr>
        <w:pStyle w:val="ListParagraph"/>
        <w:spacing w:after="0" w:line="480" w:lineRule="auto"/>
        <w:ind w:left="567"/>
        <w:jc w:val="both"/>
        <w:rPr>
          <w:rFonts w:ascii="Times New Roman" w:hAnsi="Times New Roman" w:cs="Times New Roman"/>
          <w:sz w:val="24"/>
          <w:szCs w:val="24"/>
        </w:rPr>
      </w:pPr>
      <w:r w:rsidRPr="006752EE">
        <w:rPr>
          <w:rFonts w:ascii="Times New Roman" w:hAnsi="Times New Roman" w:cs="Times New Roman"/>
          <w:sz w:val="24"/>
          <w:szCs w:val="24"/>
        </w:rPr>
        <w:t xml:space="preserve">Hasil pengujian menunjukkan bahwa t-statistik untuk variabel </w:t>
      </w:r>
      <w:r w:rsidRPr="006752EE">
        <w:rPr>
          <w:rFonts w:ascii="Times New Roman" w:hAnsi="Times New Roman" w:cs="Times New Roman"/>
          <w:i/>
          <w:iCs/>
          <w:sz w:val="24"/>
          <w:szCs w:val="24"/>
        </w:rPr>
        <w:t>independen Corporate social responsibility</w:t>
      </w:r>
      <w:r w:rsidRPr="006752EE">
        <w:rPr>
          <w:rFonts w:ascii="Times New Roman" w:hAnsi="Times New Roman" w:cs="Times New Roman"/>
          <w:sz w:val="24"/>
          <w:szCs w:val="24"/>
        </w:rPr>
        <w:t xml:space="preserve"> (X</w:t>
      </w:r>
      <w:r w:rsidRPr="006752EE">
        <w:rPr>
          <w:rFonts w:ascii="Times New Roman" w:hAnsi="Times New Roman" w:cs="Times New Roman"/>
          <w:sz w:val="24"/>
          <w:szCs w:val="24"/>
          <w:vertAlign w:val="subscript"/>
        </w:rPr>
        <w:t>2</w:t>
      </w:r>
      <w:r w:rsidRPr="006752EE">
        <w:rPr>
          <w:rFonts w:ascii="Times New Roman" w:hAnsi="Times New Roman" w:cs="Times New Roman"/>
          <w:sz w:val="24"/>
          <w:szCs w:val="24"/>
        </w:rPr>
        <w:t>) adalah sebesar -1,567840 dengan nilai -t</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hitung</w:t>
      </w:r>
      <w:r w:rsidRPr="006752EE">
        <w:rPr>
          <w:rFonts w:ascii="Times New Roman" w:hAnsi="Times New Roman" w:cs="Times New Roman"/>
          <w:sz w:val="24"/>
          <w:szCs w:val="24"/>
        </w:rPr>
        <w:t xml:space="preserve"> &lt; t</w:t>
      </w:r>
      <w:r w:rsidRPr="006752EE">
        <w:rPr>
          <w:rFonts w:ascii="Times New Roman" w:hAnsi="Times New Roman" w:cs="Times New Roman"/>
          <w:sz w:val="24"/>
          <w:szCs w:val="24"/>
          <w:vertAlign w:val="subscript"/>
        </w:rPr>
        <w:t xml:space="preserve">tabel </w:t>
      </w:r>
      <w:r w:rsidRPr="006752EE">
        <w:rPr>
          <w:rFonts w:ascii="Times New Roman" w:hAnsi="Times New Roman" w:cs="Times New Roman"/>
          <w:sz w:val="24"/>
          <w:szCs w:val="24"/>
        </w:rPr>
        <w:t xml:space="preserve"> (-2,028 &gt; -1,567840 &lt; 2,028) dan tingkat signifikansi sebesar 0,1257 &gt; 0,05. Hal ini menunjukkan bahwa </w:t>
      </w:r>
      <w:r w:rsidRPr="006752EE">
        <w:rPr>
          <w:rFonts w:ascii="Times New Roman" w:hAnsi="Times New Roman" w:cs="Times New Roman"/>
          <w:i/>
          <w:iCs/>
          <w:sz w:val="24"/>
          <w:szCs w:val="24"/>
        </w:rPr>
        <w:t>corporate social responsibility</w:t>
      </w:r>
      <w:r w:rsidRPr="006752EE">
        <w:rPr>
          <w:rFonts w:ascii="Times New Roman" w:hAnsi="Times New Roman" w:cs="Times New Roman"/>
          <w:sz w:val="24"/>
          <w:szCs w:val="24"/>
        </w:rPr>
        <w:t xml:space="preserve"> berpengaruh negatif dan tidak signifikan terhadap kinerja keuangan. </w:t>
      </w:r>
    </w:p>
    <w:p w14:paraId="40012B34" w14:textId="77777777" w:rsidR="00603AEA" w:rsidRPr="006752EE" w:rsidRDefault="00603AEA" w:rsidP="00D85F1C">
      <w:pPr>
        <w:spacing w:after="0" w:line="480" w:lineRule="auto"/>
        <w:rPr>
          <w:rFonts w:ascii="Times New Roman" w:hAnsi="Times New Roman" w:cs="Times New Roman"/>
          <w:b/>
          <w:bCs/>
          <w:sz w:val="24"/>
          <w:szCs w:val="24"/>
        </w:rPr>
      </w:pPr>
      <w:r w:rsidRPr="006752EE">
        <w:rPr>
          <w:rFonts w:ascii="Times New Roman" w:hAnsi="Times New Roman" w:cs="Times New Roman"/>
          <w:b/>
          <w:bCs/>
          <w:sz w:val="24"/>
          <w:szCs w:val="24"/>
        </w:rPr>
        <w:t>4.2.6.2 Uji Simultan (Uji F)</w:t>
      </w:r>
    </w:p>
    <w:p w14:paraId="07E342E9" w14:textId="4E61A07C" w:rsidR="00603AEA" w:rsidRPr="006752EE" w:rsidRDefault="00603AEA" w:rsidP="006752EE">
      <w:pPr>
        <w:spacing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 xml:space="preserve">Uji simultan F digunakan untuk mengetahui apakah ada pengaruh secara bersama-sama antara variabel-variabel </w:t>
      </w:r>
      <w:r w:rsidRPr="006752EE">
        <w:rPr>
          <w:rFonts w:ascii="Times New Roman" w:hAnsi="Times New Roman" w:cs="Times New Roman"/>
          <w:i/>
          <w:iCs/>
          <w:sz w:val="24"/>
          <w:szCs w:val="24"/>
        </w:rPr>
        <w:t>independent</w:t>
      </w:r>
      <w:r w:rsidRPr="006752EE">
        <w:rPr>
          <w:rFonts w:ascii="Times New Roman" w:hAnsi="Times New Roman" w:cs="Times New Roman"/>
          <w:sz w:val="24"/>
          <w:szCs w:val="24"/>
        </w:rPr>
        <w:t xml:space="preserve"> (kinerja lingkungan dan </w:t>
      </w:r>
      <w:r w:rsidRPr="006752EE">
        <w:rPr>
          <w:rFonts w:ascii="Times New Roman" w:hAnsi="Times New Roman" w:cs="Times New Roman"/>
          <w:i/>
          <w:iCs/>
          <w:sz w:val="24"/>
          <w:szCs w:val="24"/>
        </w:rPr>
        <w:t>corporate social responsibility</w:t>
      </w:r>
      <w:r w:rsidRPr="006752EE">
        <w:rPr>
          <w:rFonts w:ascii="Times New Roman" w:hAnsi="Times New Roman" w:cs="Times New Roman"/>
          <w:sz w:val="24"/>
          <w:szCs w:val="24"/>
        </w:rPr>
        <w:t xml:space="preserve">) terhadap variabel </w:t>
      </w:r>
      <w:r w:rsidRPr="006752EE">
        <w:rPr>
          <w:rFonts w:ascii="Times New Roman" w:hAnsi="Times New Roman" w:cs="Times New Roman"/>
          <w:i/>
          <w:iCs/>
          <w:sz w:val="24"/>
          <w:szCs w:val="24"/>
        </w:rPr>
        <w:t>dependen</w:t>
      </w:r>
      <w:r w:rsidRPr="006752EE">
        <w:rPr>
          <w:rFonts w:ascii="Times New Roman" w:hAnsi="Times New Roman" w:cs="Times New Roman"/>
          <w:sz w:val="24"/>
          <w:szCs w:val="24"/>
        </w:rPr>
        <w:t xml:space="preserve"> (kinerja keuangan). Adapun cara melakukan uji F menurut </w:t>
      </w:r>
      <w:r w:rsidR="00D62551">
        <w:rPr>
          <w:rFonts w:ascii="Times New Roman" w:hAnsi="Times New Roman" w:cs="Times New Roman"/>
          <w:sz w:val="24"/>
          <w:szCs w:val="24"/>
        </w:rPr>
        <w:fldChar w:fldCharType="begin" w:fldLock="1"/>
      </w:r>
      <w:r w:rsidR="00D62551">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D62551">
        <w:rPr>
          <w:rFonts w:ascii="Times New Roman" w:hAnsi="Times New Roman" w:cs="Times New Roman"/>
          <w:sz w:val="24"/>
          <w:szCs w:val="24"/>
        </w:rPr>
        <w:fldChar w:fldCharType="separate"/>
      </w:r>
      <w:r w:rsidR="00D62551" w:rsidRPr="00D62551">
        <w:rPr>
          <w:rFonts w:ascii="Times New Roman" w:hAnsi="Times New Roman" w:cs="Times New Roman"/>
          <w:noProof/>
          <w:sz w:val="24"/>
          <w:szCs w:val="24"/>
        </w:rPr>
        <w:t>(Ghozali, 2018)</w:t>
      </w:r>
      <w:r w:rsidR="00D62551">
        <w:rPr>
          <w:rFonts w:ascii="Times New Roman" w:hAnsi="Times New Roman" w:cs="Times New Roman"/>
          <w:sz w:val="24"/>
          <w:szCs w:val="24"/>
        </w:rPr>
        <w:fldChar w:fldCharType="end"/>
      </w:r>
      <w:r w:rsidR="00D62551">
        <w:rPr>
          <w:rFonts w:ascii="Times New Roman" w:hAnsi="Times New Roman" w:cs="Times New Roman"/>
          <w:sz w:val="24"/>
          <w:szCs w:val="24"/>
        </w:rPr>
        <w:t xml:space="preserve"> </w:t>
      </w:r>
      <w:r w:rsidRPr="006752EE">
        <w:rPr>
          <w:rFonts w:ascii="Times New Roman" w:hAnsi="Times New Roman" w:cs="Times New Roman"/>
          <w:sz w:val="24"/>
          <w:szCs w:val="24"/>
        </w:rPr>
        <w:t xml:space="preserve">pengujian secara serempak menunjukkan bahwa adanya pengaruh yang signifikan antara variabel </w:t>
      </w:r>
      <w:r w:rsidRPr="006752EE">
        <w:rPr>
          <w:rFonts w:ascii="Times New Roman" w:hAnsi="Times New Roman" w:cs="Times New Roman"/>
          <w:i/>
          <w:iCs/>
          <w:sz w:val="24"/>
          <w:szCs w:val="24"/>
        </w:rPr>
        <w:t xml:space="preserve">independent </w:t>
      </w:r>
      <w:r w:rsidRPr="006752EE">
        <w:rPr>
          <w:rFonts w:ascii="Times New Roman" w:hAnsi="Times New Roman" w:cs="Times New Roman"/>
          <w:sz w:val="24"/>
          <w:szCs w:val="24"/>
        </w:rPr>
        <w:t xml:space="preserve">terhadap variabel </w:t>
      </w:r>
      <w:r w:rsidRPr="006752EE">
        <w:rPr>
          <w:rFonts w:ascii="Times New Roman" w:hAnsi="Times New Roman" w:cs="Times New Roman"/>
          <w:i/>
          <w:iCs/>
          <w:sz w:val="24"/>
          <w:szCs w:val="24"/>
        </w:rPr>
        <w:t>dependen</w:t>
      </w:r>
      <w:r w:rsidRPr="006752EE">
        <w:rPr>
          <w:rFonts w:ascii="Times New Roman" w:hAnsi="Times New Roman" w:cs="Times New Roman"/>
          <w:sz w:val="24"/>
          <w:szCs w:val="24"/>
        </w:rPr>
        <w:t xml:space="preserve"> yang dapat dilihat pada tabel 4.13. </w:t>
      </w:r>
    </w:p>
    <w:p w14:paraId="348A9007" w14:textId="77777777" w:rsidR="00603AEA" w:rsidRPr="006752EE" w:rsidRDefault="00603AEA" w:rsidP="000D53C0">
      <w:pPr>
        <w:pStyle w:val="ListParagraph"/>
        <w:numPr>
          <w:ilvl w:val="0"/>
          <w:numId w:val="57"/>
        </w:numPr>
        <w:spacing w:line="480" w:lineRule="auto"/>
        <w:jc w:val="both"/>
        <w:rPr>
          <w:rFonts w:ascii="Times New Roman" w:hAnsi="Times New Roman" w:cs="Times New Roman"/>
          <w:sz w:val="24"/>
          <w:szCs w:val="24"/>
        </w:rPr>
      </w:pPr>
      <w:r w:rsidRPr="006752EE">
        <w:rPr>
          <w:rFonts w:ascii="Times New Roman" w:hAnsi="Times New Roman" w:cs="Times New Roman"/>
          <w:sz w:val="24"/>
          <w:szCs w:val="24"/>
        </w:rPr>
        <w:t>Ditolak H</w:t>
      </w:r>
      <w:r w:rsidRPr="006752EE">
        <w:rPr>
          <w:rFonts w:ascii="Times New Roman" w:hAnsi="Times New Roman" w:cs="Times New Roman"/>
          <w:sz w:val="24"/>
          <w:szCs w:val="24"/>
          <w:vertAlign w:val="subscript"/>
        </w:rPr>
        <w:t>0</w:t>
      </w:r>
      <w:r w:rsidRPr="006752EE">
        <w:rPr>
          <w:rFonts w:ascii="Times New Roman" w:hAnsi="Times New Roman" w:cs="Times New Roman"/>
          <w:sz w:val="24"/>
          <w:szCs w:val="24"/>
        </w:rPr>
        <w:t xml:space="preserve"> bila F</w:t>
      </w:r>
      <w:r w:rsidRPr="006752EE">
        <w:rPr>
          <w:rFonts w:ascii="Times New Roman" w:hAnsi="Times New Roman" w:cs="Times New Roman"/>
          <w:sz w:val="24"/>
          <w:szCs w:val="24"/>
          <w:vertAlign w:val="subscript"/>
        </w:rPr>
        <w:t>hitung</w:t>
      </w:r>
      <w:r w:rsidRPr="006752EE">
        <w:rPr>
          <w:rFonts w:ascii="Times New Roman" w:hAnsi="Times New Roman" w:cs="Times New Roman"/>
          <w:sz w:val="24"/>
          <w:szCs w:val="24"/>
        </w:rPr>
        <w:t xml:space="preserve"> &lt; F</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atau nilai sig F &gt; α 0,05</w:t>
      </w:r>
    </w:p>
    <w:p w14:paraId="42C43CE7" w14:textId="77777777" w:rsidR="00603AEA" w:rsidRPr="006752EE" w:rsidRDefault="00603AEA" w:rsidP="000D53C0">
      <w:pPr>
        <w:pStyle w:val="ListParagraph"/>
        <w:numPr>
          <w:ilvl w:val="0"/>
          <w:numId w:val="57"/>
        </w:numPr>
        <w:spacing w:line="480" w:lineRule="auto"/>
        <w:jc w:val="both"/>
        <w:rPr>
          <w:rFonts w:ascii="Times New Roman" w:hAnsi="Times New Roman" w:cs="Times New Roman"/>
          <w:sz w:val="24"/>
          <w:szCs w:val="24"/>
        </w:rPr>
      </w:pPr>
      <w:r w:rsidRPr="006752EE">
        <w:rPr>
          <w:rFonts w:ascii="Times New Roman" w:hAnsi="Times New Roman" w:cs="Times New Roman"/>
          <w:sz w:val="24"/>
          <w:szCs w:val="24"/>
        </w:rPr>
        <w:t>Terima H</w:t>
      </w:r>
      <w:r w:rsidRPr="006752EE">
        <w:rPr>
          <w:rFonts w:ascii="Times New Roman" w:hAnsi="Times New Roman" w:cs="Times New Roman"/>
          <w:sz w:val="24"/>
          <w:szCs w:val="24"/>
          <w:vertAlign w:val="subscript"/>
        </w:rPr>
        <w:t>1</w:t>
      </w:r>
      <w:r w:rsidRPr="006752EE">
        <w:rPr>
          <w:rFonts w:ascii="Times New Roman" w:hAnsi="Times New Roman" w:cs="Times New Roman"/>
          <w:sz w:val="24"/>
          <w:szCs w:val="24"/>
        </w:rPr>
        <w:t xml:space="preserve"> bila F</w:t>
      </w:r>
      <w:r w:rsidRPr="006752EE">
        <w:rPr>
          <w:rFonts w:ascii="Times New Roman" w:hAnsi="Times New Roman" w:cs="Times New Roman"/>
          <w:sz w:val="24"/>
          <w:szCs w:val="24"/>
          <w:vertAlign w:val="subscript"/>
        </w:rPr>
        <w:t>hitung</w:t>
      </w:r>
      <w:r w:rsidRPr="006752EE">
        <w:rPr>
          <w:rFonts w:ascii="Times New Roman" w:hAnsi="Times New Roman" w:cs="Times New Roman"/>
          <w:sz w:val="24"/>
          <w:szCs w:val="24"/>
        </w:rPr>
        <w:t xml:space="preserve"> &gt; F</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xml:space="preserve"> atau nilai sig F &lt; α 0,05</w:t>
      </w:r>
    </w:p>
    <w:p w14:paraId="7D613405" w14:textId="77777777" w:rsidR="00603AEA" w:rsidRPr="006752EE" w:rsidRDefault="00603AEA" w:rsidP="00342912">
      <w:pPr>
        <w:spacing w:after="0" w:line="480" w:lineRule="auto"/>
        <w:ind w:firstLine="720"/>
        <w:jc w:val="both"/>
        <w:rPr>
          <w:rFonts w:ascii="Times New Roman" w:hAnsi="Times New Roman" w:cs="Times New Roman"/>
          <w:sz w:val="24"/>
          <w:szCs w:val="24"/>
        </w:rPr>
      </w:pPr>
      <w:r w:rsidRPr="006752EE">
        <w:rPr>
          <w:rFonts w:ascii="Times New Roman" w:hAnsi="Times New Roman" w:cs="Times New Roman"/>
          <w:sz w:val="24"/>
          <w:szCs w:val="24"/>
        </w:rPr>
        <w:t>Untuk mendapatkan nilai F</w:t>
      </w:r>
      <w:r w:rsidRPr="006752EE">
        <w:rPr>
          <w:rFonts w:ascii="Times New Roman" w:hAnsi="Times New Roman" w:cs="Times New Roman"/>
          <w:sz w:val="24"/>
          <w:szCs w:val="24"/>
          <w:vertAlign w:val="subscript"/>
        </w:rPr>
        <w:t>tabel</w:t>
      </w:r>
      <w:r w:rsidRPr="006752EE">
        <w:rPr>
          <w:rFonts w:ascii="Times New Roman" w:hAnsi="Times New Roman" w:cs="Times New Roman"/>
          <w:sz w:val="24"/>
          <w:szCs w:val="24"/>
        </w:rPr>
        <w:t>, terlebih dahulu dihitung derajat kebebasan. Berikut rumus untuk menghitung derajat kebebasan :</w:t>
      </w:r>
    </w:p>
    <w:p w14:paraId="1515964F" w14:textId="77777777" w:rsidR="00603AEA" w:rsidRPr="006752EE" w:rsidRDefault="00603AEA" w:rsidP="00342912">
      <w:pPr>
        <w:spacing w:after="0" w:line="480" w:lineRule="auto"/>
        <w:ind w:left="360"/>
        <w:jc w:val="both"/>
        <w:rPr>
          <w:rFonts w:ascii="Times New Roman" w:hAnsi="Times New Roman" w:cs="Times New Roman"/>
          <w:sz w:val="24"/>
          <w:szCs w:val="24"/>
        </w:rPr>
      </w:pPr>
      <w:r w:rsidRPr="006752EE">
        <w:rPr>
          <w:rFonts w:ascii="Times New Roman" w:hAnsi="Times New Roman" w:cs="Times New Roman"/>
          <w:sz w:val="24"/>
          <w:szCs w:val="24"/>
        </w:rPr>
        <w:t xml:space="preserve">df1 = k – 1 </w:t>
      </w:r>
    </w:p>
    <w:p w14:paraId="78341D27" w14:textId="77777777" w:rsidR="00603AEA" w:rsidRPr="006752EE" w:rsidRDefault="00603AEA" w:rsidP="00342912">
      <w:pPr>
        <w:spacing w:after="0" w:line="480" w:lineRule="auto"/>
        <w:ind w:left="360"/>
        <w:jc w:val="both"/>
        <w:rPr>
          <w:rFonts w:ascii="Times New Roman" w:hAnsi="Times New Roman" w:cs="Times New Roman"/>
          <w:sz w:val="24"/>
          <w:szCs w:val="24"/>
        </w:rPr>
      </w:pPr>
      <w:r w:rsidRPr="006752EE">
        <w:rPr>
          <w:rFonts w:ascii="Times New Roman" w:hAnsi="Times New Roman" w:cs="Times New Roman"/>
          <w:sz w:val="24"/>
          <w:szCs w:val="24"/>
        </w:rPr>
        <w:t xml:space="preserve">df2 = n – k </w:t>
      </w:r>
    </w:p>
    <w:p w14:paraId="024F53D0" w14:textId="77777777" w:rsidR="00603AEA" w:rsidRPr="006752EE" w:rsidRDefault="00603AEA" w:rsidP="00342912">
      <w:pPr>
        <w:spacing w:after="0" w:line="480" w:lineRule="auto"/>
        <w:ind w:left="360"/>
        <w:jc w:val="both"/>
        <w:rPr>
          <w:rFonts w:ascii="Times New Roman" w:hAnsi="Times New Roman" w:cs="Times New Roman"/>
          <w:sz w:val="24"/>
          <w:szCs w:val="24"/>
        </w:rPr>
      </w:pPr>
      <w:r w:rsidRPr="006752EE">
        <w:rPr>
          <w:rFonts w:ascii="Times New Roman" w:hAnsi="Times New Roman" w:cs="Times New Roman"/>
          <w:sz w:val="24"/>
          <w:szCs w:val="24"/>
        </w:rPr>
        <w:t>k = banyaknya variabel (</w:t>
      </w:r>
      <w:r w:rsidRPr="006752EE">
        <w:rPr>
          <w:rFonts w:ascii="Times New Roman" w:hAnsi="Times New Roman" w:cs="Times New Roman"/>
          <w:i/>
          <w:iCs/>
          <w:sz w:val="24"/>
          <w:szCs w:val="24"/>
        </w:rPr>
        <w:t xml:space="preserve">dependen </w:t>
      </w:r>
      <w:r w:rsidRPr="006752EE">
        <w:rPr>
          <w:rFonts w:ascii="Times New Roman" w:hAnsi="Times New Roman" w:cs="Times New Roman"/>
          <w:sz w:val="24"/>
          <w:szCs w:val="24"/>
        </w:rPr>
        <w:t xml:space="preserve">dan </w:t>
      </w:r>
      <w:r w:rsidRPr="006752EE">
        <w:rPr>
          <w:rFonts w:ascii="Times New Roman" w:hAnsi="Times New Roman" w:cs="Times New Roman"/>
          <w:i/>
          <w:iCs/>
          <w:sz w:val="24"/>
          <w:szCs w:val="24"/>
        </w:rPr>
        <w:t>independent</w:t>
      </w:r>
      <w:r w:rsidRPr="006752EE">
        <w:rPr>
          <w:rFonts w:ascii="Times New Roman" w:hAnsi="Times New Roman" w:cs="Times New Roman"/>
          <w:sz w:val="24"/>
          <w:szCs w:val="24"/>
        </w:rPr>
        <w:t>)</w:t>
      </w:r>
    </w:p>
    <w:p w14:paraId="039368B4" w14:textId="3DD70698" w:rsidR="006752EE" w:rsidRPr="006752EE" w:rsidRDefault="00603AEA" w:rsidP="00501586">
      <w:pPr>
        <w:spacing w:after="0" w:line="480" w:lineRule="auto"/>
        <w:ind w:left="360"/>
        <w:jc w:val="both"/>
        <w:rPr>
          <w:rFonts w:ascii="Times New Roman" w:hAnsi="Times New Roman" w:cs="Times New Roman"/>
          <w:sz w:val="24"/>
          <w:szCs w:val="24"/>
        </w:rPr>
      </w:pPr>
      <w:r w:rsidRPr="006752EE">
        <w:rPr>
          <w:rFonts w:ascii="Times New Roman" w:hAnsi="Times New Roman" w:cs="Times New Roman"/>
          <w:sz w:val="24"/>
          <w:szCs w:val="24"/>
        </w:rPr>
        <w:t>n = banyaknya observasi</w:t>
      </w:r>
    </w:p>
    <w:p w14:paraId="1745295A" w14:textId="35CC02F0" w:rsidR="00CD71D4" w:rsidRPr="00CD71D4" w:rsidRDefault="00CD71D4" w:rsidP="00501586">
      <w:pPr>
        <w:pStyle w:val="Caption"/>
        <w:spacing w:after="0" w:line="360" w:lineRule="auto"/>
        <w:jc w:val="center"/>
        <w:rPr>
          <w:rFonts w:ascii="Times New Roman" w:hAnsi="Times New Roman" w:cs="Times New Roman"/>
          <w:b/>
          <w:bCs/>
          <w:i w:val="0"/>
          <w:iCs w:val="0"/>
          <w:color w:val="auto"/>
          <w:sz w:val="24"/>
          <w:szCs w:val="24"/>
        </w:rPr>
      </w:pPr>
      <w:bookmarkStart w:id="212" w:name="_Toc199852594"/>
      <w:r w:rsidRPr="00CD71D4">
        <w:rPr>
          <w:rFonts w:ascii="Times New Roman" w:hAnsi="Times New Roman" w:cs="Times New Roman"/>
          <w:b/>
          <w:bCs/>
          <w:i w:val="0"/>
          <w:iCs w:val="0"/>
          <w:color w:val="auto"/>
          <w:sz w:val="24"/>
          <w:szCs w:val="24"/>
        </w:rPr>
        <w:t>Tabel 4.1</w:t>
      </w:r>
      <w:r w:rsidRPr="00CD71D4">
        <w:rPr>
          <w:rFonts w:ascii="Times New Roman" w:hAnsi="Times New Roman" w:cs="Times New Roman"/>
          <w:b/>
          <w:bCs/>
          <w:i w:val="0"/>
          <w:iCs w:val="0"/>
          <w:color w:val="auto"/>
          <w:sz w:val="24"/>
          <w:szCs w:val="24"/>
        </w:rPr>
        <w:fldChar w:fldCharType="begin"/>
      </w:r>
      <w:r w:rsidRPr="00CD71D4">
        <w:rPr>
          <w:rFonts w:ascii="Times New Roman" w:hAnsi="Times New Roman" w:cs="Times New Roman"/>
          <w:b/>
          <w:bCs/>
          <w:i w:val="0"/>
          <w:iCs w:val="0"/>
          <w:color w:val="auto"/>
          <w:sz w:val="24"/>
          <w:szCs w:val="24"/>
        </w:rPr>
        <w:instrText xml:space="preserve"> SEQ Tabel_4. \* ARABIC </w:instrText>
      </w:r>
      <w:r w:rsidRPr="00CD71D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13</w:t>
      </w:r>
      <w:r w:rsidRPr="00CD71D4">
        <w:rPr>
          <w:rFonts w:ascii="Times New Roman" w:hAnsi="Times New Roman" w:cs="Times New Roman"/>
          <w:b/>
          <w:bCs/>
          <w:i w:val="0"/>
          <w:iCs w:val="0"/>
          <w:color w:val="auto"/>
          <w:sz w:val="24"/>
          <w:szCs w:val="24"/>
        </w:rPr>
        <w:fldChar w:fldCharType="end"/>
      </w:r>
      <w:r w:rsidRPr="00CD71D4">
        <w:rPr>
          <w:rFonts w:ascii="Times New Roman" w:hAnsi="Times New Roman" w:cs="Times New Roman"/>
          <w:b/>
          <w:bCs/>
          <w:i w:val="0"/>
          <w:iCs w:val="0"/>
          <w:color w:val="auto"/>
          <w:sz w:val="24"/>
          <w:szCs w:val="24"/>
        </w:rPr>
        <w:br/>
        <w:t>Hasil Uji F</w:t>
      </w:r>
      <w:bookmarkEnd w:id="212"/>
    </w:p>
    <w:p w14:paraId="35523B10" w14:textId="391C87AC" w:rsidR="00603AEA" w:rsidRPr="00523781" w:rsidRDefault="00603AEA" w:rsidP="00501586">
      <w:pPr>
        <w:spacing w:after="240" w:line="240" w:lineRule="auto"/>
        <w:jc w:val="both"/>
        <w:rPr>
          <w:rFonts w:ascii="Times New Roman" w:hAnsi="Times New Roman" w:cs="Times New Roman"/>
          <w:sz w:val="24"/>
          <w:szCs w:val="24"/>
        </w:rPr>
      </w:pPr>
      <w:r w:rsidRPr="00C03202">
        <w:rPr>
          <w:rFonts w:ascii="Times New Roman" w:hAnsi="Times New Roman" w:cs="Times New Roman"/>
          <w:b/>
          <w:bCs/>
          <w:i/>
          <w:iCs/>
          <w:noProof/>
          <w:lang w:val="en-US"/>
        </w:rPr>
        <w:drawing>
          <wp:inline distT="0" distB="0" distL="0" distR="0" wp14:anchorId="50987784" wp14:editId="223B153E">
            <wp:extent cx="4937125" cy="1917700"/>
            <wp:effectExtent l="0" t="0" r="0" b="6350"/>
            <wp:docPr id="395333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59208"/>
                    <a:stretch/>
                  </pic:blipFill>
                  <pic:spPr bwMode="auto">
                    <a:xfrm>
                      <a:off x="0" y="0"/>
                      <a:ext cx="4942708" cy="19198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i/>
          <w:iCs/>
          <w:noProof/>
        </w:rPr>
        <w:t xml:space="preserve">     </w:t>
      </w:r>
      <w:r>
        <w:rPr>
          <w:rFonts w:ascii="Times New Roman" w:hAnsi="Times New Roman" w:cs="Times New Roman"/>
        </w:rPr>
        <w:t xml:space="preserve"> </w:t>
      </w:r>
      <w:r w:rsidRPr="00523781">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Pr="00523781">
        <w:rPr>
          <w:rFonts w:ascii="Times New Roman" w:hAnsi="Times New Roman" w:cs="Times New Roman"/>
          <w:sz w:val="24"/>
          <w:szCs w:val="24"/>
        </w:rPr>
        <w:t>2025</w:t>
      </w:r>
      <w:r w:rsidR="00FC3346">
        <w:rPr>
          <w:rFonts w:ascii="Times New Roman" w:hAnsi="Times New Roman" w:cs="Times New Roman"/>
          <w:sz w:val="24"/>
          <w:szCs w:val="24"/>
        </w:rPr>
        <w:t>)</w:t>
      </w:r>
    </w:p>
    <w:p w14:paraId="2EB092A1" w14:textId="50C5BFA9" w:rsidR="00603AEA" w:rsidRDefault="00603AEA" w:rsidP="00501586">
      <w:pPr>
        <w:spacing w:line="480" w:lineRule="auto"/>
        <w:ind w:firstLine="720"/>
        <w:jc w:val="both"/>
        <w:rPr>
          <w:rFonts w:ascii="Times New Roman" w:hAnsi="Times New Roman" w:cs="Times New Roman"/>
          <w:i/>
          <w:iCs/>
          <w:sz w:val="24"/>
          <w:szCs w:val="24"/>
        </w:rPr>
      </w:pPr>
      <w:r w:rsidRPr="00523781">
        <w:rPr>
          <w:rFonts w:ascii="Times New Roman" w:hAnsi="Times New Roman" w:cs="Times New Roman"/>
          <w:sz w:val="24"/>
          <w:szCs w:val="24"/>
        </w:rPr>
        <w:t xml:space="preserve">Berdasarkan </w:t>
      </w:r>
      <w:r w:rsidR="00444159">
        <w:rPr>
          <w:rFonts w:ascii="Times New Roman" w:hAnsi="Times New Roman" w:cs="Times New Roman"/>
          <w:sz w:val="24"/>
          <w:szCs w:val="24"/>
        </w:rPr>
        <w:t>T</w:t>
      </w:r>
      <w:r w:rsidRPr="00523781">
        <w:rPr>
          <w:rFonts w:ascii="Times New Roman" w:hAnsi="Times New Roman" w:cs="Times New Roman"/>
          <w:sz w:val="24"/>
          <w:szCs w:val="24"/>
        </w:rPr>
        <w:t xml:space="preserve">abel 4.13 diatas, nilai F statistik yaitu 3,988255 semntara F tabel dengan tingkat 0,05 adalah sebesar 2,866. Dengan demikian F statistik &gt; F tabel (3,988255 &gt; 2,866), kemudian juga terlihat dari nilai probabilitas yaitu sebesar 0,027257 yang lebih kecil dari tingkat signifikansi sebesar 0,05 sehingga H0 ditolak dan Ha diterima. Hal ini menunjukkan bahwa variabel kinerja lingkungan dan </w:t>
      </w:r>
      <w:r w:rsidRPr="00523781">
        <w:rPr>
          <w:rFonts w:ascii="Times New Roman" w:hAnsi="Times New Roman" w:cs="Times New Roman"/>
          <w:i/>
          <w:iCs/>
          <w:sz w:val="24"/>
          <w:szCs w:val="24"/>
        </w:rPr>
        <w:t>corporate social responsibility</w:t>
      </w:r>
      <w:r w:rsidRPr="00523781">
        <w:rPr>
          <w:rFonts w:ascii="Times New Roman" w:hAnsi="Times New Roman" w:cs="Times New Roman"/>
          <w:sz w:val="24"/>
          <w:szCs w:val="24"/>
        </w:rPr>
        <w:t xml:space="preserve"> secara Bersama-sama (simultan) memiliki pengaruh yang signifikan terhadap kinerja keuangan, sehingga model regresi dapat digunakan untuk memprediksi variabel </w:t>
      </w:r>
      <w:r w:rsidRPr="00523781">
        <w:rPr>
          <w:rFonts w:ascii="Times New Roman" w:hAnsi="Times New Roman" w:cs="Times New Roman"/>
          <w:i/>
          <w:iCs/>
          <w:sz w:val="24"/>
          <w:szCs w:val="24"/>
        </w:rPr>
        <w:t>dependen.</w:t>
      </w:r>
    </w:p>
    <w:p w14:paraId="3105235A" w14:textId="77777777" w:rsidR="00342912" w:rsidRPr="00523781" w:rsidRDefault="00342912" w:rsidP="00501586">
      <w:pPr>
        <w:spacing w:line="480" w:lineRule="auto"/>
        <w:ind w:firstLine="720"/>
        <w:jc w:val="both"/>
        <w:rPr>
          <w:rFonts w:ascii="Times New Roman" w:hAnsi="Times New Roman" w:cs="Times New Roman"/>
          <w:sz w:val="24"/>
          <w:szCs w:val="24"/>
        </w:rPr>
      </w:pPr>
    </w:p>
    <w:p w14:paraId="46F5FEB5" w14:textId="77777777" w:rsidR="00603AEA" w:rsidRPr="00523781" w:rsidRDefault="00603AEA" w:rsidP="00501586">
      <w:pPr>
        <w:spacing w:after="0" w:line="480" w:lineRule="auto"/>
        <w:rPr>
          <w:rFonts w:ascii="Times New Roman" w:hAnsi="Times New Roman" w:cs="Times New Roman"/>
          <w:b/>
          <w:bCs/>
          <w:sz w:val="24"/>
          <w:szCs w:val="24"/>
        </w:rPr>
      </w:pPr>
      <w:r w:rsidRPr="00523781">
        <w:rPr>
          <w:rFonts w:ascii="Times New Roman" w:hAnsi="Times New Roman" w:cs="Times New Roman"/>
          <w:b/>
          <w:bCs/>
          <w:sz w:val="24"/>
          <w:szCs w:val="24"/>
        </w:rPr>
        <w:t>4.2.6.3 Uji Koefisien Determinasi (R</w:t>
      </w:r>
      <w:r w:rsidRPr="00523781">
        <w:rPr>
          <w:rFonts w:ascii="Times New Roman" w:hAnsi="Times New Roman" w:cs="Times New Roman"/>
          <w:b/>
          <w:bCs/>
          <w:sz w:val="24"/>
          <w:szCs w:val="24"/>
          <w:vertAlign w:val="superscript"/>
        </w:rPr>
        <w:t>2</w:t>
      </w:r>
      <w:r w:rsidRPr="00523781">
        <w:rPr>
          <w:rFonts w:ascii="Times New Roman" w:hAnsi="Times New Roman" w:cs="Times New Roman"/>
          <w:b/>
          <w:bCs/>
          <w:sz w:val="24"/>
          <w:szCs w:val="24"/>
        </w:rPr>
        <w:t xml:space="preserve">) </w:t>
      </w:r>
    </w:p>
    <w:p w14:paraId="663945E3" w14:textId="46863B03" w:rsidR="00603AEA" w:rsidRPr="00AE18D7" w:rsidRDefault="00603AEA" w:rsidP="00342912">
      <w:pPr>
        <w:spacing w:after="0" w:line="480" w:lineRule="auto"/>
        <w:ind w:firstLine="720"/>
        <w:jc w:val="both"/>
        <w:rPr>
          <w:rFonts w:ascii="Times New Roman" w:hAnsi="Times New Roman" w:cs="Times New Roman"/>
        </w:rPr>
      </w:pPr>
      <w:r w:rsidRPr="00523781">
        <w:rPr>
          <w:rFonts w:ascii="Times New Roman" w:hAnsi="Times New Roman" w:cs="Times New Roman"/>
          <w:sz w:val="24"/>
          <w:szCs w:val="24"/>
        </w:rPr>
        <w:t>Koefisien determinasi (</w:t>
      </w:r>
      <w:r w:rsidRPr="00523781">
        <w:rPr>
          <w:rFonts w:ascii="Times New Roman" w:hAnsi="Times New Roman" w:cs="Times New Roman"/>
          <w:i/>
          <w:iCs/>
          <w:sz w:val="24"/>
          <w:szCs w:val="24"/>
        </w:rPr>
        <w:t>Adjusted R-Square</w:t>
      </w:r>
      <w:r w:rsidRPr="00523781">
        <w:rPr>
          <w:rFonts w:ascii="Times New Roman" w:hAnsi="Times New Roman" w:cs="Times New Roman"/>
          <w:sz w:val="24"/>
          <w:szCs w:val="24"/>
        </w:rPr>
        <w:t xml:space="preserve">) digunakan untuk memprediksi seberapa besar kontribusi pengaruh variabel </w:t>
      </w:r>
      <w:r w:rsidRPr="00523781">
        <w:rPr>
          <w:rFonts w:ascii="Times New Roman" w:hAnsi="Times New Roman" w:cs="Times New Roman"/>
          <w:i/>
          <w:iCs/>
          <w:sz w:val="24"/>
          <w:szCs w:val="24"/>
        </w:rPr>
        <w:t>independent</w:t>
      </w:r>
      <w:r w:rsidRPr="00523781">
        <w:rPr>
          <w:rFonts w:ascii="Times New Roman" w:hAnsi="Times New Roman" w:cs="Times New Roman"/>
          <w:sz w:val="24"/>
          <w:szCs w:val="24"/>
        </w:rPr>
        <w:t xml:space="preserve"> terhadap variabel </w:t>
      </w:r>
      <w:r w:rsidRPr="00523781">
        <w:rPr>
          <w:rFonts w:ascii="Times New Roman" w:hAnsi="Times New Roman" w:cs="Times New Roman"/>
          <w:i/>
          <w:iCs/>
          <w:sz w:val="24"/>
          <w:szCs w:val="24"/>
        </w:rPr>
        <w:t>dependen</w:t>
      </w:r>
      <w:r w:rsidRPr="00523781">
        <w:rPr>
          <w:rFonts w:ascii="Times New Roman" w:hAnsi="Times New Roman" w:cs="Times New Roman"/>
          <w:sz w:val="24"/>
          <w:szCs w:val="24"/>
        </w:rPr>
        <w:t xml:space="preserve">. Nilai koefisien determinasi adalah antara nol dan satu. Nilai yang mendekati satu berarti variabel-variabel </w:t>
      </w:r>
      <w:r w:rsidRPr="00523781">
        <w:rPr>
          <w:rFonts w:ascii="Times New Roman" w:hAnsi="Times New Roman" w:cs="Times New Roman"/>
          <w:i/>
          <w:iCs/>
          <w:sz w:val="24"/>
          <w:szCs w:val="24"/>
        </w:rPr>
        <w:t>independent</w:t>
      </w:r>
      <w:r w:rsidRPr="00523781">
        <w:rPr>
          <w:rFonts w:ascii="Times New Roman" w:hAnsi="Times New Roman" w:cs="Times New Roman"/>
          <w:sz w:val="24"/>
          <w:szCs w:val="24"/>
        </w:rPr>
        <w:t xml:space="preserve"> memberikan hampir semua informasi yang dibutuhkan untuk memprediksi variasi variabel </w:t>
      </w:r>
      <w:r w:rsidRPr="00523781">
        <w:rPr>
          <w:rFonts w:ascii="Times New Roman" w:hAnsi="Times New Roman" w:cs="Times New Roman"/>
          <w:i/>
          <w:iCs/>
          <w:sz w:val="24"/>
          <w:szCs w:val="24"/>
        </w:rPr>
        <w:t>dependen.</w:t>
      </w:r>
      <w:r w:rsidRPr="00523781">
        <w:rPr>
          <w:rFonts w:ascii="Times New Roman" w:hAnsi="Times New Roman" w:cs="Times New Roman"/>
          <w:sz w:val="24"/>
          <w:szCs w:val="24"/>
        </w:rPr>
        <w:t xml:space="preserve"> Sebaliknya, nilai koefisien determinasi yang kecil menandakan kemampuan variabel </w:t>
      </w:r>
      <w:r w:rsidRPr="00523781">
        <w:rPr>
          <w:rFonts w:ascii="Times New Roman" w:hAnsi="Times New Roman" w:cs="Times New Roman"/>
          <w:i/>
          <w:iCs/>
          <w:sz w:val="24"/>
          <w:szCs w:val="24"/>
        </w:rPr>
        <w:t>independen</w:t>
      </w:r>
      <w:r w:rsidRPr="00523781">
        <w:rPr>
          <w:rFonts w:ascii="Times New Roman" w:hAnsi="Times New Roman" w:cs="Times New Roman"/>
          <w:sz w:val="24"/>
          <w:szCs w:val="24"/>
        </w:rPr>
        <w:t xml:space="preserve"> dalam menjelaskan variasi variabel </w:t>
      </w:r>
      <w:r w:rsidRPr="00523781">
        <w:rPr>
          <w:rFonts w:ascii="Times New Roman" w:hAnsi="Times New Roman" w:cs="Times New Roman"/>
          <w:i/>
          <w:iCs/>
          <w:sz w:val="24"/>
          <w:szCs w:val="24"/>
        </w:rPr>
        <w:t>dependen</w:t>
      </w:r>
      <w:r w:rsidRPr="00523781">
        <w:rPr>
          <w:rFonts w:ascii="Times New Roman" w:hAnsi="Times New Roman" w:cs="Times New Roman"/>
          <w:sz w:val="24"/>
          <w:szCs w:val="24"/>
        </w:rPr>
        <w:t xml:space="preserve"> sangat terbatas</w:t>
      </w:r>
      <w:r w:rsidR="00D62551">
        <w:rPr>
          <w:rFonts w:ascii="Times New Roman" w:hAnsi="Times New Roman" w:cs="Times New Roman"/>
          <w:sz w:val="24"/>
          <w:szCs w:val="24"/>
        </w:rPr>
        <w:t xml:space="preserve"> </w:t>
      </w:r>
      <w:r w:rsidR="00D62551">
        <w:rPr>
          <w:rFonts w:ascii="Times New Roman" w:hAnsi="Times New Roman" w:cs="Times New Roman"/>
          <w:sz w:val="24"/>
          <w:szCs w:val="24"/>
        </w:rPr>
        <w:fldChar w:fldCharType="begin" w:fldLock="1"/>
      </w:r>
      <w:r w:rsidR="00696FAC">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Multivariate","type":"article"},"uris":["http://www.mendeley.com/documents/?uuid=071f4efe-0e23-48c2-b28f-e95b3b6ffe2b"]}],"mendeley":{"formattedCitation":"(Ghozali, 2018)","plainTextFormattedCitation":"(Ghozali, 2018)","previouslyFormattedCitation":"(Ghozali, 2018)"},"properties":{"noteIndex":0},"schema":"https://github.com/citation-style-language/schema/raw/master/csl-citation.json"}</w:instrText>
      </w:r>
      <w:r w:rsidR="00D62551">
        <w:rPr>
          <w:rFonts w:ascii="Times New Roman" w:hAnsi="Times New Roman" w:cs="Times New Roman"/>
          <w:sz w:val="24"/>
          <w:szCs w:val="24"/>
        </w:rPr>
        <w:fldChar w:fldCharType="separate"/>
      </w:r>
      <w:r w:rsidR="00D62551" w:rsidRPr="00D62551">
        <w:rPr>
          <w:rFonts w:ascii="Times New Roman" w:hAnsi="Times New Roman" w:cs="Times New Roman"/>
          <w:noProof/>
          <w:sz w:val="24"/>
          <w:szCs w:val="24"/>
        </w:rPr>
        <w:t>(Ghozali, 2018)</w:t>
      </w:r>
      <w:r w:rsidR="00D62551">
        <w:rPr>
          <w:rFonts w:ascii="Times New Roman" w:hAnsi="Times New Roman" w:cs="Times New Roman"/>
          <w:sz w:val="24"/>
          <w:szCs w:val="24"/>
        </w:rPr>
        <w:fldChar w:fldCharType="end"/>
      </w:r>
      <w:r w:rsidR="00AC2D2A" w:rsidRPr="00523781">
        <w:rPr>
          <w:rFonts w:ascii="Times New Roman" w:hAnsi="Times New Roman" w:cs="Times New Roman"/>
          <w:sz w:val="24"/>
          <w:szCs w:val="24"/>
        </w:rPr>
        <w:t xml:space="preserve">. </w:t>
      </w:r>
      <w:r w:rsidRPr="00523781">
        <w:rPr>
          <w:rFonts w:ascii="Times New Roman" w:hAnsi="Times New Roman" w:cs="Times New Roman"/>
          <w:sz w:val="24"/>
          <w:szCs w:val="24"/>
        </w:rPr>
        <w:t xml:space="preserve"> Koefisien determinasi dapat dilihat pada tabel berikut ini:</w:t>
      </w:r>
    </w:p>
    <w:p w14:paraId="6A489388" w14:textId="01B66267" w:rsidR="00CD71D4" w:rsidRPr="00CD71D4" w:rsidRDefault="00CD71D4" w:rsidP="00501586">
      <w:pPr>
        <w:pStyle w:val="Caption"/>
        <w:spacing w:after="0" w:line="360" w:lineRule="auto"/>
        <w:jc w:val="center"/>
        <w:rPr>
          <w:rFonts w:ascii="Times New Roman" w:hAnsi="Times New Roman" w:cs="Times New Roman"/>
          <w:b/>
          <w:bCs/>
          <w:i w:val="0"/>
          <w:iCs w:val="0"/>
          <w:color w:val="auto"/>
          <w:sz w:val="24"/>
          <w:szCs w:val="24"/>
        </w:rPr>
      </w:pPr>
      <w:bookmarkStart w:id="213" w:name="_Toc199852595"/>
      <w:r w:rsidRPr="00CD71D4">
        <w:rPr>
          <w:rFonts w:ascii="Times New Roman" w:hAnsi="Times New Roman" w:cs="Times New Roman"/>
          <w:b/>
          <w:bCs/>
          <w:i w:val="0"/>
          <w:iCs w:val="0"/>
          <w:color w:val="auto"/>
          <w:sz w:val="24"/>
          <w:szCs w:val="24"/>
        </w:rPr>
        <w:t>Tabel 4.</w:t>
      </w:r>
      <w:r w:rsidRPr="00CD71D4">
        <w:rPr>
          <w:rFonts w:ascii="Times New Roman" w:hAnsi="Times New Roman" w:cs="Times New Roman"/>
          <w:b/>
          <w:bCs/>
          <w:i w:val="0"/>
          <w:iCs w:val="0"/>
          <w:color w:val="auto"/>
          <w:sz w:val="24"/>
          <w:szCs w:val="24"/>
        </w:rPr>
        <w:fldChar w:fldCharType="begin"/>
      </w:r>
      <w:r w:rsidRPr="00CD71D4">
        <w:rPr>
          <w:rFonts w:ascii="Times New Roman" w:hAnsi="Times New Roman" w:cs="Times New Roman"/>
          <w:b/>
          <w:bCs/>
          <w:i w:val="0"/>
          <w:iCs w:val="0"/>
          <w:color w:val="auto"/>
          <w:sz w:val="24"/>
          <w:szCs w:val="24"/>
        </w:rPr>
        <w:instrText xml:space="preserve"> SEQ Tabel_4. \* ARABIC </w:instrText>
      </w:r>
      <w:r w:rsidRPr="00CD71D4">
        <w:rPr>
          <w:rFonts w:ascii="Times New Roman" w:hAnsi="Times New Roman" w:cs="Times New Roman"/>
          <w:b/>
          <w:bCs/>
          <w:i w:val="0"/>
          <w:iCs w:val="0"/>
          <w:color w:val="auto"/>
          <w:sz w:val="24"/>
          <w:szCs w:val="24"/>
        </w:rPr>
        <w:fldChar w:fldCharType="separate"/>
      </w:r>
      <w:r w:rsidR="00DA110C">
        <w:rPr>
          <w:rFonts w:ascii="Times New Roman" w:hAnsi="Times New Roman" w:cs="Times New Roman"/>
          <w:b/>
          <w:bCs/>
          <w:i w:val="0"/>
          <w:iCs w:val="0"/>
          <w:noProof/>
          <w:color w:val="auto"/>
          <w:sz w:val="24"/>
          <w:szCs w:val="24"/>
        </w:rPr>
        <w:t>14</w:t>
      </w:r>
      <w:r w:rsidRPr="00CD71D4">
        <w:rPr>
          <w:rFonts w:ascii="Times New Roman" w:hAnsi="Times New Roman" w:cs="Times New Roman"/>
          <w:b/>
          <w:bCs/>
          <w:i w:val="0"/>
          <w:iCs w:val="0"/>
          <w:color w:val="auto"/>
          <w:sz w:val="24"/>
          <w:szCs w:val="24"/>
        </w:rPr>
        <w:fldChar w:fldCharType="end"/>
      </w:r>
      <w:r w:rsidRPr="00CD71D4">
        <w:rPr>
          <w:rFonts w:ascii="Times New Roman" w:hAnsi="Times New Roman" w:cs="Times New Roman"/>
          <w:b/>
          <w:bCs/>
          <w:i w:val="0"/>
          <w:iCs w:val="0"/>
          <w:color w:val="auto"/>
          <w:sz w:val="24"/>
          <w:szCs w:val="24"/>
        </w:rPr>
        <w:br/>
        <w:t xml:space="preserve"> Hasil Uji Koefisien Determinasi Model </w:t>
      </w:r>
      <w:r w:rsidRPr="00CD71D4">
        <w:rPr>
          <w:rFonts w:ascii="Times New Roman" w:hAnsi="Times New Roman" w:cs="Times New Roman"/>
          <w:b/>
          <w:bCs/>
          <w:color w:val="auto"/>
          <w:sz w:val="24"/>
          <w:szCs w:val="24"/>
        </w:rPr>
        <w:t>Random Effect</w:t>
      </w:r>
      <w:bookmarkEnd w:id="213"/>
    </w:p>
    <w:p w14:paraId="69DC4CFD" w14:textId="77777777" w:rsidR="00D275CA" w:rsidRDefault="00603AEA" w:rsidP="00501586">
      <w:pPr>
        <w:spacing w:after="0" w:line="240" w:lineRule="auto"/>
        <w:jc w:val="center"/>
        <w:rPr>
          <w:rFonts w:ascii="Times New Roman" w:hAnsi="Times New Roman" w:cs="Times New Roman"/>
          <w:b/>
          <w:bCs/>
        </w:rPr>
      </w:pPr>
      <w:r w:rsidRPr="00C03202">
        <w:rPr>
          <w:rFonts w:ascii="Times New Roman" w:hAnsi="Times New Roman" w:cs="Times New Roman"/>
          <w:b/>
          <w:bCs/>
          <w:i/>
          <w:iCs/>
          <w:noProof/>
          <w:lang w:val="en-US"/>
        </w:rPr>
        <w:drawing>
          <wp:inline distT="0" distB="0" distL="0" distR="0" wp14:anchorId="7061F38F" wp14:editId="78C9AEC8">
            <wp:extent cx="4485152" cy="1637665"/>
            <wp:effectExtent l="0" t="0" r="0" b="635"/>
            <wp:docPr id="18098329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59208" b="14630"/>
                    <a:stretch/>
                  </pic:blipFill>
                  <pic:spPr bwMode="auto">
                    <a:xfrm>
                      <a:off x="0" y="0"/>
                      <a:ext cx="4498335" cy="1642479"/>
                    </a:xfrm>
                    <a:prstGeom prst="rect">
                      <a:avLst/>
                    </a:prstGeom>
                    <a:noFill/>
                    <a:ln>
                      <a:noFill/>
                    </a:ln>
                    <a:extLst>
                      <a:ext uri="{53640926-AAD7-44D8-BBD7-CCE9431645EC}">
                        <a14:shadowObscured xmlns:a14="http://schemas.microsoft.com/office/drawing/2010/main"/>
                      </a:ext>
                    </a:extLst>
                  </pic:spPr>
                </pic:pic>
              </a:graphicData>
            </a:graphic>
          </wp:inline>
        </w:drawing>
      </w:r>
    </w:p>
    <w:p w14:paraId="496E0CC9" w14:textId="47989BE6" w:rsidR="00603AEA" w:rsidRPr="00D275CA" w:rsidRDefault="00D275CA" w:rsidP="00501586">
      <w:pPr>
        <w:spacing w:after="240" w:line="240" w:lineRule="auto"/>
        <w:rPr>
          <w:rFonts w:ascii="Times New Roman" w:hAnsi="Times New Roman" w:cs="Times New Roman"/>
          <w:b/>
          <w:bCs/>
          <w:sz w:val="24"/>
          <w:szCs w:val="24"/>
        </w:rPr>
      </w:pPr>
      <w:r>
        <w:rPr>
          <w:rFonts w:ascii="Times New Roman" w:hAnsi="Times New Roman" w:cs="Times New Roman"/>
          <w:b/>
          <w:bCs/>
        </w:rPr>
        <w:t xml:space="preserve">        </w:t>
      </w:r>
      <w:r w:rsidR="00603AEA" w:rsidRPr="00D275CA">
        <w:rPr>
          <w:rFonts w:ascii="Times New Roman" w:hAnsi="Times New Roman" w:cs="Times New Roman"/>
          <w:sz w:val="24"/>
          <w:szCs w:val="24"/>
        </w:rPr>
        <w:t xml:space="preserve">Sumber : hasil output eviews 12, data diolah </w:t>
      </w:r>
      <w:r w:rsidR="00FC3346">
        <w:rPr>
          <w:rFonts w:ascii="Times New Roman" w:hAnsi="Times New Roman" w:cs="Times New Roman"/>
          <w:sz w:val="24"/>
          <w:szCs w:val="24"/>
        </w:rPr>
        <w:t>(</w:t>
      </w:r>
      <w:r w:rsidR="00603AEA" w:rsidRPr="00D275CA">
        <w:rPr>
          <w:rFonts w:ascii="Times New Roman" w:hAnsi="Times New Roman" w:cs="Times New Roman"/>
          <w:sz w:val="24"/>
          <w:szCs w:val="24"/>
        </w:rPr>
        <w:t>2025</w:t>
      </w:r>
      <w:r w:rsidR="00FC3346">
        <w:rPr>
          <w:rFonts w:ascii="Times New Roman" w:hAnsi="Times New Roman" w:cs="Times New Roman"/>
          <w:sz w:val="24"/>
          <w:szCs w:val="24"/>
        </w:rPr>
        <w:t>)</w:t>
      </w:r>
    </w:p>
    <w:p w14:paraId="1DED68DE" w14:textId="77777777" w:rsidR="00603AEA" w:rsidRPr="00D275CA" w:rsidRDefault="00603AEA" w:rsidP="00501586">
      <w:pPr>
        <w:spacing w:after="0" w:line="480" w:lineRule="auto"/>
        <w:ind w:firstLine="720"/>
        <w:jc w:val="both"/>
        <w:rPr>
          <w:rFonts w:ascii="Times New Roman" w:hAnsi="Times New Roman" w:cs="Times New Roman"/>
          <w:sz w:val="24"/>
          <w:szCs w:val="24"/>
        </w:rPr>
      </w:pPr>
      <w:r w:rsidRPr="00D275CA">
        <w:rPr>
          <w:rFonts w:ascii="Times New Roman" w:hAnsi="Times New Roman" w:cs="Times New Roman"/>
          <w:sz w:val="24"/>
          <w:szCs w:val="24"/>
        </w:rPr>
        <w:t xml:space="preserve">Nilai koefisien determinasi adalah antara 0 dan 1 ( 0 ≤ </w:t>
      </w:r>
      <w:r w:rsidRPr="00D275CA">
        <w:rPr>
          <w:rFonts w:ascii="Times New Roman" w:hAnsi="Times New Roman" w:cs="Times New Roman"/>
          <w:i/>
          <w:iCs/>
          <w:sz w:val="24"/>
          <w:szCs w:val="24"/>
        </w:rPr>
        <w:t>R</w:t>
      </w:r>
      <w:r w:rsidRPr="00D275CA">
        <w:rPr>
          <w:rFonts w:ascii="Times New Roman" w:hAnsi="Times New Roman" w:cs="Times New Roman"/>
          <w:sz w:val="24"/>
          <w:szCs w:val="24"/>
          <w:vertAlign w:val="superscript"/>
        </w:rPr>
        <w:t>2</w:t>
      </w:r>
      <w:r w:rsidRPr="00D275CA">
        <w:rPr>
          <w:rFonts w:ascii="Times New Roman" w:hAnsi="Times New Roman" w:cs="Times New Roman"/>
          <w:sz w:val="24"/>
          <w:szCs w:val="24"/>
        </w:rPr>
        <w:t xml:space="preserve"> ≤ 1 ). Apabila nilai koefisien determinasi mendekati satu, berarti variabel bebas memberikan hampir semua informasi yang dibutuhkan untuk memprediksi variabel terikat, sedangkan nilai koefisien determinasi mendekati nol berarti kemampuan variabel-variabel bebas menjelaskan variabel terikat sangat terbatas. </w:t>
      </w:r>
    </w:p>
    <w:p w14:paraId="37DCCB11" w14:textId="0FC752D1" w:rsidR="00603AEA" w:rsidRDefault="00603AEA" w:rsidP="00D275CA">
      <w:pPr>
        <w:spacing w:line="480" w:lineRule="auto"/>
        <w:ind w:firstLine="720"/>
        <w:jc w:val="both"/>
        <w:rPr>
          <w:rFonts w:ascii="Times New Roman" w:hAnsi="Times New Roman" w:cs="Times New Roman"/>
          <w:sz w:val="24"/>
          <w:szCs w:val="24"/>
        </w:rPr>
      </w:pPr>
      <w:r w:rsidRPr="00D275CA">
        <w:rPr>
          <w:rFonts w:ascii="Times New Roman" w:hAnsi="Times New Roman" w:cs="Times New Roman"/>
          <w:sz w:val="24"/>
          <w:szCs w:val="24"/>
        </w:rPr>
        <w:t xml:space="preserve">Berdasarkan </w:t>
      </w:r>
      <w:r w:rsidR="000552C9">
        <w:rPr>
          <w:rFonts w:ascii="Times New Roman" w:hAnsi="Times New Roman" w:cs="Times New Roman"/>
          <w:sz w:val="24"/>
          <w:szCs w:val="24"/>
        </w:rPr>
        <w:t>T</w:t>
      </w:r>
      <w:r w:rsidRPr="00D275CA">
        <w:rPr>
          <w:rFonts w:ascii="Times New Roman" w:hAnsi="Times New Roman" w:cs="Times New Roman"/>
          <w:sz w:val="24"/>
          <w:szCs w:val="24"/>
        </w:rPr>
        <w:t xml:space="preserve">abel 4.14 diatas, besar angka </w:t>
      </w:r>
      <w:r w:rsidRPr="00D275CA">
        <w:rPr>
          <w:rFonts w:ascii="Times New Roman" w:hAnsi="Times New Roman" w:cs="Times New Roman"/>
          <w:i/>
          <w:iCs/>
          <w:sz w:val="24"/>
          <w:szCs w:val="24"/>
        </w:rPr>
        <w:t xml:space="preserve">Adjusted R-Square </w:t>
      </w:r>
      <w:r w:rsidRPr="00D275CA">
        <w:rPr>
          <w:rFonts w:ascii="Times New Roman" w:hAnsi="Times New Roman" w:cs="Times New Roman"/>
          <w:sz w:val="24"/>
          <w:szCs w:val="24"/>
        </w:rPr>
        <w:t>(</w:t>
      </w:r>
      <w:r w:rsidRPr="00D275CA">
        <w:rPr>
          <w:rFonts w:ascii="Times New Roman" w:hAnsi="Times New Roman" w:cs="Times New Roman"/>
          <w:i/>
          <w:iCs/>
          <w:sz w:val="24"/>
          <w:szCs w:val="24"/>
        </w:rPr>
        <w:t>R</w:t>
      </w:r>
      <w:r w:rsidRPr="00D275CA">
        <w:rPr>
          <w:rFonts w:ascii="Times New Roman" w:hAnsi="Times New Roman" w:cs="Times New Roman"/>
          <w:sz w:val="24"/>
          <w:szCs w:val="24"/>
          <w:vertAlign w:val="superscript"/>
        </w:rPr>
        <w:t>2</w:t>
      </w:r>
      <w:r w:rsidRPr="00D275CA">
        <w:rPr>
          <w:rFonts w:ascii="Times New Roman" w:hAnsi="Times New Roman" w:cs="Times New Roman"/>
          <w:sz w:val="24"/>
          <w:szCs w:val="24"/>
        </w:rPr>
        <w:t xml:space="preserve">) adalah 0,135902. Hal ini menunjukkan bahwa persentase sumbangan pengaruh variabel </w:t>
      </w:r>
      <w:r w:rsidRPr="00D275CA">
        <w:rPr>
          <w:rFonts w:ascii="Times New Roman" w:hAnsi="Times New Roman" w:cs="Times New Roman"/>
          <w:i/>
          <w:iCs/>
          <w:sz w:val="24"/>
          <w:szCs w:val="24"/>
        </w:rPr>
        <w:t>dependen</w:t>
      </w:r>
      <w:r w:rsidRPr="00D275CA">
        <w:rPr>
          <w:rFonts w:ascii="Times New Roman" w:hAnsi="Times New Roman" w:cs="Times New Roman"/>
          <w:sz w:val="24"/>
          <w:szCs w:val="24"/>
        </w:rPr>
        <w:t xml:space="preserve"> adalah sebesar 13%. Atau dapat diartikan bahwa variabel </w:t>
      </w:r>
      <w:r w:rsidRPr="00D275CA">
        <w:rPr>
          <w:rFonts w:ascii="Times New Roman" w:hAnsi="Times New Roman" w:cs="Times New Roman"/>
          <w:i/>
          <w:iCs/>
          <w:sz w:val="24"/>
          <w:szCs w:val="24"/>
        </w:rPr>
        <w:t xml:space="preserve">independent </w:t>
      </w:r>
      <w:r w:rsidRPr="00D275CA">
        <w:rPr>
          <w:rFonts w:ascii="Times New Roman" w:hAnsi="Times New Roman" w:cs="Times New Roman"/>
          <w:sz w:val="24"/>
          <w:szCs w:val="24"/>
        </w:rPr>
        <w:t xml:space="preserve">yang digunakan dalam model mampu menjelaskan sebesar 13% terhadap variabel </w:t>
      </w:r>
      <w:r w:rsidRPr="00D275CA">
        <w:rPr>
          <w:rFonts w:ascii="Times New Roman" w:hAnsi="Times New Roman" w:cs="Times New Roman"/>
          <w:i/>
          <w:iCs/>
          <w:sz w:val="24"/>
          <w:szCs w:val="24"/>
        </w:rPr>
        <w:t>dependen</w:t>
      </w:r>
      <w:r w:rsidRPr="00D275CA">
        <w:rPr>
          <w:rFonts w:ascii="Times New Roman" w:hAnsi="Times New Roman" w:cs="Times New Roman"/>
          <w:sz w:val="24"/>
          <w:szCs w:val="24"/>
        </w:rPr>
        <w:t xml:space="preserve"> nya. Sisanya 87% dijelaskan variabel lain diluar penelitian ini</w:t>
      </w:r>
      <w:r w:rsidR="008F6A8E">
        <w:rPr>
          <w:rFonts w:ascii="Times New Roman" w:hAnsi="Times New Roman" w:cs="Times New Roman"/>
          <w:sz w:val="24"/>
          <w:szCs w:val="24"/>
        </w:rPr>
        <w:t xml:space="preserve"> </w:t>
      </w:r>
      <w:r w:rsidR="00C35DCB">
        <w:rPr>
          <w:rFonts w:ascii="Times New Roman" w:hAnsi="Times New Roman" w:cs="Times New Roman"/>
          <w:sz w:val="24"/>
          <w:szCs w:val="24"/>
        </w:rPr>
        <w:t xml:space="preserve">seperti </w:t>
      </w:r>
      <w:r w:rsidR="00C35DCB" w:rsidRPr="00D42CA7">
        <w:rPr>
          <w:rFonts w:ascii="Times New Roman" w:hAnsi="Times New Roman" w:cs="Times New Roman"/>
          <w:i/>
          <w:iCs/>
          <w:sz w:val="24"/>
          <w:szCs w:val="24"/>
        </w:rPr>
        <w:t>Good Corporate Governance</w:t>
      </w:r>
      <w:r w:rsidR="00C35DCB" w:rsidRPr="00D42CA7">
        <w:rPr>
          <w:rFonts w:ascii="Times New Roman" w:hAnsi="Times New Roman" w:cs="Times New Roman"/>
          <w:sz w:val="24"/>
          <w:szCs w:val="24"/>
        </w:rPr>
        <w:t xml:space="preserve"> , Intellectual Capital</w:t>
      </w:r>
      <w:r w:rsidR="00C35DCB">
        <w:rPr>
          <w:rFonts w:ascii="Times New Roman" w:hAnsi="Times New Roman" w:cs="Times New Roman"/>
          <w:sz w:val="24"/>
          <w:szCs w:val="24"/>
        </w:rPr>
        <w:t xml:space="preserve"> dan Biaya Lingkungan</w:t>
      </w:r>
      <w:r w:rsidRPr="00D275CA">
        <w:rPr>
          <w:rFonts w:ascii="Times New Roman" w:hAnsi="Times New Roman" w:cs="Times New Roman"/>
          <w:sz w:val="24"/>
          <w:szCs w:val="24"/>
        </w:rPr>
        <w:t xml:space="preserve">.  </w:t>
      </w:r>
    </w:p>
    <w:p w14:paraId="2C670A6B" w14:textId="6A22A1BF" w:rsidR="00603AEA" w:rsidRDefault="00603AEA" w:rsidP="00D73AEC">
      <w:pPr>
        <w:pStyle w:val="Heading2"/>
        <w:spacing w:line="480" w:lineRule="auto"/>
        <w:rPr>
          <w:rFonts w:ascii="Times New Roman" w:hAnsi="Times New Roman" w:cs="Times New Roman"/>
          <w:b/>
          <w:bCs/>
          <w:color w:val="auto"/>
          <w:sz w:val="24"/>
          <w:szCs w:val="24"/>
        </w:rPr>
      </w:pPr>
      <w:bookmarkStart w:id="214" w:name="_Toc199871779"/>
      <w:r w:rsidRPr="00D73AEC">
        <w:rPr>
          <w:rFonts w:ascii="Times New Roman" w:hAnsi="Times New Roman" w:cs="Times New Roman"/>
          <w:b/>
          <w:bCs/>
          <w:color w:val="auto"/>
          <w:sz w:val="24"/>
          <w:szCs w:val="24"/>
        </w:rPr>
        <w:t xml:space="preserve">4.3 </w:t>
      </w:r>
      <w:r w:rsidR="00D73AEC">
        <w:rPr>
          <w:rFonts w:ascii="Times New Roman" w:hAnsi="Times New Roman" w:cs="Times New Roman"/>
          <w:b/>
          <w:bCs/>
          <w:color w:val="auto"/>
          <w:sz w:val="24"/>
          <w:szCs w:val="24"/>
        </w:rPr>
        <w:t xml:space="preserve">   </w:t>
      </w:r>
      <w:r w:rsidRPr="00D73AEC">
        <w:rPr>
          <w:rFonts w:ascii="Times New Roman" w:hAnsi="Times New Roman" w:cs="Times New Roman"/>
          <w:b/>
          <w:bCs/>
          <w:color w:val="auto"/>
          <w:sz w:val="24"/>
          <w:szCs w:val="24"/>
        </w:rPr>
        <w:t xml:space="preserve">Pembahasan </w:t>
      </w:r>
      <w:bookmarkEnd w:id="214"/>
    </w:p>
    <w:p w14:paraId="2B9D31A1" w14:textId="3629B205" w:rsidR="00FA1B98" w:rsidRPr="007C0DCF" w:rsidRDefault="00FA1B98" w:rsidP="00514F54">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Tujuan dari penelitian ini adalah untuk mengetahui pengaruh</w:t>
      </w:r>
      <w:r w:rsidR="007C0DCF">
        <w:rPr>
          <w:rFonts w:ascii="Times New Roman" w:hAnsi="Times New Roman" w:cs="Times New Roman"/>
          <w:sz w:val="24"/>
          <w:szCs w:val="24"/>
        </w:rPr>
        <w:t xml:space="preserve"> kinerja lingkungan dan </w:t>
      </w:r>
      <w:r w:rsidR="007C0DCF">
        <w:rPr>
          <w:rFonts w:ascii="Times New Roman" w:hAnsi="Times New Roman" w:cs="Times New Roman"/>
          <w:i/>
          <w:iCs/>
          <w:sz w:val="24"/>
          <w:szCs w:val="24"/>
        </w:rPr>
        <w:t xml:space="preserve">corporate social responsibility </w:t>
      </w:r>
      <w:r w:rsidR="007C0DCF">
        <w:rPr>
          <w:rFonts w:ascii="Times New Roman" w:hAnsi="Times New Roman" w:cs="Times New Roman"/>
          <w:sz w:val="24"/>
          <w:szCs w:val="24"/>
        </w:rPr>
        <w:t>(CSR) terhadap kinerja keuangan perusahaan manufaktur sub sektor industri</w:t>
      </w:r>
      <w:r w:rsidR="00514F54">
        <w:rPr>
          <w:rFonts w:ascii="Times New Roman" w:hAnsi="Times New Roman" w:cs="Times New Roman"/>
          <w:sz w:val="24"/>
          <w:szCs w:val="24"/>
        </w:rPr>
        <w:t xml:space="preserve"> plasti</w:t>
      </w:r>
      <w:r w:rsidR="00996C17">
        <w:rPr>
          <w:rFonts w:ascii="Times New Roman" w:hAnsi="Times New Roman" w:cs="Times New Roman"/>
          <w:sz w:val="24"/>
          <w:szCs w:val="24"/>
        </w:rPr>
        <w:t>k</w:t>
      </w:r>
      <w:r w:rsidR="00514F54">
        <w:rPr>
          <w:rFonts w:ascii="Times New Roman" w:hAnsi="Times New Roman" w:cs="Times New Roman"/>
          <w:sz w:val="24"/>
          <w:szCs w:val="24"/>
        </w:rPr>
        <w:t xml:space="preserve"> dan kemasan yang terdaftar di bursa efek Indonesia. </w:t>
      </w:r>
      <w:r w:rsidR="00275FC4">
        <w:rPr>
          <w:rFonts w:ascii="Times New Roman" w:hAnsi="Times New Roman" w:cs="Times New Roman"/>
          <w:sz w:val="24"/>
          <w:szCs w:val="24"/>
        </w:rPr>
        <w:t>Teknik analisis data yang digunakan untuk penelitian ini adalah teknik analisis regresi linier berganda untuk memperoleh Gambaran yang menyeluruh</w:t>
      </w:r>
      <w:r w:rsidR="0077176C">
        <w:rPr>
          <w:rFonts w:ascii="Times New Roman" w:hAnsi="Times New Roman" w:cs="Times New Roman"/>
          <w:sz w:val="24"/>
          <w:szCs w:val="24"/>
        </w:rPr>
        <w:t xml:space="preserve"> mengenai pengaruh variabel independent terhadap variabel dependen. </w:t>
      </w:r>
    </w:p>
    <w:p w14:paraId="08076A0A" w14:textId="52E1F322" w:rsidR="00603AEA" w:rsidRPr="00D73AEC" w:rsidRDefault="00603AEA" w:rsidP="00D73AEC">
      <w:pPr>
        <w:pStyle w:val="Heading3"/>
        <w:spacing w:line="480" w:lineRule="auto"/>
        <w:jc w:val="both"/>
        <w:rPr>
          <w:rFonts w:ascii="Times New Roman" w:hAnsi="Times New Roman" w:cs="Times New Roman"/>
          <w:b/>
          <w:bCs/>
          <w:color w:val="auto"/>
        </w:rPr>
      </w:pPr>
      <w:bookmarkStart w:id="215" w:name="_Toc199871780"/>
      <w:r w:rsidRPr="00D73AEC">
        <w:rPr>
          <w:rFonts w:ascii="Times New Roman" w:hAnsi="Times New Roman" w:cs="Times New Roman"/>
          <w:b/>
          <w:bCs/>
          <w:color w:val="auto"/>
        </w:rPr>
        <w:t>4.3.1 Pengaruh Kinerja Lingkungan Terhadap Kinerja Keuangan</w:t>
      </w:r>
      <w:r w:rsidR="00D73AEC" w:rsidRPr="00D73AEC">
        <w:rPr>
          <w:rFonts w:ascii="Times New Roman" w:hAnsi="Times New Roman" w:cs="Times New Roman"/>
          <w:b/>
          <w:bCs/>
          <w:color w:val="auto"/>
        </w:rPr>
        <w:t xml:space="preserve"> </w:t>
      </w:r>
      <w:r w:rsidRPr="00D73AEC">
        <w:rPr>
          <w:rFonts w:ascii="Times New Roman" w:hAnsi="Times New Roman" w:cs="Times New Roman"/>
          <w:b/>
          <w:bCs/>
          <w:color w:val="auto"/>
        </w:rPr>
        <w:t>Perusahaan</w:t>
      </w:r>
      <w:bookmarkEnd w:id="215"/>
    </w:p>
    <w:p w14:paraId="1F7BB9D5" w14:textId="57A00F8D" w:rsidR="00603AEA" w:rsidRPr="000310B5" w:rsidRDefault="00603AEA" w:rsidP="00501586">
      <w:pPr>
        <w:spacing w:after="0" w:line="480" w:lineRule="auto"/>
        <w:ind w:firstLine="567"/>
        <w:jc w:val="both"/>
        <w:rPr>
          <w:rFonts w:ascii="Times New Roman" w:hAnsi="Times New Roman" w:cs="Times New Roman"/>
          <w:sz w:val="24"/>
          <w:szCs w:val="24"/>
        </w:rPr>
      </w:pPr>
      <w:r w:rsidRPr="00D275CA">
        <w:rPr>
          <w:rFonts w:ascii="Times New Roman" w:hAnsi="Times New Roman" w:cs="Times New Roman"/>
          <w:sz w:val="24"/>
          <w:szCs w:val="24"/>
        </w:rPr>
        <w:t>Dari hasil pengujian secara parsial (uji t) menunjukkan bahwa kinerja lingkungan berpengaruh positif dan signifikan terhadap kinerja keuangan. Kinerja lingkungan menunjukkan bahwa nilai signifikansi 0,1257 &gt; 0,05, maka kinerja lingkungan secara individual berpengaruh terhadap kinerja keuangan.</w:t>
      </w:r>
      <w:r w:rsidR="00516ED1">
        <w:rPr>
          <w:rFonts w:ascii="Times New Roman" w:hAnsi="Times New Roman" w:cs="Times New Roman"/>
          <w:sz w:val="24"/>
          <w:szCs w:val="24"/>
        </w:rPr>
        <w:t xml:space="preserve"> Hal ini sejalan dengan teori </w:t>
      </w:r>
      <w:r w:rsidR="00B52E94">
        <w:rPr>
          <w:rFonts w:ascii="Times New Roman" w:hAnsi="Times New Roman" w:cs="Times New Roman"/>
          <w:sz w:val="24"/>
          <w:szCs w:val="24"/>
        </w:rPr>
        <w:t>legi</w:t>
      </w:r>
      <w:r w:rsidR="00215B04">
        <w:rPr>
          <w:rFonts w:ascii="Times New Roman" w:hAnsi="Times New Roman" w:cs="Times New Roman"/>
          <w:sz w:val="24"/>
          <w:szCs w:val="24"/>
        </w:rPr>
        <w:t>timasi</w:t>
      </w:r>
      <w:r w:rsidR="005B0E29">
        <w:rPr>
          <w:rFonts w:ascii="Times New Roman" w:hAnsi="Times New Roman" w:cs="Times New Roman"/>
          <w:sz w:val="24"/>
          <w:szCs w:val="24"/>
        </w:rPr>
        <w:t xml:space="preserve"> mengungkapkan bahwa pelaku lingkungan yang baik percaya bahwa dengan mengungkapkan performance mereka berarti </w:t>
      </w:r>
      <w:r w:rsidRPr="00D275CA">
        <w:rPr>
          <w:rFonts w:ascii="Times New Roman" w:hAnsi="Times New Roman" w:cs="Times New Roman"/>
          <w:sz w:val="24"/>
          <w:szCs w:val="24"/>
        </w:rPr>
        <w:t xml:space="preserve"> </w:t>
      </w:r>
      <w:r w:rsidR="000310B5">
        <w:rPr>
          <w:rFonts w:ascii="Times New Roman" w:hAnsi="Times New Roman" w:cs="Times New Roman"/>
          <w:sz w:val="24"/>
          <w:szCs w:val="24"/>
        </w:rPr>
        <w:t xml:space="preserve">menggambarkan </w:t>
      </w:r>
      <w:r w:rsidR="000310B5">
        <w:rPr>
          <w:rFonts w:ascii="Times New Roman" w:hAnsi="Times New Roman" w:cs="Times New Roman"/>
          <w:i/>
          <w:iCs/>
          <w:sz w:val="24"/>
          <w:szCs w:val="24"/>
        </w:rPr>
        <w:t>good news</w:t>
      </w:r>
      <w:r w:rsidR="000310B5">
        <w:rPr>
          <w:rFonts w:ascii="Times New Roman" w:hAnsi="Times New Roman" w:cs="Times New Roman"/>
          <w:sz w:val="24"/>
          <w:szCs w:val="24"/>
        </w:rPr>
        <w:t xml:space="preserve"> bagi pelaku pasar</w:t>
      </w:r>
      <w:r w:rsidR="00866056">
        <w:rPr>
          <w:rFonts w:ascii="Times New Roman" w:hAnsi="Times New Roman" w:cs="Times New Roman"/>
          <w:sz w:val="24"/>
          <w:szCs w:val="24"/>
        </w:rPr>
        <w:t xml:space="preserve">. </w:t>
      </w:r>
      <w:r w:rsidR="00371CD3">
        <w:rPr>
          <w:rFonts w:ascii="Times New Roman" w:hAnsi="Times New Roman" w:cs="Times New Roman"/>
          <w:sz w:val="24"/>
          <w:szCs w:val="24"/>
        </w:rPr>
        <w:t xml:space="preserve">Pada akhirnya perusahaan yang mempunyai kinerja lingkungan baik harus memberikan informasi kualitas dan mutu lingkungan yang lebih dibandingkan pada perusahaan yang mempunyai kinerja kurang baik atau buruk. </w:t>
      </w:r>
    </w:p>
    <w:p w14:paraId="7EF161EB" w14:textId="66116D24" w:rsidR="00603AEA" w:rsidRPr="00D275CA" w:rsidRDefault="00603AEA" w:rsidP="00D275CA">
      <w:pPr>
        <w:spacing w:line="480" w:lineRule="auto"/>
        <w:ind w:firstLine="720"/>
        <w:jc w:val="both"/>
        <w:rPr>
          <w:rFonts w:ascii="Times New Roman" w:hAnsi="Times New Roman" w:cs="Times New Roman"/>
          <w:sz w:val="24"/>
          <w:szCs w:val="24"/>
        </w:rPr>
      </w:pPr>
      <w:r w:rsidRPr="00D275CA">
        <w:rPr>
          <w:rFonts w:ascii="Times New Roman" w:hAnsi="Times New Roman" w:cs="Times New Roman"/>
          <w:sz w:val="24"/>
          <w:szCs w:val="24"/>
        </w:rPr>
        <w:t xml:space="preserve">Hasil penelitian ini sesuai dengan </w:t>
      </w:r>
      <w:r w:rsidRPr="00D275CA">
        <w:rPr>
          <w:rFonts w:ascii="Times New Roman" w:hAnsi="Times New Roman" w:cs="Times New Roman"/>
          <w:sz w:val="24"/>
          <w:szCs w:val="24"/>
        </w:rPr>
        <w:fldChar w:fldCharType="begin" w:fldLock="1"/>
      </w:r>
      <w:r w:rsidRPr="00D275CA">
        <w:rPr>
          <w:rFonts w:ascii="Times New Roman" w:hAnsi="Times New Roman" w:cs="Times New Roman"/>
          <w:sz w:val="24"/>
          <w:szCs w:val="24"/>
        </w:rPr>
        <w:instrText>ADDIN CSL_CITATION {"citationItems":[{"id":"ITEM-1","itemData":{"ISSN":"2337-3806","abstract":"The aim of this study is to examine the impact of corporate environmental performance toward corporate financial performance. Corporate environmental performance is measured by the score of PROPER published by the Ministry of Environment of the Republic of Indonesia, and corporate financial performance is measured using ROA and Tobin’s q. The population in this study is all go public companies listed on Indonesia Stock Exchange (BEI) and listed on PROPER appraisal in 2008 – 2014. The sampling method used in this study is purposive sampling. By doing sampling and processing data, the final amounts of the sample are 18 firms. This study uses multivariate regression analysis technique to examine the hypotheses. The result shows that improving corporate Environmental Performance significantly influence corporate Financial Performance. Keywords: PROPER, financial report, financial performance, Tobin’s q","author":[{"dropping-particle":"","family":"Ikhsan","given":"Abdul Aziz Nurul","non-dropping-particle":"","parse-names":false,"suffix":""},{"dropping-particle":"","family":"Muharam","given":"Harjum","non-dropping-particle":"","parse-names":false,"suffix":""}],"container-title":"Diponegoro Journal of Management","id":"ITEM-1","issue":"3","issued":{"date-parts":[["2016"]]},"page":"1-11","title":"Pengaruh Kinerja Lingkungan Terhadap Kinerja Keuangan: Studi Pada Perusahaan Yang Terdaftar Di Kementerian Lingkungan Hidup Dan Listing Di Bei (Periode 2008-2014)","type":"article-journal","volume":"5"},"uris":["http://www.mendeley.com/documents/?uuid=6192886c-8e1e-44bf-bbf3-da9533daf71e"]}],"mendeley":{"formattedCitation":"(Ikhsan &amp; Muharam, 2016)","plainTextFormattedCitation":"(Ikhsan &amp; Muharam, 2016)","previouslyFormattedCitation":"(Ikhsan &amp; Muharam, 2016)"},"properties":{"noteIndex":0},"schema":"https://github.com/citation-style-language/schema/raw/master/csl-citation.json"}</w:instrText>
      </w:r>
      <w:r w:rsidRPr="00D275CA">
        <w:rPr>
          <w:rFonts w:ascii="Times New Roman" w:hAnsi="Times New Roman" w:cs="Times New Roman"/>
          <w:sz w:val="24"/>
          <w:szCs w:val="24"/>
        </w:rPr>
        <w:fldChar w:fldCharType="separate"/>
      </w:r>
      <w:r w:rsidRPr="00D275CA">
        <w:rPr>
          <w:rFonts w:ascii="Times New Roman" w:hAnsi="Times New Roman" w:cs="Times New Roman"/>
          <w:noProof/>
          <w:sz w:val="24"/>
          <w:szCs w:val="24"/>
        </w:rPr>
        <w:t>(Ikhsan &amp; Muharam, 2016)</w:t>
      </w:r>
      <w:r w:rsidRPr="00D275CA">
        <w:rPr>
          <w:rFonts w:ascii="Times New Roman" w:hAnsi="Times New Roman" w:cs="Times New Roman"/>
          <w:sz w:val="24"/>
          <w:szCs w:val="24"/>
        </w:rPr>
        <w:fldChar w:fldCharType="end"/>
      </w:r>
      <w:r w:rsidRPr="00D275CA">
        <w:rPr>
          <w:rFonts w:ascii="Times New Roman" w:hAnsi="Times New Roman" w:cs="Times New Roman"/>
          <w:sz w:val="24"/>
          <w:szCs w:val="24"/>
        </w:rPr>
        <w:t xml:space="preserve"> yang menyatakan bahwa Kinerja Lingkungan diperkirakan mempengaruhi penjualan. Jika kinerja lingkungan baik maka masyarakat akan lebih percaya dan puas dengan produk yang dihasilkan perusahaan dan jika kinerja lingkungan buruk, maka masyarakat cenderung bersikap menghukum dengan menghindari produk- produk yang dihasilkan karena dianggap tidak ramah lingkungan dan merusak ekosistem. Maka pihak pemegang saham dan</w:t>
      </w:r>
      <w:r w:rsidRPr="002B15D7">
        <w:rPr>
          <w:rFonts w:ascii="Times New Roman" w:hAnsi="Times New Roman" w:cs="Times New Roman"/>
          <w:i/>
          <w:iCs/>
          <w:sz w:val="24"/>
          <w:szCs w:val="24"/>
        </w:rPr>
        <w:t xml:space="preserve"> stakeholder</w:t>
      </w:r>
      <w:r w:rsidRPr="00D275CA">
        <w:rPr>
          <w:rFonts w:ascii="Times New Roman" w:hAnsi="Times New Roman" w:cs="Times New Roman"/>
          <w:sz w:val="24"/>
          <w:szCs w:val="24"/>
        </w:rPr>
        <w:t xml:space="preserve"> mendesak manajemen agar lebih mengutamakan tanggungjawab sosial dan lingkungan. Hasil pengujian ini sejalan dengan hasil penelitian yang dilakukan </w:t>
      </w:r>
      <w:r w:rsidRPr="00D275CA">
        <w:rPr>
          <w:rFonts w:ascii="Times New Roman" w:hAnsi="Times New Roman" w:cs="Times New Roman"/>
          <w:sz w:val="24"/>
          <w:szCs w:val="24"/>
        </w:rPr>
        <w:fldChar w:fldCharType="begin" w:fldLock="1"/>
      </w:r>
      <w:r w:rsidRPr="00D275CA">
        <w:rPr>
          <w:rFonts w:ascii="Times New Roman" w:hAnsi="Times New Roman" w:cs="Times New Roman"/>
          <w:sz w:val="24"/>
          <w:szCs w:val="24"/>
        </w:rPr>
        <w:instrText>ADDIN CSL_CITATION {"citationItems":[{"id":"ITEM-1","itemData":{"DOI":"10.26533/jad.v3i2.666","ISSN":"2654-4369","abstract":"Tujuan dalam penelitian ini adalah untuk menganalisis pengaruh kinerja Lingkungan dan Corporate Social Responsibility terhadap kinerja keuangan, Penelitian ini menggunakan metode kuantitatif Data yang digunakan merupakan data sekunder yaitu data yang diperoleh berasal dari laporan tahunan dan keuangan yang telah dipublikasikan dan terdaftar di BEI periode 2015-2019. Analisis Regresi Linier Berganda Berdasarkan hasil pengujian dan pembahasan pada bagian sebelumnya, maka dapat disimpulkan bahwa, Maka dapat disimpulkan bahwa Kinerja Lingkungan berpengaruh positif signifikan terhadap Kinerja Keuangan Perusahaan, Maka dapat disimpulkan bahwa Corporate Social Responsibility berpengaruh negatif signifikan terhadap Kinerja Keuangan Perusahaan yang dirusakkan dengan return on equity.","author":[{"dropping-particle":"","family":"Suaidah","given":"Yuniep Mujati","non-dropping-particle":"","parse-names":false,"suffix":""},{"dropping-particle":"","family":"Kartini Putri","given":"Citra Ayuprilia","non-dropping-particle":"","parse-names":false,"suffix":""}],"container-title":"JAD : Jurnal Riset Akuntansi &amp; Keuangan Dewantara","id":"ITEM-1","issue":"2","issued":{"date-parts":[["2020","12","18"]]},"page":"101-109","title":"Pengaruh Kinerja Lingkungan Dan Corporate Social Responsibility Terhadap Kinerja Keuangan Perusahaan","type":"article-journal","volume":"3"},"uris":["http://www.mendeley.com/documents/?uuid=5fb8b387-3632-49d0-90e8-73f83483fe9c"]}],"mendeley":{"formattedCitation":"(Suaidah &amp; Kartini Putri, 2020)","plainTextFormattedCitation":"(Suaidah &amp; Kartini Putri, 2020)","previouslyFormattedCitation":"(Suaidah &amp; Kartini Putri, 2020)"},"properties":{"noteIndex":0},"schema":"https://github.com/citation-style-language/schema/raw/master/csl-citation.json"}</w:instrText>
      </w:r>
      <w:r w:rsidRPr="00D275CA">
        <w:rPr>
          <w:rFonts w:ascii="Times New Roman" w:hAnsi="Times New Roman" w:cs="Times New Roman"/>
          <w:sz w:val="24"/>
          <w:szCs w:val="24"/>
        </w:rPr>
        <w:fldChar w:fldCharType="separate"/>
      </w:r>
      <w:r w:rsidRPr="00D275CA">
        <w:rPr>
          <w:rFonts w:ascii="Times New Roman" w:hAnsi="Times New Roman" w:cs="Times New Roman"/>
          <w:noProof/>
          <w:sz w:val="24"/>
          <w:szCs w:val="24"/>
        </w:rPr>
        <w:t>(Suaidah &amp; Kartini Putri, 2020)</w:t>
      </w:r>
      <w:r w:rsidRPr="00D275CA">
        <w:rPr>
          <w:rFonts w:ascii="Times New Roman" w:hAnsi="Times New Roman" w:cs="Times New Roman"/>
          <w:sz w:val="24"/>
          <w:szCs w:val="24"/>
        </w:rPr>
        <w:fldChar w:fldCharType="end"/>
      </w:r>
      <w:r w:rsidRPr="00D275CA">
        <w:rPr>
          <w:rFonts w:ascii="Times New Roman" w:hAnsi="Times New Roman" w:cs="Times New Roman"/>
          <w:sz w:val="24"/>
          <w:szCs w:val="24"/>
        </w:rPr>
        <w:t xml:space="preserve"> dan </w:t>
      </w:r>
      <w:r w:rsidRPr="00D275CA">
        <w:rPr>
          <w:rFonts w:ascii="Times New Roman" w:hAnsi="Times New Roman" w:cs="Times New Roman"/>
          <w:sz w:val="24"/>
          <w:szCs w:val="24"/>
        </w:rPr>
        <w:fldChar w:fldCharType="begin" w:fldLock="1"/>
      </w:r>
      <w:r w:rsidRPr="00D275CA">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performance.","author":[{"dropping-particle":"","family":"Hidayat","given":"Nur Shodik","non-dropping-particle":"","parse-names":false,"suffix":""},{"dropping-particle":"","family":"Aris","given":"Abdul Muhammad","non-dropping-particle":"","parse-names":false,"suffix":""}],"container-title":"Management Studies and Entrepreneurship Journal","id":"ITEM-1","issue":"6","issued":{"date-parts":[["2023"]]},"page":"8395-8404","title":"Pengaruh Corporate Social Responbility, Green Accounting Dan Kinerja Lingkungan Terhadap Kinerja Keuangan","type":"article-journal","volume":"4"},"uris":["http://www.mendeley.com/documents/?uuid=0183ccbf-8f69-491f-872b-0e2e695a4513"]}],"mendeley":{"formattedCitation":"(Hidayat &amp; Aris, 2023)","plainTextFormattedCitation":"(Hidayat &amp; Aris, 2023)","previouslyFormattedCitation":"(Hidayat &amp; Aris, 2023)"},"properties":{"noteIndex":0},"schema":"https://github.com/citation-style-language/schema/raw/master/csl-citation.json"}</w:instrText>
      </w:r>
      <w:r w:rsidRPr="00D275CA">
        <w:rPr>
          <w:rFonts w:ascii="Times New Roman" w:hAnsi="Times New Roman" w:cs="Times New Roman"/>
          <w:sz w:val="24"/>
          <w:szCs w:val="24"/>
        </w:rPr>
        <w:fldChar w:fldCharType="separate"/>
      </w:r>
      <w:r w:rsidRPr="00D275CA">
        <w:rPr>
          <w:rFonts w:ascii="Times New Roman" w:hAnsi="Times New Roman" w:cs="Times New Roman"/>
          <w:noProof/>
          <w:sz w:val="24"/>
          <w:szCs w:val="24"/>
        </w:rPr>
        <w:t>(Hidayat &amp; Aris, 2023)</w:t>
      </w:r>
      <w:r w:rsidRPr="00D275CA">
        <w:rPr>
          <w:rFonts w:ascii="Times New Roman" w:hAnsi="Times New Roman" w:cs="Times New Roman"/>
          <w:sz w:val="24"/>
          <w:szCs w:val="24"/>
        </w:rPr>
        <w:fldChar w:fldCharType="end"/>
      </w:r>
      <w:r w:rsidRPr="00D275CA">
        <w:rPr>
          <w:rFonts w:ascii="Times New Roman" w:hAnsi="Times New Roman" w:cs="Times New Roman"/>
          <w:sz w:val="24"/>
          <w:szCs w:val="24"/>
        </w:rPr>
        <w:t xml:space="preserve">. Namun tidak sejalan dengan hasil penelitian </w:t>
      </w:r>
      <w:r w:rsidRPr="00D275CA">
        <w:rPr>
          <w:rFonts w:ascii="Times New Roman" w:hAnsi="Times New Roman" w:cs="Times New Roman"/>
          <w:sz w:val="24"/>
          <w:szCs w:val="24"/>
        </w:rPr>
        <w:fldChar w:fldCharType="begin" w:fldLock="1"/>
      </w:r>
      <w:r w:rsidRPr="00D275CA">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2022)","plainTextFormattedCitation":"(Dhinny Maulani Agustin &amp; Yuni Rosdiana, 2022)","previouslyFormattedCitation":"(Dhinny Maulani Agustin &amp; Yuni Rosdiana, 2022)"},"properties":{"noteIndex":0},"schema":"https://github.com/citation-style-language/schema/raw/master/csl-citation.json"}</w:instrText>
      </w:r>
      <w:r w:rsidRPr="00D275CA">
        <w:rPr>
          <w:rFonts w:ascii="Times New Roman" w:hAnsi="Times New Roman" w:cs="Times New Roman"/>
          <w:sz w:val="24"/>
          <w:szCs w:val="24"/>
        </w:rPr>
        <w:fldChar w:fldCharType="separate"/>
      </w:r>
      <w:r w:rsidRPr="00D275CA">
        <w:rPr>
          <w:rFonts w:ascii="Times New Roman" w:hAnsi="Times New Roman" w:cs="Times New Roman"/>
          <w:noProof/>
          <w:sz w:val="24"/>
          <w:szCs w:val="24"/>
        </w:rPr>
        <w:t>(Dhinny Maulani Agustin &amp; Yuni Rosdiana, 2022)</w:t>
      </w:r>
      <w:r w:rsidRPr="00D275CA">
        <w:rPr>
          <w:rFonts w:ascii="Times New Roman" w:hAnsi="Times New Roman" w:cs="Times New Roman"/>
          <w:sz w:val="24"/>
          <w:szCs w:val="24"/>
        </w:rPr>
        <w:fldChar w:fldCharType="end"/>
      </w:r>
      <w:r w:rsidRPr="00D275CA">
        <w:rPr>
          <w:rFonts w:ascii="Times New Roman" w:hAnsi="Times New Roman" w:cs="Times New Roman"/>
          <w:sz w:val="24"/>
          <w:szCs w:val="24"/>
        </w:rPr>
        <w:t xml:space="preserve"> dan </w:t>
      </w:r>
      <w:r w:rsidRPr="00D275CA">
        <w:rPr>
          <w:rFonts w:ascii="Times New Roman" w:hAnsi="Times New Roman" w:cs="Times New Roman"/>
          <w:sz w:val="24"/>
          <w:szCs w:val="24"/>
        </w:rPr>
        <w:fldChar w:fldCharType="begin" w:fldLock="1"/>
      </w:r>
      <w:r w:rsidRPr="00D275CA">
        <w:rPr>
          <w:rFonts w:ascii="Times New Roman" w:hAnsi="Times New Roman" w:cs="Times New Roman"/>
          <w:sz w:val="24"/>
          <w:szCs w:val="24"/>
        </w:rPr>
        <w:instrText>ADDIN CSL_CITATION {"citationItems":[{"id":"ITEM-1","itemData":{"ISSN":"2337-3806","abstract":"The objectives of this research is to examine the impact of Corporate Social Responsibility, environment and corporate governance structure (public ownership and size of audit commitee) towards financial firm performance. Sample of this research is companies listed on the Indonesia Stock Exchangeand participated in PROPER in 2008 to 2010, which are 63 firms. Purposive sampling was used as sampling method. Data analysis method used was multiple regression analysis. Result of this research indicate that CSR disclosure and public ownership significantly effect on firm performance. However, environment performance and size of audit commitee hasn't effect towards firm performance.","author":[{"dropping-particle":"","family":"Haryati","given":"Rima","non-dropping-particle":"","parse-names":false,"suffix":""},{"dropping-particle":"","family":"Rahardjo","given":"Shiddiq Nur","non-dropping-particle":"","parse-names":false,"suffix":""}],"container-title":"Diponegoro Journal of Accounting","id":"ITEM-1","issue":"2","issued":{"date-parts":[["2013"]]},"page":"1-15","title":"Pengaruh Corporate Social Responsibility, Kinerja Lingkungan, Dan Struktur Corporate Governance Terhadap Kinerja Keuangan Perusahaan Yang Terdaftar Di Bursa Efek Indonesia","type":"article-journal","volume":"2"},"uris":["http://www.mendeley.com/documents/?uuid=6055e61b-9209-4ce5-b515-d1c22cca574d"]}],"mendeley":{"formattedCitation":"(Haryati &amp; Rahardjo, 2013)","plainTextFormattedCitation":"(Haryati &amp; Rahardjo, 2013)","previouslyFormattedCitation":"(Haryati &amp; Rahardjo, 2013)"},"properties":{"noteIndex":0},"schema":"https://github.com/citation-style-language/schema/raw/master/csl-citation.json"}</w:instrText>
      </w:r>
      <w:r w:rsidRPr="00D275CA">
        <w:rPr>
          <w:rFonts w:ascii="Times New Roman" w:hAnsi="Times New Roman" w:cs="Times New Roman"/>
          <w:sz w:val="24"/>
          <w:szCs w:val="24"/>
        </w:rPr>
        <w:fldChar w:fldCharType="separate"/>
      </w:r>
      <w:r w:rsidRPr="00D275CA">
        <w:rPr>
          <w:rFonts w:ascii="Times New Roman" w:hAnsi="Times New Roman" w:cs="Times New Roman"/>
          <w:noProof/>
          <w:sz w:val="24"/>
          <w:szCs w:val="24"/>
        </w:rPr>
        <w:t>(Haryati &amp; Rahardjo, 2013)</w:t>
      </w:r>
      <w:r w:rsidRPr="00D275CA">
        <w:rPr>
          <w:rFonts w:ascii="Times New Roman" w:hAnsi="Times New Roman" w:cs="Times New Roman"/>
          <w:sz w:val="24"/>
          <w:szCs w:val="24"/>
        </w:rPr>
        <w:fldChar w:fldCharType="end"/>
      </w:r>
      <w:r w:rsidRPr="00D275CA">
        <w:rPr>
          <w:rFonts w:ascii="Times New Roman" w:hAnsi="Times New Roman" w:cs="Times New Roman"/>
          <w:sz w:val="24"/>
          <w:szCs w:val="24"/>
        </w:rPr>
        <w:t xml:space="preserve">. </w:t>
      </w:r>
    </w:p>
    <w:p w14:paraId="0D466ECF" w14:textId="77777777" w:rsidR="00603AEA" w:rsidRPr="00AF7B2E" w:rsidRDefault="00603AEA" w:rsidP="00AF7B2E">
      <w:pPr>
        <w:pStyle w:val="Heading3"/>
        <w:spacing w:line="480" w:lineRule="auto"/>
        <w:jc w:val="both"/>
        <w:rPr>
          <w:rFonts w:ascii="Times New Roman" w:hAnsi="Times New Roman" w:cs="Times New Roman"/>
          <w:b/>
          <w:bCs/>
          <w:color w:val="auto"/>
        </w:rPr>
      </w:pPr>
      <w:bookmarkStart w:id="216" w:name="_Toc199871781"/>
      <w:r w:rsidRPr="00AF7B2E">
        <w:rPr>
          <w:rFonts w:ascii="Times New Roman" w:hAnsi="Times New Roman" w:cs="Times New Roman"/>
          <w:b/>
          <w:bCs/>
          <w:color w:val="auto"/>
        </w:rPr>
        <w:t xml:space="preserve">4.3.2 Pengaruh </w:t>
      </w:r>
      <w:r w:rsidRPr="00AF7B2E">
        <w:rPr>
          <w:rFonts w:ascii="Times New Roman" w:hAnsi="Times New Roman" w:cs="Times New Roman"/>
          <w:b/>
          <w:bCs/>
          <w:i/>
          <w:iCs/>
          <w:color w:val="auto"/>
        </w:rPr>
        <w:t>Corporate Social Responsibility</w:t>
      </w:r>
      <w:r w:rsidRPr="00AF7B2E">
        <w:rPr>
          <w:rFonts w:ascii="Times New Roman" w:hAnsi="Times New Roman" w:cs="Times New Roman"/>
          <w:b/>
          <w:bCs/>
          <w:color w:val="auto"/>
        </w:rPr>
        <w:t xml:space="preserve"> Terhadap Kinerja Keuangan Perusahaan</w:t>
      </w:r>
      <w:bookmarkEnd w:id="216"/>
    </w:p>
    <w:p w14:paraId="6215A72E" w14:textId="68EB5590" w:rsidR="00603AEA" w:rsidRDefault="00603AEA" w:rsidP="00AF7B2E">
      <w:pPr>
        <w:spacing w:after="0" w:line="480" w:lineRule="auto"/>
        <w:ind w:firstLine="720"/>
        <w:jc w:val="both"/>
        <w:rPr>
          <w:rFonts w:ascii="Times New Roman" w:hAnsi="Times New Roman" w:cs="Times New Roman"/>
          <w:sz w:val="24"/>
          <w:szCs w:val="24"/>
        </w:rPr>
      </w:pPr>
      <w:r w:rsidRPr="00D275CA">
        <w:rPr>
          <w:rFonts w:ascii="Times New Roman" w:hAnsi="Times New Roman" w:cs="Times New Roman"/>
          <w:sz w:val="24"/>
          <w:szCs w:val="24"/>
        </w:rPr>
        <w:t xml:space="preserve">Dari hasil pengujian secara parsial (uji t) menunjukkan bahwa </w:t>
      </w:r>
      <w:r w:rsidRPr="00D275CA">
        <w:rPr>
          <w:rFonts w:ascii="Times New Roman" w:hAnsi="Times New Roman" w:cs="Times New Roman"/>
          <w:i/>
          <w:iCs/>
          <w:sz w:val="24"/>
          <w:szCs w:val="24"/>
        </w:rPr>
        <w:t>corporate social responsibility</w:t>
      </w:r>
      <w:r w:rsidRPr="00D275CA">
        <w:rPr>
          <w:rFonts w:ascii="Times New Roman" w:hAnsi="Times New Roman" w:cs="Times New Roman"/>
          <w:sz w:val="24"/>
          <w:szCs w:val="24"/>
        </w:rPr>
        <w:t xml:space="preserve"> berpengaruh negatif dan tidak signifikan terhadap kinerja keuangan</w:t>
      </w:r>
      <w:r w:rsidR="001F2383">
        <w:rPr>
          <w:rFonts w:ascii="Times New Roman" w:hAnsi="Times New Roman" w:cs="Times New Roman"/>
          <w:sz w:val="24"/>
          <w:szCs w:val="24"/>
        </w:rPr>
        <w:t xml:space="preserve"> karena </w:t>
      </w:r>
      <w:r w:rsidR="008B59E0">
        <w:rPr>
          <w:rFonts w:ascii="Times New Roman" w:hAnsi="Times New Roman" w:cs="Times New Roman"/>
          <w:sz w:val="24"/>
          <w:szCs w:val="24"/>
        </w:rPr>
        <w:t>adanya peningkatan</w:t>
      </w:r>
      <w:r w:rsidR="001F2383">
        <w:rPr>
          <w:rFonts w:ascii="Times New Roman" w:hAnsi="Times New Roman" w:cs="Times New Roman"/>
          <w:sz w:val="24"/>
          <w:szCs w:val="24"/>
        </w:rPr>
        <w:t xml:space="preserve"> beban biaya operasional dalam </w:t>
      </w:r>
      <w:r w:rsidR="00E12841">
        <w:rPr>
          <w:rFonts w:ascii="Times New Roman" w:hAnsi="Times New Roman" w:cs="Times New Roman"/>
          <w:sz w:val="24"/>
          <w:szCs w:val="24"/>
        </w:rPr>
        <w:t>jangka pendek</w:t>
      </w:r>
      <w:r w:rsidR="009A2AB7">
        <w:rPr>
          <w:rFonts w:ascii="Times New Roman" w:hAnsi="Times New Roman" w:cs="Times New Roman"/>
          <w:sz w:val="24"/>
          <w:szCs w:val="24"/>
        </w:rPr>
        <w:t>. K</w:t>
      </w:r>
      <w:r w:rsidR="006E320C">
        <w:rPr>
          <w:rFonts w:ascii="Times New Roman" w:hAnsi="Times New Roman" w:cs="Times New Roman"/>
          <w:sz w:val="24"/>
          <w:szCs w:val="24"/>
        </w:rPr>
        <w:t>egiatan CSR</w:t>
      </w:r>
      <w:r w:rsidR="007B2B62">
        <w:rPr>
          <w:rFonts w:ascii="Times New Roman" w:hAnsi="Times New Roman" w:cs="Times New Roman"/>
          <w:sz w:val="24"/>
          <w:szCs w:val="24"/>
        </w:rPr>
        <w:t xml:space="preserve"> seperti donasi dan program sosia</w:t>
      </w:r>
      <w:r w:rsidR="006E320C">
        <w:rPr>
          <w:rFonts w:ascii="Times New Roman" w:hAnsi="Times New Roman" w:cs="Times New Roman"/>
          <w:sz w:val="24"/>
          <w:szCs w:val="24"/>
        </w:rPr>
        <w:t xml:space="preserve">l </w:t>
      </w:r>
      <w:r w:rsidR="00DB5D40">
        <w:rPr>
          <w:rFonts w:ascii="Times New Roman" w:hAnsi="Times New Roman" w:cs="Times New Roman"/>
          <w:sz w:val="24"/>
          <w:szCs w:val="24"/>
        </w:rPr>
        <w:t>melibatkan pengeluaran yang belum te</w:t>
      </w:r>
      <w:r w:rsidR="00682317">
        <w:rPr>
          <w:rFonts w:ascii="Times New Roman" w:hAnsi="Times New Roman" w:cs="Times New Roman"/>
          <w:sz w:val="24"/>
          <w:szCs w:val="24"/>
        </w:rPr>
        <w:t>n</w:t>
      </w:r>
      <w:r w:rsidR="00DB5D40">
        <w:rPr>
          <w:rFonts w:ascii="Times New Roman" w:hAnsi="Times New Roman" w:cs="Times New Roman"/>
          <w:sz w:val="24"/>
          <w:szCs w:val="24"/>
        </w:rPr>
        <w:t xml:space="preserve">tu menghasilkan pendapatan secara langsung, sehingga dapat </w:t>
      </w:r>
      <w:r w:rsidR="00C607CF">
        <w:rPr>
          <w:rFonts w:ascii="Times New Roman" w:hAnsi="Times New Roman" w:cs="Times New Roman"/>
          <w:sz w:val="24"/>
          <w:szCs w:val="24"/>
        </w:rPr>
        <w:t>mem</w:t>
      </w:r>
      <w:r w:rsidR="00007006">
        <w:rPr>
          <w:rFonts w:ascii="Times New Roman" w:hAnsi="Times New Roman" w:cs="Times New Roman"/>
          <w:sz w:val="24"/>
          <w:szCs w:val="24"/>
        </w:rPr>
        <w:t>pengaruhi secara negatif</w:t>
      </w:r>
      <w:r w:rsidR="00DB5D40">
        <w:rPr>
          <w:rFonts w:ascii="Times New Roman" w:hAnsi="Times New Roman" w:cs="Times New Roman"/>
          <w:sz w:val="24"/>
          <w:szCs w:val="24"/>
        </w:rPr>
        <w:t xml:space="preserve"> rasio keuangan seperti ROA dan ROE</w:t>
      </w:r>
      <w:r w:rsidR="007B2B62">
        <w:rPr>
          <w:rFonts w:ascii="Times New Roman" w:hAnsi="Times New Roman" w:cs="Times New Roman"/>
          <w:sz w:val="24"/>
          <w:szCs w:val="24"/>
        </w:rPr>
        <w:t xml:space="preserve"> </w:t>
      </w:r>
      <w:r w:rsidRPr="00D275CA">
        <w:rPr>
          <w:rFonts w:ascii="Times New Roman" w:hAnsi="Times New Roman" w:cs="Times New Roman"/>
          <w:sz w:val="24"/>
          <w:szCs w:val="24"/>
        </w:rPr>
        <w:t xml:space="preserve">. </w:t>
      </w:r>
      <w:r w:rsidRPr="00D275CA">
        <w:rPr>
          <w:rFonts w:ascii="Times New Roman" w:hAnsi="Times New Roman" w:cs="Times New Roman"/>
          <w:i/>
          <w:iCs/>
          <w:sz w:val="24"/>
          <w:szCs w:val="24"/>
        </w:rPr>
        <w:t>Corporate social responsibility</w:t>
      </w:r>
      <w:r w:rsidRPr="00D275CA">
        <w:rPr>
          <w:rFonts w:ascii="Times New Roman" w:hAnsi="Times New Roman" w:cs="Times New Roman"/>
          <w:sz w:val="24"/>
          <w:szCs w:val="24"/>
        </w:rPr>
        <w:t xml:space="preserve"> menunjukkan bahwa nilai signifikansi 0,1257 &gt; 0,05, maka </w:t>
      </w:r>
      <w:r w:rsidRPr="00D275CA">
        <w:rPr>
          <w:rFonts w:ascii="Times New Roman" w:hAnsi="Times New Roman" w:cs="Times New Roman"/>
          <w:i/>
          <w:iCs/>
          <w:sz w:val="24"/>
          <w:szCs w:val="24"/>
        </w:rPr>
        <w:t xml:space="preserve">corporate social responsibility </w:t>
      </w:r>
      <w:r w:rsidRPr="00D275CA">
        <w:rPr>
          <w:rFonts w:ascii="Times New Roman" w:hAnsi="Times New Roman" w:cs="Times New Roman"/>
          <w:sz w:val="24"/>
          <w:szCs w:val="24"/>
        </w:rPr>
        <w:t xml:space="preserve">secara individual tidak berpengaruh terhadap  kinerja keuangan. </w:t>
      </w:r>
    </w:p>
    <w:p w14:paraId="38780961" w14:textId="63F98AC5" w:rsidR="0077286E" w:rsidRPr="00157F18" w:rsidRDefault="0077286E" w:rsidP="00AF7B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tidak sejalan dengan teori </w:t>
      </w:r>
      <w:r>
        <w:rPr>
          <w:rFonts w:ascii="Times New Roman" w:hAnsi="Times New Roman" w:cs="Times New Roman"/>
          <w:i/>
          <w:iCs/>
          <w:sz w:val="24"/>
          <w:szCs w:val="24"/>
        </w:rPr>
        <w:t>stakeholder</w:t>
      </w:r>
      <w:r>
        <w:rPr>
          <w:rFonts w:ascii="Times New Roman" w:hAnsi="Times New Roman" w:cs="Times New Roman"/>
          <w:sz w:val="24"/>
          <w:szCs w:val="24"/>
        </w:rPr>
        <w:t xml:space="preserve"> yang menjelaskan mengenai tanggung jawab perusahaan terhadap para pemangku kepentingan yang diharapkan dapat memberikan peningkatan </w:t>
      </w:r>
      <w:r w:rsidR="00157F18">
        <w:rPr>
          <w:rFonts w:ascii="Times New Roman" w:hAnsi="Times New Roman" w:cs="Times New Roman"/>
          <w:sz w:val="24"/>
          <w:szCs w:val="24"/>
        </w:rPr>
        <w:t>terhadap kinerja keuangan. Kinerja keuangan yang mengalami peningkatan dianggap sebagai hasil dalam meningkatkan tingkat kepuasan para</w:t>
      </w:r>
      <w:r w:rsidR="00157F18" w:rsidRPr="00157F18">
        <w:rPr>
          <w:rFonts w:ascii="Times New Roman" w:hAnsi="Times New Roman" w:cs="Times New Roman"/>
          <w:i/>
          <w:iCs/>
          <w:sz w:val="24"/>
          <w:szCs w:val="24"/>
        </w:rPr>
        <w:t xml:space="preserve"> stakeholder</w:t>
      </w:r>
      <w:r w:rsidR="00157F18">
        <w:rPr>
          <w:rFonts w:ascii="Times New Roman" w:hAnsi="Times New Roman" w:cs="Times New Roman"/>
          <w:sz w:val="24"/>
          <w:szCs w:val="24"/>
        </w:rPr>
        <w:t xml:space="preserve"> terhadap </w:t>
      </w:r>
      <w:r w:rsidR="0080011E">
        <w:rPr>
          <w:rFonts w:ascii="Times New Roman" w:hAnsi="Times New Roman" w:cs="Times New Roman"/>
          <w:sz w:val="24"/>
          <w:szCs w:val="24"/>
        </w:rPr>
        <w:t>perusahaan</w:t>
      </w:r>
      <w:r w:rsidR="00AC54FE">
        <w:rPr>
          <w:rFonts w:ascii="Times New Roman" w:hAnsi="Times New Roman" w:cs="Times New Roman"/>
          <w:sz w:val="24"/>
          <w:szCs w:val="24"/>
        </w:rPr>
        <w:t xml:space="preserve">, salah satunya dengan langkah pengungkapan tanggung jawab sosial oleh perusahaan. </w:t>
      </w:r>
      <w:r w:rsidR="0066771B">
        <w:rPr>
          <w:rFonts w:ascii="Times New Roman" w:hAnsi="Times New Roman" w:cs="Times New Roman"/>
          <w:sz w:val="24"/>
          <w:szCs w:val="24"/>
        </w:rPr>
        <w:t>hasil penelitian ini juga tidak sejalan dengan penelitian yang dilakukan</w:t>
      </w:r>
      <w:r w:rsidR="00EE0F28">
        <w:rPr>
          <w:rFonts w:ascii="Times New Roman" w:hAnsi="Times New Roman" w:cs="Times New Roman"/>
          <w:sz w:val="24"/>
          <w:szCs w:val="24"/>
        </w:rPr>
        <w:t xml:space="preserve"> oleh</w:t>
      </w:r>
      <w:r w:rsidR="0066771B">
        <w:rPr>
          <w:rFonts w:ascii="Times New Roman" w:hAnsi="Times New Roman" w:cs="Times New Roman"/>
          <w:sz w:val="24"/>
          <w:szCs w:val="24"/>
        </w:rPr>
        <w:t xml:space="preserve"> </w:t>
      </w:r>
      <w:r w:rsidR="00696FAC">
        <w:rPr>
          <w:rFonts w:ascii="Times New Roman" w:hAnsi="Times New Roman" w:cs="Times New Roman"/>
          <w:sz w:val="24"/>
          <w:szCs w:val="24"/>
        </w:rPr>
        <w:fldChar w:fldCharType="begin" w:fldLock="1"/>
      </w:r>
      <w:r w:rsidR="00EE0F28">
        <w:rPr>
          <w:rFonts w:ascii="Times New Roman" w:hAnsi="Times New Roman" w:cs="Times New Roman"/>
          <w:sz w:val="24"/>
          <w:szCs w:val="24"/>
        </w:rPr>
        <w:instrText>ADDIN CSL_CITATION {"citationItems":[{"id":"ITEM-1","itemData":{"abstract":"This research aims to test and analyze the influence of Corporate Social Responsibility (CSR), Environmental Costs and Environmental Performance on Financial Performance. The population in this research is 63 mining companies that have been listed on the Indonesia Stock Exchange for the 2016- 2022 period. The samples in this research were 63 samples from 9 companies. The method used in sampling this research was the purposive sampling method. This research data was collected by analyzing financial reports which were then processed using multiple linear regression analysis tests with the help of SPSS. The results of this research state that: Corporate Social Responsibility (CSR) has a positive effect on financial performance. environmental costs and environmental performance have no effect on financial performance.","author":[{"dropping-particle":"","family":"Dewi","given":"Anisa Fitriani","non-dropping-particle":"","parse-names":false,"suffix":""},{"dropping-particle":"","family":"Ardianingsih","given":"Arum","non-dropping-particle":"","parse-names":false,"suffix":""}],"container-title":"Jorunal of Accounting and Management’s Student","id":"ITEM-1","issued":{"date-parts":[["2024"]]},"page":"1-11","title":"Pengaruh Corporate Social Responsibility (CSR), Biaya Lingkungan dan Kinerja Lingkungan terhadap Kinerja Keuangan Perusahaan Pertambangan yang Terdaftar di BEI Periode 2016-2022","type":"article-journal","volume":"xxx"},"uris":["http://www.mendeley.com/documents/?uuid=497fd6a3-fd36-422f-acce-4f39df55627c"]}],"mendeley":{"formattedCitation":"(Dewi &amp; Ardianingsih, 2024)","plainTextFormattedCitation":"(Dewi &amp; Ardianingsih, 2024)","previouslyFormattedCitation":"(Dewi &amp; Ardianingsih, 2024)"},"properties":{"noteIndex":0},"schema":"https://github.com/citation-style-language/schema/raw/master/csl-citation.json"}</w:instrText>
      </w:r>
      <w:r w:rsidR="00696FAC">
        <w:rPr>
          <w:rFonts w:ascii="Times New Roman" w:hAnsi="Times New Roman" w:cs="Times New Roman"/>
          <w:sz w:val="24"/>
          <w:szCs w:val="24"/>
        </w:rPr>
        <w:fldChar w:fldCharType="separate"/>
      </w:r>
      <w:r w:rsidR="00696FAC" w:rsidRPr="00696FAC">
        <w:rPr>
          <w:rFonts w:ascii="Times New Roman" w:hAnsi="Times New Roman" w:cs="Times New Roman"/>
          <w:noProof/>
          <w:sz w:val="24"/>
          <w:szCs w:val="24"/>
        </w:rPr>
        <w:t>(Dewi &amp; Ardianingsih, 2024)</w:t>
      </w:r>
      <w:r w:rsidR="00696FAC">
        <w:rPr>
          <w:rFonts w:ascii="Times New Roman" w:hAnsi="Times New Roman" w:cs="Times New Roman"/>
          <w:sz w:val="24"/>
          <w:szCs w:val="24"/>
        </w:rPr>
        <w:fldChar w:fldCharType="end"/>
      </w:r>
      <w:r w:rsidR="00EE0F28">
        <w:rPr>
          <w:rFonts w:ascii="Times New Roman" w:hAnsi="Times New Roman" w:cs="Times New Roman"/>
          <w:sz w:val="24"/>
          <w:szCs w:val="24"/>
        </w:rPr>
        <w:t xml:space="preserve"> dan penelitian yang dilakukan oleh </w:t>
      </w:r>
      <w:r w:rsidR="00EE0F28">
        <w:rPr>
          <w:rFonts w:ascii="Times New Roman" w:hAnsi="Times New Roman" w:cs="Times New Roman"/>
          <w:sz w:val="24"/>
          <w:szCs w:val="24"/>
        </w:rPr>
        <w:fldChar w:fldCharType="begin" w:fldLock="1"/>
      </w:r>
      <w:r w:rsidR="00EE0F28">
        <w:rPr>
          <w:rFonts w:ascii="Times New Roman" w:hAnsi="Times New Roman" w:cs="Times New Roman"/>
          <w:sz w:val="24"/>
          <w:szCs w:val="24"/>
        </w:rPr>
        <w:instrText>ADDIN CSL_CITATION {"citationItems":[{"id":"ITEM-1","itemData":{"DOI":"10.29313/jra.v2i2.1149","ISSN":"2798-6438","abstract":"Abstract. The phenomenon that occurs is that manufacturing companies in 2019 experienced a decline in industrial shares, based on Djarum companies that do not care about self-awareness should build CSR so that a positive image increases and is responsible for the company, to assess the compliance of the manufacturing sector in environmental management in 2019 the number of industries is still low. relatively low. This study aims to determine the effect of Corporate Social Responsibility (CSR) disclosures on financial performance and to determine the effect of environmental performance on financial performance. In this study, disclosure of Corporate Social Responsibility, Environmental Performance and Financial Performance of manufacturing companies listed on the Indonesia Stock Exchange in 2018-2020. The research method used in this study is descriptive and verification methods with a quantitative approach, in this study using secondary data obtained from the financial statements of manufacturing companies listed on the Indonesia Stock Exchange in 2018-2020, the number of samples in this study was 96, data analysis techniques used are descriptive statistical analysis, classical assumption test, multiple linear regression analysis, and hypothesis testing. The results of partial hypothesis testing explain that Corporate Social Responsibility has a significant effect on financial performance, environmental performance has no effect on financial performance. Abstrak. Fenomena yang terjadi bahwa perusahaaan manufaktur tahun 2019 mengalami penurunan saham industri, berdasarkan pada perusahaan Djarum yang tidak peduli dengan kesadaran diri sendiri seharusnya membangun CSR agar citra positif meningkat dan bertanggungjawab bagi perusahaan, untuk menilai kepatuhan sektor manufaktur dalam pengelolaan lingkungan pada tahun 2019 jumlah industri masih relative rendah. Penelitian ini bertujuan untuk mengetahuiPengaruh Pengungkapan Corporate Social Responsibility (CSR) terhadap Kinerja Keuangan dan untuk mengetahui Pengaruh Kinerja Lingkungan terhadap Kinerja Keuangan. Pada penelitian ini adalah Pengungkapan Corporate Social Responsibility, Kinerja Lingkungan dan Kinerja Keuangan perusahaan manufaktur yang terdaftar di Bursa Efek Indonesia tahun 2018-2020. Metode penelitian yang digunakan dalam penelitian adalah metode deskriptif dan verifikatif dengan pendekatan kuantitatif, dalam penelitian ini menggunakan data sekunder yang diperoleh dari laporan keuangan perusahaan…","author":[{"dropping-particle":"","family":"Dhinny Maulani Agustin","given":"","non-dropping-particle":"","parse-names":false,"suffix":""},{"dropping-particle":"","family":"Yuni Rosdiana","given":"","non-dropping-particle":"","parse-names":false,"suffix":""}],"container-title":"Jurnal Riset Akuntansi","id":"ITEM-1","issue":"2","issued":{"date-parts":[["2022","12","20"]]},"page":"83-90","title":"Pengungkapan Corporate Social Responsibility (CSR) dan Kinerja Lingkungan terhadap Kinerja Keuangan","type":"article-journal","volume":"2"},"uris":["http://www.mendeley.com/documents/?uuid=f9b567cf-bef2-40e9-9b0a-0b34b77a5d5d"]}],"mendeley":{"formattedCitation":"(Dhinny Maulani Agustin &amp; Yuni Rosdiana, 2022)","plainTextFormattedCitation":"(Dhinny Maulani Agustin &amp; Yuni Rosdiana, 2022)"},"properties":{"noteIndex":0},"schema":"https://github.com/citation-style-language/schema/raw/master/csl-citation.json"}</w:instrText>
      </w:r>
      <w:r w:rsidR="00EE0F28">
        <w:rPr>
          <w:rFonts w:ascii="Times New Roman" w:hAnsi="Times New Roman" w:cs="Times New Roman"/>
          <w:sz w:val="24"/>
          <w:szCs w:val="24"/>
        </w:rPr>
        <w:fldChar w:fldCharType="separate"/>
      </w:r>
      <w:r w:rsidR="00EE0F28" w:rsidRPr="00EE0F28">
        <w:rPr>
          <w:rFonts w:ascii="Times New Roman" w:hAnsi="Times New Roman" w:cs="Times New Roman"/>
          <w:noProof/>
          <w:sz w:val="24"/>
          <w:szCs w:val="24"/>
        </w:rPr>
        <w:t>(Dhinny Maulani Agustin &amp; Yuni Rosdiana, 2022)</w:t>
      </w:r>
      <w:r w:rsidR="00EE0F28">
        <w:rPr>
          <w:rFonts w:ascii="Times New Roman" w:hAnsi="Times New Roman" w:cs="Times New Roman"/>
          <w:sz w:val="24"/>
          <w:szCs w:val="24"/>
        </w:rPr>
        <w:fldChar w:fldCharType="end"/>
      </w:r>
      <w:r w:rsidR="001056FE">
        <w:rPr>
          <w:rFonts w:ascii="Times New Roman" w:hAnsi="Times New Roman" w:cs="Times New Roman"/>
          <w:sz w:val="24"/>
          <w:szCs w:val="24"/>
        </w:rPr>
        <w:t xml:space="preserve"> yang menyatakan bahwa </w:t>
      </w:r>
      <w:r w:rsidR="001056FE">
        <w:rPr>
          <w:rFonts w:ascii="Times New Roman" w:hAnsi="Times New Roman" w:cs="Times New Roman"/>
          <w:i/>
          <w:iCs/>
          <w:sz w:val="24"/>
          <w:szCs w:val="24"/>
        </w:rPr>
        <w:t xml:space="preserve">Corporate Social Responsibility </w:t>
      </w:r>
      <w:r w:rsidR="001056FE">
        <w:rPr>
          <w:rFonts w:ascii="Times New Roman" w:hAnsi="Times New Roman" w:cs="Times New Roman"/>
          <w:sz w:val="24"/>
          <w:szCs w:val="24"/>
        </w:rPr>
        <w:t xml:space="preserve">berpengaruh positif terhadap kinerja keuangan perusahaan. </w:t>
      </w:r>
      <w:r w:rsidR="00EE0F28">
        <w:rPr>
          <w:rFonts w:ascii="Times New Roman" w:hAnsi="Times New Roman" w:cs="Times New Roman"/>
          <w:sz w:val="24"/>
          <w:szCs w:val="24"/>
        </w:rPr>
        <w:t xml:space="preserve"> </w:t>
      </w:r>
    </w:p>
    <w:p w14:paraId="5D3A47A5" w14:textId="04BB8C45" w:rsidR="00657095" w:rsidRPr="00D275CA" w:rsidRDefault="00C11E77" w:rsidP="0065709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Namun, h</w:t>
      </w:r>
      <w:r w:rsidR="00603AEA" w:rsidRPr="00D275CA">
        <w:rPr>
          <w:rFonts w:ascii="Times New Roman" w:hAnsi="Times New Roman" w:cs="Times New Roman"/>
          <w:sz w:val="24"/>
          <w:szCs w:val="24"/>
        </w:rPr>
        <w:t xml:space="preserve">asil penelitian ini sejalan dengan penelitian </w:t>
      </w:r>
      <w:r w:rsidR="00603AEA" w:rsidRPr="00D275CA">
        <w:rPr>
          <w:rFonts w:ascii="Times New Roman" w:hAnsi="Times New Roman" w:cs="Times New Roman"/>
          <w:sz w:val="24"/>
          <w:szCs w:val="24"/>
        </w:rPr>
        <w:fldChar w:fldCharType="begin" w:fldLock="1"/>
      </w:r>
      <w:r w:rsidR="00AC2D2A" w:rsidRPr="00D275CA">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performance.","author":[{"dropping-particle":"","family":"Hidayat","given":"Nur Shodik","non-dropping-particle":"","parse-names":false,"suffix":""},{"dropping-particle":"","family":"Aris","given":"Abdul Muhammad","non-dropping-particle":"","parse-names":false,"suffix":""}],"container-title":"Management Studies and Entrepreneurship Journal","id":"ITEM-1","issue":"6","issued":{"date-parts":[["2023"]]},"page":"8395-8404","title":"Pengaruh Corporate Social Responbility, Green Accounting Dan Kinerja Lingkungan Terhadap Kinerja Keuangan","type":"article-journal","volume":"4"},"uris":["http://www.mendeley.com/documents/?uuid=0183ccbf-8f69-491f-872b-0e2e695a4513"]}],"mendeley":{"formattedCitation":"(Hidayat &amp; Aris, 2023)","plainTextFormattedCitation":"(Hidayat &amp; Aris, 2023)","previouslyFormattedCitation":"(Hidayat &amp; Aris, 2023)"},"properties":{"noteIndex":0},"schema":"https://github.com/citation-style-language/schema/raw/master/csl-citation.json"}</w:instrText>
      </w:r>
      <w:r w:rsidR="00603AEA" w:rsidRPr="00D275CA">
        <w:rPr>
          <w:rFonts w:ascii="Times New Roman" w:hAnsi="Times New Roman" w:cs="Times New Roman"/>
          <w:sz w:val="24"/>
          <w:szCs w:val="24"/>
        </w:rPr>
        <w:fldChar w:fldCharType="separate"/>
      </w:r>
      <w:r w:rsidR="00603AEA" w:rsidRPr="00D275CA">
        <w:rPr>
          <w:rFonts w:ascii="Times New Roman" w:hAnsi="Times New Roman" w:cs="Times New Roman"/>
          <w:noProof/>
          <w:sz w:val="24"/>
          <w:szCs w:val="24"/>
        </w:rPr>
        <w:t>(Hidayat &amp; Aris, 2023)</w:t>
      </w:r>
      <w:r w:rsidR="00603AEA" w:rsidRPr="00D275CA">
        <w:rPr>
          <w:rFonts w:ascii="Times New Roman" w:hAnsi="Times New Roman" w:cs="Times New Roman"/>
          <w:sz w:val="24"/>
          <w:szCs w:val="24"/>
        </w:rPr>
        <w:fldChar w:fldCharType="end"/>
      </w:r>
      <w:r w:rsidR="009D09A2">
        <w:rPr>
          <w:rFonts w:ascii="Times New Roman" w:hAnsi="Times New Roman" w:cs="Times New Roman"/>
          <w:sz w:val="24"/>
          <w:szCs w:val="24"/>
        </w:rPr>
        <w:t xml:space="preserve"> menyatakan</w:t>
      </w:r>
      <w:r w:rsidR="00603AEA" w:rsidRPr="00D275CA">
        <w:rPr>
          <w:rFonts w:ascii="Times New Roman" w:hAnsi="Times New Roman" w:cs="Times New Roman"/>
          <w:sz w:val="24"/>
          <w:szCs w:val="24"/>
        </w:rPr>
        <w:t xml:space="preserve"> bahwa </w:t>
      </w:r>
      <w:r w:rsidR="00511031" w:rsidRPr="00D275CA">
        <w:rPr>
          <w:rFonts w:ascii="Times New Roman" w:hAnsi="Times New Roman" w:cs="Times New Roman"/>
          <w:i/>
          <w:iCs/>
          <w:sz w:val="24"/>
          <w:szCs w:val="24"/>
        </w:rPr>
        <w:t xml:space="preserve">Corporate Social Responsibility </w:t>
      </w:r>
      <w:r w:rsidR="00511031" w:rsidRPr="00D275CA">
        <w:rPr>
          <w:rFonts w:ascii="Times New Roman" w:hAnsi="Times New Roman" w:cs="Times New Roman"/>
          <w:sz w:val="24"/>
          <w:szCs w:val="24"/>
        </w:rPr>
        <w:t xml:space="preserve">juga  tidak berpengaruh signifikan terhadap kinerja keuangan yang </w:t>
      </w:r>
      <w:r w:rsidR="00511031">
        <w:rPr>
          <w:rFonts w:ascii="Times New Roman" w:hAnsi="Times New Roman" w:cs="Times New Roman"/>
          <w:sz w:val="24"/>
          <w:szCs w:val="24"/>
        </w:rPr>
        <w:t xml:space="preserve">diproksikan dengan ROA. </w:t>
      </w:r>
    </w:p>
    <w:p w14:paraId="7B620EA3" w14:textId="77777777" w:rsidR="00603AEA" w:rsidRPr="00AF7B2E" w:rsidRDefault="00603AEA" w:rsidP="00760437">
      <w:pPr>
        <w:pStyle w:val="Heading3"/>
        <w:spacing w:line="480" w:lineRule="auto"/>
        <w:jc w:val="both"/>
        <w:rPr>
          <w:rFonts w:ascii="Times New Roman" w:hAnsi="Times New Roman" w:cs="Times New Roman"/>
          <w:b/>
          <w:bCs/>
          <w:color w:val="auto"/>
        </w:rPr>
      </w:pPr>
      <w:bookmarkStart w:id="217" w:name="_Toc199871782"/>
      <w:r w:rsidRPr="00AF7B2E">
        <w:rPr>
          <w:rFonts w:ascii="Times New Roman" w:hAnsi="Times New Roman" w:cs="Times New Roman"/>
          <w:b/>
          <w:bCs/>
          <w:color w:val="auto"/>
        </w:rPr>
        <w:t xml:space="preserve">4.3.3 Pengaruh Kinerja Lingkungan dan </w:t>
      </w:r>
      <w:r w:rsidRPr="00AF7B2E">
        <w:rPr>
          <w:rFonts w:ascii="Times New Roman" w:hAnsi="Times New Roman" w:cs="Times New Roman"/>
          <w:b/>
          <w:bCs/>
          <w:i/>
          <w:iCs/>
          <w:color w:val="auto"/>
        </w:rPr>
        <w:t xml:space="preserve">Corporate Social Responsibility </w:t>
      </w:r>
      <w:r w:rsidRPr="00AF7B2E">
        <w:rPr>
          <w:rFonts w:ascii="Times New Roman" w:hAnsi="Times New Roman" w:cs="Times New Roman"/>
          <w:b/>
          <w:bCs/>
          <w:color w:val="auto"/>
        </w:rPr>
        <w:t>Terhadap Kinerja Keuangan Perusahaan</w:t>
      </w:r>
      <w:bookmarkEnd w:id="217"/>
    </w:p>
    <w:p w14:paraId="7BD878C6" w14:textId="18BE8C3C" w:rsidR="00603AEA" w:rsidRDefault="00603AEA" w:rsidP="00501586">
      <w:pPr>
        <w:spacing w:after="0" w:line="480" w:lineRule="auto"/>
        <w:ind w:firstLine="720"/>
        <w:jc w:val="both"/>
        <w:rPr>
          <w:rFonts w:ascii="Times New Roman" w:hAnsi="Times New Roman" w:cs="Times New Roman"/>
          <w:sz w:val="24"/>
          <w:szCs w:val="24"/>
        </w:rPr>
      </w:pPr>
      <w:r w:rsidRPr="00D275CA">
        <w:rPr>
          <w:rFonts w:ascii="Times New Roman" w:hAnsi="Times New Roman" w:cs="Times New Roman"/>
          <w:sz w:val="24"/>
          <w:szCs w:val="24"/>
        </w:rPr>
        <w:t xml:space="preserve">Hasil pengelolahan data output eviews yang telah diteliti menunjukkan bahwa nilai F </w:t>
      </w:r>
      <w:r w:rsidR="00794F3F">
        <w:rPr>
          <w:rFonts w:ascii="Times New Roman" w:hAnsi="Times New Roman" w:cs="Times New Roman"/>
          <w:sz w:val="24"/>
          <w:szCs w:val="24"/>
        </w:rPr>
        <w:t xml:space="preserve">statistik </w:t>
      </w:r>
      <w:r w:rsidRPr="00D275CA">
        <w:rPr>
          <w:rFonts w:ascii="Times New Roman" w:hAnsi="Times New Roman" w:cs="Times New Roman"/>
          <w:sz w:val="24"/>
          <w:szCs w:val="24"/>
        </w:rPr>
        <w:t xml:space="preserve">memiliki tingkat signifikansi sebesar 0,027257. Hal ini dapat disimpulkan bahwa tingkat signifikansi lebih kecil dari 0,05. Sehingga dapat disimpulkan bahwa nilai uji F 0,027257 tersebut lebih kecil dari 0,05 (0,027257 &lt; 0,05) dengan demikian hasil pengujian hipotesis ini menunjukkan bahwa hipotesis ketiga diterima. </w:t>
      </w:r>
    </w:p>
    <w:p w14:paraId="5894D1BD" w14:textId="211BFBD7" w:rsidR="001E1C81" w:rsidRPr="00D275CA" w:rsidRDefault="001E1C81" w:rsidP="005015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seja</w:t>
      </w:r>
      <w:r w:rsidR="00E453CE">
        <w:rPr>
          <w:rFonts w:ascii="Times New Roman" w:hAnsi="Times New Roman" w:cs="Times New Roman"/>
          <w:sz w:val="24"/>
          <w:szCs w:val="24"/>
        </w:rPr>
        <w:t>la</w:t>
      </w:r>
      <w:r w:rsidR="00FB11B1">
        <w:rPr>
          <w:rFonts w:ascii="Times New Roman" w:hAnsi="Times New Roman" w:cs="Times New Roman"/>
          <w:sz w:val="24"/>
          <w:szCs w:val="24"/>
        </w:rPr>
        <w:t xml:space="preserve">n </w:t>
      </w:r>
      <w:r w:rsidR="00E453CE">
        <w:rPr>
          <w:rFonts w:ascii="Times New Roman" w:hAnsi="Times New Roman" w:cs="Times New Roman"/>
          <w:sz w:val="24"/>
          <w:szCs w:val="24"/>
        </w:rPr>
        <w:t>dengan teori</w:t>
      </w:r>
      <w:r w:rsidR="00E66D7B">
        <w:rPr>
          <w:rFonts w:ascii="Times New Roman" w:hAnsi="Times New Roman" w:cs="Times New Roman"/>
          <w:sz w:val="24"/>
          <w:szCs w:val="24"/>
        </w:rPr>
        <w:t xml:space="preserve"> </w:t>
      </w:r>
      <w:r w:rsidR="000D6E40">
        <w:rPr>
          <w:rFonts w:ascii="Times New Roman" w:hAnsi="Times New Roman" w:cs="Times New Roman"/>
          <w:sz w:val="24"/>
          <w:szCs w:val="24"/>
        </w:rPr>
        <w:t xml:space="preserve">legitimasi dan teori stakeholder </w:t>
      </w:r>
      <w:r w:rsidR="00357D60">
        <w:rPr>
          <w:rFonts w:ascii="Times New Roman" w:hAnsi="Times New Roman" w:cs="Times New Roman"/>
          <w:sz w:val="24"/>
          <w:szCs w:val="24"/>
        </w:rPr>
        <w:t xml:space="preserve">yang menjelaskan bahwa kinerja keuangan </w:t>
      </w:r>
      <w:r w:rsidR="008E3C19">
        <w:rPr>
          <w:rFonts w:ascii="Times New Roman" w:hAnsi="Times New Roman" w:cs="Times New Roman"/>
          <w:sz w:val="24"/>
          <w:szCs w:val="24"/>
        </w:rPr>
        <w:t xml:space="preserve">perusahaan </w:t>
      </w:r>
      <w:r w:rsidR="0028760D">
        <w:rPr>
          <w:rFonts w:ascii="Times New Roman" w:hAnsi="Times New Roman" w:cs="Times New Roman"/>
          <w:sz w:val="24"/>
          <w:szCs w:val="24"/>
        </w:rPr>
        <w:t xml:space="preserve">dipengaruhi </w:t>
      </w:r>
      <w:r w:rsidR="00357D60">
        <w:rPr>
          <w:rFonts w:ascii="Times New Roman" w:hAnsi="Times New Roman" w:cs="Times New Roman"/>
          <w:sz w:val="24"/>
          <w:szCs w:val="24"/>
        </w:rPr>
        <w:t xml:space="preserve">tidak hanya oleh strategi bisnis </w:t>
      </w:r>
      <w:r w:rsidR="00C61344">
        <w:rPr>
          <w:rFonts w:ascii="Times New Roman" w:hAnsi="Times New Roman" w:cs="Times New Roman"/>
          <w:sz w:val="24"/>
          <w:szCs w:val="24"/>
        </w:rPr>
        <w:t>internal, tetap</w:t>
      </w:r>
      <w:r w:rsidR="0028760D">
        <w:rPr>
          <w:rFonts w:ascii="Times New Roman" w:hAnsi="Times New Roman" w:cs="Times New Roman"/>
          <w:sz w:val="24"/>
          <w:szCs w:val="24"/>
        </w:rPr>
        <w:t>i</w:t>
      </w:r>
      <w:r w:rsidR="00C61344">
        <w:rPr>
          <w:rFonts w:ascii="Times New Roman" w:hAnsi="Times New Roman" w:cs="Times New Roman"/>
          <w:sz w:val="24"/>
          <w:szCs w:val="24"/>
        </w:rPr>
        <w:t xml:space="preserve"> juga oleh bagaimana perusahaan </w:t>
      </w:r>
      <w:r w:rsidR="00F65F76">
        <w:rPr>
          <w:rFonts w:ascii="Times New Roman" w:hAnsi="Times New Roman" w:cs="Times New Roman"/>
          <w:sz w:val="24"/>
          <w:szCs w:val="24"/>
        </w:rPr>
        <w:t>berinteraksi</w:t>
      </w:r>
      <w:r w:rsidR="00C61344">
        <w:rPr>
          <w:rFonts w:ascii="Times New Roman" w:hAnsi="Times New Roman" w:cs="Times New Roman"/>
          <w:sz w:val="24"/>
          <w:szCs w:val="24"/>
        </w:rPr>
        <w:t xml:space="preserve"> d</w:t>
      </w:r>
      <w:r w:rsidR="0028760D">
        <w:rPr>
          <w:rFonts w:ascii="Times New Roman" w:hAnsi="Times New Roman" w:cs="Times New Roman"/>
          <w:sz w:val="24"/>
          <w:szCs w:val="24"/>
        </w:rPr>
        <w:t xml:space="preserve">engan lingkungan sosial dan stakeholdernya. </w:t>
      </w:r>
    </w:p>
    <w:p w14:paraId="0A6F9D58" w14:textId="3D53636D" w:rsidR="001D1F97" w:rsidRPr="002203A1" w:rsidRDefault="00603AEA" w:rsidP="00653649">
      <w:pPr>
        <w:spacing w:after="0" w:line="480" w:lineRule="auto"/>
        <w:ind w:firstLine="720"/>
        <w:jc w:val="both"/>
        <w:rPr>
          <w:rFonts w:ascii="Times New Roman" w:hAnsi="Times New Roman" w:cs="Times New Roman"/>
          <w:sz w:val="24"/>
          <w:szCs w:val="24"/>
        </w:rPr>
        <w:sectPr w:rsidR="001D1F97" w:rsidRPr="002203A1" w:rsidSect="005C73C6">
          <w:headerReference w:type="even" r:id="rId58"/>
          <w:headerReference w:type="default" r:id="rId59"/>
          <w:headerReference w:type="first" r:id="rId60"/>
          <w:pgSz w:w="11906" w:h="16838" w:code="9"/>
          <w:pgMar w:top="2268" w:right="1701" w:bottom="1701" w:left="2268" w:header="720" w:footer="720" w:gutter="0"/>
          <w:cols w:space="708"/>
          <w:titlePg/>
          <w:docGrid w:linePitch="299"/>
        </w:sectPr>
      </w:pPr>
      <w:r w:rsidRPr="00D275CA">
        <w:rPr>
          <w:rFonts w:ascii="Times New Roman" w:hAnsi="Times New Roman" w:cs="Times New Roman"/>
          <w:sz w:val="24"/>
          <w:szCs w:val="24"/>
        </w:rPr>
        <w:t xml:space="preserve">Hipotesis ini dapat menunjukkan semua variabel </w:t>
      </w:r>
      <w:r w:rsidRPr="00D275CA">
        <w:rPr>
          <w:rFonts w:ascii="Times New Roman" w:hAnsi="Times New Roman" w:cs="Times New Roman"/>
          <w:i/>
          <w:iCs/>
          <w:sz w:val="24"/>
          <w:szCs w:val="24"/>
        </w:rPr>
        <w:t>independen</w:t>
      </w:r>
      <w:r w:rsidRPr="00D275CA">
        <w:rPr>
          <w:rFonts w:ascii="Times New Roman" w:hAnsi="Times New Roman" w:cs="Times New Roman"/>
          <w:sz w:val="24"/>
          <w:szCs w:val="24"/>
        </w:rPr>
        <w:t xml:space="preserve"> (kinerja lingkungan dan </w:t>
      </w:r>
      <w:r w:rsidRPr="00D275CA">
        <w:rPr>
          <w:rFonts w:ascii="Times New Roman" w:hAnsi="Times New Roman" w:cs="Times New Roman"/>
          <w:i/>
          <w:iCs/>
          <w:sz w:val="24"/>
          <w:szCs w:val="24"/>
        </w:rPr>
        <w:t>corporate social responsibility</w:t>
      </w:r>
      <w:r w:rsidRPr="00D275CA">
        <w:rPr>
          <w:rFonts w:ascii="Times New Roman" w:hAnsi="Times New Roman" w:cs="Times New Roman"/>
          <w:sz w:val="24"/>
          <w:szCs w:val="24"/>
        </w:rPr>
        <w:t xml:space="preserve"> secara Bersama-sama (simultan) berpengaruh terhadap variabel </w:t>
      </w:r>
      <w:r w:rsidRPr="00D275CA">
        <w:rPr>
          <w:rFonts w:ascii="Times New Roman" w:hAnsi="Times New Roman" w:cs="Times New Roman"/>
          <w:i/>
          <w:iCs/>
          <w:sz w:val="24"/>
          <w:szCs w:val="24"/>
        </w:rPr>
        <w:t>dependen</w:t>
      </w:r>
      <w:r w:rsidRPr="00D275CA">
        <w:rPr>
          <w:rFonts w:ascii="Times New Roman" w:hAnsi="Times New Roman" w:cs="Times New Roman"/>
          <w:sz w:val="24"/>
          <w:szCs w:val="24"/>
        </w:rPr>
        <w:t xml:space="preserve"> (kinerja keuangan). Hal ini berarti bahwa 13% dari kinerja keuangan (Y) dan dapat dijelaskan dari kedua variabel </w:t>
      </w:r>
      <w:r w:rsidRPr="00D275CA">
        <w:rPr>
          <w:rFonts w:ascii="Times New Roman" w:hAnsi="Times New Roman" w:cs="Times New Roman"/>
          <w:i/>
          <w:iCs/>
          <w:sz w:val="24"/>
          <w:szCs w:val="24"/>
        </w:rPr>
        <w:t xml:space="preserve">independen </w:t>
      </w:r>
      <w:r w:rsidRPr="00D275CA">
        <w:rPr>
          <w:rFonts w:ascii="Times New Roman" w:hAnsi="Times New Roman" w:cs="Times New Roman"/>
          <w:sz w:val="24"/>
          <w:szCs w:val="24"/>
        </w:rPr>
        <w:t xml:space="preserve">dalam penelitian ini yakni kinerja lingkungan dan </w:t>
      </w:r>
      <w:r w:rsidRPr="00D275CA">
        <w:rPr>
          <w:rFonts w:ascii="Times New Roman" w:hAnsi="Times New Roman" w:cs="Times New Roman"/>
          <w:i/>
          <w:iCs/>
          <w:sz w:val="24"/>
          <w:szCs w:val="24"/>
        </w:rPr>
        <w:t xml:space="preserve">corporate social responsibility </w:t>
      </w:r>
      <w:r w:rsidRPr="00D275CA">
        <w:rPr>
          <w:rFonts w:ascii="Times New Roman" w:hAnsi="Times New Roman" w:cs="Times New Roman"/>
          <w:sz w:val="24"/>
          <w:szCs w:val="24"/>
        </w:rPr>
        <w:t>sedangkan untuk sisanya 87% dijelaskan oleh variabel lain diluar penelitian ini</w:t>
      </w:r>
      <w:r w:rsidR="001B619D">
        <w:rPr>
          <w:rFonts w:ascii="Times New Roman" w:hAnsi="Times New Roman" w:cs="Times New Roman"/>
          <w:sz w:val="24"/>
          <w:szCs w:val="24"/>
        </w:rPr>
        <w:t xml:space="preserve">  seperti </w:t>
      </w:r>
      <w:r w:rsidR="001B619D" w:rsidRPr="00D42CA7">
        <w:rPr>
          <w:rFonts w:ascii="Times New Roman" w:hAnsi="Times New Roman" w:cs="Times New Roman"/>
          <w:i/>
          <w:iCs/>
          <w:sz w:val="24"/>
          <w:szCs w:val="24"/>
        </w:rPr>
        <w:t xml:space="preserve">Good </w:t>
      </w:r>
      <w:r w:rsidR="003E7016" w:rsidRPr="00D42CA7">
        <w:rPr>
          <w:rFonts w:ascii="Times New Roman" w:hAnsi="Times New Roman" w:cs="Times New Roman"/>
          <w:i/>
          <w:iCs/>
          <w:sz w:val="24"/>
          <w:szCs w:val="24"/>
        </w:rPr>
        <w:t>Corporate Governance</w:t>
      </w:r>
      <w:r w:rsidR="001B619D" w:rsidRPr="00D42CA7">
        <w:rPr>
          <w:rFonts w:ascii="Times New Roman" w:hAnsi="Times New Roman" w:cs="Times New Roman"/>
          <w:sz w:val="24"/>
          <w:szCs w:val="24"/>
        </w:rPr>
        <w:t xml:space="preserve"> </w:t>
      </w:r>
      <w:r w:rsidR="002203A1" w:rsidRPr="00D42CA7">
        <w:rPr>
          <w:rFonts w:ascii="Times New Roman" w:hAnsi="Times New Roman" w:cs="Times New Roman"/>
          <w:sz w:val="24"/>
          <w:szCs w:val="24"/>
        </w:rPr>
        <w:t>, Intellectual Capital</w:t>
      </w:r>
      <w:r w:rsidR="002203A1">
        <w:rPr>
          <w:rFonts w:ascii="Times New Roman" w:hAnsi="Times New Roman" w:cs="Times New Roman"/>
          <w:sz w:val="24"/>
          <w:szCs w:val="24"/>
        </w:rPr>
        <w:t xml:space="preserve"> </w:t>
      </w:r>
      <w:r w:rsidR="00D42CA7">
        <w:rPr>
          <w:rFonts w:ascii="Times New Roman" w:hAnsi="Times New Roman" w:cs="Times New Roman"/>
          <w:sz w:val="24"/>
          <w:szCs w:val="24"/>
        </w:rPr>
        <w:t>dan</w:t>
      </w:r>
      <w:r w:rsidR="00A33C6D">
        <w:rPr>
          <w:rFonts w:ascii="Times New Roman" w:hAnsi="Times New Roman" w:cs="Times New Roman"/>
          <w:sz w:val="24"/>
          <w:szCs w:val="24"/>
        </w:rPr>
        <w:t xml:space="preserve"> Biaya Lingkungan </w:t>
      </w:r>
    </w:p>
    <w:p w14:paraId="171C629F" w14:textId="77777777" w:rsidR="00603AEA" w:rsidRPr="00760437" w:rsidRDefault="00603AEA" w:rsidP="00760437">
      <w:pPr>
        <w:pStyle w:val="Heading1"/>
        <w:jc w:val="center"/>
        <w:rPr>
          <w:rFonts w:ascii="Times New Roman" w:hAnsi="Times New Roman" w:cs="Times New Roman"/>
          <w:b/>
          <w:bCs/>
          <w:color w:val="auto"/>
          <w:sz w:val="24"/>
          <w:szCs w:val="24"/>
        </w:rPr>
      </w:pPr>
      <w:bookmarkStart w:id="218" w:name="_Toc199871783"/>
      <w:r w:rsidRPr="00760437">
        <w:rPr>
          <w:rFonts w:ascii="Times New Roman" w:hAnsi="Times New Roman" w:cs="Times New Roman"/>
          <w:b/>
          <w:bCs/>
          <w:color w:val="auto"/>
          <w:sz w:val="24"/>
          <w:szCs w:val="24"/>
        </w:rPr>
        <w:t>BAB V</w:t>
      </w:r>
      <w:bookmarkEnd w:id="218"/>
    </w:p>
    <w:p w14:paraId="370036BE" w14:textId="77777777" w:rsidR="00603AEA" w:rsidRPr="00760437" w:rsidRDefault="00603AEA" w:rsidP="00760437">
      <w:pPr>
        <w:pStyle w:val="Heading1"/>
        <w:jc w:val="center"/>
        <w:rPr>
          <w:rFonts w:ascii="Times New Roman" w:hAnsi="Times New Roman" w:cs="Times New Roman"/>
          <w:b/>
          <w:bCs/>
          <w:color w:val="auto"/>
          <w:sz w:val="24"/>
          <w:szCs w:val="24"/>
        </w:rPr>
      </w:pPr>
      <w:bookmarkStart w:id="219" w:name="_Toc199871784"/>
      <w:r w:rsidRPr="00760437">
        <w:rPr>
          <w:rFonts w:ascii="Times New Roman" w:hAnsi="Times New Roman" w:cs="Times New Roman"/>
          <w:b/>
          <w:bCs/>
          <w:color w:val="auto"/>
          <w:sz w:val="24"/>
          <w:szCs w:val="24"/>
        </w:rPr>
        <w:t>KESIMPULAN DAN SARAN</w:t>
      </w:r>
      <w:bookmarkEnd w:id="219"/>
    </w:p>
    <w:p w14:paraId="1E40EDB8" w14:textId="77777777" w:rsidR="00603AEA" w:rsidRDefault="00603AEA" w:rsidP="00603AEA">
      <w:pPr>
        <w:spacing w:line="360" w:lineRule="auto"/>
        <w:rPr>
          <w:rFonts w:ascii="Times New Roman" w:hAnsi="Times New Roman" w:cs="Times New Roman"/>
          <w:b/>
          <w:bCs/>
        </w:rPr>
      </w:pPr>
    </w:p>
    <w:p w14:paraId="3BEC6564" w14:textId="123A6DD5" w:rsidR="00603AEA" w:rsidRPr="00760437" w:rsidRDefault="00603AEA" w:rsidP="00760437">
      <w:pPr>
        <w:pStyle w:val="Heading2"/>
        <w:spacing w:line="480" w:lineRule="auto"/>
        <w:rPr>
          <w:rFonts w:ascii="Times New Roman" w:hAnsi="Times New Roman" w:cs="Times New Roman"/>
          <w:b/>
          <w:bCs/>
          <w:color w:val="auto"/>
          <w:sz w:val="24"/>
          <w:szCs w:val="24"/>
        </w:rPr>
      </w:pPr>
      <w:bookmarkStart w:id="220" w:name="_Toc199871785"/>
      <w:r w:rsidRPr="00760437">
        <w:rPr>
          <w:rFonts w:ascii="Times New Roman" w:hAnsi="Times New Roman" w:cs="Times New Roman"/>
          <w:b/>
          <w:bCs/>
          <w:color w:val="auto"/>
          <w:sz w:val="24"/>
          <w:szCs w:val="24"/>
        </w:rPr>
        <w:t xml:space="preserve">5.1 </w:t>
      </w:r>
      <w:r w:rsidR="00760437">
        <w:rPr>
          <w:rFonts w:ascii="Times New Roman" w:hAnsi="Times New Roman" w:cs="Times New Roman"/>
          <w:b/>
          <w:bCs/>
          <w:color w:val="auto"/>
          <w:sz w:val="24"/>
          <w:szCs w:val="24"/>
        </w:rPr>
        <w:t xml:space="preserve">   </w:t>
      </w:r>
      <w:r w:rsidRPr="00760437">
        <w:rPr>
          <w:rFonts w:ascii="Times New Roman" w:hAnsi="Times New Roman" w:cs="Times New Roman"/>
          <w:b/>
          <w:bCs/>
          <w:color w:val="auto"/>
          <w:sz w:val="24"/>
          <w:szCs w:val="24"/>
        </w:rPr>
        <w:t>Kesimpulan</w:t>
      </w:r>
      <w:bookmarkEnd w:id="220"/>
    </w:p>
    <w:p w14:paraId="76FA73FC" w14:textId="77777777" w:rsidR="00603AEA" w:rsidRPr="00B11A7A" w:rsidRDefault="00603AEA" w:rsidP="00340B1E">
      <w:pPr>
        <w:spacing w:after="0" w:line="480" w:lineRule="auto"/>
        <w:ind w:firstLine="567"/>
        <w:jc w:val="both"/>
        <w:rPr>
          <w:rFonts w:ascii="Times New Roman" w:hAnsi="Times New Roman" w:cs="Times New Roman"/>
          <w:sz w:val="24"/>
          <w:szCs w:val="24"/>
        </w:rPr>
      </w:pPr>
      <w:r w:rsidRPr="00B11A7A">
        <w:rPr>
          <w:rFonts w:ascii="Times New Roman" w:hAnsi="Times New Roman" w:cs="Times New Roman"/>
          <w:sz w:val="24"/>
          <w:szCs w:val="24"/>
        </w:rPr>
        <w:t xml:space="preserve">Berdasarkan hasil penelitian tentang pengaruh kinerja lingkungan dan </w:t>
      </w:r>
      <w:r w:rsidRPr="00B11A7A">
        <w:rPr>
          <w:rFonts w:ascii="Times New Roman" w:hAnsi="Times New Roman" w:cs="Times New Roman"/>
          <w:i/>
          <w:iCs/>
          <w:sz w:val="24"/>
          <w:szCs w:val="24"/>
        </w:rPr>
        <w:t xml:space="preserve">corporate social responsibility </w:t>
      </w:r>
      <w:r w:rsidRPr="00B11A7A">
        <w:rPr>
          <w:rFonts w:ascii="Times New Roman" w:hAnsi="Times New Roman" w:cs="Times New Roman"/>
          <w:sz w:val="24"/>
          <w:szCs w:val="24"/>
        </w:rPr>
        <w:t>terhadap kinerja keuangan perusahaan manufaktur subsektor industri plastik dan kemasan tahun 2021-2023, maka penelitian ini dapat ditarik kesimpulan sebagai berikut :</w:t>
      </w:r>
    </w:p>
    <w:p w14:paraId="01406F68" w14:textId="77777777" w:rsidR="00603AEA" w:rsidRPr="00B11A7A" w:rsidRDefault="00603AEA" w:rsidP="000D53C0">
      <w:pPr>
        <w:pStyle w:val="ListParagraph"/>
        <w:numPr>
          <w:ilvl w:val="0"/>
          <w:numId w:val="59"/>
        </w:numPr>
        <w:spacing w:line="480" w:lineRule="auto"/>
        <w:jc w:val="both"/>
        <w:rPr>
          <w:rFonts w:ascii="Times New Roman" w:hAnsi="Times New Roman" w:cs="Times New Roman"/>
          <w:sz w:val="24"/>
          <w:szCs w:val="24"/>
        </w:rPr>
      </w:pPr>
      <w:r w:rsidRPr="00B11A7A">
        <w:rPr>
          <w:rFonts w:ascii="Times New Roman" w:hAnsi="Times New Roman" w:cs="Times New Roman"/>
          <w:sz w:val="24"/>
          <w:szCs w:val="24"/>
        </w:rPr>
        <w:t xml:space="preserve">Seluruh variabel bebas yakni Kineja lingkungan dan </w:t>
      </w:r>
      <w:r w:rsidRPr="00B11A7A">
        <w:rPr>
          <w:rFonts w:ascii="Times New Roman" w:hAnsi="Times New Roman" w:cs="Times New Roman"/>
          <w:i/>
          <w:iCs/>
          <w:sz w:val="24"/>
          <w:szCs w:val="24"/>
        </w:rPr>
        <w:t xml:space="preserve">corporate social responsibility </w:t>
      </w:r>
      <w:r w:rsidRPr="00B11A7A">
        <w:rPr>
          <w:rFonts w:ascii="Times New Roman" w:hAnsi="Times New Roman" w:cs="Times New Roman"/>
          <w:sz w:val="24"/>
          <w:szCs w:val="24"/>
        </w:rPr>
        <w:t>secara simultan mempengaruhi variabel terikat kinerja keuangan dengan koefisien determinasi sebesar 5%</w:t>
      </w:r>
    </w:p>
    <w:p w14:paraId="1FFE88C7" w14:textId="77777777" w:rsidR="00603AEA" w:rsidRPr="00B11A7A" w:rsidRDefault="00603AEA" w:rsidP="000D53C0">
      <w:pPr>
        <w:pStyle w:val="ListParagraph"/>
        <w:numPr>
          <w:ilvl w:val="0"/>
          <w:numId w:val="59"/>
        </w:numPr>
        <w:spacing w:line="480" w:lineRule="auto"/>
        <w:jc w:val="both"/>
        <w:rPr>
          <w:rFonts w:ascii="Times New Roman" w:hAnsi="Times New Roman" w:cs="Times New Roman"/>
          <w:sz w:val="24"/>
          <w:szCs w:val="24"/>
        </w:rPr>
      </w:pPr>
      <w:r w:rsidRPr="00B11A7A">
        <w:rPr>
          <w:rFonts w:ascii="Times New Roman" w:hAnsi="Times New Roman" w:cs="Times New Roman"/>
          <w:sz w:val="24"/>
          <w:szCs w:val="24"/>
        </w:rPr>
        <w:t>Secara parsial, hasil penelitian ini menunjukkan bahwa :</w:t>
      </w:r>
    </w:p>
    <w:p w14:paraId="02D20347" w14:textId="77777777" w:rsidR="00603AEA" w:rsidRPr="00B11A7A" w:rsidRDefault="00603AEA" w:rsidP="000D53C0">
      <w:pPr>
        <w:pStyle w:val="ListParagraph"/>
        <w:numPr>
          <w:ilvl w:val="0"/>
          <w:numId w:val="60"/>
        </w:numPr>
        <w:spacing w:line="480" w:lineRule="auto"/>
        <w:jc w:val="both"/>
        <w:rPr>
          <w:rFonts w:ascii="Times New Roman" w:hAnsi="Times New Roman" w:cs="Times New Roman"/>
          <w:sz w:val="24"/>
          <w:szCs w:val="24"/>
        </w:rPr>
      </w:pPr>
      <w:r w:rsidRPr="00B11A7A">
        <w:rPr>
          <w:rFonts w:ascii="Times New Roman" w:hAnsi="Times New Roman" w:cs="Times New Roman"/>
          <w:sz w:val="24"/>
          <w:szCs w:val="24"/>
        </w:rPr>
        <w:t>Kinerja lingkungan berpengaruh positif dan signifikan terhadap kinerja keuangan pada perusahaan manufaktur sub sektor industri plastik dan kemasan yang terdaftar di Bursa Efek Indonesia.</w:t>
      </w:r>
    </w:p>
    <w:p w14:paraId="4DD4769F" w14:textId="77777777" w:rsidR="00603AEA" w:rsidRPr="00B11A7A" w:rsidRDefault="00603AEA" w:rsidP="000D53C0">
      <w:pPr>
        <w:pStyle w:val="ListParagraph"/>
        <w:numPr>
          <w:ilvl w:val="0"/>
          <w:numId w:val="60"/>
        </w:numPr>
        <w:spacing w:line="480" w:lineRule="auto"/>
        <w:jc w:val="both"/>
        <w:rPr>
          <w:rFonts w:ascii="Times New Roman" w:hAnsi="Times New Roman" w:cs="Times New Roman"/>
          <w:sz w:val="24"/>
          <w:szCs w:val="24"/>
        </w:rPr>
      </w:pPr>
      <w:r w:rsidRPr="00B11A7A">
        <w:rPr>
          <w:rFonts w:ascii="Times New Roman" w:hAnsi="Times New Roman" w:cs="Times New Roman"/>
          <w:i/>
          <w:iCs/>
          <w:sz w:val="24"/>
          <w:szCs w:val="24"/>
        </w:rPr>
        <w:t xml:space="preserve">Corporate social responsibility </w:t>
      </w:r>
      <w:r w:rsidRPr="00B11A7A">
        <w:rPr>
          <w:rFonts w:ascii="Times New Roman" w:hAnsi="Times New Roman" w:cs="Times New Roman"/>
          <w:sz w:val="24"/>
          <w:szCs w:val="24"/>
        </w:rPr>
        <w:t>berpengaruh negatif dan tidak signifikan terhadap kinerja keuangan pada perusahaan manufaktur sub sektor industri plastik dan kemasan yang terdaftar di Bursa Efek Indonesia.</w:t>
      </w:r>
    </w:p>
    <w:p w14:paraId="6D2E47D2" w14:textId="781C66B9" w:rsidR="00603AEA" w:rsidRPr="00760437" w:rsidRDefault="00603AEA" w:rsidP="00760437">
      <w:pPr>
        <w:pStyle w:val="Heading2"/>
        <w:spacing w:line="480" w:lineRule="auto"/>
        <w:rPr>
          <w:rFonts w:ascii="Times New Roman" w:hAnsi="Times New Roman" w:cs="Times New Roman"/>
          <w:b/>
          <w:bCs/>
          <w:color w:val="auto"/>
          <w:sz w:val="24"/>
          <w:szCs w:val="24"/>
        </w:rPr>
      </w:pPr>
      <w:bookmarkStart w:id="221" w:name="_Toc199871786"/>
      <w:r w:rsidRPr="00760437">
        <w:rPr>
          <w:rFonts w:ascii="Times New Roman" w:hAnsi="Times New Roman" w:cs="Times New Roman"/>
          <w:b/>
          <w:bCs/>
          <w:color w:val="auto"/>
          <w:sz w:val="24"/>
          <w:szCs w:val="24"/>
        </w:rPr>
        <w:t>5.2</w:t>
      </w:r>
      <w:r w:rsidR="00760437">
        <w:rPr>
          <w:rFonts w:ascii="Times New Roman" w:hAnsi="Times New Roman" w:cs="Times New Roman"/>
          <w:b/>
          <w:bCs/>
          <w:color w:val="auto"/>
          <w:sz w:val="24"/>
          <w:szCs w:val="24"/>
        </w:rPr>
        <w:t xml:space="preserve">   </w:t>
      </w:r>
      <w:r w:rsidRPr="00760437">
        <w:rPr>
          <w:rFonts w:ascii="Times New Roman" w:hAnsi="Times New Roman" w:cs="Times New Roman"/>
          <w:b/>
          <w:bCs/>
          <w:color w:val="auto"/>
          <w:sz w:val="24"/>
          <w:szCs w:val="24"/>
        </w:rPr>
        <w:t xml:space="preserve"> Saran</w:t>
      </w:r>
      <w:bookmarkEnd w:id="221"/>
    </w:p>
    <w:p w14:paraId="238641FF" w14:textId="6F5301E0" w:rsidR="00603AEA" w:rsidRPr="00B11A7A" w:rsidRDefault="00603AEA" w:rsidP="00FF01DE">
      <w:pPr>
        <w:spacing w:after="0" w:line="480" w:lineRule="auto"/>
        <w:ind w:firstLine="567"/>
        <w:jc w:val="both"/>
        <w:rPr>
          <w:rFonts w:ascii="Times New Roman" w:hAnsi="Times New Roman" w:cs="Times New Roman"/>
          <w:sz w:val="24"/>
          <w:szCs w:val="24"/>
        </w:rPr>
      </w:pPr>
      <w:r w:rsidRPr="00B11A7A">
        <w:rPr>
          <w:rFonts w:ascii="Times New Roman" w:hAnsi="Times New Roman" w:cs="Times New Roman"/>
          <w:sz w:val="24"/>
          <w:szCs w:val="24"/>
        </w:rPr>
        <w:t>Berikut ini adalah saran untuk menyempurnakan penelitian ini serta pengembangan ilmu pengetahuan, sehingga penulis memberi sedikit saran bagi para peneliti yang ingin melanjutkan penelitian yang berkaitan dengan penelitian ini:</w:t>
      </w:r>
    </w:p>
    <w:p w14:paraId="709E8D1B" w14:textId="77777777" w:rsidR="00603AEA" w:rsidRPr="00B11A7A" w:rsidRDefault="00603AEA" w:rsidP="000D53C0">
      <w:pPr>
        <w:pStyle w:val="ListParagraph"/>
        <w:numPr>
          <w:ilvl w:val="0"/>
          <w:numId w:val="50"/>
        </w:numPr>
        <w:spacing w:line="480" w:lineRule="auto"/>
        <w:jc w:val="both"/>
        <w:rPr>
          <w:rFonts w:ascii="Times New Roman" w:hAnsi="Times New Roman" w:cs="Times New Roman"/>
          <w:sz w:val="24"/>
          <w:szCs w:val="24"/>
        </w:rPr>
      </w:pPr>
      <w:r w:rsidRPr="00B11A7A">
        <w:rPr>
          <w:rFonts w:ascii="Times New Roman" w:hAnsi="Times New Roman" w:cs="Times New Roman"/>
          <w:sz w:val="24"/>
          <w:szCs w:val="24"/>
        </w:rPr>
        <w:t>Penelitian ini menggunakan perusahaan manufaktur subsektor industri plastik dan kemasan sebagai sampel. Untuk peneliti selanjutnya disarankan menggunakan sampel jenis lain dan memperpanjang periode penelitian, karena semakin banyak sampel  dan populasi yang digunakan akan meningkatkan hasil penelitian yang maksimal</w:t>
      </w:r>
    </w:p>
    <w:p w14:paraId="0D982ADD" w14:textId="77777777" w:rsidR="00603AEA" w:rsidRPr="00B11A7A" w:rsidRDefault="00603AEA" w:rsidP="000D53C0">
      <w:pPr>
        <w:pStyle w:val="ListParagraph"/>
        <w:numPr>
          <w:ilvl w:val="0"/>
          <w:numId w:val="50"/>
        </w:numPr>
        <w:spacing w:line="480" w:lineRule="auto"/>
        <w:jc w:val="both"/>
        <w:rPr>
          <w:rFonts w:ascii="Times New Roman" w:hAnsi="Times New Roman" w:cs="Times New Roman"/>
          <w:sz w:val="24"/>
          <w:szCs w:val="24"/>
        </w:rPr>
      </w:pPr>
      <w:r w:rsidRPr="00B11A7A">
        <w:rPr>
          <w:rFonts w:ascii="Times New Roman" w:hAnsi="Times New Roman" w:cs="Times New Roman"/>
          <w:sz w:val="24"/>
          <w:szCs w:val="24"/>
        </w:rPr>
        <w:t xml:space="preserve">Pada penelitian ini variabel </w:t>
      </w:r>
      <w:r w:rsidRPr="00B11A7A">
        <w:rPr>
          <w:rFonts w:ascii="Times New Roman" w:hAnsi="Times New Roman" w:cs="Times New Roman"/>
          <w:i/>
          <w:iCs/>
          <w:sz w:val="24"/>
          <w:szCs w:val="24"/>
        </w:rPr>
        <w:t xml:space="preserve">corporate social responsibility </w:t>
      </w:r>
      <w:r w:rsidRPr="00B11A7A">
        <w:rPr>
          <w:rFonts w:ascii="Times New Roman" w:hAnsi="Times New Roman" w:cs="Times New Roman"/>
          <w:sz w:val="24"/>
          <w:szCs w:val="24"/>
        </w:rPr>
        <w:t xml:space="preserve">menggunakan indikator GRI. Jadi, bagi penelitian selanjutnya disarankan agar dapat menambah indikator lain dalam penerapan CSR untuk meningkatkan kualitas penelitian. </w:t>
      </w:r>
    </w:p>
    <w:p w14:paraId="21B1230C" w14:textId="77777777" w:rsidR="00603AEA" w:rsidRPr="00BF7248" w:rsidRDefault="00603AEA" w:rsidP="00603AEA">
      <w:pPr>
        <w:spacing w:line="360" w:lineRule="auto"/>
        <w:rPr>
          <w:rFonts w:ascii="Times New Roman" w:hAnsi="Times New Roman" w:cs="Times New Roman"/>
        </w:rPr>
      </w:pPr>
    </w:p>
    <w:p w14:paraId="278694B7" w14:textId="010B7350" w:rsidR="004E6F92" w:rsidRPr="00634E9B" w:rsidRDefault="004E6F92" w:rsidP="00634E9B">
      <w:pPr>
        <w:tabs>
          <w:tab w:val="left" w:pos="426"/>
        </w:tabs>
        <w:spacing w:after="0" w:line="480" w:lineRule="auto"/>
        <w:jc w:val="both"/>
        <w:rPr>
          <w:rFonts w:ascii="Times New Roman" w:hAnsi="Times New Roman" w:cs="Times New Roman"/>
          <w:sz w:val="24"/>
          <w:szCs w:val="24"/>
        </w:rPr>
        <w:sectPr w:rsidR="004E6F92" w:rsidRPr="00634E9B" w:rsidSect="006E093C">
          <w:pgSz w:w="11906" w:h="16838" w:code="9"/>
          <w:pgMar w:top="2268" w:right="1701" w:bottom="1701" w:left="2268" w:header="720" w:footer="720" w:gutter="0"/>
          <w:cols w:space="708"/>
          <w:titlePg/>
          <w:docGrid w:linePitch="299"/>
        </w:sectPr>
      </w:pPr>
    </w:p>
    <w:p w14:paraId="4F2D0672" w14:textId="5EDEF933" w:rsidR="00660A1D" w:rsidRPr="001A2B55" w:rsidRDefault="005A215E" w:rsidP="001A2B55">
      <w:pPr>
        <w:pStyle w:val="Heading1"/>
        <w:jc w:val="center"/>
        <w:rPr>
          <w:rFonts w:ascii="Times New Roman" w:hAnsi="Times New Roman" w:cs="Times New Roman"/>
          <w:b/>
          <w:bCs/>
          <w:color w:val="auto"/>
          <w:sz w:val="24"/>
          <w:szCs w:val="24"/>
        </w:rPr>
      </w:pPr>
      <w:bookmarkStart w:id="222" w:name="_Toc192591414"/>
      <w:bookmarkStart w:id="223" w:name="_Toc199841412"/>
      <w:bookmarkStart w:id="224" w:name="_Toc199871787"/>
      <w:r w:rsidRPr="001A2B55">
        <w:rPr>
          <w:rFonts w:ascii="Times New Roman" w:hAnsi="Times New Roman" w:cs="Times New Roman"/>
          <w:b/>
          <w:bCs/>
          <w:color w:val="auto"/>
          <w:sz w:val="24"/>
          <w:szCs w:val="24"/>
        </w:rPr>
        <w:t>DAFTAR PUSTAKA</w:t>
      </w:r>
      <w:bookmarkEnd w:id="222"/>
      <w:bookmarkEnd w:id="223"/>
      <w:bookmarkEnd w:id="224"/>
    </w:p>
    <w:p w14:paraId="35474CEC" w14:textId="77777777" w:rsidR="00616AC0" w:rsidRPr="00616AC0" w:rsidRDefault="00616AC0" w:rsidP="00616AC0"/>
    <w:p w14:paraId="34F51207" w14:textId="55250519" w:rsidR="00EE0F28" w:rsidRPr="00EE0F28" w:rsidRDefault="00955AFF"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EE0F28" w:rsidRPr="00EE0F28">
        <w:rPr>
          <w:rFonts w:ascii="Times New Roman" w:hAnsi="Times New Roman" w:cs="Times New Roman"/>
          <w:noProof/>
          <w:kern w:val="0"/>
          <w:sz w:val="24"/>
        </w:rPr>
        <w:t xml:space="preserve">Aggriana, W. (2021). </w:t>
      </w:r>
      <w:r w:rsidR="00EE0F28" w:rsidRPr="00EE0F28">
        <w:rPr>
          <w:rFonts w:ascii="Times New Roman" w:hAnsi="Times New Roman" w:cs="Times New Roman"/>
          <w:i/>
          <w:iCs/>
          <w:noProof/>
          <w:kern w:val="0"/>
          <w:sz w:val="24"/>
        </w:rPr>
        <w:t>pengaruh corporate social responsibility (CSR), ukuran perusahaan dan keputusan investasi terhadap kinerja keuangan</w:t>
      </w:r>
      <w:r w:rsidR="00EE0F28" w:rsidRPr="00EE0F28">
        <w:rPr>
          <w:rFonts w:ascii="Times New Roman" w:hAnsi="Times New Roman" w:cs="Times New Roman"/>
          <w:noProof/>
          <w:kern w:val="0"/>
          <w:sz w:val="24"/>
        </w:rPr>
        <w:t>.</w:t>
      </w:r>
    </w:p>
    <w:p w14:paraId="38C16345"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Anggreni, D. (2022). </w:t>
      </w:r>
      <w:r w:rsidRPr="00EE0F28">
        <w:rPr>
          <w:rFonts w:ascii="Times New Roman" w:hAnsi="Times New Roman" w:cs="Times New Roman"/>
          <w:i/>
          <w:iCs/>
          <w:noProof/>
          <w:kern w:val="0"/>
          <w:sz w:val="24"/>
        </w:rPr>
        <w:t>Buku Ajar Metodologi Penelitian Kesehatan</w:t>
      </w:r>
      <w:r w:rsidRPr="00EE0F28">
        <w:rPr>
          <w:rFonts w:ascii="Times New Roman" w:hAnsi="Times New Roman" w:cs="Times New Roman"/>
          <w:noProof/>
          <w:kern w:val="0"/>
          <w:sz w:val="24"/>
        </w:rPr>
        <w:t>.</w:t>
      </w:r>
    </w:p>
    <w:p w14:paraId="6E0A27E7"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Angraini, M. S., Ovami, D. C., &amp; Nasution, M. D. (2022). Pengaruh Corporate Social Responsibility (CSR) Terhadap Kualitas Pelaporan Keuangan Pada Perusahaan Pertambangan Minyak Dan Gas Bumi Yang Terdaftar Di …. </w:t>
      </w:r>
      <w:r w:rsidRPr="00EE0F28">
        <w:rPr>
          <w:rFonts w:ascii="Times New Roman" w:hAnsi="Times New Roman" w:cs="Times New Roman"/>
          <w:i/>
          <w:iCs/>
          <w:noProof/>
          <w:kern w:val="0"/>
          <w:sz w:val="24"/>
        </w:rPr>
        <w:t>Jurnal AKMAMI (Akuntansi, Manajemen, Ekonomi)</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3</w:t>
      </w:r>
      <w:r w:rsidRPr="00EE0F28">
        <w:rPr>
          <w:rFonts w:ascii="Times New Roman" w:hAnsi="Times New Roman" w:cs="Times New Roman"/>
          <w:noProof/>
          <w:kern w:val="0"/>
          <w:sz w:val="24"/>
        </w:rPr>
        <w:t>(2), 349–356. http://jurnal.ceredindonesia.or.id/index.php/akmami/article/view/671%0Ahttps://jurnal.ceredindonesia.or.id/index.php/akmami/article/download/671/729</w:t>
      </w:r>
    </w:p>
    <w:p w14:paraId="16A9C0F5"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Annisa Zahrah Samawa Handoko, A. Y. L. (2024). The Impact of Corporate Social Responsibility and Innovative Strategies on Financial Performance. </w:t>
      </w:r>
      <w:r w:rsidRPr="00EE0F28">
        <w:rPr>
          <w:rFonts w:ascii="Times New Roman" w:hAnsi="Times New Roman" w:cs="Times New Roman"/>
          <w:i/>
          <w:iCs/>
          <w:noProof/>
          <w:kern w:val="0"/>
          <w:sz w:val="24"/>
        </w:rPr>
        <w:t>Costing : Journal of Economic, Business and Accounting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7</w:t>
      </w:r>
      <w:r w:rsidRPr="00EE0F28">
        <w:rPr>
          <w:rFonts w:ascii="Times New Roman" w:hAnsi="Times New Roman" w:cs="Times New Roman"/>
          <w:noProof/>
          <w:kern w:val="0"/>
          <w:sz w:val="24"/>
        </w:rPr>
        <w:t>(4), 9739–9750.</w:t>
      </w:r>
    </w:p>
    <w:p w14:paraId="095C2A2F"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Artianti, A. A., Nurbaiti, B., &amp; Sari, N. P. (2024). Pengaruh Corporate Social Responsbility (CSR) dan Likuiditas  Terhadap Kinerja Keuangan Pada Perusahaan Manufaktur  Subsektor Makanan dan Minuman yang Terdaftar di Bursa  Efek Indonesia Tahun 2019-2022. </w:t>
      </w:r>
      <w:r w:rsidRPr="00EE0F28">
        <w:rPr>
          <w:rFonts w:ascii="Times New Roman" w:hAnsi="Times New Roman" w:cs="Times New Roman"/>
          <w:i/>
          <w:iCs/>
          <w:noProof/>
          <w:kern w:val="0"/>
          <w:sz w:val="24"/>
        </w:rPr>
        <w:t>Indonesian Journal of Economics and Strategic Management (IJESM)</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2</w:t>
      </w:r>
      <w:r w:rsidRPr="00EE0F28">
        <w:rPr>
          <w:rFonts w:ascii="Times New Roman" w:hAnsi="Times New Roman" w:cs="Times New Roman"/>
          <w:noProof/>
          <w:kern w:val="0"/>
          <w:sz w:val="24"/>
        </w:rPr>
        <w:t>(1), 1091–1106.</w:t>
      </w:r>
    </w:p>
    <w:p w14:paraId="2FCB02E0"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Dewi, A. F., &amp; Ardianingsih, A. (2024). Pengaruh Corporate Social Responsibility (CSR), Biaya Lingkungan dan Kinerja Lingkungan terhadap Kinerja Keuangan Perusahaan Pertambangan yang Terdaftar di BEI Periode 2016-2022. </w:t>
      </w:r>
      <w:r w:rsidRPr="00EE0F28">
        <w:rPr>
          <w:rFonts w:ascii="Times New Roman" w:hAnsi="Times New Roman" w:cs="Times New Roman"/>
          <w:i/>
          <w:iCs/>
          <w:noProof/>
          <w:kern w:val="0"/>
          <w:sz w:val="24"/>
        </w:rPr>
        <w:t>Jorunal of Accounting and Management’s Student</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xxx</w:t>
      </w:r>
      <w:r w:rsidRPr="00EE0F28">
        <w:rPr>
          <w:rFonts w:ascii="Times New Roman" w:hAnsi="Times New Roman" w:cs="Times New Roman"/>
          <w:noProof/>
          <w:kern w:val="0"/>
          <w:sz w:val="24"/>
        </w:rPr>
        <w:t>, 1–11. https://journals.unikal.ac.id/index.php/jams/article/view/68</w:t>
      </w:r>
    </w:p>
    <w:p w14:paraId="1A3A0EE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Dhinny Maulani Agustin, &amp; Yuni Rosdiana. (2022). Pengungkapan Corporate Social Responsibility (CSR) dan Kinerja Lingkungan terhadap Kinerja Keuangan. </w:t>
      </w:r>
      <w:r w:rsidRPr="00EE0F28">
        <w:rPr>
          <w:rFonts w:ascii="Times New Roman" w:hAnsi="Times New Roman" w:cs="Times New Roman"/>
          <w:i/>
          <w:iCs/>
          <w:noProof/>
          <w:kern w:val="0"/>
          <w:sz w:val="24"/>
        </w:rPr>
        <w:t>Jurnal Riset Akuntansi</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2</w:t>
      </w:r>
      <w:r w:rsidRPr="00EE0F28">
        <w:rPr>
          <w:rFonts w:ascii="Times New Roman" w:hAnsi="Times New Roman" w:cs="Times New Roman"/>
          <w:noProof/>
          <w:kern w:val="0"/>
          <w:sz w:val="24"/>
        </w:rPr>
        <w:t>(2), 83–90. https://doi.org/10.29313/jra.v2i2.1149</w:t>
      </w:r>
    </w:p>
    <w:p w14:paraId="4059E731"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Earnhart, D. (2018). The Effect of Corporate Environmental Performance on Corporate Financial Performance. </w:t>
      </w:r>
      <w:r w:rsidRPr="00EE0F28">
        <w:rPr>
          <w:rFonts w:ascii="Times New Roman" w:hAnsi="Times New Roman" w:cs="Times New Roman"/>
          <w:i/>
          <w:iCs/>
          <w:noProof/>
          <w:kern w:val="0"/>
          <w:sz w:val="24"/>
        </w:rPr>
        <w:t>Annual Review of Resource Economics</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10</w:t>
      </w:r>
      <w:r w:rsidRPr="00EE0F28">
        <w:rPr>
          <w:rFonts w:ascii="Times New Roman" w:hAnsi="Times New Roman" w:cs="Times New Roman"/>
          <w:noProof/>
          <w:kern w:val="0"/>
          <w:sz w:val="24"/>
        </w:rPr>
        <w:t>(1), 425–444. https://doi.org/10.1146/annurev-resource-100517-023007</w:t>
      </w:r>
    </w:p>
    <w:p w14:paraId="54071CA4"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Fadillah, M. R. R., Rismayadi, B., &amp; Yanti, Y. (2024). Pengaruh Kinerja Lingkungan Dan Corporate Social Responsibility Terhadap Kinerja Keuangan. </w:t>
      </w:r>
      <w:r w:rsidRPr="00EE0F28">
        <w:rPr>
          <w:rFonts w:ascii="Times New Roman" w:hAnsi="Times New Roman" w:cs="Times New Roman"/>
          <w:i/>
          <w:iCs/>
          <w:noProof/>
          <w:kern w:val="0"/>
          <w:sz w:val="24"/>
        </w:rPr>
        <w:t>Gorontalo Accounting Journal</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7</w:t>
      </w:r>
      <w:r w:rsidRPr="00EE0F28">
        <w:rPr>
          <w:rFonts w:ascii="Times New Roman" w:hAnsi="Times New Roman" w:cs="Times New Roman"/>
          <w:noProof/>
          <w:kern w:val="0"/>
          <w:sz w:val="24"/>
        </w:rPr>
        <w:t>(2), 286. https://doi.org/10.32662/gaj.v7i2.3488</w:t>
      </w:r>
    </w:p>
    <w:p w14:paraId="2FE29140"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Gere, M. F., &amp; Yuniati, T. (2015). Pengaruh Kinerja Keuangan Terhadap Harga Saham Perusahaan Manufaktur Di Bursa Efek Indonesia. </w:t>
      </w:r>
      <w:r w:rsidRPr="00EE0F28">
        <w:rPr>
          <w:rFonts w:ascii="Times New Roman" w:hAnsi="Times New Roman" w:cs="Times New Roman"/>
          <w:i/>
          <w:iCs/>
          <w:noProof/>
          <w:kern w:val="0"/>
          <w:sz w:val="24"/>
        </w:rPr>
        <w:t>Jurnal Ilmu Dan Riset Manajemen (JIRM)</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4</w:t>
      </w:r>
      <w:r w:rsidRPr="00EE0F28">
        <w:rPr>
          <w:rFonts w:ascii="Times New Roman" w:hAnsi="Times New Roman" w:cs="Times New Roman"/>
          <w:noProof/>
          <w:kern w:val="0"/>
          <w:sz w:val="24"/>
        </w:rPr>
        <w:t>(8), 1–17.</w:t>
      </w:r>
    </w:p>
    <w:p w14:paraId="21EB1DA4"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Ghozali, I. (2018). </w:t>
      </w:r>
      <w:r w:rsidRPr="00EE0F28">
        <w:rPr>
          <w:rFonts w:ascii="Times New Roman" w:hAnsi="Times New Roman" w:cs="Times New Roman"/>
          <w:i/>
          <w:iCs/>
          <w:noProof/>
          <w:kern w:val="0"/>
          <w:sz w:val="24"/>
        </w:rPr>
        <w:t>Aplikasi Analisis Multivariate</w:t>
      </w:r>
      <w:r w:rsidRPr="00EE0F28">
        <w:rPr>
          <w:rFonts w:ascii="Times New Roman" w:hAnsi="Times New Roman" w:cs="Times New Roman"/>
          <w:noProof/>
          <w:kern w:val="0"/>
          <w:sz w:val="24"/>
        </w:rPr>
        <w:t>. Badan Penerbit Universitas Diponegoro.</w:t>
      </w:r>
    </w:p>
    <w:p w14:paraId="53DCEACD"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Haryati, R., &amp; Rahardjo, S. N. (2013). Pengaruh Corporate Social Responsibility, Kinerja Lingkungan, Dan Struktur Corporate Governance Terhadap Kinerja Keuangan Perusahaan Yang Terdaftar Di Bursa Efek Indonesia. </w:t>
      </w:r>
      <w:r w:rsidRPr="00EE0F28">
        <w:rPr>
          <w:rFonts w:ascii="Times New Roman" w:hAnsi="Times New Roman" w:cs="Times New Roman"/>
          <w:i/>
          <w:iCs/>
          <w:noProof/>
          <w:kern w:val="0"/>
          <w:sz w:val="24"/>
        </w:rPr>
        <w:t>Diponegoro Journal of Accounting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2</w:t>
      </w:r>
      <w:r w:rsidRPr="00EE0F28">
        <w:rPr>
          <w:rFonts w:ascii="Times New Roman" w:hAnsi="Times New Roman" w:cs="Times New Roman"/>
          <w:noProof/>
          <w:kern w:val="0"/>
          <w:sz w:val="24"/>
        </w:rPr>
        <w:t>(2), 1–15. http://ejournal-s1.undip.ac.id/index.php/accounting</w:t>
      </w:r>
    </w:p>
    <w:p w14:paraId="5D28AC96"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Hidayat, N. S., &amp; Aris, A. M. (2023). Pengaruh Corporate Social Responbility, Green Accounting Dan Kinerja Lingkungan Terhadap Kinerja Keuangan. </w:t>
      </w:r>
      <w:r w:rsidRPr="00EE0F28">
        <w:rPr>
          <w:rFonts w:ascii="Times New Roman" w:hAnsi="Times New Roman" w:cs="Times New Roman"/>
          <w:i/>
          <w:iCs/>
          <w:noProof/>
          <w:kern w:val="0"/>
          <w:sz w:val="24"/>
        </w:rPr>
        <w:t>Management Studies and Entrepreneurship Journal</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4</w:t>
      </w:r>
      <w:r w:rsidRPr="00EE0F28">
        <w:rPr>
          <w:rFonts w:ascii="Times New Roman" w:hAnsi="Times New Roman" w:cs="Times New Roman"/>
          <w:noProof/>
          <w:kern w:val="0"/>
          <w:sz w:val="24"/>
        </w:rPr>
        <w:t>(6), 8395–8404. http://journal.yrpipku.com/index.php/msej</w:t>
      </w:r>
    </w:p>
    <w:p w14:paraId="7C71E8D4"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i/>
          <w:iCs/>
          <w:noProof/>
          <w:kern w:val="0"/>
          <w:sz w:val="24"/>
        </w:rPr>
        <w:t>https://proper.menlhk.go.id/proper/berita/detail/51</w:t>
      </w:r>
      <w:r w:rsidRPr="00EE0F28">
        <w:rPr>
          <w:rFonts w:ascii="Times New Roman" w:hAnsi="Times New Roman" w:cs="Times New Roman"/>
          <w:noProof/>
          <w:kern w:val="0"/>
          <w:sz w:val="24"/>
        </w:rPr>
        <w:t>. (2011). https://proper.menlhk.go.id/proper/berita/detail/51</w:t>
      </w:r>
    </w:p>
    <w:p w14:paraId="38FE144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Ikhsan, A. A. N., &amp; Muharam, H. (2016). Pengaruh Kinerja Lingkungan Terhadap Kinerja Keuangan: Studi Pada Perusahaan Yang Terdaftar Di Kementerian Lingkungan Hidup Dan Listing Di Bei (Periode 2008-2014). </w:t>
      </w:r>
      <w:r w:rsidRPr="00EE0F28">
        <w:rPr>
          <w:rFonts w:ascii="Times New Roman" w:hAnsi="Times New Roman" w:cs="Times New Roman"/>
          <w:i/>
          <w:iCs/>
          <w:noProof/>
          <w:kern w:val="0"/>
          <w:sz w:val="24"/>
        </w:rPr>
        <w:t>Diponegoro Journal of Management</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5</w:t>
      </w:r>
      <w:r w:rsidRPr="00EE0F28">
        <w:rPr>
          <w:rFonts w:ascii="Times New Roman" w:hAnsi="Times New Roman" w:cs="Times New Roman"/>
          <w:noProof/>
          <w:kern w:val="0"/>
          <w:sz w:val="24"/>
        </w:rPr>
        <w:t>(3), 1–11.</w:t>
      </w:r>
    </w:p>
    <w:p w14:paraId="065C22F0"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Investor.id. (2023). </w:t>
      </w:r>
      <w:r w:rsidRPr="00EE0F28">
        <w:rPr>
          <w:rFonts w:ascii="Times New Roman" w:hAnsi="Times New Roman" w:cs="Times New Roman"/>
          <w:i/>
          <w:iCs/>
          <w:noProof/>
          <w:kern w:val="0"/>
          <w:sz w:val="24"/>
        </w:rPr>
        <w:t>Laju Industri Kemasan Salip Pertumbuhan Ekonomi Nasional</w:t>
      </w:r>
      <w:r w:rsidRPr="00EE0F28">
        <w:rPr>
          <w:rFonts w:ascii="Times New Roman" w:hAnsi="Times New Roman" w:cs="Times New Roman"/>
          <w:noProof/>
          <w:kern w:val="0"/>
          <w:sz w:val="24"/>
        </w:rPr>
        <w:t>. https://investor.id/business/334397/laju-industri-kemasan-salip-pertumbuhan-ekonomi-nasional/all</w:t>
      </w:r>
    </w:p>
    <w:p w14:paraId="17B50770"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Irawan, A., Ovami, D. C., Prima, A. P., &amp; Putri, A. P. (2023). Pengaruh Corporate Social Responsibility Terhadap Nilai Perusahaan Pada Perusahaan Perbankan Yang Terdaftar Di Bei. </w:t>
      </w:r>
      <w:r w:rsidRPr="00EE0F28">
        <w:rPr>
          <w:rFonts w:ascii="Times New Roman" w:hAnsi="Times New Roman" w:cs="Times New Roman"/>
          <w:i/>
          <w:iCs/>
          <w:noProof/>
          <w:kern w:val="0"/>
          <w:sz w:val="24"/>
        </w:rPr>
        <w:t>Bisnis-Net Jurnal Ekonomi Dan Bisnis</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6</w:t>
      </w:r>
      <w:r w:rsidRPr="00EE0F28">
        <w:rPr>
          <w:rFonts w:ascii="Times New Roman" w:hAnsi="Times New Roman" w:cs="Times New Roman"/>
          <w:noProof/>
          <w:kern w:val="0"/>
          <w:sz w:val="24"/>
        </w:rPr>
        <w:t>(1), 341–348. https://doi.org/10.46576/bn.v6i1.3114</w:t>
      </w:r>
    </w:p>
    <w:p w14:paraId="16EB1AA6"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Ismail Nurdin, S. H. (2019). Metodologi Penelitian Sosial Dasar. In Lutfiah (Ed.), </w:t>
      </w:r>
      <w:r w:rsidRPr="00EE0F28">
        <w:rPr>
          <w:rFonts w:ascii="Times New Roman" w:hAnsi="Times New Roman" w:cs="Times New Roman"/>
          <w:i/>
          <w:iCs/>
          <w:noProof/>
          <w:kern w:val="0"/>
          <w:sz w:val="24"/>
        </w:rPr>
        <w:t>Metodologi Penelitian Sosial Dasar</w:t>
      </w:r>
      <w:r w:rsidRPr="00EE0F28">
        <w:rPr>
          <w:rFonts w:ascii="Times New Roman" w:hAnsi="Times New Roman" w:cs="Times New Roman"/>
          <w:noProof/>
          <w:kern w:val="0"/>
          <w:sz w:val="24"/>
        </w:rPr>
        <w:t>. https://doi.org/10.11594/ubpress9786232967496</w:t>
      </w:r>
    </w:p>
    <w:p w14:paraId="546A064E"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Jelanti, D. (2020). Pengaruh Rasio Profitabilitas, Free Cash Flow, dan Leverage Terhadap Manajemen Laba. </w:t>
      </w:r>
      <w:r w:rsidRPr="00EE0F28">
        <w:rPr>
          <w:rFonts w:ascii="Times New Roman" w:hAnsi="Times New Roman" w:cs="Times New Roman"/>
          <w:i/>
          <w:iCs/>
          <w:noProof/>
          <w:kern w:val="0"/>
          <w:sz w:val="24"/>
        </w:rPr>
        <w:t>Jurnal Madani: Ilmu Pengetahuan, Teknologi, Dan Humaniora</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3</w:t>
      </w:r>
      <w:r w:rsidRPr="00EE0F28">
        <w:rPr>
          <w:rFonts w:ascii="Times New Roman" w:hAnsi="Times New Roman" w:cs="Times New Roman"/>
          <w:noProof/>
          <w:kern w:val="0"/>
          <w:sz w:val="24"/>
        </w:rPr>
        <w:t>(2), 289–303. https://doi.org/10.33753/madani.v3i2.123</w:t>
      </w:r>
    </w:p>
    <w:p w14:paraId="0280BA6D"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Kalalo, M. C. Y., Saerang, I. S., &amp; Maramis, J. B. (2020). Pengaruh Ukuran Perusahaan Dan Profitabilitas Terhadap Struktur Modal Dan Nilai Perusahaan Plastik Dan Kemasan Yang Terdaftar Di Bei Periode 2013-2017. </w:t>
      </w:r>
      <w:r w:rsidRPr="00EE0F28">
        <w:rPr>
          <w:rFonts w:ascii="Times New Roman" w:hAnsi="Times New Roman" w:cs="Times New Roman"/>
          <w:i/>
          <w:iCs/>
          <w:noProof/>
          <w:kern w:val="0"/>
          <w:sz w:val="24"/>
        </w:rPr>
        <w:t>Jurnal EMBA: Jurnal Riset Ekonomi, Manajemen, Bisnis Dan Akuntansi</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8</w:t>
      </w:r>
      <w:r w:rsidRPr="00EE0F28">
        <w:rPr>
          <w:rFonts w:ascii="Times New Roman" w:hAnsi="Times New Roman" w:cs="Times New Roman"/>
          <w:noProof/>
          <w:kern w:val="0"/>
          <w:sz w:val="24"/>
        </w:rPr>
        <w:t>(4), 467–474.</w:t>
      </w:r>
    </w:p>
    <w:p w14:paraId="1F7CA424"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Kasmir. (2021). </w:t>
      </w:r>
      <w:r w:rsidRPr="00EE0F28">
        <w:rPr>
          <w:rFonts w:ascii="Times New Roman" w:hAnsi="Times New Roman" w:cs="Times New Roman"/>
          <w:i/>
          <w:iCs/>
          <w:noProof/>
          <w:kern w:val="0"/>
          <w:sz w:val="24"/>
        </w:rPr>
        <w:t>analisis laporan keuangan</w:t>
      </w:r>
      <w:r w:rsidRPr="00EE0F28">
        <w:rPr>
          <w:rFonts w:ascii="Times New Roman" w:hAnsi="Times New Roman" w:cs="Times New Roman"/>
          <w:noProof/>
          <w:kern w:val="0"/>
          <w:sz w:val="24"/>
        </w:rPr>
        <w:t xml:space="preserve"> (p. 378).</w:t>
      </w:r>
    </w:p>
    <w:p w14:paraId="0BB1C9EE"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Kemenperin. (2017). </w:t>
      </w:r>
      <w:r w:rsidRPr="00EE0F28">
        <w:rPr>
          <w:rFonts w:ascii="Times New Roman" w:hAnsi="Times New Roman" w:cs="Times New Roman"/>
          <w:i/>
          <w:iCs/>
          <w:noProof/>
          <w:kern w:val="0"/>
          <w:sz w:val="24"/>
        </w:rPr>
        <w:t>Industri Kemasan Plastik Jadi Rantai Pasok Penting Sektor Lain</w:t>
      </w:r>
      <w:r w:rsidRPr="00EE0F28">
        <w:rPr>
          <w:rFonts w:ascii="Times New Roman" w:hAnsi="Times New Roman" w:cs="Times New Roman"/>
          <w:noProof/>
          <w:kern w:val="0"/>
          <w:sz w:val="24"/>
        </w:rPr>
        <w:t>. https://www.kemenperin.go.id/artikel/16971/Industri-Kemasan-Plastik-Jadi-Rantai-Pasok-Penting-Sektor-Lain</w:t>
      </w:r>
    </w:p>
    <w:p w14:paraId="3E9C7991"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Lovink Angel Dwi Karina, E. N. A. Y. (2023). Analisis Faktor-Faktor Yang Mempengaruhi Pengungkapan Risiko. </w:t>
      </w:r>
      <w:r w:rsidRPr="00EE0F28">
        <w:rPr>
          <w:rFonts w:ascii="Times New Roman" w:hAnsi="Times New Roman" w:cs="Times New Roman"/>
          <w:i/>
          <w:iCs/>
          <w:noProof/>
          <w:kern w:val="0"/>
          <w:sz w:val="24"/>
        </w:rPr>
        <w:t>BALANCE: Jurnal Akuntansi, Auditing Dan Keuangan</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20</w:t>
      </w:r>
      <w:r w:rsidRPr="00EE0F28">
        <w:rPr>
          <w:rFonts w:ascii="Times New Roman" w:hAnsi="Times New Roman" w:cs="Times New Roman"/>
          <w:noProof/>
          <w:kern w:val="0"/>
          <w:sz w:val="24"/>
        </w:rPr>
        <w:t>(1), 1–23. https://doi.org/10.25170/balance.v20i1.4094</w:t>
      </w:r>
    </w:p>
    <w:p w14:paraId="13F07BCE"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Maharani, L. F., &amp; Murniati. (2024). Pengaruh Corporate Social Responsibility (CSR) Terhadap Kinerja Keuangan (Studi Kasus Pada Perusahaan Semen dan Beton di Bursa Efek Indonesia Tahun 2018-2022). </w:t>
      </w:r>
      <w:r w:rsidRPr="00EE0F28">
        <w:rPr>
          <w:rFonts w:ascii="Times New Roman" w:hAnsi="Times New Roman" w:cs="Times New Roman"/>
          <w:i/>
          <w:iCs/>
          <w:noProof/>
          <w:kern w:val="0"/>
          <w:sz w:val="24"/>
        </w:rPr>
        <w:t>Jurnal Akuntansi Keuangan Dan Bisnis</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w:t>
      </w:r>
      <w:r w:rsidRPr="00EE0F28">
        <w:rPr>
          <w:rFonts w:ascii="Times New Roman" w:hAnsi="Times New Roman" w:cs="Times New Roman"/>
          <w:noProof/>
          <w:kern w:val="0"/>
          <w:sz w:val="24"/>
        </w:rPr>
        <w:t>(4), 778–788. https://jurnal.ittc.web.id/index.php/jakbs/index</w:t>
      </w:r>
    </w:p>
    <w:p w14:paraId="0BCA564C"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Masida, T., &amp; Yoseph Agus. (2024). Peningkatan Pengungkapan Csr Oleh Ukuran Perusahaan Dan Ukuran Dewan Komisaris. </w:t>
      </w:r>
      <w:r w:rsidRPr="00EE0F28">
        <w:rPr>
          <w:rFonts w:ascii="Times New Roman" w:hAnsi="Times New Roman" w:cs="Times New Roman"/>
          <w:i/>
          <w:iCs/>
          <w:noProof/>
          <w:kern w:val="0"/>
          <w:sz w:val="24"/>
        </w:rPr>
        <w:t>Jurnal Ekonomi Trisakti</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4</w:t>
      </w:r>
      <w:r w:rsidRPr="00EE0F28">
        <w:rPr>
          <w:rFonts w:ascii="Times New Roman" w:hAnsi="Times New Roman" w:cs="Times New Roman"/>
          <w:noProof/>
          <w:kern w:val="0"/>
          <w:sz w:val="24"/>
        </w:rPr>
        <w:t>(2), 227–238. https://doi.org/10.25105/v4i2.20717</w:t>
      </w:r>
    </w:p>
    <w:p w14:paraId="6C5D4785"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Mediaindonesia.com. (2022). </w:t>
      </w:r>
      <w:r w:rsidRPr="00EE0F28">
        <w:rPr>
          <w:rFonts w:ascii="Times New Roman" w:hAnsi="Times New Roman" w:cs="Times New Roman"/>
          <w:i/>
          <w:iCs/>
          <w:noProof/>
          <w:kern w:val="0"/>
          <w:sz w:val="24"/>
        </w:rPr>
        <w:t>Industri plastik dan karet diproyeksikan tumbuh untuk ekkonomi sirkular</w:t>
      </w:r>
      <w:r w:rsidRPr="00EE0F28">
        <w:rPr>
          <w:rFonts w:ascii="Times New Roman" w:hAnsi="Times New Roman" w:cs="Times New Roman"/>
          <w:noProof/>
          <w:kern w:val="0"/>
          <w:sz w:val="24"/>
        </w:rPr>
        <w:t>. https://mediaindonesia.com/ekonomi/537923/industri-plastik-dan-karet-diproyeksikan-tumbuh-untuk-ekonomi-sirkular</w:t>
      </w:r>
    </w:p>
    <w:p w14:paraId="518DB612"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Noviana, I., &amp; Listyawati, I. (2019). ANALISIS PENERAPAN CORPORATE SOCIAL RESPONSIBILITY (CSR) TERHADAP PROFITABILITAS PERUSAHAAN (STUDI KASUS PADA PT SEMEN GRESIK). </w:t>
      </w:r>
      <w:r w:rsidRPr="00EE0F28">
        <w:rPr>
          <w:rFonts w:ascii="Times New Roman" w:hAnsi="Times New Roman" w:cs="Times New Roman"/>
          <w:i/>
          <w:iCs/>
          <w:noProof/>
          <w:kern w:val="0"/>
          <w:sz w:val="24"/>
        </w:rPr>
        <w:t>Maksimum Media Akuntansi Universitas Muhammadiyah Semarang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9</w:t>
      </w:r>
      <w:r w:rsidRPr="00EE0F28">
        <w:rPr>
          <w:rFonts w:ascii="Times New Roman" w:hAnsi="Times New Roman" w:cs="Times New Roman"/>
          <w:noProof/>
          <w:kern w:val="0"/>
          <w:sz w:val="24"/>
        </w:rPr>
        <w:t>(1).</w:t>
      </w:r>
    </w:p>
    <w:p w14:paraId="448EBB0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Nurhaliza, S., &amp; Harmain, H. (2022). ANALISIS RASIO PROFITABILITAS DALAM MENILAI KINERJA KEUANGAN PERUSAHAAN PADA PT.INDOFOOD SUKSES MAKMUR TBK YANG TERDAFTAR DI BEI. </w:t>
      </w:r>
      <w:r w:rsidRPr="00EE0F28">
        <w:rPr>
          <w:rFonts w:ascii="Times New Roman" w:hAnsi="Times New Roman" w:cs="Times New Roman"/>
          <w:i/>
          <w:iCs/>
          <w:noProof/>
          <w:kern w:val="0"/>
          <w:sz w:val="24"/>
        </w:rPr>
        <w:t>Jurnal Ilmiah Manajemen, Ekonomi, &amp; Akuntansi (MEA)</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6</w:t>
      </w:r>
      <w:r w:rsidRPr="00EE0F28">
        <w:rPr>
          <w:rFonts w:ascii="Times New Roman" w:hAnsi="Times New Roman" w:cs="Times New Roman"/>
          <w:noProof/>
          <w:kern w:val="0"/>
          <w:sz w:val="24"/>
        </w:rPr>
        <w:t>(3), 1189–1202. https://doi.org/10.31955/mea.v6i3.2440</w:t>
      </w:r>
    </w:p>
    <w:p w14:paraId="32A9403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Perwira, D. Y., &amp; Juliarto, A. (2015). Pengaruh Tidak Langsung Intellectual Capital Terhadap Penciptaan Nilai Perusahaan Property Dan Real Estate. </w:t>
      </w:r>
      <w:r w:rsidRPr="00EE0F28">
        <w:rPr>
          <w:rFonts w:ascii="Times New Roman" w:hAnsi="Times New Roman" w:cs="Times New Roman"/>
          <w:i/>
          <w:iCs/>
          <w:noProof/>
          <w:kern w:val="0"/>
          <w:sz w:val="24"/>
        </w:rPr>
        <w:t>Diponegoro Journal of Accounting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4</w:t>
      </w:r>
      <w:r w:rsidRPr="00EE0F28">
        <w:rPr>
          <w:rFonts w:ascii="Times New Roman" w:hAnsi="Times New Roman" w:cs="Times New Roman"/>
          <w:noProof/>
          <w:kern w:val="0"/>
          <w:sz w:val="24"/>
        </w:rPr>
        <w:t>(3), 144–157.</w:t>
      </w:r>
    </w:p>
    <w:p w14:paraId="2210C3C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Priyo, A. M., &amp; Haryanto. (2022). Analisis Pengungkapan Corporate Social Responsibility Pada Laporan Keberlanjutan Berdasarkan Global Reporting Initiative (GRI) Standard. </w:t>
      </w:r>
      <w:r w:rsidRPr="00EE0F28">
        <w:rPr>
          <w:rFonts w:ascii="Times New Roman" w:hAnsi="Times New Roman" w:cs="Times New Roman"/>
          <w:i/>
          <w:iCs/>
          <w:noProof/>
          <w:kern w:val="0"/>
          <w:sz w:val="24"/>
        </w:rPr>
        <w:t>Diponegoro Journal of Accounting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11</w:t>
      </w:r>
      <w:r w:rsidRPr="00EE0F28">
        <w:rPr>
          <w:rFonts w:ascii="Times New Roman" w:hAnsi="Times New Roman" w:cs="Times New Roman"/>
          <w:noProof/>
          <w:kern w:val="0"/>
          <w:sz w:val="24"/>
        </w:rPr>
        <w:t>(4), 1–15. http://ejournal-s1.undip.ac.id/index.php/accounting</w:t>
      </w:r>
    </w:p>
    <w:p w14:paraId="7832E481"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Puspitasari, E., &amp; Ermayanti, D. (2019). Pengaruh Corporate Social Responsibility Terhadap Nilai Perusahaan Dengan Good Corporate Governance Sebagai Variabel Moderasi (Studi Empiris Perusahaan Perbankan BUMN Go Public yang Terdaftar di BEI Periode Tahun 2011-2018). </w:t>
      </w:r>
      <w:r w:rsidRPr="00EE0F28">
        <w:rPr>
          <w:rFonts w:ascii="Times New Roman" w:hAnsi="Times New Roman" w:cs="Times New Roman"/>
          <w:i/>
          <w:iCs/>
          <w:noProof/>
          <w:kern w:val="0"/>
          <w:sz w:val="24"/>
        </w:rPr>
        <w:t>SNEB : Seminar Nasional Ekonomi Dan Bisnis Dewantara</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w:t>
      </w:r>
      <w:r w:rsidRPr="00EE0F28">
        <w:rPr>
          <w:rFonts w:ascii="Times New Roman" w:hAnsi="Times New Roman" w:cs="Times New Roman"/>
          <w:noProof/>
          <w:kern w:val="0"/>
          <w:sz w:val="24"/>
        </w:rPr>
        <w:t>(1), 29–40. https://doi.org/10.26533/sneb.v1i1.409</w:t>
      </w:r>
    </w:p>
    <w:p w14:paraId="537532CE"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Richarda. (2024). PENGARUH KEBERAGAMAN USIA DAN GENDER PADA DEWAN KOMISARIS DAN DIREKSI TERHADAP KINERJA KEUANGAN PERBANKAN DI INDONESIA PERIODE 2018- 2022. </w:t>
      </w:r>
      <w:r w:rsidRPr="00EE0F28">
        <w:rPr>
          <w:rFonts w:ascii="Times New Roman" w:hAnsi="Times New Roman" w:cs="Times New Roman"/>
          <w:i/>
          <w:iCs/>
          <w:noProof/>
          <w:kern w:val="0"/>
          <w:sz w:val="24"/>
        </w:rPr>
        <w:t>Jurnal EMBA</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12</w:t>
      </w:r>
      <w:r w:rsidRPr="00EE0F28">
        <w:rPr>
          <w:rFonts w:ascii="Times New Roman" w:hAnsi="Times New Roman" w:cs="Times New Roman"/>
          <w:noProof/>
          <w:kern w:val="0"/>
          <w:sz w:val="24"/>
        </w:rPr>
        <w:t>(1), 1–12.</w:t>
      </w:r>
    </w:p>
    <w:p w14:paraId="522AF21C"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Rosmanidar, E., Putriana, M., Aulia, M., &amp; Nasution, P. (2024). </w:t>
      </w:r>
      <w:r w:rsidRPr="00EE0F28">
        <w:rPr>
          <w:rFonts w:ascii="Times New Roman" w:hAnsi="Times New Roman" w:cs="Times New Roman"/>
          <w:i/>
          <w:iCs/>
          <w:noProof/>
          <w:kern w:val="0"/>
          <w:sz w:val="24"/>
        </w:rPr>
        <w:t>Kinerja Lingkungan Terhadap Kinerja Keuangan (Studi Kasus Pada Perusahaan Basic Materials Yang Terdaftar Di Indeks Saham Syariah Indonesia Tahun 2017-2021)</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17</w:t>
      </w:r>
      <w:r w:rsidRPr="00EE0F28">
        <w:rPr>
          <w:rFonts w:ascii="Times New Roman" w:hAnsi="Times New Roman" w:cs="Times New Roman"/>
          <w:noProof/>
          <w:kern w:val="0"/>
          <w:sz w:val="24"/>
        </w:rPr>
        <w:t>(1), 111–125.</w:t>
      </w:r>
    </w:p>
    <w:p w14:paraId="5496FDE1"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Sameer, I. (2021). Impact of corporate social responsibility on organization’s financial performance: evidence from Maldives public limited companies. </w:t>
      </w:r>
      <w:r w:rsidRPr="00EE0F28">
        <w:rPr>
          <w:rFonts w:ascii="Times New Roman" w:hAnsi="Times New Roman" w:cs="Times New Roman"/>
          <w:i/>
          <w:iCs/>
          <w:noProof/>
          <w:kern w:val="0"/>
          <w:sz w:val="24"/>
        </w:rPr>
        <w:t>Future Business Journal</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7</w:t>
      </w:r>
      <w:r w:rsidRPr="00EE0F28">
        <w:rPr>
          <w:rFonts w:ascii="Times New Roman" w:hAnsi="Times New Roman" w:cs="Times New Roman"/>
          <w:noProof/>
          <w:kern w:val="0"/>
          <w:sz w:val="24"/>
        </w:rPr>
        <w:t>(1), 1–21. https://doi.org/10.1186/s43093-021-00075-8</w:t>
      </w:r>
    </w:p>
    <w:p w14:paraId="3F96752F"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Suaidah, Y. M., &amp; Kartini Putri, C. A. (2020). Pengaruh Kinerja Lingkungan Dan Corporate Social Responsibility Terhadap Kinerja Keuangan Perusahaan. </w:t>
      </w:r>
      <w:r w:rsidRPr="00EE0F28">
        <w:rPr>
          <w:rFonts w:ascii="Times New Roman" w:hAnsi="Times New Roman" w:cs="Times New Roman"/>
          <w:i/>
          <w:iCs/>
          <w:noProof/>
          <w:kern w:val="0"/>
          <w:sz w:val="24"/>
        </w:rPr>
        <w:t>JAD : Jurnal Riset Akuntansi &amp; Keuangan Dewantara</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3</w:t>
      </w:r>
      <w:r w:rsidRPr="00EE0F28">
        <w:rPr>
          <w:rFonts w:ascii="Times New Roman" w:hAnsi="Times New Roman" w:cs="Times New Roman"/>
          <w:noProof/>
          <w:kern w:val="0"/>
          <w:sz w:val="24"/>
        </w:rPr>
        <w:t>(2), 101–109. https://doi.org/10.26533/jad.v3i2.666</w:t>
      </w:r>
    </w:p>
    <w:p w14:paraId="0A1A5AC1"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Sugiyono. (2020). Metode Penelitian Kuantitatif, Kualitatif, dan R&amp;D. In </w:t>
      </w:r>
      <w:r w:rsidRPr="00EE0F28">
        <w:rPr>
          <w:rFonts w:ascii="Times New Roman" w:hAnsi="Times New Roman" w:cs="Times New Roman"/>
          <w:i/>
          <w:iCs/>
          <w:noProof/>
          <w:kern w:val="0"/>
          <w:sz w:val="24"/>
        </w:rPr>
        <w:t>2</w:t>
      </w:r>
      <w:r w:rsidRPr="00EE0F28">
        <w:rPr>
          <w:rFonts w:ascii="Times New Roman" w:hAnsi="Times New Roman" w:cs="Times New Roman"/>
          <w:noProof/>
          <w:kern w:val="0"/>
          <w:sz w:val="24"/>
        </w:rPr>
        <w:t xml:space="preserve"> (pp. III–434).</w:t>
      </w:r>
    </w:p>
    <w:p w14:paraId="301846F3"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kern w:val="0"/>
          <w:sz w:val="24"/>
        </w:rPr>
      </w:pPr>
      <w:r w:rsidRPr="00EE0F28">
        <w:rPr>
          <w:rFonts w:ascii="Times New Roman" w:hAnsi="Times New Roman" w:cs="Times New Roman"/>
          <w:noProof/>
          <w:kern w:val="0"/>
          <w:sz w:val="24"/>
        </w:rPr>
        <w:t xml:space="preserve">Syairozi, M. I. (2019). </w:t>
      </w:r>
      <w:r w:rsidRPr="00EE0F28">
        <w:rPr>
          <w:rFonts w:ascii="Times New Roman" w:hAnsi="Times New Roman" w:cs="Times New Roman"/>
          <w:i/>
          <w:iCs/>
          <w:noProof/>
          <w:kern w:val="0"/>
          <w:sz w:val="24"/>
        </w:rPr>
        <w:t>Pengungkapan CSR Pada Perusahaan Manufaktur dan Perbankan</w:t>
      </w:r>
      <w:r w:rsidRPr="00EE0F28">
        <w:rPr>
          <w:rFonts w:ascii="Times New Roman" w:hAnsi="Times New Roman" w:cs="Times New Roman"/>
          <w:noProof/>
          <w:kern w:val="0"/>
          <w:sz w:val="24"/>
        </w:rPr>
        <w:t>. https://books.google.co.id/books?id=2-WnDwAAQBAJ&amp;printsec=frontcover&amp;hl=id&amp;source=gbs_ge_summary_r&amp;cad=0#v=onepage&amp;q&amp;f=false</w:t>
      </w:r>
    </w:p>
    <w:p w14:paraId="2E66B1E5" w14:textId="77777777" w:rsidR="00EE0F28" w:rsidRPr="00EE0F28" w:rsidRDefault="00EE0F28" w:rsidP="0028760D">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EE0F28">
        <w:rPr>
          <w:rFonts w:ascii="Times New Roman" w:hAnsi="Times New Roman" w:cs="Times New Roman"/>
          <w:noProof/>
          <w:kern w:val="0"/>
          <w:sz w:val="24"/>
        </w:rPr>
        <w:t xml:space="preserve">Whardani, P., &amp; Mahroji. (2022). Analisis Altman Z-Score Untuk Menilai Tingkat Kesehatan Keuangan Perusahaan. </w:t>
      </w:r>
      <w:r w:rsidRPr="00EE0F28">
        <w:rPr>
          <w:rFonts w:ascii="Times New Roman" w:hAnsi="Times New Roman" w:cs="Times New Roman"/>
          <w:i/>
          <w:iCs/>
          <w:noProof/>
          <w:kern w:val="0"/>
          <w:sz w:val="24"/>
        </w:rPr>
        <w:t>Jurnal Pendidikan Dan Konseling</w:t>
      </w:r>
      <w:r w:rsidRPr="00EE0F28">
        <w:rPr>
          <w:rFonts w:ascii="Times New Roman" w:hAnsi="Times New Roman" w:cs="Times New Roman"/>
          <w:noProof/>
          <w:kern w:val="0"/>
          <w:sz w:val="24"/>
        </w:rPr>
        <w:t xml:space="preserve">, </w:t>
      </w:r>
      <w:r w:rsidRPr="00EE0F28">
        <w:rPr>
          <w:rFonts w:ascii="Times New Roman" w:hAnsi="Times New Roman" w:cs="Times New Roman"/>
          <w:i/>
          <w:iCs/>
          <w:noProof/>
          <w:kern w:val="0"/>
          <w:sz w:val="24"/>
        </w:rPr>
        <w:t>4</w:t>
      </w:r>
      <w:r w:rsidRPr="00EE0F28">
        <w:rPr>
          <w:rFonts w:ascii="Times New Roman" w:hAnsi="Times New Roman" w:cs="Times New Roman"/>
          <w:noProof/>
          <w:kern w:val="0"/>
          <w:sz w:val="24"/>
        </w:rPr>
        <w:t>(3), 1022–1035. https://core.ac.uk/download/pdf/322599509.pdf%0Ahttps://journal.universitaspahlawan.ac.id/index.php/jpdk/article/view/4669%0Ahttps://journal.universitaspahlawan.ac.id/index.php/jpdk/article/view/4669/3181</w:t>
      </w:r>
    </w:p>
    <w:p w14:paraId="526141EE" w14:textId="07FDD420" w:rsidR="00BF1897" w:rsidRDefault="00955AFF" w:rsidP="0028760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22E86431" w14:textId="77777777" w:rsidR="00E663E3" w:rsidRDefault="00E663E3" w:rsidP="005A35A2">
      <w:pPr>
        <w:spacing w:after="0" w:line="480" w:lineRule="auto"/>
        <w:jc w:val="both"/>
        <w:rPr>
          <w:rFonts w:ascii="Times New Roman" w:hAnsi="Times New Roman" w:cs="Times New Roman"/>
          <w:b/>
          <w:bCs/>
          <w:sz w:val="24"/>
          <w:szCs w:val="24"/>
        </w:rPr>
        <w:sectPr w:rsidR="00E663E3" w:rsidSect="00032550">
          <w:headerReference w:type="even" r:id="rId61"/>
          <w:headerReference w:type="default" r:id="rId62"/>
          <w:footerReference w:type="default" r:id="rId63"/>
          <w:headerReference w:type="first" r:id="rId64"/>
          <w:pgSz w:w="11906" w:h="16838" w:code="9"/>
          <w:pgMar w:top="2268" w:right="1701" w:bottom="1701" w:left="2268" w:header="720" w:footer="720" w:gutter="0"/>
          <w:cols w:space="708"/>
          <w:docGrid w:linePitch="299"/>
        </w:sectPr>
      </w:pPr>
    </w:p>
    <w:p w14:paraId="485873E2" w14:textId="77777777" w:rsidR="00E663E3" w:rsidRPr="001A2B55" w:rsidRDefault="00E663E3" w:rsidP="001A2B55">
      <w:pPr>
        <w:pStyle w:val="Heading1"/>
        <w:jc w:val="right"/>
        <w:rPr>
          <w:rFonts w:ascii="Times New Roman" w:hAnsi="Times New Roman" w:cs="Times New Roman"/>
          <w:b/>
          <w:bCs/>
          <w:color w:val="auto"/>
          <w:sz w:val="24"/>
          <w:szCs w:val="24"/>
        </w:rPr>
      </w:pPr>
      <w:bookmarkStart w:id="225" w:name="_Toc199871788"/>
      <w:r w:rsidRPr="001A2B55">
        <w:rPr>
          <w:rFonts w:ascii="Times New Roman" w:hAnsi="Times New Roman" w:cs="Times New Roman"/>
          <w:b/>
          <w:bCs/>
          <w:color w:val="auto"/>
          <w:sz w:val="24"/>
          <w:szCs w:val="24"/>
        </w:rPr>
        <w:t>LAMPIRAN 1</w:t>
      </w:r>
      <w:bookmarkEnd w:id="225"/>
    </w:p>
    <w:p w14:paraId="046274E7" w14:textId="77777777" w:rsidR="00E663E3" w:rsidRDefault="00E663E3" w:rsidP="00E663E3">
      <w:pPr>
        <w:jc w:val="center"/>
        <w:rPr>
          <w:rFonts w:ascii="Times New Roman" w:hAnsi="Times New Roman" w:cs="Times New Roman"/>
          <w:b/>
          <w:bCs/>
          <w:sz w:val="24"/>
          <w:szCs w:val="24"/>
        </w:rPr>
      </w:pPr>
      <w:r>
        <w:rPr>
          <w:rFonts w:ascii="Times New Roman" w:hAnsi="Times New Roman" w:cs="Times New Roman"/>
          <w:b/>
          <w:bCs/>
          <w:sz w:val="24"/>
          <w:szCs w:val="24"/>
        </w:rPr>
        <w:t>LAMPIRAN</w:t>
      </w:r>
    </w:p>
    <w:p w14:paraId="502B868D" w14:textId="77777777" w:rsidR="00E663E3" w:rsidRDefault="00E663E3" w:rsidP="00E663E3">
      <w:pPr>
        <w:rPr>
          <w:rFonts w:ascii="Times New Roman" w:hAnsi="Times New Roman" w:cs="Times New Roman"/>
          <w:b/>
          <w:bCs/>
          <w:sz w:val="24"/>
          <w:szCs w:val="24"/>
        </w:rPr>
      </w:pPr>
    </w:p>
    <w:p w14:paraId="30D5B7C0" w14:textId="77777777" w:rsidR="00E663E3" w:rsidRDefault="00E663E3" w:rsidP="00E663E3">
      <w:pPr>
        <w:rPr>
          <w:rFonts w:ascii="Times New Roman" w:hAnsi="Times New Roman" w:cs="Times New Roman"/>
          <w:b/>
          <w:bCs/>
          <w:sz w:val="24"/>
          <w:szCs w:val="24"/>
        </w:rPr>
      </w:pPr>
      <w:r>
        <w:rPr>
          <w:rFonts w:ascii="Times New Roman" w:hAnsi="Times New Roman" w:cs="Times New Roman"/>
          <w:b/>
          <w:bCs/>
          <w:sz w:val="24"/>
          <w:szCs w:val="24"/>
        </w:rPr>
        <w:t>Lampiran 1 : Daftar Sampel Perusahaan</w:t>
      </w:r>
    </w:p>
    <w:tbl>
      <w:tblPr>
        <w:tblStyle w:val="TableGrid"/>
        <w:tblW w:w="0" w:type="auto"/>
        <w:tblLook w:val="04A0" w:firstRow="1" w:lastRow="0" w:firstColumn="1" w:lastColumn="0" w:noHBand="0" w:noVBand="1"/>
      </w:tblPr>
      <w:tblGrid>
        <w:gridCol w:w="651"/>
        <w:gridCol w:w="3118"/>
        <w:gridCol w:w="4384"/>
      </w:tblGrid>
      <w:tr w:rsidR="00E663E3" w14:paraId="32EDA916" w14:textId="77777777" w:rsidTr="00891014">
        <w:trPr>
          <w:trHeight w:val="457"/>
        </w:trPr>
        <w:tc>
          <w:tcPr>
            <w:tcW w:w="704" w:type="dxa"/>
            <w:vAlign w:val="center"/>
          </w:tcPr>
          <w:p w14:paraId="11F70324" w14:textId="77777777" w:rsidR="00E663E3" w:rsidRPr="00102B88" w:rsidRDefault="00E663E3" w:rsidP="00891014">
            <w:pPr>
              <w:jc w:val="center"/>
              <w:rPr>
                <w:rFonts w:ascii="Times New Roman" w:hAnsi="Times New Roman" w:cs="Times New Roman"/>
                <w:b/>
                <w:bCs/>
              </w:rPr>
            </w:pPr>
            <w:r w:rsidRPr="00102B88">
              <w:rPr>
                <w:rFonts w:ascii="Times New Roman" w:hAnsi="Times New Roman" w:cs="Times New Roman"/>
                <w:b/>
                <w:bCs/>
              </w:rPr>
              <w:t>No</w:t>
            </w:r>
          </w:p>
        </w:tc>
        <w:tc>
          <w:tcPr>
            <w:tcW w:w="3686" w:type="dxa"/>
            <w:vAlign w:val="center"/>
          </w:tcPr>
          <w:p w14:paraId="4C402D02" w14:textId="77777777" w:rsidR="00E663E3" w:rsidRPr="00102B88" w:rsidRDefault="00E663E3" w:rsidP="00891014">
            <w:pPr>
              <w:jc w:val="center"/>
              <w:rPr>
                <w:rFonts w:ascii="Times New Roman" w:hAnsi="Times New Roman" w:cs="Times New Roman"/>
                <w:b/>
                <w:bCs/>
              </w:rPr>
            </w:pPr>
            <w:r w:rsidRPr="00102B88">
              <w:rPr>
                <w:rFonts w:ascii="Times New Roman" w:hAnsi="Times New Roman" w:cs="Times New Roman"/>
                <w:b/>
                <w:bCs/>
              </w:rPr>
              <w:t>Kode Perusahaan</w:t>
            </w:r>
          </w:p>
        </w:tc>
        <w:tc>
          <w:tcPr>
            <w:tcW w:w="5336" w:type="dxa"/>
            <w:vAlign w:val="center"/>
          </w:tcPr>
          <w:p w14:paraId="550B70A7" w14:textId="77777777" w:rsidR="00E663E3" w:rsidRPr="00102B88" w:rsidRDefault="00E663E3" w:rsidP="00891014">
            <w:pPr>
              <w:jc w:val="center"/>
              <w:rPr>
                <w:rFonts w:ascii="Times New Roman" w:hAnsi="Times New Roman" w:cs="Times New Roman"/>
                <w:b/>
                <w:bCs/>
              </w:rPr>
            </w:pPr>
            <w:r w:rsidRPr="00102B88">
              <w:rPr>
                <w:rFonts w:ascii="Times New Roman" w:hAnsi="Times New Roman" w:cs="Times New Roman"/>
                <w:b/>
                <w:bCs/>
              </w:rPr>
              <w:t>Nama Perusahaan</w:t>
            </w:r>
          </w:p>
        </w:tc>
      </w:tr>
      <w:tr w:rsidR="00E663E3" w14:paraId="48BF87DC" w14:textId="77777777" w:rsidTr="00891014">
        <w:trPr>
          <w:trHeight w:val="407"/>
        </w:trPr>
        <w:tc>
          <w:tcPr>
            <w:tcW w:w="704" w:type="dxa"/>
            <w:vAlign w:val="center"/>
          </w:tcPr>
          <w:p w14:paraId="627C727A"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1</w:t>
            </w:r>
          </w:p>
        </w:tc>
        <w:tc>
          <w:tcPr>
            <w:tcW w:w="3686" w:type="dxa"/>
            <w:vAlign w:val="center"/>
          </w:tcPr>
          <w:p w14:paraId="5B40A915"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AKPI</w:t>
            </w:r>
          </w:p>
        </w:tc>
        <w:tc>
          <w:tcPr>
            <w:tcW w:w="5336" w:type="dxa"/>
            <w:vAlign w:val="center"/>
          </w:tcPr>
          <w:p w14:paraId="5AA360A5"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Argha Karya Prima Industry Tbk</w:t>
            </w:r>
          </w:p>
        </w:tc>
      </w:tr>
      <w:tr w:rsidR="00E663E3" w14:paraId="199BA3BE" w14:textId="77777777" w:rsidTr="00891014">
        <w:trPr>
          <w:trHeight w:val="427"/>
        </w:trPr>
        <w:tc>
          <w:tcPr>
            <w:tcW w:w="704" w:type="dxa"/>
            <w:vAlign w:val="center"/>
          </w:tcPr>
          <w:p w14:paraId="76CBEEAA"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2</w:t>
            </w:r>
          </w:p>
        </w:tc>
        <w:tc>
          <w:tcPr>
            <w:tcW w:w="3686" w:type="dxa"/>
            <w:vAlign w:val="center"/>
          </w:tcPr>
          <w:p w14:paraId="088FF79B"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APLI</w:t>
            </w:r>
          </w:p>
        </w:tc>
        <w:tc>
          <w:tcPr>
            <w:tcW w:w="5336" w:type="dxa"/>
            <w:vAlign w:val="center"/>
          </w:tcPr>
          <w:p w14:paraId="161AB4ED"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Asiaplast Industries Tbk</w:t>
            </w:r>
          </w:p>
        </w:tc>
      </w:tr>
      <w:tr w:rsidR="00E663E3" w14:paraId="7A5240EE" w14:textId="77777777" w:rsidTr="00891014">
        <w:trPr>
          <w:trHeight w:val="405"/>
        </w:trPr>
        <w:tc>
          <w:tcPr>
            <w:tcW w:w="704" w:type="dxa"/>
            <w:vAlign w:val="center"/>
          </w:tcPr>
          <w:p w14:paraId="02E579FB"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3</w:t>
            </w:r>
          </w:p>
        </w:tc>
        <w:tc>
          <w:tcPr>
            <w:tcW w:w="3686" w:type="dxa"/>
            <w:vAlign w:val="center"/>
          </w:tcPr>
          <w:p w14:paraId="38855060"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BRNA</w:t>
            </w:r>
          </w:p>
        </w:tc>
        <w:tc>
          <w:tcPr>
            <w:tcW w:w="5336" w:type="dxa"/>
            <w:vAlign w:val="center"/>
          </w:tcPr>
          <w:p w14:paraId="6D694393"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Berlina Tbk</w:t>
            </w:r>
          </w:p>
        </w:tc>
      </w:tr>
      <w:tr w:rsidR="00E663E3" w14:paraId="7B497C35" w14:textId="77777777" w:rsidTr="00891014">
        <w:trPr>
          <w:trHeight w:val="425"/>
        </w:trPr>
        <w:tc>
          <w:tcPr>
            <w:tcW w:w="704" w:type="dxa"/>
            <w:vAlign w:val="center"/>
          </w:tcPr>
          <w:p w14:paraId="4091E545"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4</w:t>
            </w:r>
          </w:p>
        </w:tc>
        <w:tc>
          <w:tcPr>
            <w:tcW w:w="3686" w:type="dxa"/>
            <w:vAlign w:val="center"/>
          </w:tcPr>
          <w:p w14:paraId="381556D1"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ESIP</w:t>
            </w:r>
          </w:p>
        </w:tc>
        <w:tc>
          <w:tcPr>
            <w:tcW w:w="5336" w:type="dxa"/>
            <w:vAlign w:val="center"/>
          </w:tcPr>
          <w:p w14:paraId="25B06618"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Sinergi Inti Plastindo Tbk</w:t>
            </w:r>
          </w:p>
        </w:tc>
      </w:tr>
      <w:tr w:rsidR="00E663E3" w14:paraId="1AFF010B" w14:textId="77777777" w:rsidTr="00891014">
        <w:trPr>
          <w:trHeight w:val="416"/>
        </w:trPr>
        <w:tc>
          <w:tcPr>
            <w:tcW w:w="704" w:type="dxa"/>
            <w:vAlign w:val="center"/>
          </w:tcPr>
          <w:p w14:paraId="4D2F071F"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5</w:t>
            </w:r>
          </w:p>
        </w:tc>
        <w:tc>
          <w:tcPr>
            <w:tcW w:w="3686" w:type="dxa"/>
            <w:vAlign w:val="center"/>
          </w:tcPr>
          <w:p w14:paraId="2031127F"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FPNI</w:t>
            </w:r>
          </w:p>
        </w:tc>
        <w:tc>
          <w:tcPr>
            <w:tcW w:w="5336" w:type="dxa"/>
            <w:vAlign w:val="center"/>
          </w:tcPr>
          <w:p w14:paraId="159F4AA3"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Lotte Chemical Titan Tbk</w:t>
            </w:r>
          </w:p>
        </w:tc>
      </w:tr>
      <w:tr w:rsidR="00E663E3" w14:paraId="79683615" w14:textId="77777777" w:rsidTr="00891014">
        <w:trPr>
          <w:trHeight w:val="416"/>
        </w:trPr>
        <w:tc>
          <w:tcPr>
            <w:tcW w:w="704" w:type="dxa"/>
            <w:vAlign w:val="center"/>
          </w:tcPr>
          <w:p w14:paraId="43D7D4D1"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6</w:t>
            </w:r>
          </w:p>
        </w:tc>
        <w:tc>
          <w:tcPr>
            <w:tcW w:w="3686" w:type="dxa"/>
            <w:vAlign w:val="center"/>
          </w:tcPr>
          <w:p w14:paraId="4A0C3D40"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IGAR</w:t>
            </w:r>
          </w:p>
        </w:tc>
        <w:tc>
          <w:tcPr>
            <w:tcW w:w="5336" w:type="dxa"/>
            <w:vAlign w:val="center"/>
          </w:tcPr>
          <w:p w14:paraId="5296AC98"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Champion Pacific Indonesia Tbk</w:t>
            </w:r>
          </w:p>
        </w:tc>
      </w:tr>
      <w:tr w:rsidR="00E663E3" w14:paraId="593E0E30" w14:textId="77777777" w:rsidTr="00891014">
        <w:trPr>
          <w:trHeight w:val="416"/>
        </w:trPr>
        <w:tc>
          <w:tcPr>
            <w:tcW w:w="704" w:type="dxa"/>
            <w:vAlign w:val="center"/>
          </w:tcPr>
          <w:p w14:paraId="2DEFAEED"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7</w:t>
            </w:r>
          </w:p>
        </w:tc>
        <w:tc>
          <w:tcPr>
            <w:tcW w:w="3686" w:type="dxa"/>
            <w:vAlign w:val="center"/>
          </w:tcPr>
          <w:p w14:paraId="5F169822"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IMPC</w:t>
            </w:r>
          </w:p>
        </w:tc>
        <w:tc>
          <w:tcPr>
            <w:tcW w:w="5336" w:type="dxa"/>
            <w:vAlign w:val="center"/>
          </w:tcPr>
          <w:p w14:paraId="00D7289F"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Impack Pratama Industri Tbk</w:t>
            </w:r>
          </w:p>
        </w:tc>
      </w:tr>
      <w:tr w:rsidR="00E663E3" w14:paraId="3D89CC9B" w14:textId="77777777" w:rsidTr="00891014">
        <w:trPr>
          <w:trHeight w:val="416"/>
        </w:trPr>
        <w:tc>
          <w:tcPr>
            <w:tcW w:w="704" w:type="dxa"/>
            <w:vAlign w:val="center"/>
          </w:tcPr>
          <w:p w14:paraId="3CB32AA5"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8</w:t>
            </w:r>
          </w:p>
        </w:tc>
        <w:tc>
          <w:tcPr>
            <w:tcW w:w="3686" w:type="dxa"/>
            <w:vAlign w:val="center"/>
          </w:tcPr>
          <w:p w14:paraId="4077CDC3"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IPOL</w:t>
            </w:r>
          </w:p>
        </w:tc>
        <w:tc>
          <w:tcPr>
            <w:tcW w:w="5336" w:type="dxa"/>
            <w:vAlign w:val="center"/>
          </w:tcPr>
          <w:p w14:paraId="4F1D992A"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Indopoly Swakarsa Industry Tbk</w:t>
            </w:r>
          </w:p>
        </w:tc>
      </w:tr>
      <w:tr w:rsidR="00E663E3" w14:paraId="54751840" w14:textId="77777777" w:rsidTr="00891014">
        <w:trPr>
          <w:trHeight w:val="416"/>
        </w:trPr>
        <w:tc>
          <w:tcPr>
            <w:tcW w:w="704" w:type="dxa"/>
            <w:vAlign w:val="center"/>
          </w:tcPr>
          <w:p w14:paraId="6A7B22CF"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9</w:t>
            </w:r>
          </w:p>
        </w:tc>
        <w:tc>
          <w:tcPr>
            <w:tcW w:w="3686" w:type="dxa"/>
            <w:vAlign w:val="center"/>
          </w:tcPr>
          <w:p w14:paraId="10F34A80"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PBID</w:t>
            </w:r>
          </w:p>
        </w:tc>
        <w:tc>
          <w:tcPr>
            <w:tcW w:w="5336" w:type="dxa"/>
            <w:vAlign w:val="center"/>
          </w:tcPr>
          <w:p w14:paraId="607DC82C"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Panca Budi Idaman Tbk</w:t>
            </w:r>
          </w:p>
        </w:tc>
      </w:tr>
      <w:tr w:rsidR="00E663E3" w14:paraId="12009E4A" w14:textId="77777777" w:rsidTr="00891014">
        <w:trPr>
          <w:trHeight w:val="416"/>
        </w:trPr>
        <w:tc>
          <w:tcPr>
            <w:tcW w:w="704" w:type="dxa"/>
            <w:vAlign w:val="center"/>
          </w:tcPr>
          <w:p w14:paraId="2B30280B"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10</w:t>
            </w:r>
          </w:p>
        </w:tc>
        <w:tc>
          <w:tcPr>
            <w:tcW w:w="3686" w:type="dxa"/>
            <w:vAlign w:val="center"/>
          </w:tcPr>
          <w:p w14:paraId="717CEAD6"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SMKL</w:t>
            </w:r>
          </w:p>
        </w:tc>
        <w:tc>
          <w:tcPr>
            <w:tcW w:w="5336" w:type="dxa"/>
            <w:vAlign w:val="center"/>
          </w:tcPr>
          <w:p w14:paraId="604A0076"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Satyamitra Kemas Lestari Tbk</w:t>
            </w:r>
          </w:p>
        </w:tc>
      </w:tr>
      <w:tr w:rsidR="00E663E3" w14:paraId="67D707BC" w14:textId="77777777" w:rsidTr="00891014">
        <w:trPr>
          <w:trHeight w:val="416"/>
        </w:trPr>
        <w:tc>
          <w:tcPr>
            <w:tcW w:w="704" w:type="dxa"/>
            <w:vAlign w:val="center"/>
          </w:tcPr>
          <w:p w14:paraId="3CC5342E"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11</w:t>
            </w:r>
          </w:p>
        </w:tc>
        <w:tc>
          <w:tcPr>
            <w:tcW w:w="3686" w:type="dxa"/>
            <w:vAlign w:val="center"/>
          </w:tcPr>
          <w:p w14:paraId="746FA47F"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TALF</w:t>
            </w:r>
          </w:p>
        </w:tc>
        <w:tc>
          <w:tcPr>
            <w:tcW w:w="5336" w:type="dxa"/>
            <w:vAlign w:val="center"/>
          </w:tcPr>
          <w:p w14:paraId="7A068987"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Tunas Alfin Tbk</w:t>
            </w:r>
          </w:p>
        </w:tc>
      </w:tr>
      <w:tr w:rsidR="00E663E3" w14:paraId="11754C3D" w14:textId="77777777" w:rsidTr="00891014">
        <w:trPr>
          <w:trHeight w:val="416"/>
        </w:trPr>
        <w:tc>
          <w:tcPr>
            <w:tcW w:w="704" w:type="dxa"/>
            <w:vAlign w:val="center"/>
          </w:tcPr>
          <w:p w14:paraId="3F50B5B4"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12</w:t>
            </w:r>
          </w:p>
        </w:tc>
        <w:tc>
          <w:tcPr>
            <w:tcW w:w="3686" w:type="dxa"/>
            <w:vAlign w:val="center"/>
          </w:tcPr>
          <w:p w14:paraId="16577E47"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TRST</w:t>
            </w:r>
          </w:p>
        </w:tc>
        <w:tc>
          <w:tcPr>
            <w:tcW w:w="5336" w:type="dxa"/>
            <w:vAlign w:val="center"/>
          </w:tcPr>
          <w:p w14:paraId="35943300"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Trias Sentosa Tbk</w:t>
            </w:r>
          </w:p>
        </w:tc>
      </w:tr>
      <w:tr w:rsidR="00E663E3" w14:paraId="2AB784C1" w14:textId="77777777" w:rsidTr="00891014">
        <w:trPr>
          <w:trHeight w:val="416"/>
        </w:trPr>
        <w:tc>
          <w:tcPr>
            <w:tcW w:w="704" w:type="dxa"/>
            <w:vAlign w:val="center"/>
          </w:tcPr>
          <w:p w14:paraId="5BFA6D57" w14:textId="77777777" w:rsidR="00E663E3" w:rsidRPr="00102B88" w:rsidRDefault="00E663E3" w:rsidP="00891014">
            <w:pPr>
              <w:jc w:val="center"/>
              <w:rPr>
                <w:rFonts w:ascii="Times New Roman" w:hAnsi="Times New Roman" w:cs="Times New Roman"/>
              </w:rPr>
            </w:pPr>
            <w:r w:rsidRPr="00102B88">
              <w:rPr>
                <w:rFonts w:ascii="Times New Roman" w:hAnsi="Times New Roman" w:cs="Times New Roman"/>
              </w:rPr>
              <w:t>13</w:t>
            </w:r>
          </w:p>
        </w:tc>
        <w:tc>
          <w:tcPr>
            <w:tcW w:w="3686" w:type="dxa"/>
            <w:vAlign w:val="center"/>
          </w:tcPr>
          <w:p w14:paraId="314190C0"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YPAS</w:t>
            </w:r>
          </w:p>
        </w:tc>
        <w:tc>
          <w:tcPr>
            <w:tcW w:w="5336" w:type="dxa"/>
            <w:vAlign w:val="center"/>
          </w:tcPr>
          <w:p w14:paraId="3B5AF00A" w14:textId="77777777" w:rsidR="00E663E3" w:rsidRPr="00102B88" w:rsidRDefault="00E663E3" w:rsidP="00891014">
            <w:pPr>
              <w:rPr>
                <w:rFonts w:ascii="Times New Roman" w:hAnsi="Times New Roman" w:cs="Times New Roman"/>
              </w:rPr>
            </w:pPr>
            <w:r w:rsidRPr="00102B88">
              <w:rPr>
                <w:rFonts w:ascii="Times New Roman" w:hAnsi="Times New Roman" w:cs="Times New Roman"/>
              </w:rPr>
              <w:t>PT. Yanaprima Hastapersada Tbk</w:t>
            </w:r>
          </w:p>
        </w:tc>
      </w:tr>
    </w:tbl>
    <w:p w14:paraId="5D6CA0C6" w14:textId="77777777" w:rsidR="00E663E3" w:rsidRDefault="00E663E3" w:rsidP="00E663E3">
      <w:pPr>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Sumber : Data sekunder yang diolah oleh penulis tahun 2025</w:t>
      </w:r>
    </w:p>
    <w:p w14:paraId="2794AA0E" w14:textId="77777777" w:rsidR="00E663E3" w:rsidRDefault="00E663E3" w:rsidP="005A35A2">
      <w:pPr>
        <w:spacing w:after="0" w:line="480" w:lineRule="auto"/>
        <w:jc w:val="both"/>
        <w:rPr>
          <w:rFonts w:ascii="Times New Roman" w:hAnsi="Times New Roman" w:cs="Times New Roman"/>
          <w:b/>
          <w:bCs/>
          <w:sz w:val="24"/>
          <w:szCs w:val="24"/>
        </w:rPr>
      </w:pPr>
    </w:p>
    <w:p w14:paraId="4CDB4EE9" w14:textId="77777777" w:rsidR="00E663E3" w:rsidRDefault="00E663E3" w:rsidP="005A35A2">
      <w:pPr>
        <w:spacing w:after="0" w:line="480" w:lineRule="auto"/>
        <w:jc w:val="both"/>
        <w:rPr>
          <w:rFonts w:ascii="Times New Roman" w:hAnsi="Times New Roman" w:cs="Times New Roman"/>
          <w:b/>
          <w:bCs/>
          <w:sz w:val="24"/>
          <w:szCs w:val="24"/>
        </w:rPr>
      </w:pPr>
    </w:p>
    <w:p w14:paraId="04974163" w14:textId="77777777" w:rsidR="00E663E3" w:rsidRDefault="00E663E3" w:rsidP="005A35A2">
      <w:pPr>
        <w:spacing w:after="0" w:line="480" w:lineRule="auto"/>
        <w:jc w:val="both"/>
        <w:rPr>
          <w:rFonts w:ascii="Times New Roman" w:hAnsi="Times New Roman" w:cs="Times New Roman"/>
          <w:b/>
          <w:bCs/>
          <w:sz w:val="24"/>
          <w:szCs w:val="24"/>
        </w:rPr>
      </w:pPr>
    </w:p>
    <w:p w14:paraId="5044A270" w14:textId="77777777" w:rsidR="00E663E3" w:rsidRDefault="00E663E3" w:rsidP="005A35A2">
      <w:pPr>
        <w:spacing w:after="0" w:line="480" w:lineRule="auto"/>
        <w:jc w:val="both"/>
        <w:rPr>
          <w:rFonts w:ascii="Times New Roman" w:hAnsi="Times New Roman" w:cs="Times New Roman"/>
          <w:b/>
          <w:bCs/>
          <w:sz w:val="24"/>
          <w:szCs w:val="24"/>
        </w:rPr>
      </w:pPr>
    </w:p>
    <w:p w14:paraId="692F0711" w14:textId="77777777" w:rsidR="00E663E3" w:rsidRDefault="00E663E3" w:rsidP="005A35A2">
      <w:pPr>
        <w:spacing w:after="0" w:line="480" w:lineRule="auto"/>
        <w:jc w:val="both"/>
        <w:rPr>
          <w:rFonts w:ascii="Times New Roman" w:hAnsi="Times New Roman" w:cs="Times New Roman"/>
          <w:b/>
          <w:bCs/>
          <w:sz w:val="24"/>
          <w:szCs w:val="24"/>
        </w:rPr>
      </w:pPr>
    </w:p>
    <w:p w14:paraId="45223B9A" w14:textId="77777777" w:rsidR="00E663E3" w:rsidRDefault="00E663E3" w:rsidP="005A35A2">
      <w:pPr>
        <w:spacing w:after="0" w:line="480" w:lineRule="auto"/>
        <w:jc w:val="both"/>
        <w:rPr>
          <w:rFonts w:ascii="Times New Roman" w:hAnsi="Times New Roman" w:cs="Times New Roman"/>
          <w:b/>
          <w:bCs/>
          <w:sz w:val="24"/>
          <w:szCs w:val="24"/>
        </w:rPr>
      </w:pPr>
    </w:p>
    <w:p w14:paraId="5D31AF92" w14:textId="77777777" w:rsidR="00E663E3" w:rsidRDefault="00E663E3" w:rsidP="005A35A2">
      <w:pPr>
        <w:spacing w:after="0" w:line="480" w:lineRule="auto"/>
        <w:jc w:val="both"/>
        <w:rPr>
          <w:rFonts w:ascii="Times New Roman" w:hAnsi="Times New Roman" w:cs="Times New Roman"/>
          <w:b/>
          <w:bCs/>
          <w:sz w:val="24"/>
          <w:szCs w:val="24"/>
        </w:rPr>
      </w:pPr>
    </w:p>
    <w:p w14:paraId="50223232" w14:textId="77777777" w:rsidR="00E663E3" w:rsidRDefault="00E663E3" w:rsidP="005A35A2">
      <w:pPr>
        <w:spacing w:after="0" w:line="480" w:lineRule="auto"/>
        <w:jc w:val="both"/>
        <w:rPr>
          <w:rFonts w:ascii="Times New Roman" w:hAnsi="Times New Roman" w:cs="Times New Roman"/>
          <w:b/>
          <w:bCs/>
          <w:sz w:val="24"/>
          <w:szCs w:val="24"/>
        </w:rPr>
      </w:pPr>
    </w:p>
    <w:p w14:paraId="7E7E3496" w14:textId="77777777" w:rsidR="00102B88" w:rsidRPr="00D464DE" w:rsidRDefault="00102B88" w:rsidP="001A2B55">
      <w:pPr>
        <w:pStyle w:val="Heading1"/>
        <w:jc w:val="right"/>
        <w:rPr>
          <w:rFonts w:ascii="Times New Roman" w:hAnsi="Times New Roman" w:cs="Times New Roman"/>
          <w:b/>
          <w:bCs/>
          <w:color w:val="auto"/>
          <w:sz w:val="24"/>
          <w:szCs w:val="24"/>
        </w:rPr>
      </w:pPr>
      <w:bookmarkStart w:id="226" w:name="_Toc199871789"/>
      <w:r w:rsidRPr="00D464DE">
        <w:rPr>
          <w:rFonts w:ascii="Times New Roman" w:hAnsi="Times New Roman" w:cs="Times New Roman"/>
          <w:b/>
          <w:bCs/>
          <w:color w:val="auto"/>
          <w:sz w:val="24"/>
          <w:szCs w:val="24"/>
        </w:rPr>
        <w:t>LAMPIRAN 2</w:t>
      </w:r>
      <w:bookmarkEnd w:id="226"/>
    </w:p>
    <w:p w14:paraId="4AB45374" w14:textId="77777777" w:rsidR="00102B88" w:rsidRPr="002D6F23" w:rsidRDefault="00102B88" w:rsidP="000D53C0">
      <w:pPr>
        <w:pStyle w:val="ListParagraph"/>
        <w:numPr>
          <w:ilvl w:val="0"/>
          <w:numId w:val="61"/>
        </w:numPr>
        <w:rPr>
          <w:rFonts w:ascii="Times New Roman" w:hAnsi="Times New Roman" w:cs="Times New Roman"/>
          <w:b/>
          <w:bCs/>
          <w:sz w:val="24"/>
          <w:szCs w:val="24"/>
        </w:rPr>
      </w:pPr>
      <w:r w:rsidRPr="002D6F23">
        <w:rPr>
          <w:rFonts w:ascii="Times New Roman" w:hAnsi="Times New Roman" w:cs="Times New Roman"/>
          <w:b/>
          <w:bCs/>
          <w:sz w:val="24"/>
          <w:szCs w:val="24"/>
        </w:rPr>
        <w:t>Statistik Deskriptif</w:t>
      </w:r>
    </w:p>
    <w:p w14:paraId="02F277D0" w14:textId="77777777" w:rsidR="00102B88" w:rsidRDefault="00102B88" w:rsidP="00102B88">
      <w:pPr>
        <w:pStyle w:val="ListParagraph"/>
        <w:ind w:left="1080"/>
        <w:rPr>
          <w:rFonts w:ascii="Times New Roman" w:hAnsi="Times New Roman" w:cs="Times New Roman"/>
          <w:b/>
          <w:bCs/>
          <w:sz w:val="24"/>
          <w:szCs w:val="24"/>
        </w:rPr>
      </w:pPr>
    </w:p>
    <w:p w14:paraId="2AEB24E8" w14:textId="77777777" w:rsidR="00102B88" w:rsidRDefault="00102B88" w:rsidP="00102B88">
      <w:pPr>
        <w:pStyle w:val="ListParagraph"/>
        <w:ind w:left="1080"/>
        <w:jc w:val="center"/>
        <w:rPr>
          <w:rFonts w:ascii="Times New Roman" w:hAnsi="Times New Roman" w:cs="Times New Roman"/>
          <w:b/>
          <w:bCs/>
          <w:sz w:val="24"/>
          <w:szCs w:val="24"/>
        </w:rPr>
      </w:pPr>
      <w:r>
        <w:rPr>
          <w:rFonts w:ascii="Times New Roman" w:hAnsi="Times New Roman" w:cs="Times New Roman"/>
          <w:b/>
          <w:bCs/>
          <w:sz w:val="24"/>
          <w:szCs w:val="24"/>
        </w:rPr>
        <w:t>Analisis Statistik Deskriptif</w:t>
      </w:r>
    </w:p>
    <w:p w14:paraId="19F3908F" w14:textId="77777777" w:rsidR="00102B88" w:rsidRDefault="00102B88" w:rsidP="00102B88">
      <w:pPr>
        <w:pStyle w:val="ListParagraph"/>
        <w:ind w:left="1080"/>
        <w:rPr>
          <w:rFonts w:ascii="Times New Roman" w:hAnsi="Times New Roman" w:cs="Times New Roman"/>
          <w:b/>
          <w:bCs/>
          <w:sz w:val="24"/>
          <w:szCs w:val="24"/>
        </w:rPr>
      </w:pPr>
    </w:p>
    <w:p w14:paraId="2FFD71E0" w14:textId="77777777" w:rsidR="00102B88" w:rsidRDefault="00102B88" w:rsidP="00102B88">
      <w:pPr>
        <w:pStyle w:val="ListParagraph"/>
        <w:ind w:left="1080"/>
        <w:rPr>
          <w:rFonts w:ascii="Times New Roman" w:hAnsi="Times New Roman" w:cs="Times New Roman"/>
          <w:b/>
          <w:bCs/>
          <w:sz w:val="24"/>
          <w:szCs w:val="24"/>
        </w:rPr>
      </w:pPr>
      <w:r w:rsidRPr="00121FFB">
        <w:rPr>
          <w:rFonts w:ascii="Times New Roman" w:hAnsi="Times New Roman" w:cs="Times New Roman"/>
          <w:b/>
          <w:bCs/>
          <w:noProof/>
          <w:lang w:val="en-US"/>
        </w:rPr>
        <w:drawing>
          <wp:inline distT="0" distB="0" distL="0" distR="0" wp14:anchorId="474F5856" wp14:editId="68F84AD4">
            <wp:extent cx="4115618" cy="2630805"/>
            <wp:effectExtent l="0" t="0" r="0" b="0"/>
            <wp:docPr id="14655719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2560" cy="2635243"/>
                    </a:xfrm>
                    <a:prstGeom prst="rect">
                      <a:avLst/>
                    </a:prstGeom>
                    <a:noFill/>
                    <a:ln>
                      <a:noFill/>
                    </a:ln>
                  </pic:spPr>
                </pic:pic>
              </a:graphicData>
            </a:graphic>
          </wp:inline>
        </w:drawing>
      </w:r>
    </w:p>
    <w:p w14:paraId="2906737F" w14:textId="77777777" w:rsidR="00102B88" w:rsidRDefault="00102B88" w:rsidP="00102B88">
      <w:pPr>
        <w:pStyle w:val="ListParagraph"/>
        <w:ind w:left="1080"/>
        <w:rPr>
          <w:rFonts w:ascii="Times New Roman" w:hAnsi="Times New Roman" w:cs="Times New Roman"/>
          <w:b/>
          <w:bCs/>
          <w:sz w:val="24"/>
          <w:szCs w:val="24"/>
        </w:rPr>
      </w:pPr>
    </w:p>
    <w:p w14:paraId="77898FCC" w14:textId="77777777" w:rsidR="00102B88" w:rsidRDefault="00102B88" w:rsidP="00102B88">
      <w:pPr>
        <w:pStyle w:val="ListParagraph"/>
        <w:ind w:left="1080"/>
        <w:rPr>
          <w:rFonts w:ascii="Times New Roman" w:hAnsi="Times New Roman" w:cs="Times New Roman"/>
          <w:b/>
          <w:bCs/>
          <w:sz w:val="24"/>
          <w:szCs w:val="24"/>
        </w:rPr>
      </w:pPr>
    </w:p>
    <w:p w14:paraId="735E7BF1" w14:textId="77777777" w:rsidR="00102B88" w:rsidRDefault="00102B88" w:rsidP="00102B88">
      <w:pPr>
        <w:pStyle w:val="ListParagraph"/>
        <w:ind w:left="1080"/>
        <w:rPr>
          <w:rFonts w:ascii="Times New Roman" w:hAnsi="Times New Roman" w:cs="Times New Roman"/>
          <w:b/>
          <w:bCs/>
          <w:sz w:val="24"/>
          <w:szCs w:val="24"/>
        </w:rPr>
      </w:pPr>
    </w:p>
    <w:p w14:paraId="0AC5D00E" w14:textId="3DF6DECE" w:rsidR="00102B88" w:rsidRPr="002D6F23" w:rsidRDefault="00102B88" w:rsidP="000D53C0">
      <w:pPr>
        <w:pStyle w:val="ListParagraph"/>
        <w:numPr>
          <w:ilvl w:val="0"/>
          <w:numId w:val="61"/>
        </w:numPr>
        <w:rPr>
          <w:rFonts w:ascii="Times New Roman" w:hAnsi="Times New Roman" w:cs="Times New Roman"/>
          <w:b/>
          <w:bCs/>
          <w:sz w:val="24"/>
          <w:szCs w:val="24"/>
        </w:rPr>
      </w:pPr>
      <w:r w:rsidRPr="002D6F23">
        <w:rPr>
          <w:rFonts w:ascii="Times New Roman" w:hAnsi="Times New Roman" w:cs="Times New Roman"/>
          <w:b/>
          <w:bCs/>
          <w:sz w:val="24"/>
          <w:szCs w:val="24"/>
        </w:rPr>
        <w:t>Uji Asums</w:t>
      </w:r>
      <w:r w:rsidR="002D6F23" w:rsidRPr="002D6F23">
        <w:rPr>
          <w:rFonts w:ascii="Times New Roman" w:hAnsi="Times New Roman" w:cs="Times New Roman"/>
          <w:b/>
          <w:bCs/>
          <w:sz w:val="24"/>
          <w:szCs w:val="24"/>
        </w:rPr>
        <w:t>i</w:t>
      </w:r>
      <w:r w:rsidRPr="002D6F23">
        <w:rPr>
          <w:rFonts w:ascii="Times New Roman" w:hAnsi="Times New Roman" w:cs="Times New Roman"/>
          <w:b/>
          <w:bCs/>
          <w:sz w:val="24"/>
          <w:szCs w:val="24"/>
        </w:rPr>
        <w:t xml:space="preserve"> Klasik</w:t>
      </w:r>
    </w:p>
    <w:p w14:paraId="61CB542B" w14:textId="77777777" w:rsidR="00102B88" w:rsidRDefault="00102B88" w:rsidP="00102B88">
      <w:pPr>
        <w:pStyle w:val="ListParagraph"/>
        <w:ind w:left="1080"/>
        <w:rPr>
          <w:rFonts w:ascii="Times New Roman" w:hAnsi="Times New Roman" w:cs="Times New Roman"/>
          <w:b/>
          <w:bCs/>
          <w:sz w:val="24"/>
          <w:szCs w:val="24"/>
        </w:rPr>
      </w:pPr>
    </w:p>
    <w:p w14:paraId="5068E078" w14:textId="77777777" w:rsidR="00102B88" w:rsidRDefault="00102B88" w:rsidP="002D6F23">
      <w:pPr>
        <w:pStyle w:val="ListParagraph"/>
        <w:spacing w:line="36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Uji Normalitas</w:t>
      </w:r>
    </w:p>
    <w:p w14:paraId="6278362E" w14:textId="77777777" w:rsidR="00102B88" w:rsidRDefault="00102B88" w:rsidP="00102B88">
      <w:pPr>
        <w:pStyle w:val="ListParagraph"/>
        <w:ind w:left="1080"/>
        <w:rPr>
          <w:rFonts w:ascii="Times New Roman" w:hAnsi="Times New Roman" w:cs="Times New Roman"/>
          <w:b/>
          <w:bCs/>
          <w:sz w:val="24"/>
          <w:szCs w:val="24"/>
        </w:rPr>
      </w:pPr>
      <w:r w:rsidRPr="00575E57">
        <w:rPr>
          <w:rFonts w:ascii="Times New Roman" w:hAnsi="Times New Roman" w:cs="Times New Roman"/>
          <w:b/>
          <w:bCs/>
          <w:noProof/>
          <w:lang w:val="en-US"/>
        </w:rPr>
        <w:drawing>
          <wp:inline distT="0" distB="0" distL="0" distR="0" wp14:anchorId="7CE44D82" wp14:editId="4DE13648">
            <wp:extent cx="4083050" cy="2560077"/>
            <wp:effectExtent l="0" t="0" r="0" b="0"/>
            <wp:docPr id="2129649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9039" cy="2588912"/>
                    </a:xfrm>
                    <a:prstGeom prst="rect">
                      <a:avLst/>
                    </a:prstGeom>
                    <a:noFill/>
                    <a:ln>
                      <a:noFill/>
                    </a:ln>
                  </pic:spPr>
                </pic:pic>
              </a:graphicData>
            </a:graphic>
          </wp:inline>
        </w:drawing>
      </w:r>
    </w:p>
    <w:p w14:paraId="5B2B9EF8" w14:textId="77777777" w:rsidR="002D6F23" w:rsidRDefault="002D6F23" w:rsidP="00102B88">
      <w:pPr>
        <w:pStyle w:val="ListParagraph"/>
        <w:ind w:left="1080"/>
        <w:rPr>
          <w:rFonts w:ascii="Times New Roman" w:hAnsi="Times New Roman" w:cs="Times New Roman"/>
          <w:b/>
          <w:bCs/>
          <w:sz w:val="24"/>
          <w:szCs w:val="24"/>
        </w:rPr>
      </w:pPr>
    </w:p>
    <w:p w14:paraId="38C373B4" w14:textId="77777777" w:rsidR="00102B88" w:rsidRDefault="00102B88" w:rsidP="00102B88">
      <w:pPr>
        <w:rPr>
          <w:rFonts w:ascii="Times New Roman" w:hAnsi="Times New Roman" w:cs="Times New Roman"/>
          <w:b/>
          <w:bCs/>
          <w:sz w:val="24"/>
          <w:szCs w:val="24"/>
        </w:rPr>
      </w:pPr>
    </w:p>
    <w:p w14:paraId="480427BE" w14:textId="77777777" w:rsidR="00D464DE" w:rsidRPr="001B2756" w:rsidRDefault="00D464DE" w:rsidP="00102B88">
      <w:pPr>
        <w:rPr>
          <w:rFonts w:ascii="Times New Roman" w:hAnsi="Times New Roman" w:cs="Times New Roman"/>
          <w:b/>
          <w:bCs/>
          <w:sz w:val="24"/>
          <w:szCs w:val="24"/>
        </w:rPr>
      </w:pPr>
    </w:p>
    <w:p w14:paraId="3D3A96EF" w14:textId="77777777" w:rsidR="00102B88" w:rsidRDefault="00102B88" w:rsidP="00102B88">
      <w:pPr>
        <w:pStyle w:val="ListParagraph"/>
        <w:ind w:left="1080"/>
        <w:jc w:val="center"/>
        <w:rPr>
          <w:rFonts w:ascii="Times New Roman" w:hAnsi="Times New Roman" w:cs="Times New Roman"/>
          <w:b/>
          <w:bCs/>
          <w:sz w:val="24"/>
          <w:szCs w:val="24"/>
        </w:rPr>
      </w:pPr>
      <w:r>
        <w:rPr>
          <w:rFonts w:ascii="Times New Roman" w:hAnsi="Times New Roman" w:cs="Times New Roman"/>
          <w:b/>
          <w:bCs/>
          <w:sz w:val="24"/>
          <w:szCs w:val="24"/>
        </w:rPr>
        <w:t>Uji Multikolinearitas</w:t>
      </w:r>
    </w:p>
    <w:p w14:paraId="0BBD20CD" w14:textId="77777777" w:rsidR="00102B88" w:rsidRDefault="00102B88" w:rsidP="00102B88">
      <w:pPr>
        <w:pStyle w:val="ListParagraph"/>
        <w:ind w:left="1080"/>
        <w:rPr>
          <w:rFonts w:ascii="Times New Roman" w:hAnsi="Times New Roman" w:cs="Times New Roman"/>
          <w:b/>
          <w:bCs/>
          <w:sz w:val="24"/>
          <w:szCs w:val="24"/>
        </w:rPr>
      </w:pPr>
    </w:p>
    <w:p w14:paraId="71A00102" w14:textId="77777777" w:rsidR="00102B88" w:rsidRDefault="00102B88" w:rsidP="002D6F23">
      <w:pPr>
        <w:pStyle w:val="ListParagraph"/>
        <w:ind w:left="1843"/>
        <w:rPr>
          <w:rFonts w:ascii="Times New Roman" w:hAnsi="Times New Roman" w:cs="Times New Roman"/>
          <w:b/>
          <w:bCs/>
          <w:noProof/>
        </w:rPr>
      </w:pPr>
      <w:r>
        <w:rPr>
          <w:rFonts w:ascii="Times New Roman" w:hAnsi="Times New Roman" w:cs="Times New Roman"/>
          <w:b/>
          <w:bCs/>
          <w:noProof/>
        </w:rPr>
        <w:t xml:space="preserve">    </w:t>
      </w:r>
      <w:r w:rsidRPr="00931674">
        <w:rPr>
          <w:rFonts w:ascii="Times New Roman" w:hAnsi="Times New Roman" w:cs="Times New Roman"/>
          <w:b/>
          <w:bCs/>
          <w:noProof/>
          <w:lang w:val="en-US"/>
        </w:rPr>
        <w:drawing>
          <wp:inline distT="0" distB="0" distL="0" distR="0" wp14:anchorId="5500CBD5" wp14:editId="1A987F33">
            <wp:extent cx="3037398" cy="1073150"/>
            <wp:effectExtent l="0" t="0" r="0" b="0"/>
            <wp:docPr id="19185888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8118" cy="1098136"/>
                    </a:xfrm>
                    <a:prstGeom prst="rect">
                      <a:avLst/>
                    </a:prstGeom>
                    <a:noFill/>
                    <a:ln>
                      <a:noFill/>
                    </a:ln>
                  </pic:spPr>
                </pic:pic>
              </a:graphicData>
            </a:graphic>
          </wp:inline>
        </w:drawing>
      </w:r>
    </w:p>
    <w:p w14:paraId="22538DD5" w14:textId="77777777" w:rsidR="00102B88" w:rsidRDefault="00102B88" w:rsidP="00102B88">
      <w:pPr>
        <w:pStyle w:val="ListParagraph"/>
        <w:ind w:left="2552"/>
        <w:rPr>
          <w:rFonts w:ascii="Times New Roman" w:hAnsi="Times New Roman" w:cs="Times New Roman"/>
          <w:b/>
          <w:bCs/>
          <w:noProof/>
        </w:rPr>
      </w:pPr>
    </w:p>
    <w:p w14:paraId="17B0EE1D" w14:textId="77777777" w:rsidR="002D6F23" w:rsidRDefault="002D6F23" w:rsidP="00102B88">
      <w:pPr>
        <w:pStyle w:val="ListParagraph"/>
        <w:ind w:left="2552"/>
        <w:rPr>
          <w:rFonts w:ascii="Times New Roman" w:hAnsi="Times New Roman" w:cs="Times New Roman"/>
          <w:b/>
          <w:bCs/>
          <w:noProof/>
        </w:rPr>
      </w:pPr>
    </w:p>
    <w:p w14:paraId="7A74F1A0" w14:textId="77777777" w:rsidR="00102B88" w:rsidRDefault="00102B88" w:rsidP="00102B88">
      <w:pPr>
        <w:pStyle w:val="ListParagraph"/>
        <w:ind w:left="2552"/>
        <w:rPr>
          <w:rFonts w:ascii="Times New Roman" w:hAnsi="Times New Roman" w:cs="Times New Roman"/>
          <w:b/>
          <w:bCs/>
          <w:noProof/>
        </w:rPr>
      </w:pPr>
    </w:p>
    <w:p w14:paraId="736691BD" w14:textId="77777777" w:rsidR="00102B88" w:rsidRPr="002D6F23" w:rsidRDefault="00102B88" w:rsidP="002D6F23">
      <w:pPr>
        <w:pStyle w:val="ListParagraph"/>
        <w:ind w:left="993"/>
        <w:jc w:val="center"/>
        <w:rPr>
          <w:rFonts w:ascii="Times New Roman" w:hAnsi="Times New Roman" w:cs="Times New Roman"/>
          <w:b/>
          <w:bCs/>
          <w:noProof/>
          <w:sz w:val="24"/>
          <w:szCs w:val="24"/>
        </w:rPr>
      </w:pPr>
      <w:r w:rsidRPr="002D6F23">
        <w:rPr>
          <w:rFonts w:ascii="Times New Roman" w:hAnsi="Times New Roman" w:cs="Times New Roman"/>
          <w:b/>
          <w:bCs/>
          <w:noProof/>
          <w:sz w:val="24"/>
          <w:szCs w:val="24"/>
        </w:rPr>
        <w:t>Uji Heteroskedastisitas</w:t>
      </w:r>
    </w:p>
    <w:p w14:paraId="40F2015C" w14:textId="77777777" w:rsidR="00102B88" w:rsidRDefault="00102B88" w:rsidP="00102B88">
      <w:pPr>
        <w:pStyle w:val="ListParagraph"/>
        <w:ind w:left="2552"/>
        <w:jc w:val="center"/>
        <w:rPr>
          <w:rFonts w:ascii="Times New Roman" w:hAnsi="Times New Roman" w:cs="Times New Roman"/>
          <w:b/>
          <w:bCs/>
          <w:noProof/>
        </w:rPr>
      </w:pPr>
    </w:p>
    <w:p w14:paraId="1F2B1073" w14:textId="77777777" w:rsidR="00102B88" w:rsidRDefault="00102B88" w:rsidP="002D6F23">
      <w:pPr>
        <w:pStyle w:val="ListParagraph"/>
        <w:ind w:left="1276"/>
        <w:rPr>
          <w:rFonts w:ascii="Times New Roman" w:hAnsi="Times New Roman" w:cs="Times New Roman"/>
          <w:b/>
          <w:bCs/>
          <w:sz w:val="24"/>
          <w:szCs w:val="24"/>
        </w:rPr>
      </w:pPr>
      <w:r w:rsidRPr="00670B3B">
        <w:rPr>
          <w:rFonts w:ascii="Times New Roman" w:hAnsi="Times New Roman" w:cs="Times New Roman"/>
          <w:b/>
          <w:bCs/>
          <w:noProof/>
          <w:lang w:val="en-US"/>
        </w:rPr>
        <w:drawing>
          <wp:inline distT="0" distB="0" distL="0" distR="0" wp14:anchorId="675492AE" wp14:editId="69FAE0C0">
            <wp:extent cx="4380865" cy="1562100"/>
            <wp:effectExtent l="0" t="0" r="635" b="0"/>
            <wp:docPr id="6153307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2830" cy="1580629"/>
                    </a:xfrm>
                    <a:prstGeom prst="rect">
                      <a:avLst/>
                    </a:prstGeom>
                    <a:noFill/>
                    <a:ln>
                      <a:noFill/>
                    </a:ln>
                  </pic:spPr>
                </pic:pic>
              </a:graphicData>
            </a:graphic>
          </wp:inline>
        </w:drawing>
      </w:r>
    </w:p>
    <w:p w14:paraId="1C63A3EC" w14:textId="77777777" w:rsidR="002D6F23" w:rsidRDefault="002D6F23" w:rsidP="002D6F23">
      <w:pPr>
        <w:pStyle w:val="ListParagraph"/>
        <w:ind w:left="1276"/>
        <w:rPr>
          <w:rFonts w:ascii="Times New Roman" w:hAnsi="Times New Roman" w:cs="Times New Roman"/>
          <w:b/>
          <w:bCs/>
          <w:sz w:val="24"/>
          <w:szCs w:val="24"/>
        </w:rPr>
      </w:pPr>
    </w:p>
    <w:p w14:paraId="5222C014" w14:textId="77777777" w:rsidR="00102B88" w:rsidRDefault="00102B88" w:rsidP="002D6F23">
      <w:pPr>
        <w:pStyle w:val="ListParagraph"/>
        <w:ind w:left="284"/>
        <w:jc w:val="center"/>
        <w:rPr>
          <w:rFonts w:ascii="Times New Roman" w:hAnsi="Times New Roman" w:cs="Times New Roman"/>
          <w:b/>
          <w:bCs/>
          <w:sz w:val="24"/>
          <w:szCs w:val="24"/>
        </w:rPr>
      </w:pPr>
      <w:r>
        <w:rPr>
          <w:rFonts w:ascii="Times New Roman" w:hAnsi="Times New Roman" w:cs="Times New Roman"/>
          <w:b/>
          <w:bCs/>
          <w:sz w:val="24"/>
          <w:szCs w:val="24"/>
        </w:rPr>
        <w:t>Uji Autokorelasi</w:t>
      </w:r>
    </w:p>
    <w:p w14:paraId="1A2F90DD" w14:textId="77777777" w:rsidR="00102B88" w:rsidRDefault="00102B88" w:rsidP="00102B88">
      <w:pPr>
        <w:pStyle w:val="ListParagraph"/>
        <w:ind w:left="2552"/>
        <w:jc w:val="center"/>
        <w:rPr>
          <w:rFonts w:ascii="Times New Roman" w:hAnsi="Times New Roman" w:cs="Times New Roman"/>
          <w:b/>
          <w:bCs/>
          <w:sz w:val="24"/>
          <w:szCs w:val="24"/>
        </w:rPr>
      </w:pPr>
    </w:p>
    <w:p w14:paraId="2DD540B5" w14:textId="77777777" w:rsidR="00102B88" w:rsidRDefault="00102B88" w:rsidP="002D6F23">
      <w:pPr>
        <w:pStyle w:val="ListParagraph"/>
        <w:ind w:left="1276"/>
        <w:rPr>
          <w:rFonts w:ascii="Times New Roman" w:hAnsi="Times New Roman" w:cs="Times New Roman"/>
          <w:b/>
          <w:bCs/>
          <w:sz w:val="24"/>
          <w:szCs w:val="24"/>
        </w:rPr>
      </w:pPr>
      <w:r w:rsidRPr="000A529C">
        <w:rPr>
          <w:rFonts w:ascii="Times New Roman" w:hAnsi="Times New Roman" w:cs="Times New Roman"/>
          <w:b/>
          <w:bCs/>
          <w:noProof/>
          <w:lang w:val="en-US"/>
        </w:rPr>
        <w:drawing>
          <wp:inline distT="0" distB="0" distL="0" distR="0" wp14:anchorId="3FA2931C" wp14:editId="47D3F459">
            <wp:extent cx="4373880" cy="1860550"/>
            <wp:effectExtent l="0" t="0" r="7620" b="6350"/>
            <wp:docPr id="20093654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0482" cy="1867612"/>
                    </a:xfrm>
                    <a:prstGeom prst="rect">
                      <a:avLst/>
                    </a:prstGeom>
                    <a:noFill/>
                    <a:ln>
                      <a:noFill/>
                    </a:ln>
                  </pic:spPr>
                </pic:pic>
              </a:graphicData>
            </a:graphic>
          </wp:inline>
        </w:drawing>
      </w:r>
    </w:p>
    <w:p w14:paraId="43428DC9" w14:textId="77777777" w:rsidR="002D6F23" w:rsidRDefault="002D6F23" w:rsidP="002D6F23">
      <w:pPr>
        <w:pStyle w:val="ListParagraph"/>
        <w:ind w:left="1276"/>
        <w:rPr>
          <w:rFonts w:ascii="Times New Roman" w:hAnsi="Times New Roman" w:cs="Times New Roman"/>
          <w:b/>
          <w:bCs/>
          <w:sz w:val="24"/>
          <w:szCs w:val="24"/>
        </w:rPr>
      </w:pPr>
    </w:p>
    <w:p w14:paraId="7F807041" w14:textId="77777777" w:rsidR="002D6F23" w:rsidRDefault="002D6F23" w:rsidP="002D6F23">
      <w:pPr>
        <w:pStyle w:val="ListParagraph"/>
        <w:ind w:left="1276"/>
        <w:rPr>
          <w:rFonts w:ascii="Times New Roman" w:hAnsi="Times New Roman" w:cs="Times New Roman"/>
          <w:b/>
          <w:bCs/>
          <w:sz w:val="24"/>
          <w:szCs w:val="24"/>
        </w:rPr>
      </w:pPr>
    </w:p>
    <w:p w14:paraId="4F724EC7" w14:textId="77777777" w:rsidR="002D6F23" w:rsidRDefault="002D6F23" w:rsidP="002D6F23">
      <w:pPr>
        <w:pStyle w:val="ListParagraph"/>
        <w:ind w:left="1276"/>
        <w:rPr>
          <w:rFonts w:ascii="Times New Roman" w:hAnsi="Times New Roman" w:cs="Times New Roman"/>
          <w:b/>
          <w:bCs/>
          <w:sz w:val="24"/>
          <w:szCs w:val="24"/>
        </w:rPr>
      </w:pPr>
    </w:p>
    <w:p w14:paraId="46A6160E" w14:textId="77777777" w:rsidR="002D6F23" w:rsidRDefault="002D6F23" w:rsidP="002D6F23">
      <w:pPr>
        <w:pStyle w:val="ListParagraph"/>
        <w:ind w:left="1276"/>
        <w:rPr>
          <w:rFonts w:ascii="Times New Roman" w:hAnsi="Times New Roman" w:cs="Times New Roman"/>
          <w:b/>
          <w:bCs/>
          <w:sz w:val="24"/>
          <w:szCs w:val="24"/>
        </w:rPr>
      </w:pPr>
    </w:p>
    <w:p w14:paraId="2A6E6BE8" w14:textId="77777777" w:rsidR="002D6F23" w:rsidRDefault="002D6F23" w:rsidP="002D6F23">
      <w:pPr>
        <w:pStyle w:val="ListParagraph"/>
        <w:ind w:left="1276"/>
        <w:rPr>
          <w:rFonts w:ascii="Times New Roman" w:hAnsi="Times New Roman" w:cs="Times New Roman"/>
          <w:b/>
          <w:bCs/>
          <w:sz w:val="24"/>
          <w:szCs w:val="24"/>
        </w:rPr>
      </w:pPr>
    </w:p>
    <w:p w14:paraId="34AE8086" w14:textId="77777777" w:rsidR="002D6F23" w:rsidRDefault="002D6F23" w:rsidP="002D6F23">
      <w:pPr>
        <w:pStyle w:val="ListParagraph"/>
        <w:ind w:left="1276"/>
        <w:rPr>
          <w:rFonts w:ascii="Times New Roman" w:hAnsi="Times New Roman" w:cs="Times New Roman"/>
          <w:b/>
          <w:bCs/>
          <w:sz w:val="24"/>
          <w:szCs w:val="24"/>
        </w:rPr>
      </w:pPr>
    </w:p>
    <w:p w14:paraId="0B43F21D" w14:textId="77777777" w:rsidR="002D6F23" w:rsidRDefault="002D6F23" w:rsidP="002D6F23">
      <w:pPr>
        <w:pStyle w:val="ListParagraph"/>
        <w:ind w:left="1276"/>
        <w:rPr>
          <w:rFonts w:ascii="Times New Roman" w:hAnsi="Times New Roman" w:cs="Times New Roman"/>
          <w:b/>
          <w:bCs/>
          <w:sz w:val="24"/>
          <w:szCs w:val="24"/>
        </w:rPr>
      </w:pPr>
    </w:p>
    <w:p w14:paraId="06B0B249" w14:textId="77777777" w:rsidR="002D6F23" w:rsidRDefault="002D6F23" w:rsidP="002D6F23">
      <w:pPr>
        <w:pStyle w:val="ListParagraph"/>
        <w:ind w:left="1276"/>
        <w:rPr>
          <w:rFonts w:ascii="Times New Roman" w:hAnsi="Times New Roman" w:cs="Times New Roman"/>
          <w:b/>
          <w:bCs/>
          <w:sz w:val="24"/>
          <w:szCs w:val="24"/>
        </w:rPr>
      </w:pPr>
    </w:p>
    <w:p w14:paraId="69203219" w14:textId="77777777" w:rsidR="00102B88" w:rsidRDefault="00102B88" w:rsidP="00102B88">
      <w:pPr>
        <w:pStyle w:val="ListParagraph"/>
        <w:ind w:left="2552"/>
        <w:rPr>
          <w:rFonts w:ascii="Times New Roman" w:hAnsi="Times New Roman" w:cs="Times New Roman"/>
          <w:b/>
          <w:bCs/>
          <w:sz w:val="24"/>
          <w:szCs w:val="24"/>
        </w:rPr>
      </w:pPr>
    </w:p>
    <w:p w14:paraId="132EDAD4" w14:textId="77777777" w:rsidR="00102B88" w:rsidRPr="002D6F23" w:rsidRDefault="00102B88" w:rsidP="000D53C0">
      <w:pPr>
        <w:pStyle w:val="ListParagraph"/>
        <w:numPr>
          <w:ilvl w:val="0"/>
          <w:numId w:val="61"/>
        </w:numPr>
        <w:rPr>
          <w:rFonts w:ascii="Times New Roman" w:hAnsi="Times New Roman" w:cs="Times New Roman"/>
          <w:b/>
          <w:bCs/>
          <w:sz w:val="24"/>
          <w:szCs w:val="24"/>
        </w:rPr>
      </w:pPr>
      <w:r w:rsidRPr="002D6F23">
        <w:rPr>
          <w:rFonts w:ascii="Times New Roman" w:hAnsi="Times New Roman" w:cs="Times New Roman"/>
          <w:b/>
          <w:bCs/>
          <w:sz w:val="24"/>
          <w:szCs w:val="24"/>
        </w:rPr>
        <w:t>Regresi Linear Berganda Data Panel</w:t>
      </w:r>
    </w:p>
    <w:p w14:paraId="078DA028" w14:textId="77777777" w:rsidR="00102B88" w:rsidRPr="002D6F23" w:rsidRDefault="00102B88" w:rsidP="00102B88">
      <w:pPr>
        <w:pStyle w:val="ListParagraph"/>
        <w:ind w:left="1080"/>
        <w:rPr>
          <w:rFonts w:ascii="Times New Roman" w:hAnsi="Times New Roman" w:cs="Times New Roman"/>
          <w:b/>
          <w:bCs/>
          <w:sz w:val="24"/>
          <w:szCs w:val="24"/>
        </w:rPr>
      </w:pPr>
    </w:p>
    <w:p w14:paraId="5F45C74A" w14:textId="77777777" w:rsidR="00102B88" w:rsidRDefault="00102B88" w:rsidP="00102B88">
      <w:pPr>
        <w:pStyle w:val="ListParagraph"/>
        <w:ind w:left="1080"/>
        <w:jc w:val="center"/>
        <w:rPr>
          <w:rFonts w:ascii="Times New Roman" w:hAnsi="Times New Roman" w:cs="Times New Roman"/>
          <w:b/>
          <w:bCs/>
          <w:i/>
          <w:iCs/>
        </w:rPr>
      </w:pPr>
      <w:r w:rsidRPr="002D6F23">
        <w:rPr>
          <w:rFonts w:ascii="Times New Roman" w:hAnsi="Times New Roman" w:cs="Times New Roman"/>
          <w:b/>
          <w:bCs/>
          <w:sz w:val="24"/>
          <w:szCs w:val="24"/>
        </w:rPr>
        <w:t xml:space="preserve">Uji Regresi Data Panel </w:t>
      </w:r>
      <w:r w:rsidRPr="002D6F23">
        <w:rPr>
          <w:rFonts w:ascii="Times New Roman" w:hAnsi="Times New Roman" w:cs="Times New Roman"/>
          <w:b/>
          <w:bCs/>
          <w:i/>
          <w:iCs/>
          <w:sz w:val="24"/>
          <w:szCs w:val="24"/>
        </w:rPr>
        <w:t>Common Effect Model</w:t>
      </w:r>
    </w:p>
    <w:p w14:paraId="12FB5AE5" w14:textId="77777777" w:rsidR="00102B88" w:rsidRDefault="00102B88" w:rsidP="00102B88">
      <w:pPr>
        <w:pStyle w:val="ListParagraph"/>
        <w:ind w:left="1080"/>
        <w:jc w:val="center"/>
        <w:rPr>
          <w:rFonts w:ascii="Times New Roman" w:hAnsi="Times New Roman" w:cs="Times New Roman"/>
          <w:b/>
          <w:bCs/>
          <w:i/>
          <w:iCs/>
        </w:rPr>
      </w:pPr>
    </w:p>
    <w:p w14:paraId="4FDAC414" w14:textId="77777777" w:rsidR="00102B88" w:rsidRDefault="00102B88" w:rsidP="002D6F23">
      <w:pPr>
        <w:pStyle w:val="ListParagraph"/>
        <w:ind w:left="426"/>
        <w:jc w:val="center"/>
        <w:rPr>
          <w:rFonts w:ascii="Times New Roman" w:hAnsi="Times New Roman" w:cs="Times New Roman"/>
          <w:b/>
          <w:bCs/>
          <w:sz w:val="24"/>
          <w:szCs w:val="24"/>
        </w:rPr>
      </w:pPr>
      <w:r w:rsidRPr="002B3944">
        <w:rPr>
          <w:rFonts w:ascii="Times New Roman" w:hAnsi="Times New Roman" w:cs="Times New Roman"/>
          <w:b/>
          <w:bCs/>
          <w:i/>
          <w:iCs/>
          <w:noProof/>
          <w:lang w:val="en-US"/>
        </w:rPr>
        <w:drawing>
          <wp:inline distT="0" distB="0" distL="0" distR="0" wp14:anchorId="20F3FA1E" wp14:editId="4ACF275E">
            <wp:extent cx="4994109" cy="2742959"/>
            <wp:effectExtent l="0" t="0" r="0" b="635"/>
            <wp:docPr id="15044297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3856" cy="2759297"/>
                    </a:xfrm>
                    <a:prstGeom prst="rect">
                      <a:avLst/>
                    </a:prstGeom>
                    <a:noFill/>
                    <a:ln>
                      <a:noFill/>
                    </a:ln>
                  </pic:spPr>
                </pic:pic>
              </a:graphicData>
            </a:graphic>
          </wp:inline>
        </w:drawing>
      </w:r>
    </w:p>
    <w:p w14:paraId="16A118A5" w14:textId="77777777" w:rsidR="00102B88" w:rsidRDefault="00102B88" w:rsidP="00102B88">
      <w:pPr>
        <w:pStyle w:val="ListParagraph"/>
        <w:ind w:left="1080"/>
        <w:jc w:val="center"/>
        <w:rPr>
          <w:rFonts w:ascii="Times New Roman" w:hAnsi="Times New Roman" w:cs="Times New Roman"/>
          <w:b/>
          <w:bCs/>
          <w:sz w:val="24"/>
          <w:szCs w:val="24"/>
        </w:rPr>
      </w:pPr>
    </w:p>
    <w:p w14:paraId="3D3B4291" w14:textId="77777777" w:rsidR="00102B88" w:rsidRPr="002D6F23" w:rsidRDefault="00102B88" w:rsidP="00102B88">
      <w:pPr>
        <w:pStyle w:val="ListParagraph"/>
        <w:ind w:left="1080"/>
        <w:jc w:val="center"/>
        <w:rPr>
          <w:rFonts w:ascii="Times New Roman" w:hAnsi="Times New Roman" w:cs="Times New Roman"/>
          <w:b/>
          <w:bCs/>
          <w:i/>
          <w:iCs/>
          <w:sz w:val="24"/>
          <w:szCs w:val="24"/>
        </w:rPr>
      </w:pPr>
      <w:r w:rsidRPr="002D6F23">
        <w:rPr>
          <w:rFonts w:ascii="Times New Roman" w:hAnsi="Times New Roman" w:cs="Times New Roman"/>
          <w:b/>
          <w:bCs/>
          <w:sz w:val="24"/>
          <w:szCs w:val="24"/>
        </w:rPr>
        <w:t xml:space="preserve">Uji Regresi Data Panel </w:t>
      </w:r>
      <w:r w:rsidRPr="002D6F23">
        <w:rPr>
          <w:rFonts w:ascii="Times New Roman" w:hAnsi="Times New Roman" w:cs="Times New Roman"/>
          <w:b/>
          <w:bCs/>
          <w:i/>
          <w:iCs/>
          <w:sz w:val="24"/>
          <w:szCs w:val="24"/>
        </w:rPr>
        <w:t>Fixed Effect Model</w:t>
      </w:r>
    </w:p>
    <w:p w14:paraId="2575793D" w14:textId="77777777" w:rsidR="00102B88" w:rsidRPr="002D6F23" w:rsidRDefault="00102B88" w:rsidP="00102B88">
      <w:pPr>
        <w:pStyle w:val="ListParagraph"/>
        <w:ind w:left="1080"/>
        <w:jc w:val="center"/>
        <w:rPr>
          <w:rFonts w:ascii="Times New Roman" w:hAnsi="Times New Roman" w:cs="Times New Roman"/>
          <w:b/>
          <w:bCs/>
          <w:i/>
          <w:iCs/>
          <w:sz w:val="24"/>
          <w:szCs w:val="24"/>
        </w:rPr>
      </w:pPr>
    </w:p>
    <w:p w14:paraId="26B8D45B" w14:textId="77777777" w:rsidR="00102B88" w:rsidRDefault="00102B88" w:rsidP="002D6F23">
      <w:pPr>
        <w:pStyle w:val="ListParagraph"/>
        <w:ind w:left="426"/>
        <w:jc w:val="center"/>
        <w:rPr>
          <w:rFonts w:ascii="Times New Roman" w:hAnsi="Times New Roman" w:cs="Times New Roman"/>
          <w:b/>
          <w:bCs/>
          <w:sz w:val="24"/>
          <w:szCs w:val="24"/>
        </w:rPr>
      </w:pPr>
      <w:r w:rsidRPr="00293959">
        <w:rPr>
          <w:rFonts w:ascii="Times New Roman" w:hAnsi="Times New Roman" w:cs="Times New Roman"/>
          <w:b/>
          <w:bCs/>
          <w:i/>
          <w:iCs/>
          <w:noProof/>
          <w:lang w:val="en-US"/>
        </w:rPr>
        <w:drawing>
          <wp:inline distT="0" distB="0" distL="0" distR="0" wp14:anchorId="08260C28" wp14:editId="36AD0730">
            <wp:extent cx="4811864" cy="3625850"/>
            <wp:effectExtent l="0" t="0" r="8255" b="0"/>
            <wp:docPr id="101915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4555" cy="3627878"/>
                    </a:xfrm>
                    <a:prstGeom prst="rect">
                      <a:avLst/>
                    </a:prstGeom>
                    <a:noFill/>
                    <a:ln>
                      <a:noFill/>
                    </a:ln>
                  </pic:spPr>
                </pic:pic>
              </a:graphicData>
            </a:graphic>
          </wp:inline>
        </w:drawing>
      </w:r>
    </w:p>
    <w:p w14:paraId="523EDE01" w14:textId="77777777" w:rsidR="00102B88" w:rsidRPr="002D6F23" w:rsidRDefault="00102B88" w:rsidP="002D6F23">
      <w:pPr>
        <w:rPr>
          <w:rFonts w:ascii="Times New Roman" w:hAnsi="Times New Roman" w:cs="Times New Roman"/>
          <w:b/>
          <w:bCs/>
          <w:sz w:val="24"/>
          <w:szCs w:val="24"/>
        </w:rPr>
      </w:pPr>
    </w:p>
    <w:p w14:paraId="50D79D6F" w14:textId="77777777" w:rsidR="00102B88" w:rsidRPr="002D6F23" w:rsidRDefault="00102B88" w:rsidP="00102B88">
      <w:pPr>
        <w:pStyle w:val="ListParagraph"/>
        <w:ind w:left="1080"/>
        <w:jc w:val="center"/>
        <w:rPr>
          <w:rFonts w:ascii="Times New Roman" w:hAnsi="Times New Roman" w:cs="Times New Roman"/>
          <w:b/>
          <w:bCs/>
          <w:i/>
          <w:iCs/>
          <w:sz w:val="24"/>
          <w:szCs w:val="24"/>
        </w:rPr>
      </w:pPr>
      <w:r w:rsidRPr="002D6F23">
        <w:rPr>
          <w:rFonts w:ascii="Times New Roman" w:hAnsi="Times New Roman" w:cs="Times New Roman"/>
          <w:b/>
          <w:bCs/>
          <w:sz w:val="24"/>
          <w:szCs w:val="24"/>
        </w:rPr>
        <w:t xml:space="preserve">Uji Regresi Data Panel </w:t>
      </w:r>
      <w:r w:rsidRPr="002D6F23">
        <w:rPr>
          <w:rFonts w:ascii="Times New Roman" w:hAnsi="Times New Roman" w:cs="Times New Roman"/>
          <w:b/>
          <w:bCs/>
          <w:i/>
          <w:iCs/>
          <w:sz w:val="24"/>
          <w:szCs w:val="24"/>
        </w:rPr>
        <w:t>Random Effect Model</w:t>
      </w:r>
    </w:p>
    <w:p w14:paraId="7ABF99B1" w14:textId="77777777" w:rsidR="00102B88" w:rsidRDefault="00102B88" w:rsidP="00102B88">
      <w:pPr>
        <w:pStyle w:val="ListParagraph"/>
        <w:ind w:left="1080"/>
        <w:jc w:val="center"/>
        <w:rPr>
          <w:rFonts w:ascii="Times New Roman" w:hAnsi="Times New Roman" w:cs="Times New Roman"/>
          <w:b/>
          <w:bCs/>
          <w:i/>
          <w:iCs/>
        </w:rPr>
      </w:pPr>
    </w:p>
    <w:p w14:paraId="23780A7F" w14:textId="77777777" w:rsidR="00102B88" w:rsidRDefault="00102B88" w:rsidP="002D6F23">
      <w:pPr>
        <w:pStyle w:val="ListParagraph"/>
        <w:ind w:left="1080" w:hanging="654"/>
        <w:jc w:val="center"/>
        <w:rPr>
          <w:rFonts w:ascii="Times New Roman" w:hAnsi="Times New Roman" w:cs="Times New Roman"/>
          <w:b/>
          <w:bCs/>
          <w:sz w:val="24"/>
          <w:szCs w:val="24"/>
        </w:rPr>
      </w:pPr>
      <w:r w:rsidRPr="00C03202">
        <w:rPr>
          <w:rFonts w:ascii="Times New Roman" w:hAnsi="Times New Roman" w:cs="Times New Roman"/>
          <w:b/>
          <w:bCs/>
          <w:i/>
          <w:iCs/>
          <w:noProof/>
          <w:lang w:val="en-US"/>
        </w:rPr>
        <w:drawing>
          <wp:inline distT="0" distB="0" distL="0" distR="0" wp14:anchorId="26F9A02B" wp14:editId="51826265">
            <wp:extent cx="4675721" cy="3299792"/>
            <wp:effectExtent l="0" t="0" r="0" b="0"/>
            <wp:docPr id="11391150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7448" cy="3308068"/>
                    </a:xfrm>
                    <a:prstGeom prst="rect">
                      <a:avLst/>
                    </a:prstGeom>
                    <a:noFill/>
                    <a:ln>
                      <a:noFill/>
                    </a:ln>
                  </pic:spPr>
                </pic:pic>
              </a:graphicData>
            </a:graphic>
          </wp:inline>
        </w:drawing>
      </w:r>
    </w:p>
    <w:p w14:paraId="4F3772E4" w14:textId="77777777" w:rsidR="00102B88" w:rsidRDefault="00102B88" w:rsidP="00102B88">
      <w:pPr>
        <w:pStyle w:val="ListParagraph"/>
        <w:ind w:left="1080"/>
        <w:jc w:val="center"/>
        <w:rPr>
          <w:rFonts w:ascii="Times New Roman" w:hAnsi="Times New Roman" w:cs="Times New Roman"/>
          <w:b/>
          <w:bCs/>
          <w:sz w:val="24"/>
          <w:szCs w:val="24"/>
        </w:rPr>
      </w:pPr>
    </w:p>
    <w:p w14:paraId="1D3F7CFB" w14:textId="77777777" w:rsidR="00102B88" w:rsidRDefault="00102B88" w:rsidP="00102B88">
      <w:pPr>
        <w:pStyle w:val="ListParagraph"/>
        <w:ind w:left="1080"/>
        <w:jc w:val="center"/>
        <w:rPr>
          <w:rFonts w:ascii="Times New Roman" w:hAnsi="Times New Roman" w:cs="Times New Roman"/>
          <w:b/>
          <w:bCs/>
          <w:sz w:val="24"/>
          <w:szCs w:val="24"/>
        </w:rPr>
      </w:pPr>
    </w:p>
    <w:p w14:paraId="27AA6F18" w14:textId="77777777" w:rsidR="00102B88" w:rsidRPr="002D6F23" w:rsidRDefault="00102B88" w:rsidP="000D53C0">
      <w:pPr>
        <w:pStyle w:val="ListParagraph"/>
        <w:numPr>
          <w:ilvl w:val="0"/>
          <w:numId w:val="61"/>
        </w:numPr>
        <w:rPr>
          <w:rFonts w:ascii="Times New Roman" w:hAnsi="Times New Roman" w:cs="Times New Roman"/>
          <w:b/>
          <w:bCs/>
          <w:sz w:val="24"/>
          <w:szCs w:val="24"/>
        </w:rPr>
      </w:pPr>
      <w:r w:rsidRPr="002D6F23">
        <w:rPr>
          <w:rFonts w:ascii="Times New Roman" w:hAnsi="Times New Roman" w:cs="Times New Roman"/>
          <w:b/>
          <w:bCs/>
          <w:sz w:val="24"/>
          <w:szCs w:val="24"/>
        </w:rPr>
        <w:t>Pemilihan Model Regresi Linear Berganda Data Panel</w:t>
      </w:r>
    </w:p>
    <w:p w14:paraId="5074B140" w14:textId="77777777" w:rsidR="00102B88" w:rsidRPr="002D6F23" w:rsidRDefault="00102B88" w:rsidP="00102B88">
      <w:pPr>
        <w:pStyle w:val="ListParagraph"/>
        <w:ind w:left="1080"/>
        <w:rPr>
          <w:rFonts w:ascii="Times New Roman" w:hAnsi="Times New Roman" w:cs="Times New Roman"/>
          <w:b/>
          <w:bCs/>
          <w:sz w:val="24"/>
          <w:szCs w:val="24"/>
        </w:rPr>
      </w:pPr>
    </w:p>
    <w:p w14:paraId="27C0D3AC" w14:textId="77777777" w:rsidR="00102B88" w:rsidRDefault="00102B88" w:rsidP="00102B88">
      <w:pPr>
        <w:pStyle w:val="ListParagraph"/>
        <w:ind w:left="1080"/>
        <w:jc w:val="center"/>
        <w:rPr>
          <w:rFonts w:ascii="Times New Roman" w:hAnsi="Times New Roman" w:cs="Times New Roman"/>
          <w:b/>
          <w:bCs/>
          <w:i/>
          <w:iCs/>
          <w:sz w:val="24"/>
          <w:szCs w:val="24"/>
        </w:rPr>
      </w:pPr>
      <w:r w:rsidRPr="002D6F23">
        <w:rPr>
          <w:rFonts w:ascii="Times New Roman" w:hAnsi="Times New Roman" w:cs="Times New Roman"/>
          <w:b/>
          <w:bCs/>
          <w:sz w:val="24"/>
          <w:szCs w:val="24"/>
        </w:rPr>
        <w:t xml:space="preserve">Uji </w:t>
      </w:r>
      <w:r w:rsidRPr="002D6F23">
        <w:rPr>
          <w:rFonts w:ascii="Times New Roman" w:hAnsi="Times New Roman" w:cs="Times New Roman"/>
          <w:b/>
          <w:bCs/>
          <w:i/>
          <w:iCs/>
          <w:sz w:val="24"/>
          <w:szCs w:val="24"/>
        </w:rPr>
        <w:t>Chow</w:t>
      </w:r>
    </w:p>
    <w:p w14:paraId="05C61DDB" w14:textId="77777777" w:rsidR="002D6F23" w:rsidRPr="002D6F23" w:rsidRDefault="002D6F23" w:rsidP="00102B88">
      <w:pPr>
        <w:pStyle w:val="ListParagraph"/>
        <w:ind w:left="1080"/>
        <w:jc w:val="center"/>
        <w:rPr>
          <w:rFonts w:ascii="Times New Roman" w:hAnsi="Times New Roman" w:cs="Times New Roman"/>
          <w:b/>
          <w:bCs/>
          <w:i/>
          <w:iCs/>
          <w:sz w:val="24"/>
          <w:szCs w:val="24"/>
        </w:rPr>
      </w:pPr>
    </w:p>
    <w:p w14:paraId="2B8524C8" w14:textId="77777777" w:rsidR="00102B88" w:rsidRDefault="00102B88" w:rsidP="002D6F23">
      <w:pPr>
        <w:pStyle w:val="ListParagraph"/>
        <w:ind w:left="1080" w:hanging="654"/>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12058F31" wp14:editId="7A52FDC0">
            <wp:extent cx="4559935" cy="1249680"/>
            <wp:effectExtent l="0" t="0" r="0" b="7620"/>
            <wp:docPr id="6927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9935" cy="1249680"/>
                    </a:xfrm>
                    <a:prstGeom prst="rect">
                      <a:avLst/>
                    </a:prstGeom>
                    <a:noFill/>
                  </pic:spPr>
                </pic:pic>
              </a:graphicData>
            </a:graphic>
          </wp:inline>
        </w:drawing>
      </w:r>
    </w:p>
    <w:p w14:paraId="2DE0E872" w14:textId="77777777" w:rsidR="00102B88" w:rsidRDefault="00102B88" w:rsidP="00102B88">
      <w:pPr>
        <w:pStyle w:val="ListParagraph"/>
        <w:ind w:left="1080"/>
        <w:jc w:val="center"/>
        <w:rPr>
          <w:rFonts w:ascii="Times New Roman" w:hAnsi="Times New Roman" w:cs="Times New Roman"/>
          <w:b/>
          <w:bCs/>
          <w:sz w:val="24"/>
          <w:szCs w:val="24"/>
        </w:rPr>
      </w:pPr>
    </w:p>
    <w:p w14:paraId="28422473" w14:textId="77777777" w:rsidR="00102B88" w:rsidRPr="002D6F23" w:rsidRDefault="00102B88" w:rsidP="00102B88">
      <w:pPr>
        <w:pStyle w:val="ListParagraph"/>
        <w:ind w:left="1080"/>
        <w:jc w:val="center"/>
        <w:rPr>
          <w:rFonts w:ascii="Times New Roman" w:hAnsi="Times New Roman" w:cs="Times New Roman"/>
          <w:b/>
          <w:bCs/>
          <w:i/>
          <w:iCs/>
          <w:sz w:val="24"/>
          <w:szCs w:val="24"/>
        </w:rPr>
      </w:pPr>
      <w:r w:rsidRPr="002D6F23">
        <w:rPr>
          <w:rFonts w:ascii="Times New Roman" w:hAnsi="Times New Roman" w:cs="Times New Roman"/>
          <w:b/>
          <w:bCs/>
          <w:sz w:val="24"/>
          <w:szCs w:val="24"/>
        </w:rPr>
        <w:t xml:space="preserve">Uji </w:t>
      </w:r>
      <w:r w:rsidRPr="002D6F23">
        <w:rPr>
          <w:rFonts w:ascii="Times New Roman" w:hAnsi="Times New Roman" w:cs="Times New Roman"/>
          <w:b/>
          <w:bCs/>
          <w:i/>
          <w:iCs/>
          <w:sz w:val="24"/>
          <w:szCs w:val="24"/>
        </w:rPr>
        <w:t>Hausman</w:t>
      </w:r>
    </w:p>
    <w:p w14:paraId="0C7D0AC0" w14:textId="77777777" w:rsidR="00102B88" w:rsidRDefault="00102B88" w:rsidP="00102B88">
      <w:pPr>
        <w:pStyle w:val="ListParagraph"/>
        <w:ind w:left="1080"/>
        <w:jc w:val="center"/>
        <w:rPr>
          <w:rFonts w:ascii="Times New Roman" w:hAnsi="Times New Roman" w:cs="Times New Roman"/>
          <w:b/>
          <w:bCs/>
          <w:i/>
          <w:iCs/>
        </w:rPr>
      </w:pPr>
    </w:p>
    <w:p w14:paraId="3412195B" w14:textId="77777777" w:rsidR="00102B88" w:rsidRDefault="00102B88" w:rsidP="002D6F23">
      <w:pPr>
        <w:pStyle w:val="ListParagraph"/>
        <w:ind w:left="1080" w:hanging="513"/>
        <w:jc w:val="center"/>
        <w:rPr>
          <w:rFonts w:ascii="Times New Roman" w:hAnsi="Times New Roman" w:cs="Times New Roman"/>
          <w:b/>
          <w:bCs/>
          <w:sz w:val="24"/>
          <w:szCs w:val="24"/>
        </w:rPr>
      </w:pPr>
      <w:r w:rsidRPr="00047FF8">
        <w:rPr>
          <w:rFonts w:ascii="Times New Roman" w:hAnsi="Times New Roman" w:cs="Times New Roman"/>
          <w:b/>
          <w:bCs/>
          <w:noProof/>
          <w:lang w:val="en-US"/>
        </w:rPr>
        <w:drawing>
          <wp:inline distT="0" distB="0" distL="0" distR="0" wp14:anchorId="5CDD9C5E" wp14:editId="038EEEEF">
            <wp:extent cx="4749800" cy="1422928"/>
            <wp:effectExtent l="0" t="0" r="0" b="6350"/>
            <wp:docPr id="3437565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9058" cy="1428697"/>
                    </a:xfrm>
                    <a:prstGeom prst="rect">
                      <a:avLst/>
                    </a:prstGeom>
                    <a:noFill/>
                    <a:ln>
                      <a:noFill/>
                    </a:ln>
                  </pic:spPr>
                </pic:pic>
              </a:graphicData>
            </a:graphic>
          </wp:inline>
        </w:drawing>
      </w:r>
    </w:p>
    <w:p w14:paraId="356374FA" w14:textId="77777777" w:rsidR="00102B88" w:rsidRDefault="00102B88" w:rsidP="00102B88">
      <w:pPr>
        <w:pStyle w:val="ListParagraph"/>
        <w:ind w:left="1080"/>
        <w:jc w:val="center"/>
        <w:rPr>
          <w:rFonts w:ascii="Times New Roman" w:hAnsi="Times New Roman" w:cs="Times New Roman"/>
          <w:b/>
          <w:bCs/>
          <w:sz w:val="24"/>
          <w:szCs w:val="24"/>
        </w:rPr>
      </w:pPr>
    </w:p>
    <w:p w14:paraId="438B6825" w14:textId="77777777" w:rsidR="00102B88" w:rsidRPr="002D6F23" w:rsidRDefault="00102B88" w:rsidP="002D6F23">
      <w:pPr>
        <w:pStyle w:val="ListParagraph"/>
        <w:spacing w:line="360" w:lineRule="auto"/>
        <w:ind w:left="1080"/>
        <w:jc w:val="center"/>
        <w:rPr>
          <w:rFonts w:ascii="Times New Roman" w:hAnsi="Times New Roman" w:cs="Times New Roman"/>
          <w:b/>
          <w:bCs/>
          <w:i/>
          <w:iCs/>
          <w:sz w:val="24"/>
          <w:szCs w:val="24"/>
        </w:rPr>
      </w:pPr>
      <w:r w:rsidRPr="002D6F23">
        <w:rPr>
          <w:rFonts w:ascii="Times New Roman" w:hAnsi="Times New Roman" w:cs="Times New Roman"/>
          <w:b/>
          <w:bCs/>
          <w:sz w:val="24"/>
          <w:szCs w:val="24"/>
        </w:rPr>
        <w:t xml:space="preserve">Uji </w:t>
      </w:r>
      <w:r w:rsidRPr="002D6F23">
        <w:rPr>
          <w:rFonts w:ascii="Times New Roman" w:hAnsi="Times New Roman" w:cs="Times New Roman"/>
          <w:b/>
          <w:bCs/>
          <w:i/>
          <w:iCs/>
          <w:sz w:val="24"/>
          <w:szCs w:val="24"/>
        </w:rPr>
        <w:t>Lagrange Multiplier</w:t>
      </w:r>
    </w:p>
    <w:p w14:paraId="56273EAA" w14:textId="77777777" w:rsidR="00102B88" w:rsidRPr="00773088" w:rsidRDefault="00102B88" w:rsidP="002D6F23">
      <w:pPr>
        <w:pStyle w:val="ListParagraph"/>
        <w:ind w:left="1080" w:hanging="654"/>
        <w:jc w:val="center"/>
        <w:rPr>
          <w:rFonts w:ascii="Times New Roman" w:hAnsi="Times New Roman" w:cs="Times New Roman"/>
          <w:b/>
          <w:bCs/>
          <w:sz w:val="24"/>
          <w:szCs w:val="24"/>
        </w:rPr>
      </w:pPr>
      <w:r w:rsidRPr="00495BC7">
        <w:rPr>
          <w:rFonts w:ascii="Times New Roman" w:hAnsi="Times New Roman" w:cs="Times New Roman"/>
          <w:b/>
          <w:bCs/>
          <w:noProof/>
          <w:lang w:val="en-US"/>
        </w:rPr>
        <w:drawing>
          <wp:inline distT="0" distB="0" distL="0" distR="0" wp14:anchorId="61E55970" wp14:editId="36A4FDF9">
            <wp:extent cx="4674870" cy="3061252"/>
            <wp:effectExtent l="0" t="0" r="0" b="6350"/>
            <wp:docPr id="8633599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4021" cy="3073792"/>
                    </a:xfrm>
                    <a:prstGeom prst="rect">
                      <a:avLst/>
                    </a:prstGeom>
                    <a:noFill/>
                    <a:ln>
                      <a:noFill/>
                    </a:ln>
                  </pic:spPr>
                </pic:pic>
              </a:graphicData>
            </a:graphic>
          </wp:inline>
        </w:drawing>
      </w:r>
    </w:p>
    <w:p w14:paraId="3A9BD6D3" w14:textId="77777777" w:rsidR="00102B88" w:rsidRPr="002D6F23" w:rsidRDefault="00102B88" w:rsidP="000D53C0">
      <w:pPr>
        <w:pStyle w:val="ListParagraph"/>
        <w:numPr>
          <w:ilvl w:val="0"/>
          <w:numId w:val="61"/>
        </w:numPr>
        <w:rPr>
          <w:rFonts w:ascii="Times New Roman" w:hAnsi="Times New Roman" w:cs="Times New Roman"/>
          <w:b/>
          <w:bCs/>
          <w:sz w:val="24"/>
          <w:szCs w:val="24"/>
        </w:rPr>
      </w:pPr>
      <w:r w:rsidRPr="002D6F23">
        <w:rPr>
          <w:rFonts w:ascii="Times New Roman" w:hAnsi="Times New Roman" w:cs="Times New Roman"/>
          <w:b/>
          <w:bCs/>
          <w:sz w:val="24"/>
          <w:szCs w:val="24"/>
        </w:rPr>
        <w:t>Uji Hipotesis</w:t>
      </w:r>
    </w:p>
    <w:p w14:paraId="078D390B" w14:textId="77777777" w:rsidR="00102B88" w:rsidRPr="002D6F23" w:rsidRDefault="00102B88" w:rsidP="00102B88">
      <w:pPr>
        <w:pStyle w:val="ListParagraph"/>
        <w:ind w:left="1080"/>
        <w:rPr>
          <w:rFonts w:ascii="Times New Roman" w:hAnsi="Times New Roman" w:cs="Times New Roman"/>
          <w:b/>
          <w:bCs/>
          <w:sz w:val="24"/>
          <w:szCs w:val="24"/>
        </w:rPr>
      </w:pPr>
    </w:p>
    <w:p w14:paraId="4FD20D0C" w14:textId="77777777" w:rsidR="00102B88" w:rsidRPr="002D6F23" w:rsidRDefault="00102B88" w:rsidP="00102B88">
      <w:pPr>
        <w:pStyle w:val="ListParagraph"/>
        <w:ind w:left="1080"/>
        <w:jc w:val="center"/>
        <w:rPr>
          <w:rFonts w:ascii="Times New Roman" w:hAnsi="Times New Roman" w:cs="Times New Roman"/>
          <w:b/>
          <w:bCs/>
          <w:sz w:val="24"/>
          <w:szCs w:val="24"/>
        </w:rPr>
      </w:pPr>
      <w:r w:rsidRPr="002D6F23">
        <w:rPr>
          <w:rFonts w:ascii="Times New Roman" w:hAnsi="Times New Roman" w:cs="Times New Roman"/>
          <w:b/>
          <w:bCs/>
          <w:sz w:val="24"/>
          <w:szCs w:val="24"/>
        </w:rPr>
        <w:t>Uji Parsial Model (Uji t)</w:t>
      </w:r>
    </w:p>
    <w:p w14:paraId="484B6C16" w14:textId="77777777" w:rsidR="00102B88" w:rsidRPr="002D6F23" w:rsidRDefault="00102B88" w:rsidP="00102B88">
      <w:pPr>
        <w:pStyle w:val="ListParagraph"/>
        <w:ind w:left="1080"/>
        <w:jc w:val="center"/>
        <w:rPr>
          <w:rFonts w:ascii="Times New Roman" w:hAnsi="Times New Roman" w:cs="Times New Roman"/>
          <w:b/>
          <w:bCs/>
          <w:sz w:val="24"/>
          <w:szCs w:val="24"/>
        </w:rPr>
      </w:pPr>
    </w:p>
    <w:p w14:paraId="107E62F5" w14:textId="77777777" w:rsidR="00102B88" w:rsidRDefault="00102B88" w:rsidP="00102B88">
      <w:pPr>
        <w:pStyle w:val="ListParagraph"/>
        <w:ind w:left="1080"/>
        <w:jc w:val="center"/>
        <w:rPr>
          <w:rFonts w:ascii="Times New Roman" w:hAnsi="Times New Roman" w:cs="Times New Roman"/>
          <w:b/>
          <w:bCs/>
          <w:sz w:val="24"/>
          <w:szCs w:val="24"/>
        </w:rPr>
      </w:pPr>
      <w:r w:rsidRPr="00C03202">
        <w:rPr>
          <w:rFonts w:ascii="Times New Roman" w:hAnsi="Times New Roman" w:cs="Times New Roman"/>
          <w:b/>
          <w:bCs/>
          <w:i/>
          <w:iCs/>
          <w:noProof/>
          <w:lang w:val="en-US"/>
        </w:rPr>
        <w:drawing>
          <wp:inline distT="0" distB="0" distL="0" distR="0" wp14:anchorId="72AFFC97" wp14:editId="647A2377">
            <wp:extent cx="4080250" cy="1113155"/>
            <wp:effectExtent l="0" t="0" r="0" b="0"/>
            <wp:docPr id="3647405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23408" b="56282"/>
                    <a:stretch/>
                  </pic:blipFill>
                  <pic:spPr bwMode="auto">
                    <a:xfrm>
                      <a:off x="0" y="0"/>
                      <a:ext cx="4142547" cy="1130151"/>
                    </a:xfrm>
                    <a:prstGeom prst="rect">
                      <a:avLst/>
                    </a:prstGeom>
                    <a:noFill/>
                    <a:ln>
                      <a:noFill/>
                    </a:ln>
                    <a:extLst>
                      <a:ext uri="{53640926-AAD7-44D8-BBD7-CCE9431645EC}">
                        <a14:shadowObscured xmlns:a14="http://schemas.microsoft.com/office/drawing/2010/main"/>
                      </a:ext>
                    </a:extLst>
                  </pic:spPr>
                </pic:pic>
              </a:graphicData>
            </a:graphic>
          </wp:inline>
        </w:drawing>
      </w:r>
    </w:p>
    <w:p w14:paraId="5BA7181C" w14:textId="77777777" w:rsidR="00102B88" w:rsidRDefault="00102B88" w:rsidP="00102B88">
      <w:pPr>
        <w:pStyle w:val="ListParagraph"/>
        <w:ind w:left="1080"/>
        <w:jc w:val="center"/>
        <w:rPr>
          <w:rFonts w:ascii="Times New Roman" w:hAnsi="Times New Roman" w:cs="Times New Roman"/>
          <w:b/>
          <w:bCs/>
          <w:sz w:val="24"/>
          <w:szCs w:val="24"/>
        </w:rPr>
      </w:pPr>
    </w:p>
    <w:p w14:paraId="3454D279" w14:textId="77777777" w:rsidR="00102B88" w:rsidRDefault="00102B88" w:rsidP="00102B88">
      <w:pPr>
        <w:pStyle w:val="ListParagraph"/>
        <w:ind w:left="1080"/>
        <w:jc w:val="center"/>
        <w:rPr>
          <w:rFonts w:ascii="Times New Roman" w:hAnsi="Times New Roman" w:cs="Times New Roman"/>
          <w:b/>
          <w:bCs/>
        </w:rPr>
      </w:pPr>
      <w:r>
        <w:rPr>
          <w:rFonts w:ascii="Times New Roman" w:hAnsi="Times New Roman" w:cs="Times New Roman"/>
          <w:b/>
          <w:bCs/>
        </w:rPr>
        <w:t>Uji Simultan (Uji F)</w:t>
      </w:r>
    </w:p>
    <w:p w14:paraId="676DA5DD" w14:textId="77777777" w:rsidR="00A3104C" w:rsidRDefault="00A3104C" w:rsidP="00102B88">
      <w:pPr>
        <w:pStyle w:val="ListParagraph"/>
        <w:ind w:left="1080"/>
        <w:jc w:val="center"/>
        <w:rPr>
          <w:rFonts w:ascii="Times New Roman" w:hAnsi="Times New Roman" w:cs="Times New Roman"/>
          <w:b/>
          <w:bCs/>
        </w:rPr>
      </w:pPr>
    </w:p>
    <w:p w14:paraId="351B3FCE" w14:textId="77777777" w:rsidR="00102B88" w:rsidRDefault="00102B88" w:rsidP="00A3104C">
      <w:pPr>
        <w:pStyle w:val="ListParagraph"/>
        <w:ind w:left="567"/>
        <w:jc w:val="center"/>
        <w:rPr>
          <w:rFonts w:ascii="Times New Roman" w:hAnsi="Times New Roman" w:cs="Times New Roman"/>
          <w:b/>
          <w:bCs/>
          <w:sz w:val="24"/>
          <w:szCs w:val="24"/>
        </w:rPr>
      </w:pPr>
      <w:r w:rsidRPr="00C03202">
        <w:rPr>
          <w:rFonts w:ascii="Times New Roman" w:hAnsi="Times New Roman" w:cs="Times New Roman"/>
          <w:b/>
          <w:bCs/>
          <w:i/>
          <w:iCs/>
          <w:noProof/>
          <w:lang w:val="en-US"/>
        </w:rPr>
        <w:drawing>
          <wp:inline distT="0" distB="0" distL="0" distR="0" wp14:anchorId="3CAF7AC0" wp14:editId="784A9BA1">
            <wp:extent cx="4937125" cy="1758950"/>
            <wp:effectExtent l="0" t="0" r="0" b="0"/>
            <wp:docPr id="7025259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59208"/>
                    <a:stretch/>
                  </pic:blipFill>
                  <pic:spPr bwMode="auto">
                    <a:xfrm>
                      <a:off x="0" y="0"/>
                      <a:ext cx="4937125" cy="1758950"/>
                    </a:xfrm>
                    <a:prstGeom prst="rect">
                      <a:avLst/>
                    </a:prstGeom>
                    <a:noFill/>
                    <a:ln>
                      <a:noFill/>
                    </a:ln>
                    <a:extLst>
                      <a:ext uri="{53640926-AAD7-44D8-BBD7-CCE9431645EC}">
                        <a14:shadowObscured xmlns:a14="http://schemas.microsoft.com/office/drawing/2010/main"/>
                      </a:ext>
                    </a:extLst>
                  </pic:spPr>
                </pic:pic>
              </a:graphicData>
            </a:graphic>
          </wp:inline>
        </w:drawing>
      </w:r>
    </w:p>
    <w:p w14:paraId="716B7F20" w14:textId="77777777" w:rsidR="00102B88" w:rsidRDefault="00102B88" w:rsidP="00102B88">
      <w:pPr>
        <w:pStyle w:val="ListParagraph"/>
        <w:ind w:left="1080"/>
        <w:jc w:val="center"/>
        <w:rPr>
          <w:rFonts w:ascii="Times New Roman" w:hAnsi="Times New Roman" w:cs="Times New Roman"/>
          <w:b/>
          <w:bCs/>
          <w:sz w:val="24"/>
          <w:szCs w:val="24"/>
        </w:rPr>
      </w:pPr>
    </w:p>
    <w:p w14:paraId="5A87F7E1" w14:textId="77777777" w:rsidR="00A3104C" w:rsidRDefault="00A3104C" w:rsidP="00102B88">
      <w:pPr>
        <w:pStyle w:val="ListParagraph"/>
        <w:ind w:left="1080"/>
        <w:jc w:val="center"/>
        <w:rPr>
          <w:rFonts w:ascii="Times New Roman" w:hAnsi="Times New Roman" w:cs="Times New Roman"/>
          <w:b/>
          <w:bCs/>
          <w:sz w:val="24"/>
          <w:szCs w:val="24"/>
        </w:rPr>
      </w:pPr>
    </w:p>
    <w:p w14:paraId="2533A9FB" w14:textId="77777777" w:rsidR="00A3104C" w:rsidRDefault="00A3104C" w:rsidP="00102B88">
      <w:pPr>
        <w:pStyle w:val="ListParagraph"/>
        <w:ind w:left="1080"/>
        <w:jc w:val="center"/>
        <w:rPr>
          <w:rFonts w:ascii="Times New Roman" w:hAnsi="Times New Roman" w:cs="Times New Roman"/>
          <w:b/>
          <w:bCs/>
          <w:sz w:val="24"/>
          <w:szCs w:val="24"/>
        </w:rPr>
      </w:pPr>
    </w:p>
    <w:p w14:paraId="43F8DECB" w14:textId="77777777" w:rsidR="00102B88" w:rsidRDefault="00102B88" w:rsidP="00102B88">
      <w:pPr>
        <w:pStyle w:val="ListParagraph"/>
        <w:ind w:left="1080"/>
        <w:jc w:val="center"/>
        <w:rPr>
          <w:rFonts w:ascii="Times New Roman" w:hAnsi="Times New Roman" w:cs="Times New Roman"/>
          <w:b/>
          <w:bCs/>
        </w:rPr>
      </w:pPr>
      <w:r>
        <w:rPr>
          <w:rFonts w:ascii="Times New Roman" w:hAnsi="Times New Roman" w:cs="Times New Roman"/>
          <w:b/>
          <w:bCs/>
        </w:rPr>
        <w:t>Uji Koefisien Determinasi (R</w:t>
      </w:r>
      <w:r>
        <w:rPr>
          <w:rFonts w:ascii="Times New Roman" w:hAnsi="Times New Roman" w:cs="Times New Roman"/>
          <w:b/>
          <w:bCs/>
          <w:vertAlign w:val="superscript"/>
        </w:rPr>
        <w:t>2</w:t>
      </w:r>
      <w:r>
        <w:rPr>
          <w:rFonts w:ascii="Times New Roman" w:hAnsi="Times New Roman" w:cs="Times New Roman"/>
          <w:b/>
          <w:bCs/>
        </w:rPr>
        <w:t>)</w:t>
      </w:r>
    </w:p>
    <w:p w14:paraId="3D87E870" w14:textId="77777777" w:rsidR="00102B88" w:rsidRDefault="00102B88" w:rsidP="00102B88">
      <w:pPr>
        <w:pStyle w:val="ListParagraph"/>
        <w:ind w:left="1080"/>
        <w:jc w:val="center"/>
        <w:rPr>
          <w:rFonts w:ascii="Times New Roman" w:hAnsi="Times New Roman" w:cs="Times New Roman"/>
          <w:b/>
          <w:bCs/>
        </w:rPr>
      </w:pPr>
    </w:p>
    <w:p w14:paraId="21ECF099" w14:textId="77777777" w:rsidR="00102B88" w:rsidRPr="00DE42A6" w:rsidRDefault="00102B88" w:rsidP="00A3104C">
      <w:pPr>
        <w:pStyle w:val="ListParagraph"/>
        <w:ind w:left="1080" w:hanging="513"/>
        <w:jc w:val="center"/>
        <w:rPr>
          <w:rFonts w:ascii="Times New Roman" w:hAnsi="Times New Roman" w:cs="Times New Roman"/>
          <w:b/>
          <w:bCs/>
          <w:sz w:val="24"/>
          <w:szCs w:val="24"/>
        </w:rPr>
      </w:pPr>
      <w:r w:rsidRPr="00C03202">
        <w:rPr>
          <w:rFonts w:ascii="Times New Roman" w:hAnsi="Times New Roman" w:cs="Times New Roman"/>
          <w:b/>
          <w:bCs/>
          <w:i/>
          <w:iCs/>
          <w:noProof/>
          <w:lang w:val="en-US"/>
        </w:rPr>
        <w:drawing>
          <wp:inline distT="0" distB="0" distL="0" distR="0" wp14:anchorId="5F3F24D4" wp14:editId="1474C1EB">
            <wp:extent cx="4485152" cy="1637665"/>
            <wp:effectExtent l="0" t="0" r="0" b="635"/>
            <wp:docPr id="19974386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59208" b="14630"/>
                    <a:stretch/>
                  </pic:blipFill>
                  <pic:spPr bwMode="auto">
                    <a:xfrm>
                      <a:off x="0" y="0"/>
                      <a:ext cx="4498335" cy="1642479"/>
                    </a:xfrm>
                    <a:prstGeom prst="rect">
                      <a:avLst/>
                    </a:prstGeom>
                    <a:noFill/>
                    <a:ln>
                      <a:noFill/>
                    </a:ln>
                    <a:extLst>
                      <a:ext uri="{53640926-AAD7-44D8-BBD7-CCE9431645EC}">
                        <a14:shadowObscured xmlns:a14="http://schemas.microsoft.com/office/drawing/2010/main"/>
                      </a:ext>
                    </a:extLst>
                  </pic:spPr>
                </pic:pic>
              </a:graphicData>
            </a:graphic>
          </wp:inline>
        </w:drawing>
      </w:r>
    </w:p>
    <w:p w14:paraId="19D6E43E" w14:textId="77777777" w:rsidR="00102B88" w:rsidRDefault="00102B88" w:rsidP="00102B88">
      <w:pPr>
        <w:pStyle w:val="ListParagraph"/>
        <w:ind w:left="1080"/>
        <w:rPr>
          <w:rFonts w:ascii="Times New Roman" w:hAnsi="Times New Roman" w:cs="Times New Roman"/>
          <w:b/>
          <w:bCs/>
          <w:sz w:val="24"/>
          <w:szCs w:val="24"/>
        </w:rPr>
      </w:pPr>
    </w:p>
    <w:p w14:paraId="63FEDD03" w14:textId="77777777" w:rsidR="00102B88" w:rsidRDefault="00102B88" w:rsidP="00102B88">
      <w:pPr>
        <w:pStyle w:val="ListParagraph"/>
        <w:ind w:left="1080"/>
        <w:rPr>
          <w:rFonts w:ascii="Times New Roman" w:hAnsi="Times New Roman" w:cs="Times New Roman"/>
          <w:b/>
          <w:bCs/>
          <w:sz w:val="24"/>
          <w:szCs w:val="24"/>
        </w:rPr>
      </w:pPr>
    </w:p>
    <w:p w14:paraId="4371A8A9" w14:textId="77777777" w:rsidR="00102B88" w:rsidRDefault="00102B88" w:rsidP="00102B88">
      <w:pPr>
        <w:pStyle w:val="ListParagraph"/>
        <w:ind w:left="1080"/>
        <w:rPr>
          <w:rFonts w:ascii="Times New Roman" w:hAnsi="Times New Roman" w:cs="Times New Roman"/>
          <w:b/>
          <w:bCs/>
          <w:sz w:val="24"/>
          <w:szCs w:val="24"/>
        </w:rPr>
      </w:pPr>
    </w:p>
    <w:p w14:paraId="7A603CCC" w14:textId="77777777" w:rsidR="00102B88" w:rsidRDefault="00102B88" w:rsidP="00102B88">
      <w:pPr>
        <w:pStyle w:val="ListParagraph"/>
        <w:ind w:left="1080"/>
        <w:rPr>
          <w:rFonts w:ascii="Times New Roman" w:hAnsi="Times New Roman" w:cs="Times New Roman"/>
          <w:b/>
          <w:bCs/>
          <w:sz w:val="24"/>
          <w:szCs w:val="24"/>
        </w:rPr>
      </w:pPr>
    </w:p>
    <w:p w14:paraId="59096368" w14:textId="77777777" w:rsidR="00102B88" w:rsidRDefault="00102B88" w:rsidP="00102B88">
      <w:pPr>
        <w:pStyle w:val="ListParagraph"/>
        <w:ind w:left="1080"/>
        <w:rPr>
          <w:rFonts w:ascii="Times New Roman" w:hAnsi="Times New Roman" w:cs="Times New Roman"/>
          <w:b/>
          <w:bCs/>
          <w:sz w:val="24"/>
          <w:szCs w:val="24"/>
        </w:rPr>
      </w:pPr>
    </w:p>
    <w:p w14:paraId="58376C04" w14:textId="77777777" w:rsidR="00102B88" w:rsidRDefault="00102B88" w:rsidP="00102B88">
      <w:pPr>
        <w:pStyle w:val="ListParagraph"/>
        <w:ind w:left="1080"/>
        <w:rPr>
          <w:rFonts w:ascii="Times New Roman" w:hAnsi="Times New Roman" w:cs="Times New Roman"/>
          <w:b/>
          <w:bCs/>
          <w:sz w:val="24"/>
          <w:szCs w:val="24"/>
        </w:rPr>
      </w:pPr>
    </w:p>
    <w:p w14:paraId="6137AA1F" w14:textId="77777777" w:rsidR="00102B88" w:rsidRDefault="00102B88" w:rsidP="00102B88">
      <w:pPr>
        <w:pStyle w:val="ListParagraph"/>
        <w:ind w:left="1080"/>
        <w:rPr>
          <w:rFonts w:ascii="Times New Roman" w:hAnsi="Times New Roman" w:cs="Times New Roman"/>
          <w:b/>
          <w:bCs/>
          <w:sz w:val="24"/>
          <w:szCs w:val="24"/>
        </w:rPr>
      </w:pPr>
    </w:p>
    <w:p w14:paraId="2F864AD8" w14:textId="77777777" w:rsidR="00102B88" w:rsidRDefault="00102B88" w:rsidP="00102B88">
      <w:pPr>
        <w:pStyle w:val="ListParagraph"/>
        <w:ind w:left="1080"/>
        <w:rPr>
          <w:rFonts w:ascii="Times New Roman" w:hAnsi="Times New Roman" w:cs="Times New Roman"/>
          <w:b/>
          <w:bCs/>
          <w:sz w:val="24"/>
          <w:szCs w:val="24"/>
        </w:rPr>
      </w:pPr>
    </w:p>
    <w:p w14:paraId="4DF2034E" w14:textId="77777777" w:rsidR="00102B88" w:rsidRDefault="00102B88" w:rsidP="00102B88">
      <w:pPr>
        <w:pStyle w:val="ListParagraph"/>
        <w:ind w:left="1080"/>
        <w:rPr>
          <w:rFonts w:ascii="Times New Roman" w:hAnsi="Times New Roman" w:cs="Times New Roman"/>
          <w:b/>
          <w:bCs/>
          <w:sz w:val="24"/>
          <w:szCs w:val="24"/>
        </w:rPr>
      </w:pPr>
    </w:p>
    <w:p w14:paraId="5875A213" w14:textId="77777777" w:rsidR="00102B88" w:rsidRDefault="00102B88" w:rsidP="00102B88">
      <w:pPr>
        <w:pStyle w:val="ListParagraph"/>
        <w:ind w:left="1080"/>
        <w:rPr>
          <w:rFonts w:ascii="Times New Roman" w:hAnsi="Times New Roman" w:cs="Times New Roman"/>
          <w:b/>
          <w:bCs/>
          <w:sz w:val="24"/>
          <w:szCs w:val="24"/>
        </w:rPr>
      </w:pPr>
    </w:p>
    <w:p w14:paraId="33D78B78" w14:textId="77777777" w:rsidR="00102B88" w:rsidRDefault="00102B88" w:rsidP="00102B88">
      <w:pPr>
        <w:pStyle w:val="ListParagraph"/>
        <w:ind w:left="1080"/>
        <w:rPr>
          <w:rFonts w:ascii="Times New Roman" w:hAnsi="Times New Roman" w:cs="Times New Roman"/>
          <w:b/>
          <w:bCs/>
          <w:sz w:val="24"/>
          <w:szCs w:val="24"/>
        </w:rPr>
      </w:pPr>
    </w:p>
    <w:p w14:paraId="6F0E48E4" w14:textId="77777777" w:rsidR="00102B88" w:rsidRDefault="00102B88" w:rsidP="00102B88">
      <w:pPr>
        <w:pStyle w:val="ListParagraph"/>
        <w:ind w:left="1080"/>
        <w:rPr>
          <w:rFonts w:ascii="Times New Roman" w:hAnsi="Times New Roman" w:cs="Times New Roman"/>
          <w:b/>
          <w:bCs/>
          <w:sz w:val="24"/>
          <w:szCs w:val="24"/>
        </w:rPr>
      </w:pPr>
    </w:p>
    <w:p w14:paraId="120F4BEA" w14:textId="77777777" w:rsidR="00102B88" w:rsidRDefault="00102B88" w:rsidP="00102B88">
      <w:pPr>
        <w:pStyle w:val="ListParagraph"/>
        <w:ind w:left="1080"/>
        <w:rPr>
          <w:rFonts w:ascii="Times New Roman" w:hAnsi="Times New Roman" w:cs="Times New Roman"/>
          <w:b/>
          <w:bCs/>
          <w:sz w:val="24"/>
          <w:szCs w:val="24"/>
        </w:rPr>
      </w:pPr>
    </w:p>
    <w:p w14:paraId="6FE017DD" w14:textId="77777777" w:rsidR="00102B88" w:rsidRDefault="00102B88" w:rsidP="00102B88">
      <w:pPr>
        <w:pStyle w:val="ListParagraph"/>
        <w:ind w:left="1080"/>
        <w:rPr>
          <w:rFonts w:ascii="Times New Roman" w:hAnsi="Times New Roman" w:cs="Times New Roman"/>
          <w:b/>
          <w:bCs/>
          <w:sz w:val="24"/>
          <w:szCs w:val="24"/>
        </w:rPr>
      </w:pPr>
    </w:p>
    <w:p w14:paraId="03005A8C" w14:textId="77777777" w:rsidR="00102B88" w:rsidRDefault="00102B88" w:rsidP="00102B88">
      <w:pPr>
        <w:pStyle w:val="ListParagraph"/>
        <w:ind w:left="1080"/>
        <w:rPr>
          <w:rFonts w:ascii="Times New Roman" w:hAnsi="Times New Roman" w:cs="Times New Roman"/>
          <w:b/>
          <w:bCs/>
          <w:sz w:val="24"/>
          <w:szCs w:val="24"/>
        </w:rPr>
      </w:pPr>
    </w:p>
    <w:p w14:paraId="3F9E57A5" w14:textId="77777777" w:rsidR="00102B88" w:rsidRDefault="00102B88" w:rsidP="00102B88">
      <w:pPr>
        <w:pStyle w:val="ListParagraph"/>
        <w:ind w:left="1080"/>
        <w:rPr>
          <w:rFonts w:ascii="Times New Roman" w:hAnsi="Times New Roman" w:cs="Times New Roman"/>
          <w:b/>
          <w:bCs/>
          <w:sz w:val="24"/>
          <w:szCs w:val="24"/>
        </w:rPr>
      </w:pPr>
    </w:p>
    <w:p w14:paraId="389523EB" w14:textId="77777777" w:rsidR="00102B88" w:rsidRDefault="00102B88" w:rsidP="00102B88">
      <w:pPr>
        <w:pStyle w:val="ListParagraph"/>
        <w:ind w:left="1080"/>
        <w:rPr>
          <w:rFonts w:ascii="Times New Roman" w:hAnsi="Times New Roman" w:cs="Times New Roman"/>
          <w:b/>
          <w:bCs/>
          <w:sz w:val="24"/>
          <w:szCs w:val="24"/>
        </w:rPr>
      </w:pPr>
    </w:p>
    <w:p w14:paraId="4C8FCA15" w14:textId="77777777" w:rsidR="00102B88" w:rsidRPr="00FD6FD8" w:rsidRDefault="00102B88" w:rsidP="00102B88">
      <w:pPr>
        <w:pStyle w:val="ListParagraph"/>
        <w:ind w:left="1080"/>
        <w:rPr>
          <w:rFonts w:ascii="Times New Roman" w:hAnsi="Times New Roman" w:cs="Times New Roman"/>
          <w:b/>
          <w:bCs/>
          <w:sz w:val="24"/>
          <w:szCs w:val="24"/>
        </w:rPr>
      </w:pPr>
    </w:p>
    <w:p w14:paraId="43486E0E" w14:textId="77777777" w:rsidR="00102B88" w:rsidRDefault="00102B88" w:rsidP="00102B88">
      <w:pPr>
        <w:rPr>
          <w:rFonts w:ascii="Times New Roman" w:hAnsi="Times New Roman" w:cs="Times New Roman"/>
          <w:b/>
          <w:bCs/>
          <w:sz w:val="24"/>
          <w:szCs w:val="24"/>
        </w:rPr>
      </w:pPr>
    </w:p>
    <w:p w14:paraId="2965525F" w14:textId="77777777" w:rsidR="00A3104C" w:rsidRDefault="00A3104C" w:rsidP="00102B88">
      <w:pPr>
        <w:rPr>
          <w:rFonts w:ascii="Times New Roman" w:hAnsi="Times New Roman" w:cs="Times New Roman"/>
          <w:b/>
          <w:bCs/>
          <w:sz w:val="24"/>
          <w:szCs w:val="24"/>
        </w:rPr>
      </w:pPr>
    </w:p>
    <w:p w14:paraId="7355A4FF" w14:textId="77777777" w:rsidR="00A3104C" w:rsidRDefault="00A3104C" w:rsidP="00102B88">
      <w:pPr>
        <w:rPr>
          <w:rFonts w:ascii="Times New Roman" w:hAnsi="Times New Roman" w:cs="Times New Roman"/>
          <w:b/>
          <w:bCs/>
          <w:sz w:val="24"/>
          <w:szCs w:val="24"/>
        </w:rPr>
      </w:pPr>
    </w:p>
    <w:p w14:paraId="39E41A06" w14:textId="77777777" w:rsidR="00A3104C" w:rsidRDefault="00A3104C" w:rsidP="00102B88">
      <w:pPr>
        <w:rPr>
          <w:rFonts w:ascii="Times New Roman" w:hAnsi="Times New Roman" w:cs="Times New Roman"/>
          <w:b/>
          <w:bCs/>
          <w:sz w:val="24"/>
          <w:szCs w:val="24"/>
        </w:rPr>
      </w:pPr>
    </w:p>
    <w:p w14:paraId="3B2FD77B" w14:textId="77777777" w:rsidR="00A3104C" w:rsidRDefault="00A3104C" w:rsidP="00102B88">
      <w:pPr>
        <w:rPr>
          <w:rFonts w:ascii="Times New Roman" w:hAnsi="Times New Roman" w:cs="Times New Roman"/>
          <w:b/>
          <w:bCs/>
          <w:sz w:val="24"/>
          <w:szCs w:val="24"/>
        </w:rPr>
      </w:pPr>
    </w:p>
    <w:p w14:paraId="4B84B3DB" w14:textId="77777777" w:rsidR="00A3104C" w:rsidRDefault="00A3104C" w:rsidP="00102B88">
      <w:pPr>
        <w:rPr>
          <w:rFonts w:ascii="Times New Roman" w:hAnsi="Times New Roman" w:cs="Times New Roman"/>
          <w:b/>
          <w:bCs/>
          <w:sz w:val="24"/>
          <w:szCs w:val="24"/>
        </w:rPr>
      </w:pPr>
    </w:p>
    <w:p w14:paraId="109559F0" w14:textId="77777777" w:rsidR="00A3104C" w:rsidRDefault="00A3104C" w:rsidP="00102B88">
      <w:pPr>
        <w:rPr>
          <w:rFonts w:ascii="Times New Roman" w:hAnsi="Times New Roman" w:cs="Times New Roman"/>
          <w:b/>
          <w:bCs/>
          <w:sz w:val="24"/>
          <w:szCs w:val="24"/>
        </w:rPr>
      </w:pPr>
    </w:p>
    <w:p w14:paraId="67830656" w14:textId="77777777" w:rsidR="00A3104C" w:rsidRDefault="00A3104C" w:rsidP="00102B88">
      <w:pPr>
        <w:rPr>
          <w:rFonts w:ascii="Times New Roman" w:hAnsi="Times New Roman" w:cs="Times New Roman"/>
          <w:b/>
          <w:bCs/>
          <w:sz w:val="24"/>
          <w:szCs w:val="24"/>
        </w:rPr>
      </w:pPr>
    </w:p>
    <w:p w14:paraId="4CB2F48A" w14:textId="77777777" w:rsidR="00102B88" w:rsidRPr="00D464DE" w:rsidRDefault="00102B88" w:rsidP="00D464DE">
      <w:pPr>
        <w:pStyle w:val="Heading1"/>
        <w:jc w:val="right"/>
        <w:rPr>
          <w:rFonts w:ascii="Times New Roman" w:hAnsi="Times New Roman" w:cs="Times New Roman"/>
          <w:b/>
          <w:bCs/>
          <w:color w:val="auto"/>
          <w:sz w:val="24"/>
          <w:szCs w:val="24"/>
        </w:rPr>
      </w:pPr>
      <w:bookmarkStart w:id="227" w:name="_Toc199871790"/>
      <w:r w:rsidRPr="00D464DE">
        <w:rPr>
          <w:rFonts w:ascii="Times New Roman" w:hAnsi="Times New Roman" w:cs="Times New Roman"/>
          <w:b/>
          <w:bCs/>
          <w:color w:val="auto"/>
          <w:sz w:val="24"/>
          <w:szCs w:val="24"/>
        </w:rPr>
        <w:t>LAMPIRAN 3</w:t>
      </w:r>
      <w:bookmarkEnd w:id="227"/>
    </w:p>
    <w:p w14:paraId="5C81B3F1" w14:textId="1811BD7D" w:rsidR="006C7D72" w:rsidRDefault="006C7D72" w:rsidP="006C7D72">
      <w:pPr>
        <w:jc w:val="center"/>
        <w:rPr>
          <w:rFonts w:ascii="Times New Roman" w:hAnsi="Times New Roman" w:cs="Times New Roman"/>
          <w:b/>
          <w:bCs/>
          <w:sz w:val="24"/>
          <w:szCs w:val="24"/>
        </w:rPr>
      </w:pPr>
      <w:r>
        <w:rPr>
          <w:rFonts w:ascii="Times New Roman" w:hAnsi="Times New Roman" w:cs="Times New Roman"/>
          <w:b/>
          <w:bCs/>
          <w:sz w:val="24"/>
          <w:szCs w:val="24"/>
        </w:rPr>
        <w:t>Data Variabel Penelitian</w:t>
      </w:r>
    </w:p>
    <w:tbl>
      <w:tblPr>
        <w:tblpPr w:leftFromText="180" w:rightFromText="180" w:vertAnchor="page" w:horzAnchor="margin" w:tblpXSpec="center" w:tblpY="3231"/>
        <w:tblW w:w="10554" w:type="dxa"/>
        <w:tblLook w:val="04A0" w:firstRow="1" w:lastRow="0" w:firstColumn="1" w:lastColumn="0" w:noHBand="0" w:noVBand="1"/>
      </w:tblPr>
      <w:tblGrid>
        <w:gridCol w:w="541"/>
        <w:gridCol w:w="3646"/>
        <w:gridCol w:w="921"/>
        <w:gridCol w:w="1329"/>
        <w:gridCol w:w="1167"/>
        <w:gridCol w:w="1521"/>
        <w:gridCol w:w="1429"/>
      </w:tblGrid>
      <w:tr w:rsidR="00546125" w:rsidRPr="00546125" w14:paraId="7602D1F9" w14:textId="77777777" w:rsidTr="00927EFF">
        <w:trPr>
          <w:trHeight w:val="284"/>
        </w:trPr>
        <w:tc>
          <w:tcPr>
            <w:tcW w:w="541" w:type="dxa"/>
            <w:tcBorders>
              <w:top w:val="single" w:sz="4" w:space="0" w:color="auto"/>
              <w:left w:val="single" w:sz="4" w:space="0" w:color="auto"/>
              <w:bottom w:val="single" w:sz="4" w:space="0" w:color="auto"/>
              <w:right w:val="single" w:sz="4" w:space="0" w:color="auto"/>
            </w:tcBorders>
            <w:noWrap/>
            <w:vAlign w:val="center"/>
            <w:hideMark/>
          </w:tcPr>
          <w:p w14:paraId="10806181"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No</w:t>
            </w:r>
          </w:p>
        </w:tc>
        <w:tc>
          <w:tcPr>
            <w:tcW w:w="3646" w:type="dxa"/>
            <w:tcBorders>
              <w:top w:val="single" w:sz="4" w:space="0" w:color="auto"/>
              <w:left w:val="nil"/>
              <w:bottom w:val="single" w:sz="4" w:space="0" w:color="auto"/>
              <w:right w:val="single" w:sz="4" w:space="0" w:color="auto"/>
            </w:tcBorders>
            <w:noWrap/>
            <w:vAlign w:val="center"/>
            <w:hideMark/>
          </w:tcPr>
          <w:p w14:paraId="28294F28"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Nama Perusahaan</w:t>
            </w:r>
          </w:p>
        </w:tc>
        <w:tc>
          <w:tcPr>
            <w:tcW w:w="921" w:type="dxa"/>
            <w:tcBorders>
              <w:top w:val="single" w:sz="4" w:space="0" w:color="auto"/>
              <w:left w:val="nil"/>
              <w:bottom w:val="single" w:sz="4" w:space="0" w:color="auto"/>
              <w:right w:val="single" w:sz="4" w:space="0" w:color="auto"/>
            </w:tcBorders>
            <w:noWrap/>
            <w:vAlign w:val="center"/>
            <w:hideMark/>
          </w:tcPr>
          <w:p w14:paraId="53CE7B56"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Kode</w:t>
            </w:r>
          </w:p>
        </w:tc>
        <w:tc>
          <w:tcPr>
            <w:tcW w:w="1329" w:type="dxa"/>
            <w:tcBorders>
              <w:top w:val="single" w:sz="4" w:space="0" w:color="auto"/>
              <w:left w:val="nil"/>
              <w:bottom w:val="single" w:sz="4" w:space="0" w:color="auto"/>
              <w:right w:val="single" w:sz="4" w:space="0" w:color="auto"/>
            </w:tcBorders>
            <w:noWrap/>
            <w:vAlign w:val="center"/>
            <w:hideMark/>
          </w:tcPr>
          <w:p w14:paraId="335E68DC"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Tahun Data</w:t>
            </w:r>
          </w:p>
        </w:tc>
        <w:tc>
          <w:tcPr>
            <w:tcW w:w="1167" w:type="dxa"/>
            <w:tcBorders>
              <w:top w:val="single" w:sz="4" w:space="0" w:color="auto"/>
              <w:left w:val="nil"/>
              <w:bottom w:val="single" w:sz="4" w:space="0" w:color="auto"/>
              <w:right w:val="single" w:sz="4" w:space="0" w:color="auto"/>
            </w:tcBorders>
            <w:noWrap/>
            <w:vAlign w:val="center"/>
            <w:hideMark/>
          </w:tcPr>
          <w:p w14:paraId="47E998DD"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PROPER</w:t>
            </w:r>
          </w:p>
        </w:tc>
        <w:tc>
          <w:tcPr>
            <w:tcW w:w="1521" w:type="dxa"/>
            <w:tcBorders>
              <w:top w:val="single" w:sz="4" w:space="0" w:color="auto"/>
              <w:left w:val="nil"/>
              <w:bottom w:val="single" w:sz="4" w:space="0" w:color="auto"/>
              <w:right w:val="single" w:sz="4" w:space="0" w:color="auto"/>
            </w:tcBorders>
            <w:noWrap/>
            <w:vAlign w:val="center"/>
            <w:hideMark/>
          </w:tcPr>
          <w:p w14:paraId="679A2110"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CSR</w:t>
            </w:r>
          </w:p>
        </w:tc>
        <w:tc>
          <w:tcPr>
            <w:tcW w:w="1429" w:type="dxa"/>
            <w:tcBorders>
              <w:top w:val="single" w:sz="4" w:space="0" w:color="auto"/>
              <w:left w:val="nil"/>
              <w:bottom w:val="single" w:sz="4" w:space="0" w:color="auto"/>
              <w:right w:val="single" w:sz="4" w:space="0" w:color="auto"/>
            </w:tcBorders>
            <w:noWrap/>
            <w:vAlign w:val="center"/>
            <w:hideMark/>
          </w:tcPr>
          <w:p w14:paraId="1EF3474B"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ROA</w:t>
            </w:r>
          </w:p>
        </w:tc>
      </w:tr>
      <w:tr w:rsidR="00546125" w:rsidRPr="00546125" w14:paraId="609F9615"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53E3378"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w:t>
            </w:r>
          </w:p>
        </w:tc>
        <w:tc>
          <w:tcPr>
            <w:tcW w:w="3646" w:type="dxa"/>
            <w:tcBorders>
              <w:top w:val="nil"/>
              <w:left w:val="nil"/>
              <w:bottom w:val="single" w:sz="4" w:space="0" w:color="auto"/>
              <w:right w:val="single" w:sz="4" w:space="0" w:color="auto"/>
            </w:tcBorders>
            <w:noWrap/>
            <w:vAlign w:val="bottom"/>
            <w:hideMark/>
          </w:tcPr>
          <w:p w14:paraId="1E495FBB"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Argha Karya Prima Industry Tbk</w:t>
            </w:r>
          </w:p>
        </w:tc>
        <w:tc>
          <w:tcPr>
            <w:tcW w:w="921" w:type="dxa"/>
            <w:tcBorders>
              <w:top w:val="nil"/>
              <w:left w:val="nil"/>
              <w:bottom w:val="single" w:sz="4" w:space="0" w:color="auto"/>
              <w:right w:val="single" w:sz="4" w:space="0" w:color="auto"/>
            </w:tcBorders>
            <w:noWrap/>
            <w:vAlign w:val="bottom"/>
            <w:hideMark/>
          </w:tcPr>
          <w:p w14:paraId="7FEA5A4D"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AKPI</w:t>
            </w:r>
          </w:p>
        </w:tc>
        <w:tc>
          <w:tcPr>
            <w:tcW w:w="1329" w:type="dxa"/>
            <w:tcBorders>
              <w:top w:val="nil"/>
              <w:left w:val="nil"/>
              <w:bottom w:val="single" w:sz="4" w:space="0" w:color="auto"/>
              <w:right w:val="single" w:sz="4" w:space="0" w:color="auto"/>
            </w:tcBorders>
            <w:noWrap/>
            <w:vAlign w:val="bottom"/>
            <w:hideMark/>
          </w:tcPr>
          <w:p w14:paraId="5C97463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326D8AC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2F71526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0,351648352</w:t>
            </w:r>
          </w:p>
        </w:tc>
        <w:tc>
          <w:tcPr>
            <w:tcW w:w="1429" w:type="dxa"/>
            <w:tcBorders>
              <w:top w:val="nil"/>
              <w:left w:val="nil"/>
              <w:bottom w:val="single" w:sz="4" w:space="0" w:color="auto"/>
              <w:right w:val="single" w:sz="4" w:space="0" w:color="auto"/>
            </w:tcBorders>
            <w:noWrap/>
            <w:vAlign w:val="bottom"/>
            <w:hideMark/>
          </w:tcPr>
          <w:p w14:paraId="2973F58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0,044314671</w:t>
            </w:r>
          </w:p>
        </w:tc>
      </w:tr>
      <w:tr w:rsidR="00546125" w:rsidRPr="00546125" w14:paraId="41A4EF03"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54D937F"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w:t>
            </w:r>
          </w:p>
        </w:tc>
        <w:tc>
          <w:tcPr>
            <w:tcW w:w="3646" w:type="dxa"/>
            <w:tcBorders>
              <w:top w:val="nil"/>
              <w:left w:val="nil"/>
              <w:bottom w:val="single" w:sz="4" w:space="0" w:color="auto"/>
              <w:right w:val="single" w:sz="4" w:space="0" w:color="auto"/>
            </w:tcBorders>
            <w:noWrap/>
            <w:vAlign w:val="bottom"/>
            <w:hideMark/>
          </w:tcPr>
          <w:p w14:paraId="6C20503E"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Argha Karya Prima Industry Tbk</w:t>
            </w:r>
          </w:p>
        </w:tc>
        <w:tc>
          <w:tcPr>
            <w:tcW w:w="921" w:type="dxa"/>
            <w:tcBorders>
              <w:top w:val="nil"/>
              <w:left w:val="nil"/>
              <w:bottom w:val="single" w:sz="4" w:space="0" w:color="auto"/>
              <w:right w:val="single" w:sz="4" w:space="0" w:color="auto"/>
            </w:tcBorders>
            <w:noWrap/>
            <w:vAlign w:val="bottom"/>
            <w:hideMark/>
          </w:tcPr>
          <w:p w14:paraId="2EB343F3"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AKPI</w:t>
            </w:r>
          </w:p>
        </w:tc>
        <w:tc>
          <w:tcPr>
            <w:tcW w:w="1329" w:type="dxa"/>
            <w:tcBorders>
              <w:top w:val="nil"/>
              <w:left w:val="nil"/>
              <w:bottom w:val="single" w:sz="4" w:space="0" w:color="auto"/>
              <w:right w:val="single" w:sz="4" w:space="0" w:color="auto"/>
            </w:tcBorders>
            <w:noWrap/>
            <w:vAlign w:val="bottom"/>
            <w:hideMark/>
          </w:tcPr>
          <w:p w14:paraId="2E428AA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49CD3C0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61847D7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0,417582418</w:t>
            </w:r>
          </w:p>
        </w:tc>
        <w:tc>
          <w:tcPr>
            <w:tcW w:w="1429" w:type="dxa"/>
            <w:tcBorders>
              <w:top w:val="nil"/>
              <w:left w:val="nil"/>
              <w:bottom w:val="single" w:sz="4" w:space="0" w:color="auto"/>
              <w:right w:val="single" w:sz="4" w:space="0" w:color="auto"/>
            </w:tcBorders>
            <w:noWrap/>
            <w:vAlign w:val="bottom"/>
            <w:hideMark/>
          </w:tcPr>
          <w:p w14:paraId="32CEC694"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0,058956821</w:t>
            </w:r>
          </w:p>
        </w:tc>
      </w:tr>
      <w:tr w:rsidR="00546125" w:rsidRPr="00546125" w14:paraId="765E47AD"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F72185C"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w:t>
            </w:r>
          </w:p>
        </w:tc>
        <w:tc>
          <w:tcPr>
            <w:tcW w:w="3646" w:type="dxa"/>
            <w:tcBorders>
              <w:top w:val="nil"/>
              <w:left w:val="nil"/>
              <w:bottom w:val="single" w:sz="4" w:space="0" w:color="auto"/>
              <w:right w:val="single" w:sz="4" w:space="0" w:color="auto"/>
            </w:tcBorders>
            <w:noWrap/>
            <w:vAlign w:val="bottom"/>
            <w:hideMark/>
          </w:tcPr>
          <w:p w14:paraId="071D6C33"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Argha Karya Prima Industry Tbk</w:t>
            </w:r>
          </w:p>
        </w:tc>
        <w:tc>
          <w:tcPr>
            <w:tcW w:w="921" w:type="dxa"/>
            <w:tcBorders>
              <w:top w:val="nil"/>
              <w:left w:val="nil"/>
              <w:bottom w:val="single" w:sz="4" w:space="0" w:color="auto"/>
              <w:right w:val="single" w:sz="4" w:space="0" w:color="auto"/>
            </w:tcBorders>
            <w:noWrap/>
            <w:vAlign w:val="bottom"/>
            <w:hideMark/>
          </w:tcPr>
          <w:p w14:paraId="0ECC8DDD"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AKPI</w:t>
            </w:r>
          </w:p>
        </w:tc>
        <w:tc>
          <w:tcPr>
            <w:tcW w:w="1329" w:type="dxa"/>
            <w:tcBorders>
              <w:top w:val="nil"/>
              <w:left w:val="nil"/>
              <w:bottom w:val="single" w:sz="4" w:space="0" w:color="auto"/>
              <w:right w:val="single" w:sz="4" w:space="0" w:color="auto"/>
            </w:tcBorders>
            <w:noWrap/>
            <w:vAlign w:val="bottom"/>
            <w:hideMark/>
          </w:tcPr>
          <w:p w14:paraId="586B06A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1CEA93A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6E2E36FE"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0,450549451</w:t>
            </w:r>
          </w:p>
        </w:tc>
        <w:tc>
          <w:tcPr>
            <w:tcW w:w="1429" w:type="dxa"/>
            <w:tcBorders>
              <w:top w:val="nil"/>
              <w:left w:val="nil"/>
              <w:bottom w:val="single" w:sz="4" w:space="0" w:color="auto"/>
              <w:right w:val="single" w:sz="4" w:space="0" w:color="auto"/>
            </w:tcBorders>
            <w:noWrap/>
            <w:vAlign w:val="bottom"/>
            <w:hideMark/>
          </w:tcPr>
          <w:p w14:paraId="7E008E41"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-0,008848811</w:t>
            </w:r>
          </w:p>
        </w:tc>
      </w:tr>
      <w:tr w:rsidR="00546125" w:rsidRPr="00546125" w14:paraId="20A98859"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19F09FA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4</w:t>
            </w:r>
          </w:p>
        </w:tc>
        <w:tc>
          <w:tcPr>
            <w:tcW w:w="3646" w:type="dxa"/>
            <w:tcBorders>
              <w:top w:val="nil"/>
              <w:left w:val="nil"/>
              <w:bottom w:val="single" w:sz="4" w:space="0" w:color="auto"/>
              <w:right w:val="single" w:sz="4" w:space="0" w:color="auto"/>
            </w:tcBorders>
            <w:noWrap/>
            <w:vAlign w:val="bottom"/>
            <w:hideMark/>
          </w:tcPr>
          <w:p w14:paraId="3F2886A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Asiaplast Industries Tbk</w:t>
            </w:r>
          </w:p>
        </w:tc>
        <w:tc>
          <w:tcPr>
            <w:tcW w:w="921" w:type="dxa"/>
            <w:tcBorders>
              <w:top w:val="nil"/>
              <w:left w:val="nil"/>
              <w:bottom w:val="single" w:sz="4" w:space="0" w:color="auto"/>
              <w:right w:val="single" w:sz="4" w:space="0" w:color="auto"/>
            </w:tcBorders>
            <w:noWrap/>
            <w:vAlign w:val="bottom"/>
            <w:hideMark/>
          </w:tcPr>
          <w:p w14:paraId="10C1AF9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APLI</w:t>
            </w:r>
          </w:p>
        </w:tc>
        <w:tc>
          <w:tcPr>
            <w:tcW w:w="1329" w:type="dxa"/>
            <w:tcBorders>
              <w:top w:val="nil"/>
              <w:left w:val="nil"/>
              <w:bottom w:val="single" w:sz="4" w:space="0" w:color="auto"/>
              <w:right w:val="single" w:sz="4" w:space="0" w:color="auto"/>
            </w:tcBorders>
            <w:noWrap/>
            <w:vAlign w:val="bottom"/>
            <w:hideMark/>
          </w:tcPr>
          <w:p w14:paraId="717A43A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7A81DA3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w:t>
            </w:r>
          </w:p>
        </w:tc>
        <w:tc>
          <w:tcPr>
            <w:tcW w:w="1521" w:type="dxa"/>
            <w:tcBorders>
              <w:top w:val="nil"/>
              <w:left w:val="nil"/>
              <w:bottom w:val="single" w:sz="4" w:space="0" w:color="auto"/>
              <w:right w:val="single" w:sz="4" w:space="0" w:color="auto"/>
            </w:tcBorders>
            <w:noWrap/>
            <w:vAlign w:val="bottom"/>
            <w:hideMark/>
          </w:tcPr>
          <w:p w14:paraId="629D890F"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0,362637363</w:t>
            </w:r>
          </w:p>
        </w:tc>
        <w:tc>
          <w:tcPr>
            <w:tcW w:w="1429" w:type="dxa"/>
            <w:tcBorders>
              <w:top w:val="nil"/>
              <w:left w:val="nil"/>
              <w:bottom w:val="single" w:sz="4" w:space="0" w:color="auto"/>
              <w:right w:val="single" w:sz="4" w:space="0" w:color="auto"/>
            </w:tcBorders>
            <w:noWrap/>
            <w:vAlign w:val="bottom"/>
            <w:hideMark/>
          </w:tcPr>
          <w:p w14:paraId="509FE1E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0,053856564</w:t>
            </w:r>
          </w:p>
        </w:tc>
      </w:tr>
      <w:tr w:rsidR="00546125" w:rsidRPr="00546125" w14:paraId="700E25A0"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22E091BB"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5</w:t>
            </w:r>
          </w:p>
        </w:tc>
        <w:tc>
          <w:tcPr>
            <w:tcW w:w="3646" w:type="dxa"/>
            <w:tcBorders>
              <w:top w:val="nil"/>
              <w:left w:val="nil"/>
              <w:bottom w:val="single" w:sz="4" w:space="0" w:color="auto"/>
              <w:right w:val="single" w:sz="4" w:space="0" w:color="auto"/>
            </w:tcBorders>
            <w:noWrap/>
            <w:vAlign w:val="bottom"/>
            <w:hideMark/>
          </w:tcPr>
          <w:p w14:paraId="1C436CC8"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Asiaplast Industries Tbk</w:t>
            </w:r>
          </w:p>
        </w:tc>
        <w:tc>
          <w:tcPr>
            <w:tcW w:w="921" w:type="dxa"/>
            <w:tcBorders>
              <w:top w:val="nil"/>
              <w:left w:val="nil"/>
              <w:bottom w:val="single" w:sz="4" w:space="0" w:color="auto"/>
              <w:right w:val="single" w:sz="4" w:space="0" w:color="auto"/>
            </w:tcBorders>
            <w:noWrap/>
            <w:vAlign w:val="bottom"/>
            <w:hideMark/>
          </w:tcPr>
          <w:p w14:paraId="61B0F0D2"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APLI</w:t>
            </w:r>
          </w:p>
        </w:tc>
        <w:tc>
          <w:tcPr>
            <w:tcW w:w="1329" w:type="dxa"/>
            <w:tcBorders>
              <w:top w:val="nil"/>
              <w:left w:val="nil"/>
              <w:bottom w:val="single" w:sz="4" w:space="0" w:color="auto"/>
              <w:right w:val="single" w:sz="4" w:space="0" w:color="auto"/>
            </w:tcBorders>
            <w:noWrap/>
            <w:vAlign w:val="bottom"/>
            <w:hideMark/>
          </w:tcPr>
          <w:p w14:paraId="5C13A30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7861E4E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w:t>
            </w:r>
          </w:p>
        </w:tc>
        <w:tc>
          <w:tcPr>
            <w:tcW w:w="1521" w:type="dxa"/>
            <w:tcBorders>
              <w:top w:val="nil"/>
              <w:left w:val="nil"/>
              <w:bottom w:val="single" w:sz="4" w:space="0" w:color="auto"/>
              <w:right w:val="single" w:sz="4" w:space="0" w:color="auto"/>
            </w:tcBorders>
            <w:noWrap/>
            <w:vAlign w:val="bottom"/>
            <w:hideMark/>
          </w:tcPr>
          <w:p w14:paraId="5E96ABC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0,362637363</w:t>
            </w:r>
          </w:p>
        </w:tc>
        <w:tc>
          <w:tcPr>
            <w:tcW w:w="1429" w:type="dxa"/>
            <w:tcBorders>
              <w:top w:val="nil"/>
              <w:left w:val="nil"/>
              <w:bottom w:val="single" w:sz="4" w:space="0" w:color="auto"/>
              <w:right w:val="single" w:sz="4" w:space="0" w:color="auto"/>
            </w:tcBorders>
            <w:noWrap/>
            <w:vAlign w:val="bottom"/>
            <w:hideMark/>
          </w:tcPr>
          <w:p w14:paraId="5549174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0,099455648</w:t>
            </w:r>
          </w:p>
        </w:tc>
      </w:tr>
      <w:tr w:rsidR="00546125" w:rsidRPr="00546125" w14:paraId="7FF047A6"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9C6657B"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6</w:t>
            </w:r>
          </w:p>
        </w:tc>
        <w:tc>
          <w:tcPr>
            <w:tcW w:w="3646" w:type="dxa"/>
            <w:tcBorders>
              <w:top w:val="nil"/>
              <w:left w:val="nil"/>
              <w:bottom w:val="single" w:sz="4" w:space="0" w:color="auto"/>
              <w:right w:val="single" w:sz="4" w:space="0" w:color="auto"/>
            </w:tcBorders>
            <w:noWrap/>
            <w:vAlign w:val="bottom"/>
            <w:hideMark/>
          </w:tcPr>
          <w:p w14:paraId="7B30115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Asiaplast Industries Tbk</w:t>
            </w:r>
          </w:p>
        </w:tc>
        <w:tc>
          <w:tcPr>
            <w:tcW w:w="921" w:type="dxa"/>
            <w:tcBorders>
              <w:top w:val="nil"/>
              <w:left w:val="nil"/>
              <w:bottom w:val="single" w:sz="4" w:space="0" w:color="auto"/>
              <w:right w:val="single" w:sz="4" w:space="0" w:color="auto"/>
            </w:tcBorders>
            <w:noWrap/>
            <w:vAlign w:val="bottom"/>
            <w:hideMark/>
          </w:tcPr>
          <w:p w14:paraId="7E16723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APLI</w:t>
            </w:r>
          </w:p>
        </w:tc>
        <w:tc>
          <w:tcPr>
            <w:tcW w:w="1329" w:type="dxa"/>
            <w:tcBorders>
              <w:top w:val="nil"/>
              <w:left w:val="nil"/>
              <w:bottom w:val="single" w:sz="4" w:space="0" w:color="auto"/>
              <w:right w:val="single" w:sz="4" w:space="0" w:color="auto"/>
            </w:tcBorders>
            <w:noWrap/>
            <w:vAlign w:val="bottom"/>
            <w:hideMark/>
          </w:tcPr>
          <w:p w14:paraId="3E28EE5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434B6BC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w:t>
            </w:r>
          </w:p>
        </w:tc>
        <w:tc>
          <w:tcPr>
            <w:tcW w:w="1521" w:type="dxa"/>
            <w:tcBorders>
              <w:top w:val="nil"/>
              <w:left w:val="nil"/>
              <w:bottom w:val="single" w:sz="4" w:space="0" w:color="auto"/>
              <w:right w:val="single" w:sz="4" w:space="0" w:color="auto"/>
            </w:tcBorders>
            <w:noWrap/>
            <w:vAlign w:val="bottom"/>
            <w:hideMark/>
          </w:tcPr>
          <w:p w14:paraId="3F72564F"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0,373626374</w:t>
            </w:r>
          </w:p>
        </w:tc>
        <w:tc>
          <w:tcPr>
            <w:tcW w:w="1429" w:type="dxa"/>
            <w:tcBorders>
              <w:top w:val="nil"/>
              <w:left w:val="nil"/>
              <w:bottom w:val="single" w:sz="4" w:space="0" w:color="auto"/>
              <w:right w:val="single" w:sz="4" w:space="0" w:color="auto"/>
            </w:tcBorders>
            <w:noWrap/>
            <w:vAlign w:val="bottom"/>
            <w:hideMark/>
          </w:tcPr>
          <w:p w14:paraId="2065E43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0,10275205</w:t>
            </w:r>
          </w:p>
        </w:tc>
      </w:tr>
      <w:tr w:rsidR="00546125" w:rsidRPr="00546125" w14:paraId="0D8C449C"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FF9A45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7</w:t>
            </w:r>
          </w:p>
        </w:tc>
        <w:tc>
          <w:tcPr>
            <w:tcW w:w="3646" w:type="dxa"/>
            <w:tcBorders>
              <w:top w:val="nil"/>
              <w:left w:val="nil"/>
              <w:bottom w:val="single" w:sz="4" w:space="0" w:color="auto"/>
              <w:right w:val="single" w:sz="4" w:space="0" w:color="auto"/>
            </w:tcBorders>
            <w:noWrap/>
            <w:vAlign w:val="bottom"/>
            <w:hideMark/>
          </w:tcPr>
          <w:p w14:paraId="67217863"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Berlina Tbk</w:t>
            </w:r>
          </w:p>
        </w:tc>
        <w:tc>
          <w:tcPr>
            <w:tcW w:w="921" w:type="dxa"/>
            <w:tcBorders>
              <w:top w:val="nil"/>
              <w:left w:val="nil"/>
              <w:bottom w:val="single" w:sz="4" w:space="0" w:color="auto"/>
              <w:right w:val="single" w:sz="4" w:space="0" w:color="auto"/>
            </w:tcBorders>
            <w:noWrap/>
            <w:vAlign w:val="bottom"/>
            <w:hideMark/>
          </w:tcPr>
          <w:p w14:paraId="0A145A5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BRNA</w:t>
            </w:r>
          </w:p>
        </w:tc>
        <w:tc>
          <w:tcPr>
            <w:tcW w:w="1329" w:type="dxa"/>
            <w:tcBorders>
              <w:top w:val="nil"/>
              <w:left w:val="nil"/>
              <w:bottom w:val="single" w:sz="4" w:space="0" w:color="auto"/>
              <w:right w:val="single" w:sz="4" w:space="0" w:color="auto"/>
            </w:tcBorders>
            <w:noWrap/>
            <w:vAlign w:val="bottom"/>
            <w:hideMark/>
          </w:tcPr>
          <w:p w14:paraId="49D97B9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37662E9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6616F4B4"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0,252747253</w:t>
            </w:r>
          </w:p>
        </w:tc>
        <w:tc>
          <w:tcPr>
            <w:tcW w:w="1429" w:type="dxa"/>
            <w:tcBorders>
              <w:top w:val="nil"/>
              <w:left w:val="nil"/>
              <w:bottom w:val="single" w:sz="4" w:space="0" w:color="auto"/>
              <w:right w:val="single" w:sz="4" w:space="0" w:color="auto"/>
            </w:tcBorders>
            <w:noWrap/>
            <w:vAlign w:val="bottom"/>
            <w:hideMark/>
          </w:tcPr>
          <w:p w14:paraId="19B69C06"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-0,0956493</w:t>
            </w:r>
          </w:p>
        </w:tc>
      </w:tr>
      <w:tr w:rsidR="00546125" w:rsidRPr="00546125" w14:paraId="085EA1C9"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930D183"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8</w:t>
            </w:r>
          </w:p>
        </w:tc>
        <w:tc>
          <w:tcPr>
            <w:tcW w:w="3646" w:type="dxa"/>
            <w:tcBorders>
              <w:top w:val="nil"/>
              <w:left w:val="nil"/>
              <w:bottom w:val="single" w:sz="4" w:space="0" w:color="auto"/>
              <w:right w:val="single" w:sz="4" w:space="0" w:color="auto"/>
            </w:tcBorders>
            <w:noWrap/>
            <w:vAlign w:val="bottom"/>
            <w:hideMark/>
          </w:tcPr>
          <w:p w14:paraId="40E27B50"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Berlina Tbk</w:t>
            </w:r>
          </w:p>
        </w:tc>
        <w:tc>
          <w:tcPr>
            <w:tcW w:w="921" w:type="dxa"/>
            <w:tcBorders>
              <w:top w:val="nil"/>
              <w:left w:val="nil"/>
              <w:bottom w:val="single" w:sz="4" w:space="0" w:color="auto"/>
              <w:right w:val="single" w:sz="4" w:space="0" w:color="auto"/>
            </w:tcBorders>
            <w:noWrap/>
            <w:vAlign w:val="bottom"/>
            <w:hideMark/>
          </w:tcPr>
          <w:p w14:paraId="4BA1750B"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BRNA</w:t>
            </w:r>
          </w:p>
        </w:tc>
        <w:tc>
          <w:tcPr>
            <w:tcW w:w="1329" w:type="dxa"/>
            <w:tcBorders>
              <w:top w:val="nil"/>
              <w:left w:val="nil"/>
              <w:bottom w:val="single" w:sz="4" w:space="0" w:color="auto"/>
              <w:right w:val="single" w:sz="4" w:space="0" w:color="auto"/>
            </w:tcBorders>
            <w:noWrap/>
            <w:vAlign w:val="bottom"/>
            <w:hideMark/>
          </w:tcPr>
          <w:p w14:paraId="0C13FDB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75F828D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4C43D37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0,252747253</w:t>
            </w:r>
          </w:p>
        </w:tc>
        <w:tc>
          <w:tcPr>
            <w:tcW w:w="1429" w:type="dxa"/>
            <w:tcBorders>
              <w:top w:val="nil"/>
              <w:left w:val="nil"/>
              <w:bottom w:val="single" w:sz="4" w:space="0" w:color="auto"/>
              <w:right w:val="single" w:sz="4" w:space="0" w:color="auto"/>
            </w:tcBorders>
            <w:noWrap/>
            <w:vAlign w:val="bottom"/>
            <w:hideMark/>
          </w:tcPr>
          <w:p w14:paraId="61154756"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-0,072944718</w:t>
            </w:r>
          </w:p>
        </w:tc>
      </w:tr>
      <w:tr w:rsidR="00546125" w:rsidRPr="00546125" w14:paraId="79AD96B0"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17152F1"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9</w:t>
            </w:r>
          </w:p>
        </w:tc>
        <w:tc>
          <w:tcPr>
            <w:tcW w:w="3646" w:type="dxa"/>
            <w:tcBorders>
              <w:top w:val="nil"/>
              <w:left w:val="nil"/>
              <w:bottom w:val="single" w:sz="4" w:space="0" w:color="auto"/>
              <w:right w:val="single" w:sz="4" w:space="0" w:color="auto"/>
            </w:tcBorders>
            <w:noWrap/>
            <w:vAlign w:val="bottom"/>
            <w:hideMark/>
          </w:tcPr>
          <w:p w14:paraId="6387C6D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Berlina Tbk</w:t>
            </w:r>
          </w:p>
        </w:tc>
        <w:tc>
          <w:tcPr>
            <w:tcW w:w="921" w:type="dxa"/>
            <w:tcBorders>
              <w:top w:val="nil"/>
              <w:left w:val="nil"/>
              <w:bottom w:val="single" w:sz="4" w:space="0" w:color="auto"/>
              <w:right w:val="single" w:sz="4" w:space="0" w:color="auto"/>
            </w:tcBorders>
            <w:noWrap/>
            <w:vAlign w:val="bottom"/>
            <w:hideMark/>
          </w:tcPr>
          <w:p w14:paraId="6AE4C18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BRNA</w:t>
            </w:r>
          </w:p>
        </w:tc>
        <w:tc>
          <w:tcPr>
            <w:tcW w:w="1329" w:type="dxa"/>
            <w:tcBorders>
              <w:top w:val="nil"/>
              <w:left w:val="nil"/>
              <w:bottom w:val="single" w:sz="4" w:space="0" w:color="auto"/>
              <w:right w:val="single" w:sz="4" w:space="0" w:color="auto"/>
            </w:tcBorders>
            <w:noWrap/>
            <w:vAlign w:val="bottom"/>
            <w:hideMark/>
          </w:tcPr>
          <w:p w14:paraId="64E26A6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5D19018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235B9705"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0,252747253</w:t>
            </w:r>
          </w:p>
        </w:tc>
        <w:tc>
          <w:tcPr>
            <w:tcW w:w="1429" w:type="dxa"/>
            <w:tcBorders>
              <w:top w:val="nil"/>
              <w:left w:val="nil"/>
              <w:bottom w:val="single" w:sz="4" w:space="0" w:color="auto"/>
              <w:right w:val="single" w:sz="4" w:space="0" w:color="auto"/>
            </w:tcBorders>
            <w:noWrap/>
            <w:vAlign w:val="bottom"/>
            <w:hideMark/>
          </w:tcPr>
          <w:p w14:paraId="0BBD568A"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-0,047091238</w:t>
            </w:r>
          </w:p>
        </w:tc>
      </w:tr>
      <w:tr w:rsidR="00546125" w:rsidRPr="00546125" w14:paraId="094E425C"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137AE4BD"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10</w:t>
            </w:r>
          </w:p>
        </w:tc>
        <w:tc>
          <w:tcPr>
            <w:tcW w:w="3646" w:type="dxa"/>
            <w:tcBorders>
              <w:top w:val="nil"/>
              <w:left w:val="nil"/>
              <w:bottom w:val="single" w:sz="4" w:space="0" w:color="auto"/>
              <w:right w:val="single" w:sz="4" w:space="0" w:color="auto"/>
            </w:tcBorders>
            <w:noWrap/>
            <w:vAlign w:val="bottom"/>
            <w:hideMark/>
          </w:tcPr>
          <w:p w14:paraId="6CA5D17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Sinergi Inti Plastindo Tbk</w:t>
            </w:r>
          </w:p>
        </w:tc>
        <w:tc>
          <w:tcPr>
            <w:tcW w:w="921" w:type="dxa"/>
            <w:tcBorders>
              <w:top w:val="nil"/>
              <w:left w:val="nil"/>
              <w:bottom w:val="single" w:sz="4" w:space="0" w:color="auto"/>
              <w:right w:val="single" w:sz="4" w:space="0" w:color="auto"/>
            </w:tcBorders>
            <w:noWrap/>
            <w:vAlign w:val="bottom"/>
            <w:hideMark/>
          </w:tcPr>
          <w:p w14:paraId="3060D164"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ESIP</w:t>
            </w:r>
          </w:p>
        </w:tc>
        <w:tc>
          <w:tcPr>
            <w:tcW w:w="1329" w:type="dxa"/>
            <w:tcBorders>
              <w:top w:val="nil"/>
              <w:left w:val="nil"/>
              <w:bottom w:val="single" w:sz="4" w:space="0" w:color="auto"/>
              <w:right w:val="single" w:sz="4" w:space="0" w:color="auto"/>
            </w:tcBorders>
            <w:noWrap/>
            <w:vAlign w:val="bottom"/>
            <w:hideMark/>
          </w:tcPr>
          <w:p w14:paraId="0D4DAE3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78203E8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080AB741"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0,252747253</w:t>
            </w:r>
          </w:p>
        </w:tc>
        <w:tc>
          <w:tcPr>
            <w:tcW w:w="1429" w:type="dxa"/>
            <w:tcBorders>
              <w:top w:val="nil"/>
              <w:left w:val="nil"/>
              <w:bottom w:val="single" w:sz="4" w:space="0" w:color="auto"/>
              <w:right w:val="single" w:sz="4" w:space="0" w:color="auto"/>
            </w:tcBorders>
            <w:noWrap/>
            <w:vAlign w:val="bottom"/>
            <w:hideMark/>
          </w:tcPr>
          <w:p w14:paraId="1E24EABE"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0,007228824</w:t>
            </w:r>
          </w:p>
        </w:tc>
      </w:tr>
      <w:tr w:rsidR="00546125" w:rsidRPr="00546125" w14:paraId="2221A318"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1A5473E7"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11</w:t>
            </w:r>
          </w:p>
        </w:tc>
        <w:tc>
          <w:tcPr>
            <w:tcW w:w="3646" w:type="dxa"/>
            <w:tcBorders>
              <w:top w:val="nil"/>
              <w:left w:val="nil"/>
              <w:bottom w:val="single" w:sz="4" w:space="0" w:color="auto"/>
              <w:right w:val="single" w:sz="4" w:space="0" w:color="auto"/>
            </w:tcBorders>
            <w:noWrap/>
            <w:vAlign w:val="bottom"/>
            <w:hideMark/>
          </w:tcPr>
          <w:p w14:paraId="34EF2C67"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Sinergi Inti Plastindo Tbk</w:t>
            </w:r>
          </w:p>
        </w:tc>
        <w:tc>
          <w:tcPr>
            <w:tcW w:w="921" w:type="dxa"/>
            <w:tcBorders>
              <w:top w:val="nil"/>
              <w:left w:val="nil"/>
              <w:bottom w:val="single" w:sz="4" w:space="0" w:color="auto"/>
              <w:right w:val="single" w:sz="4" w:space="0" w:color="auto"/>
            </w:tcBorders>
            <w:noWrap/>
            <w:vAlign w:val="bottom"/>
            <w:hideMark/>
          </w:tcPr>
          <w:p w14:paraId="568729D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ESIP</w:t>
            </w:r>
          </w:p>
        </w:tc>
        <w:tc>
          <w:tcPr>
            <w:tcW w:w="1329" w:type="dxa"/>
            <w:tcBorders>
              <w:top w:val="nil"/>
              <w:left w:val="nil"/>
              <w:bottom w:val="single" w:sz="4" w:space="0" w:color="auto"/>
              <w:right w:val="single" w:sz="4" w:space="0" w:color="auto"/>
            </w:tcBorders>
            <w:noWrap/>
            <w:vAlign w:val="bottom"/>
            <w:hideMark/>
          </w:tcPr>
          <w:p w14:paraId="1A5CB5F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71BE43B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2B387BAE"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0,32967033</w:t>
            </w:r>
          </w:p>
        </w:tc>
        <w:tc>
          <w:tcPr>
            <w:tcW w:w="1429" w:type="dxa"/>
            <w:tcBorders>
              <w:top w:val="nil"/>
              <w:left w:val="nil"/>
              <w:bottom w:val="single" w:sz="4" w:space="0" w:color="auto"/>
              <w:right w:val="single" w:sz="4" w:space="0" w:color="auto"/>
            </w:tcBorders>
            <w:noWrap/>
            <w:vAlign w:val="bottom"/>
            <w:hideMark/>
          </w:tcPr>
          <w:p w14:paraId="30ED7EAE"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0,009306753</w:t>
            </w:r>
          </w:p>
        </w:tc>
      </w:tr>
      <w:tr w:rsidR="00546125" w:rsidRPr="00546125" w14:paraId="618924A9"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7F7A86F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12</w:t>
            </w:r>
          </w:p>
        </w:tc>
        <w:tc>
          <w:tcPr>
            <w:tcW w:w="3646" w:type="dxa"/>
            <w:tcBorders>
              <w:top w:val="nil"/>
              <w:left w:val="nil"/>
              <w:bottom w:val="single" w:sz="4" w:space="0" w:color="auto"/>
              <w:right w:val="single" w:sz="4" w:space="0" w:color="auto"/>
            </w:tcBorders>
            <w:noWrap/>
            <w:vAlign w:val="bottom"/>
            <w:hideMark/>
          </w:tcPr>
          <w:p w14:paraId="1A97A05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Sinergi Inti Plastindo Tbk</w:t>
            </w:r>
          </w:p>
        </w:tc>
        <w:tc>
          <w:tcPr>
            <w:tcW w:w="921" w:type="dxa"/>
            <w:tcBorders>
              <w:top w:val="nil"/>
              <w:left w:val="nil"/>
              <w:bottom w:val="single" w:sz="4" w:space="0" w:color="auto"/>
              <w:right w:val="single" w:sz="4" w:space="0" w:color="auto"/>
            </w:tcBorders>
            <w:noWrap/>
            <w:vAlign w:val="bottom"/>
            <w:hideMark/>
          </w:tcPr>
          <w:p w14:paraId="45F027AA"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ESIP</w:t>
            </w:r>
          </w:p>
        </w:tc>
        <w:tc>
          <w:tcPr>
            <w:tcW w:w="1329" w:type="dxa"/>
            <w:tcBorders>
              <w:top w:val="nil"/>
              <w:left w:val="nil"/>
              <w:bottom w:val="single" w:sz="4" w:space="0" w:color="auto"/>
              <w:right w:val="single" w:sz="4" w:space="0" w:color="auto"/>
            </w:tcBorders>
            <w:noWrap/>
            <w:vAlign w:val="bottom"/>
            <w:hideMark/>
          </w:tcPr>
          <w:p w14:paraId="292E85B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78CC98F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5C15339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0,461538462</w:t>
            </w:r>
          </w:p>
        </w:tc>
        <w:tc>
          <w:tcPr>
            <w:tcW w:w="1429" w:type="dxa"/>
            <w:tcBorders>
              <w:top w:val="nil"/>
              <w:left w:val="nil"/>
              <w:bottom w:val="single" w:sz="4" w:space="0" w:color="auto"/>
              <w:right w:val="single" w:sz="4" w:space="0" w:color="auto"/>
            </w:tcBorders>
            <w:noWrap/>
            <w:vAlign w:val="bottom"/>
            <w:hideMark/>
          </w:tcPr>
          <w:p w14:paraId="3469FFDA"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0,008721661</w:t>
            </w:r>
          </w:p>
        </w:tc>
      </w:tr>
      <w:tr w:rsidR="00546125" w:rsidRPr="00546125" w14:paraId="38E12542"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55058C2"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13</w:t>
            </w:r>
          </w:p>
        </w:tc>
        <w:tc>
          <w:tcPr>
            <w:tcW w:w="3646" w:type="dxa"/>
            <w:tcBorders>
              <w:top w:val="nil"/>
              <w:left w:val="nil"/>
              <w:bottom w:val="single" w:sz="4" w:space="0" w:color="auto"/>
              <w:right w:val="single" w:sz="4" w:space="0" w:color="auto"/>
            </w:tcBorders>
            <w:noWrap/>
            <w:vAlign w:val="bottom"/>
            <w:hideMark/>
          </w:tcPr>
          <w:p w14:paraId="566A03D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Lotte Chemical Titan Tbk</w:t>
            </w:r>
          </w:p>
        </w:tc>
        <w:tc>
          <w:tcPr>
            <w:tcW w:w="921" w:type="dxa"/>
            <w:tcBorders>
              <w:top w:val="nil"/>
              <w:left w:val="nil"/>
              <w:bottom w:val="single" w:sz="4" w:space="0" w:color="auto"/>
              <w:right w:val="single" w:sz="4" w:space="0" w:color="auto"/>
            </w:tcBorders>
            <w:noWrap/>
            <w:vAlign w:val="bottom"/>
            <w:hideMark/>
          </w:tcPr>
          <w:p w14:paraId="3C22F2A7"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FPNI</w:t>
            </w:r>
          </w:p>
        </w:tc>
        <w:tc>
          <w:tcPr>
            <w:tcW w:w="1329" w:type="dxa"/>
            <w:tcBorders>
              <w:top w:val="nil"/>
              <w:left w:val="nil"/>
              <w:bottom w:val="single" w:sz="4" w:space="0" w:color="auto"/>
              <w:right w:val="single" w:sz="4" w:space="0" w:color="auto"/>
            </w:tcBorders>
            <w:noWrap/>
            <w:vAlign w:val="bottom"/>
            <w:hideMark/>
          </w:tcPr>
          <w:p w14:paraId="23C3C17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27E0DE8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78C67A2C"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0,483516484</w:t>
            </w:r>
          </w:p>
        </w:tc>
        <w:tc>
          <w:tcPr>
            <w:tcW w:w="1429" w:type="dxa"/>
            <w:tcBorders>
              <w:top w:val="nil"/>
              <w:left w:val="nil"/>
              <w:bottom w:val="single" w:sz="4" w:space="0" w:color="auto"/>
              <w:right w:val="single" w:sz="4" w:space="0" w:color="auto"/>
            </w:tcBorders>
            <w:noWrap/>
            <w:vAlign w:val="bottom"/>
            <w:hideMark/>
          </w:tcPr>
          <w:p w14:paraId="7149D79A"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0,052256013</w:t>
            </w:r>
          </w:p>
        </w:tc>
      </w:tr>
      <w:tr w:rsidR="00546125" w:rsidRPr="00546125" w14:paraId="6CD0AAEE"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05F27A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14</w:t>
            </w:r>
          </w:p>
        </w:tc>
        <w:tc>
          <w:tcPr>
            <w:tcW w:w="3646" w:type="dxa"/>
            <w:tcBorders>
              <w:top w:val="nil"/>
              <w:left w:val="nil"/>
              <w:bottom w:val="single" w:sz="4" w:space="0" w:color="auto"/>
              <w:right w:val="single" w:sz="4" w:space="0" w:color="auto"/>
            </w:tcBorders>
            <w:noWrap/>
            <w:vAlign w:val="bottom"/>
            <w:hideMark/>
          </w:tcPr>
          <w:p w14:paraId="4D7FE603"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Lotte Chemical Titan Tbk</w:t>
            </w:r>
          </w:p>
        </w:tc>
        <w:tc>
          <w:tcPr>
            <w:tcW w:w="921" w:type="dxa"/>
            <w:tcBorders>
              <w:top w:val="nil"/>
              <w:left w:val="nil"/>
              <w:bottom w:val="single" w:sz="4" w:space="0" w:color="auto"/>
              <w:right w:val="single" w:sz="4" w:space="0" w:color="auto"/>
            </w:tcBorders>
            <w:noWrap/>
            <w:vAlign w:val="bottom"/>
            <w:hideMark/>
          </w:tcPr>
          <w:p w14:paraId="3EA7E678"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FPNI</w:t>
            </w:r>
          </w:p>
        </w:tc>
        <w:tc>
          <w:tcPr>
            <w:tcW w:w="1329" w:type="dxa"/>
            <w:tcBorders>
              <w:top w:val="nil"/>
              <w:left w:val="nil"/>
              <w:bottom w:val="single" w:sz="4" w:space="0" w:color="auto"/>
              <w:right w:val="single" w:sz="4" w:space="0" w:color="auto"/>
            </w:tcBorders>
            <w:noWrap/>
            <w:vAlign w:val="bottom"/>
            <w:hideMark/>
          </w:tcPr>
          <w:p w14:paraId="4A415A3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482EDAE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4890B17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0,571428571</w:t>
            </w:r>
          </w:p>
        </w:tc>
        <w:tc>
          <w:tcPr>
            <w:tcW w:w="1429" w:type="dxa"/>
            <w:tcBorders>
              <w:top w:val="nil"/>
              <w:left w:val="nil"/>
              <w:bottom w:val="single" w:sz="4" w:space="0" w:color="auto"/>
              <w:right w:val="single" w:sz="4" w:space="0" w:color="auto"/>
            </w:tcBorders>
            <w:noWrap/>
            <w:vAlign w:val="bottom"/>
            <w:hideMark/>
          </w:tcPr>
          <w:p w14:paraId="71F55BD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0,015065757</w:t>
            </w:r>
          </w:p>
        </w:tc>
      </w:tr>
      <w:tr w:rsidR="00546125" w:rsidRPr="00546125" w14:paraId="2B09A158"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1C3A6147"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15</w:t>
            </w:r>
          </w:p>
        </w:tc>
        <w:tc>
          <w:tcPr>
            <w:tcW w:w="3646" w:type="dxa"/>
            <w:tcBorders>
              <w:top w:val="nil"/>
              <w:left w:val="nil"/>
              <w:bottom w:val="single" w:sz="4" w:space="0" w:color="auto"/>
              <w:right w:val="single" w:sz="4" w:space="0" w:color="auto"/>
            </w:tcBorders>
            <w:noWrap/>
            <w:vAlign w:val="bottom"/>
            <w:hideMark/>
          </w:tcPr>
          <w:p w14:paraId="06B29B2A"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Lotte Chemical Titan Tbk</w:t>
            </w:r>
          </w:p>
        </w:tc>
        <w:tc>
          <w:tcPr>
            <w:tcW w:w="921" w:type="dxa"/>
            <w:tcBorders>
              <w:top w:val="nil"/>
              <w:left w:val="nil"/>
              <w:bottom w:val="single" w:sz="4" w:space="0" w:color="auto"/>
              <w:right w:val="single" w:sz="4" w:space="0" w:color="auto"/>
            </w:tcBorders>
            <w:noWrap/>
            <w:vAlign w:val="bottom"/>
            <w:hideMark/>
          </w:tcPr>
          <w:p w14:paraId="0CF760D8"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FPNI</w:t>
            </w:r>
          </w:p>
        </w:tc>
        <w:tc>
          <w:tcPr>
            <w:tcW w:w="1329" w:type="dxa"/>
            <w:tcBorders>
              <w:top w:val="nil"/>
              <w:left w:val="nil"/>
              <w:bottom w:val="single" w:sz="4" w:space="0" w:color="auto"/>
              <w:right w:val="single" w:sz="4" w:space="0" w:color="auto"/>
            </w:tcBorders>
            <w:noWrap/>
            <w:vAlign w:val="bottom"/>
            <w:hideMark/>
          </w:tcPr>
          <w:p w14:paraId="094AF5F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1BCBDB9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76B483F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0,637362637</w:t>
            </w:r>
          </w:p>
        </w:tc>
        <w:tc>
          <w:tcPr>
            <w:tcW w:w="1429" w:type="dxa"/>
            <w:tcBorders>
              <w:top w:val="nil"/>
              <w:left w:val="nil"/>
              <w:bottom w:val="single" w:sz="4" w:space="0" w:color="auto"/>
              <w:right w:val="single" w:sz="4" w:space="0" w:color="auto"/>
            </w:tcBorders>
            <w:noWrap/>
            <w:vAlign w:val="bottom"/>
            <w:hideMark/>
          </w:tcPr>
          <w:p w14:paraId="0637F048"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-0,002189741</w:t>
            </w:r>
          </w:p>
        </w:tc>
      </w:tr>
      <w:tr w:rsidR="00546125" w:rsidRPr="00546125" w14:paraId="09707078"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2B7F86BC"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16</w:t>
            </w:r>
          </w:p>
        </w:tc>
        <w:tc>
          <w:tcPr>
            <w:tcW w:w="3646" w:type="dxa"/>
            <w:tcBorders>
              <w:top w:val="nil"/>
              <w:left w:val="nil"/>
              <w:bottom w:val="single" w:sz="4" w:space="0" w:color="auto"/>
              <w:right w:val="single" w:sz="4" w:space="0" w:color="auto"/>
            </w:tcBorders>
            <w:noWrap/>
            <w:vAlign w:val="bottom"/>
            <w:hideMark/>
          </w:tcPr>
          <w:p w14:paraId="5660A500"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Champion Pacific Indonesia Tbk</w:t>
            </w:r>
          </w:p>
        </w:tc>
        <w:tc>
          <w:tcPr>
            <w:tcW w:w="921" w:type="dxa"/>
            <w:tcBorders>
              <w:top w:val="nil"/>
              <w:left w:val="nil"/>
              <w:bottom w:val="single" w:sz="4" w:space="0" w:color="auto"/>
              <w:right w:val="single" w:sz="4" w:space="0" w:color="auto"/>
            </w:tcBorders>
            <w:noWrap/>
            <w:vAlign w:val="bottom"/>
            <w:hideMark/>
          </w:tcPr>
          <w:p w14:paraId="54A6CE82"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IGAR</w:t>
            </w:r>
          </w:p>
        </w:tc>
        <w:tc>
          <w:tcPr>
            <w:tcW w:w="1329" w:type="dxa"/>
            <w:tcBorders>
              <w:top w:val="nil"/>
              <w:left w:val="nil"/>
              <w:bottom w:val="single" w:sz="4" w:space="0" w:color="auto"/>
              <w:right w:val="single" w:sz="4" w:space="0" w:color="auto"/>
            </w:tcBorders>
            <w:noWrap/>
            <w:vAlign w:val="bottom"/>
            <w:hideMark/>
          </w:tcPr>
          <w:p w14:paraId="1E4D457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156DCF5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30B783BC"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0,450549451</w:t>
            </w:r>
          </w:p>
        </w:tc>
        <w:tc>
          <w:tcPr>
            <w:tcW w:w="1429" w:type="dxa"/>
            <w:tcBorders>
              <w:top w:val="nil"/>
              <w:left w:val="nil"/>
              <w:bottom w:val="single" w:sz="4" w:space="0" w:color="auto"/>
              <w:right w:val="single" w:sz="4" w:space="0" w:color="auto"/>
            </w:tcBorders>
            <w:noWrap/>
            <w:vAlign w:val="bottom"/>
            <w:hideMark/>
          </w:tcPr>
          <w:p w14:paraId="0B45A24F"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0,128537129</w:t>
            </w:r>
          </w:p>
        </w:tc>
      </w:tr>
      <w:tr w:rsidR="00546125" w:rsidRPr="00546125" w14:paraId="1467F392"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9974ED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17</w:t>
            </w:r>
          </w:p>
        </w:tc>
        <w:tc>
          <w:tcPr>
            <w:tcW w:w="3646" w:type="dxa"/>
            <w:tcBorders>
              <w:top w:val="nil"/>
              <w:left w:val="nil"/>
              <w:bottom w:val="single" w:sz="4" w:space="0" w:color="auto"/>
              <w:right w:val="single" w:sz="4" w:space="0" w:color="auto"/>
            </w:tcBorders>
            <w:noWrap/>
            <w:vAlign w:val="bottom"/>
            <w:hideMark/>
          </w:tcPr>
          <w:p w14:paraId="7CB7434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Champion Pacific Indonesia Tbk</w:t>
            </w:r>
          </w:p>
        </w:tc>
        <w:tc>
          <w:tcPr>
            <w:tcW w:w="921" w:type="dxa"/>
            <w:tcBorders>
              <w:top w:val="nil"/>
              <w:left w:val="nil"/>
              <w:bottom w:val="single" w:sz="4" w:space="0" w:color="auto"/>
              <w:right w:val="single" w:sz="4" w:space="0" w:color="auto"/>
            </w:tcBorders>
            <w:noWrap/>
            <w:vAlign w:val="bottom"/>
            <w:hideMark/>
          </w:tcPr>
          <w:p w14:paraId="1D9CB9B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IGAR</w:t>
            </w:r>
          </w:p>
        </w:tc>
        <w:tc>
          <w:tcPr>
            <w:tcW w:w="1329" w:type="dxa"/>
            <w:tcBorders>
              <w:top w:val="nil"/>
              <w:left w:val="nil"/>
              <w:bottom w:val="single" w:sz="4" w:space="0" w:color="auto"/>
              <w:right w:val="single" w:sz="4" w:space="0" w:color="auto"/>
            </w:tcBorders>
            <w:noWrap/>
            <w:vAlign w:val="bottom"/>
            <w:hideMark/>
          </w:tcPr>
          <w:p w14:paraId="208E2AF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09129B5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29DD79F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0,527472527</w:t>
            </w:r>
          </w:p>
        </w:tc>
        <w:tc>
          <w:tcPr>
            <w:tcW w:w="1429" w:type="dxa"/>
            <w:tcBorders>
              <w:top w:val="nil"/>
              <w:left w:val="nil"/>
              <w:bottom w:val="single" w:sz="4" w:space="0" w:color="auto"/>
              <w:right w:val="single" w:sz="4" w:space="0" w:color="auto"/>
            </w:tcBorders>
            <w:noWrap/>
            <w:vAlign w:val="bottom"/>
            <w:hideMark/>
          </w:tcPr>
          <w:p w14:paraId="309D0F7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0,118468975</w:t>
            </w:r>
          </w:p>
        </w:tc>
      </w:tr>
      <w:tr w:rsidR="00546125" w:rsidRPr="00546125" w14:paraId="2CEC7762"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72F7F49D"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18</w:t>
            </w:r>
          </w:p>
        </w:tc>
        <w:tc>
          <w:tcPr>
            <w:tcW w:w="3646" w:type="dxa"/>
            <w:tcBorders>
              <w:top w:val="nil"/>
              <w:left w:val="nil"/>
              <w:bottom w:val="single" w:sz="4" w:space="0" w:color="auto"/>
              <w:right w:val="single" w:sz="4" w:space="0" w:color="auto"/>
            </w:tcBorders>
            <w:noWrap/>
            <w:vAlign w:val="bottom"/>
            <w:hideMark/>
          </w:tcPr>
          <w:p w14:paraId="2D701D4D"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Champion Pacific Indonesia Tbk</w:t>
            </w:r>
          </w:p>
        </w:tc>
        <w:tc>
          <w:tcPr>
            <w:tcW w:w="921" w:type="dxa"/>
            <w:tcBorders>
              <w:top w:val="nil"/>
              <w:left w:val="nil"/>
              <w:bottom w:val="single" w:sz="4" w:space="0" w:color="auto"/>
              <w:right w:val="single" w:sz="4" w:space="0" w:color="auto"/>
            </w:tcBorders>
            <w:noWrap/>
            <w:vAlign w:val="bottom"/>
            <w:hideMark/>
          </w:tcPr>
          <w:p w14:paraId="4120ECF6"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IGAR</w:t>
            </w:r>
          </w:p>
        </w:tc>
        <w:tc>
          <w:tcPr>
            <w:tcW w:w="1329" w:type="dxa"/>
            <w:tcBorders>
              <w:top w:val="nil"/>
              <w:left w:val="nil"/>
              <w:bottom w:val="single" w:sz="4" w:space="0" w:color="auto"/>
              <w:right w:val="single" w:sz="4" w:space="0" w:color="auto"/>
            </w:tcBorders>
            <w:noWrap/>
            <w:vAlign w:val="bottom"/>
            <w:hideMark/>
          </w:tcPr>
          <w:p w14:paraId="272F78F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6340DFF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4ADCFC11"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0,571428571</w:t>
            </w:r>
          </w:p>
        </w:tc>
        <w:tc>
          <w:tcPr>
            <w:tcW w:w="1429" w:type="dxa"/>
            <w:tcBorders>
              <w:top w:val="nil"/>
              <w:left w:val="nil"/>
              <w:bottom w:val="single" w:sz="4" w:space="0" w:color="auto"/>
              <w:right w:val="single" w:sz="4" w:space="0" w:color="auto"/>
            </w:tcBorders>
            <w:noWrap/>
            <w:vAlign w:val="bottom"/>
            <w:hideMark/>
          </w:tcPr>
          <w:p w14:paraId="1ABF0340"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0,062327227</w:t>
            </w:r>
          </w:p>
        </w:tc>
      </w:tr>
      <w:tr w:rsidR="00546125" w:rsidRPr="00546125" w14:paraId="21B855B8"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06ACA8DF"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19</w:t>
            </w:r>
          </w:p>
        </w:tc>
        <w:tc>
          <w:tcPr>
            <w:tcW w:w="3646" w:type="dxa"/>
            <w:tcBorders>
              <w:top w:val="nil"/>
              <w:left w:val="nil"/>
              <w:bottom w:val="single" w:sz="4" w:space="0" w:color="auto"/>
              <w:right w:val="single" w:sz="4" w:space="0" w:color="auto"/>
            </w:tcBorders>
            <w:noWrap/>
            <w:vAlign w:val="bottom"/>
            <w:hideMark/>
          </w:tcPr>
          <w:p w14:paraId="28D7245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Impack Pratama Industri Tbk</w:t>
            </w:r>
          </w:p>
        </w:tc>
        <w:tc>
          <w:tcPr>
            <w:tcW w:w="921" w:type="dxa"/>
            <w:tcBorders>
              <w:top w:val="nil"/>
              <w:left w:val="nil"/>
              <w:bottom w:val="single" w:sz="4" w:space="0" w:color="auto"/>
              <w:right w:val="single" w:sz="4" w:space="0" w:color="auto"/>
            </w:tcBorders>
            <w:noWrap/>
            <w:vAlign w:val="bottom"/>
            <w:hideMark/>
          </w:tcPr>
          <w:p w14:paraId="6098FED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IMPC</w:t>
            </w:r>
          </w:p>
        </w:tc>
        <w:tc>
          <w:tcPr>
            <w:tcW w:w="1329" w:type="dxa"/>
            <w:tcBorders>
              <w:top w:val="nil"/>
              <w:left w:val="nil"/>
              <w:bottom w:val="single" w:sz="4" w:space="0" w:color="auto"/>
              <w:right w:val="single" w:sz="4" w:space="0" w:color="auto"/>
            </w:tcBorders>
            <w:noWrap/>
            <w:vAlign w:val="bottom"/>
            <w:hideMark/>
          </w:tcPr>
          <w:p w14:paraId="68750F3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6DD48E2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w:t>
            </w:r>
          </w:p>
        </w:tc>
        <w:tc>
          <w:tcPr>
            <w:tcW w:w="1521" w:type="dxa"/>
            <w:tcBorders>
              <w:top w:val="nil"/>
              <w:left w:val="nil"/>
              <w:bottom w:val="single" w:sz="4" w:space="0" w:color="auto"/>
              <w:right w:val="single" w:sz="4" w:space="0" w:color="auto"/>
            </w:tcBorders>
            <w:noWrap/>
            <w:vAlign w:val="bottom"/>
            <w:hideMark/>
          </w:tcPr>
          <w:p w14:paraId="0E5EA00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0,571428571</w:t>
            </w:r>
          </w:p>
        </w:tc>
        <w:tc>
          <w:tcPr>
            <w:tcW w:w="1429" w:type="dxa"/>
            <w:tcBorders>
              <w:top w:val="nil"/>
              <w:left w:val="nil"/>
              <w:bottom w:val="single" w:sz="4" w:space="0" w:color="auto"/>
              <w:right w:val="single" w:sz="4" w:space="0" w:color="auto"/>
            </w:tcBorders>
            <w:noWrap/>
            <w:vAlign w:val="bottom"/>
            <w:hideMark/>
          </w:tcPr>
          <w:p w14:paraId="5F2ECE97"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0,072196088</w:t>
            </w:r>
          </w:p>
        </w:tc>
      </w:tr>
      <w:tr w:rsidR="00546125" w:rsidRPr="00546125" w14:paraId="29E19011"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7BD25AC"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20</w:t>
            </w:r>
          </w:p>
        </w:tc>
        <w:tc>
          <w:tcPr>
            <w:tcW w:w="3646" w:type="dxa"/>
            <w:tcBorders>
              <w:top w:val="nil"/>
              <w:left w:val="nil"/>
              <w:bottom w:val="single" w:sz="4" w:space="0" w:color="auto"/>
              <w:right w:val="single" w:sz="4" w:space="0" w:color="auto"/>
            </w:tcBorders>
            <w:noWrap/>
            <w:vAlign w:val="bottom"/>
            <w:hideMark/>
          </w:tcPr>
          <w:p w14:paraId="6E5B094E"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Impack Pratama Industri Tbk</w:t>
            </w:r>
          </w:p>
        </w:tc>
        <w:tc>
          <w:tcPr>
            <w:tcW w:w="921" w:type="dxa"/>
            <w:tcBorders>
              <w:top w:val="nil"/>
              <w:left w:val="nil"/>
              <w:bottom w:val="single" w:sz="4" w:space="0" w:color="auto"/>
              <w:right w:val="single" w:sz="4" w:space="0" w:color="auto"/>
            </w:tcBorders>
            <w:noWrap/>
            <w:vAlign w:val="bottom"/>
            <w:hideMark/>
          </w:tcPr>
          <w:p w14:paraId="3580DCAA"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IMPC</w:t>
            </w:r>
          </w:p>
        </w:tc>
        <w:tc>
          <w:tcPr>
            <w:tcW w:w="1329" w:type="dxa"/>
            <w:tcBorders>
              <w:top w:val="nil"/>
              <w:left w:val="nil"/>
              <w:bottom w:val="single" w:sz="4" w:space="0" w:color="auto"/>
              <w:right w:val="single" w:sz="4" w:space="0" w:color="auto"/>
            </w:tcBorders>
            <w:noWrap/>
            <w:vAlign w:val="bottom"/>
            <w:hideMark/>
          </w:tcPr>
          <w:p w14:paraId="2B9E2BD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6E03C46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w:t>
            </w:r>
          </w:p>
        </w:tc>
        <w:tc>
          <w:tcPr>
            <w:tcW w:w="1521" w:type="dxa"/>
            <w:tcBorders>
              <w:top w:val="nil"/>
              <w:left w:val="nil"/>
              <w:bottom w:val="single" w:sz="4" w:space="0" w:color="auto"/>
              <w:right w:val="single" w:sz="4" w:space="0" w:color="auto"/>
            </w:tcBorders>
            <w:noWrap/>
            <w:vAlign w:val="bottom"/>
            <w:hideMark/>
          </w:tcPr>
          <w:p w14:paraId="21923DDF"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0,637362637</w:t>
            </w:r>
          </w:p>
        </w:tc>
        <w:tc>
          <w:tcPr>
            <w:tcW w:w="1429" w:type="dxa"/>
            <w:tcBorders>
              <w:top w:val="nil"/>
              <w:left w:val="nil"/>
              <w:bottom w:val="single" w:sz="4" w:space="0" w:color="auto"/>
              <w:right w:val="single" w:sz="4" w:space="0" w:color="auto"/>
            </w:tcBorders>
            <w:noWrap/>
            <w:vAlign w:val="bottom"/>
            <w:hideMark/>
          </w:tcPr>
          <w:p w14:paraId="025C4C2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0,09096325</w:t>
            </w:r>
          </w:p>
        </w:tc>
      </w:tr>
      <w:tr w:rsidR="00546125" w:rsidRPr="00546125" w14:paraId="4A693D63"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4D609C3E"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21</w:t>
            </w:r>
          </w:p>
        </w:tc>
        <w:tc>
          <w:tcPr>
            <w:tcW w:w="3646" w:type="dxa"/>
            <w:tcBorders>
              <w:top w:val="nil"/>
              <w:left w:val="nil"/>
              <w:bottom w:val="single" w:sz="4" w:space="0" w:color="auto"/>
              <w:right w:val="single" w:sz="4" w:space="0" w:color="auto"/>
            </w:tcBorders>
            <w:noWrap/>
            <w:vAlign w:val="bottom"/>
            <w:hideMark/>
          </w:tcPr>
          <w:p w14:paraId="0E56CC9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Impack Pratama Industri Tbk</w:t>
            </w:r>
          </w:p>
        </w:tc>
        <w:tc>
          <w:tcPr>
            <w:tcW w:w="921" w:type="dxa"/>
            <w:tcBorders>
              <w:top w:val="nil"/>
              <w:left w:val="nil"/>
              <w:bottom w:val="single" w:sz="4" w:space="0" w:color="auto"/>
              <w:right w:val="single" w:sz="4" w:space="0" w:color="auto"/>
            </w:tcBorders>
            <w:noWrap/>
            <w:vAlign w:val="bottom"/>
            <w:hideMark/>
          </w:tcPr>
          <w:p w14:paraId="32F497ED"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IMPC</w:t>
            </w:r>
          </w:p>
        </w:tc>
        <w:tc>
          <w:tcPr>
            <w:tcW w:w="1329" w:type="dxa"/>
            <w:tcBorders>
              <w:top w:val="nil"/>
              <w:left w:val="nil"/>
              <w:bottom w:val="single" w:sz="4" w:space="0" w:color="auto"/>
              <w:right w:val="single" w:sz="4" w:space="0" w:color="auto"/>
            </w:tcBorders>
            <w:noWrap/>
            <w:vAlign w:val="bottom"/>
            <w:hideMark/>
          </w:tcPr>
          <w:p w14:paraId="6C75205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64674B4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w:t>
            </w:r>
          </w:p>
        </w:tc>
        <w:tc>
          <w:tcPr>
            <w:tcW w:w="1521" w:type="dxa"/>
            <w:tcBorders>
              <w:top w:val="nil"/>
              <w:left w:val="nil"/>
              <w:bottom w:val="single" w:sz="4" w:space="0" w:color="auto"/>
              <w:right w:val="single" w:sz="4" w:space="0" w:color="auto"/>
            </w:tcBorders>
            <w:noWrap/>
            <w:vAlign w:val="bottom"/>
            <w:hideMark/>
          </w:tcPr>
          <w:p w14:paraId="69BFC55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0,692307692</w:t>
            </w:r>
          </w:p>
        </w:tc>
        <w:tc>
          <w:tcPr>
            <w:tcW w:w="1429" w:type="dxa"/>
            <w:tcBorders>
              <w:top w:val="nil"/>
              <w:left w:val="nil"/>
              <w:bottom w:val="single" w:sz="4" w:space="0" w:color="auto"/>
              <w:right w:val="single" w:sz="4" w:space="0" w:color="auto"/>
            </w:tcBorders>
            <w:noWrap/>
            <w:vAlign w:val="bottom"/>
            <w:hideMark/>
          </w:tcPr>
          <w:p w14:paraId="7D01D585"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0,1224737</w:t>
            </w:r>
          </w:p>
        </w:tc>
      </w:tr>
      <w:tr w:rsidR="00546125" w:rsidRPr="00546125" w14:paraId="18D970EC"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4264D25C"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22</w:t>
            </w:r>
          </w:p>
        </w:tc>
        <w:tc>
          <w:tcPr>
            <w:tcW w:w="3646" w:type="dxa"/>
            <w:tcBorders>
              <w:top w:val="nil"/>
              <w:left w:val="nil"/>
              <w:bottom w:val="single" w:sz="4" w:space="0" w:color="auto"/>
              <w:right w:val="single" w:sz="4" w:space="0" w:color="auto"/>
            </w:tcBorders>
            <w:noWrap/>
            <w:vAlign w:val="bottom"/>
            <w:hideMark/>
          </w:tcPr>
          <w:p w14:paraId="30E6F3A2"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Indopoly Swakarsa Industry Tbk</w:t>
            </w:r>
          </w:p>
        </w:tc>
        <w:tc>
          <w:tcPr>
            <w:tcW w:w="921" w:type="dxa"/>
            <w:tcBorders>
              <w:top w:val="nil"/>
              <w:left w:val="nil"/>
              <w:bottom w:val="single" w:sz="4" w:space="0" w:color="auto"/>
              <w:right w:val="single" w:sz="4" w:space="0" w:color="auto"/>
            </w:tcBorders>
            <w:noWrap/>
            <w:vAlign w:val="bottom"/>
            <w:hideMark/>
          </w:tcPr>
          <w:p w14:paraId="271D4A0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IPOL</w:t>
            </w:r>
          </w:p>
        </w:tc>
        <w:tc>
          <w:tcPr>
            <w:tcW w:w="1329" w:type="dxa"/>
            <w:tcBorders>
              <w:top w:val="nil"/>
              <w:left w:val="nil"/>
              <w:bottom w:val="single" w:sz="4" w:space="0" w:color="auto"/>
              <w:right w:val="single" w:sz="4" w:space="0" w:color="auto"/>
            </w:tcBorders>
            <w:noWrap/>
            <w:vAlign w:val="bottom"/>
            <w:hideMark/>
          </w:tcPr>
          <w:p w14:paraId="29AD763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7E9BD72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w:t>
            </w:r>
          </w:p>
        </w:tc>
        <w:tc>
          <w:tcPr>
            <w:tcW w:w="1521" w:type="dxa"/>
            <w:tcBorders>
              <w:top w:val="nil"/>
              <w:left w:val="nil"/>
              <w:bottom w:val="single" w:sz="4" w:space="0" w:color="auto"/>
              <w:right w:val="single" w:sz="4" w:space="0" w:color="auto"/>
            </w:tcBorders>
            <w:noWrap/>
            <w:vAlign w:val="bottom"/>
            <w:hideMark/>
          </w:tcPr>
          <w:p w14:paraId="3B9979C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0,593406593</w:t>
            </w:r>
          </w:p>
        </w:tc>
        <w:tc>
          <w:tcPr>
            <w:tcW w:w="1429" w:type="dxa"/>
            <w:tcBorders>
              <w:top w:val="nil"/>
              <w:left w:val="nil"/>
              <w:bottom w:val="single" w:sz="4" w:space="0" w:color="auto"/>
              <w:right w:val="single" w:sz="4" w:space="0" w:color="auto"/>
            </w:tcBorders>
            <w:noWrap/>
            <w:vAlign w:val="bottom"/>
            <w:hideMark/>
          </w:tcPr>
          <w:p w14:paraId="09E10715"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0,0358</w:t>
            </w:r>
          </w:p>
        </w:tc>
      </w:tr>
      <w:tr w:rsidR="00546125" w:rsidRPr="00546125" w14:paraId="53AA00E8"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8CDBB5D"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23</w:t>
            </w:r>
          </w:p>
        </w:tc>
        <w:tc>
          <w:tcPr>
            <w:tcW w:w="3646" w:type="dxa"/>
            <w:tcBorders>
              <w:top w:val="nil"/>
              <w:left w:val="nil"/>
              <w:bottom w:val="single" w:sz="4" w:space="0" w:color="auto"/>
              <w:right w:val="single" w:sz="4" w:space="0" w:color="auto"/>
            </w:tcBorders>
            <w:noWrap/>
            <w:vAlign w:val="bottom"/>
            <w:hideMark/>
          </w:tcPr>
          <w:p w14:paraId="3799D06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Indopoly Swakarsa Industry Tbk</w:t>
            </w:r>
          </w:p>
        </w:tc>
        <w:tc>
          <w:tcPr>
            <w:tcW w:w="921" w:type="dxa"/>
            <w:tcBorders>
              <w:top w:val="nil"/>
              <w:left w:val="nil"/>
              <w:bottom w:val="single" w:sz="4" w:space="0" w:color="auto"/>
              <w:right w:val="single" w:sz="4" w:space="0" w:color="auto"/>
            </w:tcBorders>
            <w:noWrap/>
            <w:vAlign w:val="bottom"/>
            <w:hideMark/>
          </w:tcPr>
          <w:p w14:paraId="22DBDACD"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IPOL</w:t>
            </w:r>
          </w:p>
        </w:tc>
        <w:tc>
          <w:tcPr>
            <w:tcW w:w="1329" w:type="dxa"/>
            <w:tcBorders>
              <w:top w:val="nil"/>
              <w:left w:val="nil"/>
              <w:bottom w:val="single" w:sz="4" w:space="0" w:color="auto"/>
              <w:right w:val="single" w:sz="4" w:space="0" w:color="auto"/>
            </w:tcBorders>
            <w:noWrap/>
            <w:vAlign w:val="bottom"/>
            <w:hideMark/>
          </w:tcPr>
          <w:p w14:paraId="6765C1D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45CA270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w:t>
            </w:r>
          </w:p>
        </w:tc>
        <w:tc>
          <w:tcPr>
            <w:tcW w:w="1521" w:type="dxa"/>
            <w:tcBorders>
              <w:top w:val="nil"/>
              <w:left w:val="nil"/>
              <w:bottom w:val="single" w:sz="4" w:space="0" w:color="auto"/>
              <w:right w:val="single" w:sz="4" w:space="0" w:color="auto"/>
            </w:tcBorders>
            <w:noWrap/>
            <w:vAlign w:val="bottom"/>
            <w:hideMark/>
          </w:tcPr>
          <w:p w14:paraId="7747194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0,637362637</w:t>
            </w:r>
          </w:p>
        </w:tc>
        <w:tc>
          <w:tcPr>
            <w:tcW w:w="1429" w:type="dxa"/>
            <w:tcBorders>
              <w:top w:val="nil"/>
              <w:left w:val="nil"/>
              <w:bottom w:val="single" w:sz="4" w:space="0" w:color="auto"/>
              <w:right w:val="single" w:sz="4" w:space="0" w:color="auto"/>
            </w:tcBorders>
            <w:noWrap/>
            <w:vAlign w:val="bottom"/>
            <w:hideMark/>
          </w:tcPr>
          <w:p w14:paraId="7DA23A78"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-0,0134</w:t>
            </w:r>
          </w:p>
        </w:tc>
      </w:tr>
      <w:tr w:rsidR="00546125" w:rsidRPr="00546125" w14:paraId="7432D96A"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BF1B31A"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24</w:t>
            </w:r>
          </w:p>
        </w:tc>
        <w:tc>
          <w:tcPr>
            <w:tcW w:w="3646" w:type="dxa"/>
            <w:tcBorders>
              <w:top w:val="nil"/>
              <w:left w:val="nil"/>
              <w:bottom w:val="single" w:sz="4" w:space="0" w:color="auto"/>
              <w:right w:val="single" w:sz="4" w:space="0" w:color="auto"/>
            </w:tcBorders>
            <w:noWrap/>
            <w:vAlign w:val="bottom"/>
            <w:hideMark/>
          </w:tcPr>
          <w:p w14:paraId="4270B8B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Indopoly Swakarsa Industry Tbk</w:t>
            </w:r>
          </w:p>
        </w:tc>
        <w:tc>
          <w:tcPr>
            <w:tcW w:w="921" w:type="dxa"/>
            <w:tcBorders>
              <w:top w:val="nil"/>
              <w:left w:val="nil"/>
              <w:bottom w:val="single" w:sz="4" w:space="0" w:color="auto"/>
              <w:right w:val="single" w:sz="4" w:space="0" w:color="auto"/>
            </w:tcBorders>
            <w:noWrap/>
            <w:vAlign w:val="bottom"/>
            <w:hideMark/>
          </w:tcPr>
          <w:p w14:paraId="796B679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IPOL</w:t>
            </w:r>
          </w:p>
        </w:tc>
        <w:tc>
          <w:tcPr>
            <w:tcW w:w="1329" w:type="dxa"/>
            <w:tcBorders>
              <w:top w:val="nil"/>
              <w:left w:val="nil"/>
              <w:bottom w:val="single" w:sz="4" w:space="0" w:color="auto"/>
              <w:right w:val="single" w:sz="4" w:space="0" w:color="auto"/>
            </w:tcBorders>
            <w:noWrap/>
            <w:vAlign w:val="bottom"/>
            <w:hideMark/>
          </w:tcPr>
          <w:p w14:paraId="287242F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42806E5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5415498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0,549450549</w:t>
            </w:r>
          </w:p>
        </w:tc>
        <w:tc>
          <w:tcPr>
            <w:tcW w:w="1429" w:type="dxa"/>
            <w:tcBorders>
              <w:top w:val="nil"/>
              <w:left w:val="nil"/>
              <w:bottom w:val="single" w:sz="4" w:space="0" w:color="auto"/>
              <w:right w:val="single" w:sz="4" w:space="0" w:color="auto"/>
            </w:tcBorders>
            <w:noWrap/>
            <w:vAlign w:val="bottom"/>
            <w:hideMark/>
          </w:tcPr>
          <w:p w14:paraId="4FB1D485"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-0,0028</w:t>
            </w:r>
          </w:p>
        </w:tc>
      </w:tr>
      <w:tr w:rsidR="00546125" w:rsidRPr="00546125" w14:paraId="10B83AB1"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DCBB55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25</w:t>
            </w:r>
          </w:p>
        </w:tc>
        <w:tc>
          <w:tcPr>
            <w:tcW w:w="3646" w:type="dxa"/>
            <w:tcBorders>
              <w:top w:val="nil"/>
              <w:left w:val="nil"/>
              <w:bottom w:val="single" w:sz="4" w:space="0" w:color="auto"/>
              <w:right w:val="single" w:sz="4" w:space="0" w:color="auto"/>
            </w:tcBorders>
            <w:noWrap/>
            <w:vAlign w:val="bottom"/>
            <w:hideMark/>
          </w:tcPr>
          <w:p w14:paraId="6AF79700"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Panca Budi Idaman Tbk</w:t>
            </w:r>
          </w:p>
        </w:tc>
        <w:tc>
          <w:tcPr>
            <w:tcW w:w="921" w:type="dxa"/>
            <w:tcBorders>
              <w:top w:val="nil"/>
              <w:left w:val="nil"/>
              <w:bottom w:val="single" w:sz="4" w:space="0" w:color="auto"/>
              <w:right w:val="single" w:sz="4" w:space="0" w:color="auto"/>
            </w:tcBorders>
            <w:noWrap/>
            <w:vAlign w:val="bottom"/>
            <w:hideMark/>
          </w:tcPr>
          <w:p w14:paraId="3768CC2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PBID</w:t>
            </w:r>
          </w:p>
        </w:tc>
        <w:tc>
          <w:tcPr>
            <w:tcW w:w="1329" w:type="dxa"/>
            <w:tcBorders>
              <w:top w:val="nil"/>
              <w:left w:val="nil"/>
              <w:bottom w:val="single" w:sz="4" w:space="0" w:color="auto"/>
              <w:right w:val="single" w:sz="4" w:space="0" w:color="auto"/>
            </w:tcBorders>
            <w:noWrap/>
            <w:vAlign w:val="bottom"/>
            <w:hideMark/>
          </w:tcPr>
          <w:p w14:paraId="4A6C65B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3B86A86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37F7FEA4"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0,384615385</w:t>
            </w:r>
          </w:p>
        </w:tc>
        <w:tc>
          <w:tcPr>
            <w:tcW w:w="1429" w:type="dxa"/>
            <w:tcBorders>
              <w:top w:val="nil"/>
              <w:left w:val="nil"/>
              <w:bottom w:val="single" w:sz="4" w:space="0" w:color="auto"/>
              <w:right w:val="single" w:sz="4" w:space="0" w:color="auto"/>
            </w:tcBorders>
            <w:noWrap/>
            <w:vAlign w:val="bottom"/>
            <w:hideMark/>
          </w:tcPr>
          <w:p w14:paraId="3FF0B764"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0,147277736</w:t>
            </w:r>
          </w:p>
        </w:tc>
      </w:tr>
      <w:tr w:rsidR="00546125" w:rsidRPr="00546125" w14:paraId="331780C6"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06B05718"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26</w:t>
            </w:r>
          </w:p>
        </w:tc>
        <w:tc>
          <w:tcPr>
            <w:tcW w:w="3646" w:type="dxa"/>
            <w:tcBorders>
              <w:top w:val="nil"/>
              <w:left w:val="nil"/>
              <w:bottom w:val="single" w:sz="4" w:space="0" w:color="auto"/>
              <w:right w:val="single" w:sz="4" w:space="0" w:color="auto"/>
            </w:tcBorders>
            <w:noWrap/>
            <w:vAlign w:val="bottom"/>
            <w:hideMark/>
          </w:tcPr>
          <w:p w14:paraId="3609EF70"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Panca Budi Idaman Tbk</w:t>
            </w:r>
          </w:p>
        </w:tc>
        <w:tc>
          <w:tcPr>
            <w:tcW w:w="921" w:type="dxa"/>
            <w:tcBorders>
              <w:top w:val="nil"/>
              <w:left w:val="nil"/>
              <w:bottom w:val="single" w:sz="4" w:space="0" w:color="auto"/>
              <w:right w:val="single" w:sz="4" w:space="0" w:color="auto"/>
            </w:tcBorders>
            <w:noWrap/>
            <w:vAlign w:val="bottom"/>
            <w:hideMark/>
          </w:tcPr>
          <w:p w14:paraId="36336C9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PBID</w:t>
            </w:r>
          </w:p>
        </w:tc>
        <w:tc>
          <w:tcPr>
            <w:tcW w:w="1329" w:type="dxa"/>
            <w:tcBorders>
              <w:top w:val="nil"/>
              <w:left w:val="nil"/>
              <w:bottom w:val="single" w:sz="4" w:space="0" w:color="auto"/>
              <w:right w:val="single" w:sz="4" w:space="0" w:color="auto"/>
            </w:tcBorders>
            <w:noWrap/>
            <w:vAlign w:val="bottom"/>
            <w:hideMark/>
          </w:tcPr>
          <w:p w14:paraId="6DDA7D1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71FE45E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42CBB74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0,43956044</w:t>
            </w:r>
          </w:p>
        </w:tc>
        <w:tc>
          <w:tcPr>
            <w:tcW w:w="1429" w:type="dxa"/>
            <w:tcBorders>
              <w:top w:val="nil"/>
              <w:left w:val="nil"/>
              <w:bottom w:val="single" w:sz="4" w:space="0" w:color="auto"/>
              <w:right w:val="single" w:sz="4" w:space="0" w:color="auto"/>
            </w:tcBorders>
            <w:noWrap/>
            <w:vAlign w:val="bottom"/>
            <w:hideMark/>
          </w:tcPr>
          <w:p w14:paraId="1C4235D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0,116729869</w:t>
            </w:r>
          </w:p>
        </w:tc>
      </w:tr>
      <w:tr w:rsidR="00546125" w:rsidRPr="00546125" w14:paraId="489337B6"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27B3EA59"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27</w:t>
            </w:r>
          </w:p>
        </w:tc>
        <w:tc>
          <w:tcPr>
            <w:tcW w:w="3646" w:type="dxa"/>
            <w:tcBorders>
              <w:top w:val="nil"/>
              <w:left w:val="nil"/>
              <w:bottom w:val="single" w:sz="4" w:space="0" w:color="auto"/>
              <w:right w:val="single" w:sz="4" w:space="0" w:color="auto"/>
            </w:tcBorders>
            <w:noWrap/>
            <w:vAlign w:val="bottom"/>
            <w:hideMark/>
          </w:tcPr>
          <w:p w14:paraId="3C321792"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Panca Budi Idaman Tbk</w:t>
            </w:r>
          </w:p>
        </w:tc>
        <w:tc>
          <w:tcPr>
            <w:tcW w:w="921" w:type="dxa"/>
            <w:tcBorders>
              <w:top w:val="nil"/>
              <w:left w:val="nil"/>
              <w:bottom w:val="single" w:sz="4" w:space="0" w:color="auto"/>
              <w:right w:val="single" w:sz="4" w:space="0" w:color="auto"/>
            </w:tcBorders>
            <w:noWrap/>
            <w:vAlign w:val="bottom"/>
            <w:hideMark/>
          </w:tcPr>
          <w:p w14:paraId="68BF219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PBID</w:t>
            </w:r>
          </w:p>
        </w:tc>
        <w:tc>
          <w:tcPr>
            <w:tcW w:w="1329" w:type="dxa"/>
            <w:tcBorders>
              <w:top w:val="nil"/>
              <w:left w:val="nil"/>
              <w:bottom w:val="single" w:sz="4" w:space="0" w:color="auto"/>
              <w:right w:val="single" w:sz="4" w:space="0" w:color="auto"/>
            </w:tcBorders>
            <w:noWrap/>
            <w:vAlign w:val="bottom"/>
            <w:hideMark/>
          </w:tcPr>
          <w:p w14:paraId="0777963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11CB5E7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1521" w:type="dxa"/>
            <w:tcBorders>
              <w:top w:val="nil"/>
              <w:left w:val="nil"/>
              <w:bottom w:val="single" w:sz="4" w:space="0" w:color="auto"/>
              <w:right w:val="single" w:sz="4" w:space="0" w:color="auto"/>
            </w:tcBorders>
            <w:noWrap/>
            <w:vAlign w:val="bottom"/>
            <w:hideMark/>
          </w:tcPr>
          <w:p w14:paraId="41F450A0"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0,461538462</w:t>
            </w:r>
          </w:p>
        </w:tc>
        <w:tc>
          <w:tcPr>
            <w:tcW w:w="1429" w:type="dxa"/>
            <w:tcBorders>
              <w:top w:val="nil"/>
              <w:left w:val="nil"/>
              <w:bottom w:val="single" w:sz="4" w:space="0" w:color="auto"/>
              <w:right w:val="single" w:sz="4" w:space="0" w:color="auto"/>
            </w:tcBorders>
            <w:noWrap/>
            <w:vAlign w:val="bottom"/>
            <w:hideMark/>
          </w:tcPr>
          <w:p w14:paraId="54C5EFF4"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0,117629437</w:t>
            </w:r>
          </w:p>
        </w:tc>
      </w:tr>
      <w:tr w:rsidR="00546125" w:rsidRPr="00546125" w14:paraId="3F561859"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2CD135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28</w:t>
            </w:r>
          </w:p>
        </w:tc>
        <w:tc>
          <w:tcPr>
            <w:tcW w:w="3646" w:type="dxa"/>
            <w:tcBorders>
              <w:top w:val="nil"/>
              <w:left w:val="nil"/>
              <w:bottom w:val="single" w:sz="4" w:space="0" w:color="auto"/>
              <w:right w:val="single" w:sz="4" w:space="0" w:color="auto"/>
            </w:tcBorders>
            <w:noWrap/>
            <w:vAlign w:val="bottom"/>
            <w:hideMark/>
          </w:tcPr>
          <w:p w14:paraId="206AC7D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Satyamitra Kemas Lestari Tbk</w:t>
            </w:r>
          </w:p>
        </w:tc>
        <w:tc>
          <w:tcPr>
            <w:tcW w:w="921" w:type="dxa"/>
            <w:tcBorders>
              <w:top w:val="nil"/>
              <w:left w:val="nil"/>
              <w:bottom w:val="single" w:sz="4" w:space="0" w:color="auto"/>
              <w:right w:val="single" w:sz="4" w:space="0" w:color="auto"/>
            </w:tcBorders>
            <w:noWrap/>
            <w:vAlign w:val="bottom"/>
            <w:hideMark/>
          </w:tcPr>
          <w:p w14:paraId="3B826764"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SMKL</w:t>
            </w:r>
          </w:p>
        </w:tc>
        <w:tc>
          <w:tcPr>
            <w:tcW w:w="1329" w:type="dxa"/>
            <w:tcBorders>
              <w:top w:val="nil"/>
              <w:left w:val="nil"/>
              <w:bottom w:val="single" w:sz="4" w:space="0" w:color="auto"/>
              <w:right w:val="single" w:sz="4" w:space="0" w:color="auto"/>
            </w:tcBorders>
            <w:noWrap/>
            <w:vAlign w:val="bottom"/>
            <w:hideMark/>
          </w:tcPr>
          <w:p w14:paraId="14C535B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6CAA141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53D12D5D"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0,230769231</w:t>
            </w:r>
          </w:p>
        </w:tc>
        <w:tc>
          <w:tcPr>
            <w:tcW w:w="1429" w:type="dxa"/>
            <w:tcBorders>
              <w:top w:val="nil"/>
              <w:left w:val="nil"/>
              <w:bottom w:val="single" w:sz="4" w:space="0" w:color="auto"/>
              <w:right w:val="single" w:sz="4" w:space="0" w:color="auto"/>
            </w:tcBorders>
            <w:noWrap/>
            <w:vAlign w:val="bottom"/>
            <w:hideMark/>
          </w:tcPr>
          <w:p w14:paraId="1AC62A6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0,055602107</w:t>
            </w:r>
          </w:p>
        </w:tc>
      </w:tr>
      <w:tr w:rsidR="00546125" w:rsidRPr="00546125" w14:paraId="0B974E3F"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4F0E120"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29</w:t>
            </w:r>
          </w:p>
        </w:tc>
        <w:tc>
          <w:tcPr>
            <w:tcW w:w="3646" w:type="dxa"/>
            <w:tcBorders>
              <w:top w:val="nil"/>
              <w:left w:val="nil"/>
              <w:bottom w:val="single" w:sz="4" w:space="0" w:color="auto"/>
              <w:right w:val="single" w:sz="4" w:space="0" w:color="auto"/>
            </w:tcBorders>
            <w:noWrap/>
            <w:vAlign w:val="bottom"/>
            <w:hideMark/>
          </w:tcPr>
          <w:p w14:paraId="07F97DD1"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Satyamitra Kemas Lestari Tbk</w:t>
            </w:r>
          </w:p>
        </w:tc>
        <w:tc>
          <w:tcPr>
            <w:tcW w:w="921" w:type="dxa"/>
            <w:tcBorders>
              <w:top w:val="nil"/>
              <w:left w:val="nil"/>
              <w:bottom w:val="single" w:sz="4" w:space="0" w:color="auto"/>
              <w:right w:val="single" w:sz="4" w:space="0" w:color="auto"/>
            </w:tcBorders>
            <w:noWrap/>
            <w:vAlign w:val="bottom"/>
            <w:hideMark/>
          </w:tcPr>
          <w:p w14:paraId="095C71B4"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SMKL</w:t>
            </w:r>
          </w:p>
        </w:tc>
        <w:tc>
          <w:tcPr>
            <w:tcW w:w="1329" w:type="dxa"/>
            <w:tcBorders>
              <w:top w:val="nil"/>
              <w:left w:val="nil"/>
              <w:bottom w:val="single" w:sz="4" w:space="0" w:color="auto"/>
              <w:right w:val="single" w:sz="4" w:space="0" w:color="auto"/>
            </w:tcBorders>
            <w:noWrap/>
            <w:vAlign w:val="bottom"/>
            <w:hideMark/>
          </w:tcPr>
          <w:p w14:paraId="3A82B16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42DC79E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1F3EA48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0,230769231</w:t>
            </w:r>
          </w:p>
        </w:tc>
        <w:tc>
          <w:tcPr>
            <w:tcW w:w="1429" w:type="dxa"/>
            <w:tcBorders>
              <w:top w:val="nil"/>
              <w:left w:val="nil"/>
              <w:bottom w:val="single" w:sz="4" w:space="0" w:color="auto"/>
              <w:right w:val="single" w:sz="4" w:space="0" w:color="auto"/>
            </w:tcBorders>
            <w:noWrap/>
            <w:vAlign w:val="bottom"/>
            <w:hideMark/>
          </w:tcPr>
          <w:p w14:paraId="413AE606"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0,03807879</w:t>
            </w:r>
          </w:p>
        </w:tc>
      </w:tr>
      <w:tr w:rsidR="00546125" w:rsidRPr="00546125" w14:paraId="65DABEF6"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46A1871A"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30</w:t>
            </w:r>
          </w:p>
        </w:tc>
        <w:tc>
          <w:tcPr>
            <w:tcW w:w="3646" w:type="dxa"/>
            <w:tcBorders>
              <w:top w:val="nil"/>
              <w:left w:val="nil"/>
              <w:bottom w:val="single" w:sz="4" w:space="0" w:color="auto"/>
              <w:right w:val="single" w:sz="4" w:space="0" w:color="auto"/>
            </w:tcBorders>
            <w:noWrap/>
            <w:vAlign w:val="bottom"/>
            <w:hideMark/>
          </w:tcPr>
          <w:p w14:paraId="3DC8BD7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Satyamitra Kemas Lestari Tbk</w:t>
            </w:r>
          </w:p>
        </w:tc>
        <w:tc>
          <w:tcPr>
            <w:tcW w:w="921" w:type="dxa"/>
            <w:tcBorders>
              <w:top w:val="nil"/>
              <w:left w:val="nil"/>
              <w:bottom w:val="single" w:sz="4" w:space="0" w:color="auto"/>
              <w:right w:val="single" w:sz="4" w:space="0" w:color="auto"/>
            </w:tcBorders>
            <w:noWrap/>
            <w:vAlign w:val="bottom"/>
            <w:hideMark/>
          </w:tcPr>
          <w:p w14:paraId="59199A4E"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SMKL</w:t>
            </w:r>
          </w:p>
        </w:tc>
        <w:tc>
          <w:tcPr>
            <w:tcW w:w="1329" w:type="dxa"/>
            <w:tcBorders>
              <w:top w:val="nil"/>
              <w:left w:val="nil"/>
              <w:bottom w:val="single" w:sz="4" w:space="0" w:color="auto"/>
              <w:right w:val="single" w:sz="4" w:space="0" w:color="auto"/>
            </w:tcBorders>
            <w:noWrap/>
            <w:vAlign w:val="bottom"/>
            <w:hideMark/>
          </w:tcPr>
          <w:p w14:paraId="464189E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5B53A45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32D4F73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0,252747253</w:t>
            </w:r>
          </w:p>
        </w:tc>
        <w:tc>
          <w:tcPr>
            <w:tcW w:w="1429" w:type="dxa"/>
            <w:tcBorders>
              <w:top w:val="nil"/>
              <w:left w:val="nil"/>
              <w:bottom w:val="single" w:sz="4" w:space="0" w:color="auto"/>
              <w:right w:val="single" w:sz="4" w:space="0" w:color="auto"/>
            </w:tcBorders>
            <w:noWrap/>
            <w:vAlign w:val="bottom"/>
            <w:hideMark/>
          </w:tcPr>
          <w:p w14:paraId="2F1C2596"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0,006265</w:t>
            </w:r>
          </w:p>
        </w:tc>
      </w:tr>
      <w:tr w:rsidR="00546125" w:rsidRPr="00546125" w14:paraId="61D54A10"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13DCCA8C"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31</w:t>
            </w:r>
          </w:p>
        </w:tc>
        <w:tc>
          <w:tcPr>
            <w:tcW w:w="3646" w:type="dxa"/>
            <w:tcBorders>
              <w:top w:val="nil"/>
              <w:left w:val="nil"/>
              <w:bottom w:val="single" w:sz="4" w:space="0" w:color="auto"/>
              <w:right w:val="single" w:sz="4" w:space="0" w:color="auto"/>
            </w:tcBorders>
            <w:noWrap/>
            <w:vAlign w:val="bottom"/>
            <w:hideMark/>
          </w:tcPr>
          <w:p w14:paraId="185314E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Tunas Alfin Tbk</w:t>
            </w:r>
          </w:p>
        </w:tc>
        <w:tc>
          <w:tcPr>
            <w:tcW w:w="921" w:type="dxa"/>
            <w:tcBorders>
              <w:top w:val="nil"/>
              <w:left w:val="nil"/>
              <w:bottom w:val="single" w:sz="4" w:space="0" w:color="auto"/>
              <w:right w:val="single" w:sz="4" w:space="0" w:color="auto"/>
            </w:tcBorders>
            <w:noWrap/>
            <w:vAlign w:val="bottom"/>
            <w:hideMark/>
          </w:tcPr>
          <w:p w14:paraId="4655DD06"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TALF</w:t>
            </w:r>
          </w:p>
        </w:tc>
        <w:tc>
          <w:tcPr>
            <w:tcW w:w="1329" w:type="dxa"/>
            <w:tcBorders>
              <w:top w:val="nil"/>
              <w:left w:val="nil"/>
              <w:bottom w:val="single" w:sz="4" w:space="0" w:color="auto"/>
              <w:right w:val="single" w:sz="4" w:space="0" w:color="auto"/>
            </w:tcBorders>
            <w:noWrap/>
            <w:vAlign w:val="bottom"/>
            <w:hideMark/>
          </w:tcPr>
          <w:p w14:paraId="670D19B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7CA0D9A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41CA906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0,32967033</w:t>
            </w:r>
          </w:p>
        </w:tc>
        <w:tc>
          <w:tcPr>
            <w:tcW w:w="1429" w:type="dxa"/>
            <w:tcBorders>
              <w:top w:val="nil"/>
              <w:left w:val="nil"/>
              <w:bottom w:val="single" w:sz="4" w:space="0" w:color="auto"/>
              <w:right w:val="single" w:sz="4" w:space="0" w:color="auto"/>
            </w:tcBorders>
            <w:noWrap/>
            <w:vAlign w:val="bottom"/>
            <w:hideMark/>
          </w:tcPr>
          <w:p w14:paraId="13132DE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0,014292094</w:t>
            </w:r>
          </w:p>
        </w:tc>
      </w:tr>
      <w:tr w:rsidR="00546125" w:rsidRPr="00546125" w14:paraId="29F9091E"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4E8742C5"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32</w:t>
            </w:r>
          </w:p>
        </w:tc>
        <w:tc>
          <w:tcPr>
            <w:tcW w:w="3646" w:type="dxa"/>
            <w:tcBorders>
              <w:top w:val="nil"/>
              <w:left w:val="nil"/>
              <w:bottom w:val="single" w:sz="4" w:space="0" w:color="auto"/>
              <w:right w:val="single" w:sz="4" w:space="0" w:color="auto"/>
            </w:tcBorders>
            <w:noWrap/>
            <w:vAlign w:val="bottom"/>
            <w:hideMark/>
          </w:tcPr>
          <w:p w14:paraId="36195C2E"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Tunas Alfin Tbk</w:t>
            </w:r>
          </w:p>
        </w:tc>
        <w:tc>
          <w:tcPr>
            <w:tcW w:w="921" w:type="dxa"/>
            <w:tcBorders>
              <w:top w:val="nil"/>
              <w:left w:val="nil"/>
              <w:bottom w:val="single" w:sz="4" w:space="0" w:color="auto"/>
              <w:right w:val="single" w:sz="4" w:space="0" w:color="auto"/>
            </w:tcBorders>
            <w:noWrap/>
            <w:vAlign w:val="bottom"/>
            <w:hideMark/>
          </w:tcPr>
          <w:p w14:paraId="05F217A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TALF</w:t>
            </w:r>
          </w:p>
        </w:tc>
        <w:tc>
          <w:tcPr>
            <w:tcW w:w="1329" w:type="dxa"/>
            <w:tcBorders>
              <w:top w:val="nil"/>
              <w:left w:val="nil"/>
              <w:bottom w:val="single" w:sz="4" w:space="0" w:color="auto"/>
              <w:right w:val="single" w:sz="4" w:space="0" w:color="auto"/>
            </w:tcBorders>
            <w:noWrap/>
            <w:vAlign w:val="bottom"/>
            <w:hideMark/>
          </w:tcPr>
          <w:p w14:paraId="3382D57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3D44D22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143E454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0,32967033</w:t>
            </w:r>
          </w:p>
        </w:tc>
        <w:tc>
          <w:tcPr>
            <w:tcW w:w="1429" w:type="dxa"/>
            <w:tcBorders>
              <w:top w:val="nil"/>
              <w:left w:val="nil"/>
              <w:bottom w:val="single" w:sz="4" w:space="0" w:color="auto"/>
              <w:right w:val="single" w:sz="4" w:space="0" w:color="auto"/>
            </w:tcBorders>
            <w:noWrap/>
            <w:vAlign w:val="bottom"/>
            <w:hideMark/>
          </w:tcPr>
          <w:p w14:paraId="33F3C5D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0,024655628</w:t>
            </w:r>
          </w:p>
        </w:tc>
      </w:tr>
      <w:tr w:rsidR="00546125" w:rsidRPr="00546125" w14:paraId="08A98FAE"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1DF9917"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33</w:t>
            </w:r>
          </w:p>
        </w:tc>
        <w:tc>
          <w:tcPr>
            <w:tcW w:w="3646" w:type="dxa"/>
            <w:tcBorders>
              <w:top w:val="nil"/>
              <w:left w:val="nil"/>
              <w:bottom w:val="single" w:sz="4" w:space="0" w:color="auto"/>
              <w:right w:val="single" w:sz="4" w:space="0" w:color="auto"/>
            </w:tcBorders>
            <w:noWrap/>
            <w:vAlign w:val="bottom"/>
            <w:hideMark/>
          </w:tcPr>
          <w:p w14:paraId="0A00F55B"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Tunas Alfin Tbk</w:t>
            </w:r>
          </w:p>
        </w:tc>
        <w:tc>
          <w:tcPr>
            <w:tcW w:w="921" w:type="dxa"/>
            <w:tcBorders>
              <w:top w:val="nil"/>
              <w:left w:val="nil"/>
              <w:bottom w:val="single" w:sz="4" w:space="0" w:color="auto"/>
              <w:right w:val="single" w:sz="4" w:space="0" w:color="auto"/>
            </w:tcBorders>
            <w:noWrap/>
            <w:vAlign w:val="bottom"/>
            <w:hideMark/>
          </w:tcPr>
          <w:p w14:paraId="61D14A0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TALF</w:t>
            </w:r>
          </w:p>
        </w:tc>
        <w:tc>
          <w:tcPr>
            <w:tcW w:w="1329" w:type="dxa"/>
            <w:tcBorders>
              <w:top w:val="nil"/>
              <w:left w:val="nil"/>
              <w:bottom w:val="single" w:sz="4" w:space="0" w:color="auto"/>
              <w:right w:val="single" w:sz="4" w:space="0" w:color="auto"/>
            </w:tcBorders>
            <w:noWrap/>
            <w:vAlign w:val="bottom"/>
            <w:hideMark/>
          </w:tcPr>
          <w:p w14:paraId="35128BB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2386F81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0BE994C8"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0,32967033</w:t>
            </w:r>
          </w:p>
        </w:tc>
        <w:tc>
          <w:tcPr>
            <w:tcW w:w="1429" w:type="dxa"/>
            <w:tcBorders>
              <w:top w:val="nil"/>
              <w:left w:val="nil"/>
              <w:bottom w:val="single" w:sz="4" w:space="0" w:color="auto"/>
              <w:right w:val="single" w:sz="4" w:space="0" w:color="auto"/>
            </w:tcBorders>
            <w:noWrap/>
            <w:vAlign w:val="bottom"/>
            <w:hideMark/>
          </w:tcPr>
          <w:p w14:paraId="1AFD7621"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0,022176556</w:t>
            </w:r>
          </w:p>
        </w:tc>
      </w:tr>
      <w:tr w:rsidR="00546125" w:rsidRPr="00546125" w14:paraId="7CF7359A"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6BF9C8D2"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34</w:t>
            </w:r>
          </w:p>
        </w:tc>
        <w:tc>
          <w:tcPr>
            <w:tcW w:w="3646" w:type="dxa"/>
            <w:tcBorders>
              <w:top w:val="nil"/>
              <w:left w:val="nil"/>
              <w:bottom w:val="single" w:sz="4" w:space="0" w:color="auto"/>
              <w:right w:val="single" w:sz="4" w:space="0" w:color="auto"/>
            </w:tcBorders>
            <w:noWrap/>
            <w:vAlign w:val="bottom"/>
            <w:hideMark/>
          </w:tcPr>
          <w:p w14:paraId="689A0C7C"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Trias Sentosa Tbk</w:t>
            </w:r>
          </w:p>
        </w:tc>
        <w:tc>
          <w:tcPr>
            <w:tcW w:w="921" w:type="dxa"/>
            <w:tcBorders>
              <w:top w:val="nil"/>
              <w:left w:val="nil"/>
              <w:bottom w:val="single" w:sz="4" w:space="0" w:color="auto"/>
              <w:right w:val="single" w:sz="4" w:space="0" w:color="auto"/>
            </w:tcBorders>
            <w:noWrap/>
            <w:vAlign w:val="bottom"/>
            <w:hideMark/>
          </w:tcPr>
          <w:p w14:paraId="78DDD5F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TRST</w:t>
            </w:r>
          </w:p>
        </w:tc>
        <w:tc>
          <w:tcPr>
            <w:tcW w:w="1329" w:type="dxa"/>
            <w:tcBorders>
              <w:top w:val="nil"/>
              <w:left w:val="nil"/>
              <w:bottom w:val="single" w:sz="4" w:space="0" w:color="auto"/>
              <w:right w:val="single" w:sz="4" w:space="0" w:color="auto"/>
            </w:tcBorders>
            <w:noWrap/>
            <w:vAlign w:val="bottom"/>
            <w:hideMark/>
          </w:tcPr>
          <w:p w14:paraId="7166A4F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09D4A81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3E40A7DC"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0,263736264</w:t>
            </w:r>
          </w:p>
        </w:tc>
        <w:tc>
          <w:tcPr>
            <w:tcW w:w="1429" w:type="dxa"/>
            <w:tcBorders>
              <w:top w:val="nil"/>
              <w:left w:val="nil"/>
              <w:bottom w:val="single" w:sz="4" w:space="0" w:color="auto"/>
              <w:right w:val="single" w:sz="4" w:space="0" w:color="auto"/>
            </w:tcBorders>
            <w:noWrap/>
            <w:vAlign w:val="bottom"/>
            <w:hideMark/>
          </w:tcPr>
          <w:p w14:paraId="51747D4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0,043418255</w:t>
            </w:r>
          </w:p>
        </w:tc>
      </w:tr>
      <w:tr w:rsidR="00546125" w:rsidRPr="00546125" w14:paraId="03449E2A"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32D05E37"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35</w:t>
            </w:r>
          </w:p>
        </w:tc>
        <w:tc>
          <w:tcPr>
            <w:tcW w:w="3646" w:type="dxa"/>
            <w:tcBorders>
              <w:top w:val="nil"/>
              <w:left w:val="nil"/>
              <w:bottom w:val="single" w:sz="4" w:space="0" w:color="auto"/>
              <w:right w:val="single" w:sz="4" w:space="0" w:color="auto"/>
            </w:tcBorders>
            <w:noWrap/>
            <w:vAlign w:val="bottom"/>
            <w:hideMark/>
          </w:tcPr>
          <w:p w14:paraId="7EBB34D3"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Trias Sentosa Tbk</w:t>
            </w:r>
          </w:p>
        </w:tc>
        <w:tc>
          <w:tcPr>
            <w:tcW w:w="921" w:type="dxa"/>
            <w:tcBorders>
              <w:top w:val="nil"/>
              <w:left w:val="nil"/>
              <w:bottom w:val="single" w:sz="4" w:space="0" w:color="auto"/>
              <w:right w:val="single" w:sz="4" w:space="0" w:color="auto"/>
            </w:tcBorders>
            <w:noWrap/>
            <w:vAlign w:val="bottom"/>
            <w:hideMark/>
          </w:tcPr>
          <w:p w14:paraId="6EE6827A"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TRST</w:t>
            </w:r>
          </w:p>
        </w:tc>
        <w:tc>
          <w:tcPr>
            <w:tcW w:w="1329" w:type="dxa"/>
            <w:tcBorders>
              <w:top w:val="nil"/>
              <w:left w:val="nil"/>
              <w:bottom w:val="single" w:sz="4" w:space="0" w:color="auto"/>
              <w:right w:val="single" w:sz="4" w:space="0" w:color="auto"/>
            </w:tcBorders>
            <w:noWrap/>
            <w:vAlign w:val="bottom"/>
            <w:hideMark/>
          </w:tcPr>
          <w:p w14:paraId="1C287E0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5877A82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017C0485"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0,263736264</w:t>
            </w:r>
          </w:p>
        </w:tc>
        <w:tc>
          <w:tcPr>
            <w:tcW w:w="1429" w:type="dxa"/>
            <w:tcBorders>
              <w:top w:val="nil"/>
              <w:left w:val="nil"/>
              <w:bottom w:val="single" w:sz="4" w:space="0" w:color="auto"/>
              <w:right w:val="single" w:sz="4" w:space="0" w:color="auto"/>
            </w:tcBorders>
            <w:noWrap/>
            <w:vAlign w:val="bottom"/>
            <w:hideMark/>
          </w:tcPr>
          <w:p w14:paraId="0DC615F2"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0,028805937</w:t>
            </w:r>
          </w:p>
        </w:tc>
      </w:tr>
      <w:tr w:rsidR="00546125" w:rsidRPr="00546125" w14:paraId="4899EA15"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7A74678A"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36</w:t>
            </w:r>
          </w:p>
        </w:tc>
        <w:tc>
          <w:tcPr>
            <w:tcW w:w="3646" w:type="dxa"/>
            <w:tcBorders>
              <w:top w:val="nil"/>
              <w:left w:val="nil"/>
              <w:bottom w:val="single" w:sz="4" w:space="0" w:color="auto"/>
              <w:right w:val="single" w:sz="4" w:space="0" w:color="auto"/>
            </w:tcBorders>
            <w:noWrap/>
            <w:vAlign w:val="bottom"/>
            <w:hideMark/>
          </w:tcPr>
          <w:p w14:paraId="5EB51D1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Trias Sentosa Tbk</w:t>
            </w:r>
          </w:p>
        </w:tc>
        <w:tc>
          <w:tcPr>
            <w:tcW w:w="921" w:type="dxa"/>
            <w:tcBorders>
              <w:top w:val="nil"/>
              <w:left w:val="nil"/>
              <w:bottom w:val="single" w:sz="4" w:space="0" w:color="auto"/>
              <w:right w:val="single" w:sz="4" w:space="0" w:color="auto"/>
            </w:tcBorders>
            <w:noWrap/>
            <w:vAlign w:val="bottom"/>
            <w:hideMark/>
          </w:tcPr>
          <w:p w14:paraId="652B0A7F"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TRST</w:t>
            </w:r>
          </w:p>
        </w:tc>
        <w:tc>
          <w:tcPr>
            <w:tcW w:w="1329" w:type="dxa"/>
            <w:tcBorders>
              <w:top w:val="nil"/>
              <w:left w:val="nil"/>
              <w:bottom w:val="single" w:sz="4" w:space="0" w:color="auto"/>
              <w:right w:val="single" w:sz="4" w:space="0" w:color="auto"/>
            </w:tcBorders>
            <w:noWrap/>
            <w:vAlign w:val="bottom"/>
            <w:hideMark/>
          </w:tcPr>
          <w:p w14:paraId="3F3E9AF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5FCC57C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3D50BA99"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0,263736264</w:t>
            </w:r>
          </w:p>
        </w:tc>
        <w:tc>
          <w:tcPr>
            <w:tcW w:w="1429" w:type="dxa"/>
            <w:tcBorders>
              <w:top w:val="nil"/>
              <w:left w:val="nil"/>
              <w:bottom w:val="single" w:sz="4" w:space="0" w:color="auto"/>
              <w:right w:val="single" w:sz="4" w:space="0" w:color="auto"/>
            </w:tcBorders>
            <w:noWrap/>
            <w:vAlign w:val="bottom"/>
            <w:hideMark/>
          </w:tcPr>
          <w:p w14:paraId="5D134DBB"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-0,047927632</w:t>
            </w:r>
          </w:p>
        </w:tc>
      </w:tr>
      <w:tr w:rsidR="00546125" w:rsidRPr="00546125" w14:paraId="385C843F"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3B5F7BA"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37</w:t>
            </w:r>
          </w:p>
        </w:tc>
        <w:tc>
          <w:tcPr>
            <w:tcW w:w="3646" w:type="dxa"/>
            <w:tcBorders>
              <w:top w:val="nil"/>
              <w:left w:val="nil"/>
              <w:bottom w:val="single" w:sz="4" w:space="0" w:color="auto"/>
              <w:right w:val="single" w:sz="4" w:space="0" w:color="auto"/>
            </w:tcBorders>
            <w:noWrap/>
            <w:vAlign w:val="bottom"/>
            <w:hideMark/>
          </w:tcPr>
          <w:p w14:paraId="06ED7B15"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Yanaprima Hastapersada Tbk</w:t>
            </w:r>
          </w:p>
        </w:tc>
        <w:tc>
          <w:tcPr>
            <w:tcW w:w="921" w:type="dxa"/>
            <w:tcBorders>
              <w:top w:val="nil"/>
              <w:left w:val="nil"/>
              <w:bottom w:val="single" w:sz="4" w:space="0" w:color="auto"/>
              <w:right w:val="single" w:sz="4" w:space="0" w:color="auto"/>
            </w:tcBorders>
            <w:noWrap/>
            <w:vAlign w:val="bottom"/>
            <w:hideMark/>
          </w:tcPr>
          <w:p w14:paraId="5F97864E"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YPAS</w:t>
            </w:r>
          </w:p>
        </w:tc>
        <w:tc>
          <w:tcPr>
            <w:tcW w:w="1329" w:type="dxa"/>
            <w:tcBorders>
              <w:top w:val="nil"/>
              <w:left w:val="nil"/>
              <w:bottom w:val="single" w:sz="4" w:space="0" w:color="auto"/>
              <w:right w:val="single" w:sz="4" w:space="0" w:color="auto"/>
            </w:tcBorders>
            <w:noWrap/>
            <w:vAlign w:val="bottom"/>
            <w:hideMark/>
          </w:tcPr>
          <w:p w14:paraId="5308489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167" w:type="dxa"/>
            <w:tcBorders>
              <w:top w:val="nil"/>
              <w:left w:val="nil"/>
              <w:bottom w:val="single" w:sz="4" w:space="0" w:color="auto"/>
              <w:right w:val="single" w:sz="4" w:space="0" w:color="auto"/>
            </w:tcBorders>
            <w:noWrap/>
            <w:vAlign w:val="bottom"/>
            <w:hideMark/>
          </w:tcPr>
          <w:p w14:paraId="7FD56BB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3991774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0,373626374</w:t>
            </w:r>
          </w:p>
        </w:tc>
        <w:tc>
          <w:tcPr>
            <w:tcW w:w="1429" w:type="dxa"/>
            <w:tcBorders>
              <w:top w:val="nil"/>
              <w:left w:val="nil"/>
              <w:bottom w:val="single" w:sz="4" w:space="0" w:color="auto"/>
              <w:right w:val="single" w:sz="4" w:space="0" w:color="auto"/>
            </w:tcBorders>
            <w:noWrap/>
            <w:vAlign w:val="bottom"/>
            <w:hideMark/>
          </w:tcPr>
          <w:p w14:paraId="1C9918E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-0,036739145</w:t>
            </w:r>
          </w:p>
        </w:tc>
      </w:tr>
      <w:tr w:rsidR="00546125" w:rsidRPr="00546125" w14:paraId="42C0C634"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504A3F2D"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38</w:t>
            </w:r>
          </w:p>
        </w:tc>
        <w:tc>
          <w:tcPr>
            <w:tcW w:w="3646" w:type="dxa"/>
            <w:tcBorders>
              <w:top w:val="nil"/>
              <w:left w:val="nil"/>
              <w:bottom w:val="single" w:sz="4" w:space="0" w:color="auto"/>
              <w:right w:val="single" w:sz="4" w:space="0" w:color="auto"/>
            </w:tcBorders>
            <w:noWrap/>
            <w:vAlign w:val="bottom"/>
            <w:hideMark/>
          </w:tcPr>
          <w:p w14:paraId="4B667677"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Yanaprima Hastapersada Tbk</w:t>
            </w:r>
          </w:p>
        </w:tc>
        <w:tc>
          <w:tcPr>
            <w:tcW w:w="921" w:type="dxa"/>
            <w:tcBorders>
              <w:top w:val="nil"/>
              <w:left w:val="nil"/>
              <w:bottom w:val="single" w:sz="4" w:space="0" w:color="auto"/>
              <w:right w:val="single" w:sz="4" w:space="0" w:color="auto"/>
            </w:tcBorders>
            <w:noWrap/>
            <w:vAlign w:val="bottom"/>
            <w:hideMark/>
          </w:tcPr>
          <w:p w14:paraId="34DB9A42"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YPAS</w:t>
            </w:r>
          </w:p>
        </w:tc>
        <w:tc>
          <w:tcPr>
            <w:tcW w:w="1329" w:type="dxa"/>
            <w:tcBorders>
              <w:top w:val="nil"/>
              <w:left w:val="nil"/>
              <w:bottom w:val="single" w:sz="4" w:space="0" w:color="auto"/>
              <w:right w:val="single" w:sz="4" w:space="0" w:color="auto"/>
            </w:tcBorders>
            <w:noWrap/>
            <w:vAlign w:val="bottom"/>
            <w:hideMark/>
          </w:tcPr>
          <w:p w14:paraId="67B9A67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2022</w:t>
            </w:r>
          </w:p>
        </w:tc>
        <w:tc>
          <w:tcPr>
            <w:tcW w:w="1167" w:type="dxa"/>
            <w:tcBorders>
              <w:top w:val="nil"/>
              <w:left w:val="nil"/>
              <w:bottom w:val="single" w:sz="4" w:space="0" w:color="auto"/>
              <w:right w:val="single" w:sz="4" w:space="0" w:color="auto"/>
            </w:tcBorders>
            <w:noWrap/>
            <w:vAlign w:val="bottom"/>
            <w:hideMark/>
          </w:tcPr>
          <w:p w14:paraId="583366C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46FA30A3"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0,373626374</w:t>
            </w:r>
          </w:p>
        </w:tc>
        <w:tc>
          <w:tcPr>
            <w:tcW w:w="1429" w:type="dxa"/>
            <w:tcBorders>
              <w:top w:val="nil"/>
              <w:left w:val="nil"/>
              <w:bottom w:val="single" w:sz="4" w:space="0" w:color="auto"/>
              <w:right w:val="single" w:sz="4" w:space="0" w:color="auto"/>
            </w:tcBorders>
            <w:noWrap/>
            <w:vAlign w:val="bottom"/>
            <w:hideMark/>
          </w:tcPr>
          <w:p w14:paraId="0728C957"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-0,004859475</w:t>
            </w:r>
          </w:p>
        </w:tc>
      </w:tr>
      <w:tr w:rsidR="00546125" w:rsidRPr="00546125" w14:paraId="53E9C1E1" w14:textId="77777777" w:rsidTr="00927EFF">
        <w:trPr>
          <w:trHeight w:val="284"/>
        </w:trPr>
        <w:tc>
          <w:tcPr>
            <w:tcW w:w="541" w:type="dxa"/>
            <w:tcBorders>
              <w:top w:val="nil"/>
              <w:left w:val="single" w:sz="4" w:space="0" w:color="auto"/>
              <w:bottom w:val="single" w:sz="4" w:space="0" w:color="auto"/>
              <w:right w:val="single" w:sz="4" w:space="0" w:color="auto"/>
            </w:tcBorders>
            <w:noWrap/>
            <w:vAlign w:val="bottom"/>
            <w:hideMark/>
          </w:tcPr>
          <w:p w14:paraId="78808A2F" w14:textId="77777777" w:rsidR="006C7D72" w:rsidRPr="00546125" w:rsidRDefault="006C7D72" w:rsidP="006C7D72">
            <w:pPr>
              <w:spacing w:after="0" w:line="240" w:lineRule="auto"/>
              <w:jc w:val="center"/>
              <w:rPr>
                <w:rFonts w:ascii="Calibri" w:eastAsia="Times New Roman" w:hAnsi="Calibri" w:cs="Calibri"/>
                <w:color w:val="000000"/>
                <w:kern w:val="0"/>
                <w:sz w:val="20"/>
                <w:szCs w:val="20"/>
                <w:lang w:eastAsia="en-ID"/>
                <w14:ligatures w14:val="none"/>
              </w:rPr>
            </w:pPr>
            <w:r w:rsidRPr="00546125">
              <w:rPr>
                <w:rFonts w:ascii="Calibri" w:eastAsia="Times New Roman" w:hAnsi="Calibri" w:cs="Calibri"/>
                <w:color w:val="000000"/>
                <w:kern w:val="0"/>
                <w:sz w:val="20"/>
                <w:szCs w:val="20"/>
                <w:lang w:eastAsia="en-ID"/>
                <w14:ligatures w14:val="none"/>
              </w:rPr>
              <w:t>39</w:t>
            </w:r>
          </w:p>
        </w:tc>
        <w:tc>
          <w:tcPr>
            <w:tcW w:w="3646" w:type="dxa"/>
            <w:tcBorders>
              <w:top w:val="nil"/>
              <w:left w:val="nil"/>
              <w:bottom w:val="single" w:sz="4" w:space="0" w:color="auto"/>
              <w:right w:val="single" w:sz="4" w:space="0" w:color="auto"/>
            </w:tcBorders>
            <w:noWrap/>
            <w:vAlign w:val="bottom"/>
            <w:hideMark/>
          </w:tcPr>
          <w:p w14:paraId="76423058"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PT. Yanaprima Hastapersada Tbk</w:t>
            </w:r>
          </w:p>
        </w:tc>
        <w:tc>
          <w:tcPr>
            <w:tcW w:w="921" w:type="dxa"/>
            <w:tcBorders>
              <w:top w:val="nil"/>
              <w:left w:val="nil"/>
              <w:bottom w:val="single" w:sz="4" w:space="0" w:color="auto"/>
              <w:right w:val="single" w:sz="4" w:space="0" w:color="auto"/>
            </w:tcBorders>
            <w:noWrap/>
            <w:vAlign w:val="bottom"/>
            <w:hideMark/>
          </w:tcPr>
          <w:p w14:paraId="6445A929" w14:textId="77777777" w:rsidR="006C7D72" w:rsidRPr="00546125" w:rsidRDefault="006C7D72" w:rsidP="006C7D72">
            <w:pPr>
              <w:spacing w:after="0" w:line="240" w:lineRule="auto"/>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YPAS</w:t>
            </w:r>
          </w:p>
        </w:tc>
        <w:tc>
          <w:tcPr>
            <w:tcW w:w="1329" w:type="dxa"/>
            <w:tcBorders>
              <w:top w:val="nil"/>
              <w:left w:val="nil"/>
              <w:bottom w:val="single" w:sz="4" w:space="0" w:color="auto"/>
              <w:right w:val="single" w:sz="4" w:space="0" w:color="auto"/>
            </w:tcBorders>
            <w:noWrap/>
            <w:vAlign w:val="bottom"/>
            <w:hideMark/>
          </w:tcPr>
          <w:p w14:paraId="5F777A3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167" w:type="dxa"/>
            <w:tcBorders>
              <w:top w:val="nil"/>
              <w:left w:val="nil"/>
              <w:bottom w:val="single" w:sz="4" w:space="0" w:color="auto"/>
              <w:right w:val="single" w:sz="4" w:space="0" w:color="auto"/>
            </w:tcBorders>
            <w:noWrap/>
            <w:vAlign w:val="bottom"/>
            <w:hideMark/>
          </w:tcPr>
          <w:p w14:paraId="05984E2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1521" w:type="dxa"/>
            <w:tcBorders>
              <w:top w:val="nil"/>
              <w:left w:val="nil"/>
              <w:bottom w:val="single" w:sz="4" w:space="0" w:color="auto"/>
              <w:right w:val="single" w:sz="4" w:space="0" w:color="auto"/>
            </w:tcBorders>
            <w:noWrap/>
            <w:vAlign w:val="bottom"/>
            <w:hideMark/>
          </w:tcPr>
          <w:p w14:paraId="3EFBBEAF"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0,373626374</w:t>
            </w:r>
          </w:p>
        </w:tc>
        <w:tc>
          <w:tcPr>
            <w:tcW w:w="1429" w:type="dxa"/>
            <w:tcBorders>
              <w:top w:val="nil"/>
              <w:left w:val="nil"/>
              <w:bottom w:val="single" w:sz="4" w:space="0" w:color="auto"/>
              <w:right w:val="single" w:sz="4" w:space="0" w:color="auto"/>
            </w:tcBorders>
            <w:noWrap/>
            <w:vAlign w:val="bottom"/>
            <w:hideMark/>
          </w:tcPr>
          <w:p w14:paraId="5ACF0B1A" w14:textId="77777777" w:rsidR="006C7D72" w:rsidRPr="00546125" w:rsidRDefault="006C7D72" w:rsidP="006C7D72">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0,029848004</w:t>
            </w:r>
          </w:p>
        </w:tc>
      </w:tr>
    </w:tbl>
    <w:p w14:paraId="593AEC8F" w14:textId="4DDA4533" w:rsidR="006C7D72" w:rsidRPr="00D464DE" w:rsidRDefault="00102B88" w:rsidP="00D464DE">
      <w:pPr>
        <w:pStyle w:val="Heading1"/>
        <w:jc w:val="right"/>
        <w:rPr>
          <w:rFonts w:ascii="Times New Roman" w:hAnsi="Times New Roman" w:cs="Times New Roman"/>
          <w:b/>
          <w:bCs/>
          <w:color w:val="auto"/>
          <w:sz w:val="24"/>
          <w:szCs w:val="24"/>
        </w:rPr>
      </w:pPr>
      <w:bookmarkStart w:id="228" w:name="_Toc199871791"/>
      <w:r w:rsidRPr="00D464DE">
        <w:rPr>
          <w:rFonts w:ascii="Times New Roman" w:hAnsi="Times New Roman" w:cs="Times New Roman"/>
          <w:b/>
          <w:bCs/>
          <w:color w:val="auto"/>
          <w:sz w:val="24"/>
          <w:szCs w:val="24"/>
        </w:rPr>
        <w:t>LAMPIRAN 4</w:t>
      </w:r>
      <w:bookmarkEnd w:id="228"/>
    </w:p>
    <w:p w14:paraId="3A9511B6" w14:textId="2F8CAAB9" w:rsidR="00546125" w:rsidRDefault="00546125" w:rsidP="0054612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Daftar T tabel</w:t>
      </w:r>
    </w:p>
    <w:tbl>
      <w:tblPr>
        <w:tblpPr w:leftFromText="180" w:rightFromText="180" w:vertAnchor="text" w:horzAnchor="margin" w:tblpXSpec="center" w:tblpY="312"/>
        <w:tblW w:w="8040" w:type="dxa"/>
        <w:tblLook w:val="04A0" w:firstRow="1" w:lastRow="0" w:firstColumn="1" w:lastColumn="0" w:noHBand="0" w:noVBand="1"/>
      </w:tblPr>
      <w:tblGrid>
        <w:gridCol w:w="835"/>
        <w:gridCol w:w="850"/>
        <w:gridCol w:w="850"/>
        <w:gridCol w:w="1027"/>
        <w:gridCol w:w="1027"/>
        <w:gridCol w:w="1027"/>
        <w:gridCol w:w="1205"/>
        <w:gridCol w:w="1219"/>
      </w:tblGrid>
      <w:tr w:rsidR="006C7D72" w:rsidRPr="00546125" w14:paraId="72730B07" w14:textId="77777777" w:rsidTr="00546125">
        <w:trPr>
          <w:trHeight w:val="228"/>
        </w:trPr>
        <w:tc>
          <w:tcPr>
            <w:tcW w:w="835" w:type="dxa"/>
            <w:tcBorders>
              <w:top w:val="single" w:sz="4" w:space="0" w:color="auto"/>
              <w:left w:val="single" w:sz="4" w:space="0" w:color="auto"/>
              <w:bottom w:val="single" w:sz="4" w:space="0" w:color="auto"/>
              <w:right w:val="single" w:sz="4" w:space="0" w:color="auto"/>
            </w:tcBorders>
            <w:noWrap/>
            <w:vAlign w:val="bottom"/>
            <w:hideMark/>
          </w:tcPr>
          <w:p w14:paraId="58D55AFD"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d.f.</w:t>
            </w:r>
          </w:p>
        </w:tc>
        <w:tc>
          <w:tcPr>
            <w:tcW w:w="7205" w:type="dxa"/>
            <w:gridSpan w:val="7"/>
            <w:tcBorders>
              <w:top w:val="single" w:sz="4" w:space="0" w:color="auto"/>
              <w:left w:val="nil"/>
              <w:bottom w:val="single" w:sz="4" w:space="0" w:color="auto"/>
              <w:right w:val="single" w:sz="4" w:space="0" w:color="auto"/>
            </w:tcBorders>
            <w:noWrap/>
            <w:vAlign w:val="bottom"/>
            <w:hideMark/>
          </w:tcPr>
          <w:p w14:paraId="0C10900D"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TINGKAT SIGNIFIKANSI</w:t>
            </w:r>
          </w:p>
        </w:tc>
      </w:tr>
      <w:tr w:rsidR="00546125" w:rsidRPr="00546125" w14:paraId="4EB37712"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27AF03F"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dua sisi</w:t>
            </w:r>
          </w:p>
        </w:tc>
        <w:tc>
          <w:tcPr>
            <w:tcW w:w="850" w:type="dxa"/>
            <w:tcBorders>
              <w:top w:val="nil"/>
              <w:left w:val="nil"/>
              <w:bottom w:val="single" w:sz="4" w:space="0" w:color="auto"/>
              <w:right w:val="single" w:sz="4" w:space="0" w:color="auto"/>
            </w:tcBorders>
            <w:noWrap/>
            <w:vAlign w:val="bottom"/>
            <w:hideMark/>
          </w:tcPr>
          <w:p w14:paraId="015F7F86"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20%</w:t>
            </w:r>
          </w:p>
        </w:tc>
        <w:tc>
          <w:tcPr>
            <w:tcW w:w="850" w:type="dxa"/>
            <w:tcBorders>
              <w:top w:val="nil"/>
              <w:left w:val="nil"/>
              <w:bottom w:val="single" w:sz="4" w:space="0" w:color="auto"/>
              <w:right w:val="single" w:sz="4" w:space="0" w:color="auto"/>
            </w:tcBorders>
            <w:noWrap/>
            <w:vAlign w:val="bottom"/>
            <w:hideMark/>
          </w:tcPr>
          <w:p w14:paraId="47ABFAF7"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10%</w:t>
            </w:r>
          </w:p>
        </w:tc>
        <w:tc>
          <w:tcPr>
            <w:tcW w:w="1027" w:type="dxa"/>
            <w:tcBorders>
              <w:top w:val="nil"/>
              <w:left w:val="nil"/>
              <w:bottom w:val="single" w:sz="4" w:space="0" w:color="auto"/>
              <w:right w:val="single" w:sz="4" w:space="0" w:color="auto"/>
            </w:tcBorders>
            <w:noWrap/>
            <w:vAlign w:val="bottom"/>
            <w:hideMark/>
          </w:tcPr>
          <w:p w14:paraId="2BC7B3EB"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5%</w:t>
            </w:r>
          </w:p>
        </w:tc>
        <w:tc>
          <w:tcPr>
            <w:tcW w:w="1027" w:type="dxa"/>
            <w:tcBorders>
              <w:top w:val="nil"/>
              <w:left w:val="nil"/>
              <w:bottom w:val="single" w:sz="4" w:space="0" w:color="auto"/>
              <w:right w:val="single" w:sz="4" w:space="0" w:color="auto"/>
            </w:tcBorders>
            <w:noWrap/>
            <w:vAlign w:val="bottom"/>
            <w:hideMark/>
          </w:tcPr>
          <w:p w14:paraId="274E09AD"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2%</w:t>
            </w:r>
          </w:p>
        </w:tc>
        <w:tc>
          <w:tcPr>
            <w:tcW w:w="1027" w:type="dxa"/>
            <w:tcBorders>
              <w:top w:val="nil"/>
              <w:left w:val="nil"/>
              <w:bottom w:val="single" w:sz="4" w:space="0" w:color="auto"/>
              <w:right w:val="single" w:sz="4" w:space="0" w:color="auto"/>
            </w:tcBorders>
            <w:noWrap/>
            <w:vAlign w:val="bottom"/>
            <w:hideMark/>
          </w:tcPr>
          <w:p w14:paraId="77D5FA60"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1%</w:t>
            </w:r>
          </w:p>
        </w:tc>
        <w:tc>
          <w:tcPr>
            <w:tcW w:w="1205" w:type="dxa"/>
            <w:tcBorders>
              <w:top w:val="nil"/>
              <w:left w:val="nil"/>
              <w:bottom w:val="single" w:sz="4" w:space="0" w:color="auto"/>
              <w:right w:val="single" w:sz="4" w:space="0" w:color="auto"/>
            </w:tcBorders>
            <w:noWrap/>
            <w:vAlign w:val="bottom"/>
            <w:hideMark/>
          </w:tcPr>
          <w:p w14:paraId="66F32E7B"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0,2%</w:t>
            </w:r>
          </w:p>
        </w:tc>
        <w:tc>
          <w:tcPr>
            <w:tcW w:w="1215" w:type="dxa"/>
            <w:tcBorders>
              <w:top w:val="nil"/>
              <w:left w:val="nil"/>
              <w:bottom w:val="single" w:sz="4" w:space="0" w:color="auto"/>
              <w:right w:val="single" w:sz="4" w:space="0" w:color="auto"/>
            </w:tcBorders>
            <w:noWrap/>
            <w:vAlign w:val="bottom"/>
            <w:hideMark/>
          </w:tcPr>
          <w:p w14:paraId="1A4B1D65"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0,1%</w:t>
            </w:r>
          </w:p>
        </w:tc>
      </w:tr>
      <w:tr w:rsidR="00546125" w:rsidRPr="00546125" w14:paraId="55322054"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5EBBD09"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satu sisi</w:t>
            </w:r>
          </w:p>
        </w:tc>
        <w:tc>
          <w:tcPr>
            <w:tcW w:w="850" w:type="dxa"/>
            <w:tcBorders>
              <w:top w:val="nil"/>
              <w:left w:val="nil"/>
              <w:bottom w:val="single" w:sz="4" w:space="0" w:color="auto"/>
              <w:right w:val="single" w:sz="4" w:space="0" w:color="auto"/>
            </w:tcBorders>
            <w:noWrap/>
            <w:vAlign w:val="bottom"/>
            <w:hideMark/>
          </w:tcPr>
          <w:p w14:paraId="4FBFF7C2"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10%</w:t>
            </w:r>
          </w:p>
        </w:tc>
        <w:tc>
          <w:tcPr>
            <w:tcW w:w="850" w:type="dxa"/>
            <w:tcBorders>
              <w:top w:val="nil"/>
              <w:left w:val="nil"/>
              <w:bottom w:val="single" w:sz="4" w:space="0" w:color="auto"/>
              <w:right w:val="single" w:sz="4" w:space="0" w:color="auto"/>
            </w:tcBorders>
            <w:noWrap/>
            <w:vAlign w:val="bottom"/>
            <w:hideMark/>
          </w:tcPr>
          <w:p w14:paraId="1290A020"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5%</w:t>
            </w:r>
          </w:p>
        </w:tc>
        <w:tc>
          <w:tcPr>
            <w:tcW w:w="1027" w:type="dxa"/>
            <w:tcBorders>
              <w:top w:val="nil"/>
              <w:left w:val="nil"/>
              <w:bottom w:val="single" w:sz="4" w:space="0" w:color="auto"/>
              <w:right w:val="single" w:sz="4" w:space="0" w:color="auto"/>
            </w:tcBorders>
            <w:noWrap/>
            <w:vAlign w:val="bottom"/>
            <w:hideMark/>
          </w:tcPr>
          <w:p w14:paraId="515BAC83"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2,5%</w:t>
            </w:r>
          </w:p>
        </w:tc>
        <w:tc>
          <w:tcPr>
            <w:tcW w:w="1027" w:type="dxa"/>
            <w:tcBorders>
              <w:top w:val="nil"/>
              <w:left w:val="nil"/>
              <w:bottom w:val="single" w:sz="4" w:space="0" w:color="auto"/>
              <w:right w:val="single" w:sz="4" w:space="0" w:color="auto"/>
            </w:tcBorders>
            <w:noWrap/>
            <w:vAlign w:val="bottom"/>
            <w:hideMark/>
          </w:tcPr>
          <w:p w14:paraId="44F602F8"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1%</w:t>
            </w:r>
          </w:p>
        </w:tc>
        <w:tc>
          <w:tcPr>
            <w:tcW w:w="1027" w:type="dxa"/>
            <w:tcBorders>
              <w:top w:val="nil"/>
              <w:left w:val="nil"/>
              <w:bottom w:val="single" w:sz="4" w:space="0" w:color="auto"/>
              <w:right w:val="single" w:sz="4" w:space="0" w:color="auto"/>
            </w:tcBorders>
            <w:noWrap/>
            <w:vAlign w:val="bottom"/>
            <w:hideMark/>
          </w:tcPr>
          <w:p w14:paraId="2CDCB4B8"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0,5%</w:t>
            </w:r>
          </w:p>
        </w:tc>
        <w:tc>
          <w:tcPr>
            <w:tcW w:w="1205" w:type="dxa"/>
            <w:tcBorders>
              <w:top w:val="nil"/>
              <w:left w:val="nil"/>
              <w:bottom w:val="single" w:sz="4" w:space="0" w:color="auto"/>
              <w:right w:val="single" w:sz="4" w:space="0" w:color="auto"/>
            </w:tcBorders>
            <w:noWrap/>
            <w:vAlign w:val="bottom"/>
            <w:hideMark/>
          </w:tcPr>
          <w:p w14:paraId="2A0DBB68"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0,1%</w:t>
            </w:r>
          </w:p>
        </w:tc>
        <w:tc>
          <w:tcPr>
            <w:tcW w:w="1215" w:type="dxa"/>
            <w:tcBorders>
              <w:top w:val="nil"/>
              <w:left w:val="nil"/>
              <w:bottom w:val="single" w:sz="4" w:space="0" w:color="auto"/>
              <w:right w:val="single" w:sz="4" w:space="0" w:color="auto"/>
            </w:tcBorders>
            <w:noWrap/>
            <w:vAlign w:val="bottom"/>
            <w:hideMark/>
          </w:tcPr>
          <w:p w14:paraId="6BDB3FF9"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0,05%</w:t>
            </w:r>
          </w:p>
        </w:tc>
      </w:tr>
      <w:tr w:rsidR="00546125" w:rsidRPr="00546125" w14:paraId="6B8FFC3E"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7F0F0D8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w:t>
            </w:r>
          </w:p>
        </w:tc>
        <w:tc>
          <w:tcPr>
            <w:tcW w:w="850" w:type="dxa"/>
            <w:tcBorders>
              <w:top w:val="nil"/>
              <w:left w:val="nil"/>
              <w:bottom w:val="single" w:sz="4" w:space="0" w:color="auto"/>
              <w:right w:val="single" w:sz="4" w:space="0" w:color="auto"/>
            </w:tcBorders>
            <w:noWrap/>
            <w:vAlign w:val="center"/>
            <w:hideMark/>
          </w:tcPr>
          <w:p w14:paraId="7F8609A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3,078</w:t>
            </w:r>
          </w:p>
        </w:tc>
        <w:tc>
          <w:tcPr>
            <w:tcW w:w="850" w:type="dxa"/>
            <w:tcBorders>
              <w:top w:val="nil"/>
              <w:left w:val="nil"/>
              <w:bottom w:val="single" w:sz="4" w:space="0" w:color="auto"/>
              <w:right w:val="single" w:sz="4" w:space="0" w:color="auto"/>
            </w:tcBorders>
            <w:noWrap/>
            <w:vAlign w:val="center"/>
            <w:hideMark/>
          </w:tcPr>
          <w:p w14:paraId="542CDB7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6,314</w:t>
            </w:r>
          </w:p>
        </w:tc>
        <w:tc>
          <w:tcPr>
            <w:tcW w:w="1027" w:type="dxa"/>
            <w:tcBorders>
              <w:top w:val="nil"/>
              <w:left w:val="nil"/>
              <w:bottom w:val="single" w:sz="4" w:space="0" w:color="auto"/>
              <w:right w:val="single" w:sz="4" w:space="0" w:color="auto"/>
            </w:tcBorders>
            <w:noWrap/>
            <w:vAlign w:val="center"/>
            <w:hideMark/>
          </w:tcPr>
          <w:p w14:paraId="57ECBDB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12,706</w:t>
            </w:r>
          </w:p>
        </w:tc>
        <w:tc>
          <w:tcPr>
            <w:tcW w:w="1027" w:type="dxa"/>
            <w:tcBorders>
              <w:top w:val="nil"/>
              <w:left w:val="nil"/>
              <w:bottom w:val="single" w:sz="4" w:space="0" w:color="auto"/>
              <w:right w:val="single" w:sz="4" w:space="0" w:color="auto"/>
            </w:tcBorders>
            <w:noWrap/>
            <w:vAlign w:val="center"/>
            <w:hideMark/>
          </w:tcPr>
          <w:p w14:paraId="30382DD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31,821</w:t>
            </w:r>
          </w:p>
        </w:tc>
        <w:tc>
          <w:tcPr>
            <w:tcW w:w="1027" w:type="dxa"/>
            <w:tcBorders>
              <w:top w:val="nil"/>
              <w:left w:val="nil"/>
              <w:bottom w:val="single" w:sz="4" w:space="0" w:color="auto"/>
              <w:right w:val="single" w:sz="4" w:space="0" w:color="auto"/>
            </w:tcBorders>
            <w:noWrap/>
            <w:vAlign w:val="center"/>
            <w:hideMark/>
          </w:tcPr>
          <w:p w14:paraId="764368B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63,657</w:t>
            </w:r>
          </w:p>
        </w:tc>
        <w:tc>
          <w:tcPr>
            <w:tcW w:w="1205" w:type="dxa"/>
            <w:tcBorders>
              <w:top w:val="nil"/>
              <w:left w:val="nil"/>
              <w:bottom w:val="single" w:sz="4" w:space="0" w:color="auto"/>
              <w:right w:val="single" w:sz="4" w:space="0" w:color="auto"/>
            </w:tcBorders>
            <w:noWrap/>
            <w:vAlign w:val="center"/>
            <w:hideMark/>
          </w:tcPr>
          <w:p w14:paraId="13145B7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318,309</w:t>
            </w:r>
          </w:p>
        </w:tc>
        <w:tc>
          <w:tcPr>
            <w:tcW w:w="1215" w:type="dxa"/>
            <w:tcBorders>
              <w:top w:val="nil"/>
              <w:left w:val="nil"/>
              <w:bottom w:val="single" w:sz="4" w:space="0" w:color="auto"/>
              <w:right w:val="single" w:sz="4" w:space="0" w:color="auto"/>
            </w:tcBorders>
            <w:noWrap/>
            <w:vAlign w:val="center"/>
            <w:hideMark/>
          </w:tcPr>
          <w:p w14:paraId="0F05C62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636,619</w:t>
            </w:r>
          </w:p>
        </w:tc>
      </w:tr>
      <w:tr w:rsidR="00546125" w:rsidRPr="00546125" w14:paraId="79B7B5F4"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0DCCBF3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w:t>
            </w:r>
          </w:p>
        </w:tc>
        <w:tc>
          <w:tcPr>
            <w:tcW w:w="850" w:type="dxa"/>
            <w:tcBorders>
              <w:top w:val="nil"/>
              <w:left w:val="nil"/>
              <w:bottom w:val="single" w:sz="4" w:space="0" w:color="auto"/>
              <w:right w:val="single" w:sz="4" w:space="0" w:color="auto"/>
            </w:tcBorders>
            <w:noWrap/>
            <w:vAlign w:val="center"/>
            <w:hideMark/>
          </w:tcPr>
          <w:p w14:paraId="02CFD7E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1,886</w:t>
            </w:r>
          </w:p>
        </w:tc>
        <w:tc>
          <w:tcPr>
            <w:tcW w:w="850" w:type="dxa"/>
            <w:tcBorders>
              <w:top w:val="nil"/>
              <w:left w:val="nil"/>
              <w:bottom w:val="single" w:sz="4" w:space="0" w:color="auto"/>
              <w:right w:val="single" w:sz="4" w:space="0" w:color="auto"/>
            </w:tcBorders>
            <w:noWrap/>
            <w:vAlign w:val="center"/>
            <w:hideMark/>
          </w:tcPr>
          <w:p w14:paraId="7A9B751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2,920</w:t>
            </w:r>
          </w:p>
        </w:tc>
        <w:tc>
          <w:tcPr>
            <w:tcW w:w="1027" w:type="dxa"/>
            <w:tcBorders>
              <w:top w:val="nil"/>
              <w:left w:val="nil"/>
              <w:bottom w:val="single" w:sz="4" w:space="0" w:color="auto"/>
              <w:right w:val="single" w:sz="4" w:space="0" w:color="auto"/>
            </w:tcBorders>
            <w:noWrap/>
            <w:vAlign w:val="center"/>
            <w:hideMark/>
          </w:tcPr>
          <w:p w14:paraId="38E8C77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4,303</w:t>
            </w:r>
          </w:p>
        </w:tc>
        <w:tc>
          <w:tcPr>
            <w:tcW w:w="1027" w:type="dxa"/>
            <w:tcBorders>
              <w:top w:val="nil"/>
              <w:left w:val="nil"/>
              <w:bottom w:val="single" w:sz="4" w:space="0" w:color="auto"/>
              <w:right w:val="single" w:sz="4" w:space="0" w:color="auto"/>
            </w:tcBorders>
            <w:noWrap/>
            <w:vAlign w:val="center"/>
            <w:hideMark/>
          </w:tcPr>
          <w:p w14:paraId="5538AFE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6,965</w:t>
            </w:r>
          </w:p>
        </w:tc>
        <w:tc>
          <w:tcPr>
            <w:tcW w:w="1027" w:type="dxa"/>
            <w:tcBorders>
              <w:top w:val="nil"/>
              <w:left w:val="nil"/>
              <w:bottom w:val="single" w:sz="4" w:space="0" w:color="auto"/>
              <w:right w:val="single" w:sz="4" w:space="0" w:color="auto"/>
            </w:tcBorders>
            <w:noWrap/>
            <w:vAlign w:val="center"/>
            <w:hideMark/>
          </w:tcPr>
          <w:p w14:paraId="7AC0963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9,925</w:t>
            </w:r>
          </w:p>
        </w:tc>
        <w:tc>
          <w:tcPr>
            <w:tcW w:w="1205" w:type="dxa"/>
            <w:tcBorders>
              <w:top w:val="nil"/>
              <w:left w:val="nil"/>
              <w:bottom w:val="single" w:sz="4" w:space="0" w:color="auto"/>
              <w:right w:val="single" w:sz="4" w:space="0" w:color="auto"/>
            </w:tcBorders>
            <w:noWrap/>
            <w:vAlign w:val="center"/>
            <w:hideMark/>
          </w:tcPr>
          <w:p w14:paraId="4950AF4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22,327</w:t>
            </w:r>
          </w:p>
        </w:tc>
        <w:tc>
          <w:tcPr>
            <w:tcW w:w="1215" w:type="dxa"/>
            <w:tcBorders>
              <w:top w:val="nil"/>
              <w:left w:val="nil"/>
              <w:bottom w:val="single" w:sz="4" w:space="0" w:color="auto"/>
              <w:right w:val="single" w:sz="4" w:space="0" w:color="auto"/>
            </w:tcBorders>
            <w:noWrap/>
            <w:vAlign w:val="center"/>
            <w:hideMark/>
          </w:tcPr>
          <w:p w14:paraId="3760054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31,599</w:t>
            </w:r>
          </w:p>
        </w:tc>
      </w:tr>
      <w:tr w:rsidR="00546125" w:rsidRPr="00546125" w14:paraId="53D40A4A"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7CC5C3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w:t>
            </w:r>
          </w:p>
        </w:tc>
        <w:tc>
          <w:tcPr>
            <w:tcW w:w="850" w:type="dxa"/>
            <w:tcBorders>
              <w:top w:val="nil"/>
              <w:left w:val="nil"/>
              <w:bottom w:val="single" w:sz="4" w:space="0" w:color="auto"/>
              <w:right w:val="single" w:sz="4" w:space="0" w:color="auto"/>
            </w:tcBorders>
            <w:noWrap/>
            <w:vAlign w:val="center"/>
            <w:hideMark/>
          </w:tcPr>
          <w:p w14:paraId="15F94B5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1,638</w:t>
            </w:r>
          </w:p>
        </w:tc>
        <w:tc>
          <w:tcPr>
            <w:tcW w:w="850" w:type="dxa"/>
            <w:tcBorders>
              <w:top w:val="nil"/>
              <w:left w:val="nil"/>
              <w:bottom w:val="single" w:sz="4" w:space="0" w:color="auto"/>
              <w:right w:val="single" w:sz="4" w:space="0" w:color="auto"/>
            </w:tcBorders>
            <w:noWrap/>
            <w:vAlign w:val="center"/>
            <w:hideMark/>
          </w:tcPr>
          <w:p w14:paraId="17CD3C4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2,353</w:t>
            </w:r>
          </w:p>
        </w:tc>
        <w:tc>
          <w:tcPr>
            <w:tcW w:w="1027" w:type="dxa"/>
            <w:tcBorders>
              <w:top w:val="nil"/>
              <w:left w:val="nil"/>
              <w:bottom w:val="single" w:sz="4" w:space="0" w:color="auto"/>
              <w:right w:val="single" w:sz="4" w:space="0" w:color="auto"/>
            </w:tcBorders>
            <w:noWrap/>
            <w:vAlign w:val="center"/>
            <w:hideMark/>
          </w:tcPr>
          <w:p w14:paraId="378D3AB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3,182</w:t>
            </w:r>
          </w:p>
        </w:tc>
        <w:tc>
          <w:tcPr>
            <w:tcW w:w="1027" w:type="dxa"/>
            <w:tcBorders>
              <w:top w:val="nil"/>
              <w:left w:val="nil"/>
              <w:bottom w:val="single" w:sz="4" w:space="0" w:color="auto"/>
              <w:right w:val="single" w:sz="4" w:space="0" w:color="auto"/>
            </w:tcBorders>
            <w:noWrap/>
            <w:vAlign w:val="center"/>
            <w:hideMark/>
          </w:tcPr>
          <w:p w14:paraId="4011712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4,541</w:t>
            </w:r>
          </w:p>
        </w:tc>
        <w:tc>
          <w:tcPr>
            <w:tcW w:w="1027" w:type="dxa"/>
            <w:tcBorders>
              <w:top w:val="nil"/>
              <w:left w:val="nil"/>
              <w:bottom w:val="single" w:sz="4" w:space="0" w:color="auto"/>
              <w:right w:val="single" w:sz="4" w:space="0" w:color="auto"/>
            </w:tcBorders>
            <w:noWrap/>
            <w:vAlign w:val="center"/>
            <w:hideMark/>
          </w:tcPr>
          <w:p w14:paraId="782F426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5,841</w:t>
            </w:r>
          </w:p>
        </w:tc>
        <w:tc>
          <w:tcPr>
            <w:tcW w:w="1205" w:type="dxa"/>
            <w:tcBorders>
              <w:top w:val="nil"/>
              <w:left w:val="nil"/>
              <w:bottom w:val="single" w:sz="4" w:space="0" w:color="auto"/>
              <w:right w:val="single" w:sz="4" w:space="0" w:color="auto"/>
            </w:tcBorders>
            <w:noWrap/>
            <w:vAlign w:val="center"/>
            <w:hideMark/>
          </w:tcPr>
          <w:p w14:paraId="48145E9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10,215</w:t>
            </w:r>
          </w:p>
        </w:tc>
        <w:tc>
          <w:tcPr>
            <w:tcW w:w="1215" w:type="dxa"/>
            <w:tcBorders>
              <w:top w:val="nil"/>
              <w:left w:val="nil"/>
              <w:bottom w:val="single" w:sz="4" w:space="0" w:color="auto"/>
              <w:right w:val="single" w:sz="4" w:space="0" w:color="auto"/>
            </w:tcBorders>
            <w:noWrap/>
            <w:vAlign w:val="center"/>
            <w:hideMark/>
          </w:tcPr>
          <w:p w14:paraId="507C83A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12,924</w:t>
            </w:r>
          </w:p>
        </w:tc>
      </w:tr>
      <w:tr w:rsidR="00546125" w:rsidRPr="00546125" w14:paraId="486496A2"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089BAA8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w:t>
            </w:r>
          </w:p>
        </w:tc>
        <w:tc>
          <w:tcPr>
            <w:tcW w:w="850" w:type="dxa"/>
            <w:tcBorders>
              <w:top w:val="nil"/>
              <w:left w:val="nil"/>
              <w:bottom w:val="single" w:sz="4" w:space="0" w:color="auto"/>
              <w:right w:val="single" w:sz="4" w:space="0" w:color="auto"/>
            </w:tcBorders>
            <w:noWrap/>
            <w:vAlign w:val="center"/>
            <w:hideMark/>
          </w:tcPr>
          <w:p w14:paraId="56EAABC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1,533</w:t>
            </w:r>
          </w:p>
        </w:tc>
        <w:tc>
          <w:tcPr>
            <w:tcW w:w="850" w:type="dxa"/>
            <w:tcBorders>
              <w:top w:val="nil"/>
              <w:left w:val="nil"/>
              <w:bottom w:val="single" w:sz="4" w:space="0" w:color="auto"/>
              <w:right w:val="single" w:sz="4" w:space="0" w:color="auto"/>
            </w:tcBorders>
            <w:noWrap/>
            <w:vAlign w:val="center"/>
            <w:hideMark/>
          </w:tcPr>
          <w:p w14:paraId="03CBDE5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2,132</w:t>
            </w:r>
          </w:p>
        </w:tc>
        <w:tc>
          <w:tcPr>
            <w:tcW w:w="1027" w:type="dxa"/>
            <w:tcBorders>
              <w:top w:val="nil"/>
              <w:left w:val="nil"/>
              <w:bottom w:val="single" w:sz="4" w:space="0" w:color="auto"/>
              <w:right w:val="single" w:sz="4" w:space="0" w:color="auto"/>
            </w:tcBorders>
            <w:noWrap/>
            <w:vAlign w:val="center"/>
            <w:hideMark/>
          </w:tcPr>
          <w:p w14:paraId="3F1E41B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2,776</w:t>
            </w:r>
          </w:p>
        </w:tc>
        <w:tc>
          <w:tcPr>
            <w:tcW w:w="1027" w:type="dxa"/>
            <w:tcBorders>
              <w:top w:val="nil"/>
              <w:left w:val="nil"/>
              <w:bottom w:val="single" w:sz="4" w:space="0" w:color="auto"/>
              <w:right w:val="single" w:sz="4" w:space="0" w:color="auto"/>
            </w:tcBorders>
            <w:noWrap/>
            <w:vAlign w:val="center"/>
            <w:hideMark/>
          </w:tcPr>
          <w:p w14:paraId="06CB0E1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3,747</w:t>
            </w:r>
          </w:p>
        </w:tc>
        <w:tc>
          <w:tcPr>
            <w:tcW w:w="1027" w:type="dxa"/>
            <w:tcBorders>
              <w:top w:val="nil"/>
              <w:left w:val="nil"/>
              <w:bottom w:val="single" w:sz="4" w:space="0" w:color="auto"/>
              <w:right w:val="single" w:sz="4" w:space="0" w:color="auto"/>
            </w:tcBorders>
            <w:noWrap/>
            <w:vAlign w:val="center"/>
            <w:hideMark/>
          </w:tcPr>
          <w:p w14:paraId="36E7C28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4,604</w:t>
            </w:r>
          </w:p>
        </w:tc>
        <w:tc>
          <w:tcPr>
            <w:tcW w:w="1205" w:type="dxa"/>
            <w:tcBorders>
              <w:top w:val="nil"/>
              <w:left w:val="nil"/>
              <w:bottom w:val="single" w:sz="4" w:space="0" w:color="auto"/>
              <w:right w:val="single" w:sz="4" w:space="0" w:color="auto"/>
            </w:tcBorders>
            <w:noWrap/>
            <w:vAlign w:val="center"/>
            <w:hideMark/>
          </w:tcPr>
          <w:p w14:paraId="741E5D6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7,173</w:t>
            </w:r>
          </w:p>
        </w:tc>
        <w:tc>
          <w:tcPr>
            <w:tcW w:w="1215" w:type="dxa"/>
            <w:tcBorders>
              <w:top w:val="nil"/>
              <w:left w:val="nil"/>
              <w:bottom w:val="single" w:sz="4" w:space="0" w:color="auto"/>
              <w:right w:val="single" w:sz="4" w:space="0" w:color="auto"/>
            </w:tcBorders>
            <w:noWrap/>
            <w:vAlign w:val="center"/>
            <w:hideMark/>
          </w:tcPr>
          <w:p w14:paraId="4BF31B2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8,610</w:t>
            </w:r>
          </w:p>
        </w:tc>
      </w:tr>
      <w:tr w:rsidR="00546125" w:rsidRPr="00546125" w14:paraId="537C5D54"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5F38FE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w:t>
            </w:r>
          </w:p>
        </w:tc>
        <w:tc>
          <w:tcPr>
            <w:tcW w:w="850" w:type="dxa"/>
            <w:tcBorders>
              <w:top w:val="nil"/>
              <w:left w:val="nil"/>
              <w:bottom w:val="single" w:sz="4" w:space="0" w:color="auto"/>
              <w:right w:val="single" w:sz="4" w:space="0" w:color="auto"/>
            </w:tcBorders>
            <w:noWrap/>
            <w:vAlign w:val="center"/>
            <w:hideMark/>
          </w:tcPr>
          <w:p w14:paraId="7BE5777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1,476</w:t>
            </w:r>
          </w:p>
        </w:tc>
        <w:tc>
          <w:tcPr>
            <w:tcW w:w="850" w:type="dxa"/>
            <w:tcBorders>
              <w:top w:val="nil"/>
              <w:left w:val="nil"/>
              <w:bottom w:val="single" w:sz="4" w:space="0" w:color="auto"/>
              <w:right w:val="single" w:sz="4" w:space="0" w:color="auto"/>
            </w:tcBorders>
            <w:noWrap/>
            <w:vAlign w:val="center"/>
            <w:hideMark/>
          </w:tcPr>
          <w:p w14:paraId="2D24566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2,015</w:t>
            </w:r>
          </w:p>
        </w:tc>
        <w:tc>
          <w:tcPr>
            <w:tcW w:w="1027" w:type="dxa"/>
            <w:tcBorders>
              <w:top w:val="nil"/>
              <w:left w:val="nil"/>
              <w:bottom w:val="single" w:sz="4" w:space="0" w:color="auto"/>
              <w:right w:val="single" w:sz="4" w:space="0" w:color="auto"/>
            </w:tcBorders>
            <w:noWrap/>
            <w:vAlign w:val="center"/>
            <w:hideMark/>
          </w:tcPr>
          <w:p w14:paraId="6612E51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2,571</w:t>
            </w:r>
          </w:p>
        </w:tc>
        <w:tc>
          <w:tcPr>
            <w:tcW w:w="1027" w:type="dxa"/>
            <w:tcBorders>
              <w:top w:val="nil"/>
              <w:left w:val="nil"/>
              <w:bottom w:val="single" w:sz="4" w:space="0" w:color="auto"/>
              <w:right w:val="single" w:sz="4" w:space="0" w:color="auto"/>
            </w:tcBorders>
            <w:noWrap/>
            <w:vAlign w:val="center"/>
            <w:hideMark/>
          </w:tcPr>
          <w:p w14:paraId="7DEC588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3,365</w:t>
            </w:r>
          </w:p>
        </w:tc>
        <w:tc>
          <w:tcPr>
            <w:tcW w:w="1027" w:type="dxa"/>
            <w:tcBorders>
              <w:top w:val="nil"/>
              <w:left w:val="nil"/>
              <w:bottom w:val="single" w:sz="4" w:space="0" w:color="auto"/>
              <w:right w:val="single" w:sz="4" w:space="0" w:color="auto"/>
            </w:tcBorders>
            <w:noWrap/>
            <w:vAlign w:val="center"/>
            <w:hideMark/>
          </w:tcPr>
          <w:p w14:paraId="6F0C5E4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4,032</w:t>
            </w:r>
          </w:p>
        </w:tc>
        <w:tc>
          <w:tcPr>
            <w:tcW w:w="1205" w:type="dxa"/>
            <w:tcBorders>
              <w:top w:val="nil"/>
              <w:left w:val="nil"/>
              <w:bottom w:val="single" w:sz="4" w:space="0" w:color="auto"/>
              <w:right w:val="single" w:sz="4" w:space="0" w:color="auto"/>
            </w:tcBorders>
            <w:noWrap/>
            <w:vAlign w:val="center"/>
            <w:hideMark/>
          </w:tcPr>
          <w:p w14:paraId="488A792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5,893</w:t>
            </w:r>
          </w:p>
        </w:tc>
        <w:tc>
          <w:tcPr>
            <w:tcW w:w="1215" w:type="dxa"/>
            <w:tcBorders>
              <w:top w:val="nil"/>
              <w:left w:val="nil"/>
              <w:bottom w:val="single" w:sz="4" w:space="0" w:color="auto"/>
              <w:right w:val="single" w:sz="4" w:space="0" w:color="auto"/>
            </w:tcBorders>
            <w:noWrap/>
            <w:vAlign w:val="center"/>
            <w:hideMark/>
          </w:tcPr>
          <w:p w14:paraId="03579F0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6,869</w:t>
            </w:r>
          </w:p>
        </w:tc>
      </w:tr>
      <w:tr w:rsidR="00546125" w:rsidRPr="00546125" w14:paraId="3BD49D43"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51549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6</w:t>
            </w:r>
          </w:p>
        </w:tc>
        <w:tc>
          <w:tcPr>
            <w:tcW w:w="850" w:type="dxa"/>
            <w:tcBorders>
              <w:top w:val="nil"/>
              <w:left w:val="nil"/>
              <w:bottom w:val="single" w:sz="4" w:space="0" w:color="auto"/>
              <w:right w:val="single" w:sz="4" w:space="0" w:color="auto"/>
            </w:tcBorders>
            <w:noWrap/>
            <w:vAlign w:val="center"/>
            <w:hideMark/>
          </w:tcPr>
          <w:p w14:paraId="7CB30DC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1,440</w:t>
            </w:r>
          </w:p>
        </w:tc>
        <w:tc>
          <w:tcPr>
            <w:tcW w:w="850" w:type="dxa"/>
            <w:tcBorders>
              <w:top w:val="nil"/>
              <w:left w:val="nil"/>
              <w:bottom w:val="single" w:sz="4" w:space="0" w:color="auto"/>
              <w:right w:val="single" w:sz="4" w:space="0" w:color="auto"/>
            </w:tcBorders>
            <w:noWrap/>
            <w:vAlign w:val="center"/>
            <w:hideMark/>
          </w:tcPr>
          <w:p w14:paraId="7C251CB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1,943</w:t>
            </w:r>
          </w:p>
        </w:tc>
        <w:tc>
          <w:tcPr>
            <w:tcW w:w="1027" w:type="dxa"/>
            <w:tcBorders>
              <w:top w:val="nil"/>
              <w:left w:val="nil"/>
              <w:bottom w:val="single" w:sz="4" w:space="0" w:color="auto"/>
              <w:right w:val="single" w:sz="4" w:space="0" w:color="auto"/>
            </w:tcBorders>
            <w:noWrap/>
            <w:vAlign w:val="center"/>
            <w:hideMark/>
          </w:tcPr>
          <w:p w14:paraId="36CB1E4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2,447</w:t>
            </w:r>
          </w:p>
        </w:tc>
        <w:tc>
          <w:tcPr>
            <w:tcW w:w="1027" w:type="dxa"/>
            <w:tcBorders>
              <w:top w:val="nil"/>
              <w:left w:val="nil"/>
              <w:bottom w:val="single" w:sz="4" w:space="0" w:color="auto"/>
              <w:right w:val="single" w:sz="4" w:space="0" w:color="auto"/>
            </w:tcBorders>
            <w:noWrap/>
            <w:vAlign w:val="center"/>
            <w:hideMark/>
          </w:tcPr>
          <w:p w14:paraId="295456A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3,143</w:t>
            </w:r>
          </w:p>
        </w:tc>
        <w:tc>
          <w:tcPr>
            <w:tcW w:w="1027" w:type="dxa"/>
            <w:tcBorders>
              <w:top w:val="nil"/>
              <w:left w:val="nil"/>
              <w:bottom w:val="single" w:sz="4" w:space="0" w:color="auto"/>
              <w:right w:val="single" w:sz="4" w:space="0" w:color="auto"/>
            </w:tcBorders>
            <w:noWrap/>
            <w:vAlign w:val="center"/>
            <w:hideMark/>
          </w:tcPr>
          <w:p w14:paraId="238C9FC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3,707</w:t>
            </w:r>
          </w:p>
        </w:tc>
        <w:tc>
          <w:tcPr>
            <w:tcW w:w="1205" w:type="dxa"/>
            <w:tcBorders>
              <w:top w:val="nil"/>
              <w:left w:val="nil"/>
              <w:bottom w:val="single" w:sz="4" w:space="0" w:color="auto"/>
              <w:right w:val="single" w:sz="4" w:space="0" w:color="auto"/>
            </w:tcBorders>
            <w:noWrap/>
            <w:vAlign w:val="center"/>
            <w:hideMark/>
          </w:tcPr>
          <w:p w14:paraId="64DB6D9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5,208</w:t>
            </w:r>
          </w:p>
        </w:tc>
        <w:tc>
          <w:tcPr>
            <w:tcW w:w="1215" w:type="dxa"/>
            <w:tcBorders>
              <w:top w:val="nil"/>
              <w:left w:val="nil"/>
              <w:bottom w:val="single" w:sz="4" w:space="0" w:color="auto"/>
              <w:right w:val="single" w:sz="4" w:space="0" w:color="auto"/>
            </w:tcBorders>
            <w:noWrap/>
            <w:vAlign w:val="center"/>
            <w:hideMark/>
          </w:tcPr>
          <w:p w14:paraId="510805D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5,959</w:t>
            </w:r>
          </w:p>
        </w:tc>
      </w:tr>
      <w:tr w:rsidR="00546125" w:rsidRPr="00546125" w14:paraId="70068885"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6A1E7D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7</w:t>
            </w:r>
          </w:p>
        </w:tc>
        <w:tc>
          <w:tcPr>
            <w:tcW w:w="850" w:type="dxa"/>
            <w:tcBorders>
              <w:top w:val="nil"/>
              <w:left w:val="nil"/>
              <w:bottom w:val="single" w:sz="4" w:space="0" w:color="auto"/>
              <w:right w:val="single" w:sz="4" w:space="0" w:color="auto"/>
            </w:tcBorders>
            <w:noWrap/>
            <w:vAlign w:val="center"/>
            <w:hideMark/>
          </w:tcPr>
          <w:p w14:paraId="6C48B89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1,415</w:t>
            </w:r>
          </w:p>
        </w:tc>
        <w:tc>
          <w:tcPr>
            <w:tcW w:w="850" w:type="dxa"/>
            <w:tcBorders>
              <w:top w:val="nil"/>
              <w:left w:val="nil"/>
              <w:bottom w:val="single" w:sz="4" w:space="0" w:color="auto"/>
              <w:right w:val="single" w:sz="4" w:space="0" w:color="auto"/>
            </w:tcBorders>
            <w:noWrap/>
            <w:vAlign w:val="center"/>
            <w:hideMark/>
          </w:tcPr>
          <w:p w14:paraId="3CDD5DC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1,895</w:t>
            </w:r>
          </w:p>
        </w:tc>
        <w:tc>
          <w:tcPr>
            <w:tcW w:w="1027" w:type="dxa"/>
            <w:tcBorders>
              <w:top w:val="nil"/>
              <w:left w:val="nil"/>
              <w:bottom w:val="single" w:sz="4" w:space="0" w:color="auto"/>
              <w:right w:val="single" w:sz="4" w:space="0" w:color="auto"/>
            </w:tcBorders>
            <w:noWrap/>
            <w:vAlign w:val="center"/>
            <w:hideMark/>
          </w:tcPr>
          <w:p w14:paraId="13628F4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2,365</w:t>
            </w:r>
          </w:p>
        </w:tc>
        <w:tc>
          <w:tcPr>
            <w:tcW w:w="1027" w:type="dxa"/>
            <w:tcBorders>
              <w:top w:val="nil"/>
              <w:left w:val="nil"/>
              <w:bottom w:val="single" w:sz="4" w:space="0" w:color="auto"/>
              <w:right w:val="single" w:sz="4" w:space="0" w:color="auto"/>
            </w:tcBorders>
            <w:noWrap/>
            <w:vAlign w:val="center"/>
            <w:hideMark/>
          </w:tcPr>
          <w:p w14:paraId="471E77C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2,998</w:t>
            </w:r>
          </w:p>
        </w:tc>
        <w:tc>
          <w:tcPr>
            <w:tcW w:w="1027" w:type="dxa"/>
            <w:tcBorders>
              <w:top w:val="nil"/>
              <w:left w:val="nil"/>
              <w:bottom w:val="single" w:sz="4" w:space="0" w:color="auto"/>
              <w:right w:val="single" w:sz="4" w:space="0" w:color="auto"/>
            </w:tcBorders>
            <w:noWrap/>
            <w:vAlign w:val="center"/>
            <w:hideMark/>
          </w:tcPr>
          <w:p w14:paraId="76E6960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3,499</w:t>
            </w:r>
          </w:p>
        </w:tc>
        <w:tc>
          <w:tcPr>
            <w:tcW w:w="1205" w:type="dxa"/>
            <w:tcBorders>
              <w:top w:val="nil"/>
              <w:left w:val="nil"/>
              <w:bottom w:val="single" w:sz="4" w:space="0" w:color="auto"/>
              <w:right w:val="single" w:sz="4" w:space="0" w:color="auto"/>
            </w:tcBorders>
            <w:noWrap/>
            <w:vAlign w:val="center"/>
            <w:hideMark/>
          </w:tcPr>
          <w:p w14:paraId="0715E72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4,785</w:t>
            </w:r>
          </w:p>
        </w:tc>
        <w:tc>
          <w:tcPr>
            <w:tcW w:w="1215" w:type="dxa"/>
            <w:tcBorders>
              <w:top w:val="nil"/>
              <w:left w:val="nil"/>
              <w:bottom w:val="single" w:sz="4" w:space="0" w:color="auto"/>
              <w:right w:val="single" w:sz="4" w:space="0" w:color="auto"/>
            </w:tcBorders>
            <w:noWrap/>
            <w:vAlign w:val="center"/>
            <w:hideMark/>
          </w:tcPr>
          <w:p w14:paraId="6E528D6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5,408</w:t>
            </w:r>
          </w:p>
        </w:tc>
      </w:tr>
      <w:tr w:rsidR="00546125" w:rsidRPr="00546125" w14:paraId="72926AE0"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5B03ED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8</w:t>
            </w:r>
          </w:p>
        </w:tc>
        <w:tc>
          <w:tcPr>
            <w:tcW w:w="850" w:type="dxa"/>
            <w:tcBorders>
              <w:top w:val="nil"/>
              <w:left w:val="nil"/>
              <w:bottom w:val="single" w:sz="4" w:space="0" w:color="auto"/>
              <w:right w:val="single" w:sz="4" w:space="0" w:color="auto"/>
            </w:tcBorders>
            <w:noWrap/>
            <w:vAlign w:val="center"/>
            <w:hideMark/>
          </w:tcPr>
          <w:p w14:paraId="1567A6E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1,397</w:t>
            </w:r>
          </w:p>
        </w:tc>
        <w:tc>
          <w:tcPr>
            <w:tcW w:w="850" w:type="dxa"/>
            <w:tcBorders>
              <w:top w:val="nil"/>
              <w:left w:val="nil"/>
              <w:bottom w:val="single" w:sz="4" w:space="0" w:color="auto"/>
              <w:right w:val="single" w:sz="4" w:space="0" w:color="auto"/>
            </w:tcBorders>
            <w:noWrap/>
            <w:vAlign w:val="center"/>
            <w:hideMark/>
          </w:tcPr>
          <w:p w14:paraId="447BD6B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1,860</w:t>
            </w:r>
          </w:p>
        </w:tc>
        <w:tc>
          <w:tcPr>
            <w:tcW w:w="1027" w:type="dxa"/>
            <w:tcBorders>
              <w:top w:val="nil"/>
              <w:left w:val="nil"/>
              <w:bottom w:val="single" w:sz="4" w:space="0" w:color="auto"/>
              <w:right w:val="single" w:sz="4" w:space="0" w:color="auto"/>
            </w:tcBorders>
            <w:noWrap/>
            <w:vAlign w:val="center"/>
            <w:hideMark/>
          </w:tcPr>
          <w:p w14:paraId="5DE93E0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2,306</w:t>
            </w:r>
          </w:p>
        </w:tc>
        <w:tc>
          <w:tcPr>
            <w:tcW w:w="1027" w:type="dxa"/>
            <w:tcBorders>
              <w:top w:val="nil"/>
              <w:left w:val="nil"/>
              <w:bottom w:val="single" w:sz="4" w:space="0" w:color="auto"/>
              <w:right w:val="single" w:sz="4" w:space="0" w:color="auto"/>
            </w:tcBorders>
            <w:noWrap/>
            <w:vAlign w:val="center"/>
            <w:hideMark/>
          </w:tcPr>
          <w:p w14:paraId="57FCEBE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2,896</w:t>
            </w:r>
          </w:p>
        </w:tc>
        <w:tc>
          <w:tcPr>
            <w:tcW w:w="1027" w:type="dxa"/>
            <w:tcBorders>
              <w:top w:val="nil"/>
              <w:left w:val="nil"/>
              <w:bottom w:val="single" w:sz="4" w:space="0" w:color="auto"/>
              <w:right w:val="single" w:sz="4" w:space="0" w:color="auto"/>
            </w:tcBorders>
            <w:noWrap/>
            <w:vAlign w:val="center"/>
            <w:hideMark/>
          </w:tcPr>
          <w:p w14:paraId="1CF1FB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3,355</w:t>
            </w:r>
          </w:p>
        </w:tc>
        <w:tc>
          <w:tcPr>
            <w:tcW w:w="1205" w:type="dxa"/>
            <w:tcBorders>
              <w:top w:val="nil"/>
              <w:left w:val="nil"/>
              <w:bottom w:val="single" w:sz="4" w:space="0" w:color="auto"/>
              <w:right w:val="single" w:sz="4" w:space="0" w:color="auto"/>
            </w:tcBorders>
            <w:noWrap/>
            <w:vAlign w:val="center"/>
            <w:hideMark/>
          </w:tcPr>
          <w:p w14:paraId="0A399D5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4,501</w:t>
            </w:r>
          </w:p>
        </w:tc>
        <w:tc>
          <w:tcPr>
            <w:tcW w:w="1215" w:type="dxa"/>
            <w:tcBorders>
              <w:top w:val="nil"/>
              <w:left w:val="nil"/>
              <w:bottom w:val="single" w:sz="4" w:space="0" w:color="auto"/>
              <w:right w:val="single" w:sz="4" w:space="0" w:color="auto"/>
            </w:tcBorders>
            <w:noWrap/>
            <w:vAlign w:val="center"/>
            <w:hideMark/>
          </w:tcPr>
          <w:p w14:paraId="5F559DC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5,041</w:t>
            </w:r>
          </w:p>
        </w:tc>
      </w:tr>
      <w:tr w:rsidR="00546125" w:rsidRPr="00546125" w14:paraId="658AD839"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761B0B2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9</w:t>
            </w:r>
          </w:p>
        </w:tc>
        <w:tc>
          <w:tcPr>
            <w:tcW w:w="850" w:type="dxa"/>
            <w:tcBorders>
              <w:top w:val="nil"/>
              <w:left w:val="nil"/>
              <w:bottom w:val="single" w:sz="4" w:space="0" w:color="auto"/>
              <w:right w:val="single" w:sz="4" w:space="0" w:color="auto"/>
            </w:tcBorders>
            <w:noWrap/>
            <w:vAlign w:val="center"/>
            <w:hideMark/>
          </w:tcPr>
          <w:p w14:paraId="0688F50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1,383</w:t>
            </w:r>
          </w:p>
        </w:tc>
        <w:tc>
          <w:tcPr>
            <w:tcW w:w="850" w:type="dxa"/>
            <w:tcBorders>
              <w:top w:val="nil"/>
              <w:left w:val="nil"/>
              <w:bottom w:val="single" w:sz="4" w:space="0" w:color="auto"/>
              <w:right w:val="single" w:sz="4" w:space="0" w:color="auto"/>
            </w:tcBorders>
            <w:noWrap/>
            <w:vAlign w:val="center"/>
            <w:hideMark/>
          </w:tcPr>
          <w:p w14:paraId="4F2BBC4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1,833</w:t>
            </w:r>
          </w:p>
        </w:tc>
        <w:tc>
          <w:tcPr>
            <w:tcW w:w="1027" w:type="dxa"/>
            <w:tcBorders>
              <w:top w:val="nil"/>
              <w:left w:val="nil"/>
              <w:bottom w:val="single" w:sz="4" w:space="0" w:color="auto"/>
              <w:right w:val="single" w:sz="4" w:space="0" w:color="auto"/>
            </w:tcBorders>
            <w:noWrap/>
            <w:vAlign w:val="center"/>
            <w:hideMark/>
          </w:tcPr>
          <w:p w14:paraId="5BE270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2,262</w:t>
            </w:r>
          </w:p>
        </w:tc>
        <w:tc>
          <w:tcPr>
            <w:tcW w:w="1027" w:type="dxa"/>
            <w:tcBorders>
              <w:top w:val="nil"/>
              <w:left w:val="nil"/>
              <w:bottom w:val="single" w:sz="4" w:space="0" w:color="auto"/>
              <w:right w:val="single" w:sz="4" w:space="0" w:color="auto"/>
            </w:tcBorders>
            <w:noWrap/>
            <w:vAlign w:val="center"/>
            <w:hideMark/>
          </w:tcPr>
          <w:p w14:paraId="1904574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2,821</w:t>
            </w:r>
          </w:p>
        </w:tc>
        <w:tc>
          <w:tcPr>
            <w:tcW w:w="1027" w:type="dxa"/>
            <w:tcBorders>
              <w:top w:val="nil"/>
              <w:left w:val="nil"/>
              <w:bottom w:val="single" w:sz="4" w:space="0" w:color="auto"/>
              <w:right w:val="single" w:sz="4" w:space="0" w:color="auto"/>
            </w:tcBorders>
            <w:noWrap/>
            <w:vAlign w:val="center"/>
            <w:hideMark/>
          </w:tcPr>
          <w:p w14:paraId="5695A7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3,250</w:t>
            </w:r>
          </w:p>
        </w:tc>
        <w:tc>
          <w:tcPr>
            <w:tcW w:w="1205" w:type="dxa"/>
            <w:tcBorders>
              <w:top w:val="nil"/>
              <w:left w:val="nil"/>
              <w:bottom w:val="single" w:sz="4" w:space="0" w:color="auto"/>
              <w:right w:val="single" w:sz="4" w:space="0" w:color="auto"/>
            </w:tcBorders>
            <w:noWrap/>
            <w:vAlign w:val="center"/>
            <w:hideMark/>
          </w:tcPr>
          <w:p w14:paraId="46373AA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4,297</w:t>
            </w:r>
          </w:p>
        </w:tc>
        <w:tc>
          <w:tcPr>
            <w:tcW w:w="1215" w:type="dxa"/>
            <w:tcBorders>
              <w:top w:val="nil"/>
              <w:left w:val="nil"/>
              <w:bottom w:val="single" w:sz="4" w:space="0" w:color="auto"/>
              <w:right w:val="single" w:sz="4" w:space="0" w:color="auto"/>
            </w:tcBorders>
            <w:noWrap/>
            <w:vAlign w:val="center"/>
            <w:hideMark/>
          </w:tcPr>
          <w:p w14:paraId="4FD2D03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4,781</w:t>
            </w:r>
          </w:p>
        </w:tc>
      </w:tr>
      <w:tr w:rsidR="00546125" w:rsidRPr="00546125" w14:paraId="5B85379C"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A95E16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10</w:t>
            </w:r>
          </w:p>
        </w:tc>
        <w:tc>
          <w:tcPr>
            <w:tcW w:w="850" w:type="dxa"/>
            <w:tcBorders>
              <w:top w:val="nil"/>
              <w:left w:val="nil"/>
              <w:bottom w:val="single" w:sz="4" w:space="0" w:color="auto"/>
              <w:right w:val="single" w:sz="4" w:space="0" w:color="auto"/>
            </w:tcBorders>
            <w:noWrap/>
            <w:vAlign w:val="center"/>
            <w:hideMark/>
          </w:tcPr>
          <w:p w14:paraId="02F5902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1,372</w:t>
            </w:r>
          </w:p>
        </w:tc>
        <w:tc>
          <w:tcPr>
            <w:tcW w:w="850" w:type="dxa"/>
            <w:tcBorders>
              <w:top w:val="nil"/>
              <w:left w:val="nil"/>
              <w:bottom w:val="single" w:sz="4" w:space="0" w:color="auto"/>
              <w:right w:val="single" w:sz="4" w:space="0" w:color="auto"/>
            </w:tcBorders>
            <w:noWrap/>
            <w:vAlign w:val="center"/>
            <w:hideMark/>
          </w:tcPr>
          <w:p w14:paraId="21A6F5B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1,812</w:t>
            </w:r>
          </w:p>
        </w:tc>
        <w:tc>
          <w:tcPr>
            <w:tcW w:w="1027" w:type="dxa"/>
            <w:tcBorders>
              <w:top w:val="nil"/>
              <w:left w:val="nil"/>
              <w:bottom w:val="single" w:sz="4" w:space="0" w:color="auto"/>
              <w:right w:val="single" w:sz="4" w:space="0" w:color="auto"/>
            </w:tcBorders>
            <w:noWrap/>
            <w:vAlign w:val="center"/>
            <w:hideMark/>
          </w:tcPr>
          <w:p w14:paraId="1D2C478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2,228</w:t>
            </w:r>
          </w:p>
        </w:tc>
        <w:tc>
          <w:tcPr>
            <w:tcW w:w="1027" w:type="dxa"/>
            <w:tcBorders>
              <w:top w:val="nil"/>
              <w:left w:val="nil"/>
              <w:bottom w:val="single" w:sz="4" w:space="0" w:color="auto"/>
              <w:right w:val="single" w:sz="4" w:space="0" w:color="auto"/>
            </w:tcBorders>
            <w:noWrap/>
            <w:vAlign w:val="center"/>
            <w:hideMark/>
          </w:tcPr>
          <w:p w14:paraId="46C076F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2,764</w:t>
            </w:r>
          </w:p>
        </w:tc>
        <w:tc>
          <w:tcPr>
            <w:tcW w:w="1027" w:type="dxa"/>
            <w:tcBorders>
              <w:top w:val="nil"/>
              <w:left w:val="nil"/>
              <w:bottom w:val="single" w:sz="4" w:space="0" w:color="auto"/>
              <w:right w:val="single" w:sz="4" w:space="0" w:color="auto"/>
            </w:tcBorders>
            <w:noWrap/>
            <w:vAlign w:val="center"/>
            <w:hideMark/>
          </w:tcPr>
          <w:p w14:paraId="60A167D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3,169</w:t>
            </w:r>
          </w:p>
        </w:tc>
        <w:tc>
          <w:tcPr>
            <w:tcW w:w="1205" w:type="dxa"/>
            <w:tcBorders>
              <w:top w:val="nil"/>
              <w:left w:val="nil"/>
              <w:bottom w:val="single" w:sz="4" w:space="0" w:color="auto"/>
              <w:right w:val="single" w:sz="4" w:space="0" w:color="auto"/>
            </w:tcBorders>
            <w:noWrap/>
            <w:vAlign w:val="center"/>
            <w:hideMark/>
          </w:tcPr>
          <w:p w14:paraId="2B19186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4,144</w:t>
            </w:r>
          </w:p>
        </w:tc>
        <w:tc>
          <w:tcPr>
            <w:tcW w:w="1215" w:type="dxa"/>
            <w:tcBorders>
              <w:top w:val="nil"/>
              <w:left w:val="nil"/>
              <w:bottom w:val="single" w:sz="4" w:space="0" w:color="auto"/>
              <w:right w:val="single" w:sz="4" w:space="0" w:color="auto"/>
            </w:tcBorders>
            <w:noWrap/>
            <w:vAlign w:val="center"/>
            <w:hideMark/>
          </w:tcPr>
          <w:p w14:paraId="7CC98F2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4,587</w:t>
            </w:r>
          </w:p>
        </w:tc>
      </w:tr>
      <w:tr w:rsidR="00546125" w:rsidRPr="00546125" w14:paraId="19C1D65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0B34C4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11</w:t>
            </w:r>
          </w:p>
        </w:tc>
        <w:tc>
          <w:tcPr>
            <w:tcW w:w="850" w:type="dxa"/>
            <w:tcBorders>
              <w:top w:val="nil"/>
              <w:left w:val="nil"/>
              <w:bottom w:val="single" w:sz="4" w:space="0" w:color="auto"/>
              <w:right w:val="single" w:sz="4" w:space="0" w:color="auto"/>
            </w:tcBorders>
            <w:noWrap/>
            <w:vAlign w:val="center"/>
            <w:hideMark/>
          </w:tcPr>
          <w:p w14:paraId="19828CF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1,363</w:t>
            </w:r>
          </w:p>
        </w:tc>
        <w:tc>
          <w:tcPr>
            <w:tcW w:w="850" w:type="dxa"/>
            <w:tcBorders>
              <w:top w:val="nil"/>
              <w:left w:val="nil"/>
              <w:bottom w:val="single" w:sz="4" w:space="0" w:color="auto"/>
              <w:right w:val="single" w:sz="4" w:space="0" w:color="auto"/>
            </w:tcBorders>
            <w:noWrap/>
            <w:vAlign w:val="center"/>
            <w:hideMark/>
          </w:tcPr>
          <w:p w14:paraId="4066067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1,796</w:t>
            </w:r>
          </w:p>
        </w:tc>
        <w:tc>
          <w:tcPr>
            <w:tcW w:w="1027" w:type="dxa"/>
            <w:tcBorders>
              <w:top w:val="nil"/>
              <w:left w:val="nil"/>
              <w:bottom w:val="single" w:sz="4" w:space="0" w:color="auto"/>
              <w:right w:val="single" w:sz="4" w:space="0" w:color="auto"/>
            </w:tcBorders>
            <w:noWrap/>
            <w:vAlign w:val="center"/>
            <w:hideMark/>
          </w:tcPr>
          <w:p w14:paraId="2513DCC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2,201</w:t>
            </w:r>
          </w:p>
        </w:tc>
        <w:tc>
          <w:tcPr>
            <w:tcW w:w="1027" w:type="dxa"/>
            <w:tcBorders>
              <w:top w:val="nil"/>
              <w:left w:val="nil"/>
              <w:bottom w:val="single" w:sz="4" w:space="0" w:color="auto"/>
              <w:right w:val="single" w:sz="4" w:space="0" w:color="auto"/>
            </w:tcBorders>
            <w:noWrap/>
            <w:vAlign w:val="center"/>
            <w:hideMark/>
          </w:tcPr>
          <w:p w14:paraId="060A73D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2,718</w:t>
            </w:r>
          </w:p>
        </w:tc>
        <w:tc>
          <w:tcPr>
            <w:tcW w:w="1027" w:type="dxa"/>
            <w:tcBorders>
              <w:top w:val="nil"/>
              <w:left w:val="nil"/>
              <w:bottom w:val="single" w:sz="4" w:space="0" w:color="auto"/>
              <w:right w:val="single" w:sz="4" w:space="0" w:color="auto"/>
            </w:tcBorders>
            <w:noWrap/>
            <w:vAlign w:val="center"/>
            <w:hideMark/>
          </w:tcPr>
          <w:p w14:paraId="5A0A26D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3,106</w:t>
            </w:r>
          </w:p>
        </w:tc>
        <w:tc>
          <w:tcPr>
            <w:tcW w:w="1205" w:type="dxa"/>
            <w:tcBorders>
              <w:top w:val="nil"/>
              <w:left w:val="nil"/>
              <w:bottom w:val="single" w:sz="4" w:space="0" w:color="auto"/>
              <w:right w:val="single" w:sz="4" w:space="0" w:color="auto"/>
            </w:tcBorders>
            <w:noWrap/>
            <w:vAlign w:val="center"/>
            <w:hideMark/>
          </w:tcPr>
          <w:p w14:paraId="5280E0F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4,025</w:t>
            </w:r>
          </w:p>
        </w:tc>
        <w:tc>
          <w:tcPr>
            <w:tcW w:w="1215" w:type="dxa"/>
            <w:tcBorders>
              <w:top w:val="nil"/>
              <w:left w:val="nil"/>
              <w:bottom w:val="single" w:sz="4" w:space="0" w:color="auto"/>
              <w:right w:val="single" w:sz="4" w:space="0" w:color="auto"/>
            </w:tcBorders>
            <w:noWrap/>
            <w:vAlign w:val="center"/>
            <w:hideMark/>
          </w:tcPr>
          <w:p w14:paraId="354456C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4,437</w:t>
            </w:r>
          </w:p>
        </w:tc>
      </w:tr>
      <w:tr w:rsidR="00546125" w:rsidRPr="00546125" w14:paraId="1DB8E8C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3C490E2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12</w:t>
            </w:r>
          </w:p>
        </w:tc>
        <w:tc>
          <w:tcPr>
            <w:tcW w:w="850" w:type="dxa"/>
            <w:tcBorders>
              <w:top w:val="nil"/>
              <w:left w:val="nil"/>
              <w:bottom w:val="single" w:sz="4" w:space="0" w:color="auto"/>
              <w:right w:val="single" w:sz="4" w:space="0" w:color="auto"/>
            </w:tcBorders>
            <w:noWrap/>
            <w:vAlign w:val="center"/>
            <w:hideMark/>
          </w:tcPr>
          <w:p w14:paraId="59B1486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1,356</w:t>
            </w:r>
          </w:p>
        </w:tc>
        <w:tc>
          <w:tcPr>
            <w:tcW w:w="850" w:type="dxa"/>
            <w:tcBorders>
              <w:top w:val="nil"/>
              <w:left w:val="nil"/>
              <w:bottom w:val="single" w:sz="4" w:space="0" w:color="auto"/>
              <w:right w:val="single" w:sz="4" w:space="0" w:color="auto"/>
            </w:tcBorders>
            <w:noWrap/>
            <w:vAlign w:val="center"/>
            <w:hideMark/>
          </w:tcPr>
          <w:p w14:paraId="0134A8B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1,782</w:t>
            </w:r>
          </w:p>
        </w:tc>
        <w:tc>
          <w:tcPr>
            <w:tcW w:w="1027" w:type="dxa"/>
            <w:tcBorders>
              <w:top w:val="nil"/>
              <w:left w:val="nil"/>
              <w:bottom w:val="single" w:sz="4" w:space="0" w:color="auto"/>
              <w:right w:val="single" w:sz="4" w:space="0" w:color="auto"/>
            </w:tcBorders>
            <w:noWrap/>
            <w:vAlign w:val="center"/>
            <w:hideMark/>
          </w:tcPr>
          <w:p w14:paraId="5C3A090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2,179</w:t>
            </w:r>
          </w:p>
        </w:tc>
        <w:tc>
          <w:tcPr>
            <w:tcW w:w="1027" w:type="dxa"/>
            <w:tcBorders>
              <w:top w:val="nil"/>
              <w:left w:val="nil"/>
              <w:bottom w:val="single" w:sz="4" w:space="0" w:color="auto"/>
              <w:right w:val="single" w:sz="4" w:space="0" w:color="auto"/>
            </w:tcBorders>
            <w:noWrap/>
            <w:vAlign w:val="center"/>
            <w:hideMark/>
          </w:tcPr>
          <w:p w14:paraId="3979AF2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2,681</w:t>
            </w:r>
          </w:p>
        </w:tc>
        <w:tc>
          <w:tcPr>
            <w:tcW w:w="1027" w:type="dxa"/>
            <w:tcBorders>
              <w:top w:val="nil"/>
              <w:left w:val="nil"/>
              <w:bottom w:val="single" w:sz="4" w:space="0" w:color="auto"/>
              <w:right w:val="single" w:sz="4" w:space="0" w:color="auto"/>
            </w:tcBorders>
            <w:noWrap/>
            <w:vAlign w:val="center"/>
            <w:hideMark/>
          </w:tcPr>
          <w:p w14:paraId="0C42684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3,055</w:t>
            </w:r>
          </w:p>
        </w:tc>
        <w:tc>
          <w:tcPr>
            <w:tcW w:w="1205" w:type="dxa"/>
            <w:tcBorders>
              <w:top w:val="nil"/>
              <w:left w:val="nil"/>
              <w:bottom w:val="single" w:sz="4" w:space="0" w:color="auto"/>
              <w:right w:val="single" w:sz="4" w:space="0" w:color="auto"/>
            </w:tcBorders>
            <w:noWrap/>
            <w:vAlign w:val="center"/>
            <w:hideMark/>
          </w:tcPr>
          <w:p w14:paraId="6AA658B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3,930</w:t>
            </w:r>
          </w:p>
        </w:tc>
        <w:tc>
          <w:tcPr>
            <w:tcW w:w="1215" w:type="dxa"/>
            <w:tcBorders>
              <w:top w:val="nil"/>
              <w:left w:val="nil"/>
              <w:bottom w:val="single" w:sz="4" w:space="0" w:color="auto"/>
              <w:right w:val="single" w:sz="4" w:space="0" w:color="auto"/>
            </w:tcBorders>
            <w:noWrap/>
            <w:vAlign w:val="center"/>
            <w:hideMark/>
          </w:tcPr>
          <w:p w14:paraId="0AA6027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4,318</w:t>
            </w:r>
          </w:p>
        </w:tc>
      </w:tr>
      <w:tr w:rsidR="00546125" w:rsidRPr="00546125" w14:paraId="4D67E4A3"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9C7869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w:t>
            </w:r>
          </w:p>
        </w:tc>
        <w:tc>
          <w:tcPr>
            <w:tcW w:w="850" w:type="dxa"/>
            <w:tcBorders>
              <w:top w:val="nil"/>
              <w:left w:val="nil"/>
              <w:bottom w:val="single" w:sz="4" w:space="0" w:color="auto"/>
              <w:right w:val="single" w:sz="4" w:space="0" w:color="auto"/>
            </w:tcBorders>
            <w:noWrap/>
            <w:vAlign w:val="center"/>
            <w:hideMark/>
          </w:tcPr>
          <w:p w14:paraId="5684313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1,350</w:t>
            </w:r>
          </w:p>
        </w:tc>
        <w:tc>
          <w:tcPr>
            <w:tcW w:w="850" w:type="dxa"/>
            <w:tcBorders>
              <w:top w:val="nil"/>
              <w:left w:val="nil"/>
              <w:bottom w:val="single" w:sz="4" w:space="0" w:color="auto"/>
              <w:right w:val="single" w:sz="4" w:space="0" w:color="auto"/>
            </w:tcBorders>
            <w:noWrap/>
            <w:vAlign w:val="center"/>
            <w:hideMark/>
          </w:tcPr>
          <w:p w14:paraId="285FFDD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1,771</w:t>
            </w:r>
          </w:p>
        </w:tc>
        <w:tc>
          <w:tcPr>
            <w:tcW w:w="1027" w:type="dxa"/>
            <w:tcBorders>
              <w:top w:val="nil"/>
              <w:left w:val="nil"/>
              <w:bottom w:val="single" w:sz="4" w:space="0" w:color="auto"/>
              <w:right w:val="single" w:sz="4" w:space="0" w:color="auto"/>
            </w:tcBorders>
            <w:noWrap/>
            <w:vAlign w:val="center"/>
            <w:hideMark/>
          </w:tcPr>
          <w:p w14:paraId="05990CA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2,160</w:t>
            </w:r>
          </w:p>
        </w:tc>
        <w:tc>
          <w:tcPr>
            <w:tcW w:w="1027" w:type="dxa"/>
            <w:tcBorders>
              <w:top w:val="nil"/>
              <w:left w:val="nil"/>
              <w:bottom w:val="single" w:sz="4" w:space="0" w:color="auto"/>
              <w:right w:val="single" w:sz="4" w:space="0" w:color="auto"/>
            </w:tcBorders>
            <w:noWrap/>
            <w:vAlign w:val="center"/>
            <w:hideMark/>
          </w:tcPr>
          <w:p w14:paraId="5B8802D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2,650</w:t>
            </w:r>
          </w:p>
        </w:tc>
        <w:tc>
          <w:tcPr>
            <w:tcW w:w="1027" w:type="dxa"/>
            <w:tcBorders>
              <w:top w:val="nil"/>
              <w:left w:val="nil"/>
              <w:bottom w:val="single" w:sz="4" w:space="0" w:color="auto"/>
              <w:right w:val="single" w:sz="4" w:space="0" w:color="auto"/>
            </w:tcBorders>
            <w:noWrap/>
            <w:vAlign w:val="center"/>
            <w:hideMark/>
          </w:tcPr>
          <w:p w14:paraId="0BE1E29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3,012</w:t>
            </w:r>
          </w:p>
        </w:tc>
        <w:tc>
          <w:tcPr>
            <w:tcW w:w="1205" w:type="dxa"/>
            <w:tcBorders>
              <w:top w:val="nil"/>
              <w:left w:val="nil"/>
              <w:bottom w:val="single" w:sz="4" w:space="0" w:color="auto"/>
              <w:right w:val="single" w:sz="4" w:space="0" w:color="auto"/>
            </w:tcBorders>
            <w:noWrap/>
            <w:vAlign w:val="center"/>
            <w:hideMark/>
          </w:tcPr>
          <w:p w14:paraId="73BDED8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3,852</w:t>
            </w:r>
          </w:p>
        </w:tc>
        <w:tc>
          <w:tcPr>
            <w:tcW w:w="1215" w:type="dxa"/>
            <w:tcBorders>
              <w:top w:val="nil"/>
              <w:left w:val="nil"/>
              <w:bottom w:val="single" w:sz="4" w:space="0" w:color="auto"/>
              <w:right w:val="single" w:sz="4" w:space="0" w:color="auto"/>
            </w:tcBorders>
            <w:noWrap/>
            <w:vAlign w:val="center"/>
            <w:hideMark/>
          </w:tcPr>
          <w:p w14:paraId="584E42D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4,221</w:t>
            </w:r>
          </w:p>
        </w:tc>
      </w:tr>
      <w:tr w:rsidR="00546125" w:rsidRPr="00546125" w14:paraId="1A76C8B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5BB1E9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14</w:t>
            </w:r>
          </w:p>
        </w:tc>
        <w:tc>
          <w:tcPr>
            <w:tcW w:w="850" w:type="dxa"/>
            <w:tcBorders>
              <w:top w:val="nil"/>
              <w:left w:val="nil"/>
              <w:bottom w:val="single" w:sz="4" w:space="0" w:color="auto"/>
              <w:right w:val="single" w:sz="4" w:space="0" w:color="auto"/>
            </w:tcBorders>
            <w:noWrap/>
            <w:vAlign w:val="center"/>
            <w:hideMark/>
          </w:tcPr>
          <w:p w14:paraId="1690D3A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1,345</w:t>
            </w:r>
          </w:p>
        </w:tc>
        <w:tc>
          <w:tcPr>
            <w:tcW w:w="850" w:type="dxa"/>
            <w:tcBorders>
              <w:top w:val="nil"/>
              <w:left w:val="nil"/>
              <w:bottom w:val="single" w:sz="4" w:space="0" w:color="auto"/>
              <w:right w:val="single" w:sz="4" w:space="0" w:color="auto"/>
            </w:tcBorders>
            <w:noWrap/>
            <w:vAlign w:val="center"/>
            <w:hideMark/>
          </w:tcPr>
          <w:p w14:paraId="4D1591B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1,761</w:t>
            </w:r>
          </w:p>
        </w:tc>
        <w:tc>
          <w:tcPr>
            <w:tcW w:w="1027" w:type="dxa"/>
            <w:tcBorders>
              <w:top w:val="nil"/>
              <w:left w:val="nil"/>
              <w:bottom w:val="single" w:sz="4" w:space="0" w:color="auto"/>
              <w:right w:val="single" w:sz="4" w:space="0" w:color="auto"/>
            </w:tcBorders>
            <w:noWrap/>
            <w:vAlign w:val="center"/>
            <w:hideMark/>
          </w:tcPr>
          <w:p w14:paraId="4F846C6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2,145</w:t>
            </w:r>
          </w:p>
        </w:tc>
        <w:tc>
          <w:tcPr>
            <w:tcW w:w="1027" w:type="dxa"/>
            <w:tcBorders>
              <w:top w:val="nil"/>
              <w:left w:val="nil"/>
              <w:bottom w:val="single" w:sz="4" w:space="0" w:color="auto"/>
              <w:right w:val="single" w:sz="4" w:space="0" w:color="auto"/>
            </w:tcBorders>
            <w:noWrap/>
            <w:vAlign w:val="center"/>
            <w:hideMark/>
          </w:tcPr>
          <w:p w14:paraId="263F917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2,624</w:t>
            </w:r>
          </w:p>
        </w:tc>
        <w:tc>
          <w:tcPr>
            <w:tcW w:w="1027" w:type="dxa"/>
            <w:tcBorders>
              <w:top w:val="nil"/>
              <w:left w:val="nil"/>
              <w:bottom w:val="single" w:sz="4" w:space="0" w:color="auto"/>
              <w:right w:val="single" w:sz="4" w:space="0" w:color="auto"/>
            </w:tcBorders>
            <w:noWrap/>
            <w:vAlign w:val="center"/>
            <w:hideMark/>
          </w:tcPr>
          <w:p w14:paraId="6FBC919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2,977</w:t>
            </w:r>
          </w:p>
        </w:tc>
        <w:tc>
          <w:tcPr>
            <w:tcW w:w="1205" w:type="dxa"/>
            <w:tcBorders>
              <w:top w:val="nil"/>
              <w:left w:val="nil"/>
              <w:bottom w:val="single" w:sz="4" w:space="0" w:color="auto"/>
              <w:right w:val="single" w:sz="4" w:space="0" w:color="auto"/>
            </w:tcBorders>
            <w:noWrap/>
            <w:vAlign w:val="center"/>
            <w:hideMark/>
          </w:tcPr>
          <w:p w14:paraId="302953E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3,787</w:t>
            </w:r>
          </w:p>
        </w:tc>
        <w:tc>
          <w:tcPr>
            <w:tcW w:w="1215" w:type="dxa"/>
            <w:tcBorders>
              <w:top w:val="nil"/>
              <w:left w:val="nil"/>
              <w:bottom w:val="single" w:sz="4" w:space="0" w:color="auto"/>
              <w:right w:val="single" w:sz="4" w:space="0" w:color="auto"/>
            </w:tcBorders>
            <w:noWrap/>
            <w:vAlign w:val="center"/>
            <w:hideMark/>
          </w:tcPr>
          <w:p w14:paraId="3C8376F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4,140</w:t>
            </w:r>
          </w:p>
        </w:tc>
      </w:tr>
      <w:tr w:rsidR="00546125" w:rsidRPr="00546125" w14:paraId="7709EA28"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9FF64D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15</w:t>
            </w:r>
          </w:p>
        </w:tc>
        <w:tc>
          <w:tcPr>
            <w:tcW w:w="850" w:type="dxa"/>
            <w:tcBorders>
              <w:top w:val="nil"/>
              <w:left w:val="nil"/>
              <w:bottom w:val="single" w:sz="4" w:space="0" w:color="auto"/>
              <w:right w:val="single" w:sz="4" w:space="0" w:color="auto"/>
            </w:tcBorders>
            <w:noWrap/>
            <w:vAlign w:val="center"/>
            <w:hideMark/>
          </w:tcPr>
          <w:p w14:paraId="35CD04D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1,341</w:t>
            </w:r>
          </w:p>
        </w:tc>
        <w:tc>
          <w:tcPr>
            <w:tcW w:w="850" w:type="dxa"/>
            <w:tcBorders>
              <w:top w:val="nil"/>
              <w:left w:val="nil"/>
              <w:bottom w:val="single" w:sz="4" w:space="0" w:color="auto"/>
              <w:right w:val="single" w:sz="4" w:space="0" w:color="auto"/>
            </w:tcBorders>
            <w:noWrap/>
            <w:vAlign w:val="center"/>
            <w:hideMark/>
          </w:tcPr>
          <w:p w14:paraId="1540944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1,753</w:t>
            </w:r>
          </w:p>
        </w:tc>
        <w:tc>
          <w:tcPr>
            <w:tcW w:w="1027" w:type="dxa"/>
            <w:tcBorders>
              <w:top w:val="nil"/>
              <w:left w:val="nil"/>
              <w:bottom w:val="single" w:sz="4" w:space="0" w:color="auto"/>
              <w:right w:val="single" w:sz="4" w:space="0" w:color="auto"/>
            </w:tcBorders>
            <w:noWrap/>
            <w:vAlign w:val="center"/>
            <w:hideMark/>
          </w:tcPr>
          <w:p w14:paraId="698593F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2,131</w:t>
            </w:r>
          </w:p>
        </w:tc>
        <w:tc>
          <w:tcPr>
            <w:tcW w:w="1027" w:type="dxa"/>
            <w:tcBorders>
              <w:top w:val="nil"/>
              <w:left w:val="nil"/>
              <w:bottom w:val="single" w:sz="4" w:space="0" w:color="auto"/>
              <w:right w:val="single" w:sz="4" w:space="0" w:color="auto"/>
            </w:tcBorders>
            <w:noWrap/>
            <w:vAlign w:val="center"/>
            <w:hideMark/>
          </w:tcPr>
          <w:p w14:paraId="448AC76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2,602</w:t>
            </w:r>
          </w:p>
        </w:tc>
        <w:tc>
          <w:tcPr>
            <w:tcW w:w="1027" w:type="dxa"/>
            <w:tcBorders>
              <w:top w:val="nil"/>
              <w:left w:val="nil"/>
              <w:bottom w:val="single" w:sz="4" w:space="0" w:color="auto"/>
              <w:right w:val="single" w:sz="4" w:space="0" w:color="auto"/>
            </w:tcBorders>
            <w:noWrap/>
            <w:vAlign w:val="center"/>
            <w:hideMark/>
          </w:tcPr>
          <w:p w14:paraId="1B1044E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2,947</w:t>
            </w:r>
          </w:p>
        </w:tc>
        <w:tc>
          <w:tcPr>
            <w:tcW w:w="1205" w:type="dxa"/>
            <w:tcBorders>
              <w:top w:val="nil"/>
              <w:left w:val="nil"/>
              <w:bottom w:val="single" w:sz="4" w:space="0" w:color="auto"/>
              <w:right w:val="single" w:sz="4" w:space="0" w:color="auto"/>
            </w:tcBorders>
            <w:noWrap/>
            <w:vAlign w:val="center"/>
            <w:hideMark/>
          </w:tcPr>
          <w:p w14:paraId="5A30629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3,733</w:t>
            </w:r>
          </w:p>
        </w:tc>
        <w:tc>
          <w:tcPr>
            <w:tcW w:w="1215" w:type="dxa"/>
            <w:tcBorders>
              <w:top w:val="nil"/>
              <w:left w:val="nil"/>
              <w:bottom w:val="single" w:sz="4" w:space="0" w:color="auto"/>
              <w:right w:val="single" w:sz="4" w:space="0" w:color="auto"/>
            </w:tcBorders>
            <w:noWrap/>
            <w:vAlign w:val="center"/>
            <w:hideMark/>
          </w:tcPr>
          <w:p w14:paraId="0D43A47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4,073</w:t>
            </w:r>
          </w:p>
        </w:tc>
      </w:tr>
      <w:tr w:rsidR="00546125" w:rsidRPr="00546125" w14:paraId="5B63F0A1"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268FAD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w:t>
            </w:r>
          </w:p>
        </w:tc>
        <w:tc>
          <w:tcPr>
            <w:tcW w:w="850" w:type="dxa"/>
            <w:tcBorders>
              <w:top w:val="nil"/>
              <w:left w:val="nil"/>
              <w:bottom w:val="single" w:sz="4" w:space="0" w:color="auto"/>
              <w:right w:val="single" w:sz="4" w:space="0" w:color="auto"/>
            </w:tcBorders>
            <w:noWrap/>
            <w:vAlign w:val="center"/>
            <w:hideMark/>
          </w:tcPr>
          <w:p w14:paraId="206AE83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1,337</w:t>
            </w:r>
          </w:p>
        </w:tc>
        <w:tc>
          <w:tcPr>
            <w:tcW w:w="850" w:type="dxa"/>
            <w:tcBorders>
              <w:top w:val="nil"/>
              <w:left w:val="nil"/>
              <w:bottom w:val="single" w:sz="4" w:space="0" w:color="auto"/>
              <w:right w:val="single" w:sz="4" w:space="0" w:color="auto"/>
            </w:tcBorders>
            <w:noWrap/>
            <w:vAlign w:val="center"/>
            <w:hideMark/>
          </w:tcPr>
          <w:p w14:paraId="405A3F1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1,746</w:t>
            </w:r>
          </w:p>
        </w:tc>
        <w:tc>
          <w:tcPr>
            <w:tcW w:w="1027" w:type="dxa"/>
            <w:tcBorders>
              <w:top w:val="nil"/>
              <w:left w:val="nil"/>
              <w:bottom w:val="single" w:sz="4" w:space="0" w:color="auto"/>
              <w:right w:val="single" w:sz="4" w:space="0" w:color="auto"/>
            </w:tcBorders>
            <w:noWrap/>
            <w:vAlign w:val="center"/>
            <w:hideMark/>
          </w:tcPr>
          <w:p w14:paraId="61345F4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2,120</w:t>
            </w:r>
          </w:p>
        </w:tc>
        <w:tc>
          <w:tcPr>
            <w:tcW w:w="1027" w:type="dxa"/>
            <w:tcBorders>
              <w:top w:val="nil"/>
              <w:left w:val="nil"/>
              <w:bottom w:val="single" w:sz="4" w:space="0" w:color="auto"/>
              <w:right w:val="single" w:sz="4" w:space="0" w:color="auto"/>
            </w:tcBorders>
            <w:noWrap/>
            <w:vAlign w:val="center"/>
            <w:hideMark/>
          </w:tcPr>
          <w:p w14:paraId="3137160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2,583</w:t>
            </w:r>
          </w:p>
        </w:tc>
        <w:tc>
          <w:tcPr>
            <w:tcW w:w="1027" w:type="dxa"/>
            <w:tcBorders>
              <w:top w:val="nil"/>
              <w:left w:val="nil"/>
              <w:bottom w:val="single" w:sz="4" w:space="0" w:color="auto"/>
              <w:right w:val="single" w:sz="4" w:space="0" w:color="auto"/>
            </w:tcBorders>
            <w:noWrap/>
            <w:vAlign w:val="center"/>
            <w:hideMark/>
          </w:tcPr>
          <w:p w14:paraId="29550D7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2,921</w:t>
            </w:r>
          </w:p>
        </w:tc>
        <w:tc>
          <w:tcPr>
            <w:tcW w:w="1205" w:type="dxa"/>
            <w:tcBorders>
              <w:top w:val="nil"/>
              <w:left w:val="nil"/>
              <w:bottom w:val="single" w:sz="4" w:space="0" w:color="auto"/>
              <w:right w:val="single" w:sz="4" w:space="0" w:color="auto"/>
            </w:tcBorders>
            <w:noWrap/>
            <w:vAlign w:val="center"/>
            <w:hideMark/>
          </w:tcPr>
          <w:p w14:paraId="3EF18E6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3,686</w:t>
            </w:r>
          </w:p>
        </w:tc>
        <w:tc>
          <w:tcPr>
            <w:tcW w:w="1215" w:type="dxa"/>
            <w:tcBorders>
              <w:top w:val="nil"/>
              <w:left w:val="nil"/>
              <w:bottom w:val="single" w:sz="4" w:space="0" w:color="auto"/>
              <w:right w:val="single" w:sz="4" w:space="0" w:color="auto"/>
            </w:tcBorders>
            <w:noWrap/>
            <w:vAlign w:val="center"/>
            <w:hideMark/>
          </w:tcPr>
          <w:p w14:paraId="53F0E3E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4,015</w:t>
            </w:r>
          </w:p>
        </w:tc>
      </w:tr>
      <w:tr w:rsidR="00546125" w:rsidRPr="00546125" w14:paraId="0058A466"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41336E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w:t>
            </w:r>
          </w:p>
        </w:tc>
        <w:tc>
          <w:tcPr>
            <w:tcW w:w="850" w:type="dxa"/>
            <w:tcBorders>
              <w:top w:val="nil"/>
              <w:left w:val="nil"/>
              <w:bottom w:val="single" w:sz="4" w:space="0" w:color="auto"/>
              <w:right w:val="single" w:sz="4" w:space="0" w:color="auto"/>
            </w:tcBorders>
            <w:noWrap/>
            <w:vAlign w:val="center"/>
            <w:hideMark/>
          </w:tcPr>
          <w:p w14:paraId="102E947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1,333</w:t>
            </w:r>
          </w:p>
        </w:tc>
        <w:tc>
          <w:tcPr>
            <w:tcW w:w="850" w:type="dxa"/>
            <w:tcBorders>
              <w:top w:val="nil"/>
              <w:left w:val="nil"/>
              <w:bottom w:val="single" w:sz="4" w:space="0" w:color="auto"/>
              <w:right w:val="single" w:sz="4" w:space="0" w:color="auto"/>
            </w:tcBorders>
            <w:noWrap/>
            <w:vAlign w:val="center"/>
            <w:hideMark/>
          </w:tcPr>
          <w:p w14:paraId="66024A7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1,740</w:t>
            </w:r>
          </w:p>
        </w:tc>
        <w:tc>
          <w:tcPr>
            <w:tcW w:w="1027" w:type="dxa"/>
            <w:tcBorders>
              <w:top w:val="nil"/>
              <w:left w:val="nil"/>
              <w:bottom w:val="single" w:sz="4" w:space="0" w:color="auto"/>
              <w:right w:val="single" w:sz="4" w:space="0" w:color="auto"/>
            </w:tcBorders>
            <w:noWrap/>
            <w:vAlign w:val="center"/>
            <w:hideMark/>
          </w:tcPr>
          <w:p w14:paraId="00EF514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2,110</w:t>
            </w:r>
          </w:p>
        </w:tc>
        <w:tc>
          <w:tcPr>
            <w:tcW w:w="1027" w:type="dxa"/>
            <w:tcBorders>
              <w:top w:val="nil"/>
              <w:left w:val="nil"/>
              <w:bottom w:val="single" w:sz="4" w:space="0" w:color="auto"/>
              <w:right w:val="single" w:sz="4" w:space="0" w:color="auto"/>
            </w:tcBorders>
            <w:noWrap/>
            <w:vAlign w:val="center"/>
            <w:hideMark/>
          </w:tcPr>
          <w:p w14:paraId="780EFF4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2,567</w:t>
            </w:r>
          </w:p>
        </w:tc>
        <w:tc>
          <w:tcPr>
            <w:tcW w:w="1027" w:type="dxa"/>
            <w:tcBorders>
              <w:top w:val="nil"/>
              <w:left w:val="nil"/>
              <w:bottom w:val="single" w:sz="4" w:space="0" w:color="auto"/>
              <w:right w:val="single" w:sz="4" w:space="0" w:color="auto"/>
            </w:tcBorders>
            <w:noWrap/>
            <w:vAlign w:val="center"/>
            <w:hideMark/>
          </w:tcPr>
          <w:p w14:paraId="7263BD0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2,898</w:t>
            </w:r>
          </w:p>
        </w:tc>
        <w:tc>
          <w:tcPr>
            <w:tcW w:w="1205" w:type="dxa"/>
            <w:tcBorders>
              <w:top w:val="nil"/>
              <w:left w:val="nil"/>
              <w:bottom w:val="single" w:sz="4" w:space="0" w:color="auto"/>
              <w:right w:val="single" w:sz="4" w:space="0" w:color="auto"/>
            </w:tcBorders>
            <w:noWrap/>
            <w:vAlign w:val="center"/>
            <w:hideMark/>
          </w:tcPr>
          <w:p w14:paraId="77588FE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3,646</w:t>
            </w:r>
          </w:p>
        </w:tc>
        <w:tc>
          <w:tcPr>
            <w:tcW w:w="1215" w:type="dxa"/>
            <w:tcBorders>
              <w:top w:val="nil"/>
              <w:left w:val="nil"/>
              <w:bottom w:val="single" w:sz="4" w:space="0" w:color="auto"/>
              <w:right w:val="single" w:sz="4" w:space="0" w:color="auto"/>
            </w:tcBorders>
            <w:noWrap/>
            <w:vAlign w:val="center"/>
            <w:hideMark/>
          </w:tcPr>
          <w:p w14:paraId="1B96B9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3,965</w:t>
            </w:r>
          </w:p>
        </w:tc>
      </w:tr>
      <w:tr w:rsidR="00546125" w:rsidRPr="00546125" w14:paraId="2051FDDF"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3A7988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18</w:t>
            </w:r>
          </w:p>
        </w:tc>
        <w:tc>
          <w:tcPr>
            <w:tcW w:w="850" w:type="dxa"/>
            <w:tcBorders>
              <w:top w:val="nil"/>
              <w:left w:val="nil"/>
              <w:bottom w:val="single" w:sz="4" w:space="0" w:color="auto"/>
              <w:right w:val="single" w:sz="4" w:space="0" w:color="auto"/>
            </w:tcBorders>
            <w:noWrap/>
            <w:vAlign w:val="center"/>
            <w:hideMark/>
          </w:tcPr>
          <w:p w14:paraId="2F94153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1,330</w:t>
            </w:r>
          </w:p>
        </w:tc>
        <w:tc>
          <w:tcPr>
            <w:tcW w:w="850" w:type="dxa"/>
            <w:tcBorders>
              <w:top w:val="nil"/>
              <w:left w:val="nil"/>
              <w:bottom w:val="single" w:sz="4" w:space="0" w:color="auto"/>
              <w:right w:val="single" w:sz="4" w:space="0" w:color="auto"/>
            </w:tcBorders>
            <w:noWrap/>
            <w:vAlign w:val="center"/>
            <w:hideMark/>
          </w:tcPr>
          <w:p w14:paraId="5EFFC05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1,734</w:t>
            </w:r>
          </w:p>
        </w:tc>
        <w:tc>
          <w:tcPr>
            <w:tcW w:w="1027" w:type="dxa"/>
            <w:tcBorders>
              <w:top w:val="nil"/>
              <w:left w:val="nil"/>
              <w:bottom w:val="single" w:sz="4" w:space="0" w:color="auto"/>
              <w:right w:val="single" w:sz="4" w:space="0" w:color="auto"/>
            </w:tcBorders>
            <w:noWrap/>
            <w:vAlign w:val="center"/>
            <w:hideMark/>
          </w:tcPr>
          <w:p w14:paraId="1482BB2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2,101</w:t>
            </w:r>
          </w:p>
        </w:tc>
        <w:tc>
          <w:tcPr>
            <w:tcW w:w="1027" w:type="dxa"/>
            <w:tcBorders>
              <w:top w:val="nil"/>
              <w:left w:val="nil"/>
              <w:bottom w:val="single" w:sz="4" w:space="0" w:color="auto"/>
              <w:right w:val="single" w:sz="4" w:space="0" w:color="auto"/>
            </w:tcBorders>
            <w:noWrap/>
            <w:vAlign w:val="center"/>
            <w:hideMark/>
          </w:tcPr>
          <w:p w14:paraId="7651753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2,552</w:t>
            </w:r>
          </w:p>
        </w:tc>
        <w:tc>
          <w:tcPr>
            <w:tcW w:w="1027" w:type="dxa"/>
            <w:tcBorders>
              <w:top w:val="nil"/>
              <w:left w:val="nil"/>
              <w:bottom w:val="single" w:sz="4" w:space="0" w:color="auto"/>
              <w:right w:val="single" w:sz="4" w:space="0" w:color="auto"/>
            </w:tcBorders>
            <w:noWrap/>
            <w:vAlign w:val="center"/>
            <w:hideMark/>
          </w:tcPr>
          <w:p w14:paraId="2E0AC0D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2,878</w:t>
            </w:r>
          </w:p>
        </w:tc>
        <w:tc>
          <w:tcPr>
            <w:tcW w:w="1205" w:type="dxa"/>
            <w:tcBorders>
              <w:top w:val="nil"/>
              <w:left w:val="nil"/>
              <w:bottom w:val="single" w:sz="4" w:space="0" w:color="auto"/>
              <w:right w:val="single" w:sz="4" w:space="0" w:color="auto"/>
            </w:tcBorders>
            <w:noWrap/>
            <w:vAlign w:val="center"/>
            <w:hideMark/>
          </w:tcPr>
          <w:p w14:paraId="6D947CF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3,610</w:t>
            </w:r>
          </w:p>
        </w:tc>
        <w:tc>
          <w:tcPr>
            <w:tcW w:w="1215" w:type="dxa"/>
            <w:tcBorders>
              <w:top w:val="nil"/>
              <w:left w:val="nil"/>
              <w:bottom w:val="single" w:sz="4" w:space="0" w:color="auto"/>
              <w:right w:val="single" w:sz="4" w:space="0" w:color="auto"/>
            </w:tcBorders>
            <w:noWrap/>
            <w:vAlign w:val="center"/>
            <w:hideMark/>
          </w:tcPr>
          <w:p w14:paraId="748B553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3,922</w:t>
            </w:r>
          </w:p>
        </w:tc>
      </w:tr>
      <w:tr w:rsidR="00546125" w:rsidRPr="00546125" w14:paraId="5FC5DA23"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04851F7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19</w:t>
            </w:r>
          </w:p>
        </w:tc>
        <w:tc>
          <w:tcPr>
            <w:tcW w:w="850" w:type="dxa"/>
            <w:tcBorders>
              <w:top w:val="nil"/>
              <w:left w:val="nil"/>
              <w:bottom w:val="single" w:sz="4" w:space="0" w:color="auto"/>
              <w:right w:val="single" w:sz="4" w:space="0" w:color="auto"/>
            </w:tcBorders>
            <w:noWrap/>
            <w:vAlign w:val="center"/>
            <w:hideMark/>
          </w:tcPr>
          <w:p w14:paraId="0214EEB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1,328</w:t>
            </w:r>
          </w:p>
        </w:tc>
        <w:tc>
          <w:tcPr>
            <w:tcW w:w="850" w:type="dxa"/>
            <w:tcBorders>
              <w:top w:val="nil"/>
              <w:left w:val="nil"/>
              <w:bottom w:val="single" w:sz="4" w:space="0" w:color="auto"/>
              <w:right w:val="single" w:sz="4" w:space="0" w:color="auto"/>
            </w:tcBorders>
            <w:noWrap/>
            <w:vAlign w:val="center"/>
            <w:hideMark/>
          </w:tcPr>
          <w:p w14:paraId="7816140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1,729</w:t>
            </w:r>
          </w:p>
        </w:tc>
        <w:tc>
          <w:tcPr>
            <w:tcW w:w="1027" w:type="dxa"/>
            <w:tcBorders>
              <w:top w:val="nil"/>
              <w:left w:val="nil"/>
              <w:bottom w:val="single" w:sz="4" w:space="0" w:color="auto"/>
              <w:right w:val="single" w:sz="4" w:space="0" w:color="auto"/>
            </w:tcBorders>
            <w:noWrap/>
            <w:vAlign w:val="center"/>
            <w:hideMark/>
          </w:tcPr>
          <w:p w14:paraId="020B49E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2,093</w:t>
            </w:r>
          </w:p>
        </w:tc>
        <w:tc>
          <w:tcPr>
            <w:tcW w:w="1027" w:type="dxa"/>
            <w:tcBorders>
              <w:top w:val="nil"/>
              <w:left w:val="nil"/>
              <w:bottom w:val="single" w:sz="4" w:space="0" w:color="auto"/>
              <w:right w:val="single" w:sz="4" w:space="0" w:color="auto"/>
            </w:tcBorders>
            <w:noWrap/>
            <w:vAlign w:val="center"/>
            <w:hideMark/>
          </w:tcPr>
          <w:p w14:paraId="062003E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2,539</w:t>
            </w:r>
          </w:p>
        </w:tc>
        <w:tc>
          <w:tcPr>
            <w:tcW w:w="1027" w:type="dxa"/>
            <w:tcBorders>
              <w:top w:val="nil"/>
              <w:left w:val="nil"/>
              <w:bottom w:val="single" w:sz="4" w:space="0" w:color="auto"/>
              <w:right w:val="single" w:sz="4" w:space="0" w:color="auto"/>
            </w:tcBorders>
            <w:noWrap/>
            <w:vAlign w:val="center"/>
            <w:hideMark/>
          </w:tcPr>
          <w:p w14:paraId="1542A9F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2,861</w:t>
            </w:r>
          </w:p>
        </w:tc>
        <w:tc>
          <w:tcPr>
            <w:tcW w:w="1205" w:type="dxa"/>
            <w:tcBorders>
              <w:top w:val="nil"/>
              <w:left w:val="nil"/>
              <w:bottom w:val="single" w:sz="4" w:space="0" w:color="auto"/>
              <w:right w:val="single" w:sz="4" w:space="0" w:color="auto"/>
            </w:tcBorders>
            <w:noWrap/>
            <w:vAlign w:val="center"/>
            <w:hideMark/>
          </w:tcPr>
          <w:p w14:paraId="397F023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3,579</w:t>
            </w:r>
          </w:p>
        </w:tc>
        <w:tc>
          <w:tcPr>
            <w:tcW w:w="1215" w:type="dxa"/>
            <w:tcBorders>
              <w:top w:val="nil"/>
              <w:left w:val="nil"/>
              <w:bottom w:val="single" w:sz="4" w:space="0" w:color="auto"/>
              <w:right w:val="single" w:sz="4" w:space="0" w:color="auto"/>
            </w:tcBorders>
            <w:noWrap/>
            <w:vAlign w:val="center"/>
            <w:hideMark/>
          </w:tcPr>
          <w:p w14:paraId="58841FD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3,883</w:t>
            </w:r>
          </w:p>
        </w:tc>
      </w:tr>
      <w:tr w:rsidR="00546125" w:rsidRPr="00546125" w14:paraId="615DAFD8"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44E4D8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w:t>
            </w:r>
          </w:p>
        </w:tc>
        <w:tc>
          <w:tcPr>
            <w:tcW w:w="850" w:type="dxa"/>
            <w:tcBorders>
              <w:top w:val="nil"/>
              <w:left w:val="nil"/>
              <w:bottom w:val="single" w:sz="4" w:space="0" w:color="auto"/>
              <w:right w:val="single" w:sz="4" w:space="0" w:color="auto"/>
            </w:tcBorders>
            <w:noWrap/>
            <w:vAlign w:val="center"/>
            <w:hideMark/>
          </w:tcPr>
          <w:p w14:paraId="0B01F61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1,325</w:t>
            </w:r>
          </w:p>
        </w:tc>
        <w:tc>
          <w:tcPr>
            <w:tcW w:w="850" w:type="dxa"/>
            <w:tcBorders>
              <w:top w:val="nil"/>
              <w:left w:val="nil"/>
              <w:bottom w:val="single" w:sz="4" w:space="0" w:color="auto"/>
              <w:right w:val="single" w:sz="4" w:space="0" w:color="auto"/>
            </w:tcBorders>
            <w:noWrap/>
            <w:vAlign w:val="center"/>
            <w:hideMark/>
          </w:tcPr>
          <w:p w14:paraId="654A77F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1,725</w:t>
            </w:r>
          </w:p>
        </w:tc>
        <w:tc>
          <w:tcPr>
            <w:tcW w:w="1027" w:type="dxa"/>
            <w:tcBorders>
              <w:top w:val="nil"/>
              <w:left w:val="nil"/>
              <w:bottom w:val="single" w:sz="4" w:space="0" w:color="auto"/>
              <w:right w:val="single" w:sz="4" w:space="0" w:color="auto"/>
            </w:tcBorders>
            <w:noWrap/>
            <w:vAlign w:val="center"/>
            <w:hideMark/>
          </w:tcPr>
          <w:p w14:paraId="74EA287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2,086</w:t>
            </w:r>
          </w:p>
        </w:tc>
        <w:tc>
          <w:tcPr>
            <w:tcW w:w="1027" w:type="dxa"/>
            <w:tcBorders>
              <w:top w:val="nil"/>
              <w:left w:val="nil"/>
              <w:bottom w:val="single" w:sz="4" w:space="0" w:color="auto"/>
              <w:right w:val="single" w:sz="4" w:space="0" w:color="auto"/>
            </w:tcBorders>
            <w:noWrap/>
            <w:vAlign w:val="center"/>
            <w:hideMark/>
          </w:tcPr>
          <w:p w14:paraId="561FF56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2,528</w:t>
            </w:r>
          </w:p>
        </w:tc>
        <w:tc>
          <w:tcPr>
            <w:tcW w:w="1027" w:type="dxa"/>
            <w:tcBorders>
              <w:top w:val="nil"/>
              <w:left w:val="nil"/>
              <w:bottom w:val="single" w:sz="4" w:space="0" w:color="auto"/>
              <w:right w:val="single" w:sz="4" w:space="0" w:color="auto"/>
            </w:tcBorders>
            <w:noWrap/>
            <w:vAlign w:val="center"/>
            <w:hideMark/>
          </w:tcPr>
          <w:p w14:paraId="2315B6C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2,845</w:t>
            </w:r>
          </w:p>
        </w:tc>
        <w:tc>
          <w:tcPr>
            <w:tcW w:w="1205" w:type="dxa"/>
            <w:tcBorders>
              <w:top w:val="nil"/>
              <w:left w:val="nil"/>
              <w:bottom w:val="single" w:sz="4" w:space="0" w:color="auto"/>
              <w:right w:val="single" w:sz="4" w:space="0" w:color="auto"/>
            </w:tcBorders>
            <w:noWrap/>
            <w:vAlign w:val="center"/>
            <w:hideMark/>
          </w:tcPr>
          <w:p w14:paraId="1312962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3,552</w:t>
            </w:r>
          </w:p>
        </w:tc>
        <w:tc>
          <w:tcPr>
            <w:tcW w:w="1215" w:type="dxa"/>
            <w:tcBorders>
              <w:top w:val="nil"/>
              <w:left w:val="nil"/>
              <w:bottom w:val="single" w:sz="4" w:space="0" w:color="auto"/>
              <w:right w:val="single" w:sz="4" w:space="0" w:color="auto"/>
            </w:tcBorders>
            <w:noWrap/>
            <w:vAlign w:val="center"/>
            <w:hideMark/>
          </w:tcPr>
          <w:p w14:paraId="4B178BD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3,850</w:t>
            </w:r>
          </w:p>
        </w:tc>
      </w:tr>
      <w:tr w:rsidR="00546125" w:rsidRPr="00546125" w14:paraId="56D3030E"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22FD66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21</w:t>
            </w:r>
          </w:p>
        </w:tc>
        <w:tc>
          <w:tcPr>
            <w:tcW w:w="850" w:type="dxa"/>
            <w:tcBorders>
              <w:top w:val="nil"/>
              <w:left w:val="nil"/>
              <w:bottom w:val="single" w:sz="4" w:space="0" w:color="auto"/>
              <w:right w:val="single" w:sz="4" w:space="0" w:color="auto"/>
            </w:tcBorders>
            <w:noWrap/>
            <w:vAlign w:val="center"/>
            <w:hideMark/>
          </w:tcPr>
          <w:p w14:paraId="6040D43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1,323</w:t>
            </w:r>
          </w:p>
        </w:tc>
        <w:tc>
          <w:tcPr>
            <w:tcW w:w="850" w:type="dxa"/>
            <w:tcBorders>
              <w:top w:val="nil"/>
              <w:left w:val="nil"/>
              <w:bottom w:val="single" w:sz="4" w:space="0" w:color="auto"/>
              <w:right w:val="single" w:sz="4" w:space="0" w:color="auto"/>
            </w:tcBorders>
            <w:noWrap/>
            <w:vAlign w:val="center"/>
            <w:hideMark/>
          </w:tcPr>
          <w:p w14:paraId="321AB8B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1,721</w:t>
            </w:r>
          </w:p>
        </w:tc>
        <w:tc>
          <w:tcPr>
            <w:tcW w:w="1027" w:type="dxa"/>
            <w:tcBorders>
              <w:top w:val="nil"/>
              <w:left w:val="nil"/>
              <w:bottom w:val="single" w:sz="4" w:space="0" w:color="auto"/>
              <w:right w:val="single" w:sz="4" w:space="0" w:color="auto"/>
            </w:tcBorders>
            <w:noWrap/>
            <w:vAlign w:val="center"/>
            <w:hideMark/>
          </w:tcPr>
          <w:p w14:paraId="462D4A2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2,080</w:t>
            </w:r>
          </w:p>
        </w:tc>
        <w:tc>
          <w:tcPr>
            <w:tcW w:w="1027" w:type="dxa"/>
            <w:tcBorders>
              <w:top w:val="nil"/>
              <w:left w:val="nil"/>
              <w:bottom w:val="single" w:sz="4" w:space="0" w:color="auto"/>
              <w:right w:val="single" w:sz="4" w:space="0" w:color="auto"/>
            </w:tcBorders>
            <w:noWrap/>
            <w:vAlign w:val="center"/>
            <w:hideMark/>
          </w:tcPr>
          <w:p w14:paraId="528295C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2,518</w:t>
            </w:r>
          </w:p>
        </w:tc>
        <w:tc>
          <w:tcPr>
            <w:tcW w:w="1027" w:type="dxa"/>
            <w:tcBorders>
              <w:top w:val="nil"/>
              <w:left w:val="nil"/>
              <w:bottom w:val="single" w:sz="4" w:space="0" w:color="auto"/>
              <w:right w:val="single" w:sz="4" w:space="0" w:color="auto"/>
            </w:tcBorders>
            <w:noWrap/>
            <w:vAlign w:val="center"/>
            <w:hideMark/>
          </w:tcPr>
          <w:p w14:paraId="76B9DF4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2,831</w:t>
            </w:r>
          </w:p>
        </w:tc>
        <w:tc>
          <w:tcPr>
            <w:tcW w:w="1205" w:type="dxa"/>
            <w:tcBorders>
              <w:top w:val="nil"/>
              <w:left w:val="nil"/>
              <w:bottom w:val="single" w:sz="4" w:space="0" w:color="auto"/>
              <w:right w:val="single" w:sz="4" w:space="0" w:color="auto"/>
            </w:tcBorders>
            <w:noWrap/>
            <w:vAlign w:val="center"/>
            <w:hideMark/>
          </w:tcPr>
          <w:p w14:paraId="53B829D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3,527</w:t>
            </w:r>
          </w:p>
        </w:tc>
        <w:tc>
          <w:tcPr>
            <w:tcW w:w="1215" w:type="dxa"/>
            <w:tcBorders>
              <w:top w:val="nil"/>
              <w:left w:val="nil"/>
              <w:bottom w:val="single" w:sz="4" w:space="0" w:color="auto"/>
              <w:right w:val="single" w:sz="4" w:space="0" w:color="auto"/>
            </w:tcBorders>
            <w:noWrap/>
            <w:vAlign w:val="center"/>
            <w:hideMark/>
          </w:tcPr>
          <w:p w14:paraId="5B29349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3,819</w:t>
            </w:r>
          </w:p>
        </w:tc>
      </w:tr>
      <w:tr w:rsidR="00546125" w:rsidRPr="00546125" w14:paraId="73D1C857"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7829228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22</w:t>
            </w:r>
          </w:p>
        </w:tc>
        <w:tc>
          <w:tcPr>
            <w:tcW w:w="850" w:type="dxa"/>
            <w:tcBorders>
              <w:top w:val="nil"/>
              <w:left w:val="nil"/>
              <w:bottom w:val="single" w:sz="4" w:space="0" w:color="auto"/>
              <w:right w:val="single" w:sz="4" w:space="0" w:color="auto"/>
            </w:tcBorders>
            <w:noWrap/>
            <w:vAlign w:val="center"/>
            <w:hideMark/>
          </w:tcPr>
          <w:p w14:paraId="5D1D705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1,321</w:t>
            </w:r>
          </w:p>
        </w:tc>
        <w:tc>
          <w:tcPr>
            <w:tcW w:w="850" w:type="dxa"/>
            <w:tcBorders>
              <w:top w:val="nil"/>
              <w:left w:val="nil"/>
              <w:bottom w:val="single" w:sz="4" w:space="0" w:color="auto"/>
              <w:right w:val="single" w:sz="4" w:space="0" w:color="auto"/>
            </w:tcBorders>
            <w:noWrap/>
            <w:vAlign w:val="center"/>
            <w:hideMark/>
          </w:tcPr>
          <w:p w14:paraId="4D6BFD3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1,717</w:t>
            </w:r>
          </w:p>
        </w:tc>
        <w:tc>
          <w:tcPr>
            <w:tcW w:w="1027" w:type="dxa"/>
            <w:tcBorders>
              <w:top w:val="nil"/>
              <w:left w:val="nil"/>
              <w:bottom w:val="single" w:sz="4" w:space="0" w:color="auto"/>
              <w:right w:val="single" w:sz="4" w:space="0" w:color="auto"/>
            </w:tcBorders>
            <w:noWrap/>
            <w:vAlign w:val="center"/>
            <w:hideMark/>
          </w:tcPr>
          <w:p w14:paraId="42DF177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2,074</w:t>
            </w:r>
          </w:p>
        </w:tc>
        <w:tc>
          <w:tcPr>
            <w:tcW w:w="1027" w:type="dxa"/>
            <w:tcBorders>
              <w:top w:val="nil"/>
              <w:left w:val="nil"/>
              <w:bottom w:val="single" w:sz="4" w:space="0" w:color="auto"/>
              <w:right w:val="single" w:sz="4" w:space="0" w:color="auto"/>
            </w:tcBorders>
            <w:noWrap/>
            <w:vAlign w:val="center"/>
            <w:hideMark/>
          </w:tcPr>
          <w:p w14:paraId="0394890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2,508</w:t>
            </w:r>
          </w:p>
        </w:tc>
        <w:tc>
          <w:tcPr>
            <w:tcW w:w="1027" w:type="dxa"/>
            <w:tcBorders>
              <w:top w:val="nil"/>
              <w:left w:val="nil"/>
              <w:bottom w:val="single" w:sz="4" w:space="0" w:color="auto"/>
              <w:right w:val="single" w:sz="4" w:space="0" w:color="auto"/>
            </w:tcBorders>
            <w:noWrap/>
            <w:vAlign w:val="center"/>
            <w:hideMark/>
          </w:tcPr>
          <w:p w14:paraId="74588B2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2,819</w:t>
            </w:r>
          </w:p>
        </w:tc>
        <w:tc>
          <w:tcPr>
            <w:tcW w:w="1205" w:type="dxa"/>
            <w:tcBorders>
              <w:top w:val="nil"/>
              <w:left w:val="nil"/>
              <w:bottom w:val="single" w:sz="4" w:space="0" w:color="auto"/>
              <w:right w:val="single" w:sz="4" w:space="0" w:color="auto"/>
            </w:tcBorders>
            <w:noWrap/>
            <w:vAlign w:val="center"/>
            <w:hideMark/>
          </w:tcPr>
          <w:p w14:paraId="03DE71C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3,505</w:t>
            </w:r>
          </w:p>
        </w:tc>
        <w:tc>
          <w:tcPr>
            <w:tcW w:w="1215" w:type="dxa"/>
            <w:tcBorders>
              <w:top w:val="nil"/>
              <w:left w:val="nil"/>
              <w:bottom w:val="single" w:sz="4" w:space="0" w:color="auto"/>
              <w:right w:val="single" w:sz="4" w:space="0" w:color="auto"/>
            </w:tcBorders>
            <w:noWrap/>
            <w:vAlign w:val="center"/>
            <w:hideMark/>
          </w:tcPr>
          <w:p w14:paraId="07C0358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3,792</w:t>
            </w:r>
          </w:p>
        </w:tc>
      </w:tr>
      <w:tr w:rsidR="00546125" w:rsidRPr="00546125" w14:paraId="43D72A45"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51FFA5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23</w:t>
            </w:r>
          </w:p>
        </w:tc>
        <w:tc>
          <w:tcPr>
            <w:tcW w:w="850" w:type="dxa"/>
            <w:tcBorders>
              <w:top w:val="nil"/>
              <w:left w:val="nil"/>
              <w:bottom w:val="single" w:sz="4" w:space="0" w:color="auto"/>
              <w:right w:val="single" w:sz="4" w:space="0" w:color="auto"/>
            </w:tcBorders>
            <w:noWrap/>
            <w:vAlign w:val="center"/>
            <w:hideMark/>
          </w:tcPr>
          <w:p w14:paraId="576C79E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1,319</w:t>
            </w:r>
          </w:p>
        </w:tc>
        <w:tc>
          <w:tcPr>
            <w:tcW w:w="850" w:type="dxa"/>
            <w:tcBorders>
              <w:top w:val="nil"/>
              <w:left w:val="nil"/>
              <w:bottom w:val="single" w:sz="4" w:space="0" w:color="auto"/>
              <w:right w:val="single" w:sz="4" w:space="0" w:color="auto"/>
            </w:tcBorders>
            <w:noWrap/>
            <w:vAlign w:val="center"/>
            <w:hideMark/>
          </w:tcPr>
          <w:p w14:paraId="778E89D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1,714</w:t>
            </w:r>
          </w:p>
        </w:tc>
        <w:tc>
          <w:tcPr>
            <w:tcW w:w="1027" w:type="dxa"/>
            <w:tcBorders>
              <w:top w:val="nil"/>
              <w:left w:val="nil"/>
              <w:bottom w:val="single" w:sz="4" w:space="0" w:color="auto"/>
              <w:right w:val="single" w:sz="4" w:space="0" w:color="auto"/>
            </w:tcBorders>
            <w:noWrap/>
            <w:vAlign w:val="center"/>
            <w:hideMark/>
          </w:tcPr>
          <w:p w14:paraId="324B941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2,069</w:t>
            </w:r>
          </w:p>
        </w:tc>
        <w:tc>
          <w:tcPr>
            <w:tcW w:w="1027" w:type="dxa"/>
            <w:tcBorders>
              <w:top w:val="nil"/>
              <w:left w:val="nil"/>
              <w:bottom w:val="single" w:sz="4" w:space="0" w:color="auto"/>
              <w:right w:val="single" w:sz="4" w:space="0" w:color="auto"/>
            </w:tcBorders>
            <w:noWrap/>
            <w:vAlign w:val="center"/>
            <w:hideMark/>
          </w:tcPr>
          <w:p w14:paraId="187C0D3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2,500</w:t>
            </w:r>
          </w:p>
        </w:tc>
        <w:tc>
          <w:tcPr>
            <w:tcW w:w="1027" w:type="dxa"/>
            <w:tcBorders>
              <w:top w:val="nil"/>
              <w:left w:val="nil"/>
              <w:bottom w:val="single" w:sz="4" w:space="0" w:color="auto"/>
              <w:right w:val="single" w:sz="4" w:space="0" w:color="auto"/>
            </w:tcBorders>
            <w:noWrap/>
            <w:vAlign w:val="center"/>
            <w:hideMark/>
          </w:tcPr>
          <w:p w14:paraId="6A14DEC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2,807</w:t>
            </w:r>
          </w:p>
        </w:tc>
        <w:tc>
          <w:tcPr>
            <w:tcW w:w="1205" w:type="dxa"/>
            <w:tcBorders>
              <w:top w:val="nil"/>
              <w:left w:val="nil"/>
              <w:bottom w:val="single" w:sz="4" w:space="0" w:color="auto"/>
              <w:right w:val="single" w:sz="4" w:space="0" w:color="auto"/>
            </w:tcBorders>
            <w:noWrap/>
            <w:vAlign w:val="center"/>
            <w:hideMark/>
          </w:tcPr>
          <w:p w14:paraId="3DB3A80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3,485</w:t>
            </w:r>
          </w:p>
        </w:tc>
        <w:tc>
          <w:tcPr>
            <w:tcW w:w="1215" w:type="dxa"/>
            <w:tcBorders>
              <w:top w:val="nil"/>
              <w:left w:val="nil"/>
              <w:bottom w:val="single" w:sz="4" w:space="0" w:color="auto"/>
              <w:right w:val="single" w:sz="4" w:space="0" w:color="auto"/>
            </w:tcBorders>
            <w:noWrap/>
            <w:vAlign w:val="center"/>
            <w:hideMark/>
          </w:tcPr>
          <w:p w14:paraId="3040DFD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3,768</w:t>
            </w:r>
          </w:p>
        </w:tc>
      </w:tr>
      <w:tr w:rsidR="00546125" w:rsidRPr="00546125" w14:paraId="63DC9DD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307D6EA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w:t>
            </w:r>
          </w:p>
        </w:tc>
        <w:tc>
          <w:tcPr>
            <w:tcW w:w="850" w:type="dxa"/>
            <w:tcBorders>
              <w:top w:val="nil"/>
              <w:left w:val="nil"/>
              <w:bottom w:val="single" w:sz="4" w:space="0" w:color="auto"/>
              <w:right w:val="single" w:sz="4" w:space="0" w:color="auto"/>
            </w:tcBorders>
            <w:noWrap/>
            <w:vAlign w:val="center"/>
            <w:hideMark/>
          </w:tcPr>
          <w:p w14:paraId="570A275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1,318</w:t>
            </w:r>
          </w:p>
        </w:tc>
        <w:tc>
          <w:tcPr>
            <w:tcW w:w="850" w:type="dxa"/>
            <w:tcBorders>
              <w:top w:val="nil"/>
              <w:left w:val="nil"/>
              <w:bottom w:val="single" w:sz="4" w:space="0" w:color="auto"/>
              <w:right w:val="single" w:sz="4" w:space="0" w:color="auto"/>
            </w:tcBorders>
            <w:noWrap/>
            <w:vAlign w:val="center"/>
            <w:hideMark/>
          </w:tcPr>
          <w:p w14:paraId="3B93794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1,711</w:t>
            </w:r>
          </w:p>
        </w:tc>
        <w:tc>
          <w:tcPr>
            <w:tcW w:w="1027" w:type="dxa"/>
            <w:tcBorders>
              <w:top w:val="nil"/>
              <w:left w:val="nil"/>
              <w:bottom w:val="single" w:sz="4" w:space="0" w:color="auto"/>
              <w:right w:val="single" w:sz="4" w:space="0" w:color="auto"/>
            </w:tcBorders>
            <w:noWrap/>
            <w:vAlign w:val="center"/>
            <w:hideMark/>
          </w:tcPr>
          <w:p w14:paraId="239FDE9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2,064</w:t>
            </w:r>
          </w:p>
        </w:tc>
        <w:tc>
          <w:tcPr>
            <w:tcW w:w="1027" w:type="dxa"/>
            <w:tcBorders>
              <w:top w:val="nil"/>
              <w:left w:val="nil"/>
              <w:bottom w:val="single" w:sz="4" w:space="0" w:color="auto"/>
              <w:right w:val="single" w:sz="4" w:space="0" w:color="auto"/>
            </w:tcBorders>
            <w:noWrap/>
            <w:vAlign w:val="center"/>
            <w:hideMark/>
          </w:tcPr>
          <w:p w14:paraId="472A82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2,492</w:t>
            </w:r>
          </w:p>
        </w:tc>
        <w:tc>
          <w:tcPr>
            <w:tcW w:w="1027" w:type="dxa"/>
            <w:tcBorders>
              <w:top w:val="nil"/>
              <w:left w:val="nil"/>
              <w:bottom w:val="single" w:sz="4" w:space="0" w:color="auto"/>
              <w:right w:val="single" w:sz="4" w:space="0" w:color="auto"/>
            </w:tcBorders>
            <w:noWrap/>
            <w:vAlign w:val="center"/>
            <w:hideMark/>
          </w:tcPr>
          <w:p w14:paraId="44CCD01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2,797</w:t>
            </w:r>
          </w:p>
        </w:tc>
        <w:tc>
          <w:tcPr>
            <w:tcW w:w="1205" w:type="dxa"/>
            <w:tcBorders>
              <w:top w:val="nil"/>
              <w:left w:val="nil"/>
              <w:bottom w:val="single" w:sz="4" w:space="0" w:color="auto"/>
              <w:right w:val="single" w:sz="4" w:space="0" w:color="auto"/>
            </w:tcBorders>
            <w:noWrap/>
            <w:vAlign w:val="center"/>
            <w:hideMark/>
          </w:tcPr>
          <w:p w14:paraId="0058F81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3,467</w:t>
            </w:r>
          </w:p>
        </w:tc>
        <w:tc>
          <w:tcPr>
            <w:tcW w:w="1215" w:type="dxa"/>
            <w:tcBorders>
              <w:top w:val="nil"/>
              <w:left w:val="nil"/>
              <w:bottom w:val="single" w:sz="4" w:space="0" w:color="auto"/>
              <w:right w:val="single" w:sz="4" w:space="0" w:color="auto"/>
            </w:tcBorders>
            <w:noWrap/>
            <w:vAlign w:val="center"/>
            <w:hideMark/>
          </w:tcPr>
          <w:p w14:paraId="7032B1D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3,745</w:t>
            </w:r>
          </w:p>
        </w:tc>
      </w:tr>
      <w:tr w:rsidR="00546125" w:rsidRPr="00546125" w14:paraId="7ACC530A"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1A0B73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25</w:t>
            </w:r>
          </w:p>
        </w:tc>
        <w:tc>
          <w:tcPr>
            <w:tcW w:w="850" w:type="dxa"/>
            <w:tcBorders>
              <w:top w:val="nil"/>
              <w:left w:val="nil"/>
              <w:bottom w:val="single" w:sz="4" w:space="0" w:color="auto"/>
              <w:right w:val="single" w:sz="4" w:space="0" w:color="auto"/>
            </w:tcBorders>
            <w:noWrap/>
            <w:vAlign w:val="center"/>
            <w:hideMark/>
          </w:tcPr>
          <w:p w14:paraId="2DA2B9D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1,316</w:t>
            </w:r>
          </w:p>
        </w:tc>
        <w:tc>
          <w:tcPr>
            <w:tcW w:w="850" w:type="dxa"/>
            <w:tcBorders>
              <w:top w:val="nil"/>
              <w:left w:val="nil"/>
              <w:bottom w:val="single" w:sz="4" w:space="0" w:color="auto"/>
              <w:right w:val="single" w:sz="4" w:space="0" w:color="auto"/>
            </w:tcBorders>
            <w:noWrap/>
            <w:vAlign w:val="center"/>
            <w:hideMark/>
          </w:tcPr>
          <w:p w14:paraId="56BF36C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1,708</w:t>
            </w:r>
          </w:p>
        </w:tc>
        <w:tc>
          <w:tcPr>
            <w:tcW w:w="1027" w:type="dxa"/>
            <w:tcBorders>
              <w:top w:val="nil"/>
              <w:left w:val="nil"/>
              <w:bottom w:val="single" w:sz="4" w:space="0" w:color="auto"/>
              <w:right w:val="single" w:sz="4" w:space="0" w:color="auto"/>
            </w:tcBorders>
            <w:noWrap/>
            <w:vAlign w:val="center"/>
            <w:hideMark/>
          </w:tcPr>
          <w:p w14:paraId="00A6594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2,060</w:t>
            </w:r>
          </w:p>
        </w:tc>
        <w:tc>
          <w:tcPr>
            <w:tcW w:w="1027" w:type="dxa"/>
            <w:tcBorders>
              <w:top w:val="nil"/>
              <w:left w:val="nil"/>
              <w:bottom w:val="single" w:sz="4" w:space="0" w:color="auto"/>
              <w:right w:val="single" w:sz="4" w:space="0" w:color="auto"/>
            </w:tcBorders>
            <w:noWrap/>
            <w:vAlign w:val="center"/>
            <w:hideMark/>
          </w:tcPr>
          <w:p w14:paraId="08BC97F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2,485</w:t>
            </w:r>
          </w:p>
        </w:tc>
        <w:tc>
          <w:tcPr>
            <w:tcW w:w="1027" w:type="dxa"/>
            <w:tcBorders>
              <w:top w:val="nil"/>
              <w:left w:val="nil"/>
              <w:bottom w:val="single" w:sz="4" w:space="0" w:color="auto"/>
              <w:right w:val="single" w:sz="4" w:space="0" w:color="auto"/>
            </w:tcBorders>
            <w:noWrap/>
            <w:vAlign w:val="center"/>
            <w:hideMark/>
          </w:tcPr>
          <w:p w14:paraId="461FCDE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2,787</w:t>
            </w:r>
          </w:p>
        </w:tc>
        <w:tc>
          <w:tcPr>
            <w:tcW w:w="1205" w:type="dxa"/>
            <w:tcBorders>
              <w:top w:val="nil"/>
              <w:left w:val="nil"/>
              <w:bottom w:val="single" w:sz="4" w:space="0" w:color="auto"/>
              <w:right w:val="single" w:sz="4" w:space="0" w:color="auto"/>
            </w:tcBorders>
            <w:noWrap/>
            <w:vAlign w:val="center"/>
            <w:hideMark/>
          </w:tcPr>
          <w:p w14:paraId="4D2A179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3,450</w:t>
            </w:r>
          </w:p>
        </w:tc>
        <w:tc>
          <w:tcPr>
            <w:tcW w:w="1215" w:type="dxa"/>
            <w:tcBorders>
              <w:top w:val="nil"/>
              <w:left w:val="nil"/>
              <w:bottom w:val="single" w:sz="4" w:space="0" w:color="auto"/>
              <w:right w:val="single" w:sz="4" w:space="0" w:color="auto"/>
            </w:tcBorders>
            <w:noWrap/>
            <w:vAlign w:val="center"/>
            <w:hideMark/>
          </w:tcPr>
          <w:p w14:paraId="62D75B0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3,725</w:t>
            </w:r>
          </w:p>
        </w:tc>
      </w:tr>
      <w:tr w:rsidR="00546125" w:rsidRPr="00546125" w14:paraId="3ECF17F5"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0B9AA09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w:t>
            </w:r>
          </w:p>
        </w:tc>
        <w:tc>
          <w:tcPr>
            <w:tcW w:w="850" w:type="dxa"/>
            <w:tcBorders>
              <w:top w:val="nil"/>
              <w:left w:val="nil"/>
              <w:bottom w:val="single" w:sz="4" w:space="0" w:color="auto"/>
              <w:right w:val="single" w:sz="4" w:space="0" w:color="auto"/>
            </w:tcBorders>
            <w:noWrap/>
            <w:vAlign w:val="center"/>
            <w:hideMark/>
          </w:tcPr>
          <w:p w14:paraId="46109C2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1,315</w:t>
            </w:r>
          </w:p>
        </w:tc>
        <w:tc>
          <w:tcPr>
            <w:tcW w:w="850" w:type="dxa"/>
            <w:tcBorders>
              <w:top w:val="nil"/>
              <w:left w:val="nil"/>
              <w:bottom w:val="single" w:sz="4" w:space="0" w:color="auto"/>
              <w:right w:val="single" w:sz="4" w:space="0" w:color="auto"/>
            </w:tcBorders>
            <w:noWrap/>
            <w:vAlign w:val="center"/>
            <w:hideMark/>
          </w:tcPr>
          <w:p w14:paraId="064333F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1,706</w:t>
            </w:r>
          </w:p>
        </w:tc>
        <w:tc>
          <w:tcPr>
            <w:tcW w:w="1027" w:type="dxa"/>
            <w:tcBorders>
              <w:top w:val="nil"/>
              <w:left w:val="nil"/>
              <w:bottom w:val="single" w:sz="4" w:space="0" w:color="auto"/>
              <w:right w:val="single" w:sz="4" w:space="0" w:color="auto"/>
            </w:tcBorders>
            <w:noWrap/>
            <w:vAlign w:val="center"/>
            <w:hideMark/>
          </w:tcPr>
          <w:p w14:paraId="5B2DACF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2,056</w:t>
            </w:r>
          </w:p>
        </w:tc>
        <w:tc>
          <w:tcPr>
            <w:tcW w:w="1027" w:type="dxa"/>
            <w:tcBorders>
              <w:top w:val="nil"/>
              <w:left w:val="nil"/>
              <w:bottom w:val="single" w:sz="4" w:space="0" w:color="auto"/>
              <w:right w:val="single" w:sz="4" w:space="0" w:color="auto"/>
            </w:tcBorders>
            <w:noWrap/>
            <w:vAlign w:val="center"/>
            <w:hideMark/>
          </w:tcPr>
          <w:p w14:paraId="0250C9C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2,479</w:t>
            </w:r>
          </w:p>
        </w:tc>
        <w:tc>
          <w:tcPr>
            <w:tcW w:w="1027" w:type="dxa"/>
            <w:tcBorders>
              <w:top w:val="nil"/>
              <w:left w:val="nil"/>
              <w:bottom w:val="single" w:sz="4" w:space="0" w:color="auto"/>
              <w:right w:val="single" w:sz="4" w:space="0" w:color="auto"/>
            </w:tcBorders>
            <w:noWrap/>
            <w:vAlign w:val="center"/>
            <w:hideMark/>
          </w:tcPr>
          <w:p w14:paraId="7059DFE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2,779</w:t>
            </w:r>
          </w:p>
        </w:tc>
        <w:tc>
          <w:tcPr>
            <w:tcW w:w="1205" w:type="dxa"/>
            <w:tcBorders>
              <w:top w:val="nil"/>
              <w:left w:val="nil"/>
              <w:bottom w:val="single" w:sz="4" w:space="0" w:color="auto"/>
              <w:right w:val="single" w:sz="4" w:space="0" w:color="auto"/>
            </w:tcBorders>
            <w:noWrap/>
            <w:vAlign w:val="center"/>
            <w:hideMark/>
          </w:tcPr>
          <w:p w14:paraId="42EEE65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3,435</w:t>
            </w:r>
          </w:p>
        </w:tc>
        <w:tc>
          <w:tcPr>
            <w:tcW w:w="1215" w:type="dxa"/>
            <w:tcBorders>
              <w:top w:val="nil"/>
              <w:left w:val="nil"/>
              <w:bottom w:val="single" w:sz="4" w:space="0" w:color="auto"/>
              <w:right w:val="single" w:sz="4" w:space="0" w:color="auto"/>
            </w:tcBorders>
            <w:noWrap/>
            <w:vAlign w:val="center"/>
            <w:hideMark/>
          </w:tcPr>
          <w:p w14:paraId="6206ED6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3,707</w:t>
            </w:r>
          </w:p>
        </w:tc>
      </w:tr>
      <w:tr w:rsidR="00546125" w:rsidRPr="00546125" w14:paraId="09323FB5"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9D6F60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w:t>
            </w:r>
          </w:p>
        </w:tc>
        <w:tc>
          <w:tcPr>
            <w:tcW w:w="850" w:type="dxa"/>
            <w:tcBorders>
              <w:top w:val="nil"/>
              <w:left w:val="nil"/>
              <w:bottom w:val="single" w:sz="4" w:space="0" w:color="auto"/>
              <w:right w:val="single" w:sz="4" w:space="0" w:color="auto"/>
            </w:tcBorders>
            <w:noWrap/>
            <w:vAlign w:val="center"/>
            <w:hideMark/>
          </w:tcPr>
          <w:p w14:paraId="36A97D8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1,314</w:t>
            </w:r>
          </w:p>
        </w:tc>
        <w:tc>
          <w:tcPr>
            <w:tcW w:w="850" w:type="dxa"/>
            <w:tcBorders>
              <w:top w:val="nil"/>
              <w:left w:val="nil"/>
              <w:bottom w:val="single" w:sz="4" w:space="0" w:color="auto"/>
              <w:right w:val="single" w:sz="4" w:space="0" w:color="auto"/>
            </w:tcBorders>
            <w:noWrap/>
            <w:vAlign w:val="center"/>
            <w:hideMark/>
          </w:tcPr>
          <w:p w14:paraId="1F42729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1,703</w:t>
            </w:r>
          </w:p>
        </w:tc>
        <w:tc>
          <w:tcPr>
            <w:tcW w:w="1027" w:type="dxa"/>
            <w:tcBorders>
              <w:top w:val="nil"/>
              <w:left w:val="nil"/>
              <w:bottom w:val="single" w:sz="4" w:space="0" w:color="auto"/>
              <w:right w:val="single" w:sz="4" w:space="0" w:color="auto"/>
            </w:tcBorders>
            <w:noWrap/>
            <w:vAlign w:val="center"/>
            <w:hideMark/>
          </w:tcPr>
          <w:p w14:paraId="5333326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2,052</w:t>
            </w:r>
          </w:p>
        </w:tc>
        <w:tc>
          <w:tcPr>
            <w:tcW w:w="1027" w:type="dxa"/>
            <w:tcBorders>
              <w:top w:val="nil"/>
              <w:left w:val="nil"/>
              <w:bottom w:val="single" w:sz="4" w:space="0" w:color="auto"/>
              <w:right w:val="single" w:sz="4" w:space="0" w:color="auto"/>
            </w:tcBorders>
            <w:noWrap/>
            <w:vAlign w:val="center"/>
            <w:hideMark/>
          </w:tcPr>
          <w:p w14:paraId="6E212C3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2,473</w:t>
            </w:r>
          </w:p>
        </w:tc>
        <w:tc>
          <w:tcPr>
            <w:tcW w:w="1027" w:type="dxa"/>
            <w:tcBorders>
              <w:top w:val="nil"/>
              <w:left w:val="nil"/>
              <w:bottom w:val="single" w:sz="4" w:space="0" w:color="auto"/>
              <w:right w:val="single" w:sz="4" w:space="0" w:color="auto"/>
            </w:tcBorders>
            <w:noWrap/>
            <w:vAlign w:val="center"/>
            <w:hideMark/>
          </w:tcPr>
          <w:p w14:paraId="09AA774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2,771</w:t>
            </w:r>
          </w:p>
        </w:tc>
        <w:tc>
          <w:tcPr>
            <w:tcW w:w="1205" w:type="dxa"/>
            <w:tcBorders>
              <w:top w:val="nil"/>
              <w:left w:val="nil"/>
              <w:bottom w:val="single" w:sz="4" w:space="0" w:color="auto"/>
              <w:right w:val="single" w:sz="4" w:space="0" w:color="auto"/>
            </w:tcBorders>
            <w:noWrap/>
            <w:vAlign w:val="center"/>
            <w:hideMark/>
          </w:tcPr>
          <w:p w14:paraId="6BADA57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3,421</w:t>
            </w:r>
          </w:p>
        </w:tc>
        <w:tc>
          <w:tcPr>
            <w:tcW w:w="1215" w:type="dxa"/>
            <w:tcBorders>
              <w:top w:val="nil"/>
              <w:left w:val="nil"/>
              <w:bottom w:val="single" w:sz="4" w:space="0" w:color="auto"/>
              <w:right w:val="single" w:sz="4" w:space="0" w:color="auto"/>
            </w:tcBorders>
            <w:noWrap/>
            <w:vAlign w:val="center"/>
            <w:hideMark/>
          </w:tcPr>
          <w:p w14:paraId="7FB2CB6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3,690</w:t>
            </w:r>
          </w:p>
        </w:tc>
      </w:tr>
      <w:tr w:rsidR="00546125" w:rsidRPr="00546125" w14:paraId="5E818281"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7C2BE0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28</w:t>
            </w:r>
          </w:p>
        </w:tc>
        <w:tc>
          <w:tcPr>
            <w:tcW w:w="850" w:type="dxa"/>
            <w:tcBorders>
              <w:top w:val="nil"/>
              <w:left w:val="nil"/>
              <w:bottom w:val="single" w:sz="4" w:space="0" w:color="auto"/>
              <w:right w:val="single" w:sz="4" w:space="0" w:color="auto"/>
            </w:tcBorders>
            <w:noWrap/>
            <w:vAlign w:val="center"/>
            <w:hideMark/>
          </w:tcPr>
          <w:p w14:paraId="3500B9A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1,313</w:t>
            </w:r>
          </w:p>
        </w:tc>
        <w:tc>
          <w:tcPr>
            <w:tcW w:w="850" w:type="dxa"/>
            <w:tcBorders>
              <w:top w:val="nil"/>
              <w:left w:val="nil"/>
              <w:bottom w:val="single" w:sz="4" w:space="0" w:color="auto"/>
              <w:right w:val="single" w:sz="4" w:space="0" w:color="auto"/>
            </w:tcBorders>
            <w:noWrap/>
            <w:vAlign w:val="center"/>
            <w:hideMark/>
          </w:tcPr>
          <w:p w14:paraId="77DF34D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1,701</w:t>
            </w:r>
          </w:p>
        </w:tc>
        <w:tc>
          <w:tcPr>
            <w:tcW w:w="1027" w:type="dxa"/>
            <w:tcBorders>
              <w:top w:val="nil"/>
              <w:left w:val="nil"/>
              <w:bottom w:val="single" w:sz="4" w:space="0" w:color="auto"/>
              <w:right w:val="single" w:sz="4" w:space="0" w:color="auto"/>
            </w:tcBorders>
            <w:noWrap/>
            <w:vAlign w:val="center"/>
            <w:hideMark/>
          </w:tcPr>
          <w:p w14:paraId="48FA77D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2,048</w:t>
            </w:r>
          </w:p>
        </w:tc>
        <w:tc>
          <w:tcPr>
            <w:tcW w:w="1027" w:type="dxa"/>
            <w:tcBorders>
              <w:top w:val="nil"/>
              <w:left w:val="nil"/>
              <w:bottom w:val="single" w:sz="4" w:space="0" w:color="auto"/>
              <w:right w:val="single" w:sz="4" w:space="0" w:color="auto"/>
            </w:tcBorders>
            <w:noWrap/>
            <w:vAlign w:val="center"/>
            <w:hideMark/>
          </w:tcPr>
          <w:p w14:paraId="4BD4503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2,467</w:t>
            </w:r>
          </w:p>
        </w:tc>
        <w:tc>
          <w:tcPr>
            <w:tcW w:w="1027" w:type="dxa"/>
            <w:tcBorders>
              <w:top w:val="nil"/>
              <w:left w:val="nil"/>
              <w:bottom w:val="single" w:sz="4" w:space="0" w:color="auto"/>
              <w:right w:val="single" w:sz="4" w:space="0" w:color="auto"/>
            </w:tcBorders>
            <w:noWrap/>
            <w:vAlign w:val="center"/>
            <w:hideMark/>
          </w:tcPr>
          <w:p w14:paraId="2B172BE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2,763</w:t>
            </w:r>
          </w:p>
        </w:tc>
        <w:tc>
          <w:tcPr>
            <w:tcW w:w="1205" w:type="dxa"/>
            <w:tcBorders>
              <w:top w:val="nil"/>
              <w:left w:val="nil"/>
              <w:bottom w:val="single" w:sz="4" w:space="0" w:color="auto"/>
              <w:right w:val="single" w:sz="4" w:space="0" w:color="auto"/>
            </w:tcBorders>
            <w:noWrap/>
            <w:vAlign w:val="center"/>
            <w:hideMark/>
          </w:tcPr>
          <w:p w14:paraId="32FBD4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3,408</w:t>
            </w:r>
          </w:p>
        </w:tc>
        <w:tc>
          <w:tcPr>
            <w:tcW w:w="1215" w:type="dxa"/>
            <w:tcBorders>
              <w:top w:val="nil"/>
              <w:left w:val="nil"/>
              <w:bottom w:val="single" w:sz="4" w:space="0" w:color="auto"/>
              <w:right w:val="single" w:sz="4" w:space="0" w:color="auto"/>
            </w:tcBorders>
            <w:noWrap/>
            <w:vAlign w:val="center"/>
            <w:hideMark/>
          </w:tcPr>
          <w:p w14:paraId="0203954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3,674</w:t>
            </w:r>
          </w:p>
        </w:tc>
      </w:tr>
      <w:tr w:rsidR="00546125" w:rsidRPr="00546125" w14:paraId="1A938E6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97868E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29</w:t>
            </w:r>
          </w:p>
        </w:tc>
        <w:tc>
          <w:tcPr>
            <w:tcW w:w="850" w:type="dxa"/>
            <w:tcBorders>
              <w:top w:val="nil"/>
              <w:left w:val="nil"/>
              <w:bottom w:val="single" w:sz="4" w:space="0" w:color="auto"/>
              <w:right w:val="single" w:sz="4" w:space="0" w:color="auto"/>
            </w:tcBorders>
            <w:noWrap/>
            <w:vAlign w:val="center"/>
            <w:hideMark/>
          </w:tcPr>
          <w:p w14:paraId="0B5E49A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1,311</w:t>
            </w:r>
          </w:p>
        </w:tc>
        <w:tc>
          <w:tcPr>
            <w:tcW w:w="850" w:type="dxa"/>
            <w:tcBorders>
              <w:top w:val="nil"/>
              <w:left w:val="nil"/>
              <w:bottom w:val="single" w:sz="4" w:space="0" w:color="auto"/>
              <w:right w:val="single" w:sz="4" w:space="0" w:color="auto"/>
            </w:tcBorders>
            <w:noWrap/>
            <w:vAlign w:val="center"/>
            <w:hideMark/>
          </w:tcPr>
          <w:p w14:paraId="3B3D5C2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1,699</w:t>
            </w:r>
          </w:p>
        </w:tc>
        <w:tc>
          <w:tcPr>
            <w:tcW w:w="1027" w:type="dxa"/>
            <w:tcBorders>
              <w:top w:val="nil"/>
              <w:left w:val="nil"/>
              <w:bottom w:val="single" w:sz="4" w:space="0" w:color="auto"/>
              <w:right w:val="single" w:sz="4" w:space="0" w:color="auto"/>
            </w:tcBorders>
            <w:noWrap/>
            <w:vAlign w:val="center"/>
            <w:hideMark/>
          </w:tcPr>
          <w:p w14:paraId="3C05D42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2,045</w:t>
            </w:r>
          </w:p>
        </w:tc>
        <w:tc>
          <w:tcPr>
            <w:tcW w:w="1027" w:type="dxa"/>
            <w:tcBorders>
              <w:top w:val="nil"/>
              <w:left w:val="nil"/>
              <w:bottom w:val="single" w:sz="4" w:space="0" w:color="auto"/>
              <w:right w:val="single" w:sz="4" w:space="0" w:color="auto"/>
            </w:tcBorders>
            <w:noWrap/>
            <w:vAlign w:val="center"/>
            <w:hideMark/>
          </w:tcPr>
          <w:p w14:paraId="46A8EA0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2,462</w:t>
            </w:r>
          </w:p>
        </w:tc>
        <w:tc>
          <w:tcPr>
            <w:tcW w:w="1027" w:type="dxa"/>
            <w:tcBorders>
              <w:top w:val="nil"/>
              <w:left w:val="nil"/>
              <w:bottom w:val="single" w:sz="4" w:space="0" w:color="auto"/>
              <w:right w:val="single" w:sz="4" w:space="0" w:color="auto"/>
            </w:tcBorders>
            <w:noWrap/>
            <w:vAlign w:val="center"/>
            <w:hideMark/>
          </w:tcPr>
          <w:p w14:paraId="592622A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2,756</w:t>
            </w:r>
          </w:p>
        </w:tc>
        <w:tc>
          <w:tcPr>
            <w:tcW w:w="1205" w:type="dxa"/>
            <w:tcBorders>
              <w:top w:val="nil"/>
              <w:left w:val="nil"/>
              <w:bottom w:val="single" w:sz="4" w:space="0" w:color="auto"/>
              <w:right w:val="single" w:sz="4" w:space="0" w:color="auto"/>
            </w:tcBorders>
            <w:noWrap/>
            <w:vAlign w:val="center"/>
            <w:hideMark/>
          </w:tcPr>
          <w:p w14:paraId="270BFE9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3,396</w:t>
            </w:r>
          </w:p>
        </w:tc>
        <w:tc>
          <w:tcPr>
            <w:tcW w:w="1215" w:type="dxa"/>
            <w:tcBorders>
              <w:top w:val="nil"/>
              <w:left w:val="nil"/>
              <w:bottom w:val="single" w:sz="4" w:space="0" w:color="auto"/>
              <w:right w:val="single" w:sz="4" w:space="0" w:color="auto"/>
            </w:tcBorders>
            <w:noWrap/>
            <w:vAlign w:val="center"/>
            <w:hideMark/>
          </w:tcPr>
          <w:p w14:paraId="1231C65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3,659</w:t>
            </w:r>
          </w:p>
        </w:tc>
      </w:tr>
      <w:tr w:rsidR="00546125" w:rsidRPr="00546125" w14:paraId="1FB93624"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9CB4DE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30</w:t>
            </w:r>
          </w:p>
        </w:tc>
        <w:tc>
          <w:tcPr>
            <w:tcW w:w="850" w:type="dxa"/>
            <w:tcBorders>
              <w:top w:val="nil"/>
              <w:left w:val="nil"/>
              <w:bottom w:val="single" w:sz="4" w:space="0" w:color="auto"/>
              <w:right w:val="single" w:sz="4" w:space="0" w:color="auto"/>
            </w:tcBorders>
            <w:noWrap/>
            <w:vAlign w:val="center"/>
            <w:hideMark/>
          </w:tcPr>
          <w:p w14:paraId="777959A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1,310</w:t>
            </w:r>
          </w:p>
        </w:tc>
        <w:tc>
          <w:tcPr>
            <w:tcW w:w="850" w:type="dxa"/>
            <w:tcBorders>
              <w:top w:val="nil"/>
              <w:left w:val="nil"/>
              <w:bottom w:val="single" w:sz="4" w:space="0" w:color="auto"/>
              <w:right w:val="single" w:sz="4" w:space="0" w:color="auto"/>
            </w:tcBorders>
            <w:noWrap/>
            <w:vAlign w:val="center"/>
            <w:hideMark/>
          </w:tcPr>
          <w:p w14:paraId="0570823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1,697</w:t>
            </w:r>
          </w:p>
        </w:tc>
        <w:tc>
          <w:tcPr>
            <w:tcW w:w="1027" w:type="dxa"/>
            <w:tcBorders>
              <w:top w:val="nil"/>
              <w:left w:val="nil"/>
              <w:bottom w:val="single" w:sz="4" w:space="0" w:color="auto"/>
              <w:right w:val="single" w:sz="4" w:space="0" w:color="auto"/>
            </w:tcBorders>
            <w:noWrap/>
            <w:vAlign w:val="center"/>
            <w:hideMark/>
          </w:tcPr>
          <w:p w14:paraId="483FE38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2,042</w:t>
            </w:r>
          </w:p>
        </w:tc>
        <w:tc>
          <w:tcPr>
            <w:tcW w:w="1027" w:type="dxa"/>
            <w:tcBorders>
              <w:top w:val="nil"/>
              <w:left w:val="nil"/>
              <w:bottom w:val="single" w:sz="4" w:space="0" w:color="auto"/>
              <w:right w:val="single" w:sz="4" w:space="0" w:color="auto"/>
            </w:tcBorders>
            <w:noWrap/>
            <w:vAlign w:val="center"/>
            <w:hideMark/>
          </w:tcPr>
          <w:p w14:paraId="5608755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2,457</w:t>
            </w:r>
          </w:p>
        </w:tc>
        <w:tc>
          <w:tcPr>
            <w:tcW w:w="1027" w:type="dxa"/>
            <w:tcBorders>
              <w:top w:val="nil"/>
              <w:left w:val="nil"/>
              <w:bottom w:val="single" w:sz="4" w:space="0" w:color="auto"/>
              <w:right w:val="single" w:sz="4" w:space="0" w:color="auto"/>
            </w:tcBorders>
            <w:noWrap/>
            <w:vAlign w:val="center"/>
            <w:hideMark/>
          </w:tcPr>
          <w:p w14:paraId="1D89F5B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2,750</w:t>
            </w:r>
          </w:p>
        </w:tc>
        <w:tc>
          <w:tcPr>
            <w:tcW w:w="1205" w:type="dxa"/>
            <w:tcBorders>
              <w:top w:val="nil"/>
              <w:left w:val="nil"/>
              <w:bottom w:val="single" w:sz="4" w:space="0" w:color="auto"/>
              <w:right w:val="single" w:sz="4" w:space="0" w:color="auto"/>
            </w:tcBorders>
            <w:noWrap/>
            <w:vAlign w:val="center"/>
            <w:hideMark/>
          </w:tcPr>
          <w:p w14:paraId="50A3BA3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3,385</w:t>
            </w:r>
          </w:p>
        </w:tc>
        <w:tc>
          <w:tcPr>
            <w:tcW w:w="1215" w:type="dxa"/>
            <w:tcBorders>
              <w:top w:val="nil"/>
              <w:left w:val="nil"/>
              <w:bottom w:val="single" w:sz="4" w:space="0" w:color="auto"/>
              <w:right w:val="single" w:sz="4" w:space="0" w:color="auto"/>
            </w:tcBorders>
            <w:noWrap/>
            <w:vAlign w:val="center"/>
            <w:hideMark/>
          </w:tcPr>
          <w:p w14:paraId="342C39F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3,646</w:t>
            </w:r>
          </w:p>
        </w:tc>
      </w:tr>
      <w:tr w:rsidR="00546125" w:rsidRPr="00546125" w14:paraId="5298E686"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F5EC26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31</w:t>
            </w:r>
          </w:p>
        </w:tc>
        <w:tc>
          <w:tcPr>
            <w:tcW w:w="850" w:type="dxa"/>
            <w:tcBorders>
              <w:top w:val="nil"/>
              <w:left w:val="nil"/>
              <w:bottom w:val="single" w:sz="4" w:space="0" w:color="auto"/>
              <w:right w:val="single" w:sz="4" w:space="0" w:color="auto"/>
            </w:tcBorders>
            <w:noWrap/>
            <w:vAlign w:val="center"/>
            <w:hideMark/>
          </w:tcPr>
          <w:p w14:paraId="115462D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1,309</w:t>
            </w:r>
          </w:p>
        </w:tc>
        <w:tc>
          <w:tcPr>
            <w:tcW w:w="850" w:type="dxa"/>
            <w:tcBorders>
              <w:top w:val="nil"/>
              <w:left w:val="nil"/>
              <w:bottom w:val="single" w:sz="4" w:space="0" w:color="auto"/>
              <w:right w:val="single" w:sz="4" w:space="0" w:color="auto"/>
            </w:tcBorders>
            <w:noWrap/>
            <w:vAlign w:val="center"/>
            <w:hideMark/>
          </w:tcPr>
          <w:p w14:paraId="6D60131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1,696</w:t>
            </w:r>
          </w:p>
        </w:tc>
        <w:tc>
          <w:tcPr>
            <w:tcW w:w="1027" w:type="dxa"/>
            <w:tcBorders>
              <w:top w:val="nil"/>
              <w:left w:val="nil"/>
              <w:bottom w:val="single" w:sz="4" w:space="0" w:color="auto"/>
              <w:right w:val="single" w:sz="4" w:space="0" w:color="auto"/>
            </w:tcBorders>
            <w:noWrap/>
            <w:vAlign w:val="center"/>
            <w:hideMark/>
          </w:tcPr>
          <w:p w14:paraId="19C93C6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2,040</w:t>
            </w:r>
          </w:p>
        </w:tc>
        <w:tc>
          <w:tcPr>
            <w:tcW w:w="1027" w:type="dxa"/>
            <w:tcBorders>
              <w:top w:val="nil"/>
              <w:left w:val="nil"/>
              <w:bottom w:val="single" w:sz="4" w:space="0" w:color="auto"/>
              <w:right w:val="single" w:sz="4" w:space="0" w:color="auto"/>
            </w:tcBorders>
            <w:noWrap/>
            <w:vAlign w:val="center"/>
            <w:hideMark/>
          </w:tcPr>
          <w:p w14:paraId="581F671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2,453</w:t>
            </w:r>
          </w:p>
        </w:tc>
        <w:tc>
          <w:tcPr>
            <w:tcW w:w="1027" w:type="dxa"/>
            <w:tcBorders>
              <w:top w:val="nil"/>
              <w:left w:val="nil"/>
              <w:bottom w:val="single" w:sz="4" w:space="0" w:color="auto"/>
              <w:right w:val="single" w:sz="4" w:space="0" w:color="auto"/>
            </w:tcBorders>
            <w:noWrap/>
            <w:vAlign w:val="center"/>
            <w:hideMark/>
          </w:tcPr>
          <w:p w14:paraId="47C2496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2,744</w:t>
            </w:r>
          </w:p>
        </w:tc>
        <w:tc>
          <w:tcPr>
            <w:tcW w:w="1205" w:type="dxa"/>
            <w:tcBorders>
              <w:top w:val="nil"/>
              <w:left w:val="nil"/>
              <w:bottom w:val="single" w:sz="4" w:space="0" w:color="auto"/>
              <w:right w:val="single" w:sz="4" w:space="0" w:color="auto"/>
            </w:tcBorders>
            <w:noWrap/>
            <w:vAlign w:val="center"/>
            <w:hideMark/>
          </w:tcPr>
          <w:p w14:paraId="0387A84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3,375</w:t>
            </w:r>
          </w:p>
        </w:tc>
        <w:tc>
          <w:tcPr>
            <w:tcW w:w="1215" w:type="dxa"/>
            <w:tcBorders>
              <w:top w:val="nil"/>
              <w:left w:val="nil"/>
              <w:bottom w:val="single" w:sz="4" w:space="0" w:color="auto"/>
              <w:right w:val="single" w:sz="4" w:space="0" w:color="auto"/>
            </w:tcBorders>
            <w:noWrap/>
            <w:vAlign w:val="center"/>
            <w:hideMark/>
          </w:tcPr>
          <w:p w14:paraId="0650535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3,633</w:t>
            </w:r>
          </w:p>
        </w:tc>
      </w:tr>
      <w:tr w:rsidR="00546125" w:rsidRPr="00546125" w14:paraId="6ADF4223"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ED080F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32</w:t>
            </w:r>
          </w:p>
        </w:tc>
        <w:tc>
          <w:tcPr>
            <w:tcW w:w="850" w:type="dxa"/>
            <w:tcBorders>
              <w:top w:val="nil"/>
              <w:left w:val="nil"/>
              <w:bottom w:val="single" w:sz="4" w:space="0" w:color="auto"/>
              <w:right w:val="single" w:sz="4" w:space="0" w:color="auto"/>
            </w:tcBorders>
            <w:noWrap/>
            <w:vAlign w:val="center"/>
            <w:hideMark/>
          </w:tcPr>
          <w:p w14:paraId="2FEF645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1,309</w:t>
            </w:r>
          </w:p>
        </w:tc>
        <w:tc>
          <w:tcPr>
            <w:tcW w:w="850" w:type="dxa"/>
            <w:tcBorders>
              <w:top w:val="nil"/>
              <w:left w:val="nil"/>
              <w:bottom w:val="single" w:sz="4" w:space="0" w:color="auto"/>
              <w:right w:val="single" w:sz="4" w:space="0" w:color="auto"/>
            </w:tcBorders>
            <w:noWrap/>
            <w:vAlign w:val="center"/>
            <w:hideMark/>
          </w:tcPr>
          <w:p w14:paraId="0DE9E9D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1,694</w:t>
            </w:r>
          </w:p>
        </w:tc>
        <w:tc>
          <w:tcPr>
            <w:tcW w:w="1027" w:type="dxa"/>
            <w:tcBorders>
              <w:top w:val="nil"/>
              <w:left w:val="nil"/>
              <w:bottom w:val="single" w:sz="4" w:space="0" w:color="auto"/>
              <w:right w:val="single" w:sz="4" w:space="0" w:color="auto"/>
            </w:tcBorders>
            <w:noWrap/>
            <w:vAlign w:val="center"/>
            <w:hideMark/>
          </w:tcPr>
          <w:p w14:paraId="61BD0E2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2,037</w:t>
            </w:r>
          </w:p>
        </w:tc>
        <w:tc>
          <w:tcPr>
            <w:tcW w:w="1027" w:type="dxa"/>
            <w:tcBorders>
              <w:top w:val="nil"/>
              <w:left w:val="nil"/>
              <w:bottom w:val="single" w:sz="4" w:space="0" w:color="auto"/>
              <w:right w:val="single" w:sz="4" w:space="0" w:color="auto"/>
            </w:tcBorders>
            <w:noWrap/>
            <w:vAlign w:val="center"/>
            <w:hideMark/>
          </w:tcPr>
          <w:p w14:paraId="2CD51D0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2,449</w:t>
            </w:r>
          </w:p>
        </w:tc>
        <w:tc>
          <w:tcPr>
            <w:tcW w:w="1027" w:type="dxa"/>
            <w:tcBorders>
              <w:top w:val="nil"/>
              <w:left w:val="nil"/>
              <w:bottom w:val="single" w:sz="4" w:space="0" w:color="auto"/>
              <w:right w:val="single" w:sz="4" w:space="0" w:color="auto"/>
            </w:tcBorders>
            <w:noWrap/>
            <w:vAlign w:val="center"/>
            <w:hideMark/>
          </w:tcPr>
          <w:p w14:paraId="06C8539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2,738</w:t>
            </w:r>
          </w:p>
        </w:tc>
        <w:tc>
          <w:tcPr>
            <w:tcW w:w="1205" w:type="dxa"/>
            <w:tcBorders>
              <w:top w:val="nil"/>
              <w:left w:val="nil"/>
              <w:bottom w:val="single" w:sz="4" w:space="0" w:color="auto"/>
              <w:right w:val="single" w:sz="4" w:space="0" w:color="auto"/>
            </w:tcBorders>
            <w:noWrap/>
            <w:vAlign w:val="center"/>
            <w:hideMark/>
          </w:tcPr>
          <w:p w14:paraId="4E3C8A5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3,365</w:t>
            </w:r>
          </w:p>
        </w:tc>
        <w:tc>
          <w:tcPr>
            <w:tcW w:w="1215" w:type="dxa"/>
            <w:tcBorders>
              <w:top w:val="nil"/>
              <w:left w:val="nil"/>
              <w:bottom w:val="single" w:sz="4" w:space="0" w:color="auto"/>
              <w:right w:val="single" w:sz="4" w:space="0" w:color="auto"/>
            </w:tcBorders>
            <w:noWrap/>
            <w:vAlign w:val="center"/>
            <w:hideMark/>
          </w:tcPr>
          <w:p w14:paraId="039449C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3,622</w:t>
            </w:r>
          </w:p>
        </w:tc>
      </w:tr>
      <w:tr w:rsidR="00546125" w:rsidRPr="00546125" w14:paraId="6F77E902"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1F939A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w:t>
            </w:r>
          </w:p>
        </w:tc>
        <w:tc>
          <w:tcPr>
            <w:tcW w:w="850" w:type="dxa"/>
            <w:tcBorders>
              <w:top w:val="nil"/>
              <w:left w:val="nil"/>
              <w:bottom w:val="single" w:sz="4" w:space="0" w:color="auto"/>
              <w:right w:val="single" w:sz="4" w:space="0" w:color="auto"/>
            </w:tcBorders>
            <w:noWrap/>
            <w:vAlign w:val="center"/>
            <w:hideMark/>
          </w:tcPr>
          <w:p w14:paraId="21261FD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1,308</w:t>
            </w:r>
          </w:p>
        </w:tc>
        <w:tc>
          <w:tcPr>
            <w:tcW w:w="850" w:type="dxa"/>
            <w:tcBorders>
              <w:top w:val="nil"/>
              <w:left w:val="nil"/>
              <w:bottom w:val="single" w:sz="4" w:space="0" w:color="auto"/>
              <w:right w:val="single" w:sz="4" w:space="0" w:color="auto"/>
            </w:tcBorders>
            <w:noWrap/>
            <w:vAlign w:val="center"/>
            <w:hideMark/>
          </w:tcPr>
          <w:p w14:paraId="4E9FBF2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1,692</w:t>
            </w:r>
          </w:p>
        </w:tc>
        <w:tc>
          <w:tcPr>
            <w:tcW w:w="1027" w:type="dxa"/>
            <w:tcBorders>
              <w:top w:val="nil"/>
              <w:left w:val="nil"/>
              <w:bottom w:val="single" w:sz="4" w:space="0" w:color="auto"/>
              <w:right w:val="single" w:sz="4" w:space="0" w:color="auto"/>
            </w:tcBorders>
            <w:noWrap/>
            <w:vAlign w:val="center"/>
            <w:hideMark/>
          </w:tcPr>
          <w:p w14:paraId="61757C1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2,035</w:t>
            </w:r>
          </w:p>
        </w:tc>
        <w:tc>
          <w:tcPr>
            <w:tcW w:w="1027" w:type="dxa"/>
            <w:tcBorders>
              <w:top w:val="nil"/>
              <w:left w:val="nil"/>
              <w:bottom w:val="single" w:sz="4" w:space="0" w:color="auto"/>
              <w:right w:val="single" w:sz="4" w:space="0" w:color="auto"/>
            </w:tcBorders>
            <w:noWrap/>
            <w:vAlign w:val="center"/>
            <w:hideMark/>
          </w:tcPr>
          <w:p w14:paraId="73270D7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2,445</w:t>
            </w:r>
          </w:p>
        </w:tc>
        <w:tc>
          <w:tcPr>
            <w:tcW w:w="1027" w:type="dxa"/>
            <w:tcBorders>
              <w:top w:val="nil"/>
              <w:left w:val="nil"/>
              <w:bottom w:val="single" w:sz="4" w:space="0" w:color="auto"/>
              <w:right w:val="single" w:sz="4" w:space="0" w:color="auto"/>
            </w:tcBorders>
            <w:noWrap/>
            <w:vAlign w:val="center"/>
            <w:hideMark/>
          </w:tcPr>
          <w:p w14:paraId="3C3BAEF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2,733</w:t>
            </w:r>
          </w:p>
        </w:tc>
        <w:tc>
          <w:tcPr>
            <w:tcW w:w="1205" w:type="dxa"/>
            <w:tcBorders>
              <w:top w:val="nil"/>
              <w:left w:val="nil"/>
              <w:bottom w:val="single" w:sz="4" w:space="0" w:color="auto"/>
              <w:right w:val="single" w:sz="4" w:space="0" w:color="auto"/>
            </w:tcBorders>
            <w:noWrap/>
            <w:vAlign w:val="center"/>
            <w:hideMark/>
          </w:tcPr>
          <w:p w14:paraId="58B54BB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3,356</w:t>
            </w:r>
          </w:p>
        </w:tc>
        <w:tc>
          <w:tcPr>
            <w:tcW w:w="1215" w:type="dxa"/>
            <w:tcBorders>
              <w:top w:val="nil"/>
              <w:left w:val="nil"/>
              <w:bottom w:val="single" w:sz="4" w:space="0" w:color="auto"/>
              <w:right w:val="single" w:sz="4" w:space="0" w:color="auto"/>
            </w:tcBorders>
            <w:noWrap/>
            <w:vAlign w:val="center"/>
            <w:hideMark/>
          </w:tcPr>
          <w:p w14:paraId="3E26BEF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3,611</w:t>
            </w:r>
          </w:p>
        </w:tc>
      </w:tr>
      <w:tr w:rsidR="00546125" w:rsidRPr="00546125" w14:paraId="090A870B"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632DA2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34</w:t>
            </w:r>
          </w:p>
        </w:tc>
        <w:tc>
          <w:tcPr>
            <w:tcW w:w="850" w:type="dxa"/>
            <w:tcBorders>
              <w:top w:val="nil"/>
              <w:left w:val="nil"/>
              <w:bottom w:val="single" w:sz="4" w:space="0" w:color="auto"/>
              <w:right w:val="single" w:sz="4" w:space="0" w:color="auto"/>
            </w:tcBorders>
            <w:noWrap/>
            <w:vAlign w:val="center"/>
            <w:hideMark/>
          </w:tcPr>
          <w:p w14:paraId="47E8D24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1,307</w:t>
            </w:r>
          </w:p>
        </w:tc>
        <w:tc>
          <w:tcPr>
            <w:tcW w:w="850" w:type="dxa"/>
            <w:tcBorders>
              <w:top w:val="nil"/>
              <w:left w:val="nil"/>
              <w:bottom w:val="single" w:sz="4" w:space="0" w:color="auto"/>
              <w:right w:val="single" w:sz="4" w:space="0" w:color="auto"/>
            </w:tcBorders>
            <w:noWrap/>
            <w:vAlign w:val="center"/>
            <w:hideMark/>
          </w:tcPr>
          <w:p w14:paraId="49D7D72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1,691</w:t>
            </w:r>
          </w:p>
        </w:tc>
        <w:tc>
          <w:tcPr>
            <w:tcW w:w="1027" w:type="dxa"/>
            <w:tcBorders>
              <w:top w:val="nil"/>
              <w:left w:val="nil"/>
              <w:bottom w:val="single" w:sz="4" w:space="0" w:color="auto"/>
              <w:right w:val="single" w:sz="4" w:space="0" w:color="auto"/>
            </w:tcBorders>
            <w:noWrap/>
            <w:vAlign w:val="center"/>
            <w:hideMark/>
          </w:tcPr>
          <w:p w14:paraId="786568C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2,032</w:t>
            </w:r>
          </w:p>
        </w:tc>
        <w:tc>
          <w:tcPr>
            <w:tcW w:w="1027" w:type="dxa"/>
            <w:tcBorders>
              <w:top w:val="nil"/>
              <w:left w:val="nil"/>
              <w:bottom w:val="single" w:sz="4" w:space="0" w:color="auto"/>
              <w:right w:val="single" w:sz="4" w:space="0" w:color="auto"/>
            </w:tcBorders>
            <w:noWrap/>
            <w:vAlign w:val="center"/>
            <w:hideMark/>
          </w:tcPr>
          <w:p w14:paraId="6570846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2,441</w:t>
            </w:r>
          </w:p>
        </w:tc>
        <w:tc>
          <w:tcPr>
            <w:tcW w:w="1027" w:type="dxa"/>
            <w:tcBorders>
              <w:top w:val="nil"/>
              <w:left w:val="nil"/>
              <w:bottom w:val="single" w:sz="4" w:space="0" w:color="auto"/>
              <w:right w:val="single" w:sz="4" w:space="0" w:color="auto"/>
            </w:tcBorders>
            <w:noWrap/>
            <w:vAlign w:val="center"/>
            <w:hideMark/>
          </w:tcPr>
          <w:p w14:paraId="28958BB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2,728</w:t>
            </w:r>
          </w:p>
        </w:tc>
        <w:tc>
          <w:tcPr>
            <w:tcW w:w="1205" w:type="dxa"/>
            <w:tcBorders>
              <w:top w:val="nil"/>
              <w:left w:val="nil"/>
              <w:bottom w:val="single" w:sz="4" w:space="0" w:color="auto"/>
              <w:right w:val="single" w:sz="4" w:space="0" w:color="auto"/>
            </w:tcBorders>
            <w:noWrap/>
            <w:vAlign w:val="center"/>
            <w:hideMark/>
          </w:tcPr>
          <w:p w14:paraId="0C1E9D5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3,348</w:t>
            </w:r>
          </w:p>
        </w:tc>
        <w:tc>
          <w:tcPr>
            <w:tcW w:w="1215" w:type="dxa"/>
            <w:tcBorders>
              <w:top w:val="nil"/>
              <w:left w:val="nil"/>
              <w:bottom w:val="single" w:sz="4" w:space="0" w:color="auto"/>
              <w:right w:val="single" w:sz="4" w:space="0" w:color="auto"/>
            </w:tcBorders>
            <w:noWrap/>
            <w:vAlign w:val="center"/>
            <w:hideMark/>
          </w:tcPr>
          <w:p w14:paraId="0D86D79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3,601</w:t>
            </w:r>
          </w:p>
        </w:tc>
      </w:tr>
      <w:tr w:rsidR="00546125" w:rsidRPr="00546125" w14:paraId="5D475A27"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73EB5EC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w:t>
            </w:r>
          </w:p>
        </w:tc>
        <w:tc>
          <w:tcPr>
            <w:tcW w:w="850" w:type="dxa"/>
            <w:tcBorders>
              <w:top w:val="nil"/>
              <w:left w:val="nil"/>
              <w:bottom w:val="single" w:sz="4" w:space="0" w:color="auto"/>
              <w:right w:val="single" w:sz="4" w:space="0" w:color="auto"/>
            </w:tcBorders>
            <w:noWrap/>
            <w:vAlign w:val="center"/>
            <w:hideMark/>
          </w:tcPr>
          <w:p w14:paraId="279FD17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1,306</w:t>
            </w:r>
          </w:p>
        </w:tc>
        <w:tc>
          <w:tcPr>
            <w:tcW w:w="850" w:type="dxa"/>
            <w:tcBorders>
              <w:top w:val="nil"/>
              <w:left w:val="nil"/>
              <w:bottom w:val="single" w:sz="4" w:space="0" w:color="auto"/>
              <w:right w:val="single" w:sz="4" w:space="0" w:color="auto"/>
            </w:tcBorders>
            <w:noWrap/>
            <w:vAlign w:val="center"/>
            <w:hideMark/>
          </w:tcPr>
          <w:p w14:paraId="3933555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1,690</w:t>
            </w:r>
          </w:p>
        </w:tc>
        <w:tc>
          <w:tcPr>
            <w:tcW w:w="1027" w:type="dxa"/>
            <w:tcBorders>
              <w:top w:val="nil"/>
              <w:left w:val="nil"/>
              <w:bottom w:val="single" w:sz="4" w:space="0" w:color="auto"/>
              <w:right w:val="single" w:sz="4" w:space="0" w:color="auto"/>
            </w:tcBorders>
            <w:noWrap/>
            <w:vAlign w:val="center"/>
            <w:hideMark/>
          </w:tcPr>
          <w:p w14:paraId="015DAA4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2,030</w:t>
            </w:r>
          </w:p>
        </w:tc>
        <w:tc>
          <w:tcPr>
            <w:tcW w:w="1027" w:type="dxa"/>
            <w:tcBorders>
              <w:top w:val="nil"/>
              <w:left w:val="nil"/>
              <w:bottom w:val="single" w:sz="4" w:space="0" w:color="auto"/>
              <w:right w:val="single" w:sz="4" w:space="0" w:color="auto"/>
            </w:tcBorders>
            <w:noWrap/>
            <w:vAlign w:val="center"/>
            <w:hideMark/>
          </w:tcPr>
          <w:p w14:paraId="015AE83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2,438</w:t>
            </w:r>
          </w:p>
        </w:tc>
        <w:tc>
          <w:tcPr>
            <w:tcW w:w="1027" w:type="dxa"/>
            <w:tcBorders>
              <w:top w:val="nil"/>
              <w:left w:val="nil"/>
              <w:bottom w:val="single" w:sz="4" w:space="0" w:color="auto"/>
              <w:right w:val="single" w:sz="4" w:space="0" w:color="auto"/>
            </w:tcBorders>
            <w:noWrap/>
            <w:vAlign w:val="center"/>
            <w:hideMark/>
          </w:tcPr>
          <w:p w14:paraId="178B988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2,724</w:t>
            </w:r>
          </w:p>
        </w:tc>
        <w:tc>
          <w:tcPr>
            <w:tcW w:w="1205" w:type="dxa"/>
            <w:tcBorders>
              <w:top w:val="nil"/>
              <w:left w:val="nil"/>
              <w:bottom w:val="single" w:sz="4" w:space="0" w:color="auto"/>
              <w:right w:val="single" w:sz="4" w:space="0" w:color="auto"/>
            </w:tcBorders>
            <w:noWrap/>
            <w:vAlign w:val="center"/>
            <w:hideMark/>
          </w:tcPr>
          <w:p w14:paraId="6167D68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3,340</w:t>
            </w:r>
          </w:p>
        </w:tc>
        <w:tc>
          <w:tcPr>
            <w:tcW w:w="1215" w:type="dxa"/>
            <w:tcBorders>
              <w:top w:val="nil"/>
              <w:left w:val="nil"/>
              <w:bottom w:val="single" w:sz="4" w:space="0" w:color="auto"/>
              <w:right w:val="single" w:sz="4" w:space="0" w:color="auto"/>
            </w:tcBorders>
            <w:noWrap/>
            <w:vAlign w:val="center"/>
            <w:hideMark/>
          </w:tcPr>
          <w:p w14:paraId="679F172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3,591</w:t>
            </w:r>
          </w:p>
        </w:tc>
      </w:tr>
      <w:tr w:rsidR="00546125" w:rsidRPr="00546125" w14:paraId="5EAC7A18"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55A6C1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36</w:t>
            </w:r>
          </w:p>
        </w:tc>
        <w:tc>
          <w:tcPr>
            <w:tcW w:w="850" w:type="dxa"/>
            <w:tcBorders>
              <w:top w:val="nil"/>
              <w:left w:val="nil"/>
              <w:bottom w:val="single" w:sz="4" w:space="0" w:color="auto"/>
              <w:right w:val="single" w:sz="4" w:space="0" w:color="auto"/>
            </w:tcBorders>
            <w:noWrap/>
            <w:vAlign w:val="center"/>
            <w:hideMark/>
          </w:tcPr>
          <w:p w14:paraId="48F1E46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1,306</w:t>
            </w:r>
          </w:p>
        </w:tc>
        <w:tc>
          <w:tcPr>
            <w:tcW w:w="850" w:type="dxa"/>
            <w:tcBorders>
              <w:top w:val="nil"/>
              <w:left w:val="nil"/>
              <w:bottom w:val="single" w:sz="4" w:space="0" w:color="auto"/>
              <w:right w:val="single" w:sz="4" w:space="0" w:color="auto"/>
            </w:tcBorders>
            <w:noWrap/>
            <w:vAlign w:val="center"/>
            <w:hideMark/>
          </w:tcPr>
          <w:p w14:paraId="02D538A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1,688</w:t>
            </w:r>
          </w:p>
        </w:tc>
        <w:tc>
          <w:tcPr>
            <w:tcW w:w="1027" w:type="dxa"/>
            <w:tcBorders>
              <w:top w:val="nil"/>
              <w:left w:val="nil"/>
              <w:bottom w:val="single" w:sz="4" w:space="0" w:color="auto"/>
              <w:right w:val="single" w:sz="4" w:space="0" w:color="auto"/>
            </w:tcBorders>
            <w:noWrap/>
            <w:vAlign w:val="center"/>
            <w:hideMark/>
          </w:tcPr>
          <w:p w14:paraId="48EA958A" w14:textId="77777777" w:rsidR="006C7D72" w:rsidRPr="00546125" w:rsidRDefault="006C7D72" w:rsidP="006C7D72">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6125">
              <w:rPr>
                <w:rFonts w:ascii="Times New Roman" w:eastAsia="Times New Roman" w:hAnsi="Times New Roman" w:cs="Times New Roman"/>
                <w:b/>
                <w:bCs/>
                <w:color w:val="000000"/>
                <w:kern w:val="0"/>
                <w:sz w:val="20"/>
                <w:szCs w:val="20"/>
                <w:lang w:eastAsia="en-ID"/>
                <w14:ligatures w14:val="none"/>
              </w:rPr>
              <w:t>2,028</w:t>
            </w:r>
          </w:p>
        </w:tc>
        <w:tc>
          <w:tcPr>
            <w:tcW w:w="1027" w:type="dxa"/>
            <w:tcBorders>
              <w:top w:val="nil"/>
              <w:left w:val="nil"/>
              <w:bottom w:val="single" w:sz="4" w:space="0" w:color="auto"/>
              <w:right w:val="single" w:sz="4" w:space="0" w:color="auto"/>
            </w:tcBorders>
            <w:noWrap/>
            <w:vAlign w:val="center"/>
            <w:hideMark/>
          </w:tcPr>
          <w:p w14:paraId="6A779E2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2,434</w:t>
            </w:r>
          </w:p>
        </w:tc>
        <w:tc>
          <w:tcPr>
            <w:tcW w:w="1027" w:type="dxa"/>
            <w:tcBorders>
              <w:top w:val="nil"/>
              <w:left w:val="nil"/>
              <w:bottom w:val="single" w:sz="4" w:space="0" w:color="auto"/>
              <w:right w:val="single" w:sz="4" w:space="0" w:color="auto"/>
            </w:tcBorders>
            <w:noWrap/>
            <w:vAlign w:val="center"/>
            <w:hideMark/>
          </w:tcPr>
          <w:p w14:paraId="09FC53C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2,719</w:t>
            </w:r>
          </w:p>
        </w:tc>
        <w:tc>
          <w:tcPr>
            <w:tcW w:w="1205" w:type="dxa"/>
            <w:tcBorders>
              <w:top w:val="nil"/>
              <w:left w:val="nil"/>
              <w:bottom w:val="single" w:sz="4" w:space="0" w:color="auto"/>
              <w:right w:val="single" w:sz="4" w:space="0" w:color="auto"/>
            </w:tcBorders>
            <w:noWrap/>
            <w:vAlign w:val="center"/>
            <w:hideMark/>
          </w:tcPr>
          <w:p w14:paraId="3025F56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3,333</w:t>
            </w:r>
          </w:p>
        </w:tc>
        <w:tc>
          <w:tcPr>
            <w:tcW w:w="1215" w:type="dxa"/>
            <w:tcBorders>
              <w:top w:val="nil"/>
              <w:left w:val="nil"/>
              <w:bottom w:val="single" w:sz="4" w:space="0" w:color="auto"/>
              <w:right w:val="single" w:sz="4" w:space="0" w:color="auto"/>
            </w:tcBorders>
            <w:noWrap/>
            <w:vAlign w:val="center"/>
            <w:hideMark/>
          </w:tcPr>
          <w:p w14:paraId="3B44EFB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3,582</w:t>
            </w:r>
          </w:p>
        </w:tc>
      </w:tr>
      <w:tr w:rsidR="00546125" w:rsidRPr="00546125" w14:paraId="5E321377"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9D4E34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37</w:t>
            </w:r>
          </w:p>
        </w:tc>
        <w:tc>
          <w:tcPr>
            <w:tcW w:w="850" w:type="dxa"/>
            <w:tcBorders>
              <w:top w:val="nil"/>
              <w:left w:val="nil"/>
              <w:bottom w:val="single" w:sz="4" w:space="0" w:color="auto"/>
              <w:right w:val="single" w:sz="4" w:space="0" w:color="auto"/>
            </w:tcBorders>
            <w:noWrap/>
            <w:vAlign w:val="center"/>
            <w:hideMark/>
          </w:tcPr>
          <w:p w14:paraId="171FFE9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1,305</w:t>
            </w:r>
          </w:p>
        </w:tc>
        <w:tc>
          <w:tcPr>
            <w:tcW w:w="850" w:type="dxa"/>
            <w:tcBorders>
              <w:top w:val="nil"/>
              <w:left w:val="nil"/>
              <w:bottom w:val="single" w:sz="4" w:space="0" w:color="auto"/>
              <w:right w:val="single" w:sz="4" w:space="0" w:color="auto"/>
            </w:tcBorders>
            <w:noWrap/>
            <w:vAlign w:val="center"/>
            <w:hideMark/>
          </w:tcPr>
          <w:p w14:paraId="41770B53"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1,687</w:t>
            </w:r>
          </w:p>
        </w:tc>
        <w:tc>
          <w:tcPr>
            <w:tcW w:w="1027" w:type="dxa"/>
            <w:tcBorders>
              <w:top w:val="nil"/>
              <w:left w:val="nil"/>
              <w:bottom w:val="single" w:sz="4" w:space="0" w:color="auto"/>
              <w:right w:val="single" w:sz="4" w:space="0" w:color="auto"/>
            </w:tcBorders>
            <w:noWrap/>
            <w:vAlign w:val="center"/>
            <w:hideMark/>
          </w:tcPr>
          <w:p w14:paraId="0EFA3D8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2,026</w:t>
            </w:r>
          </w:p>
        </w:tc>
        <w:tc>
          <w:tcPr>
            <w:tcW w:w="1027" w:type="dxa"/>
            <w:tcBorders>
              <w:top w:val="nil"/>
              <w:left w:val="nil"/>
              <w:bottom w:val="single" w:sz="4" w:space="0" w:color="auto"/>
              <w:right w:val="single" w:sz="4" w:space="0" w:color="auto"/>
            </w:tcBorders>
            <w:noWrap/>
            <w:vAlign w:val="center"/>
            <w:hideMark/>
          </w:tcPr>
          <w:p w14:paraId="31173DBC"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2,431</w:t>
            </w:r>
          </w:p>
        </w:tc>
        <w:tc>
          <w:tcPr>
            <w:tcW w:w="1027" w:type="dxa"/>
            <w:tcBorders>
              <w:top w:val="nil"/>
              <w:left w:val="nil"/>
              <w:bottom w:val="single" w:sz="4" w:space="0" w:color="auto"/>
              <w:right w:val="single" w:sz="4" w:space="0" w:color="auto"/>
            </w:tcBorders>
            <w:noWrap/>
            <w:vAlign w:val="center"/>
            <w:hideMark/>
          </w:tcPr>
          <w:p w14:paraId="63A8190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2,715</w:t>
            </w:r>
          </w:p>
        </w:tc>
        <w:tc>
          <w:tcPr>
            <w:tcW w:w="1205" w:type="dxa"/>
            <w:tcBorders>
              <w:top w:val="nil"/>
              <w:left w:val="nil"/>
              <w:bottom w:val="single" w:sz="4" w:space="0" w:color="auto"/>
              <w:right w:val="single" w:sz="4" w:space="0" w:color="auto"/>
            </w:tcBorders>
            <w:noWrap/>
            <w:vAlign w:val="center"/>
            <w:hideMark/>
          </w:tcPr>
          <w:p w14:paraId="42D529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3,326</w:t>
            </w:r>
          </w:p>
        </w:tc>
        <w:tc>
          <w:tcPr>
            <w:tcW w:w="1215" w:type="dxa"/>
            <w:tcBorders>
              <w:top w:val="nil"/>
              <w:left w:val="nil"/>
              <w:bottom w:val="single" w:sz="4" w:space="0" w:color="auto"/>
              <w:right w:val="single" w:sz="4" w:space="0" w:color="auto"/>
            </w:tcBorders>
            <w:noWrap/>
            <w:vAlign w:val="center"/>
            <w:hideMark/>
          </w:tcPr>
          <w:p w14:paraId="06A7609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3,574</w:t>
            </w:r>
          </w:p>
        </w:tc>
      </w:tr>
      <w:tr w:rsidR="00546125" w:rsidRPr="00546125" w14:paraId="727EF9F3"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221B16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38</w:t>
            </w:r>
          </w:p>
        </w:tc>
        <w:tc>
          <w:tcPr>
            <w:tcW w:w="850" w:type="dxa"/>
            <w:tcBorders>
              <w:top w:val="nil"/>
              <w:left w:val="nil"/>
              <w:bottom w:val="single" w:sz="4" w:space="0" w:color="auto"/>
              <w:right w:val="single" w:sz="4" w:space="0" w:color="auto"/>
            </w:tcBorders>
            <w:noWrap/>
            <w:vAlign w:val="center"/>
            <w:hideMark/>
          </w:tcPr>
          <w:p w14:paraId="21A0330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1,304</w:t>
            </w:r>
          </w:p>
        </w:tc>
        <w:tc>
          <w:tcPr>
            <w:tcW w:w="850" w:type="dxa"/>
            <w:tcBorders>
              <w:top w:val="nil"/>
              <w:left w:val="nil"/>
              <w:bottom w:val="single" w:sz="4" w:space="0" w:color="auto"/>
              <w:right w:val="single" w:sz="4" w:space="0" w:color="auto"/>
            </w:tcBorders>
            <w:noWrap/>
            <w:vAlign w:val="center"/>
            <w:hideMark/>
          </w:tcPr>
          <w:p w14:paraId="19D1A51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1,686</w:t>
            </w:r>
          </w:p>
        </w:tc>
        <w:tc>
          <w:tcPr>
            <w:tcW w:w="1027" w:type="dxa"/>
            <w:tcBorders>
              <w:top w:val="nil"/>
              <w:left w:val="nil"/>
              <w:bottom w:val="single" w:sz="4" w:space="0" w:color="auto"/>
              <w:right w:val="single" w:sz="4" w:space="0" w:color="auto"/>
            </w:tcBorders>
            <w:noWrap/>
            <w:vAlign w:val="center"/>
            <w:hideMark/>
          </w:tcPr>
          <w:p w14:paraId="1AB793F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2,024</w:t>
            </w:r>
          </w:p>
        </w:tc>
        <w:tc>
          <w:tcPr>
            <w:tcW w:w="1027" w:type="dxa"/>
            <w:tcBorders>
              <w:top w:val="nil"/>
              <w:left w:val="nil"/>
              <w:bottom w:val="single" w:sz="4" w:space="0" w:color="auto"/>
              <w:right w:val="single" w:sz="4" w:space="0" w:color="auto"/>
            </w:tcBorders>
            <w:noWrap/>
            <w:vAlign w:val="center"/>
            <w:hideMark/>
          </w:tcPr>
          <w:p w14:paraId="0FB4231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2,429</w:t>
            </w:r>
          </w:p>
        </w:tc>
        <w:tc>
          <w:tcPr>
            <w:tcW w:w="1027" w:type="dxa"/>
            <w:tcBorders>
              <w:top w:val="nil"/>
              <w:left w:val="nil"/>
              <w:bottom w:val="single" w:sz="4" w:space="0" w:color="auto"/>
              <w:right w:val="single" w:sz="4" w:space="0" w:color="auto"/>
            </w:tcBorders>
            <w:noWrap/>
            <w:vAlign w:val="center"/>
            <w:hideMark/>
          </w:tcPr>
          <w:p w14:paraId="0CB2808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2,712</w:t>
            </w:r>
          </w:p>
        </w:tc>
        <w:tc>
          <w:tcPr>
            <w:tcW w:w="1205" w:type="dxa"/>
            <w:tcBorders>
              <w:top w:val="nil"/>
              <w:left w:val="nil"/>
              <w:bottom w:val="single" w:sz="4" w:space="0" w:color="auto"/>
              <w:right w:val="single" w:sz="4" w:space="0" w:color="auto"/>
            </w:tcBorders>
            <w:noWrap/>
            <w:vAlign w:val="center"/>
            <w:hideMark/>
          </w:tcPr>
          <w:p w14:paraId="36F9486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3,319</w:t>
            </w:r>
          </w:p>
        </w:tc>
        <w:tc>
          <w:tcPr>
            <w:tcW w:w="1215" w:type="dxa"/>
            <w:tcBorders>
              <w:top w:val="nil"/>
              <w:left w:val="nil"/>
              <w:bottom w:val="single" w:sz="4" w:space="0" w:color="auto"/>
              <w:right w:val="single" w:sz="4" w:space="0" w:color="auto"/>
            </w:tcBorders>
            <w:noWrap/>
            <w:vAlign w:val="center"/>
            <w:hideMark/>
          </w:tcPr>
          <w:p w14:paraId="145A97D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3,566</w:t>
            </w:r>
          </w:p>
        </w:tc>
      </w:tr>
      <w:tr w:rsidR="00546125" w:rsidRPr="00546125" w14:paraId="5AD31A01"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0C47D4F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39</w:t>
            </w:r>
          </w:p>
        </w:tc>
        <w:tc>
          <w:tcPr>
            <w:tcW w:w="850" w:type="dxa"/>
            <w:tcBorders>
              <w:top w:val="nil"/>
              <w:left w:val="nil"/>
              <w:bottom w:val="single" w:sz="4" w:space="0" w:color="auto"/>
              <w:right w:val="single" w:sz="4" w:space="0" w:color="auto"/>
            </w:tcBorders>
            <w:noWrap/>
            <w:vAlign w:val="center"/>
            <w:hideMark/>
          </w:tcPr>
          <w:p w14:paraId="3AC2D58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1,304</w:t>
            </w:r>
          </w:p>
        </w:tc>
        <w:tc>
          <w:tcPr>
            <w:tcW w:w="850" w:type="dxa"/>
            <w:tcBorders>
              <w:top w:val="nil"/>
              <w:left w:val="nil"/>
              <w:bottom w:val="single" w:sz="4" w:space="0" w:color="auto"/>
              <w:right w:val="single" w:sz="4" w:space="0" w:color="auto"/>
            </w:tcBorders>
            <w:noWrap/>
            <w:vAlign w:val="center"/>
            <w:hideMark/>
          </w:tcPr>
          <w:p w14:paraId="5F86CAA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1,685</w:t>
            </w:r>
          </w:p>
        </w:tc>
        <w:tc>
          <w:tcPr>
            <w:tcW w:w="1027" w:type="dxa"/>
            <w:tcBorders>
              <w:top w:val="nil"/>
              <w:left w:val="nil"/>
              <w:bottom w:val="single" w:sz="4" w:space="0" w:color="auto"/>
              <w:right w:val="single" w:sz="4" w:space="0" w:color="auto"/>
            </w:tcBorders>
            <w:noWrap/>
            <w:vAlign w:val="center"/>
            <w:hideMark/>
          </w:tcPr>
          <w:p w14:paraId="51183E8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2,023</w:t>
            </w:r>
          </w:p>
        </w:tc>
        <w:tc>
          <w:tcPr>
            <w:tcW w:w="1027" w:type="dxa"/>
            <w:tcBorders>
              <w:top w:val="nil"/>
              <w:left w:val="nil"/>
              <w:bottom w:val="single" w:sz="4" w:space="0" w:color="auto"/>
              <w:right w:val="single" w:sz="4" w:space="0" w:color="auto"/>
            </w:tcBorders>
            <w:noWrap/>
            <w:vAlign w:val="center"/>
            <w:hideMark/>
          </w:tcPr>
          <w:p w14:paraId="2A22C7A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2,426</w:t>
            </w:r>
          </w:p>
        </w:tc>
        <w:tc>
          <w:tcPr>
            <w:tcW w:w="1027" w:type="dxa"/>
            <w:tcBorders>
              <w:top w:val="nil"/>
              <w:left w:val="nil"/>
              <w:bottom w:val="single" w:sz="4" w:space="0" w:color="auto"/>
              <w:right w:val="single" w:sz="4" w:space="0" w:color="auto"/>
            </w:tcBorders>
            <w:noWrap/>
            <w:vAlign w:val="center"/>
            <w:hideMark/>
          </w:tcPr>
          <w:p w14:paraId="13526E5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2,708</w:t>
            </w:r>
          </w:p>
        </w:tc>
        <w:tc>
          <w:tcPr>
            <w:tcW w:w="1205" w:type="dxa"/>
            <w:tcBorders>
              <w:top w:val="nil"/>
              <w:left w:val="nil"/>
              <w:bottom w:val="single" w:sz="4" w:space="0" w:color="auto"/>
              <w:right w:val="single" w:sz="4" w:space="0" w:color="auto"/>
            </w:tcBorders>
            <w:noWrap/>
            <w:vAlign w:val="center"/>
            <w:hideMark/>
          </w:tcPr>
          <w:p w14:paraId="5C5FF8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3,313</w:t>
            </w:r>
          </w:p>
        </w:tc>
        <w:tc>
          <w:tcPr>
            <w:tcW w:w="1215" w:type="dxa"/>
            <w:tcBorders>
              <w:top w:val="nil"/>
              <w:left w:val="nil"/>
              <w:bottom w:val="single" w:sz="4" w:space="0" w:color="auto"/>
              <w:right w:val="single" w:sz="4" w:space="0" w:color="auto"/>
            </w:tcBorders>
            <w:noWrap/>
            <w:vAlign w:val="center"/>
            <w:hideMark/>
          </w:tcPr>
          <w:p w14:paraId="68CEA66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3,558</w:t>
            </w:r>
          </w:p>
        </w:tc>
      </w:tr>
      <w:tr w:rsidR="00546125" w:rsidRPr="00546125" w14:paraId="5FE3ECB5"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6F998EF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40</w:t>
            </w:r>
          </w:p>
        </w:tc>
        <w:tc>
          <w:tcPr>
            <w:tcW w:w="850" w:type="dxa"/>
            <w:tcBorders>
              <w:top w:val="nil"/>
              <w:left w:val="nil"/>
              <w:bottom w:val="single" w:sz="4" w:space="0" w:color="auto"/>
              <w:right w:val="single" w:sz="4" w:space="0" w:color="auto"/>
            </w:tcBorders>
            <w:noWrap/>
            <w:vAlign w:val="center"/>
            <w:hideMark/>
          </w:tcPr>
          <w:p w14:paraId="710ED4E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1,303</w:t>
            </w:r>
          </w:p>
        </w:tc>
        <w:tc>
          <w:tcPr>
            <w:tcW w:w="850" w:type="dxa"/>
            <w:tcBorders>
              <w:top w:val="nil"/>
              <w:left w:val="nil"/>
              <w:bottom w:val="single" w:sz="4" w:space="0" w:color="auto"/>
              <w:right w:val="single" w:sz="4" w:space="0" w:color="auto"/>
            </w:tcBorders>
            <w:noWrap/>
            <w:vAlign w:val="center"/>
            <w:hideMark/>
          </w:tcPr>
          <w:p w14:paraId="610A71D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1,684</w:t>
            </w:r>
          </w:p>
        </w:tc>
        <w:tc>
          <w:tcPr>
            <w:tcW w:w="1027" w:type="dxa"/>
            <w:tcBorders>
              <w:top w:val="nil"/>
              <w:left w:val="nil"/>
              <w:bottom w:val="single" w:sz="4" w:space="0" w:color="auto"/>
              <w:right w:val="single" w:sz="4" w:space="0" w:color="auto"/>
            </w:tcBorders>
            <w:noWrap/>
            <w:vAlign w:val="center"/>
            <w:hideMark/>
          </w:tcPr>
          <w:p w14:paraId="68BF244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2,021</w:t>
            </w:r>
          </w:p>
        </w:tc>
        <w:tc>
          <w:tcPr>
            <w:tcW w:w="1027" w:type="dxa"/>
            <w:tcBorders>
              <w:top w:val="nil"/>
              <w:left w:val="nil"/>
              <w:bottom w:val="single" w:sz="4" w:space="0" w:color="auto"/>
              <w:right w:val="single" w:sz="4" w:space="0" w:color="auto"/>
            </w:tcBorders>
            <w:noWrap/>
            <w:vAlign w:val="center"/>
            <w:hideMark/>
          </w:tcPr>
          <w:p w14:paraId="07E0388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2,423</w:t>
            </w:r>
          </w:p>
        </w:tc>
        <w:tc>
          <w:tcPr>
            <w:tcW w:w="1027" w:type="dxa"/>
            <w:tcBorders>
              <w:top w:val="nil"/>
              <w:left w:val="nil"/>
              <w:bottom w:val="single" w:sz="4" w:space="0" w:color="auto"/>
              <w:right w:val="single" w:sz="4" w:space="0" w:color="auto"/>
            </w:tcBorders>
            <w:noWrap/>
            <w:vAlign w:val="center"/>
            <w:hideMark/>
          </w:tcPr>
          <w:p w14:paraId="3FE4458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2,704</w:t>
            </w:r>
          </w:p>
        </w:tc>
        <w:tc>
          <w:tcPr>
            <w:tcW w:w="1205" w:type="dxa"/>
            <w:tcBorders>
              <w:top w:val="nil"/>
              <w:left w:val="nil"/>
              <w:bottom w:val="single" w:sz="4" w:space="0" w:color="auto"/>
              <w:right w:val="single" w:sz="4" w:space="0" w:color="auto"/>
            </w:tcBorders>
            <w:noWrap/>
            <w:vAlign w:val="center"/>
            <w:hideMark/>
          </w:tcPr>
          <w:p w14:paraId="334BA99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3,307</w:t>
            </w:r>
          </w:p>
        </w:tc>
        <w:tc>
          <w:tcPr>
            <w:tcW w:w="1215" w:type="dxa"/>
            <w:tcBorders>
              <w:top w:val="nil"/>
              <w:left w:val="nil"/>
              <w:bottom w:val="single" w:sz="4" w:space="0" w:color="auto"/>
              <w:right w:val="single" w:sz="4" w:space="0" w:color="auto"/>
            </w:tcBorders>
            <w:noWrap/>
            <w:vAlign w:val="center"/>
            <w:hideMark/>
          </w:tcPr>
          <w:p w14:paraId="78B5575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3,551</w:t>
            </w:r>
          </w:p>
        </w:tc>
      </w:tr>
      <w:tr w:rsidR="00546125" w:rsidRPr="00546125" w14:paraId="11EF0544"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45FCC8C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41</w:t>
            </w:r>
          </w:p>
        </w:tc>
        <w:tc>
          <w:tcPr>
            <w:tcW w:w="850" w:type="dxa"/>
            <w:tcBorders>
              <w:top w:val="nil"/>
              <w:left w:val="nil"/>
              <w:bottom w:val="single" w:sz="4" w:space="0" w:color="auto"/>
              <w:right w:val="single" w:sz="4" w:space="0" w:color="auto"/>
            </w:tcBorders>
            <w:noWrap/>
            <w:vAlign w:val="center"/>
            <w:hideMark/>
          </w:tcPr>
          <w:p w14:paraId="0DAF38C9"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1,303</w:t>
            </w:r>
          </w:p>
        </w:tc>
        <w:tc>
          <w:tcPr>
            <w:tcW w:w="850" w:type="dxa"/>
            <w:tcBorders>
              <w:top w:val="nil"/>
              <w:left w:val="nil"/>
              <w:bottom w:val="single" w:sz="4" w:space="0" w:color="auto"/>
              <w:right w:val="single" w:sz="4" w:space="0" w:color="auto"/>
            </w:tcBorders>
            <w:noWrap/>
            <w:vAlign w:val="center"/>
            <w:hideMark/>
          </w:tcPr>
          <w:p w14:paraId="16223D3B"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1,683</w:t>
            </w:r>
          </w:p>
        </w:tc>
        <w:tc>
          <w:tcPr>
            <w:tcW w:w="1027" w:type="dxa"/>
            <w:tcBorders>
              <w:top w:val="nil"/>
              <w:left w:val="nil"/>
              <w:bottom w:val="single" w:sz="4" w:space="0" w:color="auto"/>
              <w:right w:val="single" w:sz="4" w:space="0" w:color="auto"/>
            </w:tcBorders>
            <w:noWrap/>
            <w:vAlign w:val="center"/>
            <w:hideMark/>
          </w:tcPr>
          <w:p w14:paraId="3A93BB7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2,020</w:t>
            </w:r>
          </w:p>
        </w:tc>
        <w:tc>
          <w:tcPr>
            <w:tcW w:w="1027" w:type="dxa"/>
            <w:tcBorders>
              <w:top w:val="nil"/>
              <w:left w:val="nil"/>
              <w:bottom w:val="single" w:sz="4" w:space="0" w:color="auto"/>
              <w:right w:val="single" w:sz="4" w:space="0" w:color="auto"/>
            </w:tcBorders>
            <w:noWrap/>
            <w:vAlign w:val="center"/>
            <w:hideMark/>
          </w:tcPr>
          <w:p w14:paraId="508C164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2,421</w:t>
            </w:r>
          </w:p>
        </w:tc>
        <w:tc>
          <w:tcPr>
            <w:tcW w:w="1027" w:type="dxa"/>
            <w:tcBorders>
              <w:top w:val="nil"/>
              <w:left w:val="nil"/>
              <w:bottom w:val="single" w:sz="4" w:space="0" w:color="auto"/>
              <w:right w:val="single" w:sz="4" w:space="0" w:color="auto"/>
            </w:tcBorders>
            <w:noWrap/>
            <w:vAlign w:val="center"/>
            <w:hideMark/>
          </w:tcPr>
          <w:p w14:paraId="293E9AC6"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2,701</w:t>
            </w:r>
          </w:p>
        </w:tc>
        <w:tc>
          <w:tcPr>
            <w:tcW w:w="1205" w:type="dxa"/>
            <w:tcBorders>
              <w:top w:val="nil"/>
              <w:left w:val="nil"/>
              <w:bottom w:val="single" w:sz="4" w:space="0" w:color="auto"/>
              <w:right w:val="single" w:sz="4" w:space="0" w:color="auto"/>
            </w:tcBorders>
            <w:noWrap/>
            <w:vAlign w:val="center"/>
            <w:hideMark/>
          </w:tcPr>
          <w:p w14:paraId="61C46BA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3,301</w:t>
            </w:r>
          </w:p>
        </w:tc>
        <w:tc>
          <w:tcPr>
            <w:tcW w:w="1215" w:type="dxa"/>
            <w:tcBorders>
              <w:top w:val="nil"/>
              <w:left w:val="nil"/>
              <w:bottom w:val="single" w:sz="4" w:space="0" w:color="auto"/>
              <w:right w:val="single" w:sz="4" w:space="0" w:color="auto"/>
            </w:tcBorders>
            <w:noWrap/>
            <w:vAlign w:val="center"/>
            <w:hideMark/>
          </w:tcPr>
          <w:p w14:paraId="4761E73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3,544</w:t>
            </w:r>
          </w:p>
        </w:tc>
      </w:tr>
      <w:tr w:rsidR="00546125" w:rsidRPr="00546125" w14:paraId="5D51E651"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19A9B99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42</w:t>
            </w:r>
          </w:p>
        </w:tc>
        <w:tc>
          <w:tcPr>
            <w:tcW w:w="850" w:type="dxa"/>
            <w:tcBorders>
              <w:top w:val="nil"/>
              <w:left w:val="nil"/>
              <w:bottom w:val="single" w:sz="4" w:space="0" w:color="auto"/>
              <w:right w:val="single" w:sz="4" w:space="0" w:color="auto"/>
            </w:tcBorders>
            <w:noWrap/>
            <w:vAlign w:val="center"/>
            <w:hideMark/>
          </w:tcPr>
          <w:p w14:paraId="1F420FC1"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1,302</w:t>
            </w:r>
          </w:p>
        </w:tc>
        <w:tc>
          <w:tcPr>
            <w:tcW w:w="850" w:type="dxa"/>
            <w:tcBorders>
              <w:top w:val="nil"/>
              <w:left w:val="nil"/>
              <w:bottom w:val="single" w:sz="4" w:space="0" w:color="auto"/>
              <w:right w:val="single" w:sz="4" w:space="0" w:color="auto"/>
            </w:tcBorders>
            <w:noWrap/>
            <w:vAlign w:val="center"/>
            <w:hideMark/>
          </w:tcPr>
          <w:p w14:paraId="44632B8A"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1,682</w:t>
            </w:r>
          </w:p>
        </w:tc>
        <w:tc>
          <w:tcPr>
            <w:tcW w:w="1027" w:type="dxa"/>
            <w:tcBorders>
              <w:top w:val="nil"/>
              <w:left w:val="nil"/>
              <w:bottom w:val="single" w:sz="4" w:space="0" w:color="auto"/>
              <w:right w:val="single" w:sz="4" w:space="0" w:color="auto"/>
            </w:tcBorders>
            <w:noWrap/>
            <w:vAlign w:val="center"/>
            <w:hideMark/>
          </w:tcPr>
          <w:p w14:paraId="2B8A3177"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2,018</w:t>
            </w:r>
          </w:p>
        </w:tc>
        <w:tc>
          <w:tcPr>
            <w:tcW w:w="1027" w:type="dxa"/>
            <w:tcBorders>
              <w:top w:val="nil"/>
              <w:left w:val="nil"/>
              <w:bottom w:val="single" w:sz="4" w:space="0" w:color="auto"/>
              <w:right w:val="single" w:sz="4" w:space="0" w:color="auto"/>
            </w:tcBorders>
            <w:noWrap/>
            <w:vAlign w:val="center"/>
            <w:hideMark/>
          </w:tcPr>
          <w:p w14:paraId="6F985E0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2,418</w:t>
            </w:r>
          </w:p>
        </w:tc>
        <w:tc>
          <w:tcPr>
            <w:tcW w:w="1027" w:type="dxa"/>
            <w:tcBorders>
              <w:top w:val="nil"/>
              <w:left w:val="nil"/>
              <w:bottom w:val="single" w:sz="4" w:space="0" w:color="auto"/>
              <w:right w:val="single" w:sz="4" w:space="0" w:color="auto"/>
            </w:tcBorders>
            <w:noWrap/>
            <w:vAlign w:val="center"/>
            <w:hideMark/>
          </w:tcPr>
          <w:p w14:paraId="435BE412"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2,698</w:t>
            </w:r>
          </w:p>
        </w:tc>
        <w:tc>
          <w:tcPr>
            <w:tcW w:w="1205" w:type="dxa"/>
            <w:tcBorders>
              <w:top w:val="nil"/>
              <w:left w:val="nil"/>
              <w:bottom w:val="single" w:sz="4" w:space="0" w:color="auto"/>
              <w:right w:val="single" w:sz="4" w:space="0" w:color="auto"/>
            </w:tcBorders>
            <w:noWrap/>
            <w:vAlign w:val="center"/>
            <w:hideMark/>
          </w:tcPr>
          <w:p w14:paraId="374962ED"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3,296</w:t>
            </w:r>
          </w:p>
        </w:tc>
        <w:tc>
          <w:tcPr>
            <w:tcW w:w="1215" w:type="dxa"/>
            <w:tcBorders>
              <w:top w:val="nil"/>
              <w:left w:val="nil"/>
              <w:bottom w:val="single" w:sz="4" w:space="0" w:color="auto"/>
              <w:right w:val="single" w:sz="4" w:space="0" w:color="auto"/>
            </w:tcBorders>
            <w:noWrap/>
            <w:vAlign w:val="center"/>
            <w:hideMark/>
          </w:tcPr>
          <w:p w14:paraId="1564F68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3,538</w:t>
            </w:r>
          </w:p>
        </w:tc>
      </w:tr>
      <w:tr w:rsidR="00546125" w:rsidRPr="00546125" w14:paraId="58163128" w14:textId="77777777" w:rsidTr="00546125">
        <w:trPr>
          <w:trHeight w:val="228"/>
        </w:trPr>
        <w:tc>
          <w:tcPr>
            <w:tcW w:w="835" w:type="dxa"/>
            <w:tcBorders>
              <w:top w:val="nil"/>
              <w:left w:val="single" w:sz="4" w:space="0" w:color="auto"/>
              <w:bottom w:val="single" w:sz="4" w:space="0" w:color="auto"/>
              <w:right w:val="single" w:sz="4" w:space="0" w:color="auto"/>
            </w:tcBorders>
            <w:noWrap/>
            <w:vAlign w:val="bottom"/>
            <w:hideMark/>
          </w:tcPr>
          <w:p w14:paraId="29FD8C6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43</w:t>
            </w:r>
          </w:p>
        </w:tc>
        <w:tc>
          <w:tcPr>
            <w:tcW w:w="850" w:type="dxa"/>
            <w:tcBorders>
              <w:top w:val="nil"/>
              <w:left w:val="nil"/>
              <w:bottom w:val="single" w:sz="4" w:space="0" w:color="auto"/>
              <w:right w:val="single" w:sz="4" w:space="0" w:color="auto"/>
            </w:tcBorders>
            <w:noWrap/>
            <w:vAlign w:val="center"/>
            <w:hideMark/>
          </w:tcPr>
          <w:p w14:paraId="7EFF9F6E"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1,302</w:t>
            </w:r>
          </w:p>
        </w:tc>
        <w:tc>
          <w:tcPr>
            <w:tcW w:w="850" w:type="dxa"/>
            <w:tcBorders>
              <w:top w:val="nil"/>
              <w:left w:val="nil"/>
              <w:bottom w:val="single" w:sz="4" w:space="0" w:color="auto"/>
              <w:right w:val="single" w:sz="4" w:space="0" w:color="auto"/>
            </w:tcBorders>
            <w:noWrap/>
            <w:vAlign w:val="center"/>
            <w:hideMark/>
          </w:tcPr>
          <w:p w14:paraId="2F944DA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1,681</w:t>
            </w:r>
          </w:p>
        </w:tc>
        <w:tc>
          <w:tcPr>
            <w:tcW w:w="1027" w:type="dxa"/>
            <w:tcBorders>
              <w:top w:val="nil"/>
              <w:left w:val="nil"/>
              <w:bottom w:val="single" w:sz="4" w:space="0" w:color="auto"/>
              <w:right w:val="single" w:sz="4" w:space="0" w:color="auto"/>
            </w:tcBorders>
            <w:noWrap/>
            <w:vAlign w:val="center"/>
            <w:hideMark/>
          </w:tcPr>
          <w:p w14:paraId="6772C6F8"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2,017</w:t>
            </w:r>
          </w:p>
        </w:tc>
        <w:tc>
          <w:tcPr>
            <w:tcW w:w="1027" w:type="dxa"/>
            <w:tcBorders>
              <w:top w:val="nil"/>
              <w:left w:val="nil"/>
              <w:bottom w:val="single" w:sz="4" w:space="0" w:color="auto"/>
              <w:right w:val="single" w:sz="4" w:space="0" w:color="auto"/>
            </w:tcBorders>
            <w:noWrap/>
            <w:vAlign w:val="center"/>
            <w:hideMark/>
          </w:tcPr>
          <w:p w14:paraId="3947FBC0"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2,416</w:t>
            </w:r>
          </w:p>
        </w:tc>
        <w:tc>
          <w:tcPr>
            <w:tcW w:w="1027" w:type="dxa"/>
            <w:tcBorders>
              <w:top w:val="nil"/>
              <w:left w:val="nil"/>
              <w:bottom w:val="single" w:sz="4" w:space="0" w:color="auto"/>
              <w:right w:val="single" w:sz="4" w:space="0" w:color="auto"/>
            </w:tcBorders>
            <w:noWrap/>
            <w:vAlign w:val="center"/>
            <w:hideMark/>
          </w:tcPr>
          <w:p w14:paraId="1991BE8F"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2,695</w:t>
            </w:r>
          </w:p>
        </w:tc>
        <w:tc>
          <w:tcPr>
            <w:tcW w:w="1205" w:type="dxa"/>
            <w:tcBorders>
              <w:top w:val="nil"/>
              <w:left w:val="nil"/>
              <w:bottom w:val="single" w:sz="4" w:space="0" w:color="auto"/>
              <w:right w:val="single" w:sz="4" w:space="0" w:color="auto"/>
            </w:tcBorders>
            <w:noWrap/>
            <w:vAlign w:val="center"/>
            <w:hideMark/>
          </w:tcPr>
          <w:p w14:paraId="07482435"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3,291</w:t>
            </w:r>
          </w:p>
        </w:tc>
        <w:tc>
          <w:tcPr>
            <w:tcW w:w="1215" w:type="dxa"/>
            <w:tcBorders>
              <w:top w:val="nil"/>
              <w:left w:val="nil"/>
              <w:bottom w:val="single" w:sz="4" w:space="0" w:color="auto"/>
              <w:right w:val="single" w:sz="4" w:space="0" w:color="auto"/>
            </w:tcBorders>
            <w:noWrap/>
            <w:vAlign w:val="center"/>
            <w:hideMark/>
          </w:tcPr>
          <w:p w14:paraId="75A1B7D4" w14:textId="77777777" w:rsidR="006C7D72" w:rsidRPr="00546125" w:rsidRDefault="006C7D72" w:rsidP="006C7D7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6125">
              <w:rPr>
                <w:rFonts w:ascii="Times New Roman" w:eastAsia="Times New Roman" w:hAnsi="Times New Roman" w:cs="Times New Roman"/>
                <w:color w:val="000000"/>
                <w:kern w:val="0"/>
                <w:sz w:val="20"/>
                <w:szCs w:val="20"/>
                <w:lang w:eastAsia="en-ID"/>
                <w14:ligatures w14:val="none"/>
              </w:rPr>
              <w:t>3,532</w:t>
            </w:r>
          </w:p>
        </w:tc>
      </w:tr>
    </w:tbl>
    <w:p w14:paraId="2648C4A8" w14:textId="77777777" w:rsidR="00102B88" w:rsidRDefault="00102B88" w:rsidP="00102B88">
      <w:pPr>
        <w:rPr>
          <w:rFonts w:ascii="Times New Roman" w:hAnsi="Times New Roman" w:cs="Times New Roman"/>
          <w:b/>
          <w:bCs/>
          <w:sz w:val="24"/>
          <w:szCs w:val="24"/>
        </w:rPr>
      </w:pPr>
    </w:p>
    <w:p w14:paraId="5440A671" w14:textId="77777777" w:rsidR="00D464DE" w:rsidRDefault="00D464DE" w:rsidP="00102B88">
      <w:pPr>
        <w:jc w:val="center"/>
        <w:rPr>
          <w:rFonts w:ascii="Times New Roman" w:hAnsi="Times New Roman" w:cs="Times New Roman"/>
          <w:b/>
          <w:bCs/>
          <w:sz w:val="24"/>
          <w:szCs w:val="24"/>
        </w:rPr>
      </w:pPr>
    </w:p>
    <w:p w14:paraId="2D072F33" w14:textId="0B9E5572" w:rsidR="00102B88" w:rsidRDefault="00102B88" w:rsidP="00102B88">
      <w:pPr>
        <w:jc w:val="center"/>
        <w:rPr>
          <w:rFonts w:ascii="Times New Roman" w:hAnsi="Times New Roman" w:cs="Times New Roman"/>
          <w:b/>
          <w:bCs/>
          <w:sz w:val="24"/>
          <w:szCs w:val="24"/>
        </w:rPr>
      </w:pPr>
      <w:r>
        <w:rPr>
          <w:rFonts w:ascii="Times New Roman" w:hAnsi="Times New Roman" w:cs="Times New Roman"/>
          <w:b/>
          <w:bCs/>
          <w:sz w:val="24"/>
          <w:szCs w:val="24"/>
        </w:rPr>
        <w:t>Daftar F tabel</w:t>
      </w:r>
    </w:p>
    <w:p w14:paraId="07AA7FE9" w14:textId="77777777" w:rsidR="00102B88" w:rsidRDefault="00102B88" w:rsidP="00102B88">
      <w:pPr>
        <w:jc w:val="center"/>
        <w:rPr>
          <w:rFonts w:ascii="Times New Roman" w:hAnsi="Times New Roman" w:cs="Times New Roman"/>
          <w:b/>
          <w:bCs/>
          <w:sz w:val="24"/>
          <w:szCs w:val="24"/>
        </w:rPr>
      </w:pPr>
      <w:r>
        <w:rPr>
          <w:rFonts w:ascii="Times New Roman" w:hAnsi="Times New Roman" w:cs="Times New Roman"/>
          <w:b/>
          <w:bCs/>
          <w:sz w:val="24"/>
          <w:szCs w:val="24"/>
        </w:rPr>
        <w:t>(Signifikan Level 0,05)</w:t>
      </w:r>
    </w:p>
    <w:tbl>
      <w:tblPr>
        <w:tblW w:w="8026" w:type="dxa"/>
        <w:tblLook w:val="04A0" w:firstRow="1" w:lastRow="0" w:firstColumn="1" w:lastColumn="0" w:noHBand="0" w:noVBand="1"/>
      </w:tblPr>
      <w:tblGrid>
        <w:gridCol w:w="630"/>
        <w:gridCol w:w="931"/>
        <w:gridCol w:w="931"/>
        <w:gridCol w:w="931"/>
        <w:gridCol w:w="931"/>
        <w:gridCol w:w="931"/>
        <w:gridCol w:w="931"/>
        <w:gridCol w:w="931"/>
        <w:gridCol w:w="931"/>
      </w:tblGrid>
      <w:tr w:rsidR="00102B88" w:rsidRPr="00546125" w14:paraId="76188330" w14:textId="77777777" w:rsidTr="00546125">
        <w:trPr>
          <w:trHeight w:val="229"/>
        </w:trPr>
        <w:tc>
          <w:tcPr>
            <w:tcW w:w="630" w:type="dxa"/>
            <w:vMerge w:val="restart"/>
            <w:tcBorders>
              <w:top w:val="single" w:sz="4" w:space="0" w:color="auto"/>
              <w:left w:val="single" w:sz="4" w:space="0" w:color="auto"/>
              <w:bottom w:val="single" w:sz="4" w:space="0" w:color="auto"/>
              <w:right w:val="single" w:sz="4" w:space="0" w:color="auto"/>
            </w:tcBorders>
            <w:noWrap/>
            <w:vAlign w:val="center"/>
            <w:hideMark/>
          </w:tcPr>
          <w:p w14:paraId="32F9D2F4"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Df 2</w:t>
            </w:r>
          </w:p>
        </w:tc>
        <w:tc>
          <w:tcPr>
            <w:tcW w:w="7396" w:type="dxa"/>
            <w:gridSpan w:val="8"/>
            <w:tcBorders>
              <w:top w:val="single" w:sz="4" w:space="0" w:color="auto"/>
              <w:left w:val="nil"/>
              <w:bottom w:val="single" w:sz="4" w:space="0" w:color="auto"/>
              <w:right w:val="single" w:sz="4" w:space="0" w:color="auto"/>
            </w:tcBorders>
            <w:noWrap/>
            <w:vAlign w:val="bottom"/>
            <w:hideMark/>
          </w:tcPr>
          <w:p w14:paraId="351EB528"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 </w:t>
            </w:r>
          </w:p>
        </w:tc>
      </w:tr>
      <w:tr w:rsidR="00546125" w:rsidRPr="00546125" w14:paraId="76881216" w14:textId="77777777" w:rsidTr="00546125">
        <w:trPr>
          <w:trHeight w:val="229"/>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256DC977" w14:textId="77777777" w:rsidR="00102B88" w:rsidRPr="00546125" w:rsidRDefault="00102B88" w:rsidP="00891014">
            <w:pPr>
              <w:spacing w:after="0" w:line="240" w:lineRule="auto"/>
              <w:rPr>
                <w:rFonts w:ascii="Times New Roman" w:eastAsia="Times New Roman" w:hAnsi="Times New Roman" w:cs="Times New Roman"/>
                <w:b/>
                <w:bCs/>
                <w:color w:val="000000"/>
                <w:kern w:val="0"/>
                <w:lang w:eastAsia="en-ID"/>
                <w14:ligatures w14:val="none"/>
              </w:rPr>
            </w:pPr>
          </w:p>
        </w:tc>
        <w:tc>
          <w:tcPr>
            <w:tcW w:w="924" w:type="dxa"/>
            <w:tcBorders>
              <w:top w:val="nil"/>
              <w:left w:val="nil"/>
              <w:bottom w:val="single" w:sz="4" w:space="0" w:color="auto"/>
              <w:right w:val="single" w:sz="4" w:space="0" w:color="auto"/>
            </w:tcBorders>
            <w:noWrap/>
            <w:vAlign w:val="bottom"/>
            <w:hideMark/>
          </w:tcPr>
          <w:p w14:paraId="7FD6ABF9"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1</w:t>
            </w:r>
          </w:p>
        </w:tc>
        <w:tc>
          <w:tcPr>
            <w:tcW w:w="924" w:type="dxa"/>
            <w:tcBorders>
              <w:top w:val="nil"/>
              <w:left w:val="nil"/>
              <w:bottom w:val="single" w:sz="4" w:space="0" w:color="auto"/>
              <w:right w:val="single" w:sz="4" w:space="0" w:color="auto"/>
            </w:tcBorders>
            <w:noWrap/>
            <w:vAlign w:val="bottom"/>
            <w:hideMark/>
          </w:tcPr>
          <w:p w14:paraId="6990762D"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2</w:t>
            </w:r>
          </w:p>
        </w:tc>
        <w:tc>
          <w:tcPr>
            <w:tcW w:w="924" w:type="dxa"/>
            <w:tcBorders>
              <w:top w:val="nil"/>
              <w:left w:val="nil"/>
              <w:bottom w:val="single" w:sz="4" w:space="0" w:color="auto"/>
              <w:right w:val="single" w:sz="4" w:space="0" w:color="auto"/>
            </w:tcBorders>
            <w:noWrap/>
            <w:vAlign w:val="bottom"/>
            <w:hideMark/>
          </w:tcPr>
          <w:p w14:paraId="66128CF6"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3</w:t>
            </w:r>
          </w:p>
        </w:tc>
        <w:tc>
          <w:tcPr>
            <w:tcW w:w="924" w:type="dxa"/>
            <w:tcBorders>
              <w:top w:val="nil"/>
              <w:left w:val="nil"/>
              <w:bottom w:val="single" w:sz="4" w:space="0" w:color="auto"/>
              <w:right w:val="single" w:sz="4" w:space="0" w:color="auto"/>
            </w:tcBorders>
            <w:noWrap/>
            <w:vAlign w:val="bottom"/>
            <w:hideMark/>
          </w:tcPr>
          <w:p w14:paraId="70B6B9CB"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4</w:t>
            </w:r>
          </w:p>
        </w:tc>
        <w:tc>
          <w:tcPr>
            <w:tcW w:w="924" w:type="dxa"/>
            <w:tcBorders>
              <w:top w:val="nil"/>
              <w:left w:val="nil"/>
              <w:bottom w:val="single" w:sz="4" w:space="0" w:color="auto"/>
              <w:right w:val="single" w:sz="4" w:space="0" w:color="auto"/>
            </w:tcBorders>
            <w:noWrap/>
            <w:vAlign w:val="bottom"/>
            <w:hideMark/>
          </w:tcPr>
          <w:p w14:paraId="2D028753"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5</w:t>
            </w:r>
          </w:p>
        </w:tc>
        <w:tc>
          <w:tcPr>
            <w:tcW w:w="924" w:type="dxa"/>
            <w:tcBorders>
              <w:top w:val="nil"/>
              <w:left w:val="nil"/>
              <w:bottom w:val="single" w:sz="4" w:space="0" w:color="auto"/>
              <w:right w:val="single" w:sz="4" w:space="0" w:color="auto"/>
            </w:tcBorders>
            <w:noWrap/>
            <w:vAlign w:val="bottom"/>
            <w:hideMark/>
          </w:tcPr>
          <w:p w14:paraId="550E4841"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6</w:t>
            </w:r>
          </w:p>
        </w:tc>
        <w:tc>
          <w:tcPr>
            <w:tcW w:w="924" w:type="dxa"/>
            <w:tcBorders>
              <w:top w:val="nil"/>
              <w:left w:val="nil"/>
              <w:bottom w:val="single" w:sz="4" w:space="0" w:color="auto"/>
              <w:right w:val="single" w:sz="4" w:space="0" w:color="auto"/>
            </w:tcBorders>
            <w:noWrap/>
            <w:vAlign w:val="bottom"/>
            <w:hideMark/>
          </w:tcPr>
          <w:p w14:paraId="1FF6BBEF"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7</w:t>
            </w:r>
          </w:p>
        </w:tc>
        <w:tc>
          <w:tcPr>
            <w:tcW w:w="924" w:type="dxa"/>
            <w:tcBorders>
              <w:top w:val="nil"/>
              <w:left w:val="nil"/>
              <w:bottom w:val="single" w:sz="4" w:space="0" w:color="auto"/>
              <w:right w:val="single" w:sz="4" w:space="0" w:color="auto"/>
            </w:tcBorders>
            <w:noWrap/>
            <w:vAlign w:val="bottom"/>
            <w:hideMark/>
          </w:tcPr>
          <w:p w14:paraId="57947CE4" w14:textId="77777777" w:rsidR="00102B88" w:rsidRPr="00546125" w:rsidRDefault="00102B88" w:rsidP="00891014">
            <w:pPr>
              <w:spacing w:after="0" w:line="240" w:lineRule="auto"/>
              <w:jc w:val="center"/>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8</w:t>
            </w:r>
          </w:p>
        </w:tc>
      </w:tr>
      <w:tr w:rsidR="00546125" w:rsidRPr="00546125" w14:paraId="02E3640C"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D2ADF5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w:t>
            </w:r>
          </w:p>
        </w:tc>
        <w:tc>
          <w:tcPr>
            <w:tcW w:w="924" w:type="dxa"/>
            <w:tcBorders>
              <w:top w:val="nil"/>
              <w:left w:val="nil"/>
              <w:bottom w:val="single" w:sz="4" w:space="0" w:color="auto"/>
              <w:right w:val="single" w:sz="4" w:space="0" w:color="auto"/>
            </w:tcBorders>
            <w:noWrap/>
            <w:vAlign w:val="bottom"/>
            <w:hideMark/>
          </w:tcPr>
          <w:p w14:paraId="50C6BE2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161,448</w:t>
            </w:r>
          </w:p>
        </w:tc>
        <w:tc>
          <w:tcPr>
            <w:tcW w:w="924" w:type="dxa"/>
            <w:tcBorders>
              <w:top w:val="nil"/>
              <w:left w:val="nil"/>
              <w:bottom w:val="single" w:sz="4" w:space="0" w:color="auto"/>
              <w:right w:val="single" w:sz="4" w:space="0" w:color="auto"/>
            </w:tcBorders>
            <w:noWrap/>
            <w:vAlign w:val="bottom"/>
            <w:hideMark/>
          </w:tcPr>
          <w:p w14:paraId="7378FAA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199,500</w:t>
            </w:r>
          </w:p>
        </w:tc>
        <w:tc>
          <w:tcPr>
            <w:tcW w:w="924" w:type="dxa"/>
            <w:tcBorders>
              <w:top w:val="nil"/>
              <w:left w:val="nil"/>
              <w:bottom w:val="single" w:sz="4" w:space="0" w:color="auto"/>
              <w:right w:val="single" w:sz="4" w:space="0" w:color="auto"/>
            </w:tcBorders>
            <w:noWrap/>
            <w:vAlign w:val="bottom"/>
            <w:hideMark/>
          </w:tcPr>
          <w:p w14:paraId="03351D3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215,707</w:t>
            </w:r>
          </w:p>
        </w:tc>
        <w:tc>
          <w:tcPr>
            <w:tcW w:w="924" w:type="dxa"/>
            <w:tcBorders>
              <w:top w:val="nil"/>
              <w:left w:val="nil"/>
              <w:bottom w:val="single" w:sz="4" w:space="0" w:color="auto"/>
              <w:right w:val="single" w:sz="4" w:space="0" w:color="auto"/>
            </w:tcBorders>
            <w:noWrap/>
            <w:vAlign w:val="bottom"/>
            <w:hideMark/>
          </w:tcPr>
          <w:p w14:paraId="27AE3ED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224,583</w:t>
            </w:r>
          </w:p>
        </w:tc>
        <w:tc>
          <w:tcPr>
            <w:tcW w:w="924" w:type="dxa"/>
            <w:tcBorders>
              <w:top w:val="nil"/>
              <w:left w:val="nil"/>
              <w:bottom w:val="single" w:sz="4" w:space="0" w:color="auto"/>
              <w:right w:val="single" w:sz="4" w:space="0" w:color="auto"/>
            </w:tcBorders>
            <w:noWrap/>
            <w:vAlign w:val="bottom"/>
            <w:hideMark/>
          </w:tcPr>
          <w:p w14:paraId="62AC931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230,162</w:t>
            </w:r>
          </w:p>
        </w:tc>
        <w:tc>
          <w:tcPr>
            <w:tcW w:w="924" w:type="dxa"/>
            <w:tcBorders>
              <w:top w:val="nil"/>
              <w:left w:val="nil"/>
              <w:bottom w:val="single" w:sz="4" w:space="0" w:color="auto"/>
              <w:right w:val="single" w:sz="4" w:space="0" w:color="auto"/>
            </w:tcBorders>
            <w:noWrap/>
            <w:vAlign w:val="bottom"/>
            <w:hideMark/>
          </w:tcPr>
          <w:p w14:paraId="1194E9C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233,986</w:t>
            </w:r>
          </w:p>
        </w:tc>
        <w:tc>
          <w:tcPr>
            <w:tcW w:w="924" w:type="dxa"/>
            <w:tcBorders>
              <w:top w:val="nil"/>
              <w:left w:val="nil"/>
              <w:bottom w:val="single" w:sz="4" w:space="0" w:color="auto"/>
              <w:right w:val="single" w:sz="4" w:space="0" w:color="auto"/>
            </w:tcBorders>
            <w:noWrap/>
            <w:vAlign w:val="bottom"/>
            <w:hideMark/>
          </w:tcPr>
          <w:p w14:paraId="18D91EC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236,768</w:t>
            </w:r>
          </w:p>
        </w:tc>
        <w:tc>
          <w:tcPr>
            <w:tcW w:w="924" w:type="dxa"/>
            <w:tcBorders>
              <w:top w:val="nil"/>
              <w:left w:val="nil"/>
              <w:bottom w:val="single" w:sz="4" w:space="0" w:color="auto"/>
              <w:right w:val="single" w:sz="4" w:space="0" w:color="auto"/>
            </w:tcBorders>
            <w:noWrap/>
            <w:vAlign w:val="bottom"/>
            <w:hideMark/>
          </w:tcPr>
          <w:p w14:paraId="5C7EADE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238,883</w:t>
            </w:r>
          </w:p>
        </w:tc>
      </w:tr>
      <w:tr w:rsidR="00546125" w:rsidRPr="00546125" w14:paraId="1A06505E"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6881D901"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w:t>
            </w:r>
          </w:p>
        </w:tc>
        <w:tc>
          <w:tcPr>
            <w:tcW w:w="924" w:type="dxa"/>
            <w:tcBorders>
              <w:top w:val="nil"/>
              <w:left w:val="nil"/>
              <w:bottom w:val="single" w:sz="4" w:space="0" w:color="auto"/>
              <w:right w:val="single" w:sz="4" w:space="0" w:color="auto"/>
            </w:tcBorders>
            <w:noWrap/>
            <w:vAlign w:val="bottom"/>
            <w:hideMark/>
          </w:tcPr>
          <w:p w14:paraId="586EE17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18,513</w:t>
            </w:r>
          </w:p>
        </w:tc>
        <w:tc>
          <w:tcPr>
            <w:tcW w:w="924" w:type="dxa"/>
            <w:tcBorders>
              <w:top w:val="nil"/>
              <w:left w:val="nil"/>
              <w:bottom w:val="single" w:sz="4" w:space="0" w:color="auto"/>
              <w:right w:val="single" w:sz="4" w:space="0" w:color="auto"/>
            </w:tcBorders>
            <w:noWrap/>
            <w:vAlign w:val="bottom"/>
            <w:hideMark/>
          </w:tcPr>
          <w:p w14:paraId="30CD7F5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19,000</w:t>
            </w:r>
          </w:p>
        </w:tc>
        <w:tc>
          <w:tcPr>
            <w:tcW w:w="924" w:type="dxa"/>
            <w:tcBorders>
              <w:top w:val="nil"/>
              <w:left w:val="nil"/>
              <w:bottom w:val="single" w:sz="4" w:space="0" w:color="auto"/>
              <w:right w:val="single" w:sz="4" w:space="0" w:color="auto"/>
            </w:tcBorders>
            <w:noWrap/>
            <w:vAlign w:val="bottom"/>
            <w:hideMark/>
          </w:tcPr>
          <w:p w14:paraId="569BA51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19,164</w:t>
            </w:r>
          </w:p>
        </w:tc>
        <w:tc>
          <w:tcPr>
            <w:tcW w:w="924" w:type="dxa"/>
            <w:tcBorders>
              <w:top w:val="nil"/>
              <w:left w:val="nil"/>
              <w:bottom w:val="single" w:sz="4" w:space="0" w:color="auto"/>
              <w:right w:val="single" w:sz="4" w:space="0" w:color="auto"/>
            </w:tcBorders>
            <w:noWrap/>
            <w:vAlign w:val="bottom"/>
            <w:hideMark/>
          </w:tcPr>
          <w:p w14:paraId="2C18634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19,247</w:t>
            </w:r>
          </w:p>
        </w:tc>
        <w:tc>
          <w:tcPr>
            <w:tcW w:w="924" w:type="dxa"/>
            <w:tcBorders>
              <w:top w:val="nil"/>
              <w:left w:val="nil"/>
              <w:bottom w:val="single" w:sz="4" w:space="0" w:color="auto"/>
              <w:right w:val="single" w:sz="4" w:space="0" w:color="auto"/>
            </w:tcBorders>
            <w:noWrap/>
            <w:vAlign w:val="bottom"/>
            <w:hideMark/>
          </w:tcPr>
          <w:p w14:paraId="3EA670E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19,296</w:t>
            </w:r>
          </w:p>
        </w:tc>
        <w:tc>
          <w:tcPr>
            <w:tcW w:w="924" w:type="dxa"/>
            <w:tcBorders>
              <w:top w:val="nil"/>
              <w:left w:val="nil"/>
              <w:bottom w:val="single" w:sz="4" w:space="0" w:color="auto"/>
              <w:right w:val="single" w:sz="4" w:space="0" w:color="auto"/>
            </w:tcBorders>
            <w:noWrap/>
            <w:vAlign w:val="bottom"/>
            <w:hideMark/>
          </w:tcPr>
          <w:p w14:paraId="1246A91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19,330</w:t>
            </w:r>
          </w:p>
        </w:tc>
        <w:tc>
          <w:tcPr>
            <w:tcW w:w="924" w:type="dxa"/>
            <w:tcBorders>
              <w:top w:val="nil"/>
              <w:left w:val="nil"/>
              <w:bottom w:val="single" w:sz="4" w:space="0" w:color="auto"/>
              <w:right w:val="single" w:sz="4" w:space="0" w:color="auto"/>
            </w:tcBorders>
            <w:noWrap/>
            <w:vAlign w:val="bottom"/>
            <w:hideMark/>
          </w:tcPr>
          <w:p w14:paraId="3BD16FE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19,353</w:t>
            </w:r>
          </w:p>
        </w:tc>
        <w:tc>
          <w:tcPr>
            <w:tcW w:w="924" w:type="dxa"/>
            <w:tcBorders>
              <w:top w:val="nil"/>
              <w:left w:val="nil"/>
              <w:bottom w:val="single" w:sz="4" w:space="0" w:color="auto"/>
              <w:right w:val="single" w:sz="4" w:space="0" w:color="auto"/>
            </w:tcBorders>
            <w:noWrap/>
            <w:vAlign w:val="bottom"/>
            <w:hideMark/>
          </w:tcPr>
          <w:p w14:paraId="6CBFED7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19,371</w:t>
            </w:r>
          </w:p>
        </w:tc>
      </w:tr>
      <w:tr w:rsidR="00546125" w:rsidRPr="00546125" w14:paraId="164BD131"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F45E11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w:t>
            </w:r>
          </w:p>
        </w:tc>
        <w:tc>
          <w:tcPr>
            <w:tcW w:w="924" w:type="dxa"/>
            <w:tcBorders>
              <w:top w:val="nil"/>
              <w:left w:val="nil"/>
              <w:bottom w:val="single" w:sz="4" w:space="0" w:color="auto"/>
              <w:right w:val="single" w:sz="4" w:space="0" w:color="auto"/>
            </w:tcBorders>
            <w:noWrap/>
            <w:vAlign w:val="bottom"/>
            <w:hideMark/>
          </w:tcPr>
          <w:p w14:paraId="36DA13D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10,128</w:t>
            </w:r>
          </w:p>
        </w:tc>
        <w:tc>
          <w:tcPr>
            <w:tcW w:w="924" w:type="dxa"/>
            <w:tcBorders>
              <w:top w:val="nil"/>
              <w:left w:val="nil"/>
              <w:bottom w:val="single" w:sz="4" w:space="0" w:color="auto"/>
              <w:right w:val="single" w:sz="4" w:space="0" w:color="auto"/>
            </w:tcBorders>
            <w:noWrap/>
            <w:vAlign w:val="bottom"/>
            <w:hideMark/>
          </w:tcPr>
          <w:p w14:paraId="6738E8B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9,552</w:t>
            </w:r>
          </w:p>
        </w:tc>
        <w:tc>
          <w:tcPr>
            <w:tcW w:w="924" w:type="dxa"/>
            <w:tcBorders>
              <w:top w:val="nil"/>
              <w:left w:val="nil"/>
              <w:bottom w:val="single" w:sz="4" w:space="0" w:color="auto"/>
              <w:right w:val="single" w:sz="4" w:space="0" w:color="auto"/>
            </w:tcBorders>
            <w:noWrap/>
            <w:vAlign w:val="bottom"/>
            <w:hideMark/>
          </w:tcPr>
          <w:p w14:paraId="0D448FB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9,277</w:t>
            </w:r>
          </w:p>
        </w:tc>
        <w:tc>
          <w:tcPr>
            <w:tcW w:w="924" w:type="dxa"/>
            <w:tcBorders>
              <w:top w:val="nil"/>
              <w:left w:val="nil"/>
              <w:bottom w:val="single" w:sz="4" w:space="0" w:color="auto"/>
              <w:right w:val="single" w:sz="4" w:space="0" w:color="auto"/>
            </w:tcBorders>
            <w:noWrap/>
            <w:vAlign w:val="bottom"/>
            <w:hideMark/>
          </w:tcPr>
          <w:p w14:paraId="1A4B4F0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9,117</w:t>
            </w:r>
          </w:p>
        </w:tc>
        <w:tc>
          <w:tcPr>
            <w:tcW w:w="924" w:type="dxa"/>
            <w:tcBorders>
              <w:top w:val="nil"/>
              <w:left w:val="nil"/>
              <w:bottom w:val="single" w:sz="4" w:space="0" w:color="auto"/>
              <w:right w:val="single" w:sz="4" w:space="0" w:color="auto"/>
            </w:tcBorders>
            <w:noWrap/>
            <w:vAlign w:val="bottom"/>
            <w:hideMark/>
          </w:tcPr>
          <w:p w14:paraId="5622B12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9,013</w:t>
            </w:r>
          </w:p>
        </w:tc>
        <w:tc>
          <w:tcPr>
            <w:tcW w:w="924" w:type="dxa"/>
            <w:tcBorders>
              <w:top w:val="nil"/>
              <w:left w:val="nil"/>
              <w:bottom w:val="single" w:sz="4" w:space="0" w:color="auto"/>
              <w:right w:val="single" w:sz="4" w:space="0" w:color="auto"/>
            </w:tcBorders>
            <w:noWrap/>
            <w:vAlign w:val="bottom"/>
            <w:hideMark/>
          </w:tcPr>
          <w:p w14:paraId="0BF4070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8,941</w:t>
            </w:r>
          </w:p>
        </w:tc>
        <w:tc>
          <w:tcPr>
            <w:tcW w:w="924" w:type="dxa"/>
            <w:tcBorders>
              <w:top w:val="nil"/>
              <w:left w:val="nil"/>
              <w:bottom w:val="single" w:sz="4" w:space="0" w:color="auto"/>
              <w:right w:val="single" w:sz="4" w:space="0" w:color="auto"/>
            </w:tcBorders>
            <w:noWrap/>
            <w:vAlign w:val="bottom"/>
            <w:hideMark/>
          </w:tcPr>
          <w:p w14:paraId="2BBF79A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8,887</w:t>
            </w:r>
          </w:p>
        </w:tc>
        <w:tc>
          <w:tcPr>
            <w:tcW w:w="924" w:type="dxa"/>
            <w:tcBorders>
              <w:top w:val="nil"/>
              <w:left w:val="nil"/>
              <w:bottom w:val="single" w:sz="4" w:space="0" w:color="auto"/>
              <w:right w:val="single" w:sz="4" w:space="0" w:color="auto"/>
            </w:tcBorders>
            <w:noWrap/>
            <w:vAlign w:val="bottom"/>
            <w:hideMark/>
          </w:tcPr>
          <w:p w14:paraId="6BAAE62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8,845</w:t>
            </w:r>
          </w:p>
        </w:tc>
      </w:tr>
      <w:tr w:rsidR="00546125" w:rsidRPr="00546125" w14:paraId="6E595329"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5A4FDAB"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w:t>
            </w:r>
          </w:p>
        </w:tc>
        <w:tc>
          <w:tcPr>
            <w:tcW w:w="924" w:type="dxa"/>
            <w:tcBorders>
              <w:top w:val="nil"/>
              <w:left w:val="nil"/>
              <w:bottom w:val="single" w:sz="4" w:space="0" w:color="auto"/>
              <w:right w:val="single" w:sz="4" w:space="0" w:color="auto"/>
            </w:tcBorders>
            <w:noWrap/>
            <w:vAlign w:val="bottom"/>
            <w:hideMark/>
          </w:tcPr>
          <w:p w14:paraId="55A4842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7,709</w:t>
            </w:r>
          </w:p>
        </w:tc>
        <w:tc>
          <w:tcPr>
            <w:tcW w:w="924" w:type="dxa"/>
            <w:tcBorders>
              <w:top w:val="nil"/>
              <w:left w:val="nil"/>
              <w:bottom w:val="single" w:sz="4" w:space="0" w:color="auto"/>
              <w:right w:val="single" w:sz="4" w:space="0" w:color="auto"/>
            </w:tcBorders>
            <w:noWrap/>
            <w:vAlign w:val="bottom"/>
            <w:hideMark/>
          </w:tcPr>
          <w:p w14:paraId="236EAFE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6,944</w:t>
            </w:r>
          </w:p>
        </w:tc>
        <w:tc>
          <w:tcPr>
            <w:tcW w:w="924" w:type="dxa"/>
            <w:tcBorders>
              <w:top w:val="nil"/>
              <w:left w:val="nil"/>
              <w:bottom w:val="single" w:sz="4" w:space="0" w:color="auto"/>
              <w:right w:val="single" w:sz="4" w:space="0" w:color="auto"/>
            </w:tcBorders>
            <w:noWrap/>
            <w:vAlign w:val="bottom"/>
            <w:hideMark/>
          </w:tcPr>
          <w:p w14:paraId="685EDB5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6,591</w:t>
            </w:r>
          </w:p>
        </w:tc>
        <w:tc>
          <w:tcPr>
            <w:tcW w:w="924" w:type="dxa"/>
            <w:tcBorders>
              <w:top w:val="nil"/>
              <w:left w:val="nil"/>
              <w:bottom w:val="single" w:sz="4" w:space="0" w:color="auto"/>
              <w:right w:val="single" w:sz="4" w:space="0" w:color="auto"/>
            </w:tcBorders>
            <w:noWrap/>
            <w:vAlign w:val="bottom"/>
            <w:hideMark/>
          </w:tcPr>
          <w:p w14:paraId="1A10F80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6,388</w:t>
            </w:r>
          </w:p>
        </w:tc>
        <w:tc>
          <w:tcPr>
            <w:tcW w:w="924" w:type="dxa"/>
            <w:tcBorders>
              <w:top w:val="nil"/>
              <w:left w:val="nil"/>
              <w:bottom w:val="single" w:sz="4" w:space="0" w:color="auto"/>
              <w:right w:val="single" w:sz="4" w:space="0" w:color="auto"/>
            </w:tcBorders>
            <w:noWrap/>
            <w:vAlign w:val="bottom"/>
            <w:hideMark/>
          </w:tcPr>
          <w:p w14:paraId="1807646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6,256</w:t>
            </w:r>
          </w:p>
        </w:tc>
        <w:tc>
          <w:tcPr>
            <w:tcW w:w="924" w:type="dxa"/>
            <w:tcBorders>
              <w:top w:val="nil"/>
              <w:left w:val="nil"/>
              <w:bottom w:val="single" w:sz="4" w:space="0" w:color="auto"/>
              <w:right w:val="single" w:sz="4" w:space="0" w:color="auto"/>
            </w:tcBorders>
            <w:noWrap/>
            <w:vAlign w:val="bottom"/>
            <w:hideMark/>
          </w:tcPr>
          <w:p w14:paraId="6EA3B10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6,163</w:t>
            </w:r>
          </w:p>
        </w:tc>
        <w:tc>
          <w:tcPr>
            <w:tcW w:w="924" w:type="dxa"/>
            <w:tcBorders>
              <w:top w:val="nil"/>
              <w:left w:val="nil"/>
              <w:bottom w:val="single" w:sz="4" w:space="0" w:color="auto"/>
              <w:right w:val="single" w:sz="4" w:space="0" w:color="auto"/>
            </w:tcBorders>
            <w:noWrap/>
            <w:vAlign w:val="bottom"/>
            <w:hideMark/>
          </w:tcPr>
          <w:p w14:paraId="18CB9C8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6,094</w:t>
            </w:r>
          </w:p>
        </w:tc>
        <w:tc>
          <w:tcPr>
            <w:tcW w:w="924" w:type="dxa"/>
            <w:tcBorders>
              <w:top w:val="nil"/>
              <w:left w:val="nil"/>
              <w:bottom w:val="single" w:sz="4" w:space="0" w:color="auto"/>
              <w:right w:val="single" w:sz="4" w:space="0" w:color="auto"/>
            </w:tcBorders>
            <w:noWrap/>
            <w:vAlign w:val="bottom"/>
            <w:hideMark/>
          </w:tcPr>
          <w:p w14:paraId="563FF2F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6,041</w:t>
            </w:r>
          </w:p>
        </w:tc>
      </w:tr>
      <w:tr w:rsidR="00546125" w:rsidRPr="00546125" w14:paraId="6B4608E1"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3D82CC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w:t>
            </w:r>
          </w:p>
        </w:tc>
        <w:tc>
          <w:tcPr>
            <w:tcW w:w="924" w:type="dxa"/>
            <w:tcBorders>
              <w:top w:val="nil"/>
              <w:left w:val="nil"/>
              <w:bottom w:val="single" w:sz="4" w:space="0" w:color="auto"/>
              <w:right w:val="single" w:sz="4" w:space="0" w:color="auto"/>
            </w:tcBorders>
            <w:noWrap/>
            <w:vAlign w:val="bottom"/>
            <w:hideMark/>
          </w:tcPr>
          <w:p w14:paraId="473AA2E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6,608</w:t>
            </w:r>
          </w:p>
        </w:tc>
        <w:tc>
          <w:tcPr>
            <w:tcW w:w="924" w:type="dxa"/>
            <w:tcBorders>
              <w:top w:val="nil"/>
              <w:left w:val="nil"/>
              <w:bottom w:val="single" w:sz="4" w:space="0" w:color="auto"/>
              <w:right w:val="single" w:sz="4" w:space="0" w:color="auto"/>
            </w:tcBorders>
            <w:noWrap/>
            <w:vAlign w:val="bottom"/>
            <w:hideMark/>
          </w:tcPr>
          <w:p w14:paraId="2F87BB2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5,786</w:t>
            </w:r>
          </w:p>
        </w:tc>
        <w:tc>
          <w:tcPr>
            <w:tcW w:w="924" w:type="dxa"/>
            <w:tcBorders>
              <w:top w:val="nil"/>
              <w:left w:val="nil"/>
              <w:bottom w:val="single" w:sz="4" w:space="0" w:color="auto"/>
              <w:right w:val="single" w:sz="4" w:space="0" w:color="auto"/>
            </w:tcBorders>
            <w:noWrap/>
            <w:vAlign w:val="bottom"/>
            <w:hideMark/>
          </w:tcPr>
          <w:p w14:paraId="0523951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5,409</w:t>
            </w:r>
          </w:p>
        </w:tc>
        <w:tc>
          <w:tcPr>
            <w:tcW w:w="924" w:type="dxa"/>
            <w:tcBorders>
              <w:top w:val="nil"/>
              <w:left w:val="nil"/>
              <w:bottom w:val="single" w:sz="4" w:space="0" w:color="auto"/>
              <w:right w:val="single" w:sz="4" w:space="0" w:color="auto"/>
            </w:tcBorders>
            <w:noWrap/>
            <w:vAlign w:val="bottom"/>
            <w:hideMark/>
          </w:tcPr>
          <w:p w14:paraId="411B8FF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5,192</w:t>
            </w:r>
          </w:p>
        </w:tc>
        <w:tc>
          <w:tcPr>
            <w:tcW w:w="924" w:type="dxa"/>
            <w:tcBorders>
              <w:top w:val="nil"/>
              <w:left w:val="nil"/>
              <w:bottom w:val="single" w:sz="4" w:space="0" w:color="auto"/>
              <w:right w:val="single" w:sz="4" w:space="0" w:color="auto"/>
            </w:tcBorders>
            <w:noWrap/>
            <w:vAlign w:val="bottom"/>
            <w:hideMark/>
          </w:tcPr>
          <w:p w14:paraId="596EACD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5,050</w:t>
            </w:r>
          </w:p>
        </w:tc>
        <w:tc>
          <w:tcPr>
            <w:tcW w:w="924" w:type="dxa"/>
            <w:tcBorders>
              <w:top w:val="nil"/>
              <w:left w:val="nil"/>
              <w:bottom w:val="single" w:sz="4" w:space="0" w:color="auto"/>
              <w:right w:val="single" w:sz="4" w:space="0" w:color="auto"/>
            </w:tcBorders>
            <w:noWrap/>
            <w:vAlign w:val="bottom"/>
            <w:hideMark/>
          </w:tcPr>
          <w:p w14:paraId="05E9206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4,950</w:t>
            </w:r>
          </w:p>
        </w:tc>
        <w:tc>
          <w:tcPr>
            <w:tcW w:w="924" w:type="dxa"/>
            <w:tcBorders>
              <w:top w:val="nil"/>
              <w:left w:val="nil"/>
              <w:bottom w:val="single" w:sz="4" w:space="0" w:color="auto"/>
              <w:right w:val="single" w:sz="4" w:space="0" w:color="auto"/>
            </w:tcBorders>
            <w:noWrap/>
            <w:vAlign w:val="bottom"/>
            <w:hideMark/>
          </w:tcPr>
          <w:p w14:paraId="5B8CCBA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4,876</w:t>
            </w:r>
          </w:p>
        </w:tc>
        <w:tc>
          <w:tcPr>
            <w:tcW w:w="924" w:type="dxa"/>
            <w:tcBorders>
              <w:top w:val="nil"/>
              <w:left w:val="nil"/>
              <w:bottom w:val="single" w:sz="4" w:space="0" w:color="auto"/>
              <w:right w:val="single" w:sz="4" w:space="0" w:color="auto"/>
            </w:tcBorders>
            <w:noWrap/>
            <w:vAlign w:val="bottom"/>
            <w:hideMark/>
          </w:tcPr>
          <w:p w14:paraId="436DEDB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4,818</w:t>
            </w:r>
          </w:p>
        </w:tc>
      </w:tr>
      <w:tr w:rsidR="00546125" w:rsidRPr="00546125" w14:paraId="44DD02FB"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8CF99CB"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6</w:t>
            </w:r>
          </w:p>
        </w:tc>
        <w:tc>
          <w:tcPr>
            <w:tcW w:w="924" w:type="dxa"/>
            <w:tcBorders>
              <w:top w:val="nil"/>
              <w:left w:val="nil"/>
              <w:bottom w:val="single" w:sz="4" w:space="0" w:color="auto"/>
              <w:right w:val="single" w:sz="4" w:space="0" w:color="auto"/>
            </w:tcBorders>
            <w:noWrap/>
            <w:vAlign w:val="bottom"/>
            <w:hideMark/>
          </w:tcPr>
          <w:p w14:paraId="4F4BFCE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5,987</w:t>
            </w:r>
          </w:p>
        </w:tc>
        <w:tc>
          <w:tcPr>
            <w:tcW w:w="924" w:type="dxa"/>
            <w:tcBorders>
              <w:top w:val="nil"/>
              <w:left w:val="nil"/>
              <w:bottom w:val="single" w:sz="4" w:space="0" w:color="auto"/>
              <w:right w:val="single" w:sz="4" w:space="0" w:color="auto"/>
            </w:tcBorders>
            <w:noWrap/>
            <w:vAlign w:val="bottom"/>
            <w:hideMark/>
          </w:tcPr>
          <w:p w14:paraId="3132030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5,143</w:t>
            </w:r>
          </w:p>
        </w:tc>
        <w:tc>
          <w:tcPr>
            <w:tcW w:w="924" w:type="dxa"/>
            <w:tcBorders>
              <w:top w:val="nil"/>
              <w:left w:val="nil"/>
              <w:bottom w:val="single" w:sz="4" w:space="0" w:color="auto"/>
              <w:right w:val="single" w:sz="4" w:space="0" w:color="auto"/>
            </w:tcBorders>
            <w:noWrap/>
            <w:vAlign w:val="bottom"/>
            <w:hideMark/>
          </w:tcPr>
          <w:p w14:paraId="66AA3C7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4,757</w:t>
            </w:r>
          </w:p>
        </w:tc>
        <w:tc>
          <w:tcPr>
            <w:tcW w:w="924" w:type="dxa"/>
            <w:tcBorders>
              <w:top w:val="nil"/>
              <w:left w:val="nil"/>
              <w:bottom w:val="single" w:sz="4" w:space="0" w:color="auto"/>
              <w:right w:val="single" w:sz="4" w:space="0" w:color="auto"/>
            </w:tcBorders>
            <w:noWrap/>
            <w:vAlign w:val="bottom"/>
            <w:hideMark/>
          </w:tcPr>
          <w:p w14:paraId="2BDD974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4,534</w:t>
            </w:r>
          </w:p>
        </w:tc>
        <w:tc>
          <w:tcPr>
            <w:tcW w:w="924" w:type="dxa"/>
            <w:tcBorders>
              <w:top w:val="nil"/>
              <w:left w:val="nil"/>
              <w:bottom w:val="single" w:sz="4" w:space="0" w:color="auto"/>
              <w:right w:val="single" w:sz="4" w:space="0" w:color="auto"/>
            </w:tcBorders>
            <w:noWrap/>
            <w:vAlign w:val="bottom"/>
            <w:hideMark/>
          </w:tcPr>
          <w:p w14:paraId="6F01BC5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4,387</w:t>
            </w:r>
          </w:p>
        </w:tc>
        <w:tc>
          <w:tcPr>
            <w:tcW w:w="924" w:type="dxa"/>
            <w:tcBorders>
              <w:top w:val="nil"/>
              <w:left w:val="nil"/>
              <w:bottom w:val="single" w:sz="4" w:space="0" w:color="auto"/>
              <w:right w:val="single" w:sz="4" w:space="0" w:color="auto"/>
            </w:tcBorders>
            <w:noWrap/>
            <w:vAlign w:val="bottom"/>
            <w:hideMark/>
          </w:tcPr>
          <w:p w14:paraId="30A4046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4,284</w:t>
            </w:r>
          </w:p>
        </w:tc>
        <w:tc>
          <w:tcPr>
            <w:tcW w:w="924" w:type="dxa"/>
            <w:tcBorders>
              <w:top w:val="nil"/>
              <w:left w:val="nil"/>
              <w:bottom w:val="single" w:sz="4" w:space="0" w:color="auto"/>
              <w:right w:val="single" w:sz="4" w:space="0" w:color="auto"/>
            </w:tcBorders>
            <w:noWrap/>
            <w:vAlign w:val="bottom"/>
            <w:hideMark/>
          </w:tcPr>
          <w:p w14:paraId="1F494A9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4,207</w:t>
            </w:r>
          </w:p>
        </w:tc>
        <w:tc>
          <w:tcPr>
            <w:tcW w:w="924" w:type="dxa"/>
            <w:tcBorders>
              <w:top w:val="nil"/>
              <w:left w:val="nil"/>
              <w:bottom w:val="single" w:sz="4" w:space="0" w:color="auto"/>
              <w:right w:val="single" w:sz="4" w:space="0" w:color="auto"/>
            </w:tcBorders>
            <w:noWrap/>
            <w:vAlign w:val="bottom"/>
            <w:hideMark/>
          </w:tcPr>
          <w:p w14:paraId="59C0648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4,147</w:t>
            </w:r>
          </w:p>
        </w:tc>
      </w:tr>
      <w:tr w:rsidR="00546125" w:rsidRPr="00546125" w14:paraId="2B198179"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6DC827A7"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7</w:t>
            </w:r>
          </w:p>
        </w:tc>
        <w:tc>
          <w:tcPr>
            <w:tcW w:w="924" w:type="dxa"/>
            <w:tcBorders>
              <w:top w:val="nil"/>
              <w:left w:val="nil"/>
              <w:bottom w:val="single" w:sz="4" w:space="0" w:color="auto"/>
              <w:right w:val="single" w:sz="4" w:space="0" w:color="auto"/>
            </w:tcBorders>
            <w:noWrap/>
            <w:vAlign w:val="bottom"/>
            <w:hideMark/>
          </w:tcPr>
          <w:p w14:paraId="32A6350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5,591</w:t>
            </w:r>
          </w:p>
        </w:tc>
        <w:tc>
          <w:tcPr>
            <w:tcW w:w="924" w:type="dxa"/>
            <w:tcBorders>
              <w:top w:val="nil"/>
              <w:left w:val="nil"/>
              <w:bottom w:val="single" w:sz="4" w:space="0" w:color="auto"/>
              <w:right w:val="single" w:sz="4" w:space="0" w:color="auto"/>
            </w:tcBorders>
            <w:noWrap/>
            <w:vAlign w:val="bottom"/>
            <w:hideMark/>
          </w:tcPr>
          <w:p w14:paraId="2D4CC45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4,737</w:t>
            </w:r>
          </w:p>
        </w:tc>
        <w:tc>
          <w:tcPr>
            <w:tcW w:w="924" w:type="dxa"/>
            <w:tcBorders>
              <w:top w:val="nil"/>
              <w:left w:val="nil"/>
              <w:bottom w:val="single" w:sz="4" w:space="0" w:color="auto"/>
              <w:right w:val="single" w:sz="4" w:space="0" w:color="auto"/>
            </w:tcBorders>
            <w:noWrap/>
            <w:vAlign w:val="bottom"/>
            <w:hideMark/>
          </w:tcPr>
          <w:p w14:paraId="7514973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4,347</w:t>
            </w:r>
          </w:p>
        </w:tc>
        <w:tc>
          <w:tcPr>
            <w:tcW w:w="924" w:type="dxa"/>
            <w:tcBorders>
              <w:top w:val="nil"/>
              <w:left w:val="nil"/>
              <w:bottom w:val="single" w:sz="4" w:space="0" w:color="auto"/>
              <w:right w:val="single" w:sz="4" w:space="0" w:color="auto"/>
            </w:tcBorders>
            <w:noWrap/>
            <w:vAlign w:val="bottom"/>
            <w:hideMark/>
          </w:tcPr>
          <w:p w14:paraId="31FAFF5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4,120</w:t>
            </w:r>
          </w:p>
        </w:tc>
        <w:tc>
          <w:tcPr>
            <w:tcW w:w="924" w:type="dxa"/>
            <w:tcBorders>
              <w:top w:val="nil"/>
              <w:left w:val="nil"/>
              <w:bottom w:val="single" w:sz="4" w:space="0" w:color="auto"/>
              <w:right w:val="single" w:sz="4" w:space="0" w:color="auto"/>
            </w:tcBorders>
            <w:noWrap/>
            <w:vAlign w:val="bottom"/>
            <w:hideMark/>
          </w:tcPr>
          <w:p w14:paraId="0523648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3,972</w:t>
            </w:r>
          </w:p>
        </w:tc>
        <w:tc>
          <w:tcPr>
            <w:tcW w:w="924" w:type="dxa"/>
            <w:tcBorders>
              <w:top w:val="nil"/>
              <w:left w:val="nil"/>
              <w:bottom w:val="single" w:sz="4" w:space="0" w:color="auto"/>
              <w:right w:val="single" w:sz="4" w:space="0" w:color="auto"/>
            </w:tcBorders>
            <w:noWrap/>
            <w:vAlign w:val="bottom"/>
            <w:hideMark/>
          </w:tcPr>
          <w:p w14:paraId="39D495C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3,866</w:t>
            </w:r>
          </w:p>
        </w:tc>
        <w:tc>
          <w:tcPr>
            <w:tcW w:w="924" w:type="dxa"/>
            <w:tcBorders>
              <w:top w:val="nil"/>
              <w:left w:val="nil"/>
              <w:bottom w:val="single" w:sz="4" w:space="0" w:color="auto"/>
              <w:right w:val="single" w:sz="4" w:space="0" w:color="auto"/>
            </w:tcBorders>
            <w:noWrap/>
            <w:vAlign w:val="bottom"/>
            <w:hideMark/>
          </w:tcPr>
          <w:p w14:paraId="2B824A4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3,787</w:t>
            </w:r>
          </w:p>
        </w:tc>
        <w:tc>
          <w:tcPr>
            <w:tcW w:w="924" w:type="dxa"/>
            <w:tcBorders>
              <w:top w:val="nil"/>
              <w:left w:val="nil"/>
              <w:bottom w:val="single" w:sz="4" w:space="0" w:color="auto"/>
              <w:right w:val="single" w:sz="4" w:space="0" w:color="auto"/>
            </w:tcBorders>
            <w:noWrap/>
            <w:vAlign w:val="bottom"/>
            <w:hideMark/>
          </w:tcPr>
          <w:p w14:paraId="406984D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3,726</w:t>
            </w:r>
          </w:p>
        </w:tc>
      </w:tr>
      <w:tr w:rsidR="00546125" w:rsidRPr="00546125" w14:paraId="3FB26B09"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0C88CB3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8</w:t>
            </w:r>
          </w:p>
        </w:tc>
        <w:tc>
          <w:tcPr>
            <w:tcW w:w="924" w:type="dxa"/>
            <w:tcBorders>
              <w:top w:val="nil"/>
              <w:left w:val="nil"/>
              <w:bottom w:val="single" w:sz="4" w:space="0" w:color="auto"/>
              <w:right w:val="single" w:sz="4" w:space="0" w:color="auto"/>
            </w:tcBorders>
            <w:noWrap/>
            <w:vAlign w:val="bottom"/>
            <w:hideMark/>
          </w:tcPr>
          <w:p w14:paraId="76E9933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5,318</w:t>
            </w:r>
          </w:p>
        </w:tc>
        <w:tc>
          <w:tcPr>
            <w:tcW w:w="924" w:type="dxa"/>
            <w:tcBorders>
              <w:top w:val="nil"/>
              <w:left w:val="nil"/>
              <w:bottom w:val="single" w:sz="4" w:space="0" w:color="auto"/>
              <w:right w:val="single" w:sz="4" w:space="0" w:color="auto"/>
            </w:tcBorders>
            <w:noWrap/>
            <w:vAlign w:val="bottom"/>
            <w:hideMark/>
          </w:tcPr>
          <w:p w14:paraId="79C082D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4,459</w:t>
            </w:r>
          </w:p>
        </w:tc>
        <w:tc>
          <w:tcPr>
            <w:tcW w:w="924" w:type="dxa"/>
            <w:tcBorders>
              <w:top w:val="nil"/>
              <w:left w:val="nil"/>
              <w:bottom w:val="single" w:sz="4" w:space="0" w:color="auto"/>
              <w:right w:val="single" w:sz="4" w:space="0" w:color="auto"/>
            </w:tcBorders>
            <w:noWrap/>
            <w:vAlign w:val="bottom"/>
            <w:hideMark/>
          </w:tcPr>
          <w:p w14:paraId="696822E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4,066</w:t>
            </w:r>
          </w:p>
        </w:tc>
        <w:tc>
          <w:tcPr>
            <w:tcW w:w="924" w:type="dxa"/>
            <w:tcBorders>
              <w:top w:val="nil"/>
              <w:left w:val="nil"/>
              <w:bottom w:val="single" w:sz="4" w:space="0" w:color="auto"/>
              <w:right w:val="single" w:sz="4" w:space="0" w:color="auto"/>
            </w:tcBorders>
            <w:noWrap/>
            <w:vAlign w:val="bottom"/>
            <w:hideMark/>
          </w:tcPr>
          <w:p w14:paraId="5B0F1B8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3,838</w:t>
            </w:r>
          </w:p>
        </w:tc>
        <w:tc>
          <w:tcPr>
            <w:tcW w:w="924" w:type="dxa"/>
            <w:tcBorders>
              <w:top w:val="nil"/>
              <w:left w:val="nil"/>
              <w:bottom w:val="single" w:sz="4" w:space="0" w:color="auto"/>
              <w:right w:val="single" w:sz="4" w:space="0" w:color="auto"/>
            </w:tcBorders>
            <w:noWrap/>
            <w:vAlign w:val="bottom"/>
            <w:hideMark/>
          </w:tcPr>
          <w:p w14:paraId="6DA00BA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3,687</w:t>
            </w:r>
          </w:p>
        </w:tc>
        <w:tc>
          <w:tcPr>
            <w:tcW w:w="924" w:type="dxa"/>
            <w:tcBorders>
              <w:top w:val="nil"/>
              <w:left w:val="nil"/>
              <w:bottom w:val="single" w:sz="4" w:space="0" w:color="auto"/>
              <w:right w:val="single" w:sz="4" w:space="0" w:color="auto"/>
            </w:tcBorders>
            <w:noWrap/>
            <w:vAlign w:val="bottom"/>
            <w:hideMark/>
          </w:tcPr>
          <w:p w14:paraId="2FEC821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3,581</w:t>
            </w:r>
          </w:p>
        </w:tc>
        <w:tc>
          <w:tcPr>
            <w:tcW w:w="924" w:type="dxa"/>
            <w:tcBorders>
              <w:top w:val="nil"/>
              <w:left w:val="nil"/>
              <w:bottom w:val="single" w:sz="4" w:space="0" w:color="auto"/>
              <w:right w:val="single" w:sz="4" w:space="0" w:color="auto"/>
            </w:tcBorders>
            <w:noWrap/>
            <w:vAlign w:val="bottom"/>
            <w:hideMark/>
          </w:tcPr>
          <w:p w14:paraId="1F47F75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3,500</w:t>
            </w:r>
          </w:p>
        </w:tc>
        <w:tc>
          <w:tcPr>
            <w:tcW w:w="924" w:type="dxa"/>
            <w:tcBorders>
              <w:top w:val="nil"/>
              <w:left w:val="nil"/>
              <w:bottom w:val="single" w:sz="4" w:space="0" w:color="auto"/>
              <w:right w:val="single" w:sz="4" w:space="0" w:color="auto"/>
            </w:tcBorders>
            <w:noWrap/>
            <w:vAlign w:val="bottom"/>
            <w:hideMark/>
          </w:tcPr>
          <w:p w14:paraId="26E87A8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3,438</w:t>
            </w:r>
          </w:p>
        </w:tc>
      </w:tr>
      <w:tr w:rsidR="00546125" w:rsidRPr="00546125" w14:paraId="2DA908BA"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AC0FCC1"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9</w:t>
            </w:r>
          </w:p>
        </w:tc>
        <w:tc>
          <w:tcPr>
            <w:tcW w:w="924" w:type="dxa"/>
            <w:tcBorders>
              <w:top w:val="nil"/>
              <w:left w:val="nil"/>
              <w:bottom w:val="single" w:sz="4" w:space="0" w:color="auto"/>
              <w:right w:val="single" w:sz="4" w:space="0" w:color="auto"/>
            </w:tcBorders>
            <w:noWrap/>
            <w:vAlign w:val="bottom"/>
            <w:hideMark/>
          </w:tcPr>
          <w:p w14:paraId="18AD52B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5,117</w:t>
            </w:r>
          </w:p>
        </w:tc>
        <w:tc>
          <w:tcPr>
            <w:tcW w:w="924" w:type="dxa"/>
            <w:tcBorders>
              <w:top w:val="nil"/>
              <w:left w:val="nil"/>
              <w:bottom w:val="single" w:sz="4" w:space="0" w:color="auto"/>
              <w:right w:val="single" w:sz="4" w:space="0" w:color="auto"/>
            </w:tcBorders>
            <w:noWrap/>
            <w:vAlign w:val="bottom"/>
            <w:hideMark/>
          </w:tcPr>
          <w:p w14:paraId="4C4A8E0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4,256</w:t>
            </w:r>
          </w:p>
        </w:tc>
        <w:tc>
          <w:tcPr>
            <w:tcW w:w="924" w:type="dxa"/>
            <w:tcBorders>
              <w:top w:val="nil"/>
              <w:left w:val="nil"/>
              <w:bottom w:val="single" w:sz="4" w:space="0" w:color="auto"/>
              <w:right w:val="single" w:sz="4" w:space="0" w:color="auto"/>
            </w:tcBorders>
            <w:noWrap/>
            <w:vAlign w:val="bottom"/>
            <w:hideMark/>
          </w:tcPr>
          <w:p w14:paraId="63372C5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3,863</w:t>
            </w:r>
          </w:p>
        </w:tc>
        <w:tc>
          <w:tcPr>
            <w:tcW w:w="924" w:type="dxa"/>
            <w:tcBorders>
              <w:top w:val="nil"/>
              <w:left w:val="nil"/>
              <w:bottom w:val="single" w:sz="4" w:space="0" w:color="auto"/>
              <w:right w:val="single" w:sz="4" w:space="0" w:color="auto"/>
            </w:tcBorders>
            <w:noWrap/>
            <w:vAlign w:val="bottom"/>
            <w:hideMark/>
          </w:tcPr>
          <w:p w14:paraId="56AD976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3,633</w:t>
            </w:r>
          </w:p>
        </w:tc>
        <w:tc>
          <w:tcPr>
            <w:tcW w:w="924" w:type="dxa"/>
            <w:tcBorders>
              <w:top w:val="nil"/>
              <w:left w:val="nil"/>
              <w:bottom w:val="single" w:sz="4" w:space="0" w:color="auto"/>
              <w:right w:val="single" w:sz="4" w:space="0" w:color="auto"/>
            </w:tcBorders>
            <w:noWrap/>
            <w:vAlign w:val="bottom"/>
            <w:hideMark/>
          </w:tcPr>
          <w:p w14:paraId="5C95CC9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3,482</w:t>
            </w:r>
          </w:p>
        </w:tc>
        <w:tc>
          <w:tcPr>
            <w:tcW w:w="924" w:type="dxa"/>
            <w:tcBorders>
              <w:top w:val="nil"/>
              <w:left w:val="nil"/>
              <w:bottom w:val="single" w:sz="4" w:space="0" w:color="auto"/>
              <w:right w:val="single" w:sz="4" w:space="0" w:color="auto"/>
            </w:tcBorders>
            <w:noWrap/>
            <w:vAlign w:val="bottom"/>
            <w:hideMark/>
          </w:tcPr>
          <w:p w14:paraId="79D6A0F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3,374</w:t>
            </w:r>
          </w:p>
        </w:tc>
        <w:tc>
          <w:tcPr>
            <w:tcW w:w="924" w:type="dxa"/>
            <w:tcBorders>
              <w:top w:val="nil"/>
              <w:left w:val="nil"/>
              <w:bottom w:val="single" w:sz="4" w:space="0" w:color="auto"/>
              <w:right w:val="single" w:sz="4" w:space="0" w:color="auto"/>
            </w:tcBorders>
            <w:noWrap/>
            <w:vAlign w:val="bottom"/>
            <w:hideMark/>
          </w:tcPr>
          <w:p w14:paraId="39E9CA9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3,293</w:t>
            </w:r>
          </w:p>
        </w:tc>
        <w:tc>
          <w:tcPr>
            <w:tcW w:w="924" w:type="dxa"/>
            <w:tcBorders>
              <w:top w:val="nil"/>
              <w:left w:val="nil"/>
              <w:bottom w:val="single" w:sz="4" w:space="0" w:color="auto"/>
              <w:right w:val="single" w:sz="4" w:space="0" w:color="auto"/>
            </w:tcBorders>
            <w:noWrap/>
            <w:vAlign w:val="bottom"/>
            <w:hideMark/>
          </w:tcPr>
          <w:p w14:paraId="590EF3B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3,230</w:t>
            </w:r>
          </w:p>
        </w:tc>
      </w:tr>
      <w:tr w:rsidR="00546125" w:rsidRPr="00546125" w14:paraId="5FC03E65"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8C09F7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10</w:t>
            </w:r>
          </w:p>
        </w:tc>
        <w:tc>
          <w:tcPr>
            <w:tcW w:w="924" w:type="dxa"/>
            <w:tcBorders>
              <w:top w:val="nil"/>
              <w:left w:val="nil"/>
              <w:bottom w:val="single" w:sz="4" w:space="0" w:color="auto"/>
              <w:right w:val="single" w:sz="4" w:space="0" w:color="auto"/>
            </w:tcBorders>
            <w:noWrap/>
            <w:vAlign w:val="bottom"/>
            <w:hideMark/>
          </w:tcPr>
          <w:p w14:paraId="20B24E2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4,965</w:t>
            </w:r>
          </w:p>
        </w:tc>
        <w:tc>
          <w:tcPr>
            <w:tcW w:w="924" w:type="dxa"/>
            <w:tcBorders>
              <w:top w:val="nil"/>
              <w:left w:val="nil"/>
              <w:bottom w:val="single" w:sz="4" w:space="0" w:color="auto"/>
              <w:right w:val="single" w:sz="4" w:space="0" w:color="auto"/>
            </w:tcBorders>
            <w:noWrap/>
            <w:vAlign w:val="bottom"/>
            <w:hideMark/>
          </w:tcPr>
          <w:p w14:paraId="736E0C2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4,103</w:t>
            </w:r>
          </w:p>
        </w:tc>
        <w:tc>
          <w:tcPr>
            <w:tcW w:w="924" w:type="dxa"/>
            <w:tcBorders>
              <w:top w:val="nil"/>
              <w:left w:val="nil"/>
              <w:bottom w:val="single" w:sz="4" w:space="0" w:color="auto"/>
              <w:right w:val="single" w:sz="4" w:space="0" w:color="auto"/>
            </w:tcBorders>
            <w:noWrap/>
            <w:vAlign w:val="bottom"/>
            <w:hideMark/>
          </w:tcPr>
          <w:p w14:paraId="5FD5456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3,708</w:t>
            </w:r>
          </w:p>
        </w:tc>
        <w:tc>
          <w:tcPr>
            <w:tcW w:w="924" w:type="dxa"/>
            <w:tcBorders>
              <w:top w:val="nil"/>
              <w:left w:val="nil"/>
              <w:bottom w:val="single" w:sz="4" w:space="0" w:color="auto"/>
              <w:right w:val="single" w:sz="4" w:space="0" w:color="auto"/>
            </w:tcBorders>
            <w:noWrap/>
            <w:vAlign w:val="bottom"/>
            <w:hideMark/>
          </w:tcPr>
          <w:p w14:paraId="13D374F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3,478</w:t>
            </w:r>
          </w:p>
        </w:tc>
        <w:tc>
          <w:tcPr>
            <w:tcW w:w="924" w:type="dxa"/>
            <w:tcBorders>
              <w:top w:val="nil"/>
              <w:left w:val="nil"/>
              <w:bottom w:val="single" w:sz="4" w:space="0" w:color="auto"/>
              <w:right w:val="single" w:sz="4" w:space="0" w:color="auto"/>
            </w:tcBorders>
            <w:noWrap/>
            <w:vAlign w:val="bottom"/>
            <w:hideMark/>
          </w:tcPr>
          <w:p w14:paraId="323B736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3,326</w:t>
            </w:r>
          </w:p>
        </w:tc>
        <w:tc>
          <w:tcPr>
            <w:tcW w:w="924" w:type="dxa"/>
            <w:tcBorders>
              <w:top w:val="nil"/>
              <w:left w:val="nil"/>
              <w:bottom w:val="single" w:sz="4" w:space="0" w:color="auto"/>
              <w:right w:val="single" w:sz="4" w:space="0" w:color="auto"/>
            </w:tcBorders>
            <w:noWrap/>
            <w:vAlign w:val="bottom"/>
            <w:hideMark/>
          </w:tcPr>
          <w:p w14:paraId="2DC66B4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3,217</w:t>
            </w:r>
          </w:p>
        </w:tc>
        <w:tc>
          <w:tcPr>
            <w:tcW w:w="924" w:type="dxa"/>
            <w:tcBorders>
              <w:top w:val="nil"/>
              <w:left w:val="nil"/>
              <w:bottom w:val="single" w:sz="4" w:space="0" w:color="auto"/>
              <w:right w:val="single" w:sz="4" w:space="0" w:color="auto"/>
            </w:tcBorders>
            <w:noWrap/>
            <w:vAlign w:val="bottom"/>
            <w:hideMark/>
          </w:tcPr>
          <w:p w14:paraId="300DE26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3,135</w:t>
            </w:r>
          </w:p>
        </w:tc>
        <w:tc>
          <w:tcPr>
            <w:tcW w:w="924" w:type="dxa"/>
            <w:tcBorders>
              <w:top w:val="nil"/>
              <w:left w:val="nil"/>
              <w:bottom w:val="single" w:sz="4" w:space="0" w:color="auto"/>
              <w:right w:val="single" w:sz="4" w:space="0" w:color="auto"/>
            </w:tcBorders>
            <w:noWrap/>
            <w:vAlign w:val="bottom"/>
            <w:hideMark/>
          </w:tcPr>
          <w:p w14:paraId="1FB4377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3,072</w:t>
            </w:r>
          </w:p>
        </w:tc>
      </w:tr>
      <w:tr w:rsidR="00546125" w:rsidRPr="00546125" w14:paraId="4CA2448C"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6D26A00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11</w:t>
            </w:r>
          </w:p>
        </w:tc>
        <w:tc>
          <w:tcPr>
            <w:tcW w:w="924" w:type="dxa"/>
            <w:tcBorders>
              <w:top w:val="nil"/>
              <w:left w:val="nil"/>
              <w:bottom w:val="single" w:sz="4" w:space="0" w:color="auto"/>
              <w:right w:val="single" w:sz="4" w:space="0" w:color="auto"/>
            </w:tcBorders>
            <w:noWrap/>
            <w:vAlign w:val="bottom"/>
            <w:hideMark/>
          </w:tcPr>
          <w:p w14:paraId="7DD6FA1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4,844</w:t>
            </w:r>
          </w:p>
        </w:tc>
        <w:tc>
          <w:tcPr>
            <w:tcW w:w="924" w:type="dxa"/>
            <w:tcBorders>
              <w:top w:val="nil"/>
              <w:left w:val="nil"/>
              <w:bottom w:val="single" w:sz="4" w:space="0" w:color="auto"/>
              <w:right w:val="single" w:sz="4" w:space="0" w:color="auto"/>
            </w:tcBorders>
            <w:noWrap/>
            <w:vAlign w:val="bottom"/>
            <w:hideMark/>
          </w:tcPr>
          <w:p w14:paraId="3B466A9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3,982</w:t>
            </w:r>
          </w:p>
        </w:tc>
        <w:tc>
          <w:tcPr>
            <w:tcW w:w="924" w:type="dxa"/>
            <w:tcBorders>
              <w:top w:val="nil"/>
              <w:left w:val="nil"/>
              <w:bottom w:val="single" w:sz="4" w:space="0" w:color="auto"/>
              <w:right w:val="single" w:sz="4" w:space="0" w:color="auto"/>
            </w:tcBorders>
            <w:noWrap/>
            <w:vAlign w:val="bottom"/>
            <w:hideMark/>
          </w:tcPr>
          <w:p w14:paraId="1773783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3,587</w:t>
            </w:r>
          </w:p>
        </w:tc>
        <w:tc>
          <w:tcPr>
            <w:tcW w:w="924" w:type="dxa"/>
            <w:tcBorders>
              <w:top w:val="nil"/>
              <w:left w:val="nil"/>
              <w:bottom w:val="single" w:sz="4" w:space="0" w:color="auto"/>
              <w:right w:val="single" w:sz="4" w:space="0" w:color="auto"/>
            </w:tcBorders>
            <w:noWrap/>
            <w:vAlign w:val="bottom"/>
            <w:hideMark/>
          </w:tcPr>
          <w:p w14:paraId="43D7EEF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3,357</w:t>
            </w:r>
          </w:p>
        </w:tc>
        <w:tc>
          <w:tcPr>
            <w:tcW w:w="924" w:type="dxa"/>
            <w:tcBorders>
              <w:top w:val="nil"/>
              <w:left w:val="nil"/>
              <w:bottom w:val="single" w:sz="4" w:space="0" w:color="auto"/>
              <w:right w:val="single" w:sz="4" w:space="0" w:color="auto"/>
            </w:tcBorders>
            <w:noWrap/>
            <w:vAlign w:val="bottom"/>
            <w:hideMark/>
          </w:tcPr>
          <w:p w14:paraId="4DF80FF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3,204</w:t>
            </w:r>
          </w:p>
        </w:tc>
        <w:tc>
          <w:tcPr>
            <w:tcW w:w="924" w:type="dxa"/>
            <w:tcBorders>
              <w:top w:val="nil"/>
              <w:left w:val="nil"/>
              <w:bottom w:val="single" w:sz="4" w:space="0" w:color="auto"/>
              <w:right w:val="single" w:sz="4" w:space="0" w:color="auto"/>
            </w:tcBorders>
            <w:noWrap/>
            <w:vAlign w:val="bottom"/>
            <w:hideMark/>
          </w:tcPr>
          <w:p w14:paraId="4088549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3,095</w:t>
            </w:r>
          </w:p>
        </w:tc>
        <w:tc>
          <w:tcPr>
            <w:tcW w:w="924" w:type="dxa"/>
            <w:tcBorders>
              <w:top w:val="nil"/>
              <w:left w:val="nil"/>
              <w:bottom w:val="single" w:sz="4" w:space="0" w:color="auto"/>
              <w:right w:val="single" w:sz="4" w:space="0" w:color="auto"/>
            </w:tcBorders>
            <w:noWrap/>
            <w:vAlign w:val="bottom"/>
            <w:hideMark/>
          </w:tcPr>
          <w:p w14:paraId="4921D5A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3,012</w:t>
            </w:r>
          </w:p>
        </w:tc>
        <w:tc>
          <w:tcPr>
            <w:tcW w:w="924" w:type="dxa"/>
            <w:tcBorders>
              <w:top w:val="nil"/>
              <w:left w:val="nil"/>
              <w:bottom w:val="single" w:sz="4" w:space="0" w:color="auto"/>
              <w:right w:val="single" w:sz="4" w:space="0" w:color="auto"/>
            </w:tcBorders>
            <w:noWrap/>
            <w:vAlign w:val="bottom"/>
            <w:hideMark/>
          </w:tcPr>
          <w:p w14:paraId="320D8B3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2,948</w:t>
            </w:r>
          </w:p>
        </w:tc>
      </w:tr>
      <w:tr w:rsidR="00546125" w:rsidRPr="00546125" w14:paraId="28F0BC3A"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082C95F7"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12</w:t>
            </w:r>
          </w:p>
        </w:tc>
        <w:tc>
          <w:tcPr>
            <w:tcW w:w="924" w:type="dxa"/>
            <w:tcBorders>
              <w:top w:val="nil"/>
              <w:left w:val="nil"/>
              <w:bottom w:val="single" w:sz="4" w:space="0" w:color="auto"/>
              <w:right w:val="single" w:sz="4" w:space="0" w:color="auto"/>
            </w:tcBorders>
            <w:noWrap/>
            <w:vAlign w:val="bottom"/>
            <w:hideMark/>
          </w:tcPr>
          <w:p w14:paraId="3181D5C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4,747</w:t>
            </w:r>
          </w:p>
        </w:tc>
        <w:tc>
          <w:tcPr>
            <w:tcW w:w="924" w:type="dxa"/>
            <w:tcBorders>
              <w:top w:val="nil"/>
              <w:left w:val="nil"/>
              <w:bottom w:val="single" w:sz="4" w:space="0" w:color="auto"/>
              <w:right w:val="single" w:sz="4" w:space="0" w:color="auto"/>
            </w:tcBorders>
            <w:noWrap/>
            <w:vAlign w:val="bottom"/>
            <w:hideMark/>
          </w:tcPr>
          <w:p w14:paraId="5CF43F1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3,885</w:t>
            </w:r>
          </w:p>
        </w:tc>
        <w:tc>
          <w:tcPr>
            <w:tcW w:w="924" w:type="dxa"/>
            <w:tcBorders>
              <w:top w:val="nil"/>
              <w:left w:val="nil"/>
              <w:bottom w:val="single" w:sz="4" w:space="0" w:color="auto"/>
              <w:right w:val="single" w:sz="4" w:space="0" w:color="auto"/>
            </w:tcBorders>
            <w:noWrap/>
            <w:vAlign w:val="bottom"/>
            <w:hideMark/>
          </w:tcPr>
          <w:p w14:paraId="212432F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3,490</w:t>
            </w:r>
          </w:p>
        </w:tc>
        <w:tc>
          <w:tcPr>
            <w:tcW w:w="924" w:type="dxa"/>
            <w:tcBorders>
              <w:top w:val="nil"/>
              <w:left w:val="nil"/>
              <w:bottom w:val="single" w:sz="4" w:space="0" w:color="auto"/>
              <w:right w:val="single" w:sz="4" w:space="0" w:color="auto"/>
            </w:tcBorders>
            <w:noWrap/>
            <w:vAlign w:val="bottom"/>
            <w:hideMark/>
          </w:tcPr>
          <w:p w14:paraId="04C4D62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3,259</w:t>
            </w:r>
          </w:p>
        </w:tc>
        <w:tc>
          <w:tcPr>
            <w:tcW w:w="924" w:type="dxa"/>
            <w:tcBorders>
              <w:top w:val="nil"/>
              <w:left w:val="nil"/>
              <w:bottom w:val="single" w:sz="4" w:space="0" w:color="auto"/>
              <w:right w:val="single" w:sz="4" w:space="0" w:color="auto"/>
            </w:tcBorders>
            <w:noWrap/>
            <w:vAlign w:val="bottom"/>
            <w:hideMark/>
          </w:tcPr>
          <w:p w14:paraId="0E58392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3,106</w:t>
            </w:r>
          </w:p>
        </w:tc>
        <w:tc>
          <w:tcPr>
            <w:tcW w:w="924" w:type="dxa"/>
            <w:tcBorders>
              <w:top w:val="nil"/>
              <w:left w:val="nil"/>
              <w:bottom w:val="single" w:sz="4" w:space="0" w:color="auto"/>
              <w:right w:val="single" w:sz="4" w:space="0" w:color="auto"/>
            </w:tcBorders>
            <w:noWrap/>
            <w:vAlign w:val="bottom"/>
            <w:hideMark/>
          </w:tcPr>
          <w:p w14:paraId="6995AD1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2,996</w:t>
            </w:r>
          </w:p>
        </w:tc>
        <w:tc>
          <w:tcPr>
            <w:tcW w:w="924" w:type="dxa"/>
            <w:tcBorders>
              <w:top w:val="nil"/>
              <w:left w:val="nil"/>
              <w:bottom w:val="single" w:sz="4" w:space="0" w:color="auto"/>
              <w:right w:val="single" w:sz="4" w:space="0" w:color="auto"/>
            </w:tcBorders>
            <w:noWrap/>
            <w:vAlign w:val="bottom"/>
            <w:hideMark/>
          </w:tcPr>
          <w:p w14:paraId="2E1D307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2,913</w:t>
            </w:r>
          </w:p>
        </w:tc>
        <w:tc>
          <w:tcPr>
            <w:tcW w:w="924" w:type="dxa"/>
            <w:tcBorders>
              <w:top w:val="nil"/>
              <w:left w:val="nil"/>
              <w:bottom w:val="single" w:sz="4" w:space="0" w:color="auto"/>
              <w:right w:val="single" w:sz="4" w:space="0" w:color="auto"/>
            </w:tcBorders>
            <w:noWrap/>
            <w:vAlign w:val="bottom"/>
            <w:hideMark/>
          </w:tcPr>
          <w:p w14:paraId="30D9A73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2,849</w:t>
            </w:r>
          </w:p>
        </w:tc>
      </w:tr>
      <w:tr w:rsidR="00546125" w:rsidRPr="00546125" w14:paraId="04A640A3"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671CF58"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13</w:t>
            </w:r>
          </w:p>
        </w:tc>
        <w:tc>
          <w:tcPr>
            <w:tcW w:w="924" w:type="dxa"/>
            <w:tcBorders>
              <w:top w:val="nil"/>
              <w:left w:val="nil"/>
              <w:bottom w:val="single" w:sz="4" w:space="0" w:color="auto"/>
              <w:right w:val="single" w:sz="4" w:space="0" w:color="auto"/>
            </w:tcBorders>
            <w:noWrap/>
            <w:vAlign w:val="bottom"/>
            <w:hideMark/>
          </w:tcPr>
          <w:p w14:paraId="472C276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4,667</w:t>
            </w:r>
          </w:p>
        </w:tc>
        <w:tc>
          <w:tcPr>
            <w:tcW w:w="924" w:type="dxa"/>
            <w:tcBorders>
              <w:top w:val="nil"/>
              <w:left w:val="nil"/>
              <w:bottom w:val="single" w:sz="4" w:space="0" w:color="auto"/>
              <w:right w:val="single" w:sz="4" w:space="0" w:color="auto"/>
            </w:tcBorders>
            <w:noWrap/>
            <w:vAlign w:val="bottom"/>
            <w:hideMark/>
          </w:tcPr>
          <w:p w14:paraId="03EF87D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3,806</w:t>
            </w:r>
          </w:p>
        </w:tc>
        <w:tc>
          <w:tcPr>
            <w:tcW w:w="924" w:type="dxa"/>
            <w:tcBorders>
              <w:top w:val="nil"/>
              <w:left w:val="nil"/>
              <w:bottom w:val="single" w:sz="4" w:space="0" w:color="auto"/>
              <w:right w:val="single" w:sz="4" w:space="0" w:color="auto"/>
            </w:tcBorders>
            <w:noWrap/>
            <w:vAlign w:val="bottom"/>
            <w:hideMark/>
          </w:tcPr>
          <w:p w14:paraId="173BD1A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3,411</w:t>
            </w:r>
          </w:p>
        </w:tc>
        <w:tc>
          <w:tcPr>
            <w:tcW w:w="924" w:type="dxa"/>
            <w:tcBorders>
              <w:top w:val="nil"/>
              <w:left w:val="nil"/>
              <w:bottom w:val="single" w:sz="4" w:space="0" w:color="auto"/>
              <w:right w:val="single" w:sz="4" w:space="0" w:color="auto"/>
            </w:tcBorders>
            <w:noWrap/>
            <w:vAlign w:val="bottom"/>
            <w:hideMark/>
          </w:tcPr>
          <w:p w14:paraId="6CE789A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3,179</w:t>
            </w:r>
          </w:p>
        </w:tc>
        <w:tc>
          <w:tcPr>
            <w:tcW w:w="924" w:type="dxa"/>
            <w:tcBorders>
              <w:top w:val="nil"/>
              <w:left w:val="nil"/>
              <w:bottom w:val="single" w:sz="4" w:space="0" w:color="auto"/>
              <w:right w:val="single" w:sz="4" w:space="0" w:color="auto"/>
            </w:tcBorders>
            <w:noWrap/>
            <w:vAlign w:val="bottom"/>
            <w:hideMark/>
          </w:tcPr>
          <w:p w14:paraId="0998A12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3,025</w:t>
            </w:r>
          </w:p>
        </w:tc>
        <w:tc>
          <w:tcPr>
            <w:tcW w:w="924" w:type="dxa"/>
            <w:tcBorders>
              <w:top w:val="nil"/>
              <w:left w:val="nil"/>
              <w:bottom w:val="single" w:sz="4" w:space="0" w:color="auto"/>
              <w:right w:val="single" w:sz="4" w:space="0" w:color="auto"/>
            </w:tcBorders>
            <w:noWrap/>
            <w:vAlign w:val="bottom"/>
            <w:hideMark/>
          </w:tcPr>
          <w:p w14:paraId="3F6B857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2,915</w:t>
            </w:r>
          </w:p>
        </w:tc>
        <w:tc>
          <w:tcPr>
            <w:tcW w:w="924" w:type="dxa"/>
            <w:tcBorders>
              <w:top w:val="nil"/>
              <w:left w:val="nil"/>
              <w:bottom w:val="single" w:sz="4" w:space="0" w:color="auto"/>
              <w:right w:val="single" w:sz="4" w:space="0" w:color="auto"/>
            </w:tcBorders>
            <w:noWrap/>
            <w:vAlign w:val="bottom"/>
            <w:hideMark/>
          </w:tcPr>
          <w:p w14:paraId="1AEC5C2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2,832</w:t>
            </w:r>
          </w:p>
        </w:tc>
        <w:tc>
          <w:tcPr>
            <w:tcW w:w="924" w:type="dxa"/>
            <w:tcBorders>
              <w:top w:val="nil"/>
              <w:left w:val="nil"/>
              <w:bottom w:val="single" w:sz="4" w:space="0" w:color="auto"/>
              <w:right w:val="single" w:sz="4" w:space="0" w:color="auto"/>
            </w:tcBorders>
            <w:noWrap/>
            <w:vAlign w:val="bottom"/>
            <w:hideMark/>
          </w:tcPr>
          <w:p w14:paraId="7898454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2,767</w:t>
            </w:r>
          </w:p>
        </w:tc>
      </w:tr>
      <w:tr w:rsidR="00546125" w:rsidRPr="00546125" w14:paraId="529194AF"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90A554C"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14</w:t>
            </w:r>
          </w:p>
        </w:tc>
        <w:tc>
          <w:tcPr>
            <w:tcW w:w="924" w:type="dxa"/>
            <w:tcBorders>
              <w:top w:val="nil"/>
              <w:left w:val="nil"/>
              <w:bottom w:val="single" w:sz="4" w:space="0" w:color="auto"/>
              <w:right w:val="single" w:sz="4" w:space="0" w:color="auto"/>
            </w:tcBorders>
            <w:noWrap/>
            <w:vAlign w:val="bottom"/>
            <w:hideMark/>
          </w:tcPr>
          <w:p w14:paraId="1C774BA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4,600</w:t>
            </w:r>
          </w:p>
        </w:tc>
        <w:tc>
          <w:tcPr>
            <w:tcW w:w="924" w:type="dxa"/>
            <w:tcBorders>
              <w:top w:val="nil"/>
              <w:left w:val="nil"/>
              <w:bottom w:val="single" w:sz="4" w:space="0" w:color="auto"/>
              <w:right w:val="single" w:sz="4" w:space="0" w:color="auto"/>
            </w:tcBorders>
            <w:noWrap/>
            <w:vAlign w:val="bottom"/>
            <w:hideMark/>
          </w:tcPr>
          <w:p w14:paraId="279D459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3,739</w:t>
            </w:r>
          </w:p>
        </w:tc>
        <w:tc>
          <w:tcPr>
            <w:tcW w:w="924" w:type="dxa"/>
            <w:tcBorders>
              <w:top w:val="nil"/>
              <w:left w:val="nil"/>
              <w:bottom w:val="single" w:sz="4" w:space="0" w:color="auto"/>
              <w:right w:val="single" w:sz="4" w:space="0" w:color="auto"/>
            </w:tcBorders>
            <w:noWrap/>
            <w:vAlign w:val="bottom"/>
            <w:hideMark/>
          </w:tcPr>
          <w:p w14:paraId="578487F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3,344</w:t>
            </w:r>
          </w:p>
        </w:tc>
        <w:tc>
          <w:tcPr>
            <w:tcW w:w="924" w:type="dxa"/>
            <w:tcBorders>
              <w:top w:val="nil"/>
              <w:left w:val="nil"/>
              <w:bottom w:val="single" w:sz="4" w:space="0" w:color="auto"/>
              <w:right w:val="single" w:sz="4" w:space="0" w:color="auto"/>
            </w:tcBorders>
            <w:noWrap/>
            <w:vAlign w:val="bottom"/>
            <w:hideMark/>
          </w:tcPr>
          <w:p w14:paraId="126169E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3,112</w:t>
            </w:r>
          </w:p>
        </w:tc>
        <w:tc>
          <w:tcPr>
            <w:tcW w:w="924" w:type="dxa"/>
            <w:tcBorders>
              <w:top w:val="nil"/>
              <w:left w:val="nil"/>
              <w:bottom w:val="single" w:sz="4" w:space="0" w:color="auto"/>
              <w:right w:val="single" w:sz="4" w:space="0" w:color="auto"/>
            </w:tcBorders>
            <w:noWrap/>
            <w:vAlign w:val="bottom"/>
            <w:hideMark/>
          </w:tcPr>
          <w:p w14:paraId="3E285B7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2,958</w:t>
            </w:r>
          </w:p>
        </w:tc>
        <w:tc>
          <w:tcPr>
            <w:tcW w:w="924" w:type="dxa"/>
            <w:tcBorders>
              <w:top w:val="nil"/>
              <w:left w:val="nil"/>
              <w:bottom w:val="single" w:sz="4" w:space="0" w:color="auto"/>
              <w:right w:val="single" w:sz="4" w:space="0" w:color="auto"/>
            </w:tcBorders>
            <w:noWrap/>
            <w:vAlign w:val="bottom"/>
            <w:hideMark/>
          </w:tcPr>
          <w:p w14:paraId="2D4AE0C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2,848</w:t>
            </w:r>
          </w:p>
        </w:tc>
        <w:tc>
          <w:tcPr>
            <w:tcW w:w="924" w:type="dxa"/>
            <w:tcBorders>
              <w:top w:val="nil"/>
              <w:left w:val="nil"/>
              <w:bottom w:val="single" w:sz="4" w:space="0" w:color="auto"/>
              <w:right w:val="single" w:sz="4" w:space="0" w:color="auto"/>
            </w:tcBorders>
            <w:noWrap/>
            <w:vAlign w:val="bottom"/>
            <w:hideMark/>
          </w:tcPr>
          <w:p w14:paraId="2C9E946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2,764</w:t>
            </w:r>
          </w:p>
        </w:tc>
        <w:tc>
          <w:tcPr>
            <w:tcW w:w="924" w:type="dxa"/>
            <w:tcBorders>
              <w:top w:val="nil"/>
              <w:left w:val="nil"/>
              <w:bottom w:val="single" w:sz="4" w:space="0" w:color="auto"/>
              <w:right w:val="single" w:sz="4" w:space="0" w:color="auto"/>
            </w:tcBorders>
            <w:noWrap/>
            <w:vAlign w:val="bottom"/>
            <w:hideMark/>
          </w:tcPr>
          <w:p w14:paraId="5AB0FAC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2,699</w:t>
            </w:r>
          </w:p>
        </w:tc>
      </w:tr>
      <w:tr w:rsidR="00546125" w:rsidRPr="00546125" w14:paraId="25B5F6A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601E919"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15</w:t>
            </w:r>
          </w:p>
        </w:tc>
        <w:tc>
          <w:tcPr>
            <w:tcW w:w="924" w:type="dxa"/>
            <w:tcBorders>
              <w:top w:val="nil"/>
              <w:left w:val="nil"/>
              <w:bottom w:val="single" w:sz="4" w:space="0" w:color="auto"/>
              <w:right w:val="single" w:sz="4" w:space="0" w:color="auto"/>
            </w:tcBorders>
            <w:noWrap/>
            <w:vAlign w:val="bottom"/>
            <w:hideMark/>
          </w:tcPr>
          <w:p w14:paraId="025830A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4,543</w:t>
            </w:r>
          </w:p>
        </w:tc>
        <w:tc>
          <w:tcPr>
            <w:tcW w:w="924" w:type="dxa"/>
            <w:tcBorders>
              <w:top w:val="nil"/>
              <w:left w:val="nil"/>
              <w:bottom w:val="single" w:sz="4" w:space="0" w:color="auto"/>
              <w:right w:val="single" w:sz="4" w:space="0" w:color="auto"/>
            </w:tcBorders>
            <w:noWrap/>
            <w:vAlign w:val="bottom"/>
            <w:hideMark/>
          </w:tcPr>
          <w:p w14:paraId="0C4F8F4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3,682</w:t>
            </w:r>
          </w:p>
        </w:tc>
        <w:tc>
          <w:tcPr>
            <w:tcW w:w="924" w:type="dxa"/>
            <w:tcBorders>
              <w:top w:val="nil"/>
              <w:left w:val="nil"/>
              <w:bottom w:val="single" w:sz="4" w:space="0" w:color="auto"/>
              <w:right w:val="single" w:sz="4" w:space="0" w:color="auto"/>
            </w:tcBorders>
            <w:noWrap/>
            <w:vAlign w:val="bottom"/>
            <w:hideMark/>
          </w:tcPr>
          <w:p w14:paraId="6339308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3,287</w:t>
            </w:r>
          </w:p>
        </w:tc>
        <w:tc>
          <w:tcPr>
            <w:tcW w:w="924" w:type="dxa"/>
            <w:tcBorders>
              <w:top w:val="nil"/>
              <w:left w:val="nil"/>
              <w:bottom w:val="single" w:sz="4" w:space="0" w:color="auto"/>
              <w:right w:val="single" w:sz="4" w:space="0" w:color="auto"/>
            </w:tcBorders>
            <w:noWrap/>
            <w:vAlign w:val="bottom"/>
            <w:hideMark/>
          </w:tcPr>
          <w:p w14:paraId="2407745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3,056</w:t>
            </w:r>
          </w:p>
        </w:tc>
        <w:tc>
          <w:tcPr>
            <w:tcW w:w="924" w:type="dxa"/>
            <w:tcBorders>
              <w:top w:val="nil"/>
              <w:left w:val="nil"/>
              <w:bottom w:val="single" w:sz="4" w:space="0" w:color="auto"/>
              <w:right w:val="single" w:sz="4" w:space="0" w:color="auto"/>
            </w:tcBorders>
            <w:noWrap/>
            <w:vAlign w:val="bottom"/>
            <w:hideMark/>
          </w:tcPr>
          <w:p w14:paraId="4D06045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2,901</w:t>
            </w:r>
          </w:p>
        </w:tc>
        <w:tc>
          <w:tcPr>
            <w:tcW w:w="924" w:type="dxa"/>
            <w:tcBorders>
              <w:top w:val="nil"/>
              <w:left w:val="nil"/>
              <w:bottom w:val="single" w:sz="4" w:space="0" w:color="auto"/>
              <w:right w:val="single" w:sz="4" w:space="0" w:color="auto"/>
            </w:tcBorders>
            <w:noWrap/>
            <w:vAlign w:val="bottom"/>
            <w:hideMark/>
          </w:tcPr>
          <w:p w14:paraId="7AE1714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2,790</w:t>
            </w:r>
          </w:p>
        </w:tc>
        <w:tc>
          <w:tcPr>
            <w:tcW w:w="924" w:type="dxa"/>
            <w:tcBorders>
              <w:top w:val="nil"/>
              <w:left w:val="nil"/>
              <w:bottom w:val="single" w:sz="4" w:space="0" w:color="auto"/>
              <w:right w:val="single" w:sz="4" w:space="0" w:color="auto"/>
            </w:tcBorders>
            <w:noWrap/>
            <w:vAlign w:val="bottom"/>
            <w:hideMark/>
          </w:tcPr>
          <w:p w14:paraId="35C4357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2,707</w:t>
            </w:r>
          </w:p>
        </w:tc>
        <w:tc>
          <w:tcPr>
            <w:tcW w:w="924" w:type="dxa"/>
            <w:tcBorders>
              <w:top w:val="nil"/>
              <w:left w:val="nil"/>
              <w:bottom w:val="single" w:sz="4" w:space="0" w:color="auto"/>
              <w:right w:val="single" w:sz="4" w:space="0" w:color="auto"/>
            </w:tcBorders>
            <w:noWrap/>
            <w:vAlign w:val="bottom"/>
            <w:hideMark/>
          </w:tcPr>
          <w:p w14:paraId="434413B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2,641</w:t>
            </w:r>
          </w:p>
        </w:tc>
      </w:tr>
      <w:tr w:rsidR="00546125" w:rsidRPr="00546125" w14:paraId="596774DC"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0C438F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16</w:t>
            </w:r>
          </w:p>
        </w:tc>
        <w:tc>
          <w:tcPr>
            <w:tcW w:w="924" w:type="dxa"/>
            <w:tcBorders>
              <w:top w:val="nil"/>
              <w:left w:val="nil"/>
              <w:bottom w:val="single" w:sz="4" w:space="0" w:color="auto"/>
              <w:right w:val="single" w:sz="4" w:space="0" w:color="auto"/>
            </w:tcBorders>
            <w:noWrap/>
            <w:vAlign w:val="bottom"/>
            <w:hideMark/>
          </w:tcPr>
          <w:p w14:paraId="12CA1C7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4,494</w:t>
            </w:r>
          </w:p>
        </w:tc>
        <w:tc>
          <w:tcPr>
            <w:tcW w:w="924" w:type="dxa"/>
            <w:tcBorders>
              <w:top w:val="nil"/>
              <w:left w:val="nil"/>
              <w:bottom w:val="single" w:sz="4" w:space="0" w:color="auto"/>
              <w:right w:val="single" w:sz="4" w:space="0" w:color="auto"/>
            </w:tcBorders>
            <w:noWrap/>
            <w:vAlign w:val="bottom"/>
            <w:hideMark/>
          </w:tcPr>
          <w:p w14:paraId="6EB2FF0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3,634</w:t>
            </w:r>
          </w:p>
        </w:tc>
        <w:tc>
          <w:tcPr>
            <w:tcW w:w="924" w:type="dxa"/>
            <w:tcBorders>
              <w:top w:val="nil"/>
              <w:left w:val="nil"/>
              <w:bottom w:val="single" w:sz="4" w:space="0" w:color="auto"/>
              <w:right w:val="single" w:sz="4" w:space="0" w:color="auto"/>
            </w:tcBorders>
            <w:noWrap/>
            <w:vAlign w:val="bottom"/>
            <w:hideMark/>
          </w:tcPr>
          <w:p w14:paraId="63EED52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3,239</w:t>
            </w:r>
          </w:p>
        </w:tc>
        <w:tc>
          <w:tcPr>
            <w:tcW w:w="924" w:type="dxa"/>
            <w:tcBorders>
              <w:top w:val="nil"/>
              <w:left w:val="nil"/>
              <w:bottom w:val="single" w:sz="4" w:space="0" w:color="auto"/>
              <w:right w:val="single" w:sz="4" w:space="0" w:color="auto"/>
            </w:tcBorders>
            <w:noWrap/>
            <w:vAlign w:val="bottom"/>
            <w:hideMark/>
          </w:tcPr>
          <w:p w14:paraId="5C7363A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3,007</w:t>
            </w:r>
          </w:p>
        </w:tc>
        <w:tc>
          <w:tcPr>
            <w:tcW w:w="924" w:type="dxa"/>
            <w:tcBorders>
              <w:top w:val="nil"/>
              <w:left w:val="nil"/>
              <w:bottom w:val="single" w:sz="4" w:space="0" w:color="auto"/>
              <w:right w:val="single" w:sz="4" w:space="0" w:color="auto"/>
            </w:tcBorders>
            <w:noWrap/>
            <w:vAlign w:val="bottom"/>
            <w:hideMark/>
          </w:tcPr>
          <w:p w14:paraId="51C3B40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2,852</w:t>
            </w:r>
          </w:p>
        </w:tc>
        <w:tc>
          <w:tcPr>
            <w:tcW w:w="924" w:type="dxa"/>
            <w:tcBorders>
              <w:top w:val="nil"/>
              <w:left w:val="nil"/>
              <w:bottom w:val="single" w:sz="4" w:space="0" w:color="auto"/>
              <w:right w:val="single" w:sz="4" w:space="0" w:color="auto"/>
            </w:tcBorders>
            <w:noWrap/>
            <w:vAlign w:val="bottom"/>
            <w:hideMark/>
          </w:tcPr>
          <w:p w14:paraId="5BDE0B4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2,741</w:t>
            </w:r>
          </w:p>
        </w:tc>
        <w:tc>
          <w:tcPr>
            <w:tcW w:w="924" w:type="dxa"/>
            <w:tcBorders>
              <w:top w:val="nil"/>
              <w:left w:val="nil"/>
              <w:bottom w:val="single" w:sz="4" w:space="0" w:color="auto"/>
              <w:right w:val="single" w:sz="4" w:space="0" w:color="auto"/>
            </w:tcBorders>
            <w:noWrap/>
            <w:vAlign w:val="bottom"/>
            <w:hideMark/>
          </w:tcPr>
          <w:p w14:paraId="7064102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2,657</w:t>
            </w:r>
          </w:p>
        </w:tc>
        <w:tc>
          <w:tcPr>
            <w:tcW w:w="924" w:type="dxa"/>
            <w:tcBorders>
              <w:top w:val="nil"/>
              <w:left w:val="nil"/>
              <w:bottom w:val="single" w:sz="4" w:space="0" w:color="auto"/>
              <w:right w:val="single" w:sz="4" w:space="0" w:color="auto"/>
            </w:tcBorders>
            <w:noWrap/>
            <w:vAlign w:val="bottom"/>
            <w:hideMark/>
          </w:tcPr>
          <w:p w14:paraId="49CD05E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2,591</w:t>
            </w:r>
          </w:p>
        </w:tc>
      </w:tr>
      <w:tr w:rsidR="00546125" w:rsidRPr="00546125" w14:paraId="267DB7F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0FAF9E1"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17</w:t>
            </w:r>
          </w:p>
        </w:tc>
        <w:tc>
          <w:tcPr>
            <w:tcW w:w="924" w:type="dxa"/>
            <w:tcBorders>
              <w:top w:val="nil"/>
              <w:left w:val="nil"/>
              <w:bottom w:val="single" w:sz="4" w:space="0" w:color="auto"/>
              <w:right w:val="single" w:sz="4" w:space="0" w:color="auto"/>
            </w:tcBorders>
            <w:noWrap/>
            <w:vAlign w:val="bottom"/>
            <w:hideMark/>
          </w:tcPr>
          <w:p w14:paraId="6751246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4,451</w:t>
            </w:r>
          </w:p>
        </w:tc>
        <w:tc>
          <w:tcPr>
            <w:tcW w:w="924" w:type="dxa"/>
            <w:tcBorders>
              <w:top w:val="nil"/>
              <w:left w:val="nil"/>
              <w:bottom w:val="single" w:sz="4" w:space="0" w:color="auto"/>
              <w:right w:val="single" w:sz="4" w:space="0" w:color="auto"/>
            </w:tcBorders>
            <w:noWrap/>
            <w:vAlign w:val="bottom"/>
            <w:hideMark/>
          </w:tcPr>
          <w:p w14:paraId="2EEE3A0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3,592</w:t>
            </w:r>
          </w:p>
        </w:tc>
        <w:tc>
          <w:tcPr>
            <w:tcW w:w="924" w:type="dxa"/>
            <w:tcBorders>
              <w:top w:val="nil"/>
              <w:left w:val="nil"/>
              <w:bottom w:val="single" w:sz="4" w:space="0" w:color="auto"/>
              <w:right w:val="single" w:sz="4" w:space="0" w:color="auto"/>
            </w:tcBorders>
            <w:noWrap/>
            <w:vAlign w:val="bottom"/>
            <w:hideMark/>
          </w:tcPr>
          <w:p w14:paraId="04357B6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3,197</w:t>
            </w:r>
          </w:p>
        </w:tc>
        <w:tc>
          <w:tcPr>
            <w:tcW w:w="924" w:type="dxa"/>
            <w:tcBorders>
              <w:top w:val="nil"/>
              <w:left w:val="nil"/>
              <w:bottom w:val="single" w:sz="4" w:space="0" w:color="auto"/>
              <w:right w:val="single" w:sz="4" w:space="0" w:color="auto"/>
            </w:tcBorders>
            <w:noWrap/>
            <w:vAlign w:val="bottom"/>
            <w:hideMark/>
          </w:tcPr>
          <w:p w14:paraId="12CD171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2,965</w:t>
            </w:r>
          </w:p>
        </w:tc>
        <w:tc>
          <w:tcPr>
            <w:tcW w:w="924" w:type="dxa"/>
            <w:tcBorders>
              <w:top w:val="nil"/>
              <w:left w:val="nil"/>
              <w:bottom w:val="single" w:sz="4" w:space="0" w:color="auto"/>
              <w:right w:val="single" w:sz="4" w:space="0" w:color="auto"/>
            </w:tcBorders>
            <w:noWrap/>
            <w:vAlign w:val="bottom"/>
            <w:hideMark/>
          </w:tcPr>
          <w:p w14:paraId="60FB5E9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2,810</w:t>
            </w:r>
          </w:p>
        </w:tc>
        <w:tc>
          <w:tcPr>
            <w:tcW w:w="924" w:type="dxa"/>
            <w:tcBorders>
              <w:top w:val="nil"/>
              <w:left w:val="nil"/>
              <w:bottom w:val="single" w:sz="4" w:space="0" w:color="auto"/>
              <w:right w:val="single" w:sz="4" w:space="0" w:color="auto"/>
            </w:tcBorders>
            <w:noWrap/>
            <w:vAlign w:val="bottom"/>
            <w:hideMark/>
          </w:tcPr>
          <w:p w14:paraId="2668982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2,699</w:t>
            </w:r>
          </w:p>
        </w:tc>
        <w:tc>
          <w:tcPr>
            <w:tcW w:w="924" w:type="dxa"/>
            <w:tcBorders>
              <w:top w:val="nil"/>
              <w:left w:val="nil"/>
              <w:bottom w:val="single" w:sz="4" w:space="0" w:color="auto"/>
              <w:right w:val="single" w:sz="4" w:space="0" w:color="auto"/>
            </w:tcBorders>
            <w:noWrap/>
            <w:vAlign w:val="bottom"/>
            <w:hideMark/>
          </w:tcPr>
          <w:p w14:paraId="15A1ED1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2,614</w:t>
            </w:r>
          </w:p>
        </w:tc>
        <w:tc>
          <w:tcPr>
            <w:tcW w:w="924" w:type="dxa"/>
            <w:tcBorders>
              <w:top w:val="nil"/>
              <w:left w:val="nil"/>
              <w:bottom w:val="single" w:sz="4" w:space="0" w:color="auto"/>
              <w:right w:val="single" w:sz="4" w:space="0" w:color="auto"/>
            </w:tcBorders>
            <w:noWrap/>
            <w:vAlign w:val="bottom"/>
            <w:hideMark/>
          </w:tcPr>
          <w:p w14:paraId="0010FB1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2,548</w:t>
            </w:r>
          </w:p>
        </w:tc>
      </w:tr>
      <w:tr w:rsidR="00546125" w:rsidRPr="00546125" w14:paraId="6AECA29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00735F4"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18</w:t>
            </w:r>
          </w:p>
        </w:tc>
        <w:tc>
          <w:tcPr>
            <w:tcW w:w="924" w:type="dxa"/>
            <w:tcBorders>
              <w:top w:val="nil"/>
              <w:left w:val="nil"/>
              <w:bottom w:val="single" w:sz="4" w:space="0" w:color="auto"/>
              <w:right w:val="single" w:sz="4" w:space="0" w:color="auto"/>
            </w:tcBorders>
            <w:noWrap/>
            <w:vAlign w:val="bottom"/>
            <w:hideMark/>
          </w:tcPr>
          <w:p w14:paraId="6FADB41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4,414</w:t>
            </w:r>
          </w:p>
        </w:tc>
        <w:tc>
          <w:tcPr>
            <w:tcW w:w="924" w:type="dxa"/>
            <w:tcBorders>
              <w:top w:val="nil"/>
              <w:left w:val="nil"/>
              <w:bottom w:val="single" w:sz="4" w:space="0" w:color="auto"/>
              <w:right w:val="single" w:sz="4" w:space="0" w:color="auto"/>
            </w:tcBorders>
            <w:noWrap/>
            <w:vAlign w:val="bottom"/>
            <w:hideMark/>
          </w:tcPr>
          <w:p w14:paraId="75E2F07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3,555</w:t>
            </w:r>
          </w:p>
        </w:tc>
        <w:tc>
          <w:tcPr>
            <w:tcW w:w="924" w:type="dxa"/>
            <w:tcBorders>
              <w:top w:val="nil"/>
              <w:left w:val="nil"/>
              <w:bottom w:val="single" w:sz="4" w:space="0" w:color="auto"/>
              <w:right w:val="single" w:sz="4" w:space="0" w:color="auto"/>
            </w:tcBorders>
            <w:noWrap/>
            <w:vAlign w:val="bottom"/>
            <w:hideMark/>
          </w:tcPr>
          <w:p w14:paraId="1E3090F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3,160</w:t>
            </w:r>
          </w:p>
        </w:tc>
        <w:tc>
          <w:tcPr>
            <w:tcW w:w="924" w:type="dxa"/>
            <w:tcBorders>
              <w:top w:val="nil"/>
              <w:left w:val="nil"/>
              <w:bottom w:val="single" w:sz="4" w:space="0" w:color="auto"/>
              <w:right w:val="single" w:sz="4" w:space="0" w:color="auto"/>
            </w:tcBorders>
            <w:noWrap/>
            <w:vAlign w:val="bottom"/>
            <w:hideMark/>
          </w:tcPr>
          <w:p w14:paraId="4835944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2,928</w:t>
            </w:r>
          </w:p>
        </w:tc>
        <w:tc>
          <w:tcPr>
            <w:tcW w:w="924" w:type="dxa"/>
            <w:tcBorders>
              <w:top w:val="nil"/>
              <w:left w:val="nil"/>
              <w:bottom w:val="single" w:sz="4" w:space="0" w:color="auto"/>
              <w:right w:val="single" w:sz="4" w:space="0" w:color="auto"/>
            </w:tcBorders>
            <w:noWrap/>
            <w:vAlign w:val="bottom"/>
            <w:hideMark/>
          </w:tcPr>
          <w:p w14:paraId="4A85D45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2,773</w:t>
            </w:r>
          </w:p>
        </w:tc>
        <w:tc>
          <w:tcPr>
            <w:tcW w:w="924" w:type="dxa"/>
            <w:tcBorders>
              <w:top w:val="nil"/>
              <w:left w:val="nil"/>
              <w:bottom w:val="single" w:sz="4" w:space="0" w:color="auto"/>
              <w:right w:val="single" w:sz="4" w:space="0" w:color="auto"/>
            </w:tcBorders>
            <w:noWrap/>
            <w:vAlign w:val="bottom"/>
            <w:hideMark/>
          </w:tcPr>
          <w:p w14:paraId="0B2ED23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2,661</w:t>
            </w:r>
          </w:p>
        </w:tc>
        <w:tc>
          <w:tcPr>
            <w:tcW w:w="924" w:type="dxa"/>
            <w:tcBorders>
              <w:top w:val="nil"/>
              <w:left w:val="nil"/>
              <w:bottom w:val="single" w:sz="4" w:space="0" w:color="auto"/>
              <w:right w:val="single" w:sz="4" w:space="0" w:color="auto"/>
            </w:tcBorders>
            <w:noWrap/>
            <w:vAlign w:val="bottom"/>
            <w:hideMark/>
          </w:tcPr>
          <w:p w14:paraId="1E43309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2,577</w:t>
            </w:r>
          </w:p>
        </w:tc>
        <w:tc>
          <w:tcPr>
            <w:tcW w:w="924" w:type="dxa"/>
            <w:tcBorders>
              <w:top w:val="nil"/>
              <w:left w:val="nil"/>
              <w:bottom w:val="single" w:sz="4" w:space="0" w:color="auto"/>
              <w:right w:val="single" w:sz="4" w:space="0" w:color="auto"/>
            </w:tcBorders>
            <w:noWrap/>
            <w:vAlign w:val="bottom"/>
            <w:hideMark/>
          </w:tcPr>
          <w:p w14:paraId="12ABFBE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2,510</w:t>
            </w:r>
          </w:p>
        </w:tc>
      </w:tr>
      <w:tr w:rsidR="00546125" w:rsidRPr="00546125" w14:paraId="594549D8"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13265F7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19</w:t>
            </w:r>
          </w:p>
        </w:tc>
        <w:tc>
          <w:tcPr>
            <w:tcW w:w="924" w:type="dxa"/>
            <w:tcBorders>
              <w:top w:val="nil"/>
              <w:left w:val="nil"/>
              <w:bottom w:val="single" w:sz="4" w:space="0" w:color="auto"/>
              <w:right w:val="single" w:sz="4" w:space="0" w:color="auto"/>
            </w:tcBorders>
            <w:noWrap/>
            <w:vAlign w:val="bottom"/>
            <w:hideMark/>
          </w:tcPr>
          <w:p w14:paraId="4229EFC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4,381</w:t>
            </w:r>
          </w:p>
        </w:tc>
        <w:tc>
          <w:tcPr>
            <w:tcW w:w="924" w:type="dxa"/>
            <w:tcBorders>
              <w:top w:val="nil"/>
              <w:left w:val="nil"/>
              <w:bottom w:val="single" w:sz="4" w:space="0" w:color="auto"/>
              <w:right w:val="single" w:sz="4" w:space="0" w:color="auto"/>
            </w:tcBorders>
            <w:noWrap/>
            <w:vAlign w:val="bottom"/>
            <w:hideMark/>
          </w:tcPr>
          <w:p w14:paraId="5DE0E6C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3,522</w:t>
            </w:r>
          </w:p>
        </w:tc>
        <w:tc>
          <w:tcPr>
            <w:tcW w:w="924" w:type="dxa"/>
            <w:tcBorders>
              <w:top w:val="nil"/>
              <w:left w:val="nil"/>
              <w:bottom w:val="single" w:sz="4" w:space="0" w:color="auto"/>
              <w:right w:val="single" w:sz="4" w:space="0" w:color="auto"/>
            </w:tcBorders>
            <w:noWrap/>
            <w:vAlign w:val="bottom"/>
            <w:hideMark/>
          </w:tcPr>
          <w:p w14:paraId="18017A2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3,127</w:t>
            </w:r>
          </w:p>
        </w:tc>
        <w:tc>
          <w:tcPr>
            <w:tcW w:w="924" w:type="dxa"/>
            <w:tcBorders>
              <w:top w:val="nil"/>
              <w:left w:val="nil"/>
              <w:bottom w:val="single" w:sz="4" w:space="0" w:color="auto"/>
              <w:right w:val="single" w:sz="4" w:space="0" w:color="auto"/>
            </w:tcBorders>
            <w:noWrap/>
            <w:vAlign w:val="bottom"/>
            <w:hideMark/>
          </w:tcPr>
          <w:p w14:paraId="0BB8875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2,895</w:t>
            </w:r>
          </w:p>
        </w:tc>
        <w:tc>
          <w:tcPr>
            <w:tcW w:w="924" w:type="dxa"/>
            <w:tcBorders>
              <w:top w:val="nil"/>
              <w:left w:val="nil"/>
              <w:bottom w:val="single" w:sz="4" w:space="0" w:color="auto"/>
              <w:right w:val="single" w:sz="4" w:space="0" w:color="auto"/>
            </w:tcBorders>
            <w:noWrap/>
            <w:vAlign w:val="bottom"/>
            <w:hideMark/>
          </w:tcPr>
          <w:p w14:paraId="412D8FB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2,740</w:t>
            </w:r>
          </w:p>
        </w:tc>
        <w:tc>
          <w:tcPr>
            <w:tcW w:w="924" w:type="dxa"/>
            <w:tcBorders>
              <w:top w:val="nil"/>
              <w:left w:val="nil"/>
              <w:bottom w:val="single" w:sz="4" w:space="0" w:color="auto"/>
              <w:right w:val="single" w:sz="4" w:space="0" w:color="auto"/>
            </w:tcBorders>
            <w:noWrap/>
            <w:vAlign w:val="bottom"/>
            <w:hideMark/>
          </w:tcPr>
          <w:p w14:paraId="0BEE46C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2,628</w:t>
            </w:r>
          </w:p>
        </w:tc>
        <w:tc>
          <w:tcPr>
            <w:tcW w:w="924" w:type="dxa"/>
            <w:tcBorders>
              <w:top w:val="nil"/>
              <w:left w:val="nil"/>
              <w:bottom w:val="single" w:sz="4" w:space="0" w:color="auto"/>
              <w:right w:val="single" w:sz="4" w:space="0" w:color="auto"/>
            </w:tcBorders>
            <w:noWrap/>
            <w:vAlign w:val="bottom"/>
            <w:hideMark/>
          </w:tcPr>
          <w:p w14:paraId="4F1E131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2,544</w:t>
            </w:r>
          </w:p>
        </w:tc>
        <w:tc>
          <w:tcPr>
            <w:tcW w:w="924" w:type="dxa"/>
            <w:tcBorders>
              <w:top w:val="nil"/>
              <w:left w:val="nil"/>
              <w:bottom w:val="single" w:sz="4" w:space="0" w:color="auto"/>
              <w:right w:val="single" w:sz="4" w:space="0" w:color="auto"/>
            </w:tcBorders>
            <w:noWrap/>
            <w:vAlign w:val="bottom"/>
            <w:hideMark/>
          </w:tcPr>
          <w:p w14:paraId="4FCF282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2,477</w:t>
            </w:r>
          </w:p>
        </w:tc>
      </w:tr>
      <w:tr w:rsidR="00546125" w:rsidRPr="00546125" w14:paraId="27905DF1"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22EDB34"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20</w:t>
            </w:r>
          </w:p>
        </w:tc>
        <w:tc>
          <w:tcPr>
            <w:tcW w:w="924" w:type="dxa"/>
            <w:tcBorders>
              <w:top w:val="nil"/>
              <w:left w:val="nil"/>
              <w:bottom w:val="single" w:sz="4" w:space="0" w:color="auto"/>
              <w:right w:val="single" w:sz="4" w:space="0" w:color="auto"/>
            </w:tcBorders>
            <w:noWrap/>
            <w:vAlign w:val="bottom"/>
            <w:hideMark/>
          </w:tcPr>
          <w:p w14:paraId="6A9C3DC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4,351</w:t>
            </w:r>
          </w:p>
        </w:tc>
        <w:tc>
          <w:tcPr>
            <w:tcW w:w="924" w:type="dxa"/>
            <w:tcBorders>
              <w:top w:val="nil"/>
              <w:left w:val="nil"/>
              <w:bottom w:val="single" w:sz="4" w:space="0" w:color="auto"/>
              <w:right w:val="single" w:sz="4" w:space="0" w:color="auto"/>
            </w:tcBorders>
            <w:noWrap/>
            <w:vAlign w:val="bottom"/>
            <w:hideMark/>
          </w:tcPr>
          <w:p w14:paraId="06FA8D4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3,493</w:t>
            </w:r>
          </w:p>
        </w:tc>
        <w:tc>
          <w:tcPr>
            <w:tcW w:w="924" w:type="dxa"/>
            <w:tcBorders>
              <w:top w:val="nil"/>
              <w:left w:val="nil"/>
              <w:bottom w:val="single" w:sz="4" w:space="0" w:color="auto"/>
              <w:right w:val="single" w:sz="4" w:space="0" w:color="auto"/>
            </w:tcBorders>
            <w:noWrap/>
            <w:vAlign w:val="bottom"/>
            <w:hideMark/>
          </w:tcPr>
          <w:p w14:paraId="550AA70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3,098</w:t>
            </w:r>
          </w:p>
        </w:tc>
        <w:tc>
          <w:tcPr>
            <w:tcW w:w="924" w:type="dxa"/>
            <w:tcBorders>
              <w:top w:val="nil"/>
              <w:left w:val="nil"/>
              <w:bottom w:val="single" w:sz="4" w:space="0" w:color="auto"/>
              <w:right w:val="single" w:sz="4" w:space="0" w:color="auto"/>
            </w:tcBorders>
            <w:noWrap/>
            <w:vAlign w:val="bottom"/>
            <w:hideMark/>
          </w:tcPr>
          <w:p w14:paraId="14B7516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2,866</w:t>
            </w:r>
          </w:p>
        </w:tc>
        <w:tc>
          <w:tcPr>
            <w:tcW w:w="924" w:type="dxa"/>
            <w:tcBorders>
              <w:top w:val="nil"/>
              <w:left w:val="nil"/>
              <w:bottom w:val="single" w:sz="4" w:space="0" w:color="auto"/>
              <w:right w:val="single" w:sz="4" w:space="0" w:color="auto"/>
            </w:tcBorders>
            <w:noWrap/>
            <w:vAlign w:val="bottom"/>
            <w:hideMark/>
          </w:tcPr>
          <w:p w14:paraId="57BB82C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2,711</w:t>
            </w:r>
          </w:p>
        </w:tc>
        <w:tc>
          <w:tcPr>
            <w:tcW w:w="924" w:type="dxa"/>
            <w:tcBorders>
              <w:top w:val="nil"/>
              <w:left w:val="nil"/>
              <w:bottom w:val="single" w:sz="4" w:space="0" w:color="auto"/>
              <w:right w:val="single" w:sz="4" w:space="0" w:color="auto"/>
            </w:tcBorders>
            <w:noWrap/>
            <w:vAlign w:val="bottom"/>
            <w:hideMark/>
          </w:tcPr>
          <w:p w14:paraId="4F96329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2,599</w:t>
            </w:r>
          </w:p>
        </w:tc>
        <w:tc>
          <w:tcPr>
            <w:tcW w:w="924" w:type="dxa"/>
            <w:tcBorders>
              <w:top w:val="nil"/>
              <w:left w:val="nil"/>
              <w:bottom w:val="single" w:sz="4" w:space="0" w:color="auto"/>
              <w:right w:val="single" w:sz="4" w:space="0" w:color="auto"/>
            </w:tcBorders>
            <w:noWrap/>
            <w:vAlign w:val="bottom"/>
            <w:hideMark/>
          </w:tcPr>
          <w:p w14:paraId="501F9A3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2,514</w:t>
            </w:r>
          </w:p>
        </w:tc>
        <w:tc>
          <w:tcPr>
            <w:tcW w:w="924" w:type="dxa"/>
            <w:tcBorders>
              <w:top w:val="nil"/>
              <w:left w:val="nil"/>
              <w:bottom w:val="single" w:sz="4" w:space="0" w:color="auto"/>
              <w:right w:val="single" w:sz="4" w:space="0" w:color="auto"/>
            </w:tcBorders>
            <w:noWrap/>
            <w:vAlign w:val="bottom"/>
            <w:hideMark/>
          </w:tcPr>
          <w:p w14:paraId="676BA47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2,447</w:t>
            </w:r>
          </w:p>
        </w:tc>
      </w:tr>
      <w:tr w:rsidR="00546125" w:rsidRPr="00546125" w14:paraId="6DF376EF"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6870A6B0"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w:t>
            </w:r>
          </w:p>
        </w:tc>
        <w:tc>
          <w:tcPr>
            <w:tcW w:w="924" w:type="dxa"/>
            <w:tcBorders>
              <w:top w:val="nil"/>
              <w:left w:val="nil"/>
              <w:bottom w:val="single" w:sz="4" w:space="0" w:color="auto"/>
              <w:right w:val="single" w:sz="4" w:space="0" w:color="auto"/>
            </w:tcBorders>
            <w:noWrap/>
            <w:vAlign w:val="bottom"/>
            <w:hideMark/>
          </w:tcPr>
          <w:p w14:paraId="44B79A5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4,325</w:t>
            </w:r>
          </w:p>
        </w:tc>
        <w:tc>
          <w:tcPr>
            <w:tcW w:w="924" w:type="dxa"/>
            <w:tcBorders>
              <w:top w:val="nil"/>
              <w:left w:val="nil"/>
              <w:bottom w:val="single" w:sz="4" w:space="0" w:color="auto"/>
              <w:right w:val="single" w:sz="4" w:space="0" w:color="auto"/>
            </w:tcBorders>
            <w:noWrap/>
            <w:vAlign w:val="bottom"/>
            <w:hideMark/>
          </w:tcPr>
          <w:p w14:paraId="52A98EE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3,467</w:t>
            </w:r>
          </w:p>
        </w:tc>
        <w:tc>
          <w:tcPr>
            <w:tcW w:w="924" w:type="dxa"/>
            <w:tcBorders>
              <w:top w:val="nil"/>
              <w:left w:val="nil"/>
              <w:bottom w:val="single" w:sz="4" w:space="0" w:color="auto"/>
              <w:right w:val="single" w:sz="4" w:space="0" w:color="auto"/>
            </w:tcBorders>
            <w:noWrap/>
            <w:vAlign w:val="bottom"/>
            <w:hideMark/>
          </w:tcPr>
          <w:p w14:paraId="4DDBA80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3,072</w:t>
            </w:r>
          </w:p>
        </w:tc>
        <w:tc>
          <w:tcPr>
            <w:tcW w:w="924" w:type="dxa"/>
            <w:tcBorders>
              <w:top w:val="nil"/>
              <w:left w:val="nil"/>
              <w:bottom w:val="single" w:sz="4" w:space="0" w:color="auto"/>
              <w:right w:val="single" w:sz="4" w:space="0" w:color="auto"/>
            </w:tcBorders>
            <w:noWrap/>
            <w:vAlign w:val="bottom"/>
            <w:hideMark/>
          </w:tcPr>
          <w:p w14:paraId="7EC90CC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2,840</w:t>
            </w:r>
          </w:p>
        </w:tc>
        <w:tc>
          <w:tcPr>
            <w:tcW w:w="924" w:type="dxa"/>
            <w:tcBorders>
              <w:top w:val="nil"/>
              <w:left w:val="nil"/>
              <w:bottom w:val="single" w:sz="4" w:space="0" w:color="auto"/>
              <w:right w:val="single" w:sz="4" w:space="0" w:color="auto"/>
            </w:tcBorders>
            <w:noWrap/>
            <w:vAlign w:val="bottom"/>
            <w:hideMark/>
          </w:tcPr>
          <w:p w14:paraId="01FBDCA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2,685</w:t>
            </w:r>
          </w:p>
        </w:tc>
        <w:tc>
          <w:tcPr>
            <w:tcW w:w="924" w:type="dxa"/>
            <w:tcBorders>
              <w:top w:val="nil"/>
              <w:left w:val="nil"/>
              <w:bottom w:val="single" w:sz="4" w:space="0" w:color="auto"/>
              <w:right w:val="single" w:sz="4" w:space="0" w:color="auto"/>
            </w:tcBorders>
            <w:noWrap/>
            <w:vAlign w:val="bottom"/>
            <w:hideMark/>
          </w:tcPr>
          <w:p w14:paraId="364D9D1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2,573</w:t>
            </w:r>
          </w:p>
        </w:tc>
        <w:tc>
          <w:tcPr>
            <w:tcW w:w="924" w:type="dxa"/>
            <w:tcBorders>
              <w:top w:val="nil"/>
              <w:left w:val="nil"/>
              <w:bottom w:val="single" w:sz="4" w:space="0" w:color="auto"/>
              <w:right w:val="single" w:sz="4" w:space="0" w:color="auto"/>
            </w:tcBorders>
            <w:noWrap/>
            <w:vAlign w:val="bottom"/>
            <w:hideMark/>
          </w:tcPr>
          <w:p w14:paraId="5A9100D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2,488</w:t>
            </w:r>
          </w:p>
        </w:tc>
        <w:tc>
          <w:tcPr>
            <w:tcW w:w="924" w:type="dxa"/>
            <w:tcBorders>
              <w:top w:val="nil"/>
              <w:left w:val="nil"/>
              <w:bottom w:val="single" w:sz="4" w:space="0" w:color="auto"/>
              <w:right w:val="single" w:sz="4" w:space="0" w:color="auto"/>
            </w:tcBorders>
            <w:noWrap/>
            <w:vAlign w:val="bottom"/>
            <w:hideMark/>
          </w:tcPr>
          <w:p w14:paraId="07DABF8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2,420</w:t>
            </w:r>
          </w:p>
        </w:tc>
      </w:tr>
      <w:tr w:rsidR="00546125" w:rsidRPr="00546125" w14:paraId="251EFCB0"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026B28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w:t>
            </w:r>
          </w:p>
        </w:tc>
        <w:tc>
          <w:tcPr>
            <w:tcW w:w="924" w:type="dxa"/>
            <w:tcBorders>
              <w:top w:val="nil"/>
              <w:left w:val="nil"/>
              <w:bottom w:val="single" w:sz="4" w:space="0" w:color="auto"/>
              <w:right w:val="single" w:sz="4" w:space="0" w:color="auto"/>
            </w:tcBorders>
            <w:noWrap/>
            <w:vAlign w:val="bottom"/>
            <w:hideMark/>
          </w:tcPr>
          <w:p w14:paraId="579C8B4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4,301</w:t>
            </w:r>
          </w:p>
        </w:tc>
        <w:tc>
          <w:tcPr>
            <w:tcW w:w="924" w:type="dxa"/>
            <w:tcBorders>
              <w:top w:val="nil"/>
              <w:left w:val="nil"/>
              <w:bottom w:val="single" w:sz="4" w:space="0" w:color="auto"/>
              <w:right w:val="single" w:sz="4" w:space="0" w:color="auto"/>
            </w:tcBorders>
            <w:noWrap/>
            <w:vAlign w:val="bottom"/>
            <w:hideMark/>
          </w:tcPr>
          <w:p w14:paraId="2B9854F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3,443</w:t>
            </w:r>
          </w:p>
        </w:tc>
        <w:tc>
          <w:tcPr>
            <w:tcW w:w="924" w:type="dxa"/>
            <w:tcBorders>
              <w:top w:val="nil"/>
              <w:left w:val="nil"/>
              <w:bottom w:val="single" w:sz="4" w:space="0" w:color="auto"/>
              <w:right w:val="single" w:sz="4" w:space="0" w:color="auto"/>
            </w:tcBorders>
            <w:noWrap/>
            <w:vAlign w:val="bottom"/>
            <w:hideMark/>
          </w:tcPr>
          <w:p w14:paraId="0E00AC0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3,049</w:t>
            </w:r>
          </w:p>
        </w:tc>
        <w:tc>
          <w:tcPr>
            <w:tcW w:w="924" w:type="dxa"/>
            <w:tcBorders>
              <w:top w:val="nil"/>
              <w:left w:val="nil"/>
              <w:bottom w:val="single" w:sz="4" w:space="0" w:color="auto"/>
              <w:right w:val="single" w:sz="4" w:space="0" w:color="auto"/>
            </w:tcBorders>
            <w:noWrap/>
            <w:vAlign w:val="bottom"/>
            <w:hideMark/>
          </w:tcPr>
          <w:p w14:paraId="4AD52F2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2,817</w:t>
            </w:r>
          </w:p>
        </w:tc>
        <w:tc>
          <w:tcPr>
            <w:tcW w:w="924" w:type="dxa"/>
            <w:tcBorders>
              <w:top w:val="nil"/>
              <w:left w:val="nil"/>
              <w:bottom w:val="single" w:sz="4" w:space="0" w:color="auto"/>
              <w:right w:val="single" w:sz="4" w:space="0" w:color="auto"/>
            </w:tcBorders>
            <w:noWrap/>
            <w:vAlign w:val="bottom"/>
            <w:hideMark/>
          </w:tcPr>
          <w:p w14:paraId="6F7F19D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2,661</w:t>
            </w:r>
          </w:p>
        </w:tc>
        <w:tc>
          <w:tcPr>
            <w:tcW w:w="924" w:type="dxa"/>
            <w:tcBorders>
              <w:top w:val="nil"/>
              <w:left w:val="nil"/>
              <w:bottom w:val="single" w:sz="4" w:space="0" w:color="auto"/>
              <w:right w:val="single" w:sz="4" w:space="0" w:color="auto"/>
            </w:tcBorders>
            <w:noWrap/>
            <w:vAlign w:val="bottom"/>
            <w:hideMark/>
          </w:tcPr>
          <w:p w14:paraId="7A0E9D0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2,549</w:t>
            </w:r>
          </w:p>
        </w:tc>
        <w:tc>
          <w:tcPr>
            <w:tcW w:w="924" w:type="dxa"/>
            <w:tcBorders>
              <w:top w:val="nil"/>
              <w:left w:val="nil"/>
              <w:bottom w:val="single" w:sz="4" w:space="0" w:color="auto"/>
              <w:right w:val="single" w:sz="4" w:space="0" w:color="auto"/>
            </w:tcBorders>
            <w:noWrap/>
            <w:vAlign w:val="bottom"/>
            <w:hideMark/>
          </w:tcPr>
          <w:p w14:paraId="1DA9F1D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2,464</w:t>
            </w:r>
          </w:p>
        </w:tc>
        <w:tc>
          <w:tcPr>
            <w:tcW w:w="924" w:type="dxa"/>
            <w:tcBorders>
              <w:top w:val="nil"/>
              <w:left w:val="nil"/>
              <w:bottom w:val="single" w:sz="4" w:space="0" w:color="auto"/>
              <w:right w:val="single" w:sz="4" w:space="0" w:color="auto"/>
            </w:tcBorders>
            <w:noWrap/>
            <w:vAlign w:val="bottom"/>
            <w:hideMark/>
          </w:tcPr>
          <w:p w14:paraId="1BAF09F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2,397</w:t>
            </w:r>
          </w:p>
        </w:tc>
      </w:tr>
      <w:tr w:rsidR="00546125" w:rsidRPr="00546125" w14:paraId="672DAD7C"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0D0B43F"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w:t>
            </w:r>
          </w:p>
        </w:tc>
        <w:tc>
          <w:tcPr>
            <w:tcW w:w="924" w:type="dxa"/>
            <w:tcBorders>
              <w:top w:val="nil"/>
              <w:left w:val="nil"/>
              <w:bottom w:val="single" w:sz="4" w:space="0" w:color="auto"/>
              <w:right w:val="single" w:sz="4" w:space="0" w:color="auto"/>
            </w:tcBorders>
            <w:noWrap/>
            <w:vAlign w:val="bottom"/>
            <w:hideMark/>
          </w:tcPr>
          <w:p w14:paraId="519F933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4,279</w:t>
            </w:r>
          </w:p>
        </w:tc>
        <w:tc>
          <w:tcPr>
            <w:tcW w:w="924" w:type="dxa"/>
            <w:tcBorders>
              <w:top w:val="nil"/>
              <w:left w:val="nil"/>
              <w:bottom w:val="single" w:sz="4" w:space="0" w:color="auto"/>
              <w:right w:val="single" w:sz="4" w:space="0" w:color="auto"/>
            </w:tcBorders>
            <w:noWrap/>
            <w:vAlign w:val="bottom"/>
            <w:hideMark/>
          </w:tcPr>
          <w:p w14:paraId="71DFF6B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3,422</w:t>
            </w:r>
          </w:p>
        </w:tc>
        <w:tc>
          <w:tcPr>
            <w:tcW w:w="924" w:type="dxa"/>
            <w:tcBorders>
              <w:top w:val="nil"/>
              <w:left w:val="nil"/>
              <w:bottom w:val="single" w:sz="4" w:space="0" w:color="auto"/>
              <w:right w:val="single" w:sz="4" w:space="0" w:color="auto"/>
            </w:tcBorders>
            <w:noWrap/>
            <w:vAlign w:val="bottom"/>
            <w:hideMark/>
          </w:tcPr>
          <w:p w14:paraId="3808410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3,028</w:t>
            </w:r>
          </w:p>
        </w:tc>
        <w:tc>
          <w:tcPr>
            <w:tcW w:w="924" w:type="dxa"/>
            <w:tcBorders>
              <w:top w:val="nil"/>
              <w:left w:val="nil"/>
              <w:bottom w:val="single" w:sz="4" w:space="0" w:color="auto"/>
              <w:right w:val="single" w:sz="4" w:space="0" w:color="auto"/>
            </w:tcBorders>
            <w:noWrap/>
            <w:vAlign w:val="bottom"/>
            <w:hideMark/>
          </w:tcPr>
          <w:p w14:paraId="2FB3FAF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2,796</w:t>
            </w:r>
          </w:p>
        </w:tc>
        <w:tc>
          <w:tcPr>
            <w:tcW w:w="924" w:type="dxa"/>
            <w:tcBorders>
              <w:top w:val="nil"/>
              <w:left w:val="nil"/>
              <w:bottom w:val="single" w:sz="4" w:space="0" w:color="auto"/>
              <w:right w:val="single" w:sz="4" w:space="0" w:color="auto"/>
            </w:tcBorders>
            <w:noWrap/>
            <w:vAlign w:val="bottom"/>
            <w:hideMark/>
          </w:tcPr>
          <w:p w14:paraId="26AFC9D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2,640</w:t>
            </w:r>
          </w:p>
        </w:tc>
        <w:tc>
          <w:tcPr>
            <w:tcW w:w="924" w:type="dxa"/>
            <w:tcBorders>
              <w:top w:val="nil"/>
              <w:left w:val="nil"/>
              <w:bottom w:val="single" w:sz="4" w:space="0" w:color="auto"/>
              <w:right w:val="single" w:sz="4" w:space="0" w:color="auto"/>
            </w:tcBorders>
            <w:noWrap/>
            <w:vAlign w:val="bottom"/>
            <w:hideMark/>
          </w:tcPr>
          <w:p w14:paraId="40E0385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2,528</w:t>
            </w:r>
          </w:p>
        </w:tc>
        <w:tc>
          <w:tcPr>
            <w:tcW w:w="924" w:type="dxa"/>
            <w:tcBorders>
              <w:top w:val="nil"/>
              <w:left w:val="nil"/>
              <w:bottom w:val="single" w:sz="4" w:space="0" w:color="auto"/>
              <w:right w:val="single" w:sz="4" w:space="0" w:color="auto"/>
            </w:tcBorders>
            <w:noWrap/>
            <w:vAlign w:val="bottom"/>
            <w:hideMark/>
          </w:tcPr>
          <w:p w14:paraId="74DD602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2,442</w:t>
            </w:r>
          </w:p>
        </w:tc>
        <w:tc>
          <w:tcPr>
            <w:tcW w:w="924" w:type="dxa"/>
            <w:tcBorders>
              <w:top w:val="nil"/>
              <w:left w:val="nil"/>
              <w:bottom w:val="single" w:sz="4" w:space="0" w:color="auto"/>
              <w:right w:val="single" w:sz="4" w:space="0" w:color="auto"/>
            </w:tcBorders>
            <w:noWrap/>
            <w:vAlign w:val="bottom"/>
            <w:hideMark/>
          </w:tcPr>
          <w:p w14:paraId="6BBDB09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2,375</w:t>
            </w:r>
          </w:p>
        </w:tc>
      </w:tr>
      <w:tr w:rsidR="00546125" w:rsidRPr="00546125" w14:paraId="39D875F0"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E65534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w:t>
            </w:r>
          </w:p>
        </w:tc>
        <w:tc>
          <w:tcPr>
            <w:tcW w:w="924" w:type="dxa"/>
            <w:tcBorders>
              <w:top w:val="nil"/>
              <w:left w:val="nil"/>
              <w:bottom w:val="single" w:sz="4" w:space="0" w:color="auto"/>
              <w:right w:val="single" w:sz="4" w:space="0" w:color="auto"/>
            </w:tcBorders>
            <w:noWrap/>
            <w:vAlign w:val="bottom"/>
            <w:hideMark/>
          </w:tcPr>
          <w:p w14:paraId="70388D7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4,260</w:t>
            </w:r>
          </w:p>
        </w:tc>
        <w:tc>
          <w:tcPr>
            <w:tcW w:w="924" w:type="dxa"/>
            <w:tcBorders>
              <w:top w:val="nil"/>
              <w:left w:val="nil"/>
              <w:bottom w:val="single" w:sz="4" w:space="0" w:color="auto"/>
              <w:right w:val="single" w:sz="4" w:space="0" w:color="auto"/>
            </w:tcBorders>
            <w:noWrap/>
            <w:vAlign w:val="bottom"/>
            <w:hideMark/>
          </w:tcPr>
          <w:p w14:paraId="4498747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3,403</w:t>
            </w:r>
          </w:p>
        </w:tc>
        <w:tc>
          <w:tcPr>
            <w:tcW w:w="924" w:type="dxa"/>
            <w:tcBorders>
              <w:top w:val="nil"/>
              <w:left w:val="nil"/>
              <w:bottom w:val="single" w:sz="4" w:space="0" w:color="auto"/>
              <w:right w:val="single" w:sz="4" w:space="0" w:color="auto"/>
            </w:tcBorders>
            <w:noWrap/>
            <w:vAlign w:val="bottom"/>
            <w:hideMark/>
          </w:tcPr>
          <w:p w14:paraId="27B999E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3,009</w:t>
            </w:r>
          </w:p>
        </w:tc>
        <w:tc>
          <w:tcPr>
            <w:tcW w:w="924" w:type="dxa"/>
            <w:tcBorders>
              <w:top w:val="nil"/>
              <w:left w:val="nil"/>
              <w:bottom w:val="single" w:sz="4" w:space="0" w:color="auto"/>
              <w:right w:val="single" w:sz="4" w:space="0" w:color="auto"/>
            </w:tcBorders>
            <w:noWrap/>
            <w:vAlign w:val="bottom"/>
            <w:hideMark/>
          </w:tcPr>
          <w:p w14:paraId="165313F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2,776</w:t>
            </w:r>
          </w:p>
        </w:tc>
        <w:tc>
          <w:tcPr>
            <w:tcW w:w="924" w:type="dxa"/>
            <w:tcBorders>
              <w:top w:val="nil"/>
              <w:left w:val="nil"/>
              <w:bottom w:val="single" w:sz="4" w:space="0" w:color="auto"/>
              <w:right w:val="single" w:sz="4" w:space="0" w:color="auto"/>
            </w:tcBorders>
            <w:noWrap/>
            <w:vAlign w:val="bottom"/>
            <w:hideMark/>
          </w:tcPr>
          <w:p w14:paraId="0C3259D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2,621</w:t>
            </w:r>
          </w:p>
        </w:tc>
        <w:tc>
          <w:tcPr>
            <w:tcW w:w="924" w:type="dxa"/>
            <w:tcBorders>
              <w:top w:val="nil"/>
              <w:left w:val="nil"/>
              <w:bottom w:val="single" w:sz="4" w:space="0" w:color="auto"/>
              <w:right w:val="single" w:sz="4" w:space="0" w:color="auto"/>
            </w:tcBorders>
            <w:noWrap/>
            <w:vAlign w:val="bottom"/>
            <w:hideMark/>
          </w:tcPr>
          <w:p w14:paraId="02ACE51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2,508</w:t>
            </w:r>
          </w:p>
        </w:tc>
        <w:tc>
          <w:tcPr>
            <w:tcW w:w="924" w:type="dxa"/>
            <w:tcBorders>
              <w:top w:val="nil"/>
              <w:left w:val="nil"/>
              <w:bottom w:val="single" w:sz="4" w:space="0" w:color="auto"/>
              <w:right w:val="single" w:sz="4" w:space="0" w:color="auto"/>
            </w:tcBorders>
            <w:noWrap/>
            <w:vAlign w:val="bottom"/>
            <w:hideMark/>
          </w:tcPr>
          <w:p w14:paraId="3DDDA3B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2,423</w:t>
            </w:r>
          </w:p>
        </w:tc>
        <w:tc>
          <w:tcPr>
            <w:tcW w:w="924" w:type="dxa"/>
            <w:tcBorders>
              <w:top w:val="nil"/>
              <w:left w:val="nil"/>
              <w:bottom w:val="single" w:sz="4" w:space="0" w:color="auto"/>
              <w:right w:val="single" w:sz="4" w:space="0" w:color="auto"/>
            </w:tcBorders>
            <w:noWrap/>
            <w:vAlign w:val="bottom"/>
            <w:hideMark/>
          </w:tcPr>
          <w:p w14:paraId="7ADE365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2,355</w:t>
            </w:r>
          </w:p>
        </w:tc>
      </w:tr>
      <w:tr w:rsidR="00546125" w:rsidRPr="00546125" w14:paraId="75624CFD"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0313E3F"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w:t>
            </w:r>
          </w:p>
        </w:tc>
        <w:tc>
          <w:tcPr>
            <w:tcW w:w="924" w:type="dxa"/>
            <w:tcBorders>
              <w:top w:val="nil"/>
              <w:left w:val="nil"/>
              <w:bottom w:val="single" w:sz="4" w:space="0" w:color="auto"/>
              <w:right w:val="single" w:sz="4" w:space="0" w:color="auto"/>
            </w:tcBorders>
            <w:noWrap/>
            <w:vAlign w:val="bottom"/>
            <w:hideMark/>
          </w:tcPr>
          <w:p w14:paraId="3C2DCA5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4,242</w:t>
            </w:r>
          </w:p>
        </w:tc>
        <w:tc>
          <w:tcPr>
            <w:tcW w:w="924" w:type="dxa"/>
            <w:tcBorders>
              <w:top w:val="nil"/>
              <w:left w:val="nil"/>
              <w:bottom w:val="single" w:sz="4" w:space="0" w:color="auto"/>
              <w:right w:val="single" w:sz="4" w:space="0" w:color="auto"/>
            </w:tcBorders>
            <w:noWrap/>
            <w:vAlign w:val="bottom"/>
            <w:hideMark/>
          </w:tcPr>
          <w:p w14:paraId="43B8EC3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3,385</w:t>
            </w:r>
          </w:p>
        </w:tc>
        <w:tc>
          <w:tcPr>
            <w:tcW w:w="924" w:type="dxa"/>
            <w:tcBorders>
              <w:top w:val="nil"/>
              <w:left w:val="nil"/>
              <w:bottom w:val="single" w:sz="4" w:space="0" w:color="auto"/>
              <w:right w:val="single" w:sz="4" w:space="0" w:color="auto"/>
            </w:tcBorders>
            <w:noWrap/>
            <w:vAlign w:val="bottom"/>
            <w:hideMark/>
          </w:tcPr>
          <w:p w14:paraId="284B983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2,991</w:t>
            </w:r>
          </w:p>
        </w:tc>
        <w:tc>
          <w:tcPr>
            <w:tcW w:w="924" w:type="dxa"/>
            <w:tcBorders>
              <w:top w:val="nil"/>
              <w:left w:val="nil"/>
              <w:bottom w:val="single" w:sz="4" w:space="0" w:color="auto"/>
              <w:right w:val="single" w:sz="4" w:space="0" w:color="auto"/>
            </w:tcBorders>
            <w:noWrap/>
            <w:vAlign w:val="bottom"/>
            <w:hideMark/>
          </w:tcPr>
          <w:p w14:paraId="771AFDF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2,759</w:t>
            </w:r>
          </w:p>
        </w:tc>
        <w:tc>
          <w:tcPr>
            <w:tcW w:w="924" w:type="dxa"/>
            <w:tcBorders>
              <w:top w:val="nil"/>
              <w:left w:val="nil"/>
              <w:bottom w:val="single" w:sz="4" w:space="0" w:color="auto"/>
              <w:right w:val="single" w:sz="4" w:space="0" w:color="auto"/>
            </w:tcBorders>
            <w:noWrap/>
            <w:vAlign w:val="bottom"/>
            <w:hideMark/>
          </w:tcPr>
          <w:p w14:paraId="618F0A2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2,603</w:t>
            </w:r>
          </w:p>
        </w:tc>
        <w:tc>
          <w:tcPr>
            <w:tcW w:w="924" w:type="dxa"/>
            <w:tcBorders>
              <w:top w:val="nil"/>
              <w:left w:val="nil"/>
              <w:bottom w:val="single" w:sz="4" w:space="0" w:color="auto"/>
              <w:right w:val="single" w:sz="4" w:space="0" w:color="auto"/>
            </w:tcBorders>
            <w:noWrap/>
            <w:vAlign w:val="bottom"/>
            <w:hideMark/>
          </w:tcPr>
          <w:p w14:paraId="4786924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2,490</w:t>
            </w:r>
          </w:p>
        </w:tc>
        <w:tc>
          <w:tcPr>
            <w:tcW w:w="924" w:type="dxa"/>
            <w:tcBorders>
              <w:top w:val="nil"/>
              <w:left w:val="nil"/>
              <w:bottom w:val="single" w:sz="4" w:space="0" w:color="auto"/>
              <w:right w:val="single" w:sz="4" w:space="0" w:color="auto"/>
            </w:tcBorders>
            <w:noWrap/>
            <w:vAlign w:val="bottom"/>
            <w:hideMark/>
          </w:tcPr>
          <w:p w14:paraId="10A77D0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2,405</w:t>
            </w:r>
          </w:p>
        </w:tc>
        <w:tc>
          <w:tcPr>
            <w:tcW w:w="924" w:type="dxa"/>
            <w:tcBorders>
              <w:top w:val="nil"/>
              <w:left w:val="nil"/>
              <w:bottom w:val="single" w:sz="4" w:space="0" w:color="auto"/>
              <w:right w:val="single" w:sz="4" w:space="0" w:color="auto"/>
            </w:tcBorders>
            <w:noWrap/>
            <w:vAlign w:val="bottom"/>
            <w:hideMark/>
          </w:tcPr>
          <w:p w14:paraId="04741BF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2,337</w:t>
            </w:r>
          </w:p>
        </w:tc>
      </w:tr>
      <w:tr w:rsidR="00546125" w:rsidRPr="00546125" w14:paraId="742770F9"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73079D3"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w:t>
            </w:r>
          </w:p>
        </w:tc>
        <w:tc>
          <w:tcPr>
            <w:tcW w:w="924" w:type="dxa"/>
            <w:tcBorders>
              <w:top w:val="nil"/>
              <w:left w:val="nil"/>
              <w:bottom w:val="single" w:sz="4" w:space="0" w:color="auto"/>
              <w:right w:val="single" w:sz="4" w:space="0" w:color="auto"/>
            </w:tcBorders>
            <w:noWrap/>
            <w:vAlign w:val="bottom"/>
            <w:hideMark/>
          </w:tcPr>
          <w:p w14:paraId="79BE6D7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4,225</w:t>
            </w:r>
          </w:p>
        </w:tc>
        <w:tc>
          <w:tcPr>
            <w:tcW w:w="924" w:type="dxa"/>
            <w:tcBorders>
              <w:top w:val="nil"/>
              <w:left w:val="nil"/>
              <w:bottom w:val="single" w:sz="4" w:space="0" w:color="auto"/>
              <w:right w:val="single" w:sz="4" w:space="0" w:color="auto"/>
            </w:tcBorders>
            <w:noWrap/>
            <w:vAlign w:val="bottom"/>
            <w:hideMark/>
          </w:tcPr>
          <w:p w14:paraId="197B4C7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3,369</w:t>
            </w:r>
          </w:p>
        </w:tc>
        <w:tc>
          <w:tcPr>
            <w:tcW w:w="924" w:type="dxa"/>
            <w:tcBorders>
              <w:top w:val="nil"/>
              <w:left w:val="nil"/>
              <w:bottom w:val="single" w:sz="4" w:space="0" w:color="auto"/>
              <w:right w:val="single" w:sz="4" w:space="0" w:color="auto"/>
            </w:tcBorders>
            <w:noWrap/>
            <w:vAlign w:val="bottom"/>
            <w:hideMark/>
          </w:tcPr>
          <w:p w14:paraId="2A308AF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2,975</w:t>
            </w:r>
          </w:p>
        </w:tc>
        <w:tc>
          <w:tcPr>
            <w:tcW w:w="924" w:type="dxa"/>
            <w:tcBorders>
              <w:top w:val="nil"/>
              <w:left w:val="nil"/>
              <w:bottom w:val="single" w:sz="4" w:space="0" w:color="auto"/>
              <w:right w:val="single" w:sz="4" w:space="0" w:color="auto"/>
            </w:tcBorders>
            <w:noWrap/>
            <w:vAlign w:val="bottom"/>
            <w:hideMark/>
          </w:tcPr>
          <w:p w14:paraId="234F8EC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2,743</w:t>
            </w:r>
          </w:p>
        </w:tc>
        <w:tc>
          <w:tcPr>
            <w:tcW w:w="924" w:type="dxa"/>
            <w:tcBorders>
              <w:top w:val="nil"/>
              <w:left w:val="nil"/>
              <w:bottom w:val="single" w:sz="4" w:space="0" w:color="auto"/>
              <w:right w:val="single" w:sz="4" w:space="0" w:color="auto"/>
            </w:tcBorders>
            <w:noWrap/>
            <w:vAlign w:val="bottom"/>
            <w:hideMark/>
          </w:tcPr>
          <w:p w14:paraId="3E26385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2,587</w:t>
            </w:r>
          </w:p>
        </w:tc>
        <w:tc>
          <w:tcPr>
            <w:tcW w:w="924" w:type="dxa"/>
            <w:tcBorders>
              <w:top w:val="nil"/>
              <w:left w:val="nil"/>
              <w:bottom w:val="single" w:sz="4" w:space="0" w:color="auto"/>
              <w:right w:val="single" w:sz="4" w:space="0" w:color="auto"/>
            </w:tcBorders>
            <w:noWrap/>
            <w:vAlign w:val="bottom"/>
            <w:hideMark/>
          </w:tcPr>
          <w:p w14:paraId="5B4C7B0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2,474</w:t>
            </w:r>
          </w:p>
        </w:tc>
        <w:tc>
          <w:tcPr>
            <w:tcW w:w="924" w:type="dxa"/>
            <w:tcBorders>
              <w:top w:val="nil"/>
              <w:left w:val="nil"/>
              <w:bottom w:val="single" w:sz="4" w:space="0" w:color="auto"/>
              <w:right w:val="single" w:sz="4" w:space="0" w:color="auto"/>
            </w:tcBorders>
            <w:noWrap/>
            <w:vAlign w:val="bottom"/>
            <w:hideMark/>
          </w:tcPr>
          <w:p w14:paraId="2019C84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2,388</w:t>
            </w:r>
          </w:p>
        </w:tc>
        <w:tc>
          <w:tcPr>
            <w:tcW w:w="924" w:type="dxa"/>
            <w:tcBorders>
              <w:top w:val="nil"/>
              <w:left w:val="nil"/>
              <w:bottom w:val="single" w:sz="4" w:space="0" w:color="auto"/>
              <w:right w:val="single" w:sz="4" w:space="0" w:color="auto"/>
            </w:tcBorders>
            <w:noWrap/>
            <w:vAlign w:val="bottom"/>
            <w:hideMark/>
          </w:tcPr>
          <w:p w14:paraId="1825908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2,321</w:t>
            </w:r>
          </w:p>
        </w:tc>
      </w:tr>
      <w:tr w:rsidR="00546125" w:rsidRPr="00546125" w14:paraId="00ABDE4F"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2825F50C"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w:t>
            </w:r>
          </w:p>
        </w:tc>
        <w:tc>
          <w:tcPr>
            <w:tcW w:w="924" w:type="dxa"/>
            <w:tcBorders>
              <w:top w:val="nil"/>
              <w:left w:val="nil"/>
              <w:bottom w:val="single" w:sz="4" w:space="0" w:color="auto"/>
              <w:right w:val="single" w:sz="4" w:space="0" w:color="auto"/>
            </w:tcBorders>
            <w:noWrap/>
            <w:vAlign w:val="bottom"/>
            <w:hideMark/>
          </w:tcPr>
          <w:p w14:paraId="5336991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4,210</w:t>
            </w:r>
          </w:p>
        </w:tc>
        <w:tc>
          <w:tcPr>
            <w:tcW w:w="924" w:type="dxa"/>
            <w:tcBorders>
              <w:top w:val="nil"/>
              <w:left w:val="nil"/>
              <w:bottom w:val="single" w:sz="4" w:space="0" w:color="auto"/>
              <w:right w:val="single" w:sz="4" w:space="0" w:color="auto"/>
            </w:tcBorders>
            <w:noWrap/>
            <w:vAlign w:val="bottom"/>
            <w:hideMark/>
          </w:tcPr>
          <w:p w14:paraId="709CB98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3,354</w:t>
            </w:r>
          </w:p>
        </w:tc>
        <w:tc>
          <w:tcPr>
            <w:tcW w:w="924" w:type="dxa"/>
            <w:tcBorders>
              <w:top w:val="nil"/>
              <w:left w:val="nil"/>
              <w:bottom w:val="single" w:sz="4" w:space="0" w:color="auto"/>
              <w:right w:val="single" w:sz="4" w:space="0" w:color="auto"/>
            </w:tcBorders>
            <w:noWrap/>
            <w:vAlign w:val="bottom"/>
            <w:hideMark/>
          </w:tcPr>
          <w:p w14:paraId="4785B77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2,960</w:t>
            </w:r>
          </w:p>
        </w:tc>
        <w:tc>
          <w:tcPr>
            <w:tcW w:w="924" w:type="dxa"/>
            <w:tcBorders>
              <w:top w:val="nil"/>
              <w:left w:val="nil"/>
              <w:bottom w:val="single" w:sz="4" w:space="0" w:color="auto"/>
              <w:right w:val="single" w:sz="4" w:space="0" w:color="auto"/>
            </w:tcBorders>
            <w:noWrap/>
            <w:vAlign w:val="bottom"/>
            <w:hideMark/>
          </w:tcPr>
          <w:p w14:paraId="6FDC718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2,728</w:t>
            </w:r>
          </w:p>
        </w:tc>
        <w:tc>
          <w:tcPr>
            <w:tcW w:w="924" w:type="dxa"/>
            <w:tcBorders>
              <w:top w:val="nil"/>
              <w:left w:val="nil"/>
              <w:bottom w:val="single" w:sz="4" w:space="0" w:color="auto"/>
              <w:right w:val="single" w:sz="4" w:space="0" w:color="auto"/>
            </w:tcBorders>
            <w:noWrap/>
            <w:vAlign w:val="bottom"/>
            <w:hideMark/>
          </w:tcPr>
          <w:p w14:paraId="76FD0AD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2,572</w:t>
            </w:r>
          </w:p>
        </w:tc>
        <w:tc>
          <w:tcPr>
            <w:tcW w:w="924" w:type="dxa"/>
            <w:tcBorders>
              <w:top w:val="nil"/>
              <w:left w:val="nil"/>
              <w:bottom w:val="single" w:sz="4" w:space="0" w:color="auto"/>
              <w:right w:val="single" w:sz="4" w:space="0" w:color="auto"/>
            </w:tcBorders>
            <w:noWrap/>
            <w:vAlign w:val="bottom"/>
            <w:hideMark/>
          </w:tcPr>
          <w:p w14:paraId="64957AB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2,459</w:t>
            </w:r>
          </w:p>
        </w:tc>
        <w:tc>
          <w:tcPr>
            <w:tcW w:w="924" w:type="dxa"/>
            <w:tcBorders>
              <w:top w:val="nil"/>
              <w:left w:val="nil"/>
              <w:bottom w:val="single" w:sz="4" w:space="0" w:color="auto"/>
              <w:right w:val="single" w:sz="4" w:space="0" w:color="auto"/>
            </w:tcBorders>
            <w:noWrap/>
            <w:vAlign w:val="bottom"/>
            <w:hideMark/>
          </w:tcPr>
          <w:p w14:paraId="5590FF7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2,373</w:t>
            </w:r>
          </w:p>
        </w:tc>
        <w:tc>
          <w:tcPr>
            <w:tcW w:w="924" w:type="dxa"/>
            <w:tcBorders>
              <w:top w:val="nil"/>
              <w:left w:val="nil"/>
              <w:bottom w:val="single" w:sz="4" w:space="0" w:color="auto"/>
              <w:right w:val="single" w:sz="4" w:space="0" w:color="auto"/>
            </w:tcBorders>
            <w:noWrap/>
            <w:vAlign w:val="bottom"/>
            <w:hideMark/>
          </w:tcPr>
          <w:p w14:paraId="36A55B4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2,305</w:t>
            </w:r>
          </w:p>
        </w:tc>
      </w:tr>
      <w:tr w:rsidR="00546125" w:rsidRPr="00546125" w14:paraId="11FDC54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C7C278F"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w:t>
            </w:r>
          </w:p>
        </w:tc>
        <w:tc>
          <w:tcPr>
            <w:tcW w:w="924" w:type="dxa"/>
            <w:tcBorders>
              <w:top w:val="nil"/>
              <w:left w:val="nil"/>
              <w:bottom w:val="single" w:sz="4" w:space="0" w:color="auto"/>
              <w:right w:val="single" w:sz="4" w:space="0" w:color="auto"/>
            </w:tcBorders>
            <w:noWrap/>
            <w:vAlign w:val="bottom"/>
            <w:hideMark/>
          </w:tcPr>
          <w:p w14:paraId="22066EE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4,196</w:t>
            </w:r>
          </w:p>
        </w:tc>
        <w:tc>
          <w:tcPr>
            <w:tcW w:w="924" w:type="dxa"/>
            <w:tcBorders>
              <w:top w:val="nil"/>
              <w:left w:val="nil"/>
              <w:bottom w:val="single" w:sz="4" w:space="0" w:color="auto"/>
              <w:right w:val="single" w:sz="4" w:space="0" w:color="auto"/>
            </w:tcBorders>
            <w:noWrap/>
            <w:vAlign w:val="bottom"/>
            <w:hideMark/>
          </w:tcPr>
          <w:p w14:paraId="6BD9133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3,340</w:t>
            </w:r>
          </w:p>
        </w:tc>
        <w:tc>
          <w:tcPr>
            <w:tcW w:w="924" w:type="dxa"/>
            <w:tcBorders>
              <w:top w:val="nil"/>
              <w:left w:val="nil"/>
              <w:bottom w:val="single" w:sz="4" w:space="0" w:color="auto"/>
              <w:right w:val="single" w:sz="4" w:space="0" w:color="auto"/>
            </w:tcBorders>
            <w:noWrap/>
            <w:vAlign w:val="bottom"/>
            <w:hideMark/>
          </w:tcPr>
          <w:p w14:paraId="01C4196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2,947</w:t>
            </w:r>
          </w:p>
        </w:tc>
        <w:tc>
          <w:tcPr>
            <w:tcW w:w="924" w:type="dxa"/>
            <w:tcBorders>
              <w:top w:val="nil"/>
              <w:left w:val="nil"/>
              <w:bottom w:val="single" w:sz="4" w:space="0" w:color="auto"/>
              <w:right w:val="single" w:sz="4" w:space="0" w:color="auto"/>
            </w:tcBorders>
            <w:noWrap/>
            <w:vAlign w:val="bottom"/>
            <w:hideMark/>
          </w:tcPr>
          <w:p w14:paraId="5B0E486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2,714</w:t>
            </w:r>
          </w:p>
        </w:tc>
        <w:tc>
          <w:tcPr>
            <w:tcW w:w="924" w:type="dxa"/>
            <w:tcBorders>
              <w:top w:val="nil"/>
              <w:left w:val="nil"/>
              <w:bottom w:val="single" w:sz="4" w:space="0" w:color="auto"/>
              <w:right w:val="single" w:sz="4" w:space="0" w:color="auto"/>
            </w:tcBorders>
            <w:noWrap/>
            <w:vAlign w:val="bottom"/>
            <w:hideMark/>
          </w:tcPr>
          <w:p w14:paraId="4DFD3B3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2,558</w:t>
            </w:r>
          </w:p>
        </w:tc>
        <w:tc>
          <w:tcPr>
            <w:tcW w:w="924" w:type="dxa"/>
            <w:tcBorders>
              <w:top w:val="nil"/>
              <w:left w:val="nil"/>
              <w:bottom w:val="single" w:sz="4" w:space="0" w:color="auto"/>
              <w:right w:val="single" w:sz="4" w:space="0" w:color="auto"/>
            </w:tcBorders>
            <w:noWrap/>
            <w:vAlign w:val="bottom"/>
            <w:hideMark/>
          </w:tcPr>
          <w:p w14:paraId="06D49D1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2,445</w:t>
            </w:r>
          </w:p>
        </w:tc>
        <w:tc>
          <w:tcPr>
            <w:tcW w:w="924" w:type="dxa"/>
            <w:tcBorders>
              <w:top w:val="nil"/>
              <w:left w:val="nil"/>
              <w:bottom w:val="single" w:sz="4" w:space="0" w:color="auto"/>
              <w:right w:val="single" w:sz="4" w:space="0" w:color="auto"/>
            </w:tcBorders>
            <w:noWrap/>
            <w:vAlign w:val="bottom"/>
            <w:hideMark/>
          </w:tcPr>
          <w:p w14:paraId="259C6B5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2,359</w:t>
            </w:r>
          </w:p>
        </w:tc>
        <w:tc>
          <w:tcPr>
            <w:tcW w:w="924" w:type="dxa"/>
            <w:tcBorders>
              <w:top w:val="nil"/>
              <w:left w:val="nil"/>
              <w:bottom w:val="single" w:sz="4" w:space="0" w:color="auto"/>
              <w:right w:val="single" w:sz="4" w:space="0" w:color="auto"/>
            </w:tcBorders>
            <w:noWrap/>
            <w:vAlign w:val="bottom"/>
            <w:hideMark/>
          </w:tcPr>
          <w:p w14:paraId="7CCE50C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2,291</w:t>
            </w:r>
          </w:p>
        </w:tc>
      </w:tr>
      <w:tr w:rsidR="00546125" w:rsidRPr="00546125" w14:paraId="6BCDF201"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F85E652"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w:t>
            </w:r>
          </w:p>
        </w:tc>
        <w:tc>
          <w:tcPr>
            <w:tcW w:w="924" w:type="dxa"/>
            <w:tcBorders>
              <w:top w:val="nil"/>
              <w:left w:val="nil"/>
              <w:bottom w:val="single" w:sz="4" w:space="0" w:color="auto"/>
              <w:right w:val="single" w:sz="4" w:space="0" w:color="auto"/>
            </w:tcBorders>
            <w:noWrap/>
            <w:vAlign w:val="bottom"/>
            <w:hideMark/>
          </w:tcPr>
          <w:p w14:paraId="5EE1B41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4,183</w:t>
            </w:r>
          </w:p>
        </w:tc>
        <w:tc>
          <w:tcPr>
            <w:tcW w:w="924" w:type="dxa"/>
            <w:tcBorders>
              <w:top w:val="nil"/>
              <w:left w:val="nil"/>
              <w:bottom w:val="single" w:sz="4" w:space="0" w:color="auto"/>
              <w:right w:val="single" w:sz="4" w:space="0" w:color="auto"/>
            </w:tcBorders>
            <w:noWrap/>
            <w:vAlign w:val="bottom"/>
            <w:hideMark/>
          </w:tcPr>
          <w:p w14:paraId="13C71AE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3,328</w:t>
            </w:r>
          </w:p>
        </w:tc>
        <w:tc>
          <w:tcPr>
            <w:tcW w:w="924" w:type="dxa"/>
            <w:tcBorders>
              <w:top w:val="nil"/>
              <w:left w:val="nil"/>
              <w:bottom w:val="single" w:sz="4" w:space="0" w:color="auto"/>
              <w:right w:val="single" w:sz="4" w:space="0" w:color="auto"/>
            </w:tcBorders>
            <w:noWrap/>
            <w:vAlign w:val="bottom"/>
            <w:hideMark/>
          </w:tcPr>
          <w:p w14:paraId="585F87A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2,934</w:t>
            </w:r>
          </w:p>
        </w:tc>
        <w:tc>
          <w:tcPr>
            <w:tcW w:w="924" w:type="dxa"/>
            <w:tcBorders>
              <w:top w:val="nil"/>
              <w:left w:val="nil"/>
              <w:bottom w:val="single" w:sz="4" w:space="0" w:color="auto"/>
              <w:right w:val="single" w:sz="4" w:space="0" w:color="auto"/>
            </w:tcBorders>
            <w:noWrap/>
            <w:vAlign w:val="bottom"/>
            <w:hideMark/>
          </w:tcPr>
          <w:p w14:paraId="63E4D26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2,701</w:t>
            </w:r>
          </w:p>
        </w:tc>
        <w:tc>
          <w:tcPr>
            <w:tcW w:w="924" w:type="dxa"/>
            <w:tcBorders>
              <w:top w:val="nil"/>
              <w:left w:val="nil"/>
              <w:bottom w:val="single" w:sz="4" w:space="0" w:color="auto"/>
              <w:right w:val="single" w:sz="4" w:space="0" w:color="auto"/>
            </w:tcBorders>
            <w:noWrap/>
            <w:vAlign w:val="bottom"/>
            <w:hideMark/>
          </w:tcPr>
          <w:p w14:paraId="5C69DD5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2,545</w:t>
            </w:r>
          </w:p>
        </w:tc>
        <w:tc>
          <w:tcPr>
            <w:tcW w:w="924" w:type="dxa"/>
            <w:tcBorders>
              <w:top w:val="nil"/>
              <w:left w:val="nil"/>
              <w:bottom w:val="single" w:sz="4" w:space="0" w:color="auto"/>
              <w:right w:val="single" w:sz="4" w:space="0" w:color="auto"/>
            </w:tcBorders>
            <w:noWrap/>
            <w:vAlign w:val="bottom"/>
            <w:hideMark/>
          </w:tcPr>
          <w:p w14:paraId="645C42F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2,432</w:t>
            </w:r>
          </w:p>
        </w:tc>
        <w:tc>
          <w:tcPr>
            <w:tcW w:w="924" w:type="dxa"/>
            <w:tcBorders>
              <w:top w:val="nil"/>
              <w:left w:val="nil"/>
              <w:bottom w:val="single" w:sz="4" w:space="0" w:color="auto"/>
              <w:right w:val="single" w:sz="4" w:space="0" w:color="auto"/>
            </w:tcBorders>
            <w:noWrap/>
            <w:vAlign w:val="bottom"/>
            <w:hideMark/>
          </w:tcPr>
          <w:p w14:paraId="4281F61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2,346</w:t>
            </w:r>
          </w:p>
        </w:tc>
        <w:tc>
          <w:tcPr>
            <w:tcW w:w="924" w:type="dxa"/>
            <w:tcBorders>
              <w:top w:val="nil"/>
              <w:left w:val="nil"/>
              <w:bottom w:val="single" w:sz="4" w:space="0" w:color="auto"/>
              <w:right w:val="single" w:sz="4" w:space="0" w:color="auto"/>
            </w:tcBorders>
            <w:noWrap/>
            <w:vAlign w:val="bottom"/>
            <w:hideMark/>
          </w:tcPr>
          <w:p w14:paraId="0EC9B91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2,278</w:t>
            </w:r>
          </w:p>
        </w:tc>
      </w:tr>
      <w:tr w:rsidR="00546125" w:rsidRPr="00546125" w14:paraId="4D243C0E"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6CA03FA"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30</w:t>
            </w:r>
          </w:p>
        </w:tc>
        <w:tc>
          <w:tcPr>
            <w:tcW w:w="924" w:type="dxa"/>
            <w:tcBorders>
              <w:top w:val="nil"/>
              <w:left w:val="nil"/>
              <w:bottom w:val="single" w:sz="4" w:space="0" w:color="auto"/>
              <w:right w:val="single" w:sz="4" w:space="0" w:color="auto"/>
            </w:tcBorders>
            <w:noWrap/>
            <w:vAlign w:val="bottom"/>
            <w:hideMark/>
          </w:tcPr>
          <w:p w14:paraId="1F07722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4,171</w:t>
            </w:r>
          </w:p>
        </w:tc>
        <w:tc>
          <w:tcPr>
            <w:tcW w:w="924" w:type="dxa"/>
            <w:tcBorders>
              <w:top w:val="nil"/>
              <w:left w:val="nil"/>
              <w:bottom w:val="single" w:sz="4" w:space="0" w:color="auto"/>
              <w:right w:val="single" w:sz="4" w:space="0" w:color="auto"/>
            </w:tcBorders>
            <w:noWrap/>
            <w:vAlign w:val="bottom"/>
            <w:hideMark/>
          </w:tcPr>
          <w:p w14:paraId="7BB2FDF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3,316</w:t>
            </w:r>
          </w:p>
        </w:tc>
        <w:tc>
          <w:tcPr>
            <w:tcW w:w="924" w:type="dxa"/>
            <w:tcBorders>
              <w:top w:val="nil"/>
              <w:left w:val="nil"/>
              <w:bottom w:val="single" w:sz="4" w:space="0" w:color="auto"/>
              <w:right w:val="single" w:sz="4" w:space="0" w:color="auto"/>
            </w:tcBorders>
            <w:noWrap/>
            <w:vAlign w:val="bottom"/>
            <w:hideMark/>
          </w:tcPr>
          <w:p w14:paraId="1CC59E4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2,922</w:t>
            </w:r>
          </w:p>
        </w:tc>
        <w:tc>
          <w:tcPr>
            <w:tcW w:w="924" w:type="dxa"/>
            <w:tcBorders>
              <w:top w:val="nil"/>
              <w:left w:val="nil"/>
              <w:bottom w:val="single" w:sz="4" w:space="0" w:color="auto"/>
              <w:right w:val="single" w:sz="4" w:space="0" w:color="auto"/>
            </w:tcBorders>
            <w:noWrap/>
            <w:vAlign w:val="bottom"/>
            <w:hideMark/>
          </w:tcPr>
          <w:p w14:paraId="6455265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2,690</w:t>
            </w:r>
          </w:p>
        </w:tc>
        <w:tc>
          <w:tcPr>
            <w:tcW w:w="924" w:type="dxa"/>
            <w:tcBorders>
              <w:top w:val="nil"/>
              <w:left w:val="nil"/>
              <w:bottom w:val="single" w:sz="4" w:space="0" w:color="auto"/>
              <w:right w:val="single" w:sz="4" w:space="0" w:color="auto"/>
            </w:tcBorders>
            <w:noWrap/>
            <w:vAlign w:val="bottom"/>
            <w:hideMark/>
          </w:tcPr>
          <w:p w14:paraId="31AD963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2,534</w:t>
            </w:r>
          </w:p>
        </w:tc>
        <w:tc>
          <w:tcPr>
            <w:tcW w:w="924" w:type="dxa"/>
            <w:tcBorders>
              <w:top w:val="nil"/>
              <w:left w:val="nil"/>
              <w:bottom w:val="single" w:sz="4" w:space="0" w:color="auto"/>
              <w:right w:val="single" w:sz="4" w:space="0" w:color="auto"/>
            </w:tcBorders>
            <w:noWrap/>
            <w:vAlign w:val="bottom"/>
            <w:hideMark/>
          </w:tcPr>
          <w:p w14:paraId="6B68094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2,421</w:t>
            </w:r>
          </w:p>
        </w:tc>
        <w:tc>
          <w:tcPr>
            <w:tcW w:w="924" w:type="dxa"/>
            <w:tcBorders>
              <w:top w:val="nil"/>
              <w:left w:val="nil"/>
              <w:bottom w:val="single" w:sz="4" w:space="0" w:color="auto"/>
              <w:right w:val="single" w:sz="4" w:space="0" w:color="auto"/>
            </w:tcBorders>
            <w:noWrap/>
            <w:vAlign w:val="bottom"/>
            <w:hideMark/>
          </w:tcPr>
          <w:p w14:paraId="1137DD9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2,334</w:t>
            </w:r>
          </w:p>
        </w:tc>
        <w:tc>
          <w:tcPr>
            <w:tcW w:w="924" w:type="dxa"/>
            <w:tcBorders>
              <w:top w:val="nil"/>
              <w:left w:val="nil"/>
              <w:bottom w:val="single" w:sz="4" w:space="0" w:color="auto"/>
              <w:right w:val="single" w:sz="4" w:space="0" w:color="auto"/>
            </w:tcBorders>
            <w:noWrap/>
            <w:vAlign w:val="bottom"/>
            <w:hideMark/>
          </w:tcPr>
          <w:p w14:paraId="273C3E0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2,266</w:t>
            </w:r>
          </w:p>
        </w:tc>
      </w:tr>
      <w:tr w:rsidR="00546125" w:rsidRPr="00546125" w14:paraId="5127F37D"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0220B0B1"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31</w:t>
            </w:r>
          </w:p>
        </w:tc>
        <w:tc>
          <w:tcPr>
            <w:tcW w:w="924" w:type="dxa"/>
            <w:tcBorders>
              <w:top w:val="nil"/>
              <w:left w:val="nil"/>
              <w:bottom w:val="single" w:sz="4" w:space="0" w:color="auto"/>
              <w:right w:val="single" w:sz="4" w:space="0" w:color="auto"/>
            </w:tcBorders>
            <w:noWrap/>
            <w:vAlign w:val="bottom"/>
            <w:hideMark/>
          </w:tcPr>
          <w:p w14:paraId="3B27345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4,160</w:t>
            </w:r>
          </w:p>
        </w:tc>
        <w:tc>
          <w:tcPr>
            <w:tcW w:w="924" w:type="dxa"/>
            <w:tcBorders>
              <w:top w:val="nil"/>
              <w:left w:val="nil"/>
              <w:bottom w:val="single" w:sz="4" w:space="0" w:color="auto"/>
              <w:right w:val="single" w:sz="4" w:space="0" w:color="auto"/>
            </w:tcBorders>
            <w:noWrap/>
            <w:vAlign w:val="bottom"/>
            <w:hideMark/>
          </w:tcPr>
          <w:p w14:paraId="6A0FD6B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3,305</w:t>
            </w:r>
          </w:p>
        </w:tc>
        <w:tc>
          <w:tcPr>
            <w:tcW w:w="924" w:type="dxa"/>
            <w:tcBorders>
              <w:top w:val="nil"/>
              <w:left w:val="nil"/>
              <w:bottom w:val="single" w:sz="4" w:space="0" w:color="auto"/>
              <w:right w:val="single" w:sz="4" w:space="0" w:color="auto"/>
            </w:tcBorders>
            <w:noWrap/>
            <w:vAlign w:val="bottom"/>
            <w:hideMark/>
          </w:tcPr>
          <w:p w14:paraId="7CADAEB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2,911</w:t>
            </w:r>
          </w:p>
        </w:tc>
        <w:tc>
          <w:tcPr>
            <w:tcW w:w="924" w:type="dxa"/>
            <w:tcBorders>
              <w:top w:val="nil"/>
              <w:left w:val="nil"/>
              <w:bottom w:val="single" w:sz="4" w:space="0" w:color="auto"/>
              <w:right w:val="single" w:sz="4" w:space="0" w:color="auto"/>
            </w:tcBorders>
            <w:noWrap/>
            <w:vAlign w:val="bottom"/>
            <w:hideMark/>
          </w:tcPr>
          <w:p w14:paraId="2E14296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2,679</w:t>
            </w:r>
          </w:p>
        </w:tc>
        <w:tc>
          <w:tcPr>
            <w:tcW w:w="924" w:type="dxa"/>
            <w:tcBorders>
              <w:top w:val="nil"/>
              <w:left w:val="nil"/>
              <w:bottom w:val="single" w:sz="4" w:space="0" w:color="auto"/>
              <w:right w:val="single" w:sz="4" w:space="0" w:color="auto"/>
            </w:tcBorders>
            <w:noWrap/>
            <w:vAlign w:val="bottom"/>
            <w:hideMark/>
          </w:tcPr>
          <w:p w14:paraId="568416A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2,523</w:t>
            </w:r>
          </w:p>
        </w:tc>
        <w:tc>
          <w:tcPr>
            <w:tcW w:w="924" w:type="dxa"/>
            <w:tcBorders>
              <w:top w:val="nil"/>
              <w:left w:val="nil"/>
              <w:bottom w:val="single" w:sz="4" w:space="0" w:color="auto"/>
              <w:right w:val="single" w:sz="4" w:space="0" w:color="auto"/>
            </w:tcBorders>
            <w:noWrap/>
            <w:vAlign w:val="bottom"/>
            <w:hideMark/>
          </w:tcPr>
          <w:p w14:paraId="2464CE4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2,409</w:t>
            </w:r>
          </w:p>
        </w:tc>
        <w:tc>
          <w:tcPr>
            <w:tcW w:w="924" w:type="dxa"/>
            <w:tcBorders>
              <w:top w:val="nil"/>
              <w:left w:val="nil"/>
              <w:bottom w:val="single" w:sz="4" w:space="0" w:color="auto"/>
              <w:right w:val="single" w:sz="4" w:space="0" w:color="auto"/>
            </w:tcBorders>
            <w:noWrap/>
            <w:vAlign w:val="bottom"/>
            <w:hideMark/>
          </w:tcPr>
          <w:p w14:paraId="4A4AE8B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2,323</w:t>
            </w:r>
          </w:p>
        </w:tc>
        <w:tc>
          <w:tcPr>
            <w:tcW w:w="924" w:type="dxa"/>
            <w:tcBorders>
              <w:top w:val="nil"/>
              <w:left w:val="nil"/>
              <w:bottom w:val="single" w:sz="4" w:space="0" w:color="auto"/>
              <w:right w:val="single" w:sz="4" w:space="0" w:color="auto"/>
            </w:tcBorders>
            <w:noWrap/>
            <w:vAlign w:val="bottom"/>
            <w:hideMark/>
          </w:tcPr>
          <w:p w14:paraId="36CF7E2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2,255</w:t>
            </w:r>
          </w:p>
        </w:tc>
      </w:tr>
      <w:tr w:rsidR="00546125" w:rsidRPr="00546125" w14:paraId="5D271093"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04B4E146"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w:t>
            </w:r>
          </w:p>
        </w:tc>
        <w:tc>
          <w:tcPr>
            <w:tcW w:w="924" w:type="dxa"/>
            <w:tcBorders>
              <w:top w:val="nil"/>
              <w:left w:val="nil"/>
              <w:bottom w:val="single" w:sz="4" w:space="0" w:color="auto"/>
              <w:right w:val="single" w:sz="4" w:space="0" w:color="auto"/>
            </w:tcBorders>
            <w:noWrap/>
            <w:vAlign w:val="bottom"/>
            <w:hideMark/>
          </w:tcPr>
          <w:p w14:paraId="2A32EC4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4,149</w:t>
            </w:r>
          </w:p>
        </w:tc>
        <w:tc>
          <w:tcPr>
            <w:tcW w:w="924" w:type="dxa"/>
            <w:tcBorders>
              <w:top w:val="nil"/>
              <w:left w:val="nil"/>
              <w:bottom w:val="single" w:sz="4" w:space="0" w:color="auto"/>
              <w:right w:val="single" w:sz="4" w:space="0" w:color="auto"/>
            </w:tcBorders>
            <w:noWrap/>
            <w:vAlign w:val="bottom"/>
            <w:hideMark/>
          </w:tcPr>
          <w:p w14:paraId="7E9E71C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3,295</w:t>
            </w:r>
          </w:p>
        </w:tc>
        <w:tc>
          <w:tcPr>
            <w:tcW w:w="924" w:type="dxa"/>
            <w:tcBorders>
              <w:top w:val="nil"/>
              <w:left w:val="nil"/>
              <w:bottom w:val="single" w:sz="4" w:space="0" w:color="auto"/>
              <w:right w:val="single" w:sz="4" w:space="0" w:color="auto"/>
            </w:tcBorders>
            <w:noWrap/>
            <w:vAlign w:val="bottom"/>
            <w:hideMark/>
          </w:tcPr>
          <w:p w14:paraId="1F80867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2,901</w:t>
            </w:r>
          </w:p>
        </w:tc>
        <w:tc>
          <w:tcPr>
            <w:tcW w:w="924" w:type="dxa"/>
            <w:tcBorders>
              <w:top w:val="nil"/>
              <w:left w:val="nil"/>
              <w:bottom w:val="single" w:sz="4" w:space="0" w:color="auto"/>
              <w:right w:val="single" w:sz="4" w:space="0" w:color="auto"/>
            </w:tcBorders>
            <w:noWrap/>
            <w:vAlign w:val="bottom"/>
            <w:hideMark/>
          </w:tcPr>
          <w:p w14:paraId="20B23CB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2,668</w:t>
            </w:r>
          </w:p>
        </w:tc>
        <w:tc>
          <w:tcPr>
            <w:tcW w:w="924" w:type="dxa"/>
            <w:tcBorders>
              <w:top w:val="nil"/>
              <w:left w:val="nil"/>
              <w:bottom w:val="single" w:sz="4" w:space="0" w:color="auto"/>
              <w:right w:val="single" w:sz="4" w:space="0" w:color="auto"/>
            </w:tcBorders>
            <w:noWrap/>
            <w:vAlign w:val="bottom"/>
            <w:hideMark/>
          </w:tcPr>
          <w:p w14:paraId="70D13ED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2,512</w:t>
            </w:r>
          </w:p>
        </w:tc>
        <w:tc>
          <w:tcPr>
            <w:tcW w:w="924" w:type="dxa"/>
            <w:tcBorders>
              <w:top w:val="nil"/>
              <w:left w:val="nil"/>
              <w:bottom w:val="single" w:sz="4" w:space="0" w:color="auto"/>
              <w:right w:val="single" w:sz="4" w:space="0" w:color="auto"/>
            </w:tcBorders>
            <w:noWrap/>
            <w:vAlign w:val="bottom"/>
            <w:hideMark/>
          </w:tcPr>
          <w:p w14:paraId="26653EB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2,399</w:t>
            </w:r>
          </w:p>
        </w:tc>
        <w:tc>
          <w:tcPr>
            <w:tcW w:w="924" w:type="dxa"/>
            <w:tcBorders>
              <w:top w:val="nil"/>
              <w:left w:val="nil"/>
              <w:bottom w:val="single" w:sz="4" w:space="0" w:color="auto"/>
              <w:right w:val="single" w:sz="4" w:space="0" w:color="auto"/>
            </w:tcBorders>
            <w:noWrap/>
            <w:vAlign w:val="bottom"/>
            <w:hideMark/>
          </w:tcPr>
          <w:p w14:paraId="152490C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2,313</w:t>
            </w:r>
          </w:p>
        </w:tc>
        <w:tc>
          <w:tcPr>
            <w:tcW w:w="924" w:type="dxa"/>
            <w:tcBorders>
              <w:top w:val="nil"/>
              <w:left w:val="nil"/>
              <w:bottom w:val="single" w:sz="4" w:space="0" w:color="auto"/>
              <w:right w:val="single" w:sz="4" w:space="0" w:color="auto"/>
            </w:tcBorders>
            <w:noWrap/>
            <w:vAlign w:val="bottom"/>
            <w:hideMark/>
          </w:tcPr>
          <w:p w14:paraId="36D3245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2,244</w:t>
            </w:r>
          </w:p>
        </w:tc>
      </w:tr>
      <w:tr w:rsidR="00546125" w:rsidRPr="00546125" w14:paraId="38EB6BB2"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EB3BCDB"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33</w:t>
            </w:r>
          </w:p>
        </w:tc>
        <w:tc>
          <w:tcPr>
            <w:tcW w:w="924" w:type="dxa"/>
            <w:tcBorders>
              <w:top w:val="nil"/>
              <w:left w:val="nil"/>
              <w:bottom w:val="single" w:sz="4" w:space="0" w:color="auto"/>
              <w:right w:val="single" w:sz="4" w:space="0" w:color="auto"/>
            </w:tcBorders>
            <w:noWrap/>
            <w:vAlign w:val="bottom"/>
            <w:hideMark/>
          </w:tcPr>
          <w:p w14:paraId="1060F52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4,139</w:t>
            </w:r>
          </w:p>
        </w:tc>
        <w:tc>
          <w:tcPr>
            <w:tcW w:w="924" w:type="dxa"/>
            <w:tcBorders>
              <w:top w:val="nil"/>
              <w:left w:val="nil"/>
              <w:bottom w:val="single" w:sz="4" w:space="0" w:color="auto"/>
              <w:right w:val="single" w:sz="4" w:space="0" w:color="auto"/>
            </w:tcBorders>
            <w:noWrap/>
            <w:vAlign w:val="bottom"/>
            <w:hideMark/>
          </w:tcPr>
          <w:p w14:paraId="72A9999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3,285</w:t>
            </w:r>
          </w:p>
        </w:tc>
        <w:tc>
          <w:tcPr>
            <w:tcW w:w="924" w:type="dxa"/>
            <w:tcBorders>
              <w:top w:val="nil"/>
              <w:left w:val="nil"/>
              <w:bottom w:val="single" w:sz="4" w:space="0" w:color="auto"/>
              <w:right w:val="single" w:sz="4" w:space="0" w:color="auto"/>
            </w:tcBorders>
            <w:noWrap/>
            <w:vAlign w:val="bottom"/>
            <w:hideMark/>
          </w:tcPr>
          <w:p w14:paraId="6F76B13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2,892</w:t>
            </w:r>
          </w:p>
        </w:tc>
        <w:tc>
          <w:tcPr>
            <w:tcW w:w="924" w:type="dxa"/>
            <w:tcBorders>
              <w:top w:val="nil"/>
              <w:left w:val="nil"/>
              <w:bottom w:val="single" w:sz="4" w:space="0" w:color="auto"/>
              <w:right w:val="single" w:sz="4" w:space="0" w:color="auto"/>
            </w:tcBorders>
            <w:noWrap/>
            <w:vAlign w:val="bottom"/>
            <w:hideMark/>
          </w:tcPr>
          <w:p w14:paraId="377A5A9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2,659</w:t>
            </w:r>
          </w:p>
        </w:tc>
        <w:tc>
          <w:tcPr>
            <w:tcW w:w="924" w:type="dxa"/>
            <w:tcBorders>
              <w:top w:val="nil"/>
              <w:left w:val="nil"/>
              <w:bottom w:val="single" w:sz="4" w:space="0" w:color="auto"/>
              <w:right w:val="single" w:sz="4" w:space="0" w:color="auto"/>
            </w:tcBorders>
            <w:noWrap/>
            <w:vAlign w:val="bottom"/>
            <w:hideMark/>
          </w:tcPr>
          <w:p w14:paraId="6BF1F5D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2,503</w:t>
            </w:r>
          </w:p>
        </w:tc>
        <w:tc>
          <w:tcPr>
            <w:tcW w:w="924" w:type="dxa"/>
            <w:tcBorders>
              <w:top w:val="nil"/>
              <w:left w:val="nil"/>
              <w:bottom w:val="single" w:sz="4" w:space="0" w:color="auto"/>
              <w:right w:val="single" w:sz="4" w:space="0" w:color="auto"/>
            </w:tcBorders>
            <w:noWrap/>
            <w:vAlign w:val="bottom"/>
            <w:hideMark/>
          </w:tcPr>
          <w:p w14:paraId="3C71590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2,389</w:t>
            </w:r>
          </w:p>
        </w:tc>
        <w:tc>
          <w:tcPr>
            <w:tcW w:w="924" w:type="dxa"/>
            <w:tcBorders>
              <w:top w:val="nil"/>
              <w:left w:val="nil"/>
              <w:bottom w:val="single" w:sz="4" w:space="0" w:color="auto"/>
              <w:right w:val="single" w:sz="4" w:space="0" w:color="auto"/>
            </w:tcBorders>
            <w:noWrap/>
            <w:vAlign w:val="bottom"/>
            <w:hideMark/>
          </w:tcPr>
          <w:p w14:paraId="637046D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2,303</w:t>
            </w:r>
          </w:p>
        </w:tc>
        <w:tc>
          <w:tcPr>
            <w:tcW w:w="924" w:type="dxa"/>
            <w:tcBorders>
              <w:top w:val="nil"/>
              <w:left w:val="nil"/>
              <w:bottom w:val="single" w:sz="4" w:space="0" w:color="auto"/>
              <w:right w:val="single" w:sz="4" w:space="0" w:color="auto"/>
            </w:tcBorders>
            <w:noWrap/>
            <w:vAlign w:val="bottom"/>
            <w:hideMark/>
          </w:tcPr>
          <w:p w14:paraId="6559966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2,235</w:t>
            </w:r>
          </w:p>
        </w:tc>
      </w:tr>
      <w:tr w:rsidR="00546125" w:rsidRPr="00546125" w14:paraId="6190CD66"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A8F5EAF"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34</w:t>
            </w:r>
          </w:p>
        </w:tc>
        <w:tc>
          <w:tcPr>
            <w:tcW w:w="924" w:type="dxa"/>
            <w:tcBorders>
              <w:top w:val="nil"/>
              <w:left w:val="nil"/>
              <w:bottom w:val="single" w:sz="4" w:space="0" w:color="auto"/>
              <w:right w:val="single" w:sz="4" w:space="0" w:color="auto"/>
            </w:tcBorders>
            <w:noWrap/>
            <w:vAlign w:val="bottom"/>
            <w:hideMark/>
          </w:tcPr>
          <w:p w14:paraId="2930434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4,130</w:t>
            </w:r>
          </w:p>
        </w:tc>
        <w:tc>
          <w:tcPr>
            <w:tcW w:w="924" w:type="dxa"/>
            <w:tcBorders>
              <w:top w:val="nil"/>
              <w:left w:val="nil"/>
              <w:bottom w:val="single" w:sz="4" w:space="0" w:color="auto"/>
              <w:right w:val="single" w:sz="4" w:space="0" w:color="auto"/>
            </w:tcBorders>
            <w:noWrap/>
            <w:vAlign w:val="bottom"/>
            <w:hideMark/>
          </w:tcPr>
          <w:p w14:paraId="3B92D81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3,276</w:t>
            </w:r>
          </w:p>
        </w:tc>
        <w:tc>
          <w:tcPr>
            <w:tcW w:w="924" w:type="dxa"/>
            <w:tcBorders>
              <w:top w:val="nil"/>
              <w:left w:val="nil"/>
              <w:bottom w:val="single" w:sz="4" w:space="0" w:color="auto"/>
              <w:right w:val="single" w:sz="4" w:space="0" w:color="auto"/>
            </w:tcBorders>
            <w:noWrap/>
            <w:vAlign w:val="bottom"/>
            <w:hideMark/>
          </w:tcPr>
          <w:p w14:paraId="0B797CA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2,883</w:t>
            </w:r>
          </w:p>
        </w:tc>
        <w:tc>
          <w:tcPr>
            <w:tcW w:w="924" w:type="dxa"/>
            <w:tcBorders>
              <w:top w:val="nil"/>
              <w:left w:val="nil"/>
              <w:bottom w:val="single" w:sz="4" w:space="0" w:color="auto"/>
              <w:right w:val="single" w:sz="4" w:space="0" w:color="auto"/>
            </w:tcBorders>
            <w:noWrap/>
            <w:vAlign w:val="bottom"/>
            <w:hideMark/>
          </w:tcPr>
          <w:p w14:paraId="4EB0856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2,650</w:t>
            </w:r>
          </w:p>
        </w:tc>
        <w:tc>
          <w:tcPr>
            <w:tcW w:w="924" w:type="dxa"/>
            <w:tcBorders>
              <w:top w:val="nil"/>
              <w:left w:val="nil"/>
              <w:bottom w:val="single" w:sz="4" w:space="0" w:color="auto"/>
              <w:right w:val="single" w:sz="4" w:space="0" w:color="auto"/>
            </w:tcBorders>
            <w:noWrap/>
            <w:vAlign w:val="bottom"/>
            <w:hideMark/>
          </w:tcPr>
          <w:p w14:paraId="64FBE0F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2,494</w:t>
            </w:r>
          </w:p>
        </w:tc>
        <w:tc>
          <w:tcPr>
            <w:tcW w:w="924" w:type="dxa"/>
            <w:tcBorders>
              <w:top w:val="nil"/>
              <w:left w:val="nil"/>
              <w:bottom w:val="single" w:sz="4" w:space="0" w:color="auto"/>
              <w:right w:val="single" w:sz="4" w:space="0" w:color="auto"/>
            </w:tcBorders>
            <w:noWrap/>
            <w:vAlign w:val="bottom"/>
            <w:hideMark/>
          </w:tcPr>
          <w:p w14:paraId="2DF173C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2,380</w:t>
            </w:r>
          </w:p>
        </w:tc>
        <w:tc>
          <w:tcPr>
            <w:tcW w:w="924" w:type="dxa"/>
            <w:tcBorders>
              <w:top w:val="nil"/>
              <w:left w:val="nil"/>
              <w:bottom w:val="single" w:sz="4" w:space="0" w:color="auto"/>
              <w:right w:val="single" w:sz="4" w:space="0" w:color="auto"/>
            </w:tcBorders>
            <w:noWrap/>
            <w:vAlign w:val="bottom"/>
            <w:hideMark/>
          </w:tcPr>
          <w:p w14:paraId="22F3D7F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2,294</w:t>
            </w:r>
          </w:p>
        </w:tc>
        <w:tc>
          <w:tcPr>
            <w:tcW w:w="924" w:type="dxa"/>
            <w:tcBorders>
              <w:top w:val="nil"/>
              <w:left w:val="nil"/>
              <w:bottom w:val="single" w:sz="4" w:space="0" w:color="auto"/>
              <w:right w:val="single" w:sz="4" w:space="0" w:color="auto"/>
            </w:tcBorders>
            <w:noWrap/>
            <w:vAlign w:val="bottom"/>
            <w:hideMark/>
          </w:tcPr>
          <w:p w14:paraId="7FB1C2F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2,225</w:t>
            </w:r>
          </w:p>
        </w:tc>
      </w:tr>
      <w:tr w:rsidR="00546125" w:rsidRPr="00546125" w14:paraId="00AF503E"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0B24BC44"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35</w:t>
            </w:r>
          </w:p>
        </w:tc>
        <w:tc>
          <w:tcPr>
            <w:tcW w:w="924" w:type="dxa"/>
            <w:tcBorders>
              <w:top w:val="nil"/>
              <w:left w:val="nil"/>
              <w:bottom w:val="single" w:sz="4" w:space="0" w:color="auto"/>
              <w:right w:val="single" w:sz="4" w:space="0" w:color="auto"/>
            </w:tcBorders>
            <w:noWrap/>
            <w:vAlign w:val="bottom"/>
            <w:hideMark/>
          </w:tcPr>
          <w:p w14:paraId="1B5739F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4,121</w:t>
            </w:r>
          </w:p>
        </w:tc>
        <w:tc>
          <w:tcPr>
            <w:tcW w:w="924" w:type="dxa"/>
            <w:tcBorders>
              <w:top w:val="nil"/>
              <w:left w:val="nil"/>
              <w:bottom w:val="single" w:sz="4" w:space="0" w:color="auto"/>
              <w:right w:val="single" w:sz="4" w:space="0" w:color="auto"/>
            </w:tcBorders>
            <w:noWrap/>
            <w:vAlign w:val="bottom"/>
            <w:hideMark/>
          </w:tcPr>
          <w:p w14:paraId="7C58B57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3,267</w:t>
            </w:r>
          </w:p>
        </w:tc>
        <w:tc>
          <w:tcPr>
            <w:tcW w:w="924" w:type="dxa"/>
            <w:tcBorders>
              <w:top w:val="nil"/>
              <w:left w:val="nil"/>
              <w:bottom w:val="single" w:sz="4" w:space="0" w:color="auto"/>
              <w:right w:val="single" w:sz="4" w:space="0" w:color="auto"/>
            </w:tcBorders>
            <w:noWrap/>
            <w:vAlign w:val="bottom"/>
            <w:hideMark/>
          </w:tcPr>
          <w:p w14:paraId="723586A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2,874</w:t>
            </w:r>
          </w:p>
        </w:tc>
        <w:tc>
          <w:tcPr>
            <w:tcW w:w="924" w:type="dxa"/>
            <w:tcBorders>
              <w:top w:val="nil"/>
              <w:left w:val="nil"/>
              <w:bottom w:val="single" w:sz="4" w:space="0" w:color="auto"/>
              <w:right w:val="single" w:sz="4" w:space="0" w:color="auto"/>
            </w:tcBorders>
            <w:noWrap/>
            <w:vAlign w:val="bottom"/>
            <w:hideMark/>
          </w:tcPr>
          <w:p w14:paraId="0A7C271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2,641</w:t>
            </w:r>
          </w:p>
        </w:tc>
        <w:tc>
          <w:tcPr>
            <w:tcW w:w="924" w:type="dxa"/>
            <w:tcBorders>
              <w:top w:val="nil"/>
              <w:left w:val="nil"/>
              <w:bottom w:val="single" w:sz="4" w:space="0" w:color="auto"/>
              <w:right w:val="single" w:sz="4" w:space="0" w:color="auto"/>
            </w:tcBorders>
            <w:noWrap/>
            <w:vAlign w:val="bottom"/>
            <w:hideMark/>
          </w:tcPr>
          <w:p w14:paraId="57F35BA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2,485</w:t>
            </w:r>
          </w:p>
        </w:tc>
        <w:tc>
          <w:tcPr>
            <w:tcW w:w="924" w:type="dxa"/>
            <w:tcBorders>
              <w:top w:val="nil"/>
              <w:left w:val="nil"/>
              <w:bottom w:val="single" w:sz="4" w:space="0" w:color="auto"/>
              <w:right w:val="single" w:sz="4" w:space="0" w:color="auto"/>
            </w:tcBorders>
            <w:noWrap/>
            <w:vAlign w:val="bottom"/>
            <w:hideMark/>
          </w:tcPr>
          <w:p w14:paraId="2E10743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2,372</w:t>
            </w:r>
          </w:p>
        </w:tc>
        <w:tc>
          <w:tcPr>
            <w:tcW w:w="924" w:type="dxa"/>
            <w:tcBorders>
              <w:top w:val="nil"/>
              <w:left w:val="nil"/>
              <w:bottom w:val="single" w:sz="4" w:space="0" w:color="auto"/>
              <w:right w:val="single" w:sz="4" w:space="0" w:color="auto"/>
            </w:tcBorders>
            <w:noWrap/>
            <w:vAlign w:val="bottom"/>
            <w:hideMark/>
          </w:tcPr>
          <w:p w14:paraId="4846DAD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2,285</w:t>
            </w:r>
          </w:p>
        </w:tc>
        <w:tc>
          <w:tcPr>
            <w:tcW w:w="924" w:type="dxa"/>
            <w:tcBorders>
              <w:top w:val="nil"/>
              <w:left w:val="nil"/>
              <w:bottom w:val="single" w:sz="4" w:space="0" w:color="auto"/>
              <w:right w:val="single" w:sz="4" w:space="0" w:color="auto"/>
            </w:tcBorders>
            <w:noWrap/>
            <w:vAlign w:val="bottom"/>
            <w:hideMark/>
          </w:tcPr>
          <w:p w14:paraId="6147204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2,217</w:t>
            </w:r>
          </w:p>
        </w:tc>
      </w:tr>
      <w:tr w:rsidR="00546125" w:rsidRPr="00546125" w14:paraId="457F46A6"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60A61052"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36</w:t>
            </w:r>
          </w:p>
        </w:tc>
        <w:tc>
          <w:tcPr>
            <w:tcW w:w="924" w:type="dxa"/>
            <w:tcBorders>
              <w:top w:val="nil"/>
              <w:left w:val="nil"/>
              <w:bottom w:val="single" w:sz="4" w:space="0" w:color="auto"/>
              <w:right w:val="single" w:sz="4" w:space="0" w:color="auto"/>
            </w:tcBorders>
            <w:noWrap/>
            <w:vAlign w:val="bottom"/>
            <w:hideMark/>
          </w:tcPr>
          <w:p w14:paraId="5DCD03A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4,113</w:t>
            </w:r>
          </w:p>
        </w:tc>
        <w:tc>
          <w:tcPr>
            <w:tcW w:w="924" w:type="dxa"/>
            <w:tcBorders>
              <w:top w:val="nil"/>
              <w:left w:val="nil"/>
              <w:bottom w:val="single" w:sz="4" w:space="0" w:color="auto"/>
              <w:right w:val="single" w:sz="4" w:space="0" w:color="auto"/>
            </w:tcBorders>
            <w:noWrap/>
            <w:vAlign w:val="bottom"/>
            <w:hideMark/>
          </w:tcPr>
          <w:p w14:paraId="1D1268F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3,259</w:t>
            </w:r>
          </w:p>
        </w:tc>
        <w:tc>
          <w:tcPr>
            <w:tcW w:w="924" w:type="dxa"/>
            <w:tcBorders>
              <w:top w:val="nil"/>
              <w:left w:val="nil"/>
              <w:bottom w:val="single" w:sz="4" w:space="0" w:color="auto"/>
              <w:right w:val="single" w:sz="4" w:space="0" w:color="auto"/>
            </w:tcBorders>
            <w:noWrap/>
            <w:vAlign w:val="bottom"/>
            <w:hideMark/>
          </w:tcPr>
          <w:p w14:paraId="66510419" w14:textId="77777777" w:rsidR="00102B88" w:rsidRPr="00546125" w:rsidRDefault="00102B88" w:rsidP="00891014">
            <w:pPr>
              <w:spacing w:after="0" w:line="240" w:lineRule="auto"/>
              <w:jc w:val="right"/>
              <w:rPr>
                <w:rFonts w:ascii="Times New Roman" w:eastAsia="Times New Roman" w:hAnsi="Times New Roman" w:cs="Times New Roman"/>
                <w:b/>
                <w:bCs/>
                <w:color w:val="000000"/>
                <w:kern w:val="0"/>
                <w:lang w:eastAsia="en-ID"/>
                <w14:ligatures w14:val="none"/>
              </w:rPr>
            </w:pPr>
            <w:r w:rsidRPr="00546125">
              <w:rPr>
                <w:rFonts w:ascii="Times New Roman" w:eastAsia="Times New Roman" w:hAnsi="Times New Roman" w:cs="Times New Roman"/>
                <w:b/>
                <w:bCs/>
                <w:color w:val="000000"/>
                <w:kern w:val="0"/>
                <w:lang w:eastAsia="en-ID"/>
                <w14:ligatures w14:val="none"/>
              </w:rPr>
              <w:t>2,866</w:t>
            </w:r>
          </w:p>
        </w:tc>
        <w:tc>
          <w:tcPr>
            <w:tcW w:w="924" w:type="dxa"/>
            <w:tcBorders>
              <w:top w:val="nil"/>
              <w:left w:val="nil"/>
              <w:bottom w:val="single" w:sz="4" w:space="0" w:color="auto"/>
              <w:right w:val="single" w:sz="4" w:space="0" w:color="auto"/>
            </w:tcBorders>
            <w:noWrap/>
            <w:vAlign w:val="bottom"/>
            <w:hideMark/>
          </w:tcPr>
          <w:p w14:paraId="4D171A6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2,634</w:t>
            </w:r>
          </w:p>
        </w:tc>
        <w:tc>
          <w:tcPr>
            <w:tcW w:w="924" w:type="dxa"/>
            <w:tcBorders>
              <w:top w:val="nil"/>
              <w:left w:val="nil"/>
              <w:bottom w:val="single" w:sz="4" w:space="0" w:color="auto"/>
              <w:right w:val="single" w:sz="4" w:space="0" w:color="auto"/>
            </w:tcBorders>
            <w:noWrap/>
            <w:vAlign w:val="bottom"/>
            <w:hideMark/>
          </w:tcPr>
          <w:p w14:paraId="0A5CF42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2,477</w:t>
            </w:r>
          </w:p>
        </w:tc>
        <w:tc>
          <w:tcPr>
            <w:tcW w:w="924" w:type="dxa"/>
            <w:tcBorders>
              <w:top w:val="nil"/>
              <w:left w:val="nil"/>
              <w:bottom w:val="single" w:sz="4" w:space="0" w:color="auto"/>
              <w:right w:val="single" w:sz="4" w:space="0" w:color="auto"/>
            </w:tcBorders>
            <w:noWrap/>
            <w:vAlign w:val="bottom"/>
            <w:hideMark/>
          </w:tcPr>
          <w:p w14:paraId="2B0E627E"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2,364</w:t>
            </w:r>
          </w:p>
        </w:tc>
        <w:tc>
          <w:tcPr>
            <w:tcW w:w="924" w:type="dxa"/>
            <w:tcBorders>
              <w:top w:val="nil"/>
              <w:left w:val="nil"/>
              <w:bottom w:val="single" w:sz="4" w:space="0" w:color="auto"/>
              <w:right w:val="single" w:sz="4" w:space="0" w:color="auto"/>
            </w:tcBorders>
            <w:noWrap/>
            <w:vAlign w:val="bottom"/>
            <w:hideMark/>
          </w:tcPr>
          <w:p w14:paraId="61E540B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2,277</w:t>
            </w:r>
          </w:p>
        </w:tc>
        <w:tc>
          <w:tcPr>
            <w:tcW w:w="924" w:type="dxa"/>
            <w:tcBorders>
              <w:top w:val="nil"/>
              <w:left w:val="nil"/>
              <w:bottom w:val="single" w:sz="4" w:space="0" w:color="auto"/>
              <w:right w:val="single" w:sz="4" w:space="0" w:color="auto"/>
            </w:tcBorders>
            <w:noWrap/>
            <w:vAlign w:val="bottom"/>
            <w:hideMark/>
          </w:tcPr>
          <w:p w14:paraId="32F03DC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2,209</w:t>
            </w:r>
          </w:p>
        </w:tc>
      </w:tr>
      <w:tr w:rsidR="00546125" w:rsidRPr="00546125" w14:paraId="1907B81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3EC62718"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37</w:t>
            </w:r>
          </w:p>
        </w:tc>
        <w:tc>
          <w:tcPr>
            <w:tcW w:w="924" w:type="dxa"/>
            <w:tcBorders>
              <w:top w:val="nil"/>
              <w:left w:val="nil"/>
              <w:bottom w:val="single" w:sz="4" w:space="0" w:color="auto"/>
              <w:right w:val="single" w:sz="4" w:space="0" w:color="auto"/>
            </w:tcBorders>
            <w:noWrap/>
            <w:vAlign w:val="bottom"/>
            <w:hideMark/>
          </w:tcPr>
          <w:p w14:paraId="52D6A6E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4,105</w:t>
            </w:r>
          </w:p>
        </w:tc>
        <w:tc>
          <w:tcPr>
            <w:tcW w:w="924" w:type="dxa"/>
            <w:tcBorders>
              <w:top w:val="nil"/>
              <w:left w:val="nil"/>
              <w:bottom w:val="single" w:sz="4" w:space="0" w:color="auto"/>
              <w:right w:val="single" w:sz="4" w:space="0" w:color="auto"/>
            </w:tcBorders>
            <w:noWrap/>
            <w:vAlign w:val="bottom"/>
            <w:hideMark/>
          </w:tcPr>
          <w:p w14:paraId="0FCE987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3,252</w:t>
            </w:r>
          </w:p>
        </w:tc>
        <w:tc>
          <w:tcPr>
            <w:tcW w:w="924" w:type="dxa"/>
            <w:tcBorders>
              <w:top w:val="nil"/>
              <w:left w:val="nil"/>
              <w:bottom w:val="single" w:sz="4" w:space="0" w:color="auto"/>
              <w:right w:val="single" w:sz="4" w:space="0" w:color="auto"/>
            </w:tcBorders>
            <w:noWrap/>
            <w:vAlign w:val="bottom"/>
            <w:hideMark/>
          </w:tcPr>
          <w:p w14:paraId="03BB897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2,859</w:t>
            </w:r>
          </w:p>
        </w:tc>
        <w:tc>
          <w:tcPr>
            <w:tcW w:w="924" w:type="dxa"/>
            <w:tcBorders>
              <w:top w:val="nil"/>
              <w:left w:val="nil"/>
              <w:bottom w:val="single" w:sz="4" w:space="0" w:color="auto"/>
              <w:right w:val="single" w:sz="4" w:space="0" w:color="auto"/>
            </w:tcBorders>
            <w:noWrap/>
            <w:vAlign w:val="bottom"/>
            <w:hideMark/>
          </w:tcPr>
          <w:p w14:paraId="4C9630B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2,626</w:t>
            </w:r>
          </w:p>
        </w:tc>
        <w:tc>
          <w:tcPr>
            <w:tcW w:w="924" w:type="dxa"/>
            <w:tcBorders>
              <w:top w:val="nil"/>
              <w:left w:val="nil"/>
              <w:bottom w:val="single" w:sz="4" w:space="0" w:color="auto"/>
              <w:right w:val="single" w:sz="4" w:space="0" w:color="auto"/>
            </w:tcBorders>
            <w:noWrap/>
            <w:vAlign w:val="bottom"/>
            <w:hideMark/>
          </w:tcPr>
          <w:p w14:paraId="38D8A29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2,470</w:t>
            </w:r>
          </w:p>
        </w:tc>
        <w:tc>
          <w:tcPr>
            <w:tcW w:w="924" w:type="dxa"/>
            <w:tcBorders>
              <w:top w:val="nil"/>
              <w:left w:val="nil"/>
              <w:bottom w:val="single" w:sz="4" w:space="0" w:color="auto"/>
              <w:right w:val="single" w:sz="4" w:space="0" w:color="auto"/>
            </w:tcBorders>
            <w:noWrap/>
            <w:vAlign w:val="bottom"/>
            <w:hideMark/>
          </w:tcPr>
          <w:p w14:paraId="69E181B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2,356</w:t>
            </w:r>
          </w:p>
        </w:tc>
        <w:tc>
          <w:tcPr>
            <w:tcW w:w="924" w:type="dxa"/>
            <w:tcBorders>
              <w:top w:val="nil"/>
              <w:left w:val="nil"/>
              <w:bottom w:val="single" w:sz="4" w:space="0" w:color="auto"/>
              <w:right w:val="single" w:sz="4" w:space="0" w:color="auto"/>
            </w:tcBorders>
            <w:noWrap/>
            <w:vAlign w:val="bottom"/>
            <w:hideMark/>
          </w:tcPr>
          <w:p w14:paraId="0B396E8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2,270</w:t>
            </w:r>
          </w:p>
        </w:tc>
        <w:tc>
          <w:tcPr>
            <w:tcW w:w="924" w:type="dxa"/>
            <w:tcBorders>
              <w:top w:val="nil"/>
              <w:left w:val="nil"/>
              <w:bottom w:val="single" w:sz="4" w:space="0" w:color="auto"/>
              <w:right w:val="single" w:sz="4" w:space="0" w:color="auto"/>
            </w:tcBorders>
            <w:noWrap/>
            <w:vAlign w:val="bottom"/>
            <w:hideMark/>
          </w:tcPr>
          <w:p w14:paraId="3551AA8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2,201</w:t>
            </w:r>
          </w:p>
        </w:tc>
      </w:tr>
      <w:tr w:rsidR="00546125" w:rsidRPr="00546125" w14:paraId="44F9DE1B"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582E02ED"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38</w:t>
            </w:r>
          </w:p>
        </w:tc>
        <w:tc>
          <w:tcPr>
            <w:tcW w:w="924" w:type="dxa"/>
            <w:tcBorders>
              <w:top w:val="nil"/>
              <w:left w:val="nil"/>
              <w:bottom w:val="single" w:sz="4" w:space="0" w:color="auto"/>
              <w:right w:val="single" w:sz="4" w:space="0" w:color="auto"/>
            </w:tcBorders>
            <w:noWrap/>
            <w:vAlign w:val="bottom"/>
            <w:hideMark/>
          </w:tcPr>
          <w:p w14:paraId="78331D4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4,098</w:t>
            </w:r>
          </w:p>
        </w:tc>
        <w:tc>
          <w:tcPr>
            <w:tcW w:w="924" w:type="dxa"/>
            <w:tcBorders>
              <w:top w:val="nil"/>
              <w:left w:val="nil"/>
              <w:bottom w:val="single" w:sz="4" w:space="0" w:color="auto"/>
              <w:right w:val="single" w:sz="4" w:space="0" w:color="auto"/>
            </w:tcBorders>
            <w:noWrap/>
            <w:vAlign w:val="bottom"/>
            <w:hideMark/>
          </w:tcPr>
          <w:p w14:paraId="5BF63AA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3,245</w:t>
            </w:r>
          </w:p>
        </w:tc>
        <w:tc>
          <w:tcPr>
            <w:tcW w:w="924" w:type="dxa"/>
            <w:tcBorders>
              <w:top w:val="nil"/>
              <w:left w:val="nil"/>
              <w:bottom w:val="single" w:sz="4" w:space="0" w:color="auto"/>
              <w:right w:val="single" w:sz="4" w:space="0" w:color="auto"/>
            </w:tcBorders>
            <w:noWrap/>
            <w:vAlign w:val="bottom"/>
            <w:hideMark/>
          </w:tcPr>
          <w:p w14:paraId="1035E6A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2,852</w:t>
            </w:r>
          </w:p>
        </w:tc>
        <w:tc>
          <w:tcPr>
            <w:tcW w:w="924" w:type="dxa"/>
            <w:tcBorders>
              <w:top w:val="nil"/>
              <w:left w:val="nil"/>
              <w:bottom w:val="single" w:sz="4" w:space="0" w:color="auto"/>
              <w:right w:val="single" w:sz="4" w:space="0" w:color="auto"/>
            </w:tcBorders>
            <w:noWrap/>
            <w:vAlign w:val="bottom"/>
            <w:hideMark/>
          </w:tcPr>
          <w:p w14:paraId="7EDD518D"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2,619</w:t>
            </w:r>
          </w:p>
        </w:tc>
        <w:tc>
          <w:tcPr>
            <w:tcW w:w="924" w:type="dxa"/>
            <w:tcBorders>
              <w:top w:val="nil"/>
              <w:left w:val="nil"/>
              <w:bottom w:val="single" w:sz="4" w:space="0" w:color="auto"/>
              <w:right w:val="single" w:sz="4" w:space="0" w:color="auto"/>
            </w:tcBorders>
            <w:noWrap/>
            <w:vAlign w:val="bottom"/>
            <w:hideMark/>
          </w:tcPr>
          <w:p w14:paraId="0B8E8EB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2,463</w:t>
            </w:r>
          </w:p>
        </w:tc>
        <w:tc>
          <w:tcPr>
            <w:tcW w:w="924" w:type="dxa"/>
            <w:tcBorders>
              <w:top w:val="nil"/>
              <w:left w:val="nil"/>
              <w:bottom w:val="single" w:sz="4" w:space="0" w:color="auto"/>
              <w:right w:val="single" w:sz="4" w:space="0" w:color="auto"/>
            </w:tcBorders>
            <w:noWrap/>
            <w:vAlign w:val="bottom"/>
            <w:hideMark/>
          </w:tcPr>
          <w:p w14:paraId="77063CD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2,349</w:t>
            </w:r>
          </w:p>
        </w:tc>
        <w:tc>
          <w:tcPr>
            <w:tcW w:w="924" w:type="dxa"/>
            <w:tcBorders>
              <w:top w:val="nil"/>
              <w:left w:val="nil"/>
              <w:bottom w:val="single" w:sz="4" w:space="0" w:color="auto"/>
              <w:right w:val="single" w:sz="4" w:space="0" w:color="auto"/>
            </w:tcBorders>
            <w:noWrap/>
            <w:vAlign w:val="bottom"/>
            <w:hideMark/>
          </w:tcPr>
          <w:p w14:paraId="455860E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2,262</w:t>
            </w:r>
          </w:p>
        </w:tc>
        <w:tc>
          <w:tcPr>
            <w:tcW w:w="924" w:type="dxa"/>
            <w:tcBorders>
              <w:top w:val="nil"/>
              <w:left w:val="nil"/>
              <w:bottom w:val="single" w:sz="4" w:space="0" w:color="auto"/>
              <w:right w:val="single" w:sz="4" w:space="0" w:color="auto"/>
            </w:tcBorders>
            <w:noWrap/>
            <w:vAlign w:val="bottom"/>
            <w:hideMark/>
          </w:tcPr>
          <w:p w14:paraId="6A89D69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2,194</w:t>
            </w:r>
          </w:p>
        </w:tc>
      </w:tr>
      <w:tr w:rsidR="00546125" w:rsidRPr="00546125" w14:paraId="77E700C9"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0CA92B1"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39</w:t>
            </w:r>
          </w:p>
        </w:tc>
        <w:tc>
          <w:tcPr>
            <w:tcW w:w="924" w:type="dxa"/>
            <w:tcBorders>
              <w:top w:val="nil"/>
              <w:left w:val="nil"/>
              <w:bottom w:val="single" w:sz="4" w:space="0" w:color="auto"/>
              <w:right w:val="single" w:sz="4" w:space="0" w:color="auto"/>
            </w:tcBorders>
            <w:noWrap/>
            <w:vAlign w:val="bottom"/>
            <w:hideMark/>
          </w:tcPr>
          <w:p w14:paraId="366A64D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4,091</w:t>
            </w:r>
          </w:p>
        </w:tc>
        <w:tc>
          <w:tcPr>
            <w:tcW w:w="924" w:type="dxa"/>
            <w:tcBorders>
              <w:top w:val="nil"/>
              <w:left w:val="nil"/>
              <w:bottom w:val="single" w:sz="4" w:space="0" w:color="auto"/>
              <w:right w:val="single" w:sz="4" w:space="0" w:color="auto"/>
            </w:tcBorders>
            <w:noWrap/>
            <w:vAlign w:val="bottom"/>
            <w:hideMark/>
          </w:tcPr>
          <w:p w14:paraId="2AAAA1E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3,238</w:t>
            </w:r>
          </w:p>
        </w:tc>
        <w:tc>
          <w:tcPr>
            <w:tcW w:w="924" w:type="dxa"/>
            <w:tcBorders>
              <w:top w:val="nil"/>
              <w:left w:val="nil"/>
              <w:bottom w:val="single" w:sz="4" w:space="0" w:color="auto"/>
              <w:right w:val="single" w:sz="4" w:space="0" w:color="auto"/>
            </w:tcBorders>
            <w:noWrap/>
            <w:vAlign w:val="bottom"/>
            <w:hideMark/>
          </w:tcPr>
          <w:p w14:paraId="6F1318E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2,845</w:t>
            </w:r>
          </w:p>
        </w:tc>
        <w:tc>
          <w:tcPr>
            <w:tcW w:w="924" w:type="dxa"/>
            <w:tcBorders>
              <w:top w:val="nil"/>
              <w:left w:val="nil"/>
              <w:bottom w:val="single" w:sz="4" w:space="0" w:color="auto"/>
              <w:right w:val="single" w:sz="4" w:space="0" w:color="auto"/>
            </w:tcBorders>
            <w:noWrap/>
            <w:vAlign w:val="bottom"/>
            <w:hideMark/>
          </w:tcPr>
          <w:p w14:paraId="4AAF2FE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2,612</w:t>
            </w:r>
          </w:p>
        </w:tc>
        <w:tc>
          <w:tcPr>
            <w:tcW w:w="924" w:type="dxa"/>
            <w:tcBorders>
              <w:top w:val="nil"/>
              <w:left w:val="nil"/>
              <w:bottom w:val="single" w:sz="4" w:space="0" w:color="auto"/>
              <w:right w:val="single" w:sz="4" w:space="0" w:color="auto"/>
            </w:tcBorders>
            <w:noWrap/>
            <w:vAlign w:val="bottom"/>
            <w:hideMark/>
          </w:tcPr>
          <w:p w14:paraId="3DCDB6F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2,456</w:t>
            </w:r>
          </w:p>
        </w:tc>
        <w:tc>
          <w:tcPr>
            <w:tcW w:w="924" w:type="dxa"/>
            <w:tcBorders>
              <w:top w:val="nil"/>
              <w:left w:val="nil"/>
              <w:bottom w:val="single" w:sz="4" w:space="0" w:color="auto"/>
              <w:right w:val="single" w:sz="4" w:space="0" w:color="auto"/>
            </w:tcBorders>
            <w:noWrap/>
            <w:vAlign w:val="bottom"/>
            <w:hideMark/>
          </w:tcPr>
          <w:p w14:paraId="17F0F9D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2,342</w:t>
            </w:r>
          </w:p>
        </w:tc>
        <w:tc>
          <w:tcPr>
            <w:tcW w:w="924" w:type="dxa"/>
            <w:tcBorders>
              <w:top w:val="nil"/>
              <w:left w:val="nil"/>
              <w:bottom w:val="single" w:sz="4" w:space="0" w:color="auto"/>
              <w:right w:val="single" w:sz="4" w:space="0" w:color="auto"/>
            </w:tcBorders>
            <w:noWrap/>
            <w:vAlign w:val="bottom"/>
            <w:hideMark/>
          </w:tcPr>
          <w:p w14:paraId="12ADC4B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2,255</w:t>
            </w:r>
          </w:p>
        </w:tc>
        <w:tc>
          <w:tcPr>
            <w:tcW w:w="924" w:type="dxa"/>
            <w:tcBorders>
              <w:top w:val="nil"/>
              <w:left w:val="nil"/>
              <w:bottom w:val="single" w:sz="4" w:space="0" w:color="auto"/>
              <w:right w:val="single" w:sz="4" w:space="0" w:color="auto"/>
            </w:tcBorders>
            <w:noWrap/>
            <w:vAlign w:val="bottom"/>
            <w:hideMark/>
          </w:tcPr>
          <w:p w14:paraId="2F5F590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2,187</w:t>
            </w:r>
          </w:p>
        </w:tc>
      </w:tr>
      <w:tr w:rsidR="00546125" w:rsidRPr="00546125" w14:paraId="643E7626"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4161567"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w:t>
            </w:r>
          </w:p>
        </w:tc>
        <w:tc>
          <w:tcPr>
            <w:tcW w:w="924" w:type="dxa"/>
            <w:tcBorders>
              <w:top w:val="nil"/>
              <w:left w:val="nil"/>
              <w:bottom w:val="single" w:sz="4" w:space="0" w:color="auto"/>
              <w:right w:val="single" w:sz="4" w:space="0" w:color="auto"/>
            </w:tcBorders>
            <w:noWrap/>
            <w:vAlign w:val="bottom"/>
            <w:hideMark/>
          </w:tcPr>
          <w:p w14:paraId="0E40105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4,085</w:t>
            </w:r>
          </w:p>
        </w:tc>
        <w:tc>
          <w:tcPr>
            <w:tcW w:w="924" w:type="dxa"/>
            <w:tcBorders>
              <w:top w:val="nil"/>
              <w:left w:val="nil"/>
              <w:bottom w:val="single" w:sz="4" w:space="0" w:color="auto"/>
              <w:right w:val="single" w:sz="4" w:space="0" w:color="auto"/>
            </w:tcBorders>
            <w:noWrap/>
            <w:vAlign w:val="bottom"/>
            <w:hideMark/>
          </w:tcPr>
          <w:p w14:paraId="4ABEF607"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3,232</w:t>
            </w:r>
          </w:p>
        </w:tc>
        <w:tc>
          <w:tcPr>
            <w:tcW w:w="924" w:type="dxa"/>
            <w:tcBorders>
              <w:top w:val="nil"/>
              <w:left w:val="nil"/>
              <w:bottom w:val="single" w:sz="4" w:space="0" w:color="auto"/>
              <w:right w:val="single" w:sz="4" w:space="0" w:color="auto"/>
            </w:tcBorders>
            <w:noWrap/>
            <w:vAlign w:val="bottom"/>
            <w:hideMark/>
          </w:tcPr>
          <w:p w14:paraId="1AF1350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2,839</w:t>
            </w:r>
          </w:p>
        </w:tc>
        <w:tc>
          <w:tcPr>
            <w:tcW w:w="924" w:type="dxa"/>
            <w:tcBorders>
              <w:top w:val="nil"/>
              <w:left w:val="nil"/>
              <w:bottom w:val="single" w:sz="4" w:space="0" w:color="auto"/>
              <w:right w:val="single" w:sz="4" w:space="0" w:color="auto"/>
            </w:tcBorders>
            <w:noWrap/>
            <w:vAlign w:val="bottom"/>
            <w:hideMark/>
          </w:tcPr>
          <w:p w14:paraId="328BEFC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2,606</w:t>
            </w:r>
          </w:p>
        </w:tc>
        <w:tc>
          <w:tcPr>
            <w:tcW w:w="924" w:type="dxa"/>
            <w:tcBorders>
              <w:top w:val="nil"/>
              <w:left w:val="nil"/>
              <w:bottom w:val="single" w:sz="4" w:space="0" w:color="auto"/>
              <w:right w:val="single" w:sz="4" w:space="0" w:color="auto"/>
            </w:tcBorders>
            <w:noWrap/>
            <w:vAlign w:val="bottom"/>
            <w:hideMark/>
          </w:tcPr>
          <w:p w14:paraId="3D7ACC3C"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2,449</w:t>
            </w:r>
          </w:p>
        </w:tc>
        <w:tc>
          <w:tcPr>
            <w:tcW w:w="924" w:type="dxa"/>
            <w:tcBorders>
              <w:top w:val="nil"/>
              <w:left w:val="nil"/>
              <w:bottom w:val="single" w:sz="4" w:space="0" w:color="auto"/>
              <w:right w:val="single" w:sz="4" w:space="0" w:color="auto"/>
            </w:tcBorders>
            <w:noWrap/>
            <w:vAlign w:val="bottom"/>
            <w:hideMark/>
          </w:tcPr>
          <w:p w14:paraId="2AF9E7F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2,336</w:t>
            </w:r>
          </w:p>
        </w:tc>
        <w:tc>
          <w:tcPr>
            <w:tcW w:w="924" w:type="dxa"/>
            <w:tcBorders>
              <w:top w:val="nil"/>
              <w:left w:val="nil"/>
              <w:bottom w:val="single" w:sz="4" w:space="0" w:color="auto"/>
              <w:right w:val="single" w:sz="4" w:space="0" w:color="auto"/>
            </w:tcBorders>
            <w:noWrap/>
            <w:vAlign w:val="bottom"/>
            <w:hideMark/>
          </w:tcPr>
          <w:p w14:paraId="50441A10"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2,249</w:t>
            </w:r>
          </w:p>
        </w:tc>
        <w:tc>
          <w:tcPr>
            <w:tcW w:w="924" w:type="dxa"/>
            <w:tcBorders>
              <w:top w:val="nil"/>
              <w:left w:val="nil"/>
              <w:bottom w:val="single" w:sz="4" w:space="0" w:color="auto"/>
              <w:right w:val="single" w:sz="4" w:space="0" w:color="auto"/>
            </w:tcBorders>
            <w:noWrap/>
            <w:vAlign w:val="bottom"/>
            <w:hideMark/>
          </w:tcPr>
          <w:p w14:paraId="5FA8A7E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2,180</w:t>
            </w:r>
          </w:p>
        </w:tc>
      </w:tr>
      <w:tr w:rsidR="00546125" w:rsidRPr="00546125" w14:paraId="3B244AA6"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4B478E35"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41</w:t>
            </w:r>
          </w:p>
        </w:tc>
        <w:tc>
          <w:tcPr>
            <w:tcW w:w="924" w:type="dxa"/>
            <w:tcBorders>
              <w:top w:val="nil"/>
              <w:left w:val="nil"/>
              <w:bottom w:val="single" w:sz="4" w:space="0" w:color="auto"/>
              <w:right w:val="single" w:sz="4" w:space="0" w:color="auto"/>
            </w:tcBorders>
            <w:noWrap/>
            <w:vAlign w:val="bottom"/>
            <w:hideMark/>
          </w:tcPr>
          <w:p w14:paraId="1327718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4,079</w:t>
            </w:r>
          </w:p>
        </w:tc>
        <w:tc>
          <w:tcPr>
            <w:tcW w:w="924" w:type="dxa"/>
            <w:tcBorders>
              <w:top w:val="nil"/>
              <w:left w:val="nil"/>
              <w:bottom w:val="single" w:sz="4" w:space="0" w:color="auto"/>
              <w:right w:val="single" w:sz="4" w:space="0" w:color="auto"/>
            </w:tcBorders>
            <w:noWrap/>
            <w:vAlign w:val="bottom"/>
            <w:hideMark/>
          </w:tcPr>
          <w:p w14:paraId="6B3A2B1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3,226</w:t>
            </w:r>
          </w:p>
        </w:tc>
        <w:tc>
          <w:tcPr>
            <w:tcW w:w="924" w:type="dxa"/>
            <w:tcBorders>
              <w:top w:val="nil"/>
              <w:left w:val="nil"/>
              <w:bottom w:val="single" w:sz="4" w:space="0" w:color="auto"/>
              <w:right w:val="single" w:sz="4" w:space="0" w:color="auto"/>
            </w:tcBorders>
            <w:noWrap/>
            <w:vAlign w:val="bottom"/>
            <w:hideMark/>
          </w:tcPr>
          <w:p w14:paraId="319316C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2,833</w:t>
            </w:r>
          </w:p>
        </w:tc>
        <w:tc>
          <w:tcPr>
            <w:tcW w:w="924" w:type="dxa"/>
            <w:tcBorders>
              <w:top w:val="nil"/>
              <w:left w:val="nil"/>
              <w:bottom w:val="single" w:sz="4" w:space="0" w:color="auto"/>
              <w:right w:val="single" w:sz="4" w:space="0" w:color="auto"/>
            </w:tcBorders>
            <w:noWrap/>
            <w:vAlign w:val="bottom"/>
            <w:hideMark/>
          </w:tcPr>
          <w:p w14:paraId="72DD7D7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2,600</w:t>
            </w:r>
          </w:p>
        </w:tc>
        <w:tc>
          <w:tcPr>
            <w:tcW w:w="924" w:type="dxa"/>
            <w:tcBorders>
              <w:top w:val="nil"/>
              <w:left w:val="nil"/>
              <w:bottom w:val="single" w:sz="4" w:space="0" w:color="auto"/>
              <w:right w:val="single" w:sz="4" w:space="0" w:color="auto"/>
            </w:tcBorders>
            <w:noWrap/>
            <w:vAlign w:val="bottom"/>
            <w:hideMark/>
          </w:tcPr>
          <w:p w14:paraId="3623791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2,443</w:t>
            </w:r>
          </w:p>
        </w:tc>
        <w:tc>
          <w:tcPr>
            <w:tcW w:w="924" w:type="dxa"/>
            <w:tcBorders>
              <w:top w:val="nil"/>
              <w:left w:val="nil"/>
              <w:bottom w:val="single" w:sz="4" w:space="0" w:color="auto"/>
              <w:right w:val="single" w:sz="4" w:space="0" w:color="auto"/>
            </w:tcBorders>
            <w:noWrap/>
            <w:vAlign w:val="bottom"/>
            <w:hideMark/>
          </w:tcPr>
          <w:p w14:paraId="09E9B4E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2,330</w:t>
            </w:r>
          </w:p>
        </w:tc>
        <w:tc>
          <w:tcPr>
            <w:tcW w:w="924" w:type="dxa"/>
            <w:tcBorders>
              <w:top w:val="nil"/>
              <w:left w:val="nil"/>
              <w:bottom w:val="single" w:sz="4" w:space="0" w:color="auto"/>
              <w:right w:val="single" w:sz="4" w:space="0" w:color="auto"/>
            </w:tcBorders>
            <w:noWrap/>
            <w:vAlign w:val="bottom"/>
            <w:hideMark/>
          </w:tcPr>
          <w:p w14:paraId="65CD252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2,243</w:t>
            </w:r>
          </w:p>
        </w:tc>
        <w:tc>
          <w:tcPr>
            <w:tcW w:w="924" w:type="dxa"/>
            <w:tcBorders>
              <w:top w:val="nil"/>
              <w:left w:val="nil"/>
              <w:bottom w:val="single" w:sz="4" w:space="0" w:color="auto"/>
              <w:right w:val="single" w:sz="4" w:space="0" w:color="auto"/>
            </w:tcBorders>
            <w:noWrap/>
            <w:vAlign w:val="bottom"/>
            <w:hideMark/>
          </w:tcPr>
          <w:p w14:paraId="0A174E5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2,174</w:t>
            </w:r>
          </w:p>
        </w:tc>
      </w:tr>
      <w:tr w:rsidR="00546125" w:rsidRPr="00546125" w14:paraId="16900D5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7A50983F"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42</w:t>
            </w:r>
          </w:p>
        </w:tc>
        <w:tc>
          <w:tcPr>
            <w:tcW w:w="924" w:type="dxa"/>
            <w:tcBorders>
              <w:top w:val="nil"/>
              <w:left w:val="nil"/>
              <w:bottom w:val="single" w:sz="4" w:space="0" w:color="auto"/>
              <w:right w:val="single" w:sz="4" w:space="0" w:color="auto"/>
            </w:tcBorders>
            <w:noWrap/>
            <w:vAlign w:val="bottom"/>
            <w:hideMark/>
          </w:tcPr>
          <w:p w14:paraId="00ED8FD8"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4,073</w:t>
            </w:r>
          </w:p>
        </w:tc>
        <w:tc>
          <w:tcPr>
            <w:tcW w:w="924" w:type="dxa"/>
            <w:tcBorders>
              <w:top w:val="nil"/>
              <w:left w:val="nil"/>
              <w:bottom w:val="single" w:sz="4" w:space="0" w:color="auto"/>
              <w:right w:val="single" w:sz="4" w:space="0" w:color="auto"/>
            </w:tcBorders>
            <w:noWrap/>
            <w:vAlign w:val="bottom"/>
            <w:hideMark/>
          </w:tcPr>
          <w:p w14:paraId="34B3F4C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3,220</w:t>
            </w:r>
          </w:p>
        </w:tc>
        <w:tc>
          <w:tcPr>
            <w:tcW w:w="924" w:type="dxa"/>
            <w:tcBorders>
              <w:top w:val="nil"/>
              <w:left w:val="nil"/>
              <w:bottom w:val="single" w:sz="4" w:space="0" w:color="auto"/>
              <w:right w:val="single" w:sz="4" w:space="0" w:color="auto"/>
            </w:tcBorders>
            <w:noWrap/>
            <w:vAlign w:val="bottom"/>
            <w:hideMark/>
          </w:tcPr>
          <w:p w14:paraId="76C1A58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2,827</w:t>
            </w:r>
          </w:p>
        </w:tc>
        <w:tc>
          <w:tcPr>
            <w:tcW w:w="924" w:type="dxa"/>
            <w:tcBorders>
              <w:top w:val="nil"/>
              <w:left w:val="nil"/>
              <w:bottom w:val="single" w:sz="4" w:space="0" w:color="auto"/>
              <w:right w:val="single" w:sz="4" w:space="0" w:color="auto"/>
            </w:tcBorders>
            <w:noWrap/>
            <w:vAlign w:val="bottom"/>
            <w:hideMark/>
          </w:tcPr>
          <w:p w14:paraId="7DF7CBF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2,594</w:t>
            </w:r>
          </w:p>
        </w:tc>
        <w:tc>
          <w:tcPr>
            <w:tcW w:w="924" w:type="dxa"/>
            <w:tcBorders>
              <w:top w:val="nil"/>
              <w:left w:val="nil"/>
              <w:bottom w:val="single" w:sz="4" w:space="0" w:color="auto"/>
              <w:right w:val="single" w:sz="4" w:space="0" w:color="auto"/>
            </w:tcBorders>
            <w:noWrap/>
            <w:vAlign w:val="bottom"/>
            <w:hideMark/>
          </w:tcPr>
          <w:p w14:paraId="2659F4C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2,438</w:t>
            </w:r>
          </w:p>
        </w:tc>
        <w:tc>
          <w:tcPr>
            <w:tcW w:w="924" w:type="dxa"/>
            <w:tcBorders>
              <w:top w:val="nil"/>
              <w:left w:val="nil"/>
              <w:bottom w:val="single" w:sz="4" w:space="0" w:color="auto"/>
              <w:right w:val="single" w:sz="4" w:space="0" w:color="auto"/>
            </w:tcBorders>
            <w:noWrap/>
            <w:vAlign w:val="bottom"/>
            <w:hideMark/>
          </w:tcPr>
          <w:p w14:paraId="6410CCA9"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2,324</w:t>
            </w:r>
          </w:p>
        </w:tc>
        <w:tc>
          <w:tcPr>
            <w:tcW w:w="924" w:type="dxa"/>
            <w:tcBorders>
              <w:top w:val="nil"/>
              <w:left w:val="nil"/>
              <w:bottom w:val="single" w:sz="4" w:space="0" w:color="auto"/>
              <w:right w:val="single" w:sz="4" w:space="0" w:color="auto"/>
            </w:tcBorders>
            <w:noWrap/>
            <w:vAlign w:val="bottom"/>
            <w:hideMark/>
          </w:tcPr>
          <w:p w14:paraId="73886315"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2,237</w:t>
            </w:r>
          </w:p>
        </w:tc>
        <w:tc>
          <w:tcPr>
            <w:tcW w:w="924" w:type="dxa"/>
            <w:tcBorders>
              <w:top w:val="nil"/>
              <w:left w:val="nil"/>
              <w:bottom w:val="single" w:sz="4" w:space="0" w:color="auto"/>
              <w:right w:val="single" w:sz="4" w:space="0" w:color="auto"/>
            </w:tcBorders>
            <w:noWrap/>
            <w:vAlign w:val="bottom"/>
            <w:hideMark/>
          </w:tcPr>
          <w:p w14:paraId="524E07DA"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2,168</w:t>
            </w:r>
          </w:p>
        </w:tc>
      </w:tr>
      <w:tr w:rsidR="00546125" w:rsidRPr="00546125" w14:paraId="46B36C27" w14:textId="77777777" w:rsidTr="00546125">
        <w:trPr>
          <w:trHeight w:val="229"/>
        </w:trPr>
        <w:tc>
          <w:tcPr>
            <w:tcW w:w="630" w:type="dxa"/>
            <w:tcBorders>
              <w:top w:val="nil"/>
              <w:left w:val="single" w:sz="4" w:space="0" w:color="auto"/>
              <w:bottom w:val="single" w:sz="4" w:space="0" w:color="auto"/>
              <w:right w:val="single" w:sz="4" w:space="0" w:color="auto"/>
            </w:tcBorders>
            <w:noWrap/>
            <w:vAlign w:val="bottom"/>
            <w:hideMark/>
          </w:tcPr>
          <w:p w14:paraId="2F5C7F99" w14:textId="77777777" w:rsidR="00102B88" w:rsidRPr="00546125" w:rsidRDefault="00102B88" w:rsidP="00891014">
            <w:pPr>
              <w:spacing w:after="0" w:line="240" w:lineRule="auto"/>
              <w:jc w:val="center"/>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43</w:t>
            </w:r>
          </w:p>
        </w:tc>
        <w:tc>
          <w:tcPr>
            <w:tcW w:w="924" w:type="dxa"/>
            <w:tcBorders>
              <w:top w:val="nil"/>
              <w:left w:val="nil"/>
              <w:bottom w:val="single" w:sz="4" w:space="0" w:color="auto"/>
              <w:right w:val="single" w:sz="4" w:space="0" w:color="auto"/>
            </w:tcBorders>
            <w:noWrap/>
            <w:vAlign w:val="bottom"/>
            <w:hideMark/>
          </w:tcPr>
          <w:p w14:paraId="0A97E4E1"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4,067</w:t>
            </w:r>
          </w:p>
        </w:tc>
        <w:tc>
          <w:tcPr>
            <w:tcW w:w="924" w:type="dxa"/>
            <w:tcBorders>
              <w:top w:val="nil"/>
              <w:left w:val="nil"/>
              <w:bottom w:val="single" w:sz="4" w:space="0" w:color="auto"/>
              <w:right w:val="single" w:sz="4" w:space="0" w:color="auto"/>
            </w:tcBorders>
            <w:noWrap/>
            <w:vAlign w:val="bottom"/>
            <w:hideMark/>
          </w:tcPr>
          <w:p w14:paraId="00344C7B"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3,214</w:t>
            </w:r>
          </w:p>
        </w:tc>
        <w:tc>
          <w:tcPr>
            <w:tcW w:w="924" w:type="dxa"/>
            <w:tcBorders>
              <w:top w:val="nil"/>
              <w:left w:val="nil"/>
              <w:bottom w:val="single" w:sz="4" w:space="0" w:color="auto"/>
              <w:right w:val="single" w:sz="4" w:space="0" w:color="auto"/>
            </w:tcBorders>
            <w:noWrap/>
            <w:vAlign w:val="bottom"/>
            <w:hideMark/>
          </w:tcPr>
          <w:p w14:paraId="7166BBC2"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2,822</w:t>
            </w:r>
          </w:p>
        </w:tc>
        <w:tc>
          <w:tcPr>
            <w:tcW w:w="924" w:type="dxa"/>
            <w:tcBorders>
              <w:top w:val="nil"/>
              <w:left w:val="nil"/>
              <w:bottom w:val="single" w:sz="4" w:space="0" w:color="auto"/>
              <w:right w:val="single" w:sz="4" w:space="0" w:color="auto"/>
            </w:tcBorders>
            <w:noWrap/>
            <w:vAlign w:val="bottom"/>
            <w:hideMark/>
          </w:tcPr>
          <w:p w14:paraId="0D3E00B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2,589</w:t>
            </w:r>
          </w:p>
        </w:tc>
        <w:tc>
          <w:tcPr>
            <w:tcW w:w="924" w:type="dxa"/>
            <w:tcBorders>
              <w:top w:val="nil"/>
              <w:left w:val="nil"/>
              <w:bottom w:val="single" w:sz="4" w:space="0" w:color="auto"/>
              <w:right w:val="single" w:sz="4" w:space="0" w:color="auto"/>
            </w:tcBorders>
            <w:noWrap/>
            <w:vAlign w:val="bottom"/>
            <w:hideMark/>
          </w:tcPr>
          <w:p w14:paraId="1EADF1F4"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2,432</w:t>
            </w:r>
          </w:p>
        </w:tc>
        <w:tc>
          <w:tcPr>
            <w:tcW w:w="924" w:type="dxa"/>
            <w:tcBorders>
              <w:top w:val="nil"/>
              <w:left w:val="nil"/>
              <w:bottom w:val="single" w:sz="4" w:space="0" w:color="auto"/>
              <w:right w:val="single" w:sz="4" w:space="0" w:color="auto"/>
            </w:tcBorders>
            <w:noWrap/>
            <w:vAlign w:val="bottom"/>
            <w:hideMark/>
          </w:tcPr>
          <w:p w14:paraId="1227DB16"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2,318</w:t>
            </w:r>
          </w:p>
        </w:tc>
        <w:tc>
          <w:tcPr>
            <w:tcW w:w="924" w:type="dxa"/>
            <w:tcBorders>
              <w:top w:val="nil"/>
              <w:left w:val="nil"/>
              <w:bottom w:val="single" w:sz="4" w:space="0" w:color="auto"/>
              <w:right w:val="single" w:sz="4" w:space="0" w:color="auto"/>
            </w:tcBorders>
            <w:noWrap/>
            <w:vAlign w:val="bottom"/>
            <w:hideMark/>
          </w:tcPr>
          <w:p w14:paraId="1E0C8C5F"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2,232</w:t>
            </w:r>
          </w:p>
        </w:tc>
        <w:tc>
          <w:tcPr>
            <w:tcW w:w="924" w:type="dxa"/>
            <w:tcBorders>
              <w:top w:val="nil"/>
              <w:left w:val="nil"/>
              <w:bottom w:val="single" w:sz="4" w:space="0" w:color="auto"/>
              <w:right w:val="single" w:sz="4" w:space="0" w:color="auto"/>
            </w:tcBorders>
            <w:noWrap/>
            <w:vAlign w:val="bottom"/>
            <w:hideMark/>
          </w:tcPr>
          <w:p w14:paraId="6271E6E3" w14:textId="77777777" w:rsidR="00102B88" w:rsidRPr="00546125" w:rsidRDefault="00102B88" w:rsidP="00891014">
            <w:pPr>
              <w:spacing w:after="0" w:line="240" w:lineRule="auto"/>
              <w:jc w:val="right"/>
              <w:rPr>
                <w:rFonts w:ascii="Times New Roman" w:eastAsia="Times New Roman" w:hAnsi="Times New Roman" w:cs="Times New Roman"/>
                <w:color w:val="000000"/>
                <w:kern w:val="0"/>
                <w:lang w:eastAsia="en-ID"/>
                <w14:ligatures w14:val="none"/>
              </w:rPr>
            </w:pPr>
            <w:r w:rsidRPr="00546125">
              <w:rPr>
                <w:rFonts w:ascii="Times New Roman" w:eastAsia="Times New Roman" w:hAnsi="Times New Roman" w:cs="Times New Roman"/>
                <w:color w:val="000000"/>
                <w:kern w:val="0"/>
                <w:lang w:eastAsia="en-ID"/>
                <w14:ligatures w14:val="none"/>
              </w:rPr>
              <w:t>2,163</w:t>
            </w:r>
          </w:p>
        </w:tc>
      </w:tr>
    </w:tbl>
    <w:p w14:paraId="009EBD2B" w14:textId="51CFCBCD" w:rsidR="008C0E5D" w:rsidRDefault="008C0E5D" w:rsidP="00546125">
      <w:pPr>
        <w:spacing w:after="0" w:line="480" w:lineRule="auto"/>
        <w:jc w:val="both"/>
        <w:rPr>
          <w:rFonts w:ascii="Times New Roman" w:hAnsi="Times New Roman" w:cs="Times New Roman"/>
          <w:b/>
          <w:bCs/>
          <w:sz w:val="24"/>
          <w:szCs w:val="24"/>
        </w:rPr>
      </w:pPr>
    </w:p>
    <w:p w14:paraId="2BCA518A" w14:textId="77777777" w:rsidR="008C0E5D" w:rsidRDefault="008C0E5D">
      <w:pPr>
        <w:rPr>
          <w:rFonts w:ascii="Times New Roman" w:hAnsi="Times New Roman" w:cs="Times New Roman"/>
          <w:b/>
          <w:bCs/>
          <w:sz w:val="24"/>
          <w:szCs w:val="24"/>
        </w:rPr>
      </w:pPr>
      <w:r>
        <w:rPr>
          <w:rFonts w:ascii="Times New Roman" w:hAnsi="Times New Roman" w:cs="Times New Roman"/>
          <w:b/>
          <w:bCs/>
          <w:sz w:val="24"/>
          <w:szCs w:val="24"/>
        </w:rPr>
        <w:br w:type="page"/>
      </w:r>
    </w:p>
    <w:p w14:paraId="010256FD" w14:textId="58E4C5A2" w:rsidR="008C0E5D" w:rsidRDefault="008C0E5D" w:rsidP="00546125">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8557733" wp14:editId="61CABB2A">
            <wp:extent cx="5039995" cy="720788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2 (2).jpeg"/>
                    <pic:cNvPicPr/>
                  </pic:nvPicPr>
                  <pic:blipFill>
                    <a:blip r:embed="rId66">
                      <a:extLst>
                        <a:ext uri="{28A0092B-C50C-407E-A947-70E740481C1C}">
                          <a14:useLocalDpi xmlns:a14="http://schemas.microsoft.com/office/drawing/2010/main" val="0"/>
                        </a:ext>
                      </a:extLst>
                    </a:blip>
                    <a:stretch>
                      <a:fillRect/>
                    </a:stretch>
                  </pic:blipFill>
                  <pic:spPr>
                    <a:xfrm>
                      <a:off x="0" y="0"/>
                      <a:ext cx="5039995" cy="7207885"/>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104E4021" wp14:editId="24FEEDDC">
            <wp:extent cx="5039995" cy="73812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2 (3).jpeg"/>
                    <pic:cNvPicPr/>
                  </pic:nvPicPr>
                  <pic:blipFill>
                    <a:blip r:embed="rId67">
                      <a:extLst>
                        <a:ext uri="{28A0092B-C50C-407E-A947-70E740481C1C}">
                          <a14:useLocalDpi xmlns:a14="http://schemas.microsoft.com/office/drawing/2010/main" val="0"/>
                        </a:ext>
                      </a:extLst>
                    </a:blip>
                    <a:stretch>
                      <a:fillRect/>
                    </a:stretch>
                  </pic:blipFill>
                  <pic:spPr>
                    <a:xfrm>
                      <a:off x="0" y="0"/>
                      <a:ext cx="5039995" cy="7381240"/>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5F137C51" wp14:editId="79539051">
            <wp:extent cx="5039995" cy="73228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2 (1).jpeg"/>
                    <pic:cNvPicPr/>
                  </pic:nvPicPr>
                  <pic:blipFill>
                    <a:blip r:embed="rId68">
                      <a:extLst>
                        <a:ext uri="{28A0092B-C50C-407E-A947-70E740481C1C}">
                          <a14:useLocalDpi xmlns:a14="http://schemas.microsoft.com/office/drawing/2010/main" val="0"/>
                        </a:ext>
                      </a:extLst>
                    </a:blip>
                    <a:stretch>
                      <a:fillRect/>
                    </a:stretch>
                  </pic:blipFill>
                  <pic:spPr>
                    <a:xfrm>
                      <a:off x="0" y="0"/>
                      <a:ext cx="5039995" cy="7322820"/>
                    </a:xfrm>
                    <a:prstGeom prst="rect">
                      <a:avLst/>
                    </a:prstGeom>
                  </pic:spPr>
                </pic:pic>
              </a:graphicData>
            </a:graphic>
          </wp:inline>
        </w:drawing>
      </w:r>
    </w:p>
    <w:p w14:paraId="5B7EBF2D" w14:textId="77777777" w:rsidR="008C0E5D" w:rsidRDefault="008C0E5D">
      <w:pPr>
        <w:rPr>
          <w:rFonts w:ascii="Times New Roman" w:hAnsi="Times New Roman" w:cs="Times New Roman"/>
          <w:b/>
          <w:bCs/>
          <w:sz w:val="24"/>
          <w:szCs w:val="24"/>
        </w:rPr>
      </w:pPr>
      <w:r>
        <w:rPr>
          <w:rFonts w:ascii="Times New Roman" w:hAnsi="Times New Roman" w:cs="Times New Roman"/>
          <w:b/>
          <w:bCs/>
          <w:sz w:val="24"/>
          <w:szCs w:val="24"/>
        </w:rPr>
        <w:br w:type="page"/>
      </w:r>
    </w:p>
    <w:p w14:paraId="56F6E610" w14:textId="3DB05945" w:rsidR="008C0E5D" w:rsidRDefault="008C0E5D" w:rsidP="00546125">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7D1D64E" wp14:editId="181711C8">
            <wp:extent cx="5039995" cy="739838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3 (1).jpeg"/>
                    <pic:cNvPicPr/>
                  </pic:nvPicPr>
                  <pic:blipFill>
                    <a:blip r:embed="rId69">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690AD52B" wp14:editId="5FA0C868">
            <wp:extent cx="5039995" cy="74066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2.jpeg"/>
                    <pic:cNvPicPr/>
                  </pic:nvPicPr>
                  <pic:blipFill>
                    <a:blip r:embed="rId70">
                      <a:extLst>
                        <a:ext uri="{28A0092B-C50C-407E-A947-70E740481C1C}">
                          <a14:useLocalDpi xmlns:a14="http://schemas.microsoft.com/office/drawing/2010/main" val="0"/>
                        </a:ext>
                      </a:extLst>
                    </a:blip>
                    <a:stretch>
                      <a:fillRect/>
                    </a:stretch>
                  </pic:blipFill>
                  <pic:spPr>
                    <a:xfrm>
                      <a:off x="0" y="0"/>
                      <a:ext cx="5039995" cy="7406640"/>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4753FB2D" wp14:editId="7BD7DB0A">
            <wp:extent cx="5039995" cy="716026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1 (1).jpeg"/>
                    <pic:cNvPicPr/>
                  </pic:nvPicPr>
                  <pic:blipFill>
                    <a:blip r:embed="rId71">
                      <a:extLst>
                        <a:ext uri="{28A0092B-C50C-407E-A947-70E740481C1C}">
                          <a14:useLocalDpi xmlns:a14="http://schemas.microsoft.com/office/drawing/2010/main" val="0"/>
                        </a:ext>
                      </a:extLst>
                    </a:blip>
                    <a:stretch>
                      <a:fillRect/>
                    </a:stretch>
                  </pic:blipFill>
                  <pic:spPr>
                    <a:xfrm>
                      <a:off x="0" y="0"/>
                      <a:ext cx="5039995" cy="7160260"/>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6CAFF615" wp14:editId="611C931E">
            <wp:extent cx="5039995" cy="78384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0 (1).jpeg"/>
                    <pic:cNvPicPr/>
                  </pic:nvPicPr>
                  <pic:blipFill>
                    <a:blip r:embed="rId72">
                      <a:extLst>
                        <a:ext uri="{28A0092B-C50C-407E-A947-70E740481C1C}">
                          <a14:useLocalDpi xmlns:a14="http://schemas.microsoft.com/office/drawing/2010/main" val="0"/>
                        </a:ext>
                      </a:extLst>
                    </a:blip>
                    <a:stretch>
                      <a:fillRect/>
                    </a:stretch>
                  </pic:blipFill>
                  <pic:spPr>
                    <a:xfrm>
                      <a:off x="0" y="0"/>
                      <a:ext cx="5039995" cy="7838440"/>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74B150E4" wp14:editId="725CF014">
            <wp:extent cx="5039995" cy="73983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1 (2).jpeg"/>
                    <pic:cNvPicPr/>
                  </pic:nvPicPr>
                  <pic:blipFill>
                    <a:blip r:embed="rId73">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p>
    <w:p w14:paraId="315D90B2" w14:textId="77777777" w:rsidR="008C0E5D" w:rsidRDefault="008C0E5D">
      <w:pPr>
        <w:rPr>
          <w:rFonts w:ascii="Times New Roman" w:hAnsi="Times New Roman" w:cs="Times New Roman"/>
          <w:b/>
          <w:bCs/>
          <w:sz w:val="24"/>
          <w:szCs w:val="24"/>
        </w:rPr>
      </w:pPr>
      <w:r>
        <w:rPr>
          <w:rFonts w:ascii="Times New Roman" w:hAnsi="Times New Roman" w:cs="Times New Roman"/>
          <w:b/>
          <w:bCs/>
          <w:sz w:val="24"/>
          <w:szCs w:val="24"/>
        </w:rPr>
        <w:br w:type="page"/>
      </w:r>
    </w:p>
    <w:p w14:paraId="6F482495" w14:textId="1BD2884A" w:rsidR="00E663E3" w:rsidRPr="00B554B0" w:rsidRDefault="008C0E5D" w:rsidP="00546125">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6C33667" wp14:editId="2B420259">
            <wp:extent cx="4968240" cy="817181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30 at 07.54.00.jpeg"/>
                    <pic:cNvPicPr/>
                  </pic:nvPicPr>
                  <pic:blipFill>
                    <a:blip r:embed="rId74">
                      <a:extLst>
                        <a:ext uri="{28A0092B-C50C-407E-A947-70E740481C1C}">
                          <a14:useLocalDpi xmlns:a14="http://schemas.microsoft.com/office/drawing/2010/main" val="0"/>
                        </a:ext>
                      </a:extLst>
                    </a:blip>
                    <a:stretch>
                      <a:fillRect/>
                    </a:stretch>
                  </pic:blipFill>
                  <pic:spPr>
                    <a:xfrm>
                      <a:off x="0" y="0"/>
                      <a:ext cx="4968240" cy="8171815"/>
                    </a:xfrm>
                    <a:prstGeom prst="rect">
                      <a:avLst/>
                    </a:prstGeom>
                  </pic:spPr>
                </pic:pic>
              </a:graphicData>
            </a:graphic>
          </wp:inline>
        </w:drawing>
      </w:r>
    </w:p>
    <w:sectPr w:rsidR="00E663E3" w:rsidRPr="00B554B0" w:rsidSect="00032550">
      <w:pgSz w:w="11906" w:h="16838" w:code="9"/>
      <w:pgMar w:top="2268" w:right="1701" w:bottom="1701" w:left="226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CF5D5" w14:textId="77777777" w:rsidR="001F2D60" w:rsidRDefault="001F2D60" w:rsidP="0057438D">
      <w:pPr>
        <w:spacing w:after="0" w:line="240" w:lineRule="auto"/>
      </w:pPr>
      <w:r>
        <w:separator/>
      </w:r>
    </w:p>
  </w:endnote>
  <w:endnote w:type="continuationSeparator" w:id="0">
    <w:p w14:paraId="0F50F348" w14:textId="77777777" w:rsidR="001F2D60" w:rsidRDefault="001F2D60" w:rsidP="0057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438F" w14:textId="77777777" w:rsidR="008C0E5D" w:rsidRDefault="008C0E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18226"/>
      <w:docPartObj>
        <w:docPartGallery w:val="Page Numbers (Bottom of Page)"/>
        <w:docPartUnique/>
      </w:docPartObj>
    </w:sdtPr>
    <w:sdtEndPr>
      <w:rPr>
        <w:rFonts w:ascii="Times New Roman" w:hAnsi="Times New Roman" w:cs="Times New Roman"/>
        <w:noProof/>
        <w:sz w:val="24"/>
        <w:szCs w:val="24"/>
      </w:rPr>
    </w:sdtEndPr>
    <w:sdtContent>
      <w:p w14:paraId="2D31417B" w14:textId="6904DE13" w:rsidR="00FB058C" w:rsidRPr="00010762" w:rsidRDefault="00FB058C">
        <w:pPr>
          <w:pStyle w:val="Footer"/>
          <w:jc w:val="center"/>
          <w:rPr>
            <w:rFonts w:ascii="Times New Roman" w:hAnsi="Times New Roman" w:cs="Times New Roman"/>
            <w:sz w:val="24"/>
            <w:szCs w:val="24"/>
          </w:rPr>
        </w:pPr>
        <w:r w:rsidRPr="00010762">
          <w:rPr>
            <w:rFonts w:ascii="Times New Roman" w:hAnsi="Times New Roman" w:cs="Times New Roman"/>
            <w:sz w:val="24"/>
            <w:szCs w:val="24"/>
          </w:rPr>
          <w:fldChar w:fldCharType="begin"/>
        </w:r>
        <w:r w:rsidRPr="00010762">
          <w:rPr>
            <w:rFonts w:ascii="Times New Roman" w:hAnsi="Times New Roman" w:cs="Times New Roman"/>
            <w:sz w:val="24"/>
            <w:szCs w:val="24"/>
          </w:rPr>
          <w:instrText xml:space="preserve"> PAGE   \* MERGEFORMAT </w:instrText>
        </w:r>
        <w:r w:rsidRPr="00010762">
          <w:rPr>
            <w:rFonts w:ascii="Times New Roman" w:hAnsi="Times New Roman" w:cs="Times New Roman"/>
            <w:sz w:val="24"/>
            <w:szCs w:val="24"/>
          </w:rPr>
          <w:fldChar w:fldCharType="separate"/>
        </w:r>
        <w:r w:rsidR="0088401C">
          <w:rPr>
            <w:rFonts w:ascii="Times New Roman" w:hAnsi="Times New Roman" w:cs="Times New Roman"/>
            <w:noProof/>
            <w:sz w:val="24"/>
            <w:szCs w:val="24"/>
          </w:rPr>
          <w:t>109</w:t>
        </w:r>
        <w:r w:rsidRPr="00010762">
          <w:rPr>
            <w:rFonts w:ascii="Times New Roman" w:hAnsi="Times New Roman" w:cs="Times New Roman"/>
            <w:noProof/>
            <w:sz w:val="24"/>
            <w:szCs w:val="24"/>
          </w:rPr>
          <w:fldChar w:fldCharType="end"/>
        </w:r>
      </w:p>
    </w:sdtContent>
  </w:sdt>
  <w:p w14:paraId="11BEE329" w14:textId="77777777" w:rsidR="00FB058C" w:rsidRDefault="00FB0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C021B" w14:textId="28FF2FD2" w:rsidR="00CF6DFF" w:rsidRDefault="00CF6DFF">
    <w:pPr>
      <w:pStyle w:val="Footer"/>
      <w:jc w:val="center"/>
    </w:pPr>
  </w:p>
  <w:p w14:paraId="26882D39" w14:textId="7EE838B0" w:rsidR="008064DD" w:rsidRDefault="008064DD" w:rsidP="00343AA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896969"/>
      <w:docPartObj>
        <w:docPartGallery w:val="Page Numbers (Bottom of Page)"/>
        <w:docPartUnique/>
      </w:docPartObj>
    </w:sdtPr>
    <w:sdtEndPr>
      <w:rPr>
        <w:noProof/>
      </w:rPr>
    </w:sdtEndPr>
    <w:sdtContent>
      <w:p w14:paraId="649BFA3D" w14:textId="738389AE" w:rsidR="00032550" w:rsidRDefault="00032550">
        <w:pPr>
          <w:pStyle w:val="Footer"/>
          <w:jc w:val="center"/>
        </w:pPr>
        <w:r w:rsidRPr="00010762">
          <w:rPr>
            <w:rFonts w:ascii="Times New Roman" w:hAnsi="Times New Roman" w:cs="Times New Roman"/>
            <w:sz w:val="24"/>
            <w:szCs w:val="24"/>
          </w:rPr>
          <w:fldChar w:fldCharType="begin"/>
        </w:r>
        <w:r w:rsidRPr="00010762">
          <w:rPr>
            <w:rFonts w:ascii="Times New Roman" w:hAnsi="Times New Roman" w:cs="Times New Roman"/>
            <w:sz w:val="24"/>
            <w:szCs w:val="24"/>
          </w:rPr>
          <w:instrText xml:space="preserve"> PAGE   \* MERGEFORMAT </w:instrText>
        </w:r>
        <w:r w:rsidRPr="00010762">
          <w:rPr>
            <w:rFonts w:ascii="Times New Roman" w:hAnsi="Times New Roman" w:cs="Times New Roman"/>
            <w:sz w:val="24"/>
            <w:szCs w:val="24"/>
          </w:rPr>
          <w:fldChar w:fldCharType="separate"/>
        </w:r>
        <w:r w:rsidR="0088401C">
          <w:rPr>
            <w:rFonts w:ascii="Times New Roman" w:hAnsi="Times New Roman" w:cs="Times New Roman"/>
            <w:noProof/>
            <w:sz w:val="24"/>
            <w:szCs w:val="24"/>
          </w:rPr>
          <w:t>84</w:t>
        </w:r>
        <w:r w:rsidRPr="00010762">
          <w:rPr>
            <w:rFonts w:ascii="Times New Roman" w:hAnsi="Times New Roman" w:cs="Times New Roman"/>
            <w:noProof/>
            <w:sz w:val="24"/>
            <w:szCs w:val="24"/>
          </w:rPr>
          <w:fldChar w:fldCharType="end"/>
        </w:r>
      </w:p>
    </w:sdtContent>
  </w:sdt>
  <w:p w14:paraId="45B65DEA" w14:textId="77777777" w:rsidR="00032550" w:rsidRDefault="000325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524293"/>
      <w:docPartObj>
        <w:docPartGallery w:val="Page Numbers (Bottom of Page)"/>
        <w:docPartUnique/>
      </w:docPartObj>
    </w:sdtPr>
    <w:sdtEndPr>
      <w:rPr>
        <w:rFonts w:ascii="Times New Roman" w:hAnsi="Times New Roman" w:cs="Times New Roman"/>
        <w:noProof/>
        <w:sz w:val="24"/>
        <w:szCs w:val="24"/>
      </w:rPr>
    </w:sdtEndPr>
    <w:sdtContent>
      <w:p w14:paraId="40CA81DA" w14:textId="1691CA45" w:rsidR="00245E37" w:rsidRDefault="00245E37">
        <w:pPr>
          <w:pStyle w:val="Footer"/>
          <w:jc w:val="center"/>
        </w:pPr>
        <w:r w:rsidRPr="00245E37">
          <w:rPr>
            <w:rFonts w:ascii="Times New Roman" w:hAnsi="Times New Roman" w:cs="Times New Roman"/>
            <w:sz w:val="24"/>
            <w:szCs w:val="24"/>
          </w:rPr>
          <w:fldChar w:fldCharType="begin"/>
        </w:r>
        <w:r w:rsidRPr="00245E37">
          <w:rPr>
            <w:rFonts w:ascii="Times New Roman" w:hAnsi="Times New Roman" w:cs="Times New Roman"/>
            <w:sz w:val="24"/>
            <w:szCs w:val="24"/>
          </w:rPr>
          <w:instrText xml:space="preserve"> PAGE   \* MERGEFORMAT </w:instrText>
        </w:r>
        <w:r w:rsidRPr="00245E37">
          <w:rPr>
            <w:rFonts w:ascii="Times New Roman" w:hAnsi="Times New Roman" w:cs="Times New Roman"/>
            <w:sz w:val="24"/>
            <w:szCs w:val="24"/>
          </w:rPr>
          <w:fldChar w:fldCharType="separate"/>
        </w:r>
        <w:r w:rsidR="0088401C">
          <w:rPr>
            <w:rFonts w:ascii="Times New Roman" w:hAnsi="Times New Roman" w:cs="Times New Roman"/>
            <w:noProof/>
            <w:sz w:val="24"/>
            <w:szCs w:val="24"/>
          </w:rPr>
          <w:t>xi</w:t>
        </w:r>
        <w:r w:rsidRPr="00245E37">
          <w:rPr>
            <w:rFonts w:ascii="Times New Roman" w:hAnsi="Times New Roman" w:cs="Times New Roman"/>
            <w:noProof/>
            <w:sz w:val="24"/>
            <w:szCs w:val="24"/>
          </w:rPr>
          <w:fldChar w:fldCharType="end"/>
        </w:r>
      </w:p>
    </w:sdtContent>
  </w:sdt>
  <w:p w14:paraId="29823927" w14:textId="77777777" w:rsidR="00CF6DFF" w:rsidRDefault="00CF6DFF" w:rsidP="00343AA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FAA85" w14:textId="6A1528E1" w:rsidR="0037770C" w:rsidRPr="006E2DA8" w:rsidRDefault="00D6553D" w:rsidP="00D6553D">
    <w:pPr>
      <w:pStyle w:val="Footer"/>
      <w:jc w:val="center"/>
      <w:rPr>
        <w:rFonts w:ascii="Times New Roman" w:hAnsi="Times New Roman" w:cs="Times New Roman"/>
        <w:sz w:val="24"/>
        <w:szCs w:val="24"/>
      </w:rPr>
    </w:pPr>
    <w:r w:rsidRPr="006E2DA8">
      <w:rPr>
        <w:rFonts w:ascii="Times New Roman" w:hAnsi="Times New Roman" w:cs="Times New Roman"/>
        <w:sz w:val="24"/>
        <w:szCs w:val="24"/>
      </w:rPr>
      <w:t>1</w:t>
    </w:r>
  </w:p>
  <w:p w14:paraId="17E0CBFF" w14:textId="77777777" w:rsidR="008A0D9E" w:rsidRDefault="008A0D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D482F" w14:textId="797E0804" w:rsidR="00D6553D" w:rsidRDefault="00D6553D" w:rsidP="00D6553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289793"/>
      <w:docPartObj>
        <w:docPartGallery w:val="Page Numbers (Bottom of Page)"/>
        <w:docPartUnique/>
      </w:docPartObj>
    </w:sdtPr>
    <w:sdtEndPr>
      <w:rPr>
        <w:rFonts w:ascii="Times New Roman" w:hAnsi="Times New Roman" w:cs="Times New Roman"/>
        <w:noProof/>
        <w:sz w:val="24"/>
        <w:szCs w:val="24"/>
      </w:rPr>
    </w:sdtEndPr>
    <w:sdtContent>
      <w:p w14:paraId="7023A698" w14:textId="3C630A58" w:rsidR="00E25224" w:rsidRPr="009F6B1C" w:rsidRDefault="00E25224">
        <w:pPr>
          <w:pStyle w:val="Footer"/>
          <w:jc w:val="center"/>
          <w:rPr>
            <w:rFonts w:ascii="Times New Roman" w:hAnsi="Times New Roman" w:cs="Times New Roman"/>
            <w:sz w:val="24"/>
            <w:szCs w:val="24"/>
          </w:rPr>
        </w:pPr>
        <w:r w:rsidRPr="009F6B1C">
          <w:rPr>
            <w:rFonts w:ascii="Times New Roman" w:hAnsi="Times New Roman" w:cs="Times New Roman"/>
            <w:sz w:val="24"/>
            <w:szCs w:val="24"/>
          </w:rPr>
          <w:fldChar w:fldCharType="begin"/>
        </w:r>
        <w:r w:rsidRPr="009F6B1C">
          <w:rPr>
            <w:rFonts w:ascii="Times New Roman" w:hAnsi="Times New Roman" w:cs="Times New Roman"/>
            <w:sz w:val="24"/>
            <w:szCs w:val="24"/>
          </w:rPr>
          <w:instrText xml:space="preserve"> PAGE   \* MERGEFORMAT </w:instrText>
        </w:r>
        <w:r w:rsidRPr="009F6B1C">
          <w:rPr>
            <w:rFonts w:ascii="Times New Roman" w:hAnsi="Times New Roman" w:cs="Times New Roman"/>
            <w:sz w:val="24"/>
            <w:szCs w:val="24"/>
          </w:rPr>
          <w:fldChar w:fldCharType="separate"/>
        </w:r>
        <w:r w:rsidR="0088401C">
          <w:rPr>
            <w:rFonts w:ascii="Times New Roman" w:hAnsi="Times New Roman" w:cs="Times New Roman"/>
            <w:noProof/>
            <w:sz w:val="24"/>
            <w:szCs w:val="24"/>
          </w:rPr>
          <w:t>15</w:t>
        </w:r>
        <w:r w:rsidRPr="009F6B1C">
          <w:rPr>
            <w:rFonts w:ascii="Times New Roman" w:hAnsi="Times New Roman" w:cs="Times New Roman"/>
            <w:noProof/>
            <w:sz w:val="24"/>
            <w:szCs w:val="24"/>
          </w:rPr>
          <w:fldChar w:fldCharType="end"/>
        </w:r>
      </w:p>
    </w:sdtContent>
  </w:sdt>
  <w:p w14:paraId="37BEE795" w14:textId="77777777" w:rsidR="00ED453F" w:rsidRDefault="00ED45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F5512" w14:textId="0EF52485" w:rsidR="004E28BB" w:rsidRDefault="004E28BB">
    <w:pPr>
      <w:pStyle w:val="Footer"/>
      <w:jc w:val="center"/>
    </w:pPr>
  </w:p>
  <w:p w14:paraId="118F3D6D" w14:textId="77777777" w:rsidR="004E28BB" w:rsidRDefault="004E28B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3F34" w14:textId="11700777" w:rsidR="006E093C" w:rsidRPr="0037770C" w:rsidRDefault="006E093C">
    <w:pPr>
      <w:pStyle w:val="Footer"/>
      <w:jc w:val="center"/>
      <w:rPr>
        <w:rFonts w:ascii="Times New Roman" w:hAnsi="Times New Roman" w:cs="Times New Roman"/>
        <w:sz w:val="24"/>
        <w:szCs w:val="24"/>
      </w:rPr>
    </w:pPr>
  </w:p>
  <w:p w14:paraId="320A52E3" w14:textId="77777777" w:rsidR="00960CE2" w:rsidRDefault="00960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E212B" w14:textId="77777777" w:rsidR="001F2D60" w:rsidRDefault="001F2D60" w:rsidP="0057438D">
      <w:pPr>
        <w:spacing w:after="0" w:line="240" w:lineRule="auto"/>
      </w:pPr>
      <w:r>
        <w:separator/>
      </w:r>
    </w:p>
  </w:footnote>
  <w:footnote w:type="continuationSeparator" w:id="0">
    <w:p w14:paraId="32B0E9E4" w14:textId="77777777" w:rsidR="001F2D60" w:rsidRDefault="001F2D60" w:rsidP="0057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9364" w14:textId="5917B657" w:rsidR="008C0E5D" w:rsidRDefault="0088401C">
    <w:pPr>
      <w:pStyle w:val="Header"/>
    </w:pPr>
    <w:r>
      <w:rPr>
        <w:noProof/>
        <w:lang w:val="en-US"/>
      </w:rPr>
      <w:pict w14:anchorId="7DBAF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26" o:spid="_x0000_s2050" type="#_x0000_t75" style="position:absolute;margin-left:0;margin-top:0;width:396.65pt;height:391.35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F3896" w14:textId="611AAFC7" w:rsidR="008C0E5D" w:rsidRDefault="0088401C">
    <w:pPr>
      <w:pStyle w:val="Header"/>
    </w:pPr>
    <w:r>
      <w:rPr>
        <w:noProof/>
        <w:lang w:val="en-US"/>
      </w:rPr>
      <w:pict w14:anchorId="57D64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5" o:spid="_x0000_s2059" type="#_x0000_t75" style="position:absolute;margin-left:0;margin-top:0;width:396.65pt;height:391.35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752670"/>
      <w:docPartObj>
        <w:docPartGallery w:val="Page Numbers (Top of Page)"/>
        <w:docPartUnique/>
      </w:docPartObj>
    </w:sdtPr>
    <w:sdtEndPr>
      <w:rPr>
        <w:rFonts w:ascii="Times New Roman" w:hAnsi="Times New Roman" w:cs="Times New Roman"/>
        <w:noProof/>
        <w:sz w:val="24"/>
        <w:szCs w:val="24"/>
      </w:rPr>
    </w:sdtEndPr>
    <w:sdtContent>
      <w:p w14:paraId="6DE11395" w14:textId="7BC9383D" w:rsidR="00D6553D" w:rsidRPr="006E2DA8" w:rsidRDefault="0088401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717F7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6" o:spid="_x0000_s2060" type="#_x0000_t75" style="position:absolute;left:0;text-align:left;margin-left:0;margin-top:0;width:396.65pt;height:391.35pt;z-index:-251646976;mso-position-horizontal:center;mso-position-horizontal-relative:margin;mso-position-vertical:center;mso-position-vertical-relative:margin" o:allowincell="f">
              <v:imagedata r:id="rId1" o:title="LOGO UMN" gain="19661f" blacklevel="22938f"/>
              <w10:wrap anchorx="margin" anchory="margin"/>
            </v:shape>
          </w:pict>
        </w:r>
        <w:r w:rsidR="00D6553D" w:rsidRPr="006E2DA8">
          <w:rPr>
            <w:rFonts w:ascii="Times New Roman" w:hAnsi="Times New Roman" w:cs="Times New Roman"/>
            <w:sz w:val="24"/>
            <w:szCs w:val="24"/>
          </w:rPr>
          <w:fldChar w:fldCharType="begin"/>
        </w:r>
        <w:r w:rsidR="00D6553D" w:rsidRPr="006E2DA8">
          <w:rPr>
            <w:rFonts w:ascii="Times New Roman" w:hAnsi="Times New Roman" w:cs="Times New Roman"/>
            <w:sz w:val="24"/>
            <w:szCs w:val="24"/>
          </w:rPr>
          <w:instrText xml:space="preserve"> PAGE   \* MERGEFORMAT </w:instrText>
        </w:r>
        <w:r w:rsidR="00D6553D" w:rsidRPr="006E2DA8">
          <w:rPr>
            <w:rFonts w:ascii="Times New Roman" w:hAnsi="Times New Roman" w:cs="Times New Roman"/>
            <w:sz w:val="24"/>
            <w:szCs w:val="24"/>
          </w:rPr>
          <w:fldChar w:fldCharType="separate"/>
        </w:r>
        <w:r>
          <w:rPr>
            <w:rFonts w:ascii="Times New Roman" w:hAnsi="Times New Roman" w:cs="Times New Roman"/>
            <w:noProof/>
            <w:sz w:val="24"/>
            <w:szCs w:val="24"/>
          </w:rPr>
          <w:t>14</w:t>
        </w:r>
        <w:r w:rsidR="00D6553D" w:rsidRPr="006E2DA8">
          <w:rPr>
            <w:rFonts w:ascii="Times New Roman" w:hAnsi="Times New Roman" w:cs="Times New Roman"/>
            <w:noProof/>
            <w:sz w:val="24"/>
            <w:szCs w:val="24"/>
          </w:rPr>
          <w:fldChar w:fldCharType="end"/>
        </w:r>
      </w:p>
    </w:sdtContent>
  </w:sdt>
  <w:p w14:paraId="58B9A300" w14:textId="77777777" w:rsidR="00D6553D" w:rsidRDefault="00D6553D" w:rsidP="00D6553D">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59694" w14:textId="3B6E94BE" w:rsidR="008C0E5D" w:rsidRDefault="0088401C">
    <w:pPr>
      <w:pStyle w:val="Header"/>
    </w:pPr>
    <w:r>
      <w:rPr>
        <w:noProof/>
        <w:lang w:val="en-US"/>
      </w:rPr>
      <w:pict w14:anchorId="1C4D0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4" o:spid="_x0000_s2058" type="#_x0000_t75" style="position:absolute;margin-left:0;margin-top:0;width:396.65pt;height:391.35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DDBFD" w14:textId="000D6AA8" w:rsidR="008C0E5D" w:rsidRDefault="0088401C">
    <w:pPr>
      <w:pStyle w:val="Header"/>
    </w:pPr>
    <w:r>
      <w:rPr>
        <w:noProof/>
        <w:lang w:val="en-US"/>
      </w:rPr>
      <w:pict w14:anchorId="1DC15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8" o:spid="_x0000_s2062" type="#_x0000_t75" style="position:absolute;margin-left:0;margin-top:0;width:396.65pt;height:391.35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513A" w14:textId="1D6038C0" w:rsidR="000C54D4" w:rsidRPr="006E2DA8" w:rsidRDefault="0088401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0F6DD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9" o:spid="_x0000_s2063" type="#_x0000_t75" style="position:absolute;left:0;text-align:left;margin-left:0;margin-top:0;width:396.65pt;height:391.35pt;z-index:-251643904;mso-position-horizontal:center;mso-position-horizontal-relative:margin;mso-position-vertical:center;mso-position-vertical-relative:margin" o:allowincell="f">
          <v:imagedata r:id="rId1" o:title="LOGO UMN" gain="19661f" blacklevel="22938f"/>
          <w10:wrap anchorx="margin" anchory="margin"/>
        </v:shape>
      </w:pict>
    </w:r>
  </w:p>
  <w:p w14:paraId="428EFF8E" w14:textId="77777777" w:rsidR="000C54D4" w:rsidRDefault="000C54D4" w:rsidP="00D6553D">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B916" w14:textId="17BA5BA9" w:rsidR="008C0E5D" w:rsidRDefault="0088401C">
    <w:pPr>
      <w:pStyle w:val="Header"/>
    </w:pPr>
    <w:r>
      <w:rPr>
        <w:noProof/>
        <w:lang w:val="en-US"/>
      </w:rPr>
      <w:pict w14:anchorId="635B0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7" o:spid="_x0000_s2061" type="#_x0000_t75" style="position:absolute;margin-left:0;margin-top:0;width:396.65pt;height:391.35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7548E" w14:textId="3D037C84" w:rsidR="008C0E5D" w:rsidRDefault="0088401C">
    <w:pPr>
      <w:pStyle w:val="Header"/>
    </w:pPr>
    <w:r>
      <w:rPr>
        <w:noProof/>
        <w:lang w:val="en-US"/>
      </w:rPr>
      <w:pict w14:anchorId="49CC9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1" o:spid="_x0000_s2065" type="#_x0000_t75" style="position:absolute;margin-left:0;margin-top:0;width:396.65pt;height:391.35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823204"/>
      <w:docPartObj>
        <w:docPartGallery w:val="Page Numbers (Top of Page)"/>
        <w:docPartUnique/>
      </w:docPartObj>
    </w:sdtPr>
    <w:sdtEndPr>
      <w:rPr>
        <w:rFonts w:ascii="Times New Roman" w:hAnsi="Times New Roman" w:cs="Times New Roman"/>
        <w:noProof/>
        <w:sz w:val="24"/>
        <w:szCs w:val="24"/>
      </w:rPr>
    </w:sdtEndPr>
    <w:sdtContent>
      <w:p w14:paraId="4874B48C" w14:textId="60F1E036" w:rsidR="004E28BB" w:rsidRPr="00010762" w:rsidRDefault="0088401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3A337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2" o:spid="_x0000_s2066" type="#_x0000_t75" style="position:absolute;left:0;text-align:left;margin-left:0;margin-top:0;width:396.65pt;height:391.35pt;z-index:-251640832;mso-position-horizontal:center;mso-position-horizontal-relative:margin;mso-position-vertical:center;mso-position-vertical-relative:margin" o:allowincell="f">
              <v:imagedata r:id="rId1" o:title="LOGO UMN" gain="19661f" blacklevel="22938f"/>
              <w10:wrap anchorx="margin" anchory="margin"/>
            </v:shape>
          </w:pict>
        </w:r>
        <w:r w:rsidR="004E28BB" w:rsidRPr="00010762">
          <w:rPr>
            <w:rFonts w:ascii="Times New Roman" w:hAnsi="Times New Roman" w:cs="Times New Roman"/>
            <w:sz w:val="24"/>
            <w:szCs w:val="24"/>
          </w:rPr>
          <w:fldChar w:fldCharType="begin"/>
        </w:r>
        <w:r w:rsidR="004E28BB" w:rsidRPr="00010762">
          <w:rPr>
            <w:rFonts w:ascii="Times New Roman" w:hAnsi="Times New Roman" w:cs="Times New Roman"/>
            <w:sz w:val="24"/>
            <w:szCs w:val="24"/>
          </w:rPr>
          <w:instrText xml:space="preserve"> PAGE   \* MERGEFORMAT </w:instrText>
        </w:r>
        <w:r w:rsidR="004E28BB" w:rsidRPr="00010762">
          <w:rPr>
            <w:rFonts w:ascii="Times New Roman" w:hAnsi="Times New Roman" w:cs="Times New Roman"/>
            <w:sz w:val="24"/>
            <w:szCs w:val="24"/>
          </w:rPr>
          <w:fldChar w:fldCharType="separate"/>
        </w:r>
        <w:r>
          <w:rPr>
            <w:rFonts w:ascii="Times New Roman" w:hAnsi="Times New Roman" w:cs="Times New Roman"/>
            <w:noProof/>
            <w:sz w:val="24"/>
            <w:szCs w:val="24"/>
          </w:rPr>
          <w:t>24</w:t>
        </w:r>
        <w:r w:rsidR="004E28BB" w:rsidRPr="00010762">
          <w:rPr>
            <w:rFonts w:ascii="Times New Roman" w:hAnsi="Times New Roman" w:cs="Times New Roman"/>
            <w:noProof/>
            <w:sz w:val="24"/>
            <w:szCs w:val="24"/>
          </w:rPr>
          <w:fldChar w:fldCharType="end"/>
        </w:r>
      </w:p>
    </w:sdtContent>
  </w:sdt>
  <w:p w14:paraId="1B35548C" w14:textId="77777777" w:rsidR="004E28BB" w:rsidRDefault="004E28B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8932C" w14:textId="5672CEC8" w:rsidR="008C0E5D" w:rsidRDefault="0088401C">
    <w:pPr>
      <w:pStyle w:val="Header"/>
    </w:pPr>
    <w:r>
      <w:rPr>
        <w:noProof/>
        <w:lang w:val="en-US"/>
      </w:rPr>
      <w:pict w14:anchorId="0D73B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0" o:spid="_x0000_s2064" type="#_x0000_t75" style="position:absolute;margin-left:0;margin-top:0;width:396.65pt;height:391.35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13E0" w14:textId="19035C8F" w:rsidR="008C0E5D" w:rsidRDefault="0088401C">
    <w:pPr>
      <w:pStyle w:val="Header"/>
    </w:pPr>
    <w:r>
      <w:rPr>
        <w:noProof/>
        <w:lang w:val="en-US"/>
      </w:rPr>
      <w:pict w14:anchorId="31028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4" o:spid="_x0000_s2068" type="#_x0000_t75" style="position:absolute;margin-left:0;margin-top:0;width:396.65pt;height:391.35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A6D54" w14:textId="0927F01E" w:rsidR="008C0E5D" w:rsidRDefault="0088401C">
    <w:pPr>
      <w:pStyle w:val="Header"/>
    </w:pPr>
    <w:r>
      <w:rPr>
        <w:noProof/>
        <w:lang w:val="en-US"/>
      </w:rPr>
      <w:pict w14:anchorId="5C336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27" o:spid="_x0000_s2051" type="#_x0000_t75" style="position:absolute;margin-left:0;margin-top:0;width:396.65pt;height:391.35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08423"/>
      <w:docPartObj>
        <w:docPartGallery w:val="Page Numbers (Top of Page)"/>
        <w:docPartUnique/>
      </w:docPartObj>
    </w:sdtPr>
    <w:sdtEndPr>
      <w:rPr>
        <w:rFonts w:ascii="Times New Roman" w:hAnsi="Times New Roman" w:cs="Times New Roman"/>
        <w:noProof/>
        <w:sz w:val="24"/>
        <w:szCs w:val="24"/>
      </w:rPr>
    </w:sdtEndPr>
    <w:sdtContent>
      <w:p w14:paraId="5225BF12" w14:textId="7F32A785" w:rsidR="006E093C" w:rsidRPr="00010762" w:rsidRDefault="0088401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55518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5" o:spid="_x0000_s2069" type="#_x0000_t75" style="position:absolute;left:0;text-align:left;margin-left:0;margin-top:0;width:396.65pt;height:391.35pt;z-index:-251637760;mso-position-horizontal:center;mso-position-horizontal-relative:margin;mso-position-vertical:center;mso-position-vertical-relative:margin" o:allowincell="f">
              <v:imagedata r:id="rId1" o:title="LOGO UMN" gain="19661f" blacklevel="22938f"/>
              <w10:wrap anchorx="margin" anchory="margin"/>
            </v:shape>
          </w:pict>
        </w:r>
        <w:r w:rsidR="006E093C" w:rsidRPr="00010762">
          <w:rPr>
            <w:rFonts w:ascii="Times New Roman" w:hAnsi="Times New Roman" w:cs="Times New Roman"/>
            <w:sz w:val="24"/>
            <w:szCs w:val="24"/>
          </w:rPr>
          <w:fldChar w:fldCharType="begin"/>
        </w:r>
        <w:r w:rsidR="006E093C" w:rsidRPr="00010762">
          <w:rPr>
            <w:rFonts w:ascii="Times New Roman" w:hAnsi="Times New Roman" w:cs="Times New Roman"/>
            <w:sz w:val="24"/>
            <w:szCs w:val="24"/>
          </w:rPr>
          <w:instrText xml:space="preserve"> PAGE   \* MERGEFORMAT </w:instrText>
        </w:r>
        <w:r w:rsidR="006E093C" w:rsidRPr="00010762">
          <w:rPr>
            <w:rFonts w:ascii="Times New Roman" w:hAnsi="Times New Roman" w:cs="Times New Roman"/>
            <w:sz w:val="24"/>
            <w:szCs w:val="24"/>
          </w:rPr>
          <w:fldChar w:fldCharType="separate"/>
        </w:r>
        <w:r>
          <w:rPr>
            <w:rFonts w:ascii="Times New Roman" w:hAnsi="Times New Roman" w:cs="Times New Roman"/>
            <w:noProof/>
            <w:sz w:val="24"/>
            <w:szCs w:val="24"/>
          </w:rPr>
          <w:t>62</w:t>
        </w:r>
        <w:r w:rsidR="006E093C" w:rsidRPr="00010762">
          <w:rPr>
            <w:rFonts w:ascii="Times New Roman" w:hAnsi="Times New Roman" w:cs="Times New Roman"/>
            <w:noProof/>
            <w:sz w:val="24"/>
            <w:szCs w:val="24"/>
          </w:rPr>
          <w:fldChar w:fldCharType="end"/>
        </w:r>
      </w:p>
    </w:sdtContent>
  </w:sdt>
  <w:p w14:paraId="0716B6FF" w14:textId="77777777" w:rsidR="00960CE2" w:rsidRDefault="00960CE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9256" w14:textId="20ACA85D" w:rsidR="008C0E5D" w:rsidRDefault="0088401C">
    <w:pPr>
      <w:pStyle w:val="Header"/>
    </w:pPr>
    <w:r>
      <w:rPr>
        <w:noProof/>
        <w:lang w:val="en-US"/>
      </w:rPr>
      <w:pict w14:anchorId="1AC3B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3" o:spid="_x0000_s2067" type="#_x0000_t75" style="position:absolute;margin-left:0;margin-top:0;width:396.65pt;height:391.35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AB015" w14:textId="2B61F850" w:rsidR="008C0E5D" w:rsidRDefault="0088401C">
    <w:pPr>
      <w:pStyle w:val="Header"/>
    </w:pPr>
    <w:r>
      <w:rPr>
        <w:noProof/>
        <w:lang w:val="en-US"/>
      </w:rPr>
      <w:pict w14:anchorId="687FD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7" o:spid="_x0000_s2071" type="#_x0000_t75" style="position:absolute;margin-left:0;margin-top:0;width:396.65pt;height:391.35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426598"/>
      <w:docPartObj>
        <w:docPartGallery w:val="Page Numbers (Top of Page)"/>
        <w:docPartUnique/>
      </w:docPartObj>
    </w:sdtPr>
    <w:sdtEndPr>
      <w:rPr>
        <w:rFonts w:ascii="Times New Roman" w:hAnsi="Times New Roman" w:cs="Times New Roman"/>
        <w:noProof/>
        <w:sz w:val="24"/>
        <w:szCs w:val="24"/>
      </w:rPr>
    </w:sdtEndPr>
    <w:sdtContent>
      <w:p w14:paraId="5FF9838A" w14:textId="6BC55D35" w:rsidR="001D1F97" w:rsidRPr="00010762" w:rsidRDefault="0088401C">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0D959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8" o:spid="_x0000_s2072" type="#_x0000_t75" style="position:absolute;left:0;text-align:left;margin-left:0;margin-top:0;width:396.65pt;height:391.35pt;z-index:-251634688;mso-position-horizontal:center;mso-position-horizontal-relative:margin;mso-position-vertical:center;mso-position-vertical-relative:margin" o:allowincell="f">
              <v:imagedata r:id="rId1" o:title="LOGO UMN" gain="19661f" blacklevel="22938f"/>
              <w10:wrap anchorx="margin" anchory="margin"/>
            </v:shape>
          </w:pict>
        </w:r>
        <w:r w:rsidR="001D1F97" w:rsidRPr="00010762">
          <w:rPr>
            <w:rFonts w:ascii="Times New Roman" w:hAnsi="Times New Roman" w:cs="Times New Roman"/>
            <w:sz w:val="24"/>
            <w:szCs w:val="24"/>
          </w:rPr>
          <w:fldChar w:fldCharType="begin"/>
        </w:r>
        <w:r w:rsidR="001D1F97" w:rsidRPr="00010762">
          <w:rPr>
            <w:rFonts w:ascii="Times New Roman" w:hAnsi="Times New Roman" w:cs="Times New Roman"/>
            <w:sz w:val="24"/>
            <w:szCs w:val="24"/>
          </w:rPr>
          <w:instrText xml:space="preserve"> PAGE   \* MERGEFORMAT </w:instrText>
        </w:r>
        <w:r w:rsidR="001D1F97" w:rsidRPr="00010762">
          <w:rPr>
            <w:rFonts w:ascii="Times New Roman" w:hAnsi="Times New Roman" w:cs="Times New Roman"/>
            <w:sz w:val="24"/>
            <w:szCs w:val="24"/>
          </w:rPr>
          <w:fldChar w:fldCharType="separate"/>
        </w:r>
        <w:r>
          <w:rPr>
            <w:rFonts w:ascii="Times New Roman" w:hAnsi="Times New Roman" w:cs="Times New Roman"/>
            <w:noProof/>
            <w:sz w:val="24"/>
            <w:szCs w:val="24"/>
          </w:rPr>
          <w:t>85</w:t>
        </w:r>
        <w:r w:rsidR="001D1F97" w:rsidRPr="00010762">
          <w:rPr>
            <w:rFonts w:ascii="Times New Roman" w:hAnsi="Times New Roman" w:cs="Times New Roman"/>
            <w:noProof/>
            <w:sz w:val="24"/>
            <w:szCs w:val="24"/>
          </w:rPr>
          <w:fldChar w:fldCharType="end"/>
        </w:r>
      </w:p>
    </w:sdtContent>
  </w:sdt>
  <w:p w14:paraId="02383228" w14:textId="77777777" w:rsidR="001D1F97" w:rsidRDefault="001D1F9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81C4E" w14:textId="56B2C11D" w:rsidR="008C0E5D" w:rsidRDefault="0088401C">
    <w:pPr>
      <w:pStyle w:val="Header"/>
    </w:pPr>
    <w:r>
      <w:rPr>
        <w:noProof/>
        <w:lang w:val="en-US"/>
      </w:rPr>
      <w:pict w14:anchorId="22A75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6" o:spid="_x0000_s2070" type="#_x0000_t75" style="position:absolute;margin-left:0;margin-top:0;width:396.65pt;height:391.35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1D323" w14:textId="030D9227" w:rsidR="008C0E5D" w:rsidRDefault="0088401C">
    <w:pPr>
      <w:pStyle w:val="Header"/>
    </w:pPr>
    <w:r>
      <w:rPr>
        <w:noProof/>
        <w:lang w:val="en-US"/>
      </w:rPr>
      <w:pict w14:anchorId="3AAC8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50" o:spid="_x0000_s2074" type="#_x0000_t75" style="position:absolute;margin-left:0;margin-top:0;width:396.65pt;height:391.35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C2C6F" w14:textId="084F1FA1" w:rsidR="00FB058C" w:rsidRDefault="0088401C">
    <w:pPr>
      <w:pStyle w:val="Header"/>
      <w:jc w:val="right"/>
    </w:pPr>
    <w:r>
      <w:rPr>
        <w:noProof/>
        <w:lang w:val="en-US"/>
      </w:rPr>
      <w:pict w14:anchorId="5E7D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51" o:spid="_x0000_s2075" type="#_x0000_t75" style="position:absolute;left:0;text-align:left;margin-left:0;margin-top:0;width:396.65pt;height:391.35pt;z-index:-251631616;mso-position-horizontal:center;mso-position-horizontal-relative:margin;mso-position-vertical:center;mso-position-vertical-relative:margin" o:allowincell="f">
          <v:imagedata r:id="rId1" o:title="LOGO UMN" gain="19661f" blacklevel="22938f"/>
          <w10:wrap anchorx="margin" anchory="margin"/>
        </v:shape>
      </w:pict>
    </w:r>
  </w:p>
  <w:p w14:paraId="0B017B04" w14:textId="77777777" w:rsidR="00FB058C" w:rsidRDefault="00FB058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88F2D" w14:textId="5C398B09" w:rsidR="008C0E5D" w:rsidRDefault="0088401C">
    <w:pPr>
      <w:pStyle w:val="Header"/>
    </w:pPr>
    <w:r>
      <w:rPr>
        <w:noProof/>
        <w:lang w:val="en-US"/>
      </w:rPr>
      <w:pict w14:anchorId="2697C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49" o:spid="_x0000_s2073" type="#_x0000_t75" style="position:absolute;margin-left:0;margin-top:0;width:396.65pt;height:391.35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B2F7" w14:textId="71009EF2" w:rsidR="008C0E5D" w:rsidRDefault="0088401C">
    <w:pPr>
      <w:pStyle w:val="Header"/>
    </w:pPr>
    <w:r>
      <w:rPr>
        <w:noProof/>
        <w:lang w:val="en-US"/>
      </w:rPr>
      <w:pict w14:anchorId="3FDE9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25" o:spid="_x0000_s2049" type="#_x0000_t75" style="position:absolute;margin-left:0;margin-top:0;width:396.65pt;height:391.35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61E0C" w14:textId="251BA8D3" w:rsidR="008C0E5D" w:rsidRDefault="0088401C">
    <w:pPr>
      <w:pStyle w:val="Header"/>
    </w:pPr>
    <w:r>
      <w:rPr>
        <w:noProof/>
        <w:lang w:val="en-US"/>
      </w:rPr>
      <w:pict w14:anchorId="31286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29" o:spid="_x0000_s2053" type="#_x0000_t75" style="position:absolute;margin-left:0;margin-top:0;width:396.65pt;height:391.35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77E0D" w14:textId="4D1BA871" w:rsidR="008C0E5D" w:rsidRDefault="0088401C">
    <w:pPr>
      <w:pStyle w:val="Header"/>
    </w:pPr>
    <w:r>
      <w:rPr>
        <w:noProof/>
        <w:lang w:val="en-US"/>
      </w:rPr>
      <w:pict w14:anchorId="3919C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0" o:spid="_x0000_s2054" type="#_x0000_t75" style="position:absolute;margin-left:0;margin-top:0;width:396.65pt;height:391.35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E0573" w14:textId="4C93D562" w:rsidR="008C0E5D" w:rsidRDefault="0088401C">
    <w:pPr>
      <w:pStyle w:val="Header"/>
    </w:pPr>
    <w:r>
      <w:rPr>
        <w:noProof/>
        <w:lang w:val="en-US"/>
      </w:rPr>
      <w:pict w14:anchorId="5E6DE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28" o:spid="_x0000_s2052" type="#_x0000_t75" style="position:absolute;margin-left:0;margin-top:0;width:396.65pt;height:391.35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3A0EC" w14:textId="29213AE1" w:rsidR="008C0E5D" w:rsidRDefault="0088401C">
    <w:pPr>
      <w:pStyle w:val="Header"/>
    </w:pPr>
    <w:r>
      <w:rPr>
        <w:noProof/>
        <w:lang w:val="en-US"/>
      </w:rPr>
      <w:pict w14:anchorId="7ADC8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2" o:spid="_x0000_s2056" type="#_x0000_t75" style="position:absolute;margin-left:0;margin-top:0;width:396.65pt;height:391.35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4853" w14:textId="78FE6A2A" w:rsidR="00D6553D" w:rsidRDefault="0088401C">
    <w:pPr>
      <w:pStyle w:val="Header"/>
      <w:jc w:val="right"/>
    </w:pPr>
    <w:r>
      <w:rPr>
        <w:noProof/>
        <w:lang w:val="en-US"/>
      </w:rPr>
      <w:pict w14:anchorId="533BC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3" o:spid="_x0000_s2057" type="#_x0000_t75" style="position:absolute;left:0;text-align:left;margin-left:0;margin-top:0;width:396.65pt;height:391.35pt;z-index:-251650048;mso-position-horizontal:center;mso-position-horizontal-relative:margin;mso-position-vertical:center;mso-position-vertical-relative:margin" o:allowincell="f">
          <v:imagedata r:id="rId1" o:title="LOGO UMN" gain="19661f" blacklevel="22938f"/>
          <w10:wrap anchorx="margin" anchory="margin"/>
        </v:shape>
      </w:pict>
    </w:r>
  </w:p>
  <w:p w14:paraId="514EAD09" w14:textId="17F01876" w:rsidR="001061AA" w:rsidRDefault="001061AA" w:rsidP="00D6553D">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97D83" w14:textId="5890DE35" w:rsidR="008C0E5D" w:rsidRDefault="0088401C">
    <w:pPr>
      <w:pStyle w:val="Header"/>
    </w:pPr>
    <w:r>
      <w:rPr>
        <w:noProof/>
        <w:lang w:val="en-US"/>
      </w:rPr>
      <w:pict w14:anchorId="48A98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1931" o:spid="_x0000_s2055" type="#_x0000_t75" style="position:absolute;margin-left:0;margin-top:0;width:396.65pt;height:391.35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EDA"/>
    <w:multiLevelType w:val="multilevel"/>
    <w:tmpl w:val="024A4F34"/>
    <w:lvl w:ilvl="0">
      <w:start w:val="1"/>
      <w:numFmt w:val="decimal"/>
      <w:lvlText w:val="%1.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727C95"/>
    <w:multiLevelType w:val="hybridMultilevel"/>
    <w:tmpl w:val="483CB0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4C3AE3"/>
    <w:multiLevelType w:val="multilevel"/>
    <w:tmpl w:val="ADC60D90"/>
    <w:lvl w:ilvl="0">
      <w:start w:val="1"/>
      <w:numFmt w:val="none"/>
      <w:lvlText w:val="2.1.4"/>
      <w:lvlJc w:val="left"/>
      <w:pPr>
        <w:ind w:left="360" w:hanging="360"/>
      </w:pPr>
      <w:rPr>
        <w:rFonts w:hint="default"/>
      </w:rPr>
    </w:lvl>
    <w:lvl w:ilvl="1">
      <w:start w:val="1"/>
      <w:numFmt w:val="none"/>
      <w:lvlText w:val="2.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0A2B39"/>
    <w:multiLevelType w:val="hybridMultilevel"/>
    <w:tmpl w:val="9BE65B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BD0693"/>
    <w:multiLevelType w:val="hybridMultilevel"/>
    <w:tmpl w:val="CAEA07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7EE7632"/>
    <w:multiLevelType w:val="hybridMultilevel"/>
    <w:tmpl w:val="3BAEE448"/>
    <w:lvl w:ilvl="0" w:tplc="63067400">
      <w:start w:val="1"/>
      <w:numFmt w:val="decimal"/>
      <w:lvlText w:val="1. %1"/>
      <w:lvlJc w:val="left"/>
      <w:pPr>
        <w:ind w:left="1070" w:hanging="360"/>
      </w:pPr>
      <w:rPr>
        <w:rFonts w:hint="default"/>
      </w:rPr>
    </w:lvl>
    <w:lvl w:ilvl="1" w:tplc="38090019">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
    <w:nsid w:val="0B137E62"/>
    <w:multiLevelType w:val="hybridMultilevel"/>
    <w:tmpl w:val="29F624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BC47EB2"/>
    <w:multiLevelType w:val="multilevel"/>
    <w:tmpl w:val="5E3ED694"/>
    <w:lvl w:ilvl="0">
      <w:start w:val="1"/>
      <w:numFmt w:val="none"/>
      <w:lvlText w:val="1.5"/>
      <w:lvlJc w:val="left"/>
      <w:pPr>
        <w:ind w:left="360" w:hanging="360"/>
      </w:pPr>
      <w:rPr>
        <w:rFonts w:hint="default"/>
      </w:rPr>
    </w:lvl>
    <w:lvl w:ilvl="1">
      <w:start w:val="1"/>
      <w:numFmt w:val="none"/>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D800EDB"/>
    <w:multiLevelType w:val="hybridMultilevel"/>
    <w:tmpl w:val="286AE8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D896219"/>
    <w:multiLevelType w:val="multilevel"/>
    <w:tmpl w:val="190412E4"/>
    <w:lvl w:ilvl="0">
      <w:start w:val="1"/>
      <w:numFmt w:val="none"/>
      <w:lvlText w:val="2.1.1"/>
      <w:lvlJc w:val="left"/>
      <w:pPr>
        <w:ind w:left="360" w:hanging="360"/>
      </w:pPr>
      <w:rPr>
        <w:rFonts w:hint="default"/>
      </w:rPr>
    </w:lvl>
    <w:lvl w:ilvl="1">
      <w:start w:val="1"/>
      <w:numFmt w:val="none"/>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E8A712A"/>
    <w:multiLevelType w:val="hybridMultilevel"/>
    <w:tmpl w:val="0FA8F1FE"/>
    <w:lvl w:ilvl="0" w:tplc="D06E825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0EEA658A"/>
    <w:multiLevelType w:val="multilevel"/>
    <w:tmpl w:val="2012CBBC"/>
    <w:lvl w:ilvl="0">
      <w:start w:val="1"/>
      <w:numFmt w:val="none"/>
      <w:lvlText w:val="3.3.2"/>
      <w:lvlJc w:val="left"/>
      <w:pPr>
        <w:ind w:left="360" w:hanging="360"/>
      </w:pPr>
      <w:rPr>
        <w:rFonts w:hint="default"/>
        <w:b/>
        <w:bCs/>
        <w:i w:val="0"/>
        <w:iCs w:val="0"/>
        <w:color w:val="auto"/>
      </w:rPr>
    </w:lvl>
    <w:lvl w:ilvl="1">
      <w:start w:val="1"/>
      <w:numFmt w:val="none"/>
      <w:lvlText w:val="3.3"/>
      <w:lvlJc w:val="left"/>
      <w:pPr>
        <w:ind w:left="792" w:hanging="432"/>
      </w:pPr>
      <w:rPr>
        <w:rFonts w:hint="default"/>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0BB19A3"/>
    <w:multiLevelType w:val="multilevel"/>
    <w:tmpl w:val="9A6A8564"/>
    <w:lvl w:ilvl="0">
      <w:start w:val="1"/>
      <w:numFmt w:val="none"/>
      <w:lvlText w:val="3.2.1"/>
      <w:lvlJc w:val="left"/>
      <w:pPr>
        <w:ind w:left="360" w:hanging="360"/>
      </w:pPr>
      <w:rPr>
        <w:rFonts w:hint="default"/>
        <w:b/>
        <w:bCs/>
        <w:i w:val="0"/>
        <w:iCs w:val="0"/>
        <w:color w:val="auto"/>
      </w:rPr>
    </w:lvl>
    <w:lvl w:ilvl="1">
      <w:start w:val="1"/>
      <w:numFmt w:val="none"/>
      <w:lvlText w:val="3.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64A4741"/>
    <w:multiLevelType w:val="multilevel"/>
    <w:tmpl w:val="620CBBC6"/>
    <w:lvl w:ilvl="0">
      <w:start w:val="1"/>
      <w:numFmt w:val="none"/>
      <w:lvlText w:val="1.3"/>
      <w:lvlJc w:val="left"/>
      <w:pPr>
        <w:ind w:left="360" w:hanging="360"/>
      </w:pPr>
      <w:rPr>
        <w:rFonts w:hint="default"/>
      </w:rPr>
    </w:lvl>
    <w:lvl w:ilvl="1">
      <w:start w:val="1"/>
      <w:numFmt w:val="none"/>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75D0D95"/>
    <w:multiLevelType w:val="multilevel"/>
    <w:tmpl w:val="5D66933A"/>
    <w:lvl w:ilvl="0">
      <w:start w:val="1"/>
      <w:numFmt w:val="none"/>
      <w:lvlText w:val="2.3"/>
      <w:lvlJc w:val="left"/>
      <w:pPr>
        <w:ind w:left="360" w:hanging="360"/>
      </w:pPr>
      <w:rPr>
        <w:rFonts w:hint="default"/>
        <w:i w:val="0"/>
        <w:iCs w:val="0"/>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9A20374"/>
    <w:multiLevelType w:val="multilevel"/>
    <w:tmpl w:val="EAB26678"/>
    <w:lvl w:ilvl="0">
      <w:start w:val="1"/>
      <w:numFmt w:val="none"/>
      <w:lvlText w:val="2.2"/>
      <w:lvlJc w:val="left"/>
      <w:pPr>
        <w:ind w:left="360" w:hanging="360"/>
      </w:pPr>
      <w:rPr>
        <w:rFonts w:hint="default"/>
        <w:b/>
        <w:bCs/>
        <w:i w:val="0"/>
        <w:iCs w:val="0"/>
        <w:color w:val="auto"/>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B1B1F4E"/>
    <w:multiLevelType w:val="hybridMultilevel"/>
    <w:tmpl w:val="2AE4F8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C7C0720"/>
    <w:multiLevelType w:val="multilevel"/>
    <w:tmpl w:val="8ECC934A"/>
    <w:lvl w:ilvl="0">
      <w:start w:val="1"/>
      <w:numFmt w:val="none"/>
      <w:lvlText w:val="2.1.5"/>
      <w:lvlJc w:val="left"/>
      <w:pPr>
        <w:ind w:left="360" w:hanging="360"/>
      </w:pPr>
      <w:rPr>
        <w:rFonts w:hint="default"/>
        <w:i w:val="0"/>
        <w:iCs w:val="0"/>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CAC1CBC"/>
    <w:multiLevelType w:val="multilevel"/>
    <w:tmpl w:val="0DE08ABA"/>
    <w:lvl w:ilvl="0">
      <w:start w:val="3"/>
      <w:numFmt w:val="decimal"/>
      <w:lvlText w:val="%1"/>
      <w:lvlJc w:val="left"/>
      <w:pPr>
        <w:ind w:left="660" w:hanging="660"/>
      </w:pPr>
      <w:rPr>
        <w:rFonts w:hint="default"/>
        <w:i w:val="0"/>
      </w:rPr>
    </w:lvl>
    <w:lvl w:ilvl="1">
      <w:start w:val="6"/>
      <w:numFmt w:val="decimal"/>
      <w:lvlText w:val="%1.%2"/>
      <w:lvlJc w:val="left"/>
      <w:pPr>
        <w:ind w:left="802" w:hanging="660"/>
      </w:pPr>
      <w:rPr>
        <w:rFonts w:hint="default"/>
        <w:i w:val="0"/>
      </w:rPr>
    </w:lvl>
    <w:lvl w:ilvl="2">
      <w:start w:val="4"/>
      <w:numFmt w:val="decimal"/>
      <w:lvlText w:val="%1.%2.%3"/>
      <w:lvlJc w:val="left"/>
      <w:pPr>
        <w:ind w:left="1004" w:hanging="720"/>
      </w:pPr>
      <w:rPr>
        <w:rFonts w:hint="default"/>
        <w:i w:val="0"/>
      </w:rPr>
    </w:lvl>
    <w:lvl w:ilvl="3">
      <w:start w:val="1"/>
      <w:numFmt w:val="decimal"/>
      <w:lvlText w:val="%1.%2.%3.%4"/>
      <w:lvlJc w:val="left"/>
      <w:pPr>
        <w:ind w:left="1146" w:hanging="72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1790" w:hanging="108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434" w:hanging="1440"/>
      </w:pPr>
      <w:rPr>
        <w:rFonts w:hint="default"/>
        <w:i w:val="0"/>
      </w:rPr>
    </w:lvl>
    <w:lvl w:ilvl="8">
      <w:start w:val="1"/>
      <w:numFmt w:val="decimal"/>
      <w:lvlText w:val="%1.%2.%3.%4.%5.%6.%7.%8.%9"/>
      <w:lvlJc w:val="left"/>
      <w:pPr>
        <w:ind w:left="2936" w:hanging="1800"/>
      </w:pPr>
      <w:rPr>
        <w:rFonts w:hint="default"/>
        <w:i w:val="0"/>
      </w:rPr>
    </w:lvl>
  </w:abstractNum>
  <w:abstractNum w:abstractNumId="19">
    <w:nsid w:val="230C3691"/>
    <w:multiLevelType w:val="multilevel"/>
    <w:tmpl w:val="18723F36"/>
    <w:lvl w:ilvl="0">
      <w:start w:val="1"/>
      <w:numFmt w:val="none"/>
      <w:lvlText w:val="1.6"/>
      <w:lvlJc w:val="left"/>
      <w:pPr>
        <w:ind w:left="360" w:hanging="360"/>
      </w:pPr>
      <w:rPr>
        <w:rFonts w:hint="default"/>
      </w:rPr>
    </w:lvl>
    <w:lvl w:ilvl="1">
      <w:start w:val="1"/>
      <w:numFmt w:val="none"/>
      <w:lvlText w:val="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3540321"/>
    <w:multiLevelType w:val="multilevel"/>
    <w:tmpl w:val="D87488B6"/>
    <w:lvl w:ilvl="0">
      <w:start w:val="1"/>
      <w:numFmt w:val="none"/>
      <w:lvlText w:val="3.3"/>
      <w:lvlJc w:val="left"/>
      <w:pPr>
        <w:ind w:left="360" w:hanging="360"/>
      </w:pPr>
      <w:rPr>
        <w:rFonts w:hint="default"/>
        <w:b/>
        <w:bCs/>
        <w:i w:val="0"/>
        <w:iCs w:val="0"/>
        <w:color w:val="auto"/>
      </w:rPr>
    </w:lvl>
    <w:lvl w:ilvl="1">
      <w:start w:val="1"/>
      <w:numFmt w:val="none"/>
      <w:lvlText w:val="3.3"/>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4C6570"/>
    <w:multiLevelType w:val="multilevel"/>
    <w:tmpl w:val="980224B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nsid w:val="2B713DCB"/>
    <w:multiLevelType w:val="multilevel"/>
    <w:tmpl w:val="11FE803A"/>
    <w:lvl w:ilvl="0">
      <w:start w:val="1"/>
      <w:numFmt w:val="decimal"/>
      <w:lvlText w:val="%1."/>
      <w:lvlJc w:val="left"/>
      <w:pPr>
        <w:ind w:left="2160" w:hanging="360"/>
      </w:pPr>
      <w:rPr>
        <w:rFonts w:hint="default"/>
      </w:rPr>
    </w:lvl>
    <w:lvl w:ilvl="1">
      <w:start w:val="2"/>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3">
    <w:nsid w:val="30671E13"/>
    <w:multiLevelType w:val="hybridMultilevel"/>
    <w:tmpl w:val="0B1EBA08"/>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3D23CB3"/>
    <w:multiLevelType w:val="hybridMultilevel"/>
    <w:tmpl w:val="B2B0B14A"/>
    <w:lvl w:ilvl="0" w:tplc="63067400">
      <w:start w:val="1"/>
      <w:numFmt w:val="decimal"/>
      <w:lvlText w:val="1. %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B752AC4"/>
    <w:multiLevelType w:val="multilevel"/>
    <w:tmpl w:val="BE30D1F6"/>
    <w:lvl w:ilvl="0">
      <w:start w:val="1"/>
      <w:numFmt w:val="decimal"/>
      <w:lvlText w:val="%1."/>
      <w:lvlJc w:val="left"/>
      <w:pPr>
        <w:ind w:left="1080" w:hanging="360"/>
      </w:pPr>
      <w:rPr>
        <w:rFonts w:hint="default"/>
      </w:rPr>
    </w:lvl>
    <w:lvl w:ilvl="1">
      <w:start w:val="7"/>
      <w:numFmt w:val="decimal"/>
      <w:isLgl/>
      <w:lvlText w:val="%1.%2"/>
      <w:lvlJc w:val="left"/>
      <w:pPr>
        <w:ind w:left="1380" w:hanging="6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i w:val="0"/>
        <w:iCs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BF03747"/>
    <w:multiLevelType w:val="multilevel"/>
    <w:tmpl w:val="5A004F0E"/>
    <w:lvl w:ilvl="0">
      <w:start w:val="1"/>
      <w:numFmt w:val="decimal"/>
      <w:lvlText w:val="%1."/>
      <w:lvlJc w:val="left"/>
      <w:pPr>
        <w:ind w:left="1140" w:hanging="360"/>
      </w:pPr>
      <w:rPr>
        <w:rFonts w:ascii="Times New Roman" w:eastAsiaTheme="minorHAnsi" w:hAnsi="Times New Roman" w:cs="Times New Roman"/>
      </w:rPr>
    </w:lvl>
    <w:lvl w:ilvl="1">
      <w:start w:val="6"/>
      <w:numFmt w:val="decimal"/>
      <w:isLgl/>
      <w:lvlText w:val="%1.%2"/>
      <w:lvlJc w:val="left"/>
      <w:pPr>
        <w:ind w:left="1440" w:hanging="66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72" w:hanging="720"/>
      </w:pPr>
      <w:rPr>
        <w:rFonts w:hint="default"/>
        <w:i w:val="0"/>
        <w:iCs w:val="0"/>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27">
    <w:nsid w:val="3CE56D04"/>
    <w:multiLevelType w:val="multilevel"/>
    <w:tmpl w:val="1318D32E"/>
    <w:lvl w:ilvl="0">
      <w:start w:val="1"/>
      <w:numFmt w:val="none"/>
      <w:lvlText w:val="3.1"/>
      <w:lvlJc w:val="left"/>
      <w:pPr>
        <w:ind w:left="360" w:hanging="360"/>
      </w:pPr>
      <w:rPr>
        <w:rFonts w:hint="default"/>
        <w:b/>
        <w:bCs/>
        <w:i w:val="0"/>
        <w:iCs w:val="0"/>
        <w:color w:val="auto"/>
      </w:rPr>
    </w:lvl>
    <w:lvl w:ilvl="1">
      <w:start w:val="1"/>
      <w:numFmt w:val="none"/>
      <w:lvlText w:val="2.4"/>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E2F5DB7"/>
    <w:multiLevelType w:val="hybridMultilevel"/>
    <w:tmpl w:val="0792E4BE"/>
    <w:lvl w:ilvl="0" w:tplc="9912C9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3EC1218E"/>
    <w:multiLevelType w:val="multilevel"/>
    <w:tmpl w:val="853844DC"/>
    <w:lvl w:ilvl="0">
      <w:start w:val="1"/>
      <w:numFmt w:val="none"/>
      <w:lvlText w:val="2.4"/>
      <w:lvlJc w:val="left"/>
      <w:pPr>
        <w:ind w:left="360" w:hanging="360"/>
      </w:pPr>
      <w:rPr>
        <w:rFonts w:hint="default"/>
        <w:b/>
        <w:bCs/>
        <w:i w:val="0"/>
        <w:iCs w:val="0"/>
        <w:color w:val="auto"/>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1A05629"/>
    <w:multiLevelType w:val="hybridMultilevel"/>
    <w:tmpl w:val="F364E5D2"/>
    <w:lvl w:ilvl="0" w:tplc="566605CA">
      <w:start w:val="1"/>
      <w:numFmt w:val="decimal"/>
      <w:lvlText w:val="1. %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5661784"/>
    <w:multiLevelType w:val="hybridMultilevel"/>
    <w:tmpl w:val="E7C27A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599475C"/>
    <w:multiLevelType w:val="hybridMultilevel"/>
    <w:tmpl w:val="B97656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6B12D06"/>
    <w:multiLevelType w:val="multilevel"/>
    <w:tmpl w:val="B908E8C2"/>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7054197"/>
    <w:multiLevelType w:val="hybridMultilevel"/>
    <w:tmpl w:val="DA7AF5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7F957CE"/>
    <w:multiLevelType w:val="hybridMultilevel"/>
    <w:tmpl w:val="42226E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81B0AA5"/>
    <w:multiLevelType w:val="multilevel"/>
    <w:tmpl w:val="0C043F96"/>
    <w:lvl w:ilvl="0">
      <w:start w:val="1"/>
      <w:numFmt w:val="none"/>
      <w:lvlText w:val="2.1.2"/>
      <w:lvlJc w:val="left"/>
      <w:pPr>
        <w:ind w:left="360" w:hanging="360"/>
      </w:pPr>
      <w:rPr>
        <w:rFonts w:hint="default"/>
      </w:rPr>
    </w:lvl>
    <w:lvl w:ilvl="1">
      <w:start w:val="1"/>
      <w:numFmt w:val="none"/>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89C5D24"/>
    <w:multiLevelType w:val="hybridMultilevel"/>
    <w:tmpl w:val="F0C2D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8EB1B72"/>
    <w:multiLevelType w:val="hybridMultilevel"/>
    <w:tmpl w:val="3612C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8EB3169"/>
    <w:multiLevelType w:val="multilevel"/>
    <w:tmpl w:val="A9F6EF3A"/>
    <w:lvl w:ilvl="0">
      <w:start w:val="1"/>
      <w:numFmt w:val="none"/>
      <w:lvlText w:val="1.4"/>
      <w:lvlJc w:val="left"/>
      <w:pPr>
        <w:ind w:left="360" w:hanging="360"/>
      </w:pPr>
      <w:rPr>
        <w:rFonts w:hint="default"/>
      </w:rPr>
    </w:lvl>
    <w:lvl w:ilvl="1">
      <w:start w:val="1"/>
      <w:numFmt w:val="none"/>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9D94B29"/>
    <w:multiLevelType w:val="hybridMultilevel"/>
    <w:tmpl w:val="7A5211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EF963D3"/>
    <w:multiLevelType w:val="multilevel"/>
    <w:tmpl w:val="A9246CCC"/>
    <w:lvl w:ilvl="0">
      <w:start w:val="1"/>
      <w:numFmt w:val="none"/>
      <w:lvlText w:val="3.2.2"/>
      <w:lvlJc w:val="left"/>
      <w:pPr>
        <w:ind w:left="360" w:hanging="360"/>
      </w:pPr>
      <w:rPr>
        <w:rFonts w:hint="default"/>
        <w:b/>
        <w:bCs/>
        <w:i w:val="0"/>
        <w:iCs w:val="0"/>
        <w:color w:val="auto"/>
      </w:rPr>
    </w:lvl>
    <w:lvl w:ilvl="1">
      <w:start w:val="1"/>
      <w:numFmt w:val="none"/>
      <w:lvlText w:val="3.2"/>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F292C46"/>
    <w:multiLevelType w:val="hybridMultilevel"/>
    <w:tmpl w:val="8BFE11C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F665411"/>
    <w:multiLevelType w:val="hybridMultilevel"/>
    <w:tmpl w:val="FDE011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FCC197C"/>
    <w:multiLevelType w:val="hybridMultilevel"/>
    <w:tmpl w:val="F572CE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51DE6A51"/>
    <w:multiLevelType w:val="multilevel"/>
    <w:tmpl w:val="EF50837E"/>
    <w:lvl w:ilvl="0">
      <w:start w:val="3"/>
      <w:numFmt w:val="decimal"/>
      <w:lvlText w:val="%1"/>
      <w:lvlJc w:val="left"/>
      <w:pPr>
        <w:ind w:left="660" w:hanging="660"/>
      </w:pPr>
      <w:rPr>
        <w:rFonts w:hint="default"/>
      </w:rPr>
    </w:lvl>
    <w:lvl w:ilvl="1">
      <w:start w:val="6"/>
      <w:numFmt w:val="decimal"/>
      <w:lvlText w:val="%1.%2"/>
      <w:lvlJc w:val="left"/>
      <w:pPr>
        <w:ind w:left="802" w:hanging="660"/>
      </w:pPr>
      <w:rPr>
        <w:rFonts w:hint="default"/>
      </w:rPr>
    </w:lvl>
    <w:lvl w:ilvl="2">
      <w:start w:val="5"/>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6">
    <w:nsid w:val="524440E5"/>
    <w:multiLevelType w:val="multilevel"/>
    <w:tmpl w:val="65AA9DF2"/>
    <w:lvl w:ilvl="0">
      <w:start w:val="1"/>
      <w:numFmt w:val="decimal"/>
      <w:lvlText w:val="%1."/>
      <w:lvlJc w:val="left"/>
      <w:pPr>
        <w:ind w:left="720" w:hanging="360"/>
      </w:pPr>
      <w:rPr>
        <w:rFonts w:hint="default"/>
      </w:rPr>
    </w:lvl>
    <w:lvl w:ilvl="1">
      <w:start w:val="5"/>
      <w:numFmt w:val="decimal"/>
      <w:isLgl/>
      <w:lvlText w:val="3.%2"/>
      <w:lvlJc w:val="left"/>
      <w:pPr>
        <w:ind w:left="720" w:hanging="360"/>
      </w:pPr>
      <w:rPr>
        <w:rFonts w:hint="default"/>
        <w:color w:val="auto"/>
      </w:rPr>
    </w:lvl>
    <w:lvl w:ilvl="2">
      <w:start w:val="1"/>
      <w:numFmt w:val="decimal"/>
      <w:isLgl/>
      <w:lvlText w:val="3.%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7">
    <w:nsid w:val="549B79A6"/>
    <w:multiLevelType w:val="multilevel"/>
    <w:tmpl w:val="F2B83AD2"/>
    <w:lvl w:ilvl="0">
      <w:start w:val="1"/>
      <w:numFmt w:val="none"/>
      <w:lvlText w:val="3.2"/>
      <w:lvlJc w:val="left"/>
      <w:pPr>
        <w:ind w:left="360" w:hanging="360"/>
      </w:pPr>
      <w:rPr>
        <w:rFonts w:hint="default"/>
        <w:b/>
        <w:bCs/>
        <w:i w:val="0"/>
        <w:iCs w:val="0"/>
        <w:color w:val="auto"/>
      </w:rPr>
    </w:lvl>
    <w:lvl w:ilvl="1">
      <w:start w:val="1"/>
      <w:numFmt w:val="none"/>
      <w:lvlText w:val="3.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4B4339C"/>
    <w:multiLevelType w:val="hybridMultilevel"/>
    <w:tmpl w:val="671C15E4"/>
    <w:lvl w:ilvl="0" w:tplc="CC6E1F50">
      <w:start w:val="1"/>
      <w:numFmt w:val="decimal"/>
      <w:lvlText w:val="1. %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6041FB8"/>
    <w:multiLevelType w:val="hybridMultilevel"/>
    <w:tmpl w:val="4A0867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8755748"/>
    <w:multiLevelType w:val="multilevel"/>
    <w:tmpl w:val="4580AD50"/>
    <w:lvl w:ilvl="0">
      <w:start w:val="1"/>
      <w:numFmt w:val="decimal"/>
      <w:lvlText w:val="%1."/>
      <w:lvlJc w:val="left"/>
      <w:pPr>
        <w:ind w:left="1800" w:hanging="360"/>
      </w:pPr>
      <w:rPr>
        <w:rFonts w:ascii="Times New Roman" w:eastAsiaTheme="minorHAnsi" w:hAnsi="Times New Roman" w:cs="Times New Roman"/>
      </w:rPr>
    </w:lvl>
    <w:lvl w:ilvl="1">
      <w:start w:val="7"/>
      <w:numFmt w:val="decimal"/>
      <w:isLgl/>
      <w:lvlText w:val="%1.%2"/>
      <w:lvlJc w:val="left"/>
      <w:pPr>
        <w:ind w:left="2100" w:hanging="660"/>
      </w:pPr>
      <w:rPr>
        <w:rFonts w:hint="default"/>
      </w:rPr>
    </w:lvl>
    <w:lvl w:ilvl="2">
      <w:start w:val="2"/>
      <w:numFmt w:val="decimal"/>
      <w:isLgl/>
      <w:lvlText w:val="%1.%2.%3"/>
      <w:lvlJc w:val="left"/>
      <w:pPr>
        <w:ind w:left="2160" w:hanging="720"/>
      </w:pPr>
      <w:rPr>
        <w:rFonts w:hint="default"/>
      </w:rPr>
    </w:lvl>
    <w:lvl w:ilvl="3">
      <w:start w:val="4"/>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1">
    <w:nsid w:val="59002AD8"/>
    <w:multiLevelType w:val="multilevel"/>
    <w:tmpl w:val="8EAE36B6"/>
    <w:lvl w:ilvl="0">
      <w:start w:val="1"/>
      <w:numFmt w:val="none"/>
      <w:lvlText w:val="3.4.1.1"/>
      <w:lvlJc w:val="left"/>
      <w:pPr>
        <w:ind w:left="1040" w:hanging="360"/>
      </w:pPr>
      <w:rPr>
        <w:rFonts w:hint="default"/>
        <w:b/>
        <w:bCs/>
        <w:i w:val="0"/>
        <w:iCs w:val="0"/>
        <w:color w:val="auto"/>
      </w:rPr>
    </w:lvl>
    <w:lvl w:ilvl="1">
      <w:start w:val="1"/>
      <w:numFmt w:val="none"/>
      <w:lvlText w:val="3.4"/>
      <w:lvlJc w:val="left"/>
      <w:pPr>
        <w:ind w:left="1472" w:hanging="432"/>
      </w:pPr>
      <w:rPr>
        <w:rFonts w:hint="default"/>
      </w:rPr>
    </w:lvl>
    <w:lvl w:ilvl="2">
      <w:start w:val="1"/>
      <w:numFmt w:val="none"/>
      <w:lvlText w:val="3.4.1.1"/>
      <w:lvlJc w:val="left"/>
      <w:pPr>
        <w:ind w:left="1904" w:hanging="504"/>
      </w:pPr>
      <w:rPr>
        <w:rFonts w:hint="default"/>
      </w:rPr>
    </w:lvl>
    <w:lvl w:ilvl="3">
      <w:start w:val="1"/>
      <w:numFmt w:val="none"/>
      <w:lvlText w:val="3.4.1.1"/>
      <w:lvlJc w:val="left"/>
      <w:pPr>
        <w:ind w:left="2408" w:hanging="648"/>
      </w:pPr>
      <w:rPr>
        <w:rFonts w:hint="default"/>
      </w:rPr>
    </w:lvl>
    <w:lvl w:ilvl="4">
      <w:start w:val="1"/>
      <w:numFmt w:val="decimal"/>
      <w:lvlText w:val="%1.%2.%3.%4.%5."/>
      <w:lvlJc w:val="left"/>
      <w:pPr>
        <w:ind w:left="2912" w:hanging="792"/>
      </w:pPr>
      <w:rPr>
        <w:rFonts w:hint="default"/>
      </w:rPr>
    </w:lvl>
    <w:lvl w:ilvl="5">
      <w:start w:val="1"/>
      <w:numFmt w:val="decimal"/>
      <w:lvlText w:val="%1.%2.%3.%4.%5.%6."/>
      <w:lvlJc w:val="left"/>
      <w:pPr>
        <w:ind w:left="3416" w:hanging="936"/>
      </w:pPr>
      <w:rPr>
        <w:rFonts w:hint="default"/>
      </w:rPr>
    </w:lvl>
    <w:lvl w:ilvl="6">
      <w:start w:val="1"/>
      <w:numFmt w:val="decimal"/>
      <w:lvlText w:val="%1.%2.%3.%4.%5.%6.%7."/>
      <w:lvlJc w:val="left"/>
      <w:pPr>
        <w:ind w:left="3920" w:hanging="1080"/>
      </w:pPr>
      <w:rPr>
        <w:rFonts w:hint="default"/>
      </w:rPr>
    </w:lvl>
    <w:lvl w:ilvl="7">
      <w:start w:val="1"/>
      <w:numFmt w:val="decimal"/>
      <w:lvlText w:val="%1.%2.%3.%4.%5.%6.%7.%8."/>
      <w:lvlJc w:val="left"/>
      <w:pPr>
        <w:ind w:left="4424" w:hanging="1224"/>
      </w:pPr>
      <w:rPr>
        <w:rFonts w:hint="default"/>
      </w:rPr>
    </w:lvl>
    <w:lvl w:ilvl="8">
      <w:start w:val="1"/>
      <w:numFmt w:val="decimal"/>
      <w:lvlText w:val="%1.%2.%3.%4.%5.%6.%7.%8.%9."/>
      <w:lvlJc w:val="left"/>
      <w:pPr>
        <w:ind w:left="5000" w:hanging="1440"/>
      </w:pPr>
      <w:rPr>
        <w:rFonts w:hint="default"/>
      </w:rPr>
    </w:lvl>
  </w:abstractNum>
  <w:abstractNum w:abstractNumId="52">
    <w:nsid w:val="5DD75ABF"/>
    <w:multiLevelType w:val="hybridMultilevel"/>
    <w:tmpl w:val="34C6DC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E8D08B2"/>
    <w:multiLevelType w:val="multilevel"/>
    <w:tmpl w:val="9FF4EB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EB04AA3"/>
    <w:multiLevelType w:val="multilevel"/>
    <w:tmpl w:val="26143912"/>
    <w:lvl w:ilvl="0">
      <w:start w:val="1"/>
      <w:numFmt w:val="none"/>
      <w:lvlText w:val="3.4.1.2"/>
      <w:lvlJc w:val="left"/>
      <w:pPr>
        <w:ind w:left="1040" w:hanging="360"/>
      </w:pPr>
      <w:rPr>
        <w:rFonts w:hint="default"/>
        <w:b/>
        <w:bCs/>
        <w:i w:val="0"/>
        <w:iCs w:val="0"/>
        <w:color w:val="auto"/>
      </w:rPr>
    </w:lvl>
    <w:lvl w:ilvl="1">
      <w:start w:val="1"/>
      <w:numFmt w:val="none"/>
      <w:lvlText w:val="3.4"/>
      <w:lvlJc w:val="left"/>
      <w:pPr>
        <w:ind w:left="1472" w:hanging="432"/>
      </w:pPr>
      <w:rPr>
        <w:rFonts w:hint="default"/>
      </w:rPr>
    </w:lvl>
    <w:lvl w:ilvl="2">
      <w:start w:val="1"/>
      <w:numFmt w:val="none"/>
      <w:lvlText w:val="3.4.1.1"/>
      <w:lvlJc w:val="left"/>
      <w:pPr>
        <w:ind w:left="1904" w:hanging="504"/>
      </w:pPr>
      <w:rPr>
        <w:rFonts w:hint="default"/>
      </w:rPr>
    </w:lvl>
    <w:lvl w:ilvl="3">
      <w:start w:val="1"/>
      <w:numFmt w:val="none"/>
      <w:lvlText w:val="3.4.1.2"/>
      <w:lvlJc w:val="left"/>
      <w:pPr>
        <w:ind w:left="2408" w:hanging="648"/>
      </w:pPr>
      <w:rPr>
        <w:rFonts w:hint="default"/>
      </w:rPr>
    </w:lvl>
    <w:lvl w:ilvl="4">
      <w:start w:val="1"/>
      <w:numFmt w:val="decimal"/>
      <w:lvlText w:val="%1.%2.%3.%4.%5."/>
      <w:lvlJc w:val="left"/>
      <w:pPr>
        <w:ind w:left="2912" w:hanging="792"/>
      </w:pPr>
      <w:rPr>
        <w:rFonts w:hint="default"/>
      </w:rPr>
    </w:lvl>
    <w:lvl w:ilvl="5">
      <w:start w:val="1"/>
      <w:numFmt w:val="decimal"/>
      <w:lvlText w:val="%1.%2.%3.%4.%5.%6."/>
      <w:lvlJc w:val="left"/>
      <w:pPr>
        <w:ind w:left="3416" w:hanging="936"/>
      </w:pPr>
      <w:rPr>
        <w:rFonts w:hint="default"/>
      </w:rPr>
    </w:lvl>
    <w:lvl w:ilvl="6">
      <w:start w:val="1"/>
      <w:numFmt w:val="decimal"/>
      <w:lvlText w:val="%1.%2.%3.%4.%5.%6.%7."/>
      <w:lvlJc w:val="left"/>
      <w:pPr>
        <w:ind w:left="3920" w:hanging="1080"/>
      </w:pPr>
      <w:rPr>
        <w:rFonts w:hint="default"/>
      </w:rPr>
    </w:lvl>
    <w:lvl w:ilvl="7">
      <w:start w:val="1"/>
      <w:numFmt w:val="decimal"/>
      <w:lvlText w:val="%1.%2.%3.%4.%5.%6.%7.%8."/>
      <w:lvlJc w:val="left"/>
      <w:pPr>
        <w:ind w:left="4424" w:hanging="1224"/>
      </w:pPr>
      <w:rPr>
        <w:rFonts w:hint="default"/>
      </w:rPr>
    </w:lvl>
    <w:lvl w:ilvl="8">
      <w:start w:val="1"/>
      <w:numFmt w:val="decimal"/>
      <w:lvlText w:val="%1.%2.%3.%4.%5.%6.%7.%8.%9."/>
      <w:lvlJc w:val="left"/>
      <w:pPr>
        <w:ind w:left="5000" w:hanging="1440"/>
      </w:pPr>
      <w:rPr>
        <w:rFonts w:hint="default"/>
      </w:rPr>
    </w:lvl>
  </w:abstractNum>
  <w:abstractNum w:abstractNumId="55">
    <w:nsid w:val="6061455E"/>
    <w:multiLevelType w:val="multilevel"/>
    <w:tmpl w:val="0B422A8A"/>
    <w:lvl w:ilvl="0">
      <w:start w:val="1"/>
      <w:numFmt w:val="decimal"/>
      <w:lvlText w:val="%1."/>
      <w:lvlJc w:val="left"/>
      <w:pPr>
        <w:ind w:left="1080" w:hanging="360"/>
      </w:pPr>
      <w:rPr>
        <w:rFonts w:ascii="Times New Roman" w:eastAsiaTheme="minorHAnsi" w:hAnsi="Times New Roman" w:cs="Times New Roman"/>
      </w:rPr>
    </w:lvl>
    <w:lvl w:ilvl="1">
      <w:start w:val="6"/>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60BB2A65"/>
    <w:multiLevelType w:val="multilevel"/>
    <w:tmpl w:val="6DF6DAC8"/>
    <w:lvl w:ilvl="0">
      <w:start w:val="1"/>
      <w:numFmt w:val="none"/>
      <w:lvlText w:val="3.4"/>
      <w:lvlJc w:val="left"/>
      <w:pPr>
        <w:ind w:left="360" w:hanging="360"/>
      </w:pPr>
      <w:rPr>
        <w:rFonts w:hint="default"/>
        <w:b/>
        <w:bCs/>
        <w:i w:val="0"/>
        <w:iCs w:val="0"/>
        <w:color w:val="auto"/>
      </w:rPr>
    </w:lvl>
    <w:lvl w:ilvl="1">
      <w:start w:val="1"/>
      <w:numFmt w:val="none"/>
      <w:lvlText w:val="3.4"/>
      <w:lvlJc w:val="left"/>
      <w:pPr>
        <w:ind w:left="792" w:hanging="432"/>
      </w:pPr>
      <w:rPr>
        <w:rFonts w:hint="default"/>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1D56672"/>
    <w:multiLevelType w:val="multilevel"/>
    <w:tmpl w:val="CCB02E70"/>
    <w:lvl w:ilvl="0">
      <w:start w:val="1"/>
      <w:numFmt w:val="decimal"/>
      <w:lvlText w:val="%1"/>
      <w:lvlJc w:val="left"/>
      <w:pPr>
        <w:ind w:left="360" w:hanging="360"/>
      </w:pPr>
      <w:rPr>
        <w:rFonts w:hint="default"/>
        <w:color w:val="auto"/>
      </w:rPr>
    </w:lvl>
    <w:lvl w:ilvl="1">
      <w:start w:val="1"/>
      <w:numFmt w:val="decimal"/>
      <w:lvlText w:val="%1.%2"/>
      <w:lvlJc w:val="left"/>
      <w:pPr>
        <w:ind w:left="710" w:hanging="360"/>
      </w:pPr>
      <w:rPr>
        <w:rFonts w:hint="default"/>
        <w:color w:val="auto"/>
      </w:rPr>
    </w:lvl>
    <w:lvl w:ilvl="2">
      <w:start w:val="1"/>
      <w:numFmt w:val="decimal"/>
      <w:lvlText w:val="%1.%2.%3"/>
      <w:lvlJc w:val="left"/>
      <w:pPr>
        <w:ind w:left="1420" w:hanging="720"/>
      </w:pPr>
      <w:rPr>
        <w:rFonts w:hint="default"/>
        <w:color w:val="auto"/>
      </w:rPr>
    </w:lvl>
    <w:lvl w:ilvl="3">
      <w:start w:val="1"/>
      <w:numFmt w:val="decimal"/>
      <w:lvlText w:val="%1.%2.%3.%4"/>
      <w:lvlJc w:val="left"/>
      <w:pPr>
        <w:ind w:left="1770" w:hanging="720"/>
      </w:pPr>
      <w:rPr>
        <w:rFonts w:hint="default"/>
        <w:color w:val="auto"/>
      </w:rPr>
    </w:lvl>
    <w:lvl w:ilvl="4">
      <w:start w:val="1"/>
      <w:numFmt w:val="decimal"/>
      <w:lvlText w:val="%1.%2.%3.%4.%5"/>
      <w:lvlJc w:val="left"/>
      <w:pPr>
        <w:ind w:left="2480" w:hanging="1080"/>
      </w:pPr>
      <w:rPr>
        <w:rFonts w:hint="default"/>
        <w:color w:val="auto"/>
      </w:rPr>
    </w:lvl>
    <w:lvl w:ilvl="5">
      <w:start w:val="1"/>
      <w:numFmt w:val="decimal"/>
      <w:lvlText w:val="%1.%2.%3.%4.%5.%6"/>
      <w:lvlJc w:val="left"/>
      <w:pPr>
        <w:ind w:left="2830" w:hanging="1080"/>
      </w:pPr>
      <w:rPr>
        <w:rFonts w:hint="default"/>
        <w:color w:val="auto"/>
      </w:rPr>
    </w:lvl>
    <w:lvl w:ilvl="6">
      <w:start w:val="1"/>
      <w:numFmt w:val="decimal"/>
      <w:lvlText w:val="%1.%2.%3.%4.%5.%6.%7"/>
      <w:lvlJc w:val="left"/>
      <w:pPr>
        <w:ind w:left="3540" w:hanging="1440"/>
      </w:pPr>
      <w:rPr>
        <w:rFonts w:hint="default"/>
        <w:color w:val="auto"/>
      </w:rPr>
    </w:lvl>
    <w:lvl w:ilvl="7">
      <w:start w:val="1"/>
      <w:numFmt w:val="decimal"/>
      <w:lvlText w:val="%1.%2.%3.%4.%5.%6.%7.%8"/>
      <w:lvlJc w:val="left"/>
      <w:pPr>
        <w:ind w:left="3890" w:hanging="1440"/>
      </w:pPr>
      <w:rPr>
        <w:rFonts w:hint="default"/>
        <w:color w:val="auto"/>
      </w:rPr>
    </w:lvl>
    <w:lvl w:ilvl="8">
      <w:start w:val="1"/>
      <w:numFmt w:val="decimal"/>
      <w:lvlText w:val="%1.%2.%3.%4.%5.%6.%7.%8.%9"/>
      <w:lvlJc w:val="left"/>
      <w:pPr>
        <w:ind w:left="4600" w:hanging="1800"/>
      </w:pPr>
      <w:rPr>
        <w:rFonts w:hint="default"/>
        <w:color w:val="auto"/>
      </w:rPr>
    </w:lvl>
  </w:abstractNum>
  <w:abstractNum w:abstractNumId="58">
    <w:nsid w:val="633241B3"/>
    <w:multiLevelType w:val="hybridMultilevel"/>
    <w:tmpl w:val="6EA63806"/>
    <w:lvl w:ilvl="0" w:tplc="A5B6D8E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641262AC"/>
    <w:multiLevelType w:val="multilevel"/>
    <w:tmpl w:val="4956DB8C"/>
    <w:lvl w:ilvl="0">
      <w:start w:val="1"/>
      <w:numFmt w:val="decimal"/>
      <w:lvlText w:val="%1."/>
      <w:lvlJc w:val="left"/>
      <w:pPr>
        <w:ind w:left="1080" w:hanging="360"/>
      </w:pPr>
      <w:rPr>
        <w:rFonts w:ascii="Times New Roman" w:eastAsiaTheme="minorHAnsi" w:hAnsi="Times New Roman" w:cs="Times New Roman"/>
      </w:rPr>
    </w:lvl>
    <w:lvl w:ilvl="1">
      <w:start w:val="7"/>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nsid w:val="65C464C2"/>
    <w:multiLevelType w:val="multilevel"/>
    <w:tmpl w:val="513E4454"/>
    <w:lvl w:ilvl="0">
      <w:start w:val="1"/>
      <w:numFmt w:val="decimal"/>
      <w:lvlText w:val="%1."/>
      <w:lvlJc w:val="left"/>
      <w:pPr>
        <w:ind w:left="927" w:hanging="360"/>
      </w:pPr>
      <w:rPr>
        <w:rFonts w:ascii="Times New Roman" w:eastAsiaTheme="minorHAnsi" w:hAnsi="Times New Roman" w:cs="Times New Roman"/>
      </w:rPr>
    </w:lvl>
    <w:lvl w:ilvl="1">
      <w:start w:val="6"/>
      <w:numFmt w:val="decimal"/>
      <w:isLgl/>
      <w:lvlText w:val="%1.%2"/>
      <w:lvlJc w:val="left"/>
      <w:pPr>
        <w:ind w:left="1322" w:hanging="660"/>
      </w:pPr>
      <w:rPr>
        <w:rFonts w:hint="default"/>
        <w:i w:val="0"/>
      </w:rPr>
    </w:lvl>
    <w:lvl w:ilvl="2">
      <w:start w:val="3"/>
      <w:numFmt w:val="decimal"/>
      <w:isLgl/>
      <w:lvlText w:val="%1.%2.%3"/>
      <w:lvlJc w:val="left"/>
      <w:pPr>
        <w:ind w:left="1477" w:hanging="720"/>
      </w:pPr>
      <w:rPr>
        <w:rFonts w:hint="default"/>
        <w:i w:val="0"/>
      </w:rPr>
    </w:lvl>
    <w:lvl w:ilvl="3">
      <w:start w:val="1"/>
      <w:numFmt w:val="decimal"/>
      <w:isLgl/>
      <w:lvlText w:val="%1.%2.%3.%4"/>
      <w:lvlJc w:val="left"/>
      <w:pPr>
        <w:ind w:left="1572" w:hanging="720"/>
      </w:pPr>
      <w:rPr>
        <w:rFonts w:hint="default"/>
        <w:i w:val="0"/>
      </w:rPr>
    </w:lvl>
    <w:lvl w:ilvl="4">
      <w:start w:val="1"/>
      <w:numFmt w:val="decimal"/>
      <w:isLgl/>
      <w:lvlText w:val="%1.%2.%3.%4.%5"/>
      <w:lvlJc w:val="left"/>
      <w:pPr>
        <w:ind w:left="2027" w:hanging="1080"/>
      </w:pPr>
      <w:rPr>
        <w:rFonts w:hint="default"/>
        <w:i w:val="0"/>
      </w:rPr>
    </w:lvl>
    <w:lvl w:ilvl="5">
      <w:start w:val="1"/>
      <w:numFmt w:val="decimal"/>
      <w:isLgl/>
      <w:lvlText w:val="%1.%2.%3.%4.%5.%6"/>
      <w:lvlJc w:val="left"/>
      <w:pPr>
        <w:ind w:left="2122" w:hanging="1080"/>
      </w:pPr>
      <w:rPr>
        <w:rFonts w:hint="default"/>
        <w:i w:val="0"/>
      </w:rPr>
    </w:lvl>
    <w:lvl w:ilvl="6">
      <w:start w:val="1"/>
      <w:numFmt w:val="decimal"/>
      <w:isLgl/>
      <w:lvlText w:val="%1.%2.%3.%4.%5.%6.%7"/>
      <w:lvlJc w:val="left"/>
      <w:pPr>
        <w:ind w:left="2577" w:hanging="1440"/>
      </w:pPr>
      <w:rPr>
        <w:rFonts w:hint="default"/>
        <w:i w:val="0"/>
      </w:rPr>
    </w:lvl>
    <w:lvl w:ilvl="7">
      <w:start w:val="1"/>
      <w:numFmt w:val="decimal"/>
      <w:isLgl/>
      <w:lvlText w:val="%1.%2.%3.%4.%5.%6.%7.%8"/>
      <w:lvlJc w:val="left"/>
      <w:pPr>
        <w:ind w:left="2672" w:hanging="1440"/>
      </w:pPr>
      <w:rPr>
        <w:rFonts w:hint="default"/>
        <w:i w:val="0"/>
      </w:rPr>
    </w:lvl>
    <w:lvl w:ilvl="8">
      <w:start w:val="1"/>
      <w:numFmt w:val="decimal"/>
      <w:isLgl/>
      <w:lvlText w:val="%1.%2.%3.%4.%5.%6.%7.%8.%9"/>
      <w:lvlJc w:val="left"/>
      <w:pPr>
        <w:ind w:left="3127" w:hanging="1800"/>
      </w:pPr>
      <w:rPr>
        <w:rFonts w:hint="default"/>
        <w:i w:val="0"/>
      </w:rPr>
    </w:lvl>
  </w:abstractNum>
  <w:abstractNum w:abstractNumId="61">
    <w:nsid w:val="67475990"/>
    <w:multiLevelType w:val="multilevel"/>
    <w:tmpl w:val="AAC60D2C"/>
    <w:lvl w:ilvl="0">
      <w:start w:val="1"/>
      <w:numFmt w:val="none"/>
      <w:lvlText w:val="3.3.1"/>
      <w:lvlJc w:val="left"/>
      <w:pPr>
        <w:ind w:left="360" w:hanging="360"/>
      </w:pPr>
      <w:rPr>
        <w:rFonts w:hint="default"/>
        <w:b/>
        <w:bCs/>
        <w:i w:val="0"/>
        <w:iCs w:val="0"/>
        <w:color w:val="auto"/>
      </w:rPr>
    </w:lvl>
    <w:lvl w:ilvl="1">
      <w:start w:val="1"/>
      <w:numFmt w:val="none"/>
      <w:lvlText w:val="3.3"/>
      <w:lvlJc w:val="left"/>
      <w:pPr>
        <w:ind w:left="792" w:hanging="432"/>
      </w:pPr>
      <w:rPr>
        <w:rFonts w:hint="default"/>
      </w:rPr>
    </w:lvl>
    <w:lvl w:ilvl="2">
      <w:start w:val="1"/>
      <w:numFmt w:val="none"/>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7F4393A"/>
    <w:multiLevelType w:val="multilevel"/>
    <w:tmpl w:val="5A004F0E"/>
    <w:lvl w:ilvl="0">
      <w:start w:val="1"/>
      <w:numFmt w:val="decimal"/>
      <w:lvlText w:val="%1."/>
      <w:lvlJc w:val="left"/>
      <w:pPr>
        <w:ind w:left="1140" w:hanging="360"/>
      </w:pPr>
      <w:rPr>
        <w:rFonts w:ascii="Times New Roman" w:eastAsiaTheme="minorHAnsi" w:hAnsi="Times New Roman" w:cs="Times New Roman"/>
      </w:rPr>
    </w:lvl>
    <w:lvl w:ilvl="1">
      <w:start w:val="6"/>
      <w:numFmt w:val="decimal"/>
      <w:isLgl/>
      <w:lvlText w:val="%1.%2"/>
      <w:lvlJc w:val="left"/>
      <w:pPr>
        <w:ind w:left="1440" w:hanging="66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72" w:hanging="720"/>
      </w:pPr>
      <w:rPr>
        <w:rFonts w:hint="default"/>
        <w:i w:val="0"/>
        <w:iCs w:val="0"/>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63">
    <w:nsid w:val="6D9953A6"/>
    <w:multiLevelType w:val="hybridMultilevel"/>
    <w:tmpl w:val="7E1439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6E6313F4"/>
    <w:multiLevelType w:val="hybridMultilevel"/>
    <w:tmpl w:val="DEFCFA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E6B524F"/>
    <w:multiLevelType w:val="hybridMultilevel"/>
    <w:tmpl w:val="9DC28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07B019E"/>
    <w:multiLevelType w:val="multilevel"/>
    <w:tmpl w:val="6734A792"/>
    <w:lvl w:ilvl="0">
      <w:start w:val="1"/>
      <w:numFmt w:val="none"/>
      <w:lvlText w:val="2.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4A23308"/>
    <w:multiLevelType w:val="hybridMultilevel"/>
    <w:tmpl w:val="C2BADB6E"/>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7571417A"/>
    <w:multiLevelType w:val="hybridMultilevel"/>
    <w:tmpl w:val="13AE67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9E103BD"/>
    <w:multiLevelType w:val="hybridMultilevel"/>
    <w:tmpl w:val="B28AEB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7B8443B4"/>
    <w:multiLevelType w:val="hybridMultilevel"/>
    <w:tmpl w:val="0846B1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CDE2E1C"/>
    <w:multiLevelType w:val="multilevel"/>
    <w:tmpl w:val="4A96BD84"/>
    <w:lvl w:ilvl="0">
      <w:start w:val="1"/>
      <w:numFmt w:val="none"/>
      <w:lvlText w:val="2.1.3"/>
      <w:lvlJc w:val="left"/>
      <w:pPr>
        <w:ind w:left="360" w:hanging="360"/>
      </w:pPr>
      <w:rPr>
        <w:rFonts w:hint="default"/>
      </w:rPr>
    </w:lvl>
    <w:lvl w:ilvl="1">
      <w:start w:val="1"/>
      <w:numFmt w:val="none"/>
      <w:lvlText w:val="2.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42"/>
  </w:num>
  <w:num w:numId="3">
    <w:abstractNumId w:val="59"/>
  </w:num>
  <w:num w:numId="4">
    <w:abstractNumId w:val="10"/>
  </w:num>
  <w:num w:numId="5">
    <w:abstractNumId w:val="50"/>
  </w:num>
  <w:num w:numId="6">
    <w:abstractNumId w:val="22"/>
  </w:num>
  <w:num w:numId="7">
    <w:abstractNumId w:val="60"/>
  </w:num>
  <w:num w:numId="8">
    <w:abstractNumId w:val="68"/>
  </w:num>
  <w:num w:numId="9">
    <w:abstractNumId w:val="55"/>
  </w:num>
  <w:num w:numId="10">
    <w:abstractNumId w:val="25"/>
  </w:num>
  <w:num w:numId="11">
    <w:abstractNumId w:val="13"/>
  </w:num>
  <w:num w:numId="12">
    <w:abstractNumId w:val="39"/>
  </w:num>
  <w:num w:numId="13">
    <w:abstractNumId w:val="7"/>
  </w:num>
  <w:num w:numId="14">
    <w:abstractNumId w:val="19"/>
  </w:num>
  <w:num w:numId="15">
    <w:abstractNumId w:val="66"/>
  </w:num>
  <w:num w:numId="16">
    <w:abstractNumId w:val="9"/>
  </w:num>
  <w:num w:numId="17">
    <w:abstractNumId w:val="36"/>
  </w:num>
  <w:num w:numId="18">
    <w:abstractNumId w:val="71"/>
  </w:num>
  <w:num w:numId="19">
    <w:abstractNumId w:val="2"/>
  </w:num>
  <w:num w:numId="20">
    <w:abstractNumId w:val="17"/>
  </w:num>
  <w:num w:numId="21">
    <w:abstractNumId w:val="14"/>
  </w:num>
  <w:num w:numId="22">
    <w:abstractNumId w:val="15"/>
  </w:num>
  <w:num w:numId="23">
    <w:abstractNumId w:val="29"/>
  </w:num>
  <w:num w:numId="24">
    <w:abstractNumId w:val="27"/>
  </w:num>
  <w:num w:numId="25">
    <w:abstractNumId w:val="47"/>
  </w:num>
  <w:num w:numId="26">
    <w:abstractNumId w:val="12"/>
  </w:num>
  <w:num w:numId="27">
    <w:abstractNumId w:val="41"/>
  </w:num>
  <w:num w:numId="28">
    <w:abstractNumId w:val="20"/>
  </w:num>
  <w:num w:numId="29">
    <w:abstractNumId w:val="61"/>
  </w:num>
  <w:num w:numId="30">
    <w:abstractNumId w:val="11"/>
  </w:num>
  <w:num w:numId="31">
    <w:abstractNumId w:val="56"/>
  </w:num>
  <w:num w:numId="32">
    <w:abstractNumId w:val="51"/>
  </w:num>
  <w:num w:numId="33">
    <w:abstractNumId w:val="54"/>
  </w:num>
  <w:num w:numId="34">
    <w:abstractNumId w:val="33"/>
  </w:num>
  <w:num w:numId="35">
    <w:abstractNumId w:val="0"/>
  </w:num>
  <w:num w:numId="36">
    <w:abstractNumId w:val="34"/>
  </w:num>
  <w:num w:numId="37">
    <w:abstractNumId w:val="49"/>
  </w:num>
  <w:num w:numId="38">
    <w:abstractNumId w:val="16"/>
  </w:num>
  <w:num w:numId="39">
    <w:abstractNumId w:val="35"/>
  </w:num>
  <w:num w:numId="40">
    <w:abstractNumId w:val="69"/>
  </w:num>
  <w:num w:numId="41">
    <w:abstractNumId w:val="46"/>
  </w:num>
  <w:num w:numId="42">
    <w:abstractNumId w:val="65"/>
  </w:num>
  <w:num w:numId="43">
    <w:abstractNumId w:val="31"/>
  </w:num>
  <w:num w:numId="44">
    <w:abstractNumId w:val="63"/>
  </w:num>
  <w:num w:numId="45">
    <w:abstractNumId w:val="70"/>
  </w:num>
  <w:num w:numId="46">
    <w:abstractNumId w:val="8"/>
  </w:num>
  <w:num w:numId="47">
    <w:abstractNumId w:val="38"/>
  </w:num>
  <w:num w:numId="48">
    <w:abstractNumId w:val="43"/>
  </w:num>
  <w:num w:numId="49">
    <w:abstractNumId w:val="62"/>
  </w:num>
  <w:num w:numId="50">
    <w:abstractNumId w:val="6"/>
  </w:num>
  <w:num w:numId="51">
    <w:abstractNumId w:val="4"/>
  </w:num>
  <w:num w:numId="52">
    <w:abstractNumId w:val="64"/>
  </w:num>
  <w:num w:numId="53">
    <w:abstractNumId w:val="44"/>
  </w:num>
  <w:num w:numId="54">
    <w:abstractNumId w:val="67"/>
  </w:num>
  <w:num w:numId="55">
    <w:abstractNumId w:val="32"/>
  </w:num>
  <w:num w:numId="56">
    <w:abstractNumId w:val="37"/>
  </w:num>
  <w:num w:numId="57">
    <w:abstractNumId w:val="52"/>
  </w:num>
  <w:num w:numId="58">
    <w:abstractNumId w:val="3"/>
  </w:num>
  <w:num w:numId="59">
    <w:abstractNumId w:val="28"/>
  </w:num>
  <w:num w:numId="60">
    <w:abstractNumId w:val="58"/>
  </w:num>
  <w:num w:numId="61">
    <w:abstractNumId w:val="23"/>
  </w:num>
  <w:num w:numId="62">
    <w:abstractNumId w:val="40"/>
  </w:num>
  <w:num w:numId="63">
    <w:abstractNumId w:val="5"/>
  </w:num>
  <w:num w:numId="64">
    <w:abstractNumId w:val="57"/>
  </w:num>
  <w:num w:numId="65">
    <w:abstractNumId w:val="30"/>
  </w:num>
  <w:num w:numId="66">
    <w:abstractNumId w:val="48"/>
  </w:num>
  <w:num w:numId="67">
    <w:abstractNumId w:val="53"/>
  </w:num>
  <w:num w:numId="68">
    <w:abstractNumId w:val="1"/>
  </w:num>
  <w:num w:numId="69">
    <w:abstractNumId w:val="24"/>
  </w:num>
  <w:num w:numId="70">
    <w:abstractNumId w:val="21"/>
  </w:num>
  <w:num w:numId="71">
    <w:abstractNumId w:val="18"/>
  </w:num>
  <w:num w:numId="72">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YxKpjFlseAMwhkRxi/azJG6PcggxajQclzEyvIrxrtYfIuiA9DQw7D2RDLZw/impFPaf2p1f5PubVuF9DTssqg==" w:salt="h7KLUMA7ecHeCaajW6+OZQ=="/>
  <w:defaultTabStop w:val="680"/>
  <w:drawingGridHorizontalSpacing w:val="110"/>
  <w:drawingGridVerticalSpacing w:val="299"/>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52D"/>
    <w:rsid w:val="00000F2E"/>
    <w:rsid w:val="000015DA"/>
    <w:rsid w:val="000017C3"/>
    <w:rsid w:val="0000262E"/>
    <w:rsid w:val="0000271C"/>
    <w:rsid w:val="00003340"/>
    <w:rsid w:val="0000505B"/>
    <w:rsid w:val="0000580E"/>
    <w:rsid w:val="000058A6"/>
    <w:rsid w:val="00005984"/>
    <w:rsid w:val="00007006"/>
    <w:rsid w:val="000073CC"/>
    <w:rsid w:val="00010762"/>
    <w:rsid w:val="0001143C"/>
    <w:rsid w:val="00011C82"/>
    <w:rsid w:val="00011D58"/>
    <w:rsid w:val="0001283B"/>
    <w:rsid w:val="00012FAA"/>
    <w:rsid w:val="00014A40"/>
    <w:rsid w:val="00014C98"/>
    <w:rsid w:val="00015C4B"/>
    <w:rsid w:val="00016250"/>
    <w:rsid w:val="00017D7E"/>
    <w:rsid w:val="0002020A"/>
    <w:rsid w:val="00021321"/>
    <w:rsid w:val="0002356D"/>
    <w:rsid w:val="00023987"/>
    <w:rsid w:val="0002497E"/>
    <w:rsid w:val="00024C5B"/>
    <w:rsid w:val="00025461"/>
    <w:rsid w:val="00026B9D"/>
    <w:rsid w:val="00027303"/>
    <w:rsid w:val="00030EE8"/>
    <w:rsid w:val="000310B5"/>
    <w:rsid w:val="000311DF"/>
    <w:rsid w:val="00031C9B"/>
    <w:rsid w:val="00032409"/>
    <w:rsid w:val="00032550"/>
    <w:rsid w:val="0003286D"/>
    <w:rsid w:val="00033278"/>
    <w:rsid w:val="0003447D"/>
    <w:rsid w:val="000360AE"/>
    <w:rsid w:val="00036C38"/>
    <w:rsid w:val="00037239"/>
    <w:rsid w:val="000372F2"/>
    <w:rsid w:val="0003738F"/>
    <w:rsid w:val="00037BF3"/>
    <w:rsid w:val="00040036"/>
    <w:rsid w:val="00040B5D"/>
    <w:rsid w:val="000413C3"/>
    <w:rsid w:val="0004337F"/>
    <w:rsid w:val="00043C7E"/>
    <w:rsid w:val="00044289"/>
    <w:rsid w:val="00045098"/>
    <w:rsid w:val="000456BC"/>
    <w:rsid w:val="00045C6F"/>
    <w:rsid w:val="00046432"/>
    <w:rsid w:val="000467C2"/>
    <w:rsid w:val="00046E65"/>
    <w:rsid w:val="0004762F"/>
    <w:rsid w:val="000502B6"/>
    <w:rsid w:val="00050569"/>
    <w:rsid w:val="00050DEB"/>
    <w:rsid w:val="00050F7C"/>
    <w:rsid w:val="00051C9C"/>
    <w:rsid w:val="00051CD7"/>
    <w:rsid w:val="00052822"/>
    <w:rsid w:val="000529D5"/>
    <w:rsid w:val="00052EEA"/>
    <w:rsid w:val="00053B75"/>
    <w:rsid w:val="00054F0B"/>
    <w:rsid w:val="00055010"/>
    <w:rsid w:val="000552C9"/>
    <w:rsid w:val="000555AF"/>
    <w:rsid w:val="0005560E"/>
    <w:rsid w:val="000564FD"/>
    <w:rsid w:val="00057BAD"/>
    <w:rsid w:val="000605D6"/>
    <w:rsid w:val="00060A5F"/>
    <w:rsid w:val="00060F47"/>
    <w:rsid w:val="000611E6"/>
    <w:rsid w:val="00061260"/>
    <w:rsid w:val="00061491"/>
    <w:rsid w:val="00061ABA"/>
    <w:rsid w:val="0006223F"/>
    <w:rsid w:val="00062FF3"/>
    <w:rsid w:val="00063213"/>
    <w:rsid w:val="00064554"/>
    <w:rsid w:val="0006487D"/>
    <w:rsid w:val="00065169"/>
    <w:rsid w:val="00065BDD"/>
    <w:rsid w:val="000678F2"/>
    <w:rsid w:val="00067CB6"/>
    <w:rsid w:val="000703AD"/>
    <w:rsid w:val="0007070C"/>
    <w:rsid w:val="0007101D"/>
    <w:rsid w:val="00071A2B"/>
    <w:rsid w:val="00071F37"/>
    <w:rsid w:val="00072A5E"/>
    <w:rsid w:val="00074672"/>
    <w:rsid w:val="00074A6B"/>
    <w:rsid w:val="000757B0"/>
    <w:rsid w:val="0007588E"/>
    <w:rsid w:val="00075F71"/>
    <w:rsid w:val="00075FBD"/>
    <w:rsid w:val="000767FE"/>
    <w:rsid w:val="00076D52"/>
    <w:rsid w:val="0007788E"/>
    <w:rsid w:val="00077908"/>
    <w:rsid w:val="0008195B"/>
    <w:rsid w:val="00081E10"/>
    <w:rsid w:val="00082FDF"/>
    <w:rsid w:val="000836C4"/>
    <w:rsid w:val="000845B2"/>
    <w:rsid w:val="00085861"/>
    <w:rsid w:val="00086BF4"/>
    <w:rsid w:val="000876F4"/>
    <w:rsid w:val="000900A2"/>
    <w:rsid w:val="00091128"/>
    <w:rsid w:val="00091F5C"/>
    <w:rsid w:val="000925D0"/>
    <w:rsid w:val="00092961"/>
    <w:rsid w:val="00092B5D"/>
    <w:rsid w:val="000930F4"/>
    <w:rsid w:val="0009325C"/>
    <w:rsid w:val="00093496"/>
    <w:rsid w:val="0009351E"/>
    <w:rsid w:val="00094940"/>
    <w:rsid w:val="00095184"/>
    <w:rsid w:val="000974BF"/>
    <w:rsid w:val="000A1538"/>
    <w:rsid w:val="000A1ED1"/>
    <w:rsid w:val="000A1FA0"/>
    <w:rsid w:val="000A26DA"/>
    <w:rsid w:val="000A2CAD"/>
    <w:rsid w:val="000A2E41"/>
    <w:rsid w:val="000A482F"/>
    <w:rsid w:val="000A5154"/>
    <w:rsid w:val="000A5A82"/>
    <w:rsid w:val="000A67CB"/>
    <w:rsid w:val="000A6CF9"/>
    <w:rsid w:val="000A6E03"/>
    <w:rsid w:val="000A7E1C"/>
    <w:rsid w:val="000A7EF3"/>
    <w:rsid w:val="000B069D"/>
    <w:rsid w:val="000B07A3"/>
    <w:rsid w:val="000B092D"/>
    <w:rsid w:val="000B2192"/>
    <w:rsid w:val="000B2656"/>
    <w:rsid w:val="000B3692"/>
    <w:rsid w:val="000B4776"/>
    <w:rsid w:val="000B4EEC"/>
    <w:rsid w:val="000B6E7D"/>
    <w:rsid w:val="000B7630"/>
    <w:rsid w:val="000C0AE8"/>
    <w:rsid w:val="000C1807"/>
    <w:rsid w:val="000C32D1"/>
    <w:rsid w:val="000C3BBF"/>
    <w:rsid w:val="000C4B9C"/>
    <w:rsid w:val="000C5470"/>
    <w:rsid w:val="000C549E"/>
    <w:rsid w:val="000C54D4"/>
    <w:rsid w:val="000C5998"/>
    <w:rsid w:val="000C69BF"/>
    <w:rsid w:val="000C7F0E"/>
    <w:rsid w:val="000D0419"/>
    <w:rsid w:val="000D08BA"/>
    <w:rsid w:val="000D4288"/>
    <w:rsid w:val="000D4B84"/>
    <w:rsid w:val="000D4E03"/>
    <w:rsid w:val="000D53C0"/>
    <w:rsid w:val="000D5D86"/>
    <w:rsid w:val="000D6E40"/>
    <w:rsid w:val="000D7861"/>
    <w:rsid w:val="000D7F9B"/>
    <w:rsid w:val="000E0203"/>
    <w:rsid w:val="000E06D2"/>
    <w:rsid w:val="000E14B9"/>
    <w:rsid w:val="000E1A06"/>
    <w:rsid w:val="000E1E30"/>
    <w:rsid w:val="000E22B5"/>
    <w:rsid w:val="000E2850"/>
    <w:rsid w:val="000E2D44"/>
    <w:rsid w:val="000E35D3"/>
    <w:rsid w:val="000E3D06"/>
    <w:rsid w:val="000E476C"/>
    <w:rsid w:val="000E6FDA"/>
    <w:rsid w:val="000E7111"/>
    <w:rsid w:val="000E74AA"/>
    <w:rsid w:val="000E772B"/>
    <w:rsid w:val="000F017E"/>
    <w:rsid w:val="000F031A"/>
    <w:rsid w:val="000F13E3"/>
    <w:rsid w:val="000F2024"/>
    <w:rsid w:val="000F26BC"/>
    <w:rsid w:val="000F27B9"/>
    <w:rsid w:val="000F2864"/>
    <w:rsid w:val="000F2F84"/>
    <w:rsid w:val="000F44E3"/>
    <w:rsid w:val="000F473C"/>
    <w:rsid w:val="000F561D"/>
    <w:rsid w:val="000F6C08"/>
    <w:rsid w:val="000F7028"/>
    <w:rsid w:val="00100A47"/>
    <w:rsid w:val="00100BB6"/>
    <w:rsid w:val="00102593"/>
    <w:rsid w:val="0010288F"/>
    <w:rsid w:val="00102B88"/>
    <w:rsid w:val="00103599"/>
    <w:rsid w:val="00103B8D"/>
    <w:rsid w:val="00103F71"/>
    <w:rsid w:val="00103F7B"/>
    <w:rsid w:val="00104028"/>
    <w:rsid w:val="00104279"/>
    <w:rsid w:val="00104804"/>
    <w:rsid w:val="0010499B"/>
    <w:rsid w:val="00104E8D"/>
    <w:rsid w:val="00105094"/>
    <w:rsid w:val="0010509F"/>
    <w:rsid w:val="001056FE"/>
    <w:rsid w:val="00105BF2"/>
    <w:rsid w:val="001061AA"/>
    <w:rsid w:val="00106242"/>
    <w:rsid w:val="00106B28"/>
    <w:rsid w:val="00106DFB"/>
    <w:rsid w:val="00110DF4"/>
    <w:rsid w:val="00111DAC"/>
    <w:rsid w:val="00112159"/>
    <w:rsid w:val="0011230A"/>
    <w:rsid w:val="00112884"/>
    <w:rsid w:val="00112D5E"/>
    <w:rsid w:val="00113216"/>
    <w:rsid w:val="00113FE8"/>
    <w:rsid w:val="00114437"/>
    <w:rsid w:val="0011447B"/>
    <w:rsid w:val="00114999"/>
    <w:rsid w:val="001155B5"/>
    <w:rsid w:val="00115B29"/>
    <w:rsid w:val="001172E9"/>
    <w:rsid w:val="00117342"/>
    <w:rsid w:val="001177F3"/>
    <w:rsid w:val="00117EA7"/>
    <w:rsid w:val="00117F9D"/>
    <w:rsid w:val="001205FB"/>
    <w:rsid w:val="00121DE8"/>
    <w:rsid w:val="00122118"/>
    <w:rsid w:val="00123A74"/>
    <w:rsid w:val="0012507D"/>
    <w:rsid w:val="00125783"/>
    <w:rsid w:val="00126500"/>
    <w:rsid w:val="00126B49"/>
    <w:rsid w:val="00127E6A"/>
    <w:rsid w:val="00130029"/>
    <w:rsid w:val="0013059C"/>
    <w:rsid w:val="0013131F"/>
    <w:rsid w:val="00131767"/>
    <w:rsid w:val="00131DBD"/>
    <w:rsid w:val="00132A9F"/>
    <w:rsid w:val="0013376A"/>
    <w:rsid w:val="00133F66"/>
    <w:rsid w:val="00134157"/>
    <w:rsid w:val="001365F5"/>
    <w:rsid w:val="001369E9"/>
    <w:rsid w:val="00136D1D"/>
    <w:rsid w:val="00136D74"/>
    <w:rsid w:val="00140374"/>
    <w:rsid w:val="00140F75"/>
    <w:rsid w:val="00140F9F"/>
    <w:rsid w:val="001412C1"/>
    <w:rsid w:val="001414F8"/>
    <w:rsid w:val="00141C6E"/>
    <w:rsid w:val="001423DD"/>
    <w:rsid w:val="00142DB0"/>
    <w:rsid w:val="001439A5"/>
    <w:rsid w:val="00143DCC"/>
    <w:rsid w:val="00144400"/>
    <w:rsid w:val="00144490"/>
    <w:rsid w:val="001444D3"/>
    <w:rsid w:val="0014483E"/>
    <w:rsid w:val="00144D13"/>
    <w:rsid w:val="00144DC5"/>
    <w:rsid w:val="001450A4"/>
    <w:rsid w:val="00145C09"/>
    <w:rsid w:val="00145E8A"/>
    <w:rsid w:val="00146022"/>
    <w:rsid w:val="001460FB"/>
    <w:rsid w:val="00146466"/>
    <w:rsid w:val="00147AE1"/>
    <w:rsid w:val="0015191C"/>
    <w:rsid w:val="00151D07"/>
    <w:rsid w:val="00151EB5"/>
    <w:rsid w:val="00152A46"/>
    <w:rsid w:val="001538C3"/>
    <w:rsid w:val="00154662"/>
    <w:rsid w:val="001549CA"/>
    <w:rsid w:val="00155878"/>
    <w:rsid w:val="001560ED"/>
    <w:rsid w:val="00156632"/>
    <w:rsid w:val="00156D29"/>
    <w:rsid w:val="00157DAE"/>
    <w:rsid w:val="00157F18"/>
    <w:rsid w:val="0016011D"/>
    <w:rsid w:val="001609E5"/>
    <w:rsid w:val="00160DB0"/>
    <w:rsid w:val="00160E80"/>
    <w:rsid w:val="00160FF4"/>
    <w:rsid w:val="00161F93"/>
    <w:rsid w:val="001629AC"/>
    <w:rsid w:val="00164B03"/>
    <w:rsid w:val="001664EC"/>
    <w:rsid w:val="00167CE8"/>
    <w:rsid w:val="0017010D"/>
    <w:rsid w:val="00170117"/>
    <w:rsid w:val="00170288"/>
    <w:rsid w:val="001702FF"/>
    <w:rsid w:val="001707FD"/>
    <w:rsid w:val="00172709"/>
    <w:rsid w:val="00172A52"/>
    <w:rsid w:val="00173258"/>
    <w:rsid w:val="00173400"/>
    <w:rsid w:val="001736DF"/>
    <w:rsid w:val="00173767"/>
    <w:rsid w:val="00173773"/>
    <w:rsid w:val="001746A7"/>
    <w:rsid w:val="00174756"/>
    <w:rsid w:val="00175147"/>
    <w:rsid w:val="00175A0D"/>
    <w:rsid w:val="00175A2A"/>
    <w:rsid w:val="00175AC2"/>
    <w:rsid w:val="00175E5A"/>
    <w:rsid w:val="001761FB"/>
    <w:rsid w:val="001770D7"/>
    <w:rsid w:val="001810E5"/>
    <w:rsid w:val="0018137B"/>
    <w:rsid w:val="00182106"/>
    <w:rsid w:val="001839D8"/>
    <w:rsid w:val="00184262"/>
    <w:rsid w:val="001849DC"/>
    <w:rsid w:val="00185161"/>
    <w:rsid w:val="00185815"/>
    <w:rsid w:val="00185900"/>
    <w:rsid w:val="00186247"/>
    <w:rsid w:val="0019165D"/>
    <w:rsid w:val="00192523"/>
    <w:rsid w:val="00193030"/>
    <w:rsid w:val="001932F2"/>
    <w:rsid w:val="00193A9B"/>
    <w:rsid w:val="00194643"/>
    <w:rsid w:val="00196486"/>
    <w:rsid w:val="001978F9"/>
    <w:rsid w:val="001A186E"/>
    <w:rsid w:val="001A1D30"/>
    <w:rsid w:val="001A2477"/>
    <w:rsid w:val="001A2B55"/>
    <w:rsid w:val="001A2FF4"/>
    <w:rsid w:val="001A3816"/>
    <w:rsid w:val="001A501E"/>
    <w:rsid w:val="001A5FDF"/>
    <w:rsid w:val="001A6F37"/>
    <w:rsid w:val="001A713C"/>
    <w:rsid w:val="001A7AD0"/>
    <w:rsid w:val="001B0ADF"/>
    <w:rsid w:val="001B0EDA"/>
    <w:rsid w:val="001B14BD"/>
    <w:rsid w:val="001B14D7"/>
    <w:rsid w:val="001B169D"/>
    <w:rsid w:val="001B1B35"/>
    <w:rsid w:val="001B1EEF"/>
    <w:rsid w:val="001B2B0A"/>
    <w:rsid w:val="001B38A0"/>
    <w:rsid w:val="001B4A39"/>
    <w:rsid w:val="001B4D70"/>
    <w:rsid w:val="001B5102"/>
    <w:rsid w:val="001B5825"/>
    <w:rsid w:val="001B5E4D"/>
    <w:rsid w:val="001B619D"/>
    <w:rsid w:val="001B61ED"/>
    <w:rsid w:val="001B7C7E"/>
    <w:rsid w:val="001B7EC4"/>
    <w:rsid w:val="001C084C"/>
    <w:rsid w:val="001C0EFF"/>
    <w:rsid w:val="001C12FD"/>
    <w:rsid w:val="001C13C6"/>
    <w:rsid w:val="001C146E"/>
    <w:rsid w:val="001C2290"/>
    <w:rsid w:val="001C2CA0"/>
    <w:rsid w:val="001C31DA"/>
    <w:rsid w:val="001C39EB"/>
    <w:rsid w:val="001C3E3B"/>
    <w:rsid w:val="001C4A28"/>
    <w:rsid w:val="001C4BDF"/>
    <w:rsid w:val="001C534B"/>
    <w:rsid w:val="001C5788"/>
    <w:rsid w:val="001C5AB1"/>
    <w:rsid w:val="001C6502"/>
    <w:rsid w:val="001C711B"/>
    <w:rsid w:val="001D094D"/>
    <w:rsid w:val="001D0C8B"/>
    <w:rsid w:val="001D1699"/>
    <w:rsid w:val="001D1BE1"/>
    <w:rsid w:val="001D1F97"/>
    <w:rsid w:val="001D2B74"/>
    <w:rsid w:val="001D4356"/>
    <w:rsid w:val="001D45B7"/>
    <w:rsid w:val="001D4B01"/>
    <w:rsid w:val="001D567D"/>
    <w:rsid w:val="001D659E"/>
    <w:rsid w:val="001D6B85"/>
    <w:rsid w:val="001D6F2F"/>
    <w:rsid w:val="001D742A"/>
    <w:rsid w:val="001D7685"/>
    <w:rsid w:val="001D7C4F"/>
    <w:rsid w:val="001E01A9"/>
    <w:rsid w:val="001E0ACC"/>
    <w:rsid w:val="001E0FF4"/>
    <w:rsid w:val="001E1182"/>
    <w:rsid w:val="001E1961"/>
    <w:rsid w:val="001E1C81"/>
    <w:rsid w:val="001E24B0"/>
    <w:rsid w:val="001E2B8B"/>
    <w:rsid w:val="001E2EC0"/>
    <w:rsid w:val="001E624E"/>
    <w:rsid w:val="001E698C"/>
    <w:rsid w:val="001E746D"/>
    <w:rsid w:val="001E7F7F"/>
    <w:rsid w:val="001F0B65"/>
    <w:rsid w:val="001F0ED9"/>
    <w:rsid w:val="001F1CB3"/>
    <w:rsid w:val="001F2383"/>
    <w:rsid w:val="001F242B"/>
    <w:rsid w:val="001F254B"/>
    <w:rsid w:val="001F2D60"/>
    <w:rsid w:val="001F2EBF"/>
    <w:rsid w:val="001F38FC"/>
    <w:rsid w:val="001F411A"/>
    <w:rsid w:val="001F41E8"/>
    <w:rsid w:val="001F479B"/>
    <w:rsid w:val="001F4BA4"/>
    <w:rsid w:val="001F54CE"/>
    <w:rsid w:val="001F5D72"/>
    <w:rsid w:val="001F5E1C"/>
    <w:rsid w:val="001F6B8F"/>
    <w:rsid w:val="001F6B90"/>
    <w:rsid w:val="001F6F77"/>
    <w:rsid w:val="001F742F"/>
    <w:rsid w:val="001F7CFE"/>
    <w:rsid w:val="002007F5"/>
    <w:rsid w:val="00200EB7"/>
    <w:rsid w:val="002011D1"/>
    <w:rsid w:val="00201348"/>
    <w:rsid w:val="00201EEB"/>
    <w:rsid w:val="002023A5"/>
    <w:rsid w:val="00202985"/>
    <w:rsid w:val="002029A1"/>
    <w:rsid w:val="00202A00"/>
    <w:rsid w:val="0020373F"/>
    <w:rsid w:val="00203850"/>
    <w:rsid w:val="00204083"/>
    <w:rsid w:val="002042EC"/>
    <w:rsid w:val="002048A7"/>
    <w:rsid w:val="00204BFE"/>
    <w:rsid w:val="00204D3B"/>
    <w:rsid w:val="00205950"/>
    <w:rsid w:val="0020679A"/>
    <w:rsid w:val="00207126"/>
    <w:rsid w:val="00207F0A"/>
    <w:rsid w:val="00211F0C"/>
    <w:rsid w:val="00212C95"/>
    <w:rsid w:val="002140B5"/>
    <w:rsid w:val="00215697"/>
    <w:rsid w:val="00215B04"/>
    <w:rsid w:val="002168F4"/>
    <w:rsid w:val="00217208"/>
    <w:rsid w:val="00217A5F"/>
    <w:rsid w:val="00217F62"/>
    <w:rsid w:val="00220186"/>
    <w:rsid w:val="002203A1"/>
    <w:rsid w:val="002208C2"/>
    <w:rsid w:val="00221B16"/>
    <w:rsid w:val="00221B84"/>
    <w:rsid w:val="002221EB"/>
    <w:rsid w:val="00222D89"/>
    <w:rsid w:val="002243A7"/>
    <w:rsid w:val="00224806"/>
    <w:rsid w:val="00225707"/>
    <w:rsid w:val="00226B08"/>
    <w:rsid w:val="0023009E"/>
    <w:rsid w:val="002315F2"/>
    <w:rsid w:val="002317C6"/>
    <w:rsid w:val="00231DBC"/>
    <w:rsid w:val="00232174"/>
    <w:rsid w:val="002328AC"/>
    <w:rsid w:val="00232A3F"/>
    <w:rsid w:val="00232BCA"/>
    <w:rsid w:val="00232C84"/>
    <w:rsid w:val="00233737"/>
    <w:rsid w:val="00234012"/>
    <w:rsid w:val="00234625"/>
    <w:rsid w:val="00234B69"/>
    <w:rsid w:val="00235320"/>
    <w:rsid w:val="00237206"/>
    <w:rsid w:val="0023726E"/>
    <w:rsid w:val="002374AF"/>
    <w:rsid w:val="0023776A"/>
    <w:rsid w:val="00240287"/>
    <w:rsid w:val="002405F3"/>
    <w:rsid w:val="00240C7F"/>
    <w:rsid w:val="0024100D"/>
    <w:rsid w:val="00241B2E"/>
    <w:rsid w:val="00242254"/>
    <w:rsid w:val="00242C1F"/>
    <w:rsid w:val="002449A0"/>
    <w:rsid w:val="00245003"/>
    <w:rsid w:val="00245078"/>
    <w:rsid w:val="00245155"/>
    <w:rsid w:val="0024585E"/>
    <w:rsid w:val="00245E37"/>
    <w:rsid w:val="0024602D"/>
    <w:rsid w:val="002464BB"/>
    <w:rsid w:val="0024764D"/>
    <w:rsid w:val="00250062"/>
    <w:rsid w:val="00252245"/>
    <w:rsid w:val="00252804"/>
    <w:rsid w:val="0025297F"/>
    <w:rsid w:val="00253997"/>
    <w:rsid w:val="00253E8B"/>
    <w:rsid w:val="00254419"/>
    <w:rsid w:val="00254795"/>
    <w:rsid w:val="00254A43"/>
    <w:rsid w:val="00254F4A"/>
    <w:rsid w:val="0025525D"/>
    <w:rsid w:val="002563BE"/>
    <w:rsid w:val="002579CB"/>
    <w:rsid w:val="002608C6"/>
    <w:rsid w:val="00261E2C"/>
    <w:rsid w:val="0026213D"/>
    <w:rsid w:val="00262F8D"/>
    <w:rsid w:val="0026372D"/>
    <w:rsid w:val="00266981"/>
    <w:rsid w:val="002669F2"/>
    <w:rsid w:val="00266CDE"/>
    <w:rsid w:val="0026739A"/>
    <w:rsid w:val="00270BED"/>
    <w:rsid w:val="002715B5"/>
    <w:rsid w:val="00271902"/>
    <w:rsid w:val="00272267"/>
    <w:rsid w:val="0027246C"/>
    <w:rsid w:val="00272FA2"/>
    <w:rsid w:val="00274F30"/>
    <w:rsid w:val="00275FC4"/>
    <w:rsid w:val="002769D6"/>
    <w:rsid w:val="00276BB4"/>
    <w:rsid w:val="00276C4D"/>
    <w:rsid w:val="0027725B"/>
    <w:rsid w:val="00277EFC"/>
    <w:rsid w:val="0028086C"/>
    <w:rsid w:val="00281122"/>
    <w:rsid w:val="0028162E"/>
    <w:rsid w:val="0028165E"/>
    <w:rsid w:val="00281C34"/>
    <w:rsid w:val="0028536F"/>
    <w:rsid w:val="0028760D"/>
    <w:rsid w:val="00290ACD"/>
    <w:rsid w:val="002914AD"/>
    <w:rsid w:val="00292329"/>
    <w:rsid w:val="002926E6"/>
    <w:rsid w:val="00292B18"/>
    <w:rsid w:val="00292E58"/>
    <w:rsid w:val="00293B87"/>
    <w:rsid w:val="00295799"/>
    <w:rsid w:val="002971D6"/>
    <w:rsid w:val="002A1969"/>
    <w:rsid w:val="002A1992"/>
    <w:rsid w:val="002A1E36"/>
    <w:rsid w:val="002A2699"/>
    <w:rsid w:val="002A2B22"/>
    <w:rsid w:val="002A2F87"/>
    <w:rsid w:val="002A34D1"/>
    <w:rsid w:val="002A3635"/>
    <w:rsid w:val="002A37E5"/>
    <w:rsid w:val="002A39D1"/>
    <w:rsid w:val="002A424E"/>
    <w:rsid w:val="002A5032"/>
    <w:rsid w:val="002A5237"/>
    <w:rsid w:val="002A6795"/>
    <w:rsid w:val="002A71C2"/>
    <w:rsid w:val="002B15D7"/>
    <w:rsid w:val="002B1AEA"/>
    <w:rsid w:val="002B1D9D"/>
    <w:rsid w:val="002B6E96"/>
    <w:rsid w:val="002B727B"/>
    <w:rsid w:val="002B7E71"/>
    <w:rsid w:val="002C003D"/>
    <w:rsid w:val="002C09D6"/>
    <w:rsid w:val="002C0CA3"/>
    <w:rsid w:val="002C1C68"/>
    <w:rsid w:val="002C2386"/>
    <w:rsid w:val="002C26E4"/>
    <w:rsid w:val="002C3269"/>
    <w:rsid w:val="002C3328"/>
    <w:rsid w:val="002C3A91"/>
    <w:rsid w:val="002C3BFB"/>
    <w:rsid w:val="002C48F3"/>
    <w:rsid w:val="002C555A"/>
    <w:rsid w:val="002C5727"/>
    <w:rsid w:val="002C5BE5"/>
    <w:rsid w:val="002C6474"/>
    <w:rsid w:val="002C6755"/>
    <w:rsid w:val="002D02E3"/>
    <w:rsid w:val="002D0B4F"/>
    <w:rsid w:val="002D1F7B"/>
    <w:rsid w:val="002D418D"/>
    <w:rsid w:val="002D46E3"/>
    <w:rsid w:val="002D4833"/>
    <w:rsid w:val="002D551C"/>
    <w:rsid w:val="002D60F4"/>
    <w:rsid w:val="002D6640"/>
    <w:rsid w:val="002D6B74"/>
    <w:rsid w:val="002D6F23"/>
    <w:rsid w:val="002D751C"/>
    <w:rsid w:val="002D7EA1"/>
    <w:rsid w:val="002E0CE0"/>
    <w:rsid w:val="002E0FBB"/>
    <w:rsid w:val="002E24E3"/>
    <w:rsid w:val="002E4251"/>
    <w:rsid w:val="002E4A2A"/>
    <w:rsid w:val="002E5910"/>
    <w:rsid w:val="002E6C4A"/>
    <w:rsid w:val="002F16B3"/>
    <w:rsid w:val="002F2C61"/>
    <w:rsid w:val="002F2CF4"/>
    <w:rsid w:val="002F4900"/>
    <w:rsid w:val="002F4C7C"/>
    <w:rsid w:val="002F52A1"/>
    <w:rsid w:val="002F57FB"/>
    <w:rsid w:val="0030077F"/>
    <w:rsid w:val="003008F3"/>
    <w:rsid w:val="00300A3C"/>
    <w:rsid w:val="00301595"/>
    <w:rsid w:val="00301794"/>
    <w:rsid w:val="00301D9B"/>
    <w:rsid w:val="00302670"/>
    <w:rsid w:val="00304391"/>
    <w:rsid w:val="00304A41"/>
    <w:rsid w:val="00304CAB"/>
    <w:rsid w:val="00304DA3"/>
    <w:rsid w:val="0030528C"/>
    <w:rsid w:val="003058F1"/>
    <w:rsid w:val="00307F64"/>
    <w:rsid w:val="003113EF"/>
    <w:rsid w:val="0031276D"/>
    <w:rsid w:val="00312945"/>
    <w:rsid w:val="00312E34"/>
    <w:rsid w:val="003152B8"/>
    <w:rsid w:val="00315C10"/>
    <w:rsid w:val="00315EDC"/>
    <w:rsid w:val="0031764A"/>
    <w:rsid w:val="003206FC"/>
    <w:rsid w:val="00320B72"/>
    <w:rsid w:val="00320DC1"/>
    <w:rsid w:val="003218D2"/>
    <w:rsid w:val="003219C9"/>
    <w:rsid w:val="0032228D"/>
    <w:rsid w:val="003224B5"/>
    <w:rsid w:val="00322933"/>
    <w:rsid w:val="0032339B"/>
    <w:rsid w:val="0032423A"/>
    <w:rsid w:val="00324281"/>
    <w:rsid w:val="00324342"/>
    <w:rsid w:val="0032474F"/>
    <w:rsid w:val="00324D9E"/>
    <w:rsid w:val="0032558D"/>
    <w:rsid w:val="003258B1"/>
    <w:rsid w:val="00326E40"/>
    <w:rsid w:val="00326F6A"/>
    <w:rsid w:val="0032795B"/>
    <w:rsid w:val="003303B5"/>
    <w:rsid w:val="00330FC8"/>
    <w:rsid w:val="00332D7D"/>
    <w:rsid w:val="003334E2"/>
    <w:rsid w:val="00333AF2"/>
    <w:rsid w:val="0033487E"/>
    <w:rsid w:val="00334F89"/>
    <w:rsid w:val="00335E12"/>
    <w:rsid w:val="00336BA1"/>
    <w:rsid w:val="0034030B"/>
    <w:rsid w:val="0034038D"/>
    <w:rsid w:val="0034040F"/>
    <w:rsid w:val="00340B1E"/>
    <w:rsid w:val="00342912"/>
    <w:rsid w:val="00343AAA"/>
    <w:rsid w:val="00343DFA"/>
    <w:rsid w:val="00343EE7"/>
    <w:rsid w:val="00343FA3"/>
    <w:rsid w:val="003442A5"/>
    <w:rsid w:val="003444F7"/>
    <w:rsid w:val="00346CB6"/>
    <w:rsid w:val="00347086"/>
    <w:rsid w:val="003470EA"/>
    <w:rsid w:val="00347A04"/>
    <w:rsid w:val="00350C6F"/>
    <w:rsid w:val="00350D66"/>
    <w:rsid w:val="00350F4F"/>
    <w:rsid w:val="00352399"/>
    <w:rsid w:val="0035241B"/>
    <w:rsid w:val="00352834"/>
    <w:rsid w:val="00352BD9"/>
    <w:rsid w:val="003531BE"/>
    <w:rsid w:val="003535A0"/>
    <w:rsid w:val="00353853"/>
    <w:rsid w:val="003547A2"/>
    <w:rsid w:val="00354976"/>
    <w:rsid w:val="00354E32"/>
    <w:rsid w:val="003557D6"/>
    <w:rsid w:val="00355E3E"/>
    <w:rsid w:val="00357390"/>
    <w:rsid w:val="00357D60"/>
    <w:rsid w:val="00361413"/>
    <w:rsid w:val="00363427"/>
    <w:rsid w:val="00364BE1"/>
    <w:rsid w:val="00364D41"/>
    <w:rsid w:val="0036597A"/>
    <w:rsid w:val="00366ECF"/>
    <w:rsid w:val="00367D34"/>
    <w:rsid w:val="00367DB1"/>
    <w:rsid w:val="003703C4"/>
    <w:rsid w:val="0037156B"/>
    <w:rsid w:val="00371CD3"/>
    <w:rsid w:val="00371CFC"/>
    <w:rsid w:val="003738F9"/>
    <w:rsid w:val="003738FE"/>
    <w:rsid w:val="003745C1"/>
    <w:rsid w:val="0037534A"/>
    <w:rsid w:val="00375D90"/>
    <w:rsid w:val="003763CC"/>
    <w:rsid w:val="003771C0"/>
    <w:rsid w:val="0037770C"/>
    <w:rsid w:val="00377A4B"/>
    <w:rsid w:val="003831E3"/>
    <w:rsid w:val="00385076"/>
    <w:rsid w:val="003873FD"/>
    <w:rsid w:val="003878E6"/>
    <w:rsid w:val="003878ED"/>
    <w:rsid w:val="00387CA7"/>
    <w:rsid w:val="00387E71"/>
    <w:rsid w:val="00390416"/>
    <w:rsid w:val="00390598"/>
    <w:rsid w:val="00391A89"/>
    <w:rsid w:val="003932E9"/>
    <w:rsid w:val="00393637"/>
    <w:rsid w:val="00393F4E"/>
    <w:rsid w:val="00394164"/>
    <w:rsid w:val="00394E83"/>
    <w:rsid w:val="003954B9"/>
    <w:rsid w:val="00397AE4"/>
    <w:rsid w:val="00397C78"/>
    <w:rsid w:val="003A0281"/>
    <w:rsid w:val="003A0DC3"/>
    <w:rsid w:val="003A2366"/>
    <w:rsid w:val="003A3745"/>
    <w:rsid w:val="003A3E43"/>
    <w:rsid w:val="003A3F43"/>
    <w:rsid w:val="003A4EE8"/>
    <w:rsid w:val="003A52E8"/>
    <w:rsid w:val="003A56D1"/>
    <w:rsid w:val="003A6054"/>
    <w:rsid w:val="003A6BCD"/>
    <w:rsid w:val="003A6FE4"/>
    <w:rsid w:val="003B0FC4"/>
    <w:rsid w:val="003B175A"/>
    <w:rsid w:val="003B237A"/>
    <w:rsid w:val="003B2B2B"/>
    <w:rsid w:val="003B38B1"/>
    <w:rsid w:val="003B3BB9"/>
    <w:rsid w:val="003B3FE0"/>
    <w:rsid w:val="003B49E0"/>
    <w:rsid w:val="003B5705"/>
    <w:rsid w:val="003B75CD"/>
    <w:rsid w:val="003C1075"/>
    <w:rsid w:val="003C152E"/>
    <w:rsid w:val="003C20B9"/>
    <w:rsid w:val="003C2534"/>
    <w:rsid w:val="003C2536"/>
    <w:rsid w:val="003C3921"/>
    <w:rsid w:val="003C3D48"/>
    <w:rsid w:val="003C433E"/>
    <w:rsid w:val="003C4D71"/>
    <w:rsid w:val="003C628B"/>
    <w:rsid w:val="003C63B5"/>
    <w:rsid w:val="003C68F9"/>
    <w:rsid w:val="003C6D2F"/>
    <w:rsid w:val="003C6EE1"/>
    <w:rsid w:val="003C744A"/>
    <w:rsid w:val="003D094D"/>
    <w:rsid w:val="003D0F2C"/>
    <w:rsid w:val="003D1BFC"/>
    <w:rsid w:val="003D1C0E"/>
    <w:rsid w:val="003D2C76"/>
    <w:rsid w:val="003D2DED"/>
    <w:rsid w:val="003D3685"/>
    <w:rsid w:val="003D451E"/>
    <w:rsid w:val="003D452C"/>
    <w:rsid w:val="003D48D1"/>
    <w:rsid w:val="003D49BE"/>
    <w:rsid w:val="003D4E95"/>
    <w:rsid w:val="003D59E0"/>
    <w:rsid w:val="003D6810"/>
    <w:rsid w:val="003D6FD0"/>
    <w:rsid w:val="003D7075"/>
    <w:rsid w:val="003D714D"/>
    <w:rsid w:val="003D7BC6"/>
    <w:rsid w:val="003E05AC"/>
    <w:rsid w:val="003E1667"/>
    <w:rsid w:val="003E1910"/>
    <w:rsid w:val="003E3287"/>
    <w:rsid w:val="003E3D88"/>
    <w:rsid w:val="003E46CE"/>
    <w:rsid w:val="003E49AB"/>
    <w:rsid w:val="003E576C"/>
    <w:rsid w:val="003E5BC2"/>
    <w:rsid w:val="003E6AEE"/>
    <w:rsid w:val="003E7016"/>
    <w:rsid w:val="003F121F"/>
    <w:rsid w:val="003F191F"/>
    <w:rsid w:val="003F2A04"/>
    <w:rsid w:val="003F308B"/>
    <w:rsid w:val="003F4B25"/>
    <w:rsid w:val="003F636B"/>
    <w:rsid w:val="00400DD0"/>
    <w:rsid w:val="00401054"/>
    <w:rsid w:val="00401349"/>
    <w:rsid w:val="0040172F"/>
    <w:rsid w:val="00401D7E"/>
    <w:rsid w:val="00402779"/>
    <w:rsid w:val="0040384C"/>
    <w:rsid w:val="004045E4"/>
    <w:rsid w:val="00404752"/>
    <w:rsid w:val="00404F28"/>
    <w:rsid w:val="00405341"/>
    <w:rsid w:val="00405B9E"/>
    <w:rsid w:val="00407B56"/>
    <w:rsid w:val="0041073C"/>
    <w:rsid w:val="00410B6E"/>
    <w:rsid w:val="00411B73"/>
    <w:rsid w:val="00412401"/>
    <w:rsid w:val="004125BE"/>
    <w:rsid w:val="004125D2"/>
    <w:rsid w:val="00412981"/>
    <w:rsid w:val="0041379B"/>
    <w:rsid w:val="0041422D"/>
    <w:rsid w:val="00414B2A"/>
    <w:rsid w:val="004151DC"/>
    <w:rsid w:val="00416296"/>
    <w:rsid w:val="00416968"/>
    <w:rsid w:val="004204E1"/>
    <w:rsid w:val="0042087B"/>
    <w:rsid w:val="004215CA"/>
    <w:rsid w:val="004217E6"/>
    <w:rsid w:val="00422479"/>
    <w:rsid w:val="00422AEA"/>
    <w:rsid w:val="004235D9"/>
    <w:rsid w:val="00423848"/>
    <w:rsid w:val="0042451F"/>
    <w:rsid w:val="004248DF"/>
    <w:rsid w:val="0042571D"/>
    <w:rsid w:val="0042591E"/>
    <w:rsid w:val="00426F54"/>
    <w:rsid w:val="0042710A"/>
    <w:rsid w:val="00427508"/>
    <w:rsid w:val="00427A7A"/>
    <w:rsid w:val="004303F8"/>
    <w:rsid w:val="004310B3"/>
    <w:rsid w:val="004311B8"/>
    <w:rsid w:val="00431385"/>
    <w:rsid w:val="00431CE6"/>
    <w:rsid w:val="00431DAD"/>
    <w:rsid w:val="00432B77"/>
    <w:rsid w:val="00433CE0"/>
    <w:rsid w:val="00434809"/>
    <w:rsid w:val="004350BB"/>
    <w:rsid w:val="0043602C"/>
    <w:rsid w:val="00437D44"/>
    <w:rsid w:val="0044033F"/>
    <w:rsid w:val="00440518"/>
    <w:rsid w:val="004409BA"/>
    <w:rsid w:val="00440DB7"/>
    <w:rsid w:val="0044161D"/>
    <w:rsid w:val="00441681"/>
    <w:rsid w:val="004419B4"/>
    <w:rsid w:val="004421C8"/>
    <w:rsid w:val="004425E1"/>
    <w:rsid w:val="0044290A"/>
    <w:rsid w:val="00442C4B"/>
    <w:rsid w:val="004432CF"/>
    <w:rsid w:val="00443409"/>
    <w:rsid w:val="004435B3"/>
    <w:rsid w:val="004439C2"/>
    <w:rsid w:val="00444159"/>
    <w:rsid w:val="004448DF"/>
    <w:rsid w:val="00444FC4"/>
    <w:rsid w:val="00445B67"/>
    <w:rsid w:val="00445DC8"/>
    <w:rsid w:val="00446294"/>
    <w:rsid w:val="0044662D"/>
    <w:rsid w:val="00446AA1"/>
    <w:rsid w:val="00450061"/>
    <w:rsid w:val="00450F11"/>
    <w:rsid w:val="00451D8E"/>
    <w:rsid w:val="00453836"/>
    <w:rsid w:val="00454012"/>
    <w:rsid w:val="0045403E"/>
    <w:rsid w:val="00455E4A"/>
    <w:rsid w:val="00456201"/>
    <w:rsid w:val="00456F79"/>
    <w:rsid w:val="0045794D"/>
    <w:rsid w:val="00457F2E"/>
    <w:rsid w:val="00460733"/>
    <w:rsid w:val="004607CA"/>
    <w:rsid w:val="00461C8E"/>
    <w:rsid w:val="00462667"/>
    <w:rsid w:val="00463EE6"/>
    <w:rsid w:val="00464264"/>
    <w:rsid w:val="00465245"/>
    <w:rsid w:val="004652DD"/>
    <w:rsid w:val="004668F9"/>
    <w:rsid w:val="00467237"/>
    <w:rsid w:val="004672CA"/>
    <w:rsid w:val="004702AF"/>
    <w:rsid w:val="0047039C"/>
    <w:rsid w:val="00470563"/>
    <w:rsid w:val="0047069C"/>
    <w:rsid w:val="00470ED1"/>
    <w:rsid w:val="00471A9D"/>
    <w:rsid w:val="004720FB"/>
    <w:rsid w:val="00472959"/>
    <w:rsid w:val="00472A82"/>
    <w:rsid w:val="004731B9"/>
    <w:rsid w:val="00473708"/>
    <w:rsid w:val="004747D3"/>
    <w:rsid w:val="00474FB4"/>
    <w:rsid w:val="0047570B"/>
    <w:rsid w:val="00475F2F"/>
    <w:rsid w:val="00475FEC"/>
    <w:rsid w:val="00476745"/>
    <w:rsid w:val="00476F2C"/>
    <w:rsid w:val="00477DEF"/>
    <w:rsid w:val="004803C4"/>
    <w:rsid w:val="004813FA"/>
    <w:rsid w:val="0048197F"/>
    <w:rsid w:val="004832E5"/>
    <w:rsid w:val="00483814"/>
    <w:rsid w:val="00484974"/>
    <w:rsid w:val="00486460"/>
    <w:rsid w:val="00486EEA"/>
    <w:rsid w:val="004903C1"/>
    <w:rsid w:val="00490F25"/>
    <w:rsid w:val="0049217E"/>
    <w:rsid w:val="00492302"/>
    <w:rsid w:val="00492931"/>
    <w:rsid w:val="00493136"/>
    <w:rsid w:val="004932DE"/>
    <w:rsid w:val="00493575"/>
    <w:rsid w:val="004935DC"/>
    <w:rsid w:val="0049451B"/>
    <w:rsid w:val="00494E54"/>
    <w:rsid w:val="0049542E"/>
    <w:rsid w:val="004964E0"/>
    <w:rsid w:val="004966B1"/>
    <w:rsid w:val="00496BC2"/>
    <w:rsid w:val="00496CCB"/>
    <w:rsid w:val="00497529"/>
    <w:rsid w:val="00497D37"/>
    <w:rsid w:val="004A06C3"/>
    <w:rsid w:val="004A1246"/>
    <w:rsid w:val="004A2667"/>
    <w:rsid w:val="004A2AC8"/>
    <w:rsid w:val="004A36FB"/>
    <w:rsid w:val="004A3ED1"/>
    <w:rsid w:val="004A4995"/>
    <w:rsid w:val="004A524D"/>
    <w:rsid w:val="004A5396"/>
    <w:rsid w:val="004A53E6"/>
    <w:rsid w:val="004A54A9"/>
    <w:rsid w:val="004A72F8"/>
    <w:rsid w:val="004A7C11"/>
    <w:rsid w:val="004A7C22"/>
    <w:rsid w:val="004B205B"/>
    <w:rsid w:val="004B32AE"/>
    <w:rsid w:val="004B3B0D"/>
    <w:rsid w:val="004B46C3"/>
    <w:rsid w:val="004B5845"/>
    <w:rsid w:val="004B5A75"/>
    <w:rsid w:val="004B6279"/>
    <w:rsid w:val="004B6A93"/>
    <w:rsid w:val="004B735A"/>
    <w:rsid w:val="004C10A1"/>
    <w:rsid w:val="004C116C"/>
    <w:rsid w:val="004C1298"/>
    <w:rsid w:val="004C1535"/>
    <w:rsid w:val="004C1B9F"/>
    <w:rsid w:val="004C1BB9"/>
    <w:rsid w:val="004C4076"/>
    <w:rsid w:val="004C4FC9"/>
    <w:rsid w:val="004C5977"/>
    <w:rsid w:val="004C5F1B"/>
    <w:rsid w:val="004C6784"/>
    <w:rsid w:val="004C74F6"/>
    <w:rsid w:val="004C7F9A"/>
    <w:rsid w:val="004D088C"/>
    <w:rsid w:val="004D12A8"/>
    <w:rsid w:val="004D1A7D"/>
    <w:rsid w:val="004D1C27"/>
    <w:rsid w:val="004D39CD"/>
    <w:rsid w:val="004D3D9C"/>
    <w:rsid w:val="004D3DAA"/>
    <w:rsid w:val="004D50A3"/>
    <w:rsid w:val="004D6642"/>
    <w:rsid w:val="004D71AA"/>
    <w:rsid w:val="004D7505"/>
    <w:rsid w:val="004D7B6C"/>
    <w:rsid w:val="004E0496"/>
    <w:rsid w:val="004E08DC"/>
    <w:rsid w:val="004E1018"/>
    <w:rsid w:val="004E1C83"/>
    <w:rsid w:val="004E22BB"/>
    <w:rsid w:val="004E28BB"/>
    <w:rsid w:val="004E2AB3"/>
    <w:rsid w:val="004E2FE6"/>
    <w:rsid w:val="004E3389"/>
    <w:rsid w:val="004E34BD"/>
    <w:rsid w:val="004E5736"/>
    <w:rsid w:val="004E5EF9"/>
    <w:rsid w:val="004E61FC"/>
    <w:rsid w:val="004E6F92"/>
    <w:rsid w:val="004E70F4"/>
    <w:rsid w:val="004E7DAD"/>
    <w:rsid w:val="004F00F9"/>
    <w:rsid w:val="004F0149"/>
    <w:rsid w:val="004F0470"/>
    <w:rsid w:val="004F118D"/>
    <w:rsid w:val="004F271E"/>
    <w:rsid w:val="004F2A37"/>
    <w:rsid w:val="004F2DCC"/>
    <w:rsid w:val="004F2DF3"/>
    <w:rsid w:val="004F4279"/>
    <w:rsid w:val="004F457E"/>
    <w:rsid w:val="004F518C"/>
    <w:rsid w:val="004F7AE8"/>
    <w:rsid w:val="0050073E"/>
    <w:rsid w:val="00500934"/>
    <w:rsid w:val="00500B47"/>
    <w:rsid w:val="00500BBC"/>
    <w:rsid w:val="00501586"/>
    <w:rsid w:val="005023C6"/>
    <w:rsid w:val="005025D0"/>
    <w:rsid w:val="00502F82"/>
    <w:rsid w:val="00502FDB"/>
    <w:rsid w:val="005036FA"/>
    <w:rsid w:val="00503F46"/>
    <w:rsid w:val="005045C6"/>
    <w:rsid w:val="00504FEE"/>
    <w:rsid w:val="0050515D"/>
    <w:rsid w:val="005060F6"/>
    <w:rsid w:val="0050645C"/>
    <w:rsid w:val="005069D4"/>
    <w:rsid w:val="005076D4"/>
    <w:rsid w:val="00507FB2"/>
    <w:rsid w:val="00507FDF"/>
    <w:rsid w:val="00510141"/>
    <w:rsid w:val="00510547"/>
    <w:rsid w:val="00510FEB"/>
    <w:rsid w:val="00511031"/>
    <w:rsid w:val="0051111D"/>
    <w:rsid w:val="00511CED"/>
    <w:rsid w:val="00512B35"/>
    <w:rsid w:val="00513315"/>
    <w:rsid w:val="005136F4"/>
    <w:rsid w:val="005137E3"/>
    <w:rsid w:val="005139FE"/>
    <w:rsid w:val="00514914"/>
    <w:rsid w:val="00514F42"/>
    <w:rsid w:val="00514F54"/>
    <w:rsid w:val="005160CA"/>
    <w:rsid w:val="0051671D"/>
    <w:rsid w:val="00516905"/>
    <w:rsid w:val="00516ED1"/>
    <w:rsid w:val="00516FD6"/>
    <w:rsid w:val="005205BD"/>
    <w:rsid w:val="005216E2"/>
    <w:rsid w:val="0052226B"/>
    <w:rsid w:val="00522D06"/>
    <w:rsid w:val="00522F42"/>
    <w:rsid w:val="0052311C"/>
    <w:rsid w:val="00523183"/>
    <w:rsid w:val="00523348"/>
    <w:rsid w:val="00523674"/>
    <w:rsid w:val="00523781"/>
    <w:rsid w:val="00523D06"/>
    <w:rsid w:val="00524430"/>
    <w:rsid w:val="00524DB7"/>
    <w:rsid w:val="00525996"/>
    <w:rsid w:val="0052602A"/>
    <w:rsid w:val="00527EC8"/>
    <w:rsid w:val="00530168"/>
    <w:rsid w:val="0053067B"/>
    <w:rsid w:val="00530857"/>
    <w:rsid w:val="00532FFB"/>
    <w:rsid w:val="00533895"/>
    <w:rsid w:val="00533DC5"/>
    <w:rsid w:val="00535046"/>
    <w:rsid w:val="00535047"/>
    <w:rsid w:val="005366E1"/>
    <w:rsid w:val="00536AE1"/>
    <w:rsid w:val="00536D3D"/>
    <w:rsid w:val="005414DE"/>
    <w:rsid w:val="00541D61"/>
    <w:rsid w:val="0054210F"/>
    <w:rsid w:val="00542823"/>
    <w:rsid w:val="00542EB3"/>
    <w:rsid w:val="00544199"/>
    <w:rsid w:val="005441FA"/>
    <w:rsid w:val="0054459C"/>
    <w:rsid w:val="005446B7"/>
    <w:rsid w:val="0054483C"/>
    <w:rsid w:val="00545001"/>
    <w:rsid w:val="0054544C"/>
    <w:rsid w:val="00545459"/>
    <w:rsid w:val="0054547F"/>
    <w:rsid w:val="00545C97"/>
    <w:rsid w:val="00546125"/>
    <w:rsid w:val="0054618F"/>
    <w:rsid w:val="00550571"/>
    <w:rsid w:val="00551A74"/>
    <w:rsid w:val="00551AC3"/>
    <w:rsid w:val="00552C9D"/>
    <w:rsid w:val="00552F20"/>
    <w:rsid w:val="00553E46"/>
    <w:rsid w:val="0055458F"/>
    <w:rsid w:val="005556E2"/>
    <w:rsid w:val="005576DE"/>
    <w:rsid w:val="005577A9"/>
    <w:rsid w:val="005631B3"/>
    <w:rsid w:val="005646DC"/>
    <w:rsid w:val="00564B34"/>
    <w:rsid w:val="00564B6E"/>
    <w:rsid w:val="00565490"/>
    <w:rsid w:val="00566D66"/>
    <w:rsid w:val="00566E3A"/>
    <w:rsid w:val="00571720"/>
    <w:rsid w:val="005727C3"/>
    <w:rsid w:val="00572971"/>
    <w:rsid w:val="00573071"/>
    <w:rsid w:val="005738D1"/>
    <w:rsid w:val="0057438D"/>
    <w:rsid w:val="00574440"/>
    <w:rsid w:val="00574B95"/>
    <w:rsid w:val="00574EAD"/>
    <w:rsid w:val="00575597"/>
    <w:rsid w:val="00575762"/>
    <w:rsid w:val="0057596B"/>
    <w:rsid w:val="005767D2"/>
    <w:rsid w:val="00577AF1"/>
    <w:rsid w:val="00577C7F"/>
    <w:rsid w:val="00580747"/>
    <w:rsid w:val="00580BBD"/>
    <w:rsid w:val="00581781"/>
    <w:rsid w:val="00581B9E"/>
    <w:rsid w:val="0058265D"/>
    <w:rsid w:val="00582FB0"/>
    <w:rsid w:val="005845EF"/>
    <w:rsid w:val="00584E73"/>
    <w:rsid w:val="00587842"/>
    <w:rsid w:val="00587B4E"/>
    <w:rsid w:val="00587DAF"/>
    <w:rsid w:val="0059120F"/>
    <w:rsid w:val="00591292"/>
    <w:rsid w:val="0059154D"/>
    <w:rsid w:val="005925C7"/>
    <w:rsid w:val="0059302A"/>
    <w:rsid w:val="0059321E"/>
    <w:rsid w:val="00593938"/>
    <w:rsid w:val="0059471E"/>
    <w:rsid w:val="00596024"/>
    <w:rsid w:val="005963B7"/>
    <w:rsid w:val="005965E1"/>
    <w:rsid w:val="00596A29"/>
    <w:rsid w:val="00597AE9"/>
    <w:rsid w:val="00597E44"/>
    <w:rsid w:val="005A027B"/>
    <w:rsid w:val="005A0437"/>
    <w:rsid w:val="005A215E"/>
    <w:rsid w:val="005A2A27"/>
    <w:rsid w:val="005A2CCF"/>
    <w:rsid w:val="005A2D8F"/>
    <w:rsid w:val="005A35A2"/>
    <w:rsid w:val="005A3DDC"/>
    <w:rsid w:val="005A412E"/>
    <w:rsid w:val="005A4A98"/>
    <w:rsid w:val="005A5907"/>
    <w:rsid w:val="005A64B7"/>
    <w:rsid w:val="005A661E"/>
    <w:rsid w:val="005A7419"/>
    <w:rsid w:val="005A7B63"/>
    <w:rsid w:val="005B0E29"/>
    <w:rsid w:val="005B14AC"/>
    <w:rsid w:val="005B1D55"/>
    <w:rsid w:val="005B224E"/>
    <w:rsid w:val="005B230A"/>
    <w:rsid w:val="005B3088"/>
    <w:rsid w:val="005B3D3B"/>
    <w:rsid w:val="005B41B3"/>
    <w:rsid w:val="005B6204"/>
    <w:rsid w:val="005B651E"/>
    <w:rsid w:val="005B65A8"/>
    <w:rsid w:val="005B75AF"/>
    <w:rsid w:val="005B769F"/>
    <w:rsid w:val="005C05D8"/>
    <w:rsid w:val="005C09BC"/>
    <w:rsid w:val="005C0C48"/>
    <w:rsid w:val="005C1320"/>
    <w:rsid w:val="005C151D"/>
    <w:rsid w:val="005C15C9"/>
    <w:rsid w:val="005C1E4F"/>
    <w:rsid w:val="005C236F"/>
    <w:rsid w:val="005C2F65"/>
    <w:rsid w:val="005C30DC"/>
    <w:rsid w:val="005C3570"/>
    <w:rsid w:val="005C384B"/>
    <w:rsid w:val="005C5553"/>
    <w:rsid w:val="005C73C6"/>
    <w:rsid w:val="005D153D"/>
    <w:rsid w:val="005D1B25"/>
    <w:rsid w:val="005D2179"/>
    <w:rsid w:val="005D269A"/>
    <w:rsid w:val="005D2774"/>
    <w:rsid w:val="005D287B"/>
    <w:rsid w:val="005D3114"/>
    <w:rsid w:val="005D5424"/>
    <w:rsid w:val="005D76DF"/>
    <w:rsid w:val="005D79D0"/>
    <w:rsid w:val="005D7BFD"/>
    <w:rsid w:val="005E02A5"/>
    <w:rsid w:val="005E0416"/>
    <w:rsid w:val="005E18B0"/>
    <w:rsid w:val="005E2444"/>
    <w:rsid w:val="005E2A26"/>
    <w:rsid w:val="005E3142"/>
    <w:rsid w:val="005E3FE1"/>
    <w:rsid w:val="005E40FB"/>
    <w:rsid w:val="005E45D5"/>
    <w:rsid w:val="005E74A1"/>
    <w:rsid w:val="005E7B69"/>
    <w:rsid w:val="005E7D61"/>
    <w:rsid w:val="005E7E48"/>
    <w:rsid w:val="005F0EDA"/>
    <w:rsid w:val="005F11C6"/>
    <w:rsid w:val="005F1980"/>
    <w:rsid w:val="005F1C8A"/>
    <w:rsid w:val="005F1FE8"/>
    <w:rsid w:val="005F25AB"/>
    <w:rsid w:val="005F26D7"/>
    <w:rsid w:val="005F3547"/>
    <w:rsid w:val="005F3BCF"/>
    <w:rsid w:val="005F3BEF"/>
    <w:rsid w:val="005F4625"/>
    <w:rsid w:val="005F4D39"/>
    <w:rsid w:val="005F4FB2"/>
    <w:rsid w:val="005F5453"/>
    <w:rsid w:val="005F57B8"/>
    <w:rsid w:val="005F5A66"/>
    <w:rsid w:val="005F6943"/>
    <w:rsid w:val="005F7610"/>
    <w:rsid w:val="00600B78"/>
    <w:rsid w:val="006018DB"/>
    <w:rsid w:val="00601CB2"/>
    <w:rsid w:val="0060315C"/>
    <w:rsid w:val="00603AEA"/>
    <w:rsid w:val="0060513E"/>
    <w:rsid w:val="0060636F"/>
    <w:rsid w:val="006066EA"/>
    <w:rsid w:val="00606AA2"/>
    <w:rsid w:val="00606E2E"/>
    <w:rsid w:val="00607158"/>
    <w:rsid w:val="00607FC4"/>
    <w:rsid w:val="006104A7"/>
    <w:rsid w:val="006105E4"/>
    <w:rsid w:val="00611742"/>
    <w:rsid w:val="006118DA"/>
    <w:rsid w:val="00611B28"/>
    <w:rsid w:val="00613269"/>
    <w:rsid w:val="006146B1"/>
    <w:rsid w:val="00615771"/>
    <w:rsid w:val="006159E2"/>
    <w:rsid w:val="006168F0"/>
    <w:rsid w:val="00616AC0"/>
    <w:rsid w:val="006201A7"/>
    <w:rsid w:val="0062040E"/>
    <w:rsid w:val="00620DCF"/>
    <w:rsid w:val="0062141A"/>
    <w:rsid w:val="0062360C"/>
    <w:rsid w:val="0062502A"/>
    <w:rsid w:val="00625152"/>
    <w:rsid w:val="00625AF6"/>
    <w:rsid w:val="00625CE5"/>
    <w:rsid w:val="0062616E"/>
    <w:rsid w:val="0063049A"/>
    <w:rsid w:val="006308C5"/>
    <w:rsid w:val="006312C0"/>
    <w:rsid w:val="00631A82"/>
    <w:rsid w:val="006321C7"/>
    <w:rsid w:val="00632222"/>
    <w:rsid w:val="00632351"/>
    <w:rsid w:val="00632E37"/>
    <w:rsid w:val="00634021"/>
    <w:rsid w:val="006341AF"/>
    <w:rsid w:val="00634B6B"/>
    <w:rsid w:val="00634E9B"/>
    <w:rsid w:val="0063531B"/>
    <w:rsid w:val="00635F8A"/>
    <w:rsid w:val="006364C5"/>
    <w:rsid w:val="006364F6"/>
    <w:rsid w:val="00636E19"/>
    <w:rsid w:val="00637D4C"/>
    <w:rsid w:val="0064149B"/>
    <w:rsid w:val="0064235F"/>
    <w:rsid w:val="00643273"/>
    <w:rsid w:val="00644A6A"/>
    <w:rsid w:val="0064583D"/>
    <w:rsid w:val="00645CFB"/>
    <w:rsid w:val="00646081"/>
    <w:rsid w:val="006465E8"/>
    <w:rsid w:val="006465EB"/>
    <w:rsid w:val="00646814"/>
    <w:rsid w:val="00647791"/>
    <w:rsid w:val="006507D6"/>
    <w:rsid w:val="006509BB"/>
    <w:rsid w:val="00651743"/>
    <w:rsid w:val="00651BCD"/>
    <w:rsid w:val="00653649"/>
    <w:rsid w:val="00653858"/>
    <w:rsid w:val="006549CB"/>
    <w:rsid w:val="00655E76"/>
    <w:rsid w:val="0065657C"/>
    <w:rsid w:val="00657012"/>
    <w:rsid w:val="00657095"/>
    <w:rsid w:val="0065730E"/>
    <w:rsid w:val="00657B30"/>
    <w:rsid w:val="00657F13"/>
    <w:rsid w:val="00660A1D"/>
    <w:rsid w:val="00660B86"/>
    <w:rsid w:val="00662085"/>
    <w:rsid w:val="00662192"/>
    <w:rsid w:val="006622FC"/>
    <w:rsid w:val="0066366E"/>
    <w:rsid w:val="00664E6D"/>
    <w:rsid w:val="00665643"/>
    <w:rsid w:val="00666DB9"/>
    <w:rsid w:val="0066771B"/>
    <w:rsid w:val="00670E92"/>
    <w:rsid w:val="0067103A"/>
    <w:rsid w:val="006719E7"/>
    <w:rsid w:val="00671F03"/>
    <w:rsid w:val="00673B95"/>
    <w:rsid w:val="006746A7"/>
    <w:rsid w:val="006752EE"/>
    <w:rsid w:val="00676CB1"/>
    <w:rsid w:val="00676CE1"/>
    <w:rsid w:val="00682317"/>
    <w:rsid w:val="00683388"/>
    <w:rsid w:val="00683643"/>
    <w:rsid w:val="00683723"/>
    <w:rsid w:val="006840ED"/>
    <w:rsid w:val="006852BD"/>
    <w:rsid w:val="006854E0"/>
    <w:rsid w:val="006864A0"/>
    <w:rsid w:val="0068712C"/>
    <w:rsid w:val="00690290"/>
    <w:rsid w:val="00690BBA"/>
    <w:rsid w:val="006913D7"/>
    <w:rsid w:val="006916BC"/>
    <w:rsid w:val="00692BEA"/>
    <w:rsid w:val="00692F76"/>
    <w:rsid w:val="006944A8"/>
    <w:rsid w:val="00695A60"/>
    <w:rsid w:val="006961CF"/>
    <w:rsid w:val="00696FAC"/>
    <w:rsid w:val="00697099"/>
    <w:rsid w:val="006A00B6"/>
    <w:rsid w:val="006A0AB2"/>
    <w:rsid w:val="006A1021"/>
    <w:rsid w:val="006A1EB7"/>
    <w:rsid w:val="006A232E"/>
    <w:rsid w:val="006A2926"/>
    <w:rsid w:val="006A29DD"/>
    <w:rsid w:val="006A2B33"/>
    <w:rsid w:val="006A330C"/>
    <w:rsid w:val="006A4DA9"/>
    <w:rsid w:val="006A55FC"/>
    <w:rsid w:val="006A57DC"/>
    <w:rsid w:val="006A5892"/>
    <w:rsid w:val="006A7439"/>
    <w:rsid w:val="006A7DD8"/>
    <w:rsid w:val="006A7EE0"/>
    <w:rsid w:val="006B07C3"/>
    <w:rsid w:val="006B0CF9"/>
    <w:rsid w:val="006B0E66"/>
    <w:rsid w:val="006B1FEC"/>
    <w:rsid w:val="006B38CB"/>
    <w:rsid w:val="006B3F0A"/>
    <w:rsid w:val="006B4707"/>
    <w:rsid w:val="006B5BE3"/>
    <w:rsid w:val="006B789D"/>
    <w:rsid w:val="006C1067"/>
    <w:rsid w:val="006C22CB"/>
    <w:rsid w:val="006C39F6"/>
    <w:rsid w:val="006C3C10"/>
    <w:rsid w:val="006C4FF4"/>
    <w:rsid w:val="006C5C06"/>
    <w:rsid w:val="006C6360"/>
    <w:rsid w:val="006C7042"/>
    <w:rsid w:val="006C7633"/>
    <w:rsid w:val="006C7D72"/>
    <w:rsid w:val="006D022C"/>
    <w:rsid w:val="006D0DE0"/>
    <w:rsid w:val="006D3EF8"/>
    <w:rsid w:val="006D415E"/>
    <w:rsid w:val="006D5210"/>
    <w:rsid w:val="006D53BD"/>
    <w:rsid w:val="006D7256"/>
    <w:rsid w:val="006D7D99"/>
    <w:rsid w:val="006D7F46"/>
    <w:rsid w:val="006E023B"/>
    <w:rsid w:val="006E05EA"/>
    <w:rsid w:val="006E07A6"/>
    <w:rsid w:val="006E08E7"/>
    <w:rsid w:val="006E093C"/>
    <w:rsid w:val="006E1950"/>
    <w:rsid w:val="006E2DA8"/>
    <w:rsid w:val="006E3085"/>
    <w:rsid w:val="006E320C"/>
    <w:rsid w:val="006E37DB"/>
    <w:rsid w:val="006E4339"/>
    <w:rsid w:val="006E4B65"/>
    <w:rsid w:val="006E4E0D"/>
    <w:rsid w:val="006E4F91"/>
    <w:rsid w:val="006E533A"/>
    <w:rsid w:val="006E60C0"/>
    <w:rsid w:val="006E7431"/>
    <w:rsid w:val="006F055D"/>
    <w:rsid w:val="006F12F6"/>
    <w:rsid w:val="006F1773"/>
    <w:rsid w:val="006F1A74"/>
    <w:rsid w:val="006F2D5F"/>
    <w:rsid w:val="006F3818"/>
    <w:rsid w:val="006F3A7A"/>
    <w:rsid w:val="006F460F"/>
    <w:rsid w:val="006F6007"/>
    <w:rsid w:val="006F65F3"/>
    <w:rsid w:val="006F66DD"/>
    <w:rsid w:val="006F6A40"/>
    <w:rsid w:val="006F71DB"/>
    <w:rsid w:val="007000EF"/>
    <w:rsid w:val="007002CD"/>
    <w:rsid w:val="00700868"/>
    <w:rsid w:val="00700D21"/>
    <w:rsid w:val="007015E0"/>
    <w:rsid w:val="00702632"/>
    <w:rsid w:val="00702E9E"/>
    <w:rsid w:val="00703942"/>
    <w:rsid w:val="007046AF"/>
    <w:rsid w:val="007048CA"/>
    <w:rsid w:val="0070579B"/>
    <w:rsid w:val="00705A1D"/>
    <w:rsid w:val="0070678D"/>
    <w:rsid w:val="00707F8E"/>
    <w:rsid w:val="00711206"/>
    <w:rsid w:val="00712992"/>
    <w:rsid w:val="0071326D"/>
    <w:rsid w:val="00716FEB"/>
    <w:rsid w:val="007174CA"/>
    <w:rsid w:val="007207B7"/>
    <w:rsid w:val="00720D04"/>
    <w:rsid w:val="00721060"/>
    <w:rsid w:val="00721C30"/>
    <w:rsid w:val="00721F87"/>
    <w:rsid w:val="00725E84"/>
    <w:rsid w:val="00727329"/>
    <w:rsid w:val="007274B5"/>
    <w:rsid w:val="007275C6"/>
    <w:rsid w:val="00731013"/>
    <w:rsid w:val="0073221D"/>
    <w:rsid w:val="0073329A"/>
    <w:rsid w:val="00733C1C"/>
    <w:rsid w:val="00733FE9"/>
    <w:rsid w:val="00735E00"/>
    <w:rsid w:val="0073735E"/>
    <w:rsid w:val="00737D4C"/>
    <w:rsid w:val="00740D49"/>
    <w:rsid w:val="00740F87"/>
    <w:rsid w:val="0074110B"/>
    <w:rsid w:val="007419D8"/>
    <w:rsid w:val="0074250D"/>
    <w:rsid w:val="00743592"/>
    <w:rsid w:val="00743CA5"/>
    <w:rsid w:val="00743FCA"/>
    <w:rsid w:val="00745FE2"/>
    <w:rsid w:val="007505CD"/>
    <w:rsid w:val="00750C0D"/>
    <w:rsid w:val="007524FE"/>
    <w:rsid w:val="0075328D"/>
    <w:rsid w:val="00753651"/>
    <w:rsid w:val="007536E9"/>
    <w:rsid w:val="007537F5"/>
    <w:rsid w:val="00753FD7"/>
    <w:rsid w:val="007545D0"/>
    <w:rsid w:val="0075466F"/>
    <w:rsid w:val="00754CFB"/>
    <w:rsid w:val="00755651"/>
    <w:rsid w:val="0075697B"/>
    <w:rsid w:val="007569D2"/>
    <w:rsid w:val="00756FA0"/>
    <w:rsid w:val="0076039A"/>
    <w:rsid w:val="007603E1"/>
    <w:rsid w:val="00760437"/>
    <w:rsid w:val="0076050D"/>
    <w:rsid w:val="00760723"/>
    <w:rsid w:val="00760AB3"/>
    <w:rsid w:val="00761A09"/>
    <w:rsid w:val="00763E03"/>
    <w:rsid w:val="00764111"/>
    <w:rsid w:val="0076513B"/>
    <w:rsid w:val="00765351"/>
    <w:rsid w:val="00766049"/>
    <w:rsid w:val="00766CAB"/>
    <w:rsid w:val="00766E9B"/>
    <w:rsid w:val="007676C2"/>
    <w:rsid w:val="00767A53"/>
    <w:rsid w:val="00770914"/>
    <w:rsid w:val="0077176C"/>
    <w:rsid w:val="007719BB"/>
    <w:rsid w:val="007721DD"/>
    <w:rsid w:val="0077239E"/>
    <w:rsid w:val="007725C4"/>
    <w:rsid w:val="007726A7"/>
    <w:rsid w:val="0077286E"/>
    <w:rsid w:val="00772EEF"/>
    <w:rsid w:val="007737D4"/>
    <w:rsid w:val="0077390D"/>
    <w:rsid w:val="00773F9B"/>
    <w:rsid w:val="00774A64"/>
    <w:rsid w:val="00774CCF"/>
    <w:rsid w:val="00775E77"/>
    <w:rsid w:val="0077726B"/>
    <w:rsid w:val="00777411"/>
    <w:rsid w:val="007774A0"/>
    <w:rsid w:val="00777F33"/>
    <w:rsid w:val="00780511"/>
    <w:rsid w:val="007811BA"/>
    <w:rsid w:val="00782E91"/>
    <w:rsid w:val="00783080"/>
    <w:rsid w:val="007833A1"/>
    <w:rsid w:val="00783823"/>
    <w:rsid w:val="00784059"/>
    <w:rsid w:val="00784F34"/>
    <w:rsid w:val="007851D4"/>
    <w:rsid w:val="00785548"/>
    <w:rsid w:val="00785C38"/>
    <w:rsid w:val="00785EA1"/>
    <w:rsid w:val="007863F5"/>
    <w:rsid w:val="00786943"/>
    <w:rsid w:val="00786D99"/>
    <w:rsid w:val="00786E4B"/>
    <w:rsid w:val="00787A4E"/>
    <w:rsid w:val="00787CB9"/>
    <w:rsid w:val="00787DF5"/>
    <w:rsid w:val="00790D2C"/>
    <w:rsid w:val="00791D85"/>
    <w:rsid w:val="00792193"/>
    <w:rsid w:val="00792479"/>
    <w:rsid w:val="00793413"/>
    <w:rsid w:val="00793BB6"/>
    <w:rsid w:val="007946A1"/>
    <w:rsid w:val="00794F3F"/>
    <w:rsid w:val="00795041"/>
    <w:rsid w:val="007954F8"/>
    <w:rsid w:val="00795BA4"/>
    <w:rsid w:val="00795E4E"/>
    <w:rsid w:val="00796A0E"/>
    <w:rsid w:val="00797686"/>
    <w:rsid w:val="00797D04"/>
    <w:rsid w:val="007A05C9"/>
    <w:rsid w:val="007A0C82"/>
    <w:rsid w:val="007A422E"/>
    <w:rsid w:val="007A458A"/>
    <w:rsid w:val="007A4A9B"/>
    <w:rsid w:val="007A5EC6"/>
    <w:rsid w:val="007A72E9"/>
    <w:rsid w:val="007A7B03"/>
    <w:rsid w:val="007B0388"/>
    <w:rsid w:val="007B066A"/>
    <w:rsid w:val="007B120D"/>
    <w:rsid w:val="007B1BA2"/>
    <w:rsid w:val="007B28EF"/>
    <w:rsid w:val="007B2B62"/>
    <w:rsid w:val="007B353F"/>
    <w:rsid w:val="007B4498"/>
    <w:rsid w:val="007B5C32"/>
    <w:rsid w:val="007B68CE"/>
    <w:rsid w:val="007B7F98"/>
    <w:rsid w:val="007C010A"/>
    <w:rsid w:val="007C060E"/>
    <w:rsid w:val="007C0DCF"/>
    <w:rsid w:val="007C1A08"/>
    <w:rsid w:val="007C1D8B"/>
    <w:rsid w:val="007C2D95"/>
    <w:rsid w:val="007C3545"/>
    <w:rsid w:val="007C3FD3"/>
    <w:rsid w:val="007C416A"/>
    <w:rsid w:val="007C49BA"/>
    <w:rsid w:val="007C5C5F"/>
    <w:rsid w:val="007C65E7"/>
    <w:rsid w:val="007C714D"/>
    <w:rsid w:val="007D05C0"/>
    <w:rsid w:val="007D12C0"/>
    <w:rsid w:val="007D1557"/>
    <w:rsid w:val="007D1798"/>
    <w:rsid w:val="007D1F60"/>
    <w:rsid w:val="007D2A5D"/>
    <w:rsid w:val="007D361F"/>
    <w:rsid w:val="007D4784"/>
    <w:rsid w:val="007D5778"/>
    <w:rsid w:val="007D63B8"/>
    <w:rsid w:val="007D672D"/>
    <w:rsid w:val="007D75E3"/>
    <w:rsid w:val="007D7F7D"/>
    <w:rsid w:val="007E00F8"/>
    <w:rsid w:val="007E00FB"/>
    <w:rsid w:val="007E0DC3"/>
    <w:rsid w:val="007E1D93"/>
    <w:rsid w:val="007E1FCE"/>
    <w:rsid w:val="007E3535"/>
    <w:rsid w:val="007E3B5F"/>
    <w:rsid w:val="007E485D"/>
    <w:rsid w:val="007E487F"/>
    <w:rsid w:val="007E4AD6"/>
    <w:rsid w:val="007E5111"/>
    <w:rsid w:val="007E58F8"/>
    <w:rsid w:val="007E633A"/>
    <w:rsid w:val="007E6E5C"/>
    <w:rsid w:val="007F1A57"/>
    <w:rsid w:val="007F2353"/>
    <w:rsid w:val="007F28E4"/>
    <w:rsid w:val="007F3567"/>
    <w:rsid w:val="007F3E17"/>
    <w:rsid w:val="007F4814"/>
    <w:rsid w:val="007F4FDE"/>
    <w:rsid w:val="007F5106"/>
    <w:rsid w:val="007F5481"/>
    <w:rsid w:val="007F5754"/>
    <w:rsid w:val="007F5A49"/>
    <w:rsid w:val="007F5CFA"/>
    <w:rsid w:val="007F723B"/>
    <w:rsid w:val="0080011E"/>
    <w:rsid w:val="00800C46"/>
    <w:rsid w:val="00800FAB"/>
    <w:rsid w:val="0080140A"/>
    <w:rsid w:val="00801591"/>
    <w:rsid w:val="008019A4"/>
    <w:rsid w:val="00802192"/>
    <w:rsid w:val="008036A0"/>
    <w:rsid w:val="0080390C"/>
    <w:rsid w:val="00803F69"/>
    <w:rsid w:val="008042B9"/>
    <w:rsid w:val="00804799"/>
    <w:rsid w:val="00804A82"/>
    <w:rsid w:val="00804AB5"/>
    <w:rsid w:val="00804DC0"/>
    <w:rsid w:val="008064DD"/>
    <w:rsid w:val="00806B56"/>
    <w:rsid w:val="00806C70"/>
    <w:rsid w:val="00807F63"/>
    <w:rsid w:val="00810A87"/>
    <w:rsid w:val="0081106C"/>
    <w:rsid w:val="008116B5"/>
    <w:rsid w:val="00812754"/>
    <w:rsid w:val="00812D0F"/>
    <w:rsid w:val="008134CB"/>
    <w:rsid w:val="00813E2F"/>
    <w:rsid w:val="00813F9B"/>
    <w:rsid w:val="0081521D"/>
    <w:rsid w:val="00815E5B"/>
    <w:rsid w:val="00815F1A"/>
    <w:rsid w:val="00816F55"/>
    <w:rsid w:val="00817395"/>
    <w:rsid w:val="0081780E"/>
    <w:rsid w:val="00820988"/>
    <w:rsid w:val="00820E3E"/>
    <w:rsid w:val="008225E2"/>
    <w:rsid w:val="00822D00"/>
    <w:rsid w:val="008234AC"/>
    <w:rsid w:val="0082362A"/>
    <w:rsid w:val="00824835"/>
    <w:rsid w:val="00824AEB"/>
    <w:rsid w:val="00824BF1"/>
    <w:rsid w:val="008254D0"/>
    <w:rsid w:val="00826933"/>
    <w:rsid w:val="00826D79"/>
    <w:rsid w:val="00827270"/>
    <w:rsid w:val="0082741F"/>
    <w:rsid w:val="00827A72"/>
    <w:rsid w:val="008303DB"/>
    <w:rsid w:val="00830873"/>
    <w:rsid w:val="00830C1D"/>
    <w:rsid w:val="00833D56"/>
    <w:rsid w:val="00834232"/>
    <w:rsid w:val="008342F8"/>
    <w:rsid w:val="0083446D"/>
    <w:rsid w:val="00834BDF"/>
    <w:rsid w:val="008355DB"/>
    <w:rsid w:val="00840D4E"/>
    <w:rsid w:val="00841245"/>
    <w:rsid w:val="008414C8"/>
    <w:rsid w:val="00842987"/>
    <w:rsid w:val="00843125"/>
    <w:rsid w:val="00843462"/>
    <w:rsid w:val="0084359E"/>
    <w:rsid w:val="008475CC"/>
    <w:rsid w:val="00847C57"/>
    <w:rsid w:val="0085069D"/>
    <w:rsid w:val="00851402"/>
    <w:rsid w:val="00851471"/>
    <w:rsid w:val="0085177D"/>
    <w:rsid w:val="00852649"/>
    <w:rsid w:val="00852862"/>
    <w:rsid w:val="00852CBE"/>
    <w:rsid w:val="0085405F"/>
    <w:rsid w:val="00854B67"/>
    <w:rsid w:val="008552E3"/>
    <w:rsid w:val="00855D67"/>
    <w:rsid w:val="0085637C"/>
    <w:rsid w:val="00856417"/>
    <w:rsid w:val="00860724"/>
    <w:rsid w:val="00861157"/>
    <w:rsid w:val="00861834"/>
    <w:rsid w:val="00861961"/>
    <w:rsid w:val="00862ED4"/>
    <w:rsid w:val="008632C2"/>
    <w:rsid w:val="00863F55"/>
    <w:rsid w:val="00864295"/>
    <w:rsid w:val="00865714"/>
    <w:rsid w:val="00866056"/>
    <w:rsid w:val="00867168"/>
    <w:rsid w:val="00870219"/>
    <w:rsid w:val="00871223"/>
    <w:rsid w:val="008712AA"/>
    <w:rsid w:val="008714A0"/>
    <w:rsid w:val="00872116"/>
    <w:rsid w:val="008725E3"/>
    <w:rsid w:val="008731E8"/>
    <w:rsid w:val="00873C99"/>
    <w:rsid w:val="00873D4D"/>
    <w:rsid w:val="008751C4"/>
    <w:rsid w:val="00875867"/>
    <w:rsid w:val="00876D0B"/>
    <w:rsid w:val="00877B94"/>
    <w:rsid w:val="00877DE4"/>
    <w:rsid w:val="00880065"/>
    <w:rsid w:val="00881C83"/>
    <w:rsid w:val="008838AD"/>
    <w:rsid w:val="00883EEE"/>
    <w:rsid w:val="0088401C"/>
    <w:rsid w:val="0088449B"/>
    <w:rsid w:val="008844E8"/>
    <w:rsid w:val="00884EC3"/>
    <w:rsid w:val="008850D5"/>
    <w:rsid w:val="00886377"/>
    <w:rsid w:val="00886530"/>
    <w:rsid w:val="008871B3"/>
    <w:rsid w:val="008872FE"/>
    <w:rsid w:val="00887301"/>
    <w:rsid w:val="0089011B"/>
    <w:rsid w:val="0089029D"/>
    <w:rsid w:val="00890302"/>
    <w:rsid w:val="00890EB9"/>
    <w:rsid w:val="00892B88"/>
    <w:rsid w:val="00892C37"/>
    <w:rsid w:val="008931C8"/>
    <w:rsid w:val="00893967"/>
    <w:rsid w:val="0089439B"/>
    <w:rsid w:val="0089447C"/>
    <w:rsid w:val="00894513"/>
    <w:rsid w:val="008949CB"/>
    <w:rsid w:val="00895262"/>
    <w:rsid w:val="0089530C"/>
    <w:rsid w:val="0089566E"/>
    <w:rsid w:val="0089680F"/>
    <w:rsid w:val="00896EB6"/>
    <w:rsid w:val="008A0D9E"/>
    <w:rsid w:val="008A2164"/>
    <w:rsid w:val="008A2C52"/>
    <w:rsid w:val="008A32F6"/>
    <w:rsid w:val="008A34E3"/>
    <w:rsid w:val="008A3817"/>
    <w:rsid w:val="008A38A0"/>
    <w:rsid w:val="008A42C0"/>
    <w:rsid w:val="008A65AE"/>
    <w:rsid w:val="008A6D66"/>
    <w:rsid w:val="008A7051"/>
    <w:rsid w:val="008A7DBE"/>
    <w:rsid w:val="008B003E"/>
    <w:rsid w:val="008B08BB"/>
    <w:rsid w:val="008B0921"/>
    <w:rsid w:val="008B09A5"/>
    <w:rsid w:val="008B0BFC"/>
    <w:rsid w:val="008B1460"/>
    <w:rsid w:val="008B1495"/>
    <w:rsid w:val="008B1780"/>
    <w:rsid w:val="008B2782"/>
    <w:rsid w:val="008B3F26"/>
    <w:rsid w:val="008B4458"/>
    <w:rsid w:val="008B5325"/>
    <w:rsid w:val="008B59E0"/>
    <w:rsid w:val="008B5EE1"/>
    <w:rsid w:val="008B652D"/>
    <w:rsid w:val="008B6819"/>
    <w:rsid w:val="008B6A37"/>
    <w:rsid w:val="008B6F05"/>
    <w:rsid w:val="008C0084"/>
    <w:rsid w:val="008C0729"/>
    <w:rsid w:val="008C0E5D"/>
    <w:rsid w:val="008C11CC"/>
    <w:rsid w:val="008C1818"/>
    <w:rsid w:val="008C1D2D"/>
    <w:rsid w:val="008C3B52"/>
    <w:rsid w:val="008C4906"/>
    <w:rsid w:val="008C4C2F"/>
    <w:rsid w:val="008C55DC"/>
    <w:rsid w:val="008C581C"/>
    <w:rsid w:val="008C6F75"/>
    <w:rsid w:val="008C6F7C"/>
    <w:rsid w:val="008C70F1"/>
    <w:rsid w:val="008C7383"/>
    <w:rsid w:val="008D129A"/>
    <w:rsid w:val="008D2402"/>
    <w:rsid w:val="008D462F"/>
    <w:rsid w:val="008D4AA4"/>
    <w:rsid w:val="008D5300"/>
    <w:rsid w:val="008D6518"/>
    <w:rsid w:val="008E04FF"/>
    <w:rsid w:val="008E250F"/>
    <w:rsid w:val="008E30F4"/>
    <w:rsid w:val="008E3650"/>
    <w:rsid w:val="008E3C19"/>
    <w:rsid w:val="008E527F"/>
    <w:rsid w:val="008E57F3"/>
    <w:rsid w:val="008E79E3"/>
    <w:rsid w:val="008E7F93"/>
    <w:rsid w:val="008F1803"/>
    <w:rsid w:val="008F19FA"/>
    <w:rsid w:val="008F1A34"/>
    <w:rsid w:val="008F29B1"/>
    <w:rsid w:val="008F32F6"/>
    <w:rsid w:val="008F408A"/>
    <w:rsid w:val="008F4317"/>
    <w:rsid w:val="008F51A1"/>
    <w:rsid w:val="008F563A"/>
    <w:rsid w:val="008F573D"/>
    <w:rsid w:val="008F58F0"/>
    <w:rsid w:val="008F5CB0"/>
    <w:rsid w:val="008F5CE9"/>
    <w:rsid w:val="008F648D"/>
    <w:rsid w:val="008F6A8E"/>
    <w:rsid w:val="008F7214"/>
    <w:rsid w:val="008F7D02"/>
    <w:rsid w:val="00900474"/>
    <w:rsid w:val="009005B4"/>
    <w:rsid w:val="009011D1"/>
    <w:rsid w:val="0090169D"/>
    <w:rsid w:val="00901CCA"/>
    <w:rsid w:val="009021C4"/>
    <w:rsid w:val="009026D3"/>
    <w:rsid w:val="009032C8"/>
    <w:rsid w:val="00903338"/>
    <w:rsid w:val="009035F3"/>
    <w:rsid w:val="00903E49"/>
    <w:rsid w:val="0090458C"/>
    <w:rsid w:val="009049DF"/>
    <w:rsid w:val="0090546E"/>
    <w:rsid w:val="009058EB"/>
    <w:rsid w:val="00905D33"/>
    <w:rsid w:val="00906F4A"/>
    <w:rsid w:val="009111D4"/>
    <w:rsid w:val="00912193"/>
    <w:rsid w:val="009125E4"/>
    <w:rsid w:val="00913441"/>
    <w:rsid w:val="0091446D"/>
    <w:rsid w:val="00914DB3"/>
    <w:rsid w:val="00914F81"/>
    <w:rsid w:val="0091584B"/>
    <w:rsid w:val="00915956"/>
    <w:rsid w:val="00915A67"/>
    <w:rsid w:val="009166B0"/>
    <w:rsid w:val="00916A0C"/>
    <w:rsid w:val="00916B9C"/>
    <w:rsid w:val="00916E4F"/>
    <w:rsid w:val="0091764D"/>
    <w:rsid w:val="00917C31"/>
    <w:rsid w:val="0092148D"/>
    <w:rsid w:val="00921673"/>
    <w:rsid w:val="009231D0"/>
    <w:rsid w:val="00923E40"/>
    <w:rsid w:val="00923FEB"/>
    <w:rsid w:val="009265AD"/>
    <w:rsid w:val="0092683F"/>
    <w:rsid w:val="009268F3"/>
    <w:rsid w:val="00926AE9"/>
    <w:rsid w:val="00926C70"/>
    <w:rsid w:val="00926DF0"/>
    <w:rsid w:val="00927EFF"/>
    <w:rsid w:val="00933519"/>
    <w:rsid w:val="00933E38"/>
    <w:rsid w:val="00934A88"/>
    <w:rsid w:val="00934EA7"/>
    <w:rsid w:val="0093506A"/>
    <w:rsid w:val="00935762"/>
    <w:rsid w:val="00935AB5"/>
    <w:rsid w:val="00935BDB"/>
    <w:rsid w:val="00936134"/>
    <w:rsid w:val="00936501"/>
    <w:rsid w:val="00936643"/>
    <w:rsid w:val="009368DC"/>
    <w:rsid w:val="00937253"/>
    <w:rsid w:val="00937511"/>
    <w:rsid w:val="00937787"/>
    <w:rsid w:val="00937B51"/>
    <w:rsid w:val="00937D08"/>
    <w:rsid w:val="00937EC4"/>
    <w:rsid w:val="0094184F"/>
    <w:rsid w:val="0094277D"/>
    <w:rsid w:val="009444C2"/>
    <w:rsid w:val="0094615A"/>
    <w:rsid w:val="009469A3"/>
    <w:rsid w:val="00946F8D"/>
    <w:rsid w:val="00947AB4"/>
    <w:rsid w:val="009506F9"/>
    <w:rsid w:val="0095125E"/>
    <w:rsid w:val="00951921"/>
    <w:rsid w:val="00952926"/>
    <w:rsid w:val="00952CFB"/>
    <w:rsid w:val="00952D18"/>
    <w:rsid w:val="00953C76"/>
    <w:rsid w:val="0095407F"/>
    <w:rsid w:val="00955AFF"/>
    <w:rsid w:val="00957CE4"/>
    <w:rsid w:val="00957D8B"/>
    <w:rsid w:val="00960CE2"/>
    <w:rsid w:val="0096170B"/>
    <w:rsid w:val="009623CD"/>
    <w:rsid w:val="009626AB"/>
    <w:rsid w:val="00962886"/>
    <w:rsid w:val="00963759"/>
    <w:rsid w:val="009640E0"/>
    <w:rsid w:val="00964812"/>
    <w:rsid w:val="009651C6"/>
    <w:rsid w:val="00965299"/>
    <w:rsid w:val="00965456"/>
    <w:rsid w:val="0096576D"/>
    <w:rsid w:val="00965BE7"/>
    <w:rsid w:val="00967347"/>
    <w:rsid w:val="00967BC7"/>
    <w:rsid w:val="00967CBB"/>
    <w:rsid w:val="00967DE2"/>
    <w:rsid w:val="0097005A"/>
    <w:rsid w:val="00970218"/>
    <w:rsid w:val="009710ED"/>
    <w:rsid w:val="009715B9"/>
    <w:rsid w:val="00972C58"/>
    <w:rsid w:val="009740EF"/>
    <w:rsid w:val="00974A31"/>
    <w:rsid w:val="00975107"/>
    <w:rsid w:val="00975C81"/>
    <w:rsid w:val="00977332"/>
    <w:rsid w:val="00977685"/>
    <w:rsid w:val="009801D3"/>
    <w:rsid w:val="00980954"/>
    <w:rsid w:val="00981590"/>
    <w:rsid w:val="00982FDD"/>
    <w:rsid w:val="009839A5"/>
    <w:rsid w:val="00984844"/>
    <w:rsid w:val="009865AB"/>
    <w:rsid w:val="00991565"/>
    <w:rsid w:val="00992845"/>
    <w:rsid w:val="00993068"/>
    <w:rsid w:val="0099336E"/>
    <w:rsid w:val="0099345D"/>
    <w:rsid w:val="00993C9D"/>
    <w:rsid w:val="009949B2"/>
    <w:rsid w:val="009954C5"/>
    <w:rsid w:val="00996C17"/>
    <w:rsid w:val="00996CD9"/>
    <w:rsid w:val="00996E2B"/>
    <w:rsid w:val="0099778F"/>
    <w:rsid w:val="00997CD8"/>
    <w:rsid w:val="009A0206"/>
    <w:rsid w:val="009A1774"/>
    <w:rsid w:val="009A1CD2"/>
    <w:rsid w:val="009A2429"/>
    <w:rsid w:val="009A2AB7"/>
    <w:rsid w:val="009A306D"/>
    <w:rsid w:val="009A3548"/>
    <w:rsid w:val="009A3BAF"/>
    <w:rsid w:val="009A4B86"/>
    <w:rsid w:val="009A4BE9"/>
    <w:rsid w:val="009A4CDC"/>
    <w:rsid w:val="009A4E33"/>
    <w:rsid w:val="009A68E8"/>
    <w:rsid w:val="009A71D8"/>
    <w:rsid w:val="009A71FE"/>
    <w:rsid w:val="009A75E3"/>
    <w:rsid w:val="009A7869"/>
    <w:rsid w:val="009A7B5A"/>
    <w:rsid w:val="009A7C75"/>
    <w:rsid w:val="009B029D"/>
    <w:rsid w:val="009B0362"/>
    <w:rsid w:val="009B18F5"/>
    <w:rsid w:val="009B21CC"/>
    <w:rsid w:val="009B24D8"/>
    <w:rsid w:val="009B26EB"/>
    <w:rsid w:val="009B2DFF"/>
    <w:rsid w:val="009B2F9E"/>
    <w:rsid w:val="009B334E"/>
    <w:rsid w:val="009B393F"/>
    <w:rsid w:val="009B4197"/>
    <w:rsid w:val="009B44CC"/>
    <w:rsid w:val="009B45AB"/>
    <w:rsid w:val="009B504E"/>
    <w:rsid w:val="009B513F"/>
    <w:rsid w:val="009B59D1"/>
    <w:rsid w:val="009B5DE6"/>
    <w:rsid w:val="009B7927"/>
    <w:rsid w:val="009B7986"/>
    <w:rsid w:val="009C012C"/>
    <w:rsid w:val="009C09EE"/>
    <w:rsid w:val="009C2CD3"/>
    <w:rsid w:val="009C2D6B"/>
    <w:rsid w:val="009C36D5"/>
    <w:rsid w:val="009C4387"/>
    <w:rsid w:val="009C4473"/>
    <w:rsid w:val="009C45BF"/>
    <w:rsid w:val="009C6963"/>
    <w:rsid w:val="009C6FD2"/>
    <w:rsid w:val="009C74EA"/>
    <w:rsid w:val="009C7930"/>
    <w:rsid w:val="009C7D9B"/>
    <w:rsid w:val="009D09A2"/>
    <w:rsid w:val="009D0C72"/>
    <w:rsid w:val="009D0DAC"/>
    <w:rsid w:val="009D0DAF"/>
    <w:rsid w:val="009D0E72"/>
    <w:rsid w:val="009D18E8"/>
    <w:rsid w:val="009D1D20"/>
    <w:rsid w:val="009D27DD"/>
    <w:rsid w:val="009D3A1B"/>
    <w:rsid w:val="009D4450"/>
    <w:rsid w:val="009D55D6"/>
    <w:rsid w:val="009D5BBA"/>
    <w:rsid w:val="009D62EF"/>
    <w:rsid w:val="009D66C1"/>
    <w:rsid w:val="009D6BCF"/>
    <w:rsid w:val="009D7E0F"/>
    <w:rsid w:val="009D7F24"/>
    <w:rsid w:val="009E0612"/>
    <w:rsid w:val="009E0994"/>
    <w:rsid w:val="009E0C87"/>
    <w:rsid w:val="009E0D86"/>
    <w:rsid w:val="009E0ED9"/>
    <w:rsid w:val="009E20EE"/>
    <w:rsid w:val="009E2C90"/>
    <w:rsid w:val="009E3270"/>
    <w:rsid w:val="009E3892"/>
    <w:rsid w:val="009E3FBC"/>
    <w:rsid w:val="009E44A9"/>
    <w:rsid w:val="009E56F1"/>
    <w:rsid w:val="009E5CBD"/>
    <w:rsid w:val="009E7152"/>
    <w:rsid w:val="009E7613"/>
    <w:rsid w:val="009E784B"/>
    <w:rsid w:val="009E7CF2"/>
    <w:rsid w:val="009E7D64"/>
    <w:rsid w:val="009F0082"/>
    <w:rsid w:val="009F25B0"/>
    <w:rsid w:val="009F2D98"/>
    <w:rsid w:val="009F3B9F"/>
    <w:rsid w:val="009F4047"/>
    <w:rsid w:val="009F43E2"/>
    <w:rsid w:val="009F46D2"/>
    <w:rsid w:val="009F4973"/>
    <w:rsid w:val="009F55CB"/>
    <w:rsid w:val="009F587D"/>
    <w:rsid w:val="009F5D44"/>
    <w:rsid w:val="009F67F1"/>
    <w:rsid w:val="009F6B1C"/>
    <w:rsid w:val="009F70D1"/>
    <w:rsid w:val="009F7DF0"/>
    <w:rsid w:val="009F7EF0"/>
    <w:rsid w:val="00A00AEC"/>
    <w:rsid w:val="00A0131A"/>
    <w:rsid w:val="00A01BD3"/>
    <w:rsid w:val="00A01EC9"/>
    <w:rsid w:val="00A02AB6"/>
    <w:rsid w:val="00A02F1B"/>
    <w:rsid w:val="00A0390E"/>
    <w:rsid w:val="00A050E0"/>
    <w:rsid w:val="00A0613B"/>
    <w:rsid w:val="00A063BC"/>
    <w:rsid w:val="00A06E29"/>
    <w:rsid w:val="00A07463"/>
    <w:rsid w:val="00A07668"/>
    <w:rsid w:val="00A10BFD"/>
    <w:rsid w:val="00A11BA5"/>
    <w:rsid w:val="00A11CF2"/>
    <w:rsid w:val="00A141CC"/>
    <w:rsid w:val="00A14AEB"/>
    <w:rsid w:val="00A15311"/>
    <w:rsid w:val="00A16D28"/>
    <w:rsid w:val="00A173A1"/>
    <w:rsid w:val="00A17987"/>
    <w:rsid w:val="00A17C21"/>
    <w:rsid w:val="00A20602"/>
    <w:rsid w:val="00A20832"/>
    <w:rsid w:val="00A21081"/>
    <w:rsid w:val="00A212A1"/>
    <w:rsid w:val="00A222C3"/>
    <w:rsid w:val="00A236FF"/>
    <w:rsid w:val="00A24750"/>
    <w:rsid w:val="00A24D05"/>
    <w:rsid w:val="00A24E80"/>
    <w:rsid w:val="00A252B9"/>
    <w:rsid w:val="00A25A59"/>
    <w:rsid w:val="00A25B23"/>
    <w:rsid w:val="00A263BF"/>
    <w:rsid w:val="00A2654C"/>
    <w:rsid w:val="00A26FD7"/>
    <w:rsid w:val="00A270BA"/>
    <w:rsid w:val="00A279DD"/>
    <w:rsid w:val="00A27BD2"/>
    <w:rsid w:val="00A30712"/>
    <w:rsid w:val="00A3104C"/>
    <w:rsid w:val="00A31183"/>
    <w:rsid w:val="00A31FA7"/>
    <w:rsid w:val="00A33C6D"/>
    <w:rsid w:val="00A34B3A"/>
    <w:rsid w:val="00A35002"/>
    <w:rsid w:val="00A354F7"/>
    <w:rsid w:val="00A37C46"/>
    <w:rsid w:val="00A40AA2"/>
    <w:rsid w:val="00A40AE9"/>
    <w:rsid w:val="00A40CB2"/>
    <w:rsid w:val="00A42871"/>
    <w:rsid w:val="00A441C2"/>
    <w:rsid w:val="00A44BBB"/>
    <w:rsid w:val="00A462D5"/>
    <w:rsid w:val="00A46C8C"/>
    <w:rsid w:val="00A46CCB"/>
    <w:rsid w:val="00A46D51"/>
    <w:rsid w:val="00A5002D"/>
    <w:rsid w:val="00A51CA5"/>
    <w:rsid w:val="00A5212A"/>
    <w:rsid w:val="00A5304E"/>
    <w:rsid w:val="00A533EF"/>
    <w:rsid w:val="00A53D43"/>
    <w:rsid w:val="00A54036"/>
    <w:rsid w:val="00A54BA3"/>
    <w:rsid w:val="00A55470"/>
    <w:rsid w:val="00A55BC0"/>
    <w:rsid w:val="00A56AC9"/>
    <w:rsid w:val="00A56CCA"/>
    <w:rsid w:val="00A57602"/>
    <w:rsid w:val="00A61E61"/>
    <w:rsid w:val="00A6252C"/>
    <w:rsid w:val="00A63E4E"/>
    <w:rsid w:val="00A652DD"/>
    <w:rsid w:val="00A65C96"/>
    <w:rsid w:val="00A65E33"/>
    <w:rsid w:val="00A66B71"/>
    <w:rsid w:val="00A67651"/>
    <w:rsid w:val="00A70628"/>
    <w:rsid w:val="00A70B5C"/>
    <w:rsid w:val="00A71712"/>
    <w:rsid w:val="00A71777"/>
    <w:rsid w:val="00A71FA6"/>
    <w:rsid w:val="00A73005"/>
    <w:rsid w:val="00A7301F"/>
    <w:rsid w:val="00A743A2"/>
    <w:rsid w:val="00A748E3"/>
    <w:rsid w:val="00A75D34"/>
    <w:rsid w:val="00A75D4E"/>
    <w:rsid w:val="00A77393"/>
    <w:rsid w:val="00A77B1F"/>
    <w:rsid w:val="00A81041"/>
    <w:rsid w:val="00A81080"/>
    <w:rsid w:val="00A83CAE"/>
    <w:rsid w:val="00A8458C"/>
    <w:rsid w:val="00A84A0C"/>
    <w:rsid w:val="00A869B0"/>
    <w:rsid w:val="00A86B9F"/>
    <w:rsid w:val="00A90219"/>
    <w:rsid w:val="00A90953"/>
    <w:rsid w:val="00A90D7C"/>
    <w:rsid w:val="00A916D1"/>
    <w:rsid w:val="00A91992"/>
    <w:rsid w:val="00A9379A"/>
    <w:rsid w:val="00A939ED"/>
    <w:rsid w:val="00A94E0D"/>
    <w:rsid w:val="00A952E0"/>
    <w:rsid w:val="00A97EF6"/>
    <w:rsid w:val="00AA0071"/>
    <w:rsid w:val="00AA0648"/>
    <w:rsid w:val="00AA0A46"/>
    <w:rsid w:val="00AA116A"/>
    <w:rsid w:val="00AA3D1A"/>
    <w:rsid w:val="00AA3E34"/>
    <w:rsid w:val="00AA4005"/>
    <w:rsid w:val="00AA4366"/>
    <w:rsid w:val="00AA4A59"/>
    <w:rsid w:val="00AA4D2E"/>
    <w:rsid w:val="00AA6BA1"/>
    <w:rsid w:val="00AA718C"/>
    <w:rsid w:val="00AB0759"/>
    <w:rsid w:val="00AB196F"/>
    <w:rsid w:val="00AB1A8A"/>
    <w:rsid w:val="00AB1FDC"/>
    <w:rsid w:val="00AB49B5"/>
    <w:rsid w:val="00AB538D"/>
    <w:rsid w:val="00AB5459"/>
    <w:rsid w:val="00AB549F"/>
    <w:rsid w:val="00AB5879"/>
    <w:rsid w:val="00AB6B58"/>
    <w:rsid w:val="00AB6C94"/>
    <w:rsid w:val="00AB7CB4"/>
    <w:rsid w:val="00AC0A41"/>
    <w:rsid w:val="00AC13C3"/>
    <w:rsid w:val="00AC1D6A"/>
    <w:rsid w:val="00AC2314"/>
    <w:rsid w:val="00AC2577"/>
    <w:rsid w:val="00AC2D2A"/>
    <w:rsid w:val="00AC333E"/>
    <w:rsid w:val="00AC37B0"/>
    <w:rsid w:val="00AC3F9C"/>
    <w:rsid w:val="00AC3FDA"/>
    <w:rsid w:val="00AC41A8"/>
    <w:rsid w:val="00AC4F3D"/>
    <w:rsid w:val="00AC54FE"/>
    <w:rsid w:val="00AC5C3A"/>
    <w:rsid w:val="00AC5D3D"/>
    <w:rsid w:val="00AC6807"/>
    <w:rsid w:val="00AD1045"/>
    <w:rsid w:val="00AD1754"/>
    <w:rsid w:val="00AD19B8"/>
    <w:rsid w:val="00AD1A47"/>
    <w:rsid w:val="00AD200C"/>
    <w:rsid w:val="00AD258D"/>
    <w:rsid w:val="00AD26A4"/>
    <w:rsid w:val="00AD27AE"/>
    <w:rsid w:val="00AD3644"/>
    <w:rsid w:val="00AD3E26"/>
    <w:rsid w:val="00AD40D2"/>
    <w:rsid w:val="00AD487B"/>
    <w:rsid w:val="00AD54BC"/>
    <w:rsid w:val="00AD65E7"/>
    <w:rsid w:val="00AD7264"/>
    <w:rsid w:val="00AD77C8"/>
    <w:rsid w:val="00AE03E3"/>
    <w:rsid w:val="00AE044D"/>
    <w:rsid w:val="00AE0A41"/>
    <w:rsid w:val="00AE0F20"/>
    <w:rsid w:val="00AE1A37"/>
    <w:rsid w:val="00AE1CDF"/>
    <w:rsid w:val="00AE3180"/>
    <w:rsid w:val="00AE39EC"/>
    <w:rsid w:val="00AE4F68"/>
    <w:rsid w:val="00AE51BC"/>
    <w:rsid w:val="00AE5FB0"/>
    <w:rsid w:val="00AE77EF"/>
    <w:rsid w:val="00AF2BF4"/>
    <w:rsid w:val="00AF3603"/>
    <w:rsid w:val="00AF5CCF"/>
    <w:rsid w:val="00AF5F19"/>
    <w:rsid w:val="00AF694A"/>
    <w:rsid w:val="00AF6C62"/>
    <w:rsid w:val="00AF6D35"/>
    <w:rsid w:val="00AF7B2E"/>
    <w:rsid w:val="00AF7F14"/>
    <w:rsid w:val="00B001A2"/>
    <w:rsid w:val="00B0130A"/>
    <w:rsid w:val="00B01B86"/>
    <w:rsid w:val="00B02426"/>
    <w:rsid w:val="00B03A14"/>
    <w:rsid w:val="00B03A57"/>
    <w:rsid w:val="00B06ED1"/>
    <w:rsid w:val="00B0719D"/>
    <w:rsid w:val="00B11664"/>
    <w:rsid w:val="00B11A7A"/>
    <w:rsid w:val="00B11F71"/>
    <w:rsid w:val="00B12373"/>
    <w:rsid w:val="00B13350"/>
    <w:rsid w:val="00B137DE"/>
    <w:rsid w:val="00B15F3F"/>
    <w:rsid w:val="00B15FF7"/>
    <w:rsid w:val="00B16145"/>
    <w:rsid w:val="00B17A43"/>
    <w:rsid w:val="00B17E51"/>
    <w:rsid w:val="00B20644"/>
    <w:rsid w:val="00B20EC7"/>
    <w:rsid w:val="00B2329D"/>
    <w:rsid w:val="00B237C2"/>
    <w:rsid w:val="00B23B13"/>
    <w:rsid w:val="00B23D50"/>
    <w:rsid w:val="00B23EE0"/>
    <w:rsid w:val="00B30113"/>
    <w:rsid w:val="00B305D1"/>
    <w:rsid w:val="00B31F05"/>
    <w:rsid w:val="00B32108"/>
    <w:rsid w:val="00B3423B"/>
    <w:rsid w:val="00B344EB"/>
    <w:rsid w:val="00B34637"/>
    <w:rsid w:val="00B34D97"/>
    <w:rsid w:val="00B35ED3"/>
    <w:rsid w:val="00B36E17"/>
    <w:rsid w:val="00B40C46"/>
    <w:rsid w:val="00B42937"/>
    <w:rsid w:val="00B42D17"/>
    <w:rsid w:val="00B42DEA"/>
    <w:rsid w:val="00B43406"/>
    <w:rsid w:val="00B43813"/>
    <w:rsid w:val="00B446D2"/>
    <w:rsid w:val="00B44898"/>
    <w:rsid w:val="00B466AB"/>
    <w:rsid w:val="00B468E2"/>
    <w:rsid w:val="00B46C43"/>
    <w:rsid w:val="00B47E62"/>
    <w:rsid w:val="00B504FB"/>
    <w:rsid w:val="00B505F0"/>
    <w:rsid w:val="00B508F8"/>
    <w:rsid w:val="00B50FB2"/>
    <w:rsid w:val="00B52B1D"/>
    <w:rsid w:val="00B52E94"/>
    <w:rsid w:val="00B554B0"/>
    <w:rsid w:val="00B55836"/>
    <w:rsid w:val="00B55B59"/>
    <w:rsid w:val="00B5600D"/>
    <w:rsid w:val="00B56741"/>
    <w:rsid w:val="00B568AE"/>
    <w:rsid w:val="00B56A12"/>
    <w:rsid w:val="00B56EF3"/>
    <w:rsid w:val="00B57395"/>
    <w:rsid w:val="00B57785"/>
    <w:rsid w:val="00B609EF"/>
    <w:rsid w:val="00B60FA9"/>
    <w:rsid w:val="00B61A3E"/>
    <w:rsid w:val="00B62440"/>
    <w:rsid w:val="00B6258C"/>
    <w:rsid w:val="00B6292B"/>
    <w:rsid w:val="00B62DA0"/>
    <w:rsid w:val="00B638F1"/>
    <w:rsid w:val="00B63B19"/>
    <w:rsid w:val="00B64EBF"/>
    <w:rsid w:val="00B65D50"/>
    <w:rsid w:val="00B66289"/>
    <w:rsid w:val="00B66818"/>
    <w:rsid w:val="00B67335"/>
    <w:rsid w:val="00B70111"/>
    <w:rsid w:val="00B7083D"/>
    <w:rsid w:val="00B72A99"/>
    <w:rsid w:val="00B72CD5"/>
    <w:rsid w:val="00B74E77"/>
    <w:rsid w:val="00B76BE6"/>
    <w:rsid w:val="00B76D06"/>
    <w:rsid w:val="00B775C0"/>
    <w:rsid w:val="00B77A90"/>
    <w:rsid w:val="00B812BF"/>
    <w:rsid w:val="00B8205A"/>
    <w:rsid w:val="00B82FFC"/>
    <w:rsid w:val="00B8317F"/>
    <w:rsid w:val="00B841AB"/>
    <w:rsid w:val="00B84939"/>
    <w:rsid w:val="00B84CE3"/>
    <w:rsid w:val="00B85196"/>
    <w:rsid w:val="00B85EA2"/>
    <w:rsid w:val="00B8788B"/>
    <w:rsid w:val="00B90BDB"/>
    <w:rsid w:val="00B923D5"/>
    <w:rsid w:val="00B931F6"/>
    <w:rsid w:val="00B9323A"/>
    <w:rsid w:val="00B9325C"/>
    <w:rsid w:val="00B94B7B"/>
    <w:rsid w:val="00B955E8"/>
    <w:rsid w:val="00B95652"/>
    <w:rsid w:val="00B96763"/>
    <w:rsid w:val="00B96AE0"/>
    <w:rsid w:val="00B96DC8"/>
    <w:rsid w:val="00BA0AB8"/>
    <w:rsid w:val="00BA0E53"/>
    <w:rsid w:val="00BA118E"/>
    <w:rsid w:val="00BA4293"/>
    <w:rsid w:val="00BA471D"/>
    <w:rsid w:val="00BA4D6F"/>
    <w:rsid w:val="00BA5334"/>
    <w:rsid w:val="00BA5811"/>
    <w:rsid w:val="00BA7D85"/>
    <w:rsid w:val="00BB0805"/>
    <w:rsid w:val="00BB2436"/>
    <w:rsid w:val="00BB2534"/>
    <w:rsid w:val="00BB2BB3"/>
    <w:rsid w:val="00BB394B"/>
    <w:rsid w:val="00BB50F2"/>
    <w:rsid w:val="00BB6845"/>
    <w:rsid w:val="00BB6E09"/>
    <w:rsid w:val="00BB709F"/>
    <w:rsid w:val="00BB70C4"/>
    <w:rsid w:val="00BB7A2A"/>
    <w:rsid w:val="00BC0D08"/>
    <w:rsid w:val="00BC196F"/>
    <w:rsid w:val="00BC1D01"/>
    <w:rsid w:val="00BC2578"/>
    <w:rsid w:val="00BC27F2"/>
    <w:rsid w:val="00BC33AD"/>
    <w:rsid w:val="00BC415F"/>
    <w:rsid w:val="00BC4BF9"/>
    <w:rsid w:val="00BC7021"/>
    <w:rsid w:val="00BC72E7"/>
    <w:rsid w:val="00BD130D"/>
    <w:rsid w:val="00BD1D83"/>
    <w:rsid w:val="00BD22B7"/>
    <w:rsid w:val="00BD27E7"/>
    <w:rsid w:val="00BD31C7"/>
    <w:rsid w:val="00BD5819"/>
    <w:rsid w:val="00BD5CE8"/>
    <w:rsid w:val="00BD6376"/>
    <w:rsid w:val="00BD73A1"/>
    <w:rsid w:val="00BD750C"/>
    <w:rsid w:val="00BD76D8"/>
    <w:rsid w:val="00BE0CDD"/>
    <w:rsid w:val="00BE1360"/>
    <w:rsid w:val="00BE1461"/>
    <w:rsid w:val="00BE209B"/>
    <w:rsid w:val="00BE32E3"/>
    <w:rsid w:val="00BE3711"/>
    <w:rsid w:val="00BE44E6"/>
    <w:rsid w:val="00BE4644"/>
    <w:rsid w:val="00BE55AF"/>
    <w:rsid w:val="00BE700C"/>
    <w:rsid w:val="00BE701C"/>
    <w:rsid w:val="00BE71A7"/>
    <w:rsid w:val="00BE74DD"/>
    <w:rsid w:val="00BF0172"/>
    <w:rsid w:val="00BF08D2"/>
    <w:rsid w:val="00BF1897"/>
    <w:rsid w:val="00BF2040"/>
    <w:rsid w:val="00BF2064"/>
    <w:rsid w:val="00BF3193"/>
    <w:rsid w:val="00BF38A9"/>
    <w:rsid w:val="00BF4D37"/>
    <w:rsid w:val="00BF6007"/>
    <w:rsid w:val="00BF6393"/>
    <w:rsid w:val="00BF7444"/>
    <w:rsid w:val="00BF770C"/>
    <w:rsid w:val="00BF7756"/>
    <w:rsid w:val="00C0050E"/>
    <w:rsid w:val="00C00534"/>
    <w:rsid w:val="00C00E33"/>
    <w:rsid w:val="00C01BB9"/>
    <w:rsid w:val="00C02FC9"/>
    <w:rsid w:val="00C034D9"/>
    <w:rsid w:val="00C03CA1"/>
    <w:rsid w:val="00C04758"/>
    <w:rsid w:val="00C04E52"/>
    <w:rsid w:val="00C04F25"/>
    <w:rsid w:val="00C059BC"/>
    <w:rsid w:val="00C05EFE"/>
    <w:rsid w:val="00C06973"/>
    <w:rsid w:val="00C07B04"/>
    <w:rsid w:val="00C07F93"/>
    <w:rsid w:val="00C10050"/>
    <w:rsid w:val="00C1124D"/>
    <w:rsid w:val="00C11A6F"/>
    <w:rsid w:val="00C11E77"/>
    <w:rsid w:val="00C12E42"/>
    <w:rsid w:val="00C12E5E"/>
    <w:rsid w:val="00C132D6"/>
    <w:rsid w:val="00C13C88"/>
    <w:rsid w:val="00C14537"/>
    <w:rsid w:val="00C16171"/>
    <w:rsid w:val="00C1624B"/>
    <w:rsid w:val="00C16875"/>
    <w:rsid w:val="00C16FA1"/>
    <w:rsid w:val="00C17576"/>
    <w:rsid w:val="00C1787D"/>
    <w:rsid w:val="00C203C1"/>
    <w:rsid w:val="00C20602"/>
    <w:rsid w:val="00C2078C"/>
    <w:rsid w:val="00C21002"/>
    <w:rsid w:val="00C227B4"/>
    <w:rsid w:val="00C2482B"/>
    <w:rsid w:val="00C25C05"/>
    <w:rsid w:val="00C26CAC"/>
    <w:rsid w:val="00C26E08"/>
    <w:rsid w:val="00C3113F"/>
    <w:rsid w:val="00C31C63"/>
    <w:rsid w:val="00C32850"/>
    <w:rsid w:val="00C33EE5"/>
    <w:rsid w:val="00C3441A"/>
    <w:rsid w:val="00C34FEC"/>
    <w:rsid w:val="00C3594F"/>
    <w:rsid w:val="00C35DCB"/>
    <w:rsid w:val="00C36C33"/>
    <w:rsid w:val="00C37938"/>
    <w:rsid w:val="00C40247"/>
    <w:rsid w:val="00C40CBA"/>
    <w:rsid w:val="00C41ABB"/>
    <w:rsid w:val="00C421FE"/>
    <w:rsid w:val="00C4372E"/>
    <w:rsid w:val="00C4386B"/>
    <w:rsid w:val="00C439EE"/>
    <w:rsid w:val="00C468A6"/>
    <w:rsid w:val="00C4725E"/>
    <w:rsid w:val="00C47B15"/>
    <w:rsid w:val="00C5026D"/>
    <w:rsid w:val="00C5352D"/>
    <w:rsid w:val="00C552C6"/>
    <w:rsid w:val="00C55842"/>
    <w:rsid w:val="00C607CF"/>
    <w:rsid w:val="00C60D50"/>
    <w:rsid w:val="00C60D74"/>
    <w:rsid w:val="00C60E0A"/>
    <w:rsid w:val="00C61344"/>
    <w:rsid w:val="00C61A86"/>
    <w:rsid w:val="00C62263"/>
    <w:rsid w:val="00C62349"/>
    <w:rsid w:val="00C62FF3"/>
    <w:rsid w:val="00C6383C"/>
    <w:rsid w:val="00C6540D"/>
    <w:rsid w:val="00C654F6"/>
    <w:rsid w:val="00C656B5"/>
    <w:rsid w:val="00C664DE"/>
    <w:rsid w:val="00C66C26"/>
    <w:rsid w:val="00C6790A"/>
    <w:rsid w:val="00C7054B"/>
    <w:rsid w:val="00C70C71"/>
    <w:rsid w:val="00C7254C"/>
    <w:rsid w:val="00C726E9"/>
    <w:rsid w:val="00C7297A"/>
    <w:rsid w:val="00C72B3B"/>
    <w:rsid w:val="00C72C91"/>
    <w:rsid w:val="00C72CA9"/>
    <w:rsid w:val="00C74013"/>
    <w:rsid w:val="00C740FD"/>
    <w:rsid w:val="00C745A1"/>
    <w:rsid w:val="00C74AA0"/>
    <w:rsid w:val="00C753CC"/>
    <w:rsid w:val="00C75D43"/>
    <w:rsid w:val="00C76A75"/>
    <w:rsid w:val="00C77B07"/>
    <w:rsid w:val="00C80B1D"/>
    <w:rsid w:val="00C80F7B"/>
    <w:rsid w:val="00C81DA3"/>
    <w:rsid w:val="00C8200A"/>
    <w:rsid w:val="00C86183"/>
    <w:rsid w:val="00C8640D"/>
    <w:rsid w:val="00C87714"/>
    <w:rsid w:val="00C87EAB"/>
    <w:rsid w:val="00C91382"/>
    <w:rsid w:val="00C91EC1"/>
    <w:rsid w:val="00C92266"/>
    <w:rsid w:val="00C92526"/>
    <w:rsid w:val="00C9357E"/>
    <w:rsid w:val="00C93A33"/>
    <w:rsid w:val="00C93E52"/>
    <w:rsid w:val="00C94733"/>
    <w:rsid w:val="00C95070"/>
    <w:rsid w:val="00C95673"/>
    <w:rsid w:val="00C95E7E"/>
    <w:rsid w:val="00C96CED"/>
    <w:rsid w:val="00CA139B"/>
    <w:rsid w:val="00CA1E4D"/>
    <w:rsid w:val="00CA32C4"/>
    <w:rsid w:val="00CA3837"/>
    <w:rsid w:val="00CA3A79"/>
    <w:rsid w:val="00CA3DE4"/>
    <w:rsid w:val="00CA6936"/>
    <w:rsid w:val="00CB03C1"/>
    <w:rsid w:val="00CB0686"/>
    <w:rsid w:val="00CB1011"/>
    <w:rsid w:val="00CB129B"/>
    <w:rsid w:val="00CB196B"/>
    <w:rsid w:val="00CB309A"/>
    <w:rsid w:val="00CB3134"/>
    <w:rsid w:val="00CB3299"/>
    <w:rsid w:val="00CB4B8F"/>
    <w:rsid w:val="00CB5A8B"/>
    <w:rsid w:val="00CB5BBC"/>
    <w:rsid w:val="00CB7420"/>
    <w:rsid w:val="00CC161E"/>
    <w:rsid w:val="00CC1671"/>
    <w:rsid w:val="00CC20F0"/>
    <w:rsid w:val="00CC2124"/>
    <w:rsid w:val="00CC213F"/>
    <w:rsid w:val="00CC326B"/>
    <w:rsid w:val="00CC3DE4"/>
    <w:rsid w:val="00CC4EF3"/>
    <w:rsid w:val="00CC5888"/>
    <w:rsid w:val="00CC61B6"/>
    <w:rsid w:val="00CC6DBF"/>
    <w:rsid w:val="00CC7689"/>
    <w:rsid w:val="00CC779F"/>
    <w:rsid w:val="00CD0EF0"/>
    <w:rsid w:val="00CD0F81"/>
    <w:rsid w:val="00CD1439"/>
    <w:rsid w:val="00CD1F7F"/>
    <w:rsid w:val="00CD2DC0"/>
    <w:rsid w:val="00CD363D"/>
    <w:rsid w:val="00CD4123"/>
    <w:rsid w:val="00CD42C4"/>
    <w:rsid w:val="00CD54E3"/>
    <w:rsid w:val="00CD60F5"/>
    <w:rsid w:val="00CD61F9"/>
    <w:rsid w:val="00CD64D3"/>
    <w:rsid w:val="00CD6B22"/>
    <w:rsid w:val="00CD71D4"/>
    <w:rsid w:val="00CD7322"/>
    <w:rsid w:val="00CD73A2"/>
    <w:rsid w:val="00CE03E4"/>
    <w:rsid w:val="00CE0461"/>
    <w:rsid w:val="00CE0545"/>
    <w:rsid w:val="00CE1CB1"/>
    <w:rsid w:val="00CE1E49"/>
    <w:rsid w:val="00CE43A0"/>
    <w:rsid w:val="00CE4756"/>
    <w:rsid w:val="00CE4F12"/>
    <w:rsid w:val="00CE5018"/>
    <w:rsid w:val="00CE50BA"/>
    <w:rsid w:val="00CE67E2"/>
    <w:rsid w:val="00CE6813"/>
    <w:rsid w:val="00CE6C77"/>
    <w:rsid w:val="00CE7D54"/>
    <w:rsid w:val="00CF036F"/>
    <w:rsid w:val="00CF0CE6"/>
    <w:rsid w:val="00CF0E5D"/>
    <w:rsid w:val="00CF1376"/>
    <w:rsid w:val="00CF1594"/>
    <w:rsid w:val="00CF2657"/>
    <w:rsid w:val="00CF2DF9"/>
    <w:rsid w:val="00CF5DAA"/>
    <w:rsid w:val="00CF5F12"/>
    <w:rsid w:val="00CF6778"/>
    <w:rsid w:val="00CF6DFF"/>
    <w:rsid w:val="00CF7877"/>
    <w:rsid w:val="00CF7FC0"/>
    <w:rsid w:val="00D00D87"/>
    <w:rsid w:val="00D00DF1"/>
    <w:rsid w:val="00D01021"/>
    <w:rsid w:val="00D01F1D"/>
    <w:rsid w:val="00D02043"/>
    <w:rsid w:val="00D03094"/>
    <w:rsid w:val="00D03134"/>
    <w:rsid w:val="00D04736"/>
    <w:rsid w:val="00D04836"/>
    <w:rsid w:val="00D07337"/>
    <w:rsid w:val="00D07905"/>
    <w:rsid w:val="00D10882"/>
    <w:rsid w:val="00D111AD"/>
    <w:rsid w:val="00D114F0"/>
    <w:rsid w:val="00D11587"/>
    <w:rsid w:val="00D1190D"/>
    <w:rsid w:val="00D11E9A"/>
    <w:rsid w:val="00D12B7D"/>
    <w:rsid w:val="00D133EF"/>
    <w:rsid w:val="00D135FA"/>
    <w:rsid w:val="00D13BDA"/>
    <w:rsid w:val="00D140F8"/>
    <w:rsid w:val="00D1483C"/>
    <w:rsid w:val="00D14DF7"/>
    <w:rsid w:val="00D15475"/>
    <w:rsid w:val="00D15477"/>
    <w:rsid w:val="00D15850"/>
    <w:rsid w:val="00D15E64"/>
    <w:rsid w:val="00D15FED"/>
    <w:rsid w:val="00D16090"/>
    <w:rsid w:val="00D163C0"/>
    <w:rsid w:val="00D16425"/>
    <w:rsid w:val="00D20969"/>
    <w:rsid w:val="00D21EF4"/>
    <w:rsid w:val="00D22C4B"/>
    <w:rsid w:val="00D22FBC"/>
    <w:rsid w:val="00D26ACE"/>
    <w:rsid w:val="00D275CA"/>
    <w:rsid w:val="00D27E62"/>
    <w:rsid w:val="00D302D0"/>
    <w:rsid w:val="00D3157D"/>
    <w:rsid w:val="00D31CDF"/>
    <w:rsid w:val="00D31FFE"/>
    <w:rsid w:val="00D328E9"/>
    <w:rsid w:val="00D3490A"/>
    <w:rsid w:val="00D34C42"/>
    <w:rsid w:val="00D353F3"/>
    <w:rsid w:val="00D35D71"/>
    <w:rsid w:val="00D366FA"/>
    <w:rsid w:val="00D37D56"/>
    <w:rsid w:val="00D40BE2"/>
    <w:rsid w:val="00D40E39"/>
    <w:rsid w:val="00D41F3E"/>
    <w:rsid w:val="00D42945"/>
    <w:rsid w:val="00D42CA7"/>
    <w:rsid w:val="00D4310F"/>
    <w:rsid w:val="00D436F3"/>
    <w:rsid w:val="00D4391A"/>
    <w:rsid w:val="00D43BFB"/>
    <w:rsid w:val="00D43F0D"/>
    <w:rsid w:val="00D44651"/>
    <w:rsid w:val="00D44D2E"/>
    <w:rsid w:val="00D4525E"/>
    <w:rsid w:val="00D456F4"/>
    <w:rsid w:val="00D4611F"/>
    <w:rsid w:val="00D464DE"/>
    <w:rsid w:val="00D467FA"/>
    <w:rsid w:val="00D46C48"/>
    <w:rsid w:val="00D46E59"/>
    <w:rsid w:val="00D502EF"/>
    <w:rsid w:val="00D514B2"/>
    <w:rsid w:val="00D51BDD"/>
    <w:rsid w:val="00D51C3A"/>
    <w:rsid w:val="00D53746"/>
    <w:rsid w:val="00D53BA0"/>
    <w:rsid w:val="00D53DB3"/>
    <w:rsid w:val="00D54987"/>
    <w:rsid w:val="00D550C0"/>
    <w:rsid w:val="00D57144"/>
    <w:rsid w:val="00D57FA7"/>
    <w:rsid w:val="00D601C7"/>
    <w:rsid w:val="00D608D9"/>
    <w:rsid w:val="00D60B67"/>
    <w:rsid w:val="00D60D47"/>
    <w:rsid w:val="00D60F16"/>
    <w:rsid w:val="00D61039"/>
    <w:rsid w:val="00D61755"/>
    <w:rsid w:val="00D61C7C"/>
    <w:rsid w:val="00D61FA6"/>
    <w:rsid w:val="00D624AC"/>
    <w:rsid w:val="00D62551"/>
    <w:rsid w:val="00D627DC"/>
    <w:rsid w:val="00D62FFB"/>
    <w:rsid w:val="00D63C63"/>
    <w:rsid w:val="00D64455"/>
    <w:rsid w:val="00D64C57"/>
    <w:rsid w:val="00D64D0C"/>
    <w:rsid w:val="00D64DD3"/>
    <w:rsid w:val="00D64E1B"/>
    <w:rsid w:val="00D6546D"/>
    <w:rsid w:val="00D6553D"/>
    <w:rsid w:val="00D66010"/>
    <w:rsid w:val="00D66CCD"/>
    <w:rsid w:val="00D6718B"/>
    <w:rsid w:val="00D676A5"/>
    <w:rsid w:val="00D701FF"/>
    <w:rsid w:val="00D7179F"/>
    <w:rsid w:val="00D717E8"/>
    <w:rsid w:val="00D720B4"/>
    <w:rsid w:val="00D73AEC"/>
    <w:rsid w:val="00D73CBE"/>
    <w:rsid w:val="00D74269"/>
    <w:rsid w:val="00D74746"/>
    <w:rsid w:val="00D75291"/>
    <w:rsid w:val="00D8083D"/>
    <w:rsid w:val="00D81B6F"/>
    <w:rsid w:val="00D81DFC"/>
    <w:rsid w:val="00D82B48"/>
    <w:rsid w:val="00D82B92"/>
    <w:rsid w:val="00D82BD7"/>
    <w:rsid w:val="00D839AC"/>
    <w:rsid w:val="00D839BB"/>
    <w:rsid w:val="00D83F26"/>
    <w:rsid w:val="00D842B0"/>
    <w:rsid w:val="00D8493B"/>
    <w:rsid w:val="00D84F4E"/>
    <w:rsid w:val="00D85F1C"/>
    <w:rsid w:val="00D8604F"/>
    <w:rsid w:val="00D8624E"/>
    <w:rsid w:val="00D86649"/>
    <w:rsid w:val="00D86FA6"/>
    <w:rsid w:val="00D87A98"/>
    <w:rsid w:val="00D9058C"/>
    <w:rsid w:val="00D90B69"/>
    <w:rsid w:val="00D919F0"/>
    <w:rsid w:val="00D91E0E"/>
    <w:rsid w:val="00D925E6"/>
    <w:rsid w:val="00D9305E"/>
    <w:rsid w:val="00D9385B"/>
    <w:rsid w:val="00D94447"/>
    <w:rsid w:val="00D9591A"/>
    <w:rsid w:val="00D96B07"/>
    <w:rsid w:val="00D97993"/>
    <w:rsid w:val="00D979B2"/>
    <w:rsid w:val="00DA052C"/>
    <w:rsid w:val="00DA078A"/>
    <w:rsid w:val="00DA110C"/>
    <w:rsid w:val="00DA1C46"/>
    <w:rsid w:val="00DA2718"/>
    <w:rsid w:val="00DA4175"/>
    <w:rsid w:val="00DA4305"/>
    <w:rsid w:val="00DA4C9A"/>
    <w:rsid w:val="00DA52A2"/>
    <w:rsid w:val="00DA56CD"/>
    <w:rsid w:val="00DA723B"/>
    <w:rsid w:val="00DA75AE"/>
    <w:rsid w:val="00DA7752"/>
    <w:rsid w:val="00DA7B16"/>
    <w:rsid w:val="00DB084E"/>
    <w:rsid w:val="00DB13A1"/>
    <w:rsid w:val="00DB25A1"/>
    <w:rsid w:val="00DB2815"/>
    <w:rsid w:val="00DB3D5C"/>
    <w:rsid w:val="00DB5D40"/>
    <w:rsid w:val="00DB675A"/>
    <w:rsid w:val="00DB67F9"/>
    <w:rsid w:val="00DB6BBA"/>
    <w:rsid w:val="00DB79C9"/>
    <w:rsid w:val="00DB7EB3"/>
    <w:rsid w:val="00DB7FD2"/>
    <w:rsid w:val="00DB7FF6"/>
    <w:rsid w:val="00DC1724"/>
    <w:rsid w:val="00DC1B89"/>
    <w:rsid w:val="00DC3D62"/>
    <w:rsid w:val="00DC4230"/>
    <w:rsid w:val="00DC45CA"/>
    <w:rsid w:val="00DC4E93"/>
    <w:rsid w:val="00DC5658"/>
    <w:rsid w:val="00DC6845"/>
    <w:rsid w:val="00DC7351"/>
    <w:rsid w:val="00DD0660"/>
    <w:rsid w:val="00DD188A"/>
    <w:rsid w:val="00DD18B9"/>
    <w:rsid w:val="00DD25BB"/>
    <w:rsid w:val="00DD4681"/>
    <w:rsid w:val="00DD490F"/>
    <w:rsid w:val="00DD4C29"/>
    <w:rsid w:val="00DD4E1A"/>
    <w:rsid w:val="00DD519C"/>
    <w:rsid w:val="00DD6827"/>
    <w:rsid w:val="00DD6A6F"/>
    <w:rsid w:val="00DD75AA"/>
    <w:rsid w:val="00DD7E6C"/>
    <w:rsid w:val="00DE0192"/>
    <w:rsid w:val="00DE033E"/>
    <w:rsid w:val="00DE0D67"/>
    <w:rsid w:val="00DE0E0A"/>
    <w:rsid w:val="00DE2839"/>
    <w:rsid w:val="00DE2C2D"/>
    <w:rsid w:val="00DE2E32"/>
    <w:rsid w:val="00DE3E7A"/>
    <w:rsid w:val="00DE4573"/>
    <w:rsid w:val="00DE5983"/>
    <w:rsid w:val="00DE6816"/>
    <w:rsid w:val="00DE776D"/>
    <w:rsid w:val="00DF0168"/>
    <w:rsid w:val="00DF0871"/>
    <w:rsid w:val="00DF17AA"/>
    <w:rsid w:val="00DF1EA7"/>
    <w:rsid w:val="00DF2DE6"/>
    <w:rsid w:val="00DF4B71"/>
    <w:rsid w:val="00DF5766"/>
    <w:rsid w:val="00DF6434"/>
    <w:rsid w:val="00DF692D"/>
    <w:rsid w:val="00DF73A3"/>
    <w:rsid w:val="00DF799C"/>
    <w:rsid w:val="00E00975"/>
    <w:rsid w:val="00E016B6"/>
    <w:rsid w:val="00E0199F"/>
    <w:rsid w:val="00E02545"/>
    <w:rsid w:val="00E031F4"/>
    <w:rsid w:val="00E0327E"/>
    <w:rsid w:val="00E032EB"/>
    <w:rsid w:val="00E0330A"/>
    <w:rsid w:val="00E05B34"/>
    <w:rsid w:val="00E07167"/>
    <w:rsid w:val="00E072F3"/>
    <w:rsid w:val="00E07CA1"/>
    <w:rsid w:val="00E100BA"/>
    <w:rsid w:val="00E10F09"/>
    <w:rsid w:val="00E10F2F"/>
    <w:rsid w:val="00E12300"/>
    <w:rsid w:val="00E12841"/>
    <w:rsid w:val="00E12910"/>
    <w:rsid w:val="00E1337D"/>
    <w:rsid w:val="00E13F03"/>
    <w:rsid w:val="00E140E0"/>
    <w:rsid w:val="00E1592C"/>
    <w:rsid w:val="00E15B8C"/>
    <w:rsid w:val="00E17B02"/>
    <w:rsid w:val="00E203D5"/>
    <w:rsid w:val="00E20DD1"/>
    <w:rsid w:val="00E21434"/>
    <w:rsid w:val="00E217CA"/>
    <w:rsid w:val="00E21AF5"/>
    <w:rsid w:val="00E21B5E"/>
    <w:rsid w:val="00E22EBB"/>
    <w:rsid w:val="00E23E1D"/>
    <w:rsid w:val="00E25224"/>
    <w:rsid w:val="00E25974"/>
    <w:rsid w:val="00E25FF8"/>
    <w:rsid w:val="00E268AD"/>
    <w:rsid w:val="00E268E5"/>
    <w:rsid w:val="00E269A3"/>
    <w:rsid w:val="00E26BCB"/>
    <w:rsid w:val="00E26E14"/>
    <w:rsid w:val="00E271A3"/>
    <w:rsid w:val="00E30D5D"/>
    <w:rsid w:val="00E31539"/>
    <w:rsid w:val="00E31F3D"/>
    <w:rsid w:val="00E31FFF"/>
    <w:rsid w:val="00E32874"/>
    <w:rsid w:val="00E32D9E"/>
    <w:rsid w:val="00E33BD8"/>
    <w:rsid w:val="00E33C8A"/>
    <w:rsid w:val="00E33FC4"/>
    <w:rsid w:val="00E34165"/>
    <w:rsid w:val="00E343F4"/>
    <w:rsid w:val="00E34EC5"/>
    <w:rsid w:val="00E35F21"/>
    <w:rsid w:val="00E36200"/>
    <w:rsid w:val="00E36551"/>
    <w:rsid w:val="00E36E05"/>
    <w:rsid w:val="00E37DD1"/>
    <w:rsid w:val="00E37E50"/>
    <w:rsid w:val="00E41353"/>
    <w:rsid w:val="00E41AA6"/>
    <w:rsid w:val="00E42908"/>
    <w:rsid w:val="00E42D65"/>
    <w:rsid w:val="00E43102"/>
    <w:rsid w:val="00E445A4"/>
    <w:rsid w:val="00E453CE"/>
    <w:rsid w:val="00E45ABE"/>
    <w:rsid w:val="00E4672E"/>
    <w:rsid w:val="00E46915"/>
    <w:rsid w:val="00E46BF7"/>
    <w:rsid w:val="00E46C6D"/>
    <w:rsid w:val="00E4762C"/>
    <w:rsid w:val="00E47719"/>
    <w:rsid w:val="00E50597"/>
    <w:rsid w:val="00E5185A"/>
    <w:rsid w:val="00E51D2D"/>
    <w:rsid w:val="00E5208F"/>
    <w:rsid w:val="00E52221"/>
    <w:rsid w:val="00E52616"/>
    <w:rsid w:val="00E535DE"/>
    <w:rsid w:val="00E5372F"/>
    <w:rsid w:val="00E53A7F"/>
    <w:rsid w:val="00E541B8"/>
    <w:rsid w:val="00E54890"/>
    <w:rsid w:val="00E54BA3"/>
    <w:rsid w:val="00E55218"/>
    <w:rsid w:val="00E5788A"/>
    <w:rsid w:val="00E6057D"/>
    <w:rsid w:val="00E6059F"/>
    <w:rsid w:val="00E6163D"/>
    <w:rsid w:val="00E620BD"/>
    <w:rsid w:val="00E6226E"/>
    <w:rsid w:val="00E629F0"/>
    <w:rsid w:val="00E62C0B"/>
    <w:rsid w:val="00E6351A"/>
    <w:rsid w:val="00E64840"/>
    <w:rsid w:val="00E64B04"/>
    <w:rsid w:val="00E64C44"/>
    <w:rsid w:val="00E65871"/>
    <w:rsid w:val="00E65E56"/>
    <w:rsid w:val="00E661E3"/>
    <w:rsid w:val="00E663E3"/>
    <w:rsid w:val="00E66422"/>
    <w:rsid w:val="00E66D7B"/>
    <w:rsid w:val="00E6707E"/>
    <w:rsid w:val="00E67696"/>
    <w:rsid w:val="00E71E46"/>
    <w:rsid w:val="00E72038"/>
    <w:rsid w:val="00E7292B"/>
    <w:rsid w:val="00E72BB0"/>
    <w:rsid w:val="00E72BE3"/>
    <w:rsid w:val="00E72C6C"/>
    <w:rsid w:val="00E73688"/>
    <w:rsid w:val="00E74FCA"/>
    <w:rsid w:val="00E760E1"/>
    <w:rsid w:val="00E7644E"/>
    <w:rsid w:val="00E773CE"/>
    <w:rsid w:val="00E77671"/>
    <w:rsid w:val="00E80EE5"/>
    <w:rsid w:val="00E8149D"/>
    <w:rsid w:val="00E81E78"/>
    <w:rsid w:val="00E8211D"/>
    <w:rsid w:val="00E82390"/>
    <w:rsid w:val="00E8285E"/>
    <w:rsid w:val="00E82C15"/>
    <w:rsid w:val="00E82E7F"/>
    <w:rsid w:val="00E83128"/>
    <w:rsid w:val="00E841DC"/>
    <w:rsid w:val="00E856F9"/>
    <w:rsid w:val="00E865C6"/>
    <w:rsid w:val="00E87607"/>
    <w:rsid w:val="00E906AA"/>
    <w:rsid w:val="00E909A0"/>
    <w:rsid w:val="00E90DB5"/>
    <w:rsid w:val="00E91048"/>
    <w:rsid w:val="00E91579"/>
    <w:rsid w:val="00E916B2"/>
    <w:rsid w:val="00E918F6"/>
    <w:rsid w:val="00E91A47"/>
    <w:rsid w:val="00E92356"/>
    <w:rsid w:val="00E92A03"/>
    <w:rsid w:val="00E92E22"/>
    <w:rsid w:val="00E93090"/>
    <w:rsid w:val="00E93827"/>
    <w:rsid w:val="00E93B69"/>
    <w:rsid w:val="00E96DD0"/>
    <w:rsid w:val="00E97384"/>
    <w:rsid w:val="00EA0986"/>
    <w:rsid w:val="00EA0F21"/>
    <w:rsid w:val="00EA17F2"/>
    <w:rsid w:val="00EA1989"/>
    <w:rsid w:val="00EA1C8B"/>
    <w:rsid w:val="00EA3310"/>
    <w:rsid w:val="00EA33E4"/>
    <w:rsid w:val="00EA34BF"/>
    <w:rsid w:val="00EA4689"/>
    <w:rsid w:val="00EA4708"/>
    <w:rsid w:val="00EA4E0F"/>
    <w:rsid w:val="00EA510B"/>
    <w:rsid w:val="00EA5EF8"/>
    <w:rsid w:val="00EA7152"/>
    <w:rsid w:val="00EA7219"/>
    <w:rsid w:val="00EB139C"/>
    <w:rsid w:val="00EB1D37"/>
    <w:rsid w:val="00EB1EC6"/>
    <w:rsid w:val="00EB34C1"/>
    <w:rsid w:val="00EB3789"/>
    <w:rsid w:val="00EB45C5"/>
    <w:rsid w:val="00EB5017"/>
    <w:rsid w:val="00EB610C"/>
    <w:rsid w:val="00EB7142"/>
    <w:rsid w:val="00EC0B62"/>
    <w:rsid w:val="00EC12FE"/>
    <w:rsid w:val="00EC24FC"/>
    <w:rsid w:val="00EC2CBB"/>
    <w:rsid w:val="00EC3250"/>
    <w:rsid w:val="00EC383A"/>
    <w:rsid w:val="00EC388C"/>
    <w:rsid w:val="00EC4943"/>
    <w:rsid w:val="00EC4C69"/>
    <w:rsid w:val="00EC563C"/>
    <w:rsid w:val="00EC563E"/>
    <w:rsid w:val="00EC7CA8"/>
    <w:rsid w:val="00ED01D8"/>
    <w:rsid w:val="00ED07D7"/>
    <w:rsid w:val="00ED0B29"/>
    <w:rsid w:val="00ED0E12"/>
    <w:rsid w:val="00ED2782"/>
    <w:rsid w:val="00ED3441"/>
    <w:rsid w:val="00ED3BAD"/>
    <w:rsid w:val="00ED3C6A"/>
    <w:rsid w:val="00ED453F"/>
    <w:rsid w:val="00ED4D82"/>
    <w:rsid w:val="00ED52A9"/>
    <w:rsid w:val="00ED52CB"/>
    <w:rsid w:val="00ED6891"/>
    <w:rsid w:val="00ED6B0C"/>
    <w:rsid w:val="00ED70E3"/>
    <w:rsid w:val="00ED7838"/>
    <w:rsid w:val="00EE0F28"/>
    <w:rsid w:val="00EE120E"/>
    <w:rsid w:val="00EE2552"/>
    <w:rsid w:val="00EE3F86"/>
    <w:rsid w:val="00EE5DE0"/>
    <w:rsid w:val="00EE712A"/>
    <w:rsid w:val="00EE7183"/>
    <w:rsid w:val="00EE7222"/>
    <w:rsid w:val="00EE7395"/>
    <w:rsid w:val="00EF06F4"/>
    <w:rsid w:val="00EF0F6E"/>
    <w:rsid w:val="00EF0F90"/>
    <w:rsid w:val="00EF1581"/>
    <w:rsid w:val="00EF24B3"/>
    <w:rsid w:val="00EF3F6C"/>
    <w:rsid w:val="00EF5C1F"/>
    <w:rsid w:val="00EF6908"/>
    <w:rsid w:val="00EF7262"/>
    <w:rsid w:val="00EF764E"/>
    <w:rsid w:val="00F0140F"/>
    <w:rsid w:val="00F0268E"/>
    <w:rsid w:val="00F0378D"/>
    <w:rsid w:val="00F03ADB"/>
    <w:rsid w:val="00F03C9B"/>
    <w:rsid w:val="00F03E4D"/>
    <w:rsid w:val="00F04138"/>
    <w:rsid w:val="00F04A4A"/>
    <w:rsid w:val="00F04F61"/>
    <w:rsid w:val="00F0578B"/>
    <w:rsid w:val="00F07240"/>
    <w:rsid w:val="00F1027F"/>
    <w:rsid w:val="00F10F85"/>
    <w:rsid w:val="00F1105C"/>
    <w:rsid w:val="00F11279"/>
    <w:rsid w:val="00F1159E"/>
    <w:rsid w:val="00F13467"/>
    <w:rsid w:val="00F13FBF"/>
    <w:rsid w:val="00F14A8E"/>
    <w:rsid w:val="00F14D41"/>
    <w:rsid w:val="00F1526E"/>
    <w:rsid w:val="00F15983"/>
    <w:rsid w:val="00F16F3D"/>
    <w:rsid w:val="00F20027"/>
    <w:rsid w:val="00F2044A"/>
    <w:rsid w:val="00F204BB"/>
    <w:rsid w:val="00F2065C"/>
    <w:rsid w:val="00F2077C"/>
    <w:rsid w:val="00F2080A"/>
    <w:rsid w:val="00F208AE"/>
    <w:rsid w:val="00F20A21"/>
    <w:rsid w:val="00F20C98"/>
    <w:rsid w:val="00F21F00"/>
    <w:rsid w:val="00F22627"/>
    <w:rsid w:val="00F2372C"/>
    <w:rsid w:val="00F2396E"/>
    <w:rsid w:val="00F24440"/>
    <w:rsid w:val="00F25B38"/>
    <w:rsid w:val="00F260B7"/>
    <w:rsid w:val="00F2649E"/>
    <w:rsid w:val="00F266BE"/>
    <w:rsid w:val="00F26BEF"/>
    <w:rsid w:val="00F26C6E"/>
    <w:rsid w:val="00F26CAC"/>
    <w:rsid w:val="00F27911"/>
    <w:rsid w:val="00F302D7"/>
    <w:rsid w:val="00F31F5C"/>
    <w:rsid w:val="00F321A9"/>
    <w:rsid w:val="00F33F96"/>
    <w:rsid w:val="00F3428F"/>
    <w:rsid w:val="00F3437C"/>
    <w:rsid w:val="00F3565B"/>
    <w:rsid w:val="00F37B43"/>
    <w:rsid w:val="00F40210"/>
    <w:rsid w:val="00F404E2"/>
    <w:rsid w:val="00F40AA6"/>
    <w:rsid w:val="00F41BC3"/>
    <w:rsid w:val="00F431E4"/>
    <w:rsid w:val="00F43917"/>
    <w:rsid w:val="00F45128"/>
    <w:rsid w:val="00F45EBA"/>
    <w:rsid w:val="00F46D58"/>
    <w:rsid w:val="00F47B3B"/>
    <w:rsid w:val="00F50751"/>
    <w:rsid w:val="00F50DCC"/>
    <w:rsid w:val="00F51A80"/>
    <w:rsid w:val="00F53368"/>
    <w:rsid w:val="00F537C5"/>
    <w:rsid w:val="00F5397D"/>
    <w:rsid w:val="00F548D9"/>
    <w:rsid w:val="00F5535C"/>
    <w:rsid w:val="00F564D0"/>
    <w:rsid w:val="00F566C0"/>
    <w:rsid w:val="00F56A09"/>
    <w:rsid w:val="00F56B04"/>
    <w:rsid w:val="00F56E32"/>
    <w:rsid w:val="00F60E7A"/>
    <w:rsid w:val="00F623BB"/>
    <w:rsid w:val="00F627CB"/>
    <w:rsid w:val="00F62C90"/>
    <w:rsid w:val="00F64D39"/>
    <w:rsid w:val="00F659F4"/>
    <w:rsid w:val="00F65BF8"/>
    <w:rsid w:val="00F65F76"/>
    <w:rsid w:val="00F66709"/>
    <w:rsid w:val="00F66994"/>
    <w:rsid w:val="00F70BEB"/>
    <w:rsid w:val="00F71ADA"/>
    <w:rsid w:val="00F71CB5"/>
    <w:rsid w:val="00F721FA"/>
    <w:rsid w:val="00F724D4"/>
    <w:rsid w:val="00F72B3B"/>
    <w:rsid w:val="00F73477"/>
    <w:rsid w:val="00F73BE5"/>
    <w:rsid w:val="00F74BF3"/>
    <w:rsid w:val="00F75460"/>
    <w:rsid w:val="00F756D2"/>
    <w:rsid w:val="00F75ECB"/>
    <w:rsid w:val="00F763A6"/>
    <w:rsid w:val="00F76F02"/>
    <w:rsid w:val="00F77F4F"/>
    <w:rsid w:val="00F80CF7"/>
    <w:rsid w:val="00F8205D"/>
    <w:rsid w:val="00F82372"/>
    <w:rsid w:val="00F82D51"/>
    <w:rsid w:val="00F834C1"/>
    <w:rsid w:val="00F8350E"/>
    <w:rsid w:val="00F83600"/>
    <w:rsid w:val="00F845D1"/>
    <w:rsid w:val="00F84FE8"/>
    <w:rsid w:val="00F87059"/>
    <w:rsid w:val="00F874F5"/>
    <w:rsid w:val="00F87755"/>
    <w:rsid w:val="00F91CA0"/>
    <w:rsid w:val="00F941E5"/>
    <w:rsid w:val="00F9513D"/>
    <w:rsid w:val="00F95944"/>
    <w:rsid w:val="00F95EDA"/>
    <w:rsid w:val="00F977C2"/>
    <w:rsid w:val="00FA0362"/>
    <w:rsid w:val="00FA1B98"/>
    <w:rsid w:val="00FA245F"/>
    <w:rsid w:val="00FA30B1"/>
    <w:rsid w:val="00FA30D9"/>
    <w:rsid w:val="00FA3C53"/>
    <w:rsid w:val="00FA3C72"/>
    <w:rsid w:val="00FA40FD"/>
    <w:rsid w:val="00FA4AC3"/>
    <w:rsid w:val="00FA4B32"/>
    <w:rsid w:val="00FA4B3A"/>
    <w:rsid w:val="00FA4C0E"/>
    <w:rsid w:val="00FA52CE"/>
    <w:rsid w:val="00FA5433"/>
    <w:rsid w:val="00FA738A"/>
    <w:rsid w:val="00FA756B"/>
    <w:rsid w:val="00FA75C5"/>
    <w:rsid w:val="00FA7C8E"/>
    <w:rsid w:val="00FB058C"/>
    <w:rsid w:val="00FB0EAE"/>
    <w:rsid w:val="00FB11B1"/>
    <w:rsid w:val="00FB23C3"/>
    <w:rsid w:val="00FB2451"/>
    <w:rsid w:val="00FB3893"/>
    <w:rsid w:val="00FB44D5"/>
    <w:rsid w:val="00FB4BBE"/>
    <w:rsid w:val="00FB5252"/>
    <w:rsid w:val="00FB6543"/>
    <w:rsid w:val="00FB6627"/>
    <w:rsid w:val="00FB68C0"/>
    <w:rsid w:val="00FB6B72"/>
    <w:rsid w:val="00FB6B77"/>
    <w:rsid w:val="00FB6EA6"/>
    <w:rsid w:val="00FC0E76"/>
    <w:rsid w:val="00FC1087"/>
    <w:rsid w:val="00FC1724"/>
    <w:rsid w:val="00FC272C"/>
    <w:rsid w:val="00FC2D1A"/>
    <w:rsid w:val="00FC3346"/>
    <w:rsid w:val="00FC3431"/>
    <w:rsid w:val="00FC3B59"/>
    <w:rsid w:val="00FC3E90"/>
    <w:rsid w:val="00FC40F0"/>
    <w:rsid w:val="00FC442B"/>
    <w:rsid w:val="00FC4E51"/>
    <w:rsid w:val="00FC5B3D"/>
    <w:rsid w:val="00FC6EBF"/>
    <w:rsid w:val="00FC7D7C"/>
    <w:rsid w:val="00FD06DA"/>
    <w:rsid w:val="00FD1192"/>
    <w:rsid w:val="00FD163C"/>
    <w:rsid w:val="00FD1849"/>
    <w:rsid w:val="00FD21DF"/>
    <w:rsid w:val="00FD2B60"/>
    <w:rsid w:val="00FD30F3"/>
    <w:rsid w:val="00FD3A35"/>
    <w:rsid w:val="00FD3B26"/>
    <w:rsid w:val="00FD4B98"/>
    <w:rsid w:val="00FD7BA2"/>
    <w:rsid w:val="00FE0D4A"/>
    <w:rsid w:val="00FE141C"/>
    <w:rsid w:val="00FE18EF"/>
    <w:rsid w:val="00FE238F"/>
    <w:rsid w:val="00FE25F4"/>
    <w:rsid w:val="00FE294F"/>
    <w:rsid w:val="00FE33BF"/>
    <w:rsid w:val="00FE3967"/>
    <w:rsid w:val="00FE407F"/>
    <w:rsid w:val="00FE5232"/>
    <w:rsid w:val="00FE553A"/>
    <w:rsid w:val="00FE5D1B"/>
    <w:rsid w:val="00FE6010"/>
    <w:rsid w:val="00FE6327"/>
    <w:rsid w:val="00FE7C87"/>
    <w:rsid w:val="00FF01DE"/>
    <w:rsid w:val="00FF42D4"/>
    <w:rsid w:val="00FF4389"/>
    <w:rsid w:val="00FF475A"/>
    <w:rsid w:val="00FF4D39"/>
    <w:rsid w:val="00FF4E94"/>
    <w:rsid w:val="00FF726A"/>
    <w:rsid w:val="00FF766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6B8A4F37"/>
  <w15:docId w15:val="{299F2AF5-BBD6-48ED-8336-7186DBC25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55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55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7A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815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02B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2B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B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B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B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ab II A 1. a."/>
    <w:basedOn w:val="Normal"/>
    <w:link w:val="ListParagraphChar"/>
    <w:uiPriority w:val="34"/>
    <w:qFormat/>
    <w:rsid w:val="000A67CB"/>
    <w:pPr>
      <w:ind w:left="720"/>
      <w:contextualSpacing/>
    </w:pPr>
  </w:style>
  <w:style w:type="table" w:styleId="TableGrid">
    <w:name w:val="Table Grid"/>
    <w:basedOn w:val="TableNormal"/>
    <w:uiPriority w:val="39"/>
    <w:rsid w:val="00ED01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7E485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80390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A00A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9325C"/>
    <w:rPr>
      <w:sz w:val="16"/>
      <w:szCs w:val="16"/>
    </w:rPr>
  </w:style>
  <w:style w:type="paragraph" w:styleId="CommentText">
    <w:name w:val="annotation text"/>
    <w:basedOn w:val="Normal"/>
    <w:link w:val="CommentTextChar"/>
    <w:uiPriority w:val="99"/>
    <w:unhideWhenUsed/>
    <w:rsid w:val="00B9325C"/>
    <w:pPr>
      <w:spacing w:line="240" w:lineRule="auto"/>
    </w:pPr>
    <w:rPr>
      <w:sz w:val="20"/>
      <w:szCs w:val="20"/>
    </w:rPr>
  </w:style>
  <w:style w:type="character" w:customStyle="1" w:styleId="CommentTextChar">
    <w:name w:val="Comment Text Char"/>
    <w:basedOn w:val="DefaultParagraphFont"/>
    <w:link w:val="CommentText"/>
    <w:uiPriority w:val="99"/>
    <w:rsid w:val="00B9325C"/>
    <w:rPr>
      <w:sz w:val="20"/>
      <w:szCs w:val="20"/>
    </w:rPr>
  </w:style>
  <w:style w:type="paragraph" w:styleId="CommentSubject">
    <w:name w:val="annotation subject"/>
    <w:basedOn w:val="CommentText"/>
    <w:next w:val="CommentText"/>
    <w:link w:val="CommentSubjectChar"/>
    <w:uiPriority w:val="99"/>
    <w:semiHidden/>
    <w:unhideWhenUsed/>
    <w:rsid w:val="00B9325C"/>
    <w:rPr>
      <w:b/>
      <w:bCs/>
    </w:rPr>
  </w:style>
  <w:style w:type="character" w:customStyle="1" w:styleId="CommentSubjectChar">
    <w:name w:val="Comment Subject Char"/>
    <w:basedOn w:val="CommentTextChar"/>
    <w:link w:val="CommentSubject"/>
    <w:uiPriority w:val="99"/>
    <w:semiHidden/>
    <w:rsid w:val="00B9325C"/>
    <w:rPr>
      <w:b/>
      <w:bCs/>
      <w:sz w:val="20"/>
      <w:szCs w:val="20"/>
    </w:rPr>
  </w:style>
  <w:style w:type="character" w:styleId="PlaceholderText">
    <w:name w:val="Placeholder Text"/>
    <w:basedOn w:val="DefaultParagraphFont"/>
    <w:uiPriority w:val="99"/>
    <w:semiHidden/>
    <w:rsid w:val="00C55842"/>
    <w:rPr>
      <w:color w:val="666666"/>
    </w:rPr>
  </w:style>
  <w:style w:type="character" w:styleId="Hyperlink">
    <w:name w:val="Hyperlink"/>
    <w:basedOn w:val="DefaultParagraphFont"/>
    <w:uiPriority w:val="99"/>
    <w:unhideWhenUsed/>
    <w:rsid w:val="002C3BFB"/>
    <w:rPr>
      <w:color w:val="0563C1" w:themeColor="hyperlink"/>
      <w:u w:val="single"/>
    </w:rPr>
  </w:style>
  <w:style w:type="character" w:customStyle="1" w:styleId="UnresolvedMention">
    <w:name w:val="Unresolved Mention"/>
    <w:basedOn w:val="DefaultParagraphFont"/>
    <w:uiPriority w:val="99"/>
    <w:semiHidden/>
    <w:unhideWhenUsed/>
    <w:rsid w:val="002C3BFB"/>
    <w:rPr>
      <w:color w:val="605E5C"/>
      <w:shd w:val="clear" w:color="auto" w:fill="E1DFDD"/>
    </w:rPr>
  </w:style>
  <w:style w:type="character" w:styleId="FollowedHyperlink">
    <w:name w:val="FollowedHyperlink"/>
    <w:basedOn w:val="DefaultParagraphFont"/>
    <w:uiPriority w:val="99"/>
    <w:semiHidden/>
    <w:unhideWhenUsed/>
    <w:rsid w:val="002C3BFB"/>
    <w:rPr>
      <w:color w:val="954F72" w:themeColor="followedHyperlink"/>
      <w:u w:val="single"/>
    </w:rPr>
  </w:style>
  <w:style w:type="character" w:customStyle="1" w:styleId="ListParagraphChar">
    <w:name w:val="List Paragraph Char"/>
    <w:aliases w:val="bab II A 1. a. Char"/>
    <w:link w:val="ListParagraph"/>
    <w:uiPriority w:val="34"/>
    <w:qFormat/>
    <w:locked/>
    <w:rsid w:val="007048CA"/>
  </w:style>
  <w:style w:type="paragraph" w:styleId="Header">
    <w:name w:val="header"/>
    <w:basedOn w:val="Normal"/>
    <w:link w:val="HeaderChar"/>
    <w:uiPriority w:val="99"/>
    <w:unhideWhenUsed/>
    <w:rsid w:val="00574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38D"/>
  </w:style>
  <w:style w:type="paragraph" w:styleId="Footer">
    <w:name w:val="footer"/>
    <w:basedOn w:val="Normal"/>
    <w:link w:val="FooterChar"/>
    <w:uiPriority w:val="99"/>
    <w:unhideWhenUsed/>
    <w:rsid w:val="00574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38D"/>
  </w:style>
  <w:style w:type="character" w:customStyle="1" w:styleId="Heading1Char">
    <w:name w:val="Heading 1 Char"/>
    <w:basedOn w:val="DefaultParagraphFont"/>
    <w:link w:val="Heading1"/>
    <w:uiPriority w:val="9"/>
    <w:rsid w:val="009D55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D55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17A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81590"/>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3B0FC4"/>
    <w:pPr>
      <w:outlineLvl w:val="9"/>
    </w:pPr>
    <w:rPr>
      <w:kern w:val="0"/>
      <w:lang w:val="en-US"/>
      <w14:ligatures w14:val="none"/>
    </w:rPr>
  </w:style>
  <w:style w:type="paragraph" w:styleId="TOC1">
    <w:name w:val="toc 1"/>
    <w:basedOn w:val="Normal"/>
    <w:next w:val="Normal"/>
    <w:autoRedefine/>
    <w:uiPriority w:val="39"/>
    <w:unhideWhenUsed/>
    <w:rsid w:val="007E5111"/>
    <w:pPr>
      <w:tabs>
        <w:tab w:val="right" w:leader="dot" w:pos="7927"/>
      </w:tabs>
      <w:spacing w:after="0" w:line="480" w:lineRule="auto"/>
      <w:ind w:left="284"/>
    </w:pPr>
    <w:rPr>
      <w:rFonts w:ascii="Times New Roman" w:hAnsi="Times New Roman" w:cs="Times New Roman"/>
      <w:noProof/>
      <w:sz w:val="24"/>
      <w:szCs w:val="24"/>
    </w:rPr>
  </w:style>
  <w:style w:type="paragraph" w:styleId="TOC2">
    <w:name w:val="toc 2"/>
    <w:basedOn w:val="Normal"/>
    <w:next w:val="Normal"/>
    <w:autoRedefine/>
    <w:uiPriority w:val="39"/>
    <w:unhideWhenUsed/>
    <w:rsid w:val="0096170B"/>
    <w:pPr>
      <w:tabs>
        <w:tab w:val="left" w:pos="1560"/>
        <w:tab w:val="right" w:leader="dot" w:pos="7927"/>
      </w:tabs>
      <w:spacing w:after="0" w:line="480" w:lineRule="auto"/>
      <w:ind w:left="1134" w:hanging="142"/>
    </w:pPr>
  </w:style>
  <w:style w:type="paragraph" w:styleId="TOC3">
    <w:name w:val="toc 3"/>
    <w:basedOn w:val="Normal"/>
    <w:next w:val="Normal"/>
    <w:autoRedefine/>
    <w:uiPriority w:val="39"/>
    <w:unhideWhenUsed/>
    <w:rsid w:val="00BA0E53"/>
    <w:pPr>
      <w:tabs>
        <w:tab w:val="right" w:leader="dot" w:pos="7927"/>
      </w:tabs>
      <w:spacing w:after="0" w:line="480" w:lineRule="auto"/>
      <w:ind w:left="2040" w:hanging="480"/>
    </w:pPr>
  </w:style>
  <w:style w:type="paragraph" w:styleId="Caption">
    <w:name w:val="caption"/>
    <w:basedOn w:val="Normal"/>
    <w:next w:val="Normal"/>
    <w:uiPriority w:val="35"/>
    <w:unhideWhenUsed/>
    <w:qFormat/>
    <w:rsid w:val="008042B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042B9"/>
    <w:pPr>
      <w:spacing w:after="0"/>
    </w:pPr>
  </w:style>
  <w:style w:type="paragraph" w:styleId="EndnoteText">
    <w:name w:val="endnote text"/>
    <w:basedOn w:val="Normal"/>
    <w:link w:val="EndnoteTextChar"/>
    <w:uiPriority w:val="99"/>
    <w:semiHidden/>
    <w:unhideWhenUsed/>
    <w:rsid w:val="00350C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0C6F"/>
    <w:rPr>
      <w:sz w:val="20"/>
      <w:szCs w:val="20"/>
    </w:rPr>
  </w:style>
  <w:style w:type="character" w:styleId="EndnoteReference">
    <w:name w:val="endnote reference"/>
    <w:basedOn w:val="DefaultParagraphFont"/>
    <w:uiPriority w:val="99"/>
    <w:semiHidden/>
    <w:unhideWhenUsed/>
    <w:rsid w:val="00350C6F"/>
    <w:rPr>
      <w:vertAlign w:val="superscript"/>
    </w:rPr>
  </w:style>
  <w:style w:type="paragraph" w:styleId="BodyText">
    <w:name w:val="Body Text"/>
    <w:basedOn w:val="Normal"/>
    <w:link w:val="BodyTextChar"/>
    <w:uiPriority w:val="1"/>
    <w:qFormat/>
    <w:rsid w:val="00E55218"/>
    <w:pPr>
      <w:widowControl w:val="0"/>
      <w:autoSpaceDE w:val="0"/>
      <w:autoSpaceDN w:val="0"/>
      <w:spacing w:after="0" w:line="240" w:lineRule="auto"/>
    </w:pPr>
    <w:rPr>
      <w:rFonts w:ascii="Times New Roman" w:eastAsia="Times New Roman" w:hAnsi="Times New Roman" w:cs="Times New Roman"/>
      <w:kern w:val="0"/>
      <w:sz w:val="23"/>
      <w:szCs w:val="23"/>
      <w:lang w:val="id"/>
      <w14:ligatures w14:val="none"/>
    </w:rPr>
  </w:style>
  <w:style w:type="character" w:customStyle="1" w:styleId="BodyTextChar">
    <w:name w:val="Body Text Char"/>
    <w:basedOn w:val="DefaultParagraphFont"/>
    <w:link w:val="BodyText"/>
    <w:uiPriority w:val="1"/>
    <w:rsid w:val="00E55218"/>
    <w:rPr>
      <w:rFonts w:ascii="Times New Roman" w:eastAsia="Times New Roman" w:hAnsi="Times New Roman" w:cs="Times New Roman"/>
      <w:kern w:val="0"/>
      <w:sz w:val="23"/>
      <w:szCs w:val="23"/>
      <w:lang w:val="id"/>
      <w14:ligatures w14:val="none"/>
    </w:rPr>
  </w:style>
  <w:style w:type="paragraph" w:customStyle="1" w:styleId="TableParagraph">
    <w:name w:val="Table Paragraph"/>
    <w:basedOn w:val="Normal"/>
    <w:uiPriority w:val="1"/>
    <w:qFormat/>
    <w:rsid w:val="00E55218"/>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Heading5Char">
    <w:name w:val="Heading 5 Char"/>
    <w:basedOn w:val="DefaultParagraphFont"/>
    <w:link w:val="Heading5"/>
    <w:uiPriority w:val="9"/>
    <w:semiHidden/>
    <w:rsid w:val="00102B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2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B88"/>
    <w:rPr>
      <w:rFonts w:eastAsiaTheme="majorEastAsia" w:cstheme="majorBidi"/>
      <w:color w:val="272727" w:themeColor="text1" w:themeTint="D8"/>
    </w:rPr>
  </w:style>
  <w:style w:type="paragraph" w:styleId="Title">
    <w:name w:val="Title"/>
    <w:basedOn w:val="Normal"/>
    <w:next w:val="Normal"/>
    <w:link w:val="TitleChar"/>
    <w:uiPriority w:val="10"/>
    <w:qFormat/>
    <w:rsid w:val="00102B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B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B88"/>
    <w:pPr>
      <w:spacing w:before="160"/>
      <w:jc w:val="center"/>
    </w:pPr>
    <w:rPr>
      <w:i/>
      <w:iCs/>
      <w:color w:val="404040" w:themeColor="text1" w:themeTint="BF"/>
    </w:rPr>
  </w:style>
  <w:style w:type="character" w:customStyle="1" w:styleId="QuoteChar">
    <w:name w:val="Quote Char"/>
    <w:basedOn w:val="DefaultParagraphFont"/>
    <w:link w:val="Quote"/>
    <w:uiPriority w:val="29"/>
    <w:rsid w:val="00102B88"/>
    <w:rPr>
      <w:i/>
      <w:iCs/>
      <w:color w:val="404040" w:themeColor="text1" w:themeTint="BF"/>
    </w:rPr>
  </w:style>
  <w:style w:type="character" w:styleId="IntenseEmphasis">
    <w:name w:val="Intense Emphasis"/>
    <w:basedOn w:val="DefaultParagraphFont"/>
    <w:uiPriority w:val="21"/>
    <w:qFormat/>
    <w:rsid w:val="00102B88"/>
    <w:rPr>
      <w:i/>
      <w:iCs/>
      <w:color w:val="2F5496" w:themeColor="accent1" w:themeShade="BF"/>
    </w:rPr>
  </w:style>
  <w:style w:type="paragraph" w:styleId="IntenseQuote">
    <w:name w:val="Intense Quote"/>
    <w:basedOn w:val="Normal"/>
    <w:next w:val="Normal"/>
    <w:link w:val="IntenseQuoteChar"/>
    <w:uiPriority w:val="30"/>
    <w:qFormat/>
    <w:rsid w:val="00102B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2B88"/>
    <w:rPr>
      <w:i/>
      <w:iCs/>
      <w:color w:val="2F5496" w:themeColor="accent1" w:themeShade="BF"/>
    </w:rPr>
  </w:style>
  <w:style w:type="character" w:styleId="IntenseReference">
    <w:name w:val="Intense Reference"/>
    <w:basedOn w:val="DefaultParagraphFont"/>
    <w:uiPriority w:val="32"/>
    <w:qFormat/>
    <w:rsid w:val="00102B88"/>
    <w:rPr>
      <w:b/>
      <w:bCs/>
      <w:smallCaps/>
      <w:color w:val="2F5496" w:themeColor="accent1" w:themeShade="BF"/>
      <w:spacing w:val="5"/>
    </w:rPr>
  </w:style>
  <w:style w:type="paragraph" w:styleId="BalloonText">
    <w:name w:val="Balloon Text"/>
    <w:basedOn w:val="Normal"/>
    <w:link w:val="BalloonTextChar"/>
    <w:uiPriority w:val="99"/>
    <w:semiHidden/>
    <w:unhideWhenUsed/>
    <w:rsid w:val="008C0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12935">
      <w:bodyDiv w:val="1"/>
      <w:marLeft w:val="0"/>
      <w:marRight w:val="0"/>
      <w:marTop w:val="0"/>
      <w:marBottom w:val="0"/>
      <w:divBdr>
        <w:top w:val="none" w:sz="0" w:space="0" w:color="auto"/>
        <w:left w:val="none" w:sz="0" w:space="0" w:color="auto"/>
        <w:bottom w:val="none" w:sz="0" w:space="0" w:color="auto"/>
        <w:right w:val="none" w:sz="0" w:space="0" w:color="auto"/>
      </w:divBdr>
    </w:div>
    <w:div w:id="77136803">
      <w:bodyDiv w:val="1"/>
      <w:marLeft w:val="0"/>
      <w:marRight w:val="0"/>
      <w:marTop w:val="0"/>
      <w:marBottom w:val="0"/>
      <w:divBdr>
        <w:top w:val="none" w:sz="0" w:space="0" w:color="auto"/>
        <w:left w:val="none" w:sz="0" w:space="0" w:color="auto"/>
        <w:bottom w:val="none" w:sz="0" w:space="0" w:color="auto"/>
        <w:right w:val="none" w:sz="0" w:space="0" w:color="auto"/>
      </w:divBdr>
    </w:div>
    <w:div w:id="611477753">
      <w:bodyDiv w:val="1"/>
      <w:marLeft w:val="0"/>
      <w:marRight w:val="0"/>
      <w:marTop w:val="0"/>
      <w:marBottom w:val="0"/>
      <w:divBdr>
        <w:top w:val="none" w:sz="0" w:space="0" w:color="auto"/>
        <w:left w:val="none" w:sz="0" w:space="0" w:color="auto"/>
        <w:bottom w:val="none" w:sz="0" w:space="0" w:color="auto"/>
        <w:right w:val="none" w:sz="0" w:space="0" w:color="auto"/>
      </w:divBdr>
    </w:div>
    <w:div w:id="1130318677">
      <w:bodyDiv w:val="1"/>
      <w:marLeft w:val="0"/>
      <w:marRight w:val="0"/>
      <w:marTop w:val="0"/>
      <w:marBottom w:val="0"/>
      <w:divBdr>
        <w:top w:val="none" w:sz="0" w:space="0" w:color="auto"/>
        <w:left w:val="none" w:sz="0" w:space="0" w:color="auto"/>
        <w:bottom w:val="none" w:sz="0" w:space="0" w:color="auto"/>
        <w:right w:val="none" w:sz="0" w:space="0" w:color="auto"/>
      </w:divBdr>
    </w:div>
    <w:div w:id="1396859939">
      <w:bodyDiv w:val="1"/>
      <w:marLeft w:val="0"/>
      <w:marRight w:val="0"/>
      <w:marTop w:val="0"/>
      <w:marBottom w:val="0"/>
      <w:divBdr>
        <w:top w:val="none" w:sz="0" w:space="0" w:color="auto"/>
        <w:left w:val="none" w:sz="0" w:space="0" w:color="auto"/>
        <w:bottom w:val="none" w:sz="0" w:space="0" w:color="auto"/>
        <w:right w:val="none" w:sz="0" w:space="0" w:color="auto"/>
      </w:divBdr>
    </w:div>
    <w:div w:id="1571840497">
      <w:bodyDiv w:val="1"/>
      <w:marLeft w:val="0"/>
      <w:marRight w:val="0"/>
      <w:marTop w:val="0"/>
      <w:marBottom w:val="0"/>
      <w:divBdr>
        <w:top w:val="none" w:sz="0" w:space="0" w:color="auto"/>
        <w:left w:val="none" w:sz="0" w:space="0" w:color="auto"/>
        <w:bottom w:val="none" w:sz="0" w:space="0" w:color="auto"/>
        <w:right w:val="none" w:sz="0" w:space="0" w:color="auto"/>
      </w:divBdr>
    </w:div>
    <w:div w:id="1629583156">
      <w:bodyDiv w:val="1"/>
      <w:marLeft w:val="0"/>
      <w:marRight w:val="0"/>
      <w:marTop w:val="0"/>
      <w:marBottom w:val="0"/>
      <w:divBdr>
        <w:top w:val="none" w:sz="0" w:space="0" w:color="auto"/>
        <w:left w:val="none" w:sz="0" w:space="0" w:color="auto"/>
        <w:bottom w:val="none" w:sz="0" w:space="0" w:color="auto"/>
        <w:right w:val="none" w:sz="0" w:space="0" w:color="auto"/>
      </w:divBdr>
    </w:div>
    <w:div w:id="1643925781">
      <w:bodyDiv w:val="1"/>
      <w:marLeft w:val="0"/>
      <w:marRight w:val="0"/>
      <w:marTop w:val="0"/>
      <w:marBottom w:val="0"/>
      <w:divBdr>
        <w:top w:val="none" w:sz="0" w:space="0" w:color="auto"/>
        <w:left w:val="none" w:sz="0" w:space="0" w:color="auto"/>
        <w:bottom w:val="none" w:sz="0" w:space="0" w:color="auto"/>
        <w:right w:val="none" w:sz="0" w:space="0" w:color="auto"/>
      </w:divBdr>
    </w:div>
    <w:div w:id="1653825436">
      <w:bodyDiv w:val="1"/>
      <w:marLeft w:val="0"/>
      <w:marRight w:val="0"/>
      <w:marTop w:val="0"/>
      <w:marBottom w:val="0"/>
      <w:divBdr>
        <w:top w:val="none" w:sz="0" w:space="0" w:color="auto"/>
        <w:left w:val="none" w:sz="0" w:space="0" w:color="auto"/>
        <w:bottom w:val="none" w:sz="0" w:space="0" w:color="auto"/>
        <w:right w:val="none" w:sz="0" w:space="0" w:color="auto"/>
      </w:divBdr>
    </w:div>
    <w:div w:id="1683895065">
      <w:bodyDiv w:val="1"/>
      <w:marLeft w:val="0"/>
      <w:marRight w:val="0"/>
      <w:marTop w:val="0"/>
      <w:marBottom w:val="0"/>
      <w:divBdr>
        <w:top w:val="none" w:sz="0" w:space="0" w:color="auto"/>
        <w:left w:val="none" w:sz="0" w:space="0" w:color="auto"/>
        <w:bottom w:val="none" w:sz="0" w:space="0" w:color="auto"/>
        <w:right w:val="none" w:sz="0" w:space="0" w:color="auto"/>
      </w:divBdr>
      <w:divsChild>
        <w:div w:id="546114238">
          <w:marLeft w:val="0"/>
          <w:marRight w:val="0"/>
          <w:marTop w:val="0"/>
          <w:marBottom w:val="0"/>
          <w:divBdr>
            <w:top w:val="none" w:sz="0" w:space="0" w:color="auto"/>
            <w:left w:val="none" w:sz="0" w:space="0" w:color="auto"/>
            <w:bottom w:val="none" w:sz="0" w:space="0" w:color="auto"/>
            <w:right w:val="none" w:sz="0" w:space="0" w:color="auto"/>
          </w:divBdr>
        </w:div>
        <w:div w:id="540751158">
          <w:marLeft w:val="0"/>
          <w:marRight w:val="0"/>
          <w:marTop w:val="0"/>
          <w:marBottom w:val="0"/>
          <w:divBdr>
            <w:top w:val="none" w:sz="0" w:space="0" w:color="auto"/>
            <w:left w:val="none" w:sz="0" w:space="0" w:color="auto"/>
            <w:bottom w:val="none" w:sz="0" w:space="0" w:color="auto"/>
            <w:right w:val="none" w:sz="0" w:space="0" w:color="auto"/>
          </w:divBdr>
        </w:div>
        <w:div w:id="2063600300">
          <w:marLeft w:val="0"/>
          <w:marRight w:val="0"/>
          <w:marTop w:val="0"/>
          <w:marBottom w:val="0"/>
          <w:divBdr>
            <w:top w:val="none" w:sz="0" w:space="0" w:color="auto"/>
            <w:left w:val="none" w:sz="0" w:space="0" w:color="auto"/>
            <w:bottom w:val="none" w:sz="0" w:space="0" w:color="auto"/>
            <w:right w:val="none" w:sz="0" w:space="0" w:color="auto"/>
          </w:divBdr>
        </w:div>
        <w:div w:id="1651593875">
          <w:marLeft w:val="0"/>
          <w:marRight w:val="0"/>
          <w:marTop w:val="0"/>
          <w:marBottom w:val="0"/>
          <w:divBdr>
            <w:top w:val="none" w:sz="0" w:space="0" w:color="auto"/>
            <w:left w:val="none" w:sz="0" w:space="0" w:color="auto"/>
            <w:bottom w:val="none" w:sz="0" w:space="0" w:color="auto"/>
            <w:right w:val="none" w:sz="0" w:space="0" w:color="auto"/>
          </w:divBdr>
        </w:div>
        <w:div w:id="1757938063">
          <w:marLeft w:val="0"/>
          <w:marRight w:val="0"/>
          <w:marTop w:val="0"/>
          <w:marBottom w:val="0"/>
          <w:divBdr>
            <w:top w:val="none" w:sz="0" w:space="0" w:color="auto"/>
            <w:left w:val="none" w:sz="0" w:space="0" w:color="auto"/>
            <w:bottom w:val="none" w:sz="0" w:space="0" w:color="auto"/>
            <w:right w:val="none" w:sz="0" w:space="0" w:color="auto"/>
          </w:divBdr>
        </w:div>
        <w:div w:id="1611814955">
          <w:marLeft w:val="0"/>
          <w:marRight w:val="0"/>
          <w:marTop w:val="0"/>
          <w:marBottom w:val="0"/>
          <w:divBdr>
            <w:top w:val="none" w:sz="0" w:space="0" w:color="auto"/>
            <w:left w:val="none" w:sz="0" w:space="0" w:color="auto"/>
            <w:bottom w:val="none" w:sz="0" w:space="0" w:color="auto"/>
            <w:right w:val="none" w:sz="0" w:space="0" w:color="auto"/>
          </w:divBdr>
        </w:div>
        <w:div w:id="83646747">
          <w:marLeft w:val="0"/>
          <w:marRight w:val="0"/>
          <w:marTop w:val="0"/>
          <w:marBottom w:val="0"/>
          <w:divBdr>
            <w:top w:val="none" w:sz="0" w:space="0" w:color="auto"/>
            <w:left w:val="none" w:sz="0" w:space="0" w:color="auto"/>
            <w:bottom w:val="none" w:sz="0" w:space="0" w:color="auto"/>
            <w:right w:val="none" w:sz="0" w:space="0" w:color="auto"/>
          </w:divBdr>
        </w:div>
        <w:div w:id="4795982">
          <w:marLeft w:val="0"/>
          <w:marRight w:val="0"/>
          <w:marTop w:val="0"/>
          <w:marBottom w:val="0"/>
          <w:divBdr>
            <w:top w:val="none" w:sz="0" w:space="0" w:color="auto"/>
            <w:left w:val="none" w:sz="0" w:space="0" w:color="auto"/>
            <w:bottom w:val="none" w:sz="0" w:space="0" w:color="auto"/>
            <w:right w:val="none" w:sz="0" w:space="0" w:color="auto"/>
          </w:divBdr>
        </w:div>
        <w:div w:id="102041023">
          <w:marLeft w:val="0"/>
          <w:marRight w:val="0"/>
          <w:marTop w:val="0"/>
          <w:marBottom w:val="0"/>
          <w:divBdr>
            <w:top w:val="none" w:sz="0" w:space="0" w:color="auto"/>
            <w:left w:val="none" w:sz="0" w:space="0" w:color="auto"/>
            <w:bottom w:val="none" w:sz="0" w:space="0" w:color="auto"/>
            <w:right w:val="none" w:sz="0" w:space="0" w:color="auto"/>
          </w:divBdr>
        </w:div>
        <w:div w:id="1927418309">
          <w:marLeft w:val="0"/>
          <w:marRight w:val="0"/>
          <w:marTop w:val="0"/>
          <w:marBottom w:val="0"/>
          <w:divBdr>
            <w:top w:val="none" w:sz="0" w:space="0" w:color="auto"/>
            <w:left w:val="none" w:sz="0" w:space="0" w:color="auto"/>
            <w:bottom w:val="none" w:sz="0" w:space="0" w:color="auto"/>
            <w:right w:val="none" w:sz="0" w:space="0" w:color="auto"/>
          </w:divBdr>
        </w:div>
        <w:div w:id="817652445">
          <w:marLeft w:val="0"/>
          <w:marRight w:val="0"/>
          <w:marTop w:val="0"/>
          <w:marBottom w:val="0"/>
          <w:divBdr>
            <w:top w:val="none" w:sz="0" w:space="0" w:color="auto"/>
            <w:left w:val="none" w:sz="0" w:space="0" w:color="auto"/>
            <w:bottom w:val="none" w:sz="0" w:space="0" w:color="auto"/>
            <w:right w:val="none" w:sz="0" w:space="0" w:color="auto"/>
          </w:divBdr>
        </w:div>
        <w:div w:id="1664746434">
          <w:marLeft w:val="0"/>
          <w:marRight w:val="0"/>
          <w:marTop w:val="0"/>
          <w:marBottom w:val="0"/>
          <w:divBdr>
            <w:top w:val="none" w:sz="0" w:space="0" w:color="auto"/>
            <w:left w:val="none" w:sz="0" w:space="0" w:color="auto"/>
            <w:bottom w:val="none" w:sz="0" w:space="0" w:color="auto"/>
            <w:right w:val="none" w:sz="0" w:space="0" w:color="auto"/>
          </w:divBdr>
        </w:div>
        <w:div w:id="1056930772">
          <w:marLeft w:val="0"/>
          <w:marRight w:val="0"/>
          <w:marTop w:val="0"/>
          <w:marBottom w:val="0"/>
          <w:divBdr>
            <w:top w:val="none" w:sz="0" w:space="0" w:color="auto"/>
            <w:left w:val="none" w:sz="0" w:space="0" w:color="auto"/>
            <w:bottom w:val="none" w:sz="0" w:space="0" w:color="auto"/>
            <w:right w:val="none" w:sz="0" w:space="0" w:color="auto"/>
          </w:divBdr>
        </w:div>
        <w:div w:id="411204238">
          <w:marLeft w:val="0"/>
          <w:marRight w:val="0"/>
          <w:marTop w:val="0"/>
          <w:marBottom w:val="0"/>
          <w:divBdr>
            <w:top w:val="none" w:sz="0" w:space="0" w:color="auto"/>
            <w:left w:val="none" w:sz="0" w:space="0" w:color="auto"/>
            <w:bottom w:val="none" w:sz="0" w:space="0" w:color="auto"/>
            <w:right w:val="none" w:sz="0" w:space="0" w:color="auto"/>
          </w:divBdr>
        </w:div>
        <w:div w:id="1456025222">
          <w:marLeft w:val="0"/>
          <w:marRight w:val="0"/>
          <w:marTop w:val="0"/>
          <w:marBottom w:val="0"/>
          <w:divBdr>
            <w:top w:val="none" w:sz="0" w:space="0" w:color="auto"/>
            <w:left w:val="none" w:sz="0" w:space="0" w:color="auto"/>
            <w:bottom w:val="none" w:sz="0" w:space="0" w:color="auto"/>
            <w:right w:val="none" w:sz="0" w:space="0" w:color="auto"/>
          </w:divBdr>
        </w:div>
        <w:div w:id="1473476054">
          <w:marLeft w:val="0"/>
          <w:marRight w:val="0"/>
          <w:marTop w:val="0"/>
          <w:marBottom w:val="0"/>
          <w:divBdr>
            <w:top w:val="none" w:sz="0" w:space="0" w:color="auto"/>
            <w:left w:val="none" w:sz="0" w:space="0" w:color="auto"/>
            <w:bottom w:val="none" w:sz="0" w:space="0" w:color="auto"/>
            <w:right w:val="none" w:sz="0" w:space="0" w:color="auto"/>
          </w:divBdr>
        </w:div>
        <w:div w:id="955214094">
          <w:marLeft w:val="0"/>
          <w:marRight w:val="0"/>
          <w:marTop w:val="0"/>
          <w:marBottom w:val="0"/>
          <w:divBdr>
            <w:top w:val="none" w:sz="0" w:space="0" w:color="auto"/>
            <w:left w:val="none" w:sz="0" w:space="0" w:color="auto"/>
            <w:bottom w:val="none" w:sz="0" w:space="0" w:color="auto"/>
            <w:right w:val="none" w:sz="0" w:space="0" w:color="auto"/>
          </w:divBdr>
        </w:div>
        <w:div w:id="1995066668">
          <w:marLeft w:val="0"/>
          <w:marRight w:val="0"/>
          <w:marTop w:val="0"/>
          <w:marBottom w:val="0"/>
          <w:divBdr>
            <w:top w:val="none" w:sz="0" w:space="0" w:color="auto"/>
            <w:left w:val="none" w:sz="0" w:space="0" w:color="auto"/>
            <w:bottom w:val="none" w:sz="0" w:space="0" w:color="auto"/>
            <w:right w:val="none" w:sz="0" w:space="0" w:color="auto"/>
          </w:divBdr>
        </w:div>
        <w:div w:id="1032264675">
          <w:marLeft w:val="0"/>
          <w:marRight w:val="0"/>
          <w:marTop w:val="0"/>
          <w:marBottom w:val="0"/>
          <w:divBdr>
            <w:top w:val="none" w:sz="0" w:space="0" w:color="auto"/>
            <w:left w:val="none" w:sz="0" w:space="0" w:color="auto"/>
            <w:bottom w:val="none" w:sz="0" w:space="0" w:color="auto"/>
            <w:right w:val="none" w:sz="0" w:space="0" w:color="auto"/>
          </w:divBdr>
        </w:div>
        <w:div w:id="1892961377">
          <w:marLeft w:val="0"/>
          <w:marRight w:val="0"/>
          <w:marTop w:val="0"/>
          <w:marBottom w:val="0"/>
          <w:divBdr>
            <w:top w:val="none" w:sz="0" w:space="0" w:color="auto"/>
            <w:left w:val="none" w:sz="0" w:space="0" w:color="auto"/>
            <w:bottom w:val="none" w:sz="0" w:space="0" w:color="auto"/>
            <w:right w:val="none" w:sz="0" w:space="0" w:color="auto"/>
          </w:divBdr>
        </w:div>
        <w:div w:id="827673847">
          <w:marLeft w:val="0"/>
          <w:marRight w:val="0"/>
          <w:marTop w:val="0"/>
          <w:marBottom w:val="0"/>
          <w:divBdr>
            <w:top w:val="none" w:sz="0" w:space="0" w:color="auto"/>
            <w:left w:val="none" w:sz="0" w:space="0" w:color="auto"/>
            <w:bottom w:val="none" w:sz="0" w:space="0" w:color="auto"/>
            <w:right w:val="none" w:sz="0" w:space="0" w:color="auto"/>
          </w:divBdr>
        </w:div>
        <w:div w:id="759451574">
          <w:marLeft w:val="0"/>
          <w:marRight w:val="0"/>
          <w:marTop w:val="0"/>
          <w:marBottom w:val="0"/>
          <w:divBdr>
            <w:top w:val="none" w:sz="0" w:space="0" w:color="auto"/>
            <w:left w:val="none" w:sz="0" w:space="0" w:color="auto"/>
            <w:bottom w:val="none" w:sz="0" w:space="0" w:color="auto"/>
            <w:right w:val="none" w:sz="0" w:space="0" w:color="auto"/>
          </w:divBdr>
        </w:div>
        <w:div w:id="579021973">
          <w:marLeft w:val="0"/>
          <w:marRight w:val="0"/>
          <w:marTop w:val="0"/>
          <w:marBottom w:val="0"/>
          <w:divBdr>
            <w:top w:val="none" w:sz="0" w:space="0" w:color="auto"/>
            <w:left w:val="none" w:sz="0" w:space="0" w:color="auto"/>
            <w:bottom w:val="none" w:sz="0" w:space="0" w:color="auto"/>
            <w:right w:val="none" w:sz="0" w:space="0" w:color="auto"/>
          </w:divBdr>
        </w:div>
        <w:div w:id="1972439731">
          <w:marLeft w:val="0"/>
          <w:marRight w:val="0"/>
          <w:marTop w:val="0"/>
          <w:marBottom w:val="0"/>
          <w:divBdr>
            <w:top w:val="none" w:sz="0" w:space="0" w:color="auto"/>
            <w:left w:val="none" w:sz="0" w:space="0" w:color="auto"/>
            <w:bottom w:val="none" w:sz="0" w:space="0" w:color="auto"/>
            <w:right w:val="none" w:sz="0" w:space="0" w:color="auto"/>
          </w:divBdr>
        </w:div>
        <w:div w:id="1839928362">
          <w:marLeft w:val="0"/>
          <w:marRight w:val="0"/>
          <w:marTop w:val="0"/>
          <w:marBottom w:val="0"/>
          <w:divBdr>
            <w:top w:val="none" w:sz="0" w:space="0" w:color="auto"/>
            <w:left w:val="none" w:sz="0" w:space="0" w:color="auto"/>
            <w:bottom w:val="none" w:sz="0" w:space="0" w:color="auto"/>
            <w:right w:val="none" w:sz="0" w:space="0" w:color="auto"/>
          </w:divBdr>
        </w:div>
        <w:div w:id="726879786">
          <w:marLeft w:val="0"/>
          <w:marRight w:val="0"/>
          <w:marTop w:val="0"/>
          <w:marBottom w:val="0"/>
          <w:divBdr>
            <w:top w:val="none" w:sz="0" w:space="0" w:color="auto"/>
            <w:left w:val="none" w:sz="0" w:space="0" w:color="auto"/>
            <w:bottom w:val="none" w:sz="0" w:space="0" w:color="auto"/>
            <w:right w:val="none" w:sz="0" w:space="0" w:color="auto"/>
          </w:divBdr>
        </w:div>
        <w:div w:id="842010774">
          <w:marLeft w:val="0"/>
          <w:marRight w:val="0"/>
          <w:marTop w:val="0"/>
          <w:marBottom w:val="0"/>
          <w:divBdr>
            <w:top w:val="none" w:sz="0" w:space="0" w:color="auto"/>
            <w:left w:val="none" w:sz="0" w:space="0" w:color="auto"/>
            <w:bottom w:val="none" w:sz="0" w:space="0" w:color="auto"/>
            <w:right w:val="none" w:sz="0" w:space="0" w:color="auto"/>
          </w:divBdr>
        </w:div>
        <w:div w:id="1537892238">
          <w:marLeft w:val="0"/>
          <w:marRight w:val="0"/>
          <w:marTop w:val="0"/>
          <w:marBottom w:val="0"/>
          <w:divBdr>
            <w:top w:val="none" w:sz="0" w:space="0" w:color="auto"/>
            <w:left w:val="none" w:sz="0" w:space="0" w:color="auto"/>
            <w:bottom w:val="none" w:sz="0" w:space="0" w:color="auto"/>
            <w:right w:val="none" w:sz="0" w:space="0" w:color="auto"/>
          </w:divBdr>
        </w:div>
      </w:divsChild>
    </w:div>
    <w:div w:id="1728185250">
      <w:bodyDiv w:val="1"/>
      <w:marLeft w:val="0"/>
      <w:marRight w:val="0"/>
      <w:marTop w:val="0"/>
      <w:marBottom w:val="0"/>
      <w:divBdr>
        <w:top w:val="none" w:sz="0" w:space="0" w:color="auto"/>
        <w:left w:val="none" w:sz="0" w:space="0" w:color="auto"/>
        <w:bottom w:val="none" w:sz="0" w:space="0" w:color="auto"/>
        <w:right w:val="none" w:sz="0" w:space="0" w:color="auto"/>
      </w:divBdr>
    </w:div>
    <w:div w:id="1875919332">
      <w:bodyDiv w:val="1"/>
      <w:marLeft w:val="0"/>
      <w:marRight w:val="0"/>
      <w:marTop w:val="0"/>
      <w:marBottom w:val="0"/>
      <w:divBdr>
        <w:top w:val="none" w:sz="0" w:space="0" w:color="auto"/>
        <w:left w:val="none" w:sz="0" w:space="0" w:color="auto"/>
        <w:bottom w:val="none" w:sz="0" w:space="0" w:color="auto"/>
        <w:right w:val="none" w:sz="0" w:space="0" w:color="auto"/>
      </w:divBdr>
    </w:div>
    <w:div w:id="1975207452">
      <w:bodyDiv w:val="1"/>
      <w:marLeft w:val="0"/>
      <w:marRight w:val="0"/>
      <w:marTop w:val="0"/>
      <w:marBottom w:val="0"/>
      <w:divBdr>
        <w:top w:val="none" w:sz="0" w:space="0" w:color="auto"/>
        <w:left w:val="none" w:sz="0" w:space="0" w:color="auto"/>
        <w:bottom w:val="none" w:sz="0" w:space="0" w:color="auto"/>
        <w:right w:val="none" w:sz="0" w:space="0" w:color="auto"/>
      </w:divBdr>
      <w:divsChild>
        <w:div w:id="1816265153">
          <w:marLeft w:val="0"/>
          <w:marRight w:val="0"/>
          <w:marTop w:val="0"/>
          <w:marBottom w:val="0"/>
          <w:divBdr>
            <w:top w:val="none" w:sz="0" w:space="0" w:color="auto"/>
            <w:left w:val="none" w:sz="0" w:space="0" w:color="auto"/>
            <w:bottom w:val="none" w:sz="0" w:space="0" w:color="auto"/>
            <w:right w:val="none" w:sz="0" w:space="0" w:color="auto"/>
          </w:divBdr>
        </w:div>
        <w:div w:id="1496144132">
          <w:marLeft w:val="0"/>
          <w:marRight w:val="0"/>
          <w:marTop w:val="0"/>
          <w:marBottom w:val="0"/>
          <w:divBdr>
            <w:top w:val="none" w:sz="0" w:space="0" w:color="auto"/>
            <w:left w:val="none" w:sz="0" w:space="0" w:color="auto"/>
            <w:bottom w:val="none" w:sz="0" w:space="0" w:color="auto"/>
            <w:right w:val="none" w:sz="0" w:space="0" w:color="auto"/>
          </w:divBdr>
        </w:div>
        <w:div w:id="108166992">
          <w:marLeft w:val="0"/>
          <w:marRight w:val="0"/>
          <w:marTop w:val="0"/>
          <w:marBottom w:val="0"/>
          <w:divBdr>
            <w:top w:val="none" w:sz="0" w:space="0" w:color="auto"/>
            <w:left w:val="none" w:sz="0" w:space="0" w:color="auto"/>
            <w:bottom w:val="none" w:sz="0" w:space="0" w:color="auto"/>
            <w:right w:val="none" w:sz="0" w:space="0" w:color="auto"/>
          </w:divBdr>
        </w:div>
        <w:div w:id="1612281280">
          <w:marLeft w:val="0"/>
          <w:marRight w:val="0"/>
          <w:marTop w:val="0"/>
          <w:marBottom w:val="0"/>
          <w:divBdr>
            <w:top w:val="none" w:sz="0" w:space="0" w:color="auto"/>
            <w:left w:val="none" w:sz="0" w:space="0" w:color="auto"/>
            <w:bottom w:val="none" w:sz="0" w:space="0" w:color="auto"/>
            <w:right w:val="none" w:sz="0" w:space="0" w:color="auto"/>
          </w:divBdr>
        </w:div>
        <w:div w:id="1854831386">
          <w:marLeft w:val="0"/>
          <w:marRight w:val="0"/>
          <w:marTop w:val="0"/>
          <w:marBottom w:val="0"/>
          <w:divBdr>
            <w:top w:val="none" w:sz="0" w:space="0" w:color="auto"/>
            <w:left w:val="none" w:sz="0" w:space="0" w:color="auto"/>
            <w:bottom w:val="none" w:sz="0" w:space="0" w:color="auto"/>
            <w:right w:val="none" w:sz="0" w:space="0" w:color="auto"/>
          </w:divBdr>
        </w:div>
        <w:div w:id="998312379">
          <w:marLeft w:val="0"/>
          <w:marRight w:val="0"/>
          <w:marTop w:val="0"/>
          <w:marBottom w:val="0"/>
          <w:divBdr>
            <w:top w:val="none" w:sz="0" w:space="0" w:color="auto"/>
            <w:left w:val="none" w:sz="0" w:space="0" w:color="auto"/>
            <w:bottom w:val="none" w:sz="0" w:space="0" w:color="auto"/>
            <w:right w:val="none" w:sz="0" w:space="0" w:color="auto"/>
          </w:divBdr>
        </w:div>
        <w:div w:id="1696272916">
          <w:marLeft w:val="0"/>
          <w:marRight w:val="0"/>
          <w:marTop w:val="0"/>
          <w:marBottom w:val="0"/>
          <w:divBdr>
            <w:top w:val="none" w:sz="0" w:space="0" w:color="auto"/>
            <w:left w:val="none" w:sz="0" w:space="0" w:color="auto"/>
            <w:bottom w:val="none" w:sz="0" w:space="0" w:color="auto"/>
            <w:right w:val="none" w:sz="0" w:space="0" w:color="auto"/>
          </w:divBdr>
        </w:div>
        <w:div w:id="266620387">
          <w:marLeft w:val="0"/>
          <w:marRight w:val="0"/>
          <w:marTop w:val="0"/>
          <w:marBottom w:val="0"/>
          <w:divBdr>
            <w:top w:val="none" w:sz="0" w:space="0" w:color="auto"/>
            <w:left w:val="none" w:sz="0" w:space="0" w:color="auto"/>
            <w:bottom w:val="none" w:sz="0" w:space="0" w:color="auto"/>
            <w:right w:val="none" w:sz="0" w:space="0" w:color="auto"/>
          </w:divBdr>
        </w:div>
        <w:div w:id="264730491">
          <w:marLeft w:val="0"/>
          <w:marRight w:val="0"/>
          <w:marTop w:val="0"/>
          <w:marBottom w:val="0"/>
          <w:divBdr>
            <w:top w:val="none" w:sz="0" w:space="0" w:color="auto"/>
            <w:left w:val="none" w:sz="0" w:space="0" w:color="auto"/>
            <w:bottom w:val="none" w:sz="0" w:space="0" w:color="auto"/>
            <w:right w:val="none" w:sz="0" w:space="0" w:color="auto"/>
          </w:divBdr>
        </w:div>
        <w:div w:id="1313021064">
          <w:marLeft w:val="0"/>
          <w:marRight w:val="0"/>
          <w:marTop w:val="0"/>
          <w:marBottom w:val="0"/>
          <w:divBdr>
            <w:top w:val="none" w:sz="0" w:space="0" w:color="auto"/>
            <w:left w:val="none" w:sz="0" w:space="0" w:color="auto"/>
            <w:bottom w:val="none" w:sz="0" w:space="0" w:color="auto"/>
            <w:right w:val="none" w:sz="0" w:space="0" w:color="auto"/>
          </w:divBdr>
        </w:div>
        <w:div w:id="546339448">
          <w:marLeft w:val="0"/>
          <w:marRight w:val="0"/>
          <w:marTop w:val="0"/>
          <w:marBottom w:val="0"/>
          <w:divBdr>
            <w:top w:val="none" w:sz="0" w:space="0" w:color="auto"/>
            <w:left w:val="none" w:sz="0" w:space="0" w:color="auto"/>
            <w:bottom w:val="none" w:sz="0" w:space="0" w:color="auto"/>
            <w:right w:val="none" w:sz="0" w:space="0" w:color="auto"/>
          </w:divBdr>
        </w:div>
        <w:div w:id="1778137855">
          <w:marLeft w:val="0"/>
          <w:marRight w:val="0"/>
          <w:marTop w:val="0"/>
          <w:marBottom w:val="0"/>
          <w:divBdr>
            <w:top w:val="none" w:sz="0" w:space="0" w:color="auto"/>
            <w:left w:val="none" w:sz="0" w:space="0" w:color="auto"/>
            <w:bottom w:val="none" w:sz="0" w:space="0" w:color="auto"/>
            <w:right w:val="none" w:sz="0" w:space="0" w:color="auto"/>
          </w:divBdr>
        </w:div>
        <w:div w:id="1658923401">
          <w:marLeft w:val="0"/>
          <w:marRight w:val="0"/>
          <w:marTop w:val="0"/>
          <w:marBottom w:val="0"/>
          <w:divBdr>
            <w:top w:val="none" w:sz="0" w:space="0" w:color="auto"/>
            <w:left w:val="none" w:sz="0" w:space="0" w:color="auto"/>
            <w:bottom w:val="none" w:sz="0" w:space="0" w:color="auto"/>
            <w:right w:val="none" w:sz="0" w:space="0" w:color="auto"/>
          </w:divBdr>
        </w:div>
        <w:div w:id="2140804673">
          <w:marLeft w:val="0"/>
          <w:marRight w:val="0"/>
          <w:marTop w:val="0"/>
          <w:marBottom w:val="0"/>
          <w:divBdr>
            <w:top w:val="none" w:sz="0" w:space="0" w:color="auto"/>
            <w:left w:val="none" w:sz="0" w:space="0" w:color="auto"/>
            <w:bottom w:val="none" w:sz="0" w:space="0" w:color="auto"/>
            <w:right w:val="none" w:sz="0" w:space="0" w:color="auto"/>
          </w:divBdr>
        </w:div>
        <w:div w:id="1074935630">
          <w:marLeft w:val="0"/>
          <w:marRight w:val="0"/>
          <w:marTop w:val="0"/>
          <w:marBottom w:val="0"/>
          <w:divBdr>
            <w:top w:val="none" w:sz="0" w:space="0" w:color="auto"/>
            <w:left w:val="none" w:sz="0" w:space="0" w:color="auto"/>
            <w:bottom w:val="none" w:sz="0" w:space="0" w:color="auto"/>
            <w:right w:val="none" w:sz="0" w:space="0" w:color="auto"/>
          </w:divBdr>
        </w:div>
        <w:div w:id="1112044313">
          <w:marLeft w:val="0"/>
          <w:marRight w:val="0"/>
          <w:marTop w:val="0"/>
          <w:marBottom w:val="0"/>
          <w:divBdr>
            <w:top w:val="none" w:sz="0" w:space="0" w:color="auto"/>
            <w:left w:val="none" w:sz="0" w:space="0" w:color="auto"/>
            <w:bottom w:val="none" w:sz="0" w:space="0" w:color="auto"/>
            <w:right w:val="none" w:sz="0" w:space="0" w:color="auto"/>
          </w:divBdr>
        </w:div>
        <w:div w:id="870538059">
          <w:marLeft w:val="0"/>
          <w:marRight w:val="0"/>
          <w:marTop w:val="0"/>
          <w:marBottom w:val="0"/>
          <w:divBdr>
            <w:top w:val="none" w:sz="0" w:space="0" w:color="auto"/>
            <w:left w:val="none" w:sz="0" w:space="0" w:color="auto"/>
            <w:bottom w:val="none" w:sz="0" w:space="0" w:color="auto"/>
            <w:right w:val="none" w:sz="0" w:space="0" w:color="auto"/>
          </w:divBdr>
        </w:div>
        <w:div w:id="1884322146">
          <w:marLeft w:val="0"/>
          <w:marRight w:val="0"/>
          <w:marTop w:val="0"/>
          <w:marBottom w:val="0"/>
          <w:divBdr>
            <w:top w:val="none" w:sz="0" w:space="0" w:color="auto"/>
            <w:left w:val="none" w:sz="0" w:space="0" w:color="auto"/>
            <w:bottom w:val="none" w:sz="0" w:space="0" w:color="auto"/>
            <w:right w:val="none" w:sz="0" w:space="0" w:color="auto"/>
          </w:divBdr>
        </w:div>
        <w:div w:id="1340766231">
          <w:marLeft w:val="0"/>
          <w:marRight w:val="0"/>
          <w:marTop w:val="0"/>
          <w:marBottom w:val="0"/>
          <w:divBdr>
            <w:top w:val="none" w:sz="0" w:space="0" w:color="auto"/>
            <w:left w:val="none" w:sz="0" w:space="0" w:color="auto"/>
            <w:bottom w:val="none" w:sz="0" w:space="0" w:color="auto"/>
            <w:right w:val="none" w:sz="0" w:space="0" w:color="auto"/>
          </w:divBdr>
        </w:div>
        <w:div w:id="896890446">
          <w:marLeft w:val="0"/>
          <w:marRight w:val="0"/>
          <w:marTop w:val="0"/>
          <w:marBottom w:val="0"/>
          <w:divBdr>
            <w:top w:val="none" w:sz="0" w:space="0" w:color="auto"/>
            <w:left w:val="none" w:sz="0" w:space="0" w:color="auto"/>
            <w:bottom w:val="none" w:sz="0" w:space="0" w:color="auto"/>
            <w:right w:val="none" w:sz="0" w:space="0" w:color="auto"/>
          </w:divBdr>
        </w:div>
        <w:div w:id="742263373">
          <w:marLeft w:val="0"/>
          <w:marRight w:val="0"/>
          <w:marTop w:val="0"/>
          <w:marBottom w:val="0"/>
          <w:divBdr>
            <w:top w:val="none" w:sz="0" w:space="0" w:color="auto"/>
            <w:left w:val="none" w:sz="0" w:space="0" w:color="auto"/>
            <w:bottom w:val="none" w:sz="0" w:space="0" w:color="auto"/>
            <w:right w:val="none" w:sz="0" w:space="0" w:color="auto"/>
          </w:divBdr>
        </w:div>
        <w:div w:id="679043627">
          <w:marLeft w:val="0"/>
          <w:marRight w:val="0"/>
          <w:marTop w:val="0"/>
          <w:marBottom w:val="0"/>
          <w:divBdr>
            <w:top w:val="none" w:sz="0" w:space="0" w:color="auto"/>
            <w:left w:val="none" w:sz="0" w:space="0" w:color="auto"/>
            <w:bottom w:val="none" w:sz="0" w:space="0" w:color="auto"/>
            <w:right w:val="none" w:sz="0" w:space="0" w:color="auto"/>
          </w:divBdr>
        </w:div>
        <w:div w:id="607126468">
          <w:marLeft w:val="0"/>
          <w:marRight w:val="0"/>
          <w:marTop w:val="0"/>
          <w:marBottom w:val="0"/>
          <w:divBdr>
            <w:top w:val="none" w:sz="0" w:space="0" w:color="auto"/>
            <w:left w:val="none" w:sz="0" w:space="0" w:color="auto"/>
            <w:bottom w:val="none" w:sz="0" w:space="0" w:color="auto"/>
            <w:right w:val="none" w:sz="0" w:space="0" w:color="auto"/>
          </w:divBdr>
        </w:div>
        <w:div w:id="1879465247">
          <w:marLeft w:val="0"/>
          <w:marRight w:val="0"/>
          <w:marTop w:val="0"/>
          <w:marBottom w:val="0"/>
          <w:divBdr>
            <w:top w:val="none" w:sz="0" w:space="0" w:color="auto"/>
            <w:left w:val="none" w:sz="0" w:space="0" w:color="auto"/>
            <w:bottom w:val="none" w:sz="0" w:space="0" w:color="auto"/>
            <w:right w:val="none" w:sz="0" w:space="0" w:color="auto"/>
          </w:divBdr>
        </w:div>
        <w:div w:id="30964133">
          <w:marLeft w:val="0"/>
          <w:marRight w:val="0"/>
          <w:marTop w:val="0"/>
          <w:marBottom w:val="0"/>
          <w:divBdr>
            <w:top w:val="none" w:sz="0" w:space="0" w:color="auto"/>
            <w:left w:val="none" w:sz="0" w:space="0" w:color="auto"/>
            <w:bottom w:val="none" w:sz="0" w:space="0" w:color="auto"/>
            <w:right w:val="none" w:sz="0" w:space="0" w:color="auto"/>
          </w:divBdr>
        </w:div>
        <w:div w:id="1811243852">
          <w:marLeft w:val="0"/>
          <w:marRight w:val="0"/>
          <w:marTop w:val="0"/>
          <w:marBottom w:val="0"/>
          <w:divBdr>
            <w:top w:val="none" w:sz="0" w:space="0" w:color="auto"/>
            <w:left w:val="none" w:sz="0" w:space="0" w:color="auto"/>
            <w:bottom w:val="none" w:sz="0" w:space="0" w:color="auto"/>
            <w:right w:val="none" w:sz="0" w:space="0" w:color="auto"/>
          </w:divBdr>
        </w:div>
        <w:div w:id="92290310">
          <w:marLeft w:val="0"/>
          <w:marRight w:val="0"/>
          <w:marTop w:val="0"/>
          <w:marBottom w:val="0"/>
          <w:divBdr>
            <w:top w:val="none" w:sz="0" w:space="0" w:color="auto"/>
            <w:left w:val="none" w:sz="0" w:space="0" w:color="auto"/>
            <w:bottom w:val="none" w:sz="0" w:space="0" w:color="auto"/>
            <w:right w:val="none" w:sz="0" w:space="0" w:color="auto"/>
          </w:divBdr>
        </w:div>
        <w:div w:id="966470759">
          <w:marLeft w:val="0"/>
          <w:marRight w:val="0"/>
          <w:marTop w:val="0"/>
          <w:marBottom w:val="0"/>
          <w:divBdr>
            <w:top w:val="none" w:sz="0" w:space="0" w:color="auto"/>
            <w:left w:val="none" w:sz="0" w:space="0" w:color="auto"/>
            <w:bottom w:val="none" w:sz="0" w:space="0" w:color="auto"/>
            <w:right w:val="none" w:sz="0" w:space="0" w:color="auto"/>
          </w:divBdr>
        </w:div>
      </w:divsChild>
    </w:div>
    <w:div w:id="1979259051">
      <w:bodyDiv w:val="1"/>
      <w:marLeft w:val="0"/>
      <w:marRight w:val="0"/>
      <w:marTop w:val="0"/>
      <w:marBottom w:val="0"/>
      <w:divBdr>
        <w:top w:val="none" w:sz="0" w:space="0" w:color="auto"/>
        <w:left w:val="none" w:sz="0" w:space="0" w:color="auto"/>
        <w:bottom w:val="none" w:sz="0" w:space="0" w:color="auto"/>
        <w:right w:val="none" w:sz="0" w:space="0" w:color="auto"/>
      </w:divBdr>
    </w:div>
    <w:div w:id="2067026258">
      <w:bodyDiv w:val="1"/>
      <w:marLeft w:val="0"/>
      <w:marRight w:val="0"/>
      <w:marTop w:val="0"/>
      <w:marBottom w:val="0"/>
      <w:divBdr>
        <w:top w:val="none" w:sz="0" w:space="0" w:color="auto"/>
        <w:left w:val="none" w:sz="0" w:space="0" w:color="auto"/>
        <w:bottom w:val="none" w:sz="0" w:space="0" w:color="auto"/>
        <w:right w:val="none" w:sz="0" w:space="0" w:color="auto"/>
      </w:divBdr>
    </w:div>
    <w:div w:id="211277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eader" Target="header18.xml"/><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header" Target="header19.xml"/><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image" Target="media/image16.emf"/><Relationship Id="rId63" Type="http://schemas.openxmlformats.org/officeDocument/2006/relationships/footer" Target="footer10.xml"/><Relationship Id="rId68" Type="http://schemas.openxmlformats.org/officeDocument/2006/relationships/image" Target="media/image2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yperlink" Target="http://www.idx.co.id/" TargetMode="External"/><Relationship Id="rId45" Type="http://schemas.openxmlformats.org/officeDocument/2006/relationships/header" Target="header21.xml"/><Relationship Id="rId53" Type="http://schemas.openxmlformats.org/officeDocument/2006/relationships/image" Target="media/image14.emf"/><Relationship Id="rId58" Type="http://schemas.openxmlformats.org/officeDocument/2006/relationships/header" Target="header22.xml"/><Relationship Id="rId66" Type="http://schemas.openxmlformats.org/officeDocument/2006/relationships/image" Target="media/image20.jpeg"/><Relationship Id="rId74"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image" Target="media/image10.emf"/><Relationship Id="rId57" Type="http://schemas.openxmlformats.org/officeDocument/2006/relationships/image" Target="media/image18.emf"/><Relationship Id="rId61" Type="http://schemas.openxmlformats.org/officeDocument/2006/relationships/header" Target="header2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image" Target="media/image13.emf"/><Relationship Id="rId60" Type="http://schemas.openxmlformats.org/officeDocument/2006/relationships/header" Target="header24.xml"/><Relationship Id="rId65" Type="http://schemas.openxmlformats.org/officeDocument/2006/relationships/image" Target="media/image19.png"/><Relationship Id="rId73"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image" Target="media/image9.emf"/><Relationship Id="rId56" Type="http://schemas.openxmlformats.org/officeDocument/2006/relationships/image" Target="media/image17.emf"/><Relationship Id="rId64" Type="http://schemas.openxmlformats.org/officeDocument/2006/relationships/header" Target="header27.xml"/><Relationship Id="rId69"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hyperlink" Target="http://www.idx.co.id" TargetMode="External"/><Relationship Id="rId59" Type="http://schemas.openxmlformats.org/officeDocument/2006/relationships/header" Target="header23.xml"/><Relationship Id="rId67" Type="http://schemas.openxmlformats.org/officeDocument/2006/relationships/image" Target="media/image21.jpeg"/><Relationship Id="rId20" Type="http://schemas.openxmlformats.org/officeDocument/2006/relationships/image" Target="media/image4.jpeg"/><Relationship Id="rId41" Type="http://schemas.openxmlformats.org/officeDocument/2006/relationships/hyperlink" Target="https://www.idx.co.id/" TargetMode="External"/><Relationship Id="rId54" Type="http://schemas.openxmlformats.org/officeDocument/2006/relationships/image" Target="media/image15.emf"/><Relationship Id="rId62" Type="http://schemas.openxmlformats.org/officeDocument/2006/relationships/header" Target="header26.xml"/><Relationship Id="rId70" Type="http://schemas.openxmlformats.org/officeDocument/2006/relationships/image" Target="media/image2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74414-18F5-4116-A272-A8AAEB45B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44468</Words>
  <Characters>253474</Characters>
  <Application>Microsoft Office Word</Application>
  <DocSecurity>4</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14S</dc:creator>
  <cp:lastModifiedBy>hp</cp:lastModifiedBy>
  <cp:revision>2</cp:revision>
  <cp:lastPrinted>2025-09-24T12:25:00Z</cp:lastPrinted>
  <dcterms:created xsi:type="dcterms:W3CDTF">2026-01-13T08:13:00Z</dcterms:created>
  <dcterms:modified xsi:type="dcterms:W3CDTF">2026-01-13T08:13:00Z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07166adb-8df3-32f3-a22e-7f6bbfd71be9</vt:lpwstr>
  </property>
</Properties>
</file>