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97" w:rsidRDefault="00267797" w:rsidP="00267797">
      <w:pPr>
        <w:pStyle w:val="BodyText"/>
        <w:spacing w:before="0" w:beforeAutospacing="0" w:line="456" w:lineRule="auto"/>
        <w:ind w:right="34" w:firstLine="360"/>
        <w:jc w:val="center"/>
        <w:outlineLvl w:val="0"/>
        <w:rPr>
          <w:b/>
          <w:bCs/>
        </w:rPr>
      </w:pPr>
      <w:bookmarkStart w:id="0" w:name="_Toc218256208"/>
      <w:bookmarkStart w:id="1" w:name="_GoBack"/>
      <w:bookmarkEnd w:id="1"/>
      <w:r>
        <w:rPr>
          <w:b/>
          <w:bCs/>
          <w:lang w:val="id-ID"/>
        </w:rPr>
        <w:t xml:space="preserve">BAB </w:t>
      </w:r>
      <w:r>
        <w:rPr>
          <w:b/>
          <w:bCs/>
        </w:rPr>
        <w:t>V</w:t>
      </w:r>
      <w:bookmarkEnd w:id="0"/>
    </w:p>
    <w:p w:rsidR="00267797" w:rsidRDefault="00267797" w:rsidP="00267797">
      <w:pPr>
        <w:pStyle w:val="BodyText"/>
        <w:spacing w:before="0" w:beforeAutospacing="0" w:line="456" w:lineRule="auto"/>
        <w:ind w:right="34" w:firstLine="360"/>
        <w:jc w:val="center"/>
        <w:outlineLvl w:val="0"/>
        <w:rPr>
          <w:b/>
          <w:bCs/>
        </w:rPr>
      </w:pPr>
      <w:bookmarkStart w:id="2" w:name="_Toc173415003"/>
      <w:bookmarkStart w:id="3" w:name="_Toc218256209"/>
      <w:r>
        <w:rPr>
          <w:b/>
          <w:bCs/>
        </w:rPr>
        <w:t>KESIMPULAN DAN SARAN</w:t>
      </w:r>
      <w:bookmarkEnd w:id="2"/>
      <w:bookmarkEnd w:id="3"/>
    </w:p>
    <w:p w:rsidR="00267797" w:rsidRDefault="00267797" w:rsidP="00267797">
      <w:pPr>
        <w:pStyle w:val="BodyText"/>
        <w:spacing w:before="0" w:beforeAutospacing="0" w:line="456" w:lineRule="auto"/>
        <w:ind w:right="34"/>
        <w:jc w:val="both"/>
        <w:outlineLvl w:val="1"/>
        <w:rPr>
          <w:b/>
          <w:bCs/>
        </w:rPr>
      </w:pPr>
      <w:bookmarkStart w:id="4" w:name="_Toc218256210"/>
      <w:r>
        <w:rPr>
          <w:b/>
          <w:bCs/>
        </w:rPr>
        <w:t xml:space="preserve">5.1 </w:t>
      </w:r>
      <w:proofErr w:type="spellStart"/>
      <w:r>
        <w:rPr>
          <w:b/>
          <w:bCs/>
        </w:rPr>
        <w:t>Kesimpulan</w:t>
      </w:r>
      <w:bookmarkEnd w:id="4"/>
      <w:proofErr w:type="spellEnd"/>
    </w:p>
    <w:p w:rsidR="00267797" w:rsidRDefault="00267797" w:rsidP="00267797">
      <w:pPr>
        <w:pStyle w:val="ListParagraph"/>
        <w:numPr>
          <w:ilvl w:val="0"/>
          <w:numId w:val="2"/>
        </w:numPr>
        <w:spacing w:after="0" w:line="456" w:lineRule="auto"/>
        <w:ind w:right="34"/>
        <w:jc w:val="both"/>
        <w:rPr>
          <w:rFonts w:ascii="Times New Roman" w:hAnsi="Times New Roman" w:cs="Times New Roman"/>
          <w:lang w:val="id-ID"/>
        </w:rPr>
      </w:pPr>
      <w:bookmarkStart w:id="5" w:name="_Toc173414773"/>
      <w:proofErr w:type="spellStart"/>
      <w:r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kombucha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oolong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antioksidan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IC</w:t>
      </w:r>
      <w:r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berturut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ke-9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51,2273 ppm,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ke-12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45,5750 ppm,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ke-15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55,0615 ppm,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ke-18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63,5771 ppm 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ke-21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57,5286  ppm.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kombucha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oolong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IC</w:t>
      </w:r>
      <w:r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berturut-turut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ke-9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53,7758 ppm,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ke-12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43,6400 ppm,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ke-15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54,2668 ppm,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ke-18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30,5632 ppm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ke-21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46,7040 ppm.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vitamin C (3</w:t>
      </w:r>
      <w:proofErr w:type="gramStart"/>
      <w:r>
        <w:rPr>
          <w:rFonts w:ascii="Times New Roman" w:hAnsi="Times New Roman" w:cs="Times New Roman"/>
          <w:sz w:val="24"/>
          <w:szCs w:val="24"/>
        </w:rPr>
        <w:t>,22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ppm)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antioksidan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5"/>
    </w:p>
    <w:p w:rsidR="00267797" w:rsidRDefault="00267797" w:rsidP="00267797">
      <w:pPr>
        <w:pStyle w:val="BodyText"/>
        <w:numPr>
          <w:ilvl w:val="0"/>
          <w:numId w:val="2"/>
        </w:numPr>
        <w:spacing w:before="0" w:beforeAutospacing="0" w:line="456" w:lineRule="auto"/>
        <w:ind w:right="34"/>
        <w:jc w:val="both"/>
        <w:rPr>
          <w:lang w:val="id-ID"/>
        </w:rPr>
      </w:pPr>
      <w:bookmarkStart w:id="6" w:name="_Toc173414774"/>
      <w:r>
        <w:rPr>
          <w:lang w:val="id-ID"/>
        </w:rPr>
        <w:t xml:space="preserve">Pada aktivitas antibakteri fermetasi teh hitam dan teh oolong menunjukkan bahwa pada teh oolong menggunakan bakteri </w:t>
      </w:r>
      <w:r>
        <w:rPr>
          <w:i/>
          <w:iCs/>
          <w:lang w:val="id-ID"/>
        </w:rPr>
        <w:t>Esherichia Coli</w:t>
      </w:r>
      <w:r>
        <w:rPr>
          <w:lang w:val="id-ID"/>
        </w:rPr>
        <w:t xml:space="preserve"> memiliki zona daya hambat paling besar pada dihari ke- 21 dibandingkan pada pada teh hitam dengan bakteri </w:t>
      </w:r>
      <w:r>
        <w:rPr>
          <w:i/>
          <w:iCs/>
          <w:lang w:val="id-ID"/>
        </w:rPr>
        <w:t xml:space="preserve">Staphylococcus Aureus </w:t>
      </w:r>
      <w:r>
        <w:rPr>
          <w:lang w:val="id-ID"/>
        </w:rPr>
        <w:t>pada hari ke-21.</w:t>
      </w:r>
      <w:bookmarkEnd w:id="6"/>
    </w:p>
    <w:p w:rsidR="00267797" w:rsidRDefault="00267797" w:rsidP="00267797">
      <w:pPr>
        <w:pStyle w:val="BodyText"/>
        <w:numPr>
          <w:ilvl w:val="0"/>
          <w:numId w:val="2"/>
        </w:numPr>
        <w:spacing w:before="0" w:beforeAutospacing="0" w:line="456" w:lineRule="auto"/>
        <w:ind w:left="641" w:right="34" w:hanging="357"/>
        <w:jc w:val="both"/>
        <w:outlineLvl w:val="1"/>
        <w:rPr>
          <w:b/>
          <w:bCs/>
          <w:lang w:val="id-ID"/>
        </w:rPr>
      </w:pPr>
      <w:bookmarkStart w:id="7" w:name="_Toc10850"/>
      <w:bookmarkStart w:id="8" w:name="_Toc173414775"/>
      <w:bookmarkStart w:id="9" w:name="_Toc218256211"/>
      <w:r>
        <w:rPr>
          <w:lang w:val="id-ID"/>
        </w:rPr>
        <w:t xml:space="preserve">Pada aktivitas antioksidan lama fermentasi memiliki pengaruh terhadap </w:t>
      </w:r>
      <w:r>
        <w:rPr>
          <w:iCs/>
        </w:rPr>
        <w:t>IC</w:t>
      </w:r>
      <w:r>
        <w:rPr>
          <w:iCs/>
          <w:vertAlign w:val="subscript"/>
        </w:rPr>
        <w:t>50</w:t>
      </w:r>
      <w:r>
        <w:rPr>
          <w:iCs/>
        </w:rPr>
        <w:t xml:space="preserve">  </w:t>
      </w:r>
      <w:proofErr w:type="spellStart"/>
      <w:r>
        <w:rPr>
          <w:iCs/>
        </w:rPr>
        <w:t>karena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dalam</w:t>
      </w:r>
      <w:proofErr w:type="spellEnd"/>
      <w:r>
        <w:rPr>
          <w:iCs/>
        </w:rPr>
        <w:t xml:space="preserve"> proses </w:t>
      </w:r>
      <w:proofErr w:type="spellStart"/>
      <w:r>
        <w:rPr>
          <w:iCs/>
        </w:rPr>
        <w:t>fermentasi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terbentuk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metabolit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dari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aktivitas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mikroorganisme</w:t>
      </w:r>
      <w:proofErr w:type="spellEnd"/>
      <w:r>
        <w:rPr>
          <w:iCs/>
        </w:rPr>
        <w:t xml:space="preserve"> yang </w:t>
      </w:r>
      <w:proofErr w:type="spellStart"/>
      <w:r>
        <w:rPr>
          <w:iCs/>
        </w:rPr>
        <w:t>dapat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mengubah</w:t>
      </w:r>
      <w:proofErr w:type="spellEnd"/>
      <w:r>
        <w:rPr>
          <w:iCs/>
        </w:rPr>
        <w:t xml:space="preserve"> IC</w:t>
      </w:r>
      <w:r>
        <w:rPr>
          <w:iCs/>
          <w:vertAlign w:val="subscript"/>
        </w:rPr>
        <w:t xml:space="preserve">50 </w:t>
      </w:r>
      <w:proofErr w:type="spellStart"/>
      <w:r>
        <w:rPr>
          <w:iCs/>
        </w:rPr>
        <w:t>sehinnga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penurunannya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tidak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stabil</w:t>
      </w:r>
      <w:bookmarkEnd w:id="7"/>
      <w:bookmarkEnd w:id="8"/>
      <w:bookmarkEnd w:id="9"/>
      <w:proofErr w:type="spellEnd"/>
    </w:p>
    <w:p w:rsidR="00267797" w:rsidRDefault="00267797" w:rsidP="00267797">
      <w:pPr>
        <w:pStyle w:val="BodyText"/>
        <w:spacing w:before="0" w:beforeAutospacing="0" w:line="456" w:lineRule="auto"/>
        <w:ind w:left="284" w:right="34"/>
        <w:jc w:val="both"/>
        <w:outlineLvl w:val="1"/>
        <w:rPr>
          <w:b/>
          <w:bCs/>
          <w:lang w:val="id-ID"/>
        </w:rPr>
      </w:pPr>
      <w:bookmarkStart w:id="10" w:name="_Toc218256212"/>
      <w:r>
        <w:rPr>
          <w:b/>
          <w:bCs/>
          <w:lang w:val="id-ID"/>
        </w:rPr>
        <w:t>5.2 Saran</w:t>
      </w:r>
      <w:bookmarkEnd w:id="10"/>
    </w:p>
    <w:p w:rsidR="00267797" w:rsidRDefault="00267797" w:rsidP="00267797">
      <w:pPr>
        <w:pStyle w:val="BodyText"/>
        <w:spacing w:before="0" w:beforeAutospacing="0" w:line="456" w:lineRule="auto"/>
        <w:ind w:right="34" w:firstLine="360"/>
        <w:jc w:val="both"/>
        <w:rPr>
          <w:lang w:val="id-ID"/>
        </w:rPr>
      </w:pPr>
      <w:r>
        <w:rPr>
          <w:lang w:val="id-ID"/>
        </w:rPr>
        <w:t>Diharapkan kepada penelitian selanjutnya untuk dapat menguji aktivitas antioksidan dengan varian teh lainnya untuk mengetahui kadar fenolik dan khasiat bagi kesehatan.</w:t>
      </w:r>
    </w:p>
    <w:p w:rsidR="00D76EDD" w:rsidRPr="00267797" w:rsidRDefault="006641F2" w:rsidP="00267797">
      <w:pPr>
        <w:spacing w:after="0" w:line="456" w:lineRule="auto"/>
      </w:pPr>
    </w:p>
    <w:sectPr w:rsidR="00D76EDD" w:rsidRPr="00267797" w:rsidSect="00D3257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641F2">
      <w:pPr>
        <w:spacing w:after="0" w:line="240" w:lineRule="auto"/>
      </w:pPr>
      <w:r>
        <w:separator/>
      </w:r>
    </w:p>
  </w:endnote>
  <w:endnote w:type="continuationSeparator" w:id="0">
    <w:p w:rsidR="00000000" w:rsidRDefault="0066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5D" w:rsidRDefault="006641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1152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2F5D" w:rsidRDefault="002677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BA4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442F5D" w:rsidRDefault="006641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641F2">
      <w:pPr>
        <w:spacing w:after="0" w:line="240" w:lineRule="auto"/>
      </w:pPr>
      <w:r>
        <w:separator/>
      </w:r>
    </w:p>
  </w:footnote>
  <w:footnote w:type="continuationSeparator" w:id="0">
    <w:p w:rsidR="00000000" w:rsidRDefault="0066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5D" w:rsidRDefault="006641F2">
    <w:pPr>
      <w:pStyle w:val="Header"/>
    </w:pPr>
    <w:r>
      <w:rPr>
        <w:noProof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5037" o:spid="_x0000_s2053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5D" w:rsidRDefault="006641F2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5038" o:spid="_x0000_s2054" type="#_x0000_t75" style="position:absolute;left:0;text-align:left;margin-left:0;margin-top:0;width:396.5pt;height:390.7pt;z-index:-251652096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  <w:r w:rsidR="00267797">
      <w:rPr>
        <w:rFonts w:ascii="Times New Roman" w:hAnsi="Times New Roman" w:cs="Times New Roman"/>
        <w:sz w:val="24"/>
        <w:szCs w:val="24"/>
      </w:rPr>
      <w:fldChar w:fldCharType="begin"/>
    </w:r>
    <w:r w:rsidR="0026779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67797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="00267797">
      <w:rPr>
        <w:rFonts w:ascii="Times New Roman" w:hAnsi="Times New Roman" w:cs="Times New Roman"/>
        <w:sz w:val="24"/>
        <w:szCs w:val="24"/>
      </w:rPr>
      <w:fldChar w:fldCharType="end"/>
    </w:r>
  </w:p>
  <w:p w:rsidR="00442F5D" w:rsidRDefault="006641F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5D" w:rsidRDefault="006641F2">
    <w:pPr>
      <w:pStyle w:val="Header"/>
    </w:pPr>
    <w:r>
      <w:rPr>
        <w:noProof/>
        <w14:ligatures w14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5036" o:spid="_x0000_s2052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8"/>
    <w:multiLevelType w:val="multilevel"/>
    <w:tmpl w:val="12C708B9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943F4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yyNzemhrpwtGlySaIBUkqqCVanG4ETUdaP9obl1bS4BdJdxd0g6VST3IMCMnpTHwIHrZAZazvbUyJPk8gkfqQ==" w:salt="0rwzIyzz0YaO9hivCnc5Og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78"/>
    <w:rsid w:val="00197FBB"/>
    <w:rsid w:val="00267797"/>
    <w:rsid w:val="00367B6D"/>
    <w:rsid w:val="0049142D"/>
    <w:rsid w:val="004D1BA4"/>
    <w:rsid w:val="00616C99"/>
    <w:rsid w:val="006641F2"/>
    <w:rsid w:val="0095055E"/>
    <w:rsid w:val="00D32578"/>
    <w:rsid w:val="00DE4E19"/>
    <w:rsid w:val="00F8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00A4386D-6C4E-44CD-87C1-1ADF0DAF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578"/>
    <w:rPr>
      <w:rFonts w:ascii="Calibri" w:eastAsia="Calibri" w:hAnsi="Calibri" w:cs="SimSun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578"/>
    <w:pPr>
      <w:keepNext/>
      <w:keepLines/>
      <w:spacing w:before="240" w:after="0"/>
      <w:outlineLvl w:val="0"/>
    </w:pPr>
    <w:rPr>
      <w:rFonts w:ascii="Cambria" w:eastAsia="SimSun" w:hAnsi="Cambria"/>
      <w:color w:val="365F91"/>
      <w:sz w:val="32"/>
      <w:szCs w:val="32"/>
    </w:rPr>
  </w:style>
  <w:style w:type="paragraph" w:styleId="Heading2">
    <w:name w:val="heading 2"/>
    <w:basedOn w:val="BodyText"/>
    <w:next w:val="Normal"/>
    <w:link w:val="Heading2Char"/>
    <w:uiPriority w:val="99"/>
    <w:qFormat/>
    <w:rsid w:val="00F818AF"/>
    <w:pPr>
      <w:spacing w:line="480" w:lineRule="auto"/>
      <w:ind w:right="13"/>
      <w:jc w:val="both"/>
      <w:outlineLvl w:val="1"/>
    </w:pPr>
    <w:rPr>
      <w:b/>
    </w:rPr>
  </w:style>
  <w:style w:type="paragraph" w:styleId="Heading3">
    <w:name w:val="heading 3"/>
    <w:basedOn w:val="BodyText"/>
    <w:next w:val="Normal"/>
    <w:link w:val="Heading3Char"/>
    <w:uiPriority w:val="99"/>
    <w:qFormat/>
    <w:rsid w:val="00D32578"/>
    <w:pPr>
      <w:spacing w:line="480" w:lineRule="auto"/>
      <w:ind w:right="13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F818AF"/>
    <w:pPr>
      <w:keepNext/>
      <w:keepLines/>
      <w:spacing w:before="40" w:after="0"/>
      <w:outlineLvl w:val="3"/>
    </w:pPr>
    <w:rPr>
      <w:rFonts w:ascii="Cambria" w:eastAsia="SimSun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qFormat/>
    <w:rsid w:val="00F818AF"/>
    <w:pPr>
      <w:keepNext/>
      <w:keepLines/>
      <w:spacing w:before="40" w:after="0"/>
      <w:outlineLvl w:val="4"/>
    </w:pPr>
    <w:rPr>
      <w:rFonts w:ascii="Cambria" w:eastAsia="SimSun" w:hAnsi="Cambria"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32578"/>
    <w:rPr>
      <w:rFonts w:ascii="Cambria" w:eastAsia="SimSun" w:hAnsi="Cambria" w:cs="SimSun"/>
      <w:color w:val="365F91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D32578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D32578"/>
    <w:pPr>
      <w:widowControl w:val="0"/>
      <w:autoSpaceDE w:val="0"/>
      <w:autoSpaceDN w:val="0"/>
      <w:spacing w:before="100" w:beforeAutospacing="1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D325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D3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32578"/>
    <w:rPr>
      <w:rFonts w:ascii="Calibri" w:eastAsia="Calibri" w:hAnsi="Calibri" w:cs="SimSun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qFormat/>
    <w:rsid w:val="00D3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D32578"/>
    <w:rPr>
      <w:rFonts w:ascii="Calibri" w:eastAsia="Calibri" w:hAnsi="Calibri" w:cs="SimSun"/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78"/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F818A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818AF"/>
    <w:rPr>
      <w:rFonts w:ascii="Cambria" w:eastAsia="SimSun" w:hAnsi="Cambria" w:cs="SimSun"/>
      <w:i/>
      <w:iCs/>
      <w:color w:val="365F91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F818AF"/>
    <w:rPr>
      <w:rFonts w:ascii="Cambria" w:eastAsia="SimSun" w:hAnsi="Cambria" w:cs="SimSun"/>
      <w:color w:val="365F91"/>
      <w:kern w:val="2"/>
      <w14:ligatures w14:val="standardContextual"/>
    </w:rPr>
  </w:style>
  <w:style w:type="paragraph" w:styleId="Caption">
    <w:name w:val="caption"/>
    <w:basedOn w:val="Normal"/>
    <w:next w:val="Normal"/>
    <w:link w:val="CaptionChar"/>
    <w:uiPriority w:val="35"/>
    <w:qFormat/>
    <w:rsid w:val="00F818AF"/>
    <w:pPr>
      <w:spacing w:line="240" w:lineRule="auto"/>
    </w:pPr>
    <w:rPr>
      <w:i/>
      <w:iCs/>
      <w:color w:val="1F497D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qFormat/>
    <w:rsid w:val="00F818AF"/>
    <w:rPr>
      <w:color w:val="0000FF"/>
      <w:u w:val="single"/>
    </w:rPr>
  </w:style>
  <w:style w:type="paragraph" w:styleId="ListBullet">
    <w:name w:val="List Bullet"/>
    <w:basedOn w:val="Normal"/>
    <w:uiPriority w:val="99"/>
    <w:qFormat/>
    <w:rsid w:val="00F818AF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qFormat/>
    <w:rsid w:val="00F8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qFormat/>
    <w:rsid w:val="00F818AF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uiPriority w:val="99"/>
    <w:qFormat/>
    <w:rsid w:val="00F818AF"/>
    <w:pPr>
      <w:spacing w:after="0"/>
    </w:pPr>
  </w:style>
  <w:style w:type="paragraph" w:styleId="TOC1">
    <w:name w:val="toc 1"/>
    <w:basedOn w:val="Normal"/>
    <w:next w:val="Normal"/>
    <w:uiPriority w:val="39"/>
    <w:qFormat/>
    <w:rsid w:val="00F818AF"/>
    <w:pPr>
      <w:tabs>
        <w:tab w:val="right" w:leader="dot" w:pos="9350"/>
      </w:tabs>
      <w:spacing w:after="100"/>
    </w:pPr>
    <w:rPr>
      <w:rFonts w:ascii="Times New Roman" w:hAnsi="Times New Roman" w:cs="Times New Roman"/>
      <w:b/>
      <w:sz w:val="24"/>
      <w:szCs w:val="24"/>
      <w:lang w:val="id-ID"/>
    </w:rPr>
  </w:style>
  <w:style w:type="paragraph" w:styleId="TOC2">
    <w:name w:val="toc 2"/>
    <w:basedOn w:val="Normal"/>
    <w:next w:val="Normal"/>
    <w:uiPriority w:val="39"/>
    <w:qFormat/>
    <w:rsid w:val="00F818AF"/>
    <w:pPr>
      <w:tabs>
        <w:tab w:val="left" w:pos="630"/>
        <w:tab w:val="left" w:pos="810"/>
        <w:tab w:val="right" w:leader="dot" w:pos="9350"/>
      </w:tabs>
      <w:spacing w:after="100"/>
      <w:ind w:left="720" w:hanging="450"/>
    </w:pPr>
  </w:style>
  <w:style w:type="paragraph" w:styleId="TOC3">
    <w:name w:val="toc 3"/>
    <w:basedOn w:val="Normal"/>
    <w:next w:val="Normal"/>
    <w:uiPriority w:val="39"/>
    <w:qFormat/>
    <w:rsid w:val="00F818AF"/>
    <w:pPr>
      <w:tabs>
        <w:tab w:val="left" w:pos="1320"/>
        <w:tab w:val="right" w:leader="dot" w:pos="9350"/>
      </w:tabs>
      <w:spacing w:after="100"/>
      <w:ind w:left="810"/>
    </w:pPr>
  </w:style>
  <w:style w:type="paragraph" w:styleId="TOC4">
    <w:name w:val="toc 4"/>
    <w:basedOn w:val="Normal"/>
    <w:next w:val="Normal"/>
    <w:uiPriority w:val="39"/>
    <w:qFormat/>
    <w:rsid w:val="00F818AF"/>
    <w:pPr>
      <w:spacing w:after="100" w:line="259" w:lineRule="auto"/>
      <w:ind w:left="660"/>
    </w:pPr>
    <w:rPr>
      <w:rFonts w:eastAsia="SimSun"/>
      <w:kern w:val="0"/>
      <w14:ligatures w14:val="none"/>
    </w:rPr>
  </w:style>
  <w:style w:type="paragraph" w:styleId="TOC5">
    <w:name w:val="toc 5"/>
    <w:basedOn w:val="Normal"/>
    <w:next w:val="Normal"/>
    <w:uiPriority w:val="39"/>
    <w:qFormat/>
    <w:rsid w:val="00F818AF"/>
    <w:pPr>
      <w:spacing w:after="100" w:line="259" w:lineRule="auto"/>
      <w:ind w:left="880"/>
    </w:pPr>
    <w:rPr>
      <w:rFonts w:eastAsia="SimSun"/>
      <w:kern w:val="0"/>
      <w14:ligatures w14:val="none"/>
    </w:rPr>
  </w:style>
  <w:style w:type="paragraph" w:styleId="TOC6">
    <w:name w:val="toc 6"/>
    <w:basedOn w:val="Normal"/>
    <w:next w:val="Normal"/>
    <w:uiPriority w:val="39"/>
    <w:qFormat/>
    <w:rsid w:val="00F818AF"/>
    <w:pPr>
      <w:spacing w:after="100" w:line="259" w:lineRule="auto"/>
      <w:ind w:left="1100"/>
    </w:pPr>
    <w:rPr>
      <w:rFonts w:eastAsia="SimSun"/>
      <w:kern w:val="0"/>
      <w14:ligatures w14:val="none"/>
    </w:rPr>
  </w:style>
  <w:style w:type="paragraph" w:styleId="TOC7">
    <w:name w:val="toc 7"/>
    <w:basedOn w:val="Normal"/>
    <w:next w:val="Normal"/>
    <w:uiPriority w:val="39"/>
    <w:qFormat/>
    <w:rsid w:val="00F818AF"/>
    <w:pPr>
      <w:spacing w:after="100" w:line="259" w:lineRule="auto"/>
      <w:ind w:left="1320"/>
    </w:pPr>
    <w:rPr>
      <w:rFonts w:eastAsia="SimSun"/>
      <w:kern w:val="0"/>
      <w14:ligatures w14:val="none"/>
    </w:rPr>
  </w:style>
  <w:style w:type="paragraph" w:styleId="TOC8">
    <w:name w:val="toc 8"/>
    <w:basedOn w:val="Normal"/>
    <w:next w:val="Normal"/>
    <w:uiPriority w:val="39"/>
    <w:qFormat/>
    <w:rsid w:val="00F818AF"/>
    <w:pPr>
      <w:spacing w:after="100" w:line="259" w:lineRule="auto"/>
      <w:ind w:left="1540"/>
    </w:pPr>
    <w:rPr>
      <w:rFonts w:eastAsia="SimSun"/>
      <w:kern w:val="0"/>
      <w14:ligatures w14:val="none"/>
    </w:rPr>
  </w:style>
  <w:style w:type="paragraph" w:styleId="TOC9">
    <w:name w:val="toc 9"/>
    <w:basedOn w:val="Normal"/>
    <w:next w:val="Normal"/>
    <w:uiPriority w:val="39"/>
    <w:qFormat/>
    <w:rsid w:val="00F818AF"/>
    <w:pPr>
      <w:spacing w:after="100" w:line="259" w:lineRule="auto"/>
      <w:ind w:left="1760"/>
    </w:pPr>
    <w:rPr>
      <w:rFonts w:eastAsia="SimSun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F818AF"/>
    <w:pPr>
      <w:ind w:left="720"/>
      <w:contextualSpacing/>
    </w:pPr>
  </w:style>
  <w:style w:type="paragraph" w:styleId="NoSpacing">
    <w:name w:val="No Spacing"/>
    <w:uiPriority w:val="99"/>
    <w:qFormat/>
    <w:rsid w:val="00F818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qFormat/>
    <w:rsid w:val="00F818A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qFormat/>
    <w:rsid w:val="00F818AF"/>
    <w:rPr>
      <w:color w:val="666666"/>
    </w:rPr>
  </w:style>
  <w:style w:type="paragraph" w:customStyle="1" w:styleId="TOCHeading1">
    <w:name w:val="TOC Heading1"/>
    <w:basedOn w:val="Heading1"/>
    <w:next w:val="Normal"/>
    <w:uiPriority w:val="39"/>
    <w:qFormat/>
    <w:rsid w:val="00F818AF"/>
    <w:pPr>
      <w:spacing w:line="259" w:lineRule="auto"/>
      <w:outlineLvl w:val="9"/>
    </w:pPr>
    <w:rPr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818A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rsid w:val="00F818AF"/>
    <w:rPr>
      <w:rFonts w:ascii="Calibri" w:eastAsia="Calibri" w:hAnsi="Calibri" w:cs="SimSun"/>
      <w:kern w:val="2"/>
      <w14:ligatures w14:val="standardContextual"/>
    </w:rPr>
  </w:style>
  <w:style w:type="character" w:customStyle="1" w:styleId="UnresolvedMention2">
    <w:name w:val="Unresolved Mention2"/>
    <w:basedOn w:val="DefaultParagraphFont"/>
    <w:uiPriority w:val="99"/>
    <w:qFormat/>
    <w:rsid w:val="00F818AF"/>
    <w:rPr>
      <w:color w:val="605E5C"/>
      <w:shd w:val="clear" w:color="auto" w:fill="E1DFDD"/>
    </w:rPr>
  </w:style>
  <w:style w:type="paragraph" w:customStyle="1" w:styleId="TOCHeading2">
    <w:name w:val="TOC Heading2"/>
    <w:basedOn w:val="Heading1"/>
    <w:next w:val="Normal"/>
    <w:uiPriority w:val="39"/>
    <w:qFormat/>
    <w:rsid w:val="00F818AF"/>
    <w:pPr>
      <w:spacing w:line="259" w:lineRule="auto"/>
      <w:outlineLvl w:val="9"/>
    </w:pPr>
    <w:rPr>
      <w:kern w:val="0"/>
      <w14:ligatures w14:val="none"/>
    </w:rPr>
  </w:style>
  <w:style w:type="character" w:customStyle="1" w:styleId="CaptionChar">
    <w:name w:val="Caption Char"/>
    <w:link w:val="Caption"/>
    <w:uiPriority w:val="35"/>
    <w:rsid w:val="00F818AF"/>
    <w:rPr>
      <w:rFonts w:ascii="Calibri" w:eastAsia="Calibri" w:hAnsi="Calibri" w:cs="SimSun"/>
      <w:i/>
      <w:iCs/>
      <w:color w:val="1F497D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rsid w:val="00F81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2026-01-14T08:58:00Z</dcterms:created>
  <dcterms:modified xsi:type="dcterms:W3CDTF">2026-01-14T08:58:00Z</dcterms:modified>
</cp:coreProperties>
</file>