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F1" w:rsidRPr="004C28E5" w:rsidRDefault="005150F1" w:rsidP="005150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C28E5">
        <w:rPr>
          <w:rFonts w:ascii="Times New Roman" w:hAnsi="Times New Roman" w:cs="Times New Roman"/>
          <w:b/>
          <w:sz w:val="24"/>
          <w:szCs w:val="24"/>
        </w:rPr>
        <w:t>FORMULASI DAN EVALUASI MUTU FISIK SERTA UJI AKTIVITAS ANTIINFLAMASI SEDIAAN BALSEM STICK EKSTRAK ETANOL DAUN BAKUNG (</w:t>
      </w:r>
      <w:r w:rsidRPr="004C28E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Crinum </w:t>
      </w:r>
      <w:proofErr w:type="spellStart"/>
      <w:r w:rsidRPr="004C28E5">
        <w:rPr>
          <w:rFonts w:ascii="Times New Roman" w:hAnsi="Times New Roman" w:cs="Times New Roman"/>
          <w:b/>
          <w:i/>
          <w:iCs/>
          <w:sz w:val="24"/>
          <w:szCs w:val="24"/>
        </w:rPr>
        <w:t>asiaticum</w:t>
      </w:r>
      <w:proofErr w:type="spellEnd"/>
      <w:r w:rsidRPr="004C28E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C28E5">
        <w:rPr>
          <w:rFonts w:ascii="Times New Roman" w:hAnsi="Times New Roman" w:cs="Times New Roman"/>
          <w:b/>
          <w:sz w:val="24"/>
          <w:szCs w:val="24"/>
        </w:rPr>
        <w:t>L.)</w:t>
      </w:r>
    </w:p>
    <w:p w:rsidR="005150F1" w:rsidRPr="004C28E5" w:rsidRDefault="005150F1" w:rsidP="005150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0F1" w:rsidRPr="004C28E5" w:rsidRDefault="005150F1" w:rsidP="005150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4C28E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YUSRIL RAMADHAN</w:t>
      </w:r>
    </w:p>
    <w:p w:rsidR="005150F1" w:rsidRPr="004C28E5" w:rsidRDefault="005150F1" w:rsidP="005150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C28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NPM. 202114050</w:t>
      </w:r>
    </w:p>
    <w:p w:rsidR="005150F1" w:rsidRPr="004C28E5" w:rsidRDefault="005150F1" w:rsidP="005150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0F1" w:rsidRPr="004C28E5" w:rsidRDefault="005150F1" w:rsidP="005150F1">
      <w:pPr>
        <w:pStyle w:val="Heading1"/>
        <w:spacing w:after="0" w:line="360" w:lineRule="auto"/>
      </w:pPr>
      <w:bookmarkStart w:id="1" w:name="_Toc171974780"/>
      <w:bookmarkStart w:id="2" w:name="_Toc171974929"/>
      <w:bookmarkStart w:id="3" w:name="_Toc171975215"/>
      <w:r w:rsidRPr="004C28E5">
        <w:t>ABSTRAK</w:t>
      </w:r>
      <w:bookmarkEnd w:id="1"/>
      <w:bookmarkEnd w:id="2"/>
      <w:bookmarkEnd w:id="3"/>
    </w:p>
    <w:p w:rsidR="005150F1" w:rsidRPr="004C28E5" w:rsidRDefault="005150F1" w:rsidP="005150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0F1" w:rsidRPr="004C28E5" w:rsidRDefault="005150F1" w:rsidP="0051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antiinflamasi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balsem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stick EEDB (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Bakung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>) (</w:t>
      </w:r>
      <w:r w:rsidRPr="004C28E5">
        <w:rPr>
          <w:rFonts w:ascii="Times New Roman" w:hAnsi="Times New Roman" w:cs="Times New Roman"/>
          <w:i/>
          <w:iCs/>
          <w:sz w:val="24"/>
          <w:szCs w:val="24"/>
        </w:rPr>
        <w:t xml:space="preserve">Crinum </w:t>
      </w:r>
      <w:proofErr w:type="spellStart"/>
      <w:r w:rsidRPr="004C28E5">
        <w:rPr>
          <w:rFonts w:ascii="Times New Roman" w:hAnsi="Times New Roman" w:cs="Times New Roman"/>
          <w:i/>
          <w:iCs/>
          <w:sz w:val="24"/>
          <w:szCs w:val="24"/>
        </w:rPr>
        <w:t>asiaticum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L.)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tikus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28E5">
        <w:rPr>
          <w:rFonts w:ascii="Times New Roman" w:hAnsi="Times New Roman" w:cs="Times New Roman"/>
          <w:i/>
          <w:iCs/>
          <w:sz w:val="24"/>
          <w:szCs w:val="24"/>
        </w:rPr>
        <w:t>Rattus</w:t>
      </w:r>
      <w:proofErr w:type="spellEnd"/>
      <w:r w:rsidRPr="004C28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i/>
          <w:iCs/>
          <w:sz w:val="24"/>
          <w:szCs w:val="24"/>
        </w:rPr>
        <w:t>novergicus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diinduksi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karagenan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bakung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(</w:t>
      </w:r>
      <w:r w:rsidRPr="004C28E5">
        <w:rPr>
          <w:rFonts w:ascii="Times New Roman" w:hAnsi="Times New Roman" w:cs="Times New Roman"/>
          <w:i/>
          <w:iCs/>
          <w:sz w:val="24"/>
          <w:szCs w:val="24"/>
        </w:rPr>
        <w:t xml:space="preserve">Crinum </w:t>
      </w:r>
      <w:proofErr w:type="spellStart"/>
      <w:r w:rsidRPr="004C28E5">
        <w:rPr>
          <w:rFonts w:ascii="Times New Roman" w:hAnsi="Times New Roman" w:cs="Times New Roman"/>
          <w:i/>
          <w:iCs/>
          <w:sz w:val="24"/>
          <w:szCs w:val="24"/>
        </w:rPr>
        <w:t>asiaticum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L.)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khasiat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bakung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antimikroba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antiinflamasi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antioksidan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anti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emetik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laksatif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diuretik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reumatik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mengkontrol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pendarahan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antiinflamasi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bakung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inflamasi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flavonoid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bakung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antiinflamasi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eksperimental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tikus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ekor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diinduksi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karagenan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balsem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stick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geliga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F0 (basis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sediaan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F1 EEDB (1%),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F2 EEDB (3%),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F3 EEDB (5%).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bakung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maserasi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demgan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96%.Pengurangan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udema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F3 (5%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bakung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0,007mm </w:t>
      </w:r>
      <w:proofErr w:type="spellStart"/>
      <w:proofErr w:type="gramStart"/>
      <w:r w:rsidRPr="004C28E5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K+ (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Balsem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stick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geliga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0,007mm.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dosis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udema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F0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F1 (1%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bakung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balsem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stick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bakung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antiinflamasi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tikus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jantan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diinduksi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karagenan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Balsem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stick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bakung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antiinflamasi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1%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3%.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balsem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stick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bakung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antiinflamasi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>.</w:t>
      </w:r>
    </w:p>
    <w:p w:rsidR="005150F1" w:rsidRPr="004C28E5" w:rsidRDefault="005150F1" w:rsidP="0051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0F1" w:rsidRPr="004C28E5" w:rsidRDefault="005150F1" w:rsidP="0051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8E5">
        <w:rPr>
          <w:rFonts w:ascii="Times New Roman" w:hAnsi="Times New Roman" w:cs="Times New Roman"/>
          <w:b/>
          <w:bCs/>
          <w:sz w:val="24"/>
          <w:szCs w:val="24"/>
        </w:rPr>
        <w:t xml:space="preserve">Kata </w:t>
      </w:r>
      <w:proofErr w:type="spellStart"/>
      <w:r w:rsidRPr="004C28E5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4C28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28E5">
        <w:rPr>
          <w:rFonts w:ascii="Times New Roman" w:hAnsi="Times New Roman" w:cs="Times New Roman"/>
          <w:sz w:val="24"/>
          <w:szCs w:val="24"/>
        </w:rPr>
        <w:t>Antiinflamasi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Bakung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Balsem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stik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r w:rsidRPr="004C28E5">
        <w:rPr>
          <w:rFonts w:ascii="Times New Roman" w:hAnsi="Times New Roman" w:cs="Times New Roman"/>
          <w:i/>
          <w:iCs/>
          <w:sz w:val="24"/>
          <w:szCs w:val="24"/>
        </w:rPr>
        <w:t xml:space="preserve"> Crinum </w:t>
      </w:r>
      <w:proofErr w:type="spellStart"/>
      <w:r w:rsidRPr="004C28E5">
        <w:rPr>
          <w:rFonts w:ascii="Times New Roman" w:hAnsi="Times New Roman" w:cs="Times New Roman"/>
          <w:i/>
          <w:iCs/>
          <w:sz w:val="24"/>
          <w:szCs w:val="24"/>
        </w:rPr>
        <w:t>asiaticum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>.</w:t>
      </w:r>
    </w:p>
    <w:p w:rsidR="005150F1" w:rsidRPr="004C28E5" w:rsidRDefault="005150F1" w:rsidP="005150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0F1" w:rsidRPr="004C28E5" w:rsidRDefault="005150F1" w:rsidP="005150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0F1" w:rsidRPr="004C28E5" w:rsidRDefault="005150F1" w:rsidP="005150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0F1" w:rsidRPr="004C28E5" w:rsidRDefault="005150F1" w:rsidP="005150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0F1" w:rsidRPr="004C28E5" w:rsidRDefault="005150F1" w:rsidP="005150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0F1" w:rsidRDefault="005150F1" w:rsidP="005150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0F1" w:rsidRDefault="005150F1" w:rsidP="005150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0F1" w:rsidRDefault="005150F1" w:rsidP="005150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0F1" w:rsidRDefault="005150F1" w:rsidP="005150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0F1" w:rsidRPr="004C28E5" w:rsidRDefault="005150F1" w:rsidP="005150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0F1" w:rsidRDefault="005150F1" w:rsidP="005150F1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CB2616" wp14:editId="61810942">
            <wp:simplePos x="0" y="0"/>
            <wp:positionH relativeFrom="column">
              <wp:posOffset>-678181</wp:posOffset>
            </wp:positionH>
            <wp:positionV relativeFrom="paragraph">
              <wp:posOffset>12065</wp:posOffset>
            </wp:positionV>
            <wp:extent cx="5977345" cy="8204200"/>
            <wp:effectExtent l="0" t="0" r="4445" b="6350"/>
            <wp:wrapNone/>
            <wp:docPr id="6" name="Picture 6" descr="C:\Users\OPERATOR\Pictures\2025-07-31\2025-07-31 10-46-43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5-07-31\2025-07-31 10-46-43_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84993" cy="821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0F1" w:rsidRDefault="005150F1" w:rsidP="005150F1">
      <w:pPr>
        <w:pStyle w:val="Heading1"/>
      </w:pPr>
    </w:p>
    <w:p w:rsidR="005150F1" w:rsidRDefault="005150F1" w:rsidP="005150F1">
      <w:pPr>
        <w:pStyle w:val="Heading1"/>
      </w:pPr>
    </w:p>
    <w:p w:rsidR="005150F1" w:rsidRDefault="005150F1" w:rsidP="005150F1">
      <w:pPr>
        <w:pStyle w:val="Heading1"/>
      </w:pPr>
    </w:p>
    <w:p w:rsidR="005150F1" w:rsidRDefault="005150F1" w:rsidP="005150F1">
      <w:pPr>
        <w:pStyle w:val="Heading1"/>
      </w:pPr>
    </w:p>
    <w:p w:rsidR="005150F1" w:rsidRDefault="005150F1" w:rsidP="005150F1">
      <w:pPr>
        <w:pStyle w:val="Heading1"/>
      </w:pPr>
    </w:p>
    <w:p w:rsidR="005150F1" w:rsidRDefault="005150F1" w:rsidP="005150F1">
      <w:pPr>
        <w:pStyle w:val="Heading1"/>
      </w:pPr>
    </w:p>
    <w:p w:rsidR="005150F1" w:rsidRDefault="005150F1" w:rsidP="005150F1">
      <w:pPr>
        <w:pStyle w:val="Heading1"/>
      </w:pPr>
    </w:p>
    <w:p w:rsidR="005150F1" w:rsidRDefault="005150F1" w:rsidP="005150F1">
      <w:pPr>
        <w:pStyle w:val="Heading1"/>
      </w:pPr>
    </w:p>
    <w:p w:rsidR="005150F1" w:rsidRDefault="005150F1" w:rsidP="005150F1">
      <w:pPr>
        <w:pStyle w:val="Heading1"/>
      </w:pPr>
    </w:p>
    <w:p w:rsidR="005150F1" w:rsidRDefault="005150F1" w:rsidP="005150F1">
      <w:pPr>
        <w:pStyle w:val="Heading1"/>
      </w:pPr>
    </w:p>
    <w:p w:rsidR="005150F1" w:rsidRDefault="005150F1" w:rsidP="005150F1">
      <w:pPr>
        <w:pStyle w:val="Heading1"/>
      </w:pPr>
    </w:p>
    <w:p w:rsidR="005150F1" w:rsidRDefault="005150F1" w:rsidP="005150F1">
      <w:pPr>
        <w:pStyle w:val="Heading1"/>
      </w:pPr>
    </w:p>
    <w:p w:rsidR="005150F1" w:rsidRDefault="005150F1" w:rsidP="005150F1">
      <w:pPr>
        <w:pStyle w:val="Heading1"/>
      </w:pPr>
    </w:p>
    <w:p w:rsidR="00F92046" w:rsidRPr="005150F1" w:rsidRDefault="00F92046" w:rsidP="005150F1"/>
    <w:sectPr w:rsidR="00F92046" w:rsidRPr="005150F1" w:rsidSect="00415550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Zw7alyLO/8912KkN3M3pgQxr1f7X2wF2bJ4YmOl6dkWQkGfgyE6OcmO4jFl2HT2fnrXJ47P6HR6Dtc4NFwLiQ==" w:salt="vT55MUxZS4VCKJnTf+xXp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50"/>
    <w:rsid w:val="00415550"/>
    <w:rsid w:val="005150F1"/>
    <w:rsid w:val="006004A4"/>
    <w:rsid w:val="00B161F2"/>
    <w:rsid w:val="00F9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DDF188-F9BE-4AF9-904A-1F408624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50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0F1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0F1"/>
    <w:rPr>
      <w:rFonts w:ascii="Times New Roman" w:hAnsi="Times New Roman" w:cs="Times New Roman"/>
      <w:b/>
      <w:bCs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2026-01-15T01:32:00Z</dcterms:created>
  <dcterms:modified xsi:type="dcterms:W3CDTF">2026-01-15T01:32:00Z</dcterms:modified>
</cp:coreProperties>
</file>