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41E188" w14:textId="506E5F56" w:rsidR="00CC2409" w:rsidRDefault="004246E3" w:rsidP="00ED4621">
      <w:pPr>
        <w:pStyle w:val="Heading1"/>
        <w:spacing w:before="59" w:line="547" w:lineRule="auto"/>
        <w:ind w:left="0" w:right="3"/>
      </w:pPr>
      <w:bookmarkStart w:id="0" w:name="_GoBack"/>
      <w:bookmarkEnd w:id="0"/>
      <w:r>
        <w:t>BAB V</w:t>
      </w:r>
      <w:bookmarkStart w:id="1" w:name="PENUTUP"/>
      <w:bookmarkEnd w:id="1"/>
    </w:p>
    <w:p w14:paraId="28957C4E" w14:textId="7AA1A3BC" w:rsidR="00D51CF4" w:rsidRDefault="00AC1F28" w:rsidP="00BF41E1">
      <w:pPr>
        <w:pStyle w:val="Heading1"/>
        <w:spacing w:before="59" w:line="547" w:lineRule="auto"/>
        <w:ind w:left="0" w:right="3" w:hanging="2"/>
      </w:pPr>
      <w:r>
        <w:rPr>
          <w:spacing w:val="-2"/>
        </w:rPr>
        <w:t>KESIMPULAN DAN SARAN</w:t>
      </w:r>
    </w:p>
    <w:p w14:paraId="09CE7F8D" w14:textId="77777777" w:rsidR="00D51CF4" w:rsidRDefault="00D51CF4" w:rsidP="00BF41E1">
      <w:pPr>
        <w:pStyle w:val="BodyText"/>
        <w:ind w:right="3"/>
        <w:rPr>
          <w:b/>
        </w:rPr>
      </w:pPr>
    </w:p>
    <w:p w14:paraId="24FE08FD" w14:textId="77777777" w:rsidR="00B35441" w:rsidRPr="00B35441" w:rsidRDefault="00B35441" w:rsidP="00B35441">
      <w:pPr>
        <w:pStyle w:val="BodyText"/>
        <w:spacing w:line="480" w:lineRule="auto"/>
        <w:ind w:right="6"/>
        <w:jc w:val="both"/>
        <w:rPr>
          <w:b/>
          <w:bCs/>
          <w:spacing w:val="-2"/>
          <w:lang w:val="en-US"/>
        </w:rPr>
      </w:pPr>
      <w:r w:rsidRPr="00B35441">
        <w:rPr>
          <w:b/>
          <w:bCs/>
          <w:spacing w:val="-2"/>
          <w:lang w:val="en-US"/>
        </w:rPr>
        <w:t xml:space="preserve">5.1 </w:t>
      </w:r>
      <w:proofErr w:type="spellStart"/>
      <w:r w:rsidRPr="00B35441">
        <w:rPr>
          <w:b/>
          <w:bCs/>
          <w:spacing w:val="-2"/>
          <w:lang w:val="en-US"/>
        </w:rPr>
        <w:t>Kesimpulan</w:t>
      </w:r>
      <w:proofErr w:type="spellEnd"/>
    </w:p>
    <w:p w14:paraId="3AB44317" w14:textId="37507750" w:rsidR="00B35441" w:rsidRPr="00B35441" w:rsidRDefault="00B35441" w:rsidP="00B35441">
      <w:pPr>
        <w:pStyle w:val="BodyText"/>
        <w:spacing w:line="480" w:lineRule="auto"/>
        <w:ind w:right="6" w:firstLine="720"/>
        <w:jc w:val="both"/>
        <w:rPr>
          <w:spacing w:val="-2"/>
          <w:lang w:val="en-US"/>
        </w:rPr>
      </w:pPr>
      <w:proofErr w:type="spellStart"/>
      <w:r w:rsidRPr="00B35441">
        <w:rPr>
          <w:spacing w:val="-2"/>
          <w:lang w:val="en-US"/>
        </w:rPr>
        <w:t>Berdasarkan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hasil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penelitian</w:t>
      </w:r>
      <w:proofErr w:type="spellEnd"/>
      <w:r w:rsidRPr="00B35441">
        <w:rPr>
          <w:spacing w:val="-2"/>
          <w:lang w:val="en-US"/>
        </w:rPr>
        <w:t xml:space="preserve"> yang </w:t>
      </w:r>
      <w:proofErr w:type="spellStart"/>
      <w:r w:rsidRPr="00B35441">
        <w:rPr>
          <w:spacing w:val="-2"/>
          <w:lang w:val="en-US"/>
        </w:rPr>
        <w:t>dilakukan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dan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sesuai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dengan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rumusan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masalah</w:t>
      </w:r>
      <w:proofErr w:type="spellEnd"/>
      <w:r w:rsidRPr="00B35441">
        <w:rPr>
          <w:spacing w:val="-2"/>
          <w:lang w:val="en-US"/>
        </w:rPr>
        <w:t xml:space="preserve"> yang </w:t>
      </w:r>
      <w:proofErr w:type="spellStart"/>
      <w:r w:rsidRPr="00B35441">
        <w:rPr>
          <w:spacing w:val="-2"/>
          <w:lang w:val="en-US"/>
        </w:rPr>
        <w:t>telah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ditetapkan</w:t>
      </w:r>
      <w:proofErr w:type="spellEnd"/>
      <w:r w:rsidRPr="00B35441">
        <w:rPr>
          <w:spacing w:val="-2"/>
          <w:lang w:val="en-US"/>
        </w:rPr>
        <w:t xml:space="preserve">, </w:t>
      </w:r>
      <w:proofErr w:type="spellStart"/>
      <w:r w:rsidRPr="00B35441">
        <w:rPr>
          <w:spacing w:val="-2"/>
          <w:lang w:val="en-US"/>
        </w:rPr>
        <w:t>maka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dapat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disimpulkan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hal-hal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berikut</w:t>
      </w:r>
      <w:proofErr w:type="spellEnd"/>
      <w:r w:rsidRPr="00B35441">
        <w:rPr>
          <w:spacing w:val="-2"/>
          <w:lang w:val="en-US"/>
        </w:rPr>
        <w:t>:</w:t>
      </w:r>
    </w:p>
    <w:p w14:paraId="307EAB5D" w14:textId="77777777" w:rsidR="00B35441" w:rsidRPr="00B35441" w:rsidRDefault="00B35441" w:rsidP="00696AD2">
      <w:pPr>
        <w:pStyle w:val="BodyText"/>
        <w:numPr>
          <w:ilvl w:val="0"/>
          <w:numId w:val="2"/>
        </w:numPr>
        <w:spacing w:line="480" w:lineRule="auto"/>
        <w:ind w:right="6"/>
        <w:jc w:val="both"/>
        <w:rPr>
          <w:spacing w:val="-2"/>
          <w:lang w:val="en-US"/>
        </w:rPr>
      </w:pPr>
      <w:proofErr w:type="spellStart"/>
      <w:r w:rsidRPr="00B35441">
        <w:rPr>
          <w:spacing w:val="-2"/>
          <w:lang w:val="en-US"/>
        </w:rPr>
        <w:t>Pengembangan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teknik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pembelajaran</w:t>
      </w:r>
      <w:proofErr w:type="spellEnd"/>
      <w:r w:rsidRPr="00B35441">
        <w:rPr>
          <w:spacing w:val="-2"/>
          <w:lang w:val="en-US"/>
        </w:rPr>
        <w:t xml:space="preserve"> </w:t>
      </w:r>
      <w:r w:rsidRPr="00B35441">
        <w:rPr>
          <w:i/>
          <w:iCs/>
          <w:spacing w:val="-2"/>
          <w:lang w:val="en-US"/>
        </w:rPr>
        <w:t>coaching</w:t>
      </w:r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dalam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mengatasi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kesalahan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berbahasa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siswa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kelas</w:t>
      </w:r>
      <w:proofErr w:type="spellEnd"/>
      <w:r w:rsidRPr="00B35441">
        <w:rPr>
          <w:spacing w:val="-2"/>
          <w:lang w:val="en-US"/>
        </w:rPr>
        <w:t xml:space="preserve"> VI </w:t>
      </w:r>
      <w:proofErr w:type="spellStart"/>
      <w:r w:rsidRPr="00B35441">
        <w:rPr>
          <w:spacing w:val="-2"/>
          <w:lang w:val="en-US"/>
        </w:rPr>
        <w:t>Sekolah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Dasar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Swasta</w:t>
      </w:r>
      <w:proofErr w:type="spellEnd"/>
      <w:r w:rsidRPr="00B35441">
        <w:rPr>
          <w:spacing w:val="-2"/>
          <w:lang w:val="en-US"/>
        </w:rPr>
        <w:t xml:space="preserve"> Al </w:t>
      </w:r>
      <w:proofErr w:type="spellStart"/>
      <w:r w:rsidRPr="00B35441">
        <w:rPr>
          <w:spacing w:val="-2"/>
          <w:lang w:val="en-US"/>
        </w:rPr>
        <w:t>Bukhari</w:t>
      </w:r>
      <w:proofErr w:type="spellEnd"/>
      <w:r w:rsidRPr="00B35441">
        <w:rPr>
          <w:spacing w:val="-2"/>
          <w:lang w:val="en-US"/>
        </w:rPr>
        <w:t xml:space="preserve"> Muslim </w:t>
      </w:r>
      <w:proofErr w:type="spellStart"/>
      <w:r w:rsidRPr="00B35441">
        <w:rPr>
          <w:spacing w:val="-2"/>
          <w:lang w:val="en-US"/>
        </w:rPr>
        <w:t>Tahun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Pembelajaran</w:t>
      </w:r>
      <w:proofErr w:type="spellEnd"/>
      <w:r w:rsidRPr="00B35441">
        <w:rPr>
          <w:spacing w:val="-2"/>
          <w:lang w:val="en-US"/>
        </w:rPr>
        <w:t xml:space="preserve"> 2024–2025 </w:t>
      </w:r>
      <w:proofErr w:type="spellStart"/>
      <w:r w:rsidRPr="00B35441">
        <w:rPr>
          <w:spacing w:val="-2"/>
          <w:lang w:val="en-US"/>
        </w:rPr>
        <w:t>dilakukan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melalui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tahapan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sistematis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menggunakan</w:t>
      </w:r>
      <w:proofErr w:type="spellEnd"/>
      <w:r w:rsidRPr="00B35441">
        <w:rPr>
          <w:spacing w:val="-2"/>
          <w:lang w:val="en-US"/>
        </w:rPr>
        <w:t xml:space="preserve"> model ADDIE </w:t>
      </w:r>
      <w:r w:rsidRPr="00B35441">
        <w:rPr>
          <w:i/>
          <w:iCs/>
          <w:spacing w:val="-2"/>
          <w:lang w:val="en-US"/>
        </w:rPr>
        <w:t>(Analysis, Design, Development, Implementation, Evaluation)</w:t>
      </w:r>
      <w:r w:rsidRPr="00B35441">
        <w:rPr>
          <w:spacing w:val="-2"/>
          <w:lang w:val="en-US"/>
        </w:rPr>
        <w:t xml:space="preserve">. </w:t>
      </w:r>
      <w:proofErr w:type="spellStart"/>
      <w:r w:rsidRPr="00B35441">
        <w:rPr>
          <w:spacing w:val="-2"/>
          <w:lang w:val="en-US"/>
        </w:rPr>
        <w:t>Teknik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ini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dikembangkan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dalam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bentuk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modul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pembelajaran</w:t>
      </w:r>
      <w:proofErr w:type="spellEnd"/>
      <w:r w:rsidRPr="00B35441">
        <w:rPr>
          <w:spacing w:val="-2"/>
          <w:lang w:val="en-US"/>
        </w:rPr>
        <w:t xml:space="preserve"> yang </w:t>
      </w:r>
      <w:proofErr w:type="spellStart"/>
      <w:r w:rsidRPr="00B35441">
        <w:rPr>
          <w:spacing w:val="-2"/>
          <w:lang w:val="en-US"/>
        </w:rPr>
        <w:t>dirancang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untuk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mengatasi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kesalahan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dalam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tata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bahasa</w:t>
      </w:r>
      <w:proofErr w:type="spellEnd"/>
      <w:r w:rsidRPr="00B35441">
        <w:rPr>
          <w:spacing w:val="-2"/>
          <w:lang w:val="en-US"/>
        </w:rPr>
        <w:t xml:space="preserve">, </w:t>
      </w:r>
      <w:proofErr w:type="spellStart"/>
      <w:r w:rsidRPr="00B35441">
        <w:rPr>
          <w:spacing w:val="-2"/>
          <w:lang w:val="en-US"/>
        </w:rPr>
        <w:t>ejaan</w:t>
      </w:r>
      <w:proofErr w:type="spellEnd"/>
      <w:r w:rsidRPr="00B35441">
        <w:rPr>
          <w:spacing w:val="-2"/>
          <w:lang w:val="en-US"/>
        </w:rPr>
        <w:t xml:space="preserve">, </w:t>
      </w:r>
      <w:proofErr w:type="spellStart"/>
      <w:r w:rsidRPr="00B35441">
        <w:rPr>
          <w:spacing w:val="-2"/>
          <w:lang w:val="en-US"/>
        </w:rPr>
        <w:t>dan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tanda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baca</w:t>
      </w:r>
      <w:proofErr w:type="spellEnd"/>
      <w:r w:rsidRPr="00B35441">
        <w:rPr>
          <w:spacing w:val="-2"/>
          <w:lang w:val="en-US"/>
        </w:rPr>
        <w:t xml:space="preserve">, </w:t>
      </w:r>
      <w:proofErr w:type="spellStart"/>
      <w:r w:rsidRPr="00B35441">
        <w:rPr>
          <w:spacing w:val="-2"/>
          <w:lang w:val="en-US"/>
        </w:rPr>
        <w:t>serta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meningkatkan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motivasi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dan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partisipasi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aktif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siswa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dalam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pembelajaran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bahasa</w:t>
      </w:r>
      <w:proofErr w:type="spellEnd"/>
      <w:r w:rsidRPr="00B35441">
        <w:rPr>
          <w:spacing w:val="-2"/>
          <w:lang w:val="en-US"/>
        </w:rPr>
        <w:t>.</w:t>
      </w:r>
    </w:p>
    <w:p w14:paraId="0680D8BE" w14:textId="77777777" w:rsidR="00B35441" w:rsidRPr="00B35441" w:rsidRDefault="00B35441" w:rsidP="00696AD2">
      <w:pPr>
        <w:pStyle w:val="BodyText"/>
        <w:numPr>
          <w:ilvl w:val="0"/>
          <w:numId w:val="2"/>
        </w:numPr>
        <w:spacing w:line="480" w:lineRule="auto"/>
        <w:ind w:right="6"/>
        <w:jc w:val="both"/>
        <w:rPr>
          <w:spacing w:val="-2"/>
          <w:lang w:val="en-US"/>
        </w:rPr>
      </w:pPr>
      <w:proofErr w:type="spellStart"/>
      <w:r w:rsidRPr="00B35441">
        <w:rPr>
          <w:spacing w:val="-2"/>
          <w:lang w:val="en-US"/>
        </w:rPr>
        <w:t>Hasil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validasi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menunjukkan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bahwa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teknik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pembelajaran</w:t>
      </w:r>
      <w:proofErr w:type="spellEnd"/>
      <w:r w:rsidRPr="00B35441">
        <w:rPr>
          <w:spacing w:val="-2"/>
          <w:lang w:val="en-US"/>
        </w:rPr>
        <w:t xml:space="preserve"> </w:t>
      </w:r>
      <w:r w:rsidRPr="00B35441">
        <w:rPr>
          <w:i/>
          <w:iCs/>
          <w:spacing w:val="-2"/>
          <w:lang w:val="en-US"/>
        </w:rPr>
        <w:t>coaching</w:t>
      </w:r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efektif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dalam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mengurangi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kesalahan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berbahasa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siswa</w:t>
      </w:r>
      <w:proofErr w:type="spellEnd"/>
      <w:r w:rsidRPr="00B35441">
        <w:rPr>
          <w:spacing w:val="-2"/>
          <w:lang w:val="en-US"/>
        </w:rPr>
        <w:t xml:space="preserve">. Hal </w:t>
      </w:r>
      <w:proofErr w:type="spellStart"/>
      <w:r w:rsidRPr="00B35441">
        <w:rPr>
          <w:spacing w:val="-2"/>
          <w:lang w:val="en-US"/>
        </w:rPr>
        <w:t>ini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terbukti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dari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penurunan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signifikan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pada</w:t>
      </w:r>
      <w:proofErr w:type="spellEnd"/>
      <w:r w:rsidRPr="00B35441">
        <w:rPr>
          <w:spacing w:val="-2"/>
          <w:lang w:val="en-US"/>
        </w:rPr>
        <w:t>:</w:t>
      </w:r>
    </w:p>
    <w:p w14:paraId="1807AF37" w14:textId="77777777" w:rsidR="00B35441" w:rsidRPr="00B35441" w:rsidRDefault="00B35441" w:rsidP="00696AD2">
      <w:pPr>
        <w:pStyle w:val="BodyText"/>
        <w:numPr>
          <w:ilvl w:val="1"/>
          <w:numId w:val="2"/>
        </w:numPr>
        <w:spacing w:line="480" w:lineRule="auto"/>
        <w:ind w:right="6"/>
        <w:jc w:val="both"/>
        <w:rPr>
          <w:spacing w:val="-2"/>
          <w:lang w:val="en-US"/>
        </w:rPr>
      </w:pPr>
      <w:proofErr w:type="spellStart"/>
      <w:r w:rsidRPr="00B35441">
        <w:rPr>
          <w:spacing w:val="-2"/>
          <w:lang w:val="en-US"/>
        </w:rPr>
        <w:t>Kesalahan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tata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bahasa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dari</w:t>
      </w:r>
      <w:proofErr w:type="spellEnd"/>
      <w:r w:rsidRPr="00B35441">
        <w:rPr>
          <w:spacing w:val="-2"/>
          <w:lang w:val="en-US"/>
        </w:rPr>
        <w:t xml:space="preserve"> 40% </w:t>
      </w:r>
      <w:proofErr w:type="spellStart"/>
      <w:r w:rsidRPr="00B35441">
        <w:rPr>
          <w:spacing w:val="-2"/>
          <w:lang w:val="en-US"/>
        </w:rPr>
        <w:t>menjadi</w:t>
      </w:r>
      <w:proofErr w:type="spellEnd"/>
      <w:r w:rsidRPr="00B35441">
        <w:rPr>
          <w:spacing w:val="-2"/>
          <w:lang w:val="en-US"/>
        </w:rPr>
        <w:t xml:space="preserve"> 15%,</w:t>
      </w:r>
    </w:p>
    <w:p w14:paraId="79D9A1AD" w14:textId="77777777" w:rsidR="00B35441" w:rsidRPr="00B35441" w:rsidRDefault="00B35441" w:rsidP="00696AD2">
      <w:pPr>
        <w:pStyle w:val="BodyText"/>
        <w:numPr>
          <w:ilvl w:val="1"/>
          <w:numId w:val="2"/>
        </w:numPr>
        <w:spacing w:line="480" w:lineRule="auto"/>
        <w:ind w:right="6"/>
        <w:jc w:val="both"/>
        <w:rPr>
          <w:spacing w:val="-2"/>
          <w:lang w:val="en-US"/>
        </w:rPr>
      </w:pPr>
      <w:proofErr w:type="spellStart"/>
      <w:r w:rsidRPr="00B35441">
        <w:rPr>
          <w:spacing w:val="-2"/>
          <w:lang w:val="en-US"/>
        </w:rPr>
        <w:t>Kesalahan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ejaan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dari</w:t>
      </w:r>
      <w:proofErr w:type="spellEnd"/>
      <w:r w:rsidRPr="00B35441">
        <w:rPr>
          <w:spacing w:val="-2"/>
          <w:lang w:val="en-US"/>
        </w:rPr>
        <w:t xml:space="preserve"> 35% </w:t>
      </w:r>
      <w:proofErr w:type="spellStart"/>
      <w:r w:rsidRPr="00B35441">
        <w:rPr>
          <w:spacing w:val="-2"/>
          <w:lang w:val="en-US"/>
        </w:rPr>
        <w:t>menjadi</w:t>
      </w:r>
      <w:proofErr w:type="spellEnd"/>
      <w:r w:rsidRPr="00B35441">
        <w:rPr>
          <w:spacing w:val="-2"/>
          <w:lang w:val="en-US"/>
        </w:rPr>
        <w:t xml:space="preserve"> 10%,</w:t>
      </w:r>
    </w:p>
    <w:p w14:paraId="2D1C5BBD" w14:textId="77777777" w:rsidR="00B35441" w:rsidRPr="00B35441" w:rsidRDefault="00B35441" w:rsidP="00696AD2">
      <w:pPr>
        <w:pStyle w:val="BodyText"/>
        <w:numPr>
          <w:ilvl w:val="1"/>
          <w:numId w:val="2"/>
        </w:numPr>
        <w:spacing w:line="480" w:lineRule="auto"/>
        <w:ind w:right="6"/>
        <w:jc w:val="both"/>
        <w:rPr>
          <w:spacing w:val="-2"/>
          <w:lang w:val="en-US"/>
        </w:rPr>
      </w:pPr>
      <w:proofErr w:type="spellStart"/>
      <w:r w:rsidRPr="00B35441">
        <w:rPr>
          <w:spacing w:val="-2"/>
          <w:lang w:val="en-US"/>
        </w:rPr>
        <w:t>Kesalahan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tanda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baca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dari</w:t>
      </w:r>
      <w:proofErr w:type="spellEnd"/>
      <w:r w:rsidRPr="00B35441">
        <w:rPr>
          <w:spacing w:val="-2"/>
          <w:lang w:val="en-US"/>
        </w:rPr>
        <w:t xml:space="preserve"> 25% </w:t>
      </w:r>
      <w:proofErr w:type="spellStart"/>
      <w:r w:rsidRPr="00B35441">
        <w:rPr>
          <w:spacing w:val="-2"/>
          <w:lang w:val="en-US"/>
        </w:rPr>
        <w:t>menjadi</w:t>
      </w:r>
      <w:proofErr w:type="spellEnd"/>
      <w:r w:rsidRPr="00B35441">
        <w:rPr>
          <w:spacing w:val="-2"/>
          <w:lang w:val="en-US"/>
        </w:rPr>
        <w:t xml:space="preserve"> 5%.</w:t>
      </w:r>
    </w:p>
    <w:p w14:paraId="33F83F19" w14:textId="77777777" w:rsidR="00B35441" w:rsidRPr="00B35441" w:rsidRDefault="00B35441" w:rsidP="00B35441">
      <w:pPr>
        <w:pStyle w:val="BodyText"/>
        <w:spacing w:line="480" w:lineRule="auto"/>
        <w:ind w:right="6" w:firstLine="720"/>
        <w:jc w:val="both"/>
        <w:rPr>
          <w:spacing w:val="-2"/>
          <w:lang w:val="en-US"/>
        </w:rPr>
      </w:pPr>
      <w:proofErr w:type="spellStart"/>
      <w:r w:rsidRPr="00B35441">
        <w:rPr>
          <w:spacing w:val="-2"/>
          <w:lang w:val="en-US"/>
        </w:rPr>
        <w:t>Selain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itu</w:t>
      </w:r>
      <w:proofErr w:type="spellEnd"/>
      <w:r w:rsidRPr="00B35441">
        <w:rPr>
          <w:spacing w:val="-2"/>
          <w:lang w:val="en-US"/>
        </w:rPr>
        <w:t xml:space="preserve">, </w:t>
      </w:r>
      <w:proofErr w:type="spellStart"/>
      <w:r w:rsidRPr="00B35441">
        <w:rPr>
          <w:spacing w:val="-2"/>
          <w:lang w:val="en-US"/>
        </w:rPr>
        <w:t>terdapat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peningkatan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positif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dalam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sikap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belajar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siswa</w:t>
      </w:r>
      <w:proofErr w:type="spellEnd"/>
      <w:r w:rsidRPr="00B35441">
        <w:rPr>
          <w:spacing w:val="-2"/>
          <w:lang w:val="en-US"/>
        </w:rPr>
        <w:t>:</w:t>
      </w:r>
    </w:p>
    <w:p w14:paraId="09E1F2E6" w14:textId="77777777" w:rsidR="00B35441" w:rsidRDefault="00B35441" w:rsidP="00696AD2">
      <w:pPr>
        <w:pStyle w:val="BodyText"/>
        <w:numPr>
          <w:ilvl w:val="1"/>
          <w:numId w:val="1"/>
        </w:numPr>
        <w:spacing w:line="480" w:lineRule="auto"/>
        <w:ind w:left="1418" w:right="6"/>
        <w:jc w:val="both"/>
        <w:rPr>
          <w:spacing w:val="-2"/>
          <w:lang w:val="en-US"/>
        </w:rPr>
      </w:pPr>
      <w:proofErr w:type="spellStart"/>
      <w:r w:rsidRPr="00B35441">
        <w:rPr>
          <w:spacing w:val="-2"/>
          <w:lang w:val="en-US"/>
        </w:rPr>
        <w:t>Motivasi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belajar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meningkat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dari</w:t>
      </w:r>
      <w:proofErr w:type="spellEnd"/>
      <w:r w:rsidRPr="00B35441">
        <w:rPr>
          <w:spacing w:val="-2"/>
          <w:lang w:val="en-US"/>
        </w:rPr>
        <w:t xml:space="preserve"> 30% </w:t>
      </w:r>
      <w:proofErr w:type="spellStart"/>
      <w:r w:rsidRPr="00B35441">
        <w:rPr>
          <w:spacing w:val="-2"/>
          <w:lang w:val="en-US"/>
        </w:rPr>
        <w:t>menjadi</w:t>
      </w:r>
      <w:proofErr w:type="spellEnd"/>
      <w:r w:rsidRPr="00B35441">
        <w:rPr>
          <w:spacing w:val="-2"/>
          <w:lang w:val="en-US"/>
        </w:rPr>
        <w:t xml:space="preserve"> 85%,</w:t>
      </w:r>
    </w:p>
    <w:p w14:paraId="49F91F28" w14:textId="77777777" w:rsidR="00B35441" w:rsidRDefault="00B35441" w:rsidP="00696AD2">
      <w:pPr>
        <w:pStyle w:val="BodyText"/>
        <w:numPr>
          <w:ilvl w:val="1"/>
          <w:numId w:val="1"/>
        </w:numPr>
        <w:spacing w:line="480" w:lineRule="auto"/>
        <w:ind w:left="1418" w:right="6"/>
        <w:jc w:val="both"/>
        <w:rPr>
          <w:spacing w:val="-2"/>
          <w:lang w:val="en-US"/>
        </w:rPr>
      </w:pPr>
      <w:proofErr w:type="spellStart"/>
      <w:r w:rsidRPr="00B35441">
        <w:rPr>
          <w:spacing w:val="-2"/>
          <w:lang w:val="en-US"/>
        </w:rPr>
        <w:t>Keaktifan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diskusi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meningkat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dari</w:t>
      </w:r>
      <w:proofErr w:type="spellEnd"/>
      <w:r w:rsidRPr="00B35441">
        <w:rPr>
          <w:spacing w:val="-2"/>
          <w:lang w:val="en-US"/>
        </w:rPr>
        <w:t xml:space="preserve"> 20% </w:t>
      </w:r>
      <w:proofErr w:type="spellStart"/>
      <w:r w:rsidRPr="00B35441">
        <w:rPr>
          <w:spacing w:val="-2"/>
          <w:lang w:val="en-US"/>
        </w:rPr>
        <w:t>menjadi</w:t>
      </w:r>
      <w:proofErr w:type="spellEnd"/>
      <w:r w:rsidRPr="00B35441">
        <w:rPr>
          <w:spacing w:val="-2"/>
          <w:lang w:val="en-US"/>
        </w:rPr>
        <w:t xml:space="preserve"> 70%,</w:t>
      </w:r>
    </w:p>
    <w:p w14:paraId="71516ED5" w14:textId="43205211" w:rsidR="00B35441" w:rsidRPr="00B35441" w:rsidRDefault="00B35441" w:rsidP="00696AD2">
      <w:pPr>
        <w:pStyle w:val="BodyText"/>
        <w:numPr>
          <w:ilvl w:val="1"/>
          <w:numId w:val="1"/>
        </w:numPr>
        <w:spacing w:line="480" w:lineRule="auto"/>
        <w:ind w:left="1418" w:right="6"/>
        <w:jc w:val="both"/>
        <w:rPr>
          <w:spacing w:val="-2"/>
          <w:lang w:val="en-US"/>
        </w:rPr>
      </w:pPr>
      <w:proofErr w:type="spellStart"/>
      <w:r w:rsidRPr="00B35441">
        <w:rPr>
          <w:spacing w:val="-2"/>
          <w:lang w:val="en-US"/>
        </w:rPr>
        <w:lastRenderedPageBreak/>
        <w:t>Kepercayaan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diri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meningkat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dari</w:t>
      </w:r>
      <w:proofErr w:type="spellEnd"/>
      <w:r w:rsidRPr="00B35441">
        <w:rPr>
          <w:spacing w:val="-2"/>
          <w:lang w:val="en-US"/>
        </w:rPr>
        <w:t xml:space="preserve"> 25% </w:t>
      </w:r>
      <w:proofErr w:type="spellStart"/>
      <w:r w:rsidRPr="00B35441">
        <w:rPr>
          <w:spacing w:val="-2"/>
          <w:lang w:val="en-US"/>
        </w:rPr>
        <w:t>menjadi</w:t>
      </w:r>
      <w:proofErr w:type="spellEnd"/>
      <w:r w:rsidRPr="00B35441">
        <w:rPr>
          <w:spacing w:val="-2"/>
          <w:lang w:val="en-US"/>
        </w:rPr>
        <w:t xml:space="preserve"> 80%.</w:t>
      </w:r>
    </w:p>
    <w:p w14:paraId="5C15C3E9" w14:textId="77777777" w:rsidR="00B35441" w:rsidRPr="00B35441" w:rsidRDefault="00B35441" w:rsidP="00B35441">
      <w:pPr>
        <w:pStyle w:val="BodyText"/>
        <w:spacing w:line="480" w:lineRule="auto"/>
        <w:ind w:left="720" w:right="6" w:firstLine="698"/>
        <w:jc w:val="both"/>
        <w:rPr>
          <w:spacing w:val="-2"/>
          <w:lang w:val="en-US"/>
        </w:rPr>
      </w:pPr>
      <w:r w:rsidRPr="00B35441">
        <w:rPr>
          <w:spacing w:val="-2"/>
          <w:lang w:val="en-US"/>
        </w:rPr>
        <w:t xml:space="preserve">Tingkat </w:t>
      </w:r>
      <w:proofErr w:type="spellStart"/>
      <w:r w:rsidRPr="00B35441">
        <w:rPr>
          <w:spacing w:val="-2"/>
          <w:lang w:val="en-US"/>
        </w:rPr>
        <w:t>ketuntasan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belajar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secara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klasikal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meningkat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secara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signifikan</w:t>
      </w:r>
      <w:proofErr w:type="spellEnd"/>
      <w:r w:rsidRPr="00B35441">
        <w:rPr>
          <w:spacing w:val="-2"/>
          <w:lang w:val="en-US"/>
        </w:rPr>
        <w:t xml:space="preserve">, </w:t>
      </w:r>
      <w:proofErr w:type="spellStart"/>
      <w:r w:rsidRPr="00B35441">
        <w:rPr>
          <w:spacing w:val="-2"/>
          <w:lang w:val="en-US"/>
        </w:rPr>
        <w:t>dari</w:t>
      </w:r>
      <w:proofErr w:type="spellEnd"/>
      <w:r w:rsidRPr="00B35441">
        <w:rPr>
          <w:spacing w:val="-2"/>
          <w:lang w:val="en-US"/>
        </w:rPr>
        <w:t xml:space="preserve"> rata-rata </w:t>
      </w:r>
      <w:proofErr w:type="spellStart"/>
      <w:r w:rsidRPr="00B35441">
        <w:rPr>
          <w:spacing w:val="-2"/>
          <w:lang w:val="en-US"/>
        </w:rPr>
        <w:t>ketuntasan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individu</w:t>
      </w:r>
      <w:proofErr w:type="spellEnd"/>
      <w:r w:rsidRPr="00B35441">
        <w:rPr>
          <w:spacing w:val="-2"/>
          <w:lang w:val="en-US"/>
        </w:rPr>
        <w:t xml:space="preserve"> yang </w:t>
      </w:r>
      <w:proofErr w:type="spellStart"/>
      <w:r w:rsidRPr="00B35441">
        <w:rPr>
          <w:spacing w:val="-2"/>
          <w:lang w:val="en-US"/>
        </w:rPr>
        <w:t>sebelumnya</w:t>
      </w:r>
      <w:proofErr w:type="spellEnd"/>
      <w:r w:rsidRPr="00B35441">
        <w:rPr>
          <w:spacing w:val="-2"/>
          <w:lang w:val="en-US"/>
        </w:rPr>
        <w:t xml:space="preserve"> di </w:t>
      </w:r>
      <w:proofErr w:type="spellStart"/>
      <w:r w:rsidRPr="00B35441">
        <w:rPr>
          <w:spacing w:val="-2"/>
          <w:lang w:val="en-US"/>
        </w:rPr>
        <w:t>bawah</w:t>
      </w:r>
      <w:proofErr w:type="spellEnd"/>
      <w:r w:rsidRPr="00B35441">
        <w:rPr>
          <w:spacing w:val="-2"/>
          <w:lang w:val="en-US"/>
        </w:rPr>
        <w:t xml:space="preserve"> 50%, </w:t>
      </w:r>
      <w:proofErr w:type="spellStart"/>
      <w:r w:rsidRPr="00B35441">
        <w:rPr>
          <w:spacing w:val="-2"/>
          <w:lang w:val="en-US"/>
        </w:rPr>
        <w:t>menjadi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lebih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dari</w:t>
      </w:r>
      <w:proofErr w:type="spellEnd"/>
      <w:r w:rsidRPr="00B35441">
        <w:rPr>
          <w:spacing w:val="-2"/>
          <w:lang w:val="en-US"/>
        </w:rPr>
        <w:t xml:space="preserve"> 85% </w:t>
      </w:r>
      <w:proofErr w:type="spellStart"/>
      <w:r w:rsidRPr="00B35441">
        <w:rPr>
          <w:spacing w:val="-2"/>
          <w:lang w:val="en-US"/>
        </w:rPr>
        <w:t>setelah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penerapan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teknik</w:t>
      </w:r>
      <w:proofErr w:type="spellEnd"/>
      <w:r w:rsidRPr="00B35441">
        <w:rPr>
          <w:spacing w:val="-2"/>
          <w:lang w:val="en-US"/>
        </w:rPr>
        <w:t xml:space="preserve"> </w:t>
      </w:r>
      <w:r w:rsidRPr="00B35441">
        <w:rPr>
          <w:i/>
          <w:iCs/>
          <w:spacing w:val="-2"/>
          <w:lang w:val="en-US"/>
        </w:rPr>
        <w:t>coaching</w:t>
      </w:r>
      <w:r w:rsidRPr="00B35441">
        <w:rPr>
          <w:spacing w:val="-2"/>
          <w:lang w:val="en-US"/>
        </w:rPr>
        <w:t xml:space="preserve">. </w:t>
      </w:r>
      <w:proofErr w:type="spellStart"/>
      <w:r w:rsidRPr="00B35441">
        <w:rPr>
          <w:spacing w:val="-2"/>
          <w:lang w:val="en-US"/>
        </w:rPr>
        <w:t>Artinya</w:t>
      </w:r>
      <w:proofErr w:type="spellEnd"/>
      <w:r w:rsidRPr="00B35441">
        <w:rPr>
          <w:spacing w:val="-2"/>
          <w:lang w:val="en-US"/>
        </w:rPr>
        <w:t xml:space="preserve">, </w:t>
      </w:r>
      <w:proofErr w:type="spellStart"/>
      <w:r w:rsidRPr="00B35441">
        <w:rPr>
          <w:spacing w:val="-2"/>
          <w:lang w:val="en-US"/>
        </w:rPr>
        <w:t>mayoritas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siswa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berhasil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mencapai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standar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ketuntasan</w:t>
      </w:r>
      <w:proofErr w:type="spellEnd"/>
      <w:r w:rsidRPr="00B35441">
        <w:rPr>
          <w:spacing w:val="-2"/>
          <w:lang w:val="en-US"/>
        </w:rPr>
        <w:t xml:space="preserve"> minimal </w:t>
      </w:r>
      <w:proofErr w:type="spellStart"/>
      <w:r w:rsidRPr="00B35441">
        <w:rPr>
          <w:spacing w:val="-2"/>
          <w:lang w:val="en-US"/>
        </w:rPr>
        <w:t>dalam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keterampilan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berbahasa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setelah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mengikuti</w:t>
      </w:r>
      <w:proofErr w:type="spellEnd"/>
      <w:r w:rsidRPr="00B35441">
        <w:rPr>
          <w:spacing w:val="-2"/>
          <w:lang w:val="en-US"/>
        </w:rPr>
        <w:t xml:space="preserve"> program </w:t>
      </w:r>
      <w:r w:rsidRPr="00B35441">
        <w:rPr>
          <w:i/>
          <w:iCs/>
          <w:spacing w:val="-2"/>
          <w:lang w:val="en-US"/>
        </w:rPr>
        <w:t>coaching.</w:t>
      </w:r>
    </w:p>
    <w:p w14:paraId="4A099617" w14:textId="77777777" w:rsidR="00B35441" w:rsidRPr="00B35441" w:rsidRDefault="00B35441" w:rsidP="00696AD2">
      <w:pPr>
        <w:pStyle w:val="BodyText"/>
        <w:numPr>
          <w:ilvl w:val="0"/>
          <w:numId w:val="2"/>
        </w:numPr>
        <w:spacing w:line="480" w:lineRule="auto"/>
        <w:ind w:right="6"/>
        <w:jc w:val="both"/>
        <w:rPr>
          <w:spacing w:val="-2"/>
          <w:lang w:val="en-US"/>
        </w:rPr>
      </w:pPr>
      <w:proofErr w:type="spellStart"/>
      <w:r w:rsidRPr="00B35441">
        <w:rPr>
          <w:spacing w:val="-2"/>
          <w:lang w:val="en-US"/>
        </w:rPr>
        <w:t>Teknik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pembelajaran</w:t>
      </w:r>
      <w:proofErr w:type="spellEnd"/>
      <w:r w:rsidRPr="00B35441">
        <w:rPr>
          <w:spacing w:val="-2"/>
          <w:lang w:val="en-US"/>
        </w:rPr>
        <w:t xml:space="preserve"> </w:t>
      </w:r>
      <w:r w:rsidRPr="00B35441">
        <w:rPr>
          <w:i/>
          <w:iCs/>
          <w:spacing w:val="-2"/>
          <w:lang w:val="en-US"/>
        </w:rPr>
        <w:t>coaching</w:t>
      </w:r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juga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berdampak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positif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terhadap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pengembangan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individu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siswa</w:t>
      </w:r>
      <w:proofErr w:type="spellEnd"/>
      <w:r w:rsidRPr="00B35441">
        <w:rPr>
          <w:spacing w:val="-2"/>
          <w:lang w:val="en-US"/>
        </w:rPr>
        <w:t xml:space="preserve">. </w:t>
      </w:r>
      <w:proofErr w:type="spellStart"/>
      <w:r w:rsidRPr="00B35441">
        <w:rPr>
          <w:spacing w:val="-2"/>
          <w:lang w:val="en-US"/>
        </w:rPr>
        <w:t>Siswa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menunjukkan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peningkatan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dalam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kemandirian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belajar</w:t>
      </w:r>
      <w:proofErr w:type="spellEnd"/>
      <w:r w:rsidRPr="00B35441">
        <w:rPr>
          <w:spacing w:val="-2"/>
          <w:lang w:val="en-US"/>
        </w:rPr>
        <w:t xml:space="preserve">, </w:t>
      </w:r>
      <w:proofErr w:type="spellStart"/>
      <w:r w:rsidRPr="00B35441">
        <w:rPr>
          <w:spacing w:val="-2"/>
          <w:lang w:val="en-US"/>
        </w:rPr>
        <w:t>kemampuan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refleksi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diri</w:t>
      </w:r>
      <w:proofErr w:type="spellEnd"/>
      <w:r w:rsidRPr="00B35441">
        <w:rPr>
          <w:spacing w:val="-2"/>
          <w:lang w:val="en-US"/>
        </w:rPr>
        <w:t xml:space="preserve">, </w:t>
      </w:r>
      <w:proofErr w:type="spellStart"/>
      <w:r w:rsidRPr="00B35441">
        <w:rPr>
          <w:spacing w:val="-2"/>
          <w:lang w:val="en-US"/>
        </w:rPr>
        <w:t>berpikir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kritis</w:t>
      </w:r>
      <w:proofErr w:type="spellEnd"/>
      <w:r w:rsidRPr="00B35441">
        <w:rPr>
          <w:spacing w:val="-2"/>
          <w:lang w:val="en-US"/>
        </w:rPr>
        <w:t xml:space="preserve">, </w:t>
      </w:r>
      <w:proofErr w:type="spellStart"/>
      <w:r w:rsidRPr="00B35441">
        <w:rPr>
          <w:spacing w:val="-2"/>
          <w:lang w:val="en-US"/>
        </w:rPr>
        <w:t>serta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komunikasi</w:t>
      </w:r>
      <w:proofErr w:type="spellEnd"/>
      <w:r w:rsidRPr="00B35441">
        <w:rPr>
          <w:spacing w:val="-2"/>
          <w:lang w:val="en-US"/>
        </w:rPr>
        <w:t xml:space="preserve"> interpersonal. </w:t>
      </w:r>
      <w:proofErr w:type="spellStart"/>
      <w:r w:rsidRPr="00B35441">
        <w:rPr>
          <w:spacing w:val="-2"/>
          <w:lang w:val="en-US"/>
        </w:rPr>
        <w:t>Melalui</w:t>
      </w:r>
      <w:proofErr w:type="spellEnd"/>
      <w:r w:rsidRPr="00B35441">
        <w:rPr>
          <w:spacing w:val="-2"/>
          <w:lang w:val="en-US"/>
        </w:rPr>
        <w:t xml:space="preserve"> proses </w:t>
      </w:r>
      <w:r w:rsidRPr="00B35441">
        <w:rPr>
          <w:i/>
          <w:iCs/>
          <w:spacing w:val="-2"/>
          <w:lang w:val="en-US"/>
        </w:rPr>
        <w:t>coaching</w:t>
      </w:r>
      <w:r w:rsidRPr="00B35441">
        <w:rPr>
          <w:spacing w:val="-2"/>
          <w:lang w:val="en-US"/>
        </w:rPr>
        <w:t xml:space="preserve"> yang </w:t>
      </w:r>
      <w:proofErr w:type="spellStart"/>
      <w:r w:rsidRPr="00B35441">
        <w:rPr>
          <w:spacing w:val="-2"/>
          <w:lang w:val="en-US"/>
        </w:rPr>
        <w:t>dialogis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dan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suportif</w:t>
      </w:r>
      <w:proofErr w:type="spellEnd"/>
      <w:r w:rsidRPr="00B35441">
        <w:rPr>
          <w:spacing w:val="-2"/>
          <w:lang w:val="en-US"/>
        </w:rPr>
        <w:t xml:space="preserve">, </w:t>
      </w:r>
      <w:proofErr w:type="spellStart"/>
      <w:r w:rsidRPr="00B35441">
        <w:rPr>
          <w:spacing w:val="-2"/>
          <w:lang w:val="en-US"/>
        </w:rPr>
        <w:t>siswa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menjadi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lebih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sadar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akan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potensi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dan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kelemahan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diri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mereka</w:t>
      </w:r>
      <w:proofErr w:type="spellEnd"/>
      <w:r w:rsidRPr="00B35441">
        <w:rPr>
          <w:spacing w:val="-2"/>
          <w:lang w:val="en-US"/>
        </w:rPr>
        <w:t xml:space="preserve">, </w:t>
      </w:r>
      <w:proofErr w:type="spellStart"/>
      <w:r w:rsidRPr="00B35441">
        <w:rPr>
          <w:spacing w:val="-2"/>
          <w:lang w:val="en-US"/>
        </w:rPr>
        <w:t>lebih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bertanggung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jawab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terhadap</w:t>
      </w:r>
      <w:proofErr w:type="spellEnd"/>
      <w:r w:rsidRPr="00B35441">
        <w:rPr>
          <w:spacing w:val="-2"/>
          <w:lang w:val="en-US"/>
        </w:rPr>
        <w:t xml:space="preserve"> proses </w:t>
      </w:r>
      <w:proofErr w:type="spellStart"/>
      <w:r w:rsidRPr="00B35441">
        <w:rPr>
          <w:spacing w:val="-2"/>
          <w:lang w:val="en-US"/>
        </w:rPr>
        <w:t>belajarnya</w:t>
      </w:r>
      <w:proofErr w:type="spellEnd"/>
      <w:r w:rsidRPr="00B35441">
        <w:rPr>
          <w:spacing w:val="-2"/>
          <w:lang w:val="en-US"/>
        </w:rPr>
        <w:t xml:space="preserve">, </w:t>
      </w:r>
      <w:proofErr w:type="spellStart"/>
      <w:r w:rsidRPr="00B35441">
        <w:rPr>
          <w:spacing w:val="-2"/>
          <w:lang w:val="en-US"/>
        </w:rPr>
        <w:t>serta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mampu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menetapkan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tujuan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pribadi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dalam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belajar</w:t>
      </w:r>
      <w:proofErr w:type="spellEnd"/>
      <w:r w:rsidRPr="00B35441">
        <w:rPr>
          <w:spacing w:val="-2"/>
          <w:lang w:val="en-US"/>
        </w:rPr>
        <w:t>.</w:t>
      </w:r>
    </w:p>
    <w:p w14:paraId="3FD8913A" w14:textId="77777777" w:rsidR="00B35441" w:rsidRDefault="00B35441" w:rsidP="00B35441">
      <w:pPr>
        <w:pStyle w:val="BodyText"/>
        <w:spacing w:line="480" w:lineRule="auto"/>
        <w:ind w:right="6" w:firstLine="720"/>
        <w:jc w:val="both"/>
        <w:rPr>
          <w:spacing w:val="-2"/>
          <w:lang w:val="en-US"/>
        </w:rPr>
      </w:pPr>
      <w:proofErr w:type="spellStart"/>
      <w:r w:rsidRPr="00B35441">
        <w:rPr>
          <w:spacing w:val="-2"/>
          <w:lang w:val="en-US"/>
        </w:rPr>
        <w:t>Secara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keseluruhan</w:t>
      </w:r>
      <w:proofErr w:type="spellEnd"/>
      <w:r w:rsidRPr="00B35441">
        <w:rPr>
          <w:spacing w:val="-2"/>
          <w:lang w:val="en-US"/>
        </w:rPr>
        <w:t xml:space="preserve">, </w:t>
      </w:r>
      <w:proofErr w:type="spellStart"/>
      <w:r w:rsidRPr="00B35441">
        <w:rPr>
          <w:spacing w:val="-2"/>
          <w:lang w:val="en-US"/>
        </w:rPr>
        <w:t>teknik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pembelajaran</w:t>
      </w:r>
      <w:proofErr w:type="spellEnd"/>
      <w:r w:rsidRPr="00B35441">
        <w:rPr>
          <w:spacing w:val="-2"/>
          <w:lang w:val="en-US"/>
        </w:rPr>
        <w:t xml:space="preserve"> </w:t>
      </w:r>
      <w:r w:rsidRPr="00B35441">
        <w:rPr>
          <w:i/>
          <w:iCs/>
          <w:spacing w:val="-2"/>
          <w:lang w:val="en-US"/>
        </w:rPr>
        <w:t>coaching</w:t>
      </w:r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terbukti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menjadi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pendekatan</w:t>
      </w:r>
      <w:proofErr w:type="spellEnd"/>
      <w:r w:rsidRPr="00B35441">
        <w:rPr>
          <w:spacing w:val="-2"/>
          <w:lang w:val="en-US"/>
        </w:rPr>
        <w:t xml:space="preserve"> yang </w:t>
      </w:r>
      <w:proofErr w:type="spellStart"/>
      <w:r w:rsidRPr="00B35441">
        <w:rPr>
          <w:spacing w:val="-2"/>
          <w:lang w:val="en-US"/>
        </w:rPr>
        <w:t>efektif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dan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relevan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untuk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meningkatkan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kemampuan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berbahasa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sekaligus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mendukung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pengembangan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individu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siswa</w:t>
      </w:r>
      <w:proofErr w:type="spellEnd"/>
      <w:r w:rsidRPr="00B35441">
        <w:rPr>
          <w:spacing w:val="-2"/>
          <w:lang w:val="en-US"/>
        </w:rPr>
        <w:t xml:space="preserve"> di </w:t>
      </w:r>
      <w:proofErr w:type="spellStart"/>
      <w:r w:rsidRPr="00B35441">
        <w:rPr>
          <w:spacing w:val="-2"/>
          <w:lang w:val="en-US"/>
        </w:rPr>
        <w:t>jenjang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sekolah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dasar</w:t>
      </w:r>
      <w:proofErr w:type="spellEnd"/>
      <w:r w:rsidRPr="00B35441">
        <w:rPr>
          <w:spacing w:val="-2"/>
          <w:lang w:val="en-US"/>
        </w:rPr>
        <w:t>.</w:t>
      </w:r>
    </w:p>
    <w:p w14:paraId="78E0651A" w14:textId="10E5180E" w:rsidR="00B35441" w:rsidRPr="00B35441" w:rsidRDefault="00B35441" w:rsidP="00B35441">
      <w:pPr>
        <w:pStyle w:val="BodyText"/>
        <w:spacing w:line="480" w:lineRule="auto"/>
        <w:ind w:right="6" w:firstLine="720"/>
        <w:jc w:val="both"/>
        <w:rPr>
          <w:spacing w:val="-2"/>
          <w:lang w:val="en-US"/>
        </w:rPr>
      </w:pPr>
      <w:proofErr w:type="spellStart"/>
      <w:r w:rsidRPr="00B35441">
        <w:rPr>
          <w:spacing w:val="-2"/>
          <w:lang w:val="en-US"/>
        </w:rPr>
        <w:t>Pendekatan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ini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memberikan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dampak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menyeluruh</w:t>
      </w:r>
      <w:proofErr w:type="spellEnd"/>
      <w:r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baik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akademik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maupun</w:t>
      </w:r>
      <w:proofErr w:type="spellEnd"/>
      <w:r w:rsidRPr="00B35441">
        <w:rPr>
          <w:spacing w:val="-2"/>
          <w:lang w:val="en-US"/>
        </w:rPr>
        <w:t xml:space="preserve"> personal</w:t>
      </w:r>
      <w:r>
        <w:rPr>
          <w:spacing w:val="-2"/>
          <w:lang w:val="en-US"/>
        </w:rPr>
        <w:t xml:space="preserve"> </w:t>
      </w:r>
      <w:r w:rsidRPr="00B35441">
        <w:rPr>
          <w:spacing w:val="-2"/>
          <w:lang w:val="en-US"/>
        </w:rPr>
        <w:t xml:space="preserve">yang </w:t>
      </w:r>
      <w:proofErr w:type="spellStart"/>
      <w:r w:rsidRPr="00B35441">
        <w:rPr>
          <w:spacing w:val="-2"/>
          <w:lang w:val="en-US"/>
        </w:rPr>
        <w:t>mencerminkan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kebutuhan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pembelajaran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abad</w:t>
      </w:r>
      <w:proofErr w:type="spellEnd"/>
      <w:r w:rsidRPr="00B35441">
        <w:rPr>
          <w:spacing w:val="-2"/>
          <w:lang w:val="en-US"/>
        </w:rPr>
        <w:t xml:space="preserve"> ke-21. </w:t>
      </w:r>
      <w:proofErr w:type="spellStart"/>
      <w:r w:rsidRPr="00B35441">
        <w:rPr>
          <w:spacing w:val="-2"/>
          <w:lang w:val="en-US"/>
        </w:rPr>
        <w:t>Oleh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karena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itu</w:t>
      </w:r>
      <w:proofErr w:type="spellEnd"/>
      <w:r w:rsidRPr="00B35441">
        <w:rPr>
          <w:spacing w:val="-2"/>
          <w:lang w:val="en-US"/>
        </w:rPr>
        <w:t xml:space="preserve">, </w:t>
      </w:r>
      <w:proofErr w:type="spellStart"/>
      <w:r w:rsidRPr="00B35441">
        <w:rPr>
          <w:spacing w:val="-2"/>
          <w:lang w:val="en-US"/>
        </w:rPr>
        <w:t>teknik</w:t>
      </w:r>
      <w:proofErr w:type="spellEnd"/>
      <w:r w:rsidRPr="00B35441">
        <w:rPr>
          <w:spacing w:val="-2"/>
          <w:lang w:val="en-US"/>
        </w:rPr>
        <w:t xml:space="preserve"> </w:t>
      </w:r>
      <w:r w:rsidRPr="00B35441">
        <w:rPr>
          <w:i/>
          <w:iCs/>
          <w:spacing w:val="-2"/>
          <w:lang w:val="en-US"/>
        </w:rPr>
        <w:t>coaching</w:t>
      </w:r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layak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dijadikan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sebagai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salah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satu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strategi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inovatif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dalam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pembelajaran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bahasa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dan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pengembangan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karakter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siswa</w:t>
      </w:r>
      <w:proofErr w:type="spellEnd"/>
      <w:r w:rsidRPr="00B35441">
        <w:rPr>
          <w:spacing w:val="-2"/>
          <w:lang w:val="en-US"/>
        </w:rPr>
        <w:t xml:space="preserve"> di </w:t>
      </w:r>
      <w:proofErr w:type="spellStart"/>
      <w:r w:rsidRPr="00B35441">
        <w:rPr>
          <w:spacing w:val="-2"/>
          <w:lang w:val="en-US"/>
        </w:rPr>
        <w:t>sekolah</w:t>
      </w:r>
      <w:proofErr w:type="spellEnd"/>
      <w:r w:rsidRPr="00B35441">
        <w:rPr>
          <w:spacing w:val="-2"/>
          <w:lang w:val="en-US"/>
        </w:rPr>
        <w:t xml:space="preserve"> </w:t>
      </w:r>
      <w:proofErr w:type="spellStart"/>
      <w:r w:rsidRPr="00B35441">
        <w:rPr>
          <w:spacing w:val="-2"/>
          <w:lang w:val="en-US"/>
        </w:rPr>
        <w:t>dasar</w:t>
      </w:r>
      <w:proofErr w:type="spellEnd"/>
      <w:r w:rsidRPr="00B35441">
        <w:rPr>
          <w:spacing w:val="-2"/>
          <w:lang w:val="en-US"/>
        </w:rPr>
        <w:t>.</w:t>
      </w:r>
    </w:p>
    <w:p w14:paraId="02D41B6B" w14:textId="323E6F4D" w:rsidR="00977EB0" w:rsidRDefault="00977EB0" w:rsidP="00B35441">
      <w:pPr>
        <w:pStyle w:val="BodyText"/>
        <w:spacing w:line="480" w:lineRule="auto"/>
        <w:ind w:right="6"/>
        <w:jc w:val="both"/>
      </w:pPr>
    </w:p>
    <w:p w14:paraId="549ED975" w14:textId="77777777" w:rsidR="00B35441" w:rsidRDefault="00B35441" w:rsidP="00B35441">
      <w:pPr>
        <w:pStyle w:val="BodyText"/>
        <w:spacing w:line="480" w:lineRule="auto"/>
        <w:ind w:right="6"/>
        <w:jc w:val="both"/>
      </w:pPr>
    </w:p>
    <w:p w14:paraId="17A2655D" w14:textId="77777777" w:rsidR="00B35441" w:rsidRPr="00977EB0" w:rsidRDefault="00B35441" w:rsidP="00B35441">
      <w:pPr>
        <w:pStyle w:val="BodyText"/>
        <w:spacing w:line="480" w:lineRule="auto"/>
        <w:ind w:right="6"/>
        <w:jc w:val="both"/>
      </w:pPr>
    </w:p>
    <w:p w14:paraId="148CDE4B" w14:textId="77777777" w:rsidR="00977EB0" w:rsidRPr="00977EB0" w:rsidRDefault="00977EB0" w:rsidP="00977EB0">
      <w:pPr>
        <w:pStyle w:val="BodyText"/>
        <w:spacing w:line="480" w:lineRule="auto"/>
        <w:ind w:right="3"/>
        <w:jc w:val="both"/>
        <w:rPr>
          <w:b/>
          <w:bCs/>
          <w:lang w:val="en-US"/>
        </w:rPr>
      </w:pPr>
      <w:r w:rsidRPr="00977EB0">
        <w:rPr>
          <w:b/>
          <w:bCs/>
          <w:lang w:val="en-US"/>
        </w:rPr>
        <w:lastRenderedPageBreak/>
        <w:t>5.2 Saran</w:t>
      </w:r>
    </w:p>
    <w:p w14:paraId="136F0CED" w14:textId="77777777" w:rsidR="00B35441" w:rsidRPr="00B35441" w:rsidRDefault="00B35441" w:rsidP="00B35441">
      <w:pPr>
        <w:pStyle w:val="Heading1"/>
        <w:spacing w:before="0" w:line="480" w:lineRule="auto"/>
        <w:ind w:left="0" w:right="6" w:firstLine="720"/>
        <w:jc w:val="both"/>
        <w:rPr>
          <w:b w:val="0"/>
          <w:bCs w:val="0"/>
          <w:sz w:val="24"/>
          <w:szCs w:val="24"/>
          <w:lang w:val="en-US"/>
        </w:rPr>
      </w:pPr>
      <w:proofErr w:type="spellStart"/>
      <w:r w:rsidRPr="00B35441">
        <w:rPr>
          <w:b w:val="0"/>
          <w:bCs w:val="0"/>
          <w:sz w:val="24"/>
          <w:szCs w:val="24"/>
          <w:lang w:val="en-US"/>
        </w:rPr>
        <w:t>Berdasarkan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hasil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penelitian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dan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kesimpulan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yang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telah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diperoleh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,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maka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peneliti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menyampaikan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beberapa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saran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sebagai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berikut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>:</w:t>
      </w:r>
    </w:p>
    <w:p w14:paraId="264F8A49" w14:textId="77777777" w:rsidR="00B35441" w:rsidRPr="00B35441" w:rsidRDefault="00B35441" w:rsidP="00696AD2">
      <w:pPr>
        <w:pStyle w:val="Heading1"/>
        <w:numPr>
          <w:ilvl w:val="0"/>
          <w:numId w:val="3"/>
        </w:numPr>
        <w:spacing w:before="0" w:line="480" w:lineRule="auto"/>
        <w:ind w:right="6"/>
        <w:jc w:val="both"/>
        <w:rPr>
          <w:b w:val="0"/>
          <w:bCs w:val="0"/>
          <w:sz w:val="24"/>
          <w:szCs w:val="24"/>
          <w:lang w:val="en-US"/>
        </w:rPr>
      </w:pPr>
      <w:proofErr w:type="spellStart"/>
      <w:r w:rsidRPr="00B35441">
        <w:rPr>
          <w:b w:val="0"/>
          <w:bCs w:val="0"/>
          <w:sz w:val="24"/>
          <w:szCs w:val="24"/>
          <w:lang w:val="en-US"/>
        </w:rPr>
        <w:t>Bagi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guru,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disarankan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untuk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menerapkan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teknik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pembelajaran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r w:rsidRPr="00B35441">
        <w:rPr>
          <w:b w:val="0"/>
          <w:bCs w:val="0"/>
          <w:i/>
          <w:iCs/>
          <w:sz w:val="24"/>
          <w:szCs w:val="24"/>
          <w:lang w:val="en-US"/>
        </w:rPr>
        <w:t xml:space="preserve">coaching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secara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konsisten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dalam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kegiatan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belajar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mengajar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,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terutama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pada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mata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pelajaran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bahasa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Indonesia. </w:t>
      </w:r>
      <w:r w:rsidRPr="00B35441">
        <w:rPr>
          <w:b w:val="0"/>
          <w:bCs w:val="0"/>
          <w:i/>
          <w:iCs/>
          <w:sz w:val="24"/>
          <w:szCs w:val="24"/>
          <w:lang w:val="en-US"/>
        </w:rPr>
        <w:t>Coaching</w:t>
      </w:r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dapat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menjadi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pendekatan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yang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efektif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dalam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memperbaiki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kesalahan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berbahasa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siswa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dan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mendorong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partisipasi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aktif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mereka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dalam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pembelajaran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. Guru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juga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perlu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membekali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diri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dengan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keterampilan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dasar</w:t>
      </w:r>
      <w:proofErr w:type="spellEnd"/>
      <w:r w:rsidRPr="00B35441">
        <w:rPr>
          <w:b w:val="0"/>
          <w:bCs w:val="0"/>
          <w:i/>
          <w:iCs/>
          <w:sz w:val="24"/>
          <w:szCs w:val="24"/>
          <w:lang w:val="en-US"/>
        </w:rPr>
        <w:t xml:space="preserve"> coaching</w:t>
      </w:r>
      <w:r w:rsidRPr="00B35441">
        <w:rPr>
          <w:b w:val="0"/>
          <w:bCs w:val="0"/>
          <w:sz w:val="24"/>
          <w:szCs w:val="24"/>
          <w:lang w:val="en-US"/>
        </w:rPr>
        <w:t xml:space="preserve"> agar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mampu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memfasilitasi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proses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refleksi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dan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pertumbuhan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siswa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secara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optimal.</w:t>
      </w:r>
    </w:p>
    <w:p w14:paraId="5478D01C" w14:textId="77777777" w:rsidR="00B35441" w:rsidRPr="00B35441" w:rsidRDefault="00B35441" w:rsidP="00696AD2">
      <w:pPr>
        <w:pStyle w:val="Heading1"/>
        <w:numPr>
          <w:ilvl w:val="0"/>
          <w:numId w:val="3"/>
        </w:numPr>
        <w:spacing w:before="0" w:line="480" w:lineRule="auto"/>
        <w:ind w:right="6"/>
        <w:jc w:val="both"/>
        <w:rPr>
          <w:b w:val="0"/>
          <w:bCs w:val="0"/>
          <w:sz w:val="24"/>
          <w:szCs w:val="24"/>
          <w:lang w:val="en-US"/>
        </w:rPr>
      </w:pPr>
      <w:proofErr w:type="spellStart"/>
      <w:r w:rsidRPr="00B35441">
        <w:rPr>
          <w:b w:val="0"/>
          <w:bCs w:val="0"/>
          <w:sz w:val="24"/>
          <w:szCs w:val="24"/>
          <w:lang w:val="en-US"/>
        </w:rPr>
        <w:t>Bagi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pihak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sekolah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,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diharapkan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dapat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memberikan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dukungan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dalam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bentuk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pelatihan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atau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r w:rsidRPr="00B35441">
        <w:rPr>
          <w:b w:val="0"/>
          <w:bCs w:val="0"/>
          <w:i/>
          <w:iCs/>
          <w:sz w:val="24"/>
          <w:szCs w:val="24"/>
          <w:lang w:val="en-US"/>
        </w:rPr>
        <w:t>workshop</w:t>
      </w:r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kepada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para guru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mengenai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penerapan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teknik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r w:rsidRPr="00B35441">
        <w:rPr>
          <w:b w:val="0"/>
          <w:bCs w:val="0"/>
          <w:i/>
          <w:iCs/>
          <w:sz w:val="24"/>
          <w:szCs w:val="24"/>
          <w:lang w:val="en-US"/>
        </w:rPr>
        <w:t xml:space="preserve">coaching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dalam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pembelajaran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.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Selain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itu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,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sekolah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perlu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menyediakan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lingkungan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belajar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yang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mendukung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pendekatan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coaching,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seperti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suasana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kelas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yang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terbuka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,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komunikatif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,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dan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mendorong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interaksi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positif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antara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guru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dan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siswa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>.</w:t>
      </w:r>
    </w:p>
    <w:p w14:paraId="39D4A7DA" w14:textId="77777777" w:rsidR="00B35441" w:rsidRDefault="00B35441" w:rsidP="00696AD2">
      <w:pPr>
        <w:pStyle w:val="Heading1"/>
        <w:numPr>
          <w:ilvl w:val="0"/>
          <w:numId w:val="3"/>
        </w:numPr>
        <w:spacing w:before="0" w:line="480" w:lineRule="auto"/>
        <w:ind w:right="6"/>
        <w:jc w:val="both"/>
        <w:rPr>
          <w:b w:val="0"/>
          <w:bCs w:val="0"/>
          <w:sz w:val="24"/>
          <w:szCs w:val="24"/>
          <w:lang w:val="en-US"/>
        </w:rPr>
      </w:pPr>
      <w:proofErr w:type="spellStart"/>
      <w:r w:rsidRPr="00B35441">
        <w:rPr>
          <w:b w:val="0"/>
          <w:bCs w:val="0"/>
          <w:sz w:val="24"/>
          <w:szCs w:val="24"/>
          <w:lang w:val="en-US"/>
        </w:rPr>
        <w:t>Bagi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siswa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,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penerapan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teknik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r w:rsidRPr="00B35441">
        <w:rPr>
          <w:b w:val="0"/>
          <w:bCs w:val="0"/>
          <w:i/>
          <w:iCs/>
          <w:sz w:val="24"/>
          <w:szCs w:val="24"/>
          <w:lang w:val="en-US"/>
        </w:rPr>
        <w:t>coaching</w:t>
      </w:r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perlu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dimanfaatkan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sebagai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kesempatan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untuk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belajar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secara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aktif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,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mengenali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kekuatan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dan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kelemahan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diri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,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serta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mengembangkan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tanggung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jawab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terhadap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proses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dan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hasil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belajarnya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.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Siswa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didorong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untuk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tidak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hanya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memperbaiki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kesalahan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berbahasa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,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tetapi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juga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membangun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motivasi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intrinsik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dan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sikap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reflektif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dalam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pembelajaran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>.</w:t>
      </w:r>
    </w:p>
    <w:p w14:paraId="074A26EC" w14:textId="77777777" w:rsidR="0097011A" w:rsidRPr="00B35441" w:rsidRDefault="0097011A" w:rsidP="0097011A">
      <w:pPr>
        <w:pStyle w:val="Heading1"/>
        <w:spacing w:before="0" w:line="480" w:lineRule="auto"/>
        <w:ind w:left="720" w:right="6"/>
        <w:jc w:val="both"/>
        <w:rPr>
          <w:b w:val="0"/>
          <w:bCs w:val="0"/>
          <w:sz w:val="24"/>
          <w:szCs w:val="24"/>
          <w:lang w:val="en-US"/>
        </w:rPr>
      </w:pPr>
    </w:p>
    <w:p w14:paraId="2E381C54" w14:textId="77777777" w:rsidR="00B35441" w:rsidRPr="00B35441" w:rsidRDefault="00B35441" w:rsidP="00696AD2">
      <w:pPr>
        <w:pStyle w:val="Heading1"/>
        <w:numPr>
          <w:ilvl w:val="0"/>
          <w:numId w:val="3"/>
        </w:numPr>
        <w:spacing w:before="0" w:line="480" w:lineRule="auto"/>
        <w:ind w:right="6"/>
        <w:jc w:val="both"/>
        <w:rPr>
          <w:b w:val="0"/>
          <w:bCs w:val="0"/>
          <w:sz w:val="24"/>
          <w:szCs w:val="24"/>
          <w:lang w:val="en-US"/>
        </w:rPr>
      </w:pPr>
      <w:proofErr w:type="spellStart"/>
      <w:r w:rsidRPr="00B35441">
        <w:rPr>
          <w:b w:val="0"/>
          <w:bCs w:val="0"/>
          <w:sz w:val="24"/>
          <w:szCs w:val="24"/>
          <w:lang w:val="en-US"/>
        </w:rPr>
        <w:lastRenderedPageBreak/>
        <w:t>Bagi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peneliti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selanjutnya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,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disarankan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untuk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mengembangkan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teknik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pembelajaran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r w:rsidRPr="00B35441">
        <w:rPr>
          <w:b w:val="0"/>
          <w:bCs w:val="0"/>
          <w:i/>
          <w:iCs/>
          <w:sz w:val="24"/>
          <w:szCs w:val="24"/>
          <w:lang w:val="en-US"/>
        </w:rPr>
        <w:t>coaching</w:t>
      </w:r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pada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konteks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dan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jenjang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pendidikan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yang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berbeda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,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serta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mengeksplorasi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lebih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dalam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aspek-aspek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pengembangan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individu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seperti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kecerdasan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emosional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,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kemandirian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belajar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,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dan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keterampilan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sosial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.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Penelitian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lanjutan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juga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dapat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menguji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efektivitas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r w:rsidRPr="00B35441">
        <w:rPr>
          <w:b w:val="0"/>
          <w:bCs w:val="0"/>
          <w:i/>
          <w:iCs/>
          <w:sz w:val="24"/>
          <w:szCs w:val="24"/>
          <w:lang w:val="en-US"/>
        </w:rPr>
        <w:t>coaching</w:t>
      </w:r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dalam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pembelajaran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lintas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mata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pelajaran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atau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dalam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skala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kelas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yang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lebih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35441">
        <w:rPr>
          <w:b w:val="0"/>
          <w:bCs w:val="0"/>
          <w:sz w:val="24"/>
          <w:szCs w:val="24"/>
          <w:lang w:val="en-US"/>
        </w:rPr>
        <w:t>besar</w:t>
      </w:r>
      <w:proofErr w:type="spellEnd"/>
      <w:r w:rsidRPr="00B35441">
        <w:rPr>
          <w:b w:val="0"/>
          <w:bCs w:val="0"/>
          <w:sz w:val="24"/>
          <w:szCs w:val="24"/>
          <w:lang w:val="en-US"/>
        </w:rPr>
        <w:t>.</w:t>
      </w:r>
    </w:p>
    <w:p w14:paraId="7D179077" w14:textId="77777777" w:rsidR="00B35441" w:rsidRDefault="00B35441" w:rsidP="00CC2409">
      <w:pPr>
        <w:pStyle w:val="Heading1"/>
        <w:spacing w:before="59"/>
        <w:ind w:left="0" w:right="3"/>
        <w:rPr>
          <w:sz w:val="24"/>
          <w:szCs w:val="24"/>
          <w:lang w:val="en-US"/>
        </w:rPr>
      </w:pPr>
    </w:p>
    <w:p w14:paraId="5A843F53" w14:textId="77777777" w:rsidR="00B35441" w:rsidRDefault="00B35441" w:rsidP="00CC2409">
      <w:pPr>
        <w:pStyle w:val="Heading1"/>
        <w:spacing w:before="59"/>
        <w:ind w:left="0" w:right="3"/>
        <w:rPr>
          <w:sz w:val="24"/>
          <w:szCs w:val="24"/>
          <w:lang w:val="en-US"/>
        </w:rPr>
      </w:pPr>
    </w:p>
    <w:p w14:paraId="68D3267B" w14:textId="77777777" w:rsidR="00B35441" w:rsidRDefault="00B35441" w:rsidP="00CC2409">
      <w:pPr>
        <w:pStyle w:val="Heading1"/>
        <w:spacing w:before="59"/>
        <w:ind w:left="0" w:right="3"/>
        <w:rPr>
          <w:sz w:val="24"/>
          <w:szCs w:val="24"/>
          <w:lang w:val="en-US"/>
        </w:rPr>
      </w:pPr>
    </w:p>
    <w:p w14:paraId="2577DF2E" w14:textId="77777777" w:rsidR="00B35441" w:rsidRDefault="00B35441" w:rsidP="00CC2409">
      <w:pPr>
        <w:pStyle w:val="Heading1"/>
        <w:spacing w:before="59"/>
        <w:ind w:left="0" w:right="3"/>
      </w:pPr>
    </w:p>
    <w:sectPr w:rsidR="00B35441" w:rsidSect="002A6202">
      <w:headerReference w:type="even" r:id="rId7"/>
      <w:headerReference w:type="default" r:id="rId8"/>
      <w:headerReference w:type="first" r:id="rId9"/>
      <w:footerReference w:type="first" r:id="rId10"/>
      <w:pgSz w:w="11910" w:h="16840" w:code="9"/>
      <w:pgMar w:top="2268" w:right="1701" w:bottom="1701" w:left="226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1A55C4" w14:textId="77777777" w:rsidR="00696AD2" w:rsidRDefault="00696AD2" w:rsidP="007C307B">
      <w:r>
        <w:separator/>
      </w:r>
    </w:p>
  </w:endnote>
  <w:endnote w:type="continuationSeparator" w:id="0">
    <w:p w14:paraId="275D8B4B" w14:textId="77777777" w:rsidR="00696AD2" w:rsidRDefault="00696AD2" w:rsidP="007C3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9249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34E23A" w14:textId="77777777" w:rsidR="00BB6721" w:rsidRDefault="00BB672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1C0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8D7ABE1" w14:textId="77777777" w:rsidR="00BB6721" w:rsidRDefault="00BB67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B0BEDC" w14:textId="77777777" w:rsidR="00696AD2" w:rsidRDefault="00696AD2" w:rsidP="007C307B">
      <w:r>
        <w:separator/>
      </w:r>
    </w:p>
  </w:footnote>
  <w:footnote w:type="continuationSeparator" w:id="0">
    <w:p w14:paraId="2E811E45" w14:textId="77777777" w:rsidR="00696AD2" w:rsidRDefault="00696AD2" w:rsidP="007C30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EEFB9" w14:textId="770F4EF7" w:rsidR="00C57B7C" w:rsidRDefault="00351C04">
    <w:pPr>
      <w:pStyle w:val="Header"/>
    </w:pPr>
    <w:r>
      <w:rPr>
        <w:noProof/>
        <w:lang w:val="en-US"/>
      </w:rPr>
      <w:pict w14:anchorId="215553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09202" o:spid="_x0000_s2080" type="#_x0000_t75" style="position:absolute;margin-left:0;margin-top:0;width:396.8pt;height:391.5pt;z-index:-251626496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471B61" w14:textId="73F254D7" w:rsidR="00C57B7C" w:rsidRDefault="00351C04">
    <w:pPr>
      <w:pStyle w:val="Header"/>
    </w:pPr>
    <w:r>
      <w:rPr>
        <w:noProof/>
        <w:lang w:val="en-US"/>
      </w:rPr>
      <w:pict w14:anchorId="32ADBE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09203" o:spid="_x0000_s2081" type="#_x0000_t75" style="position:absolute;margin-left:0;margin-top:0;width:396.8pt;height:391.5pt;z-index:-251625472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AD82B0" w14:textId="741197F4" w:rsidR="00BB6721" w:rsidRDefault="00351C04">
    <w:pPr>
      <w:pStyle w:val="Header"/>
      <w:jc w:val="right"/>
    </w:pPr>
    <w:r>
      <w:rPr>
        <w:noProof/>
        <w:lang w:val="en-US"/>
      </w:rPr>
      <w:pict w14:anchorId="61FF6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09201" o:spid="_x0000_s2079" type="#_x0000_t75" style="position:absolute;left:0;text-align:left;margin-left:0;margin-top:0;width:396.8pt;height:391.5pt;z-index:-251627520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  <w:p w14:paraId="5C7B6218" w14:textId="77777777" w:rsidR="00BB6721" w:rsidRDefault="00BB672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27866"/>
    <w:multiLevelType w:val="multilevel"/>
    <w:tmpl w:val="8C668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250410"/>
    <w:multiLevelType w:val="multilevel"/>
    <w:tmpl w:val="081EE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7F58F7"/>
    <w:multiLevelType w:val="multilevel"/>
    <w:tmpl w:val="339EB40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z w:val="24"/>
        <w:szCs w:val="28"/>
      </w:rPr>
    </w:lvl>
    <w:lvl w:ilvl="1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HNKab9zPgRpQGeY7MjmMPuhbXnbGEIfBpqv0SX8NcH7QbFgEVuWrLpSl5bvH5gtfaOjHqvyy4oO/TJXb01K69w==" w:salt="Yvud6DTGA5km16lxPAqdaA=="/>
  <w:defaultTabStop w:val="720"/>
  <w:drawingGridHorizontalSpacing w:val="110"/>
  <w:displayHorizontalDrawingGridEvery w:val="2"/>
  <w:characterSpacingControl w:val="doNotCompress"/>
  <w:hdrShapeDefaults>
    <o:shapedefaults v:ext="edit" spidmax="208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CF4"/>
    <w:rsid w:val="0001279A"/>
    <w:rsid w:val="00021A30"/>
    <w:rsid w:val="0003073E"/>
    <w:rsid w:val="00034438"/>
    <w:rsid w:val="000365E3"/>
    <w:rsid w:val="00040277"/>
    <w:rsid w:val="0004323D"/>
    <w:rsid w:val="00052C33"/>
    <w:rsid w:val="00054D3D"/>
    <w:rsid w:val="00075F5D"/>
    <w:rsid w:val="00086D47"/>
    <w:rsid w:val="000B39B7"/>
    <w:rsid w:val="000B3F68"/>
    <w:rsid w:val="000B7504"/>
    <w:rsid w:val="000C0ECA"/>
    <w:rsid w:val="000F4E8C"/>
    <w:rsid w:val="000F65A5"/>
    <w:rsid w:val="00160B65"/>
    <w:rsid w:val="0019172F"/>
    <w:rsid w:val="0019416E"/>
    <w:rsid w:val="001A4D01"/>
    <w:rsid w:val="001B5308"/>
    <w:rsid w:val="00222D4C"/>
    <w:rsid w:val="00262D9E"/>
    <w:rsid w:val="002778E5"/>
    <w:rsid w:val="0029342D"/>
    <w:rsid w:val="002A257B"/>
    <w:rsid w:val="002A6202"/>
    <w:rsid w:val="002B08E6"/>
    <w:rsid w:val="002B4B8C"/>
    <w:rsid w:val="002B63EA"/>
    <w:rsid w:val="002D1428"/>
    <w:rsid w:val="002E51CC"/>
    <w:rsid w:val="002E7EEC"/>
    <w:rsid w:val="002F5DA5"/>
    <w:rsid w:val="003043B9"/>
    <w:rsid w:val="00344635"/>
    <w:rsid w:val="0034582B"/>
    <w:rsid w:val="00351C04"/>
    <w:rsid w:val="0035671D"/>
    <w:rsid w:val="00363488"/>
    <w:rsid w:val="003720F8"/>
    <w:rsid w:val="003948A3"/>
    <w:rsid w:val="003B1AA9"/>
    <w:rsid w:val="003B1C43"/>
    <w:rsid w:val="003D5764"/>
    <w:rsid w:val="003F69F5"/>
    <w:rsid w:val="004059D0"/>
    <w:rsid w:val="0040701F"/>
    <w:rsid w:val="00410DB5"/>
    <w:rsid w:val="00410F4B"/>
    <w:rsid w:val="004246E3"/>
    <w:rsid w:val="00447765"/>
    <w:rsid w:val="00450DBA"/>
    <w:rsid w:val="00451FB1"/>
    <w:rsid w:val="004748E1"/>
    <w:rsid w:val="004813D1"/>
    <w:rsid w:val="004968D2"/>
    <w:rsid w:val="004B0FBF"/>
    <w:rsid w:val="004C15F4"/>
    <w:rsid w:val="004C5B75"/>
    <w:rsid w:val="004E33CF"/>
    <w:rsid w:val="004F4E0E"/>
    <w:rsid w:val="00510FE6"/>
    <w:rsid w:val="005125F8"/>
    <w:rsid w:val="0051730E"/>
    <w:rsid w:val="005243C1"/>
    <w:rsid w:val="00543D21"/>
    <w:rsid w:val="00545995"/>
    <w:rsid w:val="0059228F"/>
    <w:rsid w:val="005B10A2"/>
    <w:rsid w:val="005B2471"/>
    <w:rsid w:val="005B3277"/>
    <w:rsid w:val="005D380B"/>
    <w:rsid w:val="00602E1C"/>
    <w:rsid w:val="00623E51"/>
    <w:rsid w:val="00640A6A"/>
    <w:rsid w:val="006462AA"/>
    <w:rsid w:val="006540AD"/>
    <w:rsid w:val="00654C72"/>
    <w:rsid w:val="00696AD2"/>
    <w:rsid w:val="006A482C"/>
    <w:rsid w:val="006A5A5B"/>
    <w:rsid w:val="006C2343"/>
    <w:rsid w:val="006C5B35"/>
    <w:rsid w:val="006E321C"/>
    <w:rsid w:val="00712213"/>
    <w:rsid w:val="00712628"/>
    <w:rsid w:val="00715923"/>
    <w:rsid w:val="00715E6B"/>
    <w:rsid w:val="0075331D"/>
    <w:rsid w:val="00755A4B"/>
    <w:rsid w:val="00785606"/>
    <w:rsid w:val="00786A60"/>
    <w:rsid w:val="007A3108"/>
    <w:rsid w:val="007A3359"/>
    <w:rsid w:val="007B54C5"/>
    <w:rsid w:val="007C307B"/>
    <w:rsid w:val="007F4BDA"/>
    <w:rsid w:val="007F5049"/>
    <w:rsid w:val="007F776E"/>
    <w:rsid w:val="008047E0"/>
    <w:rsid w:val="0081538F"/>
    <w:rsid w:val="00816DFF"/>
    <w:rsid w:val="00844DA8"/>
    <w:rsid w:val="008553CB"/>
    <w:rsid w:val="008745D2"/>
    <w:rsid w:val="008A3438"/>
    <w:rsid w:val="008B6861"/>
    <w:rsid w:val="008C7B0F"/>
    <w:rsid w:val="008E2525"/>
    <w:rsid w:val="00904AFC"/>
    <w:rsid w:val="009271E2"/>
    <w:rsid w:val="00927BB6"/>
    <w:rsid w:val="00946B0A"/>
    <w:rsid w:val="00960523"/>
    <w:rsid w:val="00960B91"/>
    <w:rsid w:val="0097011A"/>
    <w:rsid w:val="009708B0"/>
    <w:rsid w:val="00975C77"/>
    <w:rsid w:val="00977EB0"/>
    <w:rsid w:val="009808B6"/>
    <w:rsid w:val="009A60C9"/>
    <w:rsid w:val="009B04A1"/>
    <w:rsid w:val="009C5172"/>
    <w:rsid w:val="009D5801"/>
    <w:rsid w:val="009D7B43"/>
    <w:rsid w:val="009E6F96"/>
    <w:rsid w:val="00A0025F"/>
    <w:rsid w:val="00A14BEB"/>
    <w:rsid w:val="00A151B3"/>
    <w:rsid w:val="00A41D98"/>
    <w:rsid w:val="00A7268E"/>
    <w:rsid w:val="00A94E8B"/>
    <w:rsid w:val="00A96589"/>
    <w:rsid w:val="00AA1908"/>
    <w:rsid w:val="00AB2400"/>
    <w:rsid w:val="00AC1F28"/>
    <w:rsid w:val="00AC30EC"/>
    <w:rsid w:val="00AD71BA"/>
    <w:rsid w:val="00AE318B"/>
    <w:rsid w:val="00AF1871"/>
    <w:rsid w:val="00AF6668"/>
    <w:rsid w:val="00B06FE4"/>
    <w:rsid w:val="00B26FDE"/>
    <w:rsid w:val="00B35441"/>
    <w:rsid w:val="00B559B0"/>
    <w:rsid w:val="00B71525"/>
    <w:rsid w:val="00B71ACF"/>
    <w:rsid w:val="00B812C3"/>
    <w:rsid w:val="00B86361"/>
    <w:rsid w:val="00BB57BD"/>
    <w:rsid w:val="00BB6721"/>
    <w:rsid w:val="00BC54F2"/>
    <w:rsid w:val="00BD5EC4"/>
    <w:rsid w:val="00BF1947"/>
    <w:rsid w:val="00BF41E1"/>
    <w:rsid w:val="00C03758"/>
    <w:rsid w:val="00C57B7C"/>
    <w:rsid w:val="00C819E0"/>
    <w:rsid w:val="00CB3229"/>
    <w:rsid w:val="00CC2409"/>
    <w:rsid w:val="00CD040F"/>
    <w:rsid w:val="00CD2012"/>
    <w:rsid w:val="00CD4850"/>
    <w:rsid w:val="00CE7E09"/>
    <w:rsid w:val="00CF007E"/>
    <w:rsid w:val="00CF5BC3"/>
    <w:rsid w:val="00D02B66"/>
    <w:rsid w:val="00D06538"/>
    <w:rsid w:val="00D272CC"/>
    <w:rsid w:val="00D35FE6"/>
    <w:rsid w:val="00D4132E"/>
    <w:rsid w:val="00D51CF4"/>
    <w:rsid w:val="00D56214"/>
    <w:rsid w:val="00D5692A"/>
    <w:rsid w:val="00D67BB5"/>
    <w:rsid w:val="00D76770"/>
    <w:rsid w:val="00D86D8E"/>
    <w:rsid w:val="00D90E9C"/>
    <w:rsid w:val="00D943EC"/>
    <w:rsid w:val="00DB1AE8"/>
    <w:rsid w:val="00DC1987"/>
    <w:rsid w:val="00DC784C"/>
    <w:rsid w:val="00DD0F67"/>
    <w:rsid w:val="00DF16C1"/>
    <w:rsid w:val="00E133BA"/>
    <w:rsid w:val="00E30D80"/>
    <w:rsid w:val="00E333B6"/>
    <w:rsid w:val="00E4724B"/>
    <w:rsid w:val="00E72071"/>
    <w:rsid w:val="00EB04C5"/>
    <w:rsid w:val="00EC02DD"/>
    <w:rsid w:val="00ED4621"/>
    <w:rsid w:val="00ED5AF7"/>
    <w:rsid w:val="00EE02F1"/>
    <w:rsid w:val="00EE1FAE"/>
    <w:rsid w:val="00EF5274"/>
    <w:rsid w:val="00F06A73"/>
    <w:rsid w:val="00F16E69"/>
    <w:rsid w:val="00F23BE1"/>
    <w:rsid w:val="00F57B46"/>
    <w:rsid w:val="00F60D53"/>
    <w:rsid w:val="00F76AC3"/>
    <w:rsid w:val="00F85A0F"/>
    <w:rsid w:val="00FD3D58"/>
    <w:rsid w:val="00FE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2"/>
    <o:shapelayout v:ext="edit">
      <o:idmap v:ext="edit" data="1"/>
    </o:shapelayout>
  </w:shapeDefaults>
  <w:decimalSymbol w:val="."/>
  <w:listSeparator w:val=","/>
  <w14:docId w14:val="43207FB1"/>
  <w15:docId w15:val="{1D253452-6768-49C3-A01C-54A70F3EA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spacing w:before="70"/>
      <w:ind w:left="752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208" w:hanging="359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30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68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08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160B65"/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307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d"/>
    </w:rPr>
  </w:style>
  <w:style w:type="character" w:styleId="Hyperlink">
    <w:name w:val="Hyperlink"/>
    <w:basedOn w:val="DefaultParagraphFont"/>
    <w:uiPriority w:val="99"/>
    <w:unhideWhenUsed/>
    <w:rsid w:val="007C307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C307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C30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307B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7C30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307B"/>
    <w:rPr>
      <w:rFonts w:ascii="Times New Roman" w:eastAsia="Times New Roman" w:hAnsi="Times New Roman" w:cs="Times New Roman"/>
      <w:lang w:val="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68D2"/>
    <w:rPr>
      <w:rFonts w:asciiTheme="majorHAnsi" w:eastAsiaTheme="majorEastAsia" w:hAnsiTheme="majorHAnsi" w:cstheme="majorBidi"/>
      <w:i/>
      <w:iCs/>
      <w:color w:val="365F91" w:themeColor="accent1" w:themeShade="BF"/>
      <w:lang w:val="id"/>
    </w:rPr>
  </w:style>
  <w:style w:type="paragraph" w:styleId="NormalWeb">
    <w:name w:val="Normal (Web)"/>
    <w:basedOn w:val="Normal"/>
    <w:uiPriority w:val="99"/>
    <w:unhideWhenUsed/>
    <w:rsid w:val="0040701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F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FAE"/>
    <w:rPr>
      <w:rFonts w:ascii="Tahoma" w:eastAsia="Times New Roman" w:hAnsi="Tahoma" w:cs="Tahoma"/>
      <w:sz w:val="16"/>
      <w:szCs w:val="16"/>
      <w:lang w:val="id"/>
    </w:rPr>
  </w:style>
  <w:style w:type="paragraph" w:styleId="TOC1">
    <w:name w:val="toc 1"/>
    <w:basedOn w:val="Normal"/>
    <w:uiPriority w:val="1"/>
    <w:qFormat/>
    <w:rsid w:val="00EE1FAE"/>
    <w:pPr>
      <w:spacing w:before="276"/>
      <w:ind w:left="851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rsid w:val="00EE1FAE"/>
    <w:pPr>
      <w:spacing w:before="276"/>
      <w:ind w:left="1559" w:hanging="360"/>
    </w:pPr>
    <w:rPr>
      <w:sz w:val="24"/>
      <w:szCs w:val="24"/>
    </w:rPr>
  </w:style>
  <w:style w:type="paragraph" w:styleId="TOC3">
    <w:name w:val="toc 3"/>
    <w:basedOn w:val="Normal"/>
    <w:uiPriority w:val="1"/>
    <w:qFormat/>
    <w:rsid w:val="00EE1FAE"/>
    <w:pPr>
      <w:spacing w:before="276"/>
      <w:ind w:left="1638" w:hanging="360"/>
    </w:pPr>
    <w:rPr>
      <w:sz w:val="24"/>
      <w:szCs w:val="24"/>
    </w:rPr>
  </w:style>
  <w:style w:type="paragraph" w:styleId="TOC4">
    <w:name w:val="toc 4"/>
    <w:basedOn w:val="Normal"/>
    <w:uiPriority w:val="1"/>
    <w:qFormat/>
    <w:rsid w:val="00EE1FAE"/>
    <w:pPr>
      <w:spacing w:before="276"/>
      <w:ind w:left="1957" w:hanging="540"/>
    </w:pPr>
    <w:rPr>
      <w:sz w:val="24"/>
      <w:szCs w:val="24"/>
    </w:rPr>
  </w:style>
  <w:style w:type="paragraph" w:styleId="TOC5">
    <w:name w:val="toc 5"/>
    <w:basedOn w:val="Normal"/>
    <w:uiPriority w:val="1"/>
    <w:qFormat/>
    <w:rsid w:val="00EE1FAE"/>
    <w:pPr>
      <w:spacing w:before="276"/>
      <w:ind w:left="2099" w:hanging="54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47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22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1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756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62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429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05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0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8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4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4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0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92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972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7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630</Words>
  <Characters>3591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Sischa Sri Ar Saputra</dc:creator>
  <cp:lastModifiedBy>hp</cp:lastModifiedBy>
  <cp:revision>2</cp:revision>
  <cp:lastPrinted>2025-07-02T08:44:00Z</cp:lastPrinted>
  <dcterms:created xsi:type="dcterms:W3CDTF">2026-01-15T07:41:00Z</dcterms:created>
  <dcterms:modified xsi:type="dcterms:W3CDTF">2026-01-15T07:41:00Z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2024-12-30T00:00:00Z</vt:filetime>
  </property>
  <property fmtid="{D5CDD505-2E9C-101B-9397-08002B2CF9AE}" pid="5" name="Producer">
    <vt:lpwstr>www.ilovepdf.com</vt:lpwstr>
  </property>
</Properties>
</file>