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310E" w:rsidRPr="00C03FB9" w:rsidRDefault="0096310E" w:rsidP="0096310E">
      <w:pPr>
        <w:spacing w:after="0" w:line="480" w:lineRule="auto"/>
        <w:jc w:val="center"/>
        <w:rPr>
          <w:rFonts w:ascii="Times New Roman" w:eastAsiaTheme="minorHAnsi" w:hAnsi="Times New Roman" w:cs="Times New Roman"/>
          <w:b/>
          <w:bCs/>
          <w:sz w:val="24"/>
          <w:szCs w:val="24"/>
          <w:lang w:val="en-US" w:eastAsia="en-US"/>
        </w:rPr>
      </w:pPr>
      <w:bookmarkStart w:id="0" w:name="_GoBack"/>
      <w:bookmarkEnd w:id="0"/>
      <w:r w:rsidRPr="00C03FB9">
        <w:rPr>
          <w:rFonts w:ascii="Times New Roman" w:eastAsiaTheme="minorHAnsi" w:hAnsi="Times New Roman" w:cs="Times New Roman"/>
          <w:b/>
          <w:bCs/>
          <w:sz w:val="24"/>
          <w:szCs w:val="24"/>
          <w:lang w:val="en-US" w:eastAsia="en-US"/>
        </w:rPr>
        <w:t>CHAPTER V</w:t>
      </w:r>
    </w:p>
    <w:p w:rsidR="0096310E" w:rsidRDefault="0096310E" w:rsidP="0096310E">
      <w:pPr>
        <w:spacing w:after="0" w:line="480" w:lineRule="auto"/>
        <w:jc w:val="center"/>
        <w:rPr>
          <w:rFonts w:ascii="Times New Roman" w:eastAsiaTheme="minorHAnsi" w:hAnsi="Times New Roman" w:cs="Times New Roman"/>
          <w:b/>
          <w:bCs/>
          <w:sz w:val="24"/>
          <w:szCs w:val="24"/>
          <w:lang w:val="en-US" w:eastAsia="en-US"/>
        </w:rPr>
      </w:pPr>
      <w:r w:rsidRPr="00C03FB9">
        <w:rPr>
          <w:rFonts w:ascii="Times New Roman" w:eastAsiaTheme="minorHAnsi" w:hAnsi="Times New Roman" w:cs="Times New Roman"/>
          <w:b/>
          <w:bCs/>
          <w:sz w:val="24"/>
          <w:szCs w:val="24"/>
          <w:lang w:val="en-US" w:eastAsia="en-US"/>
        </w:rPr>
        <w:t>CONCLUSIONS AND SUGGESTIONS</w:t>
      </w:r>
    </w:p>
    <w:p w:rsidR="0096310E" w:rsidRDefault="0096310E" w:rsidP="0096310E">
      <w:pPr>
        <w:spacing w:after="0" w:line="480" w:lineRule="auto"/>
        <w:jc w:val="center"/>
        <w:rPr>
          <w:rFonts w:ascii="Times New Roman" w:eastAsiaTheme="minorHAnsi" w:hAnsi="Times New Roman" w:cs="Times New Roman"/>
          <w:b/>
          <w:bCs/>
          <w:sz w:val="24"/>
          <w:szCs w:val="24"/>
          <w:lang w:val="en-US" w:eastAsia="en-US"/>
        </w:rPr>
      </w:pPr>
    </w:p>
    <w:p w:rsidR="0096310E" w:rsidRDefault="0096310E" w:rsidP="0096310E">
      <w:pPr>
        <w:pStyle w:val="ListParagraph"/>
        <w:numPr>
          <w:ilvl w:val="1"/>
          <w:numId w:val="10"/>
        </w:numPr>
        <w:spacing w:after="0" w:line="480" w:lineRule="auto"/>
        <w:ind w:left="426" w:hanging="426"/>
        <w:jc w:val="both"/>
        <w:rPr>
          <w:rFonts w:ascii="Times New Roman" w:eastAsiaTheme="minorHAnsi" w:hAnsi="Times New Roman" w:cs="Times New Roman"/>
          <w:b/>
          <w:bCs/>
          <w:sz w:val="24"/>
          <w:szCs w:val="24"/>
          <w:lang w:val="en-US" w:eastAsia="en-US"/>
        </w:rPr>
      </w:pPr>
      <w:r w:rsidRPr="00C03FB9">
        <w:rPr>
          <w:rFonts w:ascii="Times New Roman" w:eastAsiaTheme="minorHAnsi" w:hAnsi="Times New Roman" w:cs="Times New Roman"/>
          <w:b/>
          <w:bCs/>
          <w:sz w:val="24"/>
          <w:szCs w:val="24"/>
          <w:lang w:val="en-US" w:eastAsia="en-US"/>
        </w:rPr>
        <w:t>Conclusion</w:t>
      </w:r>
      <w:r>
        <w:rPr>
          <w:rFonts w:ascii="Times New Roman" w:eastAsiaTheme="minorHAnsi" w:hAnsi="Times New Roman" w:cs="Times New Roman"/>
          <w:b/>
          <w:bCs/>
          <w:sz w:val="24"/>
          <w:szCs w:val="24"/>
          <w:lang w:val="en-US" w:eastAsia="en-US"/>
        </w:rPr>
        <w:t>s</w:t>
      </w:r>
    </w:p>
    <w:p w:rsidR="0096310E" w:rsidRDefault="0096310E" w:rsidP="0096310E">
      <w:pPr>
        <w:pStyle w:val="ListParagraph"/>
        <w:spacing w:after="0" w:line="480" w:lineRule="auto"/>
        <w:ind w:left="0" w:firstLine="567"/>
        <w:jc w:val="both"/>
        <w:rPr>
          <w:rFonts w:ascii="Times New Roman" w:eastAsiaTheme="minorHAnsi" w:hAnsi="Times New Roman" w:cs="Times New Roman"/>
          <w:sz w:val="24"/>
          <w:szCs w:val="24"/>
          <w:lang w:val="en-US" w:eastAsia="en-US"/>
        </w:rPr>
      </w:pPr>
      <w:r w:rsidRPr="0031421D">
        <w:rPr>
          <w:rFonts w:ascii="Times New Roman" w:eastAsiaTheme="minorHAnsi" w:hAnsi="Times New Roman" w:cs="Times New Roman"/>
          <w:sz w:val="24"/>
          <w:szCs w:val="24"/>
          <w:lang w:eastAsia="en-US"/>
        </w:rPr>
        <w:t xml:space="preserve">This research was conducted to analyze the semiotic elements in ten selected poems from </w:t>
      </w:r>
      <w:r w:rsidRPr="0031421D">
        <w:rPr>
          <w:rFonts w:ascii="Times New Roman" w:eastAsiaTheme="minorHAnsi" w:hAnsi="Times New Roman" w:cs="Times New Roman"/>
          <w:i/>
          <w:iCs/>
          <w:sz w:val="24"/>
          <w:szCs w:val="24"/>
          <w:lang w:eastAsia="en-US"/>
        </w:rPr>
        <w:t>Milk and Honey</w:t>
      </w:r>
      <w:r w:rsidRPr="0031421D">
        <w:rPr>
          <w:rFonts w:ascii="Times New Roman" w:eastAsiaTheme="minorHAnsi" w:hAnsi="Times New Roman" w:cs="Times New Roman"/>
          <w:sz w:val="24"/>
          <w:szCs w:val="24"/>
          <w:lang w:eastAsia="en-US"/>
        </w:rPr>
        <w:t xml:space="preserve"> by Rupi Kaur using Ferdinand de Saussure’s semiotic theory. The study aimed to identify the signifiers and the signifieds contained in the poems and to explain how their interaction constructs meaning and conveys messages. The analysis focused on how visual illustrations and poetic texts work together to express emotional depth, identity, trauma, love, and healing within the framework of the four main themes: </w:t>
      </w:r>
      <w:r w:rsidRPr="0031421D">
        <w:rPr>
          <w:rFonts w:ascii="Times New Roman" w:eastAsiaTheme="minorHAnsi" w:hAnsi="Times New Roman" w:cs="Times New Roman"/>
          <w:i/>
          <w:iCs/>
          <w:sz w:val="24"/>
          <w:szCs w:val="24"/>
          <w:lang w:eastAsia="en-US"/>
        </w:rPr>
        <w:t>The Hurting</w:t>
      </w:r>
      <w:r w:rsidRPr="0031421D">
        <w:rPr>
          <w:rFonts w:ascii="Times New Roman" w:eastAsiaTheme="minorHAnsi" w:hAnsi="Times New Roman" w:cs="Times New Roman"/>
          <w:sz w:val="24"/>
          <w:szCs w:val="24"/>
          <w:lang w:eastAsia="en-US"/>
        </w:rPr>
        <w:t xml:space="preserve">, </w:t>
      </w:r>
      <w:r w:rsidRPr="0031421D">
        <w:rPr>
          <w:rFonts w:ascii="Times New Roman" w:eastAsiaTheme="minorHAnsi" w:hAnsi="Times New Roman" w:cs="Times New Roman"/>
          <w:i/>
          <w:iCs/>
          <w:sz w:val="24"/>
          <w:szCs w:val="24"/>
          <w:lang w:eastAsia="en-US"/>
        </w:rPr>
        <w:t>The Loving</w:t>
      </w:r>
      <w:r w:rsidRPr="0031421D">
        <w:rPr>
          <w:rFonts w:ascii="Times New Roman" w:eastAsiaTheme="minorHAnsi" w:hAnsi="Times New Roman" w:cs="Times New Roman"/>
          <w:sz w:val="24"/>
          <w:szCs w:val="24"/>
          <w:lang w:eastAsia="en-US"/>
        </w:rPr>
        <w:t xml:space="preserve">, </w:t>
      </w:r>
      <w:r w:rsidRPr="0031421D">
        <w:rPr>
          <w:rFonts w:ascii="Times New Roman" w:eastAsiaTheme="minorHAnsi" w:hAnsi="Times New Roman" w:cs="Times New Roman"/>
          <w:i/>
          <w:iCs/>
          <w:sz w:val="24"/>
          <w:szCs w:val="24"/>
          <w:lang w:eastAsia="en-US"/>
        </w:rPr>
        <w:t>The Breaking</w:t>
      </w:r>
      <w:r w:rsidRPr="0031421D">
        <w:rPr>
          <w:rFonts w:ascii="Times New Roman" w:eastAsiaTheme="minorHAnsi" w:hAnsi="Times New Roman" w:cs="Times New Roman"/>
          <w:sz w:val="24"/>
          <w:szCs w:val="24"/>
          <w:lang w:eastAsia="en-US"/>
        </w:rPr>
        <w:t xml:space="preserve">, and </w:t>
      </w:r>
      <w:r w:rsidRPr="0031421D">
        <w:rPr>
          <w:rFonts w:ascii="Times New Roman" w:eastAsiaTheme="minorHAnsi" w:hAnsi="Times New Roman" w:cs="Times New Roman"/>
          <w:i/>
          <w:iCs/>
          <w:sz w:val="24"/>
          <w:szCs w:val="24"/>
          <w:lang w:eastAsia="en-US"/>
        </w:rPr>
        <w:t>The Healing</w:t>
      </w:r>
      <w:r w:rsidRPr="0031421D">
        <w:rPr>
          <w:rFonts w:ascii="Times New Roman" w:eastAsiaTheme="minorHAnsi" w:hAnsi="Times New Roman" w:cs="Times New Roman"/>
          <w:sz w:val="24"/>
          <w:szCs w:val="24"/>
          <w:lang w:eastAsia="en-US"/>
        </w:rPr>
        <w:t>.</w:t>
      </w:r>
    </w:p>
    <w:p w:rsidR="0096310E" w:rsidRDefault="0096310E" w:rsidP="0096310E">
      <w:pPr>
        <w:pStyle w:val="ListParagraph"/>
        <w:spacing w:after="0" w:line="480" w:lineRule="auto"/>
        <w:ind w:left="0" w:firstLine="567"/>
        <w:jc w:val="both"/>
        <w:rPr>
          <w:rFonts w:ascii="Times New Roman" w:eastAsiaTheme="minorHAnsi" w:hAnsi="Times New Roman" w:cs="Times New Roman"/>
          <w:sz w:val="24"/>
          <w:szCs w:val="24"/>
          <w:lang w:val="en-US" w:eastAsia="en-US"/>
        </w:rPr>
      </w:pPr>
      <w:r w:rsidRPr="0031421D">
        <w:rPr>
          <w:rFonts w:ascii="Times New Roman" w:eastAsiaTheme="minorHAnsi" w:hAnsi="Times New Roman" w:cs="Times New Roman"/>
          <w:sz w:val="24"/>
          <w:szCs w:val="24"/>
          <w:lang w:eastAsia="en-US"/>
        </w:rPr>
        <w:t>The findings reveal that each poem contains both signifiers and signifieds that form layered meanings. A total of 18 signifiers and 32 signifieds were identified across the ten poems. The signifiers are primarily represented through simple but symbo</w:t>
      </w:r>
      <w:r>
        <w:rPr>
          <w:rFonts w:ascii="Times New Roman" w:eastAsiaTheme="minorHAnsi" w:hAnsi="Times New Roman" w:cs="Times New Roman"/>
          <w:sz w:val="24"/>
          <w:szCs w:val="24"/>
          <w:lang w:eastAsia="en-US"/>
        </w:rPr>
        <w:t>lic illustrations such as</w:t>
      </w:r>
      <w:r w:rsidRPr="00B26D87">
        <w:t xml:space="preserve"> </w:t>
      </w:r>
      <w:r w:rsidRPr="00B26D87">
        <w:rPr>
          <w:rFonts w:ascii="Times New Roman" w:eastAsiaTheme="minorHAnsi" w:hAnsi="Times New Roman" w:cs="Times New Roman"/>
          <w:sz w:val="24"/>
          <w:szCs w:val="24"/>
          <w:lang w:eastAsia="en-US"/>
        </w:rPr>
        <w:t>books, coffee, trees, roots, and human figures</w:t>
      </w:r>
      <w:r w:rsidRPr="0031421D">
        <w:rPr>
          <w:rFonts w:ascii="Times New Roman" w:eastAsiaTheme="minorHAnsi" w:hAnsi="Times New Roman" w:cs="Times New Roman"/>
          <w:sz w:val="24"/>
          <w:szCs w:val="24"/>
          <w:lang w:eastAsia="en-US"/>
        </w:rPr>
        <w:t>. These visual elements serve not only as decorative features but as meaningful symbols that emphasize the emotions and experiences portrayed in the poems. Meanwhile, the textual signifieds represent abstract concepts such as pain, love, loss, trauma, self-discovery, and empowerment. The greater number of signifieds indicates that the poems rely heavily on textual expression to communicate their conceptual depth and emotional resonance.</w:t>
      </w:r>
    </w:p>
    <w:p w:rsidR="0096310E" w:rsidRPr="0031421D" w:rsidRDefault="0096310E" w:rsidP="0096310E">
      <w:pPr>
        <w:pStyle w:val="ListParagraph"/>
        <w:spacing w:after="0" w:line="480" w:lineRule="auto"/>
        <w:ind w:left="0" w:firstLine="567"/>
        <w:jc w:val="both"/>
        <w:rPr>
          <w:rFonts w:ascii="Times New Roman" w:eastAsiaTheme="minorHAnsi" w:hAnsi="Times New Roman" w:cs="Times New Roman"/>
          <w:sz w:val="24"/>
          <w:szCs w:val="24"/>
          <w:lang w:val="en-US" w:eastAsia="en-US"/>
        </w:rPr>
      </w:pPr>
      <w:r w:rsidRPr="0031421D">
        <w:rPr>
          <w:rFonts w:ascii="Times New Roman" w:eastAsiaTheme="minorHAnsi" w:hAnsi="Times New Roman" w:cs="Times New Roman"/>
          <w:sz w:val="24"/>
          <w:szCs w:val="24"/>
          <w:lang w:eastAsia="en-US"/>
        </w:rPr>
        <w:t xml:space="preserve">The interaction between the signifiers and the signifieds successfully conveys the main messages of </w:t>
      </w:r>
      <w:r w:rsidRPr="0031421D">
        <w:rPr>
          <w:rFonts w:ascii="Times New Roman" w:eastAsiaTheme="minorHAnsi" w:hAnsi="Times New Roman" w:cs="Times New Roman"/>
          <w:i/>
          <w:iCs/>
          <w:sz w:val="24"/>
          <w:szCs w:val="24"/>
          <w:lang w:eastAsia="en-US"/>
        </w:rPr>
        <w:t>Milk and Honey</w:t>
      </w:r>
      <w:r w:rsidRPr="0031421D">
        <w:rPr>
          <w:rFonts w:ascii="Times New Roman" w:eastAsiaTheme="minorHAnsi" w:hAnsi="Times New Roman" w:cs="Times New Roman"/>
          <w:sz w:val="24"/>
          <w:szCs w:val="24"/>
          <w:lang w:eastAsia="en-US"/>
        </w:rPr>
        <w:t xml:space="preserve">. The visual and verbal elements </w:t>
      </w:r>
      <w:r w:rsidRPr="0031421D">
        <w:rPr>
          <w:rFonts w:ascii="Times New Roman" w:eastAsiaTheme="minorHAnsi" w:hAnsi="Times New Roman" w:cs="Times New Roman"/>
          <w:sz w:val="24"/>
          <w:szCs w:val="24"/>
          <w:lang w:eastAsia="en-US"/>
        </w:rPr>
        <w:lastRenderedPageBreak/>
        <w:t xml:space="preserve">work together harmoniously to reinforce the central themes. For instance, in </w:t>
      </w:r>
      <w:r w:rsidRPr="0031421D">
        <w:rPr>
          <w:rFonts w:ascii="Times New Roman" w:eastAsiaTheme="minorHAnsi" w:hAnsi="Times New Roman" w:cs="Times New Roman"/>
          <w:i/>
          <w:iCs/>
          <w:sz w:val="24"/>
          <w:szCs w:val="24"/>
          <w:lang w:eastAsia="en-US"/>
        </w:rPr>
        <w:t>The Hurting</w:t>
      </w:r>
      <w:r w:rsidRPr="0031421D">
        <w:rPr>
          <w:rFonts w:ascii="Times New Roman" w:eastAsiaTheme="minorHAnsi" w:hAnsi="Times New Roman" w:cs="Times New Roman"/>
          <w:sz w:val="24"/>
          <w:szCs w:val="24"/>
          <w:lang w:eastAsia="en-US"/>
        </w:rPr>
        <w:t xml:space="preserve">, faceless human figures depict emotional wounds and vulnerability, while in </w:t>
      </w:r>
      <w:r w:rsidRPr="0031421D">
        <w:rPr>
          <w:rFonts w:ascii="Times New Roman" w:eastAsiaTheme="minorHAnsi" w:hAnsi="Times New Roman" w:cs="Times New Roman"/>
          <w:i/>
          <w:iCs/>
          <w:sz w:val="24"/>
          <w:szCs w:val="24"/>
          <w:lang w:eastAsia="en-US"/>
        </w:rPr>
        <w:t>The Healing</w:t>
      </w:r>
      <w:r w:rsidRPr="0031421D">
        <w:rPr>
          <w:rFonts w:ascii="Times New Roman" w:eastAsiaTheme="minorHAnsi" w:hAnsi="Times New Roman" w:cs="Times New Roman"/>
          <w:sz w:val="24"/>
          <w:szCs w:val="24"/>
          <w:lang w:eastAsia="en-US"/>
        </w:rPr>
        <w:t>, natural imagery such as trees and roots symbolizes growth and renewal. This interplay between visual and textual signs enables Rupi Kaur to express complex emotional experiences in a minimalist yet powerful way. Through this relationship, meaning is constructed not merely through words or images alone, but through the dynamic correlation between them that embodies the essence of love, pain, healing, and self-acceptance.</w:t>
      </w:r>
    </w:p>
    <w:p w:rsidR="0096310E" w:rsidRPr="00B26D87" w:rsidRDefault="0096310E" w:rsidP="0096310E">
      <w:pPr>
        <w:pStyle w:val="ListParagraph"/>
        <w:spacing w:after="0" w:line="480" w:lineRule="auto"/>
        <w:ind w:left="0" w:firstLine="567"/>
        <w:jc w:val="both"/>
        <w:rPr>
          <w:rFonts w:ascii="Times New Roman" w:eastAsiaTheme="minorHAnsi" w:hAnsi="Times New Roman" w:cs="Times New Roman"/>
          <w:sz w:val="24"/>
          <w:szCs w:val="24"/>
          <w:lang w:val="en-US" w:eastAsia="en-US"/>
        </w:rPr>
        <w:sectPr w:rsidR="0096310E" w:rsidRPr="00B26D87" w:rsidSect="00E2314F">
          <w:headerReference w:type="even" r:id="rId7"/>
          <w:headerReference w:type="default" r:id="rId8"/>
          <w:footerReference w:type="default" r:id="rId9"/>
          <w:headerReference w:type="first" r:id="rId10"/>
          <w:pgSz w:w="11907" w:h="16839" w:code="9"/>
          <w:pgMar w:top="1701" w:right="1701" w:bottom="1701" w:left="2268" w:header="709" w:footer="709" w:gutter="0"/>
          <w:cols w:space="708"/>
          <w:docGrid w:linePitch="360"/>
        </w:sectPr>
      </w:pPr>
      <w:r w:rsidRPr="0031421D">
        <w:rPr>
          <w:rFonts w:ascii="Times New Roman" w:eastAsiaTheme="minorHAnsi" w:hAnsi="Times New Roman" w:cs="Times New Roman"/>
          <w:sz w:val="24"/>
          <w:szCs w:val="24"/>
          <w:lang w:eastAsia="en-US"/>
        </w:rPr>
        <w:t>In conclusion, this study demonstrates that the semiotic approach effectively reveals the depth and complexity of Rupi Kaur’s poetic expression. The strong connection between signifiers and signifieds reflects the poet’s ability to merge visual art and language to communicate universal human experiences. The findings contribute to literary studies by providing insight into how visual and verbal symbols interact to construct meaning in contemporary poetry. It is hoped that this research can serve as a reference for future scholars who wish to explore semiotic elements in modern literary works, and t</w:t>
      </w:r>
      <w:r>
        <w:rPr>
          <w:rFonts w:ascii="Times New Roman" w:eastAsiaTheme="minorHAnsi" w:hAnsi="Times New Roman" w:cs="Times New Roman"/>
          <w:sz w:val="24"/>
          <w:szCs w:val="24"/>
          <w:lang w:eastAsia="en-US"/>
        </w:rPr>
        <w:t>o encourage deeper appreciation</w:t>
      </w:r>
      <w:r>
        <w:rPr>
          <w:rFonts w:ascii="Times New Roman" w:eastAsiaTheme="minorHAnsi" w:hAnsi="Times New Roman" w:cs="Times New Roman"/>
          <w:sz w:val="24"/>
          <w:szCs w:val="24"/>
          <w:lang w:val="en-US" w:eastAsia="en-US"/>
        </w:rPr>
        <w:t xml:space="preserve"> </w:t>
      </w:r>
      <w:r w:rsidRPr="0031421D">
        <w:rPr>
          <w:rFonts w:ascii="Times New Roman" w:eastAsiaTheme="minorHAnsi" w:hAnsi="Times New Roman" w:cs="Times New Roman"/>
          <w:sz w:val="24"/>
          <w:szCs w:val="24"/>
          <w:lang w:eastAsia="en-US"/>
        </w:rPr>
        <w:t>for the role of visual symbolism in enriching poetic meaning.</w:t>
      </w:r>
    </w:p>
    <w:p w:rsidR="0096310E" w:rsidRDefault="0096310E" w:rsidP="0096310E">
      <w:pPr>
        <w:pStyle w:val="ListParagraph"/>
        <w:numPr>
          <w:ilvl w:val="1"/>
          <w:numId w:val="10"/>
        </w:numPr>
        <w:spacing w:after="0" w:line="480" w:lineRule="auto"/>
        <w:ind w:left="426" w:hanging="426"/>
        <w:jc w:val="both"/>
        <w:rPr>
          <w:rFonts w:ascii="Times New Roman" w:eastAsiaTheme="minorHAnsi" w:hAnsi="Times New Roman" w:cs="Times New Roman"/>
          <w:b/>
          <w:bCs/>
          <w:sz w:val="24"/>
          <w:szCs w:val="24"/>
          <w:lang w:val="en-US" w:eastAsia="en-US"/>
        </w:rPr>
      </w:pPr>
      <w:r>
        <w:rPr>
          <w:rFonts w:ascii="Times New Roman" w:eastAsiaTheme="minorHAnsi" w:hAnsi="Times New Roman" w:cs="Times New Roman"/>
          <w:b/>
          <w:bCs/>
          <w:sz w:val="24"/>
          <w:szCs w:val="24"/>
          <w:lang w:val="en-US" w:eastAsia="en-US"/>
        </w:rPr>
        <w:lastRenderedPageBreak/>
        <w:t>Suggestions</w:t>
      </w:r>
    </w:p>
    <w:p w:rsidR="0096310E" w:rsidRPr="00D55947" w:rsidRDefault="0096310E" w:rsidP="0096310E">
      <w:pPr>
        <w:pStyle w:val="ListParagraph"/>
        <w:spacing w:after="0" w:line="480" w:lineRule="auto"/>
        <w:ind w:left="0" w:firstLine="567"/>
        <w:jc w:val="both"/>
        <w:rPr>
          <w:rFonts w:ascii="Times New Roman" w:eastAsiaTheme="minorHAnsi" w:hAnsi="Times New Roman" w:cs="Times New Roman"/>
          <w:sz w:val="24"/>
          <w:szCs w:val="24"/>
          <w:lang w:val="en-US" w:eastAsia="en-US"/>
        </w:rPr>
      </w:pPr>
      <w:r w:rsidRPr="00D55947">
        <w:rPr>
          <w:rFonts w:ascii="Times New Roman" w:eastAsiaTheme="minorHAnsi" w:hAnsi="Times New Roman" w:cs="Times New Roman"/>
          <w:sz w:val="24"/>
          <w:szCs w:val="24"/>
          <w:lang w:val="en-US" w:eastAsia="en-US"/>
        </w:rPr>
        <w:t>This research is expected to provide benefits for readers and future researchers. For readers, this study can deepen</w:t>
      </w:r>
      <w:r>
        <w:rPr>
          <w:rFonts w:ascii="Times New Roman" w:eastAsiaTheme="minorHAnsi" w:hAnsi="Times New Roman" w:cs="Times New Roman"/>
          <w:sz w:val="24"/>
          <w:szCs w:val="24"/>
          <w:lang w:val="en-US" w:eastAsia="en-US"/>
        </w:rPr>
        <w:t xml:space="preserve"> the understanding of how signs, both visual and textual </w:t>
      </w:r>
      <w:r w:rsidRPr="00D55947">
        <w:rPr>
          <w:rFonts w:ascii="Times New Roman" w:eastAsiaTheme="minorHAnsi" w:hAnsi="Times New Roman" w:cs="Times New Roman"/>
          <w:sz w:val="24"/>
          <w:szCs w:val="24"/>
          <w:lang w:val="en-US" w:eastAsia="en-US"/>
        </w:rPr>
        <w:t>work together to construct meaning in literary works, especially poetry. It also encourages readers to pay more attention to the symbolic elements often embedded in literature, which may go unnoticed at a surface level.</w:t>
      </w:r>
    </w:p>
    <w:p w:rsidR="0096310E" w:rsidRPr="00D55947" w:rsidRDefault="0096310E" w:rsidP="0096310E">
      <w:pPr>
        <w:pStyle w:val="ListParagraph"/>
        <w:spacing w:after="0" w:line="480" w:lineRule="auto"/>
        <w:ind w:left="0" w:firstLine="567"/>
        <w:jc w:val="both"/>
        <w:rPr>
          <w:rFonts w:ascii="Times New Roman" w:eastAsiaTheme="minorHAnsi" w:hAnsi="Times New Roman" w:cs="Times New Roman"/>
          <w:sz w:val="24"/>
          <w:szCs w:val="24"/>
          <w:lang w:val="en-US" w:eastAsia="en-US"/>
        </w:rPr>
      </w:pPr>
      <w:r w:rsidRPr="00D55947">
        <w:rPr>
          <w:rFonts w:ascii="Times New Roman" w:eastAsiaTheme="minorHAnsi" w:hAnsi="Times New Roman" w:cs="Times New Roman"/>
          <w:sz w:val="24"/>
          <w:szCs w:val="24"/>
          <w:lang w:val="en-US" w:eastAsia="en-US"/>
        </w:rPr>
        <w:t>For future researchers, this study can serve as a reference in conducting further semiotic analysis on other literary works, whether in poetry, prose, or drama. It is also recommended to explore other semiotic theories, such as those proposed by Charles Sanders Peirce or Roland Barthes, in order to gain broader and more varied insights into how meaning is constructed through different forms of signs.</w:t>
      </w:r>
    </w:p>
    <w:p w:rsidR="00DD6A42" w:rsidRPr="0096310E" w:rsidRDefault="00C02BBD" w:rsidP="0096310E"/>
    <w:sectPr w:rsidR="00DD6A42" w:rsidRPr="0096310E" w:rsidSect="006D3A05">
      <w:headerReference w:type="even" r:id="rId11"/>
      <w:headerReference w:type="default" r:id="rId12"/>
      <w:footerReference w:type="even" r:id="rId13"/>
      <w:footerReference w:type="default" r:id="rId14"/>
      <w:headerReference w:type="first" r:id="rId15"/>
      <w:footerReference w:type="first" r:id="rId16"/>
      <w:pgSz w:w="11907" w:h="16840"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C02BBD">
      <w:pPr>
        <w:spacing w:after="0" w:line="240" w:lineRule="auto"/>
      </w:pPr>
      <w:r>
        <w:separator/>
      </w:r>
    </w:p>
  </w:endnote>
  <w:endnote w:type="continuationSeparator" w:id="0">
    <w:p w:rsidR="00000000" w:rsidRDefault="00C02B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42779380"/>
      <w:docPartObj>
        <w:docPartGallery w:val="Page Numbers (Bottom of Page)"/>
        <w:docPartUnique/>
      </w:docPartObj>
    </w:sdtPr>
    <w:sdtEndPr>
      <w:rPr>
        <w:noProof/>
      </w:rPr>
    </w:sdtEndPr>
    <w:sdtContent>
      <w:p w:rsidR="0096310E" w:rsidRDefault="0096310E">
        <w:pPr>
          <w:pStyle w:val="Footer"/>
          <w:jc w:val="center"/>
        </w:pPr>
        <w:r>
          <w:fldChar w:fldCharType="begin"/>
        </w:r>
        <w:r>
          <w:instrText xml:space="preserve"> PAGE   \* MERGEFORMAT </w:instrText>
        </w:r>
        <w:r>
          <w:fldChar w:fldCharType="separate"/>
        </w:r>
        <w:r w:rsidR="00C02BBD">
          <w:rPr>
            <w:noProof/>
          </w:rPr>
          <w:t>1</w:t>
        </w:r>
        <w:r>
          <w:rPr>
            <w:noProof/>
          </w:rPr>
          <w:fldChar w:fldCharType="end"/>
        </w:r>
      </w:p>
    </w:sdtContent>
  </w:sdt>
  <w:p w:rsidR="0096310E" w:rsidRDefault="0096310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1095" w:rsidRDefault="00C02BB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1095" w:rsidRPr="00AD34B0" w:rsidRDefault="00C02BBD" w:rsidP="00AD34B0">
    <w:pPr>
      <w:pStyle w:val="Footer"/>
      <w:jc w:val="center"/>
      <w:rPr>
        <w:lang w:val="en-US"/>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1095" w:rsidRDefault="00C02BB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C02BBD">
      <w:pPr>
        <w:spacing w:after="0" w:line="240" w:lineRule="auto"/>
      </w:pPr>
      <w:r>
        <w:separator/>
      </w:r>
    </w:p>
  </w:footnote>
  <w:footnote w:type="continuationSeparator" w:id="0">
    <w:p w:rsidR="00000000" w:rsidRDefault="00C02B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310E" w:rsidRDefault="00C02BBD">
    <w:pPr>
      <w:pStyle w:val="Header"/>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537682" o:spid="_x0000_s2080" type="#_x0000_t75" style="position:absolute;margin-left:0;margin-top:0;width:396.7pt;height:390.9pt;z-index:-251652096;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310E" w:rsidRDefault="00C02BBD">
    <w:pPr>
      <w:pStyle w:val="Header"/>
      <w:jc w:val="right"/>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537683" o:spid="_x0000_s2081" type="#_x0000_t75" style="position:absolute;left:0;text-align:left;margin-left:0;margin-top:0;width:396.7pt;height:390.9pt;z-index:-251651072;mso-position-horizontal:center;mso-position-horizontal-relative:margin;mso-position-vertical:center;mso-position-vertical-relative:margin" o:allowincell="f">
          <v:imagedata r:id="rId1" o:title="LOGO-UMN-1" gain="19661f" blacklevel="22938f"/>
          <w10:wrap anchorx="margin" anchory="margin"/>
        </v:shape>
      </w:pict>
    </w:r>
  </w:p>
  <w:p w:rsidR="0096310E" w:rsidRDefault="0096310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310E" w:rsidRDefault="00C02BBD">
    <w:pPr>
      <w:pStyle w:val="Header"/>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537681" o:spid="_x0000_s2079" type="#_x0000_t75" style="position:absolute;margin-left:0;margin-top:0;width:396.7pt;height:390.9pt;z-index:-251653120;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1095" w:rsidRDefault="00C02BBD">
    <w:pPr>
      <w:pStyle w:val="Header"/>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537646" o:spid="_x0000_s2050" type="#_x0000_t75" style="position:absolute;margin-left:0;margin-top:0;width:396.7pt;height:390.9pt;z-index:-251656192;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1095" w:rsidRDefault="00C02BBD">
    <w:pPr>
      <w:pStyle w:val="Header"/>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537647" o:spid="_x0000_s2051" type="#_x0000_t75" style="position:absolute;margin-left:0;margin-top:0;width:396.7pt;height:390.9pt;z-index:-251655168;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1095" w:rsidRDefault="00C02BBD">
    <w:pPr>
      <w:pStyle w:val="Header"/>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537645" o:spid="_x0000_s2049" type="#_x0000_t75" style="position:absolute;margin-left:0;margin-top:0;width:396.7pt;height:390.9pt;z-index:-251657216;mso-position-horizontal:center;mso-position-horizontal-relative:margin;mso-position-vertical:center;mso-position-vertical-relative:margin" o:allowincell="f">
          <v:imagedata r:id="rId1" o:title="LOGO-UMN-1"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004BB"/>
    <w:multiLevelType w:val="multilevel"/>
    <w:tmpl w:val="5914B98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67E3676"/>
    <w:multiLevelType w:val="hybridMultilevel"/>
    <w:tmpl w:val="AE383450"/>
    <w:lvl w:ilvl="0" w:tplc="7F7C4432">
      <w:start w:val="1"/>
      <w:numFmt w:val="lowerLetter"/>
      <w:lvlText w:val="%1."/>
      <w:lvlJc w:val="left"/>
      <w:pPr>
        <w:ind w:left="1494" w:hanging="360"/>
      </w:pPr>
      <w:rPr>
        <w:rFonts w:hint="default"/>
        <w:b/>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
    <w:nsid w:val="08374BE9"/>
    <w:multiLevelType w:val="multilevel"/>
    <w:tmpl w:val="B0AAE3E2"/>
    <w:lvl w:ilvl="0">
      <w:start w:val="1"/>
      <w:numFmt w:val="decimal"/>
      <w:lvlText w:val="%1."/>
      <w:lvlJc w:val="left"/>
      <w:pPr>
        <w:ind w:left="1287" w:hanging="360"/>
      </w:pPr>
    </w:lvl>
    <w:lvl w:ilvl="1">
      <w:start w:val="2"/>
      <w:numFmt w:val="decimal"/>
      <w:isLgl/>
      <w:lvlText w:val="%1.%2"/>
      <w:lvlJc w:val="left"/>
      <w:pPr>
        <w:ind w:left="1467" w:hanging="540"/>
      </w:pPr>
      <w:rPr>
        <w:rFonts w:hint="default"/>
      </w:rPr>
    </w:lvl>
    <w:lvl w:ilvl="2">
      <w:start w:val="2"/>
      <w:numFmt w:val="decimal"/>
      <w:isLgl/>
      <w:lvlText w:val="%1.%2.%3"/>
      <w:lvlJc w:val="left"/>
      <w:pPr>
        <w:ind w:left="1713"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3">
    <w:nsid w:val="0A1D316B"/>
    <w:multiLevelType w:val="multilevel"/>
    <w:tmpl w:val="2310644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2BF4E6B"/>
    <w:multiLevelType w:val="hybridMultilevel"/>
    <w:tmpl w:val="6B66A964"/>
    <w:lvl w:ilvl="0" w:tplc="C1289C22">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5">
    <w:nsid w:val="136B25FE"/>
    <w:multiLevelType w:val="multilevel"/>
    <w:tmpl w:val="D03C125C"/>
    <w:lvl w:ilvl="0">
      <w:start w:val="1"/>
      <w:numFmt w:val="decimal"/>
      <w:lvlText w:val="%1."/>
      <w:lvlJc w:val="left"/>
      <w:pPr>
        <w:ind w:left="1287" w:hanging="360"/>
      </w:pPr>
    </w:lvl>
    <w:lvl w:ilvl="1">
      <w:start w:val="1"/>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6">
    <w:nsid w:val="1378040C"/>
    <w:multiLevelType w:val="hybridMultilevel"/>
    <w:tmpl w:val="AE383450"/>
    <w:lvl w:ilvl="0" w:tplc="7F7C4432">
      <w:start w:val="1"/>
      <w:numFmt w:val="lowerLetter"/>
      <w:lvlText w:val="%1."/>
      <w:lvlJc w:val="left"/>
      <w:pPr>
        <w:ind w:left="1494" w:hanging="360"/>
      </w:pPr>
      <w:rPr>
        <w:rFonts w:hint="default"/>
        <w:b/>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7">
    <w:nsid w:val="18CF63DC"/>
    <w:multiLevelType w:val="hybridMultilevel"/>
    <w:tmpl w:val="9D7C0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DD53070"/>
    <w:multiLevelType w:val="multilevel"/>
    <w:tmpl w:val="0624D04A"/>
    <w:lvl w:ilvl="0">
      <w:start w:val="1"/>
      <w:numFmt w:val="decimal"/>
      <w:lvlText w:val="%1."/>
      <w:lvlJc w:val="left"/>
      <w:pPr>
        <w:ind w:left="720" w:hanging="360"/>
      </w:pPr>
      <w:rPr>
        <w:rFonts w:hint="default"/>
        <w:i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2B8C4B49"/>
    <w:multiLevelType w:val="hybridMultilevel"/>
    <w:tmpl w:val="AE383450"/>
    <w:lvl w:ilvl="0" w:tplc="7F7C4432">
      <w:start w:val="1"/>
      <w:numFmt w:val="lowerLetter"/>
      <w:lvlText w:val="%1."/>
      <w:lvlJc w:val="left"/>
      <w:pPr>
        <w:ind w:left="1494" w:hanging="360"/>
      </w:pPr>
      <w:rPr>
        <w:rFonts w:hint="default"/>
        <w:b/>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0">
    <w:nsid w:val="3E784D83"/>
    <w:multiLevelType w:val="hybridMultilevel"/>
    <w:tmpl w:val="E258F1D6"/>
    <w:lvl w:ilvl="0" w:tplc="1B72514E">
      <w:start w:val="1"/>
      <w:numFmt w:val="decimal"/>
      <w:lvlText w:val="3.%1"/>
      <w:lvlJc w:val="left"/>
      <w:pPr>
        <w:ind w:left="21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43374BD6"/>
    <w:multiLevelType w:val="multilevel"/>
    <w:tmpl w:val="0E2AA0FA"/>
    <w:lvl w:ilvl="0">
      <w:start w:val="1"/>
      <w:numFmt w:val="decimal"/>
      <w:lvlText w:val="%1"/>
      <w:lvlJc w:val="left"/>
      <w:pPr>
        <w:ind w:left="375" w:hanging="375"/>
      </w:pPr>
      <w:rPr>
        <w:rFonts w:hint="default"/>
      </w:rPr>
    </w:lvl>
    <w:lvl w:ilvl="1">
      <w:start w:val="6"/>
      <w:numFmt w:val="decimal"/>
      <w:lvlText w:val="%1.%2"/>
      <w:lvlJc w:val="left"/>
      <w:pPr>
        <w:ind w:left="1935" w:hanging="375"/>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760" w:hanging="108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9240" w:hanging="144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720" w:hanging="1800"/>
      </w:pPr>
      <w:rPr>
        <w:rFonts w:hint="default"/>
      </w:rPr>
    </w:lvl>
    <w:lvl w:ilvl="8">
      <w:start w:val="1"/>
      <w:numFmt w:val="decimal"/>
      <w:lvlText w:val="%1.%2.%3.%4.%5.%6.%7.%8.%9"/>
      <w:lvlJc w:val="left"/>
      <w:pPr>
        <w:ind w:left="14640" w:hanging="2160"/>
      </w:pPr>
      <w:rPr>
        <w:rFonts w:hint="default"/>
      </w:rPr>
    </w:lvl>
  </w:abstractNum>
  <w:abstractNum w:abstractNumId="12">
    <w:nsid w:val="566403BD"/>
    <w:multiLevelType w:val="hybridMultilevel"/>
    <w:tmpl w:val="4B520366"/>
    <w:lvl w:ilvl="0" w:tplc="FBE41E82">
      <w:start w:val="1"/>
      <w:numFmt w:val="decimal"/>
      <w:lvlText w:val="%1."/>
      <w:lvlJc w:val="left"/>
      <w:pPr>
        <w:ind w:left="720" w:hanging="360"/>
      </w:pPr>
    </w:lvl>
    <w:lvl w:ilvl="1" w:tplc="DBEEE4F0" w:tentative="1">
      <w:start w:val="1"/>
      <w:numFmt w:val="lowerLetter"/>
      <w:lvlText w:val="%2."/>
      <w:lvlJc w:val="left"/>
      <w:pPr>
        <w:ind w:left="1440" w:hanging="360"/>
      </w:pPr>
    </w:lvl>
    <w:lvl w:ilvl="2" w:tplc="4E9411CA" w:tentative="1">
      <w:start w:val="1"/>
      <w:numFmt w:val="lowerRoman"/>
      <w:lvlText w:val="%3."/>
      <w:lvlJc w:val="right"/>
      <w:pPr>
        <w:ind w:left="2160" w:hanging="180"/>
      </w:pPr>
    </w:lvl>
    <w:lvl w:ilvl="3" w:tplc="EABA9F8E" w:tentative="1">
      <w:start w:val="1"/>
      <w:numFmt w:val="decimal"/>
      <w:lvlText w:val="%4."/>
      <w:lvlJc w:val="left"/>
      <w:pPr>
        <w:ind w:left="2880" w:hanging="360"/>
      </w:pPr>
    </w:lvl>
    <w:lvl w:ilvl="4" w:tplc="B134C862" w:tentative="1">
      <w:start w:val="1"/>
      <w:numFmt w:val="lowerLetter"/>
      <w:lvlText w:val="%5."/>
      <w:lvlJc w:val="left"/>
      <w:pPr>
        <w:ind w:left="3600" w:hanging="360"/>
      </w:pPr>
    </w:lvl>
    <w:lvl w:ilvl="5" w:tplc="F35833FE" w:tentative="1">
      <w:start w:val="1"/>
      <w:numFmt w:val="lowerRoman"/>
      <w:lvlText w:val="%6."/>
      <w:lvlJc w:val="right"/>
      <w:pPr>
        <w:ind w:left="4320" w:hanging="180"/>
      </w:pPr>
    </w:lvl>
    <w:lvl w:ilvl="6" w:tplc="EA6A98E2" w:tentative="1">
      <w:start w:val="1"/>
      <w:numFmt w:val="decimal"/>
      <w:lvlText w:val="%7."/>
      <w:lvlJc w:val="left"/>
      <w:pPr>
        <w:ind w:left="5040" w:hanging="360"/>
      </w:pPr>
    </w:lvl>
    <w:lvl w:ilvl="7" w:tplc="858E29AA" w:tentative="1">
      <w:start w:val="1"/>
      <w:numFmt w:val="lowerLetter"/>
      <w:lvlText w:val="%8."/>
      <w:lvlJc w:val="left"/>
      <w:pPr>
        <w:ind w:left="5760" w:hanging="360"/>
      </w:pPr>
    </w:lvl>
    <w:lvl w:ilvl="8" w:tplc="E43A1A10" w:tentative="1">
      <w:start w:val="1"/>
      <w:numFmt w:val="lowerRoman"/>
      <w:lvlText w:val="%9."/>
      <w:lvlJc w:val="right"/>
      <w:pPr>
        <w:ind w:left="6480" w:hanging="180"/>
      </w:pPr>
    </w:lvl>
  </w:abstractNum>
  <w:abstractNum w:abstractNumId="13">
    <w:nsid w:val="61497BE2"/>
    <w:multiLevelType w:val="hybridMultilevel"/>
    <w:tmpl w:val="5DB67FF0"/>
    <w:lvl w:ilvl="0" w:tplc="724E7888">
      <w:start w:val="1"/>
      <w:numFmt w:val="decimal"/>
      <w:lvlText w:val="2.%1"/>
      <w:lvlJc w:val="lef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14">
    <w:nsid w:val="683F11DC"/>
    <w:multiLevelType w:val="multilevel"/>
    <w:tmpl w:val="C9741B9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685127C7"/>
    <w:multiLevelType w:val="multilevel"/>
    <w:tmpl w:val="7E5AC5F0"/>
    <w:lvl w:ilvl="0">
      <w:start w:val="1"/>
      <w:numFmt w:val="decimal"/>
      <w:lvlText w:val="%1"/>
      <w:lvlJc w:val="left"/>
      <w:pPr>
        <w:ind w:left="450" w:hanging="450"/>
      </w:pPr>
      <w:rPr>
        <w:rFonts w:hint="default"/>
      </w:rPr>
    </w:lvl>
    <w:lvl w:ilvl="1">
      <w:start w:val="1"/>
      <w:numFmt w:val="decimal"/>
      <w:lvlText w:val="%1.%2"/>
      <w:lvlJc w:val="left"/>
      <w:pPr>
        <w:ind w:left="2010" w:hanging="450"/>
      </w:pPr>
      <w:rPr>
        <w:rFonts w:hint="default"/>
      </w:rPr>
    </w:lvl>
    <w:lvl w:ilvl="2">
      <w:start w:val="1"/>
      <w:numFmt w:val="decimal"/>
      <w:lvlText w:val="%1.%2.%3"/>
      <w:lvlJc w:val="left"/>
      <w:pPr>
        <w:ind w:left="3838" w:hanging="720"/>
      </w:pPr>
      <w:rPr>
        <w:rFonts w:hint="default"/>
      </w:rPr>
    </w:lvl>
    <w:lvl w:ilvl="3">
      <w:start w:val="1"/>
      <w:numFmt w:val="decimal"/>
      <w:lvlText w:val="%1.%2.%3.%4"/>
      <w:lvlJc w:val="left"/>
      <w:pPr>
        <w:ind w:left="5757" w:hanging="1080"/>
      </w:pPr>
      <w:rPr>
        <w:rFonts w:hint="default"/>
      </w:rPr>
    </w:lvl>
    <w:lvl w:ilvl="4">
      <w:start w:val="1"/>
      <w:numFmt w:val="decimal"/>
      <w:lvlText w:val="%1.%2.%3.%4.%5"/>
      <w:lvlJc w:val="left"/>
      <w:pPr>
        <w:ind w:left="7316" w:hanging="1080"/>
      </w:pPr>
      <w:rPr>
        <w:rFonts w:hint="default"/>
      </w:rPr>
    </w:lvl>
    <w:lvl w:ilvl="5">
      <w:start w:val="1"/>
      <w:numFmt w:val="decimal"/>
      <w:lvlText w:val="%1.%2.%3.%4.%5.%6"/>
      <w:lvlJc w:val="left"/>
      <w:pPr>
        <w:ind w:left="9235" w:hanging="1440"/>
      </w:pPr>
      <w:rPr>
        <w:rFonts w:hint="default"/>
      </w:rPr>
    </w:lvl>
    <w:lvl w:ilvl="6">
      <w:start w:val="1"/>
      <w:numFmt w:val="decimal"/>
      <w:lvlText w:val="%1.%2.%3.%4.%5.%6.%7"/>
      <w:lvlJc w:val="left"/>
      <w:pPr>
        <w:ind w:left="10794" w:hanging="1440"/>
      </w:pPr>
      <w:rPr>
        <w:rFonts w:hint="default"/>
      </w:rPr>
    </w:lvl>
    <w:lvl w:ilvl="7">
      <w:start w:val="1"/>
      <w:numFmt w:val="decimal"/>
      <w:lvlText w:val="%1.%2.%3.%4.%5.%6.%7.%8"/>
      <w:lvlJc w:val="left"/>
      <w:pPr>
        <w:ind w:left="12713" w:hanging="1800"/>
      </w:pPr>
      <w:rPr>
        <w:rFonts w:hint="default"/>
      </w:rPr>
    </w:lvl>
    <w:lvl w:ilvl="8">
      <w:start w:val="1"/>
      <w:numFmt w:val="decimal"/>
      <w:lvlText w:val="%1.%2.%3.%4.%5.%6.%7.%8.%9"/>
      <w:lvlJc w:val="left"/>
      <w:pPr>
        <w:ind w:left="14632" w:hanging="2160"/>
      </w:pPr>
      <w:rPr>
        <w:rFonts w:hint="default"/>
      </w:rPr>
    </w:lvl>
  </w:abstractNum>
  <w:abstractNum w:abstractNumId="16">
    <w:nsid w:val="75690666"/>
    <w:multiLevelType w:val="hybridMultilevel"/>
    <w:tmpl w:val="AE383450"/>
    <w:lvl w:ilvl="0" w:tplc="7F7C4432">
      <w:start w:val="1"/>
      <w:numFmt w:val="lowerLetter"/>
      <w:lvlText w:val="%1."/>
      <w:lvlJc w:val="left"/>
      <w:pPr>
        <w:ind w:left="1494" w:hanging="360"/>
      </w:pPr>
      <w:rPr>
        <w:rFonts w:hint="default"/>
        <w:b/>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7">
    <w:nsid w:val="75E40903"/>
    <w:multiLevelType w:val="hybridMultilevel"/>
    <w:tmpl w:val="AE383450"/>
    <w:lvl w:ilvl="0" w:tplc="7F7C4432">
      <w:start w:val="1"/>
      <w:numFmt w:val="lowerLetter"/>
      <w:lvlText w:val="%1."/>
      <w:lvlJc w:val="left"/>
      <w:pPr>
        <w:ind w:left="1494" w:hanging="360"/>
      </w:pPr>
      <w:rPr>
        <w:rFonts w:hint="default"/>
        <w:b/>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8">
    <w:nsid w:val="7626525C"/>
    <w:multiLevelType w:val="hybridMultilevel"/>
    <w:tmpl w:val="CB20322A"/>
    <w:lvl w:ilvl="0" w:tplc="DEECB690">
      <w:start w:val="1"/>
      <w:numFmt w:val="decimal"/>
      <w:lvlText w:val="%1."/>
      <w:lvlJc w:val="left"/>
      <w:pPr>
        <w:ind w:left="720" w:hanging="360"/>
      </w:pPr>
      <w:rPr>
        <w:rFonts w:ascii="Times New Roman" w:eastAsiaTheme="minorHAnsi"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7B94C51"/>
    <w:multiLevelType w:val="hybridMultilevel"/>
    <w:tmpl w:val="AE383450"/>
    <w:lvl w:ilvl="0" w:tplc="7F7C4432">
      <w:start w:val="1"/>
      <w:numFmt w:val="lowerLetter"/>
      <w:lvlText w:val="%1."/>
      <w:lvlJc w:val="left"/>
      <w:pPr>
        <w:ind w:left="1494" w:hanging="360"/>
      </w:pPr>
      <w:rPr>
        <w:rFonts w:hint="default"/>
        <w:b/>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0">
    <w:nsid w:val="7BF2373C"/>
    <w:multiLevelType w:val="hybridMultilevel"/>
    <w:tmpl w:val="6B66A964"/>
    <w:lvl w:ilvl="0" w:tplc="C1289C22">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1">
    <w:nsid w:val="7E2E7156"/>
    <w:multiLevelType w:val="hybridMultilevel"/>
    <w:tmpl w:val="AE383450"/>
    <w:lvl w:ilvl="0" w:tplc="7F7C4432">
      <w:start w:val="1"/>
      <w:numFmt w:val="lowerLetter"/>
      <w:lvlText w:val="%1."/>
      <w:lvlJc w:val="left"/>
      <w:pPr>
        <w:ind w:left="1494" w:hanging="360"/>
      </w:pPr>
      <w:rPr>
        <w:rFonts w:hint="default"/>
        <w:b/>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2">
    <w:nsid w:val="7ED45A27"/>
    <w:multiLevelType w:val="hybridMultilevel"/>
    <w:tmpl w:val="AE383450"/>
    <w:lvl w:ilvl="0" w:tplc="7F7C4432">
      <w:start w:val="1"/>
      <w:numFmt w:val="lowerLetter"/>
      <w:lvlText w:val="%1."/>
      <w:lvlJc w:val="left"/>
      <w:pPr>
        <w:ind w:left="1494" w:hanging="360"/>
      </w:pPr>
      <w:rPr>
        <w:rFonts w:hint="default"/>
        <w:b/>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num w:numId="1">
    <w:abstractNumId w:val="12"/>
  </w:num>
  <w:num w:numId="2">
    <w:abstractNumId w:val="15"/>
  </w:num>
  <w:num w:numId="3">
    <w:abstractNumId w:val="11"/>
  </w:num>
  <w:num w:numId="4">
    <w:abstractNumId w:val="13"/>
  </w:num>
  <w:num w:numId="5">
    <w:abstractNumId w:val="10"/>
  </w:num>
  <w:num w:numId="6">
    <w:abstractNumId w:val="3"/>
  </w:num>
  <w:num w:numId="7">
    <w:abstractNumId w:val="18"/>
  </w:num>
  <w:num w:numId="8">
    <w:abstractNumId w:val="14"/>
  </w:num>
  <w:num w:numId="9">
    <w:abstractNumId w:val="0"/>
  </w:num>
  <w:num w:numId="10">
    <w:abstractNumId w:val="5"/>
  </w:num>
  <w:num w:numId="11">
    <w:abstractNumId w:val="8"/>
  </w:num>
  <w:num w:numId="12">
    <w:abstractNumId w:val="2"/>
  </w:num>
  <w:num w:numId="13">
    <w:abstractNumId w:val="7"/>
  </w:num>
  <w:num w:numId="14">
    <w:abstractNumId w:val="4"/>
  </w:num>
  <w:num w:numId="15">
    <w:abstractNumId w:val="20"/>
  </w:num>
  <w:num w:numId="16">
    <w:abstractNumId w:val="17"/>
  </w:num>
  <w:num w:numId="17">
    <w:abstractNumId w:val="9"/>
  </w:num>
  <w:num w:numId="18">
    <w:abstractNumId w:val="16"/>
  </w:num>
  <w:num w:numId="19">
    <w:abstractNumId w:val="19"/>
  </w:num>
  <w:num w:numId="20">
    <w:abstractNumId w:val="1"/>
  </w:num>
  <w:num w:numId="21">
    <w:abstractNumId w:val="22"/>
  </w:num>
  <w:num w:numId="22">
    <w:abstractNumId w:val="6"/>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1" w:cryptProviderType="rsaAES" w:cryptAlgorithmClass="hash" w:cryptAlgorithmType="typeAny" w:cryptAlgorithmSid="14" w:cryptSpinCount="100000" w:hash="HfjYnuYugf+ILy2AZUSciv5+G8W423e324IZGdMBLqDJSiQ7tUqH8BqMTHmbmqP8WE8UTwoSy893mbJK/yUFpw==" w:salt="g8NH+qdLuFPvsTsWfcKvWA=="/>
  <w:defaultTabStop w:val="720"/>
  <w:characterSpacingControl w:val="doNotCompress"/>
  <w:hdrShapeDefaults>
    <o:shapedefaults v:ext="edit" spidmax="208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A05"/>
    <w:rsid w:val="004C579C"/>
    <w:rsid w:val="006A5CDE"/>
    <w:rsid w:val="006D3A05"/>
    <w:rsid w:val="00711A33"/>
    <w:rsid w:val="0096310E"/>
    <w:rsid w:val="00A02316"/>
    <w:rsid w:val="00A62D3B"/>
    <w:rsid w:val="00C02BBD"/>
    <w:rsid w:val="00CB0B40"/>
    <w:rsid w:val="00D140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82"/>
    <o:shapelayout v:ext="edit">
      <o:idmap v:ext="edit" data="1"/>
    </o:shapelayout>
  </w:shapeDefaults>
  <w:decimalSymbol w:val="."/>
  <w:listSeparator w:val=","/>
  <w15:docId w15:val="{D01B7526-108A-4DB6-A9CC-C9FB39A91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3A05"/>
    <w:pPr>
      <w:spacing w:after="160" w:line="256" w:lineRule="auto"/>
    </w:pPr>
    <w:rPr>
      <w:rFonts w:eastAsiaTheme="minorEastAsia"/>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3A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3A05"/>
    <w:rPr>
      <w:rFonts w:eastAsiaTheme="minorEastAsia"/>
      <w:lang w:val="id-ID" w:eastAsia="id-ID"/>
    </w:rPr>
  </w:style>
  <w:style w:type="paragraph" w:styleId="Footer">
    <w:name w:val="footer"/>
    <w:basedOn w:val="Normal"/>
    <w:link w:val="FooterChar"/>
    <w:uiPriority w:val="99"/>
    <w:unhideWhenUsed/>
    <w:rsid w:val="006D3A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3A05"/>
    <w:rPr>
      <w:rFonts w:eastAsiaTheme="minorEastAsia"/>
      <w:lang w:val="id-ID" w:eastAsia="id-ID"/>
    </w:rPr>
  </w:style>
  <w:style w:type="paragraph" w:styleId="ListParagraph">
    <w:name w:val="List Paragraph"/>
    <w:basedOn w:val="Normal"/>
    <w:uiPriority w:val="34"/>
    <w:qFormat/>
    <w:rsid w:val="00CB0B40"/>
    <w:pPr>
      <w:ind w:left="720"/>
      <w:contextualSpacing/>
    </w:pPr>
  </w:style>
  <w:style w:type="paragraph" w:styleId="BalloonText">
    <w:name w:val="Balloon Text"/>
    <w:basedOn w:val="Normal"/>
    <w:link w:val="BalloonTextChar"/>
    <w:uiPriority w:val="99"/>
    <w:semiHidden/>
    <w:unhideWhenUsed/>
    <w:rsid w:val="00CB0B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0B40"/>
    <w:rPr>
      <w:rFonts w:ascii="Tahoma" w:eastAsiaTheme="minorEastAsia" w:hAnsi="Tahoma" w:cs="Tahoma"/>
      <w:sz w:val="16"/>
      <w:szCs w:val="16"/>
      <w:lang w:val="id-ID" w:eastAsia="id-ID"/>
    </w:rPr>
  </w:style>
  <w:style w:type="character" w:styleId="Emphasis">
    <w:name w:val="Emphasis"/>
    <w:basedOn w:val="DefaultParagraphFont"/>
    <w:uiPriority w:val="20"/>
    <w:qFormat/>
    <w:rsid w:val="00A02316"/>
    <w:rPr>
      <w:i/>
      <w:iCs/>
    </w:rPr>
  </w:style>
  <w:style w:type="table" w:styleId="TableGrid">
    <w:name w:val="Table Grid"/>
    <w:basedOn w:val="TableNormal"/>
    <w:uiPriority w:val="59"/>
    <w:rsid w:val="006A5C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ibliography">
    <w:name w:val="Bibliography"/>
    <w:basedOn w:val="Normal"/>
    <w:next w:val="Normal"/>
    <w:uiPriority w:val="37"/>
    <w:unhideWhenUsed/>
    <w:rsid w:val="00A62D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5.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header" Target="header6.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543</Words>
  <Characters>3100</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hp</cp:lastModifiedBy>
  <cp:revision>2</cp:revision>
  <dcterms:created xsi:type="dcterms:W3CDTF">2026-01-19T06:49:00Z</dcterms:created>
  <dcterms:modified xsi:type="dcterms:W3CDTF">2026-01-19T06:49:00Z</dcterms:modified>
</cp:coreProperties>
</file>